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4977"/>
        <w:gridCol w:w="4769"/>
      </w:tblGrid>
      <w:tr w:rsidR="005E1182" w:rsidRPr="00EB470F" w14:paraId="7E8B5E43" w14:textId="77777777" w:rsidTr="00BD54BA">
        <w:tc>
          <w:tcPr>
            <w:tcW w:w="4977" w:type="dxa"/>
            <w:tcBorders>
              <w:top w:val="nil"/>
              <w:left w:val="nil"/>
              <w:bottom w:val="nil"/>
              <w:right w:val="nil"/>
            </w:tcBorders>
          </w:tcPr>
          <w:p w14:paraId="43FCE66B" w14:textId="77777777" w:rsidR="00010281" w:rsidRPr="00EB470F" w:rsidRDefault="00010281" w:rsidP="008F6924">
            <w:pPr>
              <w:rPr>
                <w:rFonts w:cstheme="minorHAnsi"/>
                <w:b/>
                <w:color w:val="009EDB"/>
                <w:sz w:val="4"/>
                <w:szCs w:val="4"/>
              </w:rPr>
            </w:pPr>
            <w:r w:rsidRPr="00EB470F">
              <w:rPr>
                <w:rFonts w:cstheme="minorHAnsi"/>
                <w:b/>
                <w:color w:val="009EDB"/>
                <w:sz w:val="12"/>
                <w:szCs w:val="12"/>
              </w:rPr>
              <w:t xml:space="preserve">                 </w:t>
            </w:r>
          </w:p>
          <w:p w14:paraId="58205F1A" w14:textId="77777777" w:rsidR="00010281" w:rsidRPr="00EB470F" w:rsidRDefault="00010281" w:rsidP="008F6924">
            <w:pPr>
              <w:rPr>
                <w:rFonts w:cstheme="minorHAnsi"/>
                <w:noProof/>
                <w:sz w:val="12"/>
                <w:szCs w:val="12"/>
                <w:lang w:val="fr-FR"/>
              </w:rPr>
            </w:pPr>
            <w:r w:rsidRPr="00EB470F">
              <w:rPr>
                <w:rFonts w:cstheme="minorHAnsi"/>
                <w:noProof/>
                <w:lang w:val="fr-FR"/>
              </w:rPr>
              <w:drawing>
                <wp:inline distT="0" distB="0" distL="0" distR="0" wp14:anchorId="71968D7B" wp14:editId="37BE995A">
                  <wp:extent cx="2341743" cy="540000"/>
                  <wp:effectExtent l="0" t="0" r="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8"/>
                          <a:stretch>
                            <a:fillRect/>
                          </a:stretch>
                        </pic:blipFill>
                        <pic:spPr>
                          <a:xfrm>
                            <a:off x="0" y="0"/>
                            <a:ext cx="2341743" cy="540000"/>
                          </a:xfrm>
                          <a:prstGeom prst="rect">
                            <a:avLst/>
                          </a:prstGeom>
                        </pic:spPr>
                      </pic:pic>
                    </a:graphicData>
                  </a:graphic>
                </wp:inline>
              </w:drawing>
            </w:r>
          </w:p>
          <w:p w14:paraId="6CED462E" w14:textId="67D11844" w:rsidR="00010281" w:rsidRPr="00EB470F" w:rsidRDefault="00010281" w:rsidP="008F6924">
            <w:pPr>
              <w:rPr>
                <w:rFonts w:cstheme="minorHAnsi"/>
                <w:b/>
                <w:color w:val="009EDB"/>
                <w:sz w:val="20"/>
                <w:szCs w:val="20"/>
              </w:rPr>
            </w:pPr>
            <w:r w:rsidRPr="00EB470F">
              <w:rPr>
                <w:rFonts w:cstheme="minorHAnsi"/>
                <w:b/>
                <w:color w:val="009EDB"/>
                <w:sz w:val="20"/>
                <w:szCs w:val="20"/>
              </w:rPr>
              <w:t xml:space="preserve">                    </w:t>
            </w:r>
          </w:p>
        </w:tc>
        <w:tc>
          <w:tcPr>
            <w:tcW w:w="4769" w:type="dxa"/>
            <w:tcBorders>
              <w:top w:val="nil"/>
              <w:left w:val="nil"/>
              <w:bottom w:val="nil"/>
              <w:right w:val="nil"/>
            </w:tcBorders>
          </w:tcPr>
          <w:p w14:paraId="65AA3577" w14:textId="5EF7A2FB" w:rsidR="00010281" w:rsidRPr="00EB470F" w:rsidRDefault="00EB6EAE" w:rsidP="008F6924">
            <w:pPr>
              <w:rPr>
                <w:rFonts w:cstheme="minorHAnsi"/>
                <w:b/>
                <w:color w:val="009EDB"/>
              </w:rPr>
            </w:pPr>
            <w:r>
              <w:rPr>
                <w:rFonts w:cstheme="minorHAnsi"/>
                <w:b/>
                <w:color w:val="009EDB"/>
              </w:rPr>
              <w:t>UN Somalia Joint Fund</w:t>
            </w:r>
          </w:p>
          <w:p w14:paraId="4DD1FFA7" w14:textId="5B9CE72E" w:rsidR="00010281" w:rsidRPr="00EB470F" w:rsidRDefault="00010281" w:rsidP="008F6924">
            <w:pPr>
              <w:rPr>
                <w:rFonts w:cstheme="minorHAnsi"/>
                <w:b/>
                <w:color w:val="009EDB"/>
              </w:rPr>
            </w:pPr>
            <w:r w:rsidRPr="00EB470F">
              <w:rPr>
                <w:rFonts w:cstheme="minorHAnsi"/>
                <w:b/>
                <w:color w:val="009EDB"/>
              </w:rPr>
              <w:t xml:space="preserve">Progress report </w:t>
            </w:r>
          </w:p>
          <w:p w14:paraId="0C499951" w14:textId="2743CE8C" w:rsidR="00010281" w:rsidRPr="00EB470F" w:rsidRDefault="004C1C82" w:rsidP="008F6924">
            <w:pPr>
              <w:rPr>
                <w:rFonts w:cstheme="minorHAnsi"/>
              </w:rPr>
            </w:pPr>
            <w:r>
              <w:rPr>
                <w:rFonts w:cstheme="minorHAnsi"/>
              </w:rPr>
              <w:t>1 January to 31 December 2021</w:t>
            </w:r>
          </w:p>
        </w:tc>
      </w:tr>
      <w:tr w:rsidR="00010281" w:rsidRPr="00EB470F" w14:paraId="6A983A21" w14:textId="77777777" w:rsidTr="00BD54BA">
        <w:tc>
          <w:tcPr>
            <w:tcW w:w="9746" w:type="dxa"/>
            <w:gridSpan w:val="2"/>
            <w:tcBorders>
              <w:top w:val="nil"/>
              <w:left w:val="nil"/>
              <w:bottom w:val="nil"/>
              <w:right w:val="nil"/>
            </w:tcBorders>
          </w:tcPr>
          <w:p w14:paraId="43AC2621" w14:textId="77777777" w:rsidR="00010281" w:rsidRPr="00EB470F" w:rsidRDefault="00010281" w:rsidP="008F6924">
            <w:pPr>
              <w:rPr>
                <w:rFonts w:cstheme="minorHAnsi"/>
                <w:b/>
                <w:color w:val="009EDB"/>
                <w:sz w:val="22"/>
                <w:szCs w:val="22"/>
              </w:rPr>
            </w:pPr>
          </w:p>
          <w:p w14:paraId="3E3F8825" w14:textId="7CAB7BB6" w:rsidR="00010281" w:rsidRPr="00EB470F" w:rsidRDefault="00157A90" w:rsidP="008F6924">
            <w:pPr>
              <w:rPr>
                <w:rFonts w:eastAsia="Times New Roman" w:cstheme="minorHAnsi"/>
                <w:b/>
                <w:sz w:val="12"/>
                <w:szCs w:val="12"/>
              </w:rPr>
            </w:pPr>
            <w:r>
              <w:rPr>
                <w:rFonts w:eastAsia="Times New Roman" w:cstheme="minorHAnsi"/>
                <w:b/>
              </w:rPr>
              <w:t>Productive Sectors Development Joint-Programme for Somalia</w:t>
            </w:r>
            <w:r w:rsidR="00442517" w:rsidRPr="00EB470F">
              <w:rPr>
                <w:rFonts w:eastAsia="Times New Roman" w:cstheme="minorHAnsi"/>
                <w:b/>
                <w:sz w:val="16"/>
                <w:szCs w:val="16"/>
              </w:rPr>
              <w:t xml:space="preserve"> </w:t>
            </w:r>
          </w:p>
          <w:p w14:paraId="2656CA36" w14:textId="77777777" w:rsidR="00010281" w:rsidRPr="00EB470F" w:rsidRDefault="00010281" w:rsidP="008F6924">
            <w:pPr>
              <w:jc w:val="center"/>
              <w:rPr>
                <w:rFonts w:eastAsia="Times New Roman" w:cstheme="minorHAnsi"/>
                <w:b/>
                <w:sz w:val="12"/>
                <w:szCs w:val="12"/>
              </w:rPr>
            </w:pPr>
          </w:p>
        </w:tc>
      </w:tr>
      <w:tr w:rsidR="00010281" w:rsidRPr="004E55F0" w14:paraId="195025EB" w14:textId="77777777" w:rsidTr="00BD54BA">
        <w:tc>
          <w:tcPr>
            <w:tcW w:w="9746" w:type="dxa"/>
            <w:gridSpan w:val="2"/>
            <w:tcBorders>
              <w:top w:val="nil"/>
              <w:left w:val="nil"/>
              <w:bottom w:val="nil"/>
              <w:right w:val="nil"/>
            </w:tcBorders>
          </w:tcPr>
          <w:p w14:paraId="7403734E" w14:textId="315AE671" w:rsidR="00010281" w:rsidRDefault="00010281" w:rsidP="008F6924">
            <w:pPr>
              <w:rPr>
                <w:rFonts w:cstheme="minorHAnsi"/>
                <w:sz w:val="12"/>
                <w:szCs w:val="12"/>
              </w:rPr>
            </w:pPr>
          </w:p>
          <w:p w14:paraId="074751A6" w14:textId="6E4D3711" w:rsidR="00BD54BA" w:rsidRDefault="00BD54BA" w:rsidP="008F6924">
            <w:pPr>
              <w:rPr>
                <w:rFonts w:cstheme="minorHAnsi"/>
                <w:sz w:val="12"/>
                <w:szCs w:val="12"/>
              </w:rPr>
            </w:pPr>
            <w:r>
              <w:rPr>
                <w:rFonts w:cstheme="minorHAnsi"/>
                <w:noProof/>
                <w:sz w:val="12"/>
                <w:szCs w:val="12"/>
              </w:rPr>
              <mc:AlternateContent>
                <mc:Choice Requires="wps">
                  <w:drawing>
                    <wp:anchor distT="0" distB="0" distL="114300" distR="114300" simplePos="0" relativeHeight="251663360" behindDoc="0" locked="0" layoutInCell="1" allowOverlap="1" wp14:anchorId="23468AE7" wp14:editId="4F44065C">
                      <wp:simplePos x="0" y="0"/>
                      <wp:positionH relativeFrom="column">
                        <wp:posOffset>3770207</wp:posOffset>
                      </wp:positionH>
                      <wp:positionV relativeFrom="paragraph">
                        <wp:posOffset>2815590</wp:posOffset>
                      </wp:positionV>
                      <wp:extent cx="2221654" cy="1977390"/>
                      <wp:effectExtent l="0" t="0" r="13970" b="16510"/>
                      <wp:wrapNone/>
                      <wp:docPr id="9" name="Text Box 9"/>
                      <wp:cNvGraphicFramePr/>
                      <a:graphic xmlns:a="http://schemas.openxmlformats.org/drawingml/2006/main">
                        <a:graphicData uri="http://schemas.microsoft.com/office/word/2010/wordprocessingShape">
                          <wps:wsp>
                            <wps:cNvSpPr txBox="1"/>
                            <wps:spPr>
                              <a:xfrm>
                                <a:off x="0" y="0"/>
                                <a:ext cx="2221654" cy="1977390"/>
                              </a:xfrm>
                              <a:prstGeom prst="rect">
                                <a:avLst/>
                              </a:prstGeom>
                              <a:solidFill>
                                <a:schemeClr val="lt1"/>
                              </a:solidFill>
                              <a:ln w="6350">
                                <a:solidFill>
                                  <a:prstClr val="black"/>
                                </a:solidFill>
                              </a:ln>
                            </wps:spPr>
                            <wps:txbx>
                              <w:txbxContent>
                                <w:p w14:paraId="402106A3" w14:textId="081E8F1A" w:rsidR="00BD54BA" w:rsidRPr="00BD54BA" w:rsidRDefault="00BD54BA">
                                  <w:pPr>
                                    <w:rPr>
                                      <w:i/>
                                      <w:iCs/>
                                      <w:sz w:val="16"/>
                                      <w:szCs w:val="16"/>
                                      <w:lang w:val="en-CA"/>
                                    </w:rPr>
                                  </w:pPr>
                                  <w:r w:rsidRPr="00BD54BA">
                                    <w:rPr>
                                      <w:i/>
                                      <w:iCs/>
                                      <w:sz w:val="16"/>
                                      <w:szCs w:val="16"/>
                                      <w:lang w:val="en-CA"/>
                                    </w:rPr>
                                    <w:t xml:space="preserve">In the photo: </w:t>
                                  </w:r>
                                  <w:r w:rsidRPr="009417CF">
                                    <w:rPr>
                                      <w:b/>
                                      <w:bCs/>
                                      <w:i/>
                                      <w:iCs/>
                                      <w:sz w:val="16"/>
                                      <w:szCs w:val="16"/>
                                      <w:lang w:val="en-CA"/>
                                    </w:rPr>
                                    <w:t>Mr</w:t>
                                  </w:r>
                                  <w:r w:rsidR="009417CF" w:rsidRPr="009417CF">
                                    <w:rPr>
                                      <w:b/>
                                      <w:bCs/>
                                    </w:rPr>
                                    <w:t xml:space="preserve"> </w:t>
                                  </w:r>
                                  <w:r w:rsidR="009417CF" w:rsidRPr="009417CF">
                                    <w:rPr>
                                      <w:b/>
                                      <w:bCs/>
                                      <w:i/>
                                      <w:iCs/>
                                      <w:sz w:val="16"/>
                                      <w:szCs w:val="16"/>
                                      <w:lang w:val="en-CA"/>
                                    </w:rPr>
                                    <w:t xml:space="preserve">Mohamed Dhicis Abdi, owner of Dhicis Production Company, age 22.  Mohamed  is the </w:t>
                                  </w:r>
                                  <w:r w:rsidRPr="009417CF">
                                    <w:rPr>
                                      <w:b/>
                                      <w:bCs/>
                                      <w:i/>
                                      <w:iCs/>
                                      <w:sz w:val="16"/>
                                      <w:szCs w:val="16"/>
                                      <w:lang w:val="en-CA"/>
                                    </w:rPr>
                                    <w:t xml:space="preserve">youngest entrepreneur supported by the </w:t>
                                  </w:r>
                                  <w:r w:rsidR="009417CF" w:rsidRPr="009417CF">
                                    <w:rPr>
                                      <w:b/>
                                      <w:bCs/>
                                      <w:i/>
                                      <w:iCs/>
                                      <w:sz w:val="16"/>
                                      <w:szCs w:val="16"/>
                                      <w:lang w:val="en-CA"/>
                                    </w:rPr>
                                    <w:t xml:space="preserve"> Somalia </w:t>
                                  </w:r>
                                  <w:r w:rsidRPr="009417CF">
                                    <w:rPr>
                                      <w:b/>
                                      <w:bCs/>
                                      <w:i/>
                                      <w:iCs/>
                                      <w:sz w:val="16"/>
                                      <w:szCs w:val="16"/>
                                      <w:lang w:val="en-CA"/>
                                    </w:rPr>
                                    <w:t>Enterprise Development Unit network</w:t>
                                  </w:r>
                                  <w:r w:rsidR="009417CF" w:rsidRPr="009417CF">
                                    <w:rPr>
                                      <w:b/>
                                      <w:bCs/>
                                      <w:i/>
                                      <w:iCs/>
                                      <w:sz w:val="16"/>
                                      <w:szCs w:val="16"/>
                                      <w:lang w:val="en-CA"/>
                                    </w:rPr>
                                    <w:t xml:space="preserve"> hosted by the Somalia Chamber of Commerce and Industry in</w:t>
                                  </w:r>
                                  <w:r w:rsidRPr="009417CF">
                                    <w:rPr>
                                      <w:b/>
                                      <w:bCs/>
                                      <w:i/>
                                      <w:iCs/>
                                      <w:sz w:val="16"/>
                                      <w:szCs w:val="16"/>
                                      <w:lang w:val="en-CA"/>
                                    </w:rPr>
                                    <w:t xml:space="preserve"> Mogadishu, Baidoa, Kismayo and Beledweyne. </w:t>
                                  </w:r>
                                  <w:r w:rsidR="009417CF" w:rsidRPr="009417CF">
                                    <w:rPr>
                                      <w:b/>
                                      <w:bCs/>
                                      <w:i/>
                                      <w:iCs/>
                                      <w:sz w:val="16"/>
                                      <w:szCs w:val="16"/>
                                      <w:lang w:val="en-CA"/>
                                    </w:rPr>
                                    <w:t>Mohamed has</w:t>
                                  </w:r>
                                  <w:r w:rsidRPr="009417CF">
                                    <w:rPr>
                                      <w:b/>
                                      <w:bCs/>
                                      <w:i/>
                                      <w:iCs/>
                                      <w:sz w:val="16"/>
                                      <w:szCs w:val="16"/>
                                      <w:lang w:val="en-CA"/>
                                    </w:rPr>
                                    <w:t xml:space="preserve"> received enterprise development support from the Beledweyne</w:t>
                                  </w:r>
                                  <w:r w:rsidR="009417CF" w:rsidRPr="009417CF">
                                    <w:rPr>
                                      <w:b/>
                                      <w:bCs/>
                                      <w:i/>
                                      <w:iCs/>
                                      <w:sz w:val="16"/>
                                      <w:szCs w:val="16"/>
                                      <w:lang w:val="en-CA"/>
                                    </w:rPr>
                                    <w:t xml:space="preserve"> EDU</w:t>
                                  </w:r>
                                  <w:r w:rsidRPr="009417CF">
                                    <w:rPr>
                                      <w:b/>
                                      <w:bCs/>
                                      <w:i/>
                                      <w:iCs/>
                                      <w:sz w:val="16"/>
                                      <w:szCs w:val="16"/>
                                      <w:lang w:val="en-CA"/>
                                    </w:rPr>
                                    <w:t xml:space="preserve"> in</w:t>
                                  </w:r>
                                  <w:r w:rsidR="009417CF" w:rsidRPr="009417CF">
                                    <w:rPr>
                                      <w:b/>
                                      <w:bCs/>
                                      <w:i/>
                                      <w:iCs/>
                                      <w:sz w:val="16"/>
                                      <w:szCs w:val="16"/>
                                      <w:lang w:val="en-CA"/>
                                    </w:rPr>
                                    <w:t xml:space="preserve"> the form of enterprise</w:t>
                                  </w:r>
                                  <w:r w:rsidRPr="009417CF">
                                    <w:rPr>
                                      <w:b/>
                                      <w:bCs/>
                                      <w:i/>
                                      <w:iCs/>
                                      <w:sz w:val="16"/>
                                      <w:szCs w:val="16"/>
                                      <w:lang w:val="en-CA"/>
                                    </w:rPr>
                                    <w:t xml:space="preserve"> training, counselling, and access to concessional financing to start-up his first business </w:t>
                                  </w:r>
                                  <w:r w:rsidR="009417CF" w:rsidRPr="009417CF">
                                    <w:rPr>
                                      <w:b/>
                                      <w:bCs/>
                                      <w:i/>
                                      <w:iCs/>
                                      <w:sz w:val="16"/>
                                      <w:szCs w:val="16"/>
                                      <w:lang w:val="en-CA"/>
                                    </w:rPr>
                                    <w:t xml:space="preserve">dedicated to the </w:t>
                                  </w:r>
                                  <w:r w:rsidRPr="009417CF">
                                    <w:rPr>
                                      <w:b/>
                                      <w:bCs/>
                                      <w:i/>
                                      <w:iCs/>
                                      <w:sz w:val="16"/>
                                      <w:szCs w:val="16"/>
                                      <w:lang w:val="en-CA"/>
                                    </w:rPr>
                                    <w:t xml:space="preserve">production, packaging and commercializing Hiran Honey </w:t>
                                  </w:r>
                                  <w:r w:rsidRPr="00BD54BA">
                                    <w:rPr>
                                      <w:i/>
                                      <w:iCs/>
                                      <w:sz w:val="16"/>
                                      <w:szCs w:val="16"/>
                                      <w:lang w:val="en-CA"/>
                                    </w:rPr>
                                    <w:t>(Credits to UNIDO Somalia programme team and EDU Beledweyne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468AE7" id="_x0000_t202" coordsize="21600,21600" o:spt="202" path="m,l,21600r21600,l21600,xe">
                      <v:stroke joinstyle="miter"/>
                      <v:path gradientshapeok="t" o:connecttype="rect"/>
                    </v:shapetype>
                    <v:shape id="Text Box 9" o:spid="_x0000_s1026" type="#_x0000_t202" style="position:absolute;margin-left:296.85pt;margin-top:221.7pt;width:174.95pt;height:155.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" fillcolor="white [3201]" strokeweight=".5pt">
                      <v:textbox>
                        <w:txbxContent>
                          <w:p w14:paraId="402106A3" w14:textId="081E8F1A" w:rsidR="00BD54BA" w:rsidRPr="00BD54BA" w:rsidRDefault="00BD54BA">
                            <w:pPr>
                              <w:rPr>
                                <w:i/>
                                <w:iCs/>
                                <w:sz w:val="16"/>
                                <w:szCs w:val="16"/>
                                <w:lang w:val="en-CA"/>
                              </w:rPr>
                            </w:pPr>
                            <w:r w:rsidRPr="00BD54BA">
                              <w:rPr>
                                <w:i/>
                                <w:iCs/>
                                <w:sz w:val="16"/>
                                <w:szCs w:val="16"/>
                                <w:lang w:val="en-CA"/>
                              </w:rPr>
                              <w:t xml:space="preserve">In the photo: </w:t>
                            </w:r>
                            <w:proofErr w:type="spellStart"/>
                            <w:r w:rsidRPr="009417CF">
                              <w:rPr>
                                <w:b/>
                                <w:bCs/>
                                <w:i/>
                                <w:iCs/>
                                <w:sz w:val="16"/>
                                <w:szCs w:val="16"/>
                                <w:lang w:val="en-CA"/>
                              </w:rPr>
                              <w:t>Mr</w:t>
                            </w:r>
                            <w:proofErr w:type="spellEnd"/>
                            <w:r w:rsidR="009417CF" w:rsidRPr="009417CF">
                              <w:rPr>
                                <w:b/>
                                <w:bCs/>
                              </w:rPr>
                              <w:t xml:space="preserve"> </w:t>
                            </w:r>
                            <w:r w:rsidR="009417CF" w:rsidRPr="009417CF">
                              <w:rPr>
                                <w:b/>
                                <w:bCs/>
                                <w:i/>
                                <w:iCs/>
                                <w:sz w:val="16"/>
                                <w:szCs w:val="16"/>
                                <w:lang w:val="en-CA"/>
                              </w:rPr>
                              <w:t xml:space="preserve">Mohamed </w:t>
                            </w:r>
                            <w:proofErr w:type="spellStart"/>
                            <w:r w:rsidR="009417CF" w:rsidRPr="009417CF">
                              <w:rPr>
                                <w:b/>
                                <w:bCs/>
                                <w:i/>
                                <w:iCs/>
                                <w:sz w:val="16"/>
                                <w:szCs w:val="16"/>
                                <w:lang w:val="en-CA"/>
                              </w:rPr>
                              <w:t>Dhicis</w:t>
                            </w:r>
                            <w:proofErr w:type="spellEnd"/>
                            <w:r w:rsidR="009417CF" w:rsidRPr="009417CF">
                              <w:rPr>
                                <w:b/>
                                <w:bCs/>
                                <w:i/>
                                <w:iCs/>
                                <w:sz w:val="16"/>
                                <w:szCs w:val="16"/>
                                <w:lang w:val="en-CA"/>
                              </w:rPr>
                              <w:t xml:space="preserve"> Abdi, owner of </w:t>
                            </w:r>
                            <w:proofErr w:type="spellStart"/>
                            <w:r w:rsidR="009417CF" w:rsidRPr="009417CF">
                              <w:rPr>
                                <w:b/>
                                <w:bCs/>
                                <w:i/>
                                <w:iCs/>
                                <w:sz w:val="16"/>
                                <w:szCs w:val="16"/>
                                <w:lang w:val="en-CA"/>
                              </w:rPr>
                              <w:t>Dhicis</w:t>
                            </w:r>
                            <w:proofErr w:type="spellEnd"/>
                            <w:r w:rsidR="009417CF" w:rsidRPr="009417CF">
                              <w:rPr>
                                <w:b/>
                                <w:bCs/>
                                <w:i/>
                                <w:iCs/>
                                <w:sz w:val="16"/>
                                <w:szCs w:val="16"/>
                                <w:lang w:val="en-CA"/>
                              </w:rPr>
                              <w:t xml:space="preserve"> Production Company, </w:t>
                            </w:r>
                            <w:proofErr w:type="spellStart"/>
                            <w:r w:rsidR="009417CF" w:rsidRPr="009417CF">
                              <w:rPr>
                                <w:b/>
                                <w:bCs/>
                                <w:i/>
                                <w:iCs/>
                                <w:sz w:val="16"/>
                                <w:szCs w:val="16"/>
                                <w:lang w:val="en-CA"/>
                              </w:rPr>
                              <w:t>age</w:t>
                            </w:r>
                            <w:proofErr w:type="spellEnd"/>
                            <w:r w:rsidR="009417CF" w:rsidRPr="009417CF">
                              <w:rPr>
                                <w:b/>
                                <w:bCs/>
                                <w:i/>
                                <w:iCs/>
                                <w:sz w:val="16"/>
                                <w:szCs w:val="16"/>
                                <w:lang w:val="en-CA"/>
                              </w:rPr>
                              <w:t xml:space="preserve"> 22.  </w:t>
                            </w:r>
                            <w:proofErr w:type="gramStart"/>
                            <w:r w:rsidR="009417CF" w:rsidRPr="009417CF">
                              <w:rPr>
                                <w:b/>
                                <w:bCs/>
                                <w:i/>
                                <w:iCs/>
                                <w:sz w:val="16"/>
                                <w:szCs w:val="16"/>
                                <w:lang w:val="en-CA"/>
                              </w:rPr>
                              <w:t>Mohamed  is</w:t>
                            </w:r>
                            <w:proofErr w:type="gramEnd"/>
                            <w:r w:rsidR="009417CF" w:rsidRPr="009417CF">
                              <w:rPr>
                                <w:b/>
                                <w:bCs/>
                                <w:i/>
                                <w:iCs/>
                                <w:sz w:val="16"/>
                                <w:szCs w:val="16"/>
                                <w:lang w:val="en-CA"/>
                              </w:rPr>
                              <w:t xml:space="preserve"> the </w:t>
                            </w:r>
                            <w:r w:rsidRPr="009417CF">
                              <w:rPr>
                                <w:b/>
                                <w:bCs/>
                                <w:i/>
                                <w:iCs/>
                                <w:sz w:val="16"/>
                                <w:szCs w:val="16"/>
                                <w:lang w:val="en-CA"/>
                              </w:rPr>
                              <w:t xml:space="preserve">youngest entrepreneur supported by the </w:t>
                            </w:r>
                            <w:r w:rsidR="009417CF" w:rsidRPr="009417CF">
                              <w:rPr>
                                <w:b/>
                                <w:bCs/>
                                <w:i/>
                                <w:iCs/>
                                <w:sz w:val="16"/>
                                <w:szCs w:val="16"/>
                                <w:lang w:val="en-CA"/>
                              </w:rPr>
                              <w:t xml:space="preserve"> Somalia </w:t>
                            </w:r>
                            <w:r w:rsidRPr="009417CF">
                              <w:rPr>
                                <w:b/>
                                <w:bCs/>
                                <w:i/>
                                <w:iCs/>
                                <w:sz w:val="16"/>
                                <w:szCs w:val="16"/>
                                <w:lang w:val="en-CA"/>
                              </w:rPr>
                              <w:t>Enterprise Development Unit network</w:t>
                            </w:r>
                            <w:r w:rsidR="009417CF" w:rsidRPr="009417CF">
                              <w:rPr>
                                <w:b/>
                                <w:bCs/>
                                <w:i/>
                                <w:iCs/>
                                <w:sz w:val="16"/>
                                <w:szCs w:val="16"/>
                                <w:lang w:val="en-CA"/>
                              </w:rPr>
                              <w:t xml:space="preserve"> hosted by the Somalia Chamber of Commerce and Industry in</w:t>
                            </w:r>
                            <w:r w:rsidRPr="009417CF">
                              <w:rPr>
                                <w:b/>
                                <w:bCs/>
                                <w:i/>
                                <w:iCs/>
                                <w:sz w:val="16"/>
                                <w:szCs w:val="16"/>
                                <w:lang w:val="en-CA"/>
                              </w:rPr>
                              <w:t xml:space="preserve"> Mogadishu, </w:t>
                            </w:r>
                            <w:proofErr w:type="spellStart"/>
                            <w:r w:rsidRPr="009417CF">
                              <w:rPr>
                                <w:b/>
                                <w:bCs/>
                                <w:i/>
                                <w:iCs/>
                                <w:sz w:val="16"/>
                                <w:szCs w:val="16"/>
                                <w:lang w:val="en-CA"/>
                              </w:rPr>
                              <w:t>Baidoa</w:t>
                            </w:r>
                            <w:proofErr w:type="spellEnd"/>
                            <w:r w:rsidRPr="009417CF">
                              <w:rPr>
                                <w:b/>
                                <w:bCs/>
                                <w:i/>
                                <w:iCs/>
                                <w:sz w:val="16"/>
                                <w:szCs w:val="16"/>
                                <w:lang w:val="en-CA"/>
                              </w:rPr>
                              <w:t xml:space="preserve">, Kismayo and Beledweyne. </w:t>
                            </w:r>
                            <w:r w:rsidR="009417CF" w:rsidRPr="009417CF">
                              <w:rPr>
                                <w:b/>
                                <w:bCs/>
                                <w:i/>
                                <w:iCs/>
                                <w:sz w:val="16"/>
                                <w:szCs w:val="16"/>
                                <w:lang w:val="en-CA"/>
                              </w:rPr>
                              <w:t>Mohamed has</w:t>
                            </w:r>
                            <w:r w:rsidRPr="009417CF">
                              <w:rPr>
                                <w:b/>
                                <w:bCs/>
                                <w:i/>
                                <w:iCs/>
                                <w:sz w:val="16"/>
                                <w:szCs w:val="16"/>
                                <w:lang w:val="en-CA"/>
                              </w:rPr>
                              <w:t xml:space="preserve"> received enterprise development support from the Beledweyne</w:t>
                            </w:r>
                            <w:r w:rsidR="009417CF" w:rsidRPr="009417CF">
                              <w:rPr>
                                <w:b/>
                                <w:bCs/>
                                <w:i/>
                                <w:iCs/>
                                <w:sz w:val="16"/>
                                <w:szCs w:val="16"/>
                                <w:lang w:val="en-CA"/>
                              </w:rPr>
                              <w:t xml:space="preserve"> EDU</w:t>
                            </w:r>
                            <w:r w:rsidRPr="009417CF">
                              <w:rPr>
                                <w:b/>
                                <w:bCs/>
                                <w:i/>
                                <w:iCs/>
                                <w:sz w:val="16"/>
                                <w:szCs w:val="16"/>
                                <w:lang w:val="en-CA"/>
                              </w:rPr>
                              <w:t xml:space="preserve"> in</w:t>
                            </w:r>
                            <w:r w:rsidR="009417CF" w:rsidRPr="009417CF">
                              <w:rPr>
                                <w:b/>
                                <w:bCs/>
                                <w:i/>
                                <w:iCs/>
                                <w:sz w:val="16"/>
                                <w:szCs w:val="16"/>
                                <w:lang w:val="en-CA"/>
                              </w:rPr>
                              <w:t xml:space="preserve"> the form of enterprise</w:t>
                            </w:r>
                            <w:r w:rsidRPr="009417CF">
                              <w:rPr>
                                <w:b/>
                                <w:bCs/>
                                <w:i/>
                                <w:iCs/>
                                <w:sz w:val="16"/>
                                <w:szCs w:val="16"/>
                                <w:lang w:val="en-CA"/>
                              </w:rPr>
                              <w:t xml:space="preserve"> training, counselling, and access to concessional financing to start-up his first business </w:t>
                            </w:r>
                            <w:r w:rsidR="009417CF" w:rsidRPr="009417CF">
                              <w:rPr>
                                <w:b/>
                                <w:bCs/>
                                <w:i/>
                                <w:iCs/>
                                <w:sz w:val="16"/>
                                <w:szCs w:val="16"/>
                                <w:lang w:val="en-CA"/>
                              </w:rPr>
                              <w:t xml:space="preserve">dedicated to the </w:t>
                            </w:r>
                            <w:r w:rsidRPr="009417CF">
                              <w:rPr>
                                <w:b/>
                                <w:bCs/>
                                <w:i/>
                                <w:iCs/>
                                <w:sz w:val="16"/>
                                <w:szCs w:val="16"/>
                                <w:lang w:val="en-CA"/>
                              </w:rPr>
                              <w:t xml:space="preserve">production, </w:t>
                            </w:r>
                            <w:proofErr w:type="gramStart"/>
                            <w:r w:rsidRPr="009417CF">
                              <w:rPr>
                                <w:b/>
                                <w:bCs/>
                                <w:i/>
                                <w:iCs/>
                                <w:sz w:val="16"/>
                                <w:szCs w:val="16"/>
                                <w:lang w:val="en-CA"/>
                              </w:rPr>
                              <w:t>packaging</w:t>
                            </w:r>
                            <w:proofErr w:type="gramEnd"/>
                            <w:r w:rsidRPr="009417CF">
                              <w:rPr>
                                <w:b/>
                                <w:bCs/>
                                <w:i/>
                                <w:iCs/>
                                <w:sz w:val="16"/>
                                <w:szCs w:val="16"/>
                                <w:lang w:val="en-CA"/>
                              </w:rPr>
                              <w:t xml:space="preserve"> and commercializing </w:t>
                            </w:r>
                            <w:proofErr w:type="spellStart"/>
                            <w:r w:rsidRPr="009417CF">
                              <w:rPr>
                                <w:b/>
                                <w:bCs/>
                                <w:i/>
                                <w:iCs/>
                                <w:sz w:val="16"/>
                                <w:szCs w:val="16"/>
                                <w:lang w:val="en-CA"/>
                              </w:rPr>
                              <w:t>Hiran</w:t>
                            </w:r>
                            <w:proofErr w:type="spellEnd"/>
                            <w:r w:rsidRPr="009417CF">
                              <w:rPr>
                                <w:b/>
                                <w:bCs/>
                                <w:i/>
                                <w:iCs/>
                                <w:sz w:val="16"/>
                                <w:szCs w:val="16"/>
                                <w:lang w:val="en-CA"/>
                              </w:rPr>
                              <w:t xml:space="preserve"> Honey </w:t>
                            </w:r>
                            <w:r w:rsidRPr="00BD54BA">
                              <w:rPr>
                                <w:i/>
                                <w:iCs/>
                                <w:sz w:val="16"/>
                                <w:szCs w:val="16"/>
                                <w:lang w:val="en-CA"/>
                              </w:rPr>
                              <w:t>(Credits to UNIDO Somalia programme team and EDU Beledweyne team)</w:t>
                            </w:r>
                          </w:p>
                        </w:txbxContent>
                      </v:textbox>
                    </v:shape>
                  </w:pict>
                </mc:Fallback>
              </mc:AlternateContent>
            </w:r>
            <w:r w:rsidRPr="00BD54BA">
              <w:rPr>
                <w:rFonts w:cstheme="minorHAnsi"/>
                <w:noProof/>
                <w:sz w:val="12"/>
                <w:szCs w:val="12"/>
              </w:rPr>
              <w:drawing>
                <wp:inline distT="0" distB="0" distL="0" distR="0" wp14:anchorId="743D38B9" wp14:editId="339028EE">
                  <wp:extent cx="3656965" cy="4734077"/>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3854" b="13328"/>
                          <a:stretch/>
                        </pic:blipFill>
                        <pic:spPr bwMode="auto">
                          <a:xfrm>
                            <a:off x="0" y="0"/>
                            <a:ext cx="3657600" cy="4734899"/>
                          </a:xfrm>
                          <a:prstGeom prst="rect">
                            <a:avLst/>
                          </a:prstGeom>
                          <a:ln>
                            <a:noFill/>
                          </a:ln>
                          <a:extLst>
                            <a:ext uri="{53640926-AAD7-44D8-BBD7-CCE9431645EC}">
                              <a14:shadowObscured xmlns:a14="http://schemas.microsoft.com/office/drawing/2010/main"/>
                            </a:ext>
                          </a:extLst>
                        </pic:spPr>
                      </pic:pic>
                    </a:graphicData>
                  </a:graphic>
                </wp:inline>
              </w:drawing>
            </w:r>
          </w:p>
          <w:p w14:paraId="58D9258B" w14:textId="77777777" w:rsidR="00BD54BA" w:rsidRPr="00EB470F" w:rsidRDefault="00BD54BA" w:rsidP="008F6924">
            <w:pPr>
              <w:rPr>
                <w:rFonts w:cstheme="minorHAnsi"/>
                <w:sz w:val="12"/>
                <w:szCs w:val="12"/>
              </w:rPr>
            </w:pPr>
          </w:p>
          <w:tbl>
            <w:tblPr>
              <w:tblStyle w:val="TableGrid"/>
              <w:tblW w:w="0" w:type="auto"/>
              <w:tblLook w:val="04A0" w:firstRow="1" w:lastRow="0" w:firstColumn="1" w:lastColumn="0" w:noHBand="0" w:noVBand="1"/>
            </w:tblPr>
            <w:tblGrid>
              <w:gridCol w:w="9530"/>
            </w:tblGrid>
            <w:tr w:rsidR="00010281" w:rsidRPr="00EB470F" w14:paraId="6DCA3B35" w14:textId="77777777" w:rsidTr="008F6924">
              <w:tc>
                <w:tcPr>
                  <w:tcW w:w="9716" w:type="dxa"/>
                  <w:tcBorders>
                    <w:top w:val="nil"/>
                    <w:left w:val="nil"/>
                    <w:bottom w:val="nil"/>
                    <w:right w:val="nil"/>
                  </w:tcBorders>
                </w:tcPr>
                <w:p w14:paraId="436B675B" w14:textId="729D93A1" w:rsidR="00010281" w:rsidRPr="00EB470F" w:rsidRDefault="00442517" w:rsidP="008F6924">
                  <w:pPr>
                    <w:ind w:left="-71"/>
                    <w:rPr>
                      <w:rFonts w:cstheme="minorHAnsi"/>
                      <w:b/>
                      <w:bCs/>
                      <w:color w:val="009EDB"/>
                      <w:sz w:val="22"/>
                      <w:szCs w:val="22"/>
                    </w:rPr>
                  </w:pPr>
                  <w:r w:rsidRPr="00EB470F">
                    <w:rPr>
                      <w:rFonts w:cstheme="minorHAnsi"/>
                      <w:b/>
                      <w:bCs/>
                      <w:color w:val="009EDB"/>
                      <w:sz w:val="22"/>
                      <w:szCs w:val="22"/>
                    </w:rPr>
                    <w:t>Key achievements</w:t>
                  </w:r>
                  <w:r w:rsidR="00256C86" w:rsidRPr="00EB470F">
                    <w:rPr>
                      <w:rFonts w:cstheme="minorHAnsi"/>
                      <w:b/>
                      <w:bCs/>
                      <w:color w:val="009EDB"/>
                      <w:sz w:val="22"/>
                      <w:szCs w:val="22"/>
                    </w:rPr>
                    <w:t xml:space="preserve"> during the reporting period</w:t>
                  </w:r>
                </w:p>
                <w:p w14:paraId="0A68D6D1" w14:textId="77777777" w:rsidR="00010281" w:rsidRPr="00EB470F" w:rsidRDefault="00010281" w:rsidP="008F6924">
                  <w:pPr>
                    <w:rPr>
                      <w:rFonts w:cstheme="minorHAnsi"/>
                      <w:sz w:val="12"/>
                      <w:szCs w:val="12"/>
                    </w:rPr>
                  </w:pPr>
                </w:p>
                <w:p w14:paraId="75761AC9" w14:textId="77777777" w:rsidR="003449ED" w:rsidRDefault="0063253A" w:rsidP="00C02FC4">
                  <w:pPr>
                    <w:pStyle w:val="ListParagraph"/>
                    <w:numPr>
                      <w:ilvl w:val="0"/>
                      <w:numId w:val="19"/>
                    </w:numPr>
                    <w:jc w:val="both"/>
                    <w:rPr>
                      <w:rFonts w:eastAsia="Times New Roman" w:cstheme="minorHAnsi"/>
                      <w:bCs/>
                      <w:color w:val="000000"/>
                      <w:sz w:val="20"/>
                      <w:szCs w:val="20"/>
                      <w:lang w:val="en-IN"/>
                    </w:rPr>
                  </w:pPr>
                  <w:r w:rsidRPr="00F649EE">
                    <w:rPr>
                      <w:rFonts w:eastAsia="Times New Roman" w:cstheme="minorHAnsi"/>
                      <w:bCs/>
                      <w:color w:val="000000"/>
                      <w:sz w:val="20"/>
                      <w:szCs w:val="20"/>
                      <w:lang w:val="en-IN"/>
                    </w:rPr>
                    <w:t>Special Economic Development Zone Policy drafted and endorsed by cabinet (Feb. 25th 2021)</w:t>
                  </w:r>
                  <w:r w:rsidR="00532FE7" w:rsidRPr="00F649EE">
                    <w:rPr>
                      <w:rFonts w:eastAsia="Times New Roman" w:cstheme="minorHAnsi"/>
                      <w:bCs/>
                      <w:color w:val="000000"/>
                      <w:sz w:val="20"/>
                      <w:szCs w:val="20"/>
                      <w:lang w:val="en-IN"/>
                    </w:rPr>
                    <w:t xml:space="preserve"> leading to completion of </w:t>
                  </w:r>
                  <w:r w:rsidR="003449ED">
                    <w:rPr>
                      <w:rFonts w:eastAsia="Times New Roman" w:cstheme="minorHAnsi"/>
                      <w:bCs/>
                      <w:color w:val="000000"/>
                      <w:sz w:val="20"/>
                      <w:szCs w:val="20"/>
                      <w:lang w:val="en-IN"/>
                    </w:rPr>
                    <w:t>an</w:t>
                  </w:r>
                  <w:r w:rsidRPr="00F649EE">
                    <w:rPr>
                      <w:rFonts w:eastAsia="Times New Roman" w:cstheme="minorHAnsi"/>
                      <w:bCs/>
                      <w:color w:val="000000"/>
                      <w:sz w:val="20"/>
                      <w:szCs w:val="20"/>
                      <w:lang w:val="en-IN"/>
                    </w:rPr>
                    <w:t xml:space="preserve"> assessments cove</w:t>
                  </w:r>
                  <w:r w:rsidR="00CE2886" w:rsidRPr="00F649EE">
                    <w:rPr>
                      <w:rFonts w:eastAsia="Times New Roman" w:cstheme="minorHAnsi"/>
                      <w:bCs/>
                      <w:color w:val="000000"/>
                      <w:sz w:val="20"/>
                      <w:szCs w:val="20"/>
                      <w:lang w:val="en-IN"/>
                    </w:rPr>
                    <w:t xml:space="preserve">ring </w:t>
                  </w:r>
                  <w:r w:rsidRPr="00F649EE">
                    <w:rPr>
                      <w:rFonts w:eastAsia="Times New Roman" w:cstheme="minorHAnsi"/>
                      <w:bCs/>
                      <w:color w:val="000000"/>
                      <w:sz w:val="20"/>
                      <w:szCs w:val="20"/>
                      <w:lang w:val="en-IN"/>
                    </w:rPr>
                    <w:t xml:space="preserve"> SEZs prioritization &amp; development</w:t>
                  </w:r>
                  <w:r w:rsidR="003449ED">
                    <w:rPr>
                      <w:rFonts w:eastAsia="Times New Roman" w:cstheme="minorHAnsi"/>
                      <w:bCs/>
                      <w:color w:val="000000"/>
                      <w:sz w:val="20"/>
                      <w:szCs w:val="20"/>
                      <w:lang w:val="en-IN"/>
                    </w:rPr>
                    <w:t>.</w:t>
                  </w:r>
                </w:p>
                <w:p w14:paraId="131AA53A" w14:textId="77777777" w:rsidR="00C02FC4" w:rsidRDefault="003449ED" w:rsidP="00C02FC4">
                  <w:pPr>
                    <w:pStyle w:val="ListParagraph"/>
                    <w:numPr>
                      <w:ilvl w:val="0"/>
                      <w:numId w:val="19"/>
                    </w:numPr>
                    <w:jc w:val="both"/>
                    <w:rPr>
                      <w:rFonts w:eastAsia="Times New Roman" w:cstheme="minorHAnsi"/>
                      <w:bCs/>
                      <w:color w:val="000000"/>
                      <w:sz w:val="20"/>
                      <w:szCs w:val="20"/>
                      <w:lang w:val="en-IN"/>
                    </w:rPr>
                  </w:pPr>
                  <w:r w:rsidRPr="003449ED">
                    <w:rPr>
                      <w:rFonts w:eastAsia="Times New Roman" w:cstheme="minorHAnsi"/>
                      <w:bCs/>
                      <w:color w:val="000000"/>
                      <w:sz w:val="20"/>
                      <w:szCs w:val="20"/>
                      <w:lang w:val="en-IN"/>
                    </w:rPr>
                    <w:t xml:space="preserve">Assessment for the formulation of a Somalia Programme on Quality &amp; Standards for Trade Facilitation &amp; Development (QS4T) </w:t>
                  </w:r>
                  <w:r w:rsidR="00C02FC4">
                    <w:rPr>
                      <w:rFonts w:eastAsia="Times New Roman" w:cstheme="minorHAnsi"/>
                      <w:bCs/>
                      <w:color w:val="000000"/>
                      <w:sz w:val="20"/>
                      <w:szCs w:val="20"/>
                      <w:lang w:val="en-IN"/>
                    </w:rPr>
                    <w:t>covering</w:t>
                  </w:r>
                  <w:r>
                    <w:rPr>
                      <w:rFonts w:eastAsia="Times New Roman" w:cstheme="minorHAnsi"/>
                      <w:bCs/>
                      <w:color w:val="000000"/>
                      <w:sz w:val="20"/>
                      <w:szCs w:val="20"/>
                      <w:lang w:val="en-IN"/>
                    </w:rPr>
                    <w:t xml:space="preserve">: </w:t>
                  </w:r>
                  <w:r w:rsidR="00C02FC4" w:rsidRPr="00C02FC4">
                    <w:rPr>
                      <w:rFonts w:eastAsia="Times New Roman" w:cstheme="minorHAnsi"/>
                      <w:bCs/>
                      <w:color w:val="000000"/>
                      <w:sz w:val="20"/>
                      <w:szCs w:val="20"/>
                      <w:lang w:val="en-IN"/>
                    </w:rPr>
                    <w:t>Quality Infrastructure (QI) for accession to the WTO</w:t>
                  </w:r>
                  <w:r w:rsidR="00C02FC4">
                    <w:rPr>
                      <w:rFonts w:eastAsia="Times New Roman" w:cstheme="minorHAnsi"/>
                      <w:bCs/>
                      <w:color w:val="000000"/>
                      <w:sz w:val="20"/>
                      <w:szCs w:val="20"/>
                      <w:lang w:val="en-IN"/>
                    </w:rPr>
                    <w:t xml:space="preserve">, </w:t>
                  </w:r>
                  <w:r w:rsidR="00C02FC4" w:rsidRPr="00C02FC4">
                    <w:rPr>
                      <w:rFonts w:eastAsia="Times New Roman" w:cstheme="minorHAnsi"/>
                      <w:bCs/>
                      <w:color w:val="000000"/>
                      <w:sz w:val="20"/>
                      <w:szCs w:val="20"/>
                      <w:lang w:val="en-IN"/>
                    </w:rPr>
                    <w:t>Conformity Assessment Services</w:t>
                  </w:r>
                  <w:r w:rsidR="00C02FC4">
                    <w:rPr>
                      <w:rFonts w:eastAsia="Times New Roman" w:cstheme="minorHAnsi"/>
                      <w:bCs/>
                      <w:color w:val="000000"/>
                      <w:sz w:val="20"/>
                      <w:szCs w:val="20"/>
                      <w:lang w:val="en-IN"/>
                    </w:rPr>
                    <w:t xml:space="preserve"> and review of </w:t>
                  </w:r>
                  <w:r w:rsidR="00C02FC4" w:rsidRPr="00C02FC4">
                    <w:rPr>
                      <w:rFonts w:eastAsia="Times New Roman" w:cstheme="minorHAnsi"/>
                      <w:bCs/>
                      <w:color w:val="000000"/>
                      <w:sz w:val="20"/>
                      <w:szCs w:val="20"/>
                      <w:lang w:val="en-IN"/>
                    </w:rPr>
                    <w:t xml:space="preserve">Trade Facilitation </w:t>
                  </w:r>
                  <w:r w:rsidR="00C02FC4">
                    <w:rPr>
                      <w:rFonts w:eastAsia="Times New Roman" w:cstheme="minorHAnsi"/>
                      <w:bCs/>
                      <w:color w:val="000000"/>
                      <w:sz w:val="20"/>
                      <w:szCs w:val="20"/>
                      <w:lang w:val="en-IN"/>
                    </w:rPr>
                    <w:t>initiative</w:t>
                  </w:r>
                  <w:r w:rsidR="00C02FC4" w:rsidRPr="00C02FC4">
                    <w:rPr>
                      <w:rFonts w:eastAsia="Times New Roman" w:cstheme="minorHAnsi"/>
                      <w:bCs/>
                      <w:color w:val="000000"/>
                      <w:sz w:val="20"/>
                      <w:szCs w:val="20"/>
                      <w:lang w:val="en-IN"/>
                    </w:rPr>
                    <w:t xml:space="preserve"> </w:t>
                  </w:r>
                  <w:r w:rsidR="00C02FC4">
                    <w:rPr>
                      <w:rFonts w:eastAsia="Times New Roman" w:cstheme="minorHAnsi"/>
                      <w:bCs/>
                      <w:color w:val="000000"/>
                      <w:sz w:val="20"/>
                      <w:szCs w:val="20"/>
                      <w:lang w:val="en-IN"/>
                    </w:rPr>
                    <w:t>linked to the requirement necessary to</w:t>
                  </w:r>
                  <w:r w:rsidR="00C02FC4" w:rsidRPr="00C02FC4">
                    <w:rPr>
                      <w:rFonts w:eastAsia="Times New Roman" w:cstheme="minorHAnsi"/>
                      <w:bCs/>
                      <w:color w:val="000000"/>
                      <w:sz w:val="20"/>
                      <w:szCs w:val="20"/>
                      <w:lang w:val="en-IN"/>
                    </w:rPr>
                    <w:t xml:space="preserve"> WTO accession </w:t>
                  </w:r>
                  <w:r w:rsidR="00C02FC4">
                    <w:rPr>
                      <w:rFonts w:eastAsia="Times New Roman" w:cstheme="minorHAnsi"/>
                      <w:bCs/>
                      <w:color w:val="000000"/>
                      <w:sz w:val="20"/>
                      <w:szCs w:val="20"/>
                      <w:lang w:val="en-IN"/>
                    </w:rPr>
                    <w:t>(</w:t>
                  </w:r>
                  <w:r w:rsidR="00C02FC4" w:rsidRPr="00C02FC4">
                    <w:rPr>
                      <w:rFonts w:eastAsia="Times New Roman" w:cstheme="minorHAnsi"/>
                      <w:bCs/>
                      <w:color w:val="000000"/>
                      <w:sz w:val="20"/>
                      <w:szCs w:val="20"/>
                      <w:lang w:val="en-IN"/>
                    </w:rPr>
                    <w:t xml:space="preserve">this entails capacity building of the National Trade Facilitation Committee </w:t>
                  </w:r>
                  <w:r w:rsidR="00C02FC4">
                    <w:rPr>
                      <w:rFonts w:eastAsia="Times New Roman" w:cstheme="minorHAnsi"/>
                      <w:bCs/>
                      <w:color w:val="000000"/>
                      <w:sz w:val="20"/>
                      <w:szCs w:val="20"/>
                      <w:lang w:val="en-IN"/>
                    </w:rPr>
                    <w:t xml:space="preserve">- </w:t>
                  </w:r>
                  <w:r w:rsidR="00C02FC4" w:rsidRPr="00C02FC4">
                    <w:rPr>
                      <w:rFonts w:eastAsia="Times New Roman" w:cstheme="minorHAnsi"/>
                      <w:bCs/>
                      <w:color w:val="000000"/>
                      <w:sz w:val="20"/>
                      <w:szCs w:val="20"/>
                      <w:lang w:val="en-IN"/>
                    </w:rPr>
                    <w:t>NTFC)</w:t>
                  </w:r>
                  <w:r w:rsidR="00C02FC4">
                    <w:rPr>
                      <w:rFonts w:eastAsia="Times New Roman" w:cstheme="minorHAnsi"/>
                      <w:bCs/>
                      <w:color w:val="000000"/>
                      <w:sz w:val="20"/>
                      <w:szCs w:val="20"/>
                      <w:lang w:val="en-IN"/>
                    </w:rPr>
                    <w:t xml:space="preserve">. </w:t>
                  </w:r>
                  <w:r w:rsidR="00C02FC4" w:rsidRPr="00C02FC4">
                    <w:rPr>
                      <w:rFonts w:eastAsia="Times New Roman" w:cstheme="minorHAnsi"/>
                      <w:bCs/>
                      <w:color w:val="000000"/>
                      <w:sz w:val="20"/>
                      <w:szCs w:val="20"/>
                      <w:lang w:val="en-IN"/>
                    </w:rPr>
                    <w:t xml:space="preserve">This activity </w:t>
                  </w:r>
                  <w:r w:rsidR="00C02FC4">
                    <w:rPr>
                      <w:rFonts w:eastAsia="Times New Roman" w:cstheme="minorHAnsi"/>
                      <w:bCs/>
                      <w:color w:val="000000"/>
                      <w:sz w:val="20"/>
                      <w:szCs w:val="20"/>
                      <w:lang w:val="en-IN"/>
                    </w:rPr>
                    <w:t xml:space="preserve">has been implemented in </w:t>
                  </w:r>
                  <w:r w:rsidR="00C02FC4" w:rsidRPr="00C02FC4">
                    <w:rPr>
                      <w:rFonts w:eastAsia="Times New Roman" w:cstheme="minorHAnsi"/>
                      <w:bCs/>
                      <w:color w:val="000000"/>
                      <w:sz w:val="20"/>
                      <w:szCs w:val="20"/>
                      <w:lang w:val="en-IN"/>
                    </w:rPr>
                    <w:t xml:space="preserve"> partnership with UNCTAD </w:t>
                  </w:r>
                  <w:r w:rsidR="00C02FC4">
                    <w:rPr>
                      <w:rFonts w:eastAsia="Times New Roman" w:cstheme="minorHAnsi"/>
                      <w:bCs/>
                      <w:color w:val="000000"/>
                      <w:sz w:val="20"/>
                      <w:szCs w:val="20"/>
                      <w:lang w:val="en-IN"/>
                    </w:rPr>
                    <w:t>and FAO team linked to the ongoing efforts related to the National Fishery masterplan.</w:t>
                  </w:r>
                </w:p>
                <w:p w14:paraId="52A0EEAF" w14:textId="3B53A62B" w:rsidR="0063253A" w:rsidRPr="00C02FC4" w:rsidRDefault="00532FE7" w:rsidP="00C02FC4">
                  <w:pPr>
                    <w:pStyle w:val="ListParagraph"/>
                    <w:numPr>
                      <w:ilvl w:val="0"/>
                      <w:numId w:val="19"/>
                    </w:numPr>
                    <w:jc w:val="both"/>
                    <w:rPr>
                      <w:rFonts w:eastAsia="Times New Roman" w:cstheme="minorHAnsi"/>
                      <w:bCs/>
                      <w:color w:val="000000"/>
                      <w:sz w:val="20"/>
                      <w:szCs w:val="20"/>
                      <w:lang w:val="en-IN"/>
                    </w:rPr>
                  </w:pPr>
                  <w:r w:rsidRPr="00C02FC4">
                    <w:rPr>
                      <w:rFonts w:eastAsia="Times New Roman" w:cstheme="minorHAnsi"/>
                      <w:bCs/>
                      <w:color w:val="000000"/>
                      <w:sz w:val="20"/>
                      <w:szCs w:val="20"/>
                      <w:lang w:val="en-IN"/>
                    </w:rPr>
                    <w:t>One</w:t>
                  </w:r>
                  <w:r w:rsidR="0063253A" w:rsidRPr="00C02FC4">
                    <w:rPr>
                      <w:rFonts w:eastAsia="Times New Roman" w:cstheme="minorHAnsi"/>
                      <w:bCs/>
                      <w:color w:val="000000"/>
                      <w:sz w:val="20"/>
                      <w:szCs w:val="20"/>
                      <w:lang w:val="en-IN"/>
                    </w:rPr>
                    <w:t xml:space="preserve"> new Enterprise Development Unit (EDU) establish hosted by the Hiran Chamber of Commerce and Industry in Beledweyne and Somalia EDU network secretariat also been established and chaired by the EDU Mogadishu at the level of the Somali Chamber of Commerce and Industry</w:t>
                  </w:r>
                </w:p>
                <w:p w14:paraId="5756A4B7" w14:textId="229715B6" w:rsidR="008F6924" w:rsidRPr="00F649EE" w:rsidRDefault="008F6924" w:rsidP="00C02FC4">
                  <w:pPr>
                    <w:pStyle w:val="ListParagraph"/>
                    <w:numPr>
                      <w:ilvl w:val="0"/>
                      <w:numId w:val="19"/>
                    </w:numPr>
                    <w:jc w:val="both"/>
                    <w:rPr>
                      <w:rFonts w:eastAsia="Times New Roman" w:cstheme="minorHAnsi"/>
                      <w:bCs/>
                      <w:color w:val="000000"/>
                      <w:sz w:val="20"/>
                      <w:szCs w:val="20"/>
                      <w:lang w:val="en-IN"/>
                    </w:rPr>
                  </w:pPr>
                  <w:r w:rsidRPr="00F649EE">
                    <w:rPr>
                      <w:rFonts w:eastAsia="Times New Roman" w:cstheme="minorHAnsi"/>
                      <w:bCs/>
                      <w:color w:val="000000"/>
                      <w:sz w:val="20"/>
                      <w:szCs w:val="20"/>
                      <w:lang w:val="en-IN"/>
                    </w:rPr>
                    <w:t>Legislation for the re-establishment of the labour court in Somalia reviewed.</w:t>
                  </w:r>
                </w:p>
                <w:p w14:paraId="6C5DBF99" w14:textId="77777777" w:rsidR="00F649EE" w:rsidRPr="0058050A" w:rsidRDefault="00F649EE" w:rsidP="00C02FC4">
                  <w:pPr>
                    <w:pStyle w:val="ListParagraph"/>
                    <w:numPr>
                      <w:ilvl w:val="0"/>
                      <w:numId w:val="19"/>
                    </w:numPr>
                    <w:jc w:val="both"/>
                    <w:rPr>
                      <w:rFonts w:eastAsia="Times New Roman" w:cstheme="minorHAnsi"/>
                      <w:bCs/>
                      <w:color w:val="000000"/>
                      <w:sz w:val="20"/>
                      <w:szCs w:val="20"/>
                      <w:lang w:val="en-IN"/>
                    </w:rPr>
                  </w:pPr>
                  <w:r w:rsidRPr="0058050A">
                    <w:rPr>
                      <w:rFonts w:eastAsia="Times New Roman" w:cstheme="minorHAnsi"/>
                      <w:bCs/>
                      <w:color w:val="000000"/>
                      <w:sz w:val="20"/>
                      <w:szCs w:val="20"/>
                      <w:lang w:val="en-IN"/>
                    </w:rPr>
                    <w:t xml:space="preserve">A total </w:t>
                  </w:r>
                  <w:r>
                    <w:rPr>
                      <w:rFonts w:eastAsia="Times New Roman" w:cstheme="minorHAnsi"/>
                      <w:bCs/>
                      <w:color w:val="000000"/>
                      <w:sz w:val="20"/>
                      <w:szCs w:val="20"/>
                      <w:lang w:val="en-IN"/>
                    </w:rPr>
                    <w:t xml:space="preserve">of </w:t>
                  </w:r>
                  <w:r w:rsidRPr="0058050A">
                    <w:rPr>
                      <w:rFonts w:eastAsia="Times New Roman" w:cstheme="minorHAnsi"/>
                      <w:bCs/>
                      <w:color w:val="000000"/>
                      <w:sz w:val="20"/>
                      <w:szCs w:val="20"/>
                      <w:lang w:val="en-IN"/>
                    </w:rPr>
                    <w:t>200 female farmers were registered through FAO registration online tools , grouped into cooperatives and capacitated on modern agribusiness management</w:t>
                  </w:r>
                  <w:r>
                    <w:rPr>
                      <w:rFonts w:eastAsia="Times New Roman" w:cstheme="minorHAnsi"/>
                      <w:bCs/>
                      <w:color w:val="000000"/>
                      <w:sz w:val="20"/>
                      <w:szCs w:val="20"/>
                      <w:lang w:val="en-IN"/>
                    </w:rPr>
                    <w:t>.</w:t>
                  </w:r>
                  <w:r w:rsidRPr="0058050A">
                    <w:rPr>
                      <w:rFonts w:eastAsia="Times New Roman" w:cstheme="minorHAnsi"/>
                      <w:bCs/>
                      <w:color w:val="000000"/>
                      <w:sz w:val="20"/>
                      <w:szCs w:val="20"/>
                      <w:lang w:val="en-IN"/>
                    </w:rPr>
                    <w:t xml:space="preserve"> </w:t>
                  </w:r>
                </w:p>
                <w:p w14:paraId="20115614" w14:textId="0B5F48D7" w:rsidR="0063253A" w:rsidRPr="003449ED" w:rsidRDefault="00F649EE" w:rsidP="00C02FC4">
                  <w:pPr>
                    <w:pStyle w:val="ListParagraph"/>
                    <w:numPr>
                      <w:ilvl w:val="0"/>
                      <w:numId w:val="19"/>
                    </w:numPr>
                    <w:jc w:val="both"/>
                    <w:rPr>
                      <w:rFonts w:eastAsia="Times New Roman" w:cstheme="minorHAnsi"/>
                      <w:bCs/>
                      <w:color w:val="000000"/>
                      <w:sz w:val="20"/>
                      <w:szCs w:val="20"/>
                      <w:lang w:val="en-IN"/>
                    </w:rPr>
                  </w:pPr>
                  <w:r w:rsidRPr="0058050A">
                    <w:rPr>
                      <w:rFonts w:eastAsia="Times New Roman" w:cstheme="minorHAnsi"/>
                      <w:bCs/>
                      <w:color w:val="000000"/>
                      <w:sz w:val="20"/>
                      <w:szCs w:val="20"/>
                      <w:lang w:val="en-IN"/>
                    </w:rPr>
                    <w:t>A durable solutions study w</w:t>
                  </w:r>
                  <w:r>
                    <w:rPr>
                      <w:rFonts w:eastAsia="Times New Roman" w:cstheme="minorHAnsi"/>
                      <w:bCs/>
                      <w:color w:val="000000"/>
                      <w:sz w:val="20"/>
                      <w:szCs w:val="20"/>
                      <w:lang w:val="en-IN"/>
                    </w:rPr>
                    <w:t>as</w:t>
                  </w:r>
                  <w:r w:rsidRPr="0058050A">
                    <w:rPr>
                      <w:rFonts w:eastAsia="Times New Roman" w:cstheme="minorHAnsi"/>
                      <w:bCs/>
                      <w:color w:val="000000"/>
                      <w:sz w:val="20"/>
                      <w:szCs w:val="20"/>
                      <w:lang w:val="en-IN"/>
                    </w:rPr>
                    <w:t xml:space="preserve"> carr</w:t>
                  </w:r>
                  <w:r>
                    <w:rPr>
                      <w:rFonts w:eastAsia="Times New Roman" w:cstheme="minorHAnsi"/>
                      <w:bCs/>
                      <w:color w:val="000000"/>
                      <w:sz w:val="20"/>
                      <w:szCs w:val="20"/>
                      <w:lang w:val="en-IN"/>
                    </w:rPr>
                    <w:t>ied out</w:t>
                  </w:r>
                  <w:r w:rsidRPr="0058050A">
                    <w:rPr>
                      <w:rFonts w:eastAsia="Times New Roman" w:cstheme="minorHAnsi"/>
                      <w:bCs/>
                      <w:color w:val="000000"/>
                      <w:sz w:val="20"/>
                      <w:szCs w:val="20"/>
                      <w:lang w:val="en-IN"/>
                    </w:rPr>
                    <w:t xml:space="preserve"> in Kismayo, Baidoa,</w:t>
                  </w:r>
                  <w:r w:rsidR="003449ED">
                    <w:rPr>
                      <w:rFonts w:eastAsia="Times New Roman" w:cstheme="minorHAnsi"/>
                      <w:bCs/>
                      <w:color w:val="000000"/>
                      <w:sz w:val="20"/>
                      <w:szCs w:val="20"/>
                      <w:lang w:val="en-IN"/>
                    </w:rPr>
                    <w:t xml:space="preserve"> </w:t>
                  </w:r>
                  <w:r w:rsidR="003449ED" w:rsidRPr="003449ED">
                    <w:rPr>
                      <w:rFonts w:eastAsia="Times New Roman" w:cstheme="minorHAnsi"/>
                      <w:bCs/>
                      <w:color w:val="000000"/>
                      <w:sz w:val="20"/>
                      <w:szCs w:val="20"/>
                      <w:lang w:val="en-IN"/>
                    </w:rPr>
                    <w:t>Beledweyne</w:t>
                  </w:r>
                  <w:r w:rsidR="003449ED">
                    <w:rPr>
                      <w:rFonts w:eastAsia="Times New Roman" w:cstheme="minorHAnsi"/>
                      <w:bCs/>
                      <w:color w:val="000000"/>
                      <w:sz w:val="20"/>
                      <w:szCs w:val="20"/>
                      <w:lang w:val="en-IN"/>
                    </w:rPr>
                    <w:t xml:space="preserve"> </w:t>
                  </w:r>
                  <w:r w:rsidRPr="0058050A">
                    <w:rPr>
                      <w:rFonts w:eastAsia="Times New Roman" w:cstheme="minorHAnsi"/>
                      <w:bCs/>
                      <w:color w:val="000000"/>
                      <w:sz w:val="20"/>
                      <w:szCs w:val="20"/>
                      <w:lang w:val="en-IN"/>
                    </w:rPr>
                    <w:t>and Garowe and was successfully completed.</w:t>
                  </w:r>
                  <w:r w:rsidRPr="003449ED">
                    <w:rPr>
                      <w:rFonts w:eastAsia="Times New Roman" w:cstheme="minorHAnsi"/>
                      <w:bCs/>
                      <w:color w:val="000000"/>
                      <w:sz w:val="20"/>
                      <w:szCs w:val="20"/>
                      <w:lang w:val="en-IN"/>
                    </w:rPr>
                    <w:t xml:space="preserve"> </w:t>
                  </w:r>
                </w:p>
                <w:p w14:paraId="7A0004EF" w14:textId="4450F8E3" w:rsidR="00010281" w:rsidRPr="00E03216" w:rsidRDefault="00010281" w:rsidP="00F649EE">
                  <w:pPr>
                    <w:pStyle w:val="ListParagraph"/>
                    <w:jc w:val="both"/>
                    <w:rPr>
                      <w:rFonts w:eastAsia="Times New Roman" w:cstheme="minorHAnsi"/>
                      <w:color w:val="000000"/>
                      <w:sz w:val="20"/>
                      <w:szCs w:val="20"/>
                    </w:rPr>
                  </w:pPr>
                </w:p>
              </w:tc>
            </w:tr>
          </w:tbl>
          <w:p w14:paraId="49B7A63C" w14:textId="77777777" w:rsidR="009417CF" w:rsidRPr="00EB470F" w:rsidRDefault="009417CF" w:rsidP="008F6924">
            <w:pPr>
              <w:rPr>
                <w:rFonts w:cstheme="minorHAnsi"/>
                <w:sz w:val="12"/>
                <w:szCs w:val="12"/>
              </w:rPr>
            </w:pPr>
          </w:p>
          <w:p w14:paraId="13CBBAC5" w14:textId="77777777" w:rsidR="00010281" w:rsidRPr="00EB470F" w:rsidRDefault="00010281" w:rsidP="008F6924">
            <w:pPr>
              <w:rPr>
                <w:rFonts w:cstheme="minorHAnsi"/>
                <w:b/>
                <w:bCs/>
                <w:color w:val="009EDB"/>
                <w:sz w:val="22"/>
                <w:szCs w:val="22"/>
              </w:rPr>
            </w:pPr>
            <w:r w:rsidRPr="00EB470F">
              <w:rPr>
                <w:rFonts w:cstheme="minorHAnsi"/>
                <w:b/>
                <w:bCs/>
                <w:color w:val="009EDB"/>
                <w:sz w:val="22"/>
                <w:szCs w:val="22"/>
              </w:rPr>
              <w:t>Project data</w:t>
            </w:r>
          </w:p>
          <w:p w14:paraId="09C8E20D" w14:textId="77777777" w:rsidR="00010281" w:rsidRPr="00EB470F" w:rsidRDefault="00010281" w:rsidP="008F6924">
            <w:pPr>
              <w:rPr>
                <w:rFonts w:cstheme="minorHAnsi"/>
                <w:sz w:val="12"/>
                <w:szCs w:val="12"/>
              </w:rPr>
            </w:pPr>
          </w:p>
          <w:tbl>
            <w:tblPr>
              <w:tblStyle w:val="TableGrid"/>
              <w:tblW w:w="0" w:type="auto"/>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Look w:val="04A0" w:firstRow="1" w:lastRow="0" w:firstColumn="1" w:lastColumn="0" w:noHBand="0" w:noVBand="1"/>
            </w:tblPr>
            <w:tblGrid>
              <w:gridCol w:w="3138"/>
              <w:gridCol w:w="6346"/>
            </w:tblGrid>
            <w:tr w:rsidR="00010281" w:rsidRPr="00EB470F" w14:paraId="61A0EEC9" w14:textId="77777777" w:rsidTr="00D677D2">
              <w:tc>
                <w:tcPr>
                  <w:tcW w:w="3138" w:type="dxa"/>
                  <w:shd w:val="clear" w:color="auto" w:fill="DEEAF6" w:themeFill="accent5" w:themeFillTint="33"/>
                </w:tcPr>
                <w:p w14:paraId="7A94C5F7" w14:textId="6D575975" w:rsidR="00010281" w:rsidRPr="00D677D2" w:rsidRDefault="00B34E67" w:rsidP="008F6924">
                  <w:pPr>
                    <w:rPr>
                      <w:rFonts w:cstheme="minorHAnsi"/>
                      <w:sz w:val="20"/>
                      <w:szCs w:val="20"/>
                    </w:rPr>
                  </w:pPr>
                  <w:r w:rsidRPr="00D677D2">
                    <w:rPr>
                      <w:rFonts w:cstheme="minorHAnsi"/>
                      <w:sz w:val="20"/>
                      <w:szCs w:val="20"/>
                    </w:rPr>
                    <w:t>MPTF</w:t>
                  </w:r>
                  <w:r w:rsidR="00010281" w:rsidRPr="00D677D2">
                    <w:rPr>
                      <w:rFonts w:cstheme="minorHAnsi"/>
                      <w:sz w:val="20"/>
                      <w:szCs w:val="20"/>
                    </w:rPr>
                    <w:t xml:space="preserve"> Gateway ID</w:t>
                  </w:r>
                </w:p>
                <w:p w14:paraId="387B8C3E" w14:textId="77777777" w:rsidR="00010281" w:rsidRPr="00D677D2" w:rsidRDefault="00010281" w:rsidP="008F6924">
                  <w:pPr>
                    <w:rPr>
                      <w:rFonts w:cstheme="minorHAnsi"/>
                      <w:sz w:val="12"/>
                      <w:szCs w:val="12"/>
                    </w:rPr>
                  </w:pPr>
                </w:p>
              </w:tc>
              <w:tc>
                <w:tcPr>
                  <w:tcW w:w="6346" w:type="dxa"/>
                  <w:vAlign w:val="center"/>
                </w:tcPr>
                <w:p w14:paraId="3D3CD415" w14:textId="3B823F83" w:rsidR="00010281" w:rsidRPr="00D677D2" w:rsidRDefault="00157A90" w:rsidP="00D677D2">
                  <w:pPr>
                    <w:rPr>
                      <w:rFonts w:cstheme="minorHAnsi"/>
                      <w:sz w:val="20"/>
                      <w:szCs w:val="20"/>
                    </w:rPr>
                  </w:pPr>
                  <w:r w:rsidRPr="00D677D2">
                    <w:rPr>
                      <w:rFonts w:cstheme="minorHAnsi"/>
                      <w:sz w:val="20"/>
                      <w:szCs w:val="20"/>
                    </w:rPr>
                    <w:t>00123472</w:t>
                  </w:r>
                </w:p>
              </w:tc>
            </w:tr>
            <w:tr w:rsidR="00010281" w:rsidRPr="00EB470F" w14:paraId="318E92D0" w14:textId="77777777" w:rsidTr="00D677D2">
              <w:tc>
                <w:tcPr>
                  <w:tcW w:w="3138" w:type="dxa"/>
                  <w:shd w:val="clear" w:color="auto" w:fill="DEEAF6" w:themeFill="accent5" w:themeFillTint="33"/>
                </w:tcPr>
                <w:p w14:paraId="75F587F5" w14:textId="77777777" w:rsidR="00010281" w:rsidRPr="00D677D2" w:rsidRDefault="00010281" w:rsidP="008F6924">
                  <w:pPr>
                    <w:rPr>
                      <w:rFonts w:cstheme="minorHAnsi"/>
                      <w:sz w:val="20"/>
                      <w:szCs w:val="20"/>
                    </w:rPr>
                  </w:pPr>
                  <w:r w:rsidRPr="00D677D2">
                    <w:rPr>
                      <w:rFonts w:cstheme="minorHAnsi"/>
                      <w:sz w:val="20"/>
                      <w:szCs w:val="20"/>
                    </w:rPr>
                    <w:t>Geographical coverage</w:t>
                  </w:r>
                </w:p>
                <w:p w14:paraId="676DB444" w14:textId="77777777" w:rsidR="00010281" w:rsidRPr="00D677D2" w:rsidRDefault="00010281" w:rsidP="008F6924">
                  <w:pPr>
                    <w:rPr>
                      <w:rFonts w:cstheme="minorHAnsi"/>
                      <w:sz w:val="12"/>
                      <w:szCs w:val="12"/>
                    </w:rPr>
                  </w:pPr>
                </w:p>
              </w:tc>
              <w:tc>
                <w:tcPr>
                  <w:tcW w:w="6346" w:type="dxa"/>
                  <w:vAlign w:val="center"/>
                </w:tcPr>
                <w:p w14:paraId="62C819B1" w14:textId="0ECB4867" w:rsidR="00010281" w:rsidRPr="00D677D2" w:rsidRDefault="00010281" w:rsidP="00D677D2">
                  <w:pPr>
                    <w:rPr>
                      <w:rFonts w:cstheme="minorHAnsi"/>
                      <w:sz w:val="20"/>
                      <w:szCs w:val="20"/>
                    </w:rPr>
                  </w:pPr>
                  <w:r w:rsidRPr="00D677D2">
                    <w:rPr>
                      <w:rFonts w:cstheme="minorHAnsi"/>
                      <w:sz w:val="20"/>
                      <w:szCs w:val="20"/>
                    </w:rPr>
                    <w:t>All regions</w:t>
                  </w:r>
                </w:p>
              </w:tc>
            </w:tr>
            <w:tr w:rsidR="00010281" w:rsidRPr="00EB470F" w14:paraId="1CEC565C" w14:textId="77777777" w:rsidTr="00D677D2">
              <w:tc>
                <w:tcPr>
                  <w:tcW w:w="3138" w:type="dxa"/>
                  <w:shd w:val="clear" w:color="auto" w:fill="DEEAF6" w:themeFill="accent5" w:themeFillTint="33"/>
                </w:tcPr>
                <w:p w14:paraId="34F1E823" w14:textId="77777777" w:rsidR="00010281" w:rsidRDefault="00010281" w:rsidP="00770F79">
                  <w:pPr>
                    <w:rPr>
                      <w:rFonts w:cstheme="minorHAnsi"/>
                      <w:sz w:val="20"/>
                      <w:szCs w:val="20"/>
                    </w:rPr>
                  </w:pPr>
                  <w:r w:rsidRPr="00D677D2">
                    <w:rPr>
                      <w:rFonts w:cstheme="minorHAnsi"/>
                      <w:sz w:val="20"/>
                      <w:szCs w:val="20"/>
                    </w:rPr>
                    <w:t>Project duration</w:t>
                  </w:r>
                </w:p>
                <w:p w14:paraId="19F1E6D8" w14:textId="0D6D4B64" w:rsidR="00D677D2" w:rsidRPr="00D677D2" w:rsidRDefault="00D677D2" w:rsidP="00770F79">
                  <w:pPr>
                    <w:rPr>
                      <w:rFonts w:cstheme="minorHAnsi"/>
                      <w:sz w:val="12"/>
                      <w:szCs w:val="12"/>
                    </w:rPr>
                  </w:pPr>
                </w:p>
              </w:tc>
              <w:tc>
                <w:tcPr>
                  <w:tcW w:w="6346" w:type="dxa"/>
                  <w:vAlign w:val="center"/>
                </w:tcPr>
                <w:p w14:paraId="3E109336" w14:textId="7C0F920F" w:rsidR="00010281" w:rsidRPr="00D677D2" w:rsidRDefault="00010281" w:rsidP="00D677D2">
                  <w:pPr>
                    <w:rPr>
                      <w:rFonts w:cstheme="minorHAnsi"/>
                      <w:sz w:val="20"/>
                      <w:szCs w:val="20"/>
                    </w:rPr>
                  </w:pPr>
                  <w:r w:rsidRPr="00D677D2">
                    <w:rPr>
                      <w:rFonts w:cstheme="minorHAnsi"/>
                      <w:sz w:val="20"/>
                      <w:szCs w:val="20"/>
                    </w:rPr>
                    <w:t xml:space="preserve"> </w:t>
                  </w:r>
                  <w:r w:rsidR="00157A90" w:rsidRPr="00D677D2">
                    <w:rPr>
                      <w:rFonts w:cstheme="minorHAnsi"/>
                      <w:sz w:val="20"/>
                      <w:szCs w:val="20"/>
                    </w:rPr>
                    <w:t>August 18</w:t>
                  </w:r>
                  <w:r w:rsidRPr="00D677D2">
                    <w:rPr>
                      <w:rFonts w:cstheme="minorHAnsi"/>
                      <w:sz w:val="20"/>
                      <w:szCs w:val="20"/>
                    </w:rPr>
                    <w:t xml:space="preserve"> 2018 to </w:t>
                  </w:r>
                  <w:r w:rsidR="00F1546A">
                    <w:rPr>
                      <w:rFonts w:cstheme="minorHAnsi"/>
                      <w:sz w:val="20"/>
                      <w:szCs w:val="20"/>
                    </w:rPr>
                    <w:t>February 28</w:t>
                  </w:r>
                  <w:r w:rsidR="00F1546A" w:rsidRPr="00F1546A">
                    <w:rPr>
                      <w:rFonts w:cstheme="minorHAnsi"/>
                      <w:sz w:val="20"/>
                      <w:szCs w:val="20"/>
                      <w:vertAlign w:val="superscript"/>
                    </w:rPr>
                    <w:t>th</w:t>
                  </w:r>
                  <w:r w:rsidR="00F1546A">
                    <w:rPr>
                      <w:rFonts w:cstheme="minorHAnsi"/>
                      <w:sz w:val="20"/>
                      <w:szCs w:val="20"/>
                    </w:rPr>
                    <w:t xml:space="preserve"> 2022</w:t>
                  </w:r>
                </w:p>
              </w:tc>
            </w:tr>
            <w:tr w:rsidR="00010281" w:rsidRPr="00EB470F" w14:paraId="1E7673F1" w14:textId="77777777" w:rsidTr="00D677D2">
              <w:tc>
                <w:tcPr>
                  <w:tcW w:w="3138" w:type="dxa"/>
                  <w:shd w:val="clear" w:color="auto" w:fill="DEEAF6" w:themeFill="accent5" w:themeFillTint="33"/>
                </w:tcPr>
                <w:p w14:paraId="31B9D5CC" w14:textId="77777777" w:rsidR="00010281" w:rsidRPr="00D677D2" w:rsidRDefault="00010281" w:rsidP="008F6924">
                  <w:pPr>
                    <w:rPr>
                      <w:rFonts w:cstheme="minorHAnsi"/>
                      <w:sz w:val="20"/>
                      <w:szCs w:val="20"/>
                    </w:rPr>
                  </w:pPr>
                  <w:r w:rsidRPr="00D677D2">
                    <w:rPr>
                      <w:rFonts w:cstheme="minorHAnsi"/>
                      <w:sz w:val="20"/>
                      <w:szCs w:val="20"/>
                    </w:rPr>
                    <w:t>Total approved budget</w:t>
                  </w:r>
                </w:p>
                <w:p w14:paraId="414BCCCC" w14:textId="77777777" w:rsidR="00010281" w:rsidRPr="00D677D2" w:rsidRDefault="00010281" w:rsidP="008F6924">
                  <w:pPr>
                    <w:rPr>
                      <w:rFonts w:cstheme="minorHAnsi"/>
                      <w:sz w:val="12"/>
                      <w:szCs w:val="12"/>
                    </w:rPr>
                  </w:pPr>
                </w:p>
              </w:tc>
              <w:tc>
                <w:tcPr>
                  <w:tcW w:w="6346" w:type="dxa"/>
                  <w:vAlign w:val="center"/>
                </w:tcPr>
                <w:p w14:paraId="5C680AE2" w14:textId="57535AC8" w:rsidR="00010281" w:rsidRPr="00D677D2" w:rsidRDefault="00010281" w:rsidP="00D677D2">
                  <w:pPr>
                    <w:rPr>
                      <w:rFonts w:cstheme="minorHAnsi"/>
                      <w:sz w:val="20"/>
                      <w:szCs w:val="20"/>
                    </w:rPr>
                  </w:pPr>
                  <w:r w:rsidRPr="00D677D2">
                    <w:rPr>
                      <w:rFonts w:cstheme="minorHAnsi"/>
                      <w:sz w:val="20"/>
                      <w:szCs w:val="20"/>
                    </w:rPr>
                    <w:t>US</w:t>
                  </w:r>
                  <w:r w:rsidR="00157A90" w:rsidRPr="00D677D2">
                    <w:rPr>
                      <w:rFonts w:cstheme="minorHAnsi"/>
                      <w:sz w:val="20"/>
                      <w:szCs w:val="20"/>
                    </w:rPr>
                    <w:t xml:space="preserve"> </w:t>
                  </w:r>
                  <w:r w:rsidRPr="00D677D2">
                    <w:rPr>
                      <w:rFonts w:cstheme="minorHAnsi"/>
                      <w:sz w:val="20"/>
                      <w:szCs w:val="20"/>
                    </w:rPr>
                    <w:t>$</w:t>
                  </w:r>
                </w:p>
              </w:tc>
            </w:tr>
            <w:tr w:rsidR="00010281" w:rsidRPr="00EB470F" w14:paraId="67C7A07E" w14:textId="77777777" w:rsidTr="00D677D2">
              <w:tc>
                <w:tcPr>
                  <w:tcW w:w="3138" w:type="dxa"/>
                  <w:shd w:val="clear" w:color="auto" w:fill="DEEAF6" w:themeFill="accent5" w:themeFillTint="33"/>
                </w:tcPr>
                <w:p w14:paraId="414AB759" w14:textId="77777777" w:rsidR="00010281" w:rsidRPr="00D677D2" w:rsidRDefault="00010281" w:rsidP="008F6924">
                  <w:pPr>
                    <w:rPr>
                      <w:rFonts w:cstheme="minorHAnsi"/>
                      <w:sz w:val="20"/>
                      <w:szCs w:val="20"/>
                    </w:rPr>
                  </w:pPr>
                  <w:r w:rsidRPr="00D677D2">
                    <w:rPr>
                      <w:rFonts w:cstheme="minorHAnsi"/>
                      <w:sz w:val="20"/>
                      <w:szCs w:val="20"/>
                    </w:rPr>
                    <w:t>Programme funding level</w:t>
                  </w:r>
                </w:p>
                <w:p w14:paraId="6A68A028" w14:textId="77777777" w:rsidR="00010281" w:rsidRPr="00D677D2" w:rsidRDefault="00010281" w:rsidP="008F6924">
                  <w:pPr>
                    <w:rPr>
                      <w:rFonts w:cstheme="minorHAnsi"/>
                      <w:sz w:val="12"/>
                      <w:szCs w:val="12"/>
                    </w:rPr>
                  </w:pPr>
                </w:p>
              </w:tc>
              <w:tc>
                <w:tcPr>
                  <w:tcW w:w="6346" w:type="dxa"/>
                  <w:vAlign w:val="center"/>
                </w:tcPr>
                <w:p w14:paraId="4AD4FBAB" w14:textId="3D63C922" w:rsidR="00010281" w:rsidRPr="00D677D2" w:rsidRDefault="00010281" w:rsidP="00D677D2">
                  <w:pPr>
                    <w:rPr>
                      <w:rFonts w:cstheme="minorHAnsi"/>
                      <w:sz w:val="20"/>
                      <w:szCs w:val="20"/>
                    </w:rPr>
                  </w:pPr>
                  <w:r w:rsidRPr="00D677D2">
                    <w:rPr>
                      <w:rFonts w:cstheme="minorHAnsi"/>
                      <w:sz w:val="20"/>
                      <w:szCs w:val="20"/>
                    </w:rPr>
                    <w:t>US$1,</w:t>
                  </w:r>
                  <w:r w:rsidR="00157A90" w:rsidRPr="00D677D2">
                    <w:rPr>
                      <w:rFonts w:cstheme="minorHAnsi"/>
                      <w:sz w:val="20"/>
                      <w:szCs w:val="20"/>
                    </w:rPr>
                    <w:t>957</w:t>
                  </w:r>
                  <w:r w:rsidRPr="00D677D2">
                    <w:rPr>
                      <w:rFonts w:cstheme="minorHAnsi"/>
                      <w:sz w:val="20"/>
                      <w:szCs w:val="20"/>
                    </w:rPr>
                    <w:t>,</w:t>
                  </w:r>
                  <w:r w:rsidR="00157A90" w:rsidRPr="00D677D2">
                    <w:rPr>
                      <w:rFonts w:cstheme="minorHAnsi"/>
                      <w:sz w:val="20"/>
                      <w:szCs w:val="20"/>
                    </w:rPr>
                    <w:t>976</w:t>
                  </w:r>
                </w:p>
              </w:tc>
            </w:tr>
            <w:tr w:rsidR="00010281" w:rsidRPr="00EB470F" w14:paraId="6C1128D6" w14:textId="77777777" w:rsidTr="00D677D2">
              <w:tc>
                <w:tcPr>
                  <w:tcW w:w="3138" w:type="dxa"/>
                  <w:shd w:val="clear" w:color="auto" w:fill="DEEAF6" w:themeFill="accent5" w:themeFillTint="33"/>
                </w:tcPr>
                <w:p w14:paraId="7064E5A6" w14:textId="77777777" w:rsidR="00010281" w:rsidRPr="00D677D2" w:rsidRDefault="00010281" w:rsidP="008F6924">
                  <w:pPr>
                    <w:rPr>
                      <w:rFonts w:cstheme="minorHAnsi"/>
                      <w:sz w:val="20"/>
                      <w:szCs w:val="20"/>
                    </w:rPr>
                  </w:pPr>
                  <w:r w:rsidRPr="00D677D2">
                    <w:rPr>
                      <w:rFonts w:cstheme="minorHAnsi"/>
                      <w:sz w:val="20"/>
                      <w:szCs w:val="20"/>
                    </w:rPr>
                    <w:t>Estimated delivery rate</w:t>
                  </w:r>
                </w:p>
                <w:p w14:paraId="69CB1660" w14:textId="77777777" w:rsidR="00010281" w:rsidRPr="00D677D2" w:rsidRDefault="00010281" w:rsidP="008F6924">
                  <w:pPr>
                    <w:rPr>
                      <w:rFonts w:cstheme="minorHAnsi"/>
                      <w:sz w:val="12"/>
                      <w:szCs w:val="12"/>
                    </w:rPr>
                  </w:pPr>
                </w:p>
              </w:tc>
              <w:tc>
                <w:tcPr>
                  <w:tcW w:w="6346" w:type="dxa"/>
                  <w:vAlign w:val="center"/>
                </w:tcPr>
                <w:p w14:paraId="2F26517E" w14:textId="684CEFA8" w:rsidR="00010281" w:rsidRPr="00D677D2" w:rsidRDefault="009417CF" w:rsidP="00D677D2">
                  <w:pPr>
                    <w:rPr>
                      <w:rFonts w:cstheme="minorHAnsi"/>
                      <w:sz w:val="20"/>
                      <w:szCs w:val="20"/>
                    </w:rPr>
                  </w:pPr>
                  <w:r>
                    <w:rPr>
                      <w:rFonts w:cstheme="minorHAnsi"/>
                      <w:sz w:val="20"/>
                      <w:szCs w:val="20"/>
                    </w:rPr>
                    <w:t>90%</w:t>
                  </w:r>
                </w:p>
              </w:tc>
            </w:tr>
            <w:tr w:rsidR="00010281" w:rsidRPr="00EB470F" w14:paraId="57470A47" w14:textId="77777777" w:rsidTr="00D677D2">
              <w:tc>
                <w:tcPr>
                  <w:tcW w:w="3138" w:type="dxa"/>
                  <w:shd w:val="clear" w:color="auto" w:fill="DEEAF6" w:themeFill="accent5" w:themeFillTint="33"/>
                </w:tcPr>
                <w:p w14:paraId="69588051" w14:textId="77777777" w:rsidR="00010281" w:rsidRPr="00D677D2" w:rsidRDefault="00010281" w:rsidP="008F6924">
                  <w:pPr>
                    <w:rPr>
                      <w:rFonts w:cstheme="minorHAnsi"/>
                      <w:sz w:val="20"/>
                      <w:szCs w:val="20"/>
                    </w:rPr>
                  </w:pPr>
                  <w:r w:rsidRPr="00D677D2">
                    <w:rPr>
                      <w:rFonts w:cstheme="minorHAnsi"/>
                      <w:sz w:val="20"/>
                      <w:szCs w:val="20"/>
                    </w:rPr>
                    <w:t>Participating UN entities</w:t>
                  </w:r>
                </w:p>
                <w:p w14:paraId="033F96E5" w14:textId="77777777" w:rsidR="00010281" w:rsidRPr="00D677D2" w:rsidRDefault="00010281" w:rsidP="008F6924">
                  <w:pPr>
                    <w:rPr>
                      <w:rFonts w:cstheme="minorHAnsi"/>
                      <w:sz w:val="12"/>
                      <w:szCs w:val="12"/>
                    </w:rPr>
                  </w:pPr>
                </w:p>
              </w:tc>
              <w:tc>
                <w:tcPr>
                  <w:tcW w:w="6346" w:type="dxa"/>
                  <w:vAlign w:val="center"/>
                </w:tcPr>
                <w:p w14:paraId="5DF691DF" w14:textId="3F635205" w:rsidR="00010281" w:rsidRPr="00D677D2" w:rsidRDefault="00157A90" w:rsidP="00D677D2">
                  <w:pPr>
                    <w:rPr>
                      <w:rFonts w:cstheme="minorHAnsi"/>
                      <w:sz w:val="20"/>
                      <w:szCs w:val="20"/>
                    </w:rPr>
                  </w:pPr>
                  <w:r w:rsidRPr="00D677D2">
                    <w:rPr>
                      <w:rFonts w:cstheme="minorHAnsi"/>
                      <w:sz w:val="20"/>
                      <w:szCs w:val="20"/>
                    </w:rPr>
                    <w:t>UNIDO</w:t>
                  </w:r>
                  <w:r w:rsidR="00010281" w:rsidRPr="00D677D2">
                    <w:rPr>
                      <w:rFonts w:cstheme="minorHAnsi"/>
                      <w:sz w:val="20"/>
                      <w:szCs w:val="20"/>
                    </w:rPr>
                    <w:t xml:space="preserve">, </w:t>
                  </w:r>
                  <w:r w:rsidRPr="00D677D2">
                    <w:rPr>
                      <w:rFonts w:cstheme="minorHAnsi"/>
                      <w:sz w:val="20"/>
                      <w:szCs w:val="20"/>
                    </w:rPr>
                    <w:t>FAO &amp; ILO</w:t>
                  </w:r>
                </w:p>
              </w:tc>
            </w:tr>
            <w:tr w:rsidR="00010281" w:rsidRPr="00EB470F" w14:paraId="320B2753" w14:textId="77777777" w:rsidTr="00D677D2">
              <w:tc>
                <w:tcPr>
                  <w:tcW w:w="3138" w:type="dxa"/>
                  <w:shd w:val="clear" w:color="auto" w:fill="DEEAF6" w:themeFill="accent5" w:themeFillTint="33"/>
                </w:tcPr>
                <w:p w14:paraId="5B621FB5" w14:textId="77777777" w:rsidR="00010281" w:rsidRPr="00D677D2" w:rsidRDefault="00010281" w:rsidP="008F6924">
                  <w:pPr>
                    <w:rPr>
                      <w:rFonts w:cstheme="minorHAnsi"/>
                      <w:sz w:val="20"/>
                      <w:szCs w:val="20"/>
                    </w:rPr>
                  </w:pPr>
                  <w:r w:rsidRPr="00D677D2">
                    <w:rPr>
                      <w:rFonts w:cstheme="minorHAnsi"/>
                      <w:sz w:val="20"/>
                      <w:szCs w:val="20"/>
                    </w:rPr>
                    <w:t>Implementing partners</w:t>
                  </w:r>
                </w:p>
                <w:p w14:paraId="5E673B64" w14:textId="77777777" w:rsidR="00010281" w:rsidRPr="00D677D2" w:rsidRDefault="00010281" w:rsidP="008F6924">
                  <w:pPr>
                    <w:rPr>
                      <w:rFonts w:cstheme="minorHAnsi"/>
                      <w:sz w:val="12"/>
                      <w:szCs w:val="12"/>
                    </w:rPr>
                  </w:pPr>
                </w:p>
              </w:tc>
              <w:tc>
                <w:tcPr>
                  <w:tcW w:w="6346" w:type="dxa"/>
                  <w:vAlign w:val="center"/>
                </w:tcPr>
                <w:p w14:paraId="75A0B9F7" w14:textId="604E5258" w:rsidR="00010281" w:rsidRPr="00D677D2" w:rsidRDefault="00157A90" w:rsidP="00D677D2">
                  <w:pPr>
                    <w:rPr>
                      <w:rFonts w:cstheme="minorHAnsi"/>
                      <w:sz w:val="20"/>
                      <w:szCs w:val="20"/>
                    </w:rPr>
                  </w:pPr>
                  <w:r w:rsidRPr="00D677D2">
                    <w:rPr>
                      <w:rFonts w:cstheme="minorHAnsi"/>
                      <w:sz w:val="20"/>
                      <w:szCs w:val="20"/>
                    </w:rPr>
                    <w:t>n.a.</w:t>
                  </w:r>
                </w:p>
              </w:tc>
            </w:tr>
            <w:tr w:rsidR="00010281" w:rsidRPr="00EB470F" w14:paraId="37AE9709" w14:textId="77777777" w:rsidTr="00D677D2">
              <w:tc>
                <w:tcPr>
                  <w:tcW w:w="3138" w:type="dxa"/>
                  <w:shd w:val="clear" w:color="auto" w:fill="DEEAF6" w:themeFill="accent5" w:themeFillTint="33"/>
                </w:tcPr>
                <w:p w14:paraId="70F078E3" w14:textId="77777777" w:rsidR="00010281" w:rsidRPr="00D677D2" w:rsidRDefault="00010281" w:rsidP="008F6924">
                  <w:pPr>
                    <w:rPr>
                      <w:rFonts w:cstheme="minorHAnsi"/>
                      <w:sz w:val="20"/>
                      <w:szCs w:val="20"/>
                    </w:rPr>
                  </w:pPr>
                  <w:r w:rsidRPr="00D677D2">
                    <w:rPr>
                      <w:rFonts w:cstheme="minorHAnsi"/>
                      <w:sz w:val="20"/>
                      <w:szCs w:val="20"/>
                    </w:rPr>
                    <w:t>Project beneficiaries</w:t>
                  </w:r>
                </w:p>
                <w:p w14:paraId="545A7F38" w14:textId="77777777" w:rsidR="00010281" w:rsidRPr="00D677D2" w:rsidRDefault="00010281" w:rsidP="008F6924">
                  <w:pPr>
                    <w:rPr>
                      <w:rFonts w:cstheme="minorHAnsi"/>
                      <w:sz w:val="12"/>
                      <w:szCs w:val="12"/>
                    </w:rPr>
                  </w:pPr>
                </w:p>
              </w:tc>
              <w:tc>
                <w:tcPr>
                  <w:tcW w:w="6346" w:type="dxa"/>
                  <w:vAlign w:val="center"/>
                </w:tcPr>
                <w:p w14:paraId="6725FED8" w14:textId="1748F18E" w:rsidR="00010281" w:rsidRPr="00C02FC4" w:rsidRDefault="00C02FC4" w:rsidP="00C02FC4">
                  <w:pPr>
                    <w:rPr>
                      <w:sz w:val="20"/>
                      <w:szCs w:val="20"/>
                    </w:rPr>
                  </w:pPr>
                  <w:r w:rsidRPr="00C02FC4">
                    <w:rPr>
                      <w:rStyle w:val="None"/>
                      <w:sz w:val="20"/>
                      <w:szCs w:val="20"/>
                    </w:rPr>
                    <w:t>Public and Private institutions involved in Productive Sectors Development</w:t>
                  </w:r>
                </w:p>
              </w:tc>
            </w:tr>
            <w:tr w:rsidR="00010281" w:rsidRPr="00EB470F" w14:paraId="4B2D2744" w14:textId="77777777" w:rsidTr="00D677D2">
              <w:tc>
                <w:tcPr>
                  <w:tcW w:w="3138" w:type="dxa"/>
                  <w:shd w:val="clear" w:color="auto" w:fill="DEEAF6" w:themeFill="accent5" w:themeFillTint="33"/>
                </w:tcPr>
                <w:p w14:paraId="3FE503B2" w14:textId="77777777" w:rsidR="00010281" w:rsidRPr="00D677D2" w:rsidRDefault="00010281" w:rsidP="008F6924">
                  <w:pPr>
                    <w:rPr>
                      <w:rFonts w:cstheme="minorHAnsi"/>
                      <w:sz w:val="20"/>
                      <w:szCs w:val="20"/>
                    </w:rPr>
                  </w:pPr>
                  <w:r w:rsidRPr="00D677D2">
                    <w:rPr>
                      <w:rFonts w:cstheme="minorHAnsi"/>
                      <w:sz w:val="20"/>
                      <w:szCs w:val="20"/>
                    </w:rPr>
                    <w:t>NDP pillar</w:t>
                  </w:r>
                </w:p>
                <w:p w14:paraId="4FCB8BD2" w14:textId="77777777" w:rsidR="00010281" w:rsidRPr="00D677D2" w:rsidRDefault="00010281" w:rsidP="008F6924">
                  <w:pPr>
                    <w:rPr>
                      <w:rFonts w:cstheme="minorHAnsi"/>
                      <w:sz w:val="12"/>
                      <w:szCs w:val="12"/>
                    </w:rPr>
                  </w:pPr>
                </w:p>
              </w:tc>
              <w:tc>
                <w:tcPr>
                  <w:tcW w:w="6346" w:type="dxa"/>
                  <w:vAlign w:val="center"/>
                </w:tcPr>
                <w:p w14:paraId="2F50D5F7" w14:textId="517C2AC7" w:rsidR="00010281" w:rsidRPr="00F1546A" w:rsidRDefault="00F1546A" w:rsidP="00D677D2">
                  <w:pPr>
                    <w:rPr>
                      <w:rFonts w:cstheme="minorHAnsi"/>
                      <w:sz w:val="20"/>
                      <w:szCs w:val="20"/>
                    </w:rPr>
                  </w:pPr>
                  <w:r w:rsidRPr="00F1546A">
                    <w:rPr>
                      <w:rStyle w:val="None"/>
                      <w:sz w:val="20"/>
                      <w:szCs w:val="20"/>
                    </w:rPr>
                    <w:t>NDP 9.3 Economic Development</w:t>
                  </w:r>
                </w:p>
              </w:tc>
            </w:tr>
            <w:tr w:rsidR="00010281" w:rsidRPr="00EB470F" w14:paraId="5532D244" w14:textId="77777777" w:rsidTr="00D677D2">
              <w:tc>
                <w:tcPr>
                  <w:tcW w:w="3138" w:type="dxa"/>
                  <w:shd w:val="clear" w:color="auto" w:fill="DEEAF6" w:themeFill="accent5" w:themeFillTint="33"/>
                </w:tcPr>
                <w:p w14:paraId="1E4840EF" w14:textId="77777777" w:rsidR="00010281" w:rsidRPr="00D677D2" w:rsidRDefault="00010281" w:rsidP="008F6924">
                  <w:pPr>
                    <w:rPr>
                      <w:rFonts w:cstheme="minorHAnsi"/>
                      <w:sz w:val="20"/>
                      <w:szCs w:val="20"/>
                    </w:rPr>
                  </w:pPr>
                  <w:r w:rsidRPr="00D677D2">
                    <w:rPr>
                      <w:rFonts w:cstheme="minorHAnsi"/>
                      <w:sz w:val="20"/>
                      <w:szCs w:val="20"/>
                    </w:rPr>
                    <w:t>UNCF Strategic Priority</w:t>
                  </w:r>
                </w:p>
                <w:p w14:paraId="54EFD382" w14:textId="77777777" w:rsidR="00010281" w:rsidRPr="00D677D2" w:rsidRDefault="00010281" w:rsidP="008F6924">
                  <w:pPr>
                    <w:rPr>
                      <w:rFonts w:cstheme="minorHAnsi"/>
                      <w:sz w:val="12"/>
                      <w:szCs w:val="12"/>
                    </w:rPr>
                  </w:pPr>
                </w:p>
              </w:tc>
              <w:tc>
                <w:tcPr>
                  <w:tcW w:w="6346" w:type="dxa"/>
                  <w:vAlign w:val="center"/>
                </w:tcPr>
                <w:p w14:paraId="724B7E22" w14:textId="5F828CE3" w:rsidR="00010281" w:rsidRPr="00F1546A" w:rsidRDefault="00F1546A" w:rsidP="00D677D2">
                  <w:pPr>
                    <w:rPr>
                      <w:rFonts w:cstheme="minorHAnsi"/>
                      <w:sz w:val="20"/>
                      <w:szCs w:val="20"/>
                    </w:rPr>
                  </w:pPr>
                  <w:r w:rsidRPr="00F1546A">
                    <w:rPr>
                      <w:rStyle w:val="None"/>
                      <w:sz w:val="20"/>
                      <w:szCs w:val="20"/>
                    </w:rPr>
                    <w:t>UNSF Strategic Priority 3</w:t>
                  </w:r>
                </w:p>
              </w:tc>
            </w:tr>
            <w:tr w:rsidR="00010281" w:rsidRPr="00EB470F" w14:paraId="53697A64" w14:textId="77777777" w:rsidTr="00D677D2">
              <w:tc>
                <w:tcPr>
                  <w:tcW w:w="3138" w:type="dxa"/>
                  <w:shd w:val="clear" w:color="auto" w:fill="DEEAF6" w:themeFill="accent5" w:themeFillTint="33"/>
                </w:tcPr>
                <w:p w14:paraId="79E14F7F" w14:textId="77777777" w:rsidR="00010281" w:rsidRPr="00D677D2" w:rsidRDefault="00010281" w:rsidP="008F6924">
                  <w:pPr>
                    <w:rPr>
                      <w:rFonts w:cstheme="minorHAnsi"/>
                      <w:sz w:val="20"/>
                      <w:szCs w:val="20"/>
                    </w:rPr>
                  </w:pPr>
                  <w:r w:rsidRPr="00D677D2">
                    <w:rPr>
                      <w:rFonts w:cstheme="minorHAnsi"/>
                      <w:sz w:val="20"/>
                      <w:szCs w:val="20"/>
                    </w:rPr>
                    <w:t>SDG</w:t>
                  </w:r>
                </w:p>
                <w:p w14:paraId="19B9548B" w14:textId="22B0F630" w:rsidR="00D677D2" w:rsidRPr="00D677D2" w:rsidRDefault="00D677D2" w:rsidP="008F6924">
                  <w:pPr>
                    <w:rPr>
                      <w:rFonts w:cstheme="minorHAnsi"/>
                      <w:sz w:val="12"/>
                      <w:szCs w:val="12"/>
                    </w:rPr>
                  </w:pPr>
                </w:p>
              </w:tc>
              <w:tc>
                <w:tcPr>
                  <w:tcW w:w="6346" w:type="dxa"/>
                  <w:vAlign w:val="center"/>
                </w:tcPr>
                <w:p w14:paraId="26778D03" w14:textId="655AADAA" w:rsidR="00010281" w:rsidRPr="00D677D2" w:rsidRDefault="00C02FC4" w:rsidP="00D677D2">
                  <w:pPr>
                    <w:rPr>
                      <w:rFonts w:cstheme="minorHAnsi"/>
                      <w:sz w:val="20"/>
                      <w:szCs w:val="20"/>
                    </w:rPr>
                  </w:pPr>
                  <w:r>
                    <w:rPr>
                      <w:color w:val="000000" w:themeColor="text1"/>
                      <w:sz w:val="22"/>
                      <w:szCs w:val="22"/>
                    </w:rPr>
                    <w:t xml:space="preserve">SDG 1, SDG 2, SDG 4, SDG 5, SDG </w:t>
                  </w:r>
                  <w:r w:rsidR="003F784C">
                    <w:rPr>
                      <w:color w:val="000000" w:themeColor="text1"/>
                      <w:sz w:val="22"/>
                      <w:szCs w:val="22"/>
                    </w:rPr>
                    <w:t>8, SDG 9 and SDG 16</w:t>
                  </w:r>
                </w:p>
              </w:tc>
            </w:tr>
            <w:tr w:rsidR="00D677D2" w:rsidRPr="00EB470F" w14:paraId="365BD954" w14:textId="77777777" w:rsidTr="00D677D2">
              <w:tc>
                <w:tcPr>
                  <w:tcW w:w="3138" w:type="dxa"/>
                  <w:shd w:val="clear" w:color="auto" w:fill="DEEAF6" w:themeFill="accent5" w:themeFillTint="33"/>
                </w:tcPr>
                <w:p w14:paraId="7CD2BBF9" w14:textId="77777777" w:rsidR="00D677D2" w:rsidRPr="00D677D2" w:rsidRDefault="00D677D2" w:rsidP="00D677D2">
                  <w:pPr>
                    <w:rPr>
                      <w:rFonts w:cstheme="minorHAnsi"/>
                      <w:sz w:val="20"/>
                      <w:szCs w:val="20"/>
                    </w:rPr>
                  </w:pPr>
                  <w:r w:rsidRPr="00D677D2">
                    <w:rPr>
                      <w:rFonts w:cstheme="minorHAnsi"/>
                      <w:sz w:val="20"/>
                      <w:szCs w:val="20"/>
                    </w:rPr>
                    <w:t>Gender Marker</w:t>
                  </w:r>
                </w:p>
                <w:p w14:paraId="77C5B793" w14:textId="32E45662" w:rsidR="00D677D2" w:rsidRPr="00D677D2" w:rsidRDefault="00D677D2" w:rsidP="00D677D2">
                  <w:pPr>
                    <w:rPr>
                      <w:rFonts w:cstheme="minorHAnsi"/>
                      <w:sz w:val="12"/>
                      <w:szCs w:val="12"/>
                    </w:rPr>
                  </w:pPr>
                </w:p>
              </w:tc>
              <w:tc>
                <w:tcPr>
                  <w:tcW w:w="6346" w:type="dxa"/>
                  <w:vAlign w:val="center"/>
                </w:tcPr>
                <w:p w14:paraId="77208A05" w14:textId="53B3C6F4" w:rsidR="00D677D2" w:rsidRPr="00D677D2" w:rsidRDefault="00D677D2" w:rsidP="00D677D2">
                  <w:pPr>
                    <w:rPr>
                      <w:rFonts w:cstheme="minorHAnsi"/>
                      <w:sz w:val="20"/>
                      <w:szCs w:val="20"/>
                    </w:rPr>
                  </w:pPr>
                  <w:r w:rsidRPr="00D677D2">
                    <w:rPr>
                      <w:rFonts w:cstheme="minorHAnsi"/>
                      <w:sz w:val="20"/>
                      <w:szCs w:val="20"/>
                    </w:rPr>
                    <w:t>2</w:t>
                  </w:r>
                </w:p>
              </w:tc>
            </w:tr>
            <w:tr w:rsidR="00D677D2" w:rsidRPr="00EB470F" w14:paraId="14A0FC22" w14:textId="77777777" w:rsidTr="00D677D2">
              <w:tc>
                <w:tcPr>
                  <w:tcW w:w="3138" w:type="dxa"/>
                  <w:shd w:val="clear" w:color="auto" w:fill="DEEAF6" w:themeFill="accent5" w:themeFillTint="33"/>
                </w:tcPr>
                <w:p w14:paraId="7CAD3A90" w14:textId="77777777" w:rsidR="00D677D2" w:rsidRPr="00D677D2" w:rsidRDefault="00D677D2" w:rsidP="00D677D2">
                  <w:pPr>
                    <w:rPr>
                      <w:rFonts w:cstheme="minorHAnsi"/>
                      <w:sz w:val="20"/>
                      <w:szCs w:val="20"/>
                    </w:rPr>
                  </w:pPr>
                  <w:r w:rsidRPr="00D677D2">
                    <w:rPr>
                      <w:rFonts w:cstheme="minorHAnsi"/>
                      <w:sz w:val="20"/>
                      <w:szCs w:val="20"/>
                    </w:rPr>
                    <w:t xml:space="preserve">Related UN projects </w:t>
                  </w:r>
                </w:p>
                <w:p w14:paraId="245DA038" w14:textId="40A75082" w:rsidR="00D677D2" w:rsidRPr="00D677D2" w:rsidRDefault="00D677D2" w:rsidP="00D677D2">
                  <w:pPr>
                    <w:rPr>
                      <w:rFonts w:cstheme="minorHAnsi"/>
                      <w:sz w:val="20"/>
                      <w:szCs w:val="20"/>
                    </w:rPr>
                  </w:pPr>
                  <w:r w:rsidRPr="00D677D2">
                    <w:rPr>
                      <w:rFonts w:cstheme="minorHAnsi"/>
                      <w:sz w:val="20"/>
                      <w:szCs w:val="20"/>
                    </w:rPr>
                    <w:t>within/outside the SJF portfolio</w:t>
                  </w:r>
                </w:p>
              </w:tc>
              <w:tc>
                <w:tcPr>
                  <w:tcW w:w="6346" w:type="dxa"/>
                  <w:vAlign w:val="center"/>
                </w:tcPr>
                <w:p w14:paraId="708E8B21" w14:textId="47018D0C" w:rsidR="00D677D2" w:rsidRPr="003F784C" w:rsidRDefault="003F784C" w:rsidP="003F784C">
                  <w:pPr>
                    <w:pStyle w:val="ListParagraph"/>
                    <w:numPr>
                      <w:ilvl w:val="0"/>
                      <w:numId w:val="39"/>
                    </w:numPr>
                    <w:rPr>
                      <w:rFonts w:cstheme="minorHAnsi"/>
                      <w:sz w:val="20"/>
                      <w:szCs w:val="20"/>
                    </w:rPr>
                  </w:pPr>
                  <w:r w:rsidRPr="003F784C">
                    <w:rPr>
                      <w:rFonts w:cstheme="minorHAnsi"/>
                      <w:sz w:val="20"/>
                      <w:szCs w:val="20"/>
                    </w:rPr>
                    <w:t>Agrotechnology Development for Economic Growth in South and Central Somalia (UNIDO)</w:t>
                  </w:r>
                </w:p>
                <w:p w14:paraId="23A539A4" w14:textId="2D83A698" w:rsidR="003F784C" w:rsidRPr="003F784C" w:rsidRDefault="003F784C" w:rsidP="003F784C">
                  <w:pPr>
                    <w:pStyle w:val="ListParagraph"/>
                    <w:numPr>
                      <w:ilvl w:val="0"/>
                      <w:numId w:val="39"/>
                    </w:numPr>
                    <w:rPr>
                      <w:rFonts w:cstheme="minorHAnsi"/>
                      <w:sz w:val="20"/>
                      <w:szCs w:val="20"/>
                    </w:rPr>
                  </w:pPr>
                  <w:r w:rsidRPr="003F784C">
                    <w:rPr>
                      <w:rFonts w:cstheme="minorHAnsi"/>
                      <w:sz w:val="20"/>
                      <w:szCs w:val="20"/>
                    </w:rPr>
                    <w:t>Inclusive Local Economic Development of the fishery and livestock sectors in Somalia (FAO)</w:t>
                  </w:r>
                </w:p>
              </w:tc>
            </w:tr>
            <w:tr w:rsidR="00D677D2" w:rsidRPr="004E55F0" w14:paraId="1C924F3E" w14:textId="77777777" w:rsidTr="00D677D2">
              <w:tc>
                <w:tcPr>
                  <w:tcW w:w="3138" w:type="dxa"/>
                  <w:shd w:val="clear" w:color="auto" w:fill="DEEAF6" w:themeFill="accent5" w:themeFillTint="33"/>
                </w:tcPr>
                <w:p w14:paraId="7EF556A0" w14:textId="77777777" w:rsidR="00D677D2" w:rsidRPr="00D677D2" w:rsidRDefault="00D677D2" w:rsidP="00D677D2">
                  <w:pPr>
                    <w:rPr>
                      <w:rFonts w:cstheme="minorHAnsi"/>
                      <w:b/>
                      <w:bCs/>
                      <w:color w:val="009EDB"/>
                      <w:sz w:val="22"/>
                      <w:szCs w:val="22"/>
                    </w:rPr>
                  </w:pPr>
                  <w:r w:rsidRPr="00D677D2">
                    <w:rPr>
                      <w:rFonts w:cstheme="minorHAnsi"/>
                      <w:sz w:val="20"/>
                      <w:szCs w:val="20"/>
                    </w:rPr>
                    <w:t>Focal person</w:t>
                  </w:r>
                </w:p>
                <w:p w14:paraId="250933C2" w14:textId="77777777" w:rsidR="00D677D2" w:rsidRPr="00D677D2" w:rsidRDefault="00D677D2" w:rsidP="00D677D2">
                  <w:pPr>
                    <w:rPr>
                      <w:rFonts w:cstheme="minorHAnsi"/>
                      <w:sz w:val="12"/>
                      <w:szCs w:val="12"/>
                    </w:rPr>
                  </w:pPr>
                </w:p>
              </w:tc>
              <w:tc>
                <w:tcPr>
                  <w:tcW w:w="6346" w:type="dxa"/>
                  <w:vAlign w:val="center"/>
                </w:tcPr>
                <w:p w14:paraId="6D136839" w14:textId="3C7FFE8D" w:rsidR="00D677D2" w:rsidRPr="00CB3D59" w:rsidRDefault="00D677D2" w:rsidP="00D677D2">
                  <w:pPr>
                    <w:rPr>
                      <w:rFonts w:cstheme="minorHAnsi"/>
                      <w:sz w:val="20"/>
                      <w:szCs w:val="20"/>
                      <w:lang w:val="es-ES_tradnl"/>
                    </w:rPr>
                  </w:pPr>
                  <w:r w:rsidRPr="00CB3D59">
                    <w:rPr>
                      <w:rFonts w:cstheme="minorHAnsi"/>
                      <w:sz w:val="20"/>
                      <w:szCs w:val="20"/>
                      <w:lang w:val="es-ES_tradnl"/>
                    </w:rPr>
                    <w:t xml:space="preserve">Ygor Scarcia, UNIDO Somalia, </w:t>
                  </w:r>
                  <w:hyperlink r:id="rId10" w:history="1">
                    <w:r w:rsidRPr="00CB3D59">
                      <w:rPr>
                        <w:rStyle w:val="Hyperlink"/>
                        <w:sz w:val="20"/>
                        <w:szCs w:val="20"/>
                        <w:lang w:val="es-ES_tradnl"/>
                      </w:rPr>
                      <w:t>y.scarcia@unido.org</w:t>
                    </w:r>
                  </w:hyperlink>
                  <w:r w:rsidRPr="00CB3D59">
                    <w:rPr>
                      <w:sz w:val="20"/>
                      <w:szCs w:val="20"/>
                      <w:lang w:val="es-ES_tradnl"/>
                    </w:rPr>
                    <w:t xml:space="preserve"> </w:t>
                  </w:r>
                  <w:r w:rsidRPr="00CB3D59">
                    <w:rPr>
                      <w:rFonts w:cstheme="minorHAnsi"/>
                      <w:sz w:val="20"/>
                      <w:szCs w:val="20"/>
                      <w:lang w:val="es-ES_tradnl"/>
                    </w:rPr>
                    <w:t xml:space="preserve"> +</w:t>
                  </w:r>
                  <w:r w:rsidRPr="00CB3D59">
                    <w:rPr>
                      <w:sz w:val="20"/>
                      <w:szCs w:val="20"/>
                      <w:lang w:val="es-ES_tradnl"/>
                    </w:rPr>
                    <w:t xml:space="preserve"> </w:t>
                  </w:r>
                  <w:r w:rsidRPr="00CB3D59">
                    <w:rPr>
                      <w:rFonts w:cstheme="minorHAnsi"/>
                      <w:sz w:val="20"/>
                      <w:szCs w:val="20"/>
                      <w:lang w:val="es-ES_tradnl"/>
                    </w:rPr>
                    <w:t>252 613905336</w:t>
                  </w:r>
                  <w:r w:rsidRPr="00CB3D59">
                    <w:rPr>
                      <w:rFonts w:cstheme="minorHAnsi"/>
                      <w:sz w:val="20"/>
                      <w:szCs w:val="20"/>
                      <w:lang w:val="es-ES_tradnl"/>
                    </w:rPr>
                    <w:t>‬</w:t>
                  </w:r>
                </w:p>
              </w:tc>
            </w:tr>
          </w:tbl>
          <w:p w14:paraId="33F6ACCE" w14:textId="77777777" w:rsidR="00010281" w:rsidRPr="00CB3D59" w:rsidRDefault="00010281" w:rsidP="008F6924">
            <w:pPr>
              <w:rPr>
                <w:rFonts w:cstheme="minorHAnsi"/>
                <w:lang w:val="es-ES_tradnl"/>
              </w:rPr>
            </w:pPr>
          </w:p>
        </w:tc>
      </w:tr>
    </w:tbl>
    <w:p w14:paraId="58DE1035" w14:textId="77777777" w:rsidR="000E5A03" w:rsidRDefault="000E5A03" w:rsidP="00010281">
      <w:pPr>
        <w:rPr>
          <w:rFonts w:cstheme="minorHAnsi"/>
          <w:b/>
          <w:bCs/>
          <w:color w:val="009EDB"/>
          <w:sz w:val="22"/>
          <w:szCs w:val="22"/>
        </w:rPr>
      </w:pPr>
    </w:p>
    <w:p w14:paraId="305AD459" w14:textId="00FF711B" w:rsidR="000E5A03" w:rsidRDefault="000E5A03" w:rsidP="00010281">
      <w:pPr>
        <w:rPr>
          <w:rFonts w:cstheme="minorHAnsi"/>
          <w:b/>
          <w:bCs/>
          <w:color w:val="009EDB"/>
          <w:sz w:val="22"/>
          <w:szCs w:val="22"/>
        </w:rPr>
      </w:pPr>
    </w:p>
    <w:p w14:paraId="49555B93" w14:textId="3072757A" w:rsidR="000E5A03" w:rsidRDefault="003B18F4" w:rsidP="00010281">
      <w:pPr>
        <w:rPr>
          <w:rFonts w:cstheme="minorHAnsi"/>
          <w:b/>
          <w:bCs/>
          <w:color w:val="009EDB"/>
          <w:sz w:val="22"/>
          <w:szCs w:val="22"/>
        </w:rPr>
      </w:pPr>
      <w:r w:rsidRPr="00DF0BC5">
        <w:rPr>
          <w:noProof/>
        </w:rPr>
        <w:drawing>
          <wp:anchor distT="0" distB="0" distL="114300" distR="114300" simplePos="0" relativeHeight="251667456" behindDoc="1" locked="0" layoutInCell="1" allowOverlap="1" wp14:anchorId="084855B0" wp14:editId="59F44B75">
            <wp:simplePos x="0" y="0"/>
            <wp:positionH relativeFrom="column">
              <wp:posOffset>4299585</wp:posOffset>
            </wp:positionH>
            <wp:positionV relativeFrom="paragraph">
              <wp:posOffset>126189</wp:posOffset>
            </wp:positionV>
            <wp:extent cx="1595336" cy="2064562"/>
            <wp:effectExtent l="0" t="0" r="508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5336" cy="2064562"/>
                    </a:xfrm>
                    <a:prstGeom prst="rect">
                      <a:avLst/>
                    </a:prstGeom>
                  </pic:spPr>
                </pic:pic>
              </a:graphicData>
            </a:graphic>
            <wp14:sizeRelH relativeFrom="page">
              <wp14:pctWidth>0</wp14:pctWidth>
            </wp14:sizeRelH>
            <wp14:sizeRelV relativeFrom="page">
              <wp14:pctHeight>0</wp14:pctHeight>
            </wp14:sizeRelV>
          </wp:anchor>
        </w:drawing>
      </w:r>
    </w:p>
    <w:p w14:paraId="7AC2B308" w14:textId="72A517AF" w:rsidR="00010281" w:rsidRPr="00EB470F" w:rsidRDefault="00010281" w:rsidP="00010281">
      <w:pPr>
        <w:rPr>
          <w:rFonts w:cstheme="minorHAnsi"/>
          <w:b/>
          <w:bCs/>
          <w:color w:val="009EDB"/>
          <w:sz w:val="22"/>
          <w:szCs w:val="22"/>
        </w:rPr>
      </w:pPr>
      <w:r w:rsidRPr="00EB470F">
        <w:rPr>
          <w:rFonts w:cstheme="minorHAnsi"/>
          <w:b/>
          <w:bCs/>
          <w:color w:val="009EDB"/>
          <w:sz w:val="22"/>
          <w:szCs w:val="22"/>
        </w:rPr>
        <w:t>Report submitted by:</w:t>
      </w:r>
    </w:p>
    <w:p w14:paraId="1A5B2F3F" w14:textId="46CD0A18" w:rsidR="00010281" w:rsidRPr="00EB470F" w:rsidRDefault="00010281" w:rsidP="00010281">
      <w:pPr>
        <w:rPr>
          <w:rFonts w:eastAsia="Times New Roman" w:cstheme="minorHAnsi"/>
          <w:sz w:val="20"/>
          <w:szCs w:val="20"/>
        </w:rPr>
      </w:pPr>
    </w:p>
    <w:tbl>
      <w:tblPr>
        <w:tblStyle w:val="TableGrid"/>
        <w:tblW w:w="0" w:type="auto"/>
        <w:tblLook w:val="04A0" w:firstRow="1" w:lastRow="0" w:firstColumn="1" w:lastColumn="0" w:noHBand="0" w:noVBand="1"/>
      </w:tblPr>
      <w:tblGrid>
        <w:gridCol w:w="562"/>
        <w:gridCol w:w="1560"/>
        <w:gridCol w:w="2551"/>
        <w:gridCol w:w="1985"/>
        <w:gridCol w:w="3078"/>
      </w:tblGrid>
      <w:tr w:rsidR="001F432D" w:rsidRPr="00157A90" w14:paraId="24B7F068" w14:textId="77777777" w:rsidTr="00157A90">
        <w:trPr>
          <w:trHeight w:val="411"/>
        </w:trPr>
        <w:tc>
          <w:tcPr>
            <w:tcW w:w="562" w:type="dxa"/>
            <w:tcBorders>
              <w:top w:val="single" w:sz="4" w:space="0" w:color="009EDB"/>
              <w:left w:val="single" w:sz="4" w:space="0" w:color="009EDB"/>
              <w:bottom w:val="single" w:sz="4" w:space="0" w:color="009EDB"/>
              <w:right w:val="single" w:sz="4" w:space="0" w:color="009EDB"/>
            </w:tcBorders>
            <w:vAlign w:val="center"/>
          </w:tcPr>
          <w:p w14:paraId="373048BF" w14:textId="77777777" w:rsidR="00010281" w:rsidRPr="00157A90" w:rsidRDefault="00010281" w:rsidP="00157A90">
            <w:pPr>
              <w:jc w:val="center"/>
              <w:rPr>
                <w:rFonts w:cstheme="minorHAnsi"/>
                <w:b/>
                <w:bCs/>
                <w:sz w:val="20"/>
                <w:szCs w:val="20"/>
              </w:rPr>
            </w:pPr>
          </w:p>
        </w:tc>
        <w:tc>
          <w:tcPr>
            <w:tcW w:w="1560"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102EA776" w14:textId="72339AD6" w:rsidR="00010281" w:rsidRPr="00157A90" w:rsidRDefault="00010281" w:rsidP="00157A90">
            <w:pPr>
              <w:jc w:val="center"/>
              <w:rPr>
                <w:rFonts w:cstheme="minorHAnsi"/>
                <w:b/>
                <w:bCs/>
                <w:sz w:val="20"/>
                <w:szCs w:val="20"/>
              </w:rPr>
            </w:pPr>
            <w:r w:rsidRPr="00157A90">
              <w:rPr>
                <w:rFonts w:cstheme="minorHAnsi"/>
                <w:b/>
                <w:bCs/>
                <w:sz w:val="20"/>
                <w:szCs w:val="20"/>
              </w:rPr>
              <w:t>PUNO</w:t>
            </w:r>
          </w:p>
        </w:tc>
        <w:tc>
          <w:tcPr>
            <w:tcW w:w="2551"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388A2466" w14:textId="7F803ADF" w:rsidR="00010281" w:rsidRPr="00157A90" w:rsidRDefault="00010281" w:rsidP="00157A90">
            <w:pPr>
              <w:jc w:val="center"/>
              <w:rPr>
                <w:rFonts w:cstheme="minorHAnsi"/>
                <w:b/>
                <w:bCs/>
                <w:sz w:val="20"/>
                <w:szCs w:val="20"/>
              </w:rPr>
            </w:pPr>
            <w:r w:rsidRPr="00157A90">
              <w:rPr>
                <w:rFonts w:cstheme="minorHAnsi"/>
                <w:b/>
                <w:bCs/>
                <w:sz w:val="20"/>
                <w:szCs w:val="20"/>
              </w:rPr>
              <w:t>Report approved by:</w:t>
            </w:r>
          </w:p>
        </w:tc>
        <w:tc>
          <w:tcPr>
            <w:tcW w:w="1985"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5BAF2131" w14:textId="77777777" w:rsidR="00010281" w:rsidRPr="00157A90" w:rsidRDefault="00010281" w:rsidP="00157A90">
            <w:pPr>
              <w:jc w:val="center"/>
              <w:rPr>
                <w:rFonts w:cstheme="minorHAnsi"/>
                <w:b/>
                <w:bCs/>
                <w:sz w:val="20"/>
                <w:szCs w:val="20"/>
              </w:rPr>
            </w:pPr>
            <w:r w:rsidRPr="00157A90">
              <w:rPr>
                <w:rFonts w:cstheme="minorHAnsi"/>
                <w:b/>
                <w:bCs/>
                <w:sz w:val="20"/>
                <w:szCs w:val="20"/>
              </w:rPr>
              <w:t>Position/Title</w:t>
            </w:r>
          </w:p>
        </w:tc>
        <w:tc>
          <w:tcPr>
            <w:tcW w:w="3078"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5C78E361" w14:textId="075E3BAD" w:rsidR="00010281" w:rsidRPr="00157A90" w:rsidRDefault="00010281" w:rsidP="00157A90">
            <w:pPr>
              <w:jc w:val="center"/>
              <w:rPr>
                <w:rFonts w:cstheme="minorHAnsi"/>
                <w:b/>
                <w:bCs/>
                <w:sz w:val="20"/>
                <w:szCs w:val="20"/>
              </w:rPr>
            </w:pPr>
            <w:r w:rsidRPr="00157A90">
              <w:rPr>
                <w:rFonts w:cstheme="minorHAnsi"/>
                <w:b/>
                <w:bCs/>
                <w:sz w:val="20"/>
                <w:szCs w:val="20"/>
              </w:rPr>
              <w:t>Signature</w:t>
            </w:r>
          </w:p>
        </w:tc>
      </w:tr>
      <w:tr w:rsidR="001F432D" w:rsidRPr="00157A90" w14:paraId="60B39C98" w14:textId="77777777" w:rsidTr="00157A90">
        <w:tc>
          <w:tcPr>
            <w:tcW w:w="562"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5D12CDFE" w14:textId="5D08C288" w:rsidR="00010281" w:rsidRPr="00EB470F" w:rsidRDefault="00157A90" w:rsidP="00157A90">
            <w:pPr>
              <w:rPr>
                <w:rFonts w:cstheme="minorHAnsi"/>
                <w:sz w:val="20"/>
                <w:szCs w:val="20"/>
              </w:rPr>
            </w:pPr>
            <w:r>
              <w:rPr>
                <w:rFonts w:cstheme="minorHAnsi"/>
                <w:sz w:val="20"/>
                <w:szCs w:val="20"/>
              </w:rPr>
              <w:t>1</w:t>
            </w:r>
          </w:p>
        </w:tc>
        <w:tc>
          <w:tcPr>
            <w:tcW w:w="1560" w:type="dxa"/>
            <w:tcBorders>
              <w:top w:val="single" w:sz="4" w:space="0" w:color="009EDB"/>
              <w:left w:val="single" w:sz="4" w:space="0" w:color="009EDB"/>
              <w:bottom w:val="single" w:sz="4" w:space="0" w:color="009EDB"/>
              <w:right w:val="single" w:sz="4" w:space="0" w:color="009EDB"/>
            </w:tcBorders>
            <w:vAlign w:val="center"/>
          </w:tcPr>
          <w:p w14:paraId="76E618FC" w14:textId="5FE311F5" w:rsidR="00010281" w:rsidRPr="00EB470F" w:rsidRDefault="00157A90" w:rsidP="00157A90">
            <w:pPr>
              <w:rPr>
                <w:rFonts w:cstheme="minorHAnsi"/>
                <w:sz w:val="20"/>
                <w:szCs w:val="20"/>
              </w:rPr>
            </w:pPr>
            <w:r>
              <w:rPr>
                <w:rFonts w:cstheme="minorHAnsi"/>
                <w:sz w:val="20"/>
                <w:szCs w:val="20"/>
              </w:rPr>
              <w:t>UNIDO</w:t>
            </w:r>
          </w:p>
        </w:tc>
        <w:tc>
          <w:tcPr>
            <w:tcW w:w="2551" w:type="dxa"/>
            <w:tcBorders>
              <w:top w:val="single" w:sz="4" w:space="0" w:color="009EDB"/>
              <w:left w:val="single" w:sz="4" w:space="0" w:color="009EDB"/>
              <w:bottom w:val="single" w:sz="4" w:space="0" w:color="009EDB"/>
              <w:right w:val="single" w:sz="4" w:space="0" w:color="009EDB"/>
            </w:tcBorders>
            <w:vAlign w:val="center"/>
          </w:tcPr>
          <w:p w14:paraId="37908835" w14:textId="33E8FDAA" w:rsidR="00010281" w:rsidRPr="00EB470F" w:rsidRDefault="00157A90" w:rsidP="00157A90">
            <w:pPr>
              <w:rPr>
                <w:rFonts w:cstheme="minorHAnsi"/>
                <w:sz w:val="20"/>
                <w:szCs w:val="20"/>
              </w:rPr>
            </w:pPr>
            <w:r>
              <w:rPr>
                <w:rFonts w:cstheme="minorHAnsi"/>
                <w:sz w:val="20"/>
                <w:szCs w:val="20"/>
              </w:rPr>
              <w:t xml:space="preserve">Ygor </w:t>
            </w:r>
            <w:r w:rsidR="00864BC9">
              <w:rPr>
                <w:rFonts w:cstheme="minorHAnsi"/>
                <w:sz w:val="20"/>
                <w:szCs w:val="20"/>
              </w:rPr>
              <w:t>Scarcia</w:t>
            </w:r>
            <w:r w:rsidR="00010281" w:rsidRPr="00EB470F">
              <w:rPr>
                <w:rFonts w:cstheme="minorHAnsi"/>
                <w:sz w:val="20"/>
                <w:szCs w:val="20"/>
              </w:rPr>
              <w:t xml:space="preserve"> </w:t>
            </w:r>
          </w:p>
        </w:tc>
        <w:tc>
          <w:tcPr>
            <w:tcW w:w="1985" w:type="dxa"/>
            <w:tcBorders>
              <w:top w:val="single" w:sz="4" w:space="0" w:color="009EDB"/>
              <w:left w:val="single" w:sz="4" w:space="0" w:color="009EDB"/>
              <w:bottom w:val="single" w:sz="4" w:space="0" w:color="009EDB"/>
              <w:right w:val="single" w:sz="4" w:space="0" w:color="009EDB"/>
            </w:tcBorders>
            <w:vAlign w:val="center"/>
          </w:tcPr>
          <w:p w14:paraId="535E2001" w14:textId="1E852EC3" w:rsidR="00010281" w:rsidRPr="00EB470F" w:rsidRDefault="003F784C" w:rsidP="00157A90">
            <w:pPr>
              <w:rPr>
                <w:rFonts w:cstheme="minorHAnsi"/>
                <w:sz w:val="20"/>
                <w:szCs w:val="20"/>
              </w:rPr>
            </w:pPr>
            <w:r>
              <w:rPr>
                <w:rFonts w:cstheme="minorHAnsi"/>
                <w:sz w:val="20"/>
                <w:szCs w:val="20"/>
              </w:rPr>
              <w:t>Industrial Development Expert &amp; UNIDO Somalia O.i.C.</w:t>
            </w:r>
          </w:p>
        </w:tc>
        <w:tc>
          <w:tcPr>
            <w:tcW w:w="3078" w:type="dxa"/>
            <w:tcBorders>
              <w:top w:val="single" w:sz="4" w:space="0" w:color="009EDB"/>
              <w:left w:val="single" w:sz="4" w:space="0" w:color="009EDB"/>
              <w:bottom w:val="single" w:sz="4" w:space="0" w:color="009EDB"/>
              <w:right w:val="single" w:sz="4" w:space="0" w:color="009EDB"/>
            </w:tcBorders>
          </w:tcPr>
          <w:p w14:paraId="061DF058" w14:textId="52CF3292" w:rsidR="00010281" w:rsidRDefault="00010281" w:rsidP="008F6924">
            <w:pPr>
              <w:rPr>
                <w:rFonts w:cstheme="minorHAnsi"/>
                <w:sz w:val="20"/>
                <w:szCs w:val="20"/>
              </w:rPr>
            </w:pPr>
          </w:p>
          <w:p w14:paraId="43E8A293" w14:textId="202CCD9F" w:rsidR="00157A90" w:rsidRDefault="00157A90" w:rsidP="008F6924">
            <w:pPr>
              <w:rPr>
                <w:rFonts w:cstheme="minorHAnsi"/>
                <w:sz w:val="20"/>
                <w:szCs w:val="20"/>
              </w:rPr>
            </w:pPr>
          </w:p>
          <w:p w14:paraId="15DE8EE0" w14:textId="6E275193" w:rsidR="00157A90" w:rsidRDefault="00157A90" w:rsidP="008F6924">
            <w:pPr>
              <w:rPr>
                <w:rFonts w:cstheme="minorHAnsi"/>
                <w:sz w:val="20"/>
                <w:szCs w:val="20"/>
              </w:rPr>
            </w:pPr>
          </w:p>
          <w:p w14:paraId="300F9428" w14:textId="4EB1CBA6" w:rsidR="00157A90" w:rsidRPr="00EB470F" w:rsidRDefault="00157A90" w:rsidP="008F6924">
            <w:pPr>
              <w:rPr>
                <w:rFonts w:cstheme="minorHAnsi"/>
                <w:sz w:val="20"/>
                <w:szCs w:val="20"/>
              </w:rPr>
            </w:pPr>
          </w:p>
        </w:tc>
      </w:tr>
      <w:tr w:rsidR="001F432D" w:rsidRPr="00157A90" w14:paraId="38620E8C" w14:textId="77777777" w:rsidTr="00157A90">
        <w:tc>
          <w:tcPr>
            <w:tcW w:w="562"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2E00B423" w14:textId="77777777" w:rsidR="00010281" w:rsidRPr="00EB470F" w:rsidRDefault="00010281" w:rsidP="00157A90">
            <w:pPr>
              <w:rPr>
                <w:rFonts w:cstheme="minorHAnsi"/>
                <w:sz w:val="20"/>
                <w:szCs w:val="20"/>
              </w:rPr>
            </w:pPr>
            <w:r w:rsidRPr="00EB470F">
              <w:rPr>
                <w:rFonts w:cstheme="minorHAnsi"/>
                <w:sz w:val="20"/>
                <w:szCs w:val="20"/>
              </w:rPr>
              <w:t>2</w:t>
            </w:r>
          </w:p>
        </w:tc>
        <w:tc>
          <w:tcPr>
            <w:tcW w:w="1560" w:type="dxa"/>
            <w:tcBorders>
              <w:top w:val="single" w:sz="4" w:space="0" w:color="009EDB"/>
              <w:left w:val="single" w:sz="4" w:space="0" w:color="009EDB"/>
              <w:bottom w:val="single" w:sz="4" w:space="0" w:color="009EDB"/>
              <w:right w:val="single" w:sz="4" w:space="0" w:color="009EDB"/>
            </w:tcBorders>
            <w:vAlign w:val="center"/>
          </w:tcPr>
          <w:p w14:paraId="0E23B75E" w14:textId="2B4F7E5D" w:rsidR="00010281" w:rsidRPr="00EB470F" w:rsidRDefault="00157A90" w:rsidP="00157A90">
            <w:pPr>
              <w:rPr>
                <w:rFonts w:cstheme="minorHAnsi"/>
                <w:sz w:val="20"/>
                <w:szCs w:val="20"/>
              </w:rPr>
            </w:pPr>
            <w:r>
              <w:rPr>
                <w:rFonts w:cstheme="minorHAnsi"/>
                <w:sz w:val="20"/>
                <w:szCs w:val="20"/>
              </w:rPr>
              <w:t>FAO</w:t>
            </w:r>
          </w:p>
        </w:tc>
        <w:tc>
          <w:tcPr>
            <w:tcW w:w="2551" w:type="dxa"/>
            <w:tcBorders>
              <w:top w:val="single" w:sz="4" w:space="0" w:color="009EDB"/>
              <w:left w:val="single" w:sz="4" w:space="0" w:color="009EDB"/>
              <w:bottom w:val="single" w:sz="4" w:space="0" w:color="009EDB"/>
              <w:right w:val="single" w:sz="4" w:space="0" w:color="009EDB"/>
            </w:tcBorders>
            <w:vAlign w:val="center"/>
          </w:tcPr>
          <w:p w14:paraId="6F097DBA" w14:textId="1A1F8435" w:rsidR="00010281" w:rsidRPr="00EB470F" w:rsidRDefault="00864BC9" w:rsidP="00157A90">
            <w:pPr>
              <w:rPr>
                <w:rFonts w:cstheme="minorHAnsi"/>
                <w:sz w:val="20"/>
                <w:szCs w:val="20"/>
              </w:rPr>
            </w:pPr>
            <w:r w:rsidRPr="00864BC9">
              <w:rPr>
                <w:rFonts w:cstheme="minorHAnsi"/>
                <w:sz w:val="20"/>
                <w:szCs w:val="20"/>
              </w:rPr>
              <w:t>Etienne Peterschmitt</w:t>
            </w:r>
          </w:p>
        </w:tc>
        <w:tc>
          <w:tcPr>
            <w:tcW w:w="1985" w:type="dxa"/>
            <w:tcBorders>
              <w:top w:val="single" w:sz="4" w:space="0" w:color="009EDB"/>
              <w:left w:val="single" w:sz="4" w:space="0" w:color="009EDB"/>
              <w:bottom w:val="single" w:sz="4" w:space="0" w:color="009EDB"/>
              <w:right w:val="single" w:sz="4" w:space="0" w:color="009EDB"/>
            </w:tcBorders>
            <w:vAlign w:val="center"/>
          </w:tcPr>
          <w:p w14:paraId="78A6960B" w14:textId="76D43EB8" w:rsidR="00770F79" w:rsidRPr="00157A90" w:rsidRDefault="00864BC9" w:rsidP="00157A90">
            <w:pPr>
              <w:rPr>
                <w:rFonts w:cstheme="minorHAnsi"/>
                <w:sz w:val="20"/>
                <w:szCs w:val="20"/>
              </w:rPr>
            </w:pPr>
            <w:r>
              <w:rPr>
                <w:rFonts w:cstheme="minorHAnsi"/>
                <w:sz w:val="20"/>
                <w:szCs w:val="20"/>
              </w:rPr>
              <w:t xml:space="preserve">FAO </w:t>
            </w:r>
            <w:r w:rsidR="009A4E82">
              <w:rPr>
                <w:rFonts w:cstheme="minorHAnsi"/>
                <w:sz w:val="20"/>
                <w:szCs w:val="20"/>
              </w:rPr>
              <w:t>Representative Somalia</w:t>
            </w:r>
          </w:p>
        </w:tc>
        <w:tc>
          <w:tcPr>
            <w:tcW w:w="3078" w:type="dxa"/>
            <w:tcBorders>
              <w:top w:val="single" w:sz="4" w:space="0" w:color="009EDB"/>
              <w:left w:val="single" w:sz="4" w:space="0" w:color="009EDB"/>
              <w:bottom w:val="single" w:sz="4" w:space="0" w:color="009EDB"/>
              <w:right w:val="single" w:sz="4" w:space="0" w:color="009EDB"/>
            </w:tcBorders>
          </w:tcPr>
          <w:p w14:paraId="39D19586" w14:textId="7E7BA492" w:rsidR="007912EE" w:rsidRPr="00EB470F" w:rsidRDefault="006D3D3A" w:rsidP="008F6924">
            <w:pPr>
              <w:rPr>
                <w:rFonts w:cstheme="minorHAnsi"/>
                <w:sz w:val="20"/>
                <w:szCs w:val="20"/>
              </w:rPr>
            </w:pPr>
            <w:r w:rsidRPr="006D3D3A">
              <w:rPr>
                <w:rFonts w:cstheme="minorHAnsi"/>
                <w:noProof/>
                <w:sz w:val="20"/>
                <w:szCs w:val="20"/>
              </w:rPr>
              <w:drawing>
                <wp:anchor distT="0" distB="0" distL="114300" distR="114300" simplePos="0" relativeHeight="251673600" behindDoc="0" locked="0" layoutInCell="1" allowOverlap="1" wp14:anchorId="6CE174DF" wp14:editId="43BE2487">
                  <wp:simplePos x="0" y="0"/>
                  <wp:positionH relativeFrom="column">
                    <wp:posOffset>138772</wp:posOffset>
                  </wp:positionH>
                  <wp:positionV relativeFrom="paragraph">
                    <wp:posOffset>6350</wp:posOffset>
                  </wp:positionV>
                  <wp:extent cx="1395932" cy="444417"/>
                  <wp:effectExtent l="0" t="0" r="1270" b="63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5932" cy="444417"/>
                          </a:xfrm>
                          <a:prstGeom prst="rect">
                            <a:avLst/>
                          </a:prstGeom>
                        </pic:spPr>
                      </pic:pic>
                    </a:graphicData>
                  </a:graphic>
                  <wp14:sizeRelH relativeFrom="margin">
                    <wp14:pctWidth>0</wp14:pctWidth>
                  </wp14:sizeRelH>
                  <wp14:sizeRelV relativeFrom="margin">
                    <wp14:pctHeight>0</wp14:pctHeight>
                  </wp14:sizeRelV>
                </wp:anchor>
              </w:drawing>
            </w:r>
          </w:p>
        </w:tc>
      </w:tr>
      <w:tr w:rsidR="001F432D" w:rsidRPr="00157A90" w14:paraId="569BEBB8" w14:textId="77777777" w:rsidTr="00157A90">
        <w:tc>
          <w:tcPr>
            <w:tcW w:w="562"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0CD79714" w14:textId="36AECF0E" w:rsidR="00157A90" w:rsidRPr="00157A90" w:rsidRDefault="00157A90" w:rsidP="00157A90">
            <w:pPr>
              <w:rPr>
                <w:rFonts w:cstheme="minorHAnsi"/>
                <w:sz w:val="20"/>
                <w:szCs w:val="20"/>
              </w:rPr>
            </w:pPr>
            <w:r w:rsidRPr="00157A90">
              <w:rPr>
                <w:rFonts w:cstheme="minorHAnsi"/>
                <w:sz w:val="20"/>
                <w:szCs w:val="20"/>
              </w:rPr>
              <w:t>3</w:t>
            </w:r>
          </w:p>
        </w:tc>
        <w:tc>
          <w:tcPr>
            <w:tcW w:w="1560" w:type="dxa"/>
            <w:tcBorders>
              <w:top w:val="single" w:sz="4" w:space="0" w:color="009EDB"/>
              <w:left w:val="single" w:sz="4" w:space="0" w:color="009EDB"/>
              <w:bottom w:val="single" w:sz="4" w:space="0" w:color="009EDB"/>
              <w:right w:val="single" w:sz="4" w:space="0" w:color="009EDB"/>
            </w:tcBorders>
            <w:vAlign w:val="center"/>
          </w:tcPr>
          <w:p w14:paraId="45CBA33F" w14:textId="291B37D0" w:rsidR="00157A90" w:rsidRPr="00157A90" w:rsidRDefault="00157A90" w:rsidP="00157A90">
            <w:pPr>
              <w:rPr>
                <w:rFonts w:cstheme="minorHAnsi"/>
                <w:sz w:val="20"/>
                <w:szCs w:val="20"/>
              </w:rPr>
            </w:pPr>
            <w:r w:rsidRPr="00157A90">
              <w:rPr>
                <w:rFonts w:cstheme="minorHAnsi"/>
                <w:sz w:val="20"/>
                <w:szCs w:val="20"/>
              </w:rPr>
              <w:t>ILO</w:t>
            </w:r>
          </w:p>
        </w:tc>
        <w:tc>
          <w:tcPr>
            <w:tcW w:w="2551" w:type="dxa"/>
            <w:tcBorders>
              <w:top w:val="single" w:sz="4" w:space="0" w:color="009EDB"/>
              <w:left w:val="single" w:sz="4" w:space="0" w:color="009EDB"/>
              <w:bottom w:val="single" w:sz="4" w:space="0" w:color="009EDB"/>
              <w:right w:val="single" w:sz="4" w:space="0" w:color="009EDB"/>
            </w:tcBorders>
            <w:vAlign w:val="center"/>
          </w:tcPr>
          <w:p w14:paraId="30427E94" w14:textId="10F644ED" w:rsidR="00157A90" w:rsidRPr="00157A90" w:rsidRDefault="008F6924" w:rsidP="00157A90">
            <w:pPr>
              <w:rPr>
                <w:rFonts w:cstheme="minorHAnsi"/>
                <w:sz w:val="20"/>
                <w:szCs w:val="20"/>
              </w:rPr>
            </w:pPr>
            <w:r>
              <w:rPr>
                <w:rFonts w:cstheme="minorHAnsi"/>
                <w:sz w:val="20"/>
                <w:szCs w:val="20"/>
              </w:rPr>
              <w:t>Alexio Musindo</w:t>
            </w:r>
          </w:p>
        </w:tc>
        <w:tc>
          <w:tcPr>
            <w:tcW w:w="1985" w:type="dxa"/>
            <w:tcBorders>
              <w:top w:val="single" w:sz="4" w:space="0" w:color="009EDB"/>
              <w:left w:val="single" w:sz="4" w:space="0" w:color="009EDB"/>
              <w:bottom w:val="single" w:sz="4" w:space="0" w:color="009EDB"/>
              <w:right w:val="single" w:sz="4" w:space="0" w:color="009EDB"/>
            </w:tcBorders>
            <w:vAlign w:val="center"/>
          </w:tcPr>
          <w:p w14:paraId="01FED3AE" w14:textId="2FD77601" w:rsidR="00157A90" w:rsidRPr="00157A90" w:rsidRDefault="00787AF7" w:rsidP="00157A90">
            <w:pPr>
              <w:rPr>
                <w:rFonts w:cstheme="minorHAnsi"/>
                <w:sz w:val="20"/>
                <w:szCs w:val="20"/>
              </w:rPr>
            </w:pPr>
            <w:r>
              <w:rPr>
                <w:rFonts w:cstheme="minorHAnsi"/>
                <w:sz w:val="20"/>
                <w:szCs w:val="20"/>
              </w:rPr>
              <w:t>Director ILO Country office for Ethiopia, Djibouti, Somalia, Sudan and South Sudan</w:t>
            </w:r>
          </w:p>
        </w:tc>
        <w:tc>
          <w:tcPr>
            <w:tcW w:w="3078" w:type="dxa"/>
            <w:tcBorders>
              <w:top w:val="single" w:sz="4" w:space="0" w:color="009EDB"/>
              <w:left w:val="single" w:sz="4" w:space="0" w:color="009EDB"/>
              <w:bottom w:val="single" w:sz="4" w:space="0" w:color="009EDB"/>
              <w:right w:val="single" w:sz="4" w:space="0" w:color="009EDB"/>
            </w:tcBorders>
          </w:tcPr>
          <w:p w14:paraId="280B5A82" w14:textId="66AF6F50" w:rsidR="00157A90" w:rsidRPr="00157A90" w:rsidRDefault="00815C1D" w:rsidP="008F6924">
            <w:pPr>
              <w:rPr>
                <w:rFonts w:cstheme="minorHAnsi"/>
                <w:sz w:val="20"/>
                <w:szCs w:val="20"/>
              </w:rPr>
            </w:pPr>
            <w:r w:rsidRPr="00B6068A">
              <w:rPr>
                <w:rFonts w:cstheme="minorHAnsi"/>
                <w:noProof/>
                <w:sz w:val="20"/>
                <w:szCs w:val="20"/>
              </w:rPr>
              <w:drawing>
                <wp:anchor distT="0" distB="0" distL="114300" distR="114300" simplePos="0" relativeHeight="251671552" behindDoc="0" locked="0" layoutInCell="1" allowOverlap="1" wp14:anchorId="3D1EF0A5" wp14:editId="52A70F2F">
                  <wp:simplePos x="0" y="0"/>
                  <wp:positionH relativeFrom="column">
                    <wp:posOffset>142240</wp:posOffset>
                  </wp:positionH>
                  <wp:positionV relativeFrom="paragraph">
                    <wp:posOffset>309245</wp:posOffset>
                  </wp:positionV>
                  <wp:extent cx="914400" cy="30861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4400" cy="308610"/>
                          </a:xfrm>
                          <a:prstGeom prst="rect">
                            <a:avLst/>
                          </a:prstGeom>
                        </pic:spPr>
                      </pic:pic>
                    </a:graphicData>
                  </a:graphic>
                  <wp14:sizeRelH relativeFrom="margin">
                    <wp14:pctWidth>0</wp14:pctWidth>
                  </wp14:sizeRelH>
                  <wp14:sizeRelV relativeFrom="margin">
                    <wp14:pctHeight>0</wp14:pctHeight>
                  </wp14:sizeRelV>
                </wp:anchor>
              </w:drawing>
            </w:r>
          </w:p>
        </w:tc>
      </w:tr>
    </w:tbl>
    <w:p w14:paraId="24D4D4AC" w14:textId="77777777" w:rsidR="00010281" w:rsidRPr="00EB470F" w:rsidRDefault="00010281" w:rsidP="00010281">
      <w:pPr>
        <w:rPr>
          <w:rFonts w:cstheme="minorHAnsi"/>
          <w:i/>
          <w:iCs/>
          <w:sz w:val="22"/>
          <w:szCs w:val="22"/>
        </w:rPr>
      </w:pPr>
    </w:p>
    <w:p w14:paraId="13EF8CB9" w14:textId="4A46A76E" w:rsidR="00010281" w:rsidRPr="00EB470F" w:rsidRDefault="00010281">
      <w:pPr>
        <w:spacing w:after="160" w:line="259" w:lineRule="auto"/>
        <w:rPr>
          <w:rFonts w:cstheme="minorHAnsi"/>
          <w:i/>
          <w:iCs/>
          <w:sz w:val="22"/>
          <w:szCs w:val="22"/>
        </w:rPr>
      </w:pPr>
      <w:r w:rsidRPr="00EB470F">
        <w:rPr>
          <w:rFonts w:cstheme="minorHAnsi"/>
          <w:i/>
          <w:iCs/>
          <w:sz w:val="22"/>
          <w:szCs w:val="22"/>
        </w:rPr>
        <w:br w:type="page"/>
      </w:r>
      <w:r w:rsidR="00833367">
        <w:rPr>
          <w:rFonts w:cstheme="minorHAnsi"/>
          <w:i/>
          <w:iCs/>
          <w:sz w:val="22"/>
          <w:szCs w:val="22"/>
        </w:rPr>
        <w:lastRenderedPageBreak/>
        <w:t>.</w:t>
      </w:r>
    </w:p>
    <w:p w14:paraId="57FABEB1" w14:textId="77777777" w:rsidR="00442517" w:rsidRPr="00420653" w:rsidRDefault="00442517" w:rsidP="00840112">
      <w:pPr>
        <w:rPr>
          <w:rFonts w:cstheme="minorHAnsi"/>
          <w:sz w:val="20"/>
          <w:szCs w:val="20"/>
        </w:rPr>
      </w:pPr>
    </w:p>
    <w:p w14:paraId="428BD530" w14:textId="6351BDCF" w:rsidR="00112AFD" w:rsidRPr="00EB470F" w:rsidRDefault="00442517" w:rsidP="00840112">
      <w:pPr>
        <w:rPr>
          <w:rFonts w:cstheme="minorHAnsi"/>
          <w:b/>
          <w:bCs/>
          <w:color w:val="009EDB"/>
          <w:sz w:val="28"/>
          <w:szCs w:val="28"/>
        </w:rPr>
      </w:pPr>
      <w:r w:rsidRPr="00EB470F">
        <w:rPr>
          <w:rFonts w:cstheme="minorHAnsi"/>
          <w:b/>
          <w:bCs/>
          <w:color w:val="009EDB"/>
          <w:sz w:val="28"/>
          <w:szCs w:val="28"/>
        </w:rPr>
        <w:t>Section</w:t>
      </w:r>
      <w:r w:rsidR="00F60CF6" w:rsidRPr="00EB470F">
        <w:rPr>
          <w:rFonts w:cstheme="minorHAnsi"/>
          <w:b/>
          <w:bCs/>
          <w:color w:val="009EDB"/>
          <w:sz w:val="28"/>
          <w:szCs w:val="28"/>
        </w:rPr>
        <w:t xml:space="preserve"> 1: </w:t>
      </w:r>
      <w:r w:rsidR="00E04292" w:rsidRPr="00EB470F">
        <w:rPr>
          <w:rFonts w:cstheme="minorHAnsi"/>
          <w:b/>
          <w:bCs/>
          <w:color w:val="009EDB"/>
          <w:sz w:val="28"/>
          <w:szCs w:val="28"/>
        </w:rPr>
        <w:t xml:space="preserve">Executive </w:t>
      </w:r>
      <w:r w:rsidR="00207675" w:rsidRPr="00EB470F">
        <w:rPr>
          <w:rFonts w:cstheme="minorHAnsi"/>
          <w:b/>
          <w:bCs/>
          <w:color w:val="009EDB"/>
          <w:sz w:val="28"/>
          <w:szCs w:val="28"/>
        </w:rPr>
        <w:t>summary</w:t>
      </w:r>
    </w:p>
    <w:p w14:paraId="13EB33CD" w14:textId="77777777" w:rsidR="00F60CF6" w:rsidRPr="00EB470F" w:rsidRDefault="00F60CF6" w:rsidP="00840112">
      <w:pPr>
        <w:rPr>
          <w:rFonts w:cstheme="minorHAnsi"/>
          <w:sz w:val="20"/>
          <w:szCs w:val="20"/>
        </w:rPr>
      </w:pPr>
    </w:p>
    <w:tbl>
      <w:tblPr>
        <w:tblStyle w:val="TableGrid"/>
        <w:tblW w:w="0" w:type="auto"/>
        <w:tblLook w:val="04A0" w:firstRow="1" w:lastRow="0" w:firstColumn="1" w:lastColumn="0" w:noHBand="0" w:noVBand="1"/>
      </w:tblPr>
      <w:tblGrid>
        <w:gridCol w:w="9736"/>
      </w:tblGrid>
      <w:tr w:rsidR="00DF4EE9" w:rsidRPr="00EB470F" w14:paraId="604B672B" w14:textId="77777777" w:rsidTr="00DF4EE9">
        <w:tc>
          <w:tcPr>
            <w:tcW w:w="9736" w:type="dxa"/>
          </w:tcPr>
          <w:p w14:paraId="49B99234" w14:textId="77777777" w:rsidR="00C62F54" w:rsidRPr="00EB470F" w:rsidRDefault="00C62F54" w:rsidP="00E10D8F">
            <w:pPr>
              <w:jc w:val="center"/>
              <w:rPr>
                <w:rFonts w:cstheme="minorHAnsi"/>
                <w:b/>
                <w:bCs/>
                <w:sz w:val="12"/>
                <w:szCs w:val="12"/>
              </w:rPr>
            </w:pPr>
          </w:p>
          <w:p w14:paraId="1D1DB477" w14:textId="06BE3310" w:rsidR="00DF4EE9" w:rsidRPr="00EB470F" w:rsidRDefault="00F575DC" w:rsidP="00E10D8F">
            <w:pPr>
              <w:jc w:val="center"/>
              <w:rPr>
                <w:rFonts w:cstheme="minorHAnsi"/>
                <w:b/>
                <w:bCs/>
              </w:rPr>
            </w:pPr>
            <w:r w:rsidRPr="00EB470F">
              <w:rPr>
                <w:rFonts w:cstheme="minorHAnsi"/>
                <w:b/>
                <w:bCs/>
              </w:rPr>
              <w:t>Brief introduction to the project</w:t>
            </w:r>
          </w:p>
          <w:p w14:paraId="59F24338" w14:textId="77777777" w:rsidR="00227FD9" w:rsidRPr="00EB470F" w:rsidRDefault="00227FD9" w:rsidP="00227FD9">
            <w:pPr>
              <w:jc w:val="center"/>
              <w:rPr>
                <w:rFonts w:cstheme="minorHAnsi"/>
                <w:b/>
                <w:bCs/>
                <w:sz w:val="12"/>
                <w:szCs w:val="12"/>
              </w:rPr>
            </w:pPr>
          </w:p>
          <w:p w14:paraId="5B83A5E4" w14:textId="3F0E0FA2" w:rsidR="00BF3C4D" w:rsidRPr="001963ED" w:rsidRDefault="00BF3C4D" w:rsidP="00BF3C4D">
            <w:pPr>
              <w:jc w:val="both"/>
              <w:rPr>
                <w:rFonts w:cstheme="minorHAnsi"/>
                <w:color w:val="000000"/>
                <w:szCs w:val="22"/>
              </w:rPr>
            </w:pPr>
            <w:r w:rsidRPr="001963ED">
              <w:rPr>
                <w:rFonts w:cstheme="minorHAnsi"/>
                <w:color w:val="000000"/>
                <w:szCs w:val="22"/>
              </w:rPr>
              <w:t xml:space="preserve">The Productive Sector Development Programme (PSDP) for Somalia is </w:t>
            </w:r>
            <w:r>
              <w:rPr>
                <w:rFonts w:cstheme="minorHAnsi"/>
                <w:color w:val="000000"/>
                <w:szCs w:val="22"/>
              </w:rPr>
              <w:t>the</w:t>
            </w:r>
            <w:r w:rsidRPr="001963ED">
              <w:rPr>
                <w:rFonts w:cstheme="minorHAnsi"/>
                <w:color w:val="000000"/>
                <w:szCs w:val="22"/>
              </w:rPr>
              <w:t xml:space="preserve"> UN Somalia flagship economic development joint-programme implemented by UNIDO, FAO and ILO in close partnership with the Ministry of Commerce and Industry, Ministry of Agriculture and Irrigation, Ministry of Fisheries and Marine Resources, the </w:t>
            </w:r>
            <w:r>
              <w:rPr>
                <w:rFonts w:cstheme="minorHAnsi"/>
                <w:color w:val="000000"/>
                <w:szCs w:val="22"/>
              </w:rPr>
              <w:t>M</w:t>
            </w:r>
            <w:r w:rsidRPr="001963ED">
              <w:rPr>
                <w:rFonts w:cstheme="minorHAnsi"/>
                <w:color w:val="000000"/>
                <w:szCs w:val="22"/>
              </w:rPr>
              <w:t xml:space="preserve">inistry of Livestock, Forestry and </w:t>
            </w:r>
            <w:r>
              <w:rPr>
                <w:rFonts w:cstheme="minorHAnsi"/>
                <w:color w:val="000000"/>
                <w:szCs w:val="22"/>
              </w:rPr>
              <w:t>R</w:t>
            </w:r>
            <w:r w:rsidRPr="001963ED">
              <w:rPr>
                <w:rFonts w:cstheme="minorHAnsi"/>
                <w:color w:val="000000"/>
                <w:szCs w:val="22"/>
              </w:rPr>
              <w:t>ange, and Ministry of Labour and Social Affairs of the Federal Government of Somalia</w:t>
            </w:r>
            <w:r>
              <w:rPr>
                <w:rFonts w:cstheme="minorHAnsi"/>
                <w:color w:val="000000"/>
                <w:szCs w:val="22"/>
              </w:rPr>
              <w:t xml:space="preserve"> and the corresponding  ministries at member states level where programme activities carry operations.</w:t>
            </w:r>
          </w:p>
          <w:p w14:paraId="648004BA" w14:textId="77777777" w:rsidR="00BF3C4D" w:rsidRPr="001963ED" w:rsidRDefault="00BF3C4D" w:rsidP="00BF3C4D">
            <w:pPr>
              <w:jc w:val="both"/>
              <w:rPr>
                <w:rFonts w:cstheme="minorHAnsi"/>
                <w:color w:val="000000"/>
                <w:szCs w:val="22"/>
              </w:rPr>
            </w:pPr>
          </w:p>
          <w:p w14:paraId="1E4238CD" w14:textId="77777777" w:rsidR="00BF3C4D" w:rsidRDefault="00BF3C4D" w:rsidP="00BF3C4D">
            <w:pPr>
              <w:jc w:val="both"/>
            </w:pPr>
            <w:r w:rsidRPr="5B766414">
              <w:rPr>
                <w:color w:val="000000" w:themeColor="text1"/>
              </w:rPr>
              <w:t xml:space="preserve">Productive sectors are essential components of inclusive and sustainable development. The PSDP is designed and structured to unlock the potential for the Somali economy to create jobs and expand economic opportunities, particularly for youth and women. The focused interventions of the PSDP aim to 1) strengthen the governance of public and private economic institutions to support productive sectors and Small and Medium Enterprise (SME) development; 2) address binding constraints to value chain development ; 3) </w:t>
            </w:r>
            <w:r w:rsidRPr="5B766414">
              <w:t>support all Somalis in gaining access to economic development initiatives such as skills and entrepreneurship training programmes; and, 4) develop  facilities, technology, resources, infrastructure, and opportunities for concessional financing across the productive sectors.</w:t>
            </w:r>
          </w:p>
          <w:p w14:paraId="6D89D328" w14:textId="77777777" w:rsidR="00BF3C4D" w:rsidRPr="001963ED" w:rsidRDefault="00BF3C4D" w:rsidP="00BF3C4D">
            <w:pPr>
              <w:jc w:val="both"/>
              <w:rPr>
                <w:rFonts w:cstheme="minorHAnsi"/>
                <w:color w:val="000000"/>
                <w:szCs w:val="22"/>
              </w:rPr>
            </w:pPr>
          </w:p>
          <w:p w14:paraId="5B7698B2" w14:textId="77777777" w:rsidR="00BF3C4D" w:rsidRPr="001963ED" w:rsidRDefault="00BF3C4D" w:rsidP="00BF3C4D">
            <w:pPr>
              <w:jc w:val="both"/>
              <w:rPr>
                <w:rFonts w:cstheme="minorHAnsi"/>
                <w:b/>
                <w:bCs/>
                <w:szCs w:val="22"/>
              </w:rPr>
            </w:pPr>
            <w:r w:rsidRPr="5B766414">
              <w:rPr>
                <w:color w:val="000000" w:themeColor="text1"/>
              </w:rPr>
              <w:t>The PSDP team is composed by Participating United Nations Organizations (PUNOs), line ministries, government of Somalia agencies, private sector associations,</w:t>
            </w:r>
            <w:r>
              <w:rPr>
                <w:color w:val="000000" w:themeColor="text1"/>
              </w:rPr>
              <w:t xml:space="preserve"> </w:t>
            </w:r>
            <w:r w:rsidRPr="5B766414">
              <w:rPr>
                <w:color w:val="000000" w:themeColor="text1"/>
              </w:rPr>
              <w:t xml:space="preserve">trade unions representatives, at federal and member states level, to facilitate the process so that: </w:t>
            </w:r>
          </w:p>
          <w:p w14:paraId="6FCCC58B" w14:textId="77777777" w:rsidR="00BF3C4D" w:rsidRPr="001963ED" w:rsidRDefault="00BF3C4D" w:rsidP="00BF3C4D">
            <w:pPr>
              <w:jc w:val="both"/>
            </w:pPr>
            <w:r w:rsidRPr="5B766414">
              <w:rPr>
                <w:b/>
                <w:bCs/>
              </w:rPr>
              <w:t xml:space="preserve">Outcome 1 </w:t>
            </w:r>
            <w:r w:rsidRPr="5B766414">
              <w:t>– Growth enabling strategic policies, plans and legislations are put in place;</w:t>
            </w:r>
          </w:p>
          <w:p w14:paraId="1DC36062" w14:textId="77777777" w:rsidR="00BF3C4D" w:rsidRPr="001963ED" w:rsidRDefault="00BF3C4D" w:rsidP="00BF3C4D">
            <w:pPr>
              <w:jc w:val="both"/>
            </w:pPr>
            <w:r w:rsidRPr="5B766414">
              <w:rPr>
                <w:b/>
                <w:bCs/>
              </w:rPr>
              <w:t>Outcome 2</w:t>
            </w:r>
            <w:r w:rsidRPr="5B766414">
              <w:t xml:space="preserve"> – Somali public and private institutions </w:t>
            </w:r>
            <w:r>
              <w:t>can</w:t>
            </w:r>
            <w:r w:rsidRPr="5B766414">
              <w:t xml:space="preserve"> </w:t>
            </w:r>
            <w:r>
              <w:t>offer</w:t>
            </w:r>
            <w:r w:rsidRPr="5B766414">
              <w:t xml:space="preserve"> </w:t>
            </w:r>
            <w:r>
              <w:t xml:space="preserve">access to </w:t>
            </w:r>
            <w:r w:rsidRPr="5B766414">
              <w:t>enhanced productive sector</w:t>
            </w:r>
            <w:r>
              <w:t>s</w:t>
            </w:r>
            <w:r w:rsidRPr="5B766414">
              <w:t xml:space="preserve"> development services and infrastructure; and,</w:t>
            </w:r>
          </w:p>
          <w:p w14:paraId="6B553EE1" w14:textId="77777777" w:rsidR="00BF3C4D" w:rsidRPr="001963ED" w:rsidRDefault="00BF3C4D" w:rsidP="00BF3C4D">
            <w:pPr>
              <w:jc w:val="both"/>
            </w:pPr>
            <w:r w:rsidRPr="5B766414">
              <w:rPr>
                <w:b/>
                <w:bCs/>
              </w:rPr>
              <w:t>Outcome 3</w:t>
            </w:r>
            <w:r w:rsidRPr="5B766414">
              <w:t xml:space="preserve"> – Somali productive cooperatives and SME</w:t>
            </w:r>
            <w:r>
              <w:t xml:space="preserve"> </w:t>
            </w:r>
            <w:r w:rsidRPr="5B766414">
              <w:t>have access to skill development initiatives, production facilities, technologies, and financing solutions.</w:t>
            </w:r>
          </w:p>
          <w:p w14:paraId="405A2F2E" w14:textId="77777777" w:rsidR="00BF3C4D" w:rsidRDefault="00BF3C4D" w:rsidP="00BF3C4D">
            <w:pPr>
              <w:jc w:val="both"/>
              <w:rPr>
                <w:rFonts w:cstheme="minorHAnsi"/>
                <w:bCs/>
                <w:szCs w:val="22"/>
              </w:rPr>
            </w:pPr>
          </w:p>
          <w:p w14:paraId="5ED0D1D9" w14:textId="55691963" w:rsidR="00BF3C4D" w:rsidRPr="00466319" w:rsidRDefault="00BF3C4D" w:rsidP="00BF3C4D">
            <w:pPr>
              <w:jc w:val="both"/>
            </w:pPr>
            <w:r w:rsidRPr="5B766414">
              <w:t>The original programme document had been developed in early 2020 to help guide the implementation of a first round of activities between Sept. 2020 and Feb. 202</w:t>
            </w:r>
            <w:r>
              <w:t>2</w:t>
            </w:r>
            <w:r w:rsidRPr="5B766414">
              <w:t xml:space="preserve">, referred to as Phase 1 During this ongoing programme (Phase 1), the PSDP team has been able to demonstrate a compelling need to further support Somalia productive sector development and the effectiveness of this joint programme approach. As a result, following a decision of the </w:t>
            </w:r>
            <w:r>
              <w:t>3</w:t>
            </w:r>
            <w:r w:rsidRPr="006A1FCD">
              <w:rPr>
                <w:vertAlign w:val="superscript"/>
              </w:rPr>
              <w:t>rd</w:t>
            </w:r>
            <w:r w:rsidRPr="5B766414">
              <w:t xml:space="preserve"> meeting of the Programme Steering Committee, held on July 7</w:t>
            </w:r>
            <w:r w:rsidRPr="5B766414">
              <w:rPr>
                <w:vertAlign w:val="superscript"/>
              </w:rPr>
              <w:t>th</w:t>
            </w:r>
            <w:r w:rsidRPr="5B766414">
              <w:t xml:space="preserve">, 2021, the PSDP team has been tasked to undertake an overall programme document revision which has resulted in the formulation of </w:t>
            </w:r>
            <w:r w:rsidR="009D78CB">
              <w:t>a revised</w:t>
            </w:r>
            <w:r w:rsidRPr="5B766414">
              <w:t xml:space="preserve"> PSDP programme document </w:t>
            </w:r>
            <w:r w:rsidR="009D78CB">
              <w:t>endorsed completed on January 2022.</w:t>
            </w:r>
          </w:p>
          <w:p w14:paraId="27E03B30" w14:textId="0C0F5F61" w:rsidR="00E73041" w:rsidRPr="00EB470F" w:rsidRDefault="00E73041" w:rsidP="00976165">
            <w:pPr>
              <w:rPr>
                <w:rFonts w:cstheme="minorHAnsi"/>
                <w:sz w:val="12"/>
                <w:szCs w:val="12"/>
              </w:rPr>
            </w:pPr>
          </w:p>
        </w:tc>
      </w:tr>
      <w:tr w:rsidR="00DF4EE9" w:rsidRPr="00EB470F" w14:paraId="70337F80" w14:textId="77777777" w:rsidTr="00DF4EE9">
        <w:tc>
          <w:tcPr>
            <w:tcW w:w="9736" w:type="dxa"/>
          </w:tcPr>
          <w:p w14:paraId="7F2E5E57" w14:textId="77777777" w:rsidR="00227FD9" w:rsidRPr="00EB470F" w:rsidRDefault="00227FD9" w:rsidP="00227FD9">
            <w:pPr>
              <w:jc w:val="center"/>
              <w:rPr>
                <w:rFonts w:cstheme="minorHAnsi"/>
                <w:b/>
                <w:bCs/>
                <w:sz w:val="12"/>
                <w:szCs w:val="12"/>
              </w:rPr>
            </w:pPr>
          </w:p>
          <w:p w14:paraId="137ADA0A" w14:textId="5F184CA2" w:rsidR="00DF4EE9" w:rsidRPr="00EB470F" w:rsidRDefault="00E73041" w:rsidP="00E73041">
            <w:pPr>
              <w:jc w:val="center"/>
              <w:rPr>
                <w:rFonts w:cstheme="minorHAnsi"/>
                <w:b/>
                <w:bCs/>
              </w:rPr>
            </w:pPr>
            <w:r w:rsidRPr="00EB470F">
              <w:rPr>
                <w:rFonts w:cstheme="minorHAnsi"/>
                <w:b/>
                <w:bCs/>
              </w:rPr>
              <w:t>Situation update / Context of the reporting period</w:t>
            </w:r>
          </w:p>
          <w:p w14:paraId="7DAAF0CE" w14:textId="77777777" w:rsidR="00227FD9" w:rsidRPr="00EB470F" w:rsidRDefault="00227FD9" w:rsidP="00227FD9">
            <w:pPr>
              <w:jc w:val="center"/>
              <w:rPr>
                <w:rFonts w:cstheme="minorHAnsi"/>
                <w:b/>
                <w:bCs/>
                <w:sz w:val="12"/>
                <w:szCs w:val="12"/>
              </w:rPr>
            </w:pPr>
          </w:p>
          <w:p w14:paraId="38868020" w14:textId="1F01C71F" w:rsidR="00833367" w:rsidRPr="005B67A3" w:rsidRDefault="005B67A3" w:rsidP="005B67A3">
            <w:pPr>
              <w:rPr>
                <w:rFonts w:cstheme="minorHAnsi"/>
                <w:i/>
                <w:iCs/>
                <w:color w:val="ED7D31" w:themeColor="accent2"/>
                <w:sz w:val="20"/>
                <w:szCs w:val="20"/>
              </w:rPr>
            </w:pPr>
            <w:r>
              <w:rPr>
                <w:rFonts w:cstheme="minorHAnsi"/>
                <w:sz w:val="22"/>
                <w:szCs w:val="22"/>
              </w:rPr>
              <w:t>The</w:t>
            </w:r>
            <w:r w:rsidR="00833367">
              <w:rPr>
                <w:rFonts w:cstheme="minorHAnsi"/>
                <w:sz w:val="22"/>
                <w:szCs w:val="22"/>
              </w:rPr>
              <w:t xml:space="preserve"> reporting period of the project has seen major impact due to the covid -19 pandemic. Most of the productive sector entities were affected due to reduced economic growth. The financial sector was still reeling under the pressure of last year’s stagnation which was further aggravated in the year 2021. The credit inflow, the most crucial for economic growth, was not forthcoming for the productive sector. This resulted in large scale un-employment and internal displacement. Primarily, the focus of the Govt. of Somalia and the development agency was on revival of the economy rather than growth. In addition, the country is passing through political turmoil</w:t>
            </w:r>
            <w:r w:rsidR="00CE2886">
              <w:rPr>
                <w:rFonts w:cstheme="minorHAnsi"/>
                <w:sz w:val="22"/>
                <w:szCs w:val="22"/>
              </w:rPr>
              <w:t xml:space="preserve">, with uncertainty on the political equilibrium between the various power-centers. This un-certainty impacted the strategic approach adopted by the partner UN agencies, which led to many initiatives not receiving the adequate support from the Ministries or delayed due to late approvals received.   </w:t>
            </w:r>
          </w:p>
          <w:p w14:paraId="47C1C871" w14:textId="535E7FDB" w:rsidR="006B4409" w:rsidRPr="00EB470F" w:rsidRDefault="006B4409" w:rsidP="00E73041">
            <w:pPr>
              <w:rPr>
                <w:rFonts w:cstheme="minorHAnsi"/>
                <w:sz w:val="12"/>
                <w:szCs w:val="12"/>
              </w:rPr>
            </w:pPr>
          </w:p>
        </w:tc>
      </w:tr>
      <w:tr w:rsidR="00442517" w:rsidRPr="00EB470F" w14:paraId="7BB25662" w14:textId="77777777" w:rsidTr="00DF4EE9">
        <w:tc>
          <w:tcPr>
            <w:tcW w:w="9736" w:type="dxa"/>
          </w:tcPr>
          <w:p w14:paraId="7F2892A7" w14:textId="77777777" w:rsidR="00442517" w:rsidRPr="00EB470F" w:rsidRDefault="00442517" w:rsidP="00227FD9">
            <w:pPr>
              <w:jc w:val="center"/>
              <w:rPr>
                <w:rFonts w:cstheme="minorHAnsi"/>
                <w:b/>
                <w:bCs/>
                <w:sz w:val="12"/>
                <w:szCs w:val="12"/>
              </w:rPr>
            </w:pPr>
          </w:p>
          <w:p w14:paraId="211D4C07" w14:textId="77777777" w:rsidR="00256C86" w:rsidRPr="00EB470F" w:rsidRDefault="00442517" w:rsidP="00256C86">
            <w:pPr>
              <w:jc w:val="center"/>
              <w:rPr>
                <w:rFonts w:cstheme="minorHAnsi"/>
                <w:b/>
                <w:bCs/>
              </w:rPr>
            </w:pPr>
            <w:r w:rsidRPr="00EB470F">
              <w:rPr>
                <w:rFonts w:cstheme="minorHAnsi"/>
                <w:b/>
                <w:bCs/>
              </w:rPr>
              <w:t>Highlights of the project during the reporting period</w:t>
            </w:r>
          </w:p>
          <w:p w14:paraId="4F7DB3EB" w14:textId="77777777" w:rsidR="00256C86" w:rsidRPr="00EB470F" w:rsidRDefault="00256C86" w:rsidP="00256C86">
            <w:pPr>
              <w:jc w:val="center"/>
              <w:rPr>
                <w:rFonts w:cstheme="minorHAnsi"/>
                <w:sz w:val="12"/>
                <w:szCs w:val="12"/>
              </w:rPr>
            </w:pPr>
          </w:p>
          <w:p w14:paraId="38D5CBD3" w14:textId="77777777" w:rsidR="005B67A3" w:rsidRPr="005B67A3" w:rsidRDefault="005B67A3" w:rsidP="005B67A3">
            <w:pPr>
              <w:pStyle w:val="ListParagraph"/>
              <w:numPr>
                <w:ilvl w:val="0"/>
                <w:numId w:val="19"/>
              </w:numPr>
              <w:jc w:val="both"/>
              <w:rPr>
                <w:rFonts w:eastAsia="Times New Roman" w:cstheme="minorHAnsi"/>
                <w:bCs/>
                <w:color w:val="000000"/>
                <w:sz w:val="22"/>
                <w:szCs w:val="22"/>
                <w:lang w:val="en-IN"/>
              </w:rPr>
            </w:pPr>
            <w:r w:rsidRPr="005B67A3">
              <w:rPr>
                <w:rFonts w:eastAsia="Times New Roman" w:cstheme="minorHAnsi"/>
                <w:bCs/>
                <w:color w:val="000000"/>
                <w:sz w:val="22"/>
                <w:szCs w:val="22"/>
                <w:lang w:val="en-IN"/>
              </w:rPr>
              <w:t>Special Economic Development Zone Policy drafted and endorsed by cabinet (Feb. 25th 2021) leading to completion of an assessments covering  SEZs prioritization &amp; development.</w:t>
            </w:r>
          </w:p>
          <w:p w14:paraId="7CF92069" w14:textId="77777777" w:rsidR="005B67A3" w:rsidRPr="005B67A3" w:rsidRDefault="005B67A3" w:rsidP="005B67A3">
            <w:pPr>
              <w:pStyle w:val="ListParagraph"/>
              <w:numPr>
                <w:ilvl w:val="0"/>
                <w:numId w:val="19"/>
              </w:numPr>
              <w:jc w:val="both"/>
              <w:rPr>
                <w:rFonts w:eastAsia="Times New Roman" w:cstheme="minorHAnsi"/>
                <w:bCs/>
                <w:color w:val="000000"/>
                <w:sz w:val="22"/>
                <w:szCs w:val="22"/>
                <w:lang w:val="en-IN"/>
              </w:rPr>
            </w:pPr>
            <w:r w:rsidRPr="005B67A3">
              <w:rPr>
                <w:rFonts w:eastAsia="Times New Roman" w:cstheme="minorHAnsi"/>
                <w:bCs/>
                <w:color w:val="000000"/>
                <w:sz w:val="22"/>
                <w:szCs w:val="22"/>
                <w:lang w:val="en-IN"/>
              </w:rPr>
              <w:t>Assessment for the formulation of a Somalia Programme on Quality &amp; Standards for Trade Facilitation &amp; Development (QS4T) covering: Quality Infrastructure (QI) for accession to the WTO, Conformity Assessment Services and review of Trade Facilitation initiative linked to the requirement necessary to WTO accession (this entails capacity building of the National Trade Facilitation Committee - NTFC). This activity has been implemented in  partnership with UNCTAD and FAO team linked to the ongoing efforts related to the National Fishery masterplan.</w:t>
            </w:r>
          </w:p>
          <w:p w14:paraId="6F4E1A2F" w14:textId="77777777" w:rsidR="00F649EE" w:rsidRPr="00F649EE" w:rsidRDefault="00F649EE" w:rsidP="00F649EE">
            <w:pPr>
              <w:pStyle w:val="ListParagraph"/>
              <w:numPr>
                <w:ilvl w:val="0"/>
                <w:numId w:val="19"/>
              </w:numPr>
              <w:jc w:val="both"/>
              <w:rPr>
                <w:rFonts w:eastAsia="Times New Roman" w:cstheme="minorHAnsi"/>
                <w:bCs/>
                <w:color w:val="000000"/>
                <w:sz w:val="22"/>
                <w:szCs w:val="22"/>
                <w:lang w:val="en-IN"/>
              </w:rPr>
            </w:pPr>
            <w:r w:rsidRPr="00F649EE">
              <w:rPr>
                <w:rFonts w:eastAsia="Times New Roman" w:cstheme="minorHAnsi"/>
                <w:bCs/>
                <w:color w:val="000000"/>
                <w:sz w:val="22"/>
                <w:szCs w:val="22"/>
                <w:lang w:val="en-IN"/>
              </w:rPr>
              <w:t>One new Enterprise Development Unit (EDU) establish hosted by the Hiran Chamber of Commerce and Industry in Beledweyne and Somalia EDU network secretariat also been established and chaired by the EDU Mogadishu at the level of the Somali Chamber of Commerce and Industry</w:t>
            </w:r>
          </w:p>
          <w:p w14:paraId="224F6B72" w14:textId="77777777" w:rsidR="00F649EE" w:rsidRPr="00F649EE" w:rsidRDefault="00F649EE" w:rsidP="00F649EE">
            <w:pPr>
              <w:pStyle w:val="ListParagraph"/>
              <w:numPr>
                <w:ilvl w:val="0"/>
                <w:numId w:val="19"/>
              </w:numPr>
              <w:jc w:val="both"/>
              <w:rPr>
                <w:rFonts w:eastAsia="Times New Roman" w:cstheme="minorHAnsi"/>
                <w:bCs/>
                <w:color w:val="000000"/>
                <w:sz w:val="22"/>
                <w:szCs w:val="22"/>
                <w:lang w:val="en-IN"/>
              </w:rPr>
            </w:pPr>
            <w:r w:rsidRPr="00F649EE">
              <w:rPr>
                <w:rFonts w:eastAsia="Times New Roman" w:cstheme="minorHAnsi"/>
                <w:bCs/>
                <w:color w:val="000000"/>
                <w:sz w:val="22"/>
                <w:szCs w:val="22"/>
                <w:lang w:val="en-IN"/>
              </w:rPr>
              <w:t>OSH national profile prepared and validated on 17th November 2021</w:t>
            </w:r>
          </w:p>
          <w:p w14:paraId="5BD9BD51" w14:textId="77777777" w:rsidR="00F649EE" w:rsidRPr="00F649EE" w:rsidRDefault="00F649EE" w:rsidP="00F649EE">
            <w:pPr>
              <w:pStyle w:val="ListParagraph"/>
              <w:numPr>
                <w:ilvl w:val="0"/>
                <w:numId w:val="19"/>
              </w:numPr>
              <w:jc w:val="both"/>
              <w:rPr>
                <w:rFonts w:eastAsia="Times New Roman" w:cstheme="minorHAnsi"/>
                <w:bCs/>
                <w:color w:val="000000"/>
                <w:sz w:val="22"/>
                <w:szCs w:val="22"/>
                <w:lang w:val="en-IN"/>
              </w:rPr>
            </w:pPr>
            <w:r w:rsidRPr="00F649EE">
              <w:rPr>
                <w:rFonts w:eastAsia="Times New Roman" w:cstheme="minorHAnsi"/>
                <w:bCs/>
                <w:color w:val="000000"/>
                <w:sz w:val="22"/>
                <w:szCs w:val="22"/>
                <w:lang w:val="en-IN"/>
              </w:rPr>
              <w:t>Legislation for the re-establishment of the labour court in Somalia reviewed.</w:t>
            </w:r>
          </w:p>
          <w:p w14:paraId="4B40C283" w14:textId="77777777" w:rsidR="00F649EE" w:rsidRPr="00F649EE" w:rsidRDefault="00F649EE" w:rsidP="00F649EE">
            <w:pPr>
              <w:pStyle w:val="ListParagraph"/>
              <w:numPr>
                <w:ilvl w:val="0"/>
                <w:numId w:val="19"/>
              </w:numPr>
              <w:jc w:val="both"/>
              <w:rPr>
                <w:rFonts w:eastAsia="Times New Roman" w:cstheme="minorHAnsi"/>
                <w:bCs/>
                <w:color w:val="000000"/>
                <w:sz w:val="22"/>
                <w:szCs w:val="22"/>
                <w:lang w:val="en-IN"/>
              </w:rPr>
            </w:pPr>
            <w:r w:rsidRPr="00F649EE">
              <w:rPr>
                <w:rFonts w:eastAsia="Times New Roman" w:cstheme="minorHAnsi"/>
                <w:bCs/>
                <w:color w:val="000000"/>
                <w:sz w:val="22"/>
                <w:szCs w:val="22"/>
                <w:lang w:val="en-IN"/>
              </w:rPr>
              <w:t xml:space="preserve">A total of 200 female farmers were registered through FAO registration online tools , grouped into cooperatives and capacitated on modern agribusiness management. </w:t>
            </w:r>
          </w:p>
          <w:p w14:paraId="1A6E4AB1" w14:textId="1CAD7D5E" w:rsidR="003364A9" w:rsidRPr="00F649EE" w:rsidRDefault="00F649EE" w:rsidP="002B49C1">
            <w:pPr>
              <w:pStyle w:val="ListParagraph"/>
              <w:numPr>
                <w:ilvl w:val="0"/>
                <w:numId w:val="19"/>
              </w:numPr>
              <w:jc w:val="both"/>
              <w:rPr>
                <w:rFonts w:cstheme="minorHAnsi"/>
                <w:i/>
                <w:iCs/>
                <w:color w:val="ED7D31" w:themeColor="accent2"/>
                <w:sz w:val="12"/>
                <w:szCs w:val="12"/>
              </w:rPr>
            </w:pPr>
            <w:r w:rsidRPr="00F649EE">
              <w:rPr>
                <w:rFonts w:eastAsia="Times New Roman" w:cstheme="minorHAnsi"/>
                <w:bCs/>
                <w:color w:val="000000"/>
                <w:sz w:val="22"/>
                <w:szCs w:val="22"/>
                <w:lang w:val="en-IN"/>
              </w:rPr>
              <w:t>A durable solutions study was carried out in Kismayo, Baidoa, Beledweyn and Garowe and was successfully completed.</w:t>
            </w:r>
            <w:r w:rsidRPr="00F649EE">
              <w:rPr>
                <w:rFonts w:eastAsia="Times New Roman" w:cstheme="minorHAnsi"/>
                <w:b/>
                <w:bCs/>
                <w:color w:val="000000"/>
                <w:sz w:val="22"/>
                <w:szCs w:val="22"/>
                <w:lang w:val="en-IN"/>
              </w:rPr>
              <w:t xml:space="preserve"> </w:t>
            </w:r>
          </w:p>
          <w:p w14:paraId="23DD4BD1" w14:textId="5720060D" w:rsidR="00442517" w:rsidRPr="00F649EE" w:rsidRDefault="00442517" w:rsidP="00F649EE">
            <w:pPr>
              <w:rPr>
                <w:rFonts w:cstheme="minorHAnsi"/>
                <w:b/>
                <w:bCs/>
                <w:sz w:val="12"/>
                <w:szCs w:val="12"/>
              </w:rPr>
            </w:pPr>
          </w:p>
        </w:tc>
      </w:tr>
      <w:tr w:rsidR="00DF4EE9" w:rsidRPr="00EB470F" w14:paraId="164F2CA6" w14:textId="77777777" w:rsidTr="00DF4EE9">
        <w:tc>
          <w:tcPr>
            <w:tcW w:w="9736" w:type="dxa"/>
          </w:tcPr>
          <w:p w14:paraId="7F71BE36" w14:textId="77777777" w:rsidR="00227FD9" w:rsidRPr="00EB470F" w:rsidRDefault="00227FD9" w:rsidP="00227FD9">
            <w:pPr>
              <w:jc w:val="center"/>
              <w:rPr>
                <w:rFonts w:cstheme="minorHAnsi"/>
                <w:b/>
                <w:bCs/>
                <w:sz w:val="12"/>
                <w:szCs w:val="12"/>
              </w:rPr>
            </w:pPr>
          </w:p>
          <w:p w14:paraId="72AE28C8" w14:textId="4EEAE491" w:rsidR="00CE2886" w:rsidRDefault="00B269A3" w:rsidP="005B67A3">
            <w:pPr>
              <w:jc w:val="center"/>
              <w:rPr>
                <w:rFonts w:cstheme="minorHAnsi"/>
                <w:b/>
                <w:bCs/>
              </w:rPr>
            </w:pPr>
            <w:r w:rsidRPr="00EB470F">
              <w:rPr>
                <w:rFonts w:cstheme="minorHAnsi"/>
                <w:b/>
                <w:bCs/>
              </w:rPr>
              <w:t>Summary of key achievements during the reporting period</w:t>
            </w:r>
          </w:p>
          <w:p w14:paraId="244F67C4" w14:textId="77777777" w:rsidR="005B67A3" w:rsidRPr="005B67A3" w:rsidRDefault="005B67A3" w:rsidP="005B67A3">
            <w:pPr>
              <w:jc w:val="center"/>
              <w:rPr>
                <w:rFonts w:cstheme="minorHAnsi"/>
                <w:b/>
                <w:bCs/>
              </w:rPr>
            </w:pPr>
          </w:p>
          <w:p w14:paraId="6B5729CF" w14:textId="77777777" w:rsidR="004C7472" w:rsidRPr="005E1182" w:rsidRDefault="004C7472" w:rsidP="004C7472">
            <w:pPr>
              <w:pStyle w:val="ListParagraph"/>
              <w:numPr>
                <w:ilvl w:val="0"/>
                <w:numId w:val="35"/>
              </w:numPr>
              <w:pBdr>
                <w:top w:val="none" w:sz="4" w:space="0" w:color="000000"/>
                <w:left w:val="none" w:sz="4" w:space="0" w:color="000000"/>
                <w:bottom w:val="none" w:sz="4" w:space="0" w:color="000000"/>
                <w:right w:val="none" w:sz="4" w:space="0" w:color="000000"/>
                <w:between w:val="none" w:sz="4" w:space="0" w:color="000000"/>
              </w:pBdr>
              <w:jc w:val="both"/>
              <w:rPr>
                <w:rFonts w:cstheme="minorHAnsi"/>
                <w:sz w:val="22"/>
                <w:szCs w:val="22"/>
              </w:rPr>
            </w:pPr>
            <w:r w:rsidRPr="005E1182">
              <w:rPr>
                <w:rFonts w:cstheme="minorHAnsi"/>
                <w:sz w:val="22"/>
                <w:szCs w:val="22"/>
              </w:rPr>
              <w:t xml:space="preserve">Special Economic Zones (SEZ) Strategy paper on the various possibilities that lies ahead for the Federal Government of Somalia to stimulate economic activities through establishments of Special Economic Zones has been prepared and is submitted to the Ministry of Commerce and Industry. The Policy was endorsed by cabinet on February 25th 2021. As key action of the government endorsed strategy MoCI and UNIDO kick-started a prefeasibility/opportunity study to enable MOCI to establish a national master plan for the development of SEZs in Somalia. In addition to the prefeasibility study, the assignment undertaken by UNIDO in partnership with Tripleline Consulting, is also covering, the preparation of a legal framework for the creation of SEZs. The draft report of the study has been submitted and the final report is expected by end of February 2022. </w:t>
            </w:r>
          </w:p>
          <w:p w14:paraId="3C54DD27" w14:textId="408DCC7F" w:rsidR="004C7472" w:rsidRPr="005E1182" w:rsidRDefault="00500347" w:rsidP="004C7472">
            <w:pPr>
              <w:pStyle w:val="ListParagraph"/>
              <w:numPr>
                <w:ilvl w:val="0"/>
                <w:numId w:val="35"/>
              </w:numPr>
              <w:jc w:val="both"/>
              <w:rPr>
                <w:rFonts w:cstheme="minorHAnsi"/>
                <w:sz w:val="22"/>
                <w:szCs w:val="22"/>
              </w:rPr>
            </w:pPr>
            <w:r w:rsidRPr="005E1182">
              <w:rPr>
                <w:rFonts w:cstheme="minorHAnsi"/>
                <w:sz w:val="22"/>
                <w:szCs w:val="22"/>
              </w:rPr>
              <w:t>Based on current needs to comply with the World Trade Organization (WTO) accession requirement in the area of Quality Infrastructure and Standards</w:t>
            </w:r>
            <w:r w:rsidRPr="005E1182">
              <w:rPr>
                <w:sz w:val="22"/>
                <w:szCs w:val="22"/>
                <w:shd w:val="clear" w:color="auto" w:fill="FFFFFF"/>
              </w:rPr>
              <w:t xml:space="preserve">, </w:t>
            </w:r>
            <w:r w:rsidR="004C7472" w:rsidRPr="005E1182">
              <w:rPr>
                <w:rFonts w:cstheme="minorHAnsi"/>
                <w:sz w:val="22"/>
                <w:szCs w:val="22"/>
              </w:rPr>
              <w:t>UNIDO and MoCI</w:t>
            </w:r>
            <w:r w:rsidRPr="005E1182">
              <w:rPr>
                <w:rFonts w:cstheme="minorHAnsi"/>
                <w:sz w:val="22"/>
                <w:szCs w:val="22"/>
              </w:rPr>
              <w:t xml:space="preserve"> has</w:t>
            </w:r>
            <w:r w:rsidR="004C7472" w:rsidRPr="005E1182">
              <w:rPr>
                <w:rFonts w:cstheme="minorHAnsi"/>
                <w:sz w:val="22"/>
                <w:szCs w:val="22"/>
              </w:rPr>
              <w:t xml:space="preserve"> worked together undertaking the following </w:t>
            </w:r>
            <w:r w:rsidR="005B67A3">
              <w:rPr>
                <w:rFonts w:cstheme="minorHAnsi"/>
                <w:sz w:val="22"/>
                <w:szCs w:val="22"/>
              </w:rPr>
              <w:t xml:space="preserve">3 </w:t>
            </w:r>
            <w:r w:rsidR="004C7472" w:rsidRPr="005E1182">
              <w:rPr>
                <w:rFonts w:cstheme="minorHAnsi"/>
                <w:sz w:val="22"/>
                <w:szCs w:val="22"/>
              </w:rPr>
              <w:t xml:space="preserve">assessments: </w:t>
            </w:r>
          </w:p>
          <w:p w14:paraId="1EB4E5E1" w14:textId="77777777" w:rsidR="004C7472" w:rsidRPr="005E1182" w:rsidRDefault="004C7472" w:rsidP="00500347">
            <w:pPr>
              <w:pStyle w:val="ListParagraph"/>
              <w:numPr>
                <w:ilvl w:val="0"/>
                <w:numId w:val="36"/>
              </w:numPr>
              <w:jc w:val="both"/>
              <w:rPr>
                <w:rFonts w:cstheme="minorHAnsi"/>
                <w:sz w:val="22"/>
                <w:szCs w:val="22"/>
              </w:rPr>
            </w:pPr>
            <w:r w:rsidRPr="005E1182">
              <w:rPr>
                <w:rFonts w:cstheme="minorHAnsi"/>
                <w:sz w:val="22"/>
                <w:szCs w:val="22"/>
              </w:rPr>
              <w:t>Quality Infrastructure (QI) for accession to the WTO: Somalia is preparing the documents to be submitted to the WTO for its accession (has already submitted its application and preliminary documents) – Completed in September 2021</w:t>
            </w:r>
          </w:p>
          <w:p w14:paraId="272B1BCA" w14:textId="77777777" w:rsidR="005B67A3" w:rsidRDefault="004C7472" w:rsidP="005B67A3">
            <w:pPr>
              <w:pStyle w:val="ListParagraph"/>
              <w:numPr>
                <w:ilvl w:val="0"/>
                <w:numId w:val="36"/>
              </w:numPr>
              <w:jc w:val="both"/>
              <w:rPr>
                <w:rFonts w:cstheme="minorHAnsi"/>
                <w:sz w:val="22"/>
                <w:szCs w:val="22"/>
              </w:rPr>
            </w:pPr>
            <w:r w:rsidRPr="005E1182">
              <w:rPr>
                <w:rFonts w:cstheme="minorHAnsi"/>
                <w:sz w:val="22"/>
                <w:szCs w:val="22"/>
              </w:rPr>
              <w:t>Conformity Assessment Services: testing, calibration, inspection &amp; certification services/systems &amp; consumer protection – Completed in November 2021</w:t>
            </w:r>
          </w:p>
          <w:p w14:paraId="5072585D" w14:textId="65516E2E" w:rsidR="005B67A3" w:rsidRPr="005B67A3" w:rsidRDefault="005B67A3" w:rsidP="005B67A3">
            <w:pPr>
              <w:pStyle w:val="ListParagraph"/>
              <w:numPr>
                <w:ilvl w:val="0"/>
                <w:numId w:val="36"/>
              </w:numPr>
              <w:jc w:val="both"/>
              <w:rPr>
                <w:rFonts w:cstheme="minorHAnsi"/>
                <w:sz w:val="22"/>
                <w:szCs w:val="22"/>
              </w:rPr>
            </w:pPr>
            <w:r w:rsidRPr="005B67A3">
              <w:rPr>
                <w:rFonts w:cstheme="minorHAnsi"/>
                <w:sz w:val="22"/>
                <w:szCs w:val="22"/>
              </w:rPr>
              <w:t xml:space="preserve">Trade Facilitation: Complementary activity </w:t>
            </w:r>
            <w:r>
              <w:rPr>
                <w:rFonts w:cstheme="minorHAnsi"/>
                <w:sz w:val="22"/>
                <w:szCs w:val="22"/>
              </w:rPr>
              <w:t>linked to</w:t>
            </w:r>
            <w:r w:rsidRPr="005B67A3">
              <w:rPr>
                <w:rFonts w:cstheme="minorHAnsi"/>
                <w:sz w:val="22"/>
                <w:szCs w:val="22"/>
              </w:rPr>
              <w:t xml:space="preserve"> WTO accession – this entails capacity building of the National Trade Facilitation Committee (NTFC) set up by Somalia to strengthen its officials in terms of trade negotiation and development (This activity will be done in partnership with UNCTAD and its experts)</w:t>
            </w:r>
            <w:r>
              <w:rPr>
                <w:rFonts w:cstheme="minorHAnsi"/>
                <w:sz w:val="22"/>
                <w:szCs w:val="22"/>
              </w:rPr>
              <w:t xml:space="preserve"> – started in November 2021 and due to complete in March 2022</w:t>
            </w:r>
            <w:r w:rsidRPr="005B67A3">
              <w:rPr>
                <w:rFonts w:cstheme="minorHAnsi"/>
                <w:sz w:val="22"/>
                <w:szCs w:val="22"/>
              </w:rPr>
              <w:t xml:space="preserve">. </w:t>
            </w:r>
          </w:p>
          <w:p w14:paraId="4CD2A3FD" w14:textId="77777777" w:rsidR="00F649EE" w:rsidRPr="005E1182" w:rsidRDefault="00F649EE" w:rsidP="00130A07">
            <w:pPr>
              <w:pStyle w:val="ListParagraph"/>
              <w:numPr>
                <w:ilvl w:val="0"/>
                <w:numId w:val="35"/>
              </w:numPr>
              <w:jc w:val="both"/>
              <w:rPr>
                <w:rFonts w:cstheme="minorHAnsi"/>
                <w:sz w:val="22"/>
                <w:szCs w:val="22"/>
              </w:rPr>
            </w:pPr>
            <w:r w:rsidRPr="005E1182">
              <w:rPr>
                <w:rFonts w:cstheme="minorHAnsi"/>
                <w:sz w:val="22"/>
                <w:szCs w:val="22"/>
              </w:rPr>
              <w:t>A total of 200 female farmers were registered on FAO’s Open Data Kit (ODK) tool, organized into cooperatives and capacitated into cooperative governance management, Good Agricultural Practice (GAP) and modern agribusiness management.</w:t>
            </w:r>
          </w:p>
          <w:p w14:paraId="34E4E930" w14:textId="6A43FB97" w:rsidR="00F649EE" w:rsidRDefault="00130A07" w:rsidP="00130A07">
            <w:pPr>
              <w:pStyle w:val="ListParagraph"/>
              <w:numPr>
                <w:ilvl w:val="0"/>
                <w:numId w:val="35"/>
              </w:numPr>
              <w:jc w:val="both"/>
              <w:rPr>
                <w:rFonts w:cstheme="minorHAnsi"/>
                <w:sz w:val="22"/>
                <w:szCs w:val="22"/>
              </w:rPr>
            </w:pPr>
            <w:r w:rsidRPr="005E1182">
              <w:rPr>
                <w:rFonts w:cstheme="minorHAnsi"/>
                <w:sz w:val="22"/>
                <w:szCs w:val="22"/>
              </w:rPr>
              <w:t>A durable solutions study was carried out in Kismayo, Baidoa, Beledweyn and Garowe and was successfully completed. Triple Age Development Consultants completed study report and presented to durable solutions working groups. Triple Age Development Consultants completed the donor presentation findings on 16 December 2021.</w:t>
            </w:r>
          </w:p>
          <w:p w14:paraId="226DE577" w14:textId="77777777" w:rsidR="005B67A3" w:rsidRPr="005E1182" w:rsidRDefault="005B67A3" w:rsidP="005B67A3">
            <w:pPr>
              <w:pStyle w:val="ListParagraph"/>
              <w:numPr>
                <w:ilvl w:val="0"/>
                <w:numId w:val="35"/>
              </w:numPr>
              <w:jc w:val="both"/>
              <w:rPr>
                <w:rFonts w:cstheme="minorHAnsi"/>
                <w:sz w:val="22"/>
                <w:szCs w:val="22"/>
              </w:rPr>
            </w:pPr>
            <w:r w:rsidRPr="005E1182">
              <w:rPr>
                <w:rFonts w:cstheme="minorHAnsi"/>
                <w:sz w:val="22"/>
                <w:szCs w:val="22"/>
              </w:rPr>
              <w:t>OSH national profile: summarized the existing occupational safety and health situation in the Somalia and identified amongst others matters the relevant legislation, infrastructure and resources. It has also identified strengths and weaknesses that can be addressed by a well-designed national programme on OSH. MOLSA, SCCI and FESTU have a better understanding of the approach towards a National OSH system.</w:t>
            </w:r>
          </w:p>
          <w:p w14:paraId="59370DC7" w14:textId="2F5B2876" w:rsidR="00CE2886" w:rsidRPr="005B67A3" w:rsidRDefault="005E1182" w:rsidP="005B67A3">
            <w:pPr>
              <w:pStyle w:val="ListParagraph"/>
              <w:numPr>
                <w:ilvl w:val="0"/>
                <w:numId w:val="35"/>
              </w:numPr>
              <w:jc w:val="both"/>
              <w:rPr>
                <w:rFonts w:cstheme="minorHAnsi"/>
                <w:sz w:val="22"/>
                <w:szCs w:val="22"/>
              </w:rPr>
            </w:pPr>
            <w:r w:rsidRPr="005B67A3">
              <w:rPr>
                <w:rFonts w:eastAsia="Times New Roman" w:cstheme="minorHAnsi"/>
                <w:bCs/>
                <w:color w:val="000000"/>
                <w:sz w:val="22"/>
                <w:szCs w:val="22"/>
                <w:lang w:val="en-IN"/>
              </w:rPr>
              <w:t>Legislation for the re-establishment of the labour court in Somalia reviewed</w:t>
            </w:r>
          </w:p>
          <w:p w14:paraId="6B2CDF9D" w14:textId="77777777" w:rsidR="00CE2886" w:rsidRPr="004C7472" w:rsidRDefault="00CE2886" w:rsidP="005E1182">
            <w:pPr>
              <w:pStyle w:val="ListParagraph"/>
              <w:jc w:val="both"/>
              <w:rPr>
                <w:rFonts w:cstheme="minorHAnsi"/>
                <w:color w:val="ED7D31" w:themeColor="accent2"/>
                <w:sz w:val="20"/>
                <w:szCs w:val="20"/>
              </w:rPr>
            </w:pPr>
          </w:p>
          <w:p w14:paraId="02AF3349" w14:textId="260BD030" w:rsidR="008C66D2" w:rsidRPr="00EB470F" w:rsidRDefault="008C66D2" w:rsidP="003E4EA6">
            <w:pPr>
              <w:rPr>
                <w:rFonts w:cstheme="minorHAnsi"/>
                <w:b/>
                <w:bCs/>
                <w:sz w:val="12"/>
                <w:szCs w:val="12"/>
              </w:rPr>
            </w:pPr>
          </w:p>
        </w:tc>
      </w:tr>
    </w:tbl>
    <w:p w14:paraId="3B04F3AA" w14:textId="77777777" w:rsidR="00BE66F9" w:rsidRPr="00C57F57" w:rsidRDefault="00BE66F9" w:rsidP="006322EE">
      <w:pPr>
        <w:rPr>
          <w:rFonts w:cstheme="minorHAnsi"/>
          <w:b/>
          <w:bCs/>
          <w:color w:val="009EDB"/>
        </w:rPr>
      </w:pPr>
    </w:p>
    <w:p w14:paraId="2CA6E9FC" w14:textId="7E4BBFAB" w:rsidR="006322EE" w:rsidRPr="00EB470F" w:rsidRDefault="00442517" w:rsidP="006322EE">
      <w:pPr>
        <w:rPr>
          <w:rFonts w:cstheme="minorHAnsi"/>
          <w:b/>
          <w:bCs/>
          <w:color w:val="009EDB"/>
          <w:sz w:val="28"/>
          <w:szCs w:val="28"/>
        </w:rPr>
      </w:pPr>
      <w:r w:rsidRPr="00EB470F">
        <w:rPr>
          <w:rFonts w:cstheme="minorHAnsi"/>
          <w:b/>
          <w:bCs/>
          <w:color w:val="009EDB"/>
          <w:sz w:val="28"/>
          <w:szCs w:val="28"/>
        </w:rPr>
        <w:t>Section</w:t>
      </w:r>
      <w:r w:rsidR="006322EE" w:rsidRPr="00EB470F">
        <w:rPr>
          <w:rFonts w:cstheme="minorHAnsi"/>
          <w:b/>
          <w:bCs/>
          <w:color w:val="009EDB"/>
          <w:sz w:val="28"/>
          <w:szCs w:val="28"/>
        </w:rPr>
        <w:t xml:space="preserve"> 2: </w:t>
      </w:r>
      <w:r w:rsidR="00D12F0B" w:rsidRPr="00EB470F">
        <w:rPr>
          <w:rFonts w:cstheme="minorHAnsi"/>
          <w:b/>
          <w:bCs/>
          <w:color w:val="009EDB"/>
          <w:sz w:val="28"/>
          <w:szCs w:val="28"/>
        </w:rPr>
        <w:t xml:space="preserve">Progress Report </w:t>
      </w:r>
      <w:r w:rsidR="006322EE" w:rsidRPr="00EB470F">
        <w:rPr>
          <w:rFonts w:cstheme="minorHAnsi"/>
          <w:b/>
          <w:bCs/>
          <w:color w:val="009EDB"/>
          <w:sz w:val="28"/>
          <w:szCs w:val="28"/>
        </w:rPr>
        <w:t>Results Matrix</w:t>
      </w:r>
    </w:p>
    <w:p w14:paraId="20CDA858" w14:textId="77777777" w:rsidR="006322EE" w:rsidRPr="00EB470F" w:rsidRDefault="006322EE" w:rsidP="006322EE">
      <w:pPr>
        <w:rPr>
          <w:rFonts w:cstheme="minorHAnsi"/>
          <w:b/>
          <w:bCs/>
          <w:color w:val="009EDB"/>
          <w:sz w:val="20"/>
          <w:szCs w:val="20"/>
        </w:rPr>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4016"/>
        <w:gridCol w:w="1879"/>
        <w:gridCol w:w="2013"/>
        <w:gridCol w:w="1795"/>
        <w:gridCol w:w="32"/>
      </w:tblGrid>
      <w:tr w:rsidR="000930E7" w:rsidRPr="00957DE3" w14:paraId="7DC8B13D" w14:textId="77777777" w:rsidTr="00957DE3">
        <w:tc>
          <w:tcPr>
            <w:tcW w:w="9735" w:type="dxa"/>
            <w:gridSpan w:val="5"/>
            <w:shd w:val="clear" w:color="auto" w:fill="DEEAF6"/>
          </w:tcPr>
          <w:p w14:paraId="23AB4D7E" w14:textId="4DF3066F" w:rsidR="000930E7" w:rsidRPr="00EB470F" w:rsidRDefault="00957DE3" w:rsidP="00957DE3">
            <w:pPr>
              <w:spacing w:line="259" w:lineRule="auto"/>
              <w:rPr>
                <w:rFonts w:eastAsia="Calibri" w:cstheme="minorHAnsi"/>
                <w:b/>
                <w:sz w:val="20"/>
                <w:szCs w:val="20"/>
                <w:lang w:eastAsia="fr-CA"/>
              </w:rPr>
            </w:pPr>
            <w:r w:rsidRPr="00957DE3">
              <w:rPr>
                <w:rFonts w:eastAsia="Calibri" w:cstheme="minorHAnsi"/>
                <w:b/>
                <w:sz w:val="20"/>
                <w:szCs w:val="20"/>
                <w:lang w:eastAsia="fr-CA"/>
              </w:rPr>
              <w:t>OBJECTIVE: To support inclusive and sustainable post-crisis productive sectors development across Somalia</w:t>
            </w:r>
          </w:p>
        </w:tc>
      </w:tr>
      <w:tr w:rsidR="00957DE3" w:rsidRPr="00957DE3" w14:paraId="3D33316A" w14:textId="77777777" w:rsidTr="00957DE3">
        <w:tc>
          <w:tcPr>
            <w:tcW w:w="9735" w:type="dxa"/>
            <w:gridSpan w:val="5"/>
            <w:shd w:val="clear" w:color="auto" w:fill="DEEAF6"/>
          </w:tcPr>
          <w:p w14:paraId="3584A824" w14:textId="0D9AC982" w:rsidR="00957DE3" w:rsidRPr="00957DE3" w:rsidRDefault="00957DE3" w:rsidP="00957DE3">
            <w:pPr>
              <w:spacing w:line="259" w:lineRule="auto"/>
              <w:rPr>
                <w:rFonts w:eastAsia="Calibri" w:cstheme="minorHAnsi"/>
                <w:b/>
                <w:sz w:val="20"/>
                <w:szCs w:val="20"/>
                <w:lang w:eastAsia="fr-CA"/>
              </w:rPr>
            </w:pPr>
            <w:r w:rsidRPr="00957DE3">
              <w:rPr>
                <w:rFonts w:eastAsia="Calibri" w:cstheme="minorHAnsi"/>
                <w:b/>
                <w:sz w:val="20"/>
                <w:szCs w:val="20"/>
                <w:lang w:eastAsia="fr-CA"/>
              </w:rPr>
              <w:t>OUTCOME 1: Growth enabling strategic policies, plans and legislations put in place</w:t>
            </w:r>
          </w:p>
        </w:tc>
      </w:tr>
      <w:tr w:rsidR="00957DE3" w:rsidRPr="00957DE3" w14:paraId="1DD703C5" w14:textId="77777777" w:rsidTr="00957DE3">
        <w:tc>
          <w:tcPr>
            <w:tcW w:w="9735" w:type="dxa"/>
            <w:gridSpan w:val="5"/>
            <w:shd w:val="clear" w:color="auto" w:fill="DEEAF6"/>
          </w:tcPr>
          <w:p w14:paraId="6FFB7C28" w14:textId="1EB9AF1A" w:rsidR="00957DE3" w:rsidRPr="00957DE3" w:rsidRDefault="00957DE3" w:rsidP="00957DE3">
            <w:pPr>
              <w:spacing w:line="259" w:lineRule="auto"/>
              <w:rPr>
                <w:rFonts w:eastAsia="Calibri" w:cstheme="minorHAnsi"/>
                <w:b/>
                <w:sz w:val="20"/>
                <w:szCs w:val="20"/>
                <w:lang w:eastAsia="fr-CA"/>
              </w:rPr>
            </w:pPr>
            <w:r w:rsidRPr="00957DE3">
              <w:rPr>
                <w:rFonts w:eastAsia="Calibri" w:cstheme="minorHAnsi"/>
                <w:b/>
                <w:sz w:val="20"/>
                <w:szCs w:val="20"/>
                <w:lang w:eastAsia="fr-CA"/>
              </w:rPr>
              <w:t>OUTPUT 1.1: Capacities of public and private productive sectors institutions are established to deliver on a sustainable and inclusive post-crisis economic agenda</w:t>
            </w:r>
          </w:p>
        </w:tc>
      </w:tr>
      <w:tr w:rsidR="000930E7" w:rsidRPr="00EB470F" w14:paraId="0C7A8C22" w14:textId="77777777" w:rsidTr="00957DE3">
        <w:tc>
          <w:tcPr>
            <w:tcW w:w="4016" w:type="dxa"/>
            <w:vMerge w:val="restart"/>
            <w:shd w:val="clear" w:color="auto" w:fill="DEEAF6"/>
          </w:tcPr>
          <w:p w14:paraId="5CB84C25" w14:textId="77777777" w:rsidR="000930E7" w:rsidRPr="00EB470F" w:rsidRDefault="000930E7" w:rsidP="000930E7">
            <w:pPr>
              <w:spacing w:line="259" w:lineRule="auto"/>
              <w:jc w:val="center"/>
              <w:rPr>
                <w:rFonts w:eastAsia="Calibri" w:cstheme="minorHAnsi"/>
                <w:b/>
                <w:sz w:val="20"/>
                <w:szCs w:val="20"/>
                <w:lang w:eastAsia="fr-CA"/>
              </w:rPr>
            </w:pPr>
          </w:p>
          <w:p w14:paraId="254E0E65" w14:textId="77777777" w:rsidR="000930E7" w:rsidRPr="00EB470F" w:rsidRDefault="000930E7" w:rsidP="000930E7">
            <w:pPr>
              <w:spacing w:line="259" w:lineRule="auto"/>
              <w:jc w:val="center"/>
              <w:rPr>
                <w:rFonts w:eastAsia="Calibri" w:cstheme="minorHAnsi"/>
                <w:b/>
                <w:sz w:val="20"/>
                <w:szCs w:val="20"/>
                <w:lang w:eastAsia="fr-CA"/>
              </w:rPr>
            </w:pPr>
            <w:r w:rsidRPr="00EB470F">
              <w:rPr>
                <w:rFonts w:eastAsia="Calibri" w:cstheme="minorHAnsi"/>
                <w:b/>
                <w:sz w:val="20"/>
                <w:szCs w:val="20"/>
                <w:lang w:eastAsia="fr-CA"/>
              </w:rPr>
              <w:t>INDICATOR</w:t>
            </w:r>
          </w:p>
        </w:tc>
        <w:tc>
          <w:tcPr>
            <w:tcW w:w="1879" w:type="dxa"/>
            <w:vMerge w:val="restart"/>
            <w:shd w:val="clear" w:color="auto" w:fill="DEEAF6"/>
          </w:tcPr>
          <w:p w14:paraId="3E8B0232" w14:textId="77777777" w:rsidR="000930E7" w:rsidRPr="00EB470F" w:rsidRDefault="000930E7" w:rsidP="000930E7">
            <w:pPr>
              <w:spacing w:line="259" w:lineRule="auto"/>
              <w:jc w:val="center"/>
              <w:rPr>
                <w:rFonts w:eastAsia="Calibri" w:cstheme="minorHAnsi"/>
                <w:b/>
                <w:sz w:val="20"/>
                <w:szCs w:val="20"/>
                <w:lang w:eastAsia="fr-CA"/>
              </w:rPr>
            </w:pPr>
          </w:p>
          <w:p w14:paraId="75E01945" w14:textId="77777777" w:rsidR="000930E7" w:rsidRPr="00EB470F" w:rsidRDefault="000930E7" w:rsidP="000930E7">
            <w:pPr>
              <w:spacing w:line="259" w:lineRule="auto"/>
              <w:jc w:val="center"/>
              <w:rPr>
                <w:rFonts w:eastAsia="Calibri" w:cstheme="minorHAnsi"/>
                <w:b/>
                <w:sz w:val="20"/>
                <w:szCs w:val="20"/>
                <w:lang w:eastAsia="fr-CA"/>
              </w:rPr>
            </w:pPr>
            <w:r w:rsidRPr="00EB470F">
              <w:rPr>
                <w:rFonts w:eastAsia="Calibri" w:cstheme="minorHAnsi"/>
                <w:b/>
                <w:sz w:val="20"/>
                <w:szCs w:val="20"/>
                <w:lang w:eastAsia="fr-CA"/>
              </w:rPr>
              <w:t>TARGET</w:t>
            </w:r>
          </w:p>
        </w:tc>
        <w:tc>
          <w:tcPr>
            <w:tcW w:w="3840" w:type="dxa"/>
            <w:gridSpan w:val="3"/>
            <w:shd w:val="clear" w:color="auto" w:fill="DEEAF6"/>
          </w:tcPr>
          <w:p w14:paraId="282D2A8E" w14:textId="77777777" w:rsidR="000930E7" w:rsidRPr="00EB470F" w:rsidRDefault="000930E7" w:rsidP="00FA761D">
            <w:pPr>
              <w:spacing w:line="259" w:lineRule="auto"/>
              <w:jc w:val="center"/>
              <w:rPr>
                <w:rFonts w:eastAsia="Calibri" w:cstheme="minorHAnsi"/>
                <w:b/>
                <w:sz w:val="20"/>
                <w:szCs w:val="20"/>
                <w:vertAlign w:val="superscript"/>
                <w:lang w:eastAsia="fr-CA"/>
              </w:rPr>
            </w:pPr>
            <w:r w:rsidRPr="00EB470F">
              <w:rPr>
                <w:rFonts w:eastAsia="Calibri" w:cstheme="minorHAnsi"/>
                <w:b/>
                <w:sz w:val="20"/>
                <w:szCs w:val="20"/>
                <w:lang w:eastAsia="fr-CA"/>
              </w:rPr>
              <w:t>PROGRESS ON OUTPUT INDICATOR</w:t>
            </w:r>
          </w:p>
          <w:p w14:paraId="3136557E" w14:textId="64948981" w:rsidR="002B23E9" w:rsidRPr="00EB470F" w:rsidRDefault="002B23E9" w:rsidP="000930E7">
            <w:pPr>
              <w:spacing w:line="259" w:lineRule="auto"/>
              <w:jc w:val="both"/>
              <w:rPr>
                <w:rFonts w:eastAsia="Calibri" w:cstheme="minorHAnsi"/>
                <w:color w:val="BC0032"/>
                <w:sz w:val="20"/>
                <w:szCs w:val="20"/>
                <w:lang w:eastAsia="en-US"/>
              </w:rPr>
            </w:pPr>
          </w:p>
        </w:tc>
      </w:tr>
      <w:tr w:rsidR="000930E7" w:rsidRPr="00EB470F" w14:paraId="0DB6BF03" w14:textId="77777777" w:rsidTr="00957DE3">
        <w:tc>
          <w:tcPr>
            <w:tcW w:w="4016" w:type="dxa"/>
            <w:vMerge/>
            <w:shd w:val="clear" w:color="auto" w:fill="DEEAF6"/>
          </w:tcPr>
          <w:p w14:paraId="545EA128" w14:textId="77777777" w:rsidR="000930E7" w:rsidRPr="00EB470F" w:rsidRDefault="000930E7" w:rsidP="000930E7">
            <w:pPr>
              <w:spacing w:line="259" w:lineRule="auto"/>
              <w:jc w:val="center"/>
              <w:rPr>
                <w:rFonts w:eastAsia="Calibri" w:cstheme="minorHAnsi"/>
                <w:color w:val="BC0032"/>
                <w:sz w:val="20"/>
                <w:szCs w:val="20"/>
                <w:lang w:eastAsia="en-US"/>
              </w:rPr>
            </w:pPr>
          </w:p>
        </w:tc>
        <w:tc>
          <w:tcPr>
            <w:tcW w:w="1879" w:type="dxa"/>
            <w:vMerge/>
            <w:shd w:val="clear" w:color="auto" w:fill="DEEAF6"/>
          </w:tcPr>
          <w:p w14:paraId="4D596D32" w14:textId="77777777" w:rsidR="000930E7" w:rsidRPr="00EB470F" w:rsidRDefault="000930E7" w:rsidP="000930E7">
            <w:pPr>
              <w:spacing w:line="259" w:lineRule="auto"/>
              <w:jc w:val="center"/>
              <w:rPr>
                <w:rFonts w:eastAsia="Calibri" w:cstheme="minorHAnsi"/>
                <w:color w:val="BC0032"/>
                <w:sz w:val="20"/>
                <w:szCs w:val="20"/>
                <w:lang w:eastAsia="en-US"/>
              </w:rPr>
            </w:pPr>
          </w:p>
        </w:tc>
        <w:tc>
          <w:tcPr>
            <w:tcW w:w="2013" w:type="dxa"/>
            <w:shd w:val="clear" w:color="auto" w:fill="DEEAF6"/>
          </w:tcPr>
          <w:p w14:paraId="7ABF060E" w14:textId="1E89A60A" w:rsidR="000930E7" w:rsidRPr="00EB470F" w:rsidRDefault="000930E7" w:rsidP="000930E7">
            <w:pPr>
              <w:spacing w:line="259" w:lineRule="auto"/>
              <w:jc w:val="center"/>
              <w:rPr>
                <w:rFonts w:eastAsia="Calibri" w:cstheme="minorHAnsi"/>
                <w:b/>
                <w:color w:val="BC0032"/>
                <w:sz w:val="20"/>
                <w:szCs w:val="20"/>
                <w:lang w:eastAsia="en-US"/>
              </w:rPr>
            </w:pPr>
            <w:r w:rsidRPr="00EB470F">
              <w:rPr>
                <w:rFonts w:eastAsia="Calibri" w:cstheme="minorHAnsi"/>
                <w:b/>
                <w:sz w:val="20"/>
                <w:szCs w:val="20"/>
                <w:lang w:eastAsia="fr-CA"/>
              </w:rPr>
              <w:t>REPOR</w:t>
            </w:r>
            <w:r w:rsidR="00737F10" w:rsidRPr="00EB470F">
              <w:rPr>
                <w:rFonts w:eastAsia="Calibri" w:cstheme="minorHAnsi"/>
                <w:b/>
                <w:sz w:val="20"/>
                <w:szCs w:val="20"/>
                <w:lang w:eastAsia="fr-CA"/>
              </w:rPr>
              <w:t>T</w:t>
            </w:r>
            <w:r w:rsidRPr="00EB470F">
              <w:rPr>
                <w:rFonts w:eastAsia="Calibri" w:cstheme="minorHAnsi"/>
                <w:b/>
                <w:sz w:val="20"/>
                <w:szCs w:val="20"/>
                <w:lang w:eastAsia="fr-CA"/>
              </w:rPr>
              <w:t>ING PERIOD (</w:t>
            </w:r>
            <w:r w:rsidR="00737F10" w:rsidRPr="00EB470F">
              <w:rPr>
                <w:rFonts w:eastAsia="Calibri" w:cstheme="minorHAnsi"/>
                <w:b/>
                <w:sz w:val="20"/>
                <w:szCs w:val="20"/>
                <w:lang w:eastAsia="fr-CA"/>
              </w:rPr>
              <w:t>YEAR</w:t>
            </w:r>
            <w:r w:rsidRPr="00EB470F">
              <w:rPr>
                <w:rFonts w:eastAsia="Calibri" w:cstheme="minorHAnsi"/>
                <w:b/>
                <w:sz w:val="20"/>
                <w:szCs w:val="20"/>
                <w:lang w:eastAsia="fr-CA"/>
              </w:rPr>
              <w:t>)</w:t>
            </w:r>
          </w:p>
        </w:tc>
        <w:tc>
          <w:tcPr>
            <w:tcW w:w="1827" w:type="dxa"/>
            <w:gridSpan w:val="2"/>
            <w:shd w:val="clear" w:color="auto" w:fill="DEEAF6"/>
          </w:tcPr>
          <w:p w14:paraId="0D5840B3" w14:textId="77777777" w:rsidR="000930E7" w:rsidRPr="00EB470F" w:rsidRDefault="000930E7" w:rsidP="000930E7">
            <w:pPr>
              <w:spacing w:line="259" w:lineRule="auto"/>
              <w:jc w:val="center"/>
              <w:rPr>
                <w:rFonts w:eastAsia="Calibri" w:cstheme="minorHAnsi"/>
                <w:color w:val="BC0032"/>
                <w:sz w:val="20"/>
                <w:szCs w:val="20"/>
                <w:lang w:eastAsia="en-US"/>
              </w:rPr>
            </w:pPr>
            <w:r w:rsidRPr="00EB470F">
              <w:rPr>
                <w:rFonts w:eastAsia="Calibri" w:cstheme="minorHAnsi"/>
                <w:b/>
                <w:sz w:val="20"/>
                <w:szCs w:val="20"/>
                <w:lang w:eastAsia="fr-CA"/>
              </w:rPr>
              <w:t>CUMULATIVE</w:t>
            </w:r>
          </w:p>
        </w:tc>
      </w:tr>
      <w:tr w:rsidR="00957DE3" w:rsidRPr="00EB470F" w14:paraId="2E1453CA" w14:textId="77777777" w:rsidTr="00957DE3">
        <w:tc>
          <w:tcPr>
            <w:tcW w:w="4016" w:type="dxa"/>
            <w:shd w:val="clear" w:color="auto" w:fill="DEEAF6"/>
            <w:vAlign w:val="center"/>
          </w:tcPr>
          <w:p w14:paraId="36CAA178" w14:textId="78CF981D" w:rsidR="00957DE3" w:rsidRPr="00EB470F" w:rsidRDefault="00957DE3" w:rsidP="00957DE3">
            <w:pPr>
              <w:spacing w:line="259" w:lineRule="auto"/>
              <w:rPr>
                <w:rFonts w:eastAsia="Calibri" w:cstheme="minorHAnsi"/>
                <w:color w:val="BC0032"/>
                <w:sz w:val="20"/>
                <w:szCs w:val="20"/>
                <w:lang w:eastAsia="en-US"/>
              </w:rPr>
            </w:pPr>
            <w:r w:rsidRPr="00957DE3">
              <w:rPr>
                <w:rFonts w:eastAsia="Calibri" w:cstheme="minorHAnsi"/>
                <w:color w:val="BC0032"/>
                <w:sz w:val="20"/>
                <w:szCs w:val="20"/>
                <w:lang w:eastAsia="en-US"/>
              </w:rPr>
              <w:t>1.1.1 Review existing legislations required to stimulate economic activities and investment; e.g. Industrial zones (IZs), special economic/export zones (SEZs) and provide a revamped draft laws.</w:t>
            </w:r>
          </w:p>
        </w:tc>
        <w:tc>
          <w:tcPr>
            <w:tcW w:w="1879" w:type="dxa"/>
            <w:shd w:val="clear" w:color="auto" w:fill="DEEAF6"/>
            <w:vAlign w:val="center"/>
          </w:tcPr>
          <w:p w14:paraId="16A14818" w14:textId="0F250A7A" w:rsidR="00957DE3" w:rsidRPr="00EB470F" w:rsidRDefault="00957DE3" w:rsidP="00957DE3">
            <w:pPr>
              <w:spacing w:line="259" w:lineRule="auto"/>
              <w:rPr>
                <w:rFonts w:eastAsia="Calibri" w:cstheme="minorHAnsi"/>
                <w:color w:val="BC0032"/>
                <w:sz w:val="20"/>
                <w:szCs w:val="20"/>
                <w:lang w:eastAsia="en-US"/>
              </w:rPr>
            </w:pPr>
            <w:r w:rsidRPr="00957DE3">
              <w:rPr>
                <w:rFonts w:eastAsia="Calibri" w:cstheme="minorHAnsi"/>
                <w:color w:val="BC0032"/>
                <w:sz w:val="20"/>
                <w:szCs w:val="20"/>
                <w:lang w:eastAsia="en-US"/>
              </w:rPr>
              <w:t># of legislations reviewed/submitted</w:t>
            </w:r>
          </w:p>
        </w:tc>
        <w:tc>
          <w:tcPr>
            <w:tcW w:w="2013" w:type="dxa"/>
            <w:shd w:val="clear" w:color="auto" w:fill="DEEAF6"/>
            <w:vAlign w:val="center"/>
          </w:tcPr>
          <w:p w14:paraId="44578FD8" w14:textId="3239BF6C" w:rsidR="00957DE3" w:rsidRPr="00EB470F" w:rsidRDefault="00130A07" w:rsidP="00957DE3">
            <w:pPr>
              <w:spacing w:line="259" w:lineRule="auto"/>
              <w:jc w:val="center"/>
              <w:rPr>
                <w:rFonts w:eastAsia="Calibri" w:cstheme="minorHAnsi"/>
                <w:color w:val="BC0032"/>
                <w:sz w:val="20"/>
                <w:szCs w:val="20"/>
                <w:lang w:eastAsia="en-US"/>
              </w:rPr>
            </w:pPr>
            <w:r>
              <w:rPr>
                <w:rFonts w:eastAsia="Calibri" w:cstheme="minorHAnsi"/>
                <w:color w:val="BC0032"/>
                <w:sz w:val="20"/>
                <w:szCs w:val="20"/>
                <w:lang w:eastAsia="en-US"/>
              </w:rPr>
              <w:t>0</w:t>
            </w:r>
          </w:p>
        </w:tc>
        <w:tc>
          <w:tcPr>
            <w:tcW w:w="1827" w:type="dxa"/>
            <w:gridSpan w:val="2"/>
            <w:shd w:val="clear" w:color="auto" w:fill="DEEAF6"/>
            <w:vAlign w:val="center"/>
          </w:tcPr>
          <w:p w14:paraId="6E36241D" w14:textId="555A7170" w:rsidR="00957DE3" w:rsidRPr="00EB470F" w:rsidRDefault="00130A07" w:rsidP="00957DE3">
            <w:pPr>
              <w:spacing w:line="259" w:lineRule="auto"/>
              <w:jc w:val="center"/>
              <w:rPr>
                <w:rFonts w:eastAsia="Calibri" w:cstheme="minorHAnsi"/>
                <w:color w:val="BC0032"/>
                <w:sz w:val="20"/>
                <w:szCs w:val="20"/>
                <w:lang w:eastAsia="en-US"/>
              </w:rPr>
            </w:pPr>
            <w:r>
              <w:rPr>
                <w:rFonts w:eastAsia="Calibri" w:cstheme="minorHAnsi"/>
                <w:color w:val="BC0032"/>
                <w:sz w:val="20"/>
                <w:szCs w:val="20"/>
                <w:lang w:eastAsia="en-US"/>
              </w:rPr>
              <w:t>0</w:t>
            </w:r>
          </w:p>
        </w:tc>
      </w:tr>
      <w:tr w:rsidR="00957DE3" w:rsidRPr="00EB470F" w14:paraId="1674DD6B" w14:textId="77777777" w:rsidTr="00957DE3">
        <w:tc>
          <w:tcPr>
            <w:tcW w:w="4016" w:type="dxa"/>
            <w:shd w:val="clear" w:color="auto" w:fill="DEEAF6"/>
            <w:vAlign w:val="center"/>
          </w:tcPr>
          <w:p w14:paraId="437132F9" w14:textId="6852F26E" w:rsidR="00957DE3" w:rsidRPr="00EB470F" w:rsidRDefault="00957DE3" w:rsidP="00957DE3">
            <w:pPr>
              <w:spacing w:line="259" w:lineRule="auto"/>
              <w:rPr>
                <w:rFonts w:eastAsia="Calibri" w:cstheme="minorHAnsi"/>
                <w:color w:val="BC0032"/>
                <w:sz w:val="20"/>
                <w:szCs w:val="20"/>
                <w:lang w:eastAsia="en-US"/>
              </w:rPr>
            </w:pPr>
            <w:r w:rsidRPr="00957DE3">
              <w:rPr>
                <w:rFonts w:eastAsia="Calibri" w:cstheme="minorHAnsi"/>
                <w:color w:val="BC0032"/>
                <w:sz w:val="20"/>
                <w:szCs w:val="20"/>
                <w:lang w:eastAsia="en-US"/>
              </w:rPr>
              <w:t>1.1.</w:t>
            </w:r>
            <w:r w:rsidR="001628B6">
              <w:rPr>
                <w:rFonts w:eastAsia="Calibri" w:cstheme="minorHAnsi"/>
                <w:color w:val="BC0032"/>
                <w:sz w:val="20"/>
                <w:szCs w:val="20"/>
                <w:lang w:eastAsia="en-US"/>
              </w:rPr>
              <w:t>2</w:t>
            </w:r>
            <w:r w:rsidRPr="00957DE3">
              <w:rPr>
                <w:rFonts w:eastAsia="Calibri" w:cstheme="minorHAnsi"/>
                <w:color w:val="BC0032"/>
                <w:sz w:val="20"/>
                <w:szCs w:val="20"/>
                <w:lang w:eastAsia="en-US"/>
              </w:rPr>
              <w:t xml:space="preserve"> Development of OSH Policy &amp; technical assistance to operationalized new OHS Policy</w:t>
            </w:r>
          </w:p>
        </w:tc>
        <w:tc>
          <w:tcPr>
            <w:tcW w:w="1879" w:type="dxa"/>
            <w:shd w:val="clear" w:color="auto" w:fill="DEEAF6"/>
            <w:vAlign w:val="center"/>
          </w:tcPr>
          <w:p w14:paraId="68BD4D07" w14:textId="2F4678AE" w:rsidR="00957DE3" w:rsidRPr="00EB470F" w:rsidRDefault="00957DE3" w:rsidP="00957DE3">
            <w:pPr>
              <w:spacing w:line="259" w:lineRule="auto"/>
              <w:rPr>
                <w:rFonts w:eastAsia="Calibri" w:cstheme="minorHAnsi"/>
                <w:color w:val="BC0032"/>
                <w:sz w:val="20"/>
                <w:szCs w:val="20"/>
                <w:lang w:eastAsia="en-US"/>
              </w:rPr>
            </w:pPr>
            <w:r w:rsidRPr="00957DE3">
              <w:rPr>
                <w:rFonts w:eastAsia="Calibri" w:cstheme="minorHAnsi"/>
                <w:color w:val="BC0032"/>
                <w:sz w:val="20"/>
                <w:szCs w:val="20"/>
                <w:lang w:eastAsia="en-US"/>
              </w:rPr>
              <w:t># of policy document developed</w:t>
            </w:r>
          </w:p>
        </w:tc>
        <w:tc>
          <w:tcPr>
            <w:tcW w:w="2013" w:type="dxa"/>
            <w:shd w:val="clear" w:color="auto" w:fill="DEEAF6"/>
            <w:vAlign w:val="center"/>
          </w:tcPr>
          <w:p w14:paraId="4140E5D3" w14:textId="577EB893" w:rsidR="00957DE3" w:rsidRPr="00EB470F" w:rsidRDefault="009A60B5" w:rsidP="00957DE3">
            <w:pPr>
              <w:spacing w:line="259" w:lineRule="auto"/>
              <w:jc w:val="center"/>
              <w:rPr>
                <w:rFonts w:eastAsia="Calibri" w:cstheme="minorHAnsi"/>
                <w:color w:val="BC0032"/>
                <w:sz w:val="20"/>
                <w:szCs w:val="20"/>
                <w:lang w:eastAsia="en-US"/>
              </w:rPr>
            </w:pPr>
            <w:r w:rsidRPr="001628B6">
              <w:rPr>
                <w:rFonts w:eastAsia="Calibri" w:cstheme="minorHAnsi"/>
                <w:color w:val="BC0032"/>
                <w:sz w:val="20"/>
                <w:szCs w:val="20"/>
                <w:lang w:eastAsia="en-US"/>
              </w:rPr>
              <w:t>1</w:t>
            </w:r>
          </w:p>
        </w:tc>
        <w:tc>
          <w:tcPr>
            <w:tcW w:w="1827" w:type="dxa"/>
            <w:gridSpan w:val="2"/>
            <w:shd w:val="clear" w:color="auto" w:fill="DEEAF6"/>
            <w:vAlign w:val="center"/>
          </w:tcPr>
          <w:p w14:paraId="71BDB926" w14:textId="337BBD4A" w:rsidR="00957DE3" w:rsidRPr="00EB470F" w:rsidRDefault="009A60B5" w:rsidP="00957DE3">
            <w:pPr>
              <w:spacing w:line="259" w:lineRule="auto"/>
              <w:jc w:val="center"/>
              <w:rPr>
                <w:rFonts w:eastAsia="Calibri" w:cstheme="minorHAnsi"/>
                <w:color w:val="BC0032"/>
                <w:sz w:val="20"/>
                <w:szCs w:val="20"/>
                <w:lang w:eastAsia="en-US"/>
              </w:rPr>
            </w:pPr>
            <w:r w:rsidRPr="001628B6">
              <w:rPr>
                <w:rFonts w:eastAsia="Calibri" w:cstheme="minorHAnsi"/>
                <w:color w:val="BC0032"/>
                <w:sz w:val="20"/>
                <w:szCs w:val="20"/>
                <w:lang w:eastAsia="en-US"/>
              </w:rPr>
              <w:t>1</w:t>
            </w:r>
          </w:p>
        </w:tc>
      </w:tr>
      <w:tr w:rsidR="000930E7" w:rsidRPr="0042577D" w14:paraId="42D7564D" w14:textId="77777777" w:rsidTr="00957DE3">
        <w:tc>
          <w:tcPr>
            <w:tcW w:w="9735" w:type="dxa"/>
            <w:gridSpan w:val="5"/>
            <w:shd w:val="clear" w:color="auto" w:fill="DEEAF6"/>
          </w:tcPr>
          <w:p w14:paraId="61B39E93" w14:textId="27FA34AB" w:rsidR="000930E7" w:rsidRPr="0042577D" w:rsidRDefault="00957DE3" w:rsidP="0042577D">
            <w:pPr>
              <w:spacing w:line="259" w:lineRule="auto"/>
              <w:rPr>
                <w:rFonts w:eastAsia="Calibri" w:cstheme="minorHAnsi"/>
                <w:b/>
                <w:sz w:val="20"/>
                <w:szCs w:val="20"/>
                <w:lang w:eastAsia="fr-CA"/>
              </w:rPr>
            </w:pPr>
            <w:r w:rsidRPr="0042577D">
              <w:rPr>
                <w:rFonts w:eastAsia="Calibri" w:cstheme="minorHAnsi"/>
                <w:b/>
                <w:sz w:val="20"/>
                <w:szCs w:val="20"/>
                <w:lang w:eastAsia="fr-CA"/>
              </w:rPr>
              <w:t>OUTPUT 1.2: Comprehensive plans for the development of Somalia productive sectors infrastructure and stimulate investment have been conducted</w:t>
            </w:r>
          </w:p>
        </w:tc>
      </w:tr>
      <w:tr w:rsidR="00957DE3" w:rsidRPr="00EB470F" w14:paraId="5968F999" w14:textId="77777777" w:rsidTr="008F6924">
        <w:tc>
          <w:tcPr>
            <w:tcW w:w="4016" w:type="dxa"/>
            <w:shd w:val="clear" w:color="auto" w:fill="DEEAF6"/>
            <w:vAlign w:val="center"/>
          </w:tcPr>
          <w:p w14:paraId="5A16AD33" w14:textId="4D962DDF" w:rsidR="00957DE3" w:rsidRPr="00EB470F" w:rsidRDefault="00957DE3" w:rsidP="0042577D">
            <w:pPr>
              <w:spacing w:line="259" w:lineRule="auto"/>
              <w:rPr>
                <w:rFonts w:eastAsia="Calibri" w:cstheme="minorHAnsi"/>
                <w:color w:val="BC0032"/>
                <w:sz w:val="20"/>
                <w:szCs w:val="20"/>
                <w:lang w:eastAsia="en-US"/>
              </w:rPr>
            </w:pPr>
            <w:r w:rsidRPr="0042577D">
              <w:rPr>
                <w:rFonts w:eastAsia="Calibri" w:cstheme="minorHAnsi"/>
                <w:color w:val="BC0032"/>
                <w:sz w:val="20"/>
                <w:szCs w:val="20"/>
                <w:lang w:eastAsia="en-US"/>
              </w:rPr>
              <w:t>1.2.1 Develop a National pre-feasibility study for industrial zones and special economic/export zones (SEZs)</w:t>
            </w:r>
          </w:p>
        </w:tc>
        <w:tc>
          <w:tcPr>
            <w:tcW w:w="1879" w:type="dxa"/>
            <w:shd w:val="clear" w:color="auto" w:fill="DEEAF6"/>
            <w:vAlign w:val="center"/>
          </w:tcPr>
          <w:p w14:paraId="32FF6694" w14:textId="2459FC74" w:rsidR="00957DE3" w:rsidRPr="00EB470F" w:rsidRDefault="00957DE3" w:rsidP="0042577D">
            <w:pPr>
              <w:spacing w:line="259" w:lineRule="auto"/>
              <w:rPr>
                <w:rFonts w:eastAsia="Calibri" w:cstheme="minorHAnsi"/>
                <w:color w:val="BC0032"/>
                <w:sz w:val="20"/>
                <w:szCs w:val="20"/>
                <w:lang w:eastAsia="en-US"/>
              </w:rPr>
            </w:pPr>
            <w:r w:rsidRPr="0042577D">
              <w:rPr>
                <w:rFonts w:eastAsia="Calibri" w:cstheme="minorHAnsi"/>
                <w:color w:val="BC0032"/>
                <w:sz w:val="20"/>
                <w:szCs w:val="20"/>
                <w:lang w:eastAsia="en-US"/>
              </w:rPr>
              <w:t># of reports developed</w:t>
            </w:r>
          </w:p>
        </w:tc>
        <w:tc>
          <w:tcPr>
            <w:tcW w:w="2013" w:type="dxa"/>
            <w:shd w:val="clear" w:color="auto" w:fill="DEEAF6"/>
            <w:vAlign w:val="center"/>
          </w:tcPr>
          <w:p w14:paraId="0B0F0892" w14:textId="10473F2F" w:rsidR="00957DE3" w:rsidRPr="001628B6" w:rsidRDefault="00FA761D" w:rsidP="0042577D">
            <w:pPr>
              <w:spacing w:line="259" w:lineRule="auto"/>
              <w:jc w:val="center"/>
              <w:rPr>
                <w:rStyle w:val="A8"/>
                <w:rFonts w:cstheme="minorHAnsi"/>
                <w:sz w:val="21"/>
                <w:szCs w:val="21"/>
              </w:rPr>
            </w:pPr>
            <w:r>
              <w:rPr>
                <w:rStyle w:val="A8"/>
                <w:rFonts w:cstheme="minorHAnsi"/>
                <w:sz w:val="21"/>
                <w:szCs w:val="21"/>
              </w:rPr>
              <w:t>0</w:t>
            </w:r>
          </w:p>
        </w:tc>
        <w:tc>
          <w:tcPr>
            <w:tcW w:w="1827" w:type="dxa"/>
            <w:gridSpan w:val="2"/>
            <w:shd w:val="clear" w:color="auto" w:fill="DEEAF6"/>
            <w:vAlign w:val="center"/>
          </w:tcPr>
          <w:p w14:paraId="5AC8837B" w14:textId="45B2A4D4" w:rsidR="00957DE3" w:rsidRPr="001628B6" w:rsidRDefault="00FA761D" w:rsidP="0042577D">
            <w:pPr>
              <w:spacing w:line="259" w:lineRule="auto"/>
              <w:jc w:val="center"/>
              <w:rPr>
                <w:rStyle w:val="A8"/>
                <w:rFonts w:cstheme="minorHAnsi"/>
                <w:sz w:val="21"/>
                <w:szCs w:val="21"/>
              </w:rPr>
            </w:pPr>
            <w:r>
              <w:rPr>
                <w:rStyle w:val="A8"/>
                <w:rFonts w:cstheme="minorHAnsi"/>
                <w:sz w:val="21"/>
                <w:szCs w:val="21"/>
              </w:rPr>
              <w:t>0</w:t>
            </w:r>
          </w:p>
        </w:tc>
      </w:tr>
      <w:tr w:rsidR="00957DE3" w:rsidRPr="00EB470F" w14:paraId="05B03F82" w14:textId="77777777" w:rsidTr="008F6924">
        <w:tc>
          <w:tcPr>
            <w:tcW w:w="4016" w:type="dxa"/>
            <w:shd w:val="clear" w:color="auto" w:fill="DEEAF6"/>
            <w:vAlign w:val="center"/>
          </w:tcPr>
          <w:p w14:paraId="2B3C3C59" w14:textId="7F9F6C09" w:rsidR="00957DE3" w:rsidRPr="00EB470F" w:rsidRDefault="00957DE3" w:rsidP="0042577D">
            <w:pPr>
              <w:spacing w:line="259" w:lineRule="auto"/>
              <w:rPr>
                <w:rFonts w:eastAsia="Calibri" w:cstheme="minorHAnsi"/>
                <w:color w:val="BC0032"/>
                <w:sz w:val="20"/>
                <w:szCs w:val="20"/>
                <w:lang w:eastAsia="en-US"/>
              </w:rPr>
            </w:pPr>
            <w:r w:rsidRPr="0042577D">
              <w:rPr>
                <w:rFonts w:eastAsia="Calibri" w:cstheme="minorHAnsi"/>
                <w:color w:val="BC0032"/>
                <w:sz w:val="20"/>
                <w:szCs w:val="20"/>
                <w:lang w:eastAsia="en-US"/>
              </w:rPr>
              <w:t>1.2.2   Develop of a National Fishery masterplan</w:t>
            </w:r>
          </w:p>
        </w:tc>
        <w:tc>
          <w:tcPr>
            <w:tcW w:w="1879" w:type="dxa"/>
            <w:shd w:val="clear" w:color="auto" w:fill="DEEAF6"/>
            <w:vAlign w:val="center"/>
          </w:tcPr>
          <w:p w14:paraId="40E3ED09" w14:textId="22009D44" w:rsidR="00957DE3" w:rsidRPr="00EB470F" w:rsidRDefault="00957DE3" w:rsidP="0042577D">
            <w:pPr>
              <w:spacing w:line="259" w:lineRule="auto"/>
              <w:rPr>
                <w:rFonts w:eastAsia="Calibri" w:cstheme="minorHAnsi"/>
                <w:color w:val="BC0032"/>
                <w:sz w:val="20"/>
                <w:szCs w:val="20"/>
                <w:lang w:eastAsia="en-US"/>
              </w:rPr>
            </w:pPr>
            <w:r w:rsidRPr="0042577D">
              <w:rPr>
                <w:rFonts w:eastAsia="Calibri" w:cstheme="minorHAnsi"/>
                <w:color w:val="BC0032"/>
                <w:sz w:val="20"/>
                <w:szCs w:val="20"/>
                <w:lang w:eastAsia="en-US"/>
              </w:rPr>
              <w:t># of reports developed</w:t>
            </w:r>
          </w:p>
        </w:tc>
        <w:tc>
          <w:tcPr>
            <w:tcW w:w="2013" w:type="dxa"/>
            <w:shd w:val="clear" w:color="auto" w:fill="DEEAF6"/>
            <w:vAlign w:val="center"/>
          </w:tcPr>
          <w:p w14:paraId="03094FC9" w14:textId="240E4DB0" w:rsidR="00957DE3" w:rsidRPr="001628B6" w:rsidRDefault="00FA761D" w:rsidP="0042577D">
            <w:pPr>
              <w:spacing w:line="259" w:lineRule="auto"/>
              <w:jc w:val="center"/>
              <w:rPr>
                <w:rStyle w:val="A8"/>
                <w:rFonts w:cstheme="minorHAnsi"/>
                <w:sz w:val="21"/>
                <w:szCs w:val="21"/>
              </w:rPr>
            </w:pPr>
            <w:r>
              <w:rPr>
                <w:rStyle w:val="A8"/>
                <w:rFonts w:cstheme="minorHAnsi"/>
                <w:sz w:val="21"/>
                <w:szCs w:val="21"/>
              </w:rPr>
              <w:t>0</w:t>
            </w:r>
          </w:p>
        </w:tc>
        <w:tc>
          <w:tcPr>
            <w:tcW w:w="1827" w:type="dxa"/>
            <w:gridSpan w:val="2"/>
            <w:shd w:val="clear" w:color="auto" w:fill="DEEAF6"/>
            <w:vAlign w:val="center"/>
          </w:tcPr>
          <w:p w14:paraId="17467982" w14:textId="1847D842" w:rsidR="00957DE3" w:rsidRPr="001628B6" w:rsidRDefault="00FA761D" w:rsidP="0042577D">
            <w:pPr>
              <w:spacing w:line="259" w:lineRule="auto"/>
              <w:jc w:val="center"/>
              <w:rPr>
                <w:rStyle w:val="A8"/>
                <w:rFonts w:cstheme="minorHAnsi"/>
                <w:sz w:val="21"/>
                <w:szCs w:val="21"/>
              </w:rPr>
            </w:pPr>
            <w:r>
              <w:rPr>
                <w:rStyle w:val="A8"/>
                <w:rFonts w:cstheme="minorHAnsi"/>
                <w:sz w:val="21"/>
                <w:szCs w:val="21"/>
              </w:rPr>
              <w:t>0</w:t>
            </w:r>
          </w:p>
        </w:tc>
      </w:tr>
      <w:tr w:rsidR="008D1678" w:rsidRPr="00EB470F" w14:paraId="681A47A1" w14:textId="77777777" w:rsidTr="008F6924">
        <w:tc>
          <w:tcPr>
            <w:tcW w:w="4016" w:type="dxa"/>
            <w:shd w:val="clear" w:color="auto" w:fill="DEEAF6"/>
            <w:vAlign w:val="center"/>
          </w:tcPr>
          <w:p w14:paraId="483269D0" w14:textId="3E3D385D" w:rsidR="008D1678" w:rsidRPr="0042577D" w:rsidRDefault="008D1678" w:rsidP="0042577D">
            <w:pPr>
              <w:spacing w:line="259" w:lineRule="auto"/>
              <w:rPr>
                <w:rFonts w:eastAsia="Calibri" w:cstheme="minorHAnsi"/>
                <w:color w:val="BC0032"/>
                <w:sz w:val="20"/>
                <w:szCs w:val="20"/>
                <w:lang w:eastAsia="en-US"/>
              </w:rPr>
            </w:pPr>
            <w:r>
              <w:rPr>
                <w:rFonts w:eastAsia="Calibri" w:cstheme="minorHAnsi"/>
                <w:color w:val="BC0032"/>
                <w:sz w:val="20"/>
                <w:szCs w:val="20"/>
                <w:lang w:eastAsia="en-US"/>
              </w:rPr>
              <w:t xml:space="preserve">1.2.3 </w:t>
            </w:r>
            <w:r w:rsidRPr="008D1678">
              <w:rPr>
                <w:rFonts w:eastAsia="Calibri" w:cstheme="minorHAnsi"/>
                <w:color w:val="BC0032"/>
                <w:sz w:val="20"/>
                <w:szCs w:val="20"/>
                <w:lang w:eastAsia="en-US"/>
              </w:rPr>
              <w:t>Conduct Durable solutions and rural mobility study for Somalia</w:t>
            </w:r>
          </w:p>
        </w:tc>
        <w:tc>
          <w:tcPr>
            <w:tcW w:w="1879" w:type="dxa"/>
            <w:shd w:val="clear" w:color="auto" w:fill="DEEAF6"/>
            <w:vAlign w:val="center"/>
          </w:tcPr>
          <w:p w14:paraId="51123052" w14:textId="0645924E" w:rsidR="008D1678" w:rsidRPr="0042577D" w:rsidRDefault="008D1678" w:rsidP="0042577D">
            <w:pPr>
              <w:spacing w:line="259" w:lineRule="auto"/>
              <w:rPr>
                <w:rFonts w:eastAsia="Calibri" w:cstheme="minorHAnsi"/>
                <w:color w:val="BC0032"/>
                <w:sz w:val="20"/>
                <w:szCs w:val="20"/>
                <w:lang w:eastAsia="en-US"/>
              </w:rPr>
            </w:pPr>
            <w:r w:rsidRPr="0042577D">
              <w:rPr>
                <w:rFonts w:eastAsia="Calibri" w:cstheme="minorHAnsi"/>
                <w:color w:val="BC0032"/>
                <w:sz w:val="20"/>
                <w:szCs w:val="20"/>
                <w:lang w:eastAsia="en-US"/>
              </w:rPr>
              <w:t># of reports developed</w:t>
            </w:r>
          </w:p>
        </w:tc>
        <w:tc>
          <w:tcPr>
            <w:tcW w:w="2013" w:type="dxa"/>
            <w:shd w:val="clear" w:color="auto" w:fill="DEEAF6"/>
            <w:vAlign w:val="center"/>
          </w:tcPr>
          <w:p w14:paraId="41D498E0" w14:textId="360A6FE9" w:rsidR="008D1678" w:rsidRDefault="008D1678" w:rsidP="0042577D">
            <w:pPr>
              <w:spacing w:line="259" w:lineRule="auto"/>
              <w:jc w:val="center"/>
              <w:rPr>
                <w:rStyle w:val="A8"/>
                <w:rFonts w:cstheme="minorHAnsi"/>
                <w:sz w:val="21"/>
                <w:szCs w:val="21"/>
              </w:rPr>
            </w:pPr>
            <w:r>
              <w:rPr>
                <w:rStyle w:val="A8"/>
                <w:rFonts w:cstheme="minorHAnsi"/>
                <w:sz w:val="21"/>
                <w:szCs w:val="21"/>
              </w:rPr>
              <w:t>1</w:t>
            </w:r>
          </w:p>
        </w:tc>
        <w:tc>
          <w:tcPr>
            <w:tcW w:w="1827" w:type="dxa"/>
            <w:gridSpan w:val="2"/>
            <w:shd w:val="clear" w:color="auto" w:fill="DEEAF6"/>
            <w:vAlign w:val="center"/>
          </w:tcPr>
          <w:p w14:paraId="13F9901C" w14:textId="4974129D" w:rsidR="008D1678" w:rsidRDefault="008D1678" w:rsidP="0042577D">
            <w:pPr>
              <w:spacing w:line="259" w:lineRule="auto"/>
              <w:jc w:val="center"/>
              <w:rPr>
                <w:rStyle w:val="A8"/>
                <w:rFonts w:cstheme="minorHAnsi"/>
                <w:sz w:val="21"/>
                <w:szCs w:val="21"/>
              </w:rPr>
            </w:pPr>
            <w:r>
              <w:rPr>
                <w:rStyle w:val="A8"/>
                <w:rFonts w:cstheme="minorHAnsi"/>
                <w:sz w:val="21"/>
                <w:szCs w:val="21"/>
              </w:rPr>
              <w:t>1</w:t>
            </w:r>
          </w:p>
        </w:tc>
      </w:tr>
      <w:tr w:rsidR="00FA761D" w:rsidRPr="00EB470F" w14:paraId="780EB8F5" w14:textId="77777777" w:rsidTr="008F6924">
        <w:tc>
          <w:tcPr>
            <w:tcW w:w="4016" w:type="dxa"/>
            <w:shd w:val="clear" w:color="auto" w:fill="DEEAF6"/>
            <w:vAlign w:val="center"/>
          </w:tcPr>
          <w:p w14:paraId="10D3D284" w14:textId="6FF72881" w:rsidR="00FA761D" w:rsidRPr="0042577D" w:rsidRDefault="00FA761D" w:rsidP="0042577D">
            <w:pPr>
              <w:spacing w:line="259" w:lineRule="auto"/>
              <w:rPr>
                <w:rFonts w:eastAsia="Calibri" w:cstheme="minorHAnsi"/>
                <w:color w:val="BC0032"/>
                <w:sz w:val="20"/>
                <w:szCs w:val="20"/>
                <w:lang w:eastAsia="en-US"/>
              </w:rPr>
            </w:pPr>
            <w:r>
              <w:rPr>
                <w:rFonts w:eastAsia="Calibri" w:cstheme="minorHAnsi"/>
                <w:color w:val="BC0032"/>
                <w:sz w:val="20"/>
                <w:szCs w:val="20"/>
                <w:lang w:eastAsia="en-US"/>
              </w:rPr>
              <w:t>1.2.</w:t>
            </w:r>
            <w:r w:rsidR="008D1678">
              <w:rPr>
                <w:rFonts w:eastAsia="Calibri" w:cstheme="minorHAnsi"/>
                <w:color w:val="BC0032"/>
                <w:sz w:val="20"/>
                <w:szCs w:val="20"/>
                <w:lang w:eastAsia="en-US"/>
              </w:rPr>
              <w:t>4</w:t>
            </w:r>
            <w:r>
              <w:rPr>
                <w:rFonts w:eastAsia="Calibri" w:cstheme="minorHAnsi"/>
                <w:color w:val="BC0032"/>
                <w:sz w:val="20"/>
                <w:szCs w:val="20"/>
                <w:lang w:eastAsia="en-US"/>
              </w:rPr>
              <w:t xml:space="preserve"> </w:t>
            </w:r>
            <w:r w:rsidRPr="00FA761D">
              <w:rPr>
                <w:rFonts w:eastAsia="Calibri" w:cstheme="minorHAnsi"/>
                <w:color w:val="BC0032"/>
                <w:sz w:val="20"/>
                <w:szCs w:val="20"/>
                <w:lang w:eastAsia="en-US"/>
              </w:rPr>
              <w:t>Assessment for the formulation of a Somalia Programme on Quality &amp; Standards for Trade Facilitation &amp; Development (QS4T)</w:t>
            </w:r>
          </w:p>
        </w:tc>
        <w:tc>
          <w:tcPr>
            <w:tcW w:w="1879" w:type="dxa"/>
            <w:shd w:val="clear" w:color="auto" w:fill="DEEAF6"/>
            <w:vAlign w:val="center"/>
          </w:tcPr>
          <w:p w14:paraId="293FC056" w14:textId="1C2D20A6" w:rsidR="00FA761D" w:rsidRPr="0042577D" w:rsidRDefault="00FA761D" w:rsidP="0042577D">
            <w:pPr>
              <w:spacing w:line="259" w:lineRule="auto"/>
              <w:rPr>
                <w:rFonts w:eastAsia="Calibri" w:cstheme="minorHAnsi"/>
                <w:color w:val="BC0032"/>
                <w:sz w:val="20"/>
                <w:szCs w:val="20"/>
                <w:lang w:eastAsia="en-US"/>
              </w:rPr>
            </w:pPr>
            <w:r>
              <w:rPr>
                <w:rFonts w:eastAsia="Calibri" w:cstheme="minorHAnsi"/>
                <w:color w:val="BC0032"/>
                <w:sz w:val="20"/>
                <w:szCs w:val="20"/>
                <w:lang w:eastAsia="en-US"/>
              </w:rPr>
              <w:t># of reports developed</w:t>
            </w:r>
          </w:p>
        </w:tc>
        <w:tc>
          <w:tcPr>
            <w:tcW w:w="2013" w:type="dxa"/>
            <w:shd w:val="clear" w:color="auto" w:fill="DEEAF6"/>
            <w:vAlign w:val="center"/>
          </w:tcPr>
          <w:p w14:paraId="0DC2676E" w14:textId="0A4A4D42" w:rsidR="00FA761D" w:rsidRDefault="00FA761D" w:rsidP="0042577D">
            <w:pPr>
              <w:spacing w:line="259" w:lineRule="auto"/>
              <w:jc w:val="center"/>
              <w:rPr>
                <w:rStyle w:val="A8"/>
                <w:rFonts w:cstheme="minorHAnsi"/>
                <w:sz w:val="21"/>
                <w:szCs w:val="21"/>
              </w:rPr>
            </w:pPr>
            <w:r>
              <w:rPr>
                <w:rStyle w:val="A8"/>
                <w:rFonts w:cstheme="minorHAnsi"/>
                <w:sz w:val="21"/>
                <w:szCs w:val="21"/>
              </w:rPr>
              <w:t>2</w:t>
            </w:r>
          </w:p>
        </w:tc>
        <w:tc>
          <w:tcPr>
            <w:tcW w:w="1827" w:type="dxa"/>
            <w:gridSpan w:val="2"/>
            <w:shd w:val="clear" w:color="auto" w:fill="DEEAF6"/>
            <w:vAlign w:val="center"/>
          </w:tcPr>
          <w:p w14:paraId="7606A5AC" w14:textId="5F82A55B" w:rsidR="00FA761D" w:rsidRDefault="00FA761D" w:rsidP="0042577D">
            <w:pPr>
              <w:spacing w:line="259" w:lineRule="auto"/>
              <w:jc w:val="center"/>
              <w:rPr>
                <w:rStyle w:val="A8"/>
                <w:rFonts w:cstheme="minorHAnsi"/>
                <w:sz w:val="21"/>
                <w:szCs w:val="21"/>
              </w:rPr>
            </w:pPr>
            <w:r>
              <w:rPr>
                <w:rStyle w:val="A8"/>
                <w:rFonts w:cstheme="minorHAnsi"/>
                <w:sz w:val="21"/>
                <w:szCs w:val="21"/>
              </w:rPr>
              <w:t>2</w:t>
            </w:r>
          </w:p>
        </w:tc>
      </w:tr>
      <w:tr w:rsidR="0042577D" w:rsidRPr="0042577D" w14:paraId="24B22EA5" w14:textId="77777777" w:rsidTr="00957DE3">
        <w:tc>
          <w:tcPr>
            <w:tcW w:w="9735" w:type="dxa"/>
            <w:gridSpan w:val="5"/>
            <w:shd w:val="clear" w:color="auto" w:fill="DEEAF6"/>
          </w:tcPr>
          <w:p w14:paraId="17975C07" w14:textId="41823D48" w:rsidR="0042577D" w:rsidRPr="0042577D" w:rsidRDefault="0042577D" w:rsidP="0042577D">
            <w:pPr>
              <w:spacing w:line="259" w:lineRule="auto"/>
              <w:rPr>
                <w:rFonts w:eastAsia="Calibri" w:cstheme="minorHAnsi"/>
                <w:b/>
                <w:sz w:val="20"/>
                <w:szCs w:val="20"/>
                <w:lang w:eastAsia="fr-CA"/>
              </w:rPr>
            </w:pPr>
            <w:r w:rsidRPr="0042577D">
              <w:rPr>
                <w:rFonts w:eastAsia="Calibri" w:cstheme="minorHAnsi"/>
                <w:b/>
                <w:sz w:val="20"/>
                <w:szCs w:val="20"/>
                <w:lang w:eastAsia="fr-CA"/>
              </w:rPr>
              <w:t>OUTCOME 2: Somali public and private institutions have access to enhanced productive sectors development services and infrastructure</w:t>
            </w:r>
          </w:p>
        </w:tc>
      </w:tr>
      <w:tr w:rsidR="0042577D" w:rsidRPr="0042577D" w14:paraId="349447F9" w14:textId="77777777" w:rsidTr="00957DE3">
        <w:tc>
          <w:tcPr>
            <w:tcW w:w="9735" w:type="dxa"/>
            <w:gridSpan w:val="5"/>
            <w:shd w:val="clear" w:color="auto" w:fill="DEEAF6"/>
          </w:tcPr>
          <w:p w14:paraId="62B428F6" w14:textId="752FB56C" w:rsidR="0042577D" w:rsidRPr="0042577D" w:rsidRDefault="0042577D" w:rsidP="0042577D">
            <w:pPr>
              <w:spacing w:line="259" w:lineRule="auto"/>
              <w:rPr>
                <w:rFonts w:eastAsia="Calibri" w:cstheme="minorHAnsi"/>
                <w:b/>
                <w:sz w:val="20"/>
                <w:szCs w:val="20"/>
                <w:lang w:eastAsia="fr-CA"/>
              </w:rPr>
            </w:pPr>
            <w:r w:rsidRPr="0042577D">
              <w:rPr>
                <w:rFonts w:eastAsia="Calibri" w:cstheme="minorHAnsi"/>
                <w:b/>
                <w:sz w:val="20"/>
                <w:szCs w:val="20"/>
                <w:lang w:eastAsia="fr-CA"/>
              </w:rPr>
              <w:t>OUTPUT 2.1: Proposal drafting of employment reach Economic Growth initiatives with MoCI, MoLSA, MoA and other relevant ministries institutions submitted for approval</w:t>
            </w:r>
          </w:p>
        </w:tc>
      </w:tr>
      <w:tr w:rsidR="0042577D" w:rsidRPr="00FA761D" w14:paraId="6AC7F91F" w14:textId="77777777" w:rsidTr="008F6924">
        <w:tc>
          <w:tcPr>
            <w:tcW w:w="4016" w:type="dxa"/>
            <w:shd w:val="clear" w:color="auto" w:fill="DEEAF6"/>
            <w:vAlign w:val="center"/>
          </w:tcPr>
          <w:p w14:paraId="3799F6CC" w14:textId="3917504A" w:rsidR="0042577D" w:rsidRPr="00FA761D" w:rsidRDefault="0042577D" w:rsidP="0042577D">
            <w:pPr>
              <w:spacing w:line="259" w:lineRule="auto"/>
              <w:rPr>
                <w:rFonts w:eastAsia="Calibri" w:cstheme="minorHAnsi"/>
                <w:color w:val="BC0032"/>
                <w:sz w:val="20"/>
                <w:szCs w:val="20"/>
                <w:lang w:eastAsia="en-US"/>
              </w:rPr>
            </w:pPr>
            <w:r w:rsidRPr="00FA761D">
              <w:rPr>
                <w:rFonts w:eastAsia="Calibri" w:cstheme="minorHAnsi"/>
                <w:color w:val="BC0032"/>
                <w:sz w:val="20"/>
                <w:szCs w:val="20"/>
                <w:lang w:eastAsia="en-US"/>
              </w:rPr>
              <w:t>2.1.1 Reinforce MoCI’s advisory team and its technical capacities to effectively deliver on their inclusive and sustainable industrial development mandate, particularly focusing on delivering awareness trainings, conduct consultations and provide advisory support to MoCI and other FGS partners on youth and women participation in Somali productive sectors</w:t>
            </w:r>
          </w:p>
        </w:tc>
        <w:tc>
          <w:tcPr>
            <w:tcW w:w="1879" w:type="dxa"/>
            <w:shd w:val="clear" w:color="auto" w:fill="DEEAF6"/>
          </w:tcPr>
          <w:p w14:paraId="49BC19D5" w14:textId="77777777" w:rsidR="0042577D" w:rsidRPr="00FA761D" w:rsidRDefault="0042577D" w:rsidP="0042577D">
            <w:pPr>
              <w:rPr>
                <w:rFonts w:eastAsia="Calibri" w:cstheme="minorHAnsi"/>
                <w:color w:val="BC0032"/>
                <w:sz w:val="20"/>
                <w:szCs w:val="20"/>
                <w:lang w:eastAsia="en-US"/>
              </w:rPr>
            </w:pPr>
            <w:r w:rsidRPr="00FA761D">
              <w:rPr>
                <w:rFonts w:eastAsia="Calibri" w:cstheme="minorHAnsi"/>
                <w:color w:val="BC0032"/>
                <w:sz w:val="20"/>
                <w:szCs w:val="20"/>
                <w:lang w:eastAsia="en-US"/>
              </w:rPr>
              <w:t># of Ministry’s Advisor recruited</w:t>
            </w:r>
          </w:p>
          <w:p w14:paraId="5037CE61" w14:textId="77777777" w:rsidR="0042577D" w:rsidRPr="00FA761D" w:rsidRDefault="0042577D" w:rsidP="0042577D">
            <w:pPr>
              <w:rPr>
                <w:rFonts w:eastAsia="Calibri" w:cstheme="minorHAnsi"/>
                <w:color w:val="BC0032"/>
                <w:sz w:val="20"/>
                <w:szCs w:val="20"/>
                <w:lang w:eastAsia="en-US"/>
              </w:rPr>
            </w:pPr>
            <w:r w:rsidRPr="00FA761D">
              <w:rPr>
                <w:rFonts w:eastAsia="Calibri" w:cstheme="minorHAnsi"/>
                <w:color w:val="BC0032"/>
                <w:sz w:val="20"/>
                <w:szCs w:val="20"/>
                <w:lang w:eastAsia="en-US"/>
              </w:rPr>
              <w:t xml:space="preserve"># of economic growth initiatives taken/ revamped  </w:t>
            </w:r>
          </w:p>
          <w:p w14:paraId="07F53C74" w14:textId="77777777" w:rsidR="0042577D" w:rsidRPr="00FA761D" w:rsidRDefault="0042577D" w:rsidP="0042577D">
            <w:pPr>
              <w:rPr>
                <w:rFonts w:eastAsia="Calibri" w:cstheme="minorHAnsi"/>
                <w:color w:val="BC0032"/>
                <w:sz w:val="20"/>
                <w:szCs w:val="20"/>
                <w:lang w:eastAsia="en-US"/>
              </w:rPr>
            </w:pPr>
            <w:r w:rsidRPr="00FA761D">
              <w:rPr>
                <w:rFonts w:eastAsia="Calibri" w:cstheme="minorHAnsi"/>
                <w:color w:val="BC0032"/>
                <w:sz w:val="20"/>
                <w:szCs w:val="20"/>
                <w:lang w:eastAsia="en-US"/>
              </w:rPr>
              <w:t># of technical training programs developed for the economic growth initiatives</w:t>
            </w:r>
          </w:p>
          <w:p w14:paraId="289DB3B2" w14:textId="661CE01E" w:rsidR="0042577D" w:rsidRPr="00FA761D" w:rsidRDefault="0042577D" w:rsidP="0042577D">
            <w:pPr>
              <w:spacing w:line="259" w:lineRule="auto"/>
              <w:rPr>
                <w:rFonts w:eastAsia="Calibri" w:cstheme="minorHAnsi"/>
                <w:color w:val="BC0032"/>
                <w:sz w:val="20"/>
                <w:szCs w:val="20"/>
                <w:lang w:eastAsia="en-US"/>
              </w:rPr>
            </w:pPr>
            <w:r w:rsidRPr="00FA761D">
              <w:rPr>
                <w:rFonts w:eastAsia="Calibri" w:cstheme="minorHAnsi"/>
                <w:color w:val="BC0032"/>
                <w:sz w:val="20"/>
                <w:szCs w:val="20"/>
                <w:lang w:eastAsia="en-US"/>
              </w:rPr>
              <w:t># of ministerial staff trained</w:t>
            </w:r>
          </w:p>
        </w:tc>
        <w:tc>
          <w:tcPr>
            <w:tcW w:w="2013" w:type="dxa"/>
            <w:shd w:val="clear" w:color="auto" w:fill="DEEAF6"/>
          </w:tcPr>
          <w:p w14:paraId="707BDF2C" w14:textId="77777777" w:rsidR="00833751" w:rsidRPr="00FA761D" w:rsidRDefault="00833751" w:rsidP="0042577D">
            <w:pPr>
              <w:spacing w:line="259" w:lineRule="auto"/>
              <w:jc w:val="center"/>
              <w:rPr>
                <w:rStyle w:val="A8"/>
                <w:rFonts w:cstheme="minorHAnsi"/>
                <w:sz w:val="20"/>
                <w:szCs w:val="20"/>
              </w:rPr>
            </w:pPr>
          </w:p>
          <w:p w14:paraId="7AF80F59" w14:textId="7B185B84" w:rsidR="0042577D" w:rsidRPr="00FA761D" w:rsidRDefault="0042577D" w:rsidP="0042577D">
            <w:pPr>
              <w:spacing w:line="259" w:lineRule="auto"/>
              <w:jc w:val="center"/>
              <w:rPr>
                <w:rStyle w:val="A8"/>
                <w:rFonts w:cstheme="minorHAnsi"/>
                <w:sz w:val="20"/>
                <w:szCs w:val="20"/>
              </w:rPr>
            </w:pPr>
            <w:r w:rsidRPr="00FA761D">
              <w:rPr>
                <w:rStyle w:val="A8"/>
                <w:rFonts w:cstheme="minorHAnsi"/>
                <w:sz w:val="20"/>
                <w:szCs w:val="20"/>
              </w:rPr>
              <w:t>4</w:t>
            </w:r>
          </w:p>
          <w:p w14:paraId="1971B89A" w14:textId="77777777" w:rsidR="0042577D" w:rsidRPr="00FA761D" w:rsidRDefault="0042577D" w:rsidP="0042577D">
            <w:pPr>
              <w:spacing w:line="259" w:lineRule="auto"/>
              <w:jc w:val="center"/>
              <w:rPr>
                <w:rStyle w:val="A8"/>
                <w:rFonts w:cstheme="minorHAnsi"/>
                <w:sz w:val="20"/>
                <w:szCs w:val="20"/>
              </w:rPr>
            </w:pPr>
          </w:p>
          <w:p w14:paraId="3AC3BBBF" w14:textId="77777777" w:rsidR="0042577D" w:rsidRPr="00FA761D" w:rsidRDefault="0042577D" w:rsidP="0042577D">
            <w:pPr>
              <w:spacing w:line="259" w:lineRule="auto"/>
              <w:jc w:val="center"/>
              <w:rPr>
                <w:rStyle w:val="A8"/>
                <w:rFonts w:cstheme="minorHAnsi"/>
                <w:sz w:val="20"/>
                <w:szCs w:val="20"/>
              </w:rPr>
            </w:pPr>
            <w:r w:rsidRPr="00FA761D">
              <w:rPr>
                <w:rStyle w:val="A8"/>
                <w:rFonts w:cstheme="minorHAnsi"/>
                <w:sz w:val="20"/>
                <w:szCs w:val="20"/>
              </w:rPr>
              <w:t>3</w:t>
            </w:r>
          </w:p>
          <w:p w14:paraId="02065306" w14:textId="77777777" w:rsidR="0042577D" w:rsidRPr="00FA761D" w:rsidRDefault="0042577D" w:rsidP="0042577D">
            <w:pPr>
              <w:spacing w:line="259" w:lineRule="auto"/>
              <w:jc w:val="center"/>
              <w:rPr>
                <w:rStyle w:val="A8"/>
                <w:rFonts w:cstheme="minorHAnsi"/>
                <w:sz w:val="20"/>
                <w:szCs w:val="20"/>
              </w:rPr>
            </w:pPr>
          </w:p>
          <w:p w14:paraId="47ABCF57" w14:textId="2F416437" w:rsidR="0042577D" w:rsidRPr="00FA761D" w:rsidRDefault="00FA761D" w:rsidP="0042577D">
            <w:pPr>
              <w:spacing w:line="259" w:lineRule="auto"/>
              <w:jc w:val="center"/>
              <w:rPr>
                <w:rStyle w:val="A8"/>
                <w:rFonts w:cstheme="minorHAnsi"/>
                <w:sz w:val="20"/>
                <w:szCs w:val="20"/>
              </w:rPr>
            </w:pPr>
            <w:r>
              <w:rPr>
                <w:rStyle w:val="A8"/>
                <w:rFonts w:cstheme="minorHAnsi"/>
                <w:sz w:val="20"/>
                <w:szCs w:val="20"/>
              </w:rPr>
              <w:t>3</w:t>
            </w:r>
          </w:p>
          <w:p w14:paraId="253E255C" w14:textId="2F65C5E2" w:rsidR="0042577D" w:rsidRDefault="0042577D" w:rsidP="0042577D">
            <w:pPr>
              <w:spacing w:line="259" w:lineRule="auto"/>
              <w:jc w:val="center"/>
              <w:rPr>
                <w:rStyle w:val="A8"/>
                <w:rFonts w:cstheme="minorHAnsi"/>
                <w:sz w:val="20"/>
                <w:szCs w:val="20"/>
              </w:rPr>
            </w:pPr>
          </w:p>
          <w:p w14:paraId="6E654963" w14:textId="77777777" w:rsidR="008D1678" w:rsidRPr="00FA761D" w:rsidRDefault="008D1678" w:rsidP="0042577D">
            <w:pPr>
              <w:spacing w:line="259" w:lineRule="auto"/>
              <w:jc w:val="center"/>
              <w:rPr>
                <w:rStyle w:val="A8"/>
                <w:rFonts w:cstheme="minorHAnsi"/>
                <w:sz w:val="20"/>
                <w:szCs w:val="20"/>
              </w:rPr>
            </w:pPr>
          </w:p>
          <w:p w14:paraId="4503875C" w14:textId="5A2D44C4" w:rsidR="0042577D" w:rsidRPr="00FA761D" w:rsidRDefault="00FA761D" w:rsidP="0042577D">
            <w:pPr>
              <w:spacing w:line="259" w:lineRule="auto"/>
              <w:jc w:val="center"/>
              <w:rPr>
                <w:rStyle w:val="A8"/>
                <w:rFonts w:cstheme="minorHAnsi"/>
                <w:sz w:val="20"/>
                <w:szCs w:val="20"/>
              </w:rPr>
            </w:pPr>
            <w:r>
              <w:rPr>
                <w:rStyle w:val="A8"/>
                <w:rFonts w:cstheme="minorHAnsi"/>
                <w:sz w:val="20"/>
                <w:szCs w:val="20"/>
              </w:rPr>
              <w:t>10</w:t>
            </w:r>
          </w:p>
        </w:tc>
        <w:tc>
          <w:tcPr>
            <w:tcW w:w="1827" w:type="dxa"/>
            <w:gridSpan w:val="2"/>
            <w:shd w:val="clear" w:color="auto" w:fill="DEEAF6"/>
          </w:tcPr>
          <w:p w14:paraId="0613653C" w14:textId="77777777" w:rsidR="00833751" w:rsidRPr="00FA761D" w:rsidRDefault="00833751" w:rsidP="0042577D">
            <w:pPr>
              <w:spacing w:line="259" w:lineRule="auto"/>
              <w:jc w:val="center"/>
              <w:rPr>
                <w:rStyle w:val="A8"/>
                <w:rFonts w:cstheme="minorHAnsi"/>
                <w:sz w:val="20"/>
                <w:szCs w:val="20"/>
              </w:rPr>
            </w:pPr>
          </w:p>
          <w:p w14:paraId="5E2EBD35" w14:textId="57C2DEAA" w:rsidR="0042577D" w:rsidRPr="00FA761D" w:rsidRDefault="008D1678" w:rsidP="0042577D">
            <w:pPr>
              <w:spacing w:line="259" w:lineRule="auto"/>
              <w:jc w:val="center"/>
              <w:rPr>
                <w:rStyle w:val="A8"/>
                <w:rFonts w:cstheme="minorHAnsi"/>
                <w:sz w:val="20"/>
                <w:szCs w:val="20"/>
              </w:rPr>
            </w:pPr>
            <w:r>
              <w:rPr>
                <w:rStyle w:val="A8"/>
                <w:rFonts w:cstheme="minorHAnsi"/>
                <w:sz w:val="20"/>
                <w:szCs w:val="20"/>
              </w:rPr>
              <w:t>4</w:t>
            </w:r>
          </w:p>
          <w:p w14:paraId="421D7465" w14:textId="77777777" w:rsidR="0042577D" w:rsidRPr="00FA761D" w:rsidRDefault="0042577D" w:rsidP="0042577D">
            <w:pPr>
              <w:spacing w:line="259" w:lineRule="auto"/>
              <w:rPr>
                <w:rStyle w:val="A8"/>
                <w:rFonts w:cstheme="minorHAnsi"/>
                <w:sz w:val="20"/>
                <w:szCs w:val="20"/>
              </w:rPr>
            </w:pPr>
          </w:p>
          <w:p w14:paraId="7F070DDF" w14:textId="77777777" w:rsidR="0042577D" w:rsidRPr="00FA761D" w:rsidRDefault="0042577D" w:rsidP="0042577D">
            <w:pPr>
              <w:spacing w:line="259" w:lineRule="auto"/>
              <w:jc w:val="center"/>
              <w:rPr>
                <w:rStyle w:val="A8"/>
                <w:rFonts w:cstheme="minorHAnsi"/>
                <w:sz w:val="20"/>
                <w:szCs w:val="20"/>
              </w:rPr>
            </w:pPr>
            <w:r w:rsidRPr="00FA761D">
              <w:rPr>
                <w:rStyle w:val="A8"/>
                <w:rFonts w:cstheme="minorHAnsi"/>
                <w:sz w:val="20"/>
                <w:szCs w:val="20"/>
              </w:rPr>
              <w:t>3</w:t>
            </w:r>
          </w:p>
          <w:p w14:paraId="4CAC1348" w14:textId="77777777" w:rsidR="0042577D" w:rsidRPr="00FA761D" w:rsidRDefault="0042577D" w:rsidP="0042577D">
            <w:pPr>
              <w:spacing w:line="259" w:lineRule="auto"/>
              <w:jc w:val="center"/>
              <w:rPr>
                <w:rStyle w:val="A8"/>
                <w:rFonts w:cstheme="minorHAnsi"/>
                <w:sz w:val="20"/>
                <w:szCs w:val="20"/>
              </w:rPr>
            </w:pPr>
          </w:p>
          <w:p w14:paraId="006C80F6" w14:textId="0F48D607" w:rsidR="0042577D" w:rsidRPr="00FA761D" w:rsidRDefault="00FA761D" w:rsidP="0042577D">
            <w:pPr>
              <w:spacing w:line="259" w:lineRule="auto"/>
              <w:jc w:val="center"/>
              <w:rPr>
                <w:rStyle w:val="A8"/>
                <w:rFonts w:cstheme="minorHAnsi"/>
                <w:sz w:val="20"/>
                <w:szCs w:val="20"/>
              </w:rPr>
            </w:pPr>
            <w:r>
              <w:rPr>
                <w:rStyle w:val="A8"/>
                <w:rFonts w:cstheme="minorHAnsi"/>
                <w:sz w:val="20"/>
                <w:szCs w:val="20"/>
              </w:rPr>
              <w:t>3</w:t>
            </w:r>
          </w:p>
          <w:p w14:paraId="5D9BFBA3" w14:textId="3EBD5672" w:rsidR="0042577D" w:rsidRDefault="0042577D" w:rsidP="0042577D">
            <w:pPr>
              <w:spacing w:line="259" w:lineRule="auto"/>
              <w:rPr>
                <w:rStyle w:val="A8"/>
                <w:rFonts w:cstheme="minorHAnsi"/>
                <w:sz w:val="20"/>
                <w:szCs w:val="20"/>
              </w:rPr>
            </w:pPr>
          </w:p>
          <w:p w14:paraId="00AA3A72" w14:textId="77777777" w:rsidR="008D1678" w:rsidRPr="00FA761D" w:rsidRDefault="008D1678" w:rsidP="0042577D">
            <w:pPr>
              <w:spacing w:line="259" w:lineRule="auto"/>
              <w:rPr>
                <w:rStyle w:val="A8"/>
                <w:rFonts w:cstheme="minorHAnsi"/>
                <w:sz w:val="20"/>
                <w:szCs w:val="20"/>
              </w:rPr>
            </w:pPr>
          </w:p>
          <w:p w14:paraId="336CAA24" w14:textId="73BBDD4D" w:rsidR="0042577D" w:rsidRPr="00FA761D" w:rsidRDefault="00FA761D" w:rsidP="00CB3D59">
            <w:pPr>
              <w:spacing w:line="259" w:lineRule="auto"/>
              <w:jc w:val="center"/>
              <w:rPr>
                <w:rStyle w:val="A8"/>
                <w:rFonts w:cstheme="minorHAnsi"/>
                <w:sz w:val="20"/>
                <w:szCs w:val="20"/>
              </w:rPr>
            </w:pPr>
            <w:r>
              <w:rPr>
                <w:rStyle w:val="A8"/>
                <w:rFonts w:cstheme="minorHAnsi"/>
                <w:sz w:val="20"/>
                <w:szCs w:val="20"/>
              </w:rPr>
              <w:t>10</w:t>
            </w:r>
          </w:p>
        </w:tc>
      </w:tr>
      <w:tr w:rsidR="0042577D" w:rsidRPr="00EB470F" w14:paraId="00F8D4B4" w14:textId="77777777" w:rsidTr="008F6924">
        <w:tc>
          <w:tcPr>
            <w:tcW w:w="4016" w:type="dxa"/>
            <w:shd w:val="clear" w:color="auto" w:fill="DEEAF6"/>
            <w:vAlign w:val="center"/>
          </w:tcPr>
          <w:p w14:paraId="14AD167F" w14:textId="7CCEBEA7" w:rsidR="0042577D" w:rsidRPr="00EB470F" w:rsidRDefault="0042577D" w:rsidP="0042577D">
            <w:pPr>
              <w:spacing w:line="259" w:lineRule="auto"/>
              <w:rPr>
                <w:rFonts w:eastAsia="Calibri" w:cstheme="minorHAnsi"/>
                <w:color w:val="BC0032"/>
                <w:sz w:val="20"/>
                <w:szCs w:val="20"/>
                <w:lang w:eastAsia="en-US"/>
              </w:rPr>
            </w:pPr>
            <w:r w:rsidRPr="0042577D">
              <w:rPr>
                <w:rFonts w:eastAsia="Calibri" w:cstheme="minorHAnsi"/>
                <w:color w:val="BC0032"/>
                <w:sz w:val="20"/>
                <w:szCs w:val="20"/>
                <w:lang w:eastAsia="en-US"/>
              </w:rPr>
              <w:t>2.1.2 Reinforce MoAI’s advisory team and its technical capacities to effectively deliver on their development mandate.</w:t>
            </w:r>
          </w:p>
        </w:tc>
        <w:tc>
          <w:tcPr>
            <w:tcW w:w="1879" w:type="dxa"/>
            <w:shd w:val="clear" w:color="auto" w:fill="DEEAF6"/>
          </w:tcPr>
          <w:p w14:paraId="2275121E" w14:textId="77777777" w:rsidR="0042577D" w:rsidRPr="0042577D" w:rsidRDefault="0042577D" w:rsidP="0042577D">
            <w:pPr>
              <w:rPr>
                <w:rFonts w:eastAsia="Calibri" w:cstheme="minorHAnsi"/>
                <w:color w:val="BC0032"/>
                <w:sz w:val="20"/>
                <w:szCs w:val="20"/>
                <w:lang w:eastAsia="en-US"/>
              </w:rPr>
            </w:pPr>
            <w:r w:rsidRPr="0042577D">
              <w:rPr>
                <w:rFonts w:eastAsia="Calibri" w:cstheme="minorHAnsi"/>
                <w:color w:val="BC0032"/>
                <w:sz w:val="20"/>
                <w:szCs w:val="20"/>
                <w:lang w:eastAsia="en-US"/>
              </w:rPr>
              <w:t># of Ministry’s Advisor recruited</w:t>
            </w:r>
          </w:p>
          <w:p w14:paraId="0044CFB6" w14:textId="77777777" w:rsidR="0042577D" w:rsidRPr="0042577D" w:rsidRDefault="0042577D" w:rsidP="0042577D">
            <w:pPr>
              <w:rPr>
                <w:rFonts w:eastAsia="Calibri" w:cstheme="minorHAnsi"/>
                <w:color w:val="BC0032"/>
                <w:sz w:val="20"/>
                <w:szCs w:val="20"/>
                <w:lang w:eastAsia="en-US"/>
              </w:rPr>
            </w:pPr>
            <w:r w:rsidRPr="0042577D">
              <w:rPr>
                <w:rFonts w:eastAsia="Calibri" w:cstheme="minorHAnsi"/>
                <w:color w:val="BC0032"/>
                <w:sz w:val="20"/>
                <w:szCs w:val="20"/>
                <w:lang w:eastAsia="en-US"/>
              </w:rPr>
              <w:t xml:space="preserve"># of economic growth initiatives taken/ revamped  </w:t>
            </w:r>
          </w:p>
          <w:p w14:paraId="6AE11F2E" w14:textId="77777777" w:rsidR="0042577D" w:rsidRPr="0042577D" w:rsidRDefault="0042577D" w:rsidP="0042577D">
            <w:pPr>
              <w:rPr>
                <w:rFonts w:eastAsia="Calibri" w:cstheme="minorHAnsi"/>
                <w:color w:val="BC0032"/>
                <w:sz w:val="20"/>
                <w:szCs w:val="20"/>
                <w:lang w:eastAsia="en-US"/>
              </w:rPr>
            </w:pPr>
            <w:r w:rsidRPr="0042577D">
              <w:rPr>
                <w:rFonts w:eastAsia="Calibri" w:cstheme="minorHAnsi"/>
                <w:color w:val="BC0032"/>
                <w:sz w:val="20"/>
                <w:szCs w:val="20"/>
                <w:lang w:eastAsia="en-US"/>
              </w:rPr>
              <w:t># of technical training programs developed for the economic growth initiatives</w:t>
            </w:r>
          </w:p>
          <w:p w14:paraId="4F44BFE8" w14:textId="59760C0A" w:rsidR="0042577D" w:rsidRPr="00EB470F" w:rsidRDefault="0042577D" w:rsidP="0042577D">
            <w:pPr>
              <w:spacing w:line="259" w:lineRule="auto"/>
              <w:rPr>
                <w:rFonts w:eastAsia="Calibri" w:cstheme="minorHAnsi"/>
                <w:color w:val="BC0032"/>
                <w:sz w:val="20"/>
                <w:szCs w:val="20"/>
                <w:lang w:eastAsia="en-US"/>
              </w:rPr>
            </w:pPr>
            <w:r w:rsidRPr="0042577D">
              <w:rPr>
                <w:rFonts w:eastAsia="Calibri" w:cstheme="minorHAnsi"/>
                <w:color w:val="BC0032"/>
                <w:sz w:val="20"/>
                <w:szCs w:val="20"/>
                <w:lang w:eastAsia="en-US"/>
              </w:rPr>
              <w:t># of ministerial staff trained</w:t>
            </w:r>
          </w:p>
        </w:tc>
        <w:tc>
          <w:tcPr>
            <w:tcW w:w="2013" w:type="dxa"/>
            <w:shd w:val="clear" w:color="auto" w:fill="DEEAF6"/>
          </w:tcPr>
          <w:p w14:paraId="12974EBF" w14:textId="77777777" w:rsidR="00833751" w:rsidRPr="00FA761D" w:rsidRDefault="00833751" w:rsidP="0042577D">
            <w:pPr>
              <w:spacing w:line="259" w:lineRule="auto"/>
              <w:jc w:val="center"/>
              <w:rPr>
                <w:rStyle w:val="A8"/>
                <w:rFonts w:cstheme="minorHAnsi"/>
                <w:sz w:val="21"/>
                <w:szCs w:val="21"/>
              </w:rPr>
            </w:pPr>
          </w:p>
          <w:p w14:paraId="6F1E3ADF" w14:textId="12AFAEDB" w:rsidR="0042577D" w:rsidRPr="00FA761D" w:rsidRDefault="0042577D" w:rsidP="0042577D">
            <w:pPr>
              <w:spacing w:line="259" w:lineRule="auto"/>
              <w:jc w:val="center"/>
              <w:rPr>
                <w:rStyle w:val="A8"/>
                <w:rFonts w:cstheme="minorHAnsi"/>
                <w:sz w:val="21"/>
                <w:szCs w:val="21"/>
              </w:rPr>
            </w:pPr>
            <w:r w:rsidRPr="00FA761D">
              <w:rPr>
                <w:rStyle w:val="A8"/>
                <w:rFonts w:cstheme="minorHAnsi"/>
                <w:sz w:val="21"/>
                <w:szCs w:val="21"/>
              </w:rPr>
              <w:t>1</w:t>
            </w:r>
          </w:p>
          <w:p w14:paraId="75C572A5" w14:textId="77777777" w:rsidR="0042577D" w:rsidRPr="00FA761D" w:rsidRDefault="0042577D" w:rsidP="0042577D">
            <w:pPr>
              <w:spacing w:line="259" w:lineRule="auto"/>
              <w:jc w:val="center"/>
              <w:rPr>
                <w:rStyle w:val="A8"/>
                <w:rFonts w:cstheme="minorHAnsi"/>
                <w:sz w:val="21"/>
                <w:szCs w:val="21"/>
              </w:rPr>
            </w:pPr>
          </w:p>
          <w:p w14:paraId="32CC2B0A" w14:textId="73779EAD" w:rsidR="0042577D" w:rsidRPr="00FA761D" w:rsidRDefault="00130A07" w:rsidP="0042577D">
            <w:pPr>
              <w:spacing w:line="259" w:lineRule="auto"/>
              <w:jc w:val="center"/>
              <w:rPr>
                <w:rStyle w:val="A8"/>
                <w:rFonts w:cstheme="minorHAnsi"/>
                <w:sz w:val="21"/>
                <w:szCs w:val="21"/>
              </w:rPr>
            </w:pPr>
            <w:r w:rsidRPr="00FA761D">
              <w:rPr>
                <w:rStyle w:val="A8"/>
                <w:rFonts w:cstheme="minorHAnsi"/>
                <w:sz w:val="21"/>
                <w:szCs w:val="21"/>
              </w:rPr>
              <w:t>1</w:t>
            </w:r>
          </w:p>
          <w:p w14:paraId="5D9BE54A" w14:textId="77777777" w:rsidR="0042577D" w:rsidRPr="00FA761D" w:rsidRDefault="0042577D" w:rsidP="0042577D">
            <w:pPr>
              <w:spacing w:line="259" w:lineRule="auto"/>
              <w:jc w:val="center"/>
              <w:rPr>
                <w:rStyle w:val="A8"/>
                <w:rFonts w:cstheme="minorHAnsi"/>
                <w:sz w:val="21"/>
                <w:szCs w:val="21"/>
              </w:rPr>
            </w:pPr>
          </w:p>
          <w:p w14:paraId="40B82CBD" w14:textId="1AAFA2F0" w:rsidR="0042577D" w:rsidRPr="00FA761D" w:rsidRDefault="00130A07" w:rsidP="0042577D">
            <w:pPr>
              <w:spacing w:line="259" w:lineRule="auto"/>
              <w:jc w:val="center"/>
              <w:rPr>
                <w:rStyle w:val="A8"/>
                <w:rFonts w:cstheme="minorHAnsi"/>
                <w:sz w:val="21"/>
                <w:szCs w:val="21"/>
              </w:rPr>
            </w:pPr>
            <w:r w:rsidRPr="00FA761D">
              <w:rPr>
                <w:rStyle w:val="A8"/>
                <w:rFonts w:cstheme="minorHAnsi"/>
                <w:sz w:val="21"/>
                <w:szCs w:val="21"/>
              </w:rPr>
              <w:t>1</w:t>
            </w:r>
          </w:p>
          <w:p w14:paraId="749914DD" w14:textId="77777777" w:rsidR="0042577D" w:rsidRPr="00FA761D" w:rsidRDefault="0042577D" w:rsidP="0042577D">
            <w:pPr>
              <w:spacing w:line="259" w:lineRule="auto"/>
              <w:jc w:val="center"/>
              <w:rPr>
                <w:rStyle w:val="A8"/>
                <w:rFonts w:cstheme="minorHAnsi"/>
                <w:sz w:val="21"/>
                <w:szCs w:val="21"/>
              </w:rPr>
            </w:pPr>
          </w:p>
          <w:p w14:paraId="5356DC15" w14:textId="77777777" w:rsidR="00833751" w:rsidRPr="00FA761D" w:rsidRDefault="00833751" w:rsidP="0042577D">
            <w:pPr>
              <w:spacing w:line="259" w:lineRule="auto"/>
              <w:jc w:val="center"/>
              <w:rPr>
                <w:rStyle w:val="A8"/>
                <w:rFonts w:cstheme="minorHAnsi"/>
                <w:sz w:val="21"/>
                <w:szCs w:val="21"/>
              </w:rPr>
            </w:pPr>
          </w:p>
          <w:p w14:paraId="66E27DC8" w14:textId="77777777" w:rsidR="00833751" w:rsidRPr="00FA761D" w:rsidRDefault="00833751" w:rsidP="0042577D">
            <w:pPr>
              <w:spacing w:line="259" w:lineRule="auto"/>
              <w:jc w:val="center"/>
              <w:rPr>
                <w:rStyle w:val="A8"/>
                <w:rFonts w:cstheme="minorHAnsi"/>
                <w:sz w:val="21"/>
                <w:szCs w:val="21"/>
              </w:rPr>
            </w:pPr>
          </w:p>
          <w:p w14:paraId="1B8302D9" w14:textId="1A48E32F" w:rsidR="0042577D" w:rsidRPr="00FA761D" w:rsidRDefault="00130A07" w:rsidP="0042577D">
            <w:pPr>
              <w:spacing w:line="259" w:lineRule="auto"/>
              <w:jc w:val="center"/>
              <w:rPr>
                <w:rStyle w:val="A8"/>
                <w:rFonts w:cstheme="minorHAnsi"/>
                <w:sz w:val="21"/>
                <w:szCs w:val="21"/>
              </w:rPr>
            </w:pPr>
            <w:r w:rsidRPr="00FA761D">
              <w:rPr>
                <w:rStyle w:val="A8"/>
                <w:rFonts w:cstheme="minorHAnsi"/>
                <w:sz w:val="21"/>
                <w:szCs w:val="21"/>
              </w:rPr>
              <w:t>20</w:t>
            </w:r>
          </w:p>
        </w:tc>
        <w:tc>
          <w:tcPr>
            <w:tcW w:w="1827" w:type="dxa"/>
            <w:gridSpan w:val="2"/>
            <w:shd w:val="clear" w:color="auto" w:fill="DEEAF6"/>
          </w:tcPr>
          <w:p w14:paraId="0C645830" w14:textId="77777777" w:rsidR="00833751" w:rsidRPr="00FA761D" w:rsidRDefault="00833751" w:rsidP="0042577D">
            <w:pPr>
              <w:spacing w:line="259" w:lineRule="auto"/>
              <w:jc w:val="center"/>
              <w:rPr>
                <w:rStyle w:val="A8"/>
                <w:rFonts w:cstheme="minorHAnsi"/>
                <w:sz w:val="21"/>
                <w:szCs w:val="21"/>
              </w:rPr>
            </w:pPr>
          </w:p>
          <w:p w14:paraId="506B7A05" w14:textId="51E2FF2E" w:rsidR="0042577D" w:rsidRPr="00FA761D" w:rsidRDefault="0042577D" w:rsidP="0042577D">
            <w:pPr>
              <w:spacing w:line="259" w:lineRule="auto"/>
              <w:jc w:val="center"/>
              <w:rPr>
                <w:rStyle w:val="A8"/>
                <w:rFonts w:cstheme="minorHAnsi"/>
                <w:sz w:val="21"/>
                <w:szCs w:val="21"/>
              </w:rPr>
            </w:pPr>
            <w:r w:rsidRPr="00FA761D">
              <w:rPr>
                <w:rStyle w:val="A8"/>
                <w:rFonts w:cstheme="minorHAnsi"/>
                <w:sz w:val="21"/>
                <w:szCs w:val="21"/>
              </w:rPr>
              <w:t>1</w:t>
            </w:r>
          </w:p>
          <w:p w14:paraId="4634F0FA" w14:textId="77777777" w:rsidR="0042577D" w:rsidRPr="00FA761D" w:rsidRDefault="0042577D" w:rsidP="0042577D">
            <w:pPr>
              <w:spacing w:line="259" w:lineRule="auto"/>
              <w:jc w:val="center"/>
              <w:rPr>
                <w:rStyle w:val="A8"/>
                <w:rFonts w:cstheme="minorHAnsi"/>
                <w:sz w:val="21"/>
                <w:szCs w:val="21"/>
              </w:rPr>
            </w:pPr>
          </w:p>
          <w:p w14:paraId="780D7485" w14:textId="32061A21" w:rsidR="0042577D" w:rsidRPr="00FA761D" w:rsidRDefault="00130A07" w:rsidP="0042577D">
            <w:pPr>
              <w:spacing w:line="259" w:lineRule="auto"/>
              <w:jc w:val="center"/>
              <w:rPr>
                <w:rStyle w:val="A8"/>
                <w:rFonts w:cstheme="minorHAnsi"/>
                <w:sz w:val="21"/>
                <w:szCs w:val="21"/>
              </w:rPr>
            </w:pPr>
            <w:r w:rsidRPr="00FA761D">
              <w:rPr>
                <w:rStyle w:val="A8"/>
                <w:rFonts w:cstheme="minorHAnsi"/>
                <w:sz w:val="21"/>
                <w:szCs w:val="21"/>
              </w:rPr>
              <w:t>1</w:t>
            </w:r>
          </w:p>
          <w:p w14:paraId="373BFA05" w14:textId="77777777" w:rsidR="0042577D" w:rsidRPr="00FA761D" w:rsidRDefault="0042577D" w:rsidP="0042577D">
            <w:pPr>
              <w:spacing w:line="259" w:lineRule="auto"/>
              <w:jc w:val="center"/>
              <w:rPr>
                <w:rStyle w:val="A8"/>
                <w:rFonts w:cstheme="minorHAnsi"/>
                <w:sz w:val="21"/>
                <w:szCs w:val="21"/>
              </w:rPr>
            </w:pPr>
          </w:p>
          <w:p w14:paraId="12F35448" w14:textId="405D7B3C" w:rsidR="0042577D" w:rsidRPr="00FA761D" w:rsidRDefault="00130A07" w:rsidP="0042577D">
            <w:pPr>
              <w:spacing w:line="259" w:lineRule="auto"/>
              <w:jc w:val="center"/>
              <w:rPr>
                <w:rStyle w:val="A8"/>
                <w:rFonts w:cstheme="minorHAnsi"/>
                <w:sz w:val="21"/>
                <w:szCs w:val="21"/>
              </w:rPr>
            </w:pPr>
            <w:r w:rsidRPr="00FA761D">
              <w:rPr>
                <w:rStyle w:val="A8"/>
                <w:rFonts w:cstheme="minorHAnsi"/>
                <w:sz w:val="21"/>
                <w:szCs w:val="21"/>
              </w:rPr>
              <w:t>1</w:t>
            </w:r>
          </w:p>
          <w:p w14:paraId="1BF5060E" w14:textId="77777777" w:rsidR="0042577D" w:rsidRPr="00FA761D" w:rsidRDefault="0042577D" w:rsidP="0042577D">
            <w:pPr>
              <w:spacing w:line="259" w:lineRule="auto"/>
              <w:rPr>
                <w:rStyle w:val="A8"/>
                <w:rFonts w:cstheme="minorHAnsi"/>
                <w:sz w:val="21"/>
                <w:szCs w:val="21"/>
              </w:rPr>
            </w:pPr>
          </w:p>
          <w:p w14:paraId="1E92E38D" w14:textId="77777777" w:rsidR="00833751" w:rsidRPr="00FA761D" w:rsidRDefault="00833751" w:rsidP="00F141CD">
            <w:pPr>
              <w:spacing w:line="259" w:lineRule="auto"/>
              <w:jc w:val="center"/>
              <w:rPr>
                <w:rStyle w:val="A8"/>
                <w:rFonts w:cstheme="minorHAnsi"/>
                <w:sz w:val="21"/>
                <w:szCs w:val="21"/>
              </w:rPr>
            </w:pPr>
          </w:p>
          <w:p w14:paraId="6149436D" w14:textId="77777777" w:rsidR="00833751" w:rsidRPr="00FA761D" w:rsidRDefault="00833751" w:rsidP="00F141CD">
            <w:pPr>
              <w:spacing w:line="259" w:lineRule="auto"/>
              <w:jc w:val="center"/>
              <w:rPr>
                <w:rStyle w:val="A8"/>
                <w:rFonts w:cstheme="minorHAnsi"/>
                <w:sz w:val="21"/>
                <w:szCs w:val="21"/>
              </w:rPr>
            </w:pPr>
          </w:p>
          <w:p w14:paraId="0C10F0F6" w14:textId="21C1075D" w:rsidR="0042577D" w:rsidRPr="00FA761D" w:rsidRDefault="00130A07" w:rsidP="00CB3D59">
            <w:pPr>
              <w:spacing w:line="259" w:lineRule="auto"/>
              <w:jc w:val="center"/>
              <w:rPr>
                <w:rStyle w:val="A8"/>
                <w:rFonts w:cstheme="minorHAnsi"/>
                <w:sz w:val="21"/>
                <w:szCs w:val="21"/>
              </w:rPr>
            </w:pPr>
            <w:r w:rsidRPr="00FA761D">
              <w:rPr>
                <w:rStyle w:val="A8"/>
                <w:rFonts w:cstheme="minorHAnsi"/>
                <w:sz w:val="21"/>
                <w:szCs w:val="21"/>
              </w:rPr>
              <w:t>20</w:t>
            </w:r>
          </w:p>
        </w:tc>
      </w:tr>
      <w:tr w:rsidR="0042577D" w:rsidRPr="00EB470F" w14:paraId="360B6832" w14:textId="77777777" w:rsidTr="008F6924">
        <w:tc>
          <w:tcPr>
            <w:tcW w:w="4016" w:type="dxa"/>
            <w:shd w:val="clear" w:color="auto" w:fill="DEEAF6"/>
            <w:vAlign w:val="center"/>
          </w:tcPr>
          <w:p w14:paraId="6504ADDE" w14:textId="20B8CC41" w:rsidR="0042577D" w:rsidRPr="00EB470F" w:rsidRDefault="0042577D" w:rsidP="0042577D">
            <w:pPr>
              <w:spacing w:line="259" w:lineRule="auto"/>
              <w:rPr>
                <w:rFonts w:eastAsia="Calibri" w:cstheme="minorHAnsi"/>
                <w:color w:val="BC0032"/>
                <w:sz w:val="20"/>
                <w:szCs w:val="20"/>
                <w:lang w:eastAsia="en-US"/>
              </w:rPr>
            </w:pPr>
            <w:r w:rsidRPr="0042577D">
              <w:rPr>
                <w:rFonts w:eastAsia="Calibri" w:cstheme="minorHAnsi"/>
                <w:color w:val="BC0032"/>
                <w:sz w:val="20"/>
                <w:szCs w:val="20"/>
                <w:lang w:eastAsia="en-US"/>
              </w:rPr>
              <w:t>2.1.3 Reinforce MoFWR’s advisory team and its technical capacities to effectively deliver on their development mandate.</w:t>
            </w:r>
          </w:p>
        </w:tc>
        <w:tc>
          <w:tcPr>
            <w:tcW w:w="1879" w:type="dxa"/>
            <w:shd w:val="clear" w:color="auto" w:fill="DEEAF6"/>
          </w:tcPr>
          <w:p w14:paraId="6C808D50" w14:textId="77777777" w:rsidR="0042577D" w:rsidRPr="0042577D" w:rsidRDefault="0042577D" w:rsidP="0042577D">
            <w:pPr>
              <w:rPr>
                <w:rFonts w:eastAsia="Calibri" w:cstheme="minorHAnsi"/>
                <w:color w:val="BC0032"/>
                <w:sz w:val="20"/>
                <w:szCs w:val="20"/>
                <w:lang w:eastAsia="en-US"/>
              </w:rPr>
            </w:pPr>
            <w:r w:rsidRPr="0042577D">
              <w:rPr>
                <w:rFonts w:eastAsia="Calibri" w:cstheme="minorHAnsi"/>
                <w:color w:val="BC0032"/>
                <w:sz w:val="20"/>
                <w:szCs w:val="20"/>
                <w:lang w:eastAsia="en-US"/>
              </w:rPr>
              <w:t># of Ministry’s Advisor recruited</w:t>
            </w:r>
          </w:p>
          <w:p w14:paraId="1ABA1CA4" w14:textId="77777777" w:rsidR="0042577D" w:rsidRPr="0042577D" w:rsidRDefault="0042577D" w:rsidP="0042577D">
            <w:pPr>
              <w:rPr>
                <w:rFonts w:eastAsia="Calibri" w:cstheme="minorHAnsi"/>
                <w:color w:val="BC0032"/>
                <w:sz w:val="20"/>
                <w:szCs w:val="20"/>
                <w:lang w:eastAsia="en-US"/>
              </w:rPr>
            </w:pPr>
            <w:r w:rsidRPr="0042577D">
              <w:rPr>
                <w:rFonts w:eastAsia="Calibri" w:cstheme="minorHAnsi"/>
                <w:color w:val="BC0032"/>
                <w:sz w:val="20"/>
                <w:szCs w:val="20"/>
                <w:lang w:eastAsia="en-US"/>
              </w:rPr>
              <w:t xml:space="preserve"># of economic growth initiatives taken/ revamped  </w:t>
            </w:r>
          </w:p>
          <w:p w14:paraId="70E98CAD" w14:textId="77777777" w:rsidR="0042577D" w:rsidRPr="0042577D" w:rsidRDefault="0042577D" w:rsidP="0042577D">
            <w:pPr>
              <w:rPr>
                <w:rFonts w:eastAsia="Calibri" w:cstheme="minorHAnsi"/>
                <w:color w:val="BC0032"/>
                <w:sz w:val="20"/>
                <w:szCs w:val="20"/>
                <w:lang w:eastAsia="en-US"/>
              </w:rPr>
            </w:pPr>
            <w:r w:rsidRPr="0042577D">
              <w:rPr>
                <w:rFonts w:eastAsia="Calibri" w:cstheme="minorHAnsi"/>
                <w:color w:val="BC0032"/>
                <w:sz w:val="20"/>
                <w:szCs w:val="20"/>
                <w:lang w:eastAsia="en-US"/>
              </w:rPr>
              <w:t># of technical training programs developed for the economic growth initiatives</w:t>
            </w:r>
          </w:p>
          <w:p w14:paraId="7F8F0B7E" w14:textId="4AC6C587" w:rsidR="0042577D" w:rsidRPr="00EB470F" w:rsidRDefault="0042577D" w:rsidP="0042577D">
            <w:pPr>
              <w:spacing w:line="259" w:lineRule="auto"/>
              <w:rPr>
                <w:rFonts w:eastAsia="Calibri" w:cstheme="minorHAnsi"/>
                <w:color w:val="BC0032"/>
                <w:sz w:val="20"/>
                <w:szCs w:val="20"/>
                <w:lang w:eastAsia="en-US"/>
              </w:rPr>
            </w:pPr>
            <w:r w:rsidRPr="0042577D">
              <w:rPr>
                <w:rFonts w:eastAsia="Calibri" w:cstheme="minorHAnsi"/>
                <w:color w:val="BC0032"/>
                <w:sz w:val="20"/>
                <w:szCs w:val="20"/>
                <w:lang w:eastAsia="en-US"/>
              </w:rPr>
              <w:t># of ministerial staff trained</w:t>
            </w:r>
          </w:p>
        </w:tc>
        <w:tc>
          <w:tcPr>
            <w:tcW w:w="2013" w:type="dxa"/>
            <w:shd w:val="clear" w:color="auto" w:fill="DEEAF6"/>
          </w:tcPr>
          <w:p w14:paraId="7010E473" w14:textId="77777777" w:rsidR="00E51FA4" w:rsidRPr="00FA761D" w:rsidRDefault="00E51FA4" w:rsidP="0042577D">
            <w:pPr>
              <w:spacing w:line="259" w:lineRule="auto"/>
              <w:jc w:val="center"/>
              <w:rPr>
                <w:rStyle w:val="A8"/>
                <w:rFonts w:cstheme="minorHAnsi"/>
                <w:sz w:val="21"/>
                <w:szCs w:val="21"/>
              </w:rPr>
            </w:pPr>
          </w:p>
          <w:p w14:paraId="777FD69D" w14:textId="1D841B1D" w:rsidR="0042577D" w:rsidRPr="00FA761D" w:rsidRDefault="0042577D" w:rsidP="0042577D">
            <w:pPr>
              <w:spacing w:line="259" w:lineRule="auto"/>
              <w:jc w:val="center"/>
              <w:rPr>
                <w:rStyle w:val="A8"/>
                <w:rFonts w:cstheme="minorHAnsi"/>
                <w:sz w:val="21"/>
                <w:szCs w:val="21"/>
              </w:rPr>
            </w:pPr>
            <w:r w:rsidRPr="00FA761D">
              <w:rPr>
                <w:rStyle w:val="A8"/>
                <w:rFonts w:cstheme="minorHAnsi"/>
                <w:sz w:val="21"/>
                <w:szCs w:val="21"/>
              </w:rPr>
              <w:t>1</w:t>
            </w:r>
          </w:p>
          <w:p w14:paraId="7E594FB9" w14:textId="77777777" w:rsidR="0042577D" w:rsidRPr="00FA761D" w:rsidRDefault="0042577D" w:rsidP="0042577D">
            <w:pPr>
              <w:spacing w:line="259" w:lineRule="auto"/>
              <w:jc w:val="center"/>
              <w:rPr>
                <w:rStyle w:val="A8"/>
                <w:rFonts w:cstheme="minorHAnsi"/>
                <w:sz w:val="21"/>
                <w:szCs w:val="21"/>
              </w:rPr>
            </w:pPr>
          </w:p>
          <w:p w14:paraId="435474CD" w14:textId="77777777" w:rsidR="0042577D" w:rsidRPr="00FA761D" w:rsidRDefault="0042577D" w:rsidP="0042577D">
            <w:pPr>
              <w:spacing w:line="259" w:lineRule="auto"/>
              <w:jc w:val="center"/>
              <w:rPr>
                <w:rStyle w:val="A8"/>
                <w:rFonts w:cstheme="minorHAnsi"/>
                <w:sz w:val="21"/>
                <w:szCs w:val="21"/>
              </w:rPr>
            </w:pPr>
            <w:r w:rsidRPr="00FA761D">
              <w:rPr>
                <w:rStyle w:val="A8"/>
                <w:rFonts w:cstheme="minorHAnsi"/>
                <w:sz w:val="21"/>
                <w:szCs w:val="21"/>
              </w:rPr>
              <w:t>0</w:t>
            </w:r>
          </w:p>
          <w:p w14:paraId="1A11BB69" w14:textId="77777777" w:rsidR="0042577D" w:rsidRPr="00FA761D" w:rsidRDefault="0042577D" w:rsidP="0042577D">
            <w:pPr>
              <w:spacing w:line="259" w:lineRule="auto"/>
              <w:jc w:val="center"/>
              <w:rPr>
                <w:rStyle w:val="A8"/>
                <w:rFonts w:cstheme="minorHAnsi"/>
                <w:sz w:val="21"/>
                <w:szCs w:val="21"/>
              </w:rPr>
            </w:pPr>
          </w:p>
          <w:p w14:paraId="354F63F1" w14:textId="77777777" w:rsidR="0042577D" w:rsidRPr="00FA761D" w:rsidRDefault="0042577D" w:rsidP="0042577D">
            <w:pPr>
              <w:spacing w:line="259" w:lineRule="auto"/>
              <w:jc w:val="center"/>
              <w:rPr>
                <w:rStyle w:val="A8"/>
                <w:rFonts w:cstheme="minorHAnsi"/>
                <w:sz w:val="21"/>
                <w:szCs w:val="21"/>
              </w:rPr>
            </w:pPr>
            <w:r w:rsidRPr="00FA761D">
              <w:rPr>
                <w:rStyle w:val="A8"/>
                <w:rFonts w:cstheme="minorHAnsi"/>
                <w:sz w:val="21"/>
                <w:szCs w:val="21"/>
              </w:rPr>
              <w:t>0</w:t>
            </w:r>
          </w:p>
          <w:p w14:paraId="41B9E240" w14:textId="77777777" w:rsidR="0042577D" w:rsidRPr="00FA761D" w:rsidRDefault="0042577D" w:rsidP="0042577D">
            <w:pPr>
              <w:spacing w:line="259" w:lineRule="auto"/>
              <w:jc w:val="center"/>
              <w:rPr>
                <w:rStyle w:val="A8"/>
                <w:rFonts w:cstheme="minorHAnsi"/>
                <w:sz w:val="21"/>
                <w:szCs w:val="21"/>
              </w:rPr>
            </w:pPr>
          </w:p>
          <w:p w14:paraId="6B6CA897" w14:textId="77777777" w:rsidR="00E51FA4" w:rsidRPr="00FA761D" w:rsidRDefault="00E51FA4" w:rsidP="0042577D">
            <w:pPr>
              <w:spacing w:line="259" w:lineRule="auto"/>
              <w:jc w:val="center"/>
              <w:rPr>
                <w:rStyle w:val="A8"/>
                <w:rFonts w:cstheme="minorHAnsi"/>
                <w:sz w:val="21"/>
                <w:szCs w:val="21"/>
              </w:rPr>
            </w:pPr>
          </w:p>
          <w:p w14:paraId="1FB559A4" w14:textId="77777777" w:rsidR="00E51FA4" w:rsidRPr="00FA761D" w:rsidRDefault="00E51FA4" w:rsidP="0042577D">
            <w:pPr>
              <w:spacing w:line="259" w:lineRule="auto"/>
              <w:jc w:val="center"/>
              <w:rPr>
                <w:rStyle w:val="A8"/>
                <w:rFonts w:cstheme="minorHAnsi"/>
                <w:sz w:val="21"/>
                <w:szCs w:val="21"/>
              </w:rPr>
            </w:pPr>
          </w:p>
          <w:p w14:paraId="2DB8D104" w14:textId="209C1A9A" w:rsidR="0042577D" w:rsidRPr="00FA761D" w:rsidRDefault="0042577D" w:rsidP="0042577D">
            <w:pPr>
              <w:spacing w:line="259" w:lineRule="auto"/>
              <w:jc w:val="center"/>
              <w:rPr>
                <w:rStyle w:val="A8"/>
                <w:rFonts w:cstheme="minorHAnsi"/>
                <w:sz w:val="21"/>
                <w:szCs w:val="21"/>
              </w:rPr>
            </w:pPr>
            <w:r w:rsidRPr="00FA761D">
              <w:rPr>
                <w:rStyle w:val="A8"/>
                <w:rFonts w:cstheme="minorHAnsi"/>
                <w:sz w:val="21"/>
                <w:szCs w:val="21"/>
              </w:rPr>
              <w:t>0</w:t>
            </w:r>
          </w:p>
        </w:tc>
        <w:tc>
          <w:tcPr>
            <w:tcW w:w="1827" w:type="dxa"/>
            <w:gridSpan w:val="2"/>
            <w:shd w:val="clear" w:color="auto" w:fill="DEEAF6"/>
          </w:tcPr>
          <w:p w14:paraId="454CB29C" w14:textId="77777777" w:rsidR="00E51FA4" w:rsidRPr="00FA761D" w:rsidRDefault="00E51FA4" w:rsidP="0042577D">
            <w:pPr>
              <w:spacing w:line="259" w:lineRule="auto"/>
              <w:jc w:val="center"/>
              <w:rPr>
                <w:rStyle w:val="A8"/>
                <w:rFonts w:cstheme="minorHAnsi"/>
                <w:sz w:val="21"/>
                <w:szCs w:val="21"/>
              </w:rPr>
            </w:pPr>
          </w:p>
          <w:p w14:paraId="3DDD8B1A" w14:textId="3BDDC148" w:rsidR="0042577D" w:rsidRPr="00FA761D" w:rsidRDefault="0042577D" w:rsidP="0042577D">
            <w:pPr>
              <w:spacing w:line="259" w:lineRule="auto"/>
              <w:jc w:val="center"/>
              <w:rPr>
                <w:rStyle w:val="A8"/>
                <w:rFonts w:cstheme="minorHAnsi"/>
                <w:sz w:val="21"/>
                <w:szCs w:val="21"/>
              </w:rPr>
            </w:pPr>
            <w:r w:rsidRPr="00FA761D">
              <w:rPr>
                <w:rStyle w:val="A8"/>
                <w:rFonts w:cstheme="minorHAnsi"/>
                <w:sz w:val="21"/>
                <w:szCs w:val="21"/>
              </w:rPr>
              <w:t>1</w:t>
            </w:r>
          </w:p>
          <w:p w14:paraId="772E42B4" w14:textId="77777777" w:rsidR="0042577D" w:rsidRPr="00FA761D" w:rsidRDefault="0042577D" w:rsidP="0042577D">
            <w:pPr>
              <w:spacing w:line="259" w:lineRule="auto"/>
              <w:jc w:val="center"/>
              <w:rPr>
                <w:rStyle w:val="A8"/>
                <w:rFonts w:cstheme="minorHAnsi"/>
                <w:sz w:val="21"/>
                <w:szCs w:val="21"/>
              </w:rPr>
            </w:pPr>
          </w:p>
          <w:p w14:paraId="44C1E090" w14:textId="77777777" w:rsidR="0042577D" w:rsidRPr="00FA761D" w:rsidRDefault="0042577D" w:rsidP="0042577D">
            <w:pPr>
              <w:spacing w:line="259" w:lineRule="auto"/>
              <w:jc w:val="center"/>
              <w:rPr>
                <w:rStyle w:val="A8"/>
                <w:rFonts w:cstheme="minorHAnsi"/>
                <w:sz w:val="21"/>
                <w:szCs w:val="21"/>
              </w:rPr>
            </w:pPr>
            <w:r w:rsidRPr="00FA761D">
              <w:rPr>
                <w:rStyle w:val="A8"/>
                <w:rFonts w:cstheme="minorHAnsi"/>
                <w:sz w:val="21"/>
                <w:szCs w:val="21"/>
              </w:rPr>
              <w:t>0</w:t>
            </w:r>
          </w:p>
          <w:p w14:paraId="5CD0C0D0" w14:textId="77777777" w:rsidR="0042577D" w:rsidRPr="00FA761D" w:rsidRDefault="0042577D" w:rsidP="0042577D">
            <w:pPr>
              <w:spacing w:line="259" w:lineRule="auto"/>
              <w:jc w:val="center"/>
              <w:rPr>
                <w:rStyle w:val="A8"/>
                <w:rFonts w:cstheme="minorHAnsi"/>
                <w:sz w:val="21"/>
                <w:szCs w:val="21"/>
              </w:rPr>
            </w:pPr>
          </w:p>
          <w:p w14:paraId="4F81D6DC" w14:textId="77777777" w:rsidR="0042577D" w:rsidRPr="00FA761D" w:rsidRDefault="0042577D" w:rsidP="0042577D">
            <w:pPr>
              <w:spacing w:line="259" w:lineRule="auto"/>
              <w:jc w:val="center"/>
              <w:rPr>
                <w:rStyle w:val="A8"/>
                <w:rFonts w:cstheme="minorHAnsi"/>
                <w:sz w:val="21"/>
                <w:szCs w:val="21"/>
              </w:rPr>
            </w:pPr>
            <w:r w:rsidRPr="00FA761D">
              <w:rPr>
                <w:rStyle w:val="A8"/>
                <w:rFonts w:cstheme="minorHAnsi"/>
                <w:sz w:val="21"/>
                <w:szCs w:val="21"/>
              </w:rPr>
              <w:t>0</w:t>
            </w:r>
          </w:p>
          <w:p w14:paraId="431C93F5" w14:textId="77777777" w:rsidR="0042577D" w:rsidRPr="00FA761D" w:rsidRDefault="0042577D" w:rsidP="0042577D">
            <w:pPr>
              <w:spacing w:line="259" w:lineRule="auto"/>
              <w:rPr>
                <w:rStyle w:val="A8"/>
                <w:rFonts w:cstheme="minorHAnsi"/>
                <w:sz w:val="21"/>
                <w:szCs w:val="21"/>
              </w:rPr>
            </w:pPr>
          </w:p>
          <w:p w14:paraId="30A0966C" w14:textId="77777777" w:rsidR="00E51FA4" w:rsidRPr="00FA761D" w:rsidRDefault="00E51FA4" w:rsidP="00F141CD">
            <w:pPr>
              <w:spacing w:line="259" w:lineRule="auto"/>
              <w:jc w:val="center"/>
              <w:rPr>
                <w:rStyle w:val="A8"/>
                <w:rFonts w:cstheme="minorHAnsi"/>
                <w:sz w:val="21"/>
                <w:szCs w:val="21"/>
              </w:rPr>
            </w:pPr>
          </w:p>
          <w:p w14:paraId="0025FA0B" w14:textId="77777777" w:rsidR="00E51FA4" w:rsidRPr="00FA761D" w:rsidRDefault="00E51FA4" w:rsidP="00F141CD">
            <w:pPr>
              <w:spacing w:line="259" w:lineRule="auto"/>
              <w:jc w:val="center"/>
              <w:rPr>
                <w:rStyle w:val="A8"/>
                <w:rFonts w:cstheme="minorHAnsi"/>
                <w:sz w:val="21"/>
                <w:szCs w:val="21"/>
              </w:rPr>
            </w:pPr>
          </w:p>
          <w:p w14:paraId="26376431" w14:textId="367D4DFF" w:rsidR="0042577D" w:rsidRPr="00FA761D" w:rsidRDefault="0042577D" w:rsidP="00CB3D59">
            <w:pPr>
              <w:spacing w:line="259" w:lineRule="auto"/>
              <w:jc w:val="center"/>
              <w:rPr>
                <w:rStyle w:val="A8"/>
                <w:rFonts w:cstheme="minorHAnsi"/>
                <w:sz w:val="21"/>
                <w:szCs w:val="21"/>
              </w:rPr>
            </w:pPr>
            <w:r w:rsidRPr="00FA761D">
              <w:rPr>
                <w:rStyle w:val="A8"/>
                <w:rFonts w:cstheme="minorHAnsi"/>
                <w:sz w:val="21"/>
                <w:szCs w:val="21"/>
              </w:rPr>
              <w:t>0</w:t>
            </w:r>
          </w:p>
        </w:tc>
      </w:tr>
      <w:tr w:rsidR="0042577D" w:rsidRPr="00EB470F" w14:paraId="4927AACB" w14:textId="77777777" w:rsidTr="008F6924">
        <w:tc>
          <w:tcPr>
            <w:tcW w:w="4016" w:type="dxa"/>
            <w:shd w:val="clear" w:color="auto" w:fill="DEEAF6"/>
            <w:vAlign w:val="center"/>
          </w:tcPr>
          <w:p w14:paraId="1E4A384E" w14:textId="4694AF79" w:rsidR="0042577D" w:rsidRPr="00FA761D" w:rsidRDefault="0042577D" w:rsidP="0042577D">
            <w:pPr>
              <w:spacing w:line="259" w:lineRule="auto"/>
              <w:rPr>
                <w:rFonts w:eastAsia="Calibri" w:cstheme="minorHAnsi"/>
                <w:color w:val="BC0032"/>
                <w:sz w:val="20"/>
                <w:szCs w:val="20"/>
                <w:lang w:eastAsia="en-US"/>
              </w:rPr>
            </w:pPr>
            <w:r w:rsidRPr="00FA761D">
              <w:rPr>
                <w:rFonts w:eastAsia="Calibri" w:cstheme="minorHAnsi"/>
                <w:color w:val="BC0032"/>
                <w:sz w:val="20"/>
                <w:szCs w:val="20"/>
                <w:lang w:eastAsia="en-US"/>
              </w:rPr>
              <w:t>2.1.4 Reinforce MoLSA’s advisory team and its technical capacities to effectively deliver on their development mandate.</w:t>
            </w:r>
          </w:p>
        </w:tc>
        <w:tc>
          <w:tcPr>
            <w:tcW w:w="1879" w:type="dxa"/>
            <w:shd w:val="clear" w:color="auto" w:fill="DEEAF6"/>
          </w:tcPr>
          <w:p w14:paraId="4FD59753" w14:textId="04FAEA21" w:rsidR="0042577D" w:rsidRPr="00FA761D" w:rsidRDefault="0042577D" w:rsidP="0042577D">
            <w:pPr>
              <w:rPr>
                <w:rFonts w:eastAsia="Calibri" w:cstheme="minorHAnsi"/>
                <w:color w:val="BC0032"/>
                <w:sz w:val="20"/>
                <w:szCs w:val="20"/>
                <w:lang w:eastAsia="en-US"/>
              </w:rPr>
            </w:pPr>
            <w:r w:rsidRPr="00FA761D">
              <w:rPr>
                <w:rFonts w:eastAsia="Calibri" w:cstheme="minorHAnsi"/>
                <w:color w:val="BC0032"/>
                <w:sz w:val="20"/>
                <w:szCs w:val="20"/>
                <w:lang w:eastAsia="en-US"/>
              </w:rPr>
              <w:t># of Ministry’s Advisor recruited</w:t>
            </w:r>
          </w:p>
          <w:p w14:paraId="501B22F8" w14:textId="77777777" w:rsidR="0042577D" w:rsidRPr="00FA761D" w:rsidRDefault="0042577D" w:rsidP="0042577D">
            <w:pPr>
              <w:rPr>
                <w:rFonts w:eastAsia="Calibri" w:cstheme="minorHAnsi"/>
                <w:color w:val="BC0032"/>
                <w:sz w:val="20"/>
                <w:szCs w:val="20"/>
                <w:lang w:eastAsia="en-US"/>
              </w:rPr>
            </w:pPr>
            <w:r w:rsidRPr="00FA761D">
              <w:rPr>
                <w:rFonts w:eastAsia="Calibri" w:cstheme="minorHAnsi"/>
                <w:color w:val="BC0032"/>
                <w:sz w:val="20"/>
                <w:szCs w:val="20"/>
                <w:lang w:eastAsia="en-US"/>
              </w:rPr>
              <w:t># of technical training programs developed for the economic growth initiatives</w:t>
            </w:r>
          </w:p>
          <w:p w14:paraId="205EBD50" w14:textId="3C195970" w:rsidR="0042577D" w:rsidRPr="00FA761D" w:rsidRDefault="0042577D" w:rsidP="0042577D">
            <w:pPr>
              <w:spacing w:line="259" w:lineRule="auto"/>
              <w:rPr>
                <w:rFonts w:eastAsia="Calibri" w:cstheme="minorHAnsi"/>
                <w:color w:val="BC0032"/>
                <w:sz w:val="20"/>
                <w:szCs w:val="20"/>
                <w:lang w:eastAsia="en-US"/>
              </w:rPr>
            </w:pPr>
            <w:r w:rsidRPr="00FA761D">
              <w:rPr>
                <w:rFonts w:eastAsia="Calibri" w:cstheme="minorHAnsi"/>
                <w:color w:val="BC0032"/>
                <w:sz w:val="20"/>
                <w:szCs w:val="20"/>
                <w:lang w:eastAsia="en-US"/>
              </w:rPr>
              <w:t># of ministerial staff trained</w:t>
            </w:r>
          </w:p>
        </w:tc>
        <w:tc>
          <w:tcPr>
            <w:tcW w:w="2013" w:type="dxa"/>
            <w:shd w:val="clear" w:color="auto" w:fill="DEEAF6"/>
          </w:tcPr>
          <w:p w14:paraId="749DA6D4" w14:textId="28F4A658" w:rsidR="001F28DF" w:rsidRPr="00FA761D" w:rsidRDefault="0042577D" w:rsidP="008D1678">
            <w:pPr>
              <w:spacing w:line="259" w:lineRule="auto"/>
              <w:jc w:val="center"/>
              <w:rPr>
                <w:rStyle w:val="A8"/>
                <w:rFonts w:cstheme="minorHAnsi"/>
                <w:sz w:val="20"/>
                <w:szCs w:val="20"/>
              </w:rPr>
            </w:pPr>
            <w:r w:rsidRPr="00FA761D">
              <w:rPr>
                <w:rStyle w:val="A8"/>
                <w:rFonts w:cstheme="minorHAnsi"/>
                <w:sz w:val="20"/>
                <w:szCs w:val="20"/>
              </w:rPr>
              <w:t>1</w:t>
            </w:r>
          </w:p>
          <w:p w14:paraId="69B8E205" w14:textId="4C9E33D7" w:rsidR="001F28DF" w:rsidRDefault="001F28DF" w:rsidP="0042577D">
            <w:pPr>
              <w:spacing w:line="259" w:lineRule="auto"/>
              <w:jc w:val="center"/>
              <w:rPr>
                <w:rStyle w:val="A8"/>
                <w:rFonts w:cstheme="minorHAnsi"/>
                <w:sz w:val="20"/>
                <w:szCs w:val="20"/>
              </w:rPr>
            </w:pPr>
          </w:p>
          <w:p w14:paraId="6C37AFF2" w14:textId="77777777" w:rsidR="008D1678" w:rsidRPr="00FA761D" w:rsidRDefault="008D1678" w:rsidP="0042577D">
            <w:pPr>
              <w:spacing w:line="259" w:lineRule="auto"/>
              <w:jc w:val="center"/>
              <w:rPr>
                <w:rStyle w:val="A8"/>
                <w:rFonts w:cstheme="minorHAnsi"/>
                <w:sz w:val="20"/>
                <w:szCs w:val="20"/>
              </w:rPr>
            </w:pPr>
          </w:p>
          <w:p w14:paraId="6F448B16" w14:textId="2D198A37" w:rsidR="0042577D" w:rsidRPr="00FA761D" w:rsidRDefault="009A60B5" w:rsidP="0042577D">
            <w:pPr>
              <w:spacing w:line="259" w:lineRule="auto"/>
              <w:jc w:val="center"/>
              <w:rPr>
                <w:rStyle w:val="A8"/>
                <w:rFonts w:cstheme="minorHAnsi"/>
                <w:sz w:val="20"/>
                <w:szCs w:val="20"/>
              </w:rPr>
            </w:pPr>
            <w:r w:rsidRPr="00FA761D">
              <w:rPr>
                <w:rStyle w:val="A8"/>
                <w:rFonts w:cstheme="minorHAnsi"/>
                <w:sz w:val="20"/>
                <w:szCs w:val="20"/>
              </w:rPr>
              <w:t>2</w:t>
            </w:r>
          </w:p>
          <w:p w14:paraId="77E210D5" w14:textId="77777777" w:rsidR="001F28DF" w:rsidRPr="00FA761D" w:rsidRDefault="001F28DF" w:rsidP="008D1678">
            <w:pPr>
              <w:spacing w:line="259" w:lineRule="auto"/>
              <w:rPr>
                <w:rStyle w:val="A8"/>
                <w:rFonts w:cstheme="minorHAnsi"/>
                <w:sz w:val="20"/>
                <w:szCs w:val="20"/>
              </w:rPr>
            </w:pPr>
          </w:p>
          <w:p w14:paraId="3398B8D7" w14:textId="77777777" w:rsidR="0042577D" w:rsidRPr="00FA761D" w:rsidRDefault="0042577D" w:rsidP="0042577D">
            <w:pPr>
              <w:spacing w:line="259" w:lineRule="auto"/>
              <w:jc w:val="center"/>
              <w:rPr>
                <w:rStyle w:val="A8"/>
                <w:rFonts w:cstheme="minorHAnsi"/>
                <w:sz w:val="20"/>
                <w:szCs w:val="20"/>
              </w:rPr>
            </w:pPr>
          </w:p>
          <w:p w14:paraId="6D9169A5" w14:textId="47D81AA6" w:rsidR="0042577D" w:rsidRPr="00FA761D" w:rsidRDefault="009A60B5" w:rsidP="0042577D">
            <w:pPr>
              <w:spacing w:line="259" w:lineRule="auto"/>
              <w:jc w:val="center"/>
              <w:rPr>
                <w:rStyle w:val="A8"/>
                <w:rFonts w:cstheme="minorHAnsi"/>
                <w:sz w:val="20"/>
                <w:szCs w:val="20"/>
              </w:rPr>
            </w:pPr>
            <w:r w:rsidRPr="00FA761D">
              <w:rPr>
                <w:rStyle w:val="A8"/>
                <w:rFonts w:cstheme="minorHAnsi"/>
                <w:sz w:val="20"/>
                <w:szCs w:val="20"/>
              </w:rPr>
              <w:t>3</w:t>
            </w:r>
          </w:p>
        </w:tc>
        <w:tc>
          <w:tcPr>
            <w:tcW w:w="1827" w:type="dxa"/>
            <w:gridSpan w:val="2"/>
            <w:shd w:val="clear" w:color="auto" w:fill="DEEAF6"/>
          </w:tcPr>
          <w:p w14:paraId="31C069A9" w14:textId="77777777" w:rsidR="0042577D" w:rsidRPr="00FA761D" w:rsidRDefault="0042577D" w:rsidP="0042577D">
            <w:pPr>
              <w:spacing w:line="259" w:lineRule="auto"/>
              <w:jc w:val="center"/>
              <w:rPr>
                <w:rStyle w:val="A8"/>
                <w:rFonts w:cstheme="minorHAnsi"/>
                <w:sz w:val="20"/>
                <w:szCs w:val="20"/>
              </w:rPr>
            </w:pPr>
            <w:r w:rsidRPr="00FA761D">
              <w:rPr>
                <w:rStyle w:val="A8"/>
                <w:rFonts w:cstheme="minorHAnsi"/>
                <w:sz w:val="20"/>
                <w:szCs w:val="20"/>
              </w:rPr>
              <w:t>1</w:t>
            </w:r>
          </w:p>
          <w:p w14:paraId="3DA255AE" w14:textId="77777777" w:rsidR="0042577D" w:rsidRPr="00FA761D" w:rsidRDefault="0042577D" w:rsidP="0042577D">
            <w:pPr>
              <w:spacing w:line="259" w:lineRule="auto"/>
              <w:jc w:val="center"/>
              <w:rPr>
                <w:rStyle w:val="A8"/>
                <w:rFonts w:cstheme="minorHAnsi"/>
                <w:sz w:val="20"/>
                <w:szCs w:val="20"/>
              </w:rPr>
            </w:pPr>
          </w:p>
          <w:p w14:paraId="5664F21F" w14:textId="77777777" w:rsidR="001F28DF" w:rsidRPr="00FA761D" w:rsidRDefault="001F28DF" w:rsidP="008D1678">
            <w:pPr>
              <w:spacing w:line="259" w:lineRule="auto"/>
              <w:rPr>
                <w:rStyle w:val="A8"/>
                <w:rFonts w:cstheme="minorHAnsi"/>
                <w:sz w:val="20"/>
                <w:szCs w:val="20"/>
              </w:rPr>
            </w:pPr>
          </w:p>
          <w:p w14:paraId="09C2201A" w14:textId="488334C3" w:rsidR="0042577D" w:rsidRPr="00FA761D" w:rsidRDefault="009A60B5" w:rsidP="0042577D">
            <w:pPr>
              <w:spacing w:line="259" w:lineRule="auto"/>
              <w:jc w:val="center"/>
              <w:rPr>
                <w:rStyle w:val="A8"/>
                <w:rFonts w:cstheme="minorHAnsi"/>
                <w:sz w:val="20"/>
                <w:szCs w:val="20"/>
              </w:rPr>
            </w:pPr>
            <w:r w:rsidRPr="00FA761D">
              <w:rPr>
                <w:rStyle w:val="A8"/>
                <w:rFonts w:cstheme="minorHAnsi"/>
                <w:sz w:val="20"/>
                <w:szCs w:val="20"/>
              </w:rPr>
              <w:t>2</w:t>
            </w:r>
          </w:p>
          <w:p w14:paraId="288DF87B" w14:textId="77777777" w:rsidR="001F28DF" w:rsidRPr="00FA761D" w:rsidRDefault="001F28DF" w:rsidP="008D1678">
            <w:pPr>
              <w:spacing w:line="259" w:lineRule="auto"/>
              <w:rPr>
                <w:rStyle w:val="A8"/>
                <w:rFonts w:cstheme="minorHAnsi"/>
                <w:sz w:val="20"/>
                <w:szCs w:val="20"/>
              </w:rPr>
            </w:pPr>
          </w:p>
          <w:p w14:paraId="775648A7" w14:textId="77777777" w:rsidR="0042577D" w:rsidRPr="00FA761D" w:rsidRDefault="0042577D" w:rsidP="0042577D">
            <w:pPr>
              <w:spacing w:line="259" w:lineRule="auto"/>
              <w:rPr>
                <w:rStyle w:val="A8"/>
                <w:rFonts w:cstheme="minorHAnsi"/>
                <w:sz w:val="20"/>
                <w:szCs w:val="20"/>
              </w:rPr>
            </w:pPr>
          </w:p>
          <w:p w14:paraId="7E8ED8FF" w14:textId="6C8BEA3D" w:rsidR="0042577D" w:rsidRPr="00FA761D" w:rsidRDefault="009A60B5" w:rsidP="00CB3D59">
            <w:pPr>
              <w:spacing w:line="259" w:lineRule="auto"/>
              <w:jc w:val="center"/>
              <w:rPr>
                <w:rStyle w:val="A8"/>
                <w:rFonts w:cstheme="minorHAnsi"/>
                <w:sz w:val="20"/>
                <w:szCs w:val="20"/>
              </w:rPr>
            </w:pPr>
            <w:r w:rsidRPr="00FA761D">
              <w:rPr>
                <w:rStyle w:val="A8"/>
                <w:rFonts w:cstheme="minorHAnsi"/>
                <w:sz w:val="20"/>
                <w:szCs w:val="20"/>
              </w:rPr>
              <w:t>3</w:t>
            </w:r>
          </w:p>
        </w:tc>
      </w:tr>
      <w:tr w:rsidR="0042577D" w:rsidRPr="00EB470F" w14:paraId="2CE3BF5B" w14:textId="77777777" w:rsidTr="008F6924">
        <w:tc>
          <w:tcPr>
            <w:tcW w:w="4016" w:type="dxa"/>
            <w:shd w:val="clear" w:color="auto" w:fill="DEEAF6"/>
            <w:vAlign w:val="center"/>
          </w:tcPr>
          <w:p w14:paraId="3A2AE777" w14:textId="3388F342" w:rsidR="0042577D" w:rsidRPr="00FA761D" w:rsidRDefault="0042577D" w:rsidP="0042577D">
            <w:pPr>
              <w:spacing w:line="259" w:lineRule="auto"/>
              <w:rPr>
                <w:rFonts w:eastAsia="Calibri" w:cstheme="minorHAnsi"/>
                <w:color w:val="BC0032"/>
                <w:sz w:val="20"/>
                <w:szCs w:val="20"/>
                <w:lang w:eastAsia="en-US"/>
              </w:rPr>
            </w:pPr>
            <w:r w:rsidRPr="00FA761D">
              <w:rPr>
                <w:rFonts w:eastAsia="Calibri" w:cstheme="minorHAnsi"/>
                <w:color w:val="BC0032"/>
                <w:sz w:val="20"/>
                <w:szCs w:val="20"/>
                <w:lang w:eastAsia="en-US"/>
              </w:rPr>
              <w:t>2.1.5 Conduct 3 consultation seminars/workshop/trainings aimed at facilitating MoCI and SCCI Public-Private Dialogue initiative - (Activity implemented in collaboration with IFC)</w:t>
            </w:r>
          </w:p>
        </w:tc>
        <w:tc>
          <w:tcPr>
            <w:tcW w:w="1879" w:type="dxa"/>
            <w:shd w:val="clear" w:color="auto" w:fill="DEEAF6"/>
          </w:tcPr>
          <w:p w14:paraId="27E8EF17" w14:textId="77777777" w:rsidR="0042577D" w:rsidRPr="00FA761D" w:rsidRDefault="0042577D" w:rsidP="0042577D">
            <w:pPr>
              <w:rPr>
                <w:rFonts w:eastAsia="Calibri" w:cstheme="minorHAnsi"/>
                <w:color w:val="BC0032"/>
                <w:sz w:val="20"/>
                <w:szCs w:val="20"/>
                <w:lang w:eastAsia="en-US"/>
              </w:rPr>
            </w:pPr>
            <w:r w:rsidRPr="00FA761D">
              <w:rPr>
                <w:rFonts w:eastAsia="Calibri" w:cstheme="minorHAnsi"/>
                <w:color w:val="BC0032"/>
                <w:sz w:val="20"/>
                <w:szCs w:val="20"/>
                <w:lang w:eastAsia="en-US"/>
              </w:rPr>
              <w:t># of PPD consultative events organized</w:t>
            </w:r>
          </w:p>
          <w:p w14:paraId="1AFE94AD" w14:textId="2E28FD1B" w:rsidR="0042577D" w:rsidRPr="00FA761D" w:rsidRDefault="0042577D" w:rsidP="0042577D">
            <w:pPr>
              <w:spacing w:line="259" w:lineRule="auto"/>
              <w:rPr>
                <w:rFonts w:eastAsia="Calibri" w:cstheme="minorHAnsi"/>
                <w:color w:val="BC0032"/>
                <w:sz w:val="20"/>
                <w:szCs w:val="20"/>
                <w:lang w:eastAsia="en-US"/>
              </w:rPr>
            </w:pPr>
            <w:r w:rsidRPr="00FA761D">
              <w:rPr>
                <w:rFonts w:eastAsia="Calibri" w:cstheme="minorHAnsi"/>
                <w:color w:val="BC0032"/>
                <w:sz w:val="20"/>
                <w:szCs w:val="20"/>
                <w:lang w:eastAsia="en-US"/>
              </w:rPr>
              <w:t># of PPD roadmaps drafted and deployed</w:t>
            </w:r>
          </w:p>
        </w:tc>
        <w:tc>
          <w:tcPr>
            <w:tcW w:w="2013" w:type="dxa"/>
            <w:shd w:val="clear" w:color="auto" w:fill="DEEAF6"/>
          </w:tcPr>
          <w:p w14:paraId="3A645736" w14:textId="0C2BAB33" w:rsidR="0042577D" w:rsidRPr="00FA761D" w:rsidRDefault="00FA761D" w:rsidP="0042577D">
            <w:pPr>
              <w:spacing w:line="259" w:lineRule="auto"/>
              <w:jc w:val="center"/>
              <w:rPr>
                <w:rStyle w:val="A8"/>
                <w:rFonts w:cstheme="minorHAnsi"/>
                <w:sz w:val="20"/>
                <w:szCs w:val="20"/>
              </w:rPr>
            </w:pPr>
            <w:r>
              <w:rPr>
                <w:rStyle w:val="A8"/>
                <w:rFonts w:cstheme="minorHAnsi"/>
                <w:sz w:val="20"/>
                <w:szCs w:val="20"/>
              </w:rPr>
              <w:t>3</w:t>
            </w:r>
          </w:p>
          <w:p w14:paraId="367282CB" w14:textId="77777777" w:rsidR="0042577D" w:rsidRPr="00FA761D" w:rsidRDefault="0042577D" w:rsidP="0042577D">
            <w:pPr>
              <w:spacing w:line="259" w:lineRule="auto"/>
              <w:jc w:val="center"/>
              <w:rPr>
                <w:rStyle w:val="A8"/>
                <w:rFonts w:cstheme="minorHAnsi"/>
                <w:sz w:val="20"/>
                <w:szCs w:val="20"/>
              </w:rPr>
            </w:pPr>
          </w:p>
          <w:p w14:paraId="5C8949FA" w14:textId="77777777" w:rsidR="004C7472" w:rsidRPr="00FA761D" w:rsidRDefault="004C7472" w:rsidP="0042577D">
            <w:pPr>
              <w:spacing w:line="259" w:lineRule="auto"/>
              <w:jc w:val="center"/>
              <w:rPr>
                <w:rStyle w:val="A8"/>
                <w:rFonts w:cstheme="minorHAnsi"/>
                <w:sz w:val="20"/>
                <w:szCs w:val="20"/>
              </w:rPr>
            </w:pPr>
          </w:p>
          <w:p w14:paraId="339A7F86" w14:textId="58AFC006" w:rsidR="0042577D" w:rsidRPr="00FA761D" w:rsidRDefault="00FA761D" w:rsidP="0042577D">
            <w:pPr>
              <w:spacing w:line="259" w:lineRule="auto"/>
              <w:jc w:val="center"/>
              <w:rPr>
                <w:rStyle w:val="A8"/>
                <w:rFonts w:cstheme="minorHAnsi"/>
                <w:sz w:val="20"/>
                <w:szCs w:val="20"/>
              </w:rPr>
            </w:pPr>
            <w:r>
              <w:rPr>
                <w:rStyle w:val="A8"/>
                <w:rFonts w:cstheme="minorHAnsi"/>
                <w:sz w:val="20"/>
                <w:szCs w:val="20"/>
              </w:rPr>
              <w:t>3</w:t>
            </w:r>
          </w:p>
        </w:tc>
        <w:tc>
          <w:tcPr>
            <w:tcW w:w="1827" w:type="dxa"/>
            <w:gridSpan w:val="2"/>
            <w:shd w:val="clear" w:color="auto" w:fill="DEEAF6"/>
          </w:tcPr>
          <w:p w14:paraId="2A46D9D8" w14:textId="1D6C7B6F" w:rsidR="0042577D" w:rsidRPr="00FA761D" w:rsidRDefault="00FA761D" w:rsidP="0042577D">
            <w:pPr>
              <w:spacing w:line="259" w:lineRule="auto"/>
              <w:jc w:val="center"/>
              <w:rPr>
                <w:rStyle w:val="A8"/>
                <w:rFonts w:cstheme="minorHAnsi"/>
                <w:sz w:val="20"/>
                <w:szCs w:val="20"/>
              </w:rPr>
            </w:pPr>
            <w:r>
              <w:rPr>
                <w:rStyle w:val="A8"/>
                <w:rFonts w:cstheme="minorHAnsi"/>
                <w:sz w:val="20"/>
                <w:szCs w:val="20"/>
              </w:rPr>
              <w:t>3</w:t>
            </w:r>
          </w:p>
          <w:p w14:paraId="7B1FF7BA" w14:textId="77777777" w:rsidR="0042577D" w:rsidRPr="00FA761D" w:rsidRDefault="0042577D" w:rsidP="0042577D">
            <w:pPr>
              <w:spacing w:line="259" w:lineRule="auto"/>
              <w:rPr>
                <w:rStyle w:val="A8"/>
                <w:rFonts w:cstheme="minorHAnsi"/>
                <w:sz w:val="20"/>
                <w:szCs w:val="20"/>
              </w:rPr>
            </w:pPr>
          </w:p>
          <w:p w14:paraId="6EA61E6F" w14:textId="77777777" w:rsidR="004C7472" w:rsidRPr="00FA761D" w:rsidRDefault="004C7472" w:rsidP="004C7472">
            <w:pPr>
              <w:spacing w:line="259" w:lineRule="auto"/>
              <w:jc w:val="center"/>
              <w:rPr>
                <w:rStyle w:val="A8"/>
                <w:rFonts w:cstheme="minorHAnsi"/>
                <w:sz w:val="20"/>
                <w:szCs w:val="20"/>
              </w:rPr>
            </w:pPr>
          </w:p>
          <w:p w14:paraId="491B06E1" w14:textId="44DD449C" w:rsidR="0042577D" w:rsidRPr="00FA761D" w:rsidRDefault="00FA761D" w:rsidP="004C7472">
            <w:pPr>
              <w:spacing w:line="259" w:lineRule="auto"/>
              <w:jc w:val="center"/>
              <w:rPr>
                <w:rStyle w:val="A8"/>
                <w:rFonts w:cstheme="minorHAnsi"/>
                <w:sz w:val="20"/>
                <w:szCs w:val="20"/>
              </w:rPr>
            </w:pPr>
            <w:r>
              <w:rPr>
                <w:rStyle w:val="A8"/>
                <w:rFonts w:cstheme="minorHAnsi"/>
                <w:sz w:val="20"/>
                <w:szCs w:val="20"/>
              </w:rPr>
              <w:t>3</w:t>
            </w:r>
          </w:p>
        </w:tc>
      </w:tr>
      <w:tr w:rsidR="0042577D" w:rsidRPr="0042577D" w14:paraId="34A6CA59" w14:textId="77777777" w:rsidTr="008F6924">
        <w:trPr>
          <w:gridAfter w:val="1"/>
          <w:wAfter w:w="32" w:type="dxa"/>
          <w:trHeight w:val="396"/>
        </w:trPr>
        <w:tc>
          <w:tcPr>
            <w:tcW w:w="9703" w:type="dxa"/>
            <w:gridSpan w:val="4"/>
            <w:shd w:val="clear" w:color="auto" w:fill="DEEAF6"/>
          </w:tcPr>
          <w:p w14:paraId="382A0D2E" w14:textId="77777777" w:rsidR="0042577D" w:rsidRPr="0042577D" w:rsidRDefault="0042577D" w:rsidP="0042577D">
            <w:pPr>
              <w:spacing w:line="259" w:lineRule="auto"/>
              <w:rPr>
                <w:rFonts w:eastAsia="Calibri" w:cstheme="minorHAnsi"/>
                <w:b/>
                <w:sz w:val="20"/>
                <w:szCs w:val="20"/>
                <w:lang w:eastAsia="fr-CA"/>
              </w:rPr>
            </w:pPr>
            <w:r w:rsidRPr="0042577D">
              <w:rPr>
                <w:rFonts w:eastAsia="Calibri" w:cstheme="minorHAnsi"/>
                <w:b/>
                <w:sz w:val="20"/>
                <w:szCs w:val="20"/>
                <w:lang w:eastAsia="fr-CA"/>
              </w:rPr>
              <w:t>OUTPUT 2.2</w:t>
            </w:r>
          </w:p>
          <w:p w14:paraId="40486711" w14:textId="77777777" w:rsidR="0042577D" w:rsidRPr="0042577D" w:rsidRDefault="0042577D" w:rsidP="0042577D">
            <w:pPr>
              <w:spacing w:line="259" w:lineRule="auto"/>
              <w:rPr>
                <w:rFonts w:eastAsia="Calibri" w:cstheme="minorHAnsi"/>
                <w:b/>
                <w:sz w:val="20"/>
                <w:szCs w:val="20"/>
                <w:lang w:eastAsia="fr-CA"/>
              </w:rPr>
            </w:pPr>
            <w:r w:rsidRPr="0042577D">
              <w:rPr>
                <w:rFonts w:eastAsia="Calibri" w:cstheme="minorHAnsi"/>
                <w:b/>
                <w:sz w:val="20"/>
                <w:szCs w:val="20"/>
                <w:lang w:eastAsia="fr-CA"/>
              </w:rPr>
              <w:t>Capacities of selected agricultural, Industrial and labor support institutions (i.e. VTCs, BDS, Sector associations/organizations, financial institutes/ MFIs etc.), involved in supporting productive sector in the country, are developed to provide services.</w:t>
            </w:r>
          </w:p>
        </w:tc>
      </w:tr>
      <w:tr w:rsidR="0042577D" w:rsidRPr="00EB470F" w14:paraId="59B9EEC9" w14:textId="77777777" w:rsidTr="008F6924">
        <w:tc>
          <w:tcPr>
            <w:tcW w:w="4016" w:type="dxa"/>
            <w:shd w:val="clear" w:color="auto" w:fill="DEEAF6"/>
          </w:tcPr>
          <w:p w14:paraId="62C3B812" w14:textId="77777777" w:rsidR="0042577D" w:rsidRPr="00FA761D" w:rsidRDefault="0042577D" w:rsidP="0042577D">
            <w:pPr>
              <w:spacing w:line="259" w:lineRule="auto"/>
              <w:rPr>
                <w:rFonts w:eastAsia="Calibri" w:cstheme="minorHAnsi"/>
                <w:color w:val="BC0032"/>
                <w:sz w:val="20"/>
                <w:szCs w:val="20"/>
                <w:lang w:eastAsia="en-US"/>
              </w:rPr>
            </w:pPr>
            <w:r w:rsidRPr="00FA761D">
              <w:rPr>
                <w:rFonts w:eastAsia="Calibri" w:cstheme="minorHAnsi"/>
                <w:color w:val="BC0032"/>
                <w:sz w:val="20"/>
                <w:szCs w:val="20"/>
                <w:lang w:eastAsia="en-US"/>
              </w:rPr>
              <w:t>2.2.1 Deliver capacity building training, advisory and mentorship support to 15 representatives from the Somalia Chamber of Commerce &amp; Industry senior management team on international best practices in private sector development organization, aimed at reinforcing SCCI organizational governance structure and delivery on mandate</w:t>
            </w:r>
          </w:p>
          <w:p w14:paraId="30A6679A" w14:textId="09796F8C" w:rsidR="0042577D" w:rsidRPr="00FA761D" w:rsidRDefault="0042577D" w:rsidP="0042577D">
            <w:pPr>
              <w:spacing w:line="259" w:lineRule="auto"/>
              <w:jc w:val="both"/>
              <w:rPr>
                <w:rFonts w:eastAsia="Calibri" w:cstheme="minorHAnsi"/>
                <w:color w:val="BC0032"/>
                <w:sz w:val="20"/>
                <w:szCs w:val="20"/>
                <w:lang w:eastAsia="en-US"/>
              </w:rPr>
            </w:pPr>
            <w:r w:rsidRPr="00FA761D">
              <w:rPr>
                <w:rFonts w:eastAsia="Calibri" w:cstheme="minorHAnsi"/>
                <w:color w:val="BC0032"/>
                <w:sz w:val="20"/>
                <w:szCs w:val="20"/>
                <w:lang w:eastAsia="en-US"/>
              </w:rPr>
              <w:t>(Activity implemented in collaboration with IFC)</w:t>
            </w:r>
          </w:p>
        </w:tc>
        <w:tc>
          <w:tcPr>
            <w:tcW w:w="1879" w:type="dxa"/>
            <w:shd w:val="clear" w:color="auto" w:fill="DEEAF6"/>
            <w:vAlign w:val="center"/>
          </w:tcPr>
          <w:p w14:paraId="640FA2DE" w14:textId="77777777" w:rsidR="0042577D" w:rsidRPr="00FA761D" w:rsidRDefault="0042577D" w:rsidP="0042577D">
            <w:pPr>
              <w:spacing w:line="259" w:lineRule="auto"/>
              <w:rPr>
                <w:rFonts w:eastAsia="Calibri" w:cstheme="minorHAnsi"/>
                <w:color w:val="BC0032"/>
                <w:sz w:val="20"/>
                <w:szCs w:val="20"/>
                <w:lang w:eastAsia="en-US"/>
              </w:rPr>
            </w:pPr>
            <w:r w:rsidRPr="00FA761D">
              <w:rPr>
                <w:rFonts w:eastAsia="Calibri" w:cstheme="minorHAnsi"/>
                <w:color w:val="BC0032"/>
                <w:sz w:val="20"/>
                <w:szCs w:val="20"/>
                <w:lang w:eastAsia="en-US"/>
              </w:rPr>
              <w:t># of organizational road-map prepared</w:t>
            </w:r>
          </w:p>
          <w:p w14:paraId="46E80FDD" w14:textId="77777777" w:rsidR="0042577D" w:rsidRPr="00FA761D" w:rsidRDefault="0042577D" w:rsidP="0042577D">
            <w:pPr>
              <w:spacing w:line="259" w:lineRule="auto"/>
              <w:rPr>
                <w:rFonts w:eastAsia="Calibri" w:cstheme="minorHAnsi"/>
                <w:color w:val="BC0032"/>
                <w:sz w:val="20"/>
                <w:szCs w:val="20"/>
                <w:lang w:eastAsia="en-US"/>
              </w:rPr>
            </w:pPr>
            <w:r w:rsidRPr="00FA761D">
              <w:rPr>
                <w:rFonts w:eastAsia="Calibri" w:cstheme="minorHAnsi"/>
                <w:color w:val="BC0032"/>
                <w:sz w:val="20"/>
                <w:szCs w:val="20"/>
                <w:lang w:eastAsia="en-US"/>
              </w:rPr>
              <w:t># of capacity building programs held</w:t>
            </w:r>
          </w:p>
          <w:p w14:paraId="7AE1588E" w14:textId="4FB57CBB" w:rsidR="0042577D" w:rsidRPr="00FA761D" w:rsidRDefault="0042577D" w:rsidP="0042577D">
            <w:pPr>
              <w:spacing w:line="259" w:lineRule="auto"/>
              <w:jc w:val="both"/>
              <w:rPr>
                <w:rFonts w:eastAsia="Calibri" w:cstheme="minorHAnsi"/>
                <w:color w:val="BC0032"/>
                <w:sz w:val="20"/>
                <w:szCs w:val="20"/>
                <w:lang w:eastAsia="en-US"/>
              </w:rPr>
            </w:pPr>
            <w:r w:rsidRPr="00FA761D">
              <w:rPr>
                <w:rFonts w:eastAsia="Calibri" w:cstheme="minorHAnsi"/>
                <w:color w:val="BC0032"/>
                <w:sz w:val="20"/>
                <w:szCs w:val="20"/>
                <w:lang w:eastAsia="en-US"/>
              </w:rPr>
              <w:t># of SCCI members trained</w:t>
            </w:r>
          </w:p>
        </w:tc>
        <w:tc>
          <w:tcPr>
            <w:tcW w:w="2013" w:type="dxa"/>
            <w:shd w:val="clear" w:color="auto" w:fill="DEEAF6"/>
            <w:vAlign w:val="center"/>
          </w:tcPr>
          <w:p w14:paraId="144BF0CB" w14:textId="4EA6185A" w:rsidR="0042577D" w:rsidRPr="00FA761D" w:rsidRDefault="00833751" w:rsidP="0042577D">
            <w:pPr>
              <w:spacing w:line="259" w:lineRule="auto"/>
              <w:jc w:val="center"/>
              <w:rPr>
                <w:rStyle w:val="A8"/>
                <w:rFonts w:cstheme="minorHAnsi"/>
                <w:sz w:val="20"/>
                <w:szCs w:val="20"/>
              </w:rPr>
            </w:pPr>
            <w:r w:rsidRPr="00FA761D">
              <w:rPr>
                <w:rStyle w:val="A8"/>
                <w:rFonts w:cstheme="minorHAnsi"/>
                <w:sz w:val="20"/>
                <w:szCs w:val="20"/>
              </w:rPr>
              <w:t>1</w:t>
            </w:r>
          </w:p>
          <w:p w14:paraId="4061640D" w14:textId="77777777" w:rsidR="0042577D" w:rsidRPr="00FA761D" w:rsidRDefault="0042577D" w:rsidP="0042577D">
            <w:pPr>
              <w:spacing w:line="259" w:lineRule="auto"/>
              <w:jc w:val="center"/>
              <w:rPr>
                <w:rStyle w:val="A8"/>
                <w:rFonts w:cstheme="minorHAnsi"/>
                <w:sz w:val="20"/>
                <w:szCs w:val="20"/>
              </w:rPr>
            </w:pPr>
          </w:p>
          <w:p w14:paraId="73482B6C" w14:textId="02E4D178" w:rsidR="0042577D" w:rsidRPr="00FA761D" w:rsidRDefault="00FA761D" w:rsidP="0042577D">
            <w:pPr>
              <w:spacing w:line="259" w:lineRule="auto"/>
              <w:jc w:val="center"/>
              <w:rPr>
                <w:rStyle w:val="A8"/>
                <w:rFonts w:cstheme="minorHAnsi"/>
                <w:sz w:val="20"/>
                <w:szCs w:val="20"/>
              </w:rPr>
            </w:pPr>
            <w:r>
              <w:rPr>
                <w:rStyle w:val="A8"/>
                <w:rFonts w:cstheme="minorHAnsi"/>
                <w:sz w:val="20"/>
                <w:szCs w:val="20"/>
              </w:rPr>
              <w:t>1</w:t>
            </w:r>
          </w:p>
          <w:p w14:paraId="32B6D33C" w14:textId="77777777" w:rsidR="0042577D" w:rsidRPr="00FA761D" w:rsidRDefault="0042577D" w:rsidP="0042577D">
            <w:pPr>
              <w:spacing w:line="259" w:lineRule="auto"/>
              <w:jc w:val="center"/>
              <w:rPr>
                <w:rStyle w:val="A8"/>
                <w:rFonts w:cstheme="minorHAnsi"/>
                <w:sz w:val="20"/>
                <w:szCs w:val="20"/>
              </w:rPr>
            </w:pPr>
          </w:p>
          <w:p w14:paraId="320F4915" w14:textId="1DF83E34" w:rsidR="0042577D" w:rsidRPr="00FA761D" w:rsidRDefault="00FA761D" w:rsidP="00CB3D59">
            <w:pPr>
              <w:spacing w:line="259" w:lineRule="auto"/>
              <w:jc w:val="center"/>
              <w:rPr>
                <w:rStyle w:val="A8"/>
                <w:rFonts w:cstheme="minorHAnsi"/>
                <w:sz w:val="20"/>
                <w:szCs w:val="20"/>
              </w:rPr>
            </w:pPr>
            <w:r>
              <w:rPr>
                <w:rStyle w:val="A8"/>
                <w:rFonts w:cstheme="minorHAnsi"/>
                <w:sz w:val="20"/>
                <w:szCs w:val="20"/>
              </w:rPr>
              <w:t>10</w:t>
            </w:r>
          </w:p>
        </w:tc>
        <w:tc>
          <w:tcPr>
            <w:tcW w:w="1827" w:type="dxa"/>
            <w:gridSpan w:val="2"/>
            <w:shd w:val="clear" w:color="auto" w:fill="DEEAF6"/>
            <w:vAlign w:val="center"/>
          </w:tcPr>
          <w:p w14:paraId="7084E412" w14:textId="550107A4" w:rsidR="0042577D" w:rsidRPr="00FA761D" w:rsidRDefault="00833751" w:rsidP="0042577D">
            <w:pPr>
              <w:spacing w:line="259" w:lineRule="auto"/>
              <w:jc w:val="center"/>
              <w:rPr>
                <w:rStyle w:val="A8"/>
                <w:rFonts w:cstheme="minorHAnsi"/>
                <w:sz w:val="20"/>
                <w:szCs w:val="20"/>
              </w:rPr>
            </w:pPr>
            <w:r w:rsidRPr="00FA761D">
              <w:rPr>
                <w:rStyle w:val="A8"/>
                <w:rFonts w:cstheme="minorHAnsi"/>
                <w:sz w:val="20"/>
                <w:szCs w:val="20"/>
              </w:rPr>
              <w:t>1</w:t>
            </w:r>
          </w:p>
          <w:p w14:paraId="352E7DFA" w14:textId="77777777" w:rsidR="0042577D" w:rsidRPr="00FA761D" w:rsidRDefault="0042577D" w:rsidP="0042577D">
            <w:pPr>
              <w:spacing w:line="259" w:lineRule="auto"/>
              <w:jc w:val="center"/>
              <w:rPr>
                <w:rStyle w:val="A8"/>
                <w:rFonts w:cstheme="minorHAnsi"/>
                <w:sz w:val="20"/>
                <w:szCs w:val="20"/>
              </w:rPr>
            </w:pPr>
          </w:p>
          <w:p w14:paraId="53A3A7FA" w14:textId="2771A137" w:rsidR="0042577D" w:rsidRPr="00FA761D" w:rsidRDefault="00FA761D" w:rsidP="0042577D">
            <w:pPr>
              <w:spacing w:line="259" w:lineRule="auto"/>
              <w:jc w:val="center"/>
              <w:rPr>
                <w:rStyle w:val="A8"/>
                <w:rFonts w:cstheme="minorHAnsi"/>
                <w:sz w:val="20"/>
                <w:szCs w:val="20"/>
              </w:rPr>
            </w:pPr>
            <w:r>
              <w:rPr>
                <w:rStyle w:val="A8"/>
                <w:rFonts w:cstheme="minorHAnsi"/>
                <w:sz w:val="20"/>
                <w:szCs w:val="20"/>
              </w:rPr>
              <w:t>1</w:t>
            </w:r>
          </w:p>
          <w:p w14:paraId="486FF896" w14:textId="77777777" w:rsidR="0042577D" w:rsidRPr="00FA761D" w:rsidRDefault="0042577D" w:rsidP="0042577D">
            <w:pPr>
              <w:spacing w:line="259" w:lineRule="auto"/>
              <w:jc w:val="center"/>
              <w:rPr>
                <w:rStyle w:val="A8"/>
                <w:rFonts w:cstheme="minorHAnsi"/>
                <w:sz w:val="20"/>
                <w:szCs w:val="20"/>
              </w:rPr>
            </w:pPr>
          </w:p>
          <w:p w14:paraId="0F736A19" w14:textId="5777203D" w:rsidR="0042577D" w:rsidRPr="00FA761D" w:rsidRDefault="00FA761D" w:rsidP="00CB3D59">
            <w:pPr>
              <w:spacing w:line="259" w:lineRule="auto"/>
              <w:jc w:val="center"/>
              <w:rPr>
                <w:rStyle w:val="A8"/>
                <w:rFonts w:cstheme="minorHAnsi"/>
                <w:sz w:val="20"/>
                <w:szCs w:val="20"/>
              </w:rPr>
            </w:pPr>
            <w:r>
              <w:rPr>
                <w:rStyle w:val="A8"/>
                <w:rFonts w:cstheme="minorHAnsi"/>
                <w:sz w:val="20"/>
                <w:szCs w:val="20"/>
              </w:rPr>
              <w:t>10</w:t>
            </w:r>
          </w:p>
        </w:tc>
      </w:tr>
      <w:tr w:rsidR="0042577D" w:rsidRPr="00EB470F" w14:paraId="3F8C4199" w14:textId="77777777" w:rsidTr="008F6924">
        <w:tc>
          <w:tcPr>
            <w:tcW w:w="4016" w:type="dxa"/>
            <w:shd w:val="clear" w:color="auto" w:fill="DEEAF6"/>
            <w:vAlign w:val="center"/>
          </w:tcPr>
          <w:p w14:paraId="4D0A8D94" w14:textId="61571533" w:rsidR="0042577D" w:rsidRPr="00EB470F" w:rsidRDefault="0042577D" w:rsidP="0042577D">
            <w:pPr>
              <w:spacing w:line="259" w:lineRule="auto"/>
              <w:rPr>
                <w:rFonts w:eastAsia="Calibri" w:cstheme="minorHAnsi"/>
                <w:color w:val="BC0032"/>
                <w:sz w:val="20"/>
                <w:szCs w:val="20"/>
                <w:lang w:eastAsia="en-US"/>
              </w:rPr>
            </w:pPr>
            <w:r w:rsidRPr="0042577D">
              <w:rPr>
                <w:rFonts w:eastAsia="Calibri" w:cstheme="minorHAnsi"/>
                <w:color w:val="BC0032"/>
                <w:sz w:val="20"/>
                <w:szCs w:val="20"/>
                <w:lang w:eastAsia="en-US"/>
              </w:rPr>
              <w:t>2.2.2 Deliver capacity building training, advisory and mentorship support  to 15 MSMEs development and investment promotion experts embedded within the 4th Enterprise Development Unit (EDU) within Somalia Chamber of Commerce &amp; Industry network</w:t>
            </w:r>
          </w:p>
        </w:tc>
        <w:tc>
          <w:tcPr>
            <w:tcW w:w="1879" w:type="dxa"/>
            <w:shd w:val="clear" w:color="auto" w:fill="DEEAF6"/>
            <w:vAlign w:val="center"/>
          </w:tcPr>
          <w:p w14:paraId="28E64A92" w14:textId="22DF7D4F" w:rsidR="0042577D" w:rsidRPr="00EB470F" w:rsidRDefault="0042577D" w:rsidP="0042577D">
            <w:pPr>
              <w:spacing w:line="259" w:lineRule="auto"/>
              <w:rPr>
                <w:rFonts w:eastAsia="Calibri" w:cstheme="minorHAnsi"/>
                <w:color w:val="BC0032"/>
                <w:sz w:val="20"/>
                <w:szCs w:val="20"/>
                <w:lang w:eastAsia="en-US"/>
              </w:rPr>
            </w:pPr>
            <w:r w:rsidRPr="0042577D">
              <w:rPr>
                <w:rFonts w:eastAsia="Calibri" w:cstheme="minorHAnsi"/>
                <w:color w:val="BC0032"/>
                <w:sz w:val="20"/>
                <w:szCs w:val="20"/>
                <w:lang w:eastAsia="en-US"/>
              </w:rPr>
              <w:t># of EDU experts trained</w:t>
            </w:r>
          </w:p>
        </w:tc>
        <w:tc>
          <w:tcPr>
            <w:tcW w:w="2013" w:type="dxa"/>
            <w:shd w:val="clear" w:color="auto" w:fill="DEEAF6"/>
            <w:vAlign w:val="center"/>
          </w:tcPr>
          <w:p w14:paraId="25C79AC8" w14:textId="238EFB57" w:rsidR="0042577D" w:rsidRPr="00FA761D" w:rsidRDefault="00833751" w:rsidP="0042577D">
            <w:pPr>
              <w:spacing w:line="259" w:lineRule="auto"/>
              <w:jc w:val="center"/>
              <w:rPr>
                <w:rStyle w:val="A8"/>
                <w:rFonts w:cstheme="minorHAnsi"/>
                <w:sz w:val="20"/>
                <w:szCs w:val="20"/>
              </w:rPr>
            </w:pPr>
            <w:r w:rsidRPr="00FA761D">
              <w:rPr>
                <w:rStyle w:val="A8"/>
                <w:rFonts w:cstheme="minorHAnsi"/>
                <w:sz w:val="20"/>
                <w:szCs w:val="20"/>
              </w:rPr>
              <w:t>8</w:t>
            </w:r>
          </w:p>
        </w:tc>
        <w:tc>
          <w:tcPr>
            <w:tcW w:w="1827" w:type="dxa"/>
            <w:gridSpan w:val="2"/>
            <w:shd w:val="clear" w:color="auto" w:fill="DEEAF6"/>
            <w:vAlign w:val="center"/>
          </w:tcPr>
          <w:p w14:paraId="7589B907" w14:textId="3F4D0D80" w:rsidR="0042577D" w:rsidRPr="00FA761D" w:rsidRDefault="00833751" w:rsidP="0042577D">
            <w:pPr>
              <w:spacing w:line="259" w:lineRule="auto"/>
              <w:jc w:val="center"/>
              <w:rPr>
                <w:rStyle w:val="A8"/>
                <w:rFonts w:cstheme="minorHAnsi"/>
                <w:sz w:val="20"/>
                <w:szCs w:val="20"/>
              </w:rPr>
            </w:pPr>
            <w:r w:rsidRPr="00FA761D">
              <w:rPr>
                <w:rStyle w:val="A8"/>
                <w:rFonts w:cstheme="minorHAnsi"/>
                <w:sz w:val="20"/>
                <w:szCs w:val="20"/>
              </w:rPr>
              <w:t>15</w:t>
            </w:r>
          </w:p>
        </w:tc>
      </w:tr>
      <w:tr w:rsidR="0042577D" w:rsidRPr="00EB470F" w14:paraId="1A1C7E0F" w14:textId="77777777" w:rsidTr="008F6924">
        <w:tc>
          <w:tcPr>
            <w:tcW w:w="4016" w:type="dxa"/>
            <w:shd w:val="clear" w:color="auto" w:fill="DEEAF6"/>
            <w:vAlign w:val="center"/>
          </w:tcPr>
          <w:p w14:paraId="4D605038" w14:textId="36F44002" w:rsidR="0042577D" w:rsidRPr="00EB470F" w:rsidRDefault="0042577D" w:rsidP="0042577D">
            <w:pPr>
              <w:spacing w:line="259" w:lineRule="auto"/>
              <w:rPr>
                <w:rFonts w:eastAsia="Calibri" w:cstheme="minorHAnsi"/>
                <w:color w:val="BC0032"/>
                <w:sz w:val="20"/>
                <w:szCs w:val="20"/>
                <w:lang w:eastAsia="en-US"/>
              </w:rPr>
            </w:pPr>
            <w:r w:rsidRPr="0042577D">
              <w:rPr>
                <w:rFonts w:eastAsia="Calibri" w:cstheme="minorHAnsi"/>
                <w:color w:val="BC0032"/>
                <w:sz w:val="20"/>
                <w:szCs w:val="20"/>
                <w:lang w:eastAsia="en-US"/>
              </w:rPr>
              <w:t>2.2.</w:t>
            </w:r>
            <w:r w:rsidR="00FA761D">
              <w:rPr>
                <w:rFonts w:eastAsia="Calibri" w:cstheme="minorHAnsi"/>
                <w:color w:val="BC0032"/>
                <w:sz w:val="20"/>
                <w:szCs w:val="20"/>
                <w:lang w:eastAsia="en-US"/>
              </w:rPr>
              <w:t>3</w:t>
            </w:r>
            <w:r w:rsidRPr="0042577D">
              <w:rPr>
                <w:rFonts w:eastAsia="Calibri" w:cstheme="minorHAnsi"/>
                <w:color w:val="BC0032"/>
                <w:sz w:val="20"/>
                <w:szCs w:val="20"/>
                <w:lang w:eastAsia="en-US"/>
              </w:rPr>
              <w:t xml:space="preserve"> Technical assistance for the re-establishment of the National Labour Court</w:t>
            </w:r>
          </w:p>
        </w:tc>
        <w:tc>
          <w:tcPr>
            <w:tcW w:w="1879" w:type="dxa"/>
            <w:shd w:val="clear" w:color="auto" w:fill="DEEAF6"/>
            <w:vAlign w:val="center"/>
          </w:tcPr>
          <w:p w14:paraId="02F246FE" w14:textId="1E7AD0D3" w:rsidR="0042577D" w:rsidRPr="00EB470F" w:rsidRDefault="0042577D" w:rsidP="0042577D">
            <w:pPr>
              <w:spacing w:line="259" w:lineRule="auto"/>
              <w:rPr>
                <w:rFonts w:eastAsia="Calibri" w:cstheme="minorHAnsi"/>
                <w:color w:val="BC0032"/>
                <w:sz w:val="20"/>
                <w:szCs w:val="20"/>
                <w:lang w:eastAsia="en-US"/>
              </w:rPr>
            </w:pPr>
            <w:r w:rsidRPr="0042577D">
              <w:rPr>
                <w:rFonts w:eastAsia="Calibri" w:cstheme="minorHAnsi"/>
                <w:color w:val="BC0032"/>
                <w:sz w:val="20"/>
                <w:szCs w:val="20"/>
                <w:lang w:eastAsia="en-US"/>
              </w:rPr>
              <w:t># of expert trained</w:t>
            </w:r>
          </w:p>
        </w:tc>
        <w:tc>
          <w:tcPr>
            <w:tcW w:w="2013" w:type="dxa"/>
            <w:shd w:val="clear" w:color="auto" w:fill="DEEAF6"/>
            <w:vAlign w:val="center"/>
          </w:tcPr>
          <w:p w14:paraId="239A3F2A" w14:textId="0A0BB9A0" w:rsidR="0042577D" w:rsidRPr="00FA761D" w:rsidRDefault="001866A1" w:rsidP="0042577D">
            <w:pPr>
              <w:spacing w:line="259" w:lineRule="auto"/>
              <w:jc w:val="center"/>
              <w:rPr>
                <w:rStyle w:val="A8"/>
                <w:rFonts w:cstheme="minorHAnsi"/>
                <w:sz w:val="20"/>
                <w:szCs w:val="20"/>
              </w:rPr>
            </w:pPr>
            <w:r w:rsidRPr="00FA761D">
              <w:rPr>
                <w:rStyle w:val="A8"/>
                <w:rFonts w:cstheme="minorHAnsi"/>
                <w:sz w:val="20"/>
                <w:szCs w:val="20"/>
              </w:rPr>
              <w:t>1</w:t>
            </w:r>
          </w:p>
        </w:tc>
        <w:tc>
          <w:tcPr>
            <w:tcW w:w="1827" w:type="dxa"/>
            <w:gridSpan w:val="2"/>
            <w:shd w:val="clear" w:color="auto" w:fill="DEEAF6"/>
            <w:vAlign w:val="center"/>
          </w:tcPr>
          <w:p w14:paraId="6F75ED46" w14:textId="7EDCE598" w:rsidR="0042577D" w:rsidRPr="00FA761D" w:rsidRDefault="001866A1" w:rsidP="0042577D">
            <w:pPr>
              <w:spacing w:line="259" w:lineRule="auto"/>
              <w:jc w:val="center"/>
              <w:rPr>
                <w:rStyle w:val="A8"/>
                <w:rFonts w:cstheme="minorHAnsi"/>
                <w:sz w:val="20"/>
                <w:szCs w:val="20"/>
              </w:rPr>
            </w:pPr>
            <w:r w:rsidRPr="00FA761D">
              <w:rPr>
                <w:rStyle w:val="A8"/>
                <w:rFonts w:cstheme="minorHAnsi"/>
                <w:sz w:val="20"/>
                <w:szCs w:val="20"/>
              </w:rPr>
              <w:t>1</w:t>
            </w:r>
          </w:p>
        </w:tc>
      </w:tr>
      <w:tr w:rsidR="0042577D" w:rsidRPr="0042577D" w14:paraId="3377A15C" w14:textId="77777777" w:rsidTr="008F6924">
        <w:tc>
          <w:tcPr>
            <w:tcW w:w="9735" w:type="dxa"/>
            <w:gridSpan w:val="5"/>
            <w:shd w:val="clear" w:color="auto" w:fill="DEEAF6"/>
          </w:tcPr>
          <w:p w14:paraId="39F4D736" w14:textId="77777777" w:rsidR="0042577D" w:rsidRPr="0042577D" w:rsidRDefault="0042577D" w:rsidP="0042577D">
            <w:pPr>
              <w:spacing w:line="259" w:lineRule="auto"/>
              <w:rPr>
                <w:rFonts w:eastAsia="Calibri" w:cstheme="minorHAnsi"/>
                <w:b/>
                <w:sz w:val="20"/>
                <w:szCs w:val="20"/>
                <w:lang w:eastAsia="fr-CA"/>
              </w:rPr>
            </w:pPr>
            <w:r w:rsidRPr="0042577D">
              <w:rPr>
                <w:rFonts w:eastAsia="Calibri" w:cstheme="minorHAnsi"/>
                <w:b/>
                <w:sz w:val="20"/>
                <w:szCs w:val="20"/>
                <w:lang w:eastAsia="fr-CA"/>
              </w:rPr>
              <w:t xml:space="preserve">OUTCOME 3 </w:t>
            </w:r>
          </w:p>
          <w:p w14:paraId="30010DB5" w14:textId="00F0F263" w:rsidR="0042577D" w:rsidRPr="0042577D" w:rsidRDefault="0042577D" w:rsidP="0042577D">
            <w:pPr>
              <w:spacing w:line="259" w:lineRule="auto"/>
              <w:rPr>
                <w:rFonts w:eastAsia="Calibri" w:cstheme="minorHAnsi"/>
                <w:b/>
                <w:sz w:val="20"/>
                <w:szCs w:val="20"/>
                <w:lang w:eastAsia="fr-CA"/>
              </w:rPr>
            </w:pPr>
            <w:r w:rsidRPr="0042577D">
              <w:rPr>
                <w:rFonts w:eastAsia="Calibri" w:cstheme="minorHAnsi"/>
                <w:b/>
                <w:sz w:val="20"/>
                <w:szCs w:val="20"/>
                <w:lang w:eastAsia="fr-CA"/>
              </w:rPr>
              <w:t>Somali productive cooperatives and MSMEs access skilled development initiatives, production facilities and technologies</w:t>
            </w:r>
          </w:p>
        </w:tc>
      </w:tr>
      <w:tr w:rsidR="0042577D" w:rsidRPr="0042577D" w14:paraId="41CEDB5E" w14:textId="77777777" w:rsidTr="008F6924">
        <w:tc>
          <w:tcPr>
            <w:tcW w:w="9735" w:type="dxa"/>
            <w:gridSpan w:val="5"/>
            <w:shd w:val="clear" w:color="auto" w:fill="DEEAF6"/>
          </w:tcPr>
          <w:p w14:paraId="5E25056E" w14:textId="77777777" w:rsidR="0042577D" w:rsidRPr="0042577D" w:rsidRDefault="0042577D" w:rsidP="0042577D">
            <w:pPr>
              <w:spacing w:line="259" w:lineRule="auto"/>
              <w:rPr>
                <w:rFonts w:eastAsia="Calibri" w:cstheme="minorHAnsi"/>
                <w:b/>
                <w:sz w:val="20"/>
                <w:szCs w:val="20"/>
                <w:lang w:eastAsia="fr-CA"/>
              </w:rPr>
            </w:pPr>
            <w:r w:rsidRPr="0042577D">
              <w:rPr>
                <w:rFonts w:eastAsia="Calibri" w:cstheme="minorHAnsi"/>
                <w:b/>
                <w:sz w:val="20"/>
                <w:szCs w:val="20"/>
                <w:lang w:eastAsia="fr-CA"/>
              </w:rPr>
              <w:t>OUTPUT 3.1</w:t>
            </w:r>
          </w:p>
          <w:p w14:paraId="0F7620A4" w14:textId="4D4E4538" w:rsidR="0042577D" w:rsidRPr="0042577D" w:rsidRDefault="0042577D" w:rsidP="0042577D">
            <w:pPr>
              <w:spacing w:line="259" w:lineRule="auto"/>
              <w:rPr>
                <w:rFonts w:eastAsia="Calibri" w:cstheme="minorHAnsi"/>
                <w:b/>
                <w:sz w:val="20"/>
                <w:szCs w:val="20"/>
                <w:lang w:eastAsia="fr-CA"/>
              </w:rPr>
            </w:pPr>
            <w:r w:rsidRPr="0042577D">
              <w:rPr>
                <w:rFonts w:eastAsia="Calibri" w:cstheme="minorHAnsi"/>
                <w:b/>
                <w:sz w:val="20"/>
                <w:szCs w:val="20"/>
                <w:lang w:eastAsia="fr-CA"/>
              </w:rPr>
              <w:t xml:space="preserve">Women and men farmers, women-led cooperatives and women and men-led MSMEs in targeted value chains have received technical assistance aimed at boosting productivity while becoming more knowledgeable of environmentally sound business practices.  </w:t>
            </w:r>
          </w:p>
        </w:tc>
      </w:tr>
      <w:tr w:rsidR="0042577D" w:rsidRPr="0042577D" w14:paraId="7476AF9A" w14:textId="77777777" w:rsidTr="008F6924">
        <w:tc>
          <w:tcPr>
            <w:tcW w:w="4016" w:type="dxa"/>
            <w:shd w:val="clear" w:color="auto" w:fill="DEEAF6"/>
            <w:vAlign w:val="center"/>
          </w:tcPr>
          <w:p w14:paraId="37C269EF" w14:textId="3CDEC5F5" w:rsidR="0042577D" w:rsidRPr="00EB470F" w:rsidRDefault="0042577D" w:rsidP="0042577D">
            <w:pPr>
              <w:spacing w:line="259" w:lineRule="auto"/>
              <w:rPr>
                <w:rFonts w:eastAsia="Calibri" w:cstheme="minorHAnsi"/>
                <w:color w:val="BC0032"/>
                <w:sz w:val="20"/>
                <w:szCs w:val="20"/>
                <w:lang w:eastAsia="en-US"/>
              </w:rPr>
            </w:pPr>
            <w:r w:rsidRPr="0042577D">
              <w:rPr>
                <w:rFonts w:eastAsia="Calibri" w:cstheme="minorHAnsi"/>
                <w:color w:val="BC0032"/>
                <w:sz w:val="20"/>
                <w:szCs w:val="20"/>
                <w:lang w:eastAsia="en-US"/>
              </w:rPr>
              <w:t>3.1.1 Deliver capacity building support to at least 1 MSMEs/cooperative or private sector association on value chain integration on production competitiveness, developed through adoption of good production and business practices</w:t>
            </w:r>
          </w:p>
        </w:tc>
        <w:tc>
          <w:tcPr>
            <w:tcW w:w="1879" w:type="dxa"/>
            <w:shd w:val="clear" w:color="auto" w:fill="DEEAF6"/>
            <w:vAlign w:val="center"/>
          </w:tcPr>
          <w:p w14:paraId="36C95F90" w14:textId="7E4FC854" w:rsidR="0042577D" w:rsidRPr="00EB470F" w:rsidRDefault="0042577D" w:rsidP="0042577D">
            <w:pPr>
              <w:spacing w:line="259" w:lineRule="auto"/>
              <w:rPr>
                <w:rFonts w:eastAsia="Calibri" w:cstheme="minorHAnsi"/>
                <w:color w:val="BC0032"/>
                <w:sz w:val="20"/>
                <w:szCs w:val="20"/>
                <w:lang w:eastAsia="en-US"/>
              </w:rPr>
            </w:pPr>
            <w:r w:rsidRPr="0042577D">
              <w:rPr>
                <w:rFonts w:eastAsia="Calibri" w:cstheme="minorHAnsi"/>
                <w:color w:val="BC0032"/>
                <w:sz w:val="20"/>
                <w:szCs w:val="20"/>
                <w:lang w:eastAsia="en-US"/>
              </w:rPr>
              <w:t xml:space="preserve"># of Common Infrastructure development </w:t>
            </w:r>
          </w:p>
        </w:tc>
        <w:tc>
          <w:tcPr>
            <w:tcW w:w="2013" w:type="dxa"/>
            <w:shd w:val="clear" w:color="auto" w:fill="DEEAF6"/>
            <w:vAlign w:val="center"/>
          </w:tcPr>
          <w:p w14:paraId="00C9A2C5" w14:textId="0AE72BE3" w:rsidR="0042577D" w:rsidRPr="00D80C4F" w:rsidRDefault="0042577D" w:rsidP="0042577D">
            <w:pPr>
              <w:spacing w:line="259" w:lineRule="auto"/>
              <w:jc w:val="center"/>
              <w:rPr>
                <w:rStyle w:val="A8"/>
                <w:rFonts w:cstheme="minorHAnsi"/>
                <w:sz w:val="20"/>
                <w:szCs w:val="20"/>
              </w:rPr>
            </w:pPr>
            <w:r w:rsidRPr="00D80C4F">
              <w:rPr>
                <w:rStyle w:val="A8"/>
                <w:rFonts w:cstheme="minorHAnsi"/>
                <w:sz w:val="20"/>
                <w:szCs w:val="20"/>
              </w:rPr>
              <w:t>0</w:t>
            </w:r>
          </w:p>
        </w:tc>
        <w:tc>
          <w:tcPr>
            <w:tcW w:w="1827" w:type="dxa"/>
            <w:gridSpan w:val="2"/>
            <w:shd w:val="clear" w:color="auto" w:fill="DEEAF6"/>
            <w:vAlign w:val="center"/>
          </w:tcPr>
          <w:p w14:paraId="2E89B878" w14:textId="3AFA7D0F" w:rsidR="0042577D" w:rsidRPr="00D80C4F" w:rsidRDefault="0042577D" w:rsidP="0042577D">
            <w:pPr>
              <w:spacing w:line="259" w:lineRule="auto"/>
              <w:jc w:val="center"/>
              <w:rPr>
                <w:rStyle w:val="A8"/>
                <w:rFonts w:cstheme="minorHAnsi"/>
                <w:sz w:val="20"/>
                <w:szCs w:val="20"/>
              </w:rPr>
            </w:pPr>
            <w:r w:rsidRPr="00D80C4F">
              <w:rPr>
                <w:rStyle w:val="A8"/>
                <w:rFonts w:cstheme="minorHAnsi"/>
                <w:sz w:val="20"/>
                <w:szCs w:val="20"/>
              </w:rPr>
              <w:t>0</w:t>
            </w:r>
          </w:p>
        </w:tc>
      </w:tr>
      <w:tr w:rsidR="00130A07" w:rsidRPr="0042577D" w14:paraId="05B1F821" w14:textId="77777777" w:rsidTr="008F6924">
        <w:tc>
          <w:tcPr>
            <w:tcW w:w="4016" w:type="dxa"/>
            <w:shd w:val="clear" w:color="auto" w:fill="DEEAF6"/>
            <w:vAlign w:val="center"/>
          </w:tcPr>
          <w:p w14:paraId="4AE7814A" w14:textId="369C716E" w:rsidR="00130A07" w:rsidRPr="0042577D" w:rsidRDefault="00130A07" w:rsidP="00130A07">
            <w:pPr>
              <w:spacing w:line="259" w:lineRule="auto"/>
              <w:rPr>
                <w:rFonts w:eastAsia="Calibri" w:cstheme="minorHAnsi"/>
                <w:color w:val="BC0032"/>
                <w:sz w:val="20"/>
                <w:szCs w:val="20"/>
                <w:lang w:eastAsia="en-US"/>
              </w:rPr>
            </w:pPr>
            <w:r w:rsidRPr="0042577D">
              <w:rPr>
                <w:rFonts w:eastAsia="Calibri" w:cstheme="minorHAnsi"/>
                <w:color w:val="BC0032"/>
                <w:sz w:val="20"/>
                <w:szCs w:val="20"/>
                <w:lang w:eastAsia="en-US"/>
              </w:rPr>
              <w:t>3.1.2 Deliver capacity building to women group in prioritized agriculture and fishery value chains</w:t>
            </w:r>
          </w:p>
        </w:tc>
        <w:tc>
          <w:tcPr>
            <w:tcW w:w="1879" w:type="dxa"/>
            <w:shd w:val="clear" w:color="auto" w:fill="DEEAF6"/>
            <w:vAlign w:val="center"/>
          </w:tcPr>
          <w:p w14:paraId="2AB85FA8" w14:textId="77777777" w:rsidR="00130A07" w:rsidRPr="0042577D" w:rsidRDefault="00130A07" w:rsidP="00130A07">
            <w:pPr>
              <w:spacing w:line="259" w:lineRule="auto"/>
              <w:rPr>
                <w:rFonts w:eastAsia="Calibri" w:cstheme="minorHAnsi"/>
                <w:color w:val="BC0032"/>
                <w:sz w:val="20"/>
                <w:szCs w:val="20"/>
                <w:lang w:eastAsia="en-US"/>
              </w:rPr>
            </w:pPr>
            <w:r w:rsidRPr="0042577D">
              <w:rPr>
                <w:rFonts w:eastAsia="Calibri" w:cstheme="minorHAnsi"/>
                <w:color w:val="BC0032"/>
                <w:sz w:val="20"/>
                <w:szCs w:val="20"/>
                <w:lang w:eastAsia="en-US"/>
              </w:rPr>
              <w:t># of women majority cooperative formed and operationalized in the priority sector</w:t>
            </w:r>
          </w:p>
          <w:p w14:paraId="2E57C1CF" w14:textId="7E3A6993" w:rsidR="00130A07" w:rsidRPr="0042577D" w:rsidRDefault="00130A07" w:rsidP="00130A07">
            <w:pPr>
              <w:spacing w:line="259" w:lineRule="auto"/>
              <w:rPr>
                <w:rFonts w:eastAsia="Calibri" w:cstheme="minorHAnsi"/>
                <w:color w:val="BC0032"/>
                <w:sz w:val="20"/>
                <w:szCs w:val="20"/>
                <w:lang w:eastAsia="en-US"/>
              </w:rPr>
            </w:pPr>
            <w:r w:rsidRPr="0042577D">
              <w:rPr>
                <w:rFonts w:eastAsia="Calibri" w:cstheme="minorHAnsi"/>
                <w:color w:val="BC0032"/>
                <w:sz w:val="20"/>
                <w:szCs w:val="20"/>
                <w:lang w:eastAsia="en-US"/>
              </w:rPr>
              <w:t># of women benefiting from leadership and business management training</w:t>
            </w:r>
          </w:p>
        </w:tc>
        <w:tc>
          <w:tcPr>
            <w:tcW w:w="2013" w:type="dxa"/>
            <w:shd w:val="clear" w:color="auto" w:fill="DEEAF6"/>
            <w:vAlign w:val="center"/>
          </w:tcPr>
          <w:p w14:paraId="15E15785" w14:textId="48292F31" w:rsidR="00130A07" w:rsidRPr="00D80C4F" w:rsidRDefault="00130A07" w:rsidP="00130A07">
            <w:pPr>
              <w:spacing w:line="259" w:lineRule="auto"/>
              <w:jc w:val="center"/>
              <w:rPr>
                <w:rStyle w:val="A8"/>
                <w:rFonts w:cstheme="minorHAnsi"/>
                <w:sz w:val="20"/>
                <w:szCs w:val="20"/>
              </w:rPr>
            </w:pPr>
          </w:p>
          <w:p w14:paraId="00E73B5F" w14:textId="5F011CE7" w:rsidR="00130A07" w:rsidRDefault="00130A07" w:rsidP="00130A07">
            <w:pPr>
              <w:spacing w:line="259" w:lineRule="auto"/>
              <w:jc w:val="center"/>
              <w:rPr>
                <w:rStyle w:val="A8"/>
                <w:rFonts w:cstheme="minorHAnsi"/>
                <w:sz w:val="20"/>
                <w:szCs w:val="20"/>
              </w:rPr>
            </w:pPr>
            <w:r w:rsidRPr="00D80C4F">
              <w:rPr>
                <w:rStyle w:val="A8"/>
                <w:rFonts w:cstheme="minorHAnsi"/>
                <w:sz w:val="20"/>
                <w:szCs w:val="20"/>
              </w:rPr>
              <w:t>150 (fisheries component</w:t>
            </w:r>
            <w:r w:rsidR="00D80C4F">
              <w:rPr>
                <w:rStyle w:val="A8"/>
                <w:rFonts w:cstheme="minorHAnsi"/>
                <w:sz w:val="20"/>
                <w:szCs w:val="20"/>
              </w:rPr>
              <w:t xml:space="preserve"> only</w:t>
            </w:r>
            <w:r w:rsidRPr="00D80C4F">
              <w:rPr>
                <w:rStyle w:val="A8"/>
                <w:rFonts w:cstheme="minorHAnsi"/>
                <w:sz w:val="20"/>
                <w:szCs w:val="20"/>
              </w:rPr>
              <w:t>)</w:t>
            </w:r>
          </w:p>
          <w:p w14:paraId="48BEA900" w14:textId="55665218" w:rsidR="00D80C4F" w:rsidRDefault="00D80C4F" w:rsidP="00130A07">
            <w:pPr>
              <w:spacing w:line="259" w:lineRule="auto"/>
              <w:jc w:val="center"/>
              <w:rPr>
                <w:rStyle w:val="A8"/>
                <w:rFonts w:cstheme="minorHAnsi"/>
                <w:sz w:val="20"/>
                <w:szCs w:val="20"/>
              </w:rPr>
            </w:pPr>
          </w:p>
          <w:p w14:paraId="51684E8A" w14:textId="77777777" w:rsidR="00D80C4F" w:rsidRDefault="00D80C4F" w:rsidP="00130A07">
            <w:pPr>
              <w:spacing w:line="259" w:lineRule="auto"/>
              <w:jc w:val="center"/>
              <w:rPr>
                <w:rStyle w:val="A8"/>
                <w:rFonts w:cstheme="minorHAnsi"/>
                <w:sz w:val="20"/>
                <w:szCs w:val="20"/>
              </w:rPr>
            </w:pPr>
          </w:p>
          <w:p w14:paraId="7AE28479" w14:textId="77777777" w:rsidR="00D80C4F" w:rsidRPr="00D80C4F" w:rsidRDefault="00D80C4F" w:rsidP="00D80C4F">
            <w:pPr>
              <w:spacing w:line="259" w:lineRule="auto"/>
              <w:rPr>
                <w:rStyle w:val="A8"/>
                <w:rFonts w:cstheme="minorHAnsi"/>
                <w:sz w:val="20"/>
                <w:szCs w:val="20"/>
              </w:rPr>
            </w:pPr>
          </w:p>
          <w:p w14:paraId="41DD6BE0" w14:textId="77777777" w:rsidR="00130A07" w:rsidRPr="00D80C4F" w:rsidRDefault="00130A07" w:rsidP="00D80C4F">
            <w:pPr>
              <w:spacing w:line="259" w:lineRule="auto"/>
              <w:rPr>
                <w:rStyle w:val="A8"/>
                <w:rFonts w:cstheme="minorHAnsi"/>
                <w:sz w:val="20"/>
                <w:szCs w:val="20"/>
              </w:rPr>
            </w:pPr>
          </w:p>
          <w:p w14:paraId="77B2F870" w14:textId="341426B5" w:rsidR="00130A07" w:rsidRPr="00D80C4F" w:rsidRDefault="00130A07" w:rsidP="00130A07">
            <w:pPr>
              <w:spacing w:line="259" w:lineRule="auto"/>
              <w:jc w:val="center"/>
              <w:rPr>
                <w:rStyle w:val="A8"/>
                <w:rFonts w:cstheme="minorHAnsi"/>
                <w:sz w:val="20"/>
                <w:szCs w:val="20"/>
              </w:rPr>
            </w:pPr>
            <w:r w:rsidRPr="00D80C4F">
              <w:rPr>
                <w:rStyle w:val="A8"/>
                <w:rFonts w:cstheme="minorHAnsi"/>
                <w:sz w:val="20"/>
                <w:szCs w:val="20"/>
              </w:rPr>
              <w:t xml:space="preserve">200 </w:t>
            </w:r>
            <w:r w:rsidR="00D80C4F">
              <w:rPr>
                <w:rStyle w:val="A8"/>
                <w:rFonts w:cstheme="minorHAnsi"/>
                <w:sz w:val="20"/>
                <w:szCs w:val="20"/>
              </w:rPr>
              <w:t>(agro</w:t>
            </w:r>
            <w:r w:rsidRPr="00D80C4F">
              <w:rPr>
                <w:rStyle w:val="A8"/>
                <w:rFonts w:cstheme="minorHAnsi"/>
                <w:sz w:val="20"/>
                <w:szCs w:val="20"/>
              </w:rPr>
              <w:t xml:space="preserve"> sector</w:t>
            </w:r>
            <w:r w:rsidR="00D80C4F">
              <w:rPr>
                <w:rStyle w:val="A8"/>
                <w:rFonts w:cstheme="minorHAnsi"/>
                <w:sz w:val="20"/>
                <w:szCs w:val="20"/>
              </w:rPr>
              <w:t xml:space="preserve"> only)</w:t>
            </w:r>
          </w:p>
        </w:tc>
        <w:tc>
          <w:tcPr>
            <w:tcW w:w="1827" w:type="dxa"/>
            <w:gridSpan w:val="2"/>
            <w:shd w:val="clear" w:color="auto" w:fill="DEEAF6"/>
            <w:vAlign w:val="center"/>
          </w:tcPr>
          <w:p w14:paraId="713A6DA1" w14:textId="77777777" w:rsidR="00130A07" w:rsidRPr="00D80C4F" w:rsidRDefault="00130A07" w:rsidP="00130A07">
            <w:pPr>
              <w:spacing w:line="259" w:lineRule="auto"/>
              <w:jc w:val="center"/>
              <w:rPr>
                <w:rStyle w:val="A8"/>
                <w:rFonts w:cstheme="minorHAnsi"/>
                <w:sz w:val="20"/>
                <w:szCs w:val="20"/>
              </w:rPr>
            </w:pPr>
          </w:p>
          <w:p w14:paraId="53559428" w14:textId="40FFC588" w:rsidR="00130A07" w:rsidRDefault="00D80C4F" w:rsidP="00D80C4F">
            <w:pPr>
              <w:spacing w:line="259" w:lineRule="auto"/>
              <w:jc w:val="center"/>
              <w:rPr>
                <w:rStyle w:val="A8"/>
                <w:rFonts w:cstheme="minorHAnsi"/>
                <w:sz w:val="20"/>
                <w:szCs w:val="20"/>
              </w:rPr>
            </w:pPr>
            <w:r>
              <w:rPr>
                <w:rStyle w:val="A8"/>
                <w:rFonts w:cstheme="minorHAnsi"/>
                <w:sz w:val="20"/>
                <w:szCs w:val="20"/>
              </w:rPr>
              <w:t>150</w:t>
            </w:r>
          </w:p>
          <w:p w14:paraId="1115F1EA" w14:textId="11EE530F" w:rsidR="00D80C4F" w:rsidRDefault="00D80C4F" w:rsidP="00D80C4F">
            <w:pPr>
              <w:spacing w:line="259" w:lineRule="auto"/>
              <w:jc w:val="center"/>
              <w:rPr>
                <w:rStyle w:val="A8"/>
                <w:rFonts w:cstheme="minorHAnsi"/>
                <w:sz w:val="20"/>
                <w:szCs w:val="20"/>
              </w:rPr>
            </w:pPr>
          </w:p>
          <w:p w14:paraId="7EF53100" w14:textId="260CC59F" w:rsidR="00D80C4F" w:rsidRDefault="00D80C4F" w:rsidP="00D80C4F">
            <w:pPr>
              <w:spacing w:line="259" w:lineRule="auto"/>
              <w:jc w:val="center"/>
              <w:rPr>
                <w:rStyle w:val="A8"/>
                <w:rFonts w:cstheme="minorHAnsi"/>
                <w:sz w:val="20"/>
                <w:szCs w:val="20"/>
              </w:rPr>
            </w:pPr>
          </w:p>
          <w:p w14:paraId="53062101" w14:textId="77777777" w:rsidR="00D80C4F" w:rsidRDefault="00D80C4F" w:rsidP="00D80C4F">
            <w:pPr>
              <w:spacing w:line="259" w:lineRule="auto"/>
              <w:jc w:val="center"/>
              <w:rPr>
                <w:rStyle w:val="A8"/>
                <w:rFonts w:cstheme="minorHAnsi"/>
                <w:sz w:val="20"/>
                <w:szCs w:val="20"/>
              </w:rPr>
            </w:pPr>
          </w:p>
          <w:p w14:paraId="1DF4476F" w14:textId="77777777" w:rsidR="00D80C4F" w:rsidRPr="00D80C4F" w:rsidRDefault="00D80C4F" w:rsidP="00D80C4F">
            <w:pPr>
              <w:spacing w:line="259" w:lineRule="auto"/>
              <w:jc w:val="center"/>
              <w:rPr>
                <w:rStyle w:val="A8"/>
                <w:rFonts w:cstheme="minorHAnsi"/>
                <w:sz w:val="20"/>
                <w:szCs w:val="20"/>
              </w:rPr>
            </w:pPr>
          </w:p>
          <w:p w14:paraId="1521B0FA" w14:textId="77777777" w:rsidR="00130A07" w:rsidRPr="00D80C4F" w:rsidRDefault="00130A07" w:rsidP="00D80C4F">
            <w:pPr>
              <w:spacing w:line="259" w:lineRule="auto"/>
              <w:jc w:val="center"/>
              <w:rPr>
                <w:rStyle w:val="A8"/>
                <w:rFonts w:cstheme="minorHAnsi"/>
                <w:sz w:val="20"/>
                <w:szCs w:val="20"/>
              </w:rPr>
            </w:pPr>
          </w:p>
          <w:p w14:paraId="27F1E384" w14:textId="3F65236C" w:rsidR="00130A07" w:rsidRPr="00D80C4F" w:rsidRDefault="00130A07" w:rsidP="00D80C4F">
            <w:pPr>
              <w:spacing w:line="259" w:lineRule="auto"/>
              <w:jc w:val="center"/>
              <w:rPr>
                <w:rStyle w:val="A8"/>
                <w:rFonts w:cstheme="minorHAnsi"/>
                <w:sz w:val="20"/>
                <w:szCs w:val="20"/>
              </w:rPr>
            </w:pPr>
            <w:r w:rsidRPr="00D80C4F">
              <w:rPr>
                <w:rStyle w:val="A8"/>
                <w:rFonts w:cstheme="minorHAnsi"/>
                <w:sz w:val="20"/>
                <w:szCs w:val="20"/>
              </w:rPr>
              <w:t>300</w:t>
            </w:r>
          </w:p>
        </w:tc>
      </w:tr>
      <w:tr w:rsidR="0042577D" w:rsidRPr="0042577D" w14:paraId="03D8A676" w14:textId="77777777" w:rsidTr="008F6924">
        <w:trPr>
          <w:gridAfter w:val="1"/>
          <w:wAfter w:w="32" w:type="dxa"/>
          <w:trHeight w:val="560"/>
        </w:trPr>
        <w:tc>
          <w:tcPr>
            <w:tcW w:w="9703" w:type="dxa"/>
            <w:gridSpan w:val="4"/>
            <w:shd w:val="clear" w:color="auto" w:fill="DEEAF6"/>
          </w:tcPr>
          <w:p w14:paraId="330A1838" w14:textId="77777777" w:rsidR="0042577D" w:rsidRPr="0042577D" w:rsidRDefault="0042577D" w:rsidP="0042577D">
            <w:pPr>
              <w:spacing w:line="259" w:lineRule="auto"/>
              <w:rPr>
                <w:rFonts w:eastAsia="Calibri" w:cstheme="minorHAnsi"/>
                <w:b/>
                <w:sz w:val="20"/>
                <w:szCs w:val="20"/>
                <w:lang w:eastAsia="fr-CA"/>
              </w:rPr>
            </w:pPr>
            <w:r w:rsidRPr="0042577D">
              <w:rPr>
                <w:rFonts w:eastAsia="Calibri" w:cstheme="minorHAnsi"/>
                <w:b/>
                <w:sz w:val="20"/>
                <w:szCs w:val="20"/>
                <w:lang w:eastAsia="fr-CA"/>
              </w:rPr>
              <w:t>OUTPUT 3.2</w:t>
            </w:r>
          </w:p>
          <w:p w14:paraId="254FDCDC" w14:textId="77777777" w:rsidR="0042577D" w:rsidRPr="0042577D" w:rsidRDefault="0042577D" w:rsidP="0042577D">
            <w:pPr>
              <w:spacing w:line="259" w:lineRule="auto"/>
              <w:rPr>
                <w:rFonts w:eastAsia="Calibri" w:cstheme="minorHAnsi"/>
                <w:b/>
                <w:sz w:val="20"/>
                <w:szCs w:val="20"/>
                <w:lang w:eastAsia="fr-CA"/>
              </w:rPr>
            </w:pPr>
            <w:r w:rsidRPr="0042577D">
              <w:rPr>
                <w:rFonts w:eastAsia="Calibri" w:cstheme="minorHAnsi"/>
                <w:b/>
                <w:sz w:val="20"/>
                <w:szCs w:val="20"/>
                <w:lang w:eastAsia="fr-CA"/>
              </w:rPr>
              <w:t>Farmers and fishermen, cooperatives and MSMEs are provided access to entrepreneurship development tools, finance and productive technology.</w:t>
            </w:r>
          </w:p>
        </w:tc>
      </w:tr>
      <w:tr w:rsidR="0042577D" w:rsidRPr="0042577D" w14:paraId="5287E137" w14:textId="77777777" w:rsidTr="008F6924">
        <w:tc>
          <w:tcPr>
            <w:tcW w:w="4016" w:type="dxa"/>
            <w:shd w:val="clear" w:color="auto" w:fill="DEEAF6"/>
          </w:tcPr>
          <w:p w14:paraId="6A71FFDD" w14:textId="2870534B" w:rsidR="0042577D" w:rsidRPr="0042577D" w:rsidRDefault="0042577D" w:rsidP="0042577D">
            <w:pPr>
              <w:spacing w:line="259" w:lineRule="auto"/>
              <w:rPr>
                <w:rFonts w:eastAsia="Calibri" w:cstheme="minorHAnsi"/>
                <w:color w:val="BC0032"/>
                <w:sz w:val="20"/>
                <w:szCs w:val="20"/>
                <w:lang w:eastAsia="en-US"/>
              </w:rPr>
            </w:pPr>
            <w:r w:rsidRPr="0042577D">
              <w:rPr>
                <w:rFonts w:eastAsia="Calibri" w:cstheme="minorHAnsi"/>
                <w:color w:val="BC0032"/>
                <w:sz w:val="20"/>
                <w:szCs w:val="20"/>
                <w:lang w:eastAsia="en-US"/>
              </w:rPr>
              <w:t>3.2.1 Rolling out gender sensitive business support services and coaching to existing and newly created women owned MSMEs starts ups in priority value chains</w:t>
            </w:r>
          </w:p>
        </w:tc>
        <w:tc>
          <w:tcPr>
            <w:tcW w:w="1879" w:type="dxa"/>
            <w:shd w:val="clear" w:color="auto" w:fill="DEEAF6"/>
          </w:tcPr>
          <w:p w14:paraId="3271A04C" w14:textId="691F2BB9" w:rsidR="0042577D" w:rsidRPr="0042577D" w:rsidRDefault="0042577D" w:rsidP="0042577D">
            <w:pPr>
              <w:spacing w:line="259" w:lineRule="auto"/>
              <w:rPr>
                <w:rFonts w:eastAsia="Calibri" w:cstheme="minorHAnsi"/>
                <w:color w:val="BC0032"/>
                <w:sz w:val="20"/>
                <w:szCs w:val="20"/>
                <w:lang w:eastAsia="en-US"/>
              </w:rPr>
            </w:pPr>
            <w:r w:rsidRPr="0042577D">
              <w:rPr>
                <w:rFonts w:eastAsia="Calibri" w:cstheme="minorHAnsi"/>
                <w:color w:val="BC0032"/>
                <w:sz w:val="20"/>
                <w:szCs w:val="20"/>
                <w:lang w:eastAsia="en-US"/>
              </w:rPr>
              <w:t># women owned MSMEs supported</w:t>
            </w:r>
          </w:p>
        </w:tc>
        <w:tc>
          <w:tcPr>
            <w:tcW w:w="2013" w:type="dxa"/>
            <w:shd w:val="clear" w:color="auto" w:fill="DEEAF6"/>
            <w:vAlign w:val="center"/>
          </w:tcPr>
          <w:p w14:paraId="4C1F435F" w14:textId="7B60FA71" w:rsidR="0042577D" w:rsidRPr="00D80C4F" w:rsidRDefault="001F14B2" w:rsidP="0042577D">
            <w:pPr>
              <w:spacing w:line="259" w:lineRule="auto"/>
              <w:jc w:val="center"/>
              <w:rPr>
                <w:rStyle w:val="A8"/>
                <w:rFonts w:cstheme="minorHAnsi"/>
                <w:sz w:val="20"/>
                <w:szCs w:val="20"/>
              </w:rPr>
            </w:pPr>
            <w:r w:rsidRPr="00D80C4F">
              <w:rPr>
                <w:rStyle w:val="A8"/>
                <w:rFonts w:cstheme="minorHAnsi"/>
                <w:sz w:val="20"/>
                <w:szCs w:val="20"/>
              </w:rPr>
              <w:t>45</w:t>
            </w:r>
          </w:p>
        </w:tc>
        <w:tc>
          <w:tcPr>
            <w:tcW w:w="1827" w:type="dxa"/>
            <w:gridSpan w:val="2"/>
            <w:shd w:val="clear" w:color="auto" w:fill="DEEAF6"/>
            <w:vAlign w:val="center"/>
          </w:tcPr>
          <w:p w14:paraId="66688374" w14:textId="5274B590" w:rsidR="0042577D" w:rsidRPr="00D80C4F" w:rsidRDefault="001F14B2" w:rsidP="0042577D">
            <w:pPr>
              <w:spacing w:line="259" w:lineRule="auto"/>
              <w:jc w:val="center"/>
              <w:rPr>
                <w:rStyle w:val="A8"/>
                <w:rFonts w:cstheme="minorHAnsi"/>
                <w:sz w:val="20"/>
                <w:szCs w:val="20"/>
              </w:rPr>
            </w:pPr>
            <w:r w:rsidRPr="00D80C4F">
              <w:rPr>
                <w:rStyle w:val="A8"/>
                <w:rFonts w:cstheme="minorHAnsi"/>
                <w:sz w:val="20"/>
                <w:szCs w:val="20"/>
              </w:rPr>
              <w:t>51</w:t>
            </w:r>
          </w:p>
        </w:tc>
      </w:tr>
    </w:tbl>
    <w:p w14:paraId="3BBDAECF" w14:textId="77777777" w:rsidR="006322EE" w:rsidRPr="00015219" w:rsidRDefault="006322EE" w:rsidP="006322EE">
      <w:pPr>
        <w:rPr>
          <w:rFonts w:cstheme="minorHAnsi"/>
          <w:b/>
          <w:bCs/>
          <w:color w:val="009EDB"/>
          <w:sz w:val="20"/>
          <w:szCs w:val="20"/>
        </w:rPr>
      </w:pPr>
    </w:p>
    <w:p w14:paraId="34877DA0" w14:textId="77777777" w:rsidR="00BE66F9" w:rsidRPr="00C57F57" w:rsidRDefault="00BE66F9" w:rsidP="002A4064">
      <w:pPr>
        <w:rPr>
          <w:rFonts w:cstheme="minorHAnsi"/>
          <w:b/>
          <w:bCs/>
          <w:color w:val="009EDB"/>
        </w:rPr>
      </w:pPr>
    </w:p>
    <w:p w14:paraId="5534C547" w14:textId="77777777" w:rsidR="004D2ED8" w:rsidRDefault="004D2ED8">
      <w:pPr>
        <w:spacing w:after="160" w:line="259" w:lineRule="auto"/>
        <w:rPr>
          <w:rFonts w:cstheme="minorHAnsi"/>
          <w:b/>
          <w:bCs/>
          <w:color w:val="009EDB"/>
          <w:sz w:val="28"/>
          <w:szCs w:val="28"/>
        </w:rPr>
      </w:pPr>
      <w:r>
        <w:rPr>
          <w:rFonts w:cstheme="minorHAnsi"/>
          <w:b/>
          <w:bCs/>
          <w:color w:val="009EDB"/>
          <w:sz w:val="28"/>
          <w:szCs w:val="28"/>
        </w:rPr>
        <w:br w:type="page"/>
      </w:r>
    </w:p>
    <w:p w14:paraId="37B22130" w14:textId="02F03BDA" w:rsidR="000C57AA" w:rsidRPr="00EB470F" w:rsidRDefault="00207675" w:rsidP="002A4064">
      <w:pPr>
        <w:rPr>
          <w:rFonts w:cstheme="minorHAnsi"/>
          <w:b/>
          <w:bCs/>
          <w:color w:val="009EDB"/>
          <w:sz w:val="28"/>
          <w:szCs w:val="28"/>
        </w:rPr>
      </w:pPr>
      <w:r w:rsidRPr="00EB470F">
        <w:rPr>
          <w:rFonts w:cstheme="minorHAnsi"/>
          <w:b/>
          <w:bCs/>
          <w:color w:val="009EDB"/>
          <w:sz w:val="28"/>
          <w:szCs w:val="28"/>
        </w:rPr>
        <w:t xml:space="preserve">Section </w:t>
      </w:r>
      <w:r w:rsidR="00F7036F" w:rsidRPr="00EB470F">
        <w:rPr>
          <w:rFonts w:cstheme="minorHAnsi"/>
          <w:b/>
          <w:bCs/>
          <w:color w:val="009EDB"/>
          <w:sz w:val="28"/>
          <w:szCs w:val="28"/>
        </w:rPr>
        <w:t>3</w:t>
      </w:r>
      <w:r w:rsidRPr="00EB470F">
        <w:rPr>
          <w:rFonts w:cstheme="minorHAnsi"/>
          <w:b/>
          <w:bCs/>
          <w:color w:val="009EDB"/>
          <w:sz w:val="28"/>
          <w:szCs w:val="28"/>
        </w:rPr>
        <w:t>: Narrative reporting on results</w:t>
      </w:r>
    </w:p>
    <w:p w14:paraId="1E7F43FB" w14:textId="77777777" w:rsidR="002A4064" w:rsidRPr="00EB470F" w:rsidRDefault="002A4064" w:rsidP="002A4064">
      <w:pPr>
        <w:rPr>
          <w:rFonts w:cstheme="minorHAnsi"/>
          <w:b/>
          <w:bCs/>
          <w:color w:val="009EDB"/>
          <w:sz w:val="20"/>
          <w:szCs w:val="20"/>
        </w:rPr>
      </w:pPr>
    </w:p>
    <w:tbl>
      <w:tblPr>
        <w:tblStyle w:val="TableGrid"/>
        <w:tblW w:w="0" w:type="auto"/>
        <w:tblLook w:val="04A0" w:firstRow="1" w:lastRow="0" w:firstColumn="1" w:lastColumn="0" w:noHBand="0" w:noVBand="1"/>
      </w:tblPr>
      <w:tblGrid>
        <w:gridCol w:w="9736"/>
      </w:tblGrid>
      <w:tr w:rsidR="00E04292" w:rsidRPr="000E3B36" w14:paraId="092466A6" w14:textId="77777777" w:rsidTr="008F6924">
        <w:tc>
          <w:tcPr>
            <w:tcW w:w="9736" w:type="dxa"/>
          </w:tcPr>
          <w:p w14:paraId="69539120" w14:textId="2F209228" w:rsidR="00E04292" w:rsidRPr="00391484" w:rsidRDefault="00F7036F" w:rsidP="00391484">
            <w:pPr>
              <w:tabs>
                <w:tab w:val="left" w:pos="426"/>
              </w:tabs>
              <w:jc w:val="center"/>
              <w:rPr>
                <w:rFonts w:cstheme="minorHAnsi"/>
                <w:b/>
                <w:bCs/>
              </w:rPr>
            </w:pPr>
            <w:r w:rsidRPr="00391484">
              <w:rPr>
                <w:rFonts w:cstheme="minorHAnsi"/>
                <w:b/>
                <w:bCs/>
              </w:rPr>
              <w:t>P</w:t>
            </w:r>
            <w:r w:rsidR="00E04292" w:rsidRPr="00391484">
              <w:rPr>
                <w:rFonts w:cstheme="minorHAnsi"/>
                <w:b/>
                <w:bCs/>
              </w:rPr>
              <w:t>rogress towards outcomes</w:t>
            </w:r>
          </w:p>
          <w:p w14:paraId="0F5E2D4F" w14:textId="77777777" w:rsidR="00BF3C4D" w:rsidRPr="00391484" w:rsidRDefault="00BF3C4D" w:rsidP="008D1678">
            <w:pPr>
              <w:pStyle w:val="Body"/>
              <w:spacing w:before="100" w:beforeAutospacing="1" w:after="100" w:afterAutospacing="1" w:line="240" w:lineRule="auto"/>
              <w:jc w:val="both"/>
              <w:rPr>
                <w:rStyle w:val="SubtleEmphasis"/>
                <w:rFonts w:asciiTheme="minorHAnsi" w:eastAsiaTheme="minorEastAsia" w:hAnsiTheme="minorHAnsi" w:cstheme="minorBidi"/>
                <w:sz w:val="20"/>
                <w:szCs w:val="20"/>
                <w:lang w:val="en-US" w:eastAsia="fr-FR"/>
              </w:rPr>
            </w:pPr>
            <w:r w:rsidRPr="00391484">
              <w:rPr>
                <w:rStyle w:val="SubtleEmphasis"/>
                <w:sz w:val="20"/>
                <w:szCs w:val="20"/>
              </w:rPr>
              <w:t xml:space="preserve">Macro Level: Special </w:t>
            </w:r>
            <w:r w:rsidRPr="00391484">
              <w:rPr>
                <w:rStyle w:val="SubtleEmphasis"/>
                <w:sz w:val="20"/>
                <w:szCs w:val="20"/>
                <w:lang w:val="en-US"/>
              </w:rPr>
              <w:t>Economic Zone</w:t>
            </w:r>
            <w:r w:rsidRPr="00391484">
              <w:rPr>
                <w:rStyle w:val="SubtleEmphasis"/>
                <w:sz w:val="20"/>
                <w:szCs w:val="20"/>
              </w:rPr>
              <w:t>s development (covering activity 1.1.1 and 1.2.1)</w:t>
            </w:r>
          </w:p>
          <w:p w14:paraId="2AFCF72F" w14:textId="62A7A2C2" w:rsidR="00BF3C4D" w:rsidRPr="00391484" w:rsidRDefault="00BF3C4D" w:rsidP="008D1678">
            <w:pPr>
              <w:pStyle w:val="Body"/>
              <w:spacing w:before="100" w:beforeAutospacing="1" w:after="100" w:afterAutospacing="1" w:line="240" w:lineRule="auto"/>
              <w:jc w:val="both"/>
              <w:rPr>
                <w:sz w:val="20"/>
                <w:szCs w:val="20"/>
              </w:rPr>
            </w:pPr>
            <w:r w:rsidRPr="00391484">
              <w:rPr>
                <w:sz w:val="20"/>
                <w:szCs w:val="20"/>
                <w:lang w:val="en-US"/>
              </w:rPr>
              <w:t>Special Economic Zones (SEZ) Strategy paper on the various possibilities that lies ahead for the Federal Government of Somalia to stimulate economic activities through establishments of Special Economic Zones has been prepared and is submitted to the Ministry of Commerce and Industry. The Policy was endorsed by cabinet on February 25</w:t>
            </w:r>
            <w:r w:rsidRPr="00391484">
              <w:rPr>
                <w:sz w:val="20"/>
                <w:szCs w:val="20"/>
                <w:vertAlign w:val="superscript"/>
                <w:lang w:val="en-US"/>
              </w:rPr>
              <w:t>th</w:t>
            </w:r>
            <w:r w:rsidRPr="00391484">
              <w:rPr>
                <w:sz w:val="20"/>
                <w:szCs w:val="20"/>
                <w:lang w:val="en-US"/>
              </w:rPr>
              <w:t xml:space="preserve"> 2021.</w:t>
            </w:r>
            <w:r w:rsidR="00975310" w:rsidRPr="00391484">
              <w:rPr>
                <w:sz w:val="20"/>
                <w:szCs w:val="20"/>
                <w:lang w:val="en-US"/>
              </w:rPr>
              <w:t xml:space="preserve"> </w:t>
            </w:r>
            <w:r w:rsidR="00975310" w:rsidRPr="00391484">
              <w:rPr>
                <w:sz w:val="20"/>
                <w:szCs w:val="20"/>
              </w:rPr>
              <w:t xml:space="preserve">As key action of the government endorsed strategy MoCI and UNIDO kick-started a prefeasibility/opportunity study to enable MOCI to establish a national master plan for the development of SEZs in Somalia. In addition to the prefeasibility study, the assignment undertaken by UNIDO in partnership with Tripleline Consulting, is also covering, the preparation of a legal framework for the creation of SEZs. The draft report of the study has been submitted and the final report is expected by end of February 2022. </w:t>
            </w:r>
          </w:p>
          <w:p w14:paraId="541BD97F" w14:textId="405E8AF9" w:rsidR="00975310" w:rsidRPr="00391484" w:rsidRDefault="00975310" w:rsidP="008D1678">
            <w:pPr>
              <w:pStyle w:val="Body"/>
              <w:spacing w:before="100" w:beforeAutospacing="1" w:after="100" w:afterAutospacing="1" w:line="240" w:lineRule="auto"/>
              <w:jc w:val="both"/>
              <w:rPr>
                <w:sz w:val="20"/>
                <w:szCs w:val="20"/>
                <w:lang w:val="en-US"/>
              </w:rPr>
            </w:pPr>
            <w:r w:rsidRPr="00391484">
              <w:rPr>
                <w:sz w:val="20"/>
                <w:szCs w:val="20"/>
              </w:rPr>
              <w:t xml:space="preserve">UNIDO simultaneously conducted a study in collaboration with University of Rome “ Tor Vergatta" to understand the parameters affecting the decision on location of SEZ from various stake-holders perspective. The report presents interesting </w:t>
            </w:r>
            <w:r w:rsidR="00DF6405" w:rsidRPr="00391484">
              <w:rPr>
                <w:sz w:val="20"/>
                <w:szCs w:val="20"/>
              </w:rPr>
              <w:t xml:space="preserve">insights which can complement the pre-feasibility study. </w:t>
            </w:r>
          </w:p>
          <w:p w14:paraId="31111409" w14:textId="77777777" w:rsidR="008D1678" w:rsidRPr="00391484" w:rsidRDefault="00BF3C4D" w:rsidP="008D1678">
            <w:pPr>
              <w:pStyle w:val="Body"/>
              <w:spacing w:before="100" w:beforeAutospacing="1" w:after="100" w:afterAutospacing="1" w:line="240" w:lineRule="auto"/>
              <w:jc w:val="both"/>
              <w:rPr>
                <w:sz w:val="20"/>
                <w:szCs w:val="20"/>
                <w:lang w:val="en-US"/>
              </w:rPr>
            </w:pPr>
            <w:r w:rsidRPr="00391484">
              <w:rPr>
                <w:b/>
                <w:bCs/>
                <w:i/>
                <w:iCs/>
                <w:sz w:val="20"/>
                <w:szCs w:val="20"/>
                <w:lang w:val="en-US"/>
              </w:rPr>
              <w:t>Progress towards completion of the activity: 90%</w:t>
            </w:r>
          </w:p>
          <w:p w14:paraId="32CE2C66" w14:textId="0FFB26ED" w:rsidR="008D1678" w:rsidRPr="00391484" w:rsidRDefault="00BF3C4D" w:rsidP="008D1678">
            <w:pPr>
              <w:pStyle w:val="Body"/>
              <w:spacing w:before="100" w:beforeAutospacing="1" w:after="100" w:afterAutospacing="1" w:line="240" w:lineRule="auto"/>
              <w:jc w:val="both"/>
              <w:rPr>
                <w:rStyle w:val="SubtleEmphasis"/>
                <w:i w:val="0"/>
                <w:iCs w:val="0"/>
                <w:color w:val="000000"/>
                <w:sz w:val="20"/>
                <w:szCs w:val="20"/>
                <w:lang w:val="en-US"/>
              </w:rPr>
            </w:pPr>
            <w:r w:rsidRPr="00391484">
              <w:rPr>
                <w:rStyle w:val="SubtleEmphasis"/>
                <w:sz w:val="20"/>
                <w:szCs w:val="20"/>
              </w:rPr>
              <w:t>Macro Level: Assessment for the formulation of a Somalia Programme on Quality &amp; Standards for Trade Facilitation &amp; Development (QS4T) – activity revised and endorsed during the PSC held on July 8th 2018 (covering activity 1.2.4 – in substitution of 1.1.2 and 2.2.3 ad per decision of the PSC held on July 8</w:t>
            </w:r>
            <w:r w:rsidRPr="00391484">
              <w:rPr>
                <w:rStyle w:val="SubtleEmphasis"/>
                <w:sz w:val="20"/>
                <w:szCs w:val="20"/>
                <w:vertAlign w:val="superscript"/>
              </w:rPr>
              <w:t>th</w:t>
            </w:r>
            <w:r w:rsidRPr="00391484">
              <w:rPr>
                <w:rStyle w:val="SubtleEmphasis"/>
                <w:sz w:val="20"/>
                <w:szCs w:val="20"/>
              </w:rPr>
              <w:t xml:space="preserve"> 2021)</w:t>
            </w:r>
          </w:p>
          <w:p w14:paraId="388A95A9" w14:textId="1549299D" w:rsidR="00BF3C4D" w:rsidRPr="00391484" w:rsidRDefault="00BF3C4D" w:rsidP="008D1678">
            <w:pPr>
              <w:pStyle w:val="Body"/>
              <w:spacing w:before="100" w:beforeAutospacing="1" w:after="100" w:afterAutospacing="1" w:line="240" w:lineRule="auto"/>
              <w:jc w:val="both"/>
              <w:rPr>
                <w:rFonts w:asciiTheme="minorHAnsi" w:eastAsiaTheme="minorEastAsia" w:hAnsiTheme="minorHAnsi" w:cstheme="minorBidi"/>
                <w:i/>
                <w:iCs/>
                <w:color w:val="404040" w:themeColor="text1" w:themeTint="BF"/>
                <w:sz w:val="20"/>
                <w:szCs w:val="20"/>
                <w:lang w:val="en-US" w:eastAsia="fr-FR"/>
              </w:rPr>
            </w:pPr>
            <w:r w:rsidRPr="00391484">
              <w:rPr>
                <w:sz w:val="20"/>
                <w:szCs w:val="20"/>
                <w:shd w:val="clear" w:color="auto" w:fill="FFFFFF"/>
              </w:rPr>
              <w:t>As part of the Somalia Productive Sectors Development Programme UNIDO is expected to support the Federal Government of Somalia Ministry of Commerce and industry (FGS-MoCI) to:</w:t>
            </w:r>
          </w:p>
          <w:p w14:paraId="0C8F8F9F" w14:textId="77777777" w:rsidR="008D1678" w:rsidRPr="00391484" w:rsidRDefault="00DF6405" w:rsidP="008D1678">
            <w:pPr>
              <w:pStyle w:val="ListParagraph"/>
              <w:numPr>
                <w:ilvl w:val="0"/>
                <w:numId w:val="42"/>
              </w:numPr>
              <w:spacing w:after="200" w:line="276" w:lineRule="auto"/>
              <w:jc w:val="both"/>
              <w:rPr>
                <w:sz w:val="20"/>
                <w:szCs w:val="20"/>
              </w:rPr>
            </w:pPr>
            <w:r w:rsidRPr="00391484">
              <w:rPr>
                <w:sz w:val="20"/>
                <w:szCs w:val="20"/>
              </w:rPr>
              <w:t>E</w:t>
            </w:r>
            <w:r w:rsidR="00BF3C4D" w:rsidRPr="00391484">
              <w:rPr>
                <w:sz w:val="20"/>
                <w:szCs w:val="20"/>
              </w:rPr>
              <w:t xml:space="preserve">stablishment </w:t>
            </w:r>
            <w:r w:rsidRPr="00391484">
              <w:rPr>
                <w:sz w:val="20"/>
                <w:szCs w:val="20"/>
              </w:rPr>
              <w:t xml:space="preserve">of </w:t>
            </w:r>
            <w:r w:rsidR="00BF3C4D" w:rsidRPr="00391484">
              <w:rPr>
                <w:sz w:val="20"/>
                <w:szCs w:val="20"/>
              </w:rPr>
              <w:t>a coherent, priority-based quality infrastructure vision/policy for the development of Quality Infrastructure and conformity assessment services through a public private sector consultation</w:t>
            </w:r>
            <w:r w:rsidR="008D1678" w:rsidRPr="00391484">
              <w:rPr>
                <w:sz w:val="20"/>
                <w:szCs w:val="20"/>
              </w:rPr>
              <w:t>;</w:t>
            </w:r>
          </w:p>
          <w:p w14:paraId="794F987D" w14:textId="77777777" w:rsidR="008D1678" w:rsidRPr="00391484" w:rsidRDefault="00BF3C4D" w:rsidP="008D1678">
            <w:pPr>
              <w:pStyle w:val="ListParagraph"/>
              <w:numPr>
                <w:ilvl w:val="0"/>
                <w:numId w:val="42"/>
              </w:numPr>
              <w:spacing w:after="200" w:line="276" w:lineRule="auto"/>
              <w:jc w:val="both"/>
              <w:rPr>
                <w:sz w:val="20"/>
                <w:szCs w:val="20"/>
              </w:rPr>
            </w:pPr>
            <w:r w:rsidRPr="00391484">
              <w:rPr>
                <w:sz w:val="20"/>
                <w:szCs w:val="20"/>
              </w:rPr>
              <w:t xml:space="preserve">Identify specific high value adding individual development proposals for selective areas with highest impact on vulnerable populations and on export earnings. These individual proposals would allow for local capacity-building, as well as for the development of larger-scale investment proposals for submission to further donor cooperation; and </w:t>
            </w:r>
          </w:p>
          <w:p w14:paraId="045051B2" w14:textId="12A5AFA2" w:rsidR="00BF3C4D" w:rsidRPr="00391484" w:rsidRDefault="00BF3C4D" w:rsidP="008D1678">
            <w:pPr>
              <w:pStyle w:val="ListParagraph"/>
              <w:numPr>
                <w:ilvl w:val="0"/>
                <w:numId w:val="42"/>
              </w:numPr>
              <w:spacing w:after="200" w:line="276" w:lineRule="auto"/>
              <w:jc w:val="both"/>
              <w:rPr>
                <w:sz w:val="20"/>
                <w:szCs w:val="20"/>
              </w:rPr>
            </w:pPr>
            <w:r w:rsidRPr="00391484">
              <w:rPr>
                <w:sz w:val="20"/>
                <w:szCs w:val="20"/>
              </w:rPr>
              <w:t>Kick-start the formulation</w:t>
            </w:r>
            <w:r w:rsidRPr="00391484">
              <w:rPr>
                <w:sz w:val="20"/>
                <w:szCs w:val="20"/>
                <w:u w:val="single"/>
                <w:shd w:val="clear" w:color="auto" w:fill="FFFFFF"/>
              </w:rPr>
              <w:t xml:space="preserve"> of a draft legislation on Somalia Certification of Origin </w:t>
            </w:r>
          </w:p>
          <w:p w14:paraId="5FE7D1A5" w14:textId="352AFC0D" w:rsidR="00DF6405" w:rsidRPr="00391484" w:rsidRDefault="00BF3C4D" w:rsidP="008D1678">
            <w:pPr>
              <w:ind w:left="-3"/>
              <w:jc w:val="both"/>
              <w:rPr>
                <w:sz w:val="20"/>
                <w:szCs w:val="20"/>
                <w:shd w:val="clear" w:color="auto" w:fill="FFFFFF"/>
              </w:rPr>
            </w:pPr>
            <w:r w:rsidRPr="00391484">
              <w:rPr>
                <w:sz w:val="20"/>
                <w:szCs w:val="20"/>
                <w:shd w:val="clear" w:color="auto" w:fill="FFFFFF"/>
              </w:rPr>
              <w:t xml:space="preserve">Objective of this UNIDO support is to define areas of intervention for MoCI to be further prioritized based on current needs to comply with the World Trade Organization (WTO) accession requirement </w:t>
            </w:r>
            <w:r w:rsidR="008D1678" w:rsidRPr="00391484">
              <w:rPr>
                <w:sz w:val="20"/>
                <w:szCs w:val="20"/>
                <w:shd w:val="clear" w:color="auto" w:fill="FFFFFF"/>
              </w:rPr>
              <w:t>in</w:t>
            </w:r>
            <w:r w:rsidRPr="00391484">
              <w:rPr>
                <w:sz w:val="20"/>
                <w:szCs w:val="20"/>
                <w:shd w:val="clear" w:color="auto" w:fill="FFFFFF"/>
              </w:rPr>
              <w:t xml:space="preserve"> Quality Infrastructure and Standards. </w:t>
            </w:r>
          </w:p>
          <w:p w14:paraId="7A5A501C" w14:textId="4FA80BF2" w:rsidR="00DF6405" w:rsidRPr="00391484" w:rsidRDefault="00DF6405">
            <w:pPr>
              <w:ind w:left="357"/>
              <w:jc w:val="both"/>
              <w:rPr>
                <w:sz w:val="20"/>
                <w:szCs w:val="20"/>
                <w:shd w:val="clear" w:color="auto" w:fill="FFFFFF"/>
              </w:rPr>
            </w:pPr>
          </w:p>
          <w:p w14:paraId="1EDD3B3B" w14:textId="14FAD300" w:rsidR="00DF6405" w:rsidRPr="00391484" w:rsidRDefault="00DF6405" w:rsidP="008D1678">
            <w:pPr>
              <w:jc w:val="both"/>
              <w:rPr>
                <w:sz w:val="20"/>
                <w:szCs w:val="20"/>
              </w:rPr>
            </w:pPr>
            <w:r w:rsidRPr="00391484">
              <w:rPr>
                <w:sz w:val="20"/>
                <w:szCs w:val="20"/>
              </w:rPr>
              <w:t xml:space="preserve">Since July 2021, as part of this intervention UNIDO and MoCI worked together undertaking the following assessments: </w:t>
            </w:r>
          </w:p>
          <w:p w14:paraId="283603A7" w14:textId="56E3C847" w:rsidR="00DF6405" w:rsidRPr="00391484" w:rsidRDefault="00DF6405" w:rsidP="008D1678">
            <w:pPr>
              <w:pStyle w:val="ListParagraph"/>
              <w:numPr>
                <w:ilvl w:val="0"/>
                <w:numId w:val="41"/>
              </w:numPr>
              <w:jc w:val="both"/>
              <w:rPr>
                <w:b/>
                <w:bCs/>
                <w:sz w:val="20"/>
                <w:szCs w:val="20"/>
              </w:rPr>
            </w:pPr>
            <w:r w:rsidRPr="00391484">
              <w:rPr>
                <w:sz w:val="20"/>
                <w:szCs w:val="20"/>
              </w:rPr>
              <w:t xml:space="preserve">Quality Infrastructure (QI) for accession to the WTO: Somalia is preparing the documents to be submitted to the WTO for its accession (has already submitted its application and preliminary documents) </w:t>
            </w:r>
            <w:r w:rsidRPr="00391484">
              <w:rPr>
                <w:b/>
                <w:bCs/>
                <w:sz w:val="20"/>
                <w:szCs w:val="20"/>
              </w:rPr>
              <w:t>– Completed in September 2021</w:t>
            </w:r>
          </w:p>
          <w:p w14:paraId="3B36E081" w14:textId="5C6FB78E" w:rsidR="00DF6405" w:rsidRPr="00391484" w:rsidRDefault="00DF6405" w:rsidP="008D1678">
            <w:pPr>
              <w:pStyle w:val="ListParagraph"/>
              <w:numPr>
                <w:ilvl w:val="0"/>
                <w:numId w:val="41"/>
              </w:numPr>
              <w:jc w:val="both"/>
              <w:rPr>
                <w:sz w:val="20"/>
                <w:szCs w:val="20"/>
              </w:rPr>
            </w:pPr>
            <w:r w:rsidRPr="00391484">
              <w:rPr>
                <w:sz w:val="20"/>
                <w:szCs w:val="20"/>
              </w:rPr>
              <w:t xml:space="preserve">Conformity Assessment Services: testing, calibration, inspection &amp; certification services/systems &amp; consumer protection </w:t>
            </w:r>
            <w:r w:rsidRPr="00391484">
              <w:rPr>
                <w:b/>
                <w:bCs/>
                <w:sz w:val="20"/>
                <w:szCs w:val="20"/>
              </w:rPr>
              <w:t>– Completed in November 2021</w:t>
            </w:r>
          </w:p>
          <w:p w14:paraId="434F8F9A" w14:textId="0C214E4F" w:rsidR="00DF6405" w:rsidRPr="00391484" w:rsidRDefault="00DF6405" w:rsidP="008D1678">
            <w:pPr>
              <w:pStyle w:val="ListParagraph"/>
              <w:numPr>
                <w:ilvl w:val="0"/>
                <w:numId w:val="41"/>
              </w:numPr>
              <w:jc w:val="both"/>
              <w:rPr>
                <w:sz w:val="20"/>
                <w:szCs w:val="20"/>
              </w:rPr>
            </w:pPr>
            <w:r w:rsidRPr="00391484">
              <w:rPr>
                <w:sz w:val="20"/>
                <w:szCs w:val="20"/>
              </w:rPr>
              <w:t>Trade Facilitation: Complementary activity following WTO accession – this entails capacity building of the National Trade Facilitation Committee (NTFC) set up by Somalia to strengthen its officials in terms of trade negotiation and development. (This activity will be done in partnership with UNCTAD and its experts). – O</w:t>
            </w:r>
            <w:r w:rsidRPr="00391484">
              <w:rPr>
                <w:b/>
                <w:bCs/>
                <w:sz w:val="20"/>
                <w:szCs w:val="20"/>
              </w:rPr>
              <w:t xml:space="preserve">ngoing and to be completed by </w:t>
            </w:r>
            <w:r w:rsidR="008D1678" w:rsidRPr="00391484">
              <w:rPr>
                <w:b/>
                <w:bCs/>
                <w:sz w:val="20"/>
                <w:szCs w:val="20"/>
              </w:rPr>
              <w:t>March</w:t>
            </w:r>
            <w:r w:rsidRPr="00391484">
              <w:rPr>
                <w:b/>
                <w:bCs/>
                <w:sz w:val="20"/>
                <w:szCs w:val="20"/>
              </w:rPr>
              <w:t xml:space="preserve"> 2022</w:t>
            </w:r>
          </w:p>
          <w:p w14:paraId="1387DD87" w14:textId="5D581C02" w:rsidR="00151911" w:rsidRPr="00391484" w:rsidRDefault="00BF3C4D" w:rsidP="004D2ED8">
            <w:pPr>
              <w:pStyle w:val="Body"/>
              <w:spacing w:before="100" w:beforeAutospacing="1" w:after="100" w:afterAutospacing="1" w:line="240" w:lineRule="auto"/>
              <w:jc w:val="both"/>
              <w:rPr>
                <w:rStyle w:val="SubtleEmphasis"/>
                <w:i w:val="0"/>
                <w:iCs w:val="0"/>
                <w:color w:val="000000"/>
                <w:sz w:val="20"/>
                <w:szCs w:val="20"/>
                <w:lang w:val="en-US"/>
              </w:rPr>
            </w:pPr>
            <w:r w:rsidRPr="00391484">
              <w:rPr>
                <w:b/>
                <w:bCs/>
                <w:i/>
                <w:iCs/>
                <w:sz w:val="20"/>
                <w:szCs w:val="20"/>
                <w:lang w:val="en-US"/>
              </w:rPr>
              <w:t>Progress towards completion of the activity: 90%</w:t>
            </w:r>
          </w:p>
          <w:p w14:paraId="1549CA99" w14:textId="18377077" w:rsidR="00BF3C4D" w:rsidRPr="00391484" w:rsidRDefault="00BF3C4D" w:rsidP="008D1678">
            <w:pPr>
              <w:pStyle w:val="Body"/>
              <w:spacing w:before="100" w:beforeAutospacing="1" w:after="100" w:afterAutospacing="1" w:line="240" w:lineRule="auto"/>
              <w:jc w:val="both"/>
              <w:rPr>
                <w:rStyle w:val="SubtleEmphasis"/>
                <w:rFonts w:asciiTheme="minorHAnsi" w:eastAsiaTheme="minorEastAsia" w:hAnsiTheme="minorHAnsi" w:cstheme="minorBidi"/>
                <w:sz w:val="20"/>
                <w:szCs w:val="20"/>
                <w:lang w:val="en-US" w:eastAsia="fr-FR"/>
              </w:rPr>
            </w:pPr>
            <w:r w:rsidRPr="00391484">
              <w:rPr>
                <w:rStyle w:val="SubtleEmphasis"/>
                <w:sz w:val="20"/>
                <w:szCs w:val="20"/>
              </w:rPr>
              <w:t>Meso Level: advisory support to Minister of Commerce &amp; Industry (MoCI) (covering activity 2.1.1)</w:t>
            </w:r>
          </w:p>
          <w:p w14:paraId="4AEE00CF" w14:textId="77777777" w:rsidR="00BF3C4D" w:rsidRPr="00391484" w:rsidRDefault="00BF3C4D" w:rsidP="008D1678">
            <w:pPr>
              <w:pStyle w:val="Body"/>
              <w:spacing w:before="100" w:beforeAutospacing="1" w:after="100" w:afterAutospacing="1" w:line="240" w:lineRule="auto"/>
              <w:jc w:val="both"/>
              <w:rPr>
                <w:sz w:val="20"/>
                <w:szCs w:val="20"/>
                <w:lang w:val="en-US"/>
              </w:rPr>
            </w:pPr>
            <w:r w:rsidRPr="00391484">
              <w:rPr>
                <w:sz w:val="20"/>
                <w:szCs w:val="20"/>
                <w:lang w:val="en-US"/>
              </w:rPr>
              <w:t>MoCI advisory team of 4 advisors have been recruited and placed by UNIDO to support the Minister of Commerce &amp; Industry (MoCI). The placement of the advisors is expected   to increase the effectiveness of MoCI   in providing services to the Somali private sector as well as strengthen the Ministry’s capacities for formulating policies and directives.</w:t>
            </w:r>
          </w:p>
          <w:p w14:paraId="27A1EC01" w14:textId="77777777" w:rsidR="00BF3C4D" w:rsidRPr="00391484" w:rsidRDefault="00BF3C4D" w:rsidP="008D1678">
            <w:pPr>
              <w:pStyle w:val="Body"/>
              <w:spacing w:before="100" w:beforeAutospacing="1" w:after="100" w:afterAutospacing="1" w:line="240" w:lineRule="auto"/>
              <w:jc w:val="both"/>
              <w:rPr>
                <w:sz w:val="20"/>
                <w:szCs w:val="20"/>
                <w:lang w:val="en-US"/>
              </w:rPr>
            </w:pPr>
            <w:r w:rsidRPr="00391484">
              <w:rPr>
                <w:sz w:val="20"/>
                <w:szCs w:val="20"/>
                <w:lang w:val="en-US"/>
              </w:rPr>
              <w:t>The following 4 advisors have been recruited and assigned to support specific tasks within the ministry of commerce and industry in the course of 2021:</w:t>
            </w:r>
          </w:p>
          <w:p w14:paraId="09E79DEF" w14:textId="0C15C235" w:rsidR="00BF3C4D" w:rsidRPr="00391484" w:rsidRDefault="00BF3C4D" w:rsidP="00CB3D59">
            <w:pPr>
              <w:pStyle w:val="Body"/>
              <w:numPr>
                <w:ilvl w:val="0"/>
                <w:numId w:val="28"/>
              </w:numPr>
              <w:spacing w:before="100" w:beforeAutospacing="1" w:after="100" w:afterAutospacing="1" w:line="240" w:lineRule="auto"/>
              <w:ind w:left="357"/>
              <w:jc w:val="both"/>
              <w:rPr>
                <w:sz w:val="20"/>
                <w:szCs w:val="20"/>
                <w:lang w:val="en-US"/>
              </w:rPr>
            </w:pPr>
            <w:r w:rsidRPr="00391484">
              <w:rPr>
                <w:sz w:val="20"/>
                <w:szCs w:val="20"/>
                <w:lang w:val="en-US"/>
              </w:rPr>
              <w:t>FGS – MoCI Principal Advisor to the Minister</w:t>
            </w:r>
            <w:r w:rsidR="008D1678" w:rsidRPr="00391484">
              <w:rPr>
                <w:sz w:val="20"/>
                <w:szCs w:val="20"/>
                <w:lang w:val="en-US"/>
              </w:rPr>
              <w:t xml:space="preserve"> (15 months)</w:t>
            </w:r>
          </w:p>
          <w:p w14:paraId="15A29CD0" w14:textId="2E89CE27" w:rsidR="00BF3C4D" w:rsidRPr="00391484" w:rsidRDefault="00BF3C4D" w:rsidP="00CB3D59">
            <w:pPr>
              <w:pStyle w:val="Body"/>
              <w:numPr>
                <w:ilvl w:val="0"/>
                <w:numId w:val="28"/>
              </w:numPr>
              <w:spacing w:before="100" w:beforeAutospacing="1" w:after="100" w:afterAutospacing="1" w:line="240" w:lineRule="auto"/>
              <w:ind w:left="357"/>
              <w:jc w:val="both"/>
              <w:rPr>
                <w:sz w:val="20"/>
                <w:szCs w:val="20"/>
                <w:lang w:val="en-US"/>
              </w:rPr>
            </w:pPr>
            <w:r w:rsidRPr="00391484">
              <w:rPr>
                <w:sz w:val="20"/>
                <w:szCs w:val="20"/>
                <w:lang w:val="en-US"/>
              </w:rPr>
              <w:t>FGS – MoCI Technical Advisor to Special Economic Zones development</w:t>
            </w:r>
            <w:r w:rsidR="008D1678" w:rsidRPr="00391484">
              <w:rPr>
                <w:sz w:val="20"/>
                <w:szCs w:val="20"/>
                <w:lang w:val="en-US"/>
              </w:rPr>
              <w:t xml:space="preserve"> (15 months)</w:t>
            </w:r>
          </w:p>
          <w:p w14:paraId="1A6699E0" w14:textId="07A7E5C4" w:rsidR="00BF3C4D" w:rsidRPr="00391484" w:rsidRDefault="00BF3C4D" w:rsidP="008D1678">
            <w:pPr>
              <w:pStyle w:val="Body"/>
              <w:numPr>
                <w:ilvl w:val="0"/>
                <w:numId w:val="28"/>
              </w:numPr>
              <w:spacing w:before="100" w:beforeAutospacing="1" w:after="100" w:afterAutospacing="1" w:line="240" w:lineRule="auto"/>
              <w:ind w:left="357"/>
              <w:jc w:val="both"/>
              <w:rPr>
                <w:sz w:val="20"/>
                <w:szCs w:val="20"/>
                <w:lang w:val="en-US"/>
              </w:rPr>
            </w:pPr>
            <w:r w:rsidRPr="00391484">
              <w:rPr>
                <w:sz w:val="20"/>
                <w:szCs w:val="20"/>
                <w:lang w:val="en-US"/>
              </w:rPr>
              <w:t>FGS – MoCI Technical Advisor on Quality Infrastructure and Standards</w:t>
            </w:r>
            <w:r w:rsidR="008D1678" w:rsidRPr="00391484">
              <w:rPr>
                <w:sz w:val="20"/>
                <w:szCs w:val="20"/>
                <w:lang w:val="en-US"/>
              </w:rPr>
              <w:t xml:space="preserve"> (6 months)</w:t>
            </w:r>
          </w:p>
          <w:p w14:paraId="6D29F6B2" w14:textId="55F9C78B" w:rsidR="00BF3C4D" w:rsidRPr="00391484" w:rsidRDefault="00BF3C4D" w:rsidP="00CB3D59">
            <w:pPr>
              <w:pStyle w:val="Body"/>
              <w:numPr>
                <w:ilvl w:val="0"/>
                <w:numId w:val="28"/>
              </w:numPr>
              <w:spacing w:before="100" w:beforeAutospacing="1" w:after="100" w:afterAutospacing="1" w:line="240" w:lineRule="auto"/>
              <w:ind w:left="357"/>
              <w:jc w:val="both"/>
              <w:rPr>
                <w:sz w:val="20"/>
                <w:szCs w:val="20"/>
                <w:lang w:val="en-US"/>
              </w:rPr>
            </w:pPr>
            <w:r w:rsidRPr="00391484">
              <w:rPr>
                <w:sz w:val="20"/>
                <w:szCs w:val="20"/>
                <w:lang w:val="en-US"/>
              </w:rPr>
              <w:t>FGS – MoCI Technical Advisor on Women Economic Empowerment</w:t>
            </w:r>
            <w:r w:rsidR="008D1678" w:rsidRPr="00391484">
              <w:rPr>
                <w:sz w:val="20"/>
                <w:szCs w:val="20"/>
                <w:lang w:val="en-US"/>
              </w:rPr>
              <w:t xml:space="preserve"> (6 months)</w:t>
            </w:r>
          </w:p>
          <w:p w14:paraId="7DEA0013" w14:textId="77777777" w:rsidR="00BF3C4D" w:rsidRPr="00391484" w:rsidRDefault="00BF3C4D" w:rsidP="008D1678">
            <w:pPr>
              <w:pStyle w:val="Body"/>
              <w:spacing w:before="100" w:beforeAutospacing="1" w:after="100" w:afterAutospacing="1" w:line="240" w:lineRule="auto"/>
              <w:jc w:val="both"/>
              <w:rPr>
                <w:sz w:val="20"/>
                <w:szCs w:val="20"/>
                <w:lang w:val="en-US"/>
              </w:rPr>
            </w:pPr>
            <w:r w:rsidRPr="00391484">
              <w:rPr>
                <w:b/>
                <w:bCs/>
                <w:i/>
                <w:iCs/>
                <w:sz w:val="20"/>
                <w:szCs w:val="20"/>
                <w:lang w:val="en-US"/>
              </w:rPr>
              <w:t>Progress towards completion of the activity: 100%</w:t>
            </w:r>
          </w:p>
          <w:p w14:paraId="1511CB05" w14:textId="13559BBF" w:rsidR="00BF3C4D" w:rsidRPr="00391484" w:rsidRDefault="00BF3C4D" w:rsidP="008D1678">
            <w:pPr>
              <w:pStyle w:val="Body"/>
              <w:spacing w:before="100" w:beforeAutospacing="1" w:after="100" w:afterAutospacing="1" w:line="240" w:lineRule="auto"/>
              <w:jc w:val="both"/>
              <w:rPr>
                <w:rStyle w:val="SubtleEmphasis"/>
                <w:sz w:val="20"/>
                <w:szCs w:val="20"/>
              </w:rPr>
            </w:pPr>
            <w:r w:rsidRPr="00391484">
              <w:rPr>
                <w:rStyle w:val="SubtleEmphasis"/>
                <w:sz w:val="20"/>
                <w:szCs w:val="20"/>
              </w:rPr>
              <w:t xml:space="preserve">Meso Level: </w:t>
            </w:r>
            <w:r w:rsidR="002F0329" w:rsidRPr="00391484">
              <w:rPr>
                <w:rStyle w:val="SubtleEmphasis"/>
                <w:sz w:val="20"/>
                <w:szCs w:val="20"/>
              </w:rPr>
              <w:t>A</w:t>
            </w:r>
            <w:r w:rsidRPr="00391484">
              <w:rPr>
                <w:rStyle w:val="SubtleEmphasis"/>
                <w:sz w:val="20"/>
                <w:szCs w:val="20"/>
              </w:rPr>
              <w:t>dvisory support to the Somali Chamber of Commerce and Industry (SCCI) and the establishment of the Somalia Enterprise Development Units Network secretariat (covering activity 2.1.5 and 2.2.1)</w:t>
            </w:r>
          </w:p>
          <w:p w14:paraId="66A64ADE" w14:textId="18BC3B9B" w:rsidR="00BF3C4D" w:rsidRPr="00391484" w:rsidRDefault="00BF3C4D" w:rsidP="008D1678">
            <w:pPr>
              <w:pStyle w:val="Body"/>
              <w:spacing w:before="100" w:beforeAutospacing="1" w:after="100" w:afterAutospacing="1" w:line="240" w:lineRule="auto"/>
              <w:jc w:val="both"/>
              <w:rPr>
                <w:sz w:val="20"/>
                <w:szCs w:val="20"/>
                <w:lang w:val="en-US"/>
              </w:rPr>
            </w:pPr>
            <w:r w:rsidRPr="00391484">
              <w:rPr>
                <w:sz w:val="20"/>
                <w:szCs w:val="20"/>
                <w:lang w:val="en-US"/>
              </w:rPr>
              <w:t xml:space="preserve">The capacity building component for SCCI has started with preliminary organizational assessment exercise completed. Based on the findings, a roadmap for interventions is being prepared where areas of support and capacity building inputs are designed. </w:t>
            </w:r>
            <w:r w:rsidR="008D1678" w:rsidRPr="00391484">
              <w:rPr>
                <w:sz w:val="20"/>
                <w:szCs w:val="20"/>
                <w:lang w:val="en-US"/>
              </w:rPr>
              <w:t>Accordingly,</w:t>
            </w:r>
            <w:r w:rsidRPr="00391484">
              <w:rPr>
                <w:sz w:val="20"/>
                <w:szCs w:val="20"/>
                <w:lang w:val="en-US"/>
              </w:rPr>
              <w:t xml:space="preserve"> capacity building activities will commence in the coming month</w:t>
            </w:r>
            <w:r w:rsidR="002F0329" w:rsidRPr="00391484">
              <w:rPr>
                <w:sz w:val="20"/>
                <w:szCs w:val="20"/>
                <w:lang w:val="en-US"/>
              </w:rPr>
              <w:t>s</w:t>
            </w:r>
            <w:r w:rsidRPr="00391484">
              <w:rPr>
                <w:sz w:val="20"/>
                <w:szCs w:val="20"/>
                <w:lang w:val="en-US"/>
              </w:rPr>
              <w:t xml:space="preserve">. </w:t>
            </w:r>
          </w:p>
          <w:p w14:paraId="14930E81" w14:textId="25A2E330" w:rsidR="00BF3C4D" w:rsidRPr="00391484" w:rsidRDefault="00BF3C4D" w:rsidP="008D1678">
            <w:pPr>
              <w:pStyle w:val="Body"/>
              <w:spacing w:before="100" w:beforeAutospacing="1" w:after="100" w:afterAutospacing="1" w:line="240" w:lineRule="auto"/>
              <w:jc w:val="both"/>
              <w:rPr>
                <w:sz w:val="20"/>
                <w:szCs w:val="20"/>
                <w:lang w:val="en-US"/>
              </w:rPr>
            </w:pPr>
            <w:r w:rsidRPr="00391484">
              <w:rPr>
                <w:sz w:val="20"/>
                <w:szCs w:val="20"/>
                <w:lang w:val="en-US"/>
              </w:rPr>
              <w:t xml:space="preserve">As a result of the technical assistance to SCCI, efforts to further incorporate the Somali Somalia Enterprise Development Units Network have been made with the establishment of a secretariat of the network hosted by the Somali Chamber of Commerce Headquarters in Mogadishu. The EDU network secretariat in in the process to be equipped with a website </w:t>
            </w:r>
            <w:hyperlink r:id="rId14" w:history="1">
              <w:r w:rsidRPr="00391484">
                <w:rPr>
                  <w:rStyle w:val="Hyperlink"/>
                  <w:sz w:val="20"/>
                  <w:szCs w:val="20"/>
                  <w:lang w:val="en-US"/>
                </w:rPr>
                <w:t>www.edusomalia.org</w:t>
              </w:r>
            </w:hyperlink>
            <w:r w:rsidRPr="00391484">
              <w:rPr>
                <w:sz w:val="20"/>
                <w:szCs w:val="20"/>
                <w:lang w:val="en-US"/>
              </w:rPr>
              <w:t xml:space="preserve"> expected to be published online by the end of </w:t>
            </w:r>
            <w:r w:rsidR="002F0329" w:rsidRPr="00391484">
              <w:rPr>
                <w:sz w:val="20"/>
                <w:szCs w:val="20"/>
                <w:lang w:val="en-US"/>
              </w:rPr>
              <w:t xml:space="preserve"> March</w:t>
            </w:r>
            <w:r w:rsidRPr="00391484">
              <w:rPr>
                <w:sz w:val="20"/>
                <w:szCs w:val="20"/>
                <w:lang w:val="en-US"/>
              </w:rPr>
              <w:t>. 202</w:t>
            </w:r>
            <w:r w:rsidR="002F0329" w:rsidRPr="00391484">
              <w:rPr>
                <w:sz w:val="20"/>
                <w:szCs w:val="20"/>
                <w:lang w:val="en-US"/>
              </w:rPr>
              <w:t>2</w:t>
            </w:r>
            <w:r w:rsidRPr="00391484">
              <w:rPr>
                <w:sz w:val="20"/>
                <w:szCs w:val="20"/>
                <w:lang w:val="en-US"/>
              </w:rPr>
              <w:t>.</w:t>
            </w:r>
          </w:p>
          <w:p w14:paraId="68A014E5" w14:textId="7D33973A" w:rsidR="00BF3C4D" w:rsidRPr="00391484" w:rsidRDefault="00BF3C4D" w:rsidP="008D1678">
            <w:pPr>
              <w:pStyle w:val="Body"/>
              <w:spacing w:before="100" w:beforeAutospacing="1" w:after="100" w:afterAutospacing="1" w:line="240" w:lineRule="auto"/>
              <w:jc w:val="both"/>
              <w:rPr>
                <w:b/>
                <w:bCs/>
                <w:i/>
                <w:iCs/>
                <w:sz w:val="20"/>
                <w:szCs w:val="20"/>
                <w:lang w:val="en-US"/>
              </w:rPr>
            </w:pPr>
            <w:r w:rsidRPr="00391484">
              <w:rPr>
                <w:b/>
                <w:bCs/>
                <w:i/>
                <w:iCs/>
                <w:sz w:val="20"/>
                <w:szCs w:val="20"/>
                <w:lang w:val="en-US"/>
              </w:rPr>
              <w:t xml:space="preserve">Progress towards completion of the activity: </w:t>
            </w:r>
            <w:r w:rsidR="004D2ED8" w:rsidRPr="00391484">
              <w:rPr>
                <w:b/>
                <w:bCs/>
                <w:i/>
                <w:iCs/>
                <w:sz w:val="20"/>
                <w:szCs w:val="20"/>
                <w:lang w:val="en-US"/>
              </w:rPr>
              <w:t>90</w:t>
            </w:r>
            <w:r w:rsidRPr="00391484">
              <w:rPr>
                <w:b/>
                <w:bCs/>
                <w:i/>
                <w:iCs/>
                <w:sz w:val="20"/>
                <w:szCs w:val="20"/>
                <w:lang w:val="en-US"/>
              </w:rPr>
              <w:t>%</w:t>
            </w:r>
          </w:p>
          <w:p w14:paraId="604E9192" w14:textId="77777777" w:rsidR="00BF3C4D" w:rsidRPr="00391484" w:rsidRDefault="00BF3C4D" w:rsidP="008D1678">
            <w:pPr>
              <w:pStyle w:val="Body"/>
              <w:spacing w:before="100" w:beforeAutospacing="1" w:after="100" w:afterAutospacing="1" w:line="240" w:lineRule="auto"/>
              <w:jc w:val="both"/>
              <w:rPr>
                <w:rStyle w:val="SubtleEmphasis"/>
                <w:sz w:val="20"/>
                <w:szCs w:val="20"/>
              </w:rPr>
            </w:pPr>
            <w:r w:rsidRPr="00391484">
              <w:rPr>
                <w:rStyle w:val="SubtleEmphasis"/>
                <w:sz w:val="20"/>
                <w:szCs w:val="20"/>
              </w:rPr>
              <w:t>Meso and Micro Level: establishment of the Enterprise Development Units in Beletweyne (covering activity 2.2.2 and 3.2.1)</w:t>
            </w:r>
          </w:p>
          <w:p w14:paraId="41337BF6" w14:textId="1C036541" w:rsidR="00BF3C4D" w:rsidRPr="00391484" w:rsidRDefault="00BF3C4D" w:rsidP="008D1678">
            <w:pPr>
              <w:pStyle w:val="Body"/>
              <w:spacing w:before="100" w:beforeAutospacing="1" w:after="100" w:afterAutospacing="1" w:line="240" w:lineRule="auto"/>
              <w:jc w:val="both"/>
              <w:rPr>
                <w:sz w:val="20"/>
                <w:szCs w:val="20"/>
                <w:lang w:val="en-US"/>
              </w:rPr>
            </w:pPr>
            <w:r w:rsidRPr="00391484">
              <w:rPr>
                <w:sz w:val="20"/>
                <w:szCs w:val="20"/>
                <w:lang w:val="en-US"/>
              </w:rPr>
              <w:t xml:space="preserve">An Enterprise Development Unit (EDU) is established in Beletweyne within the Hiran Chamber of Commerce. The EDU is designed to provide entrepreneurial training and business counselling to local business community with priority for women entrepreneurs. Series of capacity building inputs were provided during the project period to create local teams of trainers and business counsellors. A ToT (Training of Trainers) on entrepreneurship was conducted in November 2020 where 7 local experts were trained, which in turn has provided Entrepreneurship Trainings. Further, online training of trainers was conducted in the month of June 21, where four participants were trained. This was followed by an online training of business counsellors in the month of September 2021 was held where 4 participants graduated. Subsequently, the EDU team of trainers conducted </w:t>
            </w:r>
            <w:r w:rsidR="0086731C" w:rsidRPr="00391484">
              <w:rPr>
                <w:sz w:val="20"/>
                <w:szCs w:val="20"/>
                <w:lang w:val="en-US"/>
              </w:rPr>
              <w:t>5</w:t>
            </w:r>
            <w:r w:rsidRPr="00391484">
              <w:rPr>
                <w:sz w:val="20"/>
                <w:szCs w:val="20"/>
                <w:lang w:val="en-US"/>
              </w:rPr>
              <w:t xml:space="preserve"> nos. of Training of entrepreneurs where </w:t>
            </w:r>
            <w:r w:rsidR="00833751" w:rsidRPr="00391484">
              <w:rPr>
                <w:sz w:val="20"/>
                <w:szCs w:val="20"/>
                <w:lang w:val="en-US"/>
              </w:rPr>
              <w:t xml:space="preserve"> 108</w:t>
            </w:r>
            <w:r w:rsidRPr="00391484">
              <w:rPr>
                <w:sz w:val="20"/>
                <w:szCs w:val="20"/>
                <w:lang w:val="en-US"/>
              </w:rPr>
              <w:t xml:space="preserve"> participants including </w:t>
            </w:r>
            <w:r w:rsidR="00833751" w:rsidRPr="00391484">
              <w:rPr>
                <w:sz w:val="20"/>
                <w:szCs w:val="20"/>
                <w:lang w:val="en-US"/>
              </w:rPr>
              <w:t>51</w:t>
            </w:r>
            <w:r w:rsidRPr="00391484">
              <w:rPr>
                <w:sz w:val="20"/>
                <w:szCs w:val="20"/>
                <w:lang w:val="en-US"/>
              </w:rPr>
              <w:t xml:space="preserve"> female entrepreneurs graduated from. The team of counsellors provided business counselling services to 59 entrepreneurs where from 42 Business Plans prepared. </w:t>
            </w:r>
          </w:p>
          <w:p w14:paraId="6F2751C0" w14:textId="77777777" w:rsidR="00BF3C4D" w:rsidRPr="00391484" w:rsidRDefault="00BF3C4D" w:rsidP="004D2ED8">
            <w:pPr>
              <w:pStyle w:val="Body"/>
              <w:spacing w:before="100" w:beforeAutospacing="1" w:after="100" w:afterAutospacing="1" w:line="240" w:lineRule="auto"/>
              <w:jc w:val="both"/>
              <w:rPr>
                <w:sz w:val="20"/>
                <w:szCs w:val="20"/>
                <w:lang w:val="en-US"/>
              </w:rPr>
            </w:pPr>
            <w:r w:rsidRPr="00391484">
              <w:rPr>
                <w:sz w:val="20"/>
                <w:szCs w:val="20"/>
                <w:lang w:val="en-US"/>
              </w:rPr>
              <w:t>The business development service support and the credit availability has led to enterprises who are beneficiaries of EDU services to expand and create new jobs. It has been estimated that 455,369 $ investment generated, and 45 jobs created during the project period.</w:t>
            </w:r>
          </w:p>
          <w:p w14:paraId="5278143B" w14:textId="77777777" w:rsidR="00BF3C4D" w:rsidRPr="00391484" w:rsidRDefault="00BF3C4D" w:rsidP="004D2ED8">
            <w:pPr>
              <w:pStyle w:val="Body"/>
              <w:spacing w:before="100" w:beforeAutospacing="1" w:after="100" w:afterAutospacing="1" w:line="240" w:lineRule="auto"/>
              <w:jc w:val="both"/>
              <w:rPr>
                <w:sz w:val="20"/>
                <w:szCs w:val="20"/>
                <w:lang w:val="en-US"/>
              </w:rPr>
            </w:pPr>
            <w:r w:rsidRPr="00391484">
              <w:rPr>
                <w:sz w:val="20"/>
                <w:szCs w:val="20"/>
                <w:lang w:val="en-US"/>
              </w:rPr>
              <w:t xml:space="preserve">EDU Beletweyne have developed a database of women led-SME in the Hirshabele state, which can be used to identify entrepreneurs who have the potential to be supported through various economic development initiatives implemented by UNIDO PSDP in subsequent phases of intervention. </w:t>
            </w:r>
          </w:p>
          <w:p w14:paraId="63AD0169" w14:textId="187CB31E" w:rsidR="00BF3C4D" w:rsidRPr="00391484" w:rsidRDefault="00BF3C4D" w:rsidP="004D2ED8">
            <w:pPr>
              <w:pStyle w:val="Body"/>
              <w:spacing w:before="100" w:beforeAutospacing="1" w:after="100" w:afterAutospacing="1" w:line="240" w:lineRule="auto"/>
              <w:jc w:val="both"/>
              <w:rPr>
                <w:b/>
                <w:bCs/>
                <w:i/>
                <w:iCs/>
                <w:sz w:val="20"/>
                <w:szCs w:val="20"/>
                <w:lang w:val="en-US"/>
              </w:rPr>
            </w:pPr>
            <w:r w:rsidRPr="00391484">
              <w:rPr>
                <w:b/>
                <w:bCs/>
                <w:i/>
                <w:iCs/>
                <w:sz w:val="20"/>
                <w:szCs w:val="20"/>
                <w:lang w:val="en-US"/>
              </w:rPr>
              <w:t>Progress towards completion of the activity: 1</w:t>
            </w:r>
            <w:r w:rsidR="004D2ED8" w:rsidRPr="00391484">
              <w:rPr>
                <w:b/>
                <w:bCs/>
                <w:i/>
                <w:iCs/>
                <w:sz w:val="20"/>
                <w:szCs w:val="20"/>
                <w:lang w:val="en-US"/>
              </w:rPr>
              <w:t>00</w:t>
            </w:r>
            <w:r w:rsidRPr="00391484">
              <w:rPr>
                <w:b/>
                <w:bCs/>
                <w:i/>
                <w:iCs/>
                <w:sz w:val="20"/>
                <w:szCs w:val="20"/>
                <w:lang w:val="en-US"/>
              </w:rPr>
              <w:t>%</w:t>
            </w:r>
            <w:r w:rsidR="004D2ED8" w:rsidRPr="00391484">
              <w:rPr>
                <w:b/>
                <w:bCs/>
                <w:i/>
                <w:iCs/>
                <w:sz w:val="20"/>
                <w:szCs w:val="20"/>
                <w:lang w:val="en-US"/>
              </w:rPr>
              <w:t>++</w:t>
            </w:r>
          </w:p>
          <w:p w14:paraId="6F2976E3" w14:textId="77777777" w:rsidR="00BF3C4D" w:rsidRPr="00391484" w:rsidRDefault="00BF3C4D" w:rsidP="004D2ED8">
            <w:pPr>
              <w:pStyle w:val="Body"/>
              <w:spacing w:before="100" w:beforeAutospacing="1" w:after="100" w:afterAutospacing="1" w:line="240" w:lineRule="auto"/>
              <w:jc w:val="both"/>
              <w:rPr>
                <w:rStyle w:val="SubtleEmphasis"/>
                <w:sz w:val="20"/>
                <w:szCs w:val="20"/>
              </w:rPr>
            </w:pPr>
            <w:r w:rsidRPr="00391484">
              <w:rPr>
                <w:rStyle w:val="SubtleEmphasis"/>
                <w:sz w:val="20"/>
                <w:szCs w:val="20"/>
              </w:rPr>
              <w:t>Micro Level: establishment of a common facility for the sesame value chain. (covering activity 3.1.1)</w:t>
            </w:r>
          </w:p>
          <w:p w14:paraId="24C2E092" w14:textId="271825E7" w:rsidR="00BF3C4D" w:rsidRPr="00391484" w:rsidRDefault="00BF3C4D" w:rsidP="004D2ED8">
            <w:pPr>
              <w:pStyle w:val="Body"/>
              <w:spacing w:before="100" w:beforeAutospacing="1" w:after="100" w:afterAutospacing="1" w:line="240" w:lineRule="auto"/>
              <w:jc w:val="both"/>
              <w:rPr>
                <w:sz w:val="20"/>
                <w:szCs w:val="20"/>
                <w:lang w:val="en-US"/>
              </w:rPr>
            </w:pPr>
            <w:r w:rsidRPr="00391484">
              <w:rPr>
                <w:sz w:val="20"/>
                <w:szCs w:val="20"/>
                <w:lang w:val="en-US"/>
              </w:rPr>
              <w:t xml:space="preserve">The initiative for intervention on Value chain productivity enhancement has reached an advanced stage. After number of rounds of consultation, the sesame value chain was identified as the potential area of intervention. The producer level assessment has been completed in Hirshabele state and based on the findings, the proposed intervention has been planned, where a common infrastructure is being proposed where the sesame producers can use the facility to hull as well as store some of their produce. A private sector company has been shortlisted to be the machine supplier for the production hub and a Sesame farmers’ cooperative has been identified to partner with the private sector company. An MoU between the private sector and the cooperative is finalized and signed.  The procurement process for construction of the Common Facility Centre (CFC) has been completed, and a local contractor has given the contract for rehabilitation of the establishment where the CFC will be located. The CFC is expected to start operations in the month of </w:t>
            </w:r>
            <w:r w:rsidR="00833751" w:rsidRPr="00391484">
              <w:rPr>
                <w:sz w:val="20"/>
                <w:szCs w:val="20"/>
                <w:lang w:val="en-US"/>
              </w:rPr>
              <w:t xml:space="preserve">March </w:t>
            </w:r>
            <w:r w:rsidRPr="00391484">
              <w:rPr>
                <w:sz w:val="20"/>
                <w:szCs w:val="20"/>
                <w:lang w:val="en-US"/>
              </w:rPr>
              <w:t>202</w:t>
            </w:r>
            <w:r w:rsidR="00833751" w:rsidRPr="00391484">
              <w:rPr>
                <w:sz w:val="20"/>
                <w:szCs w:val="20"/>
                <w:lang w:val="en-US"/>
              </w:rPr>
              <w:t>2</w:t>
            </w:r>
            <w:r w:rsidRPr="00391484">
              <w:rPr>
                <w:sz w:val="20"/>
                <w:szCs w:val="20"/>
                <w:lang w:val="en-US"/>
              </w:rPr>
              <w:t xml:space="preserve">. </w:t>
            </w:r>
          </w:p>
          <w:p w14:paraId="632E0F7D" w14:textId="72CABD01" w:rsidR="00BF3C4D" w:rsidRPr="00391484" w:rsidRDefault="00BF3C4D" w:rsidP="004D2ED8">
            <w:pPr>
              <w:pStyle w:val="Body"/>
              <w:spacing w:before="100" w:beforeAutospacing="1" w:after="100" w:afterAutospacing="1" w:line="240" w:lineRule="auto"/>
              <w:jc w:val="both"/>
              <w:rPr>
                <w:b/>
                <w:bCs/>
                <w:i/>
                <w:iCs/>
                <w:sz w:val="20"/>
                <w:szCs w:val="20"/>
                <w:lang w:val="en-US"/>
              </w:rPr>
            </w:pPr>
            <w:r w:rsidRPr="00391484">
              <w:rPr>
                <w:b/>
                <w:bCs/>
                <w:i/>
                <w:iCs/>
                <w:sz w:val="20"/>
                <w:szCs w:val="20"/>
                <w:lang w:val="en-US"/>
              </w:rPr>
              <w:t>Progress towards completion of the activity: 75%</w:t>
            </w:r>
          </w:p>
          <w:p w14:paraId="66C1B9E9" w14:textId="3C875FE1" w:rsidR="00BF4623" w:rsidRPr="00391484" w:rsidRDefault="00BF4623" w:rsidP="004D2ED8">
            <w:pPr>
              <w:pStyle w:val="Body"/>
              <w:spacing w:before="100" w:beforeAutospacing="1" w:after="100" w:afterAutospacing="1" w:line="240" w:lineRule="auto"/>
              <w:jc w:val="both"/>
              <w:rPr>
                <w:i/>
                <w:iCs/>
                <w:sz w:val="20"/>
                <w:szCs w:val="20"/>
              </w:rPr>
            </w:pPr>
            <w:r w:rsidRPr="00391484">
              <w:rPr>
                <w:i/>
                <w:iCs/>
                <w:sz w:val="20"/>
                <w:szCs w:val="20"/>
              </w:rPr>
              <w:t>M</w:t>
            </w:r>
            <w:r w:rsidR="00E74577" w:rsidRPr="00391484">
              <w:rPr>
                <w:i/>
                <w:iCs/>
                <w:sz w:val="20"/>
                <w:szCs w:val="20"/>
              </w:rPr>
              <w:t>a</w:t>
            </w:r>
            <w:r w:rsidRPr="00391484">
              <w:rPr>
                <w:i/>
                <w:iCs/>
                <w:sz w:val="20"/>
                <w:szCs w:val="20"/>
              </w:rPr>
              <w:t>cro level:</w:t>
            </w:r>
            <w:r w:rsidR="00E74577" w:rsidRPr="00391484">
              <w:rPr>
                <w:i/>
                <w:iCs/>
                <w:sz w:val="20"/>
                <w:szCs w:val="20"/>
              </w:rPr>
              <w:t xml:space="preserve"> Somalia policy environment enhanced to created decent employment opportunities (covering activity 1.1.3)</w:t>
            </w:r>
          </w:p>
          <w:p w14:paraId="3161B4C3" w14:textId="2379CF87" w:rsidR="00C15E62" w:rsidRPr="00391484" w:rsidRDefault="00E74577" w:rsidP="004D2ED8">
            <w:pPr>
              <w:jc w:val="both"/>
              <w:rPr>
                <w:sz w:val="20"/>
                <w:szCs w:val="20"/>
              </w:rPr>
            </w:pPr>
            <w:r w:rsidRPr="00391484">
              <w:rPr>
                <w:sz w:val="20"/>
                <w:szCs w:val="20"/>
              </w:rPr>
              <w:t xml:space="preserve">The review of the legislation for the re-establishment of the labour court in Somalia </w:t>
            </w:r>
            <w:r w:rsidR="004E55F0" w:rsidRPr="00391484">
              <w:rPr>
                <w:sz w:val="20"/>
                <w:szCs w:val="20"/>
              </w:rPr>
              <w:t xml:space="preserve">commenced </w:t>
            </w:r>
            <w:r w:rsidR="00C15E62" w:rsidRPr="00391484">
              <w:rPr>
                <w:sz w:val="20"/>
                <w:szCs w:val="20"/>
              </w:rPr>
              <w:t xml:space="preserve">on </w:t>
            </w:r>
            <w:r w:rsidR="00627A65" w:rsidRPr="00391484">
              <w:rPr>
                <w:sz w:val="20"/>
                <w:szCs w:val="20"/>
              </w:rPr>
              <w:t>October</w:t>
            </w:r>
            <w:r w:rsidR="00C15E62" w:rsidRPr="00391484">
              <w:rPr>
                <w:sz w:val="20"/>
                <w:szCs w:val="20"/>
              </w:rPr>
              <w:t xml:space="preserve"> 2021</w:t>
            </w:r>
            <w:r w:rsidR="004E55F0" w:rsidRPr="00391484">
              <w:rPr>
                <w:sz w:val="20"/>
                <w:szCs w:val="20"/>
              </w:rPr>
              <w:t xml:space="preserve"> with the engagement of a local consultant to</w:t>
            </w:r>
            <w:r w:rsidRPr="00391484">
              <w:rPr>
                <w:sz w:val="20"/>
                <w:szCs w:val="20"/>
              </w:rPr>
              <w:t xml:space="preserve"> </w:t>
            </w:r>
            <w:r w:rsidR="00C15E62" w:rsidRPr="00391484">
              <w:rPr>
                <w:sz w:val="20"/>
                <w:szCs w:val="20"/>
              </w:rPr>
              <w:t xml:space="preserve">work closely with Ministry of Labour and Social Affairs (MOLSA), Federation of Somalia Trade Union (FESTU), and Somalia Chamber of Commerce and Industry (SCCI) and other stakeholders </w:t>
            </w:r>
            <w:r w:rsidR="00513FFD" w:rsidRPr="00391484">
              <w:rPr>
                <w:sz w:val="20"/>
                <w:szCs w:val="20"/>
              </w:rPr>
              <w:t>to revise the existing legislation for the re-establishment of the labour courts</w:t>
            </w:r>
            <w:r w:rsidR="004E55F0" w:rsidRPr="00391484">
              <w:rPr>
                <w:sz w:val="20"/>
                <w:szCs w:val="20"/>
              </w:rPr>
              <w:t>. The exercise involves</w:t>
            </w:r>
            <w:r w:rsidR="00513FFD" w:rsidRPr="00391484">
              <w:rPr>
                <w:sz w:val="20"/>
                <w:szCs w:val="20"/>
              </w:rPr>
              <w:t xml:space="preserve"> </w:t>
            </w:r>
            <w:r w:rsidR="00C15E62" w:rsidRPr="00391484">
              <w:rPr>
                <w:sz w:val="20"/>
                <w:szCs w:val="20"/>
              </w:rPr>
              <w:t>a desk study</w:t>
            </w:r>
            <w:r w:rsidR="004E55F0" w:rsidRPr="00391484">
              <w:rPr>
                <w:sz w:val="20"/>
                <w:szCs w:val="20"/>
              </w:rPr>
              <w:t xml:space="preserve"> review of</w:t>
            </w:r>
            <w:r w:rsidR="00C15E62" w:rsidRPr="00391484">
              <w:rPr>
                <w:sz w:val="20"/>
                <w:szCs w:val="20"/>
              </w:rPr>
              <w:t xml:space="preserve"> </w:t>
            </w:r>
            <w:r w:rsidR="004E55F0" w:rsidRPr="00391484">
              <w:rPr>
                <w:sz w:val="20"/>
                <w:szCs w:val="20"/>
              </w:rPr>
              <w:t>documents and</w:t>
            </w:r>
            <w:r w:rsidR="00C15E62" w:rsidRPr="00391484">
              <w:rPr>
                <w:sz w:val="20"/>
                <w:szCs w:val="20"/>
              </w:rPr>
              <w:t xml:space="preserve"> existing legislation on the labour courts, discussions with key stakeholders including the tripartite </w:t>
            </w:r>
            <w:r w:rsidR="004E55F0" w:rsidRPr="00391484">
              <w:rPr>
                <w:sz w:val="20"/>
                <w:szCs w:val="20"/>
              </w:rPr>
              <w:t>constituents</w:t>
            </w:r>
            <w:r w:rsidR="00C15E62" w:rsidRPr="00391484">
              <w:rPr>
                <w:sz w:val="20"/>
                <w:szCs w:val="20"/>
              </w:rPr>
              <w:t xml:space="preserve"> and analyzed of the existing enabling factors and challenges for the re-establishment of the labour courts.</w:t>
            </w:r>
          </w:p>
          <w:p w14:paraId="795A902E" w14:textId="0027781A" w:rsidR="001072C7" w:rsidRPr="00391484" w:rsidRDefault="00E74577" w:rsidP="004D2ED8">
            <w:pPr>
              <w:pStyle w:val="Body"/>
              <w:spacing w:before="100" w:beforeAutospacing="1" w:after="100" w:afterAutospacing="1" w:line="240" w:lineRule="auto"/>
              <w:jc w:val="both"/>
              <w:rPr>
                <w:sz w:val="20"/>
                <w:szCs w:val="20"/>
                <w:lang w:val="en-US"/>
              </w:rPr>
            </w:pPr>
            <w:r w:rsidRPr="00391484">
              <w:rPr>
                <w:sz w:val="20"/>
                <w:szCs w:val="20"/>
                <w:lang w:val="en-US"/>
              </w:rPr>
              <w:t xml:space="preserve">A draft report of the review was submitted to MOLSA, FESTU and SCCI for their inputs and </w:t>
            </w:r>
            <w:r w:rsidR="00C15E62" w:rsidRPr="00391484">
              <w:rPr>
                <w:sz w:val="20"/>
                <w:szCs w:val="20"/>
                <w:lang w:val="en-US"/>
              </w:rPr>
              <w:t xml:space="preserve">also </w:t>
            </w:r>
            <w:r w:rsidRPr="00391484">
              <w:rPr>
                <w:sz w:val="20"/>
                <w:szCs w:val="20"/>
                <w:lang w:val="en-US"/>
              </w:rPr>
              <w:t>share</w:t>
            </w:r>
            <w:r w:rsidR="00C15E62" w:rsidRPr="00391484">
              <w:rPr>
                <w:sz w:val="20"/>
                <w:szCs w:val="20"/>
                <w:lang w:val="en-US"/>
              </w:rPr>
              <w:t>d</w:t>
            </w:r>
            <w:r w:rsidRPr="00391484">
              <w:rPr>
                <w:sz w:val="20"/>
                <w:szCs w:val="20"/>
                <w:lang w:val="en-US"/>
              </w:rPr>
              <w:t xml:space="preserve"> with Ministry of Justice</w:t>
            </w:r>
            <w:r w:rsidR="00B212BC" w:rsidRPr="00391484">
              <w:rPr>
                <w:sz w:val="20"/>
                <w:szCs w:val="20"/>
                <w:lang w:val="en-US"/>
              </w:rPr>
              <w:t xml:space="preserve"> Federal Government of Somalia</w:t>
            </w:r>
            <w:r w:rsidR="00C15E62" w:rsidRPr="00391484">
              <w:rPr>
                <w:sz w:val="20"/>
                <w:szCs w:val="20"/>
                <w:lang w:val="en-US"/>
              </w:rPr>
              <w:t xml:space="preserve"> for further comments,</w:t>
            </w:r>
            <w:r w:rsidR="001072C7" w:rsidRPr="00391484">
              <w:rPr>
                <w:sz w:val="20"/>
                <w:szCs w:val="20"/>
                <w:lang w:val="en-US"/>
              </w:rPr>
              <w:t xml:space="preserve"> ACTRAV and ACTEMP (ILO departments representing the interest of workers and employers respectively) for their comment and inputs. The final draft has been submitted to MOLSA</w:t>
            </w:r>
            <w:r w:rsidR="00897C7E" w:rsidRPr="00391484">
              <w:rPr>
                <w:sz w:val="20"/>
                <w:szCs w:val="20"/>
                <w:lang w:val="en-US"/>
              </w:rPr>
              <w:t xml:space="preserve"> and a  validation workshop </w:t>
            </w:r>
            <w:r w:rsidR="0004209E" w:rsidRPr="00391484">
              <w:rPr>
                <w:sz w:val="20"/>
                <w:szCs w:val="20"/>
                <w:lang w:val="en-US"/>
              </w:rPr>
              <w:t>planned</w:t>
            </w:r>
            <w:r w:rsidR="00897C7E" w:rsidRPr="00391484">
              <w:rPr>
                <w:sz w:val="20"/>
                <w:szCs w:val="20"/>
                <w:lang w:val="en-US"/>
              </w:rPr>
              <w:t xml:space="preserve"> </w:t>
            </w:r>
            <w:r w:rsidR="0004209E" w:rsidRPr="00391484">
              <w:rPr>
                <w:sz w:val="20"/>
                <w:szCs w:val="20"/>
                <w:lang w:val="en-US"/>
              </w:rPr>
              <w:t xml:space="preserve">in </w:t>
            </w:r>
            <w:r w:rsidR="00897C7E" w:rsidRPr="00391484">
              <w:rPr>
                <w:sz w:val="20"/>
                <w:szCs w:val="20"/>
                <w:lang w:val="en-US"/>
              </w:rPr>
              <w:t>February 2022</w:t>
            </w:r>
          </w:p>
          <w:p w14:paraId="0736B1B6" w14:textId="2291FFF0" w:rsidR="0038374F" w:rsidRPr="00391484" w:rsidRDefault="003B6415" w:rsidP="004D2ED8">
            <w:pPr>
              <w:jc w:val="both"/>
              <w:rPr>
                <w:sz w:val="20"/>
                <w:szCs w:val="20"/>
              </w:rPr>
            </w:pPr>
            <w:bookmarkStart w:id="0" w:name="_Hlk94387002"/>
            <w:r w:rsidRPr="00391484">
              <w:rPr>
                <w:sz w:val="20"/>
                <w:szCs w:val="20"/>
              </w:rPr>
              <w:t>On the OSH policy, a team was set up made of representation from MOLSA, SCCI and FESTU as the monitoring group for the development of the OSH policy. They were charged with the responsibility of monitoring the process and reviewing and validating document. The team was capacitated for the assignment through a 2-day workshop</w:t>
            </w:r>
            <w:r w:rsidR="00513FFD" w:rsidRPr="00391484">
              <w:rPr>
                <w:sz w:val="20"/>
                <w:szCs w:val="20"/>
              </w:rPr>
              <w:t xml:space="preserve"> held</w:t>
            </w:r>
            <w:r w:rsidRPr="00391484">
              <w:rPr>
                <w:sz w:val="20"/>
                <w:szCs w:val="20"/>
              </w:rPr>
              <w:t xml:space="preserve"> </w:t>
            </w:r>
            <w:r w:rsidR="006D44CF" w:rsidRPr="00391484">
              <w:rPr>
                <w:sz w:val="20"/>
                <w:szCs w:val="20"/>
              </w:rPr>
              <w:t>06</w:t>
            </w:r>
            <w:r w:rsidR="006D44CF" w:rsidRPr="00391484">
              <w:rPr>
                <w:sz w:val="20"/>
                <w:szCs w:val="20"/>
                <w:vertAlign w:val="superscript"/>
              </w:rPr>
              <w:t>th</w:t>
            </w:r>
            <w:r w:rsidR="006D44CF" w:rsidRPr="00391484">
              <w:rPr>
                <w:sz w:val="20"/>
                <w:szCs w:val="20"/>
              </w:rPr>
              <w:t xml:space="preserve"> and 7</w:t>
            </w:r>
            <w:r w:rsidR="006D44CF" w:rsidRPr="00391484">
              <w:rPr>
                <w:sz w:val="20"/>
                <w:szCs w:val="20"/>
                <w:vertAlign w:val="superscript"/>
              </w:rPr>
              <w:t>th</w:t>
            </w:r>
            <w:r w:rsidR="006D44CF" w:rsidRPr="00391484">
              <w:rPr>
                <w:sz w:val="20"/>
                <w:szCs w:val="20"/>
              </w:rPr>
              <w:t xml:space="preserve"> of</w:t>
            </w:r>
            <w:r w:rsidR="00513FFD" w:rsidRPr="00391484">
              <w:rPr>
                <w:sz w:val="20"/>
                <w:szCs w:val="20"/>
              </w:rPr>
              <w:t xml:space="preserve"> </w:t>
            </w:r>
            <w:r w:rsidR="006D44CF" w:rsidRPr="00391484">
              <w:rPr>
                <w:sz w:val="20"/>
                <w:szCs w:val="20"/>
              </w:rPr>
              <w:t>July</w:t>
            </w:r>
            <w:r w:rsidR="00513FFD" w:rsidRPr="00391484">
              <w:rPr>
                <w:sz w:val="20"/>
                <w:szCs w:val="20"/>
              </w:rPr>
              <w:t xml:space="preserve"> 2021 </w:t>
            </w:r>
            <w:r w:rsidRPr="00391484">
              <w:rPr>
                <w:sz w:val="20"/>
                <w:szCs w:val="20"/>
              </w:rPr>
              <w:t xml:space="preserve">and in collaboration of MOLSA a local consultant was appointed to carry out an OSH national profile study. The consultant with support of the monitoring group and other stakeholder completed the national profile assignment. The </w:t>
            </w:r>
            <w:r w:rsidR="0038374F" w:rsidRPr="00391484">
              <w:rPr>
                <w:sz w:val="20"/>
                <w:szCs w:val="20"/>
              </w:rPr>
              <w:t xml:space="preserve">profile study summarizes the existing occupational safety and health situation in the Somalia and identifies amongst others matters the relevant legislation, infrastructure, and resources. It has also identified strengths and weaknesses that can be addressed by a well-designed national programme on OSH. MOLSA, SCCI and FESTU have a better understanding of the approach towards a National OSH system. The national OSH profile was validated through a workshop held </w:t>
            </w:r>
            <w:r w:rsidR="00513FFD" w:rsidRPr="00391484">
              <w:rPr>
                <w:sz w:val="20"/>
                <w:szCs w:val="20"/>
              </w:rPr>
              <w:t xml:space="preserve">on 17 </w:t>
            </w:r>
            <w:r w:rsidR="0038374F" w:rsidRPr="00391484">
              <w:rPr>
                <w:sz w:val="20"/>
                <w:szCs w:val="20"/>
              </w:rPr>
              <w:t>November 2021. The validate</w:t>
            </w:r>
            <w:r w:rsidR="003D4C74" w:rsidRPr="00391484">
              <w:rPr>
                <w:sz w:val="20"/>
                <w:szCs w:val="20"/>
              </w:rPr>
              <w:t>d</w:t>
            </w:r>
            <w:r w:rsidR="0038374F" w:rsidRPr="00391484">
              <w:rPr>
                <w:sz w:val="20"/>
                <w:szCs w:val="20"/>
              </w:rPr>
              <w:t xml:space="preserve"> document </w:t>
            </w:r>
            <w:r w:rsidR="00627A65" w:rsidRPr="00391484">
              <w:rPr>
                <w:sz w:val="20"/>
                <w:szCs w:val="20"/>
              </w:rPr>
              <w:t>has</w:t>
            </w:r>
            <w:r w:rsidR="0038374F" w:rsidRPr="00391484">
              <w:rPr>
                <w:sz w:val="20"/>
                <w:szCs w:val="20"/>
              </w:rPr>
              <w:t xml:space="preserve"> been submitted to MOLSA and arrangement are being made to have it printed.</w:t>
            </w:r>
            <w:r w:rsidR="00C72354" w:rsidRPr="00391484">
              <w:rPr>
                <w:sz w:val="20"/>
                <w:szCs w:val="20"/>
              </w:rPr>
              <w:t xml:space="preserve"> In the local language.</w:t>
            </w:r>
          </w:p>
          <w:bookmarkEnd w:id="0"/>
          <w:p w14:paraId="40561B17" w14:textId="77777777" w:rsidR="005E1182" w:rsidRPr="00391484" w:rsidRDefault="00897C7E" w:rsidP="005E1182">
            <w:pPr>
              <w:ind w:left="357"/>
              <w:jc w:val="both"/>
              <w:rPr>
                <w:rFonts w:eastAsia="Times New Roman"/>
                <w:color w:val="000000"/>
                <w:sz w:val="20"/>
                <w:szCs w:val="20"/>
              </w:rPr>
            </w:pPr>
            <w:r w:rsidRPr="00391484">
              <w:rPr>
                <w:rFonts w:eastAsia="Times New Roman"/>
                <w:color w:val="000000"/>
                <w:sz w:val="20"/>
                <w:szCs w:val="20"/>
              </w:rPr>
              <w:t xml:space="preserve"> </w:t>
            </w:r>
          </w:p>
          <w:p w14:paraId="7AE4C6D5" w14:textId="7766DDC1" w:rsidR="009F2995" w:rsidRPr="00391484" w:rsidRDefault="0038374F" w:rsidP="004D2ED8">
            <w:pPr>
              <w:jc w:val="both"/>
              <w:rPr>
                <w:b/>
                <w:bCs/>
                <w:sz w:val="20"/>
                <w:szCs w:val="20"/>
              </w:rPr>
            </w:pPr>
            <w:r w:rsidRPr="00391484">
              <w:rPr>
                <w:b/>
                <w:bCs/>
                <w:sz w:val="20"/>
                <w:szCs w:val="20"/>
              </w:rPr>
              <w:t>Progress towards completion of the activity is 75%</w:t>
            </w:r>
          </w:p>
          <w:p w14:paraId="41B40B6E" w14:textId="71271232" w:rsidR="009F2995" w:rsidRPr="00391484" w:rsidRDefault="009F2995" w:rsidP="004D2ED8">
            <w:pPr>
              <w:pStyle w:val="Body"/>
              <w:spacing w:before="100" w:beforeAutospacing="1" w:after="100" w:afterAutospacing="1" w:line="240" w:lineRule="auto"/>
              <w:jc w:val="both"/>
              <w:rPr>
                <w:i/>
                <w:iCs/>
                <w:sz w:val="20"/>
                <w:szCs w:val="20"/>
                <w:lang w:val="en-GB"/>
              </w:rPr>
            </w:pPr>
            <w:r w:rsidRPr="00391484">
              <w:rPr>
                <w:i/>
                <w:iCs/>
                <w:sz w:val="20"/>
                <w:szCs w:val="20"/>
                <w:lang w:val="en-GB"/>
              </w:rPr>
              <w:t>Meso</w:t>
            </w:r>
            <w:r w:rsidR="001F28DF" w:rsidRPr="00391484">
              <w:rPr>
                <w:i/>
                <w:iCs/>
                <w:sz w:val="20"/>
                <w:szCs w:val="20"/>
                <w:lang w:val="en-GB"/>
              </w:rPr>
              <w:t xml:space="preserve"> Level – Reinforce MOLSA technical capacity to effectively deliver on its mandate (Activity 2.1.4)</w:t>
            </w:r>
          </w:p>
          <w:p w14:paraId="02F1EE98" w14:textId="61166924" w:rsidR="001F28DF" w:rsidRPr="00391484" w:rsidRDefault="001F28DF" w:rsidP="004D2ED8">
            <w:pPr>
              <w:pStyle w:val="Body"/>
              <w:spacing w:before="100" w:beforeAutospacing="1" w:after="100" w:afterAutospacing="1" w:line="240" w:lineRule="auto"/>
              <w:jc w:val="both"/>
              <w:rPr>
                <w:sz w:val="20"/>
                <w:szCs w:val="20"/>
                <w:lang w:val="en-GB"/>
              </w:rPr>
            </w:pPr>
            <w:r w:rsidRPr="00391484">
              <w:rPr>
                <w:sz w:val="20"/>
                <w:szCs w:val="20"/>
                <w:lang w:val="en-GB"/>
              </w:rPr>
              <w:t>Reinforcement of the technical capacity of MOLSA for the project commenced with an agreement between MOLSA and ILO to a technical office as a</w:t>
            </w:r>
            <w:r w:rsidR="00F33354" w:rsidRPr="00391484">
              <w:rPr>
                <w:sz w:val="20"/>
                <w:szCs w:val="20"/>
                <w:lang w:val="en-GB"/>
              </w:rPr>
              <w:t xml:space="preserve"> MOLSA’s</w:t>
            </w:r>
            <w:r w:rsidRPr="00391484">
              <w:rPr>
                <w:sz w:val="20"/>
                <w:szCs w:val="20"/>
                <w:lang w:val="en-GB"/>
              </w:rPr>
              <w:t xml:space="preserve"> focal person</w:t>
            </w:r>
            <w:r w:rsidR="00F33354" w:rsidRPr="00391484">
              <w:rPr>
                <w:sz w:val="20"/>
                <w:szCs w:val="20"/>
                <w:lang w:val="en-GB"/>
              </w:rPr>
              <w:t xml:space="preserve"> charged with the responsibility to coordinate with ILO’s subject matter specialist on project activity</w:t>
            </w:r>
          </w:p>
          <w:p w14:paraId="33CC753A" w14:textId="299E6F14" w:rsidR="0033653B" w:rsidRPr="00391484" w:rsidRDefault="0033653B" w:rsidP="004D2ED8">
            <w:pPr>
              <w:pStyle w:val="Body"/>
              <w:spacing w:before="100" w:beforeAutospacing="1" w:after="100" w:afterAutospacing="1" w:line="240" w:lineRule="auto"/>
              <w:jc w:val="both"/>
              <w:rPr>
                <w:sz w:val="20"/>
                <w:szCs w:val="20"/>
                <w:lang w:val="en-GB"/>
              </w:rPr>
            </w:pPr>
            <w:r w:rsidRPr="00391484">
              <w:rPr>
                <w:sz w:val="20"/>
                <w:szCs w:val="20"/>
                <w:lang w:val="en-GB"/>
              </w:rPr>
              <w:t>The ILO consulted with MOLSA and agree on the following technical training programme;</w:t>
            </w:r>
          </w:p>
          <w:p w14:paraId="3E1825D0" w14:textId="74936041" w:rsidR="0033653B" w:rsidRPr="00391484" w:rsidRDefault="0033653B" w:rsidP="004D2ED8">
            <w:pPr>
              <w:pStyle w:val="Body"/>
              <w:numPr>
                <w:ilvl w:val="0"/>
                <w:numId w:val="43"/>
              </w:numPr>
              <w:spacing w:before="100" w:beforeAutospacing="1" w:after="100" w:afterAutospacing="1" w:line="240" w:lineRule="auto"/>
              <w:jc w:val="both"/>
              <w:rPr>
                <w:sz w:val="20"/>
                <w:szCs w:val="20"/>
                <w:lang w:val="en-GB"/>
              </w:rPr>
            </w:pPr>
            <w:r w:rsidRPr="00391484">
              <w:rPr>
                <w:sz w:val="20"/>
                <w:szCs w:val="20"/>
                <w:lang w:val="en-GB"/>
              </w:rPr>
              <w:t>Systematic approach towards the development of OSH policies / OSH national programs</w:t>
            </w:r>
            <w:r w:rsidR="009E13A0" w:rsidRPr="00391484">
              <w:rPr>
                <w:sz w:val="20"/>
                <w:szCs w:val="20"/>
                <w:lang w:val="en-GB"/>
              </w:rPr>
              <w:t xml:space="preserve"> – The training took place on </w:t>
            </w:r>
            <w:r w:rsidR="006D44CF" w:rsidRPr="00391484">
              <w:rPr>
                <w:sz w:val="20"/>
                <w:szCs w:val="20"/>
              </w:rPr>
              <w:t>06</w:t>
            </w:r>
            <w:r w:rsidR="006D44CF" w:rsidRPr="00391484">
              <w:rPr>
                <w:sz w:val="20"/>
                <w:szCs w:val="20"/>
                <w:vertAlign w:val="superscript"/>
              </w:rPr>
              <w:t>th</w:t>
            </w:r>
            <w:r w:rsidR="006D44CF" w:rsidRPr="00391484">
              <w:rPr>
                <w:sz w:val="20"/>
                <w:szCs w:val="20"/>
              </w:rPr>
              <w:t xml:space="preserve"> and 7</w:t>
            </w:r>
            <w:r w:rsidR="006D44CF" w:rsidRPr="00391484">
              <w:rPr>
                <w:sz w:val="20"/>
                <w:szCs w:val="20"/>
                <w:vertAlign w:val="superscript"/>
              </w:rPr>
              <w:t>th</w:t>
            </w:r>
            <w:r w:rsidR="006D44CF" w:rsidRPr="00391484">
              <w:rPr>
                <w:sz w:val="20"/>
                <w:szCs w:val="20"/>
              </w:rPr>
              <w:t xml:space="preserve"> of July 2021 </w:t>
            </w:r>
            <w:r w:rsidR="009E13A0" w:rsidRPr="00391484">
              <w:rPr>
                <w:sz w:val="20"/>
                <w:szCs w:val="20"/>
                <w:lang w:val="en-GB"/>
              </w:rPr>
              <w:t>and covered among others, rationale for investing in OSH, systematic approach, principles and steps of approach. Spheres of action of national policy, functions and responsibilities.</w:t>
            </w:r>
            <w:r w:rsidR="000E3B36" w:rsidRPr="00391484">
              <w:rPr>
                <w:sz w:val="20"/>
                <w:szCs w:val="20"/>
                <w:lang w:val="en-GB"/>
              </w:rPr>
              <w:t xml:space="preserve"> Arrangement are being made with the ITCILO centre in Turin to provide further training to the social partners.</w:t>
            </w:r>
          </w:p>
          <w:p w14:paraId="344A1663" w14:textId="54E0858A" w:rsidR="006D44CF" w:rsidRPr="00391484" w:rsidRDefault="0033653B" w:rsidP="004D2ED8">
            <w:pPr>
              <w:pStyle w:val="Body"/>
              <w:numPr>
                <w:ilvl w:val="0"/>
                <w:numId w:val="43"/>
              </w:numPr>
              <w:spacing w:before="100" w:beforeAutospacing="1" w:after="100" w:afterAutospacing="1" w:line="240" w:lineRule="auto"/>
              <w:jc w:val="both"/>
              <w:rPr>
                <w:rFonts w:cs="Arial"/>
                <w:sz w:val="20"/>
                <w:szCs w:val="20"/>
              </w:rPr>
            </w:pPr>
            <w:r w:rsidRPr="00391484">
              <w:rPr>
                <w:sz w:val="20"/>
                <w:szCs w:val="20"/>
                <w:lang w:val="en-GB"/>
              </w:rPr>
              <w:t>Role of the social partners in the development of the productive sectors</w:t>
            </w:r>
            <w:r w:rsidR="000E3B36" w:rsidRPr="00391484">
              <w:rPr>
                <w:sz w:val="20"/>
                <w:szCs w:val="20"/>
                <w:lang w:val="en-GB"/>
              </w:rPr>
              <w:t xml:space="preserve"> </w:t>
            </w:r>
            <w:r w:rsidR="006D44CF" w:rsidRPr="00391484">
              <w:rPr>
                <w:sz w:val="20"/>
                <w:szCs w:val="20"/>
                <w:lang w:val="en-GB"/>
              </w:rPr>
              <w:t xml:space="preserve"> </w:t>
            </w:r>
            <w:r w:rsidR="006D44CF" w:rsidRPr="00391484">
              <w:rPr>
                <w:rFonts w:eastAsia="Times New Roman"/>
                <w:sz w:val="20"/>
                <w:szCs w:val="20"/>
              </w:rPr>
              <w:t xml:space="preserve">the project engaged a local external collaborative consultant to analyses the </w:t>
            </w:r>
            <w:r w:rsidR="006D44CF" w:rsidRPr="00391484">
              <w:rPr>
                <w:sz w:val="20"/>
                <w:szCs w:val="20"/>
              </w:rPr>
              <w:t>existing enabling factors and challenges for the for each of the</w:t>
            </w:r>
            <w:r w:rsidR="006D44CF" w:rsidRPr="00391484">
              <w:rPr>
                <w:spacing w:val="1"/>
                <w:sz w:val="20"/>
                <w:szCs w:val="20"/>
              </w:rPr>
              <w:t xml:space="preserve"> </w:t>
            </w:r>
            <w:r w:rsidR="006D44CF" w:rsidRPr="00391484">
              <w:rPr>
                <w:sz w:val="20"/>
                <w:szCs w:val="20"/>
              </w:rPr>
              <w:t>social partners to administer, operate and facilitate the productive sector growth</w:t>
            </w:r>
            <w:r w:rsidR="006D44CF" w:rsidRPr="00391484">
              <w:rPr>
                <w:rFonts w:eastAsia="Times New Roman"/>
                <w:sz w:val="20"/>
                <w:szCs w:val="20"/>
              </w:rPr>
              <w:t xml:space="preserve"> and organized one week workshop on 12</w:t>
            </w:r>
            <w:r w:rsidR="006D44CF" w:rsidRPr="00391484">
              <w:rPr>
                <w:rFonts w:eastAsia="Times New Roman"/>
                <w:sz w:val="20"/>
                <w:szCs w:val="20"/>
                <w:vertAlign w:val="superscript"/>
              </w:rPr>
              <w:t>th</w:t>
            </w:r>
            <w:r w:rsidR="006D44CF" w:rsidRPr="00391484">
              <w:rPr>
                <w:rFonts w:eastAsia="Times New Roman"/>
                <w:sz w:val="20"/>
                <w:szCs w:val="20"/>
              </w:rPr>
              <w:t xml:space="preserve"> to 15</w:t>
            </w:r>
            <w:r w:rsidR="006D44CF" w:rsidRPr="00391484">
              <w:rPr>
                <w:rFonts w:eastAsia="Times New Roman"/>
                <w:sz w:val="20"/>
                <w:szCs w:val="20"/>
                <w:vertAlign w:val="superscript"/>
              </w:rPr>
              <w:t>th</w:t>
            </w:r>
            <w:r w:rsidR="006D44CF" w:rsidRPr="00391484">
              <w:rPr>
                <w:rFonts w:eastAsia="Times New Roman"/>
                <w:sz w:val="20"/>
                <w:szCs w:val="20"/>
              </w:rPr>
              <w:t xml:space="preserve"> of December, on </w:t>
            </w:r>
            <w:r w:rsidR="006D44CF" w:rsidRPr="00391484">
              <w:rPr>
                <w:rFonts w:cs="Arial"/>
                <w:sz w:val="20"/>
                <w:szCs w:val="20"/>
              </w:rPr>
              <w:t xml:space="preserve">building the capacity of the tripartite constituent, (MOLSA, FESTU and SCCI). </w:t>
            </w:r>
          </w:p>
          <w:p w14:paraId="1949B5D3" w14:textId="6088F756" w:rsidR="006D44CF" w:rsidRPr="00391484" w:rsidRDefault="006D44CF" w:rsidP="004D2ED8">
            <w:pPr>
              <w:jc w:val="both"/>
              <w:rPr>
                <w:sz w:val="20"/>
                <w:szCs w:val="20"/>
              </w:rPr>
            </w:pPr>
            <w:r w:rsidRPr="00391484">
              <w:rPr>
                <w:rFonts w:ascii="Calibri" w:hAnsi="Calibri" w:cs="Arial"/>
                <w:sz w:val="20"/>
                <w:szCs w:val="20"/>
              </w:rPr>
              <w:t xml:space="preserve">The workshop brought tripartite committee together to discuss and elaborate different </w:t>
            </w:r>
            <w:r w:rsidRPr="00391484">
              <w:rPr>
                <w:sz w:val="20"/>
                <w:szCs w:val="20"/>
              </w:rPr>
              <w:t>potential</w:t>
            </w:r>
            <w:r w:rsidRPr="00391484">
              <w:rPr>
                <w:spacing w:val="-1"/>
                <w:sz w:val="20"/>
                <w:szCs w:val="20"/>
              </w:rPr>
              <w:t xml:space="preserve"> </w:t>
            </w:r>
            <w:r w:rsidRPr="00391484">
              <w:rPr>
                <w:sz w:val="20"/>
                <w:szCs w:val="20"/>
              </w:rPr>
              <w:t>roles of</w:t>
            </w:r>
            <w:r w:rsidRPr="00391484">
              <w:rPr>
                <w:spacing w:val="2"/>
                <w:sz w:val="20"/>
                <w:szCs w:val="20"/>
              </w:rPr>
              <w:t xml:space="preserve"> </w:t>
            </w:r>
            <w:r w:rsidRPr="00391484">
              <w:rPr>
                <w:sz w:val="20"/>
                <w:szCs w:val="20"/>
              </w:rPr>
              <w:t>each</w:t>
            </w:r>
            <w:r w:rsidRPr="00391484">
              <w:rPr>
                <w:spacing w:val="-4"/>
                <w:sz w:val="20"/>
                <w:szCs w:val="20"/>
              </w:rPr>
              <w:t xml:space="preserve"> </w:t>
            </w:r>
            <w:r w:rsidRPr="00391484">
              <w:rPr>
                <w:sz w:val="20"/>
                <w:szCs w:val="20"/>
              </w:rPr>
              <w:t>the social</w:t>
            </w:r>
            <w:r w:rsidRPr="00391484">
              <w:rPr>
                <w:spacing w:val="-8"/>
                <w:sz w:val="20"/>
                <w:szCs w:val="20"/>
              </w:rPr>
              <w:t xml:space="preserve"> </w:t>
            </w:r>
            <w:r w:rsidRPr="00391484">
              <w:rPr>
                <w:sz w:val="20"/>
                <w:szCs w:val="20"/>
              </w:rPr>
              <w:t xml:space="preserve">partners, the team from MOLSA identified points including the following regarding roles on productive sector development and </w:t>
            </w:r>
            <w:r w:rsidR="00627A65" w:rsidRPr="00391484">
              <w:rPr>
                <w:sz w:val="20"/>
                <w:szCs w:val="20"/>
              </w:rPr>
              <w:t>emphasized</w:t>
            </w:r>
            <w:r w:rsidRPr="00391484">
              <w:rPr>
                <w:sz w:val="20"/>
                <w:szCs w:val="20"/>
              </w:rPr>
              <w:t xml:space="preserve"> that the ministry develops labour policies and standards, coordinates with social partners </w:t>
            </w:r>
            <w:r w:rsidRPr="00391484">
              <w:rPr>
                <w:rFonts w:eastAsia="Times New Roman"/>
                <w:color w:val="000000"/>
                <w:sz w:val="20"/>
                <w:szCs w:val="20"/>
              </w:rPr>
              <w:t xml:space="preserve">and </w:t>
            </w:r>
            <w:r w:rsidRPr="00391484">
              <w:rPr>
                <w:sz w:val="20"/>
                <w:szCs w:val="20"/>
              </w:rPr>
              <w:t xml:space="preserve">advocacies at regional and state level. </w:t>
            </w:r>
          </w:p>
          <w:p w14:paraId="68B77458" w14:textId="06596AC2" w:rsidR="0033653B" w:rsidRPr="00391484" w:rsidRDefault="006D44CF" w:rsidP="004D2ED8">
            <w:pPr>
              <w:jc w:val="both"/>
              <w:rPr>
                <w:sz w:val="20"/>
                <w:szCs w:val="20"/>
              </w:rPr>
            </w:pPr>
            <w:r w:rsidRPr="00391484">
              <w:rPr>
                <w:sz w:val="20"/>
                <w:szCs w:val="20"/>
              </w:rPr>
              <w:t xml:space="preserve">The </w:t>
            </w:r>
            <w:r w:rsidR="006B18B9" w:rsidRPr="00391484">
              <w:rPr>
                <w:sz w:val="20"/>
                <w:szCs w:val="20"/>
              </w:rPr>
              <w:t xml:space="preserve">workshop </w:t>
            </w:r>
            <w:r w:rsidR="00627A65" w:rsidRPr="00391484">
              <w:rPr>
                <w:sz w:val="20"/>
                <w:szCs w:val="20"/>
              </w:rPr>
              <w:t>focused</w:t>
            </w:r>
            <w:r w:rsidRPr="00391484">
              <w:rPr>
                <w:sz w:val="20"/>
                <w:szCs w:val="20"/>
              </w:rPr>
              <w:t xml:space="preserve"> on advocacy and risk analysis in the workplace, ensuring the availability of first aids at the workplace, safety garments and the rights of the workers including working hours, maternity pay leave, sick leave, annual leave in adherence to international labour standards</w:t>
            </w:r>
            <w:r w:rsidR="00055634" w:rsidRPr="00391484">
              <w:rPr>
                <w:sz w:val="20"/>
                <w:szCs w:val="20"/>
              </w:rPr>
              <w:t xml:space="preserve"> </w:t>
            </w:r>
            <w:r w:rsidRPr="00391484">
              <w:rPr>
                <w:sz w:val="20"/>
                <w:szCs w:val="20"/>
              </w:rPr>
              <w:t xml:space="preserve">information sharing, ensuring adherence to policies, networking and ensuring a decent work for all. </w:t>
            </w:r>
          </w:p>
          <w:p w14:paraId="72A556F9" w14:textId="77777777" w:rsidR="00055634" w:rsidRPr="00391484" w:rsidRDefault="00055634" w:rsidP="00C72354">
            <w:pPr>
              <w:ind w:left="357"/>
              <w:jc w:val="both"/>
              <w:rPr>
                <w:color w:val="FF0000"/>
                <w:sz w:val="20"/>
                <w:szCs w:val="20"/>
              </w:rPr>
            </w:pPr>
          </w:p>
          <w:p w14:paraId="441EB65C" w14:textId="4F5B0A42" w:rsidR="00C72354" w:rsidRPr="00391484" w:rsidRDefault="00C72354" w:rsidP="004D2ED8">
            <w:pPr>
              <w:jc w:val="both"/>
              <w:rPr>
                <w:b/>
                <w:bCs/>
                <w:sz w:val="20"/>
                <w:szCs w:val="20"/>
              </w:rPr>
            </w:pPr>
            <w:r w:rsidRPr="00391484">
              <w:rPr>
                <w:b/>
                <w:bCs/>
                <w:sz w:val="20"/>
                <w:szCs w:val="20"/>
              </w:rPr>
              <w:t>Progress towards completion this activity is 90%</w:t>
            </w:r>
          </w:p>
          <w:p w14:paraId="5A089843" w14:textId="77777777" w:rsidR="004D2ED8" w:rsidRPr="00391484" w:rsidRDefault="004D2ED8" w:rsidP="00355EFE">
            <w:pPr>
              <w:autoSpaceDE w:val="0"/>
              <w:autoSpaceDN w:val="0"/>
              <w:adjustRightInd w:val="0"/>
              <w:rPr>
                <w:color w:val="FF0000"/>
                <w:sz w:val="20"/>
                <w:szCs w:val="20"/>
              </w:rPr>
            </w:pPr>
          </w:p>
          <w:p w14:paraId="64612B00" w14:textId="16E493D9" w:rsidR="00355EFE" w:rsidRPr="00391484" w:rsidRDefault="00355EFE" w:rsidP="00355EFE">
            <w:pPr>
              <w:autoSpaceDE w:val="0"/>
              <w:autoSpaceDN w:val="0"/>
              <w:adjustRightInd w:val="0"/>
              <w:rPr>
                <w:rStyle w:val="SubtleEmphasis"/>
                <w:rFonts w:ascii="Calibri" w:eastAsia="Calibri" w:hAnsi="Calibri" w:cs="Calibri"/>
                <w:sz w:val="20"/>
                <w:szCs w:val="20"/>
                <w:lang w:val="en-IN" w:eastAsia="en-GB"/>
              </w:rPr>
            </w:pPr>
            <w:r w:rsidRPr="00391484">
              <w:rPr>
                <w:rStyle w:val="SubtleEmphasis"/>
                <w:sz w:val="20"/>
                <w:szCs w:val="20"/>
              </w:rPr>
              <w:t xml:space="preserve">Macro Level: </w:t>
            </w:r>
            <w:r w:rsidRPr="00391484">
              <w:rPr>
                <w:rStyle w:val="SubtleEmphasis"/>
                <w:rFonts w:ascii="Calibri" w:eastAsia="Calibri" w:hAnsi="Calibri" w:cs="Calibri"/>
                <w:sz w:val="20"/>
                <w:szCs w:val="20"/>
                <w:lang w:val="en-IN" w:eastAsia="en-GB"/>
              </w:rPr>
              <w:t>Output 1.2.2 Development of a National Fishery Masterplan</w:t>
            </w:r>
          </w:p>
          <w:p w14:paraId="7EBB9383" w14:textId="77777777" w:rsidR="00355EFE" w:rsidRPr="00391484" w:rsidRDefault="00355EFE" w:rsidP="00355EFE">
            <w:pPr>
              <w:autoSpaceDE w:val="0"/>
              <w:autoSpaceDN w:val="0"/>
              <w:adjustRightInd w:val="0"/>
              <w:jc w:val="both"/>
              <w:rPr>
                <w:rFonts w:ascii="Calibri" w:hAnsi="Calibri" w:cs="Calibri"/>
                <w:sz w:val="20"/>
                <w:szCs w:val="20"/>
                <w:highlight w:val="yellow"/>
              </w:rPr>
            </w:pPr>
          </w:p>
          <w:p w14:paraId="7D16F3BC" w14:textId="77777777" w:rsidR="00355EFE" w:rsidRPr="00391484" w:rsidRDefault="00355EFE" w:rsidP="004D2ED8">
            <w:pPr>
              <w:autoSpaceDE w:val="0"/>
              <w:autoSpaceDN w:val="0"/>
              <w:adjustRightInd w:val="0"/>
              <w:jc w:val="both"/>
              <w:rPr>
                <w:rFonts w:ascii="Calibri" w:hAnsi="Calibri" w:cs="Calibri"/>
                <w:sz w:val="20"/>
                <w:szCs w:val="20"/>
              </w:rPr>
            </w:pPr>
            <w:r w:rsidRPr="00391484">
              <w:rPr>
                <w:rFonts w:ascii="Calibri" w:hAnsi="Calibri" w:cs="Calibri"/>
                <w:sz w:val="20"/>
                <w:szCs w:val="20"/>
              </w:rPr>
              <w:t>Progress in early 2021 was steady as private and public sectors (alongside the Ministry and FAO teams) developed an outline framework for the document and agrees that a participatory process allowing effective opportunities for stakeholders to engage with the process is ideal. An annotated contents list was presented by the Federal Government of Somalia’s Ministry of Fisheries and Marine Resources (MoFMR) to the Productive Sectors Development Programme (PSDP) Technical Working Group (TWG) in May 2021. This annotated list provided guidance on the expected Strategic Outcomes of the plan and identified key chapters to be covered in the plan. Furthermore, the outline Content List identified five (5) Concept Notes to be prepared alongside the plan as a practical and fundable component.</w:t>
            </w:r>
          </w:p>
          <w:p w14:paraId="4D4D132E" w14:textId="77777777" w:rsidR="004D2ED8" w:rsidRPr="00391484" w:rsidRDefault="004D2ED8" w:rsidP="004D2ED8">
            <w:pPr>
              <w:jc w:val="both"/>
              <w:rPr>
                <w:rFonts w:ascii="Calibri" w:hAnsi="Calibri" w:cs="Calibri"/>
                <w:sz w:val="20"/>
                <w:szCs w:val="20"/>
              </w:rPr>
            </w:pPr>
          </w:p>
          <w:p w14:paraId="749169E8" w14:textId="16C63788" w:rsidR="00355EFE" w:rsidRPr="00391484" w:rsidRDefault="00355EFE" w:rsidP="004D2ED8">
            <w:pPr>
              <w:jc w:val="both"/>
              <w:rPr>
                <w:rFonts w:ascii="Calibri" w:hAnsi="Calibri" w:cs="Calibri"/>
                <w:sz w:val="20"/>
                <w:szCs w:val="20"/>
              </w:rPr>
            </w:pPr>
            <w:r w:rsidRPr="00391484">
              <w:rPr>
                <w:rFonts w:ascii="Calibri" w:hAnsi="Calibri" w:cs="Calibri"/>
                <w:sz w:val="20"/>
                <w:szCs w:val="20"/>
              </w:rPr>
              <w:t>In collaboration with the donor partner, La Federazione Nazionale delle Imprese di Pesca (FEDERPESCA) was identified as a key partner to work alongside the Somalia and a LoA was agreed and signed between FAO and FEDERPESCA. Informal consultations, data collection and analysis supporting the FMP were initiated upon signing of the LoA led by the technical team from FEDERPESC aiming to lead into one or two consultation workshops to be held in Somalia. Unfortunately efforts to hold these meetings in Somalia in November and again in December failed due to either COVID-19 cases within the technical team or travel restrictions preventing movement and requiring individuals to self-isolate. At the end of the reporting period, the workshops were scheduled for January and February 2022 during the missions of the FEDERPESCA team to the country.</w:t>
            </w:r>
          </w:p>
          <w:p w14:paraId="23C81283" w14:textId="77777777" w:rsidR="004D2ED8" w:rsidRPr="00391484" w:rsidRDefault="004D2ED8" w:rsidP="004D2ED8">
            <w:pPr>
              <w:jc w:val="both"/>
              <w:rPr>
                <w:rFonts w:ascii="Calibri" w:hAnsi="Calibri" w:cs="Calibri"/>
                <w:sz w:val="20"/>
                <w:szCs w:val="20"/>
              </w:rPr>
            </w:pPr>
          </w:p>
          <w:p w14:paraId="0998D7CE" w14:textId="20E59D16" w:rsidR="00355EFE" w:rsidRPr="00391484" w:rsidRDefault="00355EFE" w:rsidP="004D2ED8">
            <w:pPr>
              <w:jc w:val="both"/>
              <w:rPr>
                <w:rFonts w:ascii="Calibri" w:hAnsi="Calibri" w:cs="Calibri"/>
                <w:sz w:val="20"/>
                <w:szCs w:val="20"/>
              </w:rPr>
            </w:pPr>
            <w:r w:rsidRPr="00391484">
              <w:rPr>
                <w:rFonts w:ascii="Calibri" w:hAnsi="Calibri" w:cs="Calibri"/>
                <w:sz w:val="20"/>
                <w:szCs w:val="20"/>
              </w:rPr>
              <w:t>Noting the priority of this area of work, the project provided Technical Assistance to support the Federal Government of Somalia (FGS) to chart a way forward – a Road Map – for the entry of Somali fishery products into the European Markets.</w:t>
            </w:r>
          </w:p>
          <w:p w14:paraId="7E873870" w14:textId="77777777" w:rsidR="004D2ED8" w:rsidRPr="00391484" w:rsidRDefault="004D2ED8" w:rsidP="004D2ED8">
            <w:pPr>
              <w:jc w:val="both"/>
              <w:rPr>
                <w:rFonts w:ascii="Calibri" w:hAnsi="Calibri" w:cs="Calibri"/>
                <w:sz w:val="20"/>
                <w:szCs w:val="20"/>
              </w:rPr>
            </w:pPr>
          </w:p>
          <w:p w14:paraId="479BAA50" w14:textId="4D7AE3EF" w:rsidR="00355EFE" w:rsidRPr="00391484" w:rsidRDefault="00355EFE" w:rsidP="004D2ED8">
            <w:pPr>
              <w:jc w:val="both"/>
              <w:rPr>
                <w:rFonts w:ascii="Calibri" w:hAnsi="Calibri" w:cs="Calibri"/>
                <w:sz w:val="20"/>
                <w:szCs w:val="20"/>
              </w:rPr>
            </w:pPr>
            <w:r w:rsidRPr="00391484">
              <w:rPr>
                <w:rFonts w:ascii="Calibri" w:hAnsi="Calibri" w:cs="Calibri"/>
                <w:sz w:val="20"/>
                <w:szCs w:val="20"/>
              </w:rPr>
              <w:t>To ensure compliance with the sanitary requirements of export markets, the Federal and Member State Authorities of Somalia will need to develop an integrated system of official controls, comprising inspections, approvals, sampling, and certification. The Consultant fully investigated the current situation with regard to the readiness of Somalia to meet the requirements set out in law for export of fish end fishery products to the EU and made specific and costed recommendations developed and proposed to the Government of Somalia. This “Road Map” sets out the prioritized steps to be taken in each of the above areas and will be incorporated into the Fisheries Master Plan.</w:t>
            </w:r>
          </w:p>
          <w:p w14:paraId="6ABCF502" w14:textId="77777777" w:rsidR="00355EFE" w:rsidRPr="00391484" w:rsidRDefault="00355EFE" w:rsidP="00355EFE">
            <w:pPr>
              <w:pStyle w:val="Body"/>
              <w:spacing w:before="100" w:beforeAutospacing="1" w:after="100" w:afterAutospacing="1" w:line="240" w:lineRule="auto"/>
              <w:jc w:val="both"/>
              <w:rPr>
                <w:sz w:val="20"/>
                <w:szCs w:val="20"/>
                <w:lang w:val="en-US"/>
              </w:rPr>
            </w:pPr>
            <w:r w:rsidRPr="00391484">
              <w:rPr>
                <w:b/>
                <w:bCs/>
                <w:i/>
                <w:iCs/>
                <w:sz w:val="20"/>
                <w:szCs w:val="20"/>
                <w:lang w:val="en-US"/>
              </w:rPr>
              <w:t>Progress towards completion of the activity: 30%</w:t>
            </w:r>
          </w:p>
          <w:p w14:paraId="553C3C43" w14:textId="0F93C886" w:rsidR="004D2ED8" w:rsidRPr="00391484" w:rsidRDefault="00AE69CA" w:rsidP="00391484">
            <w:pPr>
              <w:pStyle w:val="NormalWeb"/>
              <w:shd w:val="clear" w:color="auto" w:fill="FFFFFF"/>
              <w:jc w:val="both"/>
              <w:rPr>
                <w:rFonts w:asciiTheme="minorHAnsi" w:eastAsiaTheme="minorEastAsia" w:hAnsiTheme="minorHAnsi" w:cstheme="minorBidi"/>
                <w:i/>
                <w:iCs/>
                <w:color w:val="404040" w:themeColor="text1" w:themeTint="BF"/>
                <w:sz w:val="20"/>
                <w:szCs w:val="20"/>
                <w:lang w:eastAsia="fr-FR"/>
              </w:rPr>
            </w:pPr>
            <w:r w:rsidRPr="00391484">
              <w:rPr>
                <w:rStyle w:val="SubtleEmphasis"/>
                <w:rFonts w:asciiTheme="minorHAnsi" w:eastAsiaTheme="minorEastAsia" w:hAnsiTheme="minorHAnsi" w:cstheme="minorBidi"/>
                <w:sz w:val="20"/>
                <w:szCs w:val="20"/>
                <w:lang w:eastAsia="fr-FR"/>
              </w:rPr>
              <w:t xml:space="preserve">Meso level: </w:t>
            </w:r>
            <w:r w:rsidR="00355EFE" w:rsidRPr="00391484">
              <w:rPr>
                <w:rStyle w:val="SubtleEmphasis"/>
                <w:rFonts w:asciiTheme="minorHAnsi" w:eastAsiaTheme="minorEastAsia" w:hAnsiTheme="minorHAnsi" w:cstheme="minorBidi"/>
                <w:sz w:val="20"/>
                <w:szCs w:val="20"/>
                <w:lang w:eastAsia="fr-FR"/>
              </w:rPr>
              <w:t xml:space="preserve">Output 2.1.2 Advisory support to MoA to support its organizational structure and develop its capacities to administer, operate/set up units within its ambit to promote and facilitate productive sector growth </w:t>
            </w:r>
          </w:p>
          <w:p w14:paraId="3567B981" w14:textId="248D211E" w:rsidR="00355EFE" w:rsidRPr="00391484" w:rsidRDefault="00355EFE" w:rsidP="004D2ED8">
            <w:pPr>
              <w:autoSpaceDE w:val="0"/>
              <w:autoSpaceDN w:val="0"/>
              <w:adjustRightInd w:val="0"/>
              <w:jc w:val="both"/>
              <w:rPr>
                <w:rFonts w:ascii="Calibri" w:hAnsi="Calibri" w:cs="Calibri"/>
                <w:sz w:val="20"/>
                <w:szCs w:val="20"/>
              </w:rPr>
            </w:pPr>
            <w:r w:rsidRPr="00391484">
              <w:rPr>
                <w:rFonts w:ascii="Calibri" w:hAnsi="Calibri" w:cs="Calibri"/>
                <w:sz w:val="20"/>
                <w:szCs w:val="20"/>
              </w:rPr>
              <w:t>During the reporting period, the recruitment and the arrival of a full time senior advisor to Ministry of Agriculture and Irrigation (MoAI), Federal Government (FG) for the PSDP programme led to greater engagement from the MoAI staff committing more time to PSDP and strengthening their collaboration with PUNO’s as well as the Federal Member States (FMS) through attendance/organization of various working groups/meetings Thematic Working Groups (TWG)/Project Steering Committees (PSC) within the PSDP framework.</w:t>
            </w:r>
          </w:p>
          <w:p w14:paraId="00FEC472" w14:textId="77777777" w:rsidR="004D2ED8" w:rsidRPr="00391484" w:rsidRDefault="004D2ED8" w:rsidP="004D2ED8">
            <w:pPr>
              <w:autoSpaceDE w:val="0"/>
              <w:autoSpaceDN w:val="0"/>
              <w:adjustRightInd w:val="0"/>
              <w:jc w:val="both"/>
              <w:rPr>
                <w:rFonts w:ascii="Calibri" w:hAnsi="Calibri" w:cs="Calibri"/>
                <w:sz w:val="20"/>
                <w:szCs w:val="20"/>
              </w:rPr>
            </w:pPr>
          </w:p>
          <w:p w14:paraId="19D25739" w14:textId="02E0B14F" w:rsidR="00355EFE" w:rsidRPr="00391484" w:rsidRDefault="00355EFE" w:rsidP="004D2ED8">
            <w:pPr>
              <w:autoSpaceDE w:val="0"/>
              <w:autoSpaceDN w:val="0"/>
              <w:adjustRightInd w:val="0"/>
              <w:jc w:val="both"/>
              <w:rPr>
                <w:rFonts w:ascii="Calibri" w:hAnsi="Calibri" w:cs="Calibri"/>
                <w:sz w:val="20"/>
                <w:szCs w:val="20"/>
              </w:rPr>
            </w:pPr>
            <w:r w:rsidRPr="00391484">
              <w:rPr>
                <w:rFonts w:ascii="Calibri" w:hAnsi="Calibri" w:cs="Calibri"/>
                <w:sz w:val="20"/>
                <w:szCs w:val="20"/>
              </w:rPr>
              <w:t>The senior advisor mentioned above has also helped to move FAO towards closing out all planned Phase I interventions. The advisor has actively participated for all related PSDP related implementations. He also technically contributed to the stakeholder consultations and the development of programme Phase II priority activities as well as the finalization of the progamme revision process.  MoAI’s capacity at the Federal Government of Somalia (FGS) level as well as the FMS level has benefitted from increased levels of communication helped by familiar focal persons that have remained unchanged and consistent. This has led to smoother operations with improved admin/finance procedures in place allowing for the transparent utilization of earmarked budgets lines despite issues with delays.</w:t>
            </w:r>
          </w:p>
          <w:p w14:paraId="29553974" w14:textId="77777777" w:rsidR="00355EFE" w:rsidRPr="00391484" w:rsidRDefault="00355EFE" w:rsidP="004D2ED8">
            <w:pPr>
              <w:pStyle w:val="Body"/>
              <w:spacing w:before="100" w:beforeAutospacing="1" w:after="100" w:afterAutospacing="1" w:line="240" w:lineRule="auto"/>
              <w:jc w:val="both"/>
              <w:rPr>
                <w:b/>
                <w:bCs/>
                <w:i/>
                <w:iCs/>
                <w:sz w:val="20"/>
                <w:szCs w:val="20"/>
                <w:lang w:val="en-US"/>
              </w:rPr>
            </w:pPr>
            <w:r w:rsidRPr="00391484">
              <w:rPr>
                <w:b/>
                <w:bCs/>
                <w:i/>
                <w:iCs/>
                <w:sz w:val="20"/>
                <w:szCs w:val="20"/>
                <w:lang w:val="en-US"/>
              </w:rPr>
              <w:t xml:space="preserve">Progress towards </w:t>
            </w:r>
            <w:r w:rsidRPr="00391484">
              <w:rPr>
                <w:b/>
                <w:bCs/>
                <w:sz w:val="20"/>
                <w:szCs w:val="20"/>
                <w:lang w:val="en-US"/>
              </w:rPr>
              <w:t>completion</w:t>
            </w:r>
            <w:r w:rsidRPr="00391484">
              <w:rPr>
                <w:b/>
                <w:bCs/>
                <w:i/>
                <w:iCs/>
                <w:sz w:val="20"/>
                <w:szCs w:val="20"/>
                <w:lang w:val="en-US"/>
              </w:rPr>
              <w:t xml:space="preserve"> of the activity: 100%</w:t>
            </w:r>
          </w:p>
          <w:p w14:paraId="4589EB6F" w14:textId="7AB354E0" w:rsidR="00355EFE" w:rsidRPr="00391484" w:rsidRDefault="00AE69CA" w:rsidP="00355EFE">
            <w:pPr>
              <w:pStyle w:val="NormalWeb"/>
              <w:shd w:val="clear" w:color="auto" w:fill="FFFFFF"/>
              <w:jc w:val="both"/>
              <w:rPr>
                <w:rStyle w:val="SubtleEmphasis"/>
                <w:rFonts w:asciiTheme="minorHAnsi" w:eastAsiaTheme="minorEastAsia" w:hAnsiTheme="minorHAnsi" w:cstheme="minorBidi"/>
                <w:sz w:val="20"/>
                <w:szCs w:val="20"/>
                <w:lang w:eastAsia="fr-FR"/>
              </w:rPr>
            </w:pPr>
            <w:r w:rsidRPr="00391484">
              <w:rPr>
                <w:rStyle w:val="SubtleEmphasis"/>
                <w:rFonts w:asciiTheme="minorHAnsi" w:eastAsiaTheme="minorEastAsia" w:hAnsiTheme="minorHAnsi" w:cstheme="minorBidi"/>
                <w:sz w:val="20"/>
                <w:szCs w:val="20"/>
                <w:lang w:eastAsia="fr-FR"/>
              </w:rPr>
              <w:t xml:space="preserve">Meso level: </w:t>
            </w:r>
            <w:r w:rsidR="00355EFE" w:rsidRPr="00391484">
              <w:rPr>
                <w:rStyle w:val="SubtleEmphasis"/>
                <w:rFonts w:asciiTheme="minorHAnsi" w:eastAsiaTheme="minorEastAsia" w:hAnsiTheme="minorHAnsi" w:cstheme="minorBidi"/>
                <w:sz w:val="20"/>
                <w:szCs w:val="20"/>
                <w:lang w:eastAsia="fr-FR"/>
              </w:rPr>
              <w:t xml:space="preserve">Output 2.1.3 Advisory support to MoFMR to support its organizational structure and develop its capaci- ties to administer, operate/set up units within its ambit to promote and facilitate productive sector growth </w:t>
            </w:r>
          </w:p>
          <w:p w14:paraId="5719E86D" w14:textId="77777777" w:rsidR="00355EFE" w:rsidRPr="00391484" w:rsidRDefault="00355EFE" w:rsidP="00055634">
            <w:pPr>
              <w:pStyle w:val="NormalWeb"/>
              <w:shd w:val="clear" w:color="auto" w:fill="FFFFFF"/>
              <w:jc w:val="both"/>
              <w:rPr>
                <w:rFonts w:ascii="Calibri" w:hAnsi="Calibri" w:cs="Calibri"/>
                <w:sz w:val="20"/>
                <w:szCs w:val="20"/>
              </w:rPr>
            </w:pPr>
            <w:r w:rsidRPr="00391484">
              <w:rPr>
                <w:rFonts w:ascii="Calibri" w:hAnsi="Calibri" w:cs="Calibri"/>
                <w:sz w:val="20"/>
                <w:szCs w:val="20"/>
              </w:rPr>
              <w:t xml:space="preserve">The long term advisor to the Minister of the Ministry of Fisheries and Marine Resources (MoFMR) was recruited through the Committed to Good (CTG) modality and was onboarded in early 2021. The advisor is leading consultations with Somali institutions (at Federal and State </w:t>
            </w:r>
            <w:r w:rsidRPr="00391484">
              <w:rPr>
                <w:rStyle w:val="SubtleEmphasis"/>
                <w:rFonts w:asciiTheme="minorHAnsi" w:eastAsiaTheme="minorEastAsia" w:hAnsiTheme="minorHAnsi" w:cstheme="minorBidi"/>
                <w:sz w:val="20"/>
                <w:szCs w:val="20"/>
                <w:lang w:eastAsia="fr-FR"/>
              </w:rPr>
              <w:t>levels</w:t>
            </w:r>
            <w:r w:rsidRPr="00391484">
              <w:rPr>
                <w:rFonts w:ascii="Calibri" w:hAnsi="Calibri" w:cs="Calibri"/>
                <w:sz w:val="20"/>
                <w:szCs w:val="20"/>
              </w:rPr>
              <w:t>) for the operations of the Fisheries Master Plan and taking an active role in all other aspects of project implementation. The advisor is a regular participant in the monthly TWG meetings and supports the reporting process.  The Advisor is able to ensure that the work on the FMP particularly is fully incorporated in the Federal Ministry process and leads the interactions with the FMS. No specific training interventions have been completed with skills transfer being informal and on-the-job.</w:t>
            </w:r>
          </w:p>
          <w:p w14:paraId="17F6750B" w14:textId="77777777" w:rsidR="00355EFE" w:rsidRPr="00391484" w:rsidRDefault="00355EFE" w:rsidP="00355EFE">
            <w:pPr>
              <w:pStyle w:val="Body"/>
              <w:spacing w:before="100" w:beforeAutospacing="1" w:after="100" w:afterAutospacing="1" w:line="240" w:lineRule="auto"/>
              <w:rPr>
                <w:sz w:val="20"/>
                <w:szCs w:val="20"/>
                <w:lang w:val="en-US"/>
              </w:rPr>
            </w:pPr>
            <w:r w:rsidRPr="00391484">
              <w:rPr>
                <w:b/>
                <w:bCs/>
                <w:i/>
                <w:iCs/>
                <w:sz w:val="20"/>
                <w:szCs w:val="20"/>
                <w:lang w:val="en-US"/>
              </w:rPr>
              <w:t>Progress towards completion of the activity: 90%</w:t>
            </w:r>
          </w:p>
          <w:p w14:paraId="060604AA" w14:textId="1CD4D4B3" w:rsidR="00AE69CA" w:rsidRPr="00391484" w:rsidRDefault="00AE69CA" w:rsidP="00055634">
            <w:pPr>
              <w:pStyle w:val="NormalWeb"/>
              <w:shd w:val="clear" w:color="auto" w:fill="FFFFFF"/>
              <w:jc w:val="both"/>
              <w:rPr>
                <w:rStyle w:val="SubtleEmphasis"/>
                <w:rFonts w:asciiTheme="minorHAnsi" w:eastAsiaTheme="minorEastAsia" w:hAnsiTheme="minorHAnsi" w:cstheme="minorBidi"/>
                <w:sz w:val="20"/>
                <w:szCs w:val="20"/>
                <w:lang w:eastAsia="fr-FR"/>
              </w:rPr>
            </w:pPr>
            <w:r w:rsidRPr="00391484">
              <w:rPr>
                <w:rStyle w:val="SubtleEmphasis"/>
                <w:rFonts w:asciiTheme="minorHAnsi" w:eastAsiaTheme="minorEastAsia" w:hAnsiTheme="minorHAnsi" w:cstheme="minorBidi"/>
                <w:sz w:val="20"/>
                <w:szCs w:val="20"/>
                <w:lang w:eastAsia="fr-FR"/>
              </w:rPr>
              <w:t xml:space="preserve">Micro-level: Output 3.1.2 Economic empowerment of women in Agriculture and fishery value chain. </w:t>
            </w:r>
          </w:p>
          <w:p w14:paraId="58FE6836" w14:textId="024D05BB" w:rsidR="00AE69CA" w:rsidRPr="00391484" w:rsidRDefault="00AE69CA" w:rsidP="00391484">
            <w:pPr>
              <w:jc w:val="both"/>
              <w:rPr>
                <w:bCs/>
                <w:sz w:val="20"/>
                <w:szCs w:val="20"/>
              </w:rPr>
            </w:pPr>
            <w:r w:rsidRPr="00391484">
              <w:rPr>
                <w:bCs/>
                <w:sz w:val="20"/>
                <w:szCs w:val="20"/>
              </w:rPr>
              <w:t xml:space="preserve">Under the FAO’s agricultural activities, FAO supported 200 female farmers from Janale and Bufoow Bacad Villages, Marko Districts on practical field training and modern agribusiness related concepts.  During the reporting period, the 200 Female farmers formed six (6) cooperatives. The same females, through their cooperatives, were trained in cooperative governance, good agricultural practices (GAP), integrated production and pest management (IPPM), post-harvest management and modern agribusiness including value addition and marketing. </w:t>
            </w:r>
            <w:r w:rsidR="00391484">
              <w:rPr>
                <w:bCs/>
                <w:sz w:val="20"/>
                <w:szCs w:val="20"/>
              </w:rPr>
              <w:t xml:space="preserve"> </w:t>
            </w:r>
            <w:r w:rsidRPr="00391484">
              <w:rPr>
                <w:bCs/>
                <w:sz w:val="20"/>
                <w:szCs w:val="20"/>
              </w:rPr>
              <w:t>With the acquired knowledge and skills, the committee members have been able to change the perception of the cooperative members from dependency to self-reliance and commercially oriented entities. More significantly, the cooperatives are in a better position to use the infrastructure in place efficiently to enhance access to markets and better economic opportunities for their products by streamlining market linkages.</w:t>
            </w:r>
            <w:r w:rsidR="00391484">
              <w:rPr>
                <w:bCs/>
                <w:sz w:val="20"/>
                <w:szCs w:val="20"/>
              </w:rPr>
              <w:t xml:space="preserve"> </w:t>
            </w:r>
            <w:r w:rsidRPr="00391484">
              <w:rPr>
                <w:bCs/>
                <w:sz w:val="20"/>
                <w:szCs w:val="20"/>
              </w:rPr>
              <w:t xml:space="preserve">From early November 2021 to the first week of January 2022, 40 female representatives from cooperatives were further trained on cooperatives governance, asset management and small business planning under the target district. This enabled them to build their management skills using assets at their disposal to enhance efficiency and effectiveness of use.  At the same, the Cooperative members gained skills on best practices of business planning. Since then, there has been a change of mind set of the female cooperatives from dependency to self-reliance which was triggered by the cooperative members who attended the training. Through this, the trained cooperative members further cascaded skills learnt to the rest of the members in order to achieve an increase in good quality production for better markets. </w:t>
            </w:r>
            <w:r w:rsidR="00391484">
              <w:rPr>
                <w:bCs/>
                <w:sz w:val="20"/>
                <w:szCs w:val="20"/>
              </w:rPr>
              <w:t xml:space="preserve"> </w:t>
            </w:r>
            <w:r w:rsidRPr="00391484">
              <w:rPr>
                <w:rFonts w:ascii="Calibri" w:hAnsi="Calibri" w:cs="Calibri"/>
                <w:sz w:val="20"/>
                <w:szCs w:val="20"/>
              </w:rPr>
              <w:t>On the fisheries side, the South West State Ministry of Fisheries and Marine Resources (MFMR) is the technical implementing partner for this component, with support from the FAO Fisheries Team with supervision from the Federal Ministry of Fisheries and Marine Resources (MFMR). Through the use of the LoU as a tool for implementation, the project team ensures that the Ministry adopts their rightful role in project implementation but that the project may provide technical and financial assistance to ensure the tasks are carried out fully and in line with expectations. Technical needs for members of women’s fisheries or related groups in the coastal towns of Jazira and Merca were assessed and community meetings were held with over 80 participants as part of a process carried out by the Ministry.  The Ministry also sensitized local authorities with the aim of facilitating the projects’ outreach and activity implementation in the mentioned districts. Sections of the meetings were broadcast on South West radio and TV stations to improve transparency in the process and raise awareness.</w:t>
            </w:r>
          </w:p>
          <w:p w14:paraId="18B59511" w14:textId="338074CD" w:rsidR="00E04292" w:rsidRPr="00391484" w:rsidRDefault="004D2ED8" w:rsidP="00391484">
            <w:pPr>
              <w:pStyle w:val="Body"/>
              <w:spacing w:before="100" w:beforeAutospacing="1" w:after="100" w:afterAutospacing="1" w:line="240" w:lineRule="auto"/>
              <w:rPr>
                <w:sz w:val="20"/>
                <w:szCs w:val="20"/>
                <w:lang w:val="en-US"/>
              </w:rPr>
            </w:pPr>
            <w:r w:rsidRPr="00391484">
              <w:rPr>
                <w:b/>
                <w:bCs/>
                <w:i/>
                <w:iCs/>
                <w:sz w:val="20"/>
                <w:szCs w:val="20"/>
                <w:lang w:val="en-US"/>
              </w:rPr>
              <w:t>Progress towards completion of the activity: 90%</w:t>
            </w:r>
          </w:p>
        </w:tc>
      </w:tr>
      <w:tr w:rsidR="00E04292" w:rsidRPr="00EB470F" w14:paraId="52DB957B" w14:textId="77777777" w:rsidTr="008F6924">
        <w:tc>
          <w:tcPr>
            <w:tcW w:w="9736" w:type="dxa"/>
          </w:tcPr>
          <w:p w14:paraId="5482ADFE" w14:textId="77777777" w:rsidR="00E04292" w:rsidRPr="00391484" w:rsidRDefault="00E04292" w:rsidP="008F6924">
            <w:pPr>
              <w:jc w:val="center"/>
              <w:rPr>
                <w:rFonts w:cstheme="minorHAnsi"/>
                <w:b/>
                <w:bCs/>
                <w:sz w:val="20"/>
                <w:szCs w:val="20"/>
                <w:lang w:val="en-GB"/>
              </w:rPr>
            </w:pPr>
          </w:p>
          <w:p w14:paraId="3459D240" w14:textId="77777777" w:rsidR="00E04292" w:rsidRPr="00391484" w:rsidRDefault="00E04292" w:rsidP="008F6924">
            <w:pPr>
              <w:jc w:val="center"/>
              <w:rPr>
                <w:rFonts w:cstheme="minorHAnsi"/>
                <w:b/>
                <w:bCs/>
                <w:sz w:val="20"/>
                <w:szCs w:val="20"/>
              </w:rPr>
            </w:pPr>
            <w:r w:rsidRPr="00391484">
              <w:rPr>
                <w:rFonts w:cstheme="minorHAnsi"/>
                <w:b/>
                <w:bCs/>
                <w:sz w:val="20"/>
                <w:szCs w:val="20"/>
              </w:rPr>
              <w:t>Number of beneficiaries and feedback from beneficiaries</w:t>
            </w:r>
          </w:p>
          <w:p w14:paraId="195A8425" w14:textId="478F2F0E" w:rsidR="00A07675" w:rsidRPr="00391484" w:rsidRDefault="00A07675" w:rsidP="008F6924">
            <w:pPr>
              <w:rPr>
                <w:rFonts w:cstheme="minorHAnsi"/>
                <w:i/>
                <w:iCs/>
                <w:color w:val="ED7D31" w:themeColor="accent2"/>
                <w:sz w:val="20"/>
                <w:szCs w:val="20"/>
              </w:rPr>
            </w:pPr>
          </w:p>
          <w:tbl>
            <w:tblPr>
              <w:tblStyle w:val="TableGrid"/>
              <w:tblW w:w="0" w:type="auto"/>
              <w:tblLook w:val="04A0" w:firstRow="1" w:lastRow="0" w:firstColumn="1" w:lastColumn="0" w:noHBand="0" w:noVBand="1"/>
            </w:tblPr>
            <w:tblGrid>
              <w:gridCol w:w="5407"/>
              <w:gridCol w:w="1417"/>
              <w:gridCol w:w="1276"/>
              <w:gridCol w:w="1410"/>
            </w:tblGrid>
            <w:tr w:rsidR="00A07675" w:rsidRPr="00391484" w14:paraId="7F35AB66" w14:textId="77777777" w:rsidTr="002D210D">
              <w:tc>
                <w:tcPr>
                  <w:tcW w:w="5407" w:type="dxa"/>
                  <w:shd w:val="clear" w:color="auto" w:fill="D0CECE" w:themeFill="background2" w:themeFillShade="E6"/>
                </w:tcPr>
                <w:p w14:paraId="48C06807" w14:textId="77777777" w:rsidR="00A07675" w:rsidRPr="00391484" w:rsidRDefault="00A07675" w:rsidP="008F6924">
                  <w:pPr>
                    <w:rPr>
                      <w:rFonts w:cstheme="minorHAnsi"/>
                      <w:sz w:val="20"/>
                      <w:szCs w:val="20"/>
                    </w:rPr>
                  </w:pPr>
                </w:p>
              </w:tc>
              <w:tc>
                <w:tcPr>
                  <w:tcW w:w="1417" w:type="dxa"/>
                  <w:shd w:val="clear" w:color="auto" w:fill="D0CECE" w:themeFill="background2" w:themeFillShade="E6"/>
                </w:tcPr>
                <w:p w14:paraId="1863AB63" w14:textId="7062968C" w:rsidR="00A07675" w:rsidRPr="00391484" w:rsidRDefault="00A07675" w:rsidP="00A07675">
                  <w:pPr>
                    <w:jc w:val="center"/>
                    <w:rPr>
                      <w:rFonts w:cstheme="minorHAnsi"/>
                      <w:b/>
                      <w:bCs/>
                      <w:sz w:val="20"/>
                      <w:szCs w:val="20"/>
                    </w:rPr>
                  </w:pPr>
                  <w:r w:rsidRPr="00391484">
                    <w:rPr>
                      <w:rFonts w:cstheme="minorHAnsi"/>
                      <w:b/>
                      <w:bCs/>
                      <w:sz w:val="20"/>
                      <w:szCs w:val="20"/>
                    </w:rPr>
                    <w:t>UNIDO</w:t>
                  </w:r>
                </w:p>
              </w:tc>
              <w:tc>
                <w:tcPr>
                  <w:tcW w:w="1276" w:type="dxa"/>
                  <w:shd w:val="clear" w:color="auto" w:fill="D0CECE" w:themeFill="background2" w:themeFillShade="E6"/>
                </w:tcPr>
                <w:p w14:paraId="42B2BC72" w14:textId="1AD93E07" w:rsidR="00A07675" w:rsidRPr="00391484" w:rsidRDefault="00A07675" w:rsidP="00A07675">
                  <w:pPr>
                    <w:jc w:val="center"/>
                    <w:rPr>
                      <w:rFonts w:cstheme="minorHAnsi"/>
                      <w:b/>
                      <w:bCs/>
                      <w:sz w:val="20"/>
                      <w:szCs w:val="20"/>
                    </w:rPr>
                  </w:pPr>
                  <w:r w:rsidRPr="00391484">
                    <w:rPr>
                      <w:rFonts w:cstheme="minorHAnsi"/>
                      <w:b/>
                      <w:bCs/>
                      <w:sz w:val="20"/>
                      <w:szCs w:val="20"/>
                    </w:rPr>
                    <w:t>ILO</w:t>
                  </w:r>
                </w:p>
              </w:tc>
              <w:tc>
                <w:tcPr>
                  <w:tcW w:w="1410" w:type="dxa"/>
                  <w:shd w:val="clear" w:color="auto" w:fill="D0CECE" w:themeFill="background2" w:themeFillShade="E6"/>
                </w:tcPr>
                <w:p w14:paraId="5DF44631" w14:textId="5B52F1E0" w:rsidR="00A07675" w:rsidRPr="00391484" w:rsidRDefault="00A07675" w:rsidP="00A07675">
                  <w:pPr>
                    <w:jc w:val="center"/>
                    <w:rPr>
                      <w:rFonts w:cstheme="minorHAnsi"/>
                      <w:b/>
                      <w:bCs/>
                      <w:sz w:val="20"/>
                      <w:szCs w:val="20"/>
                    </w:rPr>
                  </w:pPr>
                  <w:r w:rsidRPr="00391484">
                    <w:rPr>
                      <w:rFonts w:cstheme="minorHAnsi"/>
                      <w:b/>
                      <w:bCs/>
                      <w:sz w:val="20"/>
                      <w:szCs w:val="20"/>
                    </w:rPr>
                    <w:t>FAO</w:t>
                  </w:r>
                </w:p>
              </w:tc>
            </w:tr>
            <w:tr w:rsidR="00A07675" w:rsidRPr="00391484" w14:paraId="12B8885A" w14:textId="77777777" w:rsidTr="00A07675">
              <w:tc>
                <w:tcPr>
                  <w:tcW w:w="5407" w:type="dxa"/>
                </w:tcPr>
                <w:p w14:paraId="48FD73F2" w14:textId="19AF272D" w:rsidR="00A07675" w:rsidRPr="00391484" w:rsidRDefault="002D210D" w:rsidP="00355EFE">
                  <w:pPr>
                    <w:rPr>
                      <w:rFonts w:cstheme="minorHAnsi"/>
                      <w:sz w:val="20"/>
                      <w:szCs w:val="20"/>
                    </w:rPr>
                  </w:pPr>
                  <w:r w:rsidRPr="00391484">
                    <w:rPr>
                      <w:rFonts w:cstheme="minorHAnsi"/>
                      <w:sz w:val="20"/>
                      <w:szCs w:val="20"/>
                    </w:rPr>
                    <w:t>Number of firms with economic gains (additional sales, savings)</w:t>
                  </w:r>
                </w:p>
              </w:tc>
              <w:tc>
                <w:tcPr>
                  <w:tcW w:w="1417" w:type="dxa"/>
                </w:tcPr>
                <w:p w14:paraId="3E55E98D" w14:textId="333BD92D" w:rsidR="00A07675" w:rsidRPr="00391484" w:rsidRDefault="002D210D" w:rsidP="00A07675">
                  <w:pPr>
                    <w:jc w:val="center"/>
                    <w:rPr>
                      <w:rFonts w:cstheme="minorHAnsi"/>
                      <w:sz w:val="20"/>
                      <w:szCs w:val="20"/>
                    </w:rPr>
                  </w:pPr>
                  <w:r w:rsidRPr="00391484">
                    <w:rPr>
                      <w:rFonts w:cstheme="minorHAnsi"/>
                      <w:sz w:val="20"/>
                      <w:szCs w:val="20"/>
                    </w:rPr>
                    <w:t>48</w:t>
                  </w:r>
                </w:p>
              </w:tc>
              <w:tc>
                <w:tcPr>
                  <w:tcW w:w="1276" w:type="dxa"/>
                </w:tcPr>
                <w:p w14:paraId="00ED8983" w14:textId="389CE11F" w:rsidR="00A07675" w:rsidRPr="00391484" w:rsidRDefault="005E1182" w:rsidP="00A07675">
                  <w:pPr>
                    <w:jc w:val="center"/>
                    <w:rPr>
                      <w:rFonts w:cstheme="minorHAnsi"/>
                      <w:sz w:val="20"/>
                      <w:szCs w:val="20"/>
                    </w:rPr>
                  </w:pPr>
                  <w:r w:rsidRPr="00391484">
                    <w:rPr>
                      <w:rFonts w:cstheme="minorHAnsi"/>
                      <w:sz w:val="20"/>
                      <w:szCs w:val="20"/>
                    </w:rPr>
                    <w:t>-</w:t>
                  </w:r>
                </w:p>
              </w:tc>
              <w:tc>
                <w:tcPr>
                  <w:tcW w:w="1410" w:type="dxa"/>
                </w:tcPr>
                <w:p w14:paraId="33C11E6A" w14:textId="018FB8C8" w:rsidR="00A07675" w:rsidRPr="00391484" w:rsidRDefault="004D5AD5" w:rsidP="00A07675">
                  <w:pPr>
                    <w:jc w:val="center"/>
                    <w:rPr>
                      <w:rFonts w:cstheme="minorHAnsi"/>
                      <w:sz w:val="20"/>
                      <w:szCs w:val="20"/>
                    </w:rPr>
                  </w:pPr>
                  <w:r w:rsidRPr="00391484">
                    <w:rPr>
                      <w:rFonts w:cstheme="minorHAnsi"/>
                      <w:sz w:val="20"/>
                      <w:szCs w:val="20"/>
                    </w:rPr>
                    <w:t>6</w:t>
                  </w:r>
                </w:p>
              </w:tc>
            </w:tr>
            <w:tr w:rsidR="00A07675" w:rsidRPr="00391484" w14:paraId="5AB2DB0F" w14:textId="77777777" w:rsidTr="00A07675">
              <w:tc>
                <w:tcPr>
                  <w:tcW w:w="5407" w:type="dxa"/>
                </w:tcPr>
                <w:p w14:paraId="4C539A62" w14:textId="027A2A86" w:rsidR="00A07675" w:rsidRPr="00391484" w:rsidRDefault="00A07675" w:rsidP="008F6924">
                  <w:pPr>
                    <w:rPr>
                      <w:rFonts w:cstheme="minorHAnsi"/>
                      <w:sz w:val="20"/>
                      <w:szCs w:val="20"/>
                    </w:rPr>
                  </w:pPr>
                  <w:r w:rsidRPr="00391484">
                    <w:rPr>
                      <w:rFonts w:cstheme="minorHAnsi"/>
                      <w:sz w:val="20"/>
                      <w:szCs w:val="20"/>
                    </w:rPr>
                    <w:t># of institutions established or strengthened</w:t>
                  </w:r>
                </w:p>
              </w:tc>
              <w:tc>
                <w:tcPr>
                  <w:tcW w:w="1417" w:type="dxa"/>
                </w:tcPr>
                <w:p w14:paraId="3E566DD7" w14:textId="4A4E5DA9" w:rsidR="00A07675" w:rsidRPr="00391484" w:rsidRDefault="00A07675" w:rsidP="00A07675">
                  <w:pPr>
                    <w:jc w:val="center"/>
                    <w:rPr>
                      <w:rFonts w:cstheme="minorHAnsi"/>
                      <w:sz w:val="20"/>
                      <w:szCs w:val="20"/>
                    </w:rPr>
                  </w:pPr>
                  <w:r w:rsidRPr="00391484">
                    <w:rPr>
                      <w:rFonts w:cstheme="minorHAnsi"/>
                      <w:sz w:val="20"/>
                      <w:szCs w:val="20"/>
                    </w:rPr>
                    <w:t>5</w:t>
                  </w:r>
                </w:p>
              </w:tc>
              <w:tc>
                <w:tcPr>
                  <w:tcW w:w="1276" w:type="dxa"/>
                </w:tcPr>
                <w:p w14:paraId="14C0B729" w14:textId="342F49E2" w:rsidR="00A07675" w:rsidRPr="00391484" w:rsidRDefault="005E1182" w:rsidP="00A07675">
                  <w:pPr>
                    <w:jc w:val="center"/>
                    <w:rPr>
                      <w:rFonts w:cstheme="minorHAnsi"/>
                      <w:sz w:val="20"/>
                      <w:szCs w:val="20"/>
                    </w:rPr>
                  </w:pPr>
                  <w:r w:rsidRPr="00391484">
                    <w:rPr>
                      <w:rFonts w:cstheme="minorHAnsi"/>
                      <w:sz w:val="20"/>
                      <w:szCs w:val="20"/>
                    </w:rPr>
                    <w:t>3</w:t>
                  </w:r>
                </w:p>
              </w:tc>
              <w:tc>
                <w:tcPr>
                  <w:tcW w:w="1410" w:type="dxa"/>
                </w:tcPr>
                <w:p w14:paraId="403F6282" w14:textId="13036B28" w:rsidR="00A07675" w:rsidRPr="00391484" w:rsidRDefault="004D5AD5" w:rsidP="00A07675">
                  <w:pPr>
                    <w:jc w:val="center"/>
                    <w:rPr>
                      <w:rFonts w:cstheme="minorHAnsi"/>
                      <w:sz w:val="20"/>
                      <w:szCs w:val="20"/>
                    </w:rPr>
                  </w:pPr>
                  <w:r w:rsidRPr="00391484">
                    <w:rPr>
                      <w:rFonts w:cstheme="minorHAnsi"/>
                      <w:sz w:val="20"/>
                      <w:szCs w:val="20"/>
                    </w:rPr>
                    <w:t>10</w:t>
                  </w:r>
                </w:p>
              </w:tc>
            </w:tr>
            <w:tr w:rsidR="00A07675" w:rsidRPr="00391484" w14:paraId="0879FBBA" w14:textId="77777777" w:rsidTr="00A07675">
              <w:tc>
                <w:tcPr>
                  <w:tcW w:w="5407" w:type="dxa"/>
                </w:tcPr>
                <w:p w14:paraId="1A8AB361" w14:textId="71E1DF78" w:rsidR="00A07675" w:rsidRPr="00391484" w:rsidRDefault="00A07675" w:rsidP="008F6924">
                  <w:pPr>
                    <w:rPr>
                      <w:rFonts w:cstheme="minorHAnsi"/>
                      <w:sz w:val="20"/>
                      <w:szCs w:val="20"/>
                    </w:rPr>
                  </w:pPr>
                  <w:r w:rsidRPr="00391484">
                    <w:rPr>
                      <w:rFonts w:cstheme="minorHAnsi"/>
                      <w:sz w:val="20"/>
                      <w:szCs w:val="20"/>
                    </w:rPr>
                    <w:t># of actors participating in enhanced collaboration settings (clusters, networks)</w:t>
                  </w:r>
                </w:p>
              </w:tc>
              <w:tc>
                <w:tcPr>
                  <w:tcW w:w="1417" w:type="dxa"/>
                </w:tcPr>
                <w:p w14:paraId="56105D6A" w14:textId="684215E2" w:rsidR="00A07675" w:rsidRPr="00391484" w:rsidRDefault="00A07675" w:rsidP="00A07675">
                  <w:pPr>
                    <w:jc w:val="center"/>
                    <w:rPr>
                      <w:rFonts w:cstheme="minorHAnsi"/>
                      <w:sz w:val="20"/>
                      <w:szCs w:val="20"/>
                    </w:rPr>
                  </w:pPr>
                  <w:r w:rsidRPr="00391484">
                    <w:rPr>
                      <w:rFonts w:cstheme="minorHAnsi"/>
                      <w:sz w:val="20"/>
                      <w:szCs w:val="20"/>
                    </w:rPr>
                    <w:t>4</w:t>
                  </w:r>
                </w:p>
              </w:tc>
              <w:tc>
                <w:tcPr>
                  <w:tcW w:w="1276" w:type="dxa"/>
                </w:tcPr>
                <w:p w14:paraId="4CDC88CB" w14:textId="15322B1C" w:rsidR="00A07675" w:rsidRPr="00391484" w:rsidRDefault="005E1182" w:rsidP="00A07675">
                  <w:pPr>
                    <w:jc w:val="center"/>
                    <w:rPr>
                      <w:rFonts w:cstheme="minorHAnsi"/>
                      <w:sz w:val="20"/>
                      <w:szCs w:val="20"/>
                    </w:rPr>
                  </w:pPr>
                  <w:r w:rsidRPr="00391484">
                    <w:rPr>
                      <w:rFonts w:cstheme="minorHAnsi"/>
                      <w:sz w:val="20"/>
                      <w:szCs w:val="20"/>
                    </w:rPr>
                    <w:t>1</w:t>
                  </w:r>
                </w:p>
              </w:tc>
              <w:tc>
                <w:tcPr>
                  <w:tcW w:w="1410" w:type="dxa"/>
                </w:tcPr>
                <w:p w14:paraId="4378B30E" w14:textId="05329BCD" w:rsidR="00A07675" w:rsidRPr="00391484" w:rsidRDefault="004D5AD5" w:rsidP="00A07675">
                  <w:pPr>
                    <w:jc w:val="center"/>
                    <w:rPr>
                      <w:rFonts w:cstheme="minorHAnsi"/>
                      <w:sz w:val="20"/>
                      <w:szCs w:val="20"/>
                    </w:rPr>
                  </w:pPr>
                  <w:r w:rsidRPr="00391484">
                    <w:rPr>
                      <w:rFonts w:cstheme="minorHAnsi"/>
                      <w:sz w:val="20"/>
                      <w:szCs w:val="20"/>
                    </w:rPr>
                    <w:t>7</w:t>
                  </w:r>
                </w:p>
              </w:tc>
            </w:tr>
            <w:tr w:rsidR="00A07675" w:rsidRPr="00391484" w14:paraId="1F7EA72C" w14:textId="77777777" w:rsidTr="00A07675">
              <w:tc>
                <w:tcPr>
                  <w:tcW w:w="5407" w:type="dxa"/>
                </w:tcPr>
                <w:p w14:paraId="4ABAC7AA" w14:textId="0F7514E4" w:rsidR="00A07675" w:rsidRPr="00391484" w:rsidRDefault="00A07675" w:rsidP="008F6924">
                  <w:pPr>
                    <w:rPr>
                      <w:rFonts w:cstheme="minorHAnsi"/>
                      <w:sz w:val="20"/>
                      <w:szCs w:val="20"/>
                    </w:rPr>
                  </w:pPr>
                  <w:r w:rsidRPr="00391484">
                    <w:rPr>
                      <w:rFonts w:cstheme="minorHAnsi"/>
                      <w:sz w:val="20"/>
                      <w:szCs w:val="20"/>
                    </w:rPr>
                    <w:t>Number of actors gaining skills on UN knowledge areas</w:t>
                  </w:r>
                </w:p>
              </w:tc>
              <w:tc>
                <w:tcPr>
                  <w:tcW w:w="1417" w:type="dxa"/>
                </w:tcPr>
                <w:p w14:paraId="7A8AAE54" w14:textId="4FA0D617" w:rsidR="00A07675" w:rsidRPr="00391484" w:rsidRDefault="00A07675" w:rsidP="00A07675">
                  <w:pPr>
                    <w:jc w:val="center"/>
                    <w:rPr>
                      <w:rFonts w:cstheme="minorHAnsi"/>
                      <w:sz w:val="20"/>
                      <w:szCs w:val="20"/>
                    </w:rPr>
                  </w:pPr>
                  <w:r w:rsidRPr="00391484">
                    <w:rPr>
                      <w:rFonts w:cstheme="minorHAnsi"/>
                      <w:sz w:val="20"/>
                      <w:szCs w:val="20"/>
                    </w:rPr>
                    <w:t>183</w:t>
                  </w:r>
                </w:p>
              </w:tc>
              <w:tc>
                <w:tcPr>
                  <w:tcW w:w="1276" w:type="dxa"/>
                </w:tcPr>
                <w:p w14:paraId="354ECA19" w14:textId="40AC9A01" w:rsidR="00A07675" w:rsidRPr="00391484" w:rsidRDefault="005E1182" w:rsidP="00A07675">
                  <w:pPr>
                    <w:jc w:val="center"/>
                    <w:rPr>
                      <w:rFonts w:cstheme="minorHAnsi"/>
                      <w:sz w:val="20"/>
                      <w:szCs w:val="20"/>
                    </w:rPr>
                  </w:pPr>
                  <w:r w:rsidRPr="00391484">
                    <w:rPr>
                      <w:rFonts w:cstheme="minorHAnsi"/>
                      <w:sz w:val="20"/>
                      <w:szCs w:val="20"/>
                    </w:rPr>
                    <w:t>-</w:t>
                  </w:r>
                </w:p>
              </w:tc>
              <w:tc>
                <w:tcPr>
                  <w:tcW w:w="1410" w:type="dxa"/>
                </w:tcPr>
                <w:p w14:paraId="2AABE50B" w14:textId="42ADAFF7" w:rsidR="00A07675" w:rsidRPr="00391484" w:rsidRDefault="004D5AD5" w:rsidP="00A07675">
                  <w:pPr>
                    <w:jc w:val="center"/>
                    <w:rPr>
                      <w:rFonts w:cstheme="minorHAnsi"/>
                      <w:sz w:val="20"/>
                      <w:szCs w:val="20"/>
                    </w:rPr>
                  </w:pPr>
                  <w:r w:rsidRPr="00391484">
                    <w:rPr>
                      <w:rFonts w:cstheme="minorHAnsi"/>
                      <w:sz w:val="20"/>
                      <w:szCs w:val="20"/>
                    </w:rPr>
                    <w:t>350</w:t>
                  </w:r>
                </w:p>
              </w:tc>
            </w:tr>
            <w:tr w:rsidR="00A07675" w:rsidRPr="00391484" w14:paraId="1B6F1C32" w14:textId="77777777" w:rsidTr="00A07675">
              <w:tc>
                <w:tcPr>
                  <w:tcW w:w="5407" w:type="dxa"/>
                </w:tcPr>
                <w:p w14:paraId="58E00419" w14:textId="3A25AEBB" w:rsidR="00A07675" w:rsidRPr="00391484" w:rsidRDefault="00A07675" w:rsidP="008F6924">
                  <w:pPr>
                    <w:rPr>
                      <w:rFonts w:cstheme="minorHAnsi"/>
                      <w:sz w:val="20"/>
                      <w:szCs w:val="20"/>
                    </w:rPr>
                  </w:pPr>
                  <w:r w:rsidRPr="00391484">
                    <w:rPr>
                      <w:rFonts w:cstheme="minorHAnsi"/>
                      <w:sz w:val="20"/>
                      <w:szCs w:val="20"/>
                    </w:rPr>
                    <w:t>Number of  strategies and  policy documents drafted / prepared</w:t>
                  </w:r>
                </w:p>
              </w:tc>
              <w:tc>
                <w:tcPr>
                  <w:tcW w:w="1417" w:type="dxa"/>
                </w:tcPr>
                <w:p w14:paraId="250A0701" w14:textId="1DE2A42F" w:rsidR="00A07675" w:rsidRPr="00391484" w:rsidRDefault="004D2ED8" w:rsidP="00A07675">
                  <w:pPr>
                    <w:jc w:val="center"/>
                    <w:rPr>
                      <w:rFonts w:cstheme="minorHAnsi"/>
                      <w:sz w:val="20"/>
                      <w:szCs w:val="20"/>
                    </w:rPr>
                  </w:pPr>
                  <w:r w:rsidRPr="00391484">
                    <w:rPr>
                      <w:rFonts w:cstheme="minorHAnsi"/>
                      <w:sz w:val="20"/>
                      <w:szCs w:val="20"/>
                    </w:rPr>
                    <w:t>5</w:t>
                  </w:r>
                </w:p>
              </w:tc>
              <w:tc>
                <w:tcPr>
                  <w:tcW w:w="1276" w:type="dxa"/>
                </w:tcPr>
                <w:p w14:paraId="0CBB75A0" w14:textId="170E509D" w:rsidR="00A07675" w:rsidRPr="00391484" w:rsidRDefault="005E1182" w:rsidP="00A07675">
                  <w:pPr>
                    <w:jc w:val="center"/>
                    <w:rPr>
                      <w:rFonts w:cstheme="minorHAnsi"/>
                      <w:sz w:val="20"/>
                      <w:szCs w:val="20"/>
                    </w:rPr>
                  </w:pPr>
                  <w:r w:rsidRPr="00391484">
                    <w:rPr>
                      <w:rFonts w:cstheme="minorHAnsi"/>
                      <w:sz w:val="20"/>
                      <w:szCs w:val="20"/>
                    </w:rPr>
                    <w:t>1</w:t>
                  </w:r>
                </w:p>
              </w:tc>
              <w:tc>
                <w:tcPr>
                  <w:tcW w:w="1410" w:type="dxa"/>
                </w:tcPr>
                <w:p w14:paraId="0E9C40D0" w14:textId="209B4523" w:rsidR="00A07675" w:rsidRPr="00391484" w:rsidRDefault="004D5AD5" w:rsidP="00A07675">
                  <w:pPr>
                    <w:jc w:val="center"/>
                    <w:rPr>
                      <w:rFonts w:cstheme="minorHAnsi"/>
                      <w:sz w:val="20"/>
                      <w:szCs w:val="20"/>
                    </w:rPr>
                  </w:pPr>
                  <w:r w:rsidRPr="00391484">
                    <w:rPr>
                      <w:rFonts w:cstheme="minorHAnsi"/>
                      <w:sz w:val="20"/>
                      <w:szCs w:val="20"/>
                    </w:rPr>
                    <w:t>1</w:t>
                  </w:r>
                </w:p>
              </w:tc>
            </w:tr>
            <w:tr w:rsidR="00A07675" w:rsidRPr="00391484" w14:paraId="41A51AD1" w14:textId="77777777" w:rsidTr="00A07675">
              <w:tc>
                <w:tcPr>
                  <w:tcW w:w="5407" w:type="dxa"/>
                </w:tcPr>
                <w:p w14:paraId="10995939" w14:textId="5ADE9539" w:rsidR="00A07675" w:rsidRPr="00391484" w:rsidRDefault="00A07675" w:rsidP="008F6924">
                  <w:pPr>
                    <w:rPr>
                      <w:rFonts w:cstheme="minorHAnsi"/>
                      <w:sz w:val="20"/>
                      <w:szCs w:val="20"/>
                    </w:rPr>
                  </w:pPr>
                  <w:r w:rsidRPr="00391484">
                    <w:rPr>
                      <w:rFonts w:cstheme="minorHAnsi"/>
                      <w:sz w:val="20"/>
                      <w:szCs w:val="20"/>
                    </w:rPr>
                    <w:t>Number of capacity building activities provided</w:t>
                  </w:r>
                </w:p>
              </w:tc>
              <w:tc>
                <w:tcPr>
                  <w:tcW w:w="1417" w:type="dxa"/>
                </w:tcPr>
                <w:p w14:paraId="660095E1" w14:textId="280F9E46" w:rsidR="00A07675" w:rsidRPr="00391484" w:rsidRDefault="00A07675" w:rsidP="00A07675">
                  <w:pPr>
                    <w:jc w:val="center"/>
                    <w:rPr>
                      <w:rFonts w:cstheme="minorHAnsi"/>
                      <w:sz w:val="20"/>
                      <w:szCs w:val="20"/>
                    </w:rPr>
                  </w:pPr>
                  <w:r w:rsidRPr="00391484">
                    <w:rPr>
                      <w:rFonts w:cstheme="minorHAnsi"/>
                      <w:sz w:val="20"/>
                      <w:szCs w:val="20"/>
                    </w:rPr>
                    <w:t>5</w:t>
                  </w:r>
                </w:p>
              </w:tc>
              <w:tc>
                <w:tcPr>
                  <w:tcW w:w="1276" w:type="dxa"/>
                </w:tcPr>
                <w:p w14:paraId="3F82BF17" w14:textId="1B37511B" w:rsidR="00A07675" w:rsidRPr="00391484" w:rsidRDefault="005E1182" w:rsidP="00A07675">
                  <w:pPr>
                    <w:jc w:val="center"/>
                    <w:rPr>
                      <w:rFonts w:cstheme="minorHAnsi"/>
                      <w:sz w:val="20"/>
                      <w:szCs w:val="20"/>
                    </w:rPr>
                  </w:pPr>
                  <w:r w:rsidRPr="00391484">
                    <w:rPr>
                      <w:rFonts w:cstheme="minorHAnsi"/>
                      <w:sz w:val="20"/>
                      <w:szCs w:val="20"/>
                    </w:rPr>
                    <w:t>1</w:t>
                  </w:r>
                </w:p>
              </w:tc>
              <w:tc>
                <w:tcPr>
                  <w:tcW w:w="1410" w:type="dxa"/>
                </w:tcPr>
                <w:p w14:paraId="15E9B3D8" w14:textId="51E09AA7" w:rsidR="00A07675" w:rsidRPr="00391484" w:rsidRDefault="004D5AD5" w:rsidP="00A07675">
                  <w:pPr>
                    <w:jc w:val="center"/>
                    <w:rPr>
                      <w:rFonts w:cstheme="minorHAnsi"/>
                      <w:sz w:val="20"/>
                      <w:szCs w:val="20"/>
                    </w:rPr>
                  </w:pPr>
                  <w:r w:rsidRPr="00391484">
                    <w:rPr>
                      <w:rFonts w:cstheme="minorHAnsi"/>
                      <w:sz w:val="20"/>
                      <w:szCs w:val="20"/>
                    </w:rPr>
                    <w:t>3</w:t>
                  </w:r>
                </w:p>
              </w:tc>
            </w:tr>
          </w:tbl>
          <w:p w14:paraId="496C17D8" w14:textId="77777777" w:rsidR="00E04292" w:rsidRPr="00391484" w:rsidRDefault="00E04292" w:rsidP="008F6924">
            <w:pPr>
              <w:rPr>
                <w:rFonts w:cstheme="minorHAnsi"/>
                <w:b/>
                <w:bCs/>
                <w:sz w:val="20"/>
                <w:szCs w:val="20"/>
              </w:rPr>
            </w:pPr>
          </w:p>
        </w:tc>
      </w:tr>
    </w:tbl>
    <w:p w14:paraId="3812FC34" w14:textId="77777777" w:rsidR="004D2ED8" w:rsidRDefault="004D2ED8">
      <w:pPr>
        <w:spacing w:after="160" w:line="259" w:lineRule="auto"/>
        <w:rPr>
          <w:rFonts w:cstheme="minorHAnsi"/>
          <w:b/>
          <w:bCs/>
          <w:color w:val="009EDB"/>
          <w:sz w:val="28"/>
          <w:szCs w:val="28"/>
        </w:rPr>
      </w:pPr>
      <w:r>
        <w:rPr>
          <w:rFonts w:cstheme="minorHAnsi"/>
          <w:b/>
          <w:bCs/>
          <w:color w:val="009EDB"/>
          <w:sz w:val="28"/>
          <w:szCs w:val="28"/>
        </w:rPr>
        <w:br w:type="page"/>
      </w:r>
    </w:p>
    <w:p w14:paraId="262A269D" w14:textId="3EE6D1FF" w:rsidR="000C57AA" w:rsidRPr="00EB470F" w:rsidRDefault="00442517" w:rsidP="000C57AA">
      <w:pPr>
        <w:rPr>
          <w:rFonts w:cstheme="minorHAnsi"/>
          <w:b/>
          <w:bCs/>
          <w:color w:val="009EDB"/>
          <w:sz w:val="28"/>
          <w:szCs w:val="28"/>
        </w:rPr>
      </w:pPr>
      <w:r w:rsidRPr="00EB470F">
        <w:rPr>
          <w:rFonts w:cstheme="minorHAnsi"/>
          <w:b/>
          <w:bCs/>
          <w:color w:val="009EDB"/>
          <w:sz w:val="28"/>
          <w:szCs w:val="28"/>
        </w:rPr>
        <w:t>Section</w:t>
      </w:r>
      <w:r w:rsidR="000C57AA" w:rsidRPr="00EB470F">
        <w:rPr>
          <w:rFonts w:cstheme="minorHAnsi"/>
          <w:b/>
          <w:bCs/>
          <w:color w:val="009EDB"/>
          <w:sz w:val="28"/>
          <w:szCs w:val="28"/>
        </w:rPr>
        <w:t xml:space="preserve"> </w:t>
      </w:r>
      <w:r w:rsidR="00F7036F" w:rsidRPr="00EB470F">
        <w:rPr>
          <w:rFonts w:cstheme="minorHAnsi"/>
          <w:b/>
          <w:bCs/>
          <w:color w:val="009EDB"/>
          <w:sz w:val="28"/>
          <w:szCs w:val="28"/>
        </w:rPr>
        <w:t>4</w:t>
      </w:r>
      <w:r w:rsidR="000C57AA" w:rsidRPr="00EB470F">
        <w:rPr>
          <w:rFonts w:cstheme="minorHAnsi"/>
          <w:b/>
          <w:bCs/>
          <w:color w:val="009EDB"/>
          <w:sz w:val="28"/>
          <w:szCs w:val="28"/>
        </w:rPr>
        <w:t xml:space="preserve">: Project </w:t>
      </w:r>
      <w:r w:rsidR="00A92AE8" w:rsidRPr="00EB470F">
        <w:rPr>
          <w:rFonts w:cstheme="minorHAnsi"/>
          <w:b/>
          <w:bCs/>
          <w:color w:val="009EDB"/>
          <w:sz w:val="28"/>
          <w:szCs w:val="28"/>
        </w:rPr>
        <w:t>implementation</w:t>
      </w:r>
    </w:p>
    <w:p w14:paraId="3A18201D" w14:textId="77777777" w:rsidR="000C57AA" w:rsidRPr="00EB470F" w:rsidRDefault="000C57AA" w:rsidP="000C57AA">
      <w:pPr>
        <w:rPr>
          <w:rFonts w:cstheme="minorHAnsi"/>
          <w:sz w:val="20"/>
          <w:szCs w:val="20"/>
        </w:rPr>
      </w:pPr>
    </w:p>
    <w:tbl>
      <w:tblPr>
        <w:tblStyle w:val="TableGrid"/>
        <w:tblW w:w="0" w:type="auto"/>
        <w:tblLook w:val="04A0" w:firstRow="1" w:lastRow="0" w:firstColumn="1" w:lastColumn="0" w:noHBand="0" w:noVBand="1"/>
      </w:tblPr>
      <w:tblGrid>
        <w:gridCol w:w="9736"/>
      </w:tblGrid>
      <w:tr w:rsidR="000C57AA" w:rsidRPr="00EB470F" w14:paraId="5A124760" w14:textId="77777777" w:rsidTr="008F6924">
        <w:tc>
          <w:tcPr>
            <w:tcW w:w="9736" w:type="dxa"/>
          </w:tcPr>
          <w:p w14:paraId="4A94D286" w14:textId="77777777" w:rsidR="000C57AA" w:rsidRPr="00EB470F" w:rsidRDefault="000C57AA" w:rsidP="008F6924">
            <w:pPr>
              <w:jc w:val="center"/>
              <w:rPr>
                <w:rFonts w:cstheme="minorHAnsi"/>
                <w:b/>
                <w:bCs/>
                <w:sz w:val="12"/>
                <w:szCs w:val="12"/>
              </w:rPr>
            </w:pPr>
          </w:p>
          <w:p w14:paraId="4A5D3E4A" w14:textId="172CBE07" w:rsidR="000C57AA" w:rsidRPr="00EB470F" w:rsidRDefault="000C57AA" w:rsidP="008F6924">
            <w:pPr>
              <w:jc w:val="center"/>
              <w:rPr>
                <w:rFonts w:cstheme="minorHAnsi"/>
                <w:b/>
                <w:bCs/>
              </w:rPr>
            </w:pPr>
            <w:r w:rsidRPr="00EB470F">
              <w:rPr>
                <w:rFonts w:cstheme="minorHAnsi"/>
                <w:b/>
                <w:bCs/>
              </w:rPr>
              <w:t>COVID 19 Response</w:t>
            </w:r>
          </w:p>
          <w:p w14:paraId="762B6E07" w14:textId="77777777" w:rsidR="000C57AA" w:rsidRPr="00EB470F" w:rsidRDefault="000C57AA" w:rsidP="008F6924">
            <w:pPr>
              <w:jc w:val="center"/>
              <w:rPr>
                <w:rFonts w:cstheme="minorHAnsi"/>
                <w:b/>
                <w:bCs/>
                <w:sz w:val="12"/>
                <w:szCs w:val="12"/>
              </w:rPr>
            </w:pPr>
          </w:p>
          <w:p w14:paraId="21BD09AA" w14:textId="744484A5" w:rsidR="00BF3C4D" w:rsidRPr="00391484" w:rsidRDefault="00BF3C4D" w:rsidP="00BF3C4D">
            <w:pPr>
              <w:jc w:val="both"/>
              <w:rPr>
                <w:rStyle w:val="None"/>
                <w:sz w:val="20"/>
                <w:szCs w:val="20"/>
              </w:rPr>
            </w:pPr>
            <w:r w:rsidRPr="00391484">
              <w:rPr>
                <w:rStyle w:val="None"/>
                <w:sz w:val="20"/>
                <w:szCs w:val="20"/>
              </w:rPr>
              <w:t>UNIDO Somalia prepared a COVID-19 response strategy paper, in May/June 2020 and updated in December 2020</w:t>
            </w:r>
            <w:r w:rsidR="004D2ED8" w:rsidRPr="00391484">
              <w:rPr>
                <w:rStyle w:val="None"/>
                <w:sz w:val="20"/>
                <w:szCs w:val="20"/>
              </w:rPr>
              <w:t xml:space="preserve">. The policy documents </w:t>
            </w:r>
            <w:r w:rsidRPr="00391484">
              <w:rPr>
                <w:rStyle w:val="None"/>
                <w:sz w:val="20"/>
                <w:szCs w:val="20"/>
              </w:rPr>
              <w:t>outline</w:t>
            </w:r>
            <w:r w:rsidR="004D2ED8" w:rsidRPr="00391484">
              <w:rPr>
                <w:rStyle w:val="None"/>
                <w:sz w:val="20"/>
                <w:szCs w:val="20"/>
              </w:rPr>
              <w:t xml:space="preserve"> the</w:t>
            </w:r>
            <w:r w:rsidRPr="00391484">
              <w:rPr>
                <w:rStyle w:val="None"/>
                <w:sz w:val="20"/>
                <w:szCs w:val="20"/>
              </w:rPr>
              <w:t xml:space="preserve"> impact on the country’s, economy, supply chains, effects on employment and highlight strategic areas of response in line with UN Country Cooperation Framework.</w:t>
            </w:r>
          </w:p>
          <w:p w14:paraId="4AD1371E" w14:textId="310F9C2A" w:rsidR="000C57AA" w:rsidRDefault="00BF3C4D" w:rsidP="00CB3D59">
            <w:pPr>
              <w:jc w:val="both"/>
              <w:rPr>
                <w:rStyle w:val="None"/>
                <w:sz w:val="21"/>
                <w:szCs w:val="21"/>
              </w:rPr>
            </w:pPr>
            <w:r w:rsidRPr="00391484">
              <w:rPr>
                <w:rStyle w:val="None"/>
                <w:sz w:val="20"/>
                <w:szCs w:val="20"/>
              </w:rPr>
              <w:t xml:space="preserve">UNIDO Somalia in collaboration with </w:t>
            </w:r>
            <w:r w:rsidR="004D2ED8" w:rsidRPr="00391484">
              <w:rPr>
                <w:rStyle w:val="None"/>
                <w:sz w:val="20"/>
                <w:szCs w:val="20"/>
              </w:rPr>
              <w:t xml:space="preserve">World Bank and </w:t>
            </w:r>
            <w:r w:rsidRPr="00391484">
              <w:rPr>
                <w:rStyle w:val="None"/>
                <w:sz w:val="20"/>
                <w:szCs w:val="20"/>
              </w:rPr>
              <w:t>IFC have conducted countrywide survey on impact of Covid-19 on the SMEs in the country. The report shared with the Federal Govt. of Somalia presented the various pressure points and the areas of difficulties that the SMEs have experienced due to this global pandemic.</w:t>
            </w:r>
            <w:r w:rsidR="004D2ED8" w:rsidRPr="00391484">
              <w:rPr>
                <w:rStyle w:val="None"/>
                <w:sz w:val="20"/>
                <w:szCs w:val="20"/>
              </w:rPr>
              <w:t xml:space="preserve"> 3 rounds of survey were conducted in Sept 2020, May 2021, and Dec. 2021</w:t>
            </w:r>
            <w:r w:rsidR="004D2ED8">
              <w:rPr>
                <w:rStyle w:val="None"/>
                <w:sz w:val="21"/>
                <w:szCs w:val="21"/>
              </w:rPr>
              <w:t>.</w:t>
            </w:r>
          </w:p>
          <w:p w14:paraId="0012534C" w14:textId="08DE14D0" w:rsidR="00F1546A" w:rsidRPr="00EB470F" w:rsidRDefault="00F1546A" w:rsidP="00CB3D59">
            <w:pPr>
              <w:jc w:val="both"/>
              <w:rPr>
                <w:rFonts w:cstheme="minorHAnsi"/>
                <w:sz w:val="12"/>
                <w:szCs w:val="12"/>
              </w:rPr>
            </w:pPr>
          </w:p>
        </w:tc>
      </w:tr>
      <w:tr w:rsidR="000C57AA" w:rsidRPr="00EB470F" w14:paraId="5AF1B05F" w14:textId="77777777" w:rsidTr="008F6924">
        <w:tc>
          <w:tcPr>
            <w:tcW w:w="9736" w:type="dxa"/>
          </w:tcPr>
          <w:p w14:paraId="0A4913A2" w14:textId="77777777" w:rsidR="000C57AA" w:rsidRPr="00EB470F" w:rsidRDefault="000C57AA" w:rsidP="008F6924">
            <w:pPr>
              <w:jc w:val="center"/>
              <w:rPr>
                <w:rFonts w:cstheme="minorHAnsi"/>
                <w:b/>
                <w:bCs/>
                <w:sz w:val="12"/>
                <w:szCs w:val="12"/>
              </w:rPr>
            </w:pPr>
          </w:p>
          <w:p w14:paraId="3082E23A" w14:textId="4FDD1CFF" w:rsidR="000C57AA" w:rsidRPr="00EB470F" w:rsidRDefault="000C57AA" w:rsidP="008F6924">
            <w:pPr>
              <w:jc w:val="center"/>
              <w:rPr>
                <w:rFonts w:cstheme="minorHAnsi"/>
                <w:b/>
                <w:bCs/>
              </w:rPr>
            </w:pPr>
            <w:r w:rsidRPr="00EB470F">
              <w:rPr>
                <w:rFonts w:cstheme="minorHAnsi"/>
                <w:b/>
                <w:bCs/>
              </w:rPr>
              <w:t>Key constraints and challenges and associated corrective actions</w:t>
            </w:r>
          </w:p>
          <w:p w14:paraId="282DA3A3" w14:textId="77777777" w:rsidR="000C57AA" w:rsidRPr="00EB470F" w:rsidRDefault="000C57AA" w:rsidP="008F6924">
            <w:pPr>
              <w:jc w:val="center"/>
              <w:rPr>
                <w:rFonts w:cstheme="minorHAnsi"/>
                <w:b/>
                <w:bCs/>
                <w:sz w:val="12"/>
                <w:szCs w:val="12"/>
              </w:rPr>
            </w:pPr>
          </w:p>
          <w:p w14:paraId="3A33A5E0" w14:textId="79919212" w:rsidR="00BF3C4D" w:rsidRPr="00391484" w:rsidRDefault="00BF3C4D" w:rsidP="00BF3C4D">
            <w:pPr>
              <w:spacing w:before="120"/>
              <w:jc w:val="both"/>
              <w:rPr>
                <w:rStyle w:val="None"/>
                <w:sz w:val="20"/>
                <w:szCs w:val="20"/>
                <w:u w:color="0070C0"/>
              </w:rPr>
            </w:pPr>
            <w:r w:rsidRPr="00391484">
              <w:rPr>
                <w:rStyle w:val="None"/>
                <w:sz w:val="20"/>
                <w:szCs w:val="20"/>
              </w:rPr>
              <w:t>Despite challenges with COVID-19 UNIDO activities progressed steadily. However, change of Ministers at the line Ministries caused minor delays in the implementation of activities but recently activities have been accelerated.</w:t>
            </w:r>
            <w:r w:rsidRPr="00391484">
              <w:rPr>
                <w:rStyle w:val="None"/>
                <w:sz w:val="20"/>
                <w:szCs w:val="20"/>
                <w:u w:color="0070C0"/>
              </w:rPr>
              <w:t xml:space="preserve"> </w:t>
            </w:r>
          </w:p>
          <w:p w14:paraId="609DB82C" w14:textId="38D13673" w:rsidR="00130A07" w:rsidRPr="00391484" w:rsidRDefault="00130A07" w:rsidP="00BF3C4D">
            <w:pPr>
              <w:spacing w:before="120"/>
              <w:jc w:val="both"/>
              <w:rPr>
                <w:rStyle w:val="None"/>
                <w:sz w:val="20"/>
                <w:szCs w:val="20"/>
                <w:u w:color="0070C0"/>
              </w:rPr>
            </w:pPr>
            <w:r w:rsidRPr="00391484">
              <w:rPr>
                <w:rStyle w:val="None"/>
                <w:sz w:val="20"/>
                <w:szCs w:val="20"/>
              </w:rPr>
              <w:t>Due to existing security challenges in the project area, in which there remains active conflict between Al-Shabaab and national security, the MoAIs both at the FGS and South West State have encountered</w:t>
            </w:r>
            <w:r w:rsidRPr="00391484">
              <w:rPr>
                <w:rStyle w:val="None"/>
                <w:sz w:val="20"/>
                <w:szCs w:val="20"/>
                <w:u w:color="0070C0"/>
              </w:rPr>
              <w:t xml:space="preserve"> delays to complete the required field extension services and training. This led hampered the ability to submit the required reports to release the instalments. However, the project requested a six (6) month No Cost Extension to allow the FAO’s line ministries to complete the pending activities, prepare and submit the reports and release payments.  </w:t>
            </w:r>
          </w:p>
          <w:p w14:paraId="04D493B7" w14:textId="77777777" w:rsidR="001D1FB0" w:rsidRDefault="001D1FB0" w:rsidP="00BF3C4D">
            <w:pPr>
              <w:jc w:val="both"/>
              <w:rPr>
                <w:rFonts w:cstheme="minorHAnsi"/>
                <w:sz w:val="12"/>
                <w:szCs w:val="12"/>
              </w:rPr>
            </w:pPr>
          </w:p>
          <w:p w14:paraId="054C4B4E" w14:textId="7494A03F" w:rsidR="00BF3C4D" w:rsidRPr="00EB470F" w:rsidRDefault="00BF3C4D" w:rsidP="00BF3C4D">
            <w:pPr>
              <w:jc w:val="both"/>
              <w:rPr>
                <w:rFonts w:cstheme="minorHAnsi"/>
                <w:sz w:val="12"/>
                <w:szCs w:val="12"/>
              </w:rPr>
            </w:pPr>
          </w:p>
        </w:tc>
      </w:tr>
      <w:tr w:rsidR="000C57AA" w:rsidRPr="00EB470F" w14:paraId="056022A6" w14:textId="77777777" w:rsidTr="008F6924">
        <w:tc>
          <w:tcPr>
            <w:tcW w:w="9736" w:type="dxa"/>
          </w:tcPr>
          <w:p w14:paraId="05081FD5" w14:textId="77777777" w:rsidR="000C57AA" w:rsidRPr="00EB470F" w:rsidRDefault="000C57AA" w:rsidP="008F6924">
            <w:pPr>
              <w:jc w:val="center"/>
              <w:rPr>
                <w:rFonts w:cstheme="minorHAnsi"/>
                <w:b/>
                <w:bCs/>
                <w:sz w:val="12"/>
                <w:szCs w:val="12"/>
              </w:rPr>
            </w:pPr>
          </w:p>
          <w:p w14:paraId="23B9D066" w14:textId="3208CABF" w:rsidR="000C57AA" w:rsidRPr="00EB470F" w:rsidRDefault="000C57AA" w:rsidP="008F6924">
            <w:pPr>
              <w:jc w:val="center"/>
              <w:rPr>
                <w:rFonts w:cstheme="minorHAnsi"/>
                <w:b/>
                <w:bCs/>
              </w:rPr>
            </w:pPr>
            <w:r w:rsidRPr="00EB470F">
              <w:rPr>
                <w:rFonts w:cstheme="minorHAnsi"/>
                <w:b/>
                <w:bCs/>
              </w:rPr>
              <w:t>Risk management</w:t>
            </w:r>
          </w:p>
          <w:p w14:paraId="63AF58D7" w14:textId="77777777" w:rsidR="005605AF" w:rsidRPr="009114BB" w:rsidRDefault="005605AF" w:rsidP="005605AF">
            <w:pPr>
              <w:rPr>
                <w:rFonts w:cstheme="minorHAnsi"/>
                <w:b/>
                <w:bCs/>
                <w:sz w:val="11"/>
                <w:szCs w:val="11"/>
              </w:rPr>
            </w:pPr>
          </w:p>
          <w:p w14:paraId="7C62E2B4" w14:textId="78A01011" w:rsidR="006D587F" w:rsidRPr="00EB470F" w:rsidRDefault="006D587F" w:rsidP="001D1FB0">
            <w:pPr>
              <w:rPr>
                <w:rFonts w:cstheme="minorHAnsi"/>
                <w:sz w:val="12"/>
                <w:szCs w:val="12"/>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1295"/>
              <w:gridCol w:w="2977"/>
              <w:gridCol w:w="5238"/>
            </w:tblGrid>
            <w:tr w:rsidR="006D587F" w:rsidRPr="009114BB" w14:paraId="3B9D6BE6" w14:textId="77777777" w:rsidTr="005605AF">
              <w:tc>
                <w:tcPr>
                  <w:tcW w:w="1295" w:type="dxa"/>
                  <w:shd w:val="clear" w:color="F2F2F2" w:themeColor="background1" w:themeShade="F2" w:fill="DEEAF6" w:themeFill="accent5" w:themeFillTint="33"/>
                </w:tcPr>
                <w:p w14:paraId="4877A65A" w14:textId="5FE199EB" w:rsidR="00122A9B" w:rsidRPr="009114BB" w:rsidRDefault="006D587F" w:rsidP="00391484">
                  <w:pPr>
                    <w:jc w:val="center"/>
                    <w:rPr>
                      <w:rFonts w:cstheme="minorHAnsi"/>
                      <w:b/>
                      <w:bCs/>
                      <w:sz w:val="18"/>
                      <w:szCs w:val="18"/>
                    </w:rPr>
                  </w:pPr>
                  <w:r w:rsidRPr="009114BB">
                    <w:rPr>
                      <w:rFonts w:cstheme="minorHAnsi"/>
                      <w:b/>
                      <w:bCs/>
                      <w:sz w:val="18"/>
                      <w:szCs w:val="18"/>
                    </w:rPr>
                    <w:t>Type of risk</w:t>
                  </w:r>
                </w:p>
              </w:tc>
              <w:tc>
                <w:tcPr>
                  <w:tcW w:w="2977" w:type="dxa"/>
                  <w:shd w:val="clear" w:color="F2F2F2" w:themeColor="background1" w:themeShade="F2" w:fill="DEEAF6" w:themeFill="accent5" w:themeFillTint="33"/>
                </w:tcPr>
                <w:p w14:paraId="3135A9B5" w14:textId="0C5F6C51" w:rsidR="006D587F" w:rsidRPr="009114BB" w:rsidRDefault="006D587F" w:rsidP="00391484">
                  <w:pPr>
                    <w:jc w:val="center"/>
                    <w:rPr>
                      <w:rFonts w:cstheme="minorHAnsi"/>
                      <w:b/>
                      <w:bCs/>
                      <w:sz w:val="18"/>
                      <w:szCs w:val="18"/>
                    </w:rPr>
                  </w:pPr>
                  <w:r w:rsidRPr="009114BB">
                    <w:rPr>
                      <w:rFonts w:cstheme="minorHAnsi"/>
                      <w:b/>
                      <w:bCs/>
                      <w:sz w:val="18"/>
                      <w:szCs w:val="18"/>
                    </w:rPr>
                    <w:t>Description of risk</w:t>
                  </w:r>
                </w:p>
              </w:tc>
              <w:tc>
                <w:tcPr>
                  <w:tcW w:w="5238" w:type="dxa"/>
                  <w:shd w:val="clear" w:color="F2F2F2" w:themeColor="background1" w:themeShade="F2" w:fill="DEEAF6" w:themeFill="accent5" w:themeFillTint="33"/>
                </w:tcPr>
                <w:p w14:paraId="72BC4484" w14:textId="62BD6146" w:rsidR="006D587F" w:rsidRPr="009114BB" w:rsidRDefault="006D587F" w:rsidP="00391484">
                  <w:pPr>
                    <w:jc w:val="center"/>
                    <w:rPr>
                      <w:rFonts w:cstheme="minorHAnsi"/>
                      <w:b/>
                      <w:bCs/>
                      <w:sz w:val="18"/>
                      <w:szCs w:val="18"/>
                    </w:rPr>
                  </w:pPr>
                  <w:r w:rsidRPr="009114BB">
                    <w:rPr>
                      <w:rFonts w:cstheme="minorHAnsi"/>
                      <w:b/>
                      <w:bCs/>
                      <w:sz w:val="18"/>
                      <w:szCs w:val="18"/>
                    </w:rPr>
                    <w:t>Mitigating measures</w:t>
                  </w:r>
                </w:p>
              </w:tc>
            </w:tr>
            <w:tr w:rsidR="005605AF" w:rsidRPr="009114BB" w14:paraId="6A1CD4AF" w14:textId="77777777" w:rsidTr="005605AF">
              <w:tc>
                <w:tcPr>
                  <w:tcW w:w="1295" w:type="dxa"/>
                </w:tcPr>
                <w:p w14:paraId="2141186B" w14:textId="3FB359B4" w:rsidR="005605AF" w:rsidRPr="009114BB" w:rsidRDefault="005605AF" w:rsidP="005605AF">
                  <w:pPr>
                    <w:rPr>
                      <w:rFonts w:cstheme="minorHAnsi"/>
                      <w:sz w:val="18"/>
                      <w:szCs w:val="18"/>
                    </w:rPr>
                  </w:pPr>
                  <w:r w:rsidRPr="009114BB">
                    <w:rPr>
                      <w:rFonts w:cstheme="minorHAnsi"/>
                      <w:sz w:val="18"/>
                      <w:szCs w:val="18"/>
                    </w:rPr>
                    <w:t>External</w:t>
                  </w:r>
                </w:p>
              </w:tc>
              <w:tc>
                <w:tcPr>
                  <w:tcW w:w="2977" w:type="dxa"/>
                </w:tcPr>
                <w:p w14:paraId="59528DBF" w14:textId="32BECFA1" w:rsidR="005605AF" w:rsidRPr="009114BB" w:rsidRDefault="005605AF" w:rsidP="005605AF">
                  <w:pPr>
                    <w:rPr>
                      <w:rFonts w:cstheme="minorHAnsi"/>
                      <w:bCs/>
                      <w:color w:val="ED7D31" w:themeColor="accent2"/>
                      <w:sz w:val="18"/>
                      <w:szCs w:val="18"/>
                    </w:rPr>
                  </w:pPr>
                  <w:r w:rsidRPr="009114BB">
                    <w:rPr>
                      <w:rFonts w:cstheme="minorHAnsi"/>
                      <w:sz w:val="18"/>
                      <w:szCs w:val="18"/>
                    </w:rPr>
                    <w:t xml:space="preserve">Deterioration of security situation and increased tensions </w:t>
                  </w:r>
                </w:p>
              </w:tc>
              <w:tc>
                <w:tcPr>
                  <w:tcW w:w="5238" w:type="dxa"/>
                </w:tcPr>
                <w:p w14:paraId="0C5F0A88" w14:textId="77777777" w:rsidR="005605AF" w:rsidRPr="009114BB" w:rsidRDefault="005605AF" w:rsidP="005605AF">
                  <w:pPr>
                    <w:pStyle w:val="ListParagraph"/>
                    <w:ind w:left="0"/>
                    <w:rPr>
                      <w:rFonts w:cstheme="minorHAnsi"/>
                      <w:sz w:val="18"/>
                      <w:szCs w:val="18"/>
                    </w:rPr>
                  </w:pPr>
                  <w:r w:rsidRPr="009114BB">
                    <w:rPr>
                      <w:rFonts w:cstheme="minorHAnsi"/>
                      <w:sz w:val="18"/>
                      <w:szCs w:val="18"/>
                    </w:rPr>
                    <w:t xml:space="preserve">Close coordination with local stakeholders, UNDSS and donors regarding developments in the security situation Working closely with local administrations in all project planning and implementation </w:t>
                  </w:r>
                </w:p>
                <w:p w14:paraId="4F14C029" w14:textId="3523C113" w:rsidR="005605AF" w:rsidRPr="009114BB" w:rsidRDefault="005605AF" w:rsidP="005605AF">
                  <w:pPr>
                    <w:rPr>
                      <w:rFonts w:cstheme="minorHAnsi"/>
                      <w:bCs/>
                      <w:color w:val="ED7D31" w:themeColor="accent2"/>
                      <w:sz w:val="18"/>
                      <w:szCs w:val="18"/>
                    </w:rPr>
                  </w:pPr>
                  <w:r w:rsidRPr="009114BB">
                    <w:rPr>
                      <w:rFonts w:cstheme="minorHAnsi"/>
                      <w:sz w:val="18"/>
                      <w:szCs w:val="18"/>
                    </w:rPr>
                    <w:t>Selection of regions where access is likely to remain open and the security situation stable</w:t>
                  </w:r>
                </w:p>
              </w:tc>
            </w:tr>
            <w:tr w:rsidR="005605AF" w:rsidRPr="009114BB" w14:paraId="58EE3B57" w14:textId="77777777" w:rsidTr="005605AF">
              <w:tc>
                <w:tcPr>
                  <w:tcW w:w="1295" w:type="dxa"/>
                </w:tcPr>
                <w:p w14:paraId="6FA89FA0" w14:textId="5D301400" w:rsidR="005605AF" w:rsidRPr="009114BB" w:rsidRDefault="005605AF" w:rsidP="005605AF">
                  <w:pPr>
                    <w:rPr>
                      <w:rFonts w:cstheme="minorHAnsi"/>
                      <w:sz w:val="18"/>
                      <w:szCs w:val="18"/>
                    </w:rPr>
                  </w:pPr>
                  <w:r w:rsidRPr="009114BB">
                    <w:rPr>
                      <w:rFonts w:cstheme="minorHAnsi"/>
                      <w:sz w:val="18"/>
                      <w:szCs w:val="18"/>
                    </w:rPr>
                    <w:t>External</w:t>
                  </w:r>
                </w:p>
              </w:tc>
              <w:tc>
                <w:tcPr>
                  <w:tcW w:w="2977" w:type="dxa"/>
                </w:tcPr>
                <w:p w14:paraId="187C2CE7" w14:textId="77777777" w:rsidR="005605AF" w:rsidRPr="009114BB" w:rsidRDefault="005605AF" w:rsidP="005605AF">
                  <w:pPr>
                    <w:rPr>
                      <w:rFonts w:cstheme="minorHAnsi"/>
                      <w:sz w:val="18"/>
                      <w:szCs w:val="18"/>
                    </w:rPr>
                  </w:pPr>
                  <w:r w:rsidRPr="009114BB">
                    <w:rPr>
                      <w:rFonts w:cstheme="minorHAnsi"/>
                      <w:sz w:val="18"/>
                      <w:szCs w:val="18"/>
                    </w:rPr>
                    <w:t>Reluctance of the donor community to fund the PSDP</w:t>
                  </w:r>
                </w:p>
                <w:p w14:paraId="3300B6CF" w14:textId="77777777" w:rsidR="005605AF" w:rsidRPr="009114BB" w:rsidRDefault="005605AF" w:rsidP="005605AF">
                  <w:pPr>
                    <w:rPr>
                      <w:rFonts w:cstheme="minorHAnsi"/>
                      <w:bCs/>
                      <w:color w:val="ED7D31" w:themeColor="accent2"/>
                      <w:sz w:val="18"/>
                      <w:szCs w:val="18"/>
                    </w:rPr>
                  </w:pPr>
                </w:p>
              </w:tc>
              <w:tc>
                <w:tcPr>
                  <w:tcW w:w="5238" w:type="dxa"/>
                </w:tcPr>
                <w:p w14:paraId="3D71FC70" w14:textId="37B2BC30" w:rsidR="005605AF" w:rsidRPr="009114BB" w:rsidRDefault="005605AF" w:rsidP="005605AF">
                  <w:pPr>
                    <w:rPr>
                      <w:rFonts w:cstheme="minorHAnsi"/>
                      <w:bCs/>
                      <w:color w:val="ED7D31" w:themeColor="accent2"/>
                      <w:sz w:val="18"/>
                      <w:szCs w:val="18"/>
                    </w:rPr>
                  </w:pPr>
                  <w:r w:rsidRPr="009114BB">
                    <w:rPr>
                      <w:rFonts w:cstheme="minorHAnsi"/>
                      <w:sz w:val="18"/>
                      <w:szCs w:val="18"/>
                    </w:rPr>
                    <w:t xml:space="preserve">Continuous engagement with the donor community, flexibility in the funding modality and flexibility in tailoring the PSDP to align with donors technical requirements </w:t>
                  </w:r>
                </w:p>
              </w:tc>
            </w:tr>
            <w:tr w:rsidR="005605AF" w:rsidRPr="009114BB" w14:paraId="48CC4D36" w14:textId="77777777" w:rsidTr="005605AF">
              <w:tc>
                <w:tcPr>
                  <w:tcW w:w="1295" w:type="dxa"/>
                </w:tcPr>
                <w:p w14:paraId="6FB3135B" w14:textId="6ED358C8" w:rsidR="005605AF" w:rsidRPr="009114BB" w:rsidRDefault="005605AF" w:rsidP="005605AF">
                  <w:pPr>
                    <w:rPr>
                      <w:rFonts w:cstheme="minorHAnsi"/>
                      <w:sz w:val="18"/>
                      <w:szCs w:val="18"/>
                    </w:rPr>
                  </w:pPr>
                  <w:r w:rsidRPr="009114BB">
                    <w:rPr>
                      <w:rFonts w:cstheme="minorHAnsi"/>
                      <w:sz w:val="18"/>
                      <w:szCs w:val="18"/>
                    </w:rPr>
                    <w:t xml:space="preserve">External  </w:t>
                  </w:r>
                </w:p>
              </w:tc>
              <w:tc>
                <w:tcPr>
                  <w:tcW w:w="2977" w:type="dxa"/>
                </w:tcPr>
                <w:p w14:paraId="43FA6CE4" w14:textId="3D01D9B5" w:rsidR="005605AF" w:rsidRPr="009114BB" w:rsidRDefault="005605AF" w:rsidP="005605AF">
                  <w:pPr>
                    <w:rPr>
                      <w:rFonts w:cstheme="minorHAnsi"/>
                      <w:bCs/>
                      <w:color w:val="ED7D31" w:themeColor="accent2"/>
                      <w:sz w:val="18"/>
                      <w:szCs w:val="18"/>
                    </w:rPr>
                  </w:pPr>
                  <w:r w:rsidRPr="009114BB">
                    <w:rPr>
                      <w:rFonts w:cstheme="minorHAnsi"/>
                      <w:sz w:val="18"/>
                      <w:szCs w:val="18"/>
                    </w:rPr>
                    <w:t xml:space="preserve">Change in Government Priorities </w:t>
                  </w:r>
                </w:p>
              </w:tc>
              <w:tc>
                <w:tcPr>
                  <w:tcW w:w="5238" w:type="dxa"/>
                </w:tcPr>
                <w:p w14:paraId="793030C7" w14:textId="5EEA3F73" w:rsidR="005605AF" w:rsidRPr="009114BB" w:rsidRDefault="005605AF" w:rsidP="005605AF">
                  <w:pPr>
                    <w:rPr>
                      <w:rFonts w:cstheme="minorHAnsi"/>
                      <w:bCs/>
                      <w:color w:val="ED7D31" w:themeColor="accent2"/>
                      <w:sz w:val="18"/>
                      <w:szCs w:val="18"/>
                    </w:rPr>
                  </w:pPr>
                  <w:r w:rsidRPr="009114BB">
                    <w:rPr>
                      <w:rFonts w:cstheme="minorHAnsi"/>
                      <w:sz w:val="18"/>
                      <w:szCs w:val="18"/>
                    </w:rPr>
                    <w:t>The PSDP targets longstanding challenges that are known and common priorities for the government, donors and international community, which was also consulted with key partners.</w:t>
                  </w:r>
                </w:p>
              </w:tc>
            </w:tr>
            <w:tr w:rsidR="005605AF" w:rsidRPr="009114BB" w14:paraId="500BB88F" w14:textId="77777777" w:rsidTr="005605AF">
              <w:tc>
                <w:tcPr>
                  <w:tcW w:w="1295" w:type="dxa"/>
                </w:tcPr>
                <w:p w14:paraId="75C718D5" w14:textId="0B09C1B5" w:rsidR="005605AF" w:rsidRPr="009114BB" w:rsidRDefault="005605AF" w:rsidP="005605AF">
                  <w:pPr>
                    <w:rPr>
                      <w:rFonts w:cstheme="minorHAnsi"/>
                      <w:sz w:val="18"/>
                      <w:szCs w:val="18"/>
                    </w:rPr>
                  </w:pPr>
                  <w:r w:rsidRPr="009114BB">
                    <w:rPr>
                      <w:rFonts w:ascii="Calibri" w:hAnsi="Calibri"/>
                      <w:sz w:val="18"/>
                      <w:szCs w:val="18"/>
                    </w:rPr>
                    <w:t>External</w:t>
                  </w:r>
                </w:p>
              </w:tc>
              <w:tc>
                <w:tcPr>
                  <w:tcW w:w="2977" w:type="dxa"/>
                </w:tcPr>
                <w:p w14:paraId="7210A72D" w14:textId="10590523" w:rsidR="005605AF" w:rsidRPr="009114BB" w:rsidRDefault="005605AF" w:rsidP="005605AF">
                  <w:pPr>
                    <w:rPr>
                      <w:rFonts w:cstheme="minorHAnsi"/>
                      <w:bCs/>
                      <w:color w:val="ED7D31" w:themeColor="accent2"/>
                      <w:sz w:val="18"/>
                      <w:szCs w:val="18"/>
                    </w:rPr>
                  </w:pPr>
                  <w:r w:rsidRPr="009114BB">
                    <w:rPr>
                      <w:rFonts w:ascii="Calibri" w:hAnsi="Calibri"/>
                      <w:sz w:val="18"/>
                      <w:szCs w:val="18"/>
                    </w:rPr>
                    <w:t xml:space="preserve">Significant change in government officials </w:t>
                  </w:r>
                </w:p>
              </w:tc>
              <w:tc>
                <w:tcPr>
                  <w:tcW w:w="5238" w:type="dxa"/>
                </w:tcPr>
                <w:p w14:paraId="03EA56AC" w14:textId="5B90F997" w:rsidR="005605AF" w:rsidRPr="009114BB" w:rsidRDefault="005605AF" w:rsidP="005605AF">
                  <w:pPr>
                    <w:rPr>
                      <w:rFonts w:cstheme="minorHAnsi"/>
                      <w:bCs/>
                      <w:color w:val="ED7D31" w:themeColor="accent2"/>
                      <w:sz w:val="18"/>
                      <w:szCs w:val="18"/>
                    </w:rPr>
                  </w:pPr>
                  <w:r w:rsidRPr="009114BB">
                    <w:rPr>
                      <w:rFonts w:ascii="Calibri" w:hAnsi="Calibri"/>
                      <w:sz w:val="18"/>
                      <w:szCs w:val="18"/>
                    </w:rPr>
                    <w:t>PUNOs will ensure that government offices involved in the programme adopt PSDP programme as government frameworks and that the vision of PSDP is underpinned in government policies. This has been ensured through alignment with existing government (UNDP 2020- 2024) and UNCF 2021- 2025. This way, objectives of PSDP are enshrined in government documents as priorities and can therefore be advocated as such even with a change in government/ key leadership positions.</w:t>
                  </w:r>
                </w:p>
              </w:tc>
            </w:tr>
            <w:tr w:rsidR="005605AF" w:rsidRPr="009114BB" w14:paraId="164BC2D5" w14:textId="77777777" w:rsidTr="005605AF">
              <w:tc>
                <w:tcPr>
                  <w:tcW w:w="1295" w:type="dxa"/>
                </w:tcPr>
                <w:p w14:paraId="3E7ACA5A" w14:textId="4226D506" w:rsidR="005605AF" w:rsidRPr="009114BB" w:rsidRDefault="005605AF" w:rsidP="005605AF">
                  <w:pPr>
                    <w:rPr>
                      <w:rFonts w:cstheme="minorHAnsi"/>
                      <w:sz w:val="18"/>
                      <w:szCs w:val="18"/>
                    </w:rPr>
                  </w:pPr>
                  <w:r w:rsidRPr="009114BB">
                    <w:rPr>
                      <w:rFonts w:cstheme="minorHAnsi"/>
                      <w:sz w:val="18"/>
                      <w:szCs w:val="18"/>
                    </w:rPr>
                    <w:t xml:space="preserve">External </w:t>
                  </w:r>
                </w:p>
              </w:tc>
              <w:tc>
                <w:tcPr>
                  <w:tcW w:w="2977" w:type="dxa"/>
                </w:tcPr>
                <w:p w14:paraId="07B1B637" w14:textId="66C721B1" w:rsidR="005605AF" w:rsidRPr="009114BB" w:rsidRDefault="005605AF" w:rsidP="005605AF">
                  <w:pPr>
                    <w:rPr>
                      <w:rFonts w:cstheme="minorHAnsi"/>
                      <w:bCs/>
                      <w:color w:val="ED7D31" w:themeColor="accent2"/>
                      <w:sz w:val="18"/>
                      <w:szCs w:val="18"/>
                    </w:rPr>
                  </w:pPr>
                  <w:r w:rsidRPr="009114BB">
                    <w:rPr>
                      <w:rFonts w:cstheme="minorHAnsi"/>
                      <w:sz w:val="18"/>
                      <w:szCs w:val="18"/>
                    </w:rPr>
                    <w:t>Delays in implementation of government reforms</w:t>
                  </w:r>
                </w:p>
              </w:tc>
              <w:tc>
                <w:tcPr>
                  <w:tcW w:w="5238" w:type="dxa"/>
                </w:tcPr>
                <w:p w14:paraId="47A81573" w14:textId="63C3F563" w:rsidR="005605AF" w:rsidRPr="009114BB" w:rsidRDefault="005605AF" w:rsidP="005605AF">
                  <w:pPr>
                    <w:rPr>
                      <w:rFonts w:cstheme="minorHAnsi"/>
                      <w:bCs/>
                      <w:color w:val="ED7D31" w:themeColor="accent2"/>
                      <w:sz w:val="18"/>
                      <w:szCs w:val="18"/>
                    </w:rPr>
                  </w:pPr>
                  <w:r w:rsidRPr="009114BB">
                    <w:rPr>
                      <w:rFonts w:cstheme="minorHAnsi"/>
                      <w:sz w:val="18"/>
                      <w:szCs w:val="18"/>
                    </w:rPr>
                    <w:t>The PSDP includes focused activities, which can be implemented immediately, however will support/be supported by the wider sectoral and business environment reforms when implemented.</w:t>
                  </w:r>
                </w:p>
              </w:tc>
            </w:tr>
            <w:tr w:rsidR="005605AF" w:rsidRPr="009114BB" w14:paraId="53D26080" w14:textId="77777777" w:rsidTr="005605AF">
              <w:tc>
                <w:tcPr>
                  <w:tcW w:w="1295" w:type="dxa"/>
                </w:tcPr>
                <w:p w14:paraId="0A4D030C" w14:textId="00646D54" w:rsidR="005605AF" w:rsidRPr="009114BB" w:rsidRDefault="005605AF" w:rsidP="005605AF">
                  <w:pPr>
                    <w:rPr>
                      <w:rFonts w:cstheme="minorHAnsi"/>
                      <w:sz w:val="18"/>
                      <w:szCs w:val="18"/>
                    </w:rPr>
                  </w:pPr>
                  <w:r w:rsidRPr="009114BB">
                    <w:rPr>
                      <w:rFonts w:cstheme="minorHAnsi"/>
                      <w:sz w:val="18"/>
                      <w:szCs w:val="18"/>
                    </w:rPr>
                    <w:t>External</w:t>
                  </w:r>
                </w:p>
              </w:tc>
              <w:tc>
                <w:tcPr>
                  <w:tcW w:w="2977" w:type="dxa"/>
                </w:tcPr>
                <w:p w14:paraId="477A8AC6" w14:textId="27C2E3D1" w:rsidR="005605AF" w:rsidRPr="009114BB" w:rsidRDefault="005605AF" w:rsidP="005605AF">
                  <w:pPr>
                    <w:rPr>
                      <w:rFonts w:cstheme="minorHAnsi"/>
                      <w:bCs/>
                      <w:color w:val="ED7D31" w:themeColor="accent2"/>
                      <w:sz w:val="18"/>
                      <w:szCs w:val="18"/>
                    </w:rPr>
                  </w:pPr>
                  <w:r w:rsidRPr="009114BB">
                    <w:rPr>
                      <w:rFonts w:cstheme="minorHAnsi"/>
                      <w:sz w:val="18"/>
                      <w:szCs w:val="18"/>
                    </w:rPr>
                    <w:t xml:space="preserve">Cultural resistance towards gender equality and a gender-based approach </w:t>
                  </w:r>
                </w:p>
              </w:tc>
              <w:tc>
                <w:tcPr>
                  <w:tcW w:w="5238" w:type="dxa"/>
                </w:tcPr>
                <w:p w14:paraId="6FA9C781" w14:textId="77777777" w:rsidR="005605AF" w:rsidRPr="009114BB" w:rsidRDefault="005605AF" w:rsidP="005605AF">
                  <w:pPr>
                    <w:pStyle w:val="ListParagraph"/>
                    <w:ind w:left="0"/>
                    <w:rPr>
                      <w:rFonts w:cstheme="minorHAnsi"/>
                      <w:sz w:val="18"/>
                      <w:szCs w:val="18"/>
                    </w:rPr>
                  </w:pPr>
                  <w:r w:rsidRPr="009114BB">
                    <w:rPr>
                      <w:rFonts w:cstheme="minorHAnsi"/>
                      <w:sz w:val="18"/>
                      <w:szCs w:val="18"/>
                    </w:rPr>
                    <w:t>Adopt a participatory approach towards implementation and ensure continuous engagement with beneficiaries</w:t>
                  </w:r>
                </w:p>
                <w:p w14:paraId="432A963C" w14:textId="5F579952" w:rsidR="005605AF" w:rsidRPr="009114BB" w:rsidRDefault="005605AF" w:rsidP="005605AF">
                  <w:pPr>
                    <w:rPr>
                      <w:rFonts w:cstheme="minorHAnsi"/>
                      <w:bCs/>
                      <w:color w:val="ED7D31" w:themeColor="accent2"/>
                      <w:sz w:val="18"/>
                      <w:szCs w:val="18"/>
                    </w:rPr>
                  </w:pPr>
                  <w:r w:rsidRPr="009114BB">
                    <w:rPr>
                      <w:rFonts w:cstheme="minorHAnsi"/>
                      <w:sz w:val="18"/>
                      <w:szCs w:val="18"/>
                    </w:rPr>
                    <w:t xml:space="preserve">Back up arguments with empirical evidence on gender disparities and the importance of equitable access to opportunities </w:t>
                  </w:r>
                </w:p>
              </w:tc>
            </w:tr>
            <w:tr w:rsidR="005605AF" w:rsidRPr="009114BB" w14:paraId="779493B6" w14:textId="77777777" w:rsidTr="005605AF">
              <w:tc>
                <w:tcPr>
                  <w:tcW w:w="1295" w:type="dxa"/>
                </w:tcPr>
                <w:p w14:paraId="37C1B85B" w14:textId="6F68637F" w:rsidR="005605AF" w:rsidRPr="009114BB" w:rsidRDefault="005605AF" w:rsidP="005605AF">
                  <w:pPr>
                    <w:rPr>
                      <w:rFonts w:cstheme="minorHAnsi"/>
                      <w:sz w:val="18"/>
                      <w:szCs w:val="18"/>
                    </w:rPr>
                  </w:pPr>
                  <w:r w:rsidRPr="009114BB">
                    <w:rPr>
                      <w:rFonts w:cstheme="minorHAnsi"/>
                      <w:sz w:val="18"/>
                      <w:szCs w:val="18"/>
                    </w:rPr>
                    <w:t xml:space="preserve">Internal </w:t>
                  </w:r>
                </w:p>
              </w:tc>
              <w:tc>
                <w:tcPr>
                  <w:tcW w:w="2977" w:type="dxa"/>
                </w:tcPr>
                <w:p w14:paraId="1DCA5FB1" w14:textId="12BDEA10" w:rsidR="005605AF" w:rsidRPr="009114BB" w:rsidRDefault="005605AF" w:rsidP="005605AF">
                  <w:pPr>
                    <w:rPr>
                      <w:rFonts w:cstheme="minorHAnsi"/>
                      <w:bCs/>
                      <w:color w:val="ED7D31" w:themeColor="accent2"/>
                      <w:sz w:val="18"/>
                      <w:szCs w:val="18"/>
                    </w:rPr>
                  </w:pPr>
                  <w:r w:rsidRPr="009114BB">
                    <w:rPr>
                      <w:rFonts w:cstheme="minorHAnsi"/>
                      <w:sz w:val="18"/>
                      <w:szCs w:val="18"/>
                    </w:rPr>
                    <w:t>Challenges in coordination between the implementing agencies and contributing donors</w:t>
                  </w:r>
                </w:p>
              </w:tc>
              <w:tc>
                <w:tcPr>
                  <w:tcW w:w="5238" w:type="dxa"/>
                </w:tcPr>
                <w:p w14:paraId="77C5BA9A" w14:textId="3EA1C990" w:rsidR="005605AF" w:rsidRPr="009114BB" w:rsidRDefault="005605AF" w:rsidP="005605AF">
                  <w:pPr>
                    <w:rPr>
                      <w:rFonts w:cstheme="minorHAnsi"/>
                      <w:bCs/>
                      <w:color w:val="ED7D31" w:themeColor="accent2"/>
                      <w:sz w:val="18"/>
                      <w:szCs w:val="18"/>
                    </w:rPr>
                  </w:pPr>
                  <w:r w:rsidRPr="009114BB">
                    <w:rPr>
                      <w:rFonts w:cstheme="minorHAnsi"/>
                      <w:sz w:val="18"/>
                      <w:szCs w:val="18"/>
                    </w:rPr>
                    <w:t>The governance structure of the PSDP is set up to overcome this challenge through joint UN, donor and government strategic oversight supported by joint project management team led by the UNIDO’ office</w:t>
                  </w:r>
                </w:p>
              </w:tc>
            </w:tr>
            <w:tr w:rsidR="005605AF" w:rsidRPr="009114BB" w14:paraId="177CFF83" w14:textId="77777777" w:rsidTr="005605AF">
              <w:tc>
                <w:tcPr>
                  <w:tcW w:w="1295" w:type="dxa"/>
                </w:tcPr>
                <w:p w14:paraId="6BADFDA7" w14:textId="1AC93178" w:rsidR="005605AF" w:rsidRPr="009114BB" w:rsidRDefault="005605AF" w:rsidP="005605AF">
                  <w:pPr>
                    <w:rPr>
                      <w:rFonts w:cstheme="minorHAnsi"/>
                      <w:sz w:val="18"/>
                      <w:szCs w:val="18"/>
                    </w:rPr>
                  </w:pPr>
                  <w:r w:rsidRPr="009114BB">
                    <w:rPr>
                      <w:rFonts w:cstheme="minorHAnsi"/>
                      <w:sz w:val="18"/>
                      <w:szCs w:val="18"/>
                    </w:rPr>
                    <w:t>Internal</w:t>
                  </w:r>
                </w:p>
              </w:tc>
              <w:tc>
                <w:tcPr>
                  <w:tcW w:w="2977" w:type="dxa"/>
                </w:tcPr>
                <w:p w14:paraId="0CE8D8CC" w14:textId="337B9146" w:rsidR="005605AF" w:rsidRPr="009114BB" w:rsidRDefault="005605AF" w:rsidP="005605AF">
                  <w:pPr>
                    <w:rPr>
                      <w:rFonts w:cstheme="minorHAnsi"/>
                      <w:bCs/>
                      <w:color w:val="ED7D31" w:themeColor="accent2"/>
                      <w:sz w:val="18"/>
                      <w:szCs w:val="18"/>
                    </w:rPr>
                  </w:pPr>
                  <w:r w:rsidRPr="009114BB">
                    <w:rPr>
                      <w:rFonts w:cstheme="minorHAnsi"/>
                      <w:sz w:val="18"/>
                      <w:szCs w:val="18"/>
                    </w:rPr>
                    <w:t>Challenges in acquiring baseline data</w:t>
                  </w:r>
                </w:p>
              </w:tc>
              <w:tc>
                <w:tcPr>
                  <w:tcW w:w="5238" w:type="dxa"/>
                </w:tcPr>
                <w:p w14:paraId="5BD1B797" w14:textId="5FBE6CEE" w:rsidR="005605AF" w:rsidRPr="009114BB" w:rsidRDefault="005605AF" w:rsidP="005605AF">
                  <w:pPr>
                    <w:rPr>
                      <w:rFonts w:cstheme="minorHAnsi"/>
                      <w:bCs/>
                      <w:color w:val="ED7D31" w:themeColor="accent2"/>
                      <w:sz w:val="18"/>
                      <w:szCs w:val="18"/>
                    </w:rPr>
                  </w:pPr>
                  <w:r w:rsidRPr="009114BB">
                    <w:rPr>
                      <w:rFonts w:cstheme="minorHAnsi"/>
                      <w:sz w:val="18"/>
                      <w:szCs w:val="18"/>
                    </w:rPr>
                    <w:t>Availability of data is an issue in Somalia, the PSDP through its phase 2 aims to target this challenges through targeted assessments and reviews to generate required data affecting implementation of key activities</w:t>
                  </w:r>
                </w:p>
              </w:tc>
            </w:tr>
            <w:tr w:rsidR="005605AF" w:rsidRPr="009114BB" w14:paraId="1443286E" w14:textId="77777777" w:rsidTr="005605AF">
              <w:tc>
                <w:tcPr>
                  <w:tcW w:w="1295" w:type="dxa"/>
                </w:tcPr>
                <w:p w14:paraId="4957B5B1" w14:textId="26810B9D" w:rsidR="005605AF" w:rsidRPr="009114BB" w:rsidRDefault="005605AF" w:rsidP="005605AF">
                  <w:pPr>
                    <w:rPr>
                      <w:rFonts w:cstheme="minorHAnsi"/>
                      <w:sz w:val="18"/>
                      <w:szCs w:val="18"/>
                    </w:rPr>
                  </w:pPr>
                  <w:r w:rsidRPr="009114BB">
                    <w:rPr>
                      <w:rFonts w:cstheme="minorHAnsi"/>
                      <w:sz w:val="18"/>
                      <w:szCs w:val="18"/>
                    </w:rPr>
                    <w:t>Internal</w:t>
                  </w:r>
                </w:p>
              </w:tc>
              <w:tc>
                <w:tcPr>
                  <w:tcW w:w="2977" w:type="dxa"/>
                </w:tcPr>
                <w:p w14:paraId="44E22D47" w14:textId="3FA75011" w:rsidR="005605AF" w:rsidRPr="009114BB" w:rsidRDefault="005605AF" w:rsidP="005605AF">
                  <w:pPr>
                    <w:rPr>
                      <w:rFonts w:cstheme="minorHAnsi"/>
                      <w:bCs/>
                      <w:color w:val="ED7D31" w:themeColor="accent2"/>
                      <w:sz w:val="18"/>
                      <w:szCs w:val="18"/>
                    </w:rPr>
                  </w:pPr>
                  <w:r w:rsidRPr="009114BB">
                    <w:rPr>
                      <w:rFonts w:cstheme="minorHAnsi"/>
                      <w:sz w:val="18"/>
                      <w:szCs w:val="18"/>
                    </w:rPr>
                    <w:t>Duplication of efforts with other humanitarian/ development agencies</w:t>
                  </w:r>
                </w:p>
              </w:tc>
              <w:tc>
                <w:tcPr>
                  <w:tcW w:w="5238" w:type="dxa"/>
                </w:tcPr>
                <w:p w14:paraId="33EFDECD" w14:textId="2765DB93" w:rsidR="005605AF" w:rsidRPr="009114BB" w:rsidRDefault="005605AF" w:rsidP="005605AF">
                  <w:pPr>
                    <w:rPr>
                      <w:rFonts w:cstheme="minorHAnsi"/>
                      <w:bCs/>
                      <w:color w:val="ED7D31" w:themeColor="accent2"/>
                      <w:sz w:val="18"/>
                      <w:szCs w:val="18"/>
                    </w:rPr>
                  </w:pPr>
                  <w:r w:rsidRPr="009114BB">
                    <w:rPr>
                      <w:rFonts w:cstheme="minorHAnsi"/>
                      <w:sz w:val="18"/>
                      <w:szCs w:val="18"/>
                    </w:rPr>
                    <w:t xml:space="preserve">The UN agencies, donors and government involved in the implementation and management of the programme will share responsibility to share information on the programme activities and explore opportunities for synergies and scale up of activities with their counterparts and implementing partners working in relevant fields </w:t>
                  </w:r>
                </w:p>
              </w:tc>
            </w:tr>
            <w:tr w:rsidR="005605AF" w:rsidRPr="009114BB" w14:paraId="7F92709D" w14:textId="77777777" w:rsidTr="005605AF">
              <w:tc>
                <w:tcPr>
                  <w:tcW w:w="1295" w:type="dxa"/>
                </w:tcPr>
                <w:p w14:paraId="3F8CF0D2" w14:textId="10B76156" w:rsidR="005605AF" w:rsidRPr="009114BB" w:rsidRDefault="005605AF" w:rsidP="005605AF">
                  <w:pPr>
                    <w:rPr>
                      <w:rFonts w:cstheme="minorHAnsi"/>
                      <w:sz w:val="18"/>
                      <w:szCs w:val="18"/>
                    </w:rPr>
                  </w:pPr>
                  <w:r w:rsidRPr="009114BB">
                    <w:rPr>
                      <w:rFonts w:cstheme="minorHAnsi"/>
                      <w:sz w:val="18"/>
                      <w:szCs w:val="18"/>
                    </w:rPr>
                    <w:t>Internal</w:t>
                  </w:r>
                </w:p>
              </w:tc>
              <w:tc>
                <w:tcPr>
                  <w:tcW w:w="2977" w:type="dxa"/>
                </w:tcPr>
                <w:p w14:paraId="1CFF6D00" w14:textId="661DECD1" w:rsidR="005605AF" w:rsidRPr="009114BB" w:rsidRDefault="005605AF" w:rsidP="005605AF">
                  <w:pPr>
                    <w:rPr>
                      <w:rFonts w:cstheme="minorHAnsi"/>
                      <w:bCs/>
                      <w:color w:val="ED7D31" w:themeColor="accent2"/>
                      <w:sz w:val="18"/>
                      <w:szCs w:val="18"/>
                    </w:rPr>
                  </w:pPr>
                  <w:r w:rsidRPr="009114BB">
                    <w:rPr>
                      <w:rFonts w:cstheme="minorHAnsi"/>
                      <w:sz w:val="18"/>
                      <w:szCs w:val="18"/>
                    </w:rPr>
                    <w:t>Insufficient involvement / commitment of key stakeholders</w:t>
                  </w:r>
                </w:p>
              </w:tc>
              <w:tc>
                <w:tcPr>
                  <w:tcW w:w="5238" w:type="dxa"/>
                </w:tcPr>
                <w:p w14:paraId="0E056222" w14:textId="09A56C93" w:rsidR="005605AF" w:rsidRPr="009114BB" w:rsidRDefault="005605AF" w:rsidP="005605AF">
                  <w:pPr>
                    <w:rPr>
                      <w:rFonts w:cstheme="minorHAnsi"/>
                      <w:bCs/>
                      <w:color w:val="ED7D31" w:themeColor="accent2"/>
                      <w:sz w:val="18"/>
                      <w:szCs w:val="18"/>
                    </w:rPr>
                  </w:pPr>
                  <w:r w:rsidRPr="009114BB">
                    <w:rPr>
                      <w:rFonts w:cstheme="minorHAnsi"/>
                      <w:sz w:val="18"/>
                      <w:szCs w:val="18"/>
                    </w:rPr>
                    <w:t>The PSDP will follow a participatory approach coordinating from the onset with relevant government and local counterparts and beneficiaries to ensure strong partnerships throughout the implementation phase</w:t>
                  </w:r>
                </w:p>
              </w:tc>
            </w:tr>
            <w:tr w:rsidR="005605AF" w:rsidRPr="009114BB" w14:paraId="356B2897" w14:textId="77777777" w:rsidTr="005605AF">
              <w:tc>
                <w:tcPr>
                  <w:tcW w:w="1295" w:type="dxa"/>
                </w:tcPr>
                <w:p w14:paraId="3774579F" w14:textId="25130032" w:rsidR="005605AF" w:rsidRPr="009114BB" w:rsidRDefault="005605AF" w:rsidP="005605AF">
                  <w:pPr>
                    <w:rPr>
                      <w:rFonts w:cstheme="minorHAnsi"/>
                      <w:sz w:val="18"/>
                      <w:szCs w:val="18"/>
                    </w:rPr>
                  </w:pPr>
                  <w:r w:rsidRPr="009114BB">
                    <w:rPr>
                      <w:rFonts w:cstheme="minorHAnsi"/>
                      <w:sz w:val="18"/>
                      <w:szCs w:val="18"/>
                    </w:rPr>
                    <w:t>Internal</w:t>
                  </w:r>
                </w:p>
              </w:tc>
              <w:tc>
                <w:tcPr>
                  <w:tcW w:w="2977" w:type="dxa"/>
                </w:tcPr>
                <w:p w14:paraId="05523220" w14:textId="64FB31B6" w:rsidR="005605AF" w:rsidRPr="009114BB" w:rsidRDefault="005605AF" w:rsidP="005605AF">
                  <w:pPr>
                    <w:rPr>
                      <w:rFonts w:cstheme="minorHAnsi"/>
                      <w:bCs/>
                      <w:color w:val="ED7D31" w:themeColor="accent2"/>
                      <w:sz w:val="18"/>
                      <w:szCs w:val="18"/>
                    </w:rPr>
                  </w:pPr>
                  <w:r w:rsidRPr="009114BB">
                    <w:rPr>
                      <w:rFonts w:cstheme="minorHAnsi"/>
                      <w:sz w:val="18"/>
                      <w:szCs w:val="18"/>
                    </w:rPr>
                    <w:t>Absorptive capacities of Public and Private sector assigned experts/staff selected to receive programme supported capacity building assistance</w:t>
                  </w:r>
                </w:p>
              </w:tc>
              <w:tc>
                <w:tcPr>
                  <w:tcW w:w="5238" w:type="dxa"/>
                </w:tcPr>
                <w:p w14:paraId="2A42F289" w14:textId="77777777" w:rsidR="005605AF" w:rsidRPr="009114BB" w:rsidRDefault="005605AF" w:rsidP="005605AF">
                  <w:pPr>
                    <w:pStyle w:val="ListParagraph"/>
                    <w:ind w:left="0"/>
                    <w:rPr>
                      <w:rFonts w:cstheme="minorHAnsi"/>
                      <w:sz w:val="18"/>
                      <w:szCs w:val="18"/>
                    </w:rPr>
                  </w:pPr>
                  <w:r w:rsidRPr="009114BB">
                    <w:rPr>
                      <w:rFonts w:cstheme="minorHAnsi"/>
                      <w:sz w:val="18"/>
                      <w:szCs w:val="18"/>
                    </w:rPr>
                    <w:t>Programme Team would work with public and private institutions to guide the selection of experts and staff that will be included in capacity building activities that may have an implication on the quality of work to be delivered to productive sectors players after the assistance is provided.</w:t>
                  </w:r>
                </w:p>
                <w:p w14:paraId="3D59B46A" w14:textId="655F2EE9" w:rsidR="005605AF" w:rsidRPr="009114BB" w:rsidRDefault="005605AF" w:rsidP="005605AF">
                  <w:pPr>
                    <w:rPr>
                      <w:rFonts w:cstheme="minorHAnsi"/>
                      <w:bCs/>
                      <w:color w:val="ED7D31" w:themeColor="accent2"/>
                      <w:sz w:val="18"/>
                      <w:szCs w:val="18"/>
                    </w:rPr>
                  </w:pPr>
                  <w:r w:rsidRPr="009114BB">
                    <w:rPr>
                      <w:rFonts w:cstheme="minorHAnsi"/>
                      <w:sz w:val="18"/>
                      <w:szCs w:val="18"/>
                    </w:rPr>
                    <w:t xml:space="preserve">JD with min. prerequisite for the trainees to be nominated for programme supported technical assistance initiative will be shared, in advance with programme counterparts and the selection of the trainees will be executed based on evaluation scorecards jointly agreed. </w:t>
                  </w:r>
                </w:p>
              </w:tc>
            </w:tr>
            <w:tr w:rsidR="005605AF" w:rsidRPr="009114BB" w14:paraId="58FE226F" w14:textId="77777777" w:rsidTr="005605AF">
              <w:tc>
                <w:tcPr>
                  <w:tcW w:w="1295" w:type="dxa"/>
                </w:tcPr>
                <w:p w14:paraId="2AEB922E" w14:textId="13AF1220" w:rsidR="005605AF" w:rsidRPr="009114BB" w:rsidRDefault="005605AF" w:rsidP="005605AF">
                  <w:pPr>
                    <w:rPr>
                      <w:rFonts w:cstheme="minorHAnsi"/>
                      <w:sz w:val="18"/>
                      <w:szCs w:val="18"/>
                    </w:rPr>
                  </w:pPr>
                  <w:r w:rsidRPr="009114BB">
                    <w:rPr>
                      <w:rFonts w:cstheme="minorHAnsi"/>
                      <w:sz w:val="18"/>
                      <w:szCs w:val="18"/>
                    </w:rPr>
                    <w:t>External</w:t>
                  </w:r>
                </w:p>
              </w:tc>
              <w:tc>
                <w:tcPr>
                  <w:tcW w:w="2977" w:type="dxa"/>
                </w:tcPr>
                <w:p w14:paraId="2A53BDB0" w14:textId="3E570488" w:rsidR="005605AF" w:rsidRPr="009114BB" w:rsidRDefault="005605AF" w:rsidP="005605AF">
                  <w:pPr>
                    <w:rPr>
                      <w:rFonts w:cstheme="minorHAnsi"/>
                      <w:bCs/>
                      <w:color w:val="ED7D31" w:themeColor="accent2"/>
                      <w:sz w:val="18"/>
                      <w:szCs w:val="18"/>
                    </w:rPr>
                  </w:pPr>
                  <w:r w:rsidRPr="009114BB">
                    <w:rPr>
                      <w:rFonts w:cstheme="minorHAnsi"/>
                      <w:sz w:val="18"/>
                      <w:szCs w:val="18"/>
                    </w:rPr>
                    <w:t xml:space="preserve">Resistance from Somali productive sector to channel investments towards more productive business ventures, by mainly focusing on quick-for-financial-return trading business ideas </w:t>
                  </w:r>
                </w:p>
              </w:tc>
              <w:tc>
                <w:tcPr>
                  <w:tcW w:w="5238" w:type="dxa"/>
                </w:tcPr>
                <w:p w14:paraId="70AD3415" w14:textId="77777777" w:rsidR="005605AF" w:rsidRPr="009114BB" w:rsidRDefault="005605AF" w:rsidP="005605AF">
                  <w:pPr>
                    <w:pStyle w:val="ListParagraph"/>
                    <w:ind w:left="0"/>
                    <w:rPr>
                      <w:rFonts w:cstheme="minorHAnsi"/>
                      <w:sz w:val="18"/>
                      <w:szCs w:val="18"/>
                    </w:rPr>
                  </w:pPr>
                  <w:r w:rsidRPr="009114BB">
                    <w:rPr>
                      <w:rFonts w:cstheme="minorHAnsi"/>
                      <w:sz w:val="18"/>
                      <w:szCs w:val="18"/>
                    </w:rPr>
                    <w:t>Focus intervention on segment of value chains to be supported by the programme that could proof concept of the factual business opportunity and value in pursuing a productive activities instead of a trading business.</w:t>
                  </w:r>
                </w:p>
                <w:p w14:paraId="3FB3F514" w14:textId="77777777" w:rsidR="005605AF" w:rsidRPr="009114BB" w:rsidRDefault="005605AF" w:rsidP="005605AF">
                  <w:pPr>
                    <w:pStyle w:val="ListParagraph"/>
                    <w:ind w:left="0"/>
                    <w:rPr>
                      <w:rFonts w:cstheme="minorHAnsi"/>
                      <w:sz w:val="18"/>
                      <w:szCs w:val="18"/>
                    </w:rPr>
                  </w:pPr>
                  <w:r w:rsidRPr="009114BB">
                    <w:rPr>
                      <w:rFonts w:cstheme="minorHAnsi"/>
                      <w:sz w:val="18"/>
                      <w:szCs w:val="18"/>
                    </w:rPr>
                    <w:t>Work with public sector entities stakeholder of the programme to find wait to further ease the start-up of industrial enterprises.</w:t>
                  </w:r>
                </w:p>
                <w:p w14:paraId="69A0CDA5" w14:textId="75CDC605" w:rsidR="005605AF" w:rsidRPr="009114BB" w:rsidRDefault="005605AF" w:rsidP="005605AF">
                  <w:pPr>
                    <w:rPr>
                      <w:rFonts w:cstheme="minorHAnsi"/>
                      <w:bCs/>
                      <w:color w:val="ED7D31" w:themeColor="accent2"/>
                      <w:sz w:val="18"/>
                      <w:szCs w:val="18"/>
                    </w:rPr>
                  </w:pPr>
                  <w:r w:rsidRPr="009114BB">
                    <w:rPr>
                      <w:rFonts w:cstheme="minorHAnsi"/>
                      <w:sz w:val="18"/>
                      <w:szCs w:val="18"/>
                    </w:rPr>
                    <w:t>Work on the success stories and promote their experience as entrepreneurs and job creators.</w:t>
                  </w:r>
                </w:p>
              </w:tc>
            </w:tr>
            <w:tr w:rsidR="005605AF" w:rsidRPr="009114BB" w14:paraId="3E25E90A" w14:textId="77777777" w:rsidTr="005605AF">
              <w:tc>
                <w:tcPr>
                  <w:tcW w:w="1295" w:type="dxa"/>
                </w:tcPr>
                <w:p w14:paraId="6F183E13" w14:textId="2B55A402" w:rsidR="005605AF" w:rsidRPr="009114BB" w:rsidRDefault="005605AF" w:rsidP="005605AF">
                  <w:pPr>
                    <w:rPr>
                      <w:rFonts w:cstheme="minorHAnsi"/>
                      <w:sz w:val="18"/>
                      <w:szCs w:val="18"/>
                    </w:rPr>
                  </w:pPr>
                  <w:r w:rsidRPr="009114BB">
                    <w:rPr>
                      <w:rFonts w:ascii="Calibri" w:hAnsi="Calibri"/>
                      <w:sz w:val="18"/>
                      <w:szCs w:val="18"/>
                    </w:rPr>
                    <w:t>External</w:t>
                  </w:r>
                </w:p>
              </w:tc>
              <w:tc>
                <w:tcPr>
                  <w:tcW w:w="2977" w:type="dxa"/>
                </w:tcPr>
                <w:p w14:paraId="10124C73" w14:textId="7F0F0015" w:rsidR="005605AF" w:rsidRPr="009114BB" w:rsidRDefault="005605AF" w:rsidP="005605AF">
                  <w:pPr>
                    <w:rPr>
                      <w:rFonts w:cstheme="minorHAnsi"/>
                      <w:sz w:val="18"/>
                      <w:szCs w:val="18"/>
                    </w:rPr>
                  </w:pPr>
                  <w:r w:rsidRPr="009114BB">
                    <w:rPr>
                      <w:rFonts w:ascii="Calibri" w:hAnsi="Calibri"/>
                      <w:sz w:val="18"/>
                      <w:szCs w:val="18"/>
                    </w:rPr>
                    <w:t xml:space="preserve">Deteriorating of the humanitarian situation that significantly affects development work (resource diversion to </w:t>
                  </w:r>
                  <w:r w:rsidR="00007D8A" w:rsidRPr="009114BB">
                    <w:rPr>
                      <w:rFonts w:ascii="Calibri" w:hAnsi="Calibri"/>
                      <w:sz w:val="18"/>
                      <w:szCs w:val="18"/>
                    </w:rPr>
                    <w:t>humanitarian</w:t>
                  </w:r>
                  <w:r w:rsidRPr="009114BB">
                    <w:rPr>
                      <w:rFonts w:ascii="Calibri" w:hAnsi="Calibri"/>
                      <w:sz w:val="18"/>
                      <w:szCs w:val="18"/>
                    </w:rPr>
                    <w:t xml:space="preserve"> response, and/ or change in development landscape)</w:t>
                  </w:r>
                </w:p>
              </w:tc>
              <w:tc>
                <w:tcPr>
                  <w:tcW w:w="5238" w:type="dxa"/>
                </w:tcPr>
                <w:p w14:paraId="7232B223" w14:textId="77777777" w:rsidR="005605AF" w:rsidRPr="009114BB" w:rsidRDefault="005605AF" w:rsidP="005605AF">
                  <w:pPr>
                    <w:pStyle w:val="ListParagraph"/>
                    <w:ind w:left="0"/>
                    <w:rPr>
                      <w:rFonts w:ascii="Calibri" w:eastAsia="Calibri" w:hAnsi="Calibri" w:cs="Calibri"/>
                      <w:sz w:val="18"/>
                      <w:szCs w:val="18"/>
                    </w:rPr>
                  </w:pPr>
                  <w:r w:rsidRPr="009114BB">
                    <w:rPr>
                      <w:rFonts w:ascii="Calibri" w:eastAsia="Calibri" w:hAnsi="Calibri" w:cs="Calibri"/>
                      <w:sz w:val="18"/>
                      <w:szCs w:val="18"/>
                    </w:rPr>
                    <w:t>This risk is likely to be realized due to continued deterioration of the humanitarian situation due to failed rains and prolonged drought-like conditions.</w:t>
                  </w:r>
                </w:p>
                <w:p w14:paraId="290BA0D6" w14:textId="1DE8E087" w:rsidR="005605AF" w:rsidRPr="009114BB" w:rsidRDefault="005605AF" w:rsidP="005605AF">
                  <w:pPr>
                    <w:rPr>
                      <w:rFonts w:cstheme="minorHAnsi"/>
                      <w:sz w:val="18"/>
                      <w:szCs w:val="18"/>
                    </w:rPr>
                  </w:pPr>
                  <w:r w:rsidRPr="009114BB">
                    <w:rPr>
                      <w:rFonts w:ascii="Calibri" w:eastAsia="Calibri" w:hAnsi="Calibri" w:cs="Calibri"/>
                      <w:sz w:val="18"/>
                      <w:szCs w:val="18"/>
                    </w:rPr>
                    <w:t xml:space="preserve">PUNOS will work closely with other stakeholders and other UN agencies to fundraise and ensure humanitarian caseload is manageable. They will also work with the government to ensure that support of development objectives is sustained throughout as the solution to recurring humanitarian crises. </w:t>
                  </w:r>
                </w:p>
              </w:tc>
            </w:tr>
          </w:tbl>
          <w:p w14:paraId="2B15FB8D" w14:textId="0A16AB3F" w:rsidR="00A168DE" w:rsidRPr="00EB470F" w:rsidRDefault="00A168DE" w:rsidP="00420653">
            <w:pPr>
              <w:rPr>
                <w:rFonts w:cstheme="minorHAnsi"/>
                <w:b/>
                <w:bCs/>
                <w:sz w:val="12"/>
                <w:szCs w:val="12"/>
              </w:rPr>
            </w:pPr>
          </w:p>
        </w:tc>
      </w:tr>
      <w:tr w:rsidR="009114BB" w:rsidRPr="00EB470F" w14:paraId="648C1FEF" w14:textId="77777777" w:rsidTr="008F6924">
        <w:tc>
          <w:tcPr>
            <w:tcW w:w="9736" w:type="dxa"/>
          </w:tcPr>
          <w:p w14:paraId="3E2A9F92" w14:textId="77777777" w:rsidR="009114BB" w:rsidRDefault="009114BB" w:rsidP="008F6924">
            <w:pPr>
              <w:jc w:val="center"/>
              <w:rPr>
                <w:rFonts w:cstheme="minorHAnsi"/>
                <w:b/>
                <w:bCs/>
                <w:sz w:val="12"/>
                <w:szCs w:val="12"/>
              </w:rPr>
            </w:pPr>
          </w:p>
          <w:p w14:paraId="7D1340DF" w14:textId="77777777" w:rsidR="009114BB" w:rsidRPr="00EB470F" w:rsidRDefault="009114BB" w:rsidP="009114BB">
            <w:pPr>
              <w:pStyle w:val="ListParagraph"/>
              <w:tabs>
                <w:tab w:val="left" w:pos="426"/>
              </w:tabs>
              <w:ind w:left="426"/>
              <w:jc w:val="center"/>
              <w:rPr>
                <w:rFonts w:cstheme="minorHAnsi"/>
                <w:b/>
                <w:bCs/>
                <w:sz w:val="12"/>
                <w:szCs w:val="12"/>
              </w:rPr>
            </w:pPr>
            <w:r w:rsidRPr="00EB470F">
              <w:rPr>
                <w:rFonts w:cstheme="minorHAnsi"/>
                <w:b/>
                <w:bCs/>
              </w:rPr>
              <w:t>Learning impact</w:t>
            </w:r>
          </w:p>
          <w:p w14:paraId="66ACA119" w14:textId="77777777" w:rsidR="009114BB" w:rsidRPr="00EB470F" w:rsidRDefault="009114BB" w:rsidP="009114BB">
            <w:pPr>
              <w:pStyle w:val="ListParagraph"/>
              <w:tabs>
                <w:tab w:val="left" w:pos="426"/>
              </w:tabs>
              <w:ind w:left="426"/>
              <w:jc w:val="center"/>
              <w:rPr>
                <w:rFonts w:cstheme="minorHAnsi"/>
                <w:sz w:val="12"/>
                <w:szCs w:val="12"/>
              </w:rPr>
            </w:pPr>
          </w:p>
          <w:p w14:paraId="07AD201D" w14:textId="77777777" w:rsidR="009114BB" w:rsidRDefault="009114BB" w:rsidP="009114BB">
            <w:pPr>
              <w:rPr>
                <w:rFonts w:ascii="Calibri" w:hAnsi="Calibri"/>
                <w:sz w:val="20"/>
                <w:szCs w:val="20"/>
              </w:rPr>
            </w:pPr>
            <w:r w:rsidRPr="00007D8A">
              <w:rPr>
                <w:rFonts w:ascii="Calibri" w:hAnsi="Calibri"/>
                <w:sz w:val="20"/>
                <w:szCs w:val="20"/>
              </w:rPr>
              <w:t>As a result of the capacity injection component</w:t>
            </w:r>
            <w:r>
              <w:rPr>
                <w:rFonts w:ascii="Calibri" w:hAnsi="Calibri"/>
                <w:sz w:val="20"/>
                <w:szCs w:val="20"/>
              </w:rPr>
              <w:t>s implemented by the 3 PUNOs</w:t>
            </w:r>
            <w:r w:rsidRPr="00007D8A">
              <w:rPr>
                <w:rFonts w:ascii="Calibri" w:hAnsi="Calibri"/>
                <w:sz w:val="20"/>
                <w:szCs w:val="20"/>
              </w:rPr>
              <w:t xml:space="preserve">, a more articulated UN-system wide policy of </w:t>
            </w:r>
            <w:r>
              <w:rPr>
                <w:rFonts w:ascii="Calibri" w:hAnsi="Calibri"/>
                <w:sz w:val="20"/>
                <w:szCs w:val="20"/>
              </w:rPr>
              <w:t>recruitment</w:t>
            </w:r>
            <w:r w:rsidRPr="00007D8A">
              <w:rPr>
                <w:rFonts w:ascii="Calibri" w:hAnsi="Calibri"/>
                <w:sz w:val="20"/>
                <w:szCs w:val="20"/>
              </w:rPr>
              <w:t xml:space="preserve"> of government experts and advisors </w:t>
            </w:r>
            <w:r>
              <w:rPr>
                <w:rFonts w:ascii="Calibri" w:hAnsi="Calibri"/>
                <w:sz w:val="20"/>
                <w:szCs w:val="20"/>
              </w:rPr>
              <w:t>is</w:t>
            </w:r>
            <w:r w:rsidRPr="00007D8A">
              <w:rPr>
                <w:rFonts w:ascii="Calibri" w:hAnsi="Calibri"/>
                <w:sz w:val="20"/>
                <w:szCs w:val="20"/>
              </w:rPr>
              <w:t xml:space="preserve"> been</w:t>
            </w:r>
            <w:r>
              <w:rPr>
                <w:rFonts w:ascii="Calibri" w:hAnsi="Calibri"/>
                <w:sz w:val="20"/>
                <w:szCs w:val="20"/>
              </w:rPr>
              <w:t xml:space="preserve"> clear to be </w:t>
            </w:r>
            <w:r w:rsidRPr="00007D8A">
              <w:rPr>
                <w:rFonts w:ascii="Calibri" w:hAnsi="Calibri"/>
                <w:sz w:val="20"/>
                <w:szCs w:val="20"/>
              </w:rPr>
              <w:t>necessary. This must be harmonized across development partners</w:t>
            </w:r>
            <w:r>
              <w:rPr>
                <w:rFonts w:ascii="Calibri" w:hAnsi="Calibri"/>
                <w:sz w:val="20"/>
                <w:szCs w:val="20"/>
              </w:rPr>
              <w:t xml:space="preserve"> and government.</w:t>
            </w:r>
          </w:p>
          <w:p w14:paraId="17B5BED2" w14:textId="77777777" w:rsidR="009114BB" w:rsidRPr="00007D8A" w:rsidRDefault="009114BB" w:rsidP="009114BB">
            <w:pPr>
              <w:rPr>
                <w:rFonts w:ascii="Calibri" w:hAnsi="Calibri"/>
                <w:sz w:val="20"/>
                <w:szCs w:val="20"/>
              </w:rPr>
            </w:pPr>
          </w:p>
          <w:p w14:paraId="3266404D" w14:textId="77777777" w:rsidR="009114BB" w:rsidRDefault="009114BB" w:rsidP="009114BB">
            <w:pPr>
              <w:rPr>
                <w:rFonts w:cstheme="minorHAnsi"/>
                <w:b/>
                <w:bCs/>
                <w:sz w:val="12"/>
                <w:szCs w:val="12"/>
              </w:rPr>
            </w:pPr>
            <w:r>
              <w:rPr>
                <w:rFonts w:ascii="Calibri" w:hAnsi="Calibri"/>
                <w:sz w:val="20"/>
                <w:szCs w:val="20"/>
              </w:rPr>
              <w:t xml:space="preserve">Effective coordination with development partners working with the Pillar meeting coordinated with the office of the prime minister has proved the ability of the programme to be coordinate with all development partners active around productive sectors development.  </w:t>
            </w:r>
            <w:r>
              <w:rPr>
                <w:rFonts w:cstheme="minorHAnsi"/>
                <w:b/>
                <w:bCs/>
                <w:sz w:val="12"/>
                <w:szCs w:val="12"/>
              </w:rPr>
              <w:t xml:space="preserve"> </w:t>
            </w:r>
          </w:p>
          <w:p w14:paraId="37F59CC6" w14:textId="6EB20304" w:rsidR="009114BB" w:rsidRPr="00EB470F" w:rsidRDefault="009114BB" w:rsidP="008F6924">
            <w:pPr>
              <w:jc w:val="center"/>
              <w:rPr>
                <w:rFonts w:cstheme="minorHAnsi"/>
                <w:b/>
                <w:bCs/>
                <w:sz w:val="12"/>
                <w:szCs w:val="12"/>
              </w:rPr>
            </w:pPr>
          </w:p>
        </w:tc>
      </w:tr>
      <w:tr w:rsidR="009114BB" w:rsidRPr="00EB470F" w14:paraId="5D6E1BC3" w14:textId="77777777" w:rsidTr="008F6924">
        <w:tc>
          <w:tcPr>
            <w:tcW w:w="9736" w:type="dxa"/>
          </w:tcPr>
          <w:p w14:paraId="59D7959E" w14:textId="77777777" w:rsidR="009114BB" w:rsidRPr="00EB470F" w:rsidRDefault="009114BB" w:rsidP="009114BB">
            <w:pPr>
              <w:jc w:val="center"/>
              <w:rPr>
                <w:rFonts w:cstheme="minorHAnsi"/>
                <w:b/>
                <w:bCs/>
              </w:rPr>
            </w:pPr>
            <w:r w:rsidRPr="00EB470F">
              <w:rPr>
                <w:rFonts w:cstheme="minorHAnsi"/>
                <w:b/>
                <w:bCs/>
              </w:rPr>
              <w:t>Coordination with other UN entities including UNSOM/UNSOS</w:t>
            </w:r>
            <w:r>
              <w:rPr>
                <w:rFonts w:cstheme="minorHAnsi"/>
                <w:b/>
                <w:bCs/>
              </w:rPr>
              <w:t xml:space="preserve"> </w:t>
            </w:r>
            <w:r w:rsidRPr="00EB470F">
              <w:rPr>
                <w:rFonts w:cstheme="minorHAnsi"/>
                <w:b/>
                <w:bCs/>
              </w:rPr>
              <w:t>within and outside the SJF portfolio</w:t>
            </w:r>
          </w:p>
          <w:p w14:paraId="3E93B55A" w14:textId="77777777" w:rsidR="009114BB" w:rsidRPr="00EB470F" w:rsidRDefault="009114BB" w:rsidP="009114BB">
            <w:pPr>
              <w:rPr>
                <w:rFonts w:cstheme="minorHAnsi"/>
                <w:b/>
                <w:bCs/>
                <w:sz w:val="12"/>
                <w:szCs w:val="12"/>
              </w:rPr>
            </w:pPr>
          </w:p>
          <w:p w14:paraId="43A10733" w14:textId="77777777" w:rsidR="009114BB" w:rsidRPr="00236C54" w:rsidRDefault="009114BB" w:rsidP="009114BB">
            <w:pPr>
              <w:rPr>
                <w:rFonts w:ascii="Calibri" w:hAnsi="Calibri"/>
                <w:sz w:val="20"/>
                <w:szCs w:val="20"/>
              </w:rPr>
            </w:pPr>
            <w:r w:rsidRPr="00236C54">
              <w:rPr>
                <w:rFonts w:ascii="Calibri" w:hAnsi="Calibri"/>
                <w:sz w:val="20"/>
                <w:szCs w:val="20"/>
              </w:rPr>
              <w:t xml:space="preserve">UNIDO has been able to articulate a partnership with UNDP and UNCTAD for the implementation of some of the activities. In Dec. 2021 UNDP communicated the intention to fund a UNIDO   intervention within the productive sector development programme through a UN2UN transfer agreement. </w:t>
            </w:r>
          </w:p>
          <w:p w14:paraId="139E10A3" w14:textId="77777777" w:rsidR="009114BB" w:rsidRPr="00236C54" w:rsidRDefault="009114BB" w:rsidP="009114BB">
            <w:pPr>
              <w:rPr>
                <w:rFonts w:ascii="Calibri" w:hAnsi="Calibri"/>
                <w:sz w:val="20"/>
                <w:szCs w:val="20"/>
              </w:rPr>
            </w:pPr>
            <w:r w:rsidRPr="00236C54">
              <w:rPr>
                <w:rFonts w:ascii="Calibri" w:hAnsi="Calibri"/>
                <w:sz w:val="20"/>
                <w:szCs w:val="20"/>
              </w:rPr>
              <w:t>UNCTAD and UNIDO also worked together for the implementation of the trade facilitation assessment (ongoing).  A spinoff project implemented by UNIDO has been designed and donor funding commitment identified. The new UNIDO project will be implemented with UNCTAD and coordinated within the framework of the Productive Sector Development Programme coordination mechanism.</w:t>
            </w:r>
          </w:p>
          <w:p w14:paraId="6167928D" w14:textId="77777777" w:rsidR="009114BB" w:rsidRDefault="009114BB" w:rsidP="008F6924">
            <w:pPr>
              <w:jc w:val="center"/>
              <w:rPr>
                <w:rFonts w:cstheme="minorHAnsi"/>
                <w:b/>
                <w:bCs/>
                <w:sz w:val="12"/>
                <w:szCs w:val="12"/>
              </w:rPr>
            </w:pPr>
          </w:p>
        </w:tc>
      </w:tr>
      <w:tr w:rsidR="009114BB" w:rsidRPr="00EB470F" w14:paraId="66912168" w14:textId="77777777" w:rsidTr="008F6924">
        <w:tc>
          <w:tcPr>
            <w:tcW w:w="9736" w:type="dxa"/>
          </w:tcPr>
          <w:p w14:paraId="68BB79A8" w14:textId="77777777" w:rsidR="009114BB" w:rsidRPr="00EB470F" w:rsidRDefault="009114BB" w:rsidP="009114BB">
            <w:pPr>
              <w:jc w:val="center"/>
              <w:rPr>
                <w:rFonts w:cstheme="minorHAnsi"/>
                <w:b/>
                <w:bCs/>
              </w:rPr>
            </w:pPr>
            <w:r w:rsidRPr="00EB470F">
              <w:rPr>
                <w:rFonts w:cstheme="minorHAnsi"/>
                <w:b/>
                <w:bCs/>
              </w:rPr>
              <w:t>Role of the UN Somalia Joint Fund</w:t>
            </w:r>
          </w:p>
          <w:p w14:paraId="7B370AED" w14:textId="77777777" w:rsidR="009114BB" w:rsidRPr="00EB470F" w:rsidRDefault="009114BB" w:rsidP="009114BB">
            <w:pPr>
              <w:jc w:val="center"/>
              <w:rPr>
                <w:rFonts w:cstheme="minorHAnsi"/>
                <w:b/>
                <w:bCs/>
                <w:sz w:val="12"/>
                <w:szCs w:val="12"/>
              </w:rPr>
            </w:pPr>
          </w:p>
          <w:p w14:paraId="09AB31B1" w14:textId="77777777" w:rsidR="009114BB" w:rsidRPr="007104BE" w:rsidRDefault="009114BB" w:rsidP="009114BB">
            <w:pPr>
              <w:rPr>
                <w:rFonts w:ascii="Calibri" w:hAnsi="Calibri"/>
                <w:sz w:val="20"/>
                <w:szCs w:val="20"/>
              </w:rPr>
            </w:pPr>
            <w:r w:rsidRPr="007104BE">
              <w:rPr>
                <w:rFonts w:ascii="Calibri" w:hAnsi="Calibri"/>
                <w:sz w:val="20"/>
                <w:szCs w:val="20"/>
              </w:rPr>
              <w:t xml:space="preserve">During the reporting period UNIDO, as leading coordinating agency of the PSDP, has actively engaged with the UNSJF particularly in addressing some critical funding delay from earmarked and approved funding. As of Feb. 2022, a $ 2 m. contribution </w:t>
            </w:r>
            <w:r>
              <w:rPr>
                <w:rFonts w:ascii="Calibri" w:hAnsi="Calibri"/>
                <w:sz w:val="20"/>
                <w:szCs w:val="20"/>
              </w:rPr>
              <w:t xml:space="preserve">earmarked to the fund for the PSDP </w:t>
            </w:r>
            <w:r w:rsidRPr="007104BE">
              <w:rPr>
                <w:rFonts w:ascii="Calibri" w:hAnsi="Calibri"/>
                <w:sz w:val="20"/>
                <w:szCs w:val="20"/>
              </w:rPr>
              <w:t xml:space="preserve">has yet to be transferred </w:t>
            </w:r>
            <w:r>
              <w:rPr>
                <w:rFonts w:ascii="Calibri" w:hAnsi="Calibri"/>
                <w:sz w:val="20"/>
                <w:szCs w:val="20"/>
              </w:rPr>
              <w:t>for implementation. Some PSDP planned and committed activities has stopped as of Jan. 2022 to due funding delay ( 7 months delay).</w:t>
            </w:r>
          </w:p>
          <w:p w14:paraId="402F02F4" w14:textId="77777777" w:rsidR="009114BB" w:rsidRPr="00EB470F" w:rsidRDefault="009114BB" w:rsidP="009114BB">
            <w:pPr>
              <w:jc w:val="center"/>
              <w:rPr>
                <w:rFonts w:cstheme="minorHAnsi"/>
                <w:b/>
                <w:bCs/>
              </w:rPr>
            </w:pPr>
          </w:p>
        </w:tc>
      </w:tr>
      <w:tr w:rsidR="009114BB" w:rsidRPr="00EB470F" w14:paraId="4D7E2BD1" w14:textId="77777777" w:rsidTr="008F6924">
        <w:tc>
          <w:tcPr>
            <w:tcW w:w="9736" w:type="dxa"/>
          </w:tcPr>
          <w:p w14:paraId="7DB2610E" w14:textId="77777777" w:rsidR="009114BB" w:rsidRPr="00EB470F" w:rsidRDefault="009114BB" w:rsidP="009114BB">
            <w:pPr>
              <w:jc w:val="center"/>
              <w:rPr>
                <w:rFonts w:cstheme="minorHAnsi"/>
                <w:b/>
                <w:bCs/>
              </w:rPr>
            </w:pPr>
            <w:r w:rsidRPr="00EB470F">
              <w:rPr>
                <w:rFonts w:cstheme="minorHAnsi"/>
                <w:b/>
                <w:bCs/>
              </w:rPr>
              <w:t>Synergies with other funds (UN and non-UN) working on similar issues</w:t>
            </w:r>
          </w:p>
          <w:p w14:paraId="3F425AEF" w14:textId="77777777" w:rsidR="009114BB" w:rsidRPr="00EB470F" w:rsidRDefault="009114BB" w:rsidP="009114BB">
            <w:pPr>
              <w:jc w:val="center"/>
              <w:rPr>
                <w:rFonts w:cstheme="minorHAnsi"/>
                <w:b/>
                <w:bCs/>
                <w:sz w:val="12"/>
                <w:szCs w:val="12"/>
              </w:rPr>
            </w:pPr>
          </w:p>
          <w:p w14:paraId="6FA75E9C" w14:textId="77777777" w:rsidR="009114BB" w:rsidRPr="00A07675" w:rsidRDefault="009114BB" w:rsidP="009114BB">
            <w:pPr>
              <w:contextualSpacing/>
              <w:jc w:val="both"/>
              <w:rPr>
                <w:sz w:val="20"/>
                <w:szCs w:val="20"/>
              </w:rPr>
            </w:pPr>
            <w:r w:rsidRPr="00A07675">
              <w:rPr>
                <w:sz w:val="20"/>
                <w:szCs w:val="20"/>
              </w:rPr>
              <w:t>Through the joint-programme of PSDP</w:t>
            </w:r>
            <w:r>
              <w:rPr>
                <w:sz w:val="20"/>
                <w:szCs w:val="20"/>
              </w:rPr>
              <w:t>,</w:t>
            </w:r>
            <w:r w:rsidRPr="00A07675">
              <w:rPr>
                <w:sz w:val="20"/>
                <w:szCs w:val="20"/>
              </w:rPr>
              <w:t xml:space="preserve"> UNIDO (lead agency), FAO and ILO are leveraging their core areas of expertise and experience in Somalia to support an enabling environment for suitable development of Somali productive sectors through formulation and execution of growth enabling strategic policies, building capacities of institutions and enhance skills and production capacities of the project beneficiaries. In addition, UNIDO collaborated with UNDP under Midinimo II project to launch a credit facility to provide credit to MSMEs in the province of Beletweyne.  </w:t>
            </w:r>
          </w:p>
          <w:p w14:paraId="56C13795" w14:textId="77777777" w:rsidR="009114BB" w:rsidRPr="00EB470F" w:rsidRDefault="009114BB" w:rsidP="009114BB">
            <w:pPr>
              <w:jc w:val="center"/>
              <w:rPr>
                <w:rFonts w:cstheme="minorHAnsi"/>
                <w:b/>
                <w:bCs/>
              </w:rPr>
            </w:pPr>
          </w:p>
        </w:tc>
      </w:tr>
      <w:tr w:rsidR="009114BB" w:rsidRPr="00EB470F" w14:paraId="72B50031" w14:textId="77777777" w:rsidTr="008F6924">
        <w:tc>
          <w:tcPr>
            <w:tcW w:w="9736" w:type="dxa"/>
          </w:tcPr>
          <w:p w14:paraId="4B5EFB9A" w14:textId="77777777" w:rsidR="009114BB" w:rsidRPr="00EB470F" w:rsidRDefault="009114BB" w:rsidP="009114BB">
            <w:pPr>
              <w:jc w:val="center"/>
              <w:rPr>
                <w:rFonts w:cstheme="minorHAnsi"/>
                <w:b/>
                <w:bCs/>
              </w:rPr>
            </w:pPr>
            <w:r w:rsidRPr="00EB470F">
              <w:rPr>
                <w:rFonts w:cstheme="minorHAnsi"/>
                <w:b/>
                <w:bCs/>
              </w:rPr>
              <w:t>Partnerships</w:t>
            </w:r>
          </w:p>
          <w:p w14:paraId="15E7185E" w14:textId="77777777" w:rsidR="009114BB" w:rsidRPr="00EB470F" w:rsidRDefault="009114BB" w:rsidP="009114BB">
            <w:pPr>
              <w:jc w:val="center"/>
              <w:rPr>
                <w:rFonts w:cstheme="minorHAnsi"/>
                <w:b/>
                <w:bCs/>
                <w:sz w:val="12"/>
                <w:szCs w:val="12"/>
              </w:rPr>
            </w:pPr>
          </w:p>
          <w:p w14:paraId="5D9E8452" w14:textId="77777777" w:rsidR="009114BB" w:rsidRPr="0058050A" w:rsidRDefault="009114BB" w:rsidP="009114BB">
            <w:pPr>
              <w:jc w:val="both"/>
              <w:rPr>
                <w:rStyle w:val="None"/>
                <w:sz w:val="21"/>
                <w:szCs w:val="21"/>
              </w:rPr>
            </w:pPr>
            <w:r w:rsidRPr="0058050A">
              <w:rPr>
                <w:rStyle w:val="None"/>
                <w:sz w:val="21"/>
                <w:szCs w:val="21"/>
              </w:rPr>
              <w:t xml:space="preserve">Strong partnerships with the private sector and academia have been forged to date in the implementation process: the partnership with FEDERPESCA (an Association of fishing companies in Italy) ensures that the concerns fo the private sector in the future development of the sector as set out in the Master plan are fully addressed; and with the Marine and Fisheries Institute of City University we continue to support and benefit from the contacts and communication with students on Fisheries courses. </w:t>
            </w:r>
          </w:p>
          <w:p w14:paraId="37A29182" w14:textId="77777777" w:rsidR="009114BB" w:rsidRPr="00EB470F" w:rsidRDefault="009114BB" w:rsidP="009114BB">
            <w:pPr>
              <w:jc w:val="center"/>
              <w:rPr>
                <w:rFonts w:cstheme="minorHAnsi"/>
                <w:b/>
                <w:bCs/>
              </w:rPr>
            </w:pPr>
          </w:p>
        </w:tc>
      </w:tr>
      <w:tr w:rsidR="009114BB" w:rsidRPr="00EB470F" w14:paraId="4D260B06" w14:textId="77777777" w:rsidTr="008F6924">
        <w:tc>
          <w:tcPr>
            <w:tcW w:w="9736" w:type="dxa"/>
          </w:tcPr>
          <w:p w14:paraId="596CDEC3" w14:textId="77777777" w:rsidR="009114BB" w:rsidRPr="00EB470F" w:rsidRDefault="009114BB" w:rsidP="009114BB">
            <w:pPr>
              <w:pStyle w:val="ListParagraph"/>
              <w:tabs>
                <w:tab w:val="left" w:pos="426"/>
              </w:tabs>
              <w:ind w:left="426"/>
              <w:jc w:val="center"/>
              <w:rPr>
                <w:rFonts w:cstheme="minorHAnsi"/>
                <w:b/>
                <w:bCs/>
              </w:rPr>
            </w:pPr>
            <w:r w:rsidRPr="00EB470F">
              <w:rPr>
                <w:rFonts w:cstheme="minorHAnsi"/>
                <w:b/>
                <w:bCs/>
              </w:rPr>
              <w:t>Monitoring and oversight activities</w:t>
            </w: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2377"/>
              <w:gridCol w:w="2377"/>
              <w:gridCol w:w="2378"/>
              <w:gridCol w:w="2378"/>
            </w:tblGrid>
            <w:tr w:rsidR="009114BB" w:rsidRPr="00EB470F" w14:paraId="26F827CE" w14:textId="77777777" w:rsidTr="0062488D">
              <w:tc>
                <w:tcPr>
                  <w:tcW w:w="2377" w:type="dxa"/>
                  <w:shd w:val="clear" w:color="F2F2F2" w:themeColor="background1" w:themeShade="F2" w:fill="DEEAF6" w:themeFill="accent5" w:themeFillTint="33"/>
                </w:tcPr>
                <w:p w14:paraId="71F01898" w14:textId="77777777" w:rsidR="009114BB" w:rsidRPr="00EB470F" w:rsidRDefault="009114BB" w:rsidP="009114BB">
                  <w:pPr>
                    <w:jc w:val="center"/>
                    <w:rPr>
                      <w:rFonts w:cstheme="minorHAnsi"/>
                      <w:b/>
                      <w:bCs/>
                      <w:sz w:val="12"/>
                      <w:szCs w:val="12"/>
                    </w:rPr>
                  </w:pPr>
                </w:p>
                <w:p w14:paraId="22EC7229" w14:textId="77777777" w:rsidR="009114BB" w:rsidRPr="00CA6A35" w:rsidRDefault="009114BB" w:rsidP="009114BB">
                  <w:pPr>
                    <w:jc w:val="center"/>
                    <w:rPr>
                      <w:rFonts w:cstheme="minorHAnsi"/>
                      <w:b/>
                      <w:bCs/>
                      <w:sz w:val="20"/>
                      <w:szCs w:val="20"/>
                    </w:rPr>
                  </w:pPr>
                  <w:r w:rsidRPr="00EB470F">
                    <w:rPr>
                      <w:rFonts w:cstheme="minorHAnsi"/>
                      <w:b/>
                      <w:bCs/>
                      <w:sz w:val="20"/>
                      <w:szCs w:val="20"/>
                    </w:rPr>
                    <w:t>Monitoring activity</w:t>
                  </w:r>
                </w:p>
              </w:tc>
              <w:tc>
                <w:tcPr>
                  <w:tcW w:w="2377" w:type="dxa"/>
                  <w:shd w:val="clear" w:color="F2F2F2" w:themeColor="background1" w:themeShade="F2" w:fill="DEEAF6" w:themeFill="accent5" w:themeFillTint="33"/>
                </w:tcPr>
                <w:p w14:paraId="63E45AF2" w14:textId="77777777" w:rsidR="009114BB" w:rsidRPr="00EB470F" w:rsidRDefault="009114BB" w:rsidP="009114BB">
                  <w:pPr>
                    <w:jc w:val="center"/>
                    <w:rPr>
                      <w:rFonts w:cstheme="minorHAnsi"/>
                      <w:b/>
                      <w:bCs/>
                      <w:sz w:val="12"/>
                      <w:szCs w:val="12"/>
                    </w:rPr>
                  </w:pPr>
                </w:p>
                <w:p w14:paraId="4A81DDC4" w14:textId="77777777" w:rsidR="009114BB" w:rsidRPr="00EB470F" w:rsidRDefault="009114BB" w:rsidP="009114BB">
                  <w:pPr>
                    <w:jc w:val="center"/>
                    <w:rPr>
                      <w:rFonts w:cstheme="minorHAnsi"/>
                      <w:b/>
                      <w:bCs/>
                      <w:sz w:val="20"/>
                      <w:szCs w:val="20"/>
                    </w:rPr>
                  </w:pPr>
                  <w:r w:rsidRPr="00EB470F">
                    <w:rPr>
                      <w:rFonts w:cstheme="minorHAnsi"/>
                      <w:b/>
                      <w:bCs/>
                      <w:sz w:val="20"/>
                      <w:szCs w:val="20"/>
                    </w:rPr>
                    <w:t>Date</w:t>
                  </w:r>
                </w:p>
                <w:p w14:paraId="73257899" w14:textId="77777777" w:rsidR="009114BB" w:rsidRPr="00EB470F" w:rsidRDefault="009114BB" w:rsidP="009114BB">
                  <w:pPr>
                    <w:jc w:val="center"/>
                    <w:rPr>
                      <w:rFonts w:cstheme="minorHAnsi"/>
                      <w:b/>
                      <w:bCs/>
                      <w:sz w:val="20"/>
                      <w:szCs w:val="20"/>
                    </w:rPr>
                  </w:pPr>
                </w:p>
              </w:tc>
              <w:tc>
                <w:tcPr>
                  <w:tcW w:w="2378" w:type="dxa"/>
                  <w:shd w:val="clear" w:color="F2F2F2" w:themeColor="background1" w:themeShade="F2" w:fill="DEEAF6" w:themeFill="accent5" w:themeFillTint="33"/>
                </w:tcPr>
                <w:p w14:paraId="7F9081F6" w14:textId="77777777" w:rsidR="009114BB" w:rsidRPr="00EB470F" w:rsidRDefault="009114BB" w:rsidP="009114BB">
                  <w:pPr>
                    <w:jc w:val="center"/>
                    <w:rPr>
                      <w:rFonts w:cstheme="minorHAnsi"/>
                      <w:b/>
                      <w:bCs/>
                      <w:sz w:val="12"/>
                      <w:szCs w:val="12"/>
                    </w:rPr>
                  </w:pPr>
                </w:p>
                <w:p w14:paraId="65D6A849" w14:textId="77777777" w:rsidR="009114BB" w:rsidRPr="00EB470F" w:rsidRDefault="009114BB" w:rsidP="009114BB">
                  <w:pPr>
                    <w:jc w:val="center"/>
                    <w:rPr>
                      <w:rFonts w:cstheme="minorHAnsi"/>
                      <w:b/>
                      <w:bCs/>
                      <w:sz w:val="20"/>
                      <w:szCs w:val="20"/>
                    </w:rPr>
                  </w:pPr>
                  <w:r w:rsidRPr="00EB470F">
                    <w:rPr>
                      <w:rFonts w:cstheme="minorHAnsi"/>
                      <w:b/>
                      <w:bCs/>
                      <w:sz w:val="20"/>
                      <w:szCs w:val="20"/>
                    </w:rPr>
                    <w:t>Description</w:t>
                  </w:r>
                </w:p>
              </w:tc>
              <w:tc>
                <w:tcPr>
                  <w:tcW w:w="2378" w:type="dxa"/>
                  <w:shd w:val="clear" w:color="F2F2F2" w:themeColor="background1" w:themeShade="F2" w:fill="DEEAF6" w:themeFill="accent5" w:themeFillTint="33"/>
                </w:tcPr>
                <w:p w14:paraId="7702E457" w14:textId="77777777" w:rsidR="009114BB" w:rsidRPr="00EB470F" w:rsidRDefault="009114BB" w:rsidP="009114BB">
                  <w:pPr>
                    <w:jc w:val="center"/>
                    <w:rPr>
                      <w:rFonts w:cstheme="minorHAnsi"/>
                      <w:b/>
                      <w:bCs/>
                      <w:sz w:val="12"/>
                      <w:szCs w:val="12"/>
                    </w:rPr>
                  </w:pPr>
                </w:p>
                <w:p w14:paraId="44FEC60E" w14:textId="77777777" w:rsidR="009114BB" w:rsidRPr="00EB470F" w:rsidRDefault="009114BB" w:rsidP="009114BB">
                  <w:pPr>
                    <w:jc w:val="center"/>
                    <w:rPr>
                      <w:rFonts w:cstheme="minorHAnsi"/>
                      <w:b/>
                      <w:bCs/>
                      <w:sz w:val="20"/>
                      <w:szCs w:val="20"/>
                    </w:rPr>
                  </w:pPr>
                  <w:r w:rsidRPr="00EB470F">
                    <w:rPr>
                      <w:rFonts w:cstheme="minorHAnsi"/>
                      <w:b/>
                      <w:bCs/>
                      <w:sz w:val="20"/>
                      <w:szCs w:val="20"/>
                    </w:rPr>
                    <w:t>Comments</w:t>
                  </w:r>
                </w:p>
                <w:p w14:paraId="7D00E904" w14:textId="77777777" w:rsidR="009114BB" w:rsidRPr="00EB470F" w:rsidRDefault="009114BB" w:rsidP="009114BB">
                  <w:pPr>
                    <w:jc w:val="center"/>
                    <w:rPr>
                      <w:rFonts w:cstheme="minorHAnsi"/>
                      <w:b/>
                      <w:bCs/>
                      <w:sz w:val="20"/>
                      <w:szCs w:val="20"/>
                    </w:rPr>
                  </w:pPr>
                  <w:r w:rsidRPr="00EB470F">
                    <w:rPr>
                      <w:rFonts w:cstheme="minorHAnsi"/>
                      <w:b/>
                      <w:bCs/>
                      <w:sz w:val="20"/>
                      <w:szCs w:val="20"/>
                    </w:rPr>
                    <w:t>&amp; Recommendations</w:t>
                  </w:r>
                </w:p>
              </w:tc>
            </w:tr>
            <w:tr w:rsidR="009114BB" w:rsidRPr="00EB470F" w14:paraId="48CD4ECF" w14:textId="77777777" w:rsidTr="0062488D">
              <w:tc>
                <w:tcPr>
                  <w:tcW w:w="2377" w:type="dxa"/>
                </w:tcPr>
                <w:p w14:paraId="191BCC4D" w14:textId="77777777" w:rsidR="009114BB" w:rsidRPr="00EB470F" w:rsidRDefault="009114BB" w:rsidP="009114BB">
                  <w:pPr>
                    <w:rPr>
                      <w:rFonts w:cstheme="minorHAnsi"/>
                      <w:sz w:val="20"/>
                      <w:szCs w:val="20"/>
                    </w:rPr>
                  </w:pPr>
                  <w:r w:rsidRPr="00EB470F">
                    <w:rPr>
                      <w:rFonts w:cstheme="minorHAnsi"/>
                      <w:sz w:val="20"/>
                      <w:szCs w:val="20"/>
                    </w:rPr>
                    <w:t>Stakeholder review consultation</w:t>
                  </w:r>
                </w:p>
              </w:tc>
              <w:tc>
                <w:tcPr>
                  <w:tcW w:w="2377" w:type="dxa"/>
                </w:tcPr>
                <w:p w14:paraId="5A795DDE" w14:textId="77777777" w:rsidR="009114BB" w:rsidRPr="00EB470F" w:rsidRDefault="009114BB" w:rsidP="009114BB">
                  <w:pPr>
                    <w:rPr>
                      <w:rFonts w:cstheme="minorHAnsi"/>
                      <w:sz w:val="20"/>
                      <w:szCs w:val="20"/>
                    </w:rPr>
                  </w:pPr>
                  <w:r>
                    <w:rPr>
                      <w:rFonts w:cstheme="minorHAnsi"/>
                      <w:sz w:val="20"/>
                      <w:szCs w:val="20"/>
                    </w:rPr>
                    <w:t>January 18</w:t>
                  </w:r>
                  <w:r w:rsidRPr="00CA6A35">
                    <w:rPr>
                      <w:rFonts w:cstheme="minorHAnsi"/>
                      <w:sz w:val="20"/>
                      <w:szCs w:val="20"/>
                      <w:vertAlign w:val="superscript"/>
                    </w:rPr>
                    <w:t>th</w:t>
                  </w:r>
                  <w:r>
                    <w:rPr>
                      <w:rFonts w:cstheme="minorHAnsi"/>
                      <w:sz w:val="20"/>
                      <w:szCs w:val="20"/>
                    </w:rPr>
                    <w:t xml:space="preserve"> 2021</w:t>
                  </w:r>
                </w:p>
              </w:tc>
              <w:tc>
                <w:tcPr>
                  <w:tcW w:w="2378" w:type="dxa"/>
                </w:tcPr>
                <w:p w14:paraId="7D12FAD1" w14:textId="77777777" w:rsidR="009114BB" w:rsidRPr="00EB470F" w:rsidRDefault="009114BB" w:rsidP="009114BB">
                  <w:pPr>
                    <w:rPr>
                      <w:rFonts w:cstheme="minorHAnsi"/>
                      <w:sz w:val="20"/>
                      <w:szCs w:val="20"/>
                    </w:rPr>
                  </w:pPr>
                  <w:r>
                    <w:rPr>
                      <w:rFonts w:cstheme="minorHAnsi"/>
                      <w:sz w:val="20"/>
                      <w:szCs w:val="20"/>
                    </w:rPr>
                    <w:t>Programme Steering Committee n.2</w:t>
                  </w:r>
                </w:p>
              </w:tc>
              <w:tc>
                <w:tcPr>
                  <w:tcW w:w="2378" w:type="dxa"/>
                </w:tcPr>
                <w:p w14:paraId="5C2D16B7" w14:textId="77777777" w:rsidR="009114BB" w:rsidRPr="00EB470F" w:rsidRDefault="009114BB" w:rsidP="009114BB">
                  <w:pPr>
                    <w:rPr>
                      <w:rFonts w:cstheme="minorHAnsi"/>
                      <w:sz w:val="20"/>
                      <w:szCs w:val="20"/>
                    </w:rPr>
                  </w:pPr>
                  <w:r>
                    <w:rPr>
                      <w:rFonts w:cstheme="minorHAnsi"/>
                      <w:sz w:val="20"/>
                      <w:szCs w:val="20"/>
                    </w:rPr>
                    <w:t xml:space="preserve">Review and approval of Jan-June 2021 Workplan </w:t>
                  </w:r>
                </w:p>
              </w:tc>
            </w:tr>
            <w:tr w:rsidR="009114BB" w:rsidRPr="00EB470F" w14:paraId="5B3903D2" w14:textId="77777777" w:rsidTr="0062488D">
              <w:tc>
                <w:tcPr>
                  <w:tcW w:w="2377" w:type="dxa"/>
                </w:tcPr>
                <w:p w14:paraId="07553D5C" w14:textId="77777777" w:rsidR="009114BB" w:rsidRPr="00EB470F" w:rsidRDefault="009114BB" w:rsidP="009114BB">
                  <w:pPr>
                    <w:rPr>
                      <w:rFonts w:cstheme="minorHAnsi"/>
                      <w:sz w:val="20"/>
                      <w:szCs w:val="20"/>
                    </w:rPr>
                  </w:pPr>
                  <w:r w:rsidRPr="00EB470F">
                    <w:rPr>
                      <w:rFonts w:cstheme="minorHAnsi"/>
                      <w:sz w:val="20"/>
                      <w:szCs w:val="20"/>
                    </w:rPr>
                    <w:t>Stakeholder review consultation</w:t>
                  </w:r>
                </w:p>
              </w:tc>
              <w:tc>
                <w:tcPr>
                  <w:tcW w:w="2377" w:type="dxa"/>
                </w:tcPr>
                <w:p w14:paraId="6C1FA3F2" w14:textId="77777777" w:rsidR="009114BB" w:rsidRPr="00EB470F" w:rsidRDefault="009114BB" w:rsidP="009114BB">
                  <w:pPr>
                    <w:rPr>
                      <w:rFonts w:cstheme="minorHAnsi"/>
                      <w:sz w:val="20"/>
                      <w:szCs w:val="20"/>
                    </w:rPr>
                  </w:pPr>
                  <w:r>
                    <w:rPr>
                      <w:rFonts w:cstheme="minorHAnsi"/>
                      <w:sz w:val="20"/>
                      <w:szCs w:val="20"/>
                    </w:rPr>
                    <w:t>July 8</w:t>
                  </w:r>
                  <w:r w:rsidRPr="00CA6A35">
                    <w:rPr>
                      <w:rFonts w:cstheme="minorHAnsi"/>
                      <w:sz w:val="20"/>
                      <w:szCs w:val="20"/>
                      <w:vertAlign w:val="superscript"/>
                    </w:rPr>
                    <w:t>th</w:t>
                  </w:r>
                  <w:r>
                    <w:rPr>
                      <w:rFonts w:cstheme="minorHAnsi"/>
                      <w:sz w:val="20"/>
                      <w:szCs w:val="20"/>
                    </w:rPr>
                    <w:t xml:space="preserve"> 2021</w:t>
                  </w:r>
                </w:p>
              </w:tc>
              <w:tc>
                <w:tcPr>
                  <w:tcW w:w="2378" w:type="dxa"/>
                </w:tcPr>
                <w:p w14:paraId="14E17D98" w14:textId="77777777" w:rsidR="009114BB" w:rsidRPr="00EB470F" w:rsidRDefault="009114BB" w:rsidP="009114BB">
                  <w:pPr>
                    <w:rPr>
                      <w:rFonts w:cstheme="minorHAnsi"/>
                      <w:sz w:val="20"/>
                      <w:szCs w:val="20"/>
                    </w:rPr>
                  </w:pPr>
                  <w:r>
                    <w:rPr>
                      <w:rFonts w:cstheme="minorHAnsi"/>
                      <w:sz w:val="20"/>
                      <w:szCs w:val="20"/>
                    </w:rPr>
                    <w:t>Programme Steering Committee n.3</w:t>
                  </w:r>
                </w:p>
              </w:tc>
              <w:tc>
                <w:tcPr>
                  <w:tcW w:w="2378" w:type="dxa"/>
                </w:tcPr>
                <w:p w14:paraId="299BDB4E" w14:textId="77777777" w:rsidR="009114BB" w:rsidRPr="00EB470F" w:rsidRDefault="009114BB" w:rsidP="009114BB">
                  <w:pPr>
                    <w:rPr>
                      <w:rFonts w:cstheme="minorHAnsi"/>
                      <w:sz w:val="20"/>
                      <w:szCs w:val="20"/>
                    </w:rPr>
                  </w:pPr>
                  <w:r>
                    <w:rPr>
                      <w:rFonts w:cstheme="minorHAnsi"/>
                      <w:sz w:val="20"/>
                      <w:szCs w:val="20"/>
                    </w:rPr>
                    <w:t>Review and approval of July-Dec 2021 Workplan  &amp; edorsment of plan to undertake programme review and expansion</w:t>
                  </w:r>
                </w:p>
              </w:tc>
            </w:tr>
            <w:tr w:rsidR="009114BB" w:rsidRPr="00EB470F" w14:paraId="2F72EA55" w14:textId="77777777" w:rsidTr="0062488D">
              <w:tc>
                <w:tcPr>
                  <w:tcW w:w="2377" w:type="dxa"/>
                </w:tcPr>
                <w:p w14:paraId="355469E1" w14:textId="77777777" w:rsidR="009114BB" w:rsidRPr="00EB470F" w:rsidRDefault="009114BB" w:rsidP="009114BB">
                  <w:pPr>
                    <w:rPr>
                      <w:rFonts w:cstheme="minorHAnsi"/>
                      <w:sz w:val="20"/>
                      <w:szCs w:val="20"/>
                    </w:rPr>
                  </w:pPr>
                  <w:r w:rsidRPr="00EB470F">
                    <w:rPr>
                      <w:rFonts w:cstheme="minorHAnsi"/>
                      <w:sz w:val="20"/>
                      <w:szCs w:val="20"/>
                    </w:rPr>
                    <w:t>Stakeholder review consultation</w:t>
                  </w:r>
                </w:p>
              </w:tc>
              <w:tc>
                <w:tcPr>
                  <w:tcW w:w="2377" w:type="dxa"/>
                </w:tcPr>
                <w:p w14:paraId="026EA75F" w14:textId="77777777" w:rsidR="009114BB" w:rsidRPr="00EB470F" w:rsidRDefault="009114BB" w:rsidP="009114BB">
                  <w:pPr>
                    <w:rPr>
                      <w:rFonts w:cstheme="minorHAnsi"/>
                      <w:sz w:val="20"/>
                      <w:szCs w:val="20"/>
                    </w:rPr>
                  </w:pPr>
                  <w:r>
                    <w:rPr>
                      <w:rFonts w:cstheme="minorHAnsi"/>
                      <w:sz w:val="20"/>
                      <w:szCs w:val="20"/>
                    </w:rPr>
                    <w:t>Each 1</w:t>
                  </w:r>
                  <w:r w:rsidRPr="000E27CD">
                    <w:rPr>
                      <w:rFonts w:cstheme="minorHAnsi"/>
                      <w:sz w:val="20"/>
                      <w:szCs w:val="20"/>
                      <w:vertAlign w:val="superscript"/>
                    </w:rPr>
                    <w:t>st</w:t>
                  </w:r>
                  <w:r>
                    <w:rPr>
                      <w:rFonts w:cstheme="minorHAnsi"/>
                      <w:sz w:val="20"/>
                      <w:szCs w:val="20"/>
                    </w:rPr>
                    <w:t xml:space="preserve"> Thursday of each month</w:t>
                  </w:r>
                </w:p>
              </w:tc>
              <w:tc>
                <w:tcPr>
                  <w:tcW w:w="2378" w:type="dxa"/>
                </w:tcPr>
                <w:p w14:paraId="6A1797B0" w14:textId="77777777" w:rsidR="009114BB" w:rsidRPr="00EB470F" w:rsidRDefault="009114BB" w:rsidP="009114BB">
                  <w:pPr>
                    <w:rPr>
                      <w:rFonts w:cstheme="minorHAnsi"/>
                      <w:sz w:val="20"/>
                      <w:szCs w:val="20"/>
                    </w:rPr>
                  </w:pPr>
                  <w:r>
                    <w:rPr>
                      <w:rFonts w:cstheme="minorHAnsi"/>
                      <w:sz w:val="20"/>
                      <w:szCs w:val="20"/>
                    </w:rPr>
                    <w:t>Technical Working Group</w:t>
                  </w:r>
                </w:p>
              </w:tc>
              <w:tc>
                <w:tcPr>
                  <w:tcW w:w="2378" w:type="dxa"/>
                </w:tcPr>
                <w:p w14:paraId="26233347" w14:textId="77777777" w:rsidR="009114BB" w:rsidRPr="00EB470F" w:rsidRDefault="009114BB" w:rsidP="009114BB">
                  <w:pPr>
                    <w:rPr>
                      <w:rFonts w:cstheme="minorHAnsi"/>
                      <w:sz w:val="20"/>
                      <w:szCs w:val="20"/>
                    </w:rPr>
                  </w:pPr>
                  <w:r>
                    <w:rPr>
                      <w:rFonts w:cstheme="minorHAnsi"/>
                      <w:sz w:val="20"/>
                      <w:szCs w:val="20"/>
                    </w:rPr>
                    <w:t>Review programme towards achievement of the programme</w:t>
                  </w:r>
                </w:p>
              </w:tc>
            </w:tr>
            <w:tr w:rsidR="009114BB" w:rsidRPr="00EB470F" w14:paraId="46275AB2" w14:textId="77777777" w:rsidTr="0062488D">
              <w:tc>
                <w:tcPr>
                  <w:tcW w:w="2377" w:type="dxa"/>
                </w:tcPr>
                <w:p w14:paraId="669499EA" w14:textId="77777777" w:rsidR="009114BB" w:rsidRPr="00EB470F" w:rsidRDefault="009114BB" w:rsidP="009114BB">
                  <w:pPr>
                    <w:rPr>
                      <w:rFonts w:cstheme="minorHAnsi"/>
                      <w:sz w:val="20"/>
                      <w:szCs w:val="20"/>
                    </w:rPr>
                  </w:pPr>
                  <w:r w:rsidRPr="00EB470F">
                    <w:rPr>
                      <w:rFonts w:cstheme="minorHAnsi"/>
                      <w:sz w:val="20"/>
                      <w:szCs w:val="20"/>
                    </w:rPr>
                    <w:t>Stakeholder review consultation</w:t>
                  </w:r>
                </w:p>
              </w:tc>
              <w:tc>
                <w:tcPr>
                  <w:tcW w:w="2377" w:type="dxa"/>
                </w:tcPr>
                <w:p w14:paraId="6DE19A72" w14:textId="77777777" w:rsidR="009114BB" w:rsidRPr="00EB470F" w:rsidRDefault="009114BB" w:rsidP="009114BB">
                  <w:pPr>
                    <w:rPr>
                      <w:rFonts w:cstheme="minorHAnsi"/>
                      <w:sz w:val="20"/>
                      <w:szCs w:val="20"/>
                    </w:rPr>
                  </w:pPr>
                  <w:r>
                    <w:rPr>
                      <w:rFonts w:cstheme="minorHAnsi"/>
                      <w:sz w:val="20"/>
                      <w:szCs w:val="20"/>
                    </w:rPr>
                    <w:t>6 meeting (out of 8) during 2021</w:t>
                  </w:r>
                </w:p>
              </w:tc>
              <w:tc>
                <w:tcPr>
                  <w:tcW w:w="2378" w:type="dxa"/>
                </w:tcPr>
                <w:p w14:paraId="02EEEB99" w14:textId="77777777" w:rsidR="009114BB" w:rsidRPr="00EB470F" w:rsidRDefault="009114BB" w:rsidP="009114BB">
                  <w:pPr>
                    <w:rPr>
                      <w:rFonts w:cstheme="minorHAnsi"/>
                      <w:sz w:val="20"/>
                      <w:szCs w:val="20"/>
                    </w:rPr>
                  </w:pPr>
                  <w:r>
                    <w:rPr>
                      <w:rFonts w:cstheme="minorHAnsi"/>
                      <w:sz w:val="20"/>
                      <w:szCs w:val="20"/>
                    </w:rPr>
                    <w:t>Pillar 3 partners meeting</w:t>
                  </w:r>
                </w:p>
              </w:tc>
              <w:tc>
                <w:tcPr>
                  <w:tcW w:w="2378" w:type="dxa"/>
                </w:tcPr>
                <w:p w14:paraId="22D0FA84" w14:textId="77777777" w:rsidR="009114BB" w:rsidRPr="00EB470F" w:rsidRDefault="009114BB" w:rsidP="009114BB">
                  <w:pPr>
                    <w:rPr>
                      <w:rFonts w:cstheme="minorHAnsi"/>
                      <w:sz w:val="20"/>
                      <w:szCs w:val="20"/>
                    </w:rPr>
                  </w:pPr>
                  <w:r>
                    <w:rPr>
                      <w:rFonts w:cstheme="minorHAnsi"/>
                      <w:sz w:val="20"/>
                      <w:szCs w:val="20"/>
                    </w:rPr>
                    <w:t>PSDP was able to deliver 6 focused presentation about specific PSDP activities at Pillar 3 meetings chaired by the Office of the Prime Minister</w:t>
                  </w:r>
                </w:p>
              </w:tc>
            </w:tr>
            <w:tr w:rsidR="009114BB" w:rsidRPr="00EB470F" w14:paraId="2B3C5E74" w14:textId="77777777" w:rsidTr="0062488D">
              <w:tc>
                <w:tcPr>
                  <w:tcW w:w="2377" w:type="dxa"/>
                </w:tcPr>
                <w:p w14:paraId="6ECF26BE" w14:textId="77777777" w:rsidR="009114BB" w:rsidRPr="00EB470F" w:rsidRDefault="009114BB" w:rsidP="009114BB">
                  <w:pPr>
                    <w:rPr>
                      <w:rFonts w:cstheme="minorHAnsi"/>
                      <w:sz w:val="20"/>
                      <w:szCs w:val="20"/>
                    </w:rPr>
                  </w:pPr>
                  <w:r w:rsidRPr="00EB470F">
                    <w:rPr>
                      <w:rFonts w:cstheme="minorHAnsi"/>
                      <w:sz w:val="20"/>
                      <w:szCs w:val="20"/>
                    </w:rPr>
                    <w:t>Stakeholder review consultation</w:t>
                  </w:r>
                </w:p>
              </w:tc>
              <w:tc>
                <w:tcPr>
                  <w:tcW w:w="2377" w:type="dxa"/>
                </w:tcPr>
                <w:p w14:paraId="1C0E3D30" w14:textId="77777777" w:rsidR="009114BB" w:rsidRDefault="009114BB" w:rsidP="009114BB">
                  <w:pPr>
                    <w:rPr>
                      <w:rFonts w:cstheme="minorHAnsi"/>
                      <w:sz w:val="20"/>
                      <w:szCs w:val="20"/>
                    </w:rPr>
                  </w:pPr>
                  <w:r>
                    <w:rPr>
                      <w:rFonts w:cstheme="minorHAnsi"/>
                      <w:sz w:val="20"/>
                      <w:szCs w:val="20"/>
                    </w:rPr>
                    <w:t>September 9</w:t>
                  </w:r>
                  <w:r w:rsidRPr="005B3E4B">
                    <w:rPr>
                      <w:rFonts w:cstheme="minorHAnsi"/>
                      <w:sz w:val="20"/>
                      <w:szCs w:val="20"/>
                      <w:vertAlign w:val="superscript"/>
                    </w:rPr>
                    <w:t>th</w:t>
                  </w:r>
                  <w:r>
                    <w:rPr>
                      <w:rFonts w:cstheme="minorHAnsi"/>
                      <w:sz w:val="20"/>
                      <w:szCs w:val="20"/>
                    </w:rPr>
                    <w:t xml:space="preserve"> 2021</w:t>
                  </w:r>
                </w:p>
              </w:tc>
              <w:tc>
                <w:tcPr>
                  <w:tcW w:w="2378" w:type="dxa"/>
                </w:tcPr>
                <w:p w14:paraId="694E1F25" w14:textId="77777777" w:rsidR="009114BB" w:rsidRDefault="009114BB" w:rsidP="009114BB">
                  <w:pPr>
                    <w:rPr>
                      <w:rFonts w:cstheme="minorHAnsi"/>
                      <w:sz w:val="20"/>
                      <w:szCs w:val="20"/>
                    </w:rPr>
                  </w:pPr>
                  <w:r>
                    <w:rPr>
                      <w:rFonts w:cstheme="minorHAnsi"/>
                      <w:sz w:val="20"/>
                      <w:szCs w:val="20"/>
                    </w:rPr>
                    <w:t>SEZ donor partners meeting</w:t>
                  </w:r>
                </w:p>
              </w:tc>
              <w:tc>
                <w:tcPr>
                  <w:tcW w:w="2378" w:type="dxa"/>
                </w:tcPr>
                <w:p w14:paraId="750DBDEF" w14:textId="77777777" w:rsidR="009114BB" w:rsidRDefault="009114BB" w:rsidP="009114BB">
                  <w:pPr>
                    <w:rPr>
                      <w:rFonts w:cstheme="minorHAnsi"/>
                      <w:sz w:val="20"/>
                      <w:szCs w:val="20"/>
                    </w:rPr>
                  </w:pPr>
                  <w:r>
                    <w:rPr>
                      <w:rFonts w:cstheme="minorHAnsi"/>
                      <w:sz w:val="20"/>
                      <w:szCs w:val="20"/>
                    </w:rPr>
                    <w:t>First engagement with Development partners on the Pre-feasibility study for the Special Economic development zone.</w:t>
                  </w:r>
                </w:p>
              </w:tc>
            </w:tr>
          </w:tbl>
          <w:p w14:paraId="35425790" w14:textId="77777777" w:rsidR="009114BB" w:rsidRPr="00EB470F" w:rsidRDefault="009114BB" w:rsidP="009114BB">
            <w:pPr>
              <w:jc w:val="center"/>
              <w:rPr>
                <w:rFonts w:cstheme="minorHAnsi"/>
                <w:b/>
                <w:bCs/>
              </w:rPr>
            </w:pPr>
          </w:p>
        </w:tc>
      </w:tr>
      <w:tr w:rsidR="009114BB" w:rsidRPr="00EB470F" w14:paraId="1120AB69" w14:textId="77777777" w:rsidTr="008F6924">
        <w:tc>
          <w:tcPr>
            <w:tcW w:w="9736" w:type="dxa"/>
          </w:tcPr>
          <w:p w14:paraId="2D5C906C" w14:textId="77777777" w:rsidR="009114BB" w:rsidRPr="00EB470F" w:rsidRDefault="009114BB" w:rsidP="009114BB">
            <w:pPr>
              <w:jc w:val="center"/>
              <w:rPr>
                <w:rFonts w:cstheme="minorHAnsi"/>
                <w:b/>
                <w:bCs/>
              </w:rPr>
            </w:pPr>
            <w:r w:rsidRPr="00EB470F">
              <w:rPr>
                <w:rFonts w:cstheme="minorHAnsi"/>
                <w:b/>
                <w:bCs/>
              </w:rPr>
              <w:t>Communication activities</w:t>
            </w:r>
          </w:p>
          <w:p w14:paraId="531D3854" w14:textId="77777777" w:rsidR="009114BB" w:rsidRPr="00EB470F" w:rsidRDefault="009114BB" w:rsidP="009114BB">
            <w:pPr>
              <w:jc w:val="center"/>
              <w:rPr>
                <w:rFonts w:cstheme="minorHAnsi"/>
                <w:b/>
                <w:bCs/>
                <w:sz w:val="12"/>
                <w:szCs w:val="12"/>
              </w:rPr>
            </w:pPr>
          </w:p>
          <w:p w14:paraId="2306D817" w14:textId="77777777" w:rsidR="009114BB" w:rsidRDefault="009114BB" w:rsidP="009114BB">
            <w:pPr>
              <w:rPr>
                <w:rFonts w:cstheme="minorHAnsi"/>
                <w:sz w:val="20"/>
                <w:szCs w:val="20"/>
              </w:rPr>
            </w:pPr>
            <w:r w:rsidRPr="000E27CD">
              <w:rPr>
                <w:rFonts w:cstheme="minorHAnsi"/>
                <w:sz w:val="20"/>
                <w:szCs w:val="20"/>
              </w:rPr>
              <w:t>Respective PUNO and Line ministries have been proactive in offering broad visibility to the various activities implemented by the PSDP. It is worth to mention that a dedicated presentation on programme result was delivered during the aid coordination pillar 3 meeting on economic development and regular updates have been offered during numerous donors and partners meeting since programme inception.</w:t>
            </w:r>
          </w:p>
          <w:p w14:paraId="589CC192" w14:textId="77777777" w:rsidR="009114BB" w:rsidRPr="000E27CD" w:rsidRDefault="009114BB" w:rsidP="009114BB">
            <w:pPr>
              <w:rPr>
                <w:rFonts w:cstheme="minorHAnsi"/>
                <w:sz w:val="20"/>
                <w:szCs w:val="20"/>
              </w:rPr>
            </w:pPr>
          </w:p>
          <w:p w14:paraId="10BAE85E" w14:textId="77777777" w:rsidR="009114BB" w:rsidRDefault="009114BB" w:rsidP="009114BB">
            <w:pPr>
              <w:rPr>
                <w:rFonts w:cstheme="minorHAnsi"/>
                <w:sz w:val="20"/>
                <w:szCs w:val="20"/>
              </w:rPr>
            </w:pPr>
            <w:r w:rsidRPr="000E27CD">
              <w:rPr>
                <w:rFonts w:cstheme="minorHAnsi"/>
                <w:sz w:val="20"/>
                <w:szCs w:val="20"/>
              </w:rPr>
              <w:t xml:space="preserve">FAO used banners and brochures for project publicity and donor visibility during project consultation meetings and field trainings. </w:t>
            </w:r>
          </w:p>
          <w:p w14:paraId="6D7107F5" w14:textId="77777777" w:rsidR="009114BB" w:rsidRDefault="009114BB" w:rsidP="009114BB">
            <w:pPr>
              <w:rPr>
                <w:rFonts w:cstheme="minorHAnsi"/>
                <w:sz w:val="20"/>
                <w:szCs w:val="20"/>
              </w:rPr>
            </w:pPr>
          </w:p>
          <w:p w14:paraId="244B297B" w14:textId="77777777" w:rsidR="009114BB" w:rsidRDefault="009114BB" w:rsidP="009114BB">
            <w:pPr>
              <w:rPr>
                <w:rFonts w:cstheme="minorHAnsi"/>
                <w:sz w:val="20"/>
                <w:szCs w:val="20"/>
              </w:rPr>
            </w:pPr>
            <w:r>
              <w:rPr>
                <w:rFonts w:cstheme="minorHAnsi"/>
                <w:sz w:val="20"/>
                <w:szCs w:val="20"/>
              </w:rPr>
              <w:t>A PSDP team logo has also been created and utilized for all official communication and material produced by the programme team.</w:t>
            </w:r>
          </w:p>
          <w:p w14:paraId="728327AD" w14:textId="77777777" w:rsidR="009114BB" w:rsidRDefault="009114BB" w:rsidP="009114BB">
            <w:pPr>
              <w:jc w:val="center"/>
              <w:rPr>
                <w:rFonts w:cstheme="minorHAnsi"/>
                <w:sz w:val="20"/>
                <w:szCs w:val="20"/>
              </w:rPr>
            </w:pPr>
            <w:r w:rsidRPr="00381BFB">
              <w:rPr>
                <w:rFonts w:cstheme="minorHAnsi"/>
                <w:noProof/>
                <w:sz w:val="20"/>
                <w:szCs w:val="20"/>
              </w:rPr>
              <w:drawing>
                <wp:inline distT="0" distB="0" distL="0" distR="0" wp14:anchorId="454385C3" wp14:editId="4A6F5AB0">
                  <wp:extent cx="1859838" cy="587375"/>
                  <wp:effectExtent l="0" t="0" r="0" b="0"/>
                  <wp:docPr id="10" name="Picture 11" descr="Text&#10;&#10;Description automatically generated">
                    <a:extLst xmlns:a="http://schemas.openxmlformats.org/drawingml/2006/main">
                      <a:ext uri="{FF2B5EF4-FFF2-40B4-BE49-F238E27FC236}">
                        <a16:creationId xmlns:a16="http://schemas.microsoft.com/office/drawing/2014/main" id="{9DEC9415-AC5B-004F-B458-3DCE78CBEC38}"/>
                      </a:ext>
                    </a:extLst>
                  </wp:docPr>
                  <wp:cNvGraphicFramePr/>
                  <a:graphic xmlns:a="http://schemas.openxmlformats.org/drawingml/2006/main">
                    <a:graphicData uri="http://schemas.openxmlformats.org/drawingml/2006/picture">
                      <pic:pic xmlns:pic="http://schemas.openxmlformats.org/drawingml/2006/picture">
                        <pic:nvPicPr>
                          <pic:cNvPr id="12" name="Picture 11" descr="Text&#10;&#10;Description automatically generated">
                            <a:extLst>
                              <a:ext uri="{FF2B5EF4-FFF2-40B4-BE49-F238E27FC236}">
                                <a16:creationId xmlns:a16="http://schemas.microsoft.com/office/drawing/2014/main" id="{9DEC9415-AC5B-004F-B458-3DCE78CBEC38}"/>
                              </a:ext>
                            </a:extLst>
                          </pic:cNvPr>
                          <pic:cNvPicPr/>
                        </pic:nvPicPr>
                        <pic:blipFill>
                          <a:blip r:embed="rId15" cstate="hqprint">
                            <a:extLst>
                              <a:ext uri="{28A0092B-C50C-407E-A947-70E740481C1C}">
                                <a14:useLocalDpi xmlns:a14="http://schemas.microsoft.com/office/drawing/2010/main"/>
                              </a:ext>
                            </a:extLst>
                          </a:blip>
                          <a:stretch>
                            <a:fillRect/>
                          </a:stretch>
                        </pic:blipFill>
                        <pic:spPr>
                          <a:xfrm>
                            <a:off x="0" y="0"/>
                            <a:ext cx="1886157" cy="595687"/>
                          </a:xfrm>
                          <a:prstGeom prst="rect">
                            <a:avLst/>
                          </a:prstGeom>
                        </pic:spPr>
                      </pic:pic>
                    </a:graphicData>
                  </a:graphic>
                </wp:inline>
              </w:drawing>
            </w:r>
          </w:p>
          <w:p w14:paraId="2C960971" w14:textId="77777777" w:rsidR="009114BB" w:rsidRDefault="009114BB" w:rsidP="009114BB">
            <w:pPr>
              <w:rPr>
                <w:rFonts w:cstheme="minorHAnsi"/>
                <w:sz w:val="20"/>
                <w:szCs w:val="20"/>
              </w:rPr>
            </w:pPr>
          </w:p>
          <w:p w14:paraId="12F4F59E" w14:textId="77777777" w:rsidR="009114BB" w:rsidRPr="00381BFB" w:rsidRDefault="009114BB" w:rsidP="009114BB">
            <w:pPr>
              <w:rPr>
                <w:rFonts w:cstheme="minorHAnsi"/>
                <w:sz w:val="20"/>
                <w:szCs w:val="20"/>
              </w:rPr>
            </w:pPr>
            <w:r>
              <w:rPr>
                <w:rFonts w:cstheme="minorHAnsi"/>
                <w:sz w:val="20"/>
                <w:szCs w:val="20"/>
              </w:rPr>
              <w:t>On July 14</w:t>
            </w:r>
            <w:r w:rsidRPr="009E5198">
              <w:rPr>
                <w:rFonts w:cstheme="minorHAnsi"/>
                <w:sz w:val="20"/>
                <w:szCs w:val="20"/>
                <w:vertAlign w:val="superscript"/>
              </w:rPr>
              <w:t>th</w:t>
            </w:r>
            <w:r>
              <w:rPr>
                <w:rFonts w:cstheme="minorHAnsi"/>
                <w:sz w:val="20"/>
                <w:szCs w:val="20"/>
              </w:rPr>
              <w:t xml:space="preserve"> 2021, with the support of the IO/RCO PUNO organized an official launch event of the  Productive Sectors Development Joint Programme.  The event was broadcasted live via WebEx, and chaired by H.E. Hon. Khalif, Minister of Commerce and Industry, H.E. Amb Alberto Vecchi, Ambassador of Italy to Somalia and H.E. Adam </w:t>
            </w:r>
            <w:r w:rsidRPr="00381BFB">
              <w:rPr>
                <w:rFonts w:eastAsia="Times New Roman" w:cstheme="minorHAnsi"/>
                <w:sz w:val="20"/>
                <w:szCs w:val="20"/>
              </w:rPr>
              <w:t>Abdelmoula</w:t>
            </w:r>
            <w:r>
              <w:rPr>
                <w:rFonts w:eastAsia="Times New Roman" w:cstheme="minorHAnsi"/>
                <w:sz w:val="20"/>
                <w:szCs w:val="20"/>
              </w:rPr>
              <w:t xml:space="preserve">, DSRSG/RG. </w:t>
            </w:r>
            <w:r>
              <w:rPr>
                <w:rFonts w:cstheme="minorHAnsi"/>
                <w:sz w:val="20"/>
                <w:szCs w:val="20"/>
              </w:rPr>
              <w:t xml:space="preserve">To promote the event and the programme, UNIDO worked with UNSOM communication team for the production of a  free </w:t>
            </w:r>
            <w:r w:rsidRPr="00381BFB">
              <w:rPr>
                <w:rFonts w:cstheme="minorHAnsi"/>
                <w:sz w:val="20"/>
                <w:szCs w:val="20"/>
              </w:rPr>
              <w:t xml:space="preserve">of cost </w:t>
            </w:r>
            <w:r>
              <w:rPr>
                <w:rFonts w:cstheme="minorHAnsi"/>
                <w:sz w:val="20"/>
                <w:szCs w:val="20"/>
              </w:rPr>
              <w:t>video about the programme, and a number of communication materials, that has been broadcasted and reposted during the event, and the hours following to that event.</w:t>
            </w:r>
          </w:p>
          <w:p w14:paraId="5A7F5F66" w14:textId="77777777" w:rsidR="009114BB" w:rsidRPr="00381BFB" w:rsidRDefault="009114BB" w:rsidP="009114BB">
            <w:pPr>
              <w:shd w:val="clear" w:color="auto" w:fill="FFFFFF"/>
              <w:rPr>
                <w:rFonts w:eastAsia="Times New Roman" w:cstheme="minorHAnsi"/>
                <w:color w:val="212121"/>
                <w:sz w:val="20"/>
                <w:szCs w:val="20"/>
              </w:rPr>
            </w:pPr>
          </w:p>
          <w:p w14:paraId="637BC450" w14:textId="77777777" w:rsidR="009114BB" w:rsidRPr="00381BFB" w:rsidRDefault="009114BB" w:rsidP="009114BB">
            <w:pPr>
              <w:shd w:val="clear" w:color="auto" w:fill="FFFFFF"/>
              <w:rPr>
                <w:rFonts w:eastAsia="Times New Roman" w:cstheme="minorHAnsi"/>
                <w:color w:val="212121"/>
                <w:sz w:val="20"/>
                <w:szCs w:val="20"/>
              </w:rPr>
            </w:pPr>
            <w:r w:rsidRPr="00381BFB">
              <w:rPr>
                <w:rFonts w:eastAsia="Times New Roman" w:cstheme="minorHAnsi"/>
                <w:color w:val="212121"/>
                <w:sz w:val="20"/>
                <w:szCs w:val="20"/>
              </w:rPr>
              <w:t>There was good coverage on social media, with ~3k people reach and reacting to the social media posts and article posted across different platforms during the day of the event.</w:t>
            </w:r>
          </w:p>
          <w:p w14:paraId="1E271F5C" w14:textId="77777777" w:rsidR="009114BB" w:rsidRPr="00381BFB" w:rsidRDefault="009114BB" w:rsidP="009114BB">
            <w:pPr>
              <w:shd w:val="clear" w:color="auto" w:fill="FFFFFF"/>
              <w:rPr>
                <w:rFonts w:eastAsia="Times New Roman" w:cstheme="minorHAnsi"/>
                <w:color w:val="212121"/>
                <w:sz w:val="20"/>
                <w:szCs w:val="20"/>
              </w:rPr>
            </w:pPr>
          </w:p>
          <w:p w14:paraId="5DEACE48" w14:textId="77777777" w:rsidR="009114BB" w:rsidRPr="00381BFB" w:rsidRDefault="009114BB" w:rsidP="009114BB">
            <w:pPr>
              <w:rPr>
                <w:rFonts w:eastAsia="Times New Roman" w:cstheme="minorHAnsi"/>
                <w:b/>
                <w:bCs/>
                <w:sz w:val="20"/>
                <w:szCs w:val="20"/>
              </w:rPr>
            </w:pPr>
            <w:r w:rsidRPr="00381BFB">
              <w:rPr>
                <w:rFonts w:eastAsia="Times New Roman" w:cstheme="minorHAnsi"/>
                <w:b/>
                <w:bCs/>
                <w:sz w:val="20"/>
                <w:szCs w:val="20"/>
              </w:rPr>
              <w:t xml:space="preserve">Noteworthy News coverage </w:t>
            </w:r>
          </w:p>
          <w:p w14:paraId="13F89366" w14:textId="77777777" w:rsidR="009114BB" w:rsidRPr="00381BFB" w:rsidRDefault="000C4715" w:rsidP="009114BB">
            <w:pPr>
              <w:rPr>
                <w:rFonts w:cstheme="minorHAnsi"/>
                <w:sz w:val="20"/>
                <w:szCs w:val="20"/>
              </w:rPr>
            </w:pPr>
            <w:hyperlink r:id="rId16" w:history="1">
              <w:r w:rsidR="009114BB" w:rsidRPr="00381BFB">
                <w:rPr>
                  <w:rStyle w:val="Hyperlink"/>
                  <w:rFonts w:cstheme="minorHAnsi"/>
                  <w:sz w:val="20"/>
                  <w:szCs w:val="20"/>
                </w:rPr>
                <w:t>https://sonna.so/en/italy-contributes-us2-million-for-job-opportunities-promote-governance-and-economic-growth-in-somalia</w:t>
              </w:r>
            </w:hyperlink>
          </w:p>
          <w:p w14:paraId="423B7178" w14:textId="77777777" w:rsidR="009114BB" w:rsidRDefault="009114BB" w:rsidP="009114BB">
            <w:pPr>
              <w:rPr>
                <w:rFonts w:cstheme="minorHAnsi"/>
                <w:b/>
                <w:bCs/>
                <w:sz w:val="20"/>
                <w:szCs w:val="20"/>
              </w:rPr>
            </w:pPr>
            <w:r w:rsidRPr="00381BFB">
              <w:rPr>
                <w:rFonts w:cstheme="minorHAnsi"/>
                <w:b/>
                <w:bCs/>
                <w:sz w:val="20"/>
                <w:szCs w:val="20"/>
              </w:rPr>
              <w:t>Sonna twitter post</w:t>
            </w:r>
          </w:p>
          <w:p w14:paraId="7D7CD205" w14:textId="77777777" w:rsidR="009114BB" w:rsidRPr="00381BFB" w:rsidRDefault="000C4715" w:rsidP="009114BB">
            <w:pPr>
              <w:rPr>
                <w:rFonts w:cstheme="minorHAnsi"/>
                <w:sz w:val="20"/>
                <w:szCs w:val="20"/>
              </w:rPr>
            </w:pPr>
            <w:hyperlink r:id="rId17" w:history="1">
              <w:r w:rsidR="009114BB" w:rsidRPr="00CB4ED6">
                <w:rPr>
                  <w:rStyle w:val="Hyperlink"/>
                  <w:rFonts w:cstheme="minorHAnsi"/>
                  <w:sz w:val="20"/>
                  <w:szCs w:val="20"/>
                </w:rPr>
                <w:t>https://twitter.com/SONNALIVE/status/1415755145623781377</w:t>
              </w:r>
            </w:hyperlink>
            <w:r w:rsidR="009114BB" w:rsidRPr="00381BFB">
              <w:rPr>
                <w:rFonts w:cstheme="minorHAnsi"/>
                <w:sz w:val="20"/>
                <w:szCs w:val="20"/>
              </w:rPr>
              <w:t xml:space="preserve"> </w:t>
            </w:r>
          </w:p>
          <w:p w14:paraId="38920A52" w14:textId="77777777" w:rsidR="009114BB" w:rsidRDefault="000C4715" w:rsidP="009114BB">
            <w:pPr>
              <w:rPr>
                <w:rFonts w:cstheme="minorHAnsi"/>
                <w:sz w:val="20"/>
                <w:szCs w:val="20"/>
              </w:rPr>
            </w:pPr>
            <w:hyperlink r:id="rId18" w:history="1">
              <w:r w:rsidR="009114BB" w:rsidRPr="00381BFB">
                <w:rPr>
                  <w:rStyle w:val="Hyperlink"/>
                  <w:rFonts w:cstheme="minorHAnsi"/>
                  <w:sz w:val="20"/>
                  <w:szCs w:val="20"/>
                </w:rPr>
                <w:t>https://hornobserver.com/articles/1168/Italy-contributes-addition-US2-Million-to-boost-Economic-growth-in-Somalia</w:t>
              </w:r>
            </w:hyperlink>
            <w:r w:rsidR="009114BB" w:rsidRPr="00381BFB">
              <w:rPr>
                <w:rFonts w:cstheme="minorHAnsi"/>
                <w:sz w:val="20"/>
                <w:szCs w:val="20"/>
              </w:rPr>
              <w:t xml:space="preserve"> </w:t>
            </w:r>
          </w:p>
          <w:p w14:paraId="55A2B30B" w14:textId="77777777" w:rsidR="009114BB" w:rsidRPr="00381BFB" w:rsidRDefault="009114BB" w:rsidP="009114BB">
            <w:pPr>
              <w:rPr>
                <w:rFonts w:cstheme="minorHAnsi"/>
                <w:b/>
                <w:bCs/>
                <w:sz w:val="20"/>
                <w:szCs w:val="20"/>
              </w:rPr>
            </w:pPr>
            <w:r w:rsidRPr="00381BFB">
              <w:rPr>
                <w:rFonts w:cstheme="minorHAnsi"/>
                <w:b/>
                <w:bCs/>
                <w:sz w:val="20"/>
                <w:szCs w:val="20"/>
              </w:rPr>
              <w:t>FSG Minister of Commerce and Industry Hon. Khalif Omar (Twitter account)</w:t>
            </w:r>
            <w:r>
              <w:rPr>
                <w:rFonts w:cstheme="minorHAnsi"/>
                <w:b/>
                <w:bCs/>
                <w:sz w:val="20"/>
                <w:szCs w:val="20"/>
              </w:rPr>
              <w:t xml:space="preserve"> </w:t>
            </w:r>
            <w:hyperlink r:id="rId19" w:history="1">
              <w:r w:rsidRPr="00CB4ED6">
                <w:rPr>
                  <w:rStyle w:val="Hyperlink"/>
                  <w:rFonts w:cstheme="minorHAnsi"/>
                  <w:sz w:val="20"/>
                  <w:szCs w:val="20"/>
                </w:rPr>
                <w:t>https://twitter.com/Hon_Khalif/status/1415374567716102153</w:t>
              </w:r>
            </w:hyperlink>
            <w:r w:rsidRPr="00381BFB">
              <w:rPr>
                <w:rFonts w:cstheme="minorHAnsi"/>
                <w:sz w:val="20"/>
                <w:szCs w:val="20"/>
              </w:rPr>
              <w:t xml:space="preserve"> </w:t>
            </w:r>
          </w:p>
          <w:p w14:paraId="5DBBA33B" w14:textId="77777777" w:rsidR="009114BB" w:rsidRPr="00381BFB" w:rsidRDefault="009114BB" w:rsidP="009114BB">
            <w:pPr>
              <w:rPr>
                <w:rFonts w:cstheme="minorHAnsi"/>
                <w:b/>
                <w:bCs/>
                <w:sz w:val="20"/>
                <w:szCs w:val="20"/>
              </w:rPr>
            </w:pPr>
            <w:r w:rsidRPr="00381BFB">
              <w:rPr>
                <w:rFonts w:cstheme="minorHAnsi"/>
                <w:b/>
                <w:bCs/>
                <w:sz w:val="20"/>
                <w:szCs w:val="20"/>
              </w:rPr>
              <w:t>FGS - MOCI Facebook page</w:t>
            </w:r>
          </w:p>
          <w:p w14:paraId="02720067" w14:textId="77777777" w:rsidR="009114BB" w:rsidRPr="00381BFB" w:rsidRDefault="009114BB" w:rsidP="009114BB">
            <w:pPr>
              <w:rPr>
                <w:rFonts w:cstheme="minorHAnsi"/>
                <w:sz w:val="20"/>
                <w:szCs w:val="20"/>
              </w:rPr>
            </w:pPr>
            <w:r w:rsidRPr="00381BFB">
              <w:rPr>
                <w:rFonts w:cstheme="minorHAnsi"/>
                <w:sz w:val="20"/>
                <w:szCs w:val="20"/>
              </w:rPr>
              <w:t>Vide</w:t>
            </w:r>
            <w:r>
              <w:rPr>
                <w:rFonts w:cstheme="minorHAnsi"/>
                <w:sz w:val="20"/>
                <w:szCs w:val="20"/>
              </w:rPr>
              <w:t>o</w:t>
            </w:r>
            <w:r w:rsidRPr="00381BFB">
              <w:rPr>
                <w:rFonts w:cstheme="minorHAnsi"/>
                <w:sz w:val="20"/>
                <w:szCs w:val="20"/>
              </w:rPr>
              <w:t>-</w:t>
            </w:r>
            <w:hyperlink r:id="rId20" w:history="1">
              <w:r w:rsidRPr="00381BFB">
                <w:rPr>
                  <w:rStyle w:val="Hyperlink"/>
                  <w:rFonts w:cstheme="minorHAnsi"/>
                  <w:sz w:val="20"/>
                  <w:szCs w:val="20"/>
                </w:rPr>
                <w:t>https://fb.watch/v/38Sd8xyfJ/</w:t>
              </w:r>
            </w:hyperlink>
            <w:r w:rsidRPr="00381BFB">
              <w:rPr>
                <w:rFonts w:cstheme="minorHAnsi"/>
                <w:sz w:val="20"/>
                <w:szCs w:val="20"/>
              </w:rPr>
              <w:t xml:space="preserve">  2.4 k views</w:t>
            </w:r>
          </w:p>
          <w:p w14:paraId="6A862D75" w14:textId="77777777" w:rsidR="009114BB" w:rsidRPr="00381BFB" w:rsidRDefault="009114BB" w:rsidP="009114BB">
            <w:pPr>
              <w:rPr>
                <w:rFonts w:cstheme="minorHAnsi"/>
                <w:sz w:val="20"/>
                <w:szCs w:val="20"/>
              </w:rPr>
            </w:pPr>
            <w:r w:rsidRPr="00381BFB">
              <w:rPr>
                <w:rFonts w:cstheme="minorHAnsi"/>
                <w:sz w:val="20"/>
                <w:szCs w:val="20"/>
              </w:rPr>
              <w:t xml:space="preserve">Post </w:t>
            </w:r>
            <w:hyperlink r:id="rId21" w:history="1">
              <w:r w:rsidRPr="00381BFB">
                <w:rPr>
                  <w:rStyle w:val="Hyperlink"/>
                  <w:rFonts w:cstheme="minorHAnsi"/>
                  <w:sz w:val="20"/>
                  <w:szCs w:val="20"/>
                </w:rPr>
                <w:t>https://www.facebook.com/1696697203903350/posts/2945315555708169/?d=n</w:t>
              </w:r>
            </w:hyperlink>
            <w:r w:rsidRPr="00381BFB">
              <w:rPr>
                <w:rFonts w:cstheme="minorHAnsi"/>
                <w:sz w:val="20"/>
                <w:szCs w:val="20"/>
              </w:rPr>
              <w:t xml:space="preserve">  </w:t>
            </w:r>
          </w:p>
          <w:p w14:paraId="388ACAA2" w14:textId="77777777" w:rsidR="009114BB" w:rsidRPr="00381BFB" w:rsidRDefault="009114BB" w:rsidP="009114BB">
            <w:pPr>
              <w:rPr>
                <w:rFonts w:cstheme="minorHAnsi"/>
                <w:b/>
                <w:bCs/>
                <w:sz w:val="20"/>
                <w:szCs w:val="20"/>
              </w:rPr>
            </w:pPr>
            <w:r w:rsidRPr="00381BFB">
              <w:rPr>
                <w:rFonts w:cstheme="minorHAnsi"/>
                <w:b/>
                <w:bCs/>
                <w:sz w:val="20"/>
                <w:szCs w:val="20"/>
              </w:rPr>
              <w:t xml:space="preserve">FGS - MOCI twitter </w:t>
            </w:r>
          </w:p>
          <w:p w14:paraId="3F8C6D43" w14:textId="77777777" w:rsidR="009114BB" w:rsidRPr="00381BFB" w:rsidRDefault="000C4715" w:rsidP="009114BB">
            <w:pPr>
              <w:rPr>
                <w:rFonts w:cstheme="minorHAnsi"/>
                <w:sz w:val="20"/>
                <w:szCs w:val="20"/>
              </w:rPr>
            </w:pPr>
            <w:hyperlink r:id="rId22" w:history="1">
              <w:r w:rsidR="009114BB" w:rsidRPr="00381BFB">
                <w:rPr>
                  <w:rStyle w:val="Hyperlink"/>
                  <w:rFonts w:cstheme="minorHAnsi"/>
                  <w:sz w:val="20"/>
                  <w:szCs w:val="20"/>
                </w:rPr>
                <w:t>https://twitter.com/mocisom/status/1415607046553145347?s=24</w:t>
              </w:r>
            </w:hyperlink>
            <w:r w:rsidR="009114BB" w:rsidRPr="00381BFB">
              <w:rPr>
                <w:rFonts w:cstheme="minorHAnsi"/>
                <w:sz w:val="20"/>
                <w:szCs w:val="20"/>
              </w:rPr>
              <w:t xml:space="preserve"> </w:t>
            </w:r>
          </w:p>
          <w:p w14:paraId="094876F7" w14:textId="77777777" w:rsidR="009114BB" w:rsidRPr="00381BFB" w:rsidRDefault="000C4715" w:rsidP="009114BB">
            <w:pPr>
              <w:rPr>
                <w:rFonts w:cstheme="minorHAnsi"/>
                <w:sz w:val="20"/>
                <w:szCs w:val="20"/>
              </w:rPr>
            </w:pPr>
            <w:hyperlink r:id="rId23" w:history="1">
              <w:r w:rsidR="009114BB" w:rsidRPr="00381BFB">
                <w:rPr>
                  <w:rStyle w:val="Hyperlink"/>
                  <w:rFonts w:cstheme="minorHAnsi"/>
                  <w:sz w:val="20"/>
                  <w:szCs w:val="20"/>
                </w:rPr>
                <w:t>https://twitter.com/mocisom/status/1415336436157538310?s=24</w:t>
              </w:r>
            </w:hyperlink>
          </w:p>
          <w:p w14:paraId="3C088A1E" w14:textId="77777777" w:rsidR="009114BB" w:rsidRDefault="009114BB" w:rsidP="009114BB">
            <w:pPr>
              <w:rPr>
                <w:rFonts w:cstheme="minorHAnsi"/>
                <w:b/>
                <w:bCs/>
                <w:sz w:val="20"/>
                <w:szCs w:val="20"/>
              </w:rPr>
            </w:pPr>
            <w:r w:rsidRPr="00381BFB">
              <w:rPr>
                <w:rFonts w:cstheme="minorHAnsi"/>
                <w:b/>
                <w:bCs/>
                <w:sz w:val="20"/>
                <w:szCs w:val="20"/>
              </w:rPr>
              <w:t>Italy in Somalia Twitter</w:t>
            </w:r>
          </w:p>
          <w:p w14:paraId="2EA77711" w14:textId="77777777" w:rsidR="009114BB" w:rsidRPr="00381BFB" w:rsidRDefault="000C4715" w:rsidP="009114BB">
            <w:pPr>
              <w:rPr>
                <w:rFonts w:cstheme="minorHAnsi"/>
                <w:sz w:val="20"/>
                <w:szCs w:val="20"/>
              </w:rPr>
            </w:pPr>
            <w:hyperlink r:id="rId24" w:history="1">
              <w:r w:rsidR="009114BB" w:rsidRPr="00CB4ED6">
                <w:rPr>
                  <w:rStyle w:val="Hyperlink"/>
                  <w:rFonts w:eastAsia="Times New Roman" w:cstheme="minorHAnsi"/>
                  <w:sz w:val="20"/>
                  <w:szCs w:val="20"/>
                </w:rPr>
                <w:t>https://twitter.com/ItalyinSomalia/status/1415713477377810432/retweets</w:t>
              </w:r>
            </w:hyperlink>
          </w:p>
          <w:p w14:paraId="698F9CAB" w14:textId="77777777" w:rsidR="009114BB" w:rsidRDefault="009114BB" w:rsidP="009114BB">
            <w:pPr>
              <w:rPr>
                <w:rFonts w:eastAsia="Times New Roman" w:cstheme="minorHAnsi"/>
                <w:b/>
                <w:bCs/>
                <w:sz w:val="20"/>
                <w:szCs w:val="20"/>
              </w:rPr>
            </w:pPr>
            <w:r w:rsidRPr="00381BFB">
              <w:rPr>
                <w:rFonts w:eastAsia="Times New Roman" w:cstheme="minorHAnsi"/>
                <w:b/>
                <w:bCs/>
                <w:sz w:val="20"/>
                <w:szCs w:val="20"/>
              </w:rPr>
              <w:t>Retweeted MOCI post</w:t>
            </w:r>
          </w:p>
          <w:p w14:paraId="457A2FA0" w14:textId="77777777" w:rsidR="009114BB" w:rsidRPr="00381BFB" w:rsidRDefault="000C4715" w:rsidP="009114BB">
            <w:pPr>
              <w:rPr>
                <w:color w:val="0563C1" w:themeColor="hyperlink"/>
                <w:u w:val="single"/>
              </w:rPr>
            </w:pPr>
            <w:hyperlink r:id="rId25" w:history="1">
              <w:r w:rsidR="009114BB" w:rsidRPr="00CB4ED6">
                <w:rPr>
                  <w:rStyle w:val="Hyperlink"/>
                  <w:rFonts w:eastAsia="Times New Roman" w:cstheme="minorHAnsi"/>
                  <w:sz w:val="20"/>
                  <w:szCs w:val="20"/>
                </w:rPr>
                <w:t>https://twitter.com/mocisom/status/1415773245865959430 on the SONNA.SO</w:t>
              </w:r>
            </w:hyperlink>
          </w:p>
          <w:p w14:paraId="7B81EF5A" w14:textId="77777777" w:rsidR="009114BB" w:rsidRPr="00381BFB" w:rsidRDefault="009114BB" w:rsidP="009114BB">
            <w:pPr>
              <w:rPr>
                <w:rFonts w:eastAsia="Times New Roman" w:cstheme="minorHAnsi"/>
                <w:b/>
                <w:bCs/>
                <w:sz w:val="20"/>
                <w:szCs w:val="20"/>
              </w:rPr>
            </w:pPr>
            <w:r w:rsidRPr="00381BFB">
              <w:rPr>
                <w:rFonts w:eastAsia="Times New Roman" w:cstheme="minorHAnsi"/>
                <w:b/>
                <w:bCs/>
                <w:sz w:val="20"/>
                <w:szCs w:val="20"/>
              </w:rPr>
              <w:t xml:space="preserve">UNIDO Somalia twitter coverage </w:t>
            </w:r>
            <w:r>
              <w:rPr>
                <w:rFonts w:eastAsia="Times New Roman" w:cstheme="minorHAnsi"/>
                <w:b/>
                <w:bCs/>
                <w:sz w:val="20"/>
                <w:szCs w:val="20"/>
              </w:rPr>
              <w:t xml:space="preserve"> (</w:t>
            </w:r>
            <w:r w:rsidRPr="00381BFB">
              <w:rPr>
                <w:rFonts w:eastAsia="Times New Roman" w:cstheme="minorHAnsi"/>
                <w:b/>
                <w:bCs/>
                <w:sz w:val="20"/>
                <w:szCs w:val="20"/>
              </w:rPr>
              <w:t>Video</w:t>
            </w:r>
            <w:r>
              <w:rPr>
                <w:rFonts w:eastAsia="Times New Roman" w:cstheme="minorHAnsi"/>
                <w:b/>
                <w:bCs/>
                <w:sz w:val="20"/>
                <w:szCs w:val="20"/>
              </w:rPr>
              <w:t>)</w:t>
            </w:r>
          </w:p>
          <w:p w14:paraId="42C854EB" w14:textId="77777777" w:rsidR="009114BB" w:rsidRPr="00381BFB" w:rsidRDefault="000C4715" w:rsidP="009114BB">
            <w:pPr>
              <w:rPr>
                <w:rFonts w:eastAsia="Times New Roman" w:cstheme="minorHAnsi"/>
                <w:sz w:val="20"/>
                <w:szCs w:val="20"/>
                <w:u w:val="single"/>
              </w:rPr>
            </w:pPr>
            <w:hyperlink r:id="rId26" w:history="1">
              <w:r w:rsidR="009114BB" w:rsidRPr="00381BFB">
                <w:rPr>
                  <w:rStyle w:val="Hyperlink"/>
                  <w:rFonts w:eastAsia="Times New Roman" w:cstheme="minorHAnsi"/>
                  <w:sz w:val="20"/>
                  <w:szCs w:val="20"/>
                </w:rPr>
                <w:t>https://twitter.com/UNIDOSomalia/status/1416220092619231233</w:t>
              </w:r>
            </w:hyperlink>
            <w:r w:rsidR="009114BB" w:rsidRPr="00381BFB">
              <w:rPr>
                <w:rFonts w:eastAsia="Times New Roman" w:cstheme="minorHAnsi"/>
                <w:sz w:val="20"/>
                <w:szCs w:val="20"/>
                <w:u w:val="single"/>
              </w:rPr>
              <w:t xml:space="preserve"> </w:t>
            </w:r>
          </w:p>
          <w:p w14:paraId="1A6E93B7" w14:textId="77777777" w:rsidR="009114BB" w:rsidRPr="00381BFB" w:rsidRDefault="000C4715" w:rsidP="009114BB">
            <w:pPr>
              <w:rPr>
                <w:rFonts w:eastAsia="Times New Roman" w:cstheme="minorHAnsi"/>
                <w:sz w:val="20"/>
                <w:szCs w:val="20"/>
                <w:u w:val="single"/>
              </w:rPr>
            </w:pPr>
            <w:hyperlink r:id="rId27" w:history="1">
              <w:r w:rsidR="009114BB" w:rsidRPr="00381BFB">
                <w:rPr>
                  <w:rStyle w:val="Hyperlink"/>
                  <w:rFonts w:eastAsia="Times New Roman" w:cstheme="minorHAnsi"/>
                  <w:sz w:val="20"/>
                  <w:szCs w:val="20"/>
                </w:rPr>
                <w:t>https://twitter.com/UNIDOSomalia/status/1415443026378383361</w:t>
              </w:r>
            </w:hyperlink>
          </w:p>
          <w:p w14:paraId="1F258CE1" w14:textId="77777777" w:rsidR="009114BB" w:rsidRPr="00381BFB" w:rsidRDefault="009114BB" w:rsidP="009114BB">
            <w:pPr>
              <w:rPr>
                <w:rFonts w:eastAsia="Times New Roman" w:cstheme="minorHAnsi"/>
                <w:sz w:val="20"/>
                <w:szCs w:val="20"/>
                <w:u w:val="single"/>
              </w:rPr>
            </w:pPr>
            <w:r w:rsidRPr="00381BFB">
              <w:rPr>
                <w:rFonts w:eastAsia="Times New Roman" w:cstheme="minorHAnsi"/>
                <w:sz w:val="20"/>
                <w:szCs w:val="20"/>
                <w:u w:val="single"/>
              </w:rPr>
              <w:t xml:space="preserve">Vimeo Video- </w:t>
            </w:r>
            <w:hyperlink r:id="rId28" w:history="1">
              <w:r w:rsidRPr="00381BFB">
                <w:rPr>
                  <w:rStyle w:val="Hyperlink"/>
                  <w:rFonts w:eastAsia="Times New Roman" w:cstheme="minorHAnsi"/>
                  <w:sz w:val="20"/>
                  <w:szCs w:val="20"/>
                </w:rPr>
                <w:t>https://twitter.com/UNIDOSomalia/status/1416206149775466498</w:t>
              </w:r>
            </w:hyperlink>
          </w:p>
          <w:p w14:paraId="7E9A4C75" w14:textId="77777777" w:rsidR="009114BB" w:rsidRPr="00381BFB" w:rsidRDefault="009114BB" w:rsidP="009114BB">
            <w:pPr>
              <w:rPr>
                <w:rFonts w:eastAsia="Times New Roman" w:cstheme="minorHAnsi"/>
                <w:sz w:val="20"/>
                <w:szCs w:val="20"/>
              </w:rPr>
            </w:pPr>
            <w:r w:rsidRPr="00381BFB">
              <w:rPr>
                <w:rFonts w:eastAsia="Times New Roman" w:cstheme="minorHAnsi"/>
                <w:sz w:val="20"/>
                <w:szCs w:val="20"/>
              </w:rPr>
              <w:t>Press release post</w:t>
            </w:r>
            <w:r w:rsidRPr="00381BFB">
              <w:rPr>
                <w:rFonts w:eastAsia="Times New Roman" w:cstheme="minorHAnsi"/>
                <w:sz w:val="20"/>
                <w:szCs w:val="20"/>
                <w:u w:val="single"/>
              </w:rPr>
              <w:t>-</w:t>
            </w:r>
            <w:r w:rsidRPr="00381BFB">
              <w:rPr>
                <w:rFonts w:cstheme="minorHAnsi"/>
                <w:sz w:val="20"/>
                <w:szCs w:val="20"/>
              </w:rPr>
              <w:t xml:space="preserve"> </w:t>
            </w:r>
            <w:hyperlink r:id="rId29" w:history="1">
              <w:r w:rsidRPr="00381BFB">
                <w:rPr>
                  <w:rStyle w:val="Hyperlink"/>
                  <w:rFonts w:eastAsia="Times New Roman" w:cstheme="minorHAnsi"/>
                  <w:sz w:val="20"/>
                  <w:szCs w:val="20"/>
                </w:rPr>
                <w:t>https://twitter.com/UNIDOSomalia/status/1414928619428843522</w:t>
              </w:r>
            </w:hyperlink>
            <w:r w:rsidRPr="00381BFB">
              <w:rPr>
                <w:rFonts w:eastAsia="Times New Roman" w:cstheme="minorHAnsi"/>
                <w:sz w:val="20"/>
                <w:szCs w:val="20"/>
                <w:u w:val="single"/>
              </w:rPr>
              <w:t xml:space="preserve"> </w:t>
            </w:r>
          </w:p>
          <w:p w14:paraId="0074119B" w14:textId="77777777" w:rsidR="009114BB" w:rsidRPr="00381BFB" w:rsidRDefault="009114BB" w:rsidP="009114BB">
            <w:pPr>
              <w:rPr>
                <w:rFonts w:eastAsia="Times New Roman" w:cstheme="minorHAnsi"/>
                <w:b/>
                <w:bCs/>
                <w:sz w:val="20"/>
                <w:szCs w:val="20"/>
              </w:rPr>
            </w:pPr>
            <w:r w:rsidRPr="00381BFB">
              <w:rPr>
                <w:rFonts w:eastAsia="Times New Roman" w:cstheme="minorHAnsi"/>
                <w:b/>
                <w:bCs/>
                <w:sz w:val="20"/>
                <w:szCs w:val="20"/>
              </w:rPr>
              <w:t xml:space="preserve">UNSOM Coverage </w:t>
            </w:r>
          </w:p>
          <w:p w14:paraId="7FD40666" w14:textId="77777777" w:rsidR="009114BB" w:rsidRPr="00381BFB" w:rsidRDefault="009114BB" w:rsidP="009114BB">
            <w:pPr>
              <w:rPr>
                <w:rFonts w:eastAsia="Times New Roman" w:cstheme="minorHAnsi"/>
                <w:sz w:val="20"/>
                <w:szCs w:val="20"/>
              </w:rPr>
            </w:pPr>
            <w:r w:rsidRPr="00381BFB">
              <w:rPr>
                <w:rFonts w:eastAsia="Times New Roman" w:cstheme="minorHAnsi"/>
                <w:sz w:val="20"/>
                <w:szCs w:val="20"/>
              </w:rPr>
              <w:t>Twitter- UNSOM retweeted the DSRSG tweet</w:t>
            </w:r>
            <w:r>
              <w:rPr>
                <w:rFonts w:eastAsia="Times New Roman" w:cstheme="minorHAnsi"/>
                <w:sz w:val="20"/>
                <w:szCs w:val="20"/>
              </w:rPr>
              <w:t xml:space="preserve">. </w:t>
            </w:r>
            <w:r w:rsidRPr="00381BFB">
              <w:rPr>
                <w:rFonts w:eastAsia="Times New Roman" w:cstheme="minorHAnsi"/>
                <w:b/>
                <w:bCs/>
                <w:sz w:val="20"/>
                <w:szCs w:val="20"/>
              </w:rPr>
              <w:t xml:space="preserve">The story was featured on the main UNSOM website, </w:t>
            </w:r>
          </w:p>
          <w:p w14:paraId="040685E0" w14:textId="77777777" w:rsidR="009114BB" w:rsidRPr="00381BFB" w:rsidRDefault="009114BB" w:rsidP="009114BB">
            <w:pPr>
              <w:rPr>
                <w:rFonts w:eastAsia="Times New Roman" w:cstheme="minorHAnsi"/>
                <w:sz w:val="20"/>
                <w:szCs w:val="20"/>
                <w:u w:val="single"/>
              </w:rPr>
            </w:pPr>
            <w:r w:rsidRPr="00381BFB">
              <w:rPr>
                <w:rFonts w:eastAsia="Times New Roman" w:cstheme="minorHAnsi"/>
                <w:sz w:val="20"/>
                <w:szCs w:val="20"/>
                <w:u w:val="single"/>
              </w:rPr>
              <w:t xml:space="preserve">Website: </w:t>
            </w:r>
            <w:hyperlink r:id="rId30" w:history="1">
              <w:r w:rsidRPr="00381BFB">
                <w:rPr>
                  <w:rStyle w:val="Hyperlink"/>
                  <w:rFonts w:eastAsia="Times New Roman" w:cstheme="minorHAnsi"/>
                  <w:sz w:val="20"/>
                  <w:szCs w:val="20"/>
                </w:rPr>
                <w:t>https://unsom.unmissions.org/government-italy-contributes-additional-us2-million-psdp-boost-job-creation-access-economic</w:t>
              </w:r>
            </w:hyperlink>
            <w:r w:rsidRPr="00381BFB">
              <w:rPr>
                <w:rFonts w:eastAsia="Times New Roman" w:cstheme="minorHAnsi"/>
                <w:sz w:val="20"/>
                <w:szCs w:val="20"/>
                <w:u w:val="single"/>
              </w:rPr>
              <w:t xml:space="preserve"> </w:t>
            </w:r>
          </w:p>
          <w:p w14:paraId="094A82F9" w14:textId="77777777" w:rsidR="009114BB" w:rsidRPr="00381BFB" w:rsidRDefault="009114BB" w:rsidP="009114BB">
            <w:pPr>
              <w:rPr>
                <w:rFonts w:eastAsia="Times New Roman" w:cstheme="minorHAnsi"/>
                <w:b/>
                <w:bCs/>
                <w:sz w:val="20"/>
                <w:szCs w:val="20"/>
              </w:rPr>
            </w:pPr>
            <w:r w:rsidRPr="00381BFB">
              <w:rPr>
                <w:rFonts w:eastAsia="Times New Roman" w:cstheme="minorHAnsi"/>
                <w:b/>
                <w:bCs/>
                <w:sz w:val="20"/>
                <w:szCs w:val="20"/>
              </w:rPr>
              <w:t>UN coverage</w:t>
            </w:r>
            <w:r>
              <w:rPr>
                <w:rFonts w:eastAsia="Times New Roman" w:cstheme="minorHAnsi"/>
                <w:b/>
                <w:bCs/>
                <w:sz w:val="20"/>
                <w:szCs w:val="20"/>
              </w:rPr>
              <w:t xml:space="preserve">, </w:t>
            </w:r>
            <w:r w:rsidRPr="00381BFB">
              <w:rPr>
                <w:rFonts w:eastAsia="Times New Roman" w:cstheme="minorHAnsi"/>
                <w:sz w:val="20"/>
                <w:szCs w:val="20"/>
              </w:rPr>
              <w:t xml:space="preserve">Adam Abdelmoula DSRSG twitter account </w:t>
            </w:r>
          </w:p>
          <w:p w14:paraId="0A8F3E76" w14:textId="77777777" w:rsidR="009114BB" w:rsidRPr="00381BFB" w:rsidRDefault="000C4715" w:rsidP="009114BB">
            <w:pPr>
              <w:rPr>
                <w:rFonts w:eastAsia="Times New Roman" w:cstheme="minorHAnsi"/>
                <w:sz w:val="20"/>
                <w:szCs w:val="20"/>
              </w:rPr>
            </w:pPr>
            <w:hyperlink r:id="rId31" w:history="1">
              <w:r w:rsidR="009114BB" w:rsidRPr="00381BFB">
                <w:rPr>
                  <w:rStyle w:val="Hyperlink"/>
                  <w:rFonts w:eastAsia="Times New Roman" w:cstheme="minorHAnsi"/>
                  <w:sz w:val="20"/>
                  <w:szCs w:val="20"/>
                </w:rPr>
                <w:t>https://twitter.com/adam_abdelmoula/status/1415297671787655174</w:t>
              </w:r>
            </w:hyperlink>
            <w:r w:rsidR="009114BB" w:rsidRPr="00381BFB">
              <w:rPr>
                <w:rFonts w:eastAsia="Times New Roman" w:cstheme="minorHAnsi"/>
                <w:sz w:val="20"/>
                <w:szCs w:val="20"/>
              </w:rPr>
              <w:t xml:space="preserve"> </w:t>
            </w:r>
          </w:p>
          <w:p w14:paraId="151CE8EE" w14:textId="345BEA98" w:rsidR="009114BB" w:rsidRPr="00EB470F" w:rsidRDefault="009114BB" w:rsidP="009114BB">
            <w:pPr>
              <w:pStyle w:val="ListParagraph"/>
              <w:tabs>
                <w:tab w:val="left" w:pos="426"/>
              </w:tabs>
              <w:ind w:left="426"/>
              <w:jc w:val="center"/>
              <w:rPr>
                <w:rFonts w:cstheme="minorHAnsi"/>
                <w:b/>
                <w:bCs/>
              </w:rPr>
            </w:pPr>
            <w:r w:rsidRPr="00381BFB">
              <w:rPr>
                <w:rFonts w:eastAsia="Times New Roman" w:cstheme="minorHAnsi"/>
                <w:sz w:val="20"/>
                <w:szCs w:val="20"/>
              </w:rPr>
              <w:t>The story on the event is also featuring on the main menu of the UNCT website: </w:t>
            </w:r>
            <w:hyperlink r:id="rId32" w:tgtFrame="_blank" w:history="1">
              <w:r w:rsidRPr="00381BFB">
                <w:rPr>
                  <w:rStyle w:val="Hyperlink"/>
                  <w:rFonts w:eastAsia="Times New Roman" w:cstheme="minorHAnsi"/>
                  <w:sz w:val="20"/>
                  <w:szCs w:val="20"/>
                </w:rPr>
                <w:t>https://somalia.un.org/en/136474-government-italy-contributes-additional-us2-million-psdp-boost-job-creation-access-economic</w:t>
              </w:r>
            </w:hyperlink>
          </w:p>
        </w:tc>
      </w:tr>
    </w:tbl>
    <w:p w14:paraId="00C6EE49" w14:textId="5B14F90F" w:rsidR="0005466A" w:rsidRDefault="0005466A"/>
    <w:p w14:paraId="17B1A39D" w14:textId="77777777" w:rsidR="009114BB" w:rsidRDefault="009114BB">
      <w:pPr>
        <w:spacing w:after="160" w:line="259" w:lineRule="auto"/>
        <w:rPr>
          <w:rFonts w:cstheme="minorHAnsi"/>
          <w:b/>
          <w:bCs/>
          <w:color w:val="009EDB"/>
          <w:sz w:val="28"/>
          <w:szCs w:val="28"/>
        </w:rPr>
      </w:pPr>
      <w:r>
        <w:rPr>
          <w:rFonts w:cstheme="minorHAnsi"/>
          <w:b/>
          <w:bCs/>
          <w:color w:val="009EDB"/>
          <w:sz w:val="28"/>
          <w:szCs w:val="28"/>
        </w:rPr>
        <w:br w:type="page"/>
      </w:r>
    </w:p>
    <w:p w14:paraId="7A872CEA" w14:textId="2CF6EB67" w:rsidR="00A92AE8" w:rsidRPr="00EB470F" w:rsidRDefault="00442517" w:rsidP="00A92AE8">
      <w:pPr>
        <w:rPr>
          <w:rFonts w:cstheme="minorHAnsi"/>
          <w:b/>
          <w:bCs/>
          <w:color w:val="009EDB"/>
          <w:sz w:val="28"/>
          <w:szCs w:val="28"/>
        </w:rPr>
      </w:pPr>
      <w:r w:rsidRPr="00EB470F">
        <w:rPr>
          <w:rFonts w:cstheme="minorHAnsi"/>
          <w:b/>
          <w:bCs/>
          <w:color w:val="009EDB"/>
          <w:sz w:val="28"/>
          <w:szCs w:val="28"/>
        </w:rPr>
        <w:t>Section</w:t>
      </w:r>
      <w:r w:rsidR="00A92AE8" w:rsidRPr="00EB470F">
        <w:rPr>
          <w:rFonts w:cstheme="minorHAnsi"/>
          <w:b/>
          <w:bCs/>
          <w:color w:val="009EDB"/>
          <w:sz w:val="28"/>
          <w:szCs w:val="28"/>
        </w:rPr>
        <w:t xml:space="preserve"> </w:t>
      </w:r>
      <w:r w:rsidR="00F7036F" w:rsidRPr="00EB470F">
        <w:rPr>
          <w:rFonts w:cstheme="minorHAnsi"/>
          <w:b/>
          <w:bCs/>
          <w:color w:val="009EDB"/>
          <w:sz w:val="28"/>
          <w:szCs w:val="28"/>
        </w:rPr>
        <w:t>5</w:t>
      </w:r>
      <w:r w:rsidR="00A92AE8" w:rsidRPr="00EB470F">
        <w:rPr>
          <w:rFonts w:cstheme="minorHAnsi"/>
          <w:b/>
          <w:bCs/>
          <w:color w:val="009EDB"/>
          <w:sz w:val="28"/>
          <w:szCs w:val="28"/>
        </w:rPr>
        <w:t>: Project management</w:t>
      </w:r>
    </w:p>
    <w:p w14:paraId="32889C53" w14:textId="3DE1F3AB" w:rsidR="00213D14" w:rsidRPr="00FB3063" w:rsidRDefault="00213D14" w:rsidP="00A92AE8">
      <w:pPr>
        <w:rPr>
          <w:rFonts w:cstheme="minorHAnsi"/>
          <w:sz w:val="12"/>
          <w:szCs w:val="12"/>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5665"/>
        <w:gridCol w:w="4071"/>
      </w:tblGrid>
      <w:tr w:rsidR="00213D14" w:rsidRPr="00EB470F" w14:paraId="566AD410" w14:textId="77777777" w:rsidTr="00E2013B">
        <w:tc>
          <w:tcPr>
            <w:tcW w:w="5665" w:type="dxa"/>
            <w:shd w:val="clear" w:color="auto" w:fill="DEEAF6" w:themeFill="accent5" w:themeFillTint="33"/>
          </w:tcPr>
          <w:p w14:paraId="65BF7DAB" w14:textId="77777777" w:rsidR="00FB3063" w:rsidRPr="00FB3063" w:rsidRDefault="00FB3063" w:rsidP="00D93EEC">
            <w:pPr>
              <w:rPr>
                <w:rFonts w:cstheme="minorHAnsi"/>
                <w:sz w:val="12"/>
                <w:szCs w:val="12"/>
              </w:rPr>
            </w:pPr>
          </w:p>
          <w:p w14:paraId="167479E8" w14:textId="33AF438E" w:rsidR="00D93EEC" w:rsidRDefault="00213D14" w:rsidP="00D93EEC">
            <w:pPr>
              <w:rPr>
                <w:rFonts w:cstheme="minorHAnsi"/>
                <w:sz w:val="20"/>
                <w:szCs w:val="20"/>
              </w:rPr>
            </w:pPr>
            <w:r w:rsidRPr="00EB470F">
              <w:rPr>
                <w:rFonts w:cstheme="minorHAnsi"/>
                <w:sz w:val="20"/>
                <w:szCs w:val="20"/>
              </w:rPr>
              <w:t>Number of pro</w:t>
            </w:r>
            <w:r w:rsidR="00C157AE" w:rsidRPr="00EB470F">
              <w:rPr>
                <w:rFonts w:cstheme="minorHAnsi"/>
                <w:sz w:val="20"/>
                <w:szCs w:val="20"/>
              </w:rPr>
              <w:t>ject</w:t>
            </w:r>
            <w:r w:rsidRPr="00EB470F">
              <w:rPr>
                <w:rFonts w:cstheme="minorHAnsi"/>
                <w:sz w:val="20"/>
                <w:szCs w:val="20"/>
              </w:rPr>
              <w:t xml:space="preserve"> </w:t>
            </w:r>
            <w:r w:rsidR="00E2013B">
              <w:rPr>
                <w:rFonts w:cstheme="minorHAnsi"/>
                <w:sz w:val="20"/>
                <w:szCs w:val="20"/>
              </w:rPr>
              <w:t>steering committee</w:t>
            </w:r>
            <w:r w:rsidR="009D78CB">
              <w:rPr>
                <w:rFonts w:cstheme="minorHAnsi"/>
                <w:sz w:val="20"/>
                <w:szCs w:val="20"/>
              </w:rPr>
              <w:t xml:space="preserve"> </w:t>
            </w:r>
            <w:r w:rsidRPr="00EB470F">
              <w:rPr>
                <w:rFonts w:cstheme="minorHAnsi"/>
                <w:sz w:val="20"/>
                <w:szCs w:val="20"/>
              </w:rPr>
              <w:t>meetings held</w:t>
            </w:r>
            <w:r w:rsidR="00E2013B">
              <w:rPr>
                <w:rFonts w:cstheme="minorHAnsi"/>
                <w:sz w:val="20"/>
                <w:szCs w:val="20"/>
              </w:rPr>
              <w:t>:</w:t>
            </w:r>
          </w:p>
          <w:p w14:paraId="2B95D043" w14:textId="299D6690" w:rsidR="00FB3063" w:rsidRPr="00FB3063" w:rsidRDefault="00FB3063" w:rsidP="00D93EEC">
            <w:pPr>
              <w:rPr>
                <w:rFonts w:cstheme="minorHAnsi"/>
                <w:sz w:val="12"/>
                <w:szCs w:val="12"/>
              </w:rPr>
            </w:pPr>
          </w:p>
        </w:tc>
        <w:tc>
          <w:tcPr>
            <w:tcW w:w="4071" w:type="dxa"/>
            <w:vAlign w:val="center"/>
          </w:tcPr>
          <w:p w14:paraId="2D6352C3" w14:textId="699524AD" w:rsidR="00213D14" w:rsidRPr="00EB470F" w:rsidRDefault="009D78CB" w:rsidP="00E2013B">
            <w:pPr>
              <w:rPr>
                <w:rFonts w:cstheme="minorHAnsi"/>
                <w:sz w:val="20"/>
                <w:szCs w:val="20"/>
              </w:rPr>
            </w:pPr>
            <w:r>
              <w:rPr>
                <w:rFonts w:cstheme="minorHAnsi"/>
                <w:sz w:val="20"/>
                <w:szCs w:val="20"/>
              </w:rPr>
              <w:t>2</w:t>
            </w:r>
          </w:p>
        </w:tc>
      </w:tr>
      <w:tr w:rsidR="00213D14" w:rsidRPr="00EB470F" w14:paraId="12CD73AF" w14:textId="77777777" w:rsidTr="00E2013B">
        <w:tc>
          <w:tcPr>
            <w:tcW w:w="5665" w:type="dxa"/>
            <w:shd w:val="clear" w:color="auto" w:fill="DEEAF6" w:themeFill="accent5" w:themeFillTint="33"/>
          </w:tcPr>
          <w:p w14:paraId="2A7566F2" w14:textId="77777777" w:rsidR="00C157AE" w:rsidRPr="00EB470F" w:rsidRDefault="00C157AE" w:rsidP="00C157AE">
            <w:pPr>
              <w:rPr>
                <w:rFonts w:cstheme="minorHAnsi"/>
                <w:sz w:val="12"/>
                <w:szCs w:val="12"/>
              </w:rPr>
            </w:pPr>
          </w:p>
          <w:p w14:paraId="1705F9EB" w14:textId="73949E32" w:rsidR="00213D14" w:rsidRPr="00EB470F" w:rsidRDefault="00213D14" w:rsidP="00D93EEC">
            <w:pPr>
              <w:rPr>
                <w:rFonts w:cstheme="minorHAnsi"/>
                <w:sz w:val="20"/>
                <w:szCs w:val="20"/>
              </w:rPr>
            </w:pPr>
            <w:r w:rsidRPr="00EB470F">
              <w:rPr>
                <w:rFonts w:cstheme="minorHAnsi"/>
                <w:sz w:val="20"/>
                <w:szCs w:val="20"/>
              </w:rPr>
              <w:t>Number of UN staff (international/</w:t>
            </w:r>
            <w:r w:rsidR="00C157AE" w:rsidRPr="00EB470F">
              <w:rPr>
                <w:rFonts w:cstheme="minorHAnsi"/>
                <w:sz w:val="20"/>
                <w:szCs w:val="20"/>
              </w:rPr>
              <w:t xml:space="preserve">national)                                 </w:t>
            </w:r>
            <w:r w:rsidRPr="00EB470F">
              <w:rPr>
                <w:rFonts w:cstheme="minorHAnsi"/>
                <w:sz w:val="20"/>
                <w:szCs w:val="20"/>
              </w:rPr>
              <w:t>funded by the pro</w:t>
            </w:r>
            <w:r w:rsidR="00C157AE" w:rsidRPr="00EB470F">
              <w:rPr>
                <w:rFonts w:cstheme="minorHAnsi"/>
                <w:sz w:val="20"/>
                <w:szCs w:val="20"/>
              </w:rPr>
              <w:t>ject</w:t>
            </w:r>
            <w:r w:rsidR="00E2013B">
              <w:rPr>
                <w:rFonts w:cstheme="minorHAnsi"/>
                <w:sz w:val="20"/>
                <w:szCs w:val="20"/>
              </w:rPr>
              <w:t>:</w:t>
            </w:r>
          </w:p>
          <w:p w14:paraId="5B563FC1" w14:textId="465070D8" w:rsidR="00D93EEC" w:rsidRPr="00EB470F" w:rsidRDefault="00D93EEC" w:rsidP="00D93EEC">
            <w:pPr>
              <w:rPr>
                <w:rFonts w:cstheme="minorHAnsi"/>
                <w:sz w:val="12"/>
                <w:szCs w:val="12"/>
              </w:rPr>
            </w:pPr>
          </w:p>
        </w:tc>
        <w:tc>
          <w:tcPr>
            <w:tcW w:w="4071" w:type="dxa"/>
            <w:vAlign w:val="center"/>
          </w:tcPr>
          <w:p w14:paraId="04E02C01" w14:textId="37D86F67" w:rsidR="00E2013B" w:rsidRDefault="009D78CB" w:rsidP="00E2013B">
            <w:pPr>
              <w:rPr>
                <w:rFonts w:cstheme="minorHAnsi"/>
                <w:sz w:val="20"/>
                <w:szCs w:val="20"/>
              </w:rPr>
            </w:pPr>
            <w:r>
              <w:rPr>
                <w:rFonts w:cstheme="minorHAnsi"/>
                <w:sz w:val="20"/>
                <w:szCs w:val="20"/>
              </w:rPr>
              <w:t xml:space="preserve">UNIDO </w:t>
            </w:r>
            <w:r w:rsidR="00E2013B">
              <w:rPr>
                <w:rFonts w:cstheme="minorHAnsi"/>
                <w:sz w:val="20"/>
                <w:szCs w:val="20"/>
              </w:rPr>
              <w:t>1int/2nat.</w:t>
            </w:r>
          </w:p>
          <w:p w14:paraId="3954B5DA" w14:textId="4B8A052F" w:rsidR="00E2013B" w:rsidRDefault="00AC54C1" w:rsidP="00E2013B">
            <w:pPr>
              <w:rPr>
                <w:rFonts w:cstheme="minorHAnsi"/>
                <w:sz w:val="20"/>
                <w:szCs w:val="20"/>
              </w:rPr>
            </w:pPr>
            <w:r>
              <w:rPr>
                <w:rFonts w:cstheme="minorHAnsi"/>
                <w:sz w:val="20"/>
                <w:szCs w:val="20"/>
              </w:rPr>
              <w:t xml:space="preserve">ILO </w:t>
            </w:r>
            <w:r w:rsidR="00E2013B">
              <w:rPr>
                <w:rFonts w:cstheme="minorHAnsi"/>
                <w:sz w:val="20"/>
                <w:szCs w:val="20"/>
              </w:rPr>
              <w:t>1int/1nat.</w:t>
            </w:r>
          </w:p>
          <w:p w14:paraId="16D8B611" w14:textId="297EBFA2" w:rsidR="00213D14" w:rsidRPr="00EB470F" w:rsidRDefault="00151911" w:rsidP="00E2013B">
            <w:pPr>
              <w:rPr>
                <w:rFonts w:cstheme="minorHAnsi"/>
                <w:sz w:val="20"/>
                <w:szCs w:val="20"/>
              </w:rPr>
            </w:pPr>
            <w:r>
              <w:rPr>
                <w:rFonts w:cstheme="minorHAnsi"/>
                <w:sz w:val="20"/>
                <w:szCs w:val="20"/>
              </w:rPr>
              <w:t>FAO</w:t>
            </w:r>
            <w:r w:rsidR="00E2013B">
              <w:rPr>
                <w:rFonts w:cstheme="minorHAnsi"/>
                <w:sz w:val="20"/>
                <w:szCs w:val="20"/>
              </w:rPr>
              <w:t xml:space="preserve"> 1int/3nat</w:t>
            </w:r>
          </w:p>
        </w:tc>
      </w:tr>
      <w:tr w:rsidR="00213D14" w:rsidRPr="00EB470F" w14:paraId="73A3A38C" w14:textId="77777777" w:rsidTr="00E2013B">
        <w:tc>
          <w:tcPr>
            <w:tcW w:w="5665" w:type="dxa"/>
            <w:shd w:val="clear" w:color="auto" w:fill="DEEAF6" w:themeFill="accent5" w:themeFillTint="33"/>
          </w:tcPr>
          <w:p w14:paraId="74FB2070" w14:textId="77777777" w:rsidR="00C157AE" w:rsidRPr="00EB470F" w:rsidRDefault="00C157AE" w:rsidP="00C157AE">
            <w:pPr>
              <w:rPr>
                <w:rFonts w:cstheme="minorHAnsi"/>
                <w:sz w:val="12"/>
                <w:szCs w:val="12"/>
              </w:rPr>
            </w:pPr>
          </w:p>
          <w:p w14:paraId="10E1DE68" w14:textId="158A4AFA" w:rsidR="00C157AE" w:rsidRPr="00EB470F" w:rsidRDefault="00213D14" w:rsidP="00D93EEC">
            <w:pPr>
              <w:rPr>
                <w:rFonts w:cstheme="minorHAnsi"/>
                <w:sz w:val="20"/>
                <w:szCs w:val="20"/>
              </w:rPr>
            </w:pPr>
            <w:r w:rsidRPr="00EB470F">
              <w:rPr>
                <w:rFonts w:cstheme="minorHAnsi"/>
                <w:sz w:val="20"/>
                <w:szCs w:val="20"/>
              </w:rPr>
              <w:t>Number of government personnel funded by the pro</w:t>
            </w:r>
            <w:r w:rsidR="00C157AE" w:rsidRPr="00EB470F">
              <w:rPr>
                <w:rFonts w:cstheme="minorHAnsi"/>
                <w:sz w:val="20"/>
                <w:szCs w:val="20"/>
              </w:rPr>
              <w:t>ject</w:t>
            </w:r>
            <w:r w:rsidR="00B1237E" w:rsidRPr="00EB470F">
              <w:rPr>
                <w:rFonts w:cstheme="minorHAnsi"/>
                <w:sz w:val="20"/>
                <w:szCs w:val="20"/>
              </w:rPr>
              <w:t>?</w:t>
            </w:r>
          </w:p>
          <w:p w14:paraId="7BA473E8" w14:textId="441DEE48" w:rsidR="00213D14" w:rsidRPr="00EB470F" w:rsidRDefault="00213D14" w:rsidP="00D93EEC">
            <w:pPr>
              <w:rPr>
                <w:rFonts w:cstheme="minorHAnsi"/>
                <w:sz w:val="20"/>
                <w:szCs w:val="20"/>
              </w:rPr>
            </w:pPr>
            <w:r w:rsidRPr="00EB470F">
              <w:rPr>
                <w:rFonts w:cstheme="minorHAnsi"/>
                <w:sz w:val="20"/>
                <w:szCs w:val="20"/>
              </w:rPr>
              <w:t xml:space="preserve">What are their functions and where </w:t>
            </w:r>
            <w:r w:rsidR="00C157AE" w:rsidRPr="00EB470F">
              <w:rPr>
                <w:rFonts w:cstheme="minorHAnsi"/>
                <w:sz w:val="20"/>
                <w:szCs w:val="20"/>
              </w:rPr>
              <w:t>d</w:t>
            </w:r>
            <w:r w:rsidRPr="00EB470F">
              <w:rPr>
                <w:rFonts w:cstheme="minorHAnsi"/>
                <w:sz w:val="20"/>
                <w:szCs w:val="20"/>
              </w:rPr>
              <w:t>o they work?</w:t>
            </w:r>
          </w:p>
          <w:p w14:paraId="6EDBBB51" w14:textId="1AF31CCC" w:rsidR="00D93EEC" w:rsidRPr="00EB470F" w:rsidRDefault="00D93EEC" w:rsidP="00D93EEC">
            <w:pPr>
              <w:rPr>
                <w:rFonts w:cstheme="minorHAnsi"/>
                <w:sz w:val="12"/>
                <w:szCs w:val="12"/>
              </w:rPr>
            </w:pPr>
          </w:p>
        </w:tc>
        <w:tc>
          <w:tcPr>
            <w:tcW w:w="4071" w:type="dxa"/>
            <w:vAlign w:val="center"/>
          </w:tcPr>
          <w:p w14:paraId="44FFF767" w14:textId="7F896260" w:rsidR="00213D14" w:rsidRDefault="009D78CB" w:rsidP="00E2013B">
            <w:pPr>
              <w:rPr>
                <w:rFonts w:cstheme="minorHAnsi"/>
                <w:sz w:val="20"/>
                <w:szCs w:val="20"/>
              </w:rPr>
            </w:pPr>
            <w:r>
              <w:rPr>
                <w:rFonts w:cstheme="minorHAnsi"/>
                <w:sz w:val="20"/>
                <w:szCs w:val="20"/>
              </w:rPr>
              <w:t>UNIDO</w:t>
            </w:r>
            <w:r w:rsidR="00E2013B">
              <w:rPr>
                <w:rFonts w:cstheme="minorHAnsi"/>
                <w:sz w:val="20"/>
                <w:szCs w:val="20"/>
              </w:rPr>
              <w:t xml:space="preserve">: </w:t>
            </w:r>
            <w:r>
              <w:rPr>
                <w:rFonts w:cstheme="minorHAnsi"/>
                <w:sz w:val="20"/>
                <w:szCs w:val="20"/>
              </w:rPr>
              <w:t>4 (reduced to 2 in September 2021)</w:t>
            </w:r>
          </w:p>
          <w:p w14:paraId="367F0F33" w14:textId="3DE7B720" w:rsidR="00AC54C1" w:rsidRDefault="00AC54C1" w:rsidP="00E2013B">
            <w:pPr>
              <w:rPr>
                <w:rFonts w:cstheme="minorHAnsi"/>
                <w:sz w:val="20"/>
                <w:szCs w:val="20"/>
              </w:rPr>
            </w:pPr>
            <w:r>
              <w:rPr>
                <w:rFonts w:cstheme="minorHAnsi"/>
                <w:sz w:val="20"/>
                <w:szCs w:val="20"/>
              </w:rPr>
              <w:t>ILO</w:t>
            </w:r>
            <w:r w:rsidR="00E2013B">
              <w:rPr>
                <w:rFonts w:cstheme="minorHAnsi"/>
                <w:sz w:val="20"/>
                <w:szCs w:val="20"/>
              </w:rPr>
              <w:t xml:space="preserve">: </w:t>
            </w:r>
            <w:r>
              <w:rPr>
                <w:rFonts w:cstheme="minorHAnsi"/>
                <w:sz w:val="20"/>
                <w:szCs w:val="20"/>
              </w:rPr>
              <w:t>1</w:t>
            </w:r>
          </w:p>
          <w:p w14:paraId="7EADFBD9" w14:textId="5DE195B5" w:rsidR="00151911" w:rsidRPr="00EB470F" w:rsidRDefault="00151911" w:rsidP="00E2013B">
            <w:pPr>
              <w:rPr>
                <w:rFonts w:cstheme="minorHAnsi"/>
                <w:sz w:val="20"/>
                <w:szCs w:val="20"/>
              </w:rPr>
            </w:pPr>
            <w:r>
              <w:rPr>
                <w:rFonts w:cstheme="minorHAnsi"/>
                <w:sz w:val="20"/>
                <w:szCs w:val="20"/>
              </w:rPr>
              <w:t>FAO</w:t>
            </w:r>
            <w:r w:rsidR="00E2013B">
              <w:rPr>
                <w:rFonts w:cstheme="minorHAnsi"/>
                <w:sz w:val="20"/>
                <w:szCs w:val="20"/>
              </w:rPr>
              <w:t>: 1</w:t>
            </w:r>
          </w:p>
        </w:tc>
      </w:tr>
      <w:tr w:rsidR="00213D14" w:rsidRPr="00EB470F" w14:paraId="652624ED" w14:textId="77777777" w:rsidTr="00E2013B">
        <w:tc>
          <w:tcPr>
            <w:tcW w:w="5665" w:type="dxa"/>
            <w:shd w:val="clear" w:color="auto" w:fill="DEEAF6" w:themeFill="accent5" w:themeFillTint="33"/>
          </w:tcPr>
          <w:p w14:paraId="61186751" w14:textId="77777777" w:rsidR="00C157AE" w:rsidRPr="00EB470F" w:rsidRDefault="00C157AE" w:rsidP="00C157AE">
            <w:pPr>
              <w:rPr>
                <w:rFonts w:cstheme="minorHAnsi"/>
                <w:sz w:val="12"/>
                <w:szCs w:val="12"/>
              </w:rPr>
            </w:pPr>
          </w:p>
          <w:p w14:paraId="04CBC25D" w14:textId="3A0B6106" w:rsidR="00213D14" w:rsidRPr="00EB470F" w:rsidRDefault="00213D14" w:rsidP="00D93EEC">
            <w:pPr>
              <w:rPr>
                <w:rFonts w:cstheme="minorHAnsi"/>
                <w:sz w:val="20"/>
                <w:szCs w:val="20"/>
              </w:rPr>
            </w:pPr>
            <w:r w:rsidRPr="00EB470F">
              <w:rPr>
                <w:rFonts w:cstheme="minorHAnsi"/>
                <w:sz w:val="20"/>
                <w:szCs w:val="20"/>
              </w:rPr>
              <w:t xml:space="preserve">How has the </w:t>
            </w:r>
            <w:r w:rsidR="00C157AE" w:rsidRPr="00EB470F">
              <w:rPr>
                <w:rFonts w:cstheme="minorHAnsi"/>
                <w:sz w:val="20"/>
                <w:szCs w:val="20"/>
              </w:rPr>
              <w:t>project</w:t>
            </w:r>
            <w:r w:rsidRPr="00EB470F">
              <w:rPr>
                <w:rFonts w:cstheme="minorHAnsi"/>
                <w:sz w:val="20"/>
                <w:szCs w:val="20"/>
              </w:rPr>
              <w:t xml:space="preserve"> ensured </w:t>
            </w:r>
            <w:r w:rsidR="00C26AC1" w:rsidRPr="00EB470F">
              <w:rPr>
                <w:rFonts w:cstheme="minorHAnsi"/>
                <w:sz w:val="20"/>
                <w:szCs w:val="20"/>
              </w:rPr>
              <w:t xml:space="preserve">the </w:t>
            </w:r>
            <w:r w:rsidRPr="00EB470F">
              <w:rPr>
                <w:rFonts w:cstheme="minorHAnsi"/>
                <w:sz w:val="20"/>
                <w:szCs w:val="20"/>
              </w:rPr>
              <w:t>visibility of SJF donors during the reporting period?</w:t>
            </w:r>
          </w:p>
          <w:p w14:paraId="67C62B77" w14:textId="460339C3" w:rsidR="00D93EEC" w:rsidRPr="00EB470F" w:rsidRDefault="00D93EEC" w:rsidP="00D93EEC">
            <w:pPr>
              <w:rPr>
                <w:rFonts w:cstheme="minorHAnsi"/>
                <w:sz w:val="12"/>
                <w:szCs w:val="12"/>
              </w:rPr>
            </w:pPr>
          </w:p>
        </w:tc>
        <w:tc>
          <w:tcPr>
            <w:tcW w:w="4071" w:type="dxa"/>
            <w:vAlign w:val="center"/>
          </w:tcPr>
          <w:p w14:paraId="387E6CF1" w14:textId="01B371CC" w:rsidR="00213D14" w:rsidRPr="00EB470F" w:rsidRDefault="00E2013B" w:rsidP="00E2013B">
            <w:pPr>
              <w:rPr>
                <w:rFonts w:cstheme="minorHAnsi"/>
                <w:sz w:val="20"/>
                <w:szCs w:val="20"/>
              </w:rPr>
            </w:pPr>
            <w:r>
              <w:rPr>
                <w:rFonts w:cstheme="minorHAnsi"/>
                <w:sz w:val="20"/>
                <w:szCs w:val="20"/>
              </w:rPr>
              <w:t>Partially. More specific engagement shall be undertaken.</w:t>
            </w:r>
          </w:p>
        </w:tc>
      </w:tr>
      <w:tr w:rsidR="00213D14" w:rsidRPr="00EB470F" w14:paraId="36F5E56C" w14:textId="77777777" w:rsidTr="00E2013B">
        <w:tc>
          <w:tcPr>
            <w:tcW w:w="5665" w:type="dxa"/>
            <w:shd w:val="clear" w:color="auto" w:fill="DEEAF6" w:themeFill="accent5" w:themeFillTint="33"/>
          </w:tcPr>
          <w:p w14:paraId="0040675F" w14:textId="77777777" w:rsidR="00C157AE" w:rsidRPr="00EB470F" w:rsidRDefault="00C157AE" w:rsidP="00C157AE">
            <w:pPr>
              <w:rPr>
                <w:rFonts w:cstheme="minorHAnsi"/>
                <w:sz w:val="12"/>
                <w:szCs w:val="12"/>
              </w:rPr>
            </w:pPr>
          </w:p>
          <w:p w14:paraId="4E2D9A8E" w14:textId="77777777" w:rsidR="00213D14" w:rsidRPr="00EB470F" w:rsidRDefault="00213D14" w:rsidP="00D93EEC">
            <w:pPr>
              <w:rPr>
                <w:rFonts w:cstheme="minorHAnsi"/>
                <w:sz w:val="20"/>
                <w:szCs w:val="20"/>
              </w:rPr>
            </w:pPr>
            <w:r w:rsidRPr="00EB470F">
              <w:rPr>
                <w:rFonts w:cstheme="minorHAnsi"/>
                <w:sz w:val="20"/>
                <w:szCs w:val="20"/>
              </w:rPr>
              <w:t>Projected funding needs for next year</w:t>
            </w:r>
          </w:p>
          <w:p w14:paraId="03638DF7" w14:textId="7467D399" w:rsidR="00D93EEC" w:rsidRPr="00FB3063" w:rsidRDefault="00D93EEC" w:rsidP="00D93EEC">
            <w:pPr>
              <w:rPr>
                <w:rFonts w:cstheme="minorHAnsi"/>
                <w:sz w:val="12"/>
                <w:szCs w:val="12"/>
              </w:rPr>
            </w:pPr>
          </w:p>
        </w:tc>
        <w:tc>
          <w:tcPr>
            <w:tcW w:w="4071" w:type="dxa"/>
            <w:vAlign w:val="center"/>
          </w:tcPr>
          <w:p w14:paraId="1D49E57E" w14:textId="557E8267" w:rsidR="00213D14" w:rsidRPr="00EB470F" w:rsidRDefault="009D78CB" w:rsidP="00E2013B">
            <w:pPr>
              <w:rPr>
                <w:rFonts w:cstheme="minorHAnsi"/>
                <w:sz w:val="20"/>
                <w:szCs w:val="20"/>
              </w:rPr>
            </w:pPr>
            <w:r>
              <w:rPr>
                <w:rFonts w:cstheme="minorHAnsi"/>
                <w:sz w:val="20"/>
                <w:szCs w:val="20"/>
              </w:rPr>
              <w:t xml:space="preserve">Min. 6 m. of which </w:t>
            </w:r>
            <w:r w:rsidR="00E2013B">
              <w:rPr>
                <w:rFonts w:cstheme="minorHAnsi"/>
                <w:sz w:val="20"/>
                <w:szCs w:val="20"/>
              </w:rPr>
              <w:t>$</w:t>
            </w:r>
            <w:r>
              <w:rPr>
                <w:rFonts w:cstheme="minorHAnsi"/>
                <w:sz w:val="20"/>
                <w:szCs w:val="20"/>
              </w:rPr>
              <w:t>2.6 identified</w:t>
            </w:r>
          </w:p>
        </w:tc>
      </w:tr>
    </w:tbl>
    <w:p w14:paraId="0E5F8D61" w14:textId="77777777" w:rsidR="005B3E4B" w:rsidRDefault="005B3E4B" w:rsidP="00213D14">
      <w:pPr>
        <w:rPr>
          <w:rFonts w:cstheme="minorHAnsi"/>
          <w:b/>
          <w:bCs/>
          <w:color w:val="009EDB"/>
          <w:sz w:val="28"/>
          <w:szCs w:val="28"/>
        </w:rPr>
      </w:pPr>
    </w:p>
    <w:p w14:paraId="49BC0EEA" w14:textId="7492432D" w:rsidR="00213D14" w:rsidRPr="00EB470F" w:rsidRDefault="00442517" w:rsidP="00213D14">
      <w:pPr>
        <w:rPr>
          <w:rFonts w:cstheme="minorHAnsi"/>
          <w:b/>
          <w:bCs/>
          <w:color w:val="009EDB"/>
          <w:sz w:val="28"/>
          <w:szCs w:val="28"/>
        </w:rPr>
      </w:pPr>
      <w:r w:rsidRPr="00EB470F">
        <w:rPr>
          <w:rFonts w:cstheme="minorHAnsi"/>
          <w:b/>
          <w:bCs/>
          <w:color w:val="009EDB"/>
          <w:sz w:val="28"/>
          <w:szCs w:val="28"/>
        </w:rPr>
        <w:t>Section</w:t>
      </w:r>
      <w:r w:rsidR="00213D14" w:rsidRPr="00EB470F">
        <w:rPr>
          <w:rFonts w:cstheme="minorHAnsi"/>
          <w:b/>
          <w:bCs/>
          <w:color w:val="009EDB"/>
          <w:sz w:val="28"/>
          <w:szCs w:val="28"/>
        </w:rPr>
        <w:t xml:space="preserve"> </w:t>
      </w:r>
      <w:r w:rsidR="00F7036F" w:rsidRPr="00EB470F">
        <w:rPr>
          <w:rFonts w:cstheme="minorHAnsi"/>
          <w:b/>
          <w:bCs/>
          <w:color w:val="009EDB"/>
          <w:sz w:val="28"/>
          <w:szCs w:val="28"/>
        </w:rPr>
        <w:t>6</w:t>
      </w:r>
      <w:r w:rsidR="00213D14" w:rsidRPr="00EB470F">
        <w:rPr>
          <w:rFonts w:cstheme="minorHAnsi"/>
          <w:b/>
          <w:bCs/>
          <w:color w:val="009EDB"/>
          <w:sz w:val="28"/>
          <w:szCs w:val="28"/>
        </w:rPr>
        <w:t xml:space="preserve">: </w:t>
      </w:r>
      <w:r w:rsidR="00C245A3" w:rsidRPr="00EB470F">
        <w:rPr>
          <w:rFonts w:cstheme="minorHAnsi"/>
          <w:b/>
          <w:bCs/>
          <w:color w:val="009EDB"/>
          <w:sz w:val="28"/>
          <w:szCs w:val="28"/>
        </w:rPr>
        <w:t>Cross-cutting issues</w:t>
      </w:r>
    </w:p>
    <w:p w14:paraId="4E94F6F5" w14:textId="77777777" w:rsidR="00213D14" w:rsidRPr="00E8404F" w:rsidRDefault="00213D14" w:rsidP="00213D14">
      <w:pPr>
        <w:rPr>
          <w:rFonts w:cstheme="minorHAnsi"/>
          <w:sz w:val="12"/>
          <w:szCs w:val="12"/>
        </w:rPr>
      </w:pPr>
    </w:p>
    <w:tbl>
      <w:tblPr>
        <w:tblStyle w:val="TableGrid"/>
        <w:tblW w:w="0" w:type="auto"/>
        <w:tblLook w:val="04A0" w:firstRow="1" w:lastRow="0" w:firstColumn="1" w:lastColumn="0" w:noHBand="0" w:noVBand="1"/>
      </w:tblPr>
      <w:tblGrid>
        <w:gridCol w:w="9736"/>
      </w:tblGrid>
      <w:tr w:rsidR="00213D14" w:rsidRPr="00EB470F" w14:paraId="2F1D7640" w14:textId="77777777" w:rsidTr="008F6924">
        <w:tc>
          <w:tcPr>
            <w:tcW w:w="9736" w:type="dxa"/>
          </w:tcPr>
          <w:p w14:paraId="43D2E793" w14:textId="77777777" w:rsidR="00213D14" w:rsidRPr="00FB3063" w:rsidRDefault="00213D14" w:rsidP="008F6924">
            <w:pPr>
              <w:jc w:val="center"/>
              <w:rPr>
                <w:rStyle w:val="None"/>
                <w:rFonts w:cstheme="minorHAnsi"/>
                <w:sz w:val="12"/>
                <w:szCs w:val="12"/>
              </w:rPr>
            </w:pPr>
          </w:p>
          <w:p w14:paraId="2C550F9F" w14:textId="2785D4B5" w:rsidR="001D1FB0" w:rsidRPr="00FB3063" w:rsidRDefault="00C245A3" w:rsidP="00FB3063">
            <w:pPr>
              <w:jc w:val="center"/>
              <w:rPr>
                <w:rFonts w:cstheme="minorHAnsi"/>
                <w:b/>
                <w:bCs/>
                <w:sz w:val="20"/>
                <w:szCs w:val="20"/>
              </w:rPr>
            </w:pPr>
            <w:r w:rsidRPr="00FB3063">
              <w:rPr>
                <w:rFonts w:cstheme="minorHAnsi"/>
                <w:b/>
                <w:bCs/>
                <w:sz w:val="20"/>
                <w:szCs w:val="20"/>
              </w:rPr>
              <w:t xml:space="preserve">Gender equality and </w:t>
            </w:r>
            <w:r w:rsidR="00006DF4" w:rsidRPr="00FB3063">
              <w:rPr>
                <w:rFonts w:cstheme="minorHAnsi"/>
                <w:b/>
                <w:bCs/>
                <w:sz w:val="20"/>
                <w:szCs w:val="20"/>
              </w:rPr>
              <w:t>w</w:t>
            </w:r>
            <w:r w:rsidRPr="00FB3063">
              <w:rPr>
                <w:rFonts w:cstheme="minorHAnsi"/>
                <w:b/>
                <w:bCs/>
                <w:sz w:val="20"/>
                <w:szCs w:val="20"/>
              </w:rPr>
              <w:t>omen empowerment</w:t>
            </w:r>
          </w:p>
          <w:p w14:paraId="289CC542" w14:textId="77777777" w:rsidR="008E6CA4" w:rsidRPr="00FB3063" w:rsidRDefault="008E6CA4" w:rsidP="00FB3063">
            <w:pPr>
              <w:jc w:val="center"/>
              <w:rPr>
                <w:b/>
                <w:bCs/>
                <w:sz w:val="12"/>
                <w:szCs w:val="12"/>
              </w:rPr>
            </w:pPr>
          </w:p>
          <w:p w14:paraId="6E01ECD3" w14:textId="12F0611C" w:rsidR="008E6CA4" w:rsidRPr="00E2013B" w:rsidRDefault="008E6CA4" w:rsidP="008E6CA4">
            <w:pPr>
              <w:jc w:val="both"/>
              <w:rPr>
                <w:rStyle w:val="None"/>
                <w:rFonts w:cstheme="minorHAnsi"/>
                <w:sz w:val="20"/>
                <w:szCs w:val="20"/>
              </w:rPr>
            </w:pPr>
            <w:r w:rsidRPr="00E2013B">
              <w:rPr>
                <w:rStyle w:val="None"/>
                <w:rFonts w:cstheme="minorHAnsi"/>
                <w:sz w:val="20"/>
                <w:szCs w:val="20"/>
              </w:rPr>
              <w:t xml:space="preserve">The programme included a gender sensitiveness component which rolls out business support services and coaching to existing and newly created MSMEs prioritizing women and youth start-ups in priority value chains. Thus far, UNIDO has recruited Women Economic Empowerment advisor to support gender issues at the Ministry of Commerce and Industry of FGS. Furthermore, though the established of EDU in Beledweyne, support to businesses owned by women has commenced, delivering enterprises development training to 51 women led potential/existing companies. In addition, EDU Beletweyne has prepared a women owned business database in the region, which will help identify potential women beneficiaries under economic activities. As a result, this will update their skills and knowledge in regards to business subjects in turn allow for successful start-ups or expansions. The aim is to create jobs, improve business operations and increase performance in terms of sales, outreach, customer’s attraction, etc. </w:t>
            </w:r>
          </w:p>
          <w:p w14:paraId="450B0262" w14:textId="4BE36BB0" w:rsidR="008E6CA4" w:rsidRPr="00E2013B" w:rsidRDefault="008E6CA4" w:rsidP="00151911">
            <w:pPr>
              <w:rPr>
                <w:rStyle w:val="None"/>
                <w:rFonts w:cstheme="minorHAnsi"/>
                <w:sz w:val="20"/>
                <w:szCs w:val="20"/>
              </w:rPr>
            </w:pPr>
          </w:p>
          <w:p w14:paraId="1E28DC8B" w14:textId="77777777" w:rsidR="00151911" w:rsidRPr="00E2013B" w:rsidRDefault="00151911" w:rsidP="00151911">
            <w:pPr>
              <w:jc w:val="both"/>
              <w:rPr>
                <w:rStyle w:val="None"/>
                <w:rFonts w:cstheme="minorHAnsi"/>
                <w:sz w:val="20"/>
                <w:szCs w:val="20"/>
              </w:rPr>
            </w:pPr>
            <w:r w:rsidRPr="00E2013B">
              <w:rPr>
                <w:rStyle w:val="None"/>
                <w:rFonts w:cstheme="minorHAnsi"/>
                <w:sz w:val="20"/>
                <w:szCs w:val="20"/>
              </w:rPr>
              <w:t xml:space="preserve">The focus on women in the fisheries component has been very well received in the fishing communities of SW state and will go some way to both demonstrate and improve the critical role that women play in the fisheries value chain. Moreover, with the planned training to be carried out in 2022 the interventions will certainly empower the individuals concerned, provide hope and opportunities for a better future in fisheries. </w:t>
            </w:r>
          </w:p>
          <w:p w14:paraId="610F84F5" w14:textId="4EFB99B9" w:rsidR="00DE6C27" w:rsidRPr="00E2013B" w:rsidRDefault="00DE6C27" w:rsidP="008F6924">
            <w:pPr>
              <w:rPr>
                <w:rStyle w:val="None"/>
                <w:rFonts w:cstheme="minorHAnsi"/>
                <w:sz w:val="20"/>
                <w:szCs w:val="20"/>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3170"/>
              <w:gridCol w:w="3170"/>
              <w:gridCol w:w="3170"/>
            </w:tblGrid>
            <w:tr w:rsidR="00905573" w:rsidRPr="00E2013B" w14:paraId="4D2A60AA" w14:textId="77777777" w:rsidTr="00967574">
              <w:tc>
                <w:tcPr>
                  <w:tcW w:w="3170" w:type="dxa"/>
                  <w:vMerge w:val="restart"/>
                  <w:shd w:val="clear" w:color="auto" w:fill="DEEAF6" w:themeFill="accent5" w:themeFillTint="33"/>
                  <w:vAlign w:val="center"/>
                </w:tcPr>
                <w:p w14:paraId="45BC41CF" w14:textId="70967EAF" w:rsidR="001106E3" w:rsidRPr="00967574" w:rsidRDefault="00905573" w:rsidP="00967574">
                  <w:pPr>
                    <w:rPr>
                      <w:rStyle w:val="None"/>
                      <w:rFonts w:cstheme="minorHAnsi"/>
                      <w:b/>
                      <w:bCs/>
                      <w:sz w:val="20"/>
                      <w:szCs w:val="20"/>
                    </w:rPr>
                  </w:pPr>
                  <w:r w:rsidRPr="00967574">
                    <w:rPr>
                      <w:rStyle w:val="None"/>
                      <w:rFonts w:cstheme="minorHAnsi"/>
                      <w:b/>
                      <w:bCs/>
                      <w:sz w:val="20"/>
                      <w:szCs w:val="20"/>
                    </w:rPr>
                    <w:t>Proportion of gender specific outputs in the project</w:t>
                  </w:r>
                </w:p>
              </w:tc>
              <w:tc>
                <w:tcPr>
                  <w:tcW w:w="3170" w:type="dxa"/>
                  <w:shd w:val="clear" w:color="auto" w:fill="DEEAF6" w:themeFill="accent5" w:themeFillTint="33"/>
                  <w:vAlign w:val="center"/>
                </w:tcPr>
                <w:p w14:paraId="623582EE" w14:textId="77777777" w:rsidR="00905573" w:rsidRPr="00101711" w:rsidRDefault="00905573" w:rsidP="00101711">
                  <w:pPr>
                    <w:jc w:val="center"/>
                    <w:rPr>
                      <w:rStyle w:val="None"/>
                      <w:rFonts w:cstheme="minorHAnsi"/>
                      <w:b/>
                      <w:bCs/>
                      <w:sz w:val="20"/>
                      <w:szCs w:val="20"/>
                    </w:rPr>
                  </w:pPr>
                  <w:r w:rsidRPr="00101711">
                    <w:rPr>
                      <w:rStyle w:val="None"/>
                      <w:rFonts w:cstheme="minorHAnsi"/>
                      <w:b/>
                      <w:bCs/>
                      <w:sz w:val="20"/>
                      <w:szCs w:val="20"/>
                    </w:rPr>
                    <w:t>Total number of project outputs</w:t>
                  </w:r>
                </w:p>
              </w:tc>
              <w:tc>
                <w:tcPr>
                  <w:tcW w:w="3170" w:type="dxa"/>
                  <w:shd w:val="clear" w:color="auto" w:fill="DEEAF6" w:themeFill="accent5" w:themeFillTint="33"/>
                  <w:vAlign w:val="center"/>
                </w:tcPr>
                <w:p w14:paraId="39ECD168" w14:textId="6F6990BC" w:rsidR="00905573" w:rsidRPr="00101711" w:rsidRDefault="00905573" w:rsidP="00101711">
                  <w:pPr>
                    <w:jc w:val="center"/>
                    <w:rPr>
                      <w:rStyle w:val="None"/>
                      <w:rFonts w:cstheme="minorHAnsi"/>
                      <w:b/>
                      <w:bCs/>
                      <w:sz w:val="20"/>
                      <w:szCs w:val="20"/>
                    </w:rPr>
                  </w:pPr>
                  <w:r w:rsidRPr="00101711">
                    <w:rPr>
                      <w:rStyle w:val="None"/>
                      <w:rFonts w:cstheme="minorHAnsi"/>
                      <w:b/>
                      <w:bCs/>
                      <w:sz w:val="20"/>
                      <w:szCs w:val="20"/>
                    </w:rPr>
                    <w:t>Total number of gender specific outputs</w:t>
                  </w:r>
                </w:p>
              </w:tc>
            </w:tr>
            <w:tr w:rsidR="00905573" w:rsidRPr="00E2013B" w14:paraId="5C7E334D" w14:textId="77777777" w:rsidTr="00967574">
              <w:tc>
                <w:tcPr>
                  <w:tcW w:w="3170" w:type="dxa"/>
                  <w:vMerge/>
                  <w:shd w:val="clear" w:color="auto" w:fill="DEEAF6" w:themeFill="accent5" w:themeFillTint="33"/>
                  <w:vAlign w:val="center"/>
                </w:tcPr>
                <w:p w14:paraId="6DCB4A73" w14:textId="77777777" w:rsidR="00905573" w:rsidRPr="00967574" w:rsidRDefault="00905573" w:rsidP="00967574">
                  <w:pPr>
                    <w:rPr>
                      <w:rStyle w:val="None"/>
                      <w:rFonts w:cstheme="minorHAnsi"/>
                      <w:b/>
                      <w:bCs/>
                      <w:sz w:val="20"/>
                      <w:szCs w:val="20"/>
                    </w:rPr>
                  </w:pPr>
                </w:p>
              </w:tc>
              <w:tc>
                <w:tcPr>
                  <w:tcW w:w="3170" w:type="dxa"/>
                  <w:tcBorders>
                    <w:bottom w:val="single" w:sz="4" w:space="0" w:color="009EDB"/>
                  </w:tcBorders>
                  <w:vAlign w:val="center"/>
                </w:tcPr>
                <w:p w14:paraId="2AF3FED0" w14:textId="41C17D60" w:rsidR="00905573" w:rsidRPr="00101711" w:rsidRDefault="00DD0132" w:rsidP="00101711">
                  <w:pPr>
                    <w:jc w:val="center"/>
                    <w:rPr>
                      <w:rStyle w:val="None"/>
                      <w:rFonts w:cstheme="minorHAnsi"/>
                      <w:b/>
                      <w:bCs/>
                      <w:sz w:val="20"/>
                      <w:szCs w:val="20"/>
                    </w:rPr>
                  </w:pPr>
                  <w:r w:rsidRPr="00101711">
                    <w:rPr>
                      <w:rStyle w:val="None"/>
                      <w:rFonts w:cstheme="minorHAnsi"/>
                      <w:b/>
                      <w:bCs/>
                      <w:sz w:val="20"/>
                      <w:szCs w:val="20"/>
                    </w:rPr>
                    <w:t>17</w:t>
                  </w:r>
                </w:p>
              </w:tc>
              <w:tc>
                <w:tcPr>
                  <w:tcW w:w="3170" w:type="dxa"/>
                  <w:tcBorders>
                    <w:bottom w:val="single" w:sz="4" w:space="0" w:color="009EDB"/>
                  </w:tcBorders>
                  <w:vAlign w:val="center"/>
                </w:tcPr>
                <w:p w14:paraId="6D832DBA" w14:textId="3DE91835" w:rsidR="00905573" w:rsidRPr="00101711" w:rsidRDefault="008E6CA4" w:rsidP="00101711">
                  <w:pPr>
                    <w:jc w:val="center"/>
                    <w:rPr>
                      <w:rStyle w:val="None"/>
                      <w:rFonts w:cstheme="minorHAnsi"/>
                      <w:b/>
                      <w:bCs/>
                      <w:sz w:val="20"/>
                      <w:szCs w:val="20"/>
                    </w:rPr>
                  </w:pPr>
                  <w:r w:rsidRPr="00101711">
                    <w:rPr>
                      <w:rStyle w:val="None"/>
                      <w:rFonts w:cstheme="minorHAnsi"/>
                      <w:b/>
                      <w:bCs/>
                      <w:sz w:val="20"/>
                      <w:szCs w:val="20"/>
                    </w:rPr>
                    <w:t>3</w:t>
                  </w:r>
                </w:p>
              </w:tc>
            </w:tr>
            <w:tr w:rsidR="00905573" w:rsidRPr="00E2013B" w14:paraId="1AB948A2" w14:textId="77777777" w:rsidTr="00967574">
              <w:tc>
                <w:tcPr>
                  <w:tcW w:w="3170" w:type="dxa"/>
                  <w:vMerge w:val="restart"/>
                  <w:shd w:val="clear" w:color="auto" w:fill="DEEAF6" w:themeFill="accent5" w:themeFillTint="33"/>
                  <w:vAlign w:val="center"/>
                </w:tcPr>
                <w:p w14:paraId="7082FF31" w14:textId="4B04862E" w:rsidR="00C24B5E" w:rsidRPr="00967574" w:rsidRDefault="00905573" w:rsidP="00967574">
                  <w:pPr>
                    <w:rPr>
                      <w:rStyle w:val="None"/>
                      <w:rFonts w:cstheme="minorHAnsi"/>
                      <w:b/>
                      <w:bCs/>
                      <w:sz w:val="20"/>
                      <w:szCs w:val="20"/>
                    </w:rPr>
                  </w:pPr>
                  <w:r w:rsidRPr="00967574">
                    <w:rPr>
                      <w:rStyle w:val="None"/>
                      <w:rFonts w:cstheme="minorHAnsi"/>
                      <w:b/>
                      <w:bCs/>
                      <w:sz w:val="20"/>
                      <w:szCs w:val="20"/>
                    </w:rPr>
                    <w:t xml:space="preserve">Proportion of </w:t>
                  </w:r>
                  <w:r w:rsidR="00C26AC1" w:rsidRPr="00967574">
                    <w:rPr>
                      <w:rStyle w:val="None"/>
                      <w:rFonts w:cstheme="minorHAnsi"/>
                      <w:b/>
                      <w:bCs/>
                      <w:sz w:val="20"/>
                      <w:szCs w:val="20"/>
                    </w:rPr>
                    <w:t>p</w:t>
                  </w:r>
                  <w:r w:rsidRPr="00967574">
                    <w:rPr>
                      <w:rStyle w:val="None"/>
                      <w:rFonts w:cstheme="minorHAnsi"/>
                      <w:b/>
                      <w:bCs/>
                      <w:sz w:val="20"/>
                      <w:szCs w:val="20"/>
                    </w:rPr>
                    <w:t>roject staff with responsibility for gender issues</w:t>
                  </w:r>
                </w:p>
              </w:tc>
              <w:tc>
                <w:tcPr>
                  <w:tcW w:w="3170" w:type="dxa"/>
                  <w:shd w:val="clear" w:color="auto" w:fill="DEEAF6" w:themeFill="accent5" w:themeFillTint="33"/>
                  <w:vAlign w:val="center"/>
                </w:tcPr>
                <w:p w14:paraId="6C84DC0E" w14:textId="77777777" w:rsidR="00905573" w:rsidRPr="00101711" w:rsidRDefault="00905573" w:rsidP="00101711">
                  <w:pPr>
                    <w:jc w:val="center"/>
                    <w:rPr>
                      <w:rStyle w:val="None"/>
                      <w:rFonts w:cstheme="minorHAnsi"/>
                      <w:b/>
                      <w:bCs/>
                      <w:sz w:val="20"/>
                      <w:szCs w:val="20"/>
                    </w:rPr>
                  </w:pPr>
                  <w:r w:rsidRPr="00101711">
                    <w:rPr>
                      <w:rStyle w:val="None"/>
                      <w:rFonts w:cstheme="minorHAnsi"/>
                      <w:b/>
                      <w:bCs/>
                      <w:sz w:val="20"/>
                      <w:szCs w:val="20"/>
                    </w:rPr>
                    <w:t>Total number of staff</w:t>
                  </w:r>
                </w:p>
              </w:tc>
              <w:tc>
                <w:tcPr>
                  <w:tcW w:w="3170" w:type="dxa"/>
                  <w:shd w:val="clear" w:color="auto" w:fill="DEEAF6" w:themeFill="accent5" w:themeFillTint="33"/>
                  <w:vAlign w:val="center"/>
                </w:tcPr>
                <w:p w14:paraId="3FFAFC99" w14:textId="220C5DC2" w:rsidR="00905573" w:rsidRPr="00101711" w:rsidRDefault="00905573" w:rsidP="00101711">
                  <w:pPr>
                    <w:jc w:val="center"/>
                    <w:rPr>
                      <w:rStyle w:val="None"/>
                      <w:rFonts w:cstheme="minorHAnsi"/>
                      <w:b/>
                      <w:bCs/>
                      <w:sz w:val="20"/>
                      <w:szCs w:val="20"/>
                    </w:rPr>
                  </w:pPr>
                  <w:r w:rsidRPr="00101711">
                    <w:rPr>
                      <w:rStyle w:val="None"/>
                      <w:rFonts w:cstheme="minorHAnsi"/>
                      <w:b/>
                      <w:bCs/>
                      <w:sz w:val="20"/>
                      <w:szCs w:val="20"/>
                    </w:rPr>
                    <w:t>Total number of staff</w:t>
                  </w:r>
                  <w:r w:rsidR="008F0CAC" w:rsidRPr="00101711">
                    <w:rPr>
                      <w:rStyle w:val="None"/>
                      <w:rFonts w:cstheme="minorHAnsi"/>
                      <w:b/>
                      <w:bCs/>
                      <w:sz w:val="20"/>
                      <w:szCs w:val="20"/>
                    </w:rPr>
                    <w:t xml:space="preserve"> </w:t>
                  </w:r>
                  <w:r w:rsidRPr="00101711">
                    <w:rPr>
                      <w:rStyle w:val="None"/>
                      <w:rFonts w:cstheme="minorHAnsi"/>
                      <w:b/>
                      <w:bCs/>
                      <w:sz w:val="20"/>
                      <w:szCs w:val="20"/>
                    </w:rPr>
                    <w:t>with responsibility for gender issues</w:t>
                  </w:r>
                </w:p>
              </w:tc>
            </w:tr>
            <w:tr w:rsidR="00905573" w:rsidRPr="00E2013B" w14:paraId="1A13DD77" w14:textId="77777777" w:rsidTr="00101711">
              <w:tc>
                <w:tcPr>
                  <w:tcW w:w="3170" w:type="dxa"/>
                  <w:vMerge/>
                  <w:shd w:val="clear" w:color="auto" w:fill="DEEAF6" w:themeFill="accent5" w:themeFillTint="33"/>
                </w:tcPr>
                <w:p w14:paraId="51243A87" w14:textId="77777777" w:rsidR="00905573" w:rsidRPr="00E2013B" w:rsidRDefault="00905573" w:rsidP="00905573">
                  <w:pPr>
                    <w:rPr>
                      <w:rStyle w:val="None"/>
                      <w:rFonts w:cstheme="minorHAnsi"/>
                      <w:sz w:val="20"/>
                      <w:szCs w:val="20"/>
                    </w:rPr>
                  </w:pPr>
                </w:p>
              </w:tc>
              <w:tc>
                <w:tcPr>
                  <w:tcW w:w="3170" w:type="dxa"/>
                  <w:vAlign w:val="center"/>
                </w:tcPr>
                <w:p w14:paraId="75E6386A" w14:textId="3FE280FF" w:rsidR="00905573" w:rsidRPr="00E2013B" w:rsidRDefault="006B2DD1" w:rsidP="00101711">
                  <w:pPr>
                    <w:jc w:val="center"/>
                    <w:rPr>
                      <w:rStyle w:val="None"/>
                      <w:rFonts w:cstheme="minorHAnsi"/>
                      <w:sz w:val="20"/>
                      <w:szCs w:val="20"/>
                    </w:rPr>
                  </w:pPr>
                  <w:r w:rsidRPr="00E2013B">
                    <w:rPr>
                      <w:rStyle w:val="None"/>
                      <w:rFonts w:cstheme="minorHAnsi"/>
                      <w:sz w:val="20"/>
                      <w:szCs w:val="20"/>
                    </w:rPr>
                    <w:t>2</w:t>
                  </w:r>
                </w:p>
              </w:tc>
              <w:tc>
                <w:tcPr>
                  <w:tcW w:w="3170" w:type="dxa"/>
                  <w:vAlign w:val="center"/>
                </w:tcPr>
                <w:p w14:paraId="0B38B8BD" w14:textId="6F7B847C" w:rsidR="00905573" w:rsidRPr="00E2013B" w:rsidRDefault="008E6CA4" w:rsidP="00101711">
                  <w:pPr>
                    <w:jc w:val="center"/>
                    <w:rPr>
                      <w:rStyle w:val="None"/>
                      <w:rFonts w:cstheme="minorHAnsi"/>
                      <w:sz w:val="20"/>
                      <w:szCs w:val="20"/>
                    </w:rPr>
                  </w:pPr>
                  <w:r w:rsidRPr="00E2013B">
                    <w:rPr>
                      <w:rStyle w:val="None"/>
                      <w:rFonts w:cstheme="minorHAnsi"/>
                      <w:sz w:val="20"/>
                      <w:szCs w:val="20"/>
                    </w:rPr>
                    <w:t>2</w:t>
                  </w:r>
                  <w:r w:rsidR="006B2DD1">
                    <w:rPr>
                      <w:rStyle w:val="None"/>
                      <w:rFonts w:cstheme="minorHAnsi"/>
                      <w:sz w:val="20"/>
                      <w:szCs w:val="20"/>
                    </w:rPr>
                    <w:t xml:space="preserve"> </w:t>
                  </w:r>
                  <w:r w:rsidRPr="00E2013B">
                    <w:rPr>
                      <w:rStyle w:val="None"/>
                      <w:rFonts w:cstheme="minorHAnsi"/>
                      <w:sz w:val="20"/>
                      <w:szCs w:val="20"/>
                    </w:rPr>
                    <w:t>- UNIDO</w:t>
                  </w:r>
                </w:p>
              </w:tc>
            </w:tr>
          </w:tbl>
          <w:p w14:paraId="4F1D38EB" w14:textId="5756868C" w:rsidR="00905573" w:rsidRPr="00E2013B" w:rsidRDefault="00905573" w:rsidP="007D2800">
            <w:pPr>
              <w:rPr>
                <w:rStyle w:val="None"/>
                <w:rFonts w:cstheme="minorHAnsi"/>
                <w:sz w:val="20"/>
                <w:szCs w:val="20"/>
              </w:rPr>
            </w:pPr>
          </w:p>
        </w:tc>
      </w:tr>
      <w:tr w:rsidR="00213D14" w:rsidRPr="00EB470F" w14:paraId="3D33D448" w14:textId="77777777" w:rsidTr="008F6924">
        <w:tc>
          <w:tcPr>
            <w:tcW w:w="9736" w:type="dxa"/>
          </w:tcPr>
          <w:p w14:paraId="1F513359" w14:textId="77777777" w:rsidR="00306EB1" w:rsidRPr="00FB3063" w:rsidRDefault="00306EB1" w:rsidP="00306EB1">
            <w:pPr>
              <w:tabs>
                <w:tab w:val="left" w:pos="426"/>
              </w:tabs>
              <w:jc w:val="center"/>
              <w:rPr>
                <w:rFonts w:cstheme="minorHAnsi"/>
                <w:b/>
                <w:bCs/>
                <w:sz w:val="12"/>
                <w:szCs w:val="12"/>
              </w:rPr>
            </w:pPr>
          </w:p>
          <w:p w14:paraId="2F0C3DDC" w14:textId="3C763EBA" w:rsidR="001D1FB0" w:rsidRPr="00306EB1" w:rsidRDefault="00C245A3" w:rsidP="00306EB1">
            <w:pPr>
              <w:tabs>
                <w:tab w:val="left" w:pos="426"/>
              </w:tabs>
              <w:jc w:val="center"/>
              <w:rPr>
                <w:rFonts w:cstheme="minorHAnsi"/>
                <w:b/>
                <w:bCs/>
                <w:sz w:val="20"/>
                <w:szCs w:val="20"/>
              </w:rPr>
            </w:pPr>
            <w:r w:rsidRPr="00306EB1">
              <w:rPr>
                <w:rFonts w:cstheme="minorHAnsi"/>
                <w:b/>
                <w:bCs/>
                <w:sz w:val="20"/>
                <w:szCs w:val="20"/>
              </w:rPr>
              <w:t>Humanitarian-development-peace nexus</w:t>
            </w:r>
          </w:p>
          <w:p w14:paraId="77328296" w14:textId="77777777" w:rsidR="00FA2156" w:rsidRPr="00FB3063" w:rsidRDefault="00FA2156" w:rsidP="002F343E">
            <w:pPr>
              <w:jc w:val="both"/>
              <w:rPr>
                <w:rFonts w:cstheme="minorHAnsi"/>
                <w:color w:val="ED7D31" w:themeColor="accent2"/>
                <w:sz w:val="12"/>
                <w:szCs w:val="12"/>
              </w:rPr>
            </w:pPr>
          </w:p>
          <w:p w14:paraId="2F3109F4" w14:textId="71C03CA8" w:rsidR="002F343E" w:rsidRDefault="0005466A" w:rsidP="002F343E">
            <w:pPr>
              <w:jc w:val="both"/>
              <w:rPr>
                <w:rFonts w:cstheme="minorHAnsi"/>
                <w:sz w:val="20"/>
                <w:szCs w:val="20"/>
              </w:rPr>
            </w:pPr>
            <w:r>
              <w:rPr>
                <w:rFonts w:cstheme="minorHAnsi"/>
                <w:sz w:val="20"/>
                <w:szCs w:val="20"/>
              </w:rPr>
              <w:t>The PSDP</w:t>
            </w:r>
            <w:r w:rsidR="002F343E" w:rsidRPr="00E2013B">
              <w:rPr>
                <w:rFonts w:cstheme="minorHAnsi"/>
                <w:sz w:val="20"/>
                <w:szCs w:val="20"/>
              </w:rPr>
              <w:t xml:space="preserve"> through </w:t>
            </w:r>
            <w:r>
              <w:rPr>
                <w:rFonts w:cstheme="minorHAnsi"/>
                <w:sz w:val="20"/>
                <w:szCs w:val="20"/>
              </w:rPr>
              <w:t>UNIDO’s</w:t>
            </w:r>
            <w:r w:rsidR="002F343E" w:rsidRPr="00E2013B">
              <w:rPr>
                <w:rFonts w:cstheme="minorHAnsi"/>
                <w:sz w:val="20"/>
                <w:szCs w:val="20"/>
              </w:rPr>
              <w:t xml:space="preserve"> Enterprise Development Unit (EDU) </w:t>
            </w:r>
            <w:r>
              <w:rPr>
                <w:rFonts w:cstheme="minorHAnsi"/>
                <w:sz w:val="20"/>
                <w:szCs w:val="20"/>
              </w:rPr>
              <w:t>in</w:t>
            </w:r>
            <w:r w:rsidR="00FA2156" w:rsidRPr="00E2013B">
              <w:rPr>
                <w:rFonts w:cstheme="minorHAnsi"/>
                <w:sz w:val="20"/>
                <w:szCs w:val="20"/>
              </w:rPr>
              <w:t xml:space="preserve"> Beletweyne</w:t>
            </w:r>
            <w:r w:rsidR="002F343E" w:rsidRPr="00E2013B">
              <w:rPr>
                <w:rFonts w:cstheme="minorHAnsi"/>
                <w:sz w:val="20"/>
                <w:szCs w:val="20"/>
              </w:rPr>
              <w:t xml:space="preserve"> has provided business trainings and advisory services to more than </w:t>
            </w:r>
            <w:r w:rsidR="00FA2156" w:rsidRPr="00E2013B">
              <w:rPr>
                <w:rFonts w:cstheme="minorHAnsi"/>
                <w:sz w:val="20"/>
                <w:szCs w:val="20"/>
              </w:rPr>
              <w:t>100</w:t>
            </w:r>
            <w:r w:rsidR="002F343E" w:rsidRPr="00E2013B">
              <w:rPr>
                <w:rFonts w:cstheme="minorHAnsi"/>
                <w:sz w:val="20"/>
                <w:szCs w:val="20"/>
              </w:rPr>
              <w:t xml:space="preserve"> enterprises and potential entrepreneurs which has resulted in expansion/establishment of </w:t>
            </w:r>
            <w:r w:rsidR="00FA2156" w:rsidRPr="00E2013B">
              <w:rPr>
                <w:rFonts w:cstheme="minorHAnsi"/>
                <w:sz w:val="20"/>
                <w:szCs w:val="20"/>
              </w:rPr>
              <w:t>48</w:t>
            </w:r>
            <w:r w:rsidR="002F343E" w:rsidRPr="00E2013B">
              <w:rPr>
                <w:rFonts w:cstheme="minorHAnsi"/>
                <w:sz w:val="20"/>
                <w:szCs w:val="20"/>
              </w:rPr>
              <w:t xml:space="preserve"> enterprises creating/maintaining jobs for </w:t>
            </w:r>
            <w:r w:rsidR="00FA2156" w:rsidRPr="00E2013B">
              <w:rPr>
                <w:rFonts w:cstheme="minorHAnsi"/>
                <w:sz w:val="20"/>
                <w:szCs w:val="20"/>
              </w:rPr>
              <w:t xml:space="preserve">88 </w:t>
            </w:r>
            <w:r w:rsidR="002F343E" w:rsidRPr="00E2013B">
              <w:rPr>
                <w:rFonts w:cstheme="minorHAnsi"/>
                <w:sz w:val="20"/>
                <w:szCs w:val="20"/>
              </w:rPr>
              <w:t xml:space="preserve">individuals. </w:t>
            </w:r>
            <w:r w:rsidR="00FA2156" w:rsidRPr="00E2013B">
              <w:rPr>
                <w:rFonts w:cstheme="minorHAnsi"/>
                <w:sz w:val="20"/>
                <w:szCs w:val="20"/>
              </w:rPr>
              <w:t xml:space="preserve">This has contributed towards economic development in the region, which has provided employment opportunities for youths, and thereby wean them away from secessionist activities. </w:t>
            </w:r>
          </w:p>
          <w:p w14:paraId="5BF766E9" w14:textId="4A8114BC" w:rsidR="00C26AC1" w:rsidRPr="00FB3063" w:rsidRDefault="00C26AC1" w:rsidP="00C26AC1">
            <w:pPr>
              <w:rPr>
                <w:rFonts w:cstheme="minorHAnsi"/>
                <w:i/>
                <w:iCs/>
                <w:sz w:val="12"/>
                <w:szCs w:val="12"/>
              </w:rPr>
            </w:pPr>
          </w:p>
        </w:tc>
      </w:tr>
      <w:tr w:rsidR="00213D14" w:rsidRPr="00EB470F" w14:paraId="75455A0F" w14:textId="77777777" w:rsidTr="008F6924">
        <w:tc>
          <w:tcPr>
            <w:tcW w:w="9736" w:type="dxa"/>
          </w:tcPr>
          <w:p w14:paraId="0863AD9E" w14:textId="77777777" w:rsidR="00213D14" w:rsidRPr="00306EB1" w:rsidRDefault="00213D14" w:rsidP="00306EB1">
            <w:pPr>
              <w:rPr>
                <w:rFonts w:cstheme="minorHAnsi"/>
                <w:i/>
                <w:iCs/>
                <w:color w:val="ED7D31" w:themeColor="accent2"/>
                <w:sz w:val="20"/>
                <w:szCs w:val="20"/>
              </w:rPr>
            </w:pPr>
          </w:p>
          <w:p w14:paraId="079EB4F2" w14:textId="368DD075" w:rsidR="00AA3606" w:rsidRPr="00306EB1" w:rsidRDefault="00C245A3" w:rsidP="00306EB1">
            <w:pPr>
              <w:tabs>
                <w:tab w:val="left" w:pos="426"/>
              </w:tabs>
              <w:jc w:val="center"/>
              <w:rPr>
                <w:rFonts w:cstheme="minorHAnsi"/>
                <w:b/>
                <w:bCs/>
                <w:sz w:val="20"/>
                <w:szCs w:val="20"/>
              </w:rPr>
            </w:pPr>
            <w:r w:rsidRPr="00306EB1">
              <w:rPr>
                <w:rFonts w:cstheme="minorHAnsi"/>
                <w:b/>
                <w:bCs/>
                <w:sz w:val="20"/>
                <w:szCs w:val="20"/>
              </w:rPr>
              <w:t>Environment</w:t>
            </w:r>
            <w:r w:rsidR="0054598A" w:rsidRPr="00306EB1">
              <w:rPr>
                <w:rFonts w:cstheme="minorHAnsi"/>
                <w:b/>
                <w:bCs/>
                <w:sz w:val="20"/>
                <w:szCs w:val="20"/>
              </w:rPr>
              <w:t xml:space="preserve"> and climate security</w:t>
            </w:r>
          </w:p>
          <w:p w14:paraId="507A67CE" w14:textId="77777777" w:rsidR="00306EB1" w:rsidRPr="00FB3063" w:rsidRDefault="00306EB1" w:rsidP="00306EB1">
            <w:pPr>
              <w:jc w:val="center"/>
              <w:rPr>
                <w:rFonts w:cstheme="minorHAnsi"/>
                <w:b/>
                <w:sz w:val="12"/>
                <w:szCs w:val="12"/>
              </w:rPr>
            </w:pPr>
          </w:p>
          <w:p w14:paraId="5701A8B2" w14:textId="74B57B6A" w:rsidR="00A54E49" w:rsidRPr="00A54E49" w:rsidRDefault="00A54E49" w:rsidP="00A54E49">
            <w:pPr>
              <w:jc w:val="both"/>
              <w:rPr>
                <w:rFonts w:ascii="Calibri" w:hAnsi="Calibri" w:cs="Arial"/>
                <w:sz w:val="20"/>
                <w:szCs w:val="20"/>
              </w:rPr>
            </w:pPr>
            <w:r w:rsidRPr="00A54E49">
              <w:rPr>
                <w:rFonts w:ascii="Calibri" w:hAnsi="Calibri" w:cs="Arial"/>
                <w:sz w:val="20"/>
                <w:szCs w:val="20"/>
              </w:rPr>
              <w:t xml:space="preserve">The objective of this project is </w:t>
            </w:r>
            <w:r w:rsidRPr="00A54E49">
              <w:rPr>
                <w:rFonts w:ascii="Calibri" w:hAnsi="Calibri" w:cs="Arial"/>
                <w:i/>
                <w:iCs/>
                <w:sz w:val="20"/>
                <w:szCs w:val="20"/>
              </w:rPr>
              <w:t>to support</w:t>
            </w:r>
            <w:r w:rsidRPr="00A54E49">
              <w:rPr>
                <w:rFonts w:ascii="Calibri" w:hAnsi="Calibri" w:cs="Arial"/>
                <w:sz w:val="20"/>
                <w:szCs w:val="20"/>
              </w:rPr>
              <w:t xml:space="preserve"> </w:t>
            </w:r>
            <w:r w:rsidRPr="00A54E49">
              <w:rPr>
                <w:rFonts w:ascii="Calibri" w:hAnsi="Calibri" w:cs="Arial"/>
                <w:i/>
                <w:iCs/>
                <w:sz w:val="20"/>
                <w:szCs w:val="20"/>
              </w:rPr>
              <w:t>private and public sectors create opportunities and jobs particularly among youth and women</w:t>
            </w:r>
            <w:r w:rsidRPr="00A54E49">
              <w:rPr>
                <w:rFonts w:ascii="Calibri" w:hAnsi="Calibri" w:cs="Arial"/>
                <w:sz w:val="20"/>
                <w:szCs w:val="20"/>
              </w:rPr>
              <w:t xml:space="preserve">. As per </w:t>
            </w:r>
            <w:r>
              <w:rPr>
                <w:rFonts w:ascii="Calibri" w:hAnsi="Calibri" w:cs="Arial"/>
                <w:sz w:val="20"/>
                <w:szCs w:val="20"/>
              </w:rPr>
              <w:t>PUNOs</w:t>
            </w:r>
            <w:r w:rsidRPr="00A54E49">
              <w:rPr>
                <w:rFonts w:ascii="Calibri" w:hAnsi="Calibri" w:cs="Arial"/>
                <w:sz w:val="20"/>
                <w:szCs w:val="20"/>
              </w:rPr>
              <w:t xml:space="preserve"> Environmental and Social Safeguards Policies and Procedures (ESSPP), the Environmental and Social screening template has been completed and this project has been categorized as ‘’C’’. Although no further specific environmental and/or social assessment is required for category C projects, environmental and social aspects will be duly considered in all the trainings and capacity building activities. As part of JP activity related to the develop a national pre-feasibility study for industrial zones and special economic/export zones</w:t>
            </w:r>
            <w:r>
              <w:rPr>
                <w:rFonts w:ascii="Calibri" w:hAnsi="Calibri" w:cs="Arial"/>
                <w:sz w:val="20"/>
                <w:szCs w:val="20"/>
              </w:rPr>
              <w:t xml:space="preserve"> or the national fishery masterplan,</w:t>
            </w:r>
            <w:r w:rsidRPr="00A54E49">
              <w:rPr>
                <w:rFonts w:ascii="Calibri" w:hAnsi="Calibri" w:cs="Arial"/>
                <w:sz w:val="20"/>
                <w:szCs w:val="20"/>
              </w:rPr>
              <w:t xml:space="preserve"> </w:t>
            </w:r>
            <w:r>
              <w:rPr>
                <w:rFonts w:ascii="Calibri" w:hAnsi="Calibri" w:cs="Arial"/>
                <w:sz w:val="20"/>
                <w:szCs w:val="20"/>
              </w:rPr>
              <w:t>the</w:t>
            </w:r>
            <w:r w:rsidRPr="00A54E49">
              <w:rPr>
                <w:rFonts w:ascii="Calibri" w:hAnsi="Calibri" w:cs="Arial"/>
                <w:sz w:val="20"/>
                <w:szCs w:val="20"/>
              </w:rPr>
              <w:t xml:space="preserve"> Environmental and Social Management Plan (ESMP) will be </w:t>
            </w:r>
            <w:r w:rsidR="009E5198" w:rsidRPr="00A54E49">
              <w:rPr>
                <w:rFonts w:ascii="Calibri" w:hAnsi="Calibri" w:cs="Arial"/>
                <w:sz w:val="20"/>
                <w:szCs w:val="20"/>
              </w:rPr>
              <w:t>developed</w:t>
            </w:r>
            <w:r w:rsidRPr="00A54E49">
              <w:rPr>
                <w:rFonts w:ascii="Calibri" w:hAnsi="Calibri" w:cs="Arial"/>
                <w:sz w:val="20"/>
                <w:szCs w:val="20"/>
              </w:rPr>
              <w:t xml:space="preserve"> and made part of the analysis. It is expected that the ESMP would review main issues related to the foreseeable infrastructure investment as well as the impact resulting from the economic development activities triggered by the development of industrial zones/economic zones and their respective value chains over environmental and social safeguards.</w:t>
            </w:r>
          </w:p>
          <w:p w14:paraId="6AC7278E" w14:textId="77777777" w:rsidR="00213D14" w:rsidRPr="00FB3063" w:rsidRDefault="00213D14" w:rsidP="00A54E49">
            <w:pPr>
              <w:jc w:val="both"/>
              <w:rPr>
                <w:rFonts w:cstheme="minorHAnsi"/>
                <w:i/>
                <w:iCs/>
                <w:color w:val="ED7D31" w:themeColor="accent2"/>
                <w:sz w:val="12"/>
                <w:szCs w:val="12"/>
              </w:rPr>
            </w:pPr>
          </w:p>
        </w:tc>
      </w:tr>
      <w:tr w:rsidR="00213D14" w:rsidRPr="00EB470F" w14:paraId="6195AFC0" w14:textId="77777777" w:rsidTr="008F6924">
        <w:tc>
          <w:tcPr>
            <w:tcW w:w="9736" w:type="dxa"/>
          </w:tcPr>
          <w:p w14:paraId="009CEBD0" w14:textId="77777777" w:rsidR="00213D14" w:rsidRPr="00FB3063" w:rsidRDefault="00213D14" w:rsidP="008F6924">
            <w:pPr>
              <w:jc w:val="center"/>
              <w:rPr>
                <w:rFonts w:cstheme="minorHAnsi"/>
                <w:b/>
                <w:bCs/>
                <w:sz w:val="12"/>
                <w:szCs w:val="12"/>
              </w:rPr>
            </w:pPr>
          </w:p>
          <w:p w14:paraId="1F0F2F81" w14:textId="6619B21F" w:rsidR="00213D14" w:rsidRPr="00E2013B" w:rsidRDefault="00C245A3" w:rsidP="008F6924">
            <w:pPr>
              <w:jc w:val="center"/>
              <w:rPr>
                <w:rFonts w:cstheme="minorHAnsi"/>
                <w:b/>
                <w:bCs/>
                <w:sz w:val="20"/>
                <w:szCs w:val="20"/>
              </w:rPr>
            </w:pPr>
            <w:r w:rsidRPr="00E2013B">
              <w:rPr>
                <w:rFonts w:cstheme="minorHAnsi"/>
                <w:b/>
                <w:bCs/>
                <w:sz w:val="20"/>
                <w:szCs w:val="20"/>
              </w:rPr>
              <w:t>Project sustainability</w:t>
            </w:r>
          </w:p>
          <w:p w14:paraId="7A455312" w14:textId="5C0E92DF" w:rsidR="00961759" w:rsidRPr="00FB3063" w:rsidRDefault="00961759" w:rsidP="00306EB1">
            <w:pPr>
              <w:rPr>
                <w:rFonts w:cstheme="minorHAnsi"/>
                <w:i/>
                <w:iCs/>
                <w:color w:val="ED7D31" w:themeColor="accent2"/>
                <w:sz w:val="12"/>
                <w:szCs w:val="12"/>
              </w:rPr>
            </w:pPr>
          </w:p>
          <w:p w14:paraId="362564F5" w14:textId="1671F951" w:rsidR="00961759" w:rsidRPr="00E2013B" w:rsidRDefault="00055634" w:rsidP="00C446B3">
            <w:pPr>
              <w:jc w:val="both"/>
              <w:rPr>
                <w:rFonts w:cstheme="minorHAnsi"/>
                <w:sz w:val="20"/>
                <w:szCs w:val="20"/>
              </w:rPr>
            </w:pPr>
            <w:r w:rsidRPr="00E2013B">
              <w:rPr>
                <w:rFonts w:cstheme="minorHAnsi"/>
                <w:sz w:val="20"/>
                <w:szCs w:val="20"/>
              </w:rPr>
              <w:t>In order</w:t>
            </w:r>
            <w:r w:rsidR="00961759" w:rsidRPr="00E2013B">
              <w:rPr>
                <w:rFonts w:cstheme="minorHAnsi"/>
                <w:sz w:val="20"/>
                <w:szCs w:val="20"/>
              </w:rPr>
              <w:t xml:space="preserve"> to create a sustainable business service delivery model </w:t>
            </w:r>
            <w:r w:rsidR="00CA5CCF" w:rsidRPr="00E2013B">
              <w:rPr>
                <w:rFonts w:cstheme="minorHAnsi"/>
                <w:sz w:val="20"/>
                <w:szCs w:val="20"/>
              </w:rPr>
              <w:t xml:space="preserve">through EDU network, the project has developed local team of experts trained on UNIDO methodology on enterprise management trainings and business counselling. This </w:t>
            </w:r>
            <w:r w:rsidR="002C6CB3" w:rsidRPr="00E2013B">
              <w:rPr>
                <w:rFonts w:cstheme="minorHAnsi"/>
                <w:sz w:val="20"/>
                <w:szCs w:val="20"/>
              </w:rPr>
              <w:t xml:space="preserve">team of experts is back stopped and supported by UNIDO local coordinator stationed in Beletweyne and who in turn is guided by national and international team. </w:t>
            </w:r>
          </w:p>
          <w:p w14:paraId="0E80B097" w14:textId="4E8B7D9E" w:rsidR="002C6CB3" w:rsidRPr="00E2013B" w:rsidRDefault="002F343E" w:rsidP="00CB3D59">
            <w:pPr>
              <w:jc w:val="both"/>
              <w:rPr>
                <w:rFonts w:cstheme="minorHAnsi"/>
                <w:sz w:val="20"/>
                <w:szCs w:val="20"/>
              </w:rPr>
            </w:pPr>
            <w:r w:rsidRPr="00E2013B">
              <w:rPr>
                <w:rFonts w:cstheme="minorHAnsi"/>
                <w:sz w:val="20"/>
                <w:szCs w:val="20"/>
              </w:rPr>
              <w:t xml:space="preserve">An organizational assessment was conducted on Somali Chamber of Commerce &amp; Industry (SCCI) to understand the capacity building requirements as per the perspective of the project deliverable needs. The training programs will be initiated in the year of 2022. </w:t>
            </w:r>
          </w:p>
          <w:p w14:paraId="6B50C9E4" w14:textId="77777777" w:rsidR="008F58DE" w:rsidRPr="00FB3063" w:rsidRDefault="008F58DE" w:rsidP="008F58DE">
            <w:pPr>
              <w:rPr>
                <w:rFonts w:cstheme="minorHAnsi"/>
                <w:sz w:val="12"/>
                <w:szCs w:val="12"/>
              </w:rPr>
            </w:pPr>
          </w:p>
          <w:tbl>
            <w:tblPr>
              <w:tblStyle w:val="TableGrid"/>
              <w:tblW w:w="0" w:type="auto"/>
              <w:tblLook w:val="04A0" w:firstRow="1" w:lastRow="0" w:firstColumn="1" w:lastColumn="0" w:noHBand="0" w:noVBand="1"/>
            </w:tblPr>
            <w:tblGrid>
              <w:gridCol w:w="427"/>
              <w:gridCol w:w="1298"/>
              <w:gridCol w:w="1389"/>
              <w:gridCol w:w="853"/>
              <w:gridCol w:w="558"/>
              <w:gridCol w:w="518"/>
              <w:gridCol w:w="661"/>
              <w:gridCol w:w="1387"/>
              <w:gridCol w:w="1213"/>
              <w:gridCol w:w="1206"/>
            </w:tblGrid>
            <w:tr w:rsidR="00B33768" w:rsidRPr="00FB3063" w14:paraId="1DAE7A11" w14:textId="77777777" w:rsidTr="00A54E49">
              <w:tc>
                <w:tcPr>
                  <w:tcW w:w="427" w:type="dxa"/>
                  <w:vMerge w:val="restart"/>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21C08683" w14:textId="5AF05BB8" w:rsidR="00B33768" w:rsidRPr="00A54E49" w:rsidRDefault="00B33768" w:rsidP="00A54E49">
                  <w:pPr>
                    <w:jc w:val="center"/>
                    <w:rPr>
                      <w:rFonts w:cstheme="minorHAnsi"/>
                      <w:b/>
                      <w:bCs/>
                      <w:sz w:val="16"/>
                      <w:szCs w:val="16"/>
                    </w:rPr>
                  </w:pPr>
                  <w:r w:rsidRPr="00A54E49">
                    <w:rPr>
                      <w:rFonts w:cstheme="minorHAnsi"/>
                      <w:b/>
                      <w:bCs/>
                      <w:sz w:val="16"/>
                      <w:szCs w:val="16"/>
                    </w:rPr>
                    <w:t>#</w:t>
                  </w:r>
                </w:p>
              </w:tc>
              <w:tc>
                <w:tcPr>
                  <w:tcW w:w="2687" w:type="dxa"/>
                  <w:gridSpan w:val="2"/>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6094888F" w14:textId="168714E3" w:rsidR="00B33768" w:rsidRPr="00A54E49" w:rsidRDefault="00B33768" w:rsidP="00A54E49">
                  <w:pPr>
                    <w:jc w:val="center"/>
                    <w:rPr>
                      <w:rFonts w:cstheme="minorHAnsi"/>
                      <w:b/>
                      <w:bCs/>
                      <w:sz w:val="16"/>
                      <w:szCs w:val="16"/>
                    </w:rPr>
                  </w:pPr>
                  <w:r w:rsidRPr="00A54E49">
                    <w:rPr>
                      <w:rFonts w:cstheme="minorHAnsi"/>
                      <w:b/>
                      <w:bCs/>
                      <w:sz w:val="16"/>
                      <w:szCs w:val="16"/>
                    </w:rPr>
                    <w:t>Target group</w:t>
                  </w:r>
                </w:p>
              </w:tc>
              <w:tc>
                <w:tcPr>
                  <w:tcW w:w="853"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3D47CDE9" w14:textId="78F135C0" w:rsidR="00B33768" w:rsidRPr="00A54E49" w:rsidRDefault="00B33768" w:rsidP="00A54E49">
                  <w:pPr>
                    <w:jc w:val="center"/>
                    <w:rPr>
                      <w:rFonts w:cstheme="minorHAnsi"/>
                      <w:b/>
                      <w:bCs/>
                      <w:sz w:val="16"/>
                      <w:szCs w:val="16"/>
                    </w:rPr>
                  </w:pPr>
                  <w:r w:rsidRPr="00A54E49">
                    <w:rPr>
                      <w:rFonts w:cstheme="minorHAnsi"/>
                      <w:b/>
                      <w:bCs/>
                      <w:sz w:val="16"/>
                      <w:szCs w:val="16"/>
                    </w:rPr>
                    <w:t>Dates</w:t>
                  </w:r>
                </w:p>
              </w:tc>
              <w:tc>
                <w:tcPr>
                  <w:tcW w:w="1737" w:type="dxa"/>
                  <w:gridSpan w:val="3"/>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133D6C10" w14:textId="1EAADDD2" w:rsidR="00B33768" w:rsidRPr="00A54E49" w:rsidRDefault="00B33768" w:rsidP="00A54E49">
                  <w:pPr>
                    <w:jc w:val="center"/>
                    <w:rPr>
                      <w:rFonts w:cstheme="minorHAnsi"/>
                      <w:b/>
                      <w:bCs/>
                      <w:sz w:val="16"/>
                      <w:szCs w:val="16"/>
                    </w:rPr>
                  </w:pPr>
                  <w:r w:rsidRPr="00A54E49">
                    <w:rPr>
                      <w:rFonts w:cstheme="minorHAnsi"/>
                      <w:b/>
                      <w:bCs/>
                      <w:sz w:val="16"/>
                      <w:szCs w:val="16"/>
                    </w:rPr>
                    <w:t>Number of participants</w:t>
                  </w:r>
                </w:p>
              </w:tc>
              <w:tc>
                <w:tcPr>
                  <w:tcW w:w="1387"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049F1F2E" w14:textId="0BC4405B" w:rsidR="00B33768" w:rsidRPr="00A54E49" w:rsidRDefault="00B33768" w:rsidP="00A54E49">
                  <w:pPr>
                    <w:jc w:val="center"/>
                    <w:rPr>
                      <w:rFonts w:cstheme="minorHAnsi"/>
                      <w:b/>
                      <w:bCs/>
                      <w:sz w:val="16"/>
                      <w:szCs w:val="16"/>
                    </w:rPr>
                  </w:pPr>
                  <w:r w:rsidRPr="00A54E49">
                    <w:rPr>
                      <w:rFonts w:cstheme="minorHAnsi"/>
                      <w:b/>
                      <w:bCs/>
                      <w:sz w:val="16"/>
                      <w:szCs w:val="16"/>
                    </w:rPr>
                    <w:t>Title</w:t>
                  </w:r>
                </w:p>
                <w:p w14:paraId="36674AF3" w14:textId="2A045E37" w:rsidR="00B33768" w:rsidRPr="00A54E49" w:rsidRDefault="00B33768" w:rsidP="00A54E49">
                  <w:pPr>
                    <w:jc w:val="center"/>
                    <w:rPr>
                      <w:rFonts w:cstheme="minorHAnsi"/>
                      <w:b/>
                      <w:bCs/>
                      <w:sz w:val="16"/>
                      <w:szCs w:val="16"/>
                    </w:rPr>
                  </w:pPr>
                  <w:r w:rsidRPr="00A54E49">
                    <w:rPr>
                      <w:rFonts w:cstheme="minorHAnsi"/>
                      <w:b/>
                      <w:bCs/>
                      <w:sz w:val="16"/>
                      <w:szCs w:val="16"/>
                    </w:rPr>
                    <w:t>of the training</w:t>
                  </w:r>
                </w:p>
              </w:tc>
              <w:tc>
                <w:tcPr>
                  <w:tcW w:w="1213"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33B31B67" w14:textId="1647C65E" w:rsidR="00B33768" w:rsidRPr="00A54E49" w:rsidRDefault="00B33768" w:rsidP="00A54E49">
                  <w:pPr>
                    <w:jc w:val="center"/>
                    <w:rPr>
                      <w:rFonts w:cstheme="minorHAnsi"/>
                      <w:b/>
                      <w:bCs/>
                      <w:sz w:val="16"/>
                      <w:szCs w:val="16"/>
                    </w:rPr>
                  </w:pPr>
                  <w:r w:rsidRPr="00A54E49">
                    <w:rPr>
                      <w:rFonts w:cstheme="minorHAnsi"/>
                      <w:b/>
                      <w:bCs/>
                      <w:sz w:val="16"/>
                      <w:szCs w:val="16"/>
                    </w:rPr>
                    <w:t>Location of the training</w:t>
                  </w:r>
                </w:p>
              </w:tc>
              <w:tc>
                <w:tcPr>
                  <w:tcW w:w="1206"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792F1110" w14:textId="558A0E8F" w:rsidR="00B33768" w:rsidRPr="00A54E49" w:rsidRDefault="00B33768" w:rsidP="00A54E49">
                  <w:pPr>
                    <w:jc w:val="center"/>
                    <w:rPr>
                      <w:rFonts w:cstheme="minorHAnsi"/>
                      <w:b/>
                      <w:bCs/>
                      <w:sz w:val="16"/>
                      <w:szCs w:val="16"/>
                    </w:rPr>
                  </w:pPr>
                  <w:r w:rsidRPr="00A54E49">
                    <w:rPr>
                      <w:rFonts w:cstheme="minorHAnsi"/>
                      <w:b/>
                      <w:bCs/>
                      <w:sz w:val="16"/>
                      <w:szCs w:val="16"/>
                    </w:rPr>
                    <w:t>Training provider</w:t>
                  </w:r>
                </w:p>
              </w:tc>
            </w:tr>
            <w:tr w:rsidR="00B33768" w:rsidRPr="00FB3063" w14:paraId="37431A2D" w14:textId="77777777" w:rsidTr="00A54E49">
              <w:tc>
                <w:tcPr>
                  <w:tcW w:w="427" w:type="dxa"/>
                  <w:vMerge/>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2EDD9A8C" w14:textId="77777777" w:rsidR="008F58DE" w:rsidRPr="00A54E49" w:rsidRDefault="008F58DE" w:rsidP="008F58DE">
                  <w:pPr>
                    <w:rPr>
                      <w:rFonts w:cstheme="minorHAnsi"/>
                      <w:b/>
                      <w:bCs/>
                      <w:sz w:val="16"/>
                      <w:szCs w:val="16"/>
                    </w:rPr>
                  </w:pPr>
                </w:p>
              </w:tc>
              <w:tc>
                <w:tcPr>
                  <w:tcW w:w="1298"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31904A0A" w14:textId="02E58EE5" w:rsidR="00B33768" w:rsidRPr="00A54E49" w:rsidRDefault="00B33768" w:rsidP="00A54E49">
                  <w:pPr>
                    <w:jc w:val="center"/>
                    <w:rPr>
                      <w:rFonts w:cstheme="minorHAnsi"/>
                      <w:b/>
                      <w:bCs/>
                      <w:sz w:val="16"/>
                      <w:szCs w:val="16"/>
                    </w:rPr>
                  </w:pPr>
                  <w:r w:rsidRPr="00A54E49">
                    <w:rPr>
                      <w:rFonts w:cstheme="minorHAnsi"/>
                      <w:b/>
                      <w:bCs/>
                      <w:sz w:val="16"/>
                      <w:szCs w:val="16"/>
                    </w:rPr>
                    <w:t>Ministry, District</w:t>
                  </w:r>
                </w:p>
                <w:p w14:paraId="067EAAFB" w14:textId="489259EA" w:rsidR="008F58DE" w:rsidRPr="00A54E49" w:rsidRDefault="00B33768" w:rsidP="00A54E49">
                  <w:pPr>
                    <w:jc w:val="center"/>
                    <w:rPr>
                      <w:rFonts w:cstheme="minorHAnsi"/>
                      <w:b/>
                      <w:bCs/>
                      <w:sz w:val="16"/>
                      <w:szCs w:val="16"/>
                    </w:rPr>
                  </w:pPr>
                  <w:r w:rsidRPr="00A54E49">
                    <w:rPr>
                      <w:rFonts w:cstheme="minorHAnsi"/>
                      <w:b/>
                      <w:bCs/>
                      <w:sz w:val="16"/>
                      <w:szCs w:val="16"/>
                    </w:rPr>
                    <w:t>or UN staff</w:t>
                  </w:r>
                </w:p>
              </w:tc>
              <w:tc>
                <w:tcPr>
                  <w:tcW w:w="1389"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4472028D" w14:textId="318CA972" w:rsidR="008F58DE" w:rsidRPr="00A54E49" w:rsidRDefault="00B33768" w:rsidP="00A54E49">
                  <w:pPr>
                    <w:jc w:val="center"/>
                    <w:rPr>
                      <w:rFonts w:cstheme="minorHAnsi"/>
                      <w:b/>
                      <w:bCs/>
                      <w:sz w:val="16"/>
                      <w:szCs w:val="16"/>
                    </w:rPr>
                  </w:pPr>
                  <w:r w:rsidRPr="00A54E49">
                    <w:rPr>
                      <w:rFonts w:cstheme="minorHAnsi"/>
                      <w:b/>
                      <w:bCs/>
                      <w:sz w:val="16"/>
                      <w:szCs w:val="16"/>
                    </w:rPr>
                    <w:t>Others</w:t>
                  </w:r>
                </w:p>
              </w:tc>
              <w:tc>
                <w:tcPr>
                  <w:tcW w:w="853"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64D8AADF" w14:textId="77777777" w:rsidR="008F58DE" w:rsidRPr="00A54E49" w:rsidRDefault="008F58DE" w:rsidP="00A54E49">
                  <w:pPr>
                    <w:jc w:val="center"/>
                    <w:rPr>
                      <w:rFonts w:cstheme="minorHAnsi"/>
                      <w:b/>
                      <w:bCs/>
                      <w:sz w:val="16"/>
                      <w:szCs w:val="16"/>
                    </w:rPr>
                  </w:pPr>
                </w:p>
              </w:tc>
              <w:tc>
                <w:tcPr>
                  <w:tcW w:w="558"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67200A12" w14:textId="1C0C9570" w:rsidR="008F58DE" w:rsidRPr="00A54E49" w:rsidRDefault="00B33768" w:rsidP="00A54E49">
                  <w:pPr>
                    <w:jc w:val="center"/>
                    <w:rPr>
                      <w:rFonts w:cstheme="minorHAnsi"/>
                      <w:b/>
                      <w:bCs/>
                      <w:sz w:val="16"/>
                      <w:szCs w:val="16"/>
                    </w:rPr>
                  </w:pPr>
                  <w:r w:rsidRPr="00A54E49">
                    <w:rPr>
                      <w:rFonts w:cstheme="minorHAnsi"/>
                      <w:b/>
                      <w:bCs/>
                      <w:sz w:val="16"/>
                      <w:szCs w:val="16"/>
                    </w:rPr>
                    <w:t>M</w:t>
                  </w:r>
                </w:p>
              </w:tc>
              <w:tc>
                <w:tcPr>
                  <w:tcW w:w="518"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532F454E" w14:textId="29CD9C7E" w:rsidR="008F58DE" w:rsidRPr="00A54E49" w:rsidRDefault="00B33768" w:rsidP="00A54E49">
                  <w:pPr>
                    <w:jc w:val="center"/>
                    <w:rPr>
                      <w:rFonts w:cstheme="minorHAnsi"/>
                      <w:b/>
                      <w:bCs/>
                      <w:sz w:val="16"/>
                      <w:szCs w:val="16"/>
                    </w:rPr>
                  </w:pPr>
                  <w:r w:rsidRPr="00A54E49">
                    <w:rPr>
                      <w:rFonts w:cstheme="minorHAnsi"/>
                      <w:b/>
                      <w:bCs/>
                      <w:sz w:val="16"/>
                      <w:szCs w:val="16"/>
                    </w:rPr>
                    <w:t>F</w:t>
                  </w:r>
                </w:p>
              </w:tc>
              <w:tc>
                <w:tcPr>
                  <w:tcW w:w="661"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5782A956" w14:textId="0114F2BC" w:rsidR="008F58DE" w:rsidRPr="00A54E49" w:rsidRDefault="00B33768" w:rsidP="00A54E49">
                  <w:pPr>
                    <w:jc w:val="center"/>
                    <w:rPr>
                      <w:rFonts w:cstheme="minorHAnsi"/>
                      <w:b/>
                      <w:bCs/>
                      <w:sz w:val="16"/>
                      <w:szCs w:val="16"/>
                    </w:rPr>
                  </w:pPr>
                  <w:r w:rsidRPr="00A54E49">
                    <w:rPr>
                      <w:rFonts w:cstheme="minorHAnsi"/>
                      <w:b/>
                      <w:bCs/>
                      <w:sz w:val="16"/>
                      <w:szCs w:val="16"/>
                    </w:rPr>
                    <w:t>Total</w:t>
                  </w:r>
                </w:p>
              </w:tc>
              <w:tc>
                <w:tcPr>
                  <w:tcW w:w="1387"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4AA72694" w14:textId="77777777" w:rsidR="008F58DE" w:rsidRPr="00A54E49" w:rsidRDefault="008F58DE" w:rsidP="00A54E49">
                  <w:pPr>
                    <w:jc w:val="center"/>
                    <w:rPr>
                      <w:rFonts w:cstheme="minorHAnsi"/>
                      <w:b/>
                      <w:bCs/>
                      <w:sz w:val="16"/>
                      <w:szCs w:val="16"/>
                    </w:rPr>
                  </w:pPr>
                </w:p>
              </w:tc>
              <w:tc>
                <w:tcPr>
                  <w:tcW w:w="1213"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097FC98B" w14:textId="77777777" w:rsidR="008F58DE" w:rsidRPr="00A54E49" w:rsidRDefault="008F58DE" w:rsidP="00A54E49">
                  <w:pPr>
                    <w:jc w:val="center"/>
                    <w:rPr>
                      <w:rFonts w:cstheme="minorHAnsi"/>
                      <w:b/>
                      <w:bCs/>
                      <w:sz w:val="16"/>
                      <w:szCs w:val="16"/>
                    </w:rPr>
                  </w:pPr>
                </w:p>
              </w:tc>
              <w:tc>
                <w:tcPr>
                  <w:tcW w:w="1206"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0663A1CE" w14:textId="77777777" w:rsidR="008F58DE" w:rsidRPr="00A54E49" w:rsidRDefault="008F58DE" w:rsidP="00A54E49">
                  <w:pPr>
                    <w:jc w:val="center"/>
                    <w:rPr>
                      <w:rFonts w:cstheme="minorHAnsi"/>
                      <w:b/>
                      <w:bCs/>
                      <w:sz w:val="16"/>
                      <w:szCs w:val="16"/>
                    </w:rPr>
                  </w:pPr>
                </w:p>
              </w:tc>
            </w:tr>
            <w:tr w:rsidR="003C65B0" w:rsidRPr="00A54E49" w14:paraId="4872EBB6" w14:textId="77777777" w:rsidTr="00A54E49">
              <w:tc>
                <w:tcPr>
                  <w:tcW w:w="427" w:type="dxa"/>
                  <w:tcBorders>
                    <w:top w:val="single" w:sz="4" w:space="0" w:color="009EDB"/>
                    <w:left w:val="single" w:sz="4" w:space="0" w:color="009EDB"/>
                    <w:bottom w:val="single" w:sz="4" w:space="0" w:color="009EDB"/>
                    <w:right w:val="single" w:sz="4" w:space="0" w:color="009EDB"/>
                  </w:tcBorders>
                </w:tcPr>
                <w:p w14:paraId="16877A18" w14:textId="6B0E3134" w:rsidR="003C65B0" w:rsidRPr="00A54E49" w:rsidRDefault="003C65B0" w:rsidP="003C65B0">
                  <w:pPr>
                    <w:rPr>
                      <w:rFonts w:cstheme="minorHAnsi"/>
                      <w:sz w:val="16"/>
                      <w:szCs w:val="16"/>
                    </w:rPr>
                  </w:pPr>
                  <w:r w:rsidRPr="00A54E49">
                    <w:rPr>
                      <w:rFonts w:cstheme="minorHAnsi"/>
                      <w:sz w:val="16"/>
                      <w:szCs w:val="16"/>
                    </w:rPr>
                    <w:t>1</w:t>
                  </w:r>
                </w:p>
              </w:tc>
              <w:tc>
                <w:tcPr>
                  <w:tcW w:w="1298" w:type="dxa"/>
                  <w:tcBorders>
                    <w:top w:val="single" w:sz="4" w:space="0" w:color="009EDB"/>
                    <w:left w:val="single" w:sz="4" w:space="0" w:color="009EDB"/>
                    <w:bottom w:val="single" w:sz="4" w:space="0" w:color="009EDB"/>
                    <w:right w:val="single" w:sz="4" w:space="0" w:color="009EDB"/>
                  </w:tcBorders>
                  <w:vAlign w:val="center"/>
                </w:tcPr>
                <w:p w14:paraId="6663A53D" w14:textId="1AD10CB5" w:rsidR="003C65B0" w:rsidRPr="00A54E49" w:rsidRDefault="003C65B0" w:rsidP="00A54E49">
                  <w:pPr>
                    <w:jc w:val="center"/>
                    <w:rPr>
                      <w:rFonts w:cstheme="minorHAnsi"/>
                      <w:sz w:val="16"/>
                      <w:szCs w:val="16"/>
                    </w:rPr>
                  </w:pPr>
                  <w:r w:rsidRPr="00A54E49">
                    <w:rPr>
                      <w:rFonts w:cstheme="minorHAnsi"/>
                      <w:sz w:val="16"/>
                      <w:szCs w:val="16"/>
                    </w:rPr>
                    <w:t>UNIDO/Hiran Chamber of Commerce</w:t>
                  </w:r>
                </w:p>
              </w:tc>
              <w:tc>
                <w:tcPr>
                  <w:tcW w:w="1389" w:type="dxa"/>
                  <w:tcBorders>
                    <w:top w:val="single" w:sz="4" w:space="0" w:color="009EDB"/>
                    <w:left w:val="single" w:sz="4" w:space="0" w:color="009EDB"/>
                    <w:bottom w:val="single" w:sz="4" w:space="0" w:color="009EDB"/>
                    <w:right w:val="single" w:sz="4" w:space="0" w:color="009EDB"/>
                  </w:tcBorders>
                  <w:vAlign w:val="center"/>
                </w:tcPr>
                <w:p w14:paraId="17C700AF" w14:textId="77777777" w:rsidR="003C65B0" w:rsidRPr="00A54E49" w:rsidRDefault="003C65B0" w:rsidP="00A54E49">
                  <w:pPr>
                    <w:jc w:val="center"/>
                    <w:rPr>
                      <w:rFonts w:cstheme="minorHAnsi"/>
                      <w:sz w:val="16"/>
                      <w:szCs w:val="16"/>
                    </w:rPr>
                  </w:pPr>
                </w:p>
              </w:tc>
              <w:tc>
                <w:tcPr>
                  <w:tcW w:w="853" w:type="dxa"/>
                  <w:tcBorders>
                    <w:top w:val="single" w:sz="4" w:space="0" w:color="009EDB"/>
                    <w:left w:val="single" w:sz="4" w:space="0" w:color="009EDB"/>
                    <w:bottom w:val="single" w:sz="4" w:space="0" w:color="009EDB"/>
                    <w:right w:val="single" w:sz="4" w:space="0" w:color="009EDB"/>
                  </w:tcBorders>
                  <w:vAlign w:val="center"/>
                </w:tcPr>
                <w:p w14:paraId="48720627" w14:textId="60E1312D" w:rsidR="003C65B0" w:rsidRPr="00A54E49" w:rsidRDefault="003C65B0" w:rsidP="00A54E49">
                  <w:pPr>
                    <w:jc w:val="center"/>
                    <w:rPr>
                      <w:rFonts w:cstheme="minorHAnsi"/>
                      <w:sz w:val="16"/>
                      <w:szCs w:val="16"/>
                    </w:rPr>
                  </w:pPr>
                  <w:r w:rsidRPr="00A54E49">
                    <w:rPr>
                      <w:rFonts w:cstheme="minorHAnsi"/>
                      <w:sz w:val="16"/>
                      <w:szCs w:val="16"/>
                    </w:rPr>
                    <w:t>Sep - 2021</w:t>
                  </w:r>
                </w:p>
              </w:tc>
              <w:tc>
                <w:tcPr>
                  <w:tcW w:w="558" w:type="dxa"/>
                  <w:tcBorders>
                    <w:top w:val="single" w:sz="4" w:space="0" w:color="009EDB"/>
                    <w:left w:val="single" w:sz="4" w:space="0" w:color="009EDB"/>
                    <w:bottom w:val="single" w:sz="4" w:space="0" w:color="009EDB"/>
                    <w:right w:val="single" w:sz="4" w:space="0" w:color="009EDB"/>
                  </w:tcBorders>
                  <w:vAlign w:val="center"/>
                </w:tcPr>
                <w:p w14:paraId="5962D212" w14:textId="3A2878BE" w:rsidR="003C65B0" w:rsidRPr="00A54E49" w:rsidRDefault="003C65B0" w:rsidP="00A54E49">
                  <w:pPr>
                    <w:jc w:val="center"/>
                    <w:rPr>
                      <w:rFonts w:cstheme="minorHAnsi"/>
                      <w:sz w:val="16"/>
                      <w:szCs w:val="16"/>
                    </w:rPr>
                  </w:pPr>
                  <w:r w:rsidRPr="00A54E49">
                    <w:rPr>
                      <w:rFonts w:cstheme="minorHAnsi"/>
                      <w:sz w:val="16"/>
                      <w:szCs w:val="16"/>
                    </w:rPr>
                    <w:t>2</w:t>
                  </w:r>
                </w:p>
              </w:tc>
              <w:tc>
                <w:tcPr>
                  <w:tcW w:w="518" w:type="dxa"/>
                  <w:tcBorders>
                    <w:top w:val="single" w:sz="4" w:space="0" w:color="009EDB"/>
                    <w:left w:val="single" w:sz="4" w:space="0" w:color="009EDB"/>
                    <w:bottom w:val="single" w:sz="4" w:space="0" w:color="009EDB"/>
                    <w:right w:val="single" w:sz="4" w:space="0" w:color="009EDB"/>
                  </w:tcBorders>
                  <w:vAlign w:val="center"/>
                </w:tcPr>
                <w:p w14:paraId="3F21D674" w14:textId="3DACF25B" w:rsidR="003C65B0" w:rsidRPr="00A54E49" w:rsidRDefault="003C65B0" w:rsidP="00A54E49">
                  <w:pPr>
                    <w:jc w:val="center"/>
                    <w:rPr>
                      <w:rFonts w:cstheme="minorHAnsi"/>
                      <w:sz w:val="16"/>
                      <w:szCs w:val="16"/>
                    </w:rPr>
                  </w:pPr>
                  <w:r w:rsidRPr="00A54E49">
                    <w:rPr>
                      <w:rFonts w:cstheme="minorHAnsi"/>
                      <w:sz w:val="16"/>
                      <w:szCs w:val="16"/>
                    </w:rPr>
                    <w:t>2</w:t>
                  </w:r>
                </w:p>
              </w:tc>
              <w:tc>
                <w:tcPr>
                  <w:tcW w:w="661" w:type="dxa"/>
                  <w:tcBorders>
                    <w:top w:val="single" w:sz="4" w:space="0" w:color="009EDB"/>
                    <w:left w:val="single" w:sz="4" w:space="0" w:color="009EDB"/>
                    <w:bottom w:val="single" w:sz="4" w:space="0" w:color="009EDB"/>
                    <w:right w:val="single" w:sz="4" w:space="0" w:color="009EDB"/>
                  </w:tcBorders>
                  <w:vAlign w:val="center"/>
                </w:tcPr>
                <w:p w14:paraId="102CF8C9" w14:textId="2EDA6507" w:rsidR="003C65B0" w:rsidRPr="00A54E49" w:rsidRDefault="003C65B0" w:rsidP="00A54E49">
                  <w:pPr>
                    <w:jc w:val="center"/>
                    <w:rPr>
                      <w:rFonts w:cstheme="minorHAnsi"/>
                      <w:sz w:val="16"/>
                      <w:szCs w:val="16"/>
                    </w:rPr>
                  </w:pPr>
                  <w:r w:rsidRPr="00A54E49">
                    <w:rPr>
                      <w:rFonts w:cstheme="minorHAnsi"/>
                      <w:sz w:val="16"/>
                      <w:szCs w:val="16"/>
                    </w:rPr>
                    <w:t>4</w:t>
                  </w:r>
                </w:p>
              </w:tc>
              <w:tc>
                <w:tcPr>
                  <w:tcW w:w="1387" w:type="dxa"/>
                  <w:tcBorders>
                    <w:top w:val="single" w:sz="4" w:space="0" w:color="009EDB"/>
                    <w:left w:val="single" w:sz="4" w:space="0" w:color="009EDB"/>
                    <w:bottom w:val="single" w:sz="4" w:space="0" w:color="009EDB"/>
                    <w:right w:val="single" w:sz="4" w:space="0" w:color="009EDB"/>
                  </w:tcBorders>
                  <w:vAlign w:val="center"/>
                </w:tcPr>
                <w:p w14:paraId="2850E5ED" w14:textId="607ECA5C" w:rsidR="003C65B0" w:rsidRPr="00A54E49" w:rsidRDefault="003C65B0" w:rsidP="00A54E49">
                  <w:pPr>
                    <w:jc w:val="center"/>
                    <w:rPr>
                      <w:rFonts w:cstheme="minorHAnsi"/>
                      <w:sz w:val="16"/>
                      <w:szCs w:val="16"/>
                    </w:rPr>
                  </w:pPr>
                  <w:r w:rsidRPr="00A54E49">
                    <w:rPr>
                      <w:rFonts w:cstheme="minorHAnsi"/>
                      <w:sz w:val="16"/>
                      <w:szCs w:val="16"/>
                    </w:rPr>
                    <w:t>Online Training of Counsellors (To</w:t>
                  </w:r>
                  <w:r w:rsidR="00961759" w:rsidRPr="00A54E49">
                    <w:rPr>
                      <w:rFonts w:cstheme="minorHAnsi"/>
                      <w:sz w:val="16"/>
                      <w:szCs w:val="16"/>
                    </w:rPr>
                    <w:t>C</w:t>
                  </w:r>
                  <w:r w:rsidRPr="00A54E49">
                    <w:rPr>
                      <w:rFonts w:cstheme="minorHAnsi"/>
                      <w:sz w:val="16"/>
                      <w:szCs w:val="16"/>
                    </w:rPr>
                    <w:t>)- EDU Beledweyne</w:t>
                  </w:r>
                </w:p>
              </w:tc>
              <w:tc>
                <w:tcPr>
                  <w:tcW w:w="1213" w:type="dxa"/>
                  <w:tcBorders>
                    <w:top w:val="single" w:sz="4" w:space="0" w:color="009EDB"/>
                    <w:left w:val="single" w:sz="4" w:space="0" w:color="009EDB"/>
                    <w:bottom w:val="single" w:sz="4" w:space="0" w:color="009EDB"/>
                    <w:right w:val="single" w:sz="4" w:space="0" w:color="009EDB"/>
                  </w:tcBorders>
                  <w:vAlign w:val="center"/>
                </w:tcPr>
                <w:p w14:paraId="429183B3" w14:textId="5C00CE31" w:rsidR="003C65B0" w:rsidRPr="00A54E49" w:rsidRDefault="003C65B0" w:rsidP="00A54E49">
                  <w:pPr>
                    <w:jc w:val="center"/>
                    <w:rPr>
                      <w:rFonts w:cstheme="minorHAnsi"/>
                      <w:sz w:val="16"/>
                      <w:szCs w:val="16"/>
                    </w:rPr>
                  </w:pPr>
                  <w:r w:rsidRPr="00A54E49">
                    <w:rPr>
                      <w:rFonts w:cstheme="minorHAnsi"/>
                      <w:sz w:val="16"/>
                      <w:szCs w:val="16"/>
                    </w:rPr>
                    <w:t>Beledweyne</w:t>
                  </w:r>
                </w:p>
              </w:tc>
              <w:tc>
                <w:tcPr>
                  <w:tcW w:w="1206" w:type="dxa"/>
                  <w:tcBorders>
                    <w:top w:val="single" w:sz="4" w:space="0" w:color="009EDB"/>
                    <w:left w:val="single" w:sz="4" w:space="0" w:color="009EDB"/>
                    <w:bottom w:val="single" w:sz="4" w:space="0" w:color="009EDB"/>
                    <w:right w:val="single" w:sz="4" w:space="0" w:color="009EDB"/>
                  </w:tcBorders>
                  <w:vAlign w:val="center"/>
                </w:tcPr>
                <w:p w14:paraId="63763242" w14:textId="25F31906" w:rsidR="003C65B0" w:rsidRPr="00A54E49" w:rsidRDefault="003C65B0" w:rsidP="00A54E49">
                  <w:pPr>
                    <w:jc w:val="center"/>
                    <w:rPr>
                      <w:rFonts w:cstheme="minorHAnsi"/>
                      <w:sz w:val="16"/>
                      <w:szCs w:val="16"/>
                    </w:rPr>
                  </w:pPr>
                  <w:r w:rsidRPr="00A54E49">
                    <w:rPr>
                      <w:rFonts w:cstheme="minorHAnsi"/>
                      <w:sz w:val="16"/>
                      <w:szCs w:val="16"/>
                    </w:rPr>
                    <w:t>UNIDO/EDU experts</w:t>
                  </w:r>
                </w:p>
              </w:tc>
            </w:tr>
            <w:tr w:rsidR="003C65B0" w:rsidRPr="00A54E49" w14:paraId="74D448AA" w14:textId="77777777" w:rsidTr="00A54E49">
              <w:tc>
                <w:tcPr>
                  <w:tcW w:w="427" w:type="dxa"/>
                  <w:tcBorders>
                    <w:top w:val="single" w:sz="4" w:space="0" w:color="009EDB"/>
                    <w:left w:val="single" w:sz="4" w:space="0" w:color="009EDB"/>
                    <w:bottom w:val="single" w:sz="4" w:space="0" w:color="009EDB"/>
                    <w:right w:val="single" w:sz="4" w:space="0" w:color="009EDB"/>
                  </w:tcBorders>
                </w:tcPr>
                <w:p w14:paraId="7BC987DF" w14:textId="1A828AC3" w:rsidR="003C65B0" w:rsidRPr="00A54E49" w:rsidRDefault="003C65B0" w:rsidP="003C65B0">
                  <w:pPr>
                    <w:rPr>
                      <w:rFonts w:cstheme="minorHAnsi"/>
                      <w:sz w:val="16"/>
                      <w:szCs w:val="16"/>
                    </w:rPr>
                  </w:pPr>
                  <w:r w:rsidRPr="00A54E49">
                    <w:rPr>
                      <w:rFonts w:cstheme="minorHAnsi"/>
                      <w:sz w:val="16"/>
                      <w:szCs w:val="16"/>
                    </w:rPr>
                    <w:t>2</w:t>
                  </w:r>
                </w:p>
              </w:tc>
              <w:tc>
                <w:tcPr>
                  <w:tcW w:w="1298" w:type="dxa"/>
                  <w:tcBorders>
                    <w:top w:val="single" w:sz="4" w:space="0" w:color="009EDB"/>
                    <w:left w:val="single" w:sz="4" w:space="0" w:color="009EDB"/>
                    <w:bottom w:val="single" w:sz="4" w:space="0" w:color="009EDB"/>
                    <w:right w:val="single" w:sz="4" w:space="0" w:color="009EDB"/>
                  </w:tcBorders>
                  <w:vAlign w:val="center"/>
                </w:tcPr>
                <w:p w14:paraId="7D6E5F48" w14:textId="2F2DA884" w:rsidR="003C65B0" w:rsidRPr="00A54E49" w:rsidRDefault="003C65B0" w:rsidP="00A54E49">
                  <w:pPr>
                    <w:jc w:val="center"/>
                    <w:rPr>
                      <w:rFonts w:cstheme="minorHAnsi"/>
                      <w:sz w:val="16"/>
                      <w:szCs w:val="16"/>
                    </w:rPr>
                  </w:pPr>
                </w:p>
              </w:tc>
              <w:tc>
                <w:tcPr>
                  <w:tcW w:w="1389" w:type="dxa"/>
                  <w:tcBorders>
                    <w:top w:val="single" w:sz="4" w:space="0" w:color="009EDB"/>
                    <w:left w:val="single" w:sz="4" w:space="0" w:color="009EDB"/>
                    <w:bottom w:val="single" w:sz="4" w:space="0" w:color="009EDB"/>
                    <w:right w:val="single" w:sz="4" w:space="0" w:color="009EDB"/>
                  </w:tcBorders>
                  <w:vAlign w:val="center"/>
                </w:tcPr>
                <w:p w14:paraId="0E4A554E" w14:textId="50D969BF" w:rsidR="003C65B0" w:rsidRPr="00A54E49" w:rsidRDefault="003C65B0" w:rsidP="00A54E49">
                  <w:pPr>
                    <w:jc w:val="center"/>
                    <w:rPr>
                      <w:rFonts w:cstheme="minorHAnsi"/>
                      <w:sz w:val="16"/>
                      <w:szCs w:val="16"/>
                    </w:rPr>
                  </w:pPr>
                  <w:r w:rsidRPr="00A54E49">
                    <w:rPr>
                      <w:rFonts w:cstheme="minorHAnsi"/>
                      <w:sz w:val="16"/>
                      <w:szCs w:val="16"/>
                    </w:rPr>
                    <w:t>Potential entrepreneurs &amp; MSMEs</w:t>
                  </w:r>
                </w:p>
              </w:tc>
              <w:tc>
                <w:tcPr>
                  <w:tcW w:w="853" w:type="dxa"/>
                  <w:tcBorders>
                    <w:top w:val="single" w:sz="4" w:space="0" w:color="009EDB"/>
                    <w:left w:val="single" w:sz="4" w:space="0" w:color="009EDB"/>
                    <w:bottom w:val="single" w:sz="4" w:space="0" w:color="009EDB"/>
                    <w:right w:val="single" w:sz="4" w:space="0" w:color="009EDB"/>
                  </w:tcBorders>
                  <w:vAlign w:val="center"/>
                </w:tcPr>
                <w:p w14:paraId="54B74676" w14:textId="0D3A920E" w:rsidR="003C65B0" w:rsidRPr="00A54E49" w:rsidRDefault="00961759" w:rsidP="00A54E49">
                  <w:pPr>
                    <w:jc w:val="center"/>
                    <w:rPr>
                      <w:rFonts w:cstheme="minorHAnsi"/>
                      <w:sz w:val="16"/>
                      <w:szCs w:val="16"/>
                    </w:rPr>
                  </w:pPr>
                  <w:r w:rsidRPr="00A54E49">
                    <w:rPr>
                      <w:rFonts w:cstheme="minorHAnsi"/>
                      <w:sz w:val="16"/>
                      <w:szCs w:val="16"/>
                    </w:rPr>
                    <w:t>16-24 Feb 2021</w:t>
                  </w:r>
                </w:p>
              </w:tc>
              <w:tc>
                <w:tcPr>
                  <w:tcW w:w="558" w:type="dxa"/>
                  <w:tcBorders>
                    <w:top w:val="single" w:sz="4" w:space="0" w:color="009EDB"/>
                    <w:left w:val="single" w:sz="4" w:space="0" w:color="009EDB"/>
                    <w:bottom w:val="single" w:sz="4" w:space="0" w:color="009EDB"/>
                    <w:right w:val="single" w:sz="4" w:space="0" w:color="009EDB"/>
                  </w:tcBorders>
                  <w:vAlign w:val="center"/>
                </w:tcPr>
                <w:p w14:paraId="1616EE64" w14:textId="3FBAAAAA" w:rsidR="003C65B0" w:rsidRPr="00A54E49" w:rsidRDefault="003C65B0" w:rsidP="00A54E49">
                  <w:pPr>
                    <w:jc w:val="center"/>
                    <w:rPr>
                      <w:rFonts w:cstheme="minorHAnsi"/>
                      <w:sz w:val="16"/>
                      <w:szCs w:val="16"/>
                    </w:rPr>
                  </w:pPr>
                  <w:r w:rsidRPr="00A54E49">
                    <w:rPr>
                      <w:rFonts w:cstheme="minorHAnsi"/>
                      <w:sz w:val="16"/>
                      <w:szCs w:val="16"/>
                    </w:rPr>
                    <w:t>14</w:t>
                  </w:r>
                </w:p>
              </w:tc>
              <w:tc>
                <w:tcPr>
                  <w:tcW w:w="518" w:type="dxa"/>
                  <w:tcBorders>
                    <w:top w:val="single" w:sz="4" w:space="0" w:color="009EDB"/>
                    <w:left w:val="single" w:sz="4" w:space="0" w:color="009EDB"/>
                    <w:bottom w:val="single" w:sz="4" w:space="0" w:color="009EDB"/>
                    <w:right w:val="single" w:sz="4" w:space="0" w:color="009EDB"/>
                  </w:tcBorders>
                  <w:vAlign w:val="center"/>
                </w:tcPr>
                <w:p w14:paraId="08C43DC9" w14:textId="77321345" w:rsidR="003C65B0" w:rsidRPr="00A54E49" w:rsidRDefault="003C65B0" w:rsidP="00A54E49">
                  <w:pPr>
                    <w:jc w:val="center"/>
                    <w:rPr>
                      <w:rFonts w:cstheme="minorHAnsi"/>
                      <w:sz w:val="16"/>
                      <w:szCs w:val="16"/>
                    </w:rPr>
                  </w:pPr>
                  <w:r w:rsidRPr="00A54E49">
                    <w:rPr>
                      <w:rFonts w:cstheme="minorHAnsi"/>
                      <w:sz w:val="16"/>
                      <w:szCs w:val="16"/>
                    </w:rPr>
                    <w:t>6</w:t>
                  </w:r>
                </w:p>
              </w:tc>
              <w:tc>
                <w:tcPr>
                  <w:tcW w:w="661" w:type="dxa"/>
                  <w:tcBorders>
                    <w:top w:val="single" w:sz="4" w:space="0" w:color="009EDB"/>
                    <w:left w:val="single" w:sz="4" w:space="0" w:color="009EDB"/>
                    <w:bottom w:val="single" w:sz="4" w:space="0" w:color="009EDB"/>
                    <w:right w:val="single" w:sz="4" w:space="0" w:color="009EDB"/>
                  </w:tcBorders>
                  <w:vAlign w:val="center"/>
                </w:tcPr>
                <w:p w14:paraId="6B82F81F" w14:textId="571A4443" w:rsidR="003C65B0" w:rsidRPr="00A54E49" w:rsidRDefault="003C65B0" w:rsidP="00A54E49">
                  <w:pPr>
                    <w:jc w:val="center"/>
                    <w:rPr>
                      <w:rFonts w:cstheme="minorHAnsi"/>
                      <w:sz w:val="16"/>
                      <w:szCs w:val="16"/>
                    </w:rPr>
                  </w:pPr>
                  <w:r w:rsidRPr="00A54E49">
                    <w:rPr>
                      <w:rFonts w:cstheme="minorHAnsi"/>
                      <w:sz w:val="16"/>
                      <w:szCs w:val="16"/>
                    </w:rPr>
                    <w:t>20</w:t>
                  </w:r>
                </w:p>
              </w:tc>
              <w:tc>
                <w:tcPr>
                  <w:tcW w:w="1387" w:type="dxa"/>
                  <w:tcBorders>
                    <w:top w:val="single" w:sz="4" w:space="0" w:color="009EDB"/>
                    <w:left w:val="single" w:sz="4" w:space="0" w:color="009EDB"/>
                    <w:bottom w:val="single" w:sz="4" w:space="0" w:color="009EDB"/>
                    <w:right w:val="single" w:sz="4" w:space="0" w:color="009EDB"/>
                  </w:tcBorders>
                  <w:vAlign w:val="center"/>
                </w:tcPr>
                <w:p w14:paraId="1A75AEA1" w14:textId="3BA7A4A2" w:rsidR="003C65B0" w:rsidRPr="00A54E49" w:rsidRDefault="003C65B0" w:rsidP="00A54E49">
                  <w:pPr>
                    <w:jc w:val="center"/>
                    <w:rPr>
                      <w:rFonts w:cstheme="minorHAnsi"/>
                      <w:sz w:val="16"/>
                      <w:szCs w:val="16"/>
                    </w:rPr>
                  </w:pPr>
                  <w:r w:rsidRPr="00A54E49">
                    <w:rPr>
                      <w:rFonts w:cstheme="minorHAnsi"/>
                      <w:sz w:val="16"/>
                      <w:szCs w:val="16"/>
                    </w:rPr>
                    <w:t>Training of Entrepreneurs (ToE)</w:t>
                  </w:r>
                  <w:r w:rsidR="00961759" w:rsidRPr="00A54E49">
                    <w:rPr>
                      <w:rFonts w:cstheme="minorHAnsi"/>
                      <w:sz w:val="16"/>
                      <w:szCs w:val="16"/>
                    </w:rPr>
                    <w:t xml:space="preserve"> -1</w:t>
                  </w:r>
                </w:p>
              </w:tc>
              <w:tc>
                <w:tcPr>
                  <w:tcW w:w="1213" w:type="dxa"/>
                  <w:tcBorders>
                    <w:top w:val="single" w:sz="4" w:space="0" w:color="009EDB"/>
                    <w:left w:val="single" w:sz="4" w:space="0" w:color="009EDB"/>
                    <w:bottom w:val="single" w:sz="4" w:space="0" w:color="009EDB"/>
                    <w:right w:val="single" w:sz="4" w:space="0" w:color="009EDB"/>
                  </w:tcBorders>
                  <w:vAlign w:val="center"/>
                </w:tcPr>
                <w:p w14:paraId="2FB92996" w14:textId="5DE7592C" w:rsidR="003C65B0" w:rsidRPr="00A54E49" w:rsidRDefault="003C65B0" w:rsidP="00A54E49">
                  <w:pPr>
                    <w:jc w:val="center"/>
                    <w:rPr>
                      <w:rFonts w:cstheme="minorHAnsi"/>
                      <w:sz w:val="16"/>
                      <w:szCs w:val="16"/>
                    </w:rPr>
                  </w:pPr>
                  <w:r w:rsidRPr="00A54E49">
                    <w:rPr>
                      <w:rFonts w:cstheme="minorHAnsi"/>
                      <w:sz w:val="16"/>
                      <w:szCs w:val="16"/>
                    </w:rPr>
                    <w:t>Beledweyne</w:t>
                  </w:r>
                </w:p>
              </w:tc>
              <w:tc>
                <w:tcPr>
                  <w:tcW w:w="1206" w:type="dxa"/>
                  <w:tcBorders>
                    <w:top w:val="single" w:sz="4" w:space="0" w:color="009EDB"/>
                    <w:left w:val="single" w:sz="4" w:space="0" w:color="009EDB"/>
                    <w:bottom w:val="single" w:sz="4" w:space="0" w:color="009EDB"/>
                    <w:right w:val="single" w:sz="4" w:space="0" w:color="009EDB"/>
                  </w:tcBorders>
                  <w:vAlign w:val="center"/>
                </w:tcPr>
                <w:p w14:paraId="6D7D23D3" w14:textId="0F54D510" w:rsidR="003C65B0" w:rsidRPr="00A54E49" w:rsidRDefault="003C65B0" w:rsidP="00A54E49">
                  <w:pPr>
                    <w:jc w:val="center"/>
                    <w:rPr>
                      <w:rFonts w:cstheme="minorHAnsi"/>
                      <w:sz w:val="16"/>
                      <w:szCs w:val="16"/>
                    </w:rPr>
                  </w:pPr>
                  <w:r w:rsidRPr="00A54E49">
                    <w:rPr>
                      <w:rFonts w:cstheme="minorHAnsi"/>
                      <w:sz w:val="16"/>
                      <w:szCs w:val="16"/>
                    </w:rPr>
                    <w:t>EDU experts</w:t>
                  </w:r>
                </w:p>
              </w:tc>
            </w:tr>
            <w:tr w:rsidR="003C65B0" w:rsidRPr="00A54E49" w14:paraId="462E0AA5" w14:textId="77777777" w:rsidTr="00A54E49">
              <w:tc>
                <w:tcPr>
                  <w:tcW w:w="427" w:type="dxa"/>
                  <w:tcBorders>
                    <w:top w:val="single" w:sz="4" w:space="0" w:color="009EDB"/>
                    <w:left w:val="single" w:sz="4" w:space="0" w:color="009EDB"/>
                    <w:bottom w:val="single" w:sz="4" w:space="0" w:color="009EDB"/>
                    <w:right w:val="single" w:sz="4" w:space="0" w:color="009EDB"/>
                  </w:tcBorders>
                </w:tcPr>
                <w:p w14:paraId="0EF49B12" w14:textId="1D12106B" w:rsidR="003C65B0" w:rsidRPr="00A54E49" w:rsidRDefault="003C65B0" w:rsidP="003C65B0">
                  <w:pPr>
                    <w:rPr>
                      <w:rFonts w:cstheme="minorHAnsi"/>
                      <w:sz w:val="16"/>
                      <w:szCs w:val="16"/>
                    </w:rPr>
                  </w:pPr>
                  <w:r w:rsidRPr="00A54E49">
                    <w:rPr>
                      <w:rFonts w:cstheme="minorHAnsi"/>
                      <w:sz w:val="16"/>
                      <w:szCs w:val="16"/>
                    </w:rPr>
                    <w:t>3</w:t>
                  </w:r>
                </w:p>
              </w:tc>
              <w:tc>
                <w:tcPr>
                  <w:tcW w:w="1298" w:type="dxa"/>
                  <w:tcBorders>
                    <w:top w:val="single" w:sz="4" w:space="0" w:color="009EDB"/>
                    <w:left w:val="single" w:sz="4" w:space="0" w:color="009EDB"/>
                    <w:bottom w:val="single" w:sz="4" w:space="0" w:color="009EDB"/>
                    <w:right w:val="single" w:sz="4" w:space="0" w:color="009EDB"/>
                  </w:tcBorders>
                  <w:vAlign w:val="center"/>
                </w:tcPr>
                <w:p w14:paraId="58EDB803" w14:textId="77777777" w:rsidR="003C65B0" w:rsidRPr="00A54E49" w:rsidRDefault="003C65B0" w:rsidP="00A54E49">
                  <w:pPr>
                    <w:jc w:val="center"/>
                    <w:rPr>
                      <w:rFonts w:cstheme="minorHAnsi"/>
                      <w:sz w:val="16"/>
                      <w:szCs w:val="16"/>
                    </w:rPr>
                  </w:pPr>
                </w:p>
              </w:tc>
              <w:tc>
                <w:tcPr>
                  <w:tcW w:w="1389" w:type="dxa"/>
                  <w:tcBorders>
                    <w:top w:val="single" w:sz="4" w:space="0" w:color="009EDB"/>
                    <w:left w:val="single" w:sz="4" w:space="0" w:color="009EDB"/>
                    <w:bottom w:val="single" w:sz="4" w:space="0" w:color="009EDB"/>
                    <w:right w:val="single" w:sz="4" w:space="0" w:color="009EDB"/>
                  </w:tcBorders>
                  <w:vAlign w:val="center"/>
                </w:tcPr>
                <w:p w14:paraId="32B926F4" w14:textId="447E85C1" w:rsidR="003C65B0" w:rsidRPr="00A54E49" w:rsidRDefault="003C65B0" w:rsidP="00A54E49">
                  <w:pPr>
                    <w:jc w:val="center"/>
                    <w:rPr>
                      <w:rFonts w:cstheme="minorHAnsi"/>
                      <w:sz w:val="16"/>
                      <w:szCs w:val="16"/>
                    </w:rPr>
                  </w:pPr>
                  <w:r w:rsidRPr="00A54E49">
                    <w:rPr>
                      <w:rFonts w:cstheme="minorHAnsi"/>
                      <w:sz w:val="16"/>
                      <w:szCs w:val="16"/>
                    </w:rPr>
                    <w:t>Potential entrepreneurs &amp; MSMEs</w:t>
                  </w:r>
                </w:p>
              </w:tc>
              <w:tc>
                <w:tcPr>
                  <w:tcW w:w="853" w:type="dxa"/>
                  <w:tcBorders>
                    <w:top w:val="single" w:sz="4" w:space="0" w:color="009EDB"/>
                    <w:left w:val="single" w:sz="4" w:space="0" w:color="009EDB"/>
                    <w:bottom w:val="single" w:sz="4" w:space="0" w:color="009EDB"/>
                    <w:right w:val="single" w:sz="4" w:space="0" w:color="009EDB"/>
                  </w:tcBorders>
                  <w:vAlign w:val="center"/>
                </w:tcPr>
                <w:p w14:paraId="04182CA5" w14:textId="10353755" w:rsidR="003C65B0" w:rsidRPr="00A54E49" w:rsidRDefault="00961759" w:rsidP="00A54E49">
                  <w:pPr>
                    <w:jc w:val="center"/>
                    <w:rPr>
                      <w:rFonts w:cstheme="minorHAnsi"/>
                      <w:sz w:val="16"/>
                      <w:szCs w:val="16"/>
                    </w:rPr>
                  </w:pPr>
                  <w:r w:rsidRPr="00A54E49">
                    <w:rPr>
                      <w:rFonts w:cstheme="minorHAnsi"/>
                      <w:sz w:val="16"/>
                      <w:szCs w:val="16"/>
                    </w:rPr>
                    <w:t>25 May – 2 June 2021</w:t>
                  </w:r>
                </w:p>
              </w:tc>
              <w:tc>
                <w:tcPr>
                  <w:tcW w:w="558" w:type="dxa"/>
                  <w:tcBorders>
                    <w:top w:val="single" w:sz="4" w:space="0" w:color="009EDB"/>
                    <w:left w:val="single" w:sz="4" w:space="0" w:color="009EDB"/>
                    <w:bottom w:val="single" w:sz="4" w:space="0" w:color="009EDB"/>
                    <w:right w:val="single" w:sz="4" w:space="0" w:color="009EDB"/>
                  </w:tcBorders>
                  <w:vAlign w:val="center"/>
                </w:tcPr>
                <w:p w14:paraId="2E756CCA" w14:textId="4334C6D0" w:rsidR="003C65B0" w:rsidRPr="00A54E49" w:rsidRDefault="003C65B0" w:rsidP="00A54E49">
                  <w:pPr>
                    <w:jc w:val="center"/>
                    <w:rPr>
                      <w:rFonts w:cstheme="minorHAnsi"/>
                      <w:sz w:val="16"/>
                      <w:szCs w:val="16"/>
                    </w:rPr>
                  </w:pPr>
                  <w:r w:rsidRPr="00A54E49">
                    <w:rPr>
                      <w:rFonts w:cstheme="minorHAnsi"/>
                      <w:sz w:val="16"/>
                      <w:szCs w:val="16"/>
                    </w:rPr>
                    <w:t>1</w:t>
                  </w:r>
                  <w:r w:rsidR="00961759" w:rsidRPr="00A54E49">
                    <w:rPr>
                      <w:rFonts w:cstheme="minorHAnsi"/>
                      <w:sz w:val="16"/>
                      <w:szCs w:val="16"/>
                    </w:rPr>
                    <w:t>1</w:t>
                  </w:r>
                </w:p>
              </w:tc>
              <w:tc>
                <w:tcPr>
                  <w:tcW w:w="518" w:type="dxa"/>
                  <w:tcBorders>
                    <w:top w:val="single" w:sz="4" w:space="0" w:color="009EDB"/>
                    <w:left w:val="single" w:sz="4" w:space="0" w:color="009EDB"/>
                    <w:bottom w:val="single" w:sz="4" w:space="0" w:color="009EDB"/>
                    <w:right w:val="single" w:sz="4" w:space="0" w:color="009EDB"/>
                  </w:tcBorders>
                  <w:vAlign w:val="center"/>
                </w:tcPr>
                <w:p w14:paraId="69DB59B9" w14:textId="53EF4407" w:rsidR="003C65B0" w:rsidRPr="00A54E49" w:rsidRDefault="00961759" w:rsidP="00A54E49">
                  <w:pPr>
                    <w:jc w:val="center"/>
                    <w:rPr>
                      <w:rFonts w:cstheme="minorHAnsi"/>
                      <w:sz w:val="16"/>
                      <w:szCs w:val="16"/>
                    </w:rPr>
                  </w:pPr>
                  <w:r w:rsidRPr="00A54E49">
                    <w:rPr>
                      <w:rFonts w:cstheme="minorHAnsi"/>
                      <w:sz w:val="16"/>
                      <w:szCs w:val="16"/>
                    </w:rPr>
                    <w:t>9</w:t>
                  </w:r>
                </w:p>
              </w:tc>
              <w:tc>
                <w:tcPr>
                  <w:tcW w:w="661" w:type="dxa"/>
                  <w:tcBorders>
                    <w:top w:val="single" w:sz="4" w:space="0" w:color="009EDB"/>
                    <w:left w:val="single" w:sz="4" w:space="0" w:color="009EDB"/>
                    <w:bottom w:val="single" w:sz="4" w:space="0" w:color="009EDB"/>
                    <w:right w:val="single" w:sz="4" w:space="0" w:color="009EDB"/>
                  </w:tcBorders>
                  <w:vAlign w:val="center"/>
                </w:tcPr>
                <w:p w14:paraId="1F0DEDF8" w14:textId="37C95E12" w:rsidR="003C65B0" w:rsidRPr="00A54E49" w:rsidRDefault="003C65B0" w:rsidP="00A54E49">
                  <w:pPr>
                    <w:jc w:val="center"/>
                    <w:rPr>
                      <w:rFonts w:cstheme="minorHAnsi"/>
                      <w:sz w:val="16"/>
                      <w:szCs w:val="16"/>
                    </w:rPr>
                  </w:pPr>
                  <w:r w:rsidRPr="00A54E49">
                    <w:rPr>
                      <w:rFonts w:cstheme="minorHAnsi"/>
                      <w:sz w:val="16"/>
                      <w:szCs w:val="16"/>
                    </w:rPr>
                    <w:t>20</w:t>
                  </w:r>
                </w:p>
              </w:tc>
              <w:tc>
                <w:tcPr>
                  <w:tcW w:w="1387" w:type="dxa"/>
                  <w:tcBorders>
                    <w:top w:val="single" w:sz="4" w:space="0" w:color="009EDB"/>
                    <w:left w:val="single" w:sz="4" w:space="0" w:color="009EDB"/>
                    <w:bottom w:val="single" w:sz="4" w:space="0" w:color="009EDB"/>
                    <w:right w:val="single" w:sz="4" w:space="0" w:color="009EDB"/>
                  </w:tcBorders>
                  <w:vAlign w:val="center"/>
                </w:tcPr>
                <w:p w14:paraId="746EFBD0" w14:textId="3D0507D8" w:rsidR="003C65B0" w:rsidRPr="00A54E49" w:rsidRDefault="003C65B0" w:rsidP="00A54E49">
                  <w:pPr>
                    <w:jc w:val="center"/>
                    <w:rPr>
                      <w:rFonts w:cstheme="minorHAnsi"/>
                      <w:sz w:val="16"/>
                      <w:szCs w:val="16"/>
                    </w:rPr>
                  </w:pPr>
                  <w:r w:rsidRPr="00A54E49">
                    <w:rPr>
                      <w:rFonts w:cstheme="minorHAnsi"/>
                      <w:sz w:val="16"/>
                      <w:szCs w:val="16"/>
                    </w:rPr>
                    <w:t>Training of Entrepreneurs (ToE)</w:t>
                  </w:r>
                  <w:r w:rsidR="00961759" w:rsidRPr="00A54E49">
                    <w:rPr>
                      <w:rFonts w:cstheme="minorHAnsi"/>
                      <w:sz w:val="16"/>
                      <w:szCs w:val="16"/>
                    </w:rPr>
                    <w:t>-2</w:t>
                  </w:r>
                </w:p>
              </w:tc>
              <w:tc>
                <w:tcPr>
                  <w:tcW w:w="1213" w:type="dxa"/>
                  <w:tcBorders>
                    <w:top w:val="single" w:sz="4" w:space="0" w:color="009EDB"/>
                    <w:left w:val="single" w:sz="4" w:space="0" w:color="009EDB"/>
                    <w:bottom w:val="single" w:sz="4" w:space="0" w:color="009EDB"/>
                    <w:right w:val="single" w:sz="4" w:space="0" w:color="009EDB"/>
                  </w:tcBorders>
                  <w:vAlign w:val="center"/>
                </w:tcPr>
                <w:p w14:paraId="60BF47A8" w14:textId="55AB8032" w:rsidR="003C65B0" w:rsidRPr="00A54E49" w:rsidRDefault="003C65B0" w:rsidP="00A54E49">
                  <w:pPr>
                    <w:jc w:val="center"/>
                    <w:rPr>
                      <w:rFonts w:cstheme="minorHAnsi"/>
                      <w:sz w:val="16"/>
                      <w:szCs w:val="16"/>
                    </w:rPr>
                  </w:pPr>
                  <w:r w:rsidRPr="00A54E49">
                    <w:rPr>
                      <w:rFonts w:cstheme="minorHAnsi"/>
                      <w:sz w:val="16"/>
                      <w:szCs w:val="16"/>
                    </w:rPr>
                    <w:t>Beledweyne</w:t>
                  </w:r>
                </w:p>
              </w:tc>
              <w:tc>
                <w:tcPr>
                  <w:tcW w:w="1206" w:type="dxa"/>
                  <w:tcBorders>
                    <w:top w:val="single" w:sz="4" w:space="0" w:color="009EDB"/>
                    <w:left w:val="single" w:sz="4" w:space="0" w:color="009EDB"/>
                    <w:bottom w:val="single" w:sz="4" w:space="0" w:color="009EDB"/>
                    <w:right w:val="single" w:sz="4" w:space="0" w:color="009EDB"/>
                  </w:tcBorders>
                  <w:vAlign w:val="center"/>
                </w:tcPr>
                <w:p w14:paraId="252CE3DB" w14:textId="2F61F11B" w:rsidR="003C65B0" w:rsidRPr="00A54E49" w:rsidRDefault="003C65B0" w:rsidP="00A54E49">
                  <w:pPr>
                    <w:jc w:val="center"/>
                    <w:rPr>
                      <w:rFonts w:cstheme="minorHAnsi"/>
                      <w:sz w:val="16"/>
                      <w:szCs w:val="16"/>
                    </w:rPr>
                  </w:pPr>
                  <w:r w:rsidRPr="00A54E49">
                    <w:rPr>
                      <w:rFonts w:cstheme="minorHAnsi"/>
                      <w:sz w:val="16"/>
                      <w:szCs w:val="16"/>
                    </w:rPr>
                    <w:t>EDU experts</w:t>
                  </w:r>
                </w:p>
              </w:tc>
            </w:tr>
            <w:tr w:rsidR="00961759" w:rsidRPr="00A54E49" w14:paraId="4132090A" w14:textId="77777777" w:rsidTr="00A54E49">
              <w:tc>
                <w:tcPr>
                  <w:tcW w:w="427" w:type="dxa"/>
                  <w:tcBorders>
                    <w:top w:val="single" w:sz="4" w:space="0" w:color="009EDB"/>
                    <w:left w:val="single" w:sz="4" w:space="0" w:color="009EDB"/>
                    <w:bottom w:val="single" w:sz="4" w:space="0" w:color="009EDB"/>
                    <w:right w:val="single" w:sz="4" w:space="0" w:color="009EDB"/>
                  </w:tcBorders>
                </w:tcPr>
                <w:p w14:paraId="41C29AC6" w14:textId="14B0BB4B" w:rsidR="00961759" w:rsidRPr="00A54E49" w:rsidRDefault="00961759" w:rsidP="00961759">
                  <w:pPr>
                    <w:rPr>
                      <w:rFonts w:cstheme="minorHAnsi"/>
                      <w:sz w:val="16"/>
                      <w:szCs w:val="16"/>
                    </w:rPr>
                  </w:pPr>
                  <w:r w:rsidRPr="00A54E49">
                    <w:rPr>
                      <w:rFonts w:cstheme="minorHAnsi"/>
                      <w:sz w:val="16"/>
                      <w:szCs w:val="16"/>
                    </w:rPr>
                    <w:t>4</w:t>
                  </w:r>
                </w:p>
              </w:tc>
              <w:tc>
                <w:tcPr>
                  <w:tcW w:w="1298" w:type="dxa"/>
                  <w:tcBorders>
                    <w:top w:val="single" w:sz="4" w:space="0" w:color="009EDB"/>
                    <w:left w:val="single" w:sz="4" w:space="0" w:color="009EDB"/>
                    <w:bottom w:val="single" w:sz="4" w:space="0" w:color="009EDB"/>
                    <w:right w:val="single" w:sz="4" w:space="0" w:color="009EDB"/>
                  </w:tcBorders>
                  <w:vAlign w:val="center"/>
                </w:tcPr>
                <w:p w14:paraId="61B8719F" w14:textId="77777777" w:rsidR="00961759" w:rsidRPr="00A54E49" w:rsidRDefault="00961759" w:rsidP="00A54E49">
                  <w:pPr>
                    <w:jc w:val="center"/>
                    <w:rPr>
                      <w:rFonts w:cstheme="minorHAnsi"/>
                      <w:sz w:val="16"/>
                      <w:szCs w:val="16"/>
                    </w:rPr>
                  </w:pPr>
                </w:p>
              </w:tc>
              <w:tc>
                <w:tcPr>
                  <w:tcW w:w="1389" w:type="dxa"/>
                  <w:tcBorders>
                    <w:top w:val="single" w:sz="4" w:space="0" w:color="009EDB"/>
                    <w:left w:val="single" w:sz="4" w:space="0" w:color="009EDB"/>
                    <w:bottom w:val="single" w:sz="4" w:space="0" w:color="009EDB"/>
                    <w:right w:val="single" w:sz="4" w:space="0" w:color="009EDB"/>
                  </w:tcBorders>
                  <w:vAlign w:val="center"/>
                </w:tcPr>
                <w:p w14:paraId="7BEBDCD7" w14:textId="7387BFD2" w:rsidR="00961759" w:rsidRPr="00A54E49" w:rsidRDefault="00961759" w:rsidP="00A54E49">
                  <w:pPr>
                    <w:jc w:val="center"/>
                    <w:rPr>
                      <w:rFonts w:cstheme="minorHAnsi"/>
                      <w:sz w:val="16"/>
                      <w:szCs w:val="16"/>
                    </w:rPr>
                  </w:pPr>
                  <w:r w:rsidRPr="00A54E49">
                    <w:rPr>
                      <w:rFonts w:cstheme="minorHAnsi"/>
                      <w:sz w:val="16"/>
                      <w:szCs w:val="16"/>
                    </w:rPr>
                    <w:t>Potential entrepreneurs &amp; MSMEs</w:t>
                  </w:r>
                </w:p>
              </w:tc>
              <w:tc>
                <w:tcPr>
                  <w:tcW w:w="853" w:type="dxa"/>
                  <w:tcBorders>
                    <w:top w:val="single" w:sz="4" w:space="0" w:color="009EDB"/>
                    <w:left w:val="single" w:sz="4" w:space="0" w:color="009EDB"/>
                    <w:bottom w:val="single" w:sz="4" w:space="0" w:color="009EDB"/>
                    <w:right w:val="single" w:sz="4" w:space="0" w:color="009EDB"/>
                  </w:tcBorders>
                  <w:vAlign w:val="center"/>
                </w:tcPr>
                <w:p w14:paraId="22841C84" w14:textId="18C7E060" w:rsidR="00961759" w:rsidRPr="00A54E49" w:rsidRDefault="00961759" w:rsidP="00A54E49">
                  <w:pPr>
                    <w:jc w:val="center"/>
                    <w:rPr>
                      <w:rFonts w:cstheme="minorHAnsi"/>
                      <w:sz w:val="16"/>
                      <w:szCs w:val="16"/>
                    </w:rPr>
                  </w:pPr>
                  <w:r w:rsidRPr="00A54E49">
                    <w:rPr>
                      <w:rFonts w:cstheme="minorHAnsi"/>
                      <w:sz w:val="16"/>
                      <w:szCs w:val="16"/>
                    </w:rPr>
                    <w:t>4-12 July 2021</w:t>
                  </w:r>
                </w:p>
              </w:tc>
              <w:tc>
                <w:tcPr>
                  <w:tcW w:w="558" w:type="dxa"/>
                  <w:tcBorders>
                    <w:top w:val="single" w:sz="4" w:space="0" w:color="009EDB"/>
                    <w:left w:val="single" w:sz="4" w:space="0" w:color="009EDB"/>
                    <w:bottom w:val="single" w:sz="4" w:space="0" w:color="009EDB"/>
                    <w:right w:val="single" w:sz="4" w:space="0" w:color="009EDB"/>
                  </w:tcBorders>
                  <w:vAlign w:val="center"/>
                </w:tcPr>
                <w:p w14:paraId="4146C9E5" w14:textId="49B5D6EA" w:rsidR="00961759" w:rsidRPr="00A54E49" w:rsidRDefault="00961759" w:rsidP="00A54E49">
                  <w:pPr>
                    <w:jc w:val="center"/>
                    <w:rPr>
                      <w:rFonts w:cstheme="minorHAnsi"/>
                      <w:sz w:val="16"/>
                      <w:szCs w:val="16"/>
                    </w:rPr>
                  </w:pPr>
                  <w:r w:rsidRPr="00A54E49">
                    <w:rPr>
                      <w:rFonts w:cstheme="minorHAnsi"/>
                      <w:sz w:val="16"/>
                      <w:szCs w:val="16"/>
                    </w:rPr>
                    <w:t>9</w:t>
                  </w:r>
                </w:p>
              </w:tc>
              <w:tc>
                <w:tcPr>
                  <w:tcW w:w="518" w:type="dxa"/>
                  <w:tcBorders>
                    <w:top w:val="single" w:sz="4" w:space="0" w:color="009EDB"/>
                    <w:left w:val="single" w:sz="4" w:space="0" w:color="009EDB"/>
                    <w:bottom w:val="single" w:sz="4" w:space="0" w:color="009EDB"/>
                    <w:right w:val="single" w:sz="4" w:space="0" w:color="009EDB"/>
                  </w:tcBorders>
                  <w:vAlign w:val="center"/>
                </w:tcPr>
                <w:p w14:paraId="53BC3D24" w14:textId="6CEF62ED" w:rsidR="00961759" w:rsidRPr="00A54E49" w:rsidRDefault="00961759" w:rsidP="00A54E49">
                  <w:pPr>
                    <w:jc w:val="center"/>
                    <w:rPr>
                      <w:rFonts w:cstheme="minorHAnsi"/>
                      <w:sz w:val="16"/>
                      <w:szCs w:val="16"/>
                    </w:rPr>
                  </w:pPr>
                  <w:r w:rsidRPr="00A54E49">
                    <w:rPr>
                      <w:rFonts w:cstheme="minorHAnsi"/>
                      <w:sz w:val="16"/>
                      <w:szCs w:val="16"/>
                    </w:rPr>
                    <w:t>16</w:t>
                  </w:r>
                </w:p>
              </w:tc>
              <w:tc>
                <w:tcPr>
                  <w:tcW w:w="661" w:type="dxa"/>
                  <w:tcBorders>
                    <w:top w:val="single" w:sz="4" w:space="0" w:color="009EDB"/>
                    <w:left w:val="single" w:sz="4" w:space="0" w:color="009EDB"/>
                    <w:bottom w:val="single" w:sz="4" w:space="0" w:color="009EDB"/>
                    <w:right w:val="single" w:sz="4" w:space="0" w:color="009EDB"/>
                  </w:tcBorders>
                  <w:vAlign w:val="center"/>
                </w:tcPr>
                <w:p w14:paraId="77827DF1" w14:textId="7E14699D" w:rsidR="00961759" w:rsidRPr="00A54E49" w:rsidRDefault="00961759" w:rsidP="00A54E49">
                  <w:pPr>
                    <w:jc w:val="center"/>
                    <w:rPr>
                      <w:rFonts w:cstheme="minorHAnsi"/>
                      <w:sz w:val="16"/>
                      <w:szCs w:val="16"/>
                    </w:rPr>
                  </w:pPr>
                  <w:r w:rsidRPr="00A54E49">
                    <w:rPr>
                      <w:rFonts w:cstheme="minorHAnsi"/>
                      <w:sz w:val="16"/>
                      <w:szCs w:val="16"/>
                    </w:rPr>
                    <w:t>25</w:t>
                  </w:r>
                </w:p>
              </w:tc>
              <w:tc>
                <w:tcPr>
                  <w:tcW w:w="1387" w:type="dxa"/>
                  <w:tcBorders>
                    <w:top w:val="single" w:sz="4" w:space="0" w:color="009EDB"/>
                    <w:left w:val="single" w:sz="4" w:space="0" w:color="009EDB"/>
                    <w:bottom w:val="single" w:sz="4" w:space="0" w:color="009EDB"/>
                    <w:right w:val="single" w:sz="4" w:space="0" w:color="009EDB"/>
                  </w:tcBorders>
                  <w:vAlign w:val="center"/>
                </w:tcPr>
                <w:p w14:paraId="64268E05" w14:textId="722BADBB" w:rsidR="00961759" w:rsidRPr="00A54E49" w:rsidRDefault="00961759" w:rsidP="00A54E49">
                  <w:pPr>
                    <w:jc w:val="center"/>
                    <w:rPr>
                      <w:rFonts w:cstheme="minorHAnsi"/>
                      <w:sz w:val="16"/>
                      <w:szCs w:val="16"/>
                    </w:rPr>
                  </w:pPr>
                  <w:r w:rsidRPr="00A54E49">
                    <w:rPr>
                      <w:rFonts w:cstheme="minorHAnsi"/>
                      <w:sz w:val="16"/>
                      <w:szCs w:val="16"/>
                    </w:rPr>
                    <w:t>Training of Entrepreneurs (ToE)- 3</w:t>
                  </w:r>
                </w:p>
              </w:tc>
              <w:tc>
                <w:tcPr>
                  <w:tcW w:w="1213" w:type="dxa"/>
                  <w:tcBorders>
                    <w:top w:val="single" w:sz="4" w:space="0" w:color="009EDB"/>
                    <w:left w:val="single" w:sz="4" w:space="0" w:color="009EDB"/>
                    <w:bottom w:val="single" w:sz="4" w:space="0" w:color="009EDB"/>
                    <w:right w:val="single" w:sz="4" w:space="0" w:color="009EDB"/>
                  </w:tcBorders>
                  <w:vAlign w:val="center"/>
                </w:tcPr>
                <w:p w14:paraId="36233F3E" w14:textId="7D34B4ED" w:rsidR="00961759" w:rsidRPr="00A54E49" w:rsidRDefault="00961759" w:rsidP="00A54E49">
                  <w:pPr>
                    <w:jc w:val="center"/>
                    <w:rPr>
                      <w:rFonts w:cstheme="minorHAnsi"/>
                      <w:sz w:val="16"/>
                      <w:szCs w:val="16"/>
                    </w:rPr>
                  </w:pPr>
                  <w:r w:rsidRPr="00A54E49">
                    <w:rPr>
                      <w:rFonts w:cstheme="minorHAnsi"/>
                      <w:sz w:val="16"/>
                      <w:szCs w:val="16"/>
                    </w:rPr>
                    <w:t>Beledweyne</w:t>
                  </w:r>
                </w:p>
              </w:tc>
              <w:tc>
                <w:tcPr>
                  <w:tcW w:w="1206" w:type="dxa"/>
                  <w:tcBorders>
                    <w:top w:val="single" w:sz="4" w:space="0" w:color="009EDB"/>
                    <w:left w:val="single" w:sz="4" w:space="0" w:color="009EDB"/>
                    <w:bottom w:val="single" w:sz="4" w:space="0" w:color="009EDB"/>
                    <w:right w:val="single" w:sz="4" w:space="0" w:color="009EDB"/>
                  </w:tcBorders>
                  <w:vAlign w:val="center"/>
                </w:tcPr>
                <w:p w14:paraId="013DF6CF" w14:textId="6A0DE7B3" w:rsidR="00961759" w:rsidRPr="00A54E49" w:rsidRDefault="00961759" w:rsidP="00A54E49">
                  <w:pPr>
                    <w:jc w:val="center"/>
                    <w:rPr>
                      <w:rFonts w:cstheme="minorHAnsi"/>
                      <w:sz w:val="16"/>
                      <w:szCs w:val="16"/>
                    </w:rPr>
                  </w:pPr>
                  <w:r w:rsidRPr="00A54E49">
                    <w:rPr>
                      <w:rFonts w:cstheme="minorHAnsi"/>
                      <w:sz w:val="16"/>
                      <w:szCs w:val="16"/>
                    </w:rPr>
                    <w:t>EDU experts</w:t>
                  </w:r>
                </w:p>
              </w:tc>
            </w:tr>
            <w:tr w:rsidR="003C65B0" w:rsidRPr="00A54E49" w14:paraId="1BA8E074" w14:textId="77777777" w:rsidTr="00A54E49">
              <w:tc>
                <w:tcPr>
                  <w:tcW w:w="427" w:type="dxa"/>
                  <w:tcBorders>
                    <w:top w:val="single" w:sz="4" w:space="0" w:color="009EDB"/>
                    <w:left w:val="single" w:sz="4" w:space="0" w:color="009EDB"/>
                    <w:bottom w:val="single" w:sz="4" w:space="0" w:color="009EDB"/>
                    <w:right w:val="single" w:sz="4" w:space="0" w:color="009EDB"/>
                  </w:tcBorders>
                </w:tcPr>
                <w:p w14:paraId="6F5B3DB8" w14:textId="1ACF80E1" w:rsidR="003C65B0" w:rsidRPr="00A54E49" w:rsidRDefault="00961759" w:rsidP="003C65B0">
                  <w:pPr>
                    <w:rPr>
                      <w:rFonts w:cstheme="minorHAnsi"/>
                      <w:sz w:val="16"/>
                      <w:szCs w:val="16"/>
                    </w:rPr>
                  </w:pPr>
                  <w:r w:rsidRPr="00A54E49">
                    <w:rPr>
                      <w:rFonts w:cstheme="minorHAnsi"/>
                      <w:sz w:val="16"/>
                      <w:szCs w:val="16"/>
                    </w:rPr>
                    <w:t>5</w:t>
                  </w:r>
                </w:p>
              </w:tc>
              <w:tc>
                <w:tcPr>
                  <w:tcW w:w="1298" w:type="dxa"/>
                  <w:tcBorders>
                    <w:top w:val="single" w:sz="4" w:space="0" w:color="009EDB"/>
                    <w:left w:val="single" w:sz="4" w:space="0" w:color="009EDB"/>
                    <w:bottom w:val="single" w:sz="4" w:space="0" w:color="009EDB"/>
                    <w:right w:val="single" w:sz="4" w:space="0" w:color="009EDB"/>
                  </w:tcBorders>
                  <w:vAlign w:val="center"/>
                </w:tcPr>
                <w:p w14:paraId="1A5BBD9F" w14:textId="77777777" w:rsidR="003C65B0" w:rsidRPr="00A54E49" w:rsidRDefault="003C65B0" w:rsidP="00A54E49">
                  <w:pPr>
                    <w:jc w:val="center"/>
                    <w:rPr>
                      <w:rFonts w:cstheme="minorHAnsi"/>
                      <w:sz w:val="16"/>
                      <w:szCs w:val="16"/>
                    </w:rPr>
                  </w:pPr>
                </w:p>
              </w:tc>
              <w:tc>
                <w:tcPr>
                  <w:tcW w:w="1389" w:type="dxa"/>
                  <w:tcBorders>
                    <w:top w:val="single" w:sz="4" w:space="0" w:color="009EDB"/>
                    <w:left w:val="single" w:sz="4" w:space="0" w:color="009EDB"/>
                    <w:bottom w:val="single" w:sz="4" w:space="0" w:color="009EDB"/>
                    <w:right w:val="single" w:sz="4" w:space="0" w:color="009EDB"/>
                  </w:tcBorders>
                  <w:vAlign w:val="center"/>
                </w:tcPr>
                <w:p w14:paraId="4C864751" w14:textId="5B6B64B6" w:rsidR="003C65B0" w:rsidRPr="00A54E49" w:rsidRDefault="003C65B0" w:rsidP="00A54E49">
                  <w:pPr>
                    <w:jc w:val="center"/>
                    <w:rPr>
                      <w:rFonts w:cstheme="minorHAnsi"/>
                      <w:sz w:val="16"/>
                      <w:szCs w:val="16"/>
                    </w:rPr>
                  </w:pPr>
                  <w:r w:rsidRPr="00A54E49">
                    <w:rPr>
                      <w:rFonts w:cstheme="minorHAnsi"/>
                      <w:sz w:val="16"/>
                      <w:szCs w:val="16"/>
                    </w:rPr>
                    <w:t>Potential entrepreneurs &amp; MSMEs</w:t>
                  </w:r>
                </w:p>
              </w:tc>
              <w:tc>
                <w:tcPr>
                  <w:tcW w:w="853" w:type="dxa"/>
                  <w:tcBorders>
                    <w:top w:val="single" w:sz="4" w:space="0" w:color="009EDB"/>
                    <w:left w:val="single" w:sz="4" w:space="0" w:color="009EDB"/>
                    <w:bottom w:val="single" w:sz="4" w:space="0" w:color="009EDB"/>
                    <w:right w:val="single" w:sz="4" w:space="0" w:color="009EDB"/>
                  </w:tcBorders>
                  <w:vAlign w:val="center"/>
                </w:tcPr>
                <w:p w14:paraId="566ABE00" w14:textId="104BA58A" w:rsidR="003C65B0" w:rsidRPr="00A54E49" w:rsidRDefault="003C65B0" w:rsidP="00A54E49">
                  <w:pPr>
                    <w:jc w:val="center"/>
                    <w:rPr>
                      <w:rFonts w:cstheme="minorHAnsi"/>
                      <w:sz w:val="16"/>
                      <w:szCs w:val="16"/>
                    </w:rPr>
                  </w:pPr>
                  <w:r w:rsidRPr="00A54E49">
                    <w:rPr>
                      <w:rFonts w:cstheme="minorHAnsi"/>
                      <w:sz w:val="16"/>
                      <w:szCs w:val="16"/>
                    </w:rPr>
                    <w:t>28 Nov- 6 Dec 2021</w:t>
                  </w:r>
                </w:p>
              </w:tc>
              <w:tc>
                <w:tcPr>
                  <w:tcW w:w="558" w:type="dxa"/>
                  <w:tcBorders>
                    <w:top w:val="single" w:sz="4" w:space="0" w:color="009EDB"/>
                    <w:left w:val="single" w:sz="4" w:space="0" w:color="009EDB"/>
                    <w:bottom w:val="single" w:sz="4" w:space="0" w:color="009EDB"/>
                    <w:right w:val="single" w:sz="4" w:space="0" w:color="009EDB"/>
                  </w:tcBorders>
                  <w:vAlign w:val="center"/>
                </w:tcPr>
                <w:p w14:paraId="5807DC17" w14:textId="2C12D0CE" w:rsidR="003C65B0" w:rsidRPr="00A54E49" w:rsidRDefault="003C65B0" w:rsidP="00A54E49">
                  <w:pPr>
                    <w:jc w:val="center"/>
                    <w:rPr>
                      <w:rFonts w:cstheme="minorHAnsi"/>
                      <w:sz w:val="16"/>
                      <w:szCs w:val="16"/>
                    </w:rPr>
                  </w:pPr>
                  <w:r w:rsidRPr="00A54E49">
                    <w:rPr>
                      <w:rFonts w:cstheme="minorHAnsi"/>
                      <w:sz w:val="16"/>
                      <w:szCs w:val="16"/>
                    </w:rPr>
                    <w:t>7</w:t>
                  </w:r>
                </w:p>
              </w:tc>
              <w:tc>
                <w:tcPr>
                  <w:tcW w:w="518" w:type="dxa"/>
                  <w:tcBorders>
                    <w:top w:val="single" w:sz="4" w:space="0" w:color="009EDB"/>
                    <w:left w:val="single" w:sz="4" w:space="0" w:color="009EDB"/>
                    <w:bottom w:val="single" w:sz="4" w:space="0" w:color="009EDB"/>
                    <w:right w:val="single" w:sz="4" w:space="0" w:color="009EDB"/>
                  </w:tcBorders>
                  <w:vAlign w:val="center"/>
                </w:tcPr>
                <w:p w14:paraId="4093533E" w14:textId="0CC43937" w:rsidR="003C65B0" w:rsidRPr="00A54E49" w:rsidRDefault="003C65B0" w:rsidP="00A54E49">
                  <w:pPr>
                    <w:jc w:val="center"/>
                    <w:rPr>
                      <w:rFonts w:cstheme="minorHAnsi"/>
                      <w:sz w:val="16"/>
                      <w:szCs w:val="16"/>
                    </w:rPr>
                  </w:pPr>
                  <w:r w:rsidRPr="00A54E49">
                    <w:rPr>
                      <w:rFonts w:cstheme="minorHAnsi"/>
                      <w:sz w:val="16"/>
                      <w:szCs w:val="16"/>
                    </w:rPr>
                    <w:t>14</w:t>
                  </w:r>
                </w:p>
              </w:tc>
              <w:tc>
                <w:tcPr>
                  <w:tcW w:w="661" w:type="dxa"/>
                  <w:tcBorders>
                    <w:top w:val="single" w:sz="4" w:space="0" w:color="009EDB"/>
                    <w:left w:val="single" w:sz="4" w:space="0" w:color="009EDB"/>
                    <w:bottom w:val="single" w:sz="4" w:space="0" w:color="009EDB"/>
                    <w:right w:val="single" w:sz="4" w:space="0" w:color="009EDB"/>
                  </w:tcBorders>
                  <w:vAlign w:val="center"/>
                </w:tcPr>
                <w:p w14:paraId="6EED5926" w14:textId="6DC172B6" w:rsidR="003C65B0" w:rsidRPr="00A54E49" w:rsidRDefault="003C65B0" w:rsidP="00A54E49">
                  <w:pPr>
                    <w:jc w:val="center"/>
                    <w:rPr>
                      <w:rFonts w:cstheme="minorHAnsi"/>
                      <w:sz w:val="16"/>
                      <w:szCs w:val="16"/>
                    </w:rPr>
                  </w:pPr>
                  <w:r w:rsidRPr="00A54E49">
                    <w:rPr>
                      <w:rFonts w:cstheme="minorHAnsi"/>
                      <w:sz w:val="16"/>
                      <w:szCs w:val="16"/>
                    </w:rPr>
                    <w:t>21</w:t>
                  </w:r>
                </w:p>
              </w:tc>
              <w:tc>
                <w:tcPr>
                  <w:tcW w:w="1387" w:type="dxa"/>
                  <w:tcBorders>
                    <w:top w:val="single" w:sz="4" w:space="0" w:color="009EDB"/>
                    <w:left w:val="single" w:sz="4" w:space="0" w:color="009EDB"/>
                    <w:bottom w:val="single" w:sz="4" w:space="0" w:color="009EDB"/>
                    <w:right w:val="single" w:sz="4" w:space="0" w:color="009EDB"/>
                  </w:tcBorders>
                  <w:vAlign w:val="center"/>
                </w:tcPr>
                <w:p w14:paraId="2281E8AA" w14:textId="3B645EF1" w:rsidR="003C65B0" w:rsidRPr="00A54E49" w:rsidRDefault="003C65B0" w:rsidP="00A54E49">
                  <w:pPr>
                    <w:jc w:val="center"/>
                    <w:rPr>
                      <w:rFonts w:cstheme="minorHAnsi"/>
                      <w:sz w:val="16"/>
                      <w:szCs w:val="16"/>
                    </w:rPr>
                  </w:pPr>
                  <w:r w:rsidRPr="00A54E49">
                    <w:rPr>
                      <w:rFonts w:cstheme="minorHAnsi"/>
                      <w:sz w:val="16"/>
                      <w:szCs w:val="16"/>
                    </w:rPr>
                    <w:t>Training of Entrepreneurs (ToE)</w:t>
                  </w:r>
                  <w:r w:rsidR="00961759" w:rsidRPr="00A54E49">
                    <w:rPr>
                      <w:rFonts w:cstheme="minorHAnsi"/>
                      <w:sz w:val="16"/>
                      <w:szCs w:val="16"/>
                    </w:rPr>
                    <w:t>-4</w:t>
                  </w:r>
                </w:p>
              </w:tc>
              <w:tc>
                <w:tcPr>
                  <w:tcW w:w="1213" w:type="dxa"/>
                  <w:tcBorders>
                    <w:top w:val="single" w:sz="4" w:space="0" w:color="009EDB"/>
                    <w:left w:val="single" w:sz="4" w:space="0" w:color="009EDB"/>
                    <w:bottom w:val="single" w:sz="4" w:space="0" w:color="009EDB"/>
                    <w:right w:val="single" w:sz="4" w:space="0" w:color="009EDB"/>
                  </w:tcBorders>
                  <w:vAlign w:val="center"/>
                </w:tcPr>
                <w:p w14:paraId="6CC77DEC" w14:textId="608E6429" w:rsidR="003C65B0" w:rsidRPr="00A54E49" w:rsidRDefault="003C65B0" w:rsidP="00A54E49">
                  <w:pPr>
                    <w:jc w:val="center"/>
                    <w:rPr>
                      <w:rFonts w:cstheme="minorHAnsi"/>
                      <w:sz w:val="16"/>
                      <w:szCs w:val="16"/>
                    </w:rPr>
                  </w:pPr>
                  <w:r w:rsidRPr="00A54E49">
                    <w:rPr>
                      <w:rFonts w:cstheme="minorHAnsi"/>
                      <w:sz w:val="16"/>
                      <w:szCs w:val="16"/>
                    </w:rPr>
                    <w:t>Beledweyne</w:t>
                  </w:r>
                </w:p>
              </w:tc>
              <w:tc>
                <w:tcPr>
                  <w:tcW w:w="1206" w:type="dxa"/>
                  <w:tcBorders>
                    <w:top w:val="single" w:sz="4" w:space="0" w:color="009EDB"/>
                    <w:left w:val="single" w:sz="4" w:space="0" w:color="009EDB"/>
                    <w:bottom w:val="single" w:sz="4" w:space="0" w:color="009EDB"/>
                    <w:right w:val="single" w:sz="4" w:space="0" w:color="009EDB"/>
                  </w:tcBorders>
                  <w:vAlign w:val="center"/>
                </w:tcPr>
                <w:p w14:paraId="3C36C178" w14:textId="51A55D99" w:rsidR="003C65B0" w:rsidRPr="00A54E49" w:rsidRDefault="003C65B0" w:rsidP="00A54E49">
                  <w:pPr>
                    <w:jc w:val="center"/>
                    <w:rPr>
                      <w:rFonts w:cstheme="minorHAnsi"/>
                      <w:sz w:val="16"/>
                      <w:szCs w:val="16"/>
                    </w:rPr>
                  </w:pPr>
                  <w:r w:rsidRPr="00A54E49">
                    <w:rPr>
                      <w:rFonts w:cstheme="minorHAnsi"/>
                      <w:sz w:val="16"/>
                      <w:szCs w:val="16"/>
                    </w:rPr>
                    <w:t>EDU experts</w:t>
                  </w:r>
                </w:p>
              </w:tc>
            </w:tr>
            <w:tr w:rsidR="003C65B0" w:rsidRPr="00A54E49" w14:paraId="3532EE40" w14:textId="77777777" w:rsidTr="00A54E49">
              <w:tc>
                <w:tcPr>
                  <w:tcW w:w="427" w:type="dxa"/>
                  <w:tcBorders>
                    <w:top w:val="single" w:sz="4" w:space="0" w:color="009EDB"/>
                    <w:left w:val="single" w:sz="4" w:space="0" w:color="009EDB"/>
                    <w:bottom w:val="single" w:sz="4" w:space="0" w:color="009EDB"/>
                    <w:right w:val="single" w:sz="4" w:space="0" w:color="009EDB"/>
                  </w:tcBorders>
                </w:tcPr>
                <w:p w14:paraId="38B77D09" w14:textId="258FF9FA" w:rsidR="003C65B0" w:rsidRPr="00A54E49" w:rsidRDefault="00961759" w:rsidP="003C65B0">
                  <w:pPr>
                    <w:rPr>
                      <w:rFonts w:cstheme="minorHAnsi"/>
                      <w:sz w:val="16"/>
                      <w:szCs w:val="16"/>
                    </w:rPr>
                  </w:pPr>
                  <w:r w:rsidRPr="00A54E49">
                    <w:rPr>
                      <w:rFonts w:cstheme="minorHAnsi"/>
                      <w:sz w:val="16"/>
                      <w:szCs w:val="16"/>
                    </w:rPr>
                    <w:t>6</w:t>
                  </w:r>
                </w:p>
              </w:tc>
              <w:tc>
                <w:tcPr>
                  <w:tcW w:w="1298" w:type="dxa"/>
                  <w:tcBorders>
                    <w:top w:val="single" w:sz="4" w:space="0" w:color="009EDB"/>
                    <w:left w:val="single" w:sz="4" w:space="0" w:color="009EDB"/>
                    <w:bottom w:val="single" w:sz="4" w:space="0" w:color="009EDB"/>
                    <w:right w:val="single" w:sz="4" w:space="0" w:color="009EDB"/>
                  </w:tcBorders>
                  <w:vAlign w:val="center"/>
                </w:tcPr>
                <w:p w14:paraId="72449344" w14:textId="77777777" w:rsidR="003C65B0" w:rsidRPr="00A54E49" w:rsidRDefault="003C65B0" w:rsidP="00A54E49">
                  <w:pPr>
                    <w:jc w:val="center"/>
                    <w:rPr>
                      <w:rFonts w:cstheme="minorHAnsi"/>
                      <w:sz w:val="16"/>
                      <w:szCs w:val="16"/>
                    </w:rPr>
                  </w:pPr>
                </w:p>
              </w:tc>
              <w:tc>
                <w:tcPr>
                  <w:tcW w:w="1389" w:type="dxa"/>
                  <w:tcBorders>
                    <w:top w:val="single" w:sz="4" w:space="0" w:color="009EDB"/>
                    <w:left w:val="single" w:sz="4" w:space="0" w:color="009EDB"/>
                    <w:bottom w:val="single" w:sz="4" w:space="0" w:color="009EDB"/>
                    <w:right w:val="single" w:sz="4" w:space="0" w:color="009EDB"/>
                  </w:tcBorders>
                  <w:vAlign w:val="center"/>
                </w:tcPr>
                <w:p w14:paraId="4BD27F1B" w14:textId="50049537" w:rsidR="003C65B0" w:rsidRPr="00A54E49" w:rsidRDefault="003C65B0" w:rsidP="00A54E49">
                  <w:pPr>
                    <w:jc w:val="center"/>
                    <w:rPr>
                      <w:rFonts w:cstheme="minorHAnsi"/>
                      <w:sz w:val="16"/>
                      <w:szCs w:val="16"/>
                    </w:rPr>
                  </w:pPr>
                  <w:r w:rsidRPr="00A54E49">
                    <w:rPr>
                      <w:rFonts w:cstheme="minorHAnsi"/>
                      <w:sz w:val="16"/>
                      <w:szCs w:val="16"/>
                    </w:rPr>
                    <w:t>Potential entrepreneurs &amp; MSMEs</w:t>
                  </w:r>
                </w:p>
              </w:tc>
              <w:tc>
                <w:tcPr>
                  <w:tcW w:w="853" w:type="dxa"/>
                  <w:tcBorders>
                    <w:top w:val="single" w:sz="4" w:space="0" w:color="009EDB"/>
                    <w:left w:val="single" w:sz="4" w:space="0" w:color="009EDB"/>
                    <w:bottom w:val="single" w:sz="4" w:space="0" w:color="009EDB"/>
                    <w:right w:val="single" w:sz="4" w:space="0" w:color="009EDB"/>
                  </w:tcBorders>
                  <w:vAlign w:val="center"/>
                </w:tcPr>
                <w:p w14:paraId="6562FBC2" w14:textId="2F9A6C50" w:rsidR="003C65B0" w:rsidRPr="00A54E49" w:rsidRDefault="003C65B0" w:rsidP="00A54E49">
                  <w:pPr>
                    <w:jc w:val="center"/>
                    <w:rPr>
                      <w:rFonts w:cstheme="minorHAnsi"/>
                      <w:sz w:val="16"/>
                      <w:szCs w:val="16"/>
                    </w:rPr>
                  </w:pPr>
                  <w:r w:rsidRPr="00A54E49">
                    <w:rPr>
                      <w:rFonts w:cstheme="minorHAnsi"/>
                      <w:sz w:val="16"/>
                      <w:szCs w:val="16"/>
                    </w:rPr>
                    <w:t>11-19 Dec 2021</w:t>
                  </w:r>
                </w:p>
              </w:tc>
              <w:tc>
                <w:tcPr>
                  <w:tcW w:w="558" w:type="dxa"/>
                  <w:tcBorders>
                    <w:top w:val="single" w:sz="4" w:space="0" w:color="009EDB"/>
                    <w:left w:val="single" w:sz="4" w:space="0" w:color="009EDB"/>
                    <w:bottom w:val="single" w:sz="4" w:space="0" w:color="009EDB"/>
                    <w:right w:val="single" w:sz="4" w:space="0" w:color="009EDB"/>
                  </w:tcBorders>
                  <w:vAlign w:val="center"/>
                </w:tcPr>
                <w:p w14:paraId="21613039" w14:textId="55A38CAC" w:rsidR="003C65B0" w:rsidRPr="00A54E49" w:rsidRDefault="003C65B0" w:rsidP="00A54E49">
                  <w:pPr>
                    <w:jc w:val="center"/>
                    <w:rPr>
                      <w:rFonts w:cstheme="minorHAnsi"/>
                      <w:sz w:val="16"/>
                      <w:szCs w:val="16"/>
                    </w:rPr>
                  </w:pPr>
                  <w:r w:rsidRPr="00A54E49">
                    <w:rPr>
                      <w:rFonts w:cstheme="minorHAnsi"/>
                      <w:sz w:val="16"/>
                      <w:szCs w:val="16"/>
                    </w:rPr>
                    <w:t>15</w:t>
                  </w:r>
                </w:p>
              </w:tc>
              <w:tc>
                <w:tcPr>
                  <w:tcW w:w="518" w:type="dxa"/>
                  <w:tcBorders>
                    <w:top w:val="single" w:sz="4" w:space="0" w:color="009EDB"/>
                    <w:left w:val="single" w:sz="4" w:space="0" w:color="009EDB"/>
                    <w:bottom w:val="single" w:sz="4" w:space="0" w:color="009EDB"/>
                    <w:right w:val="single" w:sz="4" w:space="0" w:color="009EDB"/>
                  </w:tcBorders>
                  <w:vAlign w:val="center"/>
                </w:tcPr>
                <w:p w14:paraId="2883C004" w14:textId="0152DCE6" w:rsidR="003C65B0" w:rsidRPr="00A54E49" w:rsidRDefault="003C65B0" w:rsidP="00A54E49">
                  <w:pPr>
                    <w:jc w:val="center"/>
                    <w:rPr>
                      <w:rFonts w:cstheme="minorHAnsi"/>
                      <w:sz w:val="16"/>
                      <w:szCs w:val="16"/>
                    </w:rPr>
                  </w:pPr>
                  <w:r w:rsidRPr="00A54E49">
                    <w:rPr>
                      <w:rFonts w:cstheme="minorHAnsi"/>
                      <w:sz w:val="16"/>
                      <w:szCs w:val="16"/>
                    </w:rPr>
                    <w:t>7</w:t>
                  </w:r>
                </w:p>
              </w:tc>
              <w:tc>
                <w:tcPr>
                  <w:tcW w:w="661" w:type="dxa"/>
                  <w:tcBorders>
                    <w:top w:val="single" w:sz="4" w:space="0" w:color="009EDB"/>
                    <w:left w:val="single" w:sz="4" w:space="0" w:color="009EDB"/>
                    <w:bottom w:val="single" w:sz="4" w:space="0" w:color="009EDB"/>
                    <w:right w:val="single" w:sz="4" w:space="0" w:color="009EDB"/>
                  </w:tcBorders>
                  <w:vAlign w:val="center"/>
                </w:tcPr>
                <w:p w14:paraId="616A33F7" w14:textId="605F36CA" w:rsidR="003C65B0" w:rsidRPr="00A54E49" w:rsidRDefault="003C65B0" w:rsidP="00A54E49">
                  <w:pPr>
                    <w:jc w:val="center"/>
                    <w:rPr>
                      <w:rFonts w:cstheme="minorHAnsi"/>
                      <w:sz w:val="16"/>
                      <w:szCs w:val="16"/>
                    </w:rPr>
                  </w:pPr>
                  <w:r w:rsidRPr="00A54E49">
                    <w:rPr>
                      <w:rFonts w:cstheme="minorHAnsi"/>
                      <w:sz w:val="16"/>
                      <w:szCs w:val="16"/>
                    </w:rPr>
                    <w:t>22</w:t>
                  </w:r>
                </w:p>
              </w:tc>
              <w:tc>
                <w:tcPr>
                  <w:tcW w:w="1387" w:type="dxa"/>
                  <w:tcBorders>
                    <w:top w:val="single" w:sz="4" w:space="0" w:color="009EDB"/>
                    <w:left w:val="single" w:sz="4" w:space="0" w:color="009EDB"/>
                    <w:bottom w:val="single" w:sz="4" w:space="0" w:color="009EDB"/>
                    <w:right w:val="single" w:sz="4" w:space="0" w:color="009EDB"/>
                  </w:tcBorders>
                  <w:vAlign w:val="center"/>
                </w:tcPr>
                <w:p w14:paraId="425874C1" w14:textId="6A14EA1F" w:rsidR="003C65B0" w:rsidRPr="00A54E49" w:rsidRDefault="003C65B0" w:rsidP="00A54E49">
                  <w:pPr>
                    <w:jc w:val="center"/>
                    <w:rPr>
                      <w:rFonts w:cstheme="minorHAnsi"/>
                      <w:sz w:val="16"/>
                      <w:szCs w:val="16"/>
                    </w:rPr>
                  </w:pPr>
                  <w:r w:rsidRPr="00A54E49">
                    <w:rPr>
                      <w:rFonts w:cstheme="minorHAnsi"/>
                      <w:sz w:val="16"/>
                      <w:szCs w:val="16"/>
                    </w:rPr>
                    <w:t>Training of Entrepreneurs (ToE)</w:t>
                  </w:r>
                  <w:r w:rsidR="00961759" w:rsidRPr="00A54E49">
                    <w:rPr>
                      <w:rFonts w:cstheme="minorHAnsi"/>
                      <w:sz w:val="16"/>
                      <w:szCs w:val="16"/>
                    </w:rPr>
                    <w:t>-5</w:t>
                  </w:r>
                </w:p>
              </w:tc>
              <w:tc>
                <w:tcPr>
                  <w:tcW w:w="1213" w:type="dxa"/>
                  <w:tcBorders>
                    <w:top w:val="single" w:sz="4" w:space="0" w:color="009EDB"/>
                    <w:left w:val="single" w:sz="4" w:space="0" w:color="009EDB"/>
                    <w:bottom w:val="single" w:sz="4" w:space="0" w:color="009EDB"/>
                    <w:right w:val="single" w:sz="4" w:space="0" w:color="009EDB"/>
                  </w:tcBorders>
                  <w:vAlign w:val="center"/>
                </w:tcPr>
                <w:p w14:paraId="5683EAC7" w14:textId="7A9DB2FF" w:rsidR="003C65B0" w:rsidRPr="00A54E49" w:rsidRDefault="003C65B0" w:rsidP="00A54E49">
                  <w:pPr>
                    <w:jc w:val="center"/>
                    <w:rPr>
                      <w:rFonts w:cstheme="minorHAnsi"/>
                      <w:sz w:val="16"/>
                      <w:szCs w:val="16"/>
                    </w:rPr>
                  </w:pPr>
                  <w:r w:rsidRPr="00A54E49">
                    <w:rPr>
                      <w:rFonts w:cstheme="minorHAnsi"/>
                      <w:sz w:val="16"/>
                      <w:szCs w:val="16"/>
                    </w:rPr>
                    <w:t>Beledweyne</w:t>
                  </w:r>
                </w:p>
              </w:tc>
              <w:tc>
                <w:tcPr>
                  <w:tcW w:w="1206" w:type="dxa"/>
                  <w:tcBorders>
                    <w:top w:val="single" w:sz="4" w:space="0" w:color="009EDB"/>
                    <w:left w:val="single" w:sz="4" w:space="0" w:color="009EDB"/>
                    <w:bottom w:val="single" w:sz="4" w:space="0" w:color="009EDB"/>
                    <w:right w:val="single" w:sz="4" w:space="0" w:color="009EDB"/>
                  </w:tcBorders>
                  <w:vAlign w:val="center"/>
                </w:tcPr>
                <w:p w14:paraId="1DD2A5E4" w14:textId="0EE8ECAE" w:rsidR="003C65B0" w:rsidRPr="00A54E49" w:rsidRDefault="003C65B0" w:rsidP="00A54E49">
                  <w:pPr>
                    <w:jc w:val="center"/>
                    <w:rPr>
                      <w:rFonts w:cstheme="minorHAnsi"/>
                      <w:sz w:val="16"/>
                      <w:szCs w:val="16"/>
                    </w:rPr>
                  </w:pPr>
                  <w:r w:rsidRPr="00A54E49">
                    <w:rPr>
                      <w:rFonts w:cstheme="minorHAnsi"/>
                      <w:sz w:val="16"/>
                      <w:szCs w:val="16"/>
                    </w:rPr>
                    <w:t>EDU experts</w:t>
                  </w:r>
                </w:p>
              </w:tc>
            </w:tr>
            <w:tr w:rsidR="00CB5EA4" w:rsidRPr="00FB3063" w14:paraId="43D636ED" w14:textId="77777777" w:rsidTr="00A54E49">
              <w:tc>
                <w:tcPr>
                  <w:tcW w:w="3967" w:type="dxa"/>
                  <w:gridSpan w:val="4"/>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555D1D4E" w14:textId="393077BA" w:rsidR="00CB5EA4" w:rsidRPr="00A54E49" w:rsidRDefault="00CB5EA4" w:rsidP="00A54E49">
                  <w:pPr>
                    <w:jc w:val="center"/>
                    <w:rPr>
                      <w:rFonts w:cstheme="minorHAnsi"/>
                      <w:b/>
                      <w:bCs/>
                      <w:sz w:val="18"/>
                      <w:szCs w:val="18"/>
                    </w:rPr>
                  </w:pPr>
                  <w:r w:rsidRPr="00A54E49">
                    <w:rPr>
                      <w:rFonts w:cstheme="minorHAnsi"/>
                      <w:b/>
                      <w:bCs/>
                      <w:sz w:val="18"/>
                      <w:szCs w:val="18"/>
                    </w:rPr>
                    <w:t>Total number of participants</w:t>
                  </w:r>
                </w:p>
              </w:tc>
              <w:tc>
                <w:tcPr>
                  <w:tcW w:w="558" w:type="dxa"/>
                  <w:tcBorders>
                    <w:top w:val="single" w:sz="4" w:space="0" w:color="009EDB"/>
                    <w:left w:val="single" w:sz="4" w:space="0" w:color="009EDB"/>
                    <w:bottom w:val="single" w:sz="4" w:space="0" w:color="009EDB"/>
                    <w:right w:val="single" w:sz="4" w:space="0" w:color="009EDB"/>
                  </w:tcBorders>
                  <w:vAlign w:val="center"/>
                </w:tcPr>
                <w:p w14:paraId="703A0AEE" w14:textId="31911C0F" w:rsidR="00CB5EA4" w:rsidRPr="00A54E49" w:rsidRDefault="00A54E49" w:rsidP="00A54E49">
                  <w:pPr>
                    <w:jc w:val="center"/>
                    <w:rPr>
                      <w:rFonts w:cstheme="minorHAnsi"/>
                      <w:b/>
                      <w:bCs/>
                      <w:sz w:val="18"/>
                      <w:szCs w:val="18"/>
                    </w:rPr>
                  </w:pPr>
                  <w:r w:rsidRPr="00A54E49">
                    <w:rPr>
                      <w:rFonts w:cstheme="minorHAnsi"/>
                      <w:b/>
                      <w:bCs/>
                      <w:sz w:val="18"/>
                      <w:szCs w:val="18"/>
                    </w:rPr>
                    <w:t>58</w:t>
                  </w:r>
                </w:p>
              </w:tc>
              <w:tc>
                <w:tcPr>
                  <w:tcW w:w="518" w:type="dxa"/>
                  <w:tcBorders>
                    <w:top w:val="single" w:sz="4" w:space="0" w:color="009EDB"/>
                    <w:left w:val="single" w:sz="4" w:space="0" w:color="009EDB"/>
                    <w:bottom w:val="single" w:sz="4" w:space="0" w:color="009EDB"/>
                    <w:right w:val="single" w:sz="4" w:space="0" w:color="009EDB"/>
                  </w:tcBorders>
                  <w:vAlign w:val="center"/>
                </w:tcPr>
                <w:p w14:paraId="7DC2453E" w14:textId="1E551483" w:rsidR="00CB5EA4" w:rsidRPr="00A54E49" w:rsidRDefault="00A54E49" w:rsidP="00A54E49">
                  <w:pPr>
                    <w:jc w:val="center"/>
                    <w:rPr>
                      <w:rFonts w:cstheme="minorHAnsi"/>
                      <w:b/>
                      <w:bCs/>
                      <w:sz w:val="18"/>
                      <w:szCs w:val="18"/>
                    </w:rPr>
                  </w:pPr>
                  <w:r w:rsidRPr="00A54E49">
                    <w:rPr>
                      <w:rFonts w:cstheme="minorHAnsi"/>
                      <w:b/>
                      <w:bCs/>
                      <w:sz w:val="18"/>
                      <w:szCs w:val="18"/>
                    </w:rPr>
                    <w:t>54</w:t>
                  </w:r>
                </w:p>
              </w:tc>
              <w:tc>
                <w:tcPr>
                  <w:tcW w:w="661" w:type="dxa"/>
                  <w:tcBorders>
                    <w:top w:val="single" w:sz="4" w:space="0" w:color="009EDB"/>
                    <w:left w:val="single" w:sz="4" w:space="0" w:color="009EDB"/>
                    <w:bottom w:val="single" w:sz="4" w:space="0" w:color="009EDB"/>
                    <w:right w:val="single" w:sz="4" w:space="0" w:color="009EDB"/>
                  </w:tcBorders>
                  <w:vAlign w:val="center"/>
                </w:tcPr>
                <w:p w14:paraId="20E7543C" w14:textId="373BCA14" w:rsidR="00CB5EA4" w:rsidRPr="00A54E49" w:rsidRDefault="00A54E49" w:rsidP="00A54E49">
                  <w:pPr>
                    <w:jc w:val="center"/>
                    <w:rPr>
                      <w:rFonts w:cstheme="minorHAnsi"/>
                      <w:b/>
                      <w:bCs/>
                      <w:sz w:val="18"/>
                      <w:szCs w:val="18"/>
                    </w:rPr>
                  </w:pPr>
                  <w:r w:rsidRPr="00A54E49">
                    <w:rPr>
                      <w:rFonts w:cstheme="minorHAnsi"/>
                      <w:b/>
                      <w:bCs/>
                      <w:sz w:val="18"/>
                      <w:szCs w:val="18"/>
                    </w:rPr>
                    <w:t>112</w:t>
                  </w:r>
                </w:p>
              </w:tc>
              <w:tc>
                <w:tcPr>
                  <w:tcW w:w="3806" w:type="dxa"/>
                  <w:gridSpan w:val="3"/>
                  <w:tcBorders>
                    <w:top w:val="single" w:sz="4" w:space="0" w:color="009EDB"/>
                    <w:left w:val="single" w:sz="4" w:space="0" w:color="009EDB"/>
                    <w:bottom w:val="single" w:sz="4" w:space="0" w:color="009EDB"/>
                    <w:right w:val="single" w:sz="4" w:space="0" w:color="009EDB"/>
                  </w:tcBorders>
                  <w:shd w:val="clear" w:color="auto" w:fill="DEEAF6" w:themeFill="accent5" w:themeFillTint="33"/>
                  <w:vAlign w:val="center"/>
                </w:tcPr>
                <w:p w14:paraId="31206BD9" w14:textId="77777777" w:rsidR="00CB5EA4" w:rsidRPr="00A54E49" w:rsidRDefault="00CB5EA4" w:rsidP="00A54E49">
                  <w:pPr>
                    <w:jc w:val="center"/>
                    <w:rPr>
                      <w:rFonts w:cstheme="minorHAnsi"/>
                      <w:sz w:val="18"/>
                      <w:szCs w:val="18"/>
                    </w:rPr>
                  </w:pPr>
                </w:p>
              </w:tc>
            </w:tr>
          </w:tbl>
          <w:p w14:paraId="6D514374" w14:textId="77777777" w:rsidR="00213D14" w:rsidRPr="00FB3063" w:rsidRDefault="00213D14" w:rsidP="00CB5EA4">
            <w:pPr>
              <w:rPr>
                <w:rFonts w:cstheme="minorHAnsi"/>
                <w:sz w:val="12"/>
                <w:szCs w:val="12"/>
              </w:rPr>
            </w:pPr>
          </w:p>
        </w:tc>
      </w:tr>
    </w:tbl>
    <w:p w14:paraId="37BABD79" w14:textId="77777777" w:rsidR="009114BB" w:rsidRDefault="009114BB" w:rsidP="00C245A3">
      <w:pPr>
        <w:rPr>
          <w:rFonts w:cstheme="minorHAnsi"/>
          <w:b/>
          <w:bCs/>
          <w:color w:val="009EDB"/>
          <w:sz w:val="28"/>
          <w:szCs w:val="28"/>
        </w:rPr>
      </w:pPr>
    </w:p>
    <w:p w14:paraId="6BEF904F" w14:textId="14DE85AB" w:rsidR="00C245A3" w:rsidRPr="00EB470F" w:rsidRDefault="00442517" w:rsidP="00C245A3">
      <w:pPr>
        <w:rPr>
          <w:rFonts w:cstheme="minorHAnsi"/>
          <w:b/>
          <w:bCs/>
          <w:color w:val="009EDB"/>
          <w:sz w:val="28"/>
          <w:szCs w:val="28"/>
        </w:rPr>
      </w:pPr>
      <w:r w:rsidRPr="00EB470F">
        <w:rPr>
          <w:rFonts w:cstheme="minorHAnsi"/>
          <w:b/>
          <w:bCs/>
          <w:color w:val="009EDB"/>
          <w:sz w:val="28"/>
          <w:szCs w:val="28"/>
        </w:rPr>
        <w:t>Section</w:t>
      </w:r>
      <w:r w:rsidR="00C245A3" w:rsidRPr="00EB470F">
        <w:rPr>
          <w:rFonts w:cstheme="minorHAnsi"/>
          <w:b/>
          <w:bCs/>
          <w:color w:val="009EDB"/>
          <w:sz w:val="28"/>
          <w:szCs w:val="28"/>
        </w:rPr>
        <w:t xml:space="preserve"> </w:t>
      </w:r>
      <w:r w:rsidR="00F7036F" w:rsidRPr="00EB470F">
        <w:rPr>
          <w:rFonts w:cstheme="minorHAnsi"/>
          <w:b/>
          <w:bCs/>
          <w:color w:val="009EDB"/>
          <w:sz w:val="28"/>
          <w:szCs w:val="28"/>
        </w:rPr>
        <w:t>7</w:t>
      </w:r>
      <w:r w:rsidR="00C245A3" w:rsidRPr="00EB470F">
        <w:rPr>
          <w:rFonts w:cstheme="minorHAnsi"/>
          <w:b/>
          <w:bCs/>
          <w:color w:val="009EDB"/>
          <w:sz w:val="28"/>
          <w:szCs w:val="28"/>
        </w:rPr>
        <w:t>: Looking ahead: Focus on the future</w:t>
      </w:r>
    </w:p>
    <w:p w14:paraId="0641A622" w14:textId="77777777" w:rsidR="00C245A3" w:rsidRPr="00EB470F" w:rsidRDefault="00C245A3" w:rsidP="00C245A3">
      <w:pPr>
        <w:rPr>
          <w:rFonts w:cstheme="minorHAnsi"/>
          <w:sz w:val="20"/>
          <w:szCs w:val="20"/>
        </w:rPr>
      </w:pPr>
    </w:p>
    <w:tbl>
      <w:tblPr>
        <w:tblStyle w:val="TableGrid"/>
        <w:tblW w:w="0" w:type="auto"/>
        <w:tblLook w:val="04A0" w:firstRow="1" w:lastRow="0" w:firstColumn="1" w:lastColumn="0" w:noHBand="0" w:noVBand="1"/>
      </w:tblPr>
      <w:tblGrid>
        <w:gridCol w:w="9736"/>
      </w:tblGrid>
      <w:tr w:rsidR="00C245A3" w:rsidRPr="00EB470F" w14:paraId="0922ECD8" w14:textId="77777777" w:rsidTr="008F6924">
        <w:tc>
          <w:tcPr>
            <w:tcW w:w="9736" w:type="dxa"/>
          </w:tcPr>
          <w:p w14:paraId="5769AC5B" w14:textId="238153AE" w:rsidR="009D78CB" w:rsidRPr="00306EB1" w:rsidRDefault="009D78CB" w:rsidP="009D78CB">
            <w:pPr>
              <w:widowControl w:val="0"/>
              <w:jc w:val="both"/>
              <w:rPr>
                <w:sz w:val="20"/>
                <w:szCs w:val="20"/>
              </w:rPr>
            </w:pPr>
            <w:r w:rsidRPr="00306EB1">
              <w:rPr>
                <w:rFonts w:cstheme="minorHAnsi"/>
                <w:sz w:val="20"/>
                <w:szCs w:val="20"/>
              </w:rPr>
              <w:t>Since its commencement (August 2020), the PSDP has been providing assistance to the Federal Government of Somalia and the Somali private sector in addressing priority economic development initiatives to spearhead investments in the country’s productive sectors to generate enough economic growth to</w:t>
            </w:r>
            <w:r w:rsidRPr="00306EB1">
              <w:rPr>
                <w:sz w:val="20"/>
                <w:szCs w:val="20"/>
              </w:rPr>
              <w:t xml:space="preserve"> create and sustain jobs and economic opportunities (SMEs, businesses, etc. …). This has been particularly critical when shocks such as the global COVID-19 pandemic hit, impacting the country’s already extremely fragile economic system.</w:t>
            </w:r>
          </w:p>
          <w:p w14:paraId="25547B19" w14:textId="77777777" w:rsidR="009D78CB" w:rsidRPr="00306EB1" w:rsidRDefault="009D78CB" w:rsidP="009D78CB">
            <w:pPr>
              <w:widowControl w:val="0"/>
              <w:jc w:val="both"/>
              <w:rPr>
                <w:sz w:val="20"/>
                <w:szCs w:val="20"/>
              </w:rPr>
            </w:pPr>
          </w:p>
          <w:p w14:paraId="0C05F455" w14:textId="35032AC6" w:rsidR="009D78CB" w:rsidRPr="00306EB1" w:rsidRDefault="009D78CB" w:rsidP="009D78CB">
            <w:pPr>
              <w:widowControl w:val="0"/>
              <w:jc w:val="both"/>
              <w:rPr>
                <w:sz w:val="20"/>
                <w:szCs w:val="20"/>
              </w:rPr>
            </w:pPr>
            <w:r w:rsidRPr="00306EB1">
              <w:rPr>
                <w:sz w:val="20"/>
                <w:szCs w:val="20"/>
              </w:rPr>
              <w:t>The objective set by the PSDP is to directly assist public and private institutions to transform the Somali economic ecosystem, making its domestic market, jobs, and livelihoods more resilient to internal and external shocks, facilitating business production continuity, while reducing Somalia’s cyclical dependency on emergency humanitarian assistance. In the medium-long term, this shall help Somalia building its own path toward stabilization, effective recovery, and prosperity. In the short term, PSDP address priority needs of Somalia economy to endure side effects of a global COVID-19 financial and economic crisis.</w:t>
            </w:r>
          </w:p>
          <w:p w14:paraId="558CCCB7" w14:textId="77777777" w:rsidR="009D78CB" w:rsidRPr="00306EB1" w:rsidRDefault="009D78CB" w:rsidP="009D78CB">
            <w:pPr>
              <w:widowControl w:val="0"/>
              <w:jc w:val="both"/>
              <w:rPr>
                <w:sz w:val="20"/>
                <w:szCs w:val="20"/>
              </w:rPr>
            </w:pPr>
          </w:p>
          <w:p w14:paraId="5B7B091D" w14:textId="159659B5" w:rsidR="009D78CB" w:rsidRPr="00306EB1" w:rsidRDefault="009D78CB" w:rsidP="009D78CB">
            <w:pPr>
              <w:widowControl w:val="0"/>
              <w:jc w:val="both"/>
              <w:rPr>
                <w:sz w:val="20"/>
                <w:szCs w:val="20"/>
              </w:rPr>
            </w:pPr>
            <w:r w:rsidRPr="00306EB1">
              <w:rPr>
                <w:sz w:val="20"/>
                <w:szCs w:val="20"/>
              </w:rPr>
              <w:t>In this period, the support to the PSDP has become of crucial importance considering the implications of COVID-19 in Somalia in terms of socio-economic development.</w:t>
            </w:r>
          </w:p>
          <w:p w14:paraId="43FC2455" w14:textId="77777777" w:rsidR="009D78CB" w:rsidRPr="00306EB1" w:rsidRDefault="009D78CB" w:rsidP="009D78CB">
            <w:pPr>
              <w:widowControl w:val="0"/>
              <w:jc w:val="both"/>
              <w:rPr>
                <w:sz w:val="20"/>
                <w:szCs w:val="20"/>
              </w:rPr>
            </w:pPr>
          </w:p>
          <w:p w14:paraId="1A198C22" w14:textId="3B0AB7D5" w:rsidR="009D78CB" w:rsidRPr="00306EB1" w:rsidRDefault="009D78CB" w:rsidP="009D78CB">
            <w:pPr>
              <w:widowControl w:val="0"/>
              <w:jc w:val="both"/>
              <w:rPr>
                <w:sz w:val="20"/>
                <w:szCs w:val="20"/>
              </w:rPr>
            </w:pPr>
            <w:r w:rsidRPr="00306EB1">
              <w:rPr>
                <w:sz w:val="20"/>
                <w:szCs w:val="20"/>
              </w:rPr>
              <w:t xml:space="preserve">Some of the activities funded under Phase 1 have been refocused to prioritize local value chain development with a view to boost the local production of goods in higher demand due to the pandemic, in addition to the impact of shocks which has led to decreased local production and an increased reliance on exports. Building on the gains fo this first phase, additional support to the PSDP in a second phase can rapidly translate into accelerated and immediate economic transformation capable of helping to reduce critical production inefficiencies, whilst addressing production competitiveness issues and volume capacities. Rapid capital injection into MSME lending facilities - such as the credit facility operated by UNIDO - can boost the local production of essential goods while protecting livelihoods and facilitating MSMEs survival. For example, by prioritizing value chains requiring lower capital and low-tech investments based on easily deployable  technology requiring more human capital I.e. job creation. </w:t>
            </w:r>
          </w:p>
          <w:p w14:paraId="253B2FE3" w14:textId="77777777" w:rsidR="009D78CB" w:rsidRPr="00306EB1" w:rsidRDefault="009D78CB" w:rsidP="009D78CB">
            <w:pPr>
              <w:widowControl w:val="0"/>
              <w:jc w:val="both"/>
              <w:rPr>
                <w:sz w:val="20"/>
                <w:szCs w:val="20"/>
              </w:rPr>
            </w:pPr>
          </w:p>
          <w:p w14:paraId="6121ABB9" w14:textId="77777777" w:rsidR="009D78CB" w:rsidRPr="00306EB1" w:rsidRDefault="009D78CB" w:rsidP="009D78CB">
            <w:pPr>
              <w:widowControl w:val="0"/>
              <w:jc w:val="both"/>
              <w:rPr>
                <w:b/>
                <w:bCs/>
                <w:sz w:val="20"/>
                <w:szCs w:val="20"/>
              </w:rPr>
            </w:pPr>
            <w:r w:rsidRPr="00306EB1">
              <w:rPr>
                <w:sz w:val="20"/>
                <w:szCs w:val="20"/>
              </w:rPr>
              <w:t>To deliver on its full potential, the PSDP requires stronger support by Somalia’s development partners. Today, the PSDP has the actual potential to accelerate the process of developing Somalia productive sectors and de facto an economic system able to withstand (and not loose) all the remarkable and complex achievements accomplished by Somalia in the recent years, particularly set to protect the most vulnerable like IDPs, youth and women.</w:t>
            </w:r>
          </w:p>
          <w:p w14:paraId="63C5BAF6" w14:textId="77777777" w:rsidR="009D78CB" w:rsidRPr="00306EB1" w:rsidRDefault="009D78CB" w:rsidP="009D78CB">
            <w:pPr>
              <w:rPr>
                <w:sz w:val="20"/>
                <w:szCs w:val="20"/>
              </w:rPr>
            </w:pPr>
            <w:r w:rsidRPr="00306EB1">
              <w:rPr>
                <w:sz w:val="20"/>
                <w:szCs w:val="20"/>
              </w:rPr>
              <w:t>Priority activities that require critical follow-up support from development partners in the period 2022-25 are the following (selection).</w:t>
            </w:r>
          </w:p>
          <w:p w14:paraId="324440CF" w14:textId="77777777" w:rsidR="00055634" w:rsidRPr="00306EB1" w:rsidRDefault="00055634" w:rsidP="009D78CB">
            <w:pPr>
              <w:rPr>
                <w:sz w:val="20"/>
                <w:szCs w:val="20"/>
              </w:rPr>
            </w:pPr>
          </w:p>
          <w:p w14:paraId="762F6D48" w14:textId="77777777" w:rsidR="009D78CB" w:rsidRPr="00306EB1" w:rsidRDefault="009D78CB" w:rsidP="009D78CB">
            <w:pPr>
              <w:rPr>
                <w:sz w:val="20"/>
                <w:szCs w:val="20"/>
              </w:rPr>
            </w:pPr>
            <w:r w:rsidRPr="00306EB1">
              <w:rPr>
                <w:sz w:val="20"/>
                <w:szCs w:val="20"/>
              </w:rPr>
              <w:t>At macro level:</w:t>
            </w:r>
          </w:p>
          <w:p w14:paraId="14805DF7" w14:textId="77777777" w:rsidR="009D78CB" w:rsidRPr="00306EB1" w:rsidRDefault="009D78CB" w:rsidP="00FA2156">
            <w:pPr>
              <w:pStyle w:val="ListParagraph"/>
              <w:numPr>
                <w:ilvl w:val="0"/>
                <w:numId w:val="31"/>
              </w:numPr>
              <w:spacing w:before="120" w:after="120"/>
              <w:contextualSpacing w:val="0"/>
              <w:jc w:val="both"/>
              <w:rPr>
                <w:sz w:val="20"/>
                <w:szCs w:val="20"/>
              </w:rPr>
            </w:pPr>
            <w:r w:rsidRPr="00306EB1">
              <w:rPr>
                <w:sz w:val="20"/>
                <w:szCs w:val="20"/>
              </w:rPr>
              <w:t>Location specific masterplan for the development (min. 3) Special Economic Zones</w:t>
            </w:r>
          </w:p>
          <w:p w14:paraId="1BA19B7C" w14:textId="77777777" w:rsidR="009D78CB" w:rsidRPr="00306EB1" w:rsidRDefault="009D78CB" w:rsidP="00FA2156">
            <w:pPr>
              <w:pStyle w:val="ListParagraph"/>
              <w:numPr>
                <w:ilvl w:val="0"/>
                <w:numId w:val="31"/>
              </w:numPr>
              <w:spacing w:before="120" w:after="120"/>
              <w:contextualSpacing w:val="0"/>
              <w:jc w:val="both"/>
              <w:rPr>
                <w:sz w:val="20"/>
                <w:szCs w:val="20"/>
              </w:rPr>
            </w:pPr>
            <w:r w:rsidRPr="00306EB1">
              <w:rPr>
                <w:sz w:val="20"/>
                <w:szCs w:val="20"/>
              </w:rPr>
              <w:t>Provide support to government institutions towards the harmonization of policies, plans and legislation on quality and standards for trade facilitation</w:t>
            </w:r>
          </w:p>
          <w:p w14:paraId="21D693DA" w14:textId="77777777" w:rsidR="009D78CB" w:rsidRPr="00306EB1" w:rsidRDefault="009D78CB" w:rsidP="00FA2156">
            <w:pPr>
              <w:pStyle w:val="ListParagraph"/>
              <w:numPr>
                <w:ilvl w:val="0"/>
                <w:numId w:val="31"/>
              </w:numPr>
              <w:spacing w:before="120" w:after="120"/>
              <w:contextualSpacing w:val="0"/>
              <w:jc w:val="both"/>
              <w:rPr>
                <w:sz w:val="20"/>
                <w:szCs w:val="20"/>
              </w:rPr>
            </w:pPr>
            <w:r w:rsidRPr="00306EB1">
              <w:rPr>
                <w:sz w:val="20"/>
                <w:szCs w:val="20"/>
              </w:rPr>
              <w:t xml:space="preserve">Support the Fisheries law and Fishing Inspection and Quality Assurance (FIQA) regulations amendment, translation and approval, and support implementation of follow-up activities. </w:t>
            </w:r>
          </w:p>
          <w:p w14:paraId="3FF2E7B0" w14:textId="77777777" w:rsidR="009D78CB" w:rsidRPr="00306EB1" w:rsidRDefault="009D78CB" w:rsidP="00FA2156">
            <w:pPr>
              <w:pStyle w:val="ListParagraph"/>
              <w:numPr>
                <w:ilvl w:val="0"/>
                <w:numId w:val="31"/>
              </w:numPr>
              <w:spacing w:after="160" w:line="259" w:lineRule="auto"/>
              <w:jc w:val="both"/>
              <w:rPr>
                <w:sz w:val="20"/>
                <w:szCs w:val="20"/>
              </w:rPr>
            </w:pPr>
            <w:r w:rsidRPr="00306EB1">
              <w:rPr>
                <w:sz w:val="20"/>
                <w:szCs w:val="20"/>
              </w:rPr>
              <w:t>Support development of policies and strategies across specific productive sector value chains (Livestock Marketing and Export strategy, and National Animal Production and Genetic Improvement Policy)</w:t>
            </w:r>
          </w:p>
          <w:p w14:paraId="6FCDD5A4" w14:textId="77777777" w:rsidR="009D78CB" w:rsidRPr="00306EB1" w:rsidRDefault="009D78CB" w:rsidP="009D78CB">
            <w:pPr>
              <w:rPr>
                <w:sz w:val="20"/>
                <w:szCs w:val="20"/>
              </w:rPr>
            </w:pPr>
            <w:r w:rsidRPr="00306EB1">
              <w:rPr>
                <w:sz w:val="20"/>
                <w:szCs w:val="20"/>
              </w:rPr>
              <w:t>At meso level:</w:t>
            </w:r>
          </w:p>
          <w:p w14:paraId="4689ECC3" w14:textId="77777777" w:rsidR="009D78CB" w:rsidRPr="00306EB1" w:rsidRDefault="009D78CB" w:rsidP="00FA2156">
            <w:pPr>
              <w:pStyle w:val="ListParagraph"/>
              <w:numPr>
                <w:ilvl w:val="0"/>
                <w:numId w:val="31"/>
              </w:numPr>
              <w:spacing w:before="120" w:after="120"/>
              <w:contextualSpacing w:val="0"/>
              <w:jc w:val="both"/>
              <w:rPr>
                <w:sz w:val="20"/>
                <w:szCs w:val="20"/>
              </w:rPr>
            </w:pPr>
            <w:r w:rsidRPr="00306EB1">
              <w:rPr>
                <w:sz w:val="20"/>
                <w:szCs w:val="20"/>
              </w:rPr>
              <w:t xml:space="preserve">Technical assistance and advisory support to FGS and FMS line ministries designed to strengthen institutions catering to the needs of the private sector and workers such as the quality standards and infrastructure (SOBS and SARIS), accreditation and conformity departments, Chamber of Commerce and Industry (SCCI), Trade unions (FESTU), etc. </w:t>
            </w:r>
          </w:p>
          <w:p w14:paraId="344CDC2B" w14:textId="77777777" w:rsidR="009D78CB" w:rsidRPr="00306EB1" w:rsidRDefault="009D78CB" w:rsidP="00FA2156">
            <w:pPr>
              <w:pStyle w:val="ListParagraph"/>
              <w:numPr>
                <w:ilvl w:val="0"/>
                <w:numId w:val="31"/>
              </w:numPr>
              <w:spacing w:before="120" w:after="120"/>
              <w:contextualSpacing w:val="0"/>
              <w:jc w:val="both"/>
              <w:rPr>
                <w:sz w:val="20"/>
                <w:szCs w:val="20"/>
              </w:rPr>
            </w:pPr>
            <w:r w:rsidRPr="00306EB1">
              <w:rPr>
                <w:sz w:val="20"/>
                <w:szCs w:val="20"/>
              </w:rPr>
              <w:t>Technical assistance to sectoral associations in establishing production centres/ common facility centres for producers of different agro-value chain. This would include instances where productive efficiencies of farmers increased through creation/ leveraging existing production facilities such as cleaning/grading/packaging of sesame seeds/ lemon/ bananas. In addition, interventions through introduction of chilling facilities or cold chain for transportation in the milk value chain. public, private partnership (PPP) will be promoted.</w:t>
            </w:r>
          </w:p>
          <w:p w14:paraId="03A7239C" w14:textId="77777777" w:rsidR="009D78CB" w:rsidRPr="00306EB1" w:rsidRDefault="009D78CB" w:rsidP="00FA2156">
            <w:pPr>
              <w:pStyle w:val="ListParagraph"/>
              <w:numPr>
                <w:ilvl w:val="0"/>
                <w:numId w:val="31"/>
              </w:numPr>
              <w:spacing w:before="120" w:after="120"/>
              <w:contextualSpacing w:val="0"/>
              <w:jc w:val="both"/>
              <w:rPr>
                <w:sz w:val="20"/>
                <w:szCs w:val="20"/>
              </w:rPr>
            </w:pPr>
            <w:r w:rsidRPr="00306EB1">
              <w:rPr>
                <w:sz w:val="20"/>
                <w:szCs w:val="20"/>
              </w:rPr>
              <w:t>Support investment and technical assistance for the diversification of Somali economy in the in the information and communications technology (“digital economy”) and renewable energy sectors</w:t>
            </w:r>
          </w:p>
          <w:p w14:paraId="3E0DBDD0" w14:textId="77777777" w:rsidR="009D78CB" w:rsidRPr="00306EB1" w:rsidRDefault="009D78CB" w:rsidP="00FA2156">
            <w:pPr>
              <w:pStyle w:val="ListParagraph"/>
              <w:numPr>
                <w:ilvl w:val="0"/>
                <w:numId w:val="31"/>
              </w:numPr>
              <w:spacing w:before="120" w:after="120"/>
              <w:contextualSpacing w:val="0"/>
              <w:jc w:val="both"/>
              <w:rPr>
                <w:sz w:val="20"/>
                <w:szCs w:val="20"/>
              </w:rPr>
            </w:pPr>
            <w:r w:rsidRPr="00306EB1">
              <w:rPr>
                <w:sz w:val="20"/>
                <w:szCs w:val="20"/>
              </w:rPr>
              <w:t>Support implementation of min. 2 recommendations under the National fishery masterplan</w:t>
            </w:r>
          </w:p>
          <w:p w14:paraId="3037997F" w14:textId="77777777" w:rsidR="009D78CB" w:rsidRPr="00306EB1" w:rsidRDefault="009D78CB" w:rsidP="00FA2156">
            <w:pPr>
              <w:pStyle w:val="ListParagraph"/>
              <w:numPr>
                <w:ilvl w:val="0"/>
                <w:numId w:val="31"/>
              </w:numPr>
              <w:spacing w:before="120" w:after="120"/>
              <w:contextualSpacing w:val="0"/>
              <w:jc w:val="both"/>
              <w:rPr>
                <w:sz w:val="20"/>
                <w:szCs w:val="20"/>
              </w:rPr>
            </w:pPr>
            <w:r w:rsidRPr="00306EB1">
              <w:rPr>
                <w:sz w:val="20"/>
                <w:szCs w:val="20"/>
              </w:rPr>
              <w:t>Capacity Building (professional courses) for long and short term – Bachelor and master’s in sector specific public administration for all PSDP line ministries</w:t>
            </w:r>
          </w:p>
          <w:p w14:paraId="60087B2C" w14:textId="77777777" w:rsidR="009D78CB" w:rsidRPr="00306EB1" w:rsidRDefault="009D78CB" w:rsidP="00FA2156">
            <w:pPr>
              <w:pStyle w:val="ListParagraph"/>
              <w:numPr>
                <w:ilvl w:val="0"/>
                <w:numId w:val="31"/>
              </w:numPr>
              <w:spacing w:before="120" w:after="120"/>
              <w:contextualSpacing w:val="0"/>
              <w:jc w:val="both"/>
              <w:rPr>
                <w:sz w:val="20"/>
                <w:szCs w:val="20"/>
              </w:rPr>
            </w:pPr>
            <w:r w:rsidRPr="00306EB1">
              <w:rPr>
                <w:sz w:val="20"/>
                <w:szCs w:val="20"/>
              </w:rPr>
              <w:t>Support in the establishment of research and extension centre/school (Afgooye) and capacity building programme/training of public extension staff</w:t>
            </w:r>
          </w:p>
          <w:p w14:paraId="406A1F40" w14:textId="3699CADB" w:rsidR="009D78CB" w:rsidRPr="00306EB1" w:rsidRDefault="009D78CB" w:rsidP="00FA2156">
            <w:pPr>
              <w:pStyle w:val="ListParagraph"/>
              <w:numPr>
                <w:ilvl w:val="0"/>
                <w:numId w:val="31"/>
              </w:numPr>
              <w:spacing w:before="120" w:after="120"/>
              <w:contextualSpacing w:val="0"/>
              <w:jc w:val="both"/>
              <w:rPr>
                <w:sz w:val="20"/>
                <w:szCs w:val="20"/>
              </w:rPr>
            </w:pPr>
            <w:r w:rsidRPr="00306EB1">
              <w:rPr>
                <w:sz w:val="20"/>
                <w:szCs w:val="20"/>
              </w:rPr>
              <w:t>Support in the establishment of Animal Disease Surveillance, Early Warning and Reporting System (this includes establishment of Epidemio-surveillance units at Federal and FMS level)</w:t>
            </w:r>
          </w:p>
          <w:p w14:paraId="423DB30A" w14:textId="77777777" w:rsidR="009D78CB" w:rsidRPr="00306EB1" w:rsidRDefault="009D78CB" w:rsidP="009D78CB">
            <w:pPr>
              <w:rPr>
                <w:sz w:val="20"/>
                <w:szCs w:val="20"/>
                <w:u w:val="single"/>
              </w:rPr>
            </w:pPr>
          </w:p>
          <w:p w14:paraId="540A69D6" w14:textId="77777777" w:rsidR="009D78CB" w:rsidRPr="00306EB1" w:rsidRDefault="009D78CB" w:rsidP="009D78CB">
            <w:pPr>
              <w:rPr>
                <w:rFonts w:cstheme="minorHAnsi"/>
                <w:bCs/>
                <w:sz w:val="20"/>
                <w:szCs w:val="20"/>
                <w:u w:val="single"/>
              </w:rPr>
            </w:pPr>
            <w:r w:rsidRPr="00306EB1">
              <w:rPr>
                <w:sz w:val="20"/>
                <w:szCs w:val="20"/>
                <w:u w:val="single"/>
              </w:rPr>
              <w:t>At Micro level:</w:t>
            </w:r>
          </w:p>
          <w:p w14:paraId="2E8B2377" w14:textId="77777777" w:rsidR="009D78CB" w:rsidRPr="00306EB1" w:rsidRDefault="009D78CB" w:rsidP="00FA2156">
            <w:pPr>
              <w:pStyle w:val="ListParagraph"/>
              <w:numPr>
                <w:ilvl w:val="0"/>
                <w:numId w:val="30"/>
              </w:numPr>
              <w:spacing w:before="120" w:after="120"/>
              <w:contextualSpacing w:val="0"/>
              <w:jc w:val="both"/>
              <w:rPr>
                <w:sz w:val="20"/>
                <w:szCs w:val="20"/>
              </w:rPr>
            </w:pPr>
            <w:r w:rsidRPr="00306EB1">
              <w:rPr>
                <w:sz w:val="20"/>
                <w:szCs w:val="20"/>
              </w:rPr>
              <w:t>Targeting underemployed or unemployed youth, and deploying on the job-construction-training initiatives, the PSDP wish to undertake infrastructure rehabilitation (and/or new development) interventions set to enhance trade and food security (including government assets at FGS and FMS level)</w:t>
            </w:r>
          </w:p>
          <w:p w14:paraId="1DCAD390" w14:textId="04114EFA" w:rsidR="00C245A3" w:rsidRPr="00FB3063" w:rsidRDefault="009D78CB" w:rsidP="009D78CB">
            <w:pPr>
              <w:pStyle w:val="ListParagraph"/>
              <w:numPr>
                <w:ilvl w:val="0"/>
                <w:numId w:val="30"/>
              </w:numPr>
              <w:spacing w:before="120" w:after="120"/>
              <w:contextualSpacing w:val="0"/>
              <w:jc w:val="both"/>
              <w:rPr>
                <w:sz w:val="20"/>
                <w:szCs w:val="20"/>
              </w:rPr>
            </w:pPr>
            <w:r w:rsidRPr="00306EB1">
              <w:rPr>
                <w:sz w:val="20"/>
                <w:szCs w:val="20"/>
              </w:rPr>
              <w:t>Promote MSME development initiatives aimed at increasing local production output and local content.</w:t>
            </w:r>
          </w:p>
        </w:tc>
      </w:tr>
    </w:tbl>
    <w:p w14:paraId="384FC53C" w14:textId="77777777" w:rsidR="00BE66F9" w:rsidRPr="00457FDF" w:rsidRDefault="00BE66F9" w:rsidP="00C245A3">
      <w:pPr>
        <w:rPr>
          <w:rFonts w:cstheme="minorHAnsi"/>
        </w:rPr>
      </w:pPr>
    </w:p>
    <w:p w14:paraId="264541D1" w14:textId="77777777" w:rsidR="00A54E49" w:rsidRDefault="00A54E49">
      <w:pPr>
        <w:spacing w:after="160" w:line="259" w:lineRule="auto"/>
        <w:rPr>
          <w:rFonts w:cstheme="minorHAnsi"/>
          <w:b/>
          <w:bCs/>
          <w:color w:val="009EDB"/>
          <w:sz w:val="28"/>
          <w:szCs w:val="28"/>
        </w:rPr>
      </w:pPr>
      <w:r>
        <w:rPr>
          <w:rFonts w:cstheme="minorHAnsi"/>
          <w:b/>
          <w:bCs/>
          <w:color w:val="009EDB"/>
          <w:sz w:val="28"/>
          <w:szCs w:val="28"/>
        </w:rPr>
        <w:br w:type="page"/>
      </w:r>
    </w:p>
    <w:p w14:paraId="2E6D0663" w14:textId="2A51FC35" w:rsidR="00C245A3" w:rsidRPr="00EB470F" w:rsidRDefault="00442517" w:rsidP="00C245A3">
      <w:pPr>
        <w:rPr>
          <w:rFonts w:cstheme="minorHAnsi"/>
          <w:b/>
          <w:bCs/>
          <w:color w:val="009EDB"/>
          <w:sz w:val="28"/>
          <w:szCs w:val="28"/>
        </w:rPr>
      </w:pPr>
      <w:r w:rsidRPr="00EB470F">
        <w:rPr>
          <w:rFonts w:cstheme="minorHAnsi"/>
          <w:b/>
          <w:bCs/>
          <w:color w:val="009EDB"/>
          <w:sz w:val="28"/>
          <w:szCs w:val="28"/>
        </w:rPr>
        <w:t>Section</w:t>
      </w:r>
      <w:r w:rsidR="00C245A3" w:rsidRPr="00EB470F">
        <w:rPr>
          <w:rFonts w:cstheme="minorHAnsi"/>
          <w:b/>
          <w:bCs/>
          <w:color w:val="009EDB"/>
          <w:sz w:val="28"/>
          <w:szCs w:val="28"/>
        </w:rPr>
        <w:t xml:space="preserve"> </w:t>
      </w:r>
      <w:r w:rsidR="00F7036F" w:rsidRPr="00EB470F">
        <w:rPr>
          <w:rFonts w:cstheme="minorHAnsi"/>
          <w:b/>
          <w:bCs/>
          <w:color w:val="009EDB"/>
          <w:sz w:val="28"/>
          <w:szCs w:val="28"/>
        </w:rPr>
        <w:t>8</w:t>
      </w:r>
      <w:r w:rsidR="00C245A3" w:rsidRPr="00EB470F">
        <w:rPr>
          <w:rFonts w:cstheme="minorHAnsi"/>
          <w:b/>
          <w:bCs/>
          <w:color w:val="009EDB"/>
          <w:sz w:val="28"/>
          <w:szCs w:val="28"/>
        </w:rPr>
        <w:t>: Human interest story: Voices from the field</w:t>
      </w:r>
    </w:p>
    <w:p w14:paraId="279AD32A" w14:textId="77777777" w:rsidR="00C245A3" w:rsidRPr="00EB470F" w:rsidRDefault="00C245A3" w:rsidP="00C245A3">
      <w:pPr>
        <w:rPr>
          <w:rFonts w:cstheme="minorHAnsi"/>
          <w:sz w:val="12"/>
          <w:szCs w:val="12"/>
        </w:rPr>
      </w:pPr>
    </w:p>
    <w:tbl>
      <w:tblPr>
        <w:tblStyle w:val="TableGrid"/>
        <w:tblW w:w="0" w:type="auto"/>
        <w:tblLook w:val="04A0" w:firstRow="1" w:lastRow="0" w:firstColumn="1" w:lastColumn="0" w:noHBand="0" w:noVBand="1"/>
      </w:tblPr>
      <w:tblGrid>
        <w:gridCol w:w="9736"/>
      </w:tblGrid>
      <w:tr w:rsidR="00C245A3" w:rsidRPr="009E5198" w14:paraId="3DF203E8" w14:textId="77777777" w:rsidTr="008F6924">
        <w:tc>
          <w:tcPr>
            <w:tcW w:w="9736" w:type="dxa"/>
          </w:tcPr>
          <w:p w14:paraId="2646B2A4" w14:textId="77777777" w:rsidR="00594035" w:rsidRPr="009E5198" w:rsidRDefault="00594035" w:rsidP="009E5198">
            <w:pPr>
              <w:pStyle w:val="BodyA"/>
              <w:ind w:right="-144"/>
              <w:jc w:val="center"/>
              <w:rPr>
                <w:rFonts w:asciiTheme="minorHAnsi" w:hAnsiTheme="minorHAnsi" w:cstheme="minorHAnsi"/>
                <w:i/>
                <w:iCs/>
                <w:sz w:val="20"/>
                <w:szCs w:val="20"/>
              </w:rPr>
            </w:pPr>
          </w:p>
          <w:p w14:paraId="6C28E0E1" w14:textId="77777777" w:rsidR="005E1182" w:rsidRPr="009E5198" w:rsidRDefault="005E1182" w:rsidP="009E5198">
            <w:pPr>
              <w:pStyle w:val="BodyA"/>
              <w:ind w:right="-144"/>
              <w:rPr>
                <w:rFonts w:asciiTheme="minorHAnsi" w:hAnsiTheme="minorHAnsi" w:cstheme="minorHAnsi"/>
                <w:sz w:val="20"/>
                <w:szCs w:val="20"/>
              </w:rPr>
            </w:pPr>
            <w:r w:rsidRPr="009E5198">
              <w:rPr>
                <w:rFonts w:asciiTheme="minorHAnsi" w:hAnsiTheme="minorHAnsi" w:cstheme="minorHAnsi"/>
                <w:sz w:val="20"/>
                <w:szCs w:val="20"/>
              </w:rPr>
              <w:t xml:space="preserve">Within the framework of the Productive Sectors Development Joint-Programme for Somalia (PSDP), that aims to unlock the ability of the Somali productive sectors to generate growth and economic competitiveness across the country, expanded the network of Enterprise Development Units (EDUs), to Beledweyne, in association with the Ministry of Commerce of FSG and hosted by Hiran Chamber of Commerce and Industry, a branch of SCCI. </w:t>
            </w:r>
          </w:p>
          <w:p w14:paraId="77480535" w14:textId="77777777" w:rsidR="005E1182" w:rsidRPr="009E5198" w:rsidRDefault="005E1182" w:rsidP="00306EB1">
            <w:pPr>
              <w:pStyle w:val="BodyA"/>
              <w:rPr>
                <w:rFonts w:asciiTheme="minorHAnsi" w:hAnsiTheme="minorHAnsi" w:cstheme="minorHAnsi"/>
                <w:sz w:val="20"/>
                <w:szCs w:val="20"/>
              </w:rPr>
            </w:pPr>
          </w:p>
          <w:p w14:paraId="20FCAAA2" w14:textId="70F9B4CB" w:rsidR="005E1182" w:rsidRPr="009E5198" w:rsidRDefault="005E1182" w:rsidP="00306EB1">
            <w:pPr>
              <w:pStyle w:val="BodyA"/>
              <w:rPr>
                <w:rFonts w:asciiTheme="minorHAnsi" w:hAnsiTheme="minorHAnsi" w:cstheme="minorHAnsi"/>
                <w:sz w:val="20"/>
                <w:szCs w:val="20"/>
              </w:rPr>
            </w:pPr>
            <w:r w:rsidRPr="009E5198">
              <w:rPr>
                <w:rFonts w:asciiTheme="minorHAnsi" w:hAnsiTheme="minorHAnsi" w:cstheme="minorHAnsi"/>
                <w:sz w:val="20"/>
                <w:szCs w:val="20"/>
              </w:rPr>
              <w:t xml:space="preserve">Among, the many successful entrepreneurs that made use of the services of EDU, is Mr. Hassan Mohamed owner of Kaah Agro Company. Mr Mohamed, was provided with ‘Training of Entrepreneurs’ (ToE) to upgrade knowledge and skills on enterprise development. In addition, to that the entrepreneur received one-on-one business counselling service, and in turn resulted in developing a business plan for his expansion of </w:t>
            </w:r>
            <w:r w:rsidR="00306EB1" w:rsidRPr="009E5198">
              <w:rPr>
                <w:rFonts w:asciiTheme="minorHAnsi" w:hAnsiTheme="minorHAnsi" w:cstheme="minorHAnsi"/>
                <w:sz w:val="20"/>
                <w:szCs w:val="20"/>
              </w:rPr>
              <w:t>his business</w:t>
            </w:r>
            <w:r w:rsidRPr="009E5198">
              <w:rPr>
                <w:rFonts w:asciiTheme="minorHAnsi" w:hAnsiTheme="minorHAnsi" w:cstheme="minorHAnsi"/>
                <w:sz w:val="20"/>
                <w:szCs w:val="20"/>
              </w:rPr>
              <w:t xml:space="preserve"> operations. </w:t>
            </w:r>
          </w:p>
          <w:p w14:paraId="182ABD61" w14:textId="77777777" w:rsidR="005E1182" w:rsidRPr="009E5198" w:rsidRDefault="005E1182" w:rsidP="00306EB1">
            <w:pPr>
              <w:pStyle w:val="BodyA"/>
              <w:rPr>
                <w:rFonts w:asciiTheme="minorHAnsi" w:hAnsiTheme="minorHAnsi" w:cstheme="minorHAnsi"/>
                <w:sz w:val="20"/>
                <w:szCs w:val="20"/>
              </w:rPr>
            </w:pPr>
          </w:p>
          <w:p w14:paraId="3AAFF261" w14:textId="77777777" w:rsidR="005E1182" w:rsidRPr="009E5198" w:rsidRDefault="005E1182" w:rsidP="00306EB1">
            <w:pPr>
              <w:pStyle w:val="BodyA"/>
              <w:rPr>
                <w:rFonts w:asciiTheme="minorHAnsi" w:hAnsiTheme="minorHAnsi" w:cstheme="minorHAnsi"/>
                <w:sz w:val="20"/>
                <w:szCs w:val="20"/>
              </w:rPr>
            </w:pPr>
            <w:r w:rsidRPr="009E5198">
              <w:rPr>
                <w:rFonts w:asciiTheme="minorHAnsi" w:hAnsiTheme="minorHAnsi" w:cstheme="minorHAnsi"/>
                <w:sz w:val="20"/>
                <w:szCs w:val="20"/>
              </w:rPr>
              <w:t xml:space="preserve">UNIDO to enhance the value proposition of EDU services in Beletweyne, it has signed agreement with UNDP to use its  (Midnimo II) funded Credit Facility, operated by the International Bank of Somalia (IBS) to provide credit to eligible entrepreneurs. </w:t>
            </w:r>
          </w:p>
          <w:p w14:paraId="0AF2394D" w14:textId="77777777" w:rsidR="005E1182" w:rsidRPr="009E5198" w:rsidRDefault="005E1182" w:rsidP="00306EB1">
            <w:pPr>
              <w:pStyle w:val="BodyA"/>
              <w:rPr>
                <w:rFonts w:asciiTheme="minorHAnsi" w:hAnsiTheme="minorHAnsi" w:cstheme="minorHAnsi"/>
                <w:sz w:val="20"/>
                <w:szCs w:val="20"/>
              </w:rPr>
            </w:pPr>
          </w:p>
          <w:p w14:paraId="098CEC15" w14:textId="1ED32A70" w:rsidR="005E1182" w:rsidRPr="009E5198" w:rsidRDefault="005E1182" w:rsidP="00306EB1">
            <w:pPr>
              <w:pStyle w:val="BodyA"/>
              <w:rPr>
                <w:rFonts w:asciiTheme="minorHAnsi" w:hAnsiTheme="minorHAnsi" w:cstheme="minorHAnsi"/>
                <w:i/>
                <w:iCs/>
                <w:sz w:val="20"/>
                <w:szCs w:val="20"/>
              </w:rPr>
            </w:pPr>
            <w:r w:rsidRPr="009E5198">
              <w:rPr>
                <w:rFonts w:asciiTheme="minorHAnsi" w:hAnsiTheme="minorHAnsi" w:cstheme="minorHAnsi"/>
                <w:sz w:val="20"/>
                <w:szCs w:val="20"/>
              </w:rPr>
              <w:t>The one-on-one business counseling provided through the team of business counsellors in the EDU, helped to trigger awareness with Mr. Mohamed on the high cost of operations at the entrepreneurs’ farms. The high cost was mainly due to the fact, that Mr. Mohamed was operating irrigation pump with Diesel Generator. Hence, the solution came in terms of investment (Credit Facility loan)  for an alternative and cost effective energy source by  the installation of Solar Powered Pump Irrigation System. This has led to lower operational cost for Mr. Mohamed as well as minimizing carbon foot-print through reduced water and air pollution. ‘This is line with UNIDO’s, efforts to promote clean and green projects, while also, recognizing the importance of working towards the 2030 Agenda for Sustainable Development.</w:t>
            </w:r>
          </w:p>
          <w:p w14:paraId="69E9A775" w14:textId="12E71902" w:rsidR="005E1182" w:rsidRPr="009E5198" w:rsidRDefault="009E5198" w:rsidP="00306EB1">
            <w:pPr>
              <w:pStyle w:val="BodyA"/>
              <w:jc w:val="center"/>
              <w:rPr>
                <w:rFonts w:asciiTheme="minorHAnsi" w:hAnsiTheme="minorHAnsi" w:cstheme="minorHAnsi"/>
                <w:i/>
                <w:iCs/>
                <w:sz w:val="20"/>
                <w:szCs w:val="20"/>
              </w:rPr>
            </w:pPr>
            <w:r w:rsidRPr="009E5198">
              <w:rPr>
                <w:rFonts w:asciiTheme="minorHAnsi" w:hAnsiTheme="minorHAnsi" w:cstheme="minorHAnsi"/>
                <w:noProof/>
                <w:sz w:val="20"/>
                <w:szCs w:val="20"/>
              </w:rPr>
              <w:drawing>
                <wp:anchor distT="0" distB="0" distL="0" distR="0" simplePos="0" relativeHeight="251660288" behindDoc="0" locked="0" layoutInCell="1" allowOverlap="1" wp14:anchorId="798092E3" wp14:editId="322FDE38">
                  <wp:simplePos x="0" y="0"/>
                  <wp:positionH relativeFrom="page">
                    <wp:posOffset>2240280</wp:posOffset>
                  </wp:positionH>
                  <wp:positionV relativeFrom="line">
                    <wp:posOffset>120015</wp:posOffset>
                  </wp:positionV>
                  <wp:extent cx="1446530" cy="1801495"/>
                  <wp:effectExtent l="0" t="0" r="1270" b="1905"/>
                  <wp:wrapThrough wrapText="bothSides">
                    <wp:wrapPolygon edited="0">
                      <wp:start x="0" y="0"/>
                      <wp:lineTo x="0" y="21471"/>
                      <wp:lineTo x="21429" y="21471"/>
                      <wp:lineTo x="214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6530"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E49" w:rsidRPr="009E5198">
              <w:rPr>
                <w:rFonts w:asciiTheme="minorHAnsi" w:hAnsiTheme="minorHAnsi" w:cstheme="minorHAnsi"/>
                <w:noProof/>
                <w:sz w:val="20"/>
                <w:szCs w:val="20"/>
              </w:rPr>
              <w:drawing>
                <wp:anchor distT="152400" distB="152400" distL="152400" distR="152400" simplePos="0" relativeHeight="251659264" behindDoc="0" locked="0" layoutInCell="1" allowOverlap="1" wp14:anchorId="067960BB" wp14:editId="71A0316E">
                  <wp:simplePos x="0" y="0"/>
                  <wp:positionH relativeFrom="page">
                    <wp:posOffset>3757930</wp:posOffset>
                  </wp:positionH>
                  <wp:positionV relativeFrom="line">
                    <wp:posOffset>119380</wp:posOffset>
                  </wp:positionV>
                  <wp:extent cx="2143125" cy="1801495"/>
                  <wp:effectExtent l="0" t="0" r="3175" b="1905"/>
                  <wp:wrapThrough wrapText="bothSides">
                    <wp:wrapPolygon edited="0">
                      <wp:start x="0" y="0"/>
                      <wp:lineTo x="0" y="21471"/>
                      <wp:lineTo x="21504" y="21471"/>
                      <wp:lineTo x="21504" y="0"/>
                      <wp:lineTo x="0" y="0"/>
                    </wp:wrapPolygon>
                  </wp:wrapThrough>
                  <wp:docPr id="5" name="Picture 5" descr="pasted-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pasted-image.ti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312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AA66C" w14:textId="11848224" w:rsidR="005E1182" w:rsidRPr="009E5198" w:rsidRDefault="009E5198" w:rsidP="00306EB1">
            <w:pPr>
              <w:pStyle w:val="BodyA"/>
              <w:rPr>
                <w:rFonts w:asciiTheme="minorHAnsi" w:hAnsiTheme="minorHAnsi" w:cstheme="minorHAnsi"/>
                <w:sz w:val="20"/>
                <w:szCs w:val="20"/>
              </w:rPr>
            </w:pPr>
            <w:r w:rsidRPr="009E5198">
              <w:rPr>
                <w:rFonts w:asciiTheme="minorHAnsi" w:hAnsiTheme="minorHAnsi" w:cstheme="minorHAnsi"/>
                <w:i/>
                <w:iCs/>
                <w:noProof/>
                <w:sz w:val="20"/>
                <w:szCs w:val="20"/>
              </w:rPr>
              <mc:AlternateContent>
                <mc:Choice Requires="wps">
                  <w:drawing>
                    <wp:anchor distT="0" distB="0" distL="114300" distR="114300" simplePos="0" relativeHeight="251664384" behindDoc="0" locked="0" layoutInCell="1" allowOverlap="1" wp14:anchorId="5DFB54D5" wp14:editId="3F513ABD">
                      <wp:simplePos x="0" y="0"/>
                      <wp:positionH relativeFrom="column">
                        <wp:posOffset>2269490</wp:posOffset>
                      </wp:positionH>
                      <wp:positionV relativeFrom="paragraph">
                        <wp:posOffset>1896322</wp:posOffset>
                      </wp:positionV>
                      <wp:extent cx="3561715" cy="358775"/>
                      <wp:effectExtent l="0" t="0" r="6985" b="9525"/>
                      <wp:wrapThrough wrapText="bothSides">
                        <wp:wrapPolygon edited="0">
                          <wp:start x="0" y="0"/>
                          <wp:lineTo x="0" y="21409"/>
                          <wp:lineTo x="21565" y="21409"/>
                          <wp:lineTo x="21565"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3561715" cy="358775"/>
                              </a:xfrm>
                              <a:prstGeom prst="rect">
                                <a:avLst/>
                              </a:prstGeom>
                              <a:solidFill>
                                <a:schemeClr val="lt1"/>
                              </a:solidFill>
                              <a:ln w="6350">
                                <a:solidFill>
                                  <a:prstClr val="black"/>
                                </a:solidFill>
                              </a:ln>
                            </wps:spPr>
                            <wps:txbx>
                              <w:txbxContent>
                                <w:p w14:paraId="009FDF1D" w14:textId="77777777" w:rsidR="00A54E49" w:rsidRPr="00A54E49" w:rsidRDefault="00A54E49" w:rsidP="00A54E49">
                                  <w:pPr>
                                    <w:pStyle w:val="BodyA"/>
                                    <w:jc w:val="right"/>
                                    <w:rPr>
                                      <w:rFonts w:asciiTheme="minorHAnsi" w:hAnsiTheme="minorHAnsi" w:cstheme="minorHAnsi"/>
                                      <w:i/>
                                      <w:iCs/>
                                      <w:sz w:val="16"/>
                                      <w:szCs w:val="16"/>
                                    </w:rPr>
                                  </w:pPr>
                                  <w:r w:rsidRPr="00A54E49">
                                    <w:rPr>
                                      <w:rFonts w:asciiTheme="minorHAnsi" w:hAnsiTheme="minorHAnsi" w:cstheme="minorHAnsi"/>
                                      <w:i/>
                                      <w:iCs/>
                                      <w:sz w:val="16"/>
                                      <w:szCs w:val="16"/>
                                    </w:rPr>
                                    <w:t>Mr. Hassan Mohamed Kaah Agro Company (left), Irrigation Water pump (right)</w:t>
                                  </w:r>
                                </w:p>
                                <w:p w14:paraId="128AAD68" w14:textId="568AAAC1" w:rsidR="00A54E49" w:rsidRPr="00A54E49" w:rsidRDefault="00A54E49" w:rsidP="00A54E49">
                                  <w:pPr>
                                    <w:pStyle w:val="BodyA"/>
                                    <w:jc w:val="right"/>
                                    <w:rPr>
                                      <w:rFonts w:asciiTheme="minorHAnsi" w:hAnsiTheme="minorHAnsi" w:cstheme="minorHAnsi"/>
                                      <w:i/>
                                      <w:iCs/>
                                      <w:sz w:val="16"/>
                                      <w:szCs w:val="16"/>
                                    </w:rPr>
                                  </w:pPr>
                                  <w:r w:rsidRPr="00A54E49">
                                    <w:rPr>
                                      <w:rFonts w:asciiTheme="minorHAnsi" w:hAnsiTheme="minorHAnsi" w:cstheme="minorHAnsi"/>
                                      <w:i/>
                                      <w:iCs/>
                                      <w:sz w:val="16"/>
                                      <w:szCs w:val="16"/>
                                    </w:rPr>
                                    <w:t>Photo credit: UNIDO Somalia Programme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FB54D5" id="Text Box 6" o:spid="_x0000_s1027" type="#_x0000_t202" style="position:absolute;margin-left:178.7pt;margin-top:149.3pt;width:280.45pt;height:2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" fillcolor="white [3201]" strokeweight=".5pt">
                      <v:textbox>
                        <w:txbxContent>
                          <w:p w14:paraId="009FDF1D" w14:textId="77777777" w:rsidR="00A54E49" w:rsidRPr="00A54E49" w:rsidRDefault="00A54E49" w:rsidP="00A54E49">
                            <w:pPr>
                              <w:pStyle w:val="BodyA"/>
                              <w:jc w:val="right"/>
                              <w:rPr>
                                <w:rFonts w:asciiTheme="minorHAnsi" w:hAnsiTheme="minorHAnsi" w:cstheme="minorHAnsi"/>
                                <w:i/>
                                <w:iCs/>
                                <w:sz w:val="16"/>
                                <w:szCs w:val="16"/>
                              </w:rPr>
                            </w:pPr>
                            <w:r w:rsidRPr="00A54E49">
                              <w:rPr>
                                <w:rFonts w:asciiTheme="minorHAnsi" w:hAnsiTheme="minorHAnsi" w:cstheme="minorHAnsi"/>
                                <w:i/>
                                <w:iCs/>
                                <w:sz w:val="16"/>
                                <w:szCs w:val="16"/>
                              </w:rPr>
                              <w:t xml:space="preserve">Mr. Hassan Mohamed </w:t>
                            </w:r>
                            <w:proofErr w:type="spellStart"/>
                            <w:r w:rsidRPr="00A54E49">
                              <w:rPr>
                                <w:rFonts w:asciiTheme="minorHAnsi" w:hAnsiTheme="minorHAnsi" w:cstheme="minorHAnsi"/>
                                <w:i/>
                                <w:iCs/>
                                <w:sz w:val="16"/>
                                <w:szCs w:val="16"/>
                              </w:rPr>
                              <w:t>Kaah</w:t>
                            </w:r>
                            <w:proofErr w:type="spellEnd"/>
                            <w:r w:rsidRPr="00A54E49">
                              <w:rPr>
                                <w:rFonts w:asciiTheme="minorHAnsi" w:hAnsiTheme="minorHAnsi" w:cstheme="minorHAnsi"/>
                                <w:i/>
                                <w:iCs/>
                                <w:sz w:val="16"/>
                                <w:szCs w:val="16"/>
                              </w:rPr>
                              <w:t xml:space="preserve"> </w:t>
                            </w:r>
                            <w:proofErr w:type="spellStart"/>
                            <w:r w:rsidRPr="00A54E49">
                              <w:rPr>
                                <w:rFonts w:asciiTheme="minorHAnsi" w:hAnsiTheme="minorHAnsi" w:cstheme="minorHAnsi"/>
                                <w:i/>
                                <w:iCs/>
                                <w:sz w:val="16"/>
                                <w:szCs w:val="16"/>
                              </w:rPr>
                              <w:t>Agro</w:t>
                            </w:r>
                            <w:proofErr w:type="spellEnd"/>
                            <w:r w:rsidRPr="00A54E49">
                              <w:rPr>
                                <w:rFonts w:asciiTheme="minorHAnsi" w:hAnsiTheme="minorHAnsi" w:cstheme="minorHAnsi"/>
                                <w:i/>
                                <w:iCs/>
                                <w:sz w:val="16"/>
                                <w:szCs w:val="16"/>
                              </w:rPr>
                              <w:t xml:space="preserve"> Company (left), Irrigation Water pump (right)</w:t>
                            </w:r>
                          </w:p>
                          <w:p w14:paraId="128AAD68" w14:textId="568AAAC1" w:rsidR="00A54E49" w:rsidRPr="00A54E49" w:rsidRDefault="00A54E49" w:rsidP="00A54E49">
                            <w:pPr>
                              <w:pStyle w:val="BodyA"/>
                              <w:jc w:val="right"/>
                              <w:rPr>
                                <w:rFonts w:asciiTheme="minorHAnsi" w:hAnsiTheme="minorHAnsi" w:cstheme="minorHAnsi"/>
                                <w:i/>
                                <w:iCs/>
                                <w:sz w:val="16"/>
                                <w:szCs w:val="16"/>
                              </w:rPr>
                            </w:pPr>
                            <w:r w:rsidRPr="00A54E49">
                              <w:rPr>
                                <w:rFonts w:asciiTheme="minorHAnsi" w:hAnsiTheme="minorHAnsi" w:cstheme="minorHAnsi"/>
                                <w:i/>
                                <w:iCs/>
                                <w:sz w:val="16"/>
                                <w:szCs w:val="16"/>
                              </w:rPr>
                              <w:t xml:space="preserve">Photo credit: UNIDO Somalia </w:t>
                            </w:r>
                            <w:proofErr w:type="spellStart"/>
                            <w:r w:rsidRPr="00A54E49">
                              <w:rPr>
                                <w:rFonts w:asciiTheme="minorHAnsi" w:hAnsiTheme="minorHAnsi" w:cstheme="minorHAnsi"/>
                                <w:i/>
                                <w:iCs/>
                                <w:sz w:val="16"/>
                                <w:szCs w:val="16"/>
                              </w:rPr>
                              <w:t>Programme</w:t>
                            </w:r>
                            <w:proofErr w:type="spellEnd"/>
                            <w:r w:rsidRPr="00A54E49">
                              <w:rPr>
                                <w:rFonts w:asciiTheme="minorHAnsi" w:hAnsiTheme="minorHAnsi" w:cstheme="minorHAnsi"/>
                                <w:i/>
                                <w:iCs/>
                                <w:sz w:val="16"/>
                                <w:szCs w:val="16"/>
                              </w:rPr>
                              <w:t xml:space="preserve"> Team</w:t>
                            </w:r>
                          </w:p>
                        </w:txbxContent>
                      </v:textbox>
                      <w10:wrap type="through"/>
                    </v:shape>
                  </w:pict>
                </mc:Fallback>
              </mc:AlternateContent>
            </w:r>
            <w:r w:rsidR="005E1182" w:rsidRPr="009E5198">
              <w:rPr>
                <w:rFonts w:asciiTheme="minorHAnsi" w:hAnsiTheme="minorHAnsi" w:cstheme="minorHAnsi"/>
                <w:sz w:val="20"/>
                <w:szCs w:val="20"/>
              </w:rPr>
              <w:t xml:space="preserve">Kaah Agro Company, managed to reduce its’ operational cost by 55%, by incorporating </w:t>
            </w:r>
            <w:r w:rsidRPr="009E5198">
              <w:rPr>
                <w:rFonts w:asciiTheme="minorHAnsi" w:hAnsiTheme="minorHAnsi" w:cstheme="minorHAnsi"/>
                <w:sz w:val="20"/>
                <w:szCs w:val="20"/>
              </w:rPr>
              <w:t>these technical interventions</w:t>
            </w:r>
            <w:r w:rsidR="005E1182" w:rsidRPr="009E5198">
              <w:rPr>
                <w:rFonts w:asciiTheme="minorHAnsi" w:hAnsiTheme="minorHAnsi" w:cstheme="minorHAnsi"/>
                <w:sz w:val="20"/>
                <w:szCs w:val="20"/>
              </w:rPr>
              <w:t xml:space="preserve"> in addition to bringing in better enterprise management principles learned through training and business counselling.  “</w:t>
            </w:r>
            <w:r w:rsidRPr="009E5198">
              <w:rPr>
                <w:rFonts w:asciiTheme="minorHAnsi" w:hAnsiTheme="minorHAnsi" w:cstheme="minorHAnsi"/>
                <w:sz w:val="20"/>
                <w:szCs w:val="20"/>
              </w:rPr>
              <w:t>The EDU and the Credit Facility</w:t>
            </w:r>
            <w:r w:rsidR="005E1182" w:rsidRPr="009E5198">
              <w:rPr>
                <w:rFonts w:asciiTheme="minorHAnsi" w:hAnsiTheme="minorHAnsi" w:cstheme="minorHAnsi"/>
                <w:sz w:val="20"/>
                <w:szCs w:val="20"/>
              </w:rPr>
              <w:t xml:space="preserve"> made me realize my dream of expanding my operations”, said the entrepreneur delighted.  Kaah Agro </w:t>
            </w:r>
            <w:r w:rsidRPr="009E5198">
              <w:rPr>
                <w:rFonts w:asciiTheme="minorHAnsi" w:hAnsiTheme="minorHAnsi" w:cstheme="minorHAnsi"/>
                <w:sz w:val="20"/>
                <w:szCs w:val="20"/>
              </w:rPr>
              <w:t>Company, is</w:t>
            </w:r>
            <w:r w:rsidR="005E1182" w:rsidRPr="009E5198">
              <w:rPr>
                <w:rFonts w:asciiTheme="minorHAnsi" w:hAnsiTheme="minorHAnsi" w:cstheme="minorHAnsi"/>
                <w:sz w:val="20"/>
                <w:szCs w:val="20"/>
              </w:rPr>
              <w:t xml:space="preserve"> now able to increase the productivity of the farm, grow different types of vegetables/fruits like; Papaya, Mango, Lemon, Tomatoes and Banana in a 25 hectares of farm.</w:t>
            </w:r>
          </w:p>
          <w:p w14:paraId="2206D1E6" w14:textId="16857634" w:rsidR="00A54E49" w:rsidRPr="009E5198" w:rsidRDefault="00A54E49" w:rsidP="00306EB1">
            <w:pPr>
              <w:pStyle w:val="BodyA"/>
              <w:rPr>
                <w:rFonts w:asciiTheme="minorHAnsi" w:hAnsiTheme="minorHAnsi" w:cstheme="minorHAnsi"/>
                <w:sz w:val="20"/>
                <w:szCs w:val="20"/>
              </w:rPr>
            </w:pPr>
          </w:p>
          <w:p w14:paraId="4BF0651C" w14:textId="61AF51BE" w:rsidR="00306EB1" w:rsidRPr="009E5198" w:rsidRDefault="005E1182" w:rsidP="00306EB1">
            <w:pPr>
              <w:pStyle w:val="BodyA"/>
              <w:rPr>
                <w:rFonts w:asciiTheme="minorHAnsi" w:hAnsiTheme="minorHAnsi" w:cstheme="minorHAnsi"/>
                <w:sz w:val="20"/>
                <w:szCs w:val="20"/>
              </w:rPr>
            </w:pPr>
            <w:r w:rsidRPr="009E5198">
              <w:rPr>
                <w:rFonts w:asciiTheme="minorHAnsi" w:hAnsiTheme="minorHAnsi" w:cstheme="minorHAnsi"/>
                <w:sz w:val="20"/>
                <w:szCs w:val="20"/>
              </w:rPr>
              <w:t>“I am extremely grateful to the EDU and UNIDO for giving me the opportunity to cultivate my idea, expand my business and invest in Solar Energy having been allowed to access affordable financing by UNDP (Midnimo II) funded Credit Facility, operated by IBS, I am able to support my family, earn enough to reinvest in the farm and create jobs</w:t>
            </w:r>
            <w:r w:rsidRPr="009E5198">
              <w:rPr>
                <w:rFonts w:asciiTheme="minorHAnsi" w:hAnsiTheme="minorHAnsi" w:cstheme="minorHAnsi"/>
                <w:i/>
                <w:iCs/>
                <w:sz w:val="20"/>
                <w:szCs w:val="20"/>
              </w:rPr>
              <w:t xml:space="preserve"> for others” added, Mr. Mohamed.</w:t>
            </w:r>
          </w:p>
          <w:p w14:paraId="62F8541D" w14:textId="1C93ABE4" w:rsidR="00306EB1" w:rsidRPr="009E5198" w:rsidRDefault="00306EB1" w:rsidP="00306EB1">
            <w:pPr>
              <w:pStyle w:val="BodyA"/>
              <w:jc w:val="center"/>
              <w:rPr>
                <w:rFonts w:asciiTheme="minorHAnsi" w:hAnsiTheme="minorHAnsi" w:cstheme="minorHAnsi"/>
                <w:i/>
                <w:iCs/>
                <w:sz w:val="20"/>
                <w:szCs w:val="20"/>
              </w:rPr>
            </w:pPr>
          </w:p>
          <w:p w14:paraId="1BD10D25" w14:textId="6835FD3A" w:rsidR="003B6A85" w:rsidRPr="009E5198" w:rsidRDefault="009E5198" w:rsidP="009E5198">
            <w:pPr>
              <w:pStyle w:val="BodyA"/>
              <w:jc w:val="center"/>
              <w:rPr>
                <w:rFonts w:asciiTheme="minorHAnsi" w:hAnsiTheme="minorHAnsi" w:cstheme="minorHAnsi"/>
                <w:i/>
                <w:iCs/>
                <w:sz w:val="20"/>
                <w:szCs w:val="20"/>
              </w:rPr>
            </w:pPr>
            <w:r w:rsidRPr="009E5198">
              <w:rPr>
                <w:rFonts w:asciiTheme="minorHAnsi" w:hAnsiTheme="minorHAnsi" w:cstheme="minorHAnsi"/>
                <w:i/>
                <w:iCs/>
                <w:noProof/>
                <w:sz w:val="20"/>
                <w:szCs w:val="20"/>
              </w:rPr>
              <mc:AlternateContent>
                <mc:Choice Requires="wps">
                  <w:drawing>
                    <wp:anchor distT="0" distB="0" distL="114300" distR="114300" simplePos="0" relativeHeight="251666432" behindDoc="0" locked="0" layoutInCell="1" allowOverlap="1" wp14:anchorId="11E136E2" wp14:editId="0122B774">
                      <wp:simplePos x="0" y="0"/>
                      <wp:positionH relativeFrom="column">
                        <wp:posOffset>3621405</wp:posOffset>
                      </wp:positionH>
                      <wp:positionV relativeFrom="paragraph">
                        <wp:posOffset>997585</wp:posOffset>
                      </wp:positionV>
                      <wp:extent cx="2402205" cy="379095"/>
                      <wp:effectExtent l="0" t="0" r="10795" b="14605"/>
                      <wp:wrapThrough wrapText="bothSides">
                        <wp:wrapPolygon edited="0">
                          <wp:start x="0" y="0"/>
                          <wp:lineTo x="0" y="21709"/>
                          <wp:lineTo x="21583" y="21709"/>
                          <wp:lineTo x="21583"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2402205" cy="379095"/>
                              </a:xfrm>
                              <a:prstGeom prst="rect">
                                <a:avLst/>
                              </a:prstGeom>
                              <a:solidFill>
                                <a:schemeClr val="lt1"/>
                              </a:solidFill>
                              <a:ln w="6350">
                                <a:solidFill>
                                  <a:prstClr val="black"/>
                                </a:solidFill>
                              </a:ln>
                            </wps:spPr>
                            <wps:txbx>
                              <w:txbxContent>
                                <w:p w14:paraId="5E6F8A97" w14:textId="35AB90D5" w:rsidR="009E5198" w:rsidRDefault="009E5198" w:rsidP="009E5198">
                                  <w:pPr>
                                    <w:pStyle w:val="BodyA"/>
                                    <w:jc w:val="right"/>
                                    <w:rPr>
                                      <w:rFonts w:asciiTheme="minorHAnsi" w:hAnsiTheme="minorHAnsi" w:cstheme="minorHAnsi"/>
                                      <w:i/>
                                      <w:iCs/>
                                      <w:sz w:val="16"/>
                                      <w:szCs w:val="16"/>
                                    </w:rPr>
                                  </w:pPr>
                                  <w:r w:rsidRPr="009E5198">
                                    <w:rPr>
                                      <w:rFonts w:asciiTheme="minorHAnsi" w:hAnsiTheme="minorHAnsi" w:cstheme="minorHAnsi"/>
                                      <w:i/>
                                      <w:iCs/>
                                      <w:sz w:val="16"/>
                                      <w:szCs w:val="16"/>
                                    </w:rPr>
                                    <w:t xml:space="preserve">Solar Power System to generate energy for Irrigation </w:t>
                                  </w:r>
                                </w:p>
                                <w:p w14:paraId="5C144308" w14:textId="7C944031" w:rsidR="009E5198" w:rsidRPr="00A54E49" w:rsidRDefault="009E5198" w:rsidP="009E5198">
                                  <w:pPr>
                                    <w:pStyle w:val="BodyA"/>
                                    <w:jc w:val="right"/>
                                    <w:rPr>
                                      <w:rFonts w:asciiTheme="minorHAnsi" w:hAnsiTheme="minorHAnsi" w:cstheme="minorHAnsi"/>
                                      <w:i/>
                                      <w:iCs/>
                                      <w:sz w:val="16"/>
                                      <w:szCs w:val="16"/>
                                    </w:rPr>
                                  </w:pPr>
                                  <w:r w:rsidRPr="00A54E49">
                                    <w:rPr>
                                      <w:rFonts w:asciiTheme="minorHAnsi" w:hAnsiTheme="minorHAnsi" w:cstheme="minorHAnsi"/>
                                      <w:i/>
                                      <w:iCs/>
                                      <w:sz w:val="16"/>
                                      <w:szCs w:val="16"/>
                                    </w:rPr>
                                    <w:t>Photo credit: UNIDO Somalia Programme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E136E2" id="Text Box 7" o:spid="_x0000_s1028" type="#_x0000_t202" style="position:absolute;left:0;text-align:left;margin-left:285.15pt;margin-top:78.55pt;width:189.15pt;height:2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" fillcolor="white [3201]" strokeweight=".5pt">
                      <v:textbox>
                        <w:txbxContent>
                          <w:p w14:paraId="5E6F8A97" w14:textId="35AB90D5" w:rsidR="009E5198" w:rsidRDefault="009E5198" w:rsidP="009E5198">
                            <w:pPr>
                              <w:pStyle w:val="BodyA"/>
                              <w:jc w:val="right"/>
                              <w:rPr>
                                <w:rFonts w:asciiTheme="minorHAnsi" w:hAnsiTheme="minorHAnsi" w:cstheme="minorHAnsi"/>
                                <w:i/>
                                <w:iCs/>
                                <w:sz w:val="16"/>
                                <w:szCs w:val="16"/>
                              </w:rPr>
                            </w:pPr>
                            <w:r w:rsidRPr="009E5198">
                              <w:rPr>
                                <w:rFonts w:asciiTheme="minorHAnsi" w:hAnsiTheme="minorHAnsi" w:cstheme="minorHAnsi"/>
                                <w:i/>
                                <w:iCs/>
                                <w:sz w:val="16"/>
                                <w:szCs w:val="16"/>
                              </w:rPr>
                              <w:t xml:space="preserve">Solar Power System to generate energy for Irrigation </w:t>
                            </w:r>
                          </w:p>
                          <w:p w14:paraId="5C144308" w14:textId="7C944031" w:rsidR="009E5198" w:rsidRPr="00A54E49" w:rsidRDefault="009E5198" w:rsidP="009E5198">
                            <w:pPr>
                              <w:pStyle w:val="BodyA"/>
                              <w:jc w:val="right"/>
                              <w:rPr>
                                <w:rFonts w:asciiTheme="minorHAnsi" w:hAnsiTheme="minorHAnsi" w:cstheme="minorHAnsi"/>
                                <w:i/>
                                <w:iCs/>
                                <w:sz w:val="16"/>
                                <w:szCs w:val="16"/>
                              </w:rPr>
                            </w:pPr>
                            <w:r w:rsidRPr="00A54E49">
                              <w:rPr>
                                <w:rFonts w:asciiTheme="minorHAnsi" w:hAnsiTheme="minorHAnsi" w:cstheme="minorHAnsi"/>
                                <w:i/>
                                <w:iCs/>
                                <w:sz w:val="16"/>
                                <w:szCs w:val="16"/>
                              </w:rPr>
                              <w:t xml:space="preserve">Photo credit: UNIDO Somalia </w:t>
                            </w:r>
                            <w:proofErr w:type="spellStart"/>
                            <w:r w:rsidRPr="00A54E49">
                              <w:rPr>
                                <w:rFonts w:asciiTheme="minorHAnsi" w:hAnsiTheme="minorHAnsi" w:cstheme="minorHAnsi"/>
                                <w:i/>
                                <w:iCs/>
                                <w:sz w:val="16"/>
                                <w:szCs w:val="16"/>
                              </w:rPr>
                              <w:t>Programme</w:t>
                            </w:r>
                            <w:proofErr w:type="spellEnd"/>
                            <w:r w:rsidRPr="00A54E49">
                              <w:rPr>
                                <w:rFonts w:asciiTheme="minorHAnsi" w:hAnsiTheme="minorHAnsi" w:cstheme="minorHAnsi"/>
                                <w:i/>
                                <w:iCs/>
                                <w:sz w:val="16"/>
                                <w:szCs w:val="16"/>
                              </w:rPr>
                              <w:t xml:space="preserve"> Team</w:t>
                            </w:r>
                          </w:p>
                        </w:txbxContent>
                      </v:textbox>
                      <w10:wrap type="through"/>
                    </v:shape>
                  </w:pict>
                </mc:Fallback>
              </mc:AlternateContent>
            </w:r>
            <w:r w:rsidRPr="009E5198">
              <w:rPr>
                <w:rFonts w:asciiTheme="minorHAnsi" w:hAnsiTheme="minorHAnsi" w:cstheme="minorHAnsi"/>
                <w:noProof/>
                <w:sz w:val="20"/>
                <w:szCs w:val="20"/>
              </w:rPr>
              <w:drawing>
                <wp:anchor distT="152400" distB="152400" distL="152400" distR="152400" simplePos="0" relativeHeight="251661312" behindDoc="0" locked="0" layoutInCell="1" allowOverlap="1" wp14:anchorId="54900E11" wp14:editId="79FD4E6F">
                  <wp:simplePos x="0" y="0"/>
                  <wp:positionH relativeFrom="page">
                    <wp:posOffset>151765</wp:posOffset>
                  </wp:positionH>
                  <wp:positionV relativeFrom="line">
                    <wp:posOffset>64770</wp:posOffset>
                  </wp:positionV>
                  <wp:extent cx="1485265" cy="1313815"/>
                  <wp:effectExtent l="0" t="0" r="635" b="0"/>
                  <wp:wrapThrough wrapText="bothSides">
                    <wp:wrapPolygon edited="0">
                      <wp:start x="0" y="0"/>
                      <wp:lineTo x="0" y="21297"/>
                      <wp:lineTo x="21425" y="21297"/>
                      <wp:lineTo x="2142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5265"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198">
              <w:rPr>
                <w:rFonts w:asciiTheme="minorHAnsi" w:hAnsiTheme="minorHAnsi" w:cstheme="minorHAnsi"/>
                <w:noProof/>
                <w:sz w:val="20"/>
                <w:szCs w:val="20"/>
              </w:rPr>
              <w:drawing>
                <wp:anchor distT="152400" distB="152400" distL="152400" distR="152400" simplePos="0" relativeHeight="251662336" behindDoc="0" locked="0" layoutInCell="1" allowOverlap="1" wp14:anchorId="357888E7" wp14:editId="2F7C84E2">
                  <wp:simplePos x="0" y="0"/>
                  <wp:positionH relativeFrom="page">
                    <wp:posOffset>1779905</wp:posOffset>
                  </wp:positionH>
                  <wp:positionV relativeFrom="line">
                    <wp:posOffset>64770</wp:posOffset>
                  </wp:positionV>
                  <wp:extent cx="1761490" cy="1294130"/>
                  <wp:effectExtent l="0" t="0" r="3810" b="1270"/>
                  <wp:wrapThrough wrapText="bothSides">
                    <wp:wrapPolygon edited="0">
                      <wp:start x="0" y="0"/>
                      <wp:lineTo x="0" y="21409"/>
                      <wp:lineTo x="21491" y="21409"/>
                      <wp:lineTo x="2149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1490" cy="12941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1C62A16" w14:textId="77777777" w:rsidR="00FD3BAB" w:rsidRPr="005E1182" w:rsidRDefault="00FD3BAB" w:rsidP="003B6A85">
      <w:pPr>
        <w:rPr>
          <w:rFonts w:cstheme="minorHAnsi"/>
          <w:b/>
          <w:bCs/>
          <w:color w:val="009EDB"/>
          <w:sz w:val="22"/>
          <w:szCs w:val="22"/>
        </w:rPr>
      </w:pPr>
    </w:p>
    <w:sectPr w:rsidR="00FD3BAB" w:rsidRPr="005E1182" w:rsidSect="00770F79">
      <w:footerReference w:type="default" r:id="rId37"/>
      <w:pgSz w:w="11906" w:h="16838" w:code="9"/>
      <w:pgMar w:top="993" w:right="1080"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2E13B" w14:textId="77777777" w:rsidR="00353C9C" w:rsidRDefault="00353C9C" w:rsidP="00D720EE">
      <w:r>
        <w:separator/>
      </w:r>
    </w:p>
  </w:endnote>
  <w:endnote w:type="continuationSeparator" w:id="0">
    <w:p w14:paraId="431E644F" w14:textId="77777777" w:rsidR="00353C9C" w:rsidRDefault="00353C9C" w:rsidP="00D72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Roboto Regular">
    <w:altName w:val="Arial"/>
    <w:panose1 w:val="020B0604020202020204"/>
    <w:charset w:val="00"/>
    <w:family w:val="auto"/>
    <w:pitch w:val="variable"/>
    <w:sig w:usb0="E00002E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Avenir LT Std 55 Roman">
    <w:altName w:val="Cambria"/>
    <w:panose1 w:val="020B0604020202020204"/>
    <w:charset w:val="00"/>
    <w:family w:val="swiss"/>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759120"/>
      <w:docPartObj>
        <w:docPartGallery w:val="Page Numbers (Bottom of Page)"/>
        <w:docPartUnique/>
      </w:docPartObj>
    </w:sdtPr>
    <w:sdtEndPr/>
    <w:sdtContent>
      <w:p w14:paraId="0157FF3A" w14:textId="63224E2A" w:rsidR="006B18B9" w:rsidRDefault="006B18B9">
        <w:pPr>
          <w:pStyle w:val="Footer"/>
          <w:jc w:val="right"/>
        </w:pPr>
        <w:r w:rsidRPr="00C97009">
          <w:rPr>
            <w:rFonts w:ascii="Roboto" w:hAnsi="Roboto"/>
            <w:sz w:val="16"/>
            <w:szCs w:val="16"/>
          </w:rPr>
          <w:fldChar w:fldCharType="begin"/>
        </w:r>
        <w:r w:rsidRPr="00C97009">
          <w:rPr>
            <w:rFonts w:ascii="Roboto" w:hAnsi="Roboto"/>
            <w:sz w:val="16"/>
            <w:szCs w:val="16"/>
          </w:rPr>
          <w:instrText>PAGE   \* MERGEFORMAT</w:instrText>
        </w:r>
        <w:r w:rsidRPr="00C97009">
          <w:rPr>
            <w:rFonts w:ascii="Roboto" w:hAnsi="Roboto"/>
            <w:sz w:val="16"/>
            <w:szCs w:val="16"/>
          </w:rPr>
          <w:fldChar w:fldCharType="separate"/>
        </w:r>
        <w:r w:rsidRPr="00C97009">
          <w:rPr>
            <w:rFonts w:ascii="Roboto" w:hAnsi="Roboto"/>
            <w:sz w:val="16"/>
            <w:szCs w:val="16"/>
            <w:lang w:val="fr-FR"/>
          </w:rPr>
          <w:t>2</w:t>
        </w:r>
        <w:r w:rsidRPr="00C97009">
          <w:rPr>
            <w:rFonts w:ascii="Roboto" w:hAnsi="Roboto"/>
            <w:sz w:val="16"/>
            <w:szCs w:val="16"/>
          </w:rPr>
          <w:fldChar w:fldCharType="end"/>
        </w:r>
      </w:p>
    </w:sdtContent>
  </w:sdt>
  <w:p w14:paraId="7050FCBA" w14:textId="0F6C9ED0" w:rsidR="006B18B9" w:rsidRPr="005671FC" w:rsidRDefault="006B18B9">
    <w:pPr>
      <w:pStyle w:val="Footer"/>
      <w:rPr>
        <w:rFonts w:asciiTheme="majorHAnsi" w:hAnsiTheme="majorHAnsi" w:cstheme="majorHAnsi"/>
        <w:sz w:val="18"/>
        <w:szCs w:val="18"/>
      </w:rPr>
    </w:pPr>
    <w:r w:rsidRPr="005671FC">
      <w:rPr>
        <w:rFonts w:asciiTheme="majorHAnsi" w:hAnsiTheme="majorHAnsi" w:cstheme="majorHAnsi"/>
        <w:sz w:val="18"/>
        <w:szCs w:val="18"/>
      </w:rPr>
      <w:t>UN Somalia Joint Fund – Progress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A85D0" w14:textId="77777777" w:rsidR="00353C9C" w:rsidRDefault="00353C9C" w:rsidP="00D720EE">
      <w:r>
        <w:separator/>
      </w:r>
    </w:p>
  </w:footnote>
  <w:footnote w:type="continuationSeparator" w:id="0">
    <w:p w14:paraId="3EE241FE" w14:textId="77777777" w:rsidR="00353C9C" w:rsidRDefault="00353C9C" w:rsidP="00D720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45B9"/>
    <w:multiLevelType w:val="hybridMultilevel"/>
    <w:tmpl w:val="EC32E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D3A7B"/>
    <w:multiLevelType w:val="hybridMultilevel"/>
    <w:tmpl w:val="E89E9A2A"/>
    <w:lvl w:ilvl="0" w:tplc="4BD6A6C8">
      <w:start w:val="1"/>
      <w:numFmt w:val="decimal"/>
      <w:lvlText w:val="%1)"/>
      <w:lvlJc w:val="left"/>
      <w:pPr>
        <w:ind w:left="720" w:hanging="360"/>
      </w:pPr>
      <w:rPr>
        <w:rFonts w:ascii="Roboto Regular" w:hAnsi="Roboto Regular"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372F06"/>
    <w:multiLevelType w:val="hybridMultilevel"/>
    <w:tmpl w:val="604A8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90B3C"/>
    <w:multiLevelType w:val="hybridMultilevel"/>
    <w:tmpl w:val="8206B17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0C7511B0"/>
    <w:multiLevelType w:val="hybridMultilevel"/>
    <w:tmpl w:val="67300DA4"/>
    <w:lvl w:ilvl="0" w:tplc="BA62FA82">
      <w:start w:val="1"/>
      <w:numFmt w:val="bullet"/>
      <w:lvlText w:val="•"/>
      <w:lvlJc w:val="left"/>
      <w:pPr>
        <w:tabs>
          <w:tab w:val="num" w:pos="720"/>
        </w:tabs>
        <w:ind w:left="720" w:hanging="360"/>
      </w:pPr>
      <w:rPr>
        <w:rFonts w:ascii="Times New Roman" w:hAnsi="Times New Roman" w:hint="default"/>
      </w:rPr>
    </w:lvl>
    <w:lvl w:ilvl="1" w:tplc="F2761D78" w:tentative="1">
      <w:start w:val="1"/>
      <w:numFmt w:val="bullet"/>
      <w:lvlText w:val="•"/>
      <w:lvlJc w:val="left"/>
      <w:pPr>
        <w:tabs>
          <w:tab w:val="num" w:pos="1440"/>
        </w:tabs>
        <w:ind w:left="1440" w:hanging="360"/>
      </w:pPr>
      <w:rPr>
        <w:rFonts w:ascii="Times New Roman" w:hAnsi="Times New Roman" w:hint="default"/>
      </w:rPr>
    </w:lvl>
    <w:lvl w:ilvl="2" w:tplc="DC56564E" w:tentative="1">
      <w:start w:val="1"/>
      <w:numFmt w:val="bullet"/>
      <w:lvlText w:val="•"/>
      <w:lvlJc w:val="left"/>
      <w:pPr>
        <w:tabs>
          <w:tab w:val="num" w:pos="2160"/>
        </w:tabs>
        <w:ind w:left="2160" w:hanging="360"/>
      </w:pPr>
      <w:rPr>
        <w:rFonts w:ascii="Times New Roman" w:hAnsi="Times New Roman" w:hint="default"/>
      </w:rPr>
    </w:lvl>
    <w:lvl w:ilvl="3" w:tplc="7D189810" w:tentative="1">
      <w:start w:val="1"/>
      <w:numFmt w:val="bullet"/>
      <w:lvlText w:val="•"/>
      <w:lvlJc w:val="left"/>
      <w:pPr>
        <w:tabs>
          <w:tab w:val="num" w:pos="2880"/>
        </w:tabs>
        <w:ind w:left="2880" w:hanging="360"/>
      </w:pPr>
      <w:rPr>
        <w:rFonts w:ascii="Times New Roman" w:hAnsi="Times New Roman" w:hint="default"/>
      </w:rPr>
    </w:lvl>
    <w:lvl w:ilvl="4" w:tplc="155A6566" w:tentative="1">
      <w:start w:val="1"/>
      <w:numFmt w:val="bullet"/>
      <w:lvlText w:val="•"/>
      <w:lvlJc w:val="left"/>
      <w:pPr>
        <w:tabs>
          <w:tab w:val="num" w:pos="3600"/>
        </w:tabs>
        <w:ind w:left="3600" w:hanging="360"/>
      </w:pPr>
      <w:rPr>
        <w:rFonts w:ascii="Times New Roman" w:hAnsi="Times New Roman" w:hint="default"/>
      </w:rPr>
    </w:lvl>
    <w:lvl w:ilvl="5" w:tplc="7F2E6772" w:tentative="1">
      <w:start w:val="1"/>
      <w:numFmt w:val="bullet"/>
      <w:lvlText w:val="•"/>
      <w:lvlJc w:val="left"/>
      <w:pPr>
        <w:tabs>
          <w:tab w:val="num" w:pos="4320"/>
        </w:tabs>
        <w:ind w:left="4320" w:hanging="360"/>
      </w:pPr>
      <w:rPr>
        <w:rFonts w:ascii="Times New Roman" w:hAnsi="Times New Roman" w:hint="default"/>
      </w:rPr>
    </w:lvl>
    <w:lvl w:ilvl="6" w:tplc="EECA6F84" w:tentative="1">
      <w:start w:val="1"/>
      <w:numFmt w:val="bullet"/>
      <w:lvlText w:val="•"/>
      <w:lvlJc w:val="left"/>
      <w:pPr>
        <w:tabs>
          <w:tab w:val="num" w:pos="5040"/>
        </w:tabs>
        <w:ind w:left="5040" w:hanging="360"/>
      </w:pPr>
      <w:rPr>
        <w:rFonts w:ascii="Times New Roman" w:hAnsi="Times New Roman" w:hint="default"/>
      </w:rPr>
    </w:lvl>
    <w:lvl w:ilvl="7" w:tplc="857C467E" w:tentative="1">
      <w:start w:val="1"/>
      <w:numFmt w:val="bullet"/>
      <w:lvlText w:val="•"/>
      <w:lvlJc w:val="left"/>
      <w:pPr>
        <w:tabs>
          <w:tab w:val="num" w:pos="5760"/>
        </w:tabs>
        <w:ind w:left="5760" w:hanging="360"/>
      </w:pPr>
      <w:rPr>
        <w:rFonts w:ascii="Times New Roman" w:hAnsi="Times New Roman" w:hint="default"/>
      </w:rPr>
    </w:lvl>
    <w:lvl w:ilvl="8" w:tplc="ACAA9CA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D814A79"/>
    <w:multiLevelType w:val="hybridMultilevel"/>
    <w:tmpl w:val="849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75DC0"/>
    <w:multiLevelType w:val="hybridMultilevel"/>
    <w:tmpl w:val="E1F861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474728"/>
    <w:multiLevelType w:val="multilevel"/>
    <w:tmpl w:val="19ECB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7D2D16"/>
    <w:multiLevelType w:val="multilevel"/>
    <w:tmpl w:val="A84E64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08916E5"/>
    <w:multiLevelType w:val="hybridMultilevel"/>
    <w:tmpl w:val="ABF459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A27101C"/>
    <w:multiLevelType w:val="hybridMultilevel"/>
    <w:tmpl w:val="850E1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58122D"/>
    <w:multiLevelType w:val="hybridMultilevel"/>
    <w:tmpl w:val="E37ED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73516C"/>
    <w:multiLevelType w:val="hybridMultilevel"/>
    <w:tmpl w:val="0220DF28"/>
    <w:lvl w:ilvl="0" w:tplc="40090001">
      <w:start w:val="1"/>
      <w:numFmt w:val="bullet"/>
      <w:lvlText w:val=""/>
      <w:lvlJc w:val="left"/>
      <w:pPr>
        <w:ind w:left="1077" w:hanging="360"/>
      </w:pPr>
      <w:rPr>
        <w:rFonts w:ascii="Symbol" w:hAnsi="Symbol"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13" w15:restartNumberingAfterBreak="0">
    <w:nsid w:val="250C7BC9"/>
    <w:multiLevelType w:val="hybridMultilevel"/>
    <w:tmpl w:val="5E3EDE0E"/>
    <w:lvl w:ilvl="0" w:tplc="48FAEB42">
      <w:start w:val="1"/>
      <w:numFmt w:val="bullet"/>
      <w:lvlText w:val="•"/>
      <w:lvlJc w:val="left"/>
      <w:pPr>
        <w:tabs>
          <w:tab w:val="num" w:pos="720"/>
        </w:tabs>
        <w:ind w:left="720" w:hanging="360"/>
      </w:pPr>
      <w:rPr>
        <w:rFonts w:ascii="Times New Roman" w:hAnsi="Times New Roman" w:hint="default"/>
      </w:rPr>
    </w:lvl>
    <w:lvl w:ilvl="1" w:tplc="C0E48A8A" w:tentative="1">
      <w:start w:val="1"/>
      <w:numFmt w:val="bullet"/>
      <w:lvlText w:val="•"/>
      <w:lvlJc w:val="left"/>
      <w:pPr>
        <w:tabs>
          <w:tab w:val="num" w:pos="1440"/>
        </w:tabs>
        <w:ind w:left="1440" w:hanging="360"/>
      </w:pPr>
      <w:rPr>
        <w:rFonts w:ascii="Times New Roman" w:hAnsi="Times New Roman" w:hint="default"/>
      </w:rPr>
    </w:lvl>
    <w:lvl w:ilvl="2" w:tplc="7A5C7790" w:tentative="1">
      <w:start w:val="1"/>
      <w:numFmt w:val="bullet"/>
      <w:lvlText w:val="•"/>
      <w:lvlJc w:val="left"/>
      <w:pPr>
        <w:tabs>
          <w:tab w:val="num" w:pos="2160"/>
        </w:tabs>
        <w:ind w:left="2160" w:hanging="360"/>
      </w:pPr>
      <w:rPr>
        <w:rFonts w:ascii="Times New Roman" w:hAnsi="Times New Roman" w:hint="default"/>
      </w:rPr>
    </w:lvl>
    <w:lvl w:ilvl="3" w:tplc="3A2C1DD4" w:tentative="1">
      <w:start w:val="1"/>
      <w:numFmt w:val="bullet"/>
      <w:lvlText w:val="•"/>
      <w:lvlJc w:val="left"/>
      <w:pPr>
        <w:tabs>
          <w:tab w:val="num" w:pos="2880"/>
        </w:tabs>
        <w:ind w:left="2880" w:hanging="360"/>
      </w:pPr>
      <w:rPr>
        <w:rFonts w:ascii="Times New Roman" w:hAnsi="Times New Roman" w:hint="default"/>
      </w:rPr>
    </w:lvl>
    <w:lvl w:ilvl="4" w:tplc="A6D4AC26" w:tentative="1">
      <w:start w:val="1"/>
      <w:numFmt w:val="bullet"/>
      <w:lvlText w:val="•"/>
      <w:lvlJc w:val="left"/>
      <w:pPr>
        <w:tabs>
          <w:tab w:val="num" w:pos="3600"/>
        </w:tabs>
        <w:ind w:left="3600" w:hanging="360"/>
      </w:pPr>
      <w:rPr>
        <w:rFonts w:ascii="Times New Roman" w:hAnsi="Times New Roman" w:hint="default"/>
      </w:rPr>
    </w:lvl>
    <w:lvl w:ilvl="5" w:tplc="D04A39A8" w:tentative="1">
      <w:start w:val="1"/>
      <w:numFmt w:val="bullet"/>
      <w:lvlText w:val="•"/>
      <w:lvlJc w:val="left"/>
      <w:pPr>
        <w:tabs>
          <w:tab w:val="num" w:pos="4320"/>
        </w:tabs>
        <w:ind w:left="4320" w:hanging="360"/>
      </w:pPr>
      <w:rPr>
        <w:rFonts w:ascii="Times New Roman" w:hAnsi="Times New Roman" w:hint="default"/>
      </w:rPr>
    </w:lvl>
    <w:lvl w:ilvl="6" w:tplc="71E4D482" w:tentative="1">
      <w:start w:val="1"/>
      <w:numFmt w:val="bullet"/>
      <w:lvlText w:val="•"/>
      <w:lvlJc w:val="left"/>
      <w:pPr>
        <w:tabs>
          <w:tab w:val="num" w:pos="5040"/>
        </w:tabs>
        <w:ind w:left="5040" w:hanging="360"/>
      </w:pPr>
      <w:rPr>
        <w:rFonts w:ascii="Times New Roman" w:hAnsi="Times New Roman" w:hint="default"/>
      </w:rPr>
    </w:lvl>
    <w:lvl w:ilvl="7" w:tplc="261A36D4" w:tentative="1">
      <w:start w:val="1"/>
      <w:numFmt w:val="bullet"/>
      <w:lvlText w:val="•"/>
      <w:lvlJc w:val="left"/>
      <w:pPr>
        <w:tabs>
          <w:tab w:val="num" w:pos="5760"/>
        </w:tabs>
        <w:ind w:left="5760" w:hanging="360"/>
      </w:pPr>
      <w:rPr>
        <w:rFonts w:ascii="Times New Roman" w:hAnsi="Times New Roman" w:hint="default"/>
      </w:rPr>
    </w:lvl>
    <w:lvl w:ilvl="8" w:tplc="E65CF38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8021267"/>
    <w:multiLevelType w:val="hybridMultilevel"/>
    <w:tmpl w:val="C344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6B5353"/>
    <w:multiLevelType w:val="hybridMultilevel"/>
    <w:tmpl w:val="DDBAE65E"/>
    <w:lvl w:ilvl="0" w:tplc="8450683A">
      <w:numFmt w:val="bullet"/>
      <w:lvlText w:val=""/>
      <w:lvlJc w:val="left"/>
      <w:pPr>
        <w:ind w:left="1440" w:hanging="360"/>
      </w:pPr>
      <w:rPr>
        <w:rFonts w:ascii="Symbol" w:eastAsia="Calibri" w:hAnsi="Symbol"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A7868DB"/>
    <w:multiLevelType w:val="hybridMultilevel"/>
    <w:tmpl w:val="4AA863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C2967B6"/>
    <w:multiLevelType w:val="hybridMultilevel"/>
    <w:tmpl w:val="6EFC2C44"/>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D9D1A2A"/>
    <w:multiLevelType w:val="hybridMultilevel"/>
    <w:tmpl w:val="010A3230"/>
    <w:lvl w:ilvl="0" w:tplc="A57270E6">
      <w:start w:val="1"/>
      <w:numFmt w:val="bullet"/>
      <w:lvlText w:val="•"/>
      <w:lvlJc w:val="left"/>
      <w:pPr>
        <w:tabs>
          <w:tab w:val="num" w:pos="720"/>
        </w:tabs>
        <w:ind w:left="720" w:hanging="360"/>
      </w:pPr>
      <w:rPr>
        <w:rFonts w:ascii="Times New Roman" w:hAnsi="Times New Roman" w:hint="default"/>
      </w:rPr>
    </w:lvl>
    <w:lvl w:ilvl="1" w:tplc="B55C229E" w:tentative="1">
      <w:start w:val="1"/>
      <w:numFmt w:val="bullet"/>
      <w:lvlText w:val="•"/>
      <w:lvlJc w:val="left"/>
      <w:pPr>
        <w:tabs>
          <w:tab w:val="num" w:pos="1440"/>
        </w:tabs>
        <w:ind w:left="1440" w:hanging="360"/>
      </w:pPr>
      <w:rPr>
        <w:rFonts w:ascii="Times New Roman" w:hAnsi="Times New Roman" w:hint="default"/>
      </w:rPr>
    </w:lvl>
    <w:lvl w:ilvl="2" w:tplc="51464C52" w:tentative="1">
      <w:start w:val="1"/>
      <w:numFmt w:val="bullet"/>
      <w:lvlText w:val="•"/>
      <w:lvlJc w:val="left"/>
      <w:pPr>
        <w:tabs>
          <w:tab w:val="num" w:pos="2160"/>
        </w:tabs>
        <w:ind w:left="2160" w:hanging="360"/>
      </w:pPr>
      <w:rPr>
        <w:rFonts w:ascii="Times New Roman" w:hAnsi="Times New Roman" w:hint="default"/>
      </w:rPr>
    </w:lvl>
    <w:lvl w:ilvl="3" w:tplc="5616014C" w:tentative="1">
      <w:start w:val="1"/>
      <w:numFmt w:val="bullet"/>
      <w:lvlText w:val="•"/>
      <w:lvlJc w:val="left"/>
      <w:pPr>
        <w:tabs>
          <w:tab w:val="num" w:pos="2880"/>
        </w:tabs>
        <w:ind w:left="2880" w:hanging="360"/>
      </w:pPr>
      <w:rPr>
        <w:rFonts w:ascii="Times New Roman" w:hAnsi="Times New Roman" w:hint="default"/>
      </w:rPr>
    </w:lvl>
    <w:lvl w:ilvl="4" w:tplc="235AB2CE" w:tentative="1">
      <w:start w:val="1"/>
      <w:numFmt w:val="bullet"/>
      <w:lvlText w:val="•"/>
      <w:lvlJc w:val="left"/>
      <w:pPr>
        <w:tabs>
          <w:tab w:val="num" w:pos="3600"/>
        </w:tabs>
        <w:ind w:left="3600" w:hanging="360"/>
      </w:pPr>
      <w:rPr>
        <w:rFonts w:ascii="Times New Roman" w:hAnsi="Times New Roman" w:hint="default"/>
      </w:rPr>
    </w:lvl>
    <w:lvl w:ilvl="5" w:tplc="F91AEA88" w:tentative="1">
      <w:start w:val="1"/>
      <w:numFmt w:val="bullet"/>
      <w:lvlText w:val="•"/>
      <w:lvlJc w:val="left"/>
      <w:pPr>
        <w:tabs>
          <w:tab w:val="num" w:pos="4320"/>
        </w:tabs>
        <w:ind w:left="4320" w:hanging="360"/>
      </w:pPr>
      <w:rPr>
        <w:rFonts w:ascii="Times New Roman" w:hAnsi="Times New Roman" w:hint="default"/>
      </w:rPr>
    </w:lvl>
    <w:lvl w:ilvl="6" w:tplc="1F0EA312" w:tentative="1">
      <w:start w:val="1"/>
      <w:numFmt w:val="bullet"/>
      <w:lvlText w:val="•"/>
      <w:lvlJc w:val="left"/>
      <w:pPr>
        <w:tabs>
          <w:tab w:val="num" w:pos="5040"/>
        </w:tabs>
        <w:ind w:left="5040" w:hanging="360"/>
      </w:pPr>
      <w:rPr>
        <w:rFonts w:ascii="Times New Roman" w:hAnsi="Times New Roman" w:hint="default"/>
      </w:rPr>
    </w:lvl>
    <w:lvl w:ilvl="7" w:tplc="9808EFEA" w:tentative="1">
      <w:start w:val="1"/>
      <w:numFmt w:val="bullet"/>
      <w:lvlText w:val="•"/>
      <w:lvlJc w:val="left"/>
      <w:pPr>
        <w:tabs>
          <w:tab w:val="num" w:pos="5760"/>
        </w:tabs>
        <w:ind w:left="5760" w:hanging="360"/>
      </w:pPr>
      <w:rPr>
        <w:rFonts w:ascii="Times New Roman" w:hAnsi="Times New Roman" w:hint="default"/>
      </w:rPr>
    </w:lvl>
    <w:lvl w:ilvl="8" w:tplc="A9F00B1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E9A04E0"/>
    <w:multiLevelType w:val="hybridMultilevel"/>
    <w:tmpl w:val="893A03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09927FE"/>
    <w:multiLevelType w:val="hybridMultilevel"/>
    <w:tmpl w:val="E77ACE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7366394"/>
    <w:multiLevelType w:val="multilevel"/>
    <w:tmpl w:val="DCEAA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E41655"/>
    <w:multiLevelType w:val="hybridMultilevel"/>
    <w:tmpl w:val="85C66C5C"/>
    <w:lvl w:ilvl="0" w:tplc="FFFFFFFF">
      <w:start w:val="1"/>
      <w:numFmt w:val="decimal"/>
      <w:lvlText w:val="%1."/>
      <w:lvlJc w:val="left"/>
      <w:pPr>
        <w:ind w:left="720" w:hanging="360"/>
      </w:pPr>
      <w:rPr>
        <w:rFonts w:ascii="Calibri" w:hAnsi="Calibr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FB25175"/>
    <w:multiLevelType w:val="multilevel"/>
    <w:tmpl w:val="A84E64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FBC5C3D"/>
    <w:multiLevelType w:val="hybridMultilevel"/>
    <w:tmpl w:val="0D90B172"/>
    <w:lvl w:ilvl="0" w:tplc="EDBE0FD0">
      <w:start w:val="1"/>
      <w:numFmt w:val="bullet"/>
      <w:lvlText w:val="-"/>
      <w:lvlJc w:val="left"/>
      <w:pPr>
        <w:ind w:left="1080" w:hanging="360"/>
      </w:pPr>
      <w:rPr>
        <w:rFonts w:ascii="Roboto Regular" w:eastAsiaTheme="minorEastAsia" w:hAnsi="Roboto Regular"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40326CE4"/>
    <w:multiLevelType w:val="hybridMultilevel"/>
    <w:tmpl w:val="84A0549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453701E"/>
    <w:multiLevelType w:val="hybridMultilevel"/>
    <w:tmpl w:val="0F4AFC98"/>
    <w:lvl w:ilvl="0" w:tplc="CB18EA46">
      <w:start w:val="1"/>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F8B5C4B"/>
    <w:multiLevelType w:val="hybridMultilevel"/>
    <w:tmpl w:val="CE3E9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716F92"/>
    <w:multiLevelType w:val="hybridMultilevel"/>
    <w:tmpl w:val="19EE24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9A54F7D"/>
    <w:multiLevelType w:val="hybridMultilevel"/>
    <w:tmpl w:val="59349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DC1EDF"/>
    <w:multiLevelType w:val="hybridMultilevel"/>
    <w:tmpl w:val="31B66C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D71A56"/>
    <w:multiLevelType w:val="multilevel"/>
    <w:tmpl w:val="A84E64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0B7141E"/>
    <w:multiLevelType w:val="hybridMultilevel"/>
    <w:tmpl w:val="8E0607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6255605"/>
    <w:multiLevelType w:val="hybridMultilevel"/>
    <w:tmpl w:val="8070B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33321E"/>
    <w:multiLevelType w:val="hybridMultilevel"/>
    <w:tmpl w:val="E1F861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1273CEC"/>
    <w:multiLevelType w:val="hybridMultilevel"/>
    <w:tmpl w:val="D92854E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FB7B40"/>
    <w:multiLevelType w:val="hybridMultilevel"/>
    <w:tmpl w:val="480EAE9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4274B8C"/>
    <w:multiLevelType w:val="hybridMultilevel"/>
    <w:tmpl w:val="46884B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7391812"/>
    <w:multiLevelType w:val="hybridMultilevel"/>
    <w:tmpl w:val="211C9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5F7623"/>
    <w:multiLevelType w:val="hybridMultilevel"/>
    <w:tmpl w:val="E1F861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A782C75"/>
    <w:multiLevelType w:val="multilevel"/>
    <w:tmpl w:val="A84E64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BD73871"/>
    <w:multiLevelType w:val="hybridMultilevel"/>
    <w:tmpl w:val="76CCD8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FA07F39"/>
    <w:multiLevelType w:val="multilevel"/>
    <w:tmpl w:val="293E992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num w:numId="1">
    <w:abstractNumId w:val="25"/>
  </w:num>
  <w:num w:numId="2">
    <w:abstractNumId w:val="17"/>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23"/>
  </w:num>
  <w:num w:numId="6">
    <w:abstractNumId w:val="40"/>
  </w:num>
  <w:num w:numId="7">
    <w:abstractNumId w:val="36"/>
  </w:num>
  <w:num w:numId="8">
    <w:abstractNumId w:val="1"/>
  </w:num>
  <w:num w:numId="9">
    <w:abstractNumId w:val="32"/>
  </w:num>
  <w:num w:numId="10">
    <w:abstractNumId w:val="16"/>
  </w:num>
  <w:num w:numId="11">
    <w:abstractNumId w:val="26"/>
  </w:num>
  <w:num w:numId="12">
    <w:abstractNumId w:val="41"/>
  </w:num>
  <w:num w:numId="13">
    <w:abstractNumId w:val="9"/>
  </w:num>
  <w:num w:numId="14">
    <w:abstractNumId w:val="28"/>
  </w:num>
  <w:num w:numId="15">
    <w:abstractNumId w:val="24"/>
  </w:num>
  <w:num w:numId="16">
    <w:abstractNumId w:val="22"/>
  </w:num>
  <w:num w:numId="17">
    <w:abstractNumId w:val="39"/>
  </w:num>
  <w:num w:numId="18">
    <w:abstractNumId w:val="37"/>
  </w:num>
  <w:num w:numId="19">
    <w:abstractNumId w:val="20"/>
  </w:num>
  <w:num w:numId="20">
    <w:abstractNumId w:val="18"/>
  </w:num>
  <w:num w:numId="21">
    <w:abstractNumId w:val="4"/>
  </w:num>
  <w:num w:numId="22">
    <w:abstractNumId w:val="13"/>
  </w:num>
  <w:num w:numId="23">
    <w:abstractNumId w:val="0"/>
  </w:num>
  <w:num w:numId="24">
    <w:abstractNumId w:val="30"/>
  </w:num>
  <w:num w:numId="25">
    <w:abstractNumId w:val="5"/>
  </w:num>
  <w:num w:numId="26">
    <w:abstractNumId w:val="42"/>
  </w:num>
  <w:num w:numId="27">
    <w:abstractNumId w:val="29"/>
  </w:num>
  <w:num w:numId="28">
    <w:abstractNumId w:val="15"/>
  </w:num>
  <w:num w:numId="29">
    <w:abstractNumId w:val="27"/>
  </w:num>
  <w:num w:numId="30">
    <w:abstractNumId w:val="14"/>
  </w:num>
  <w:num w:numId="31">
    <w:abstractNumId w:val="35"/>
  </w:num>
  <w:num w:numId="32">
    <w:abstractNumId w:val="34"/>
  </w:num>
  <w:num w:numId="33">
    <w:abstractNumId w:val="11"/>
  </w:num>
  <w:num w:numId="34">
    <w:abstractNumId w:val="12"/>
  </w:num>
  <w:num w:numId="35">
    <w:abstractNumId w:val="6"/>
  </w:num>
  <w:num w:numId="36">
    <w:abstractNumId w:val="3"/>
  </w:num>
  <w:num w:numId="37">
    <w:abstractNumId w:val="33"/>
  </w:num>
  <w:num w:numId="38">
    <w:abstractNumId w:val="21"/>
  </w:num>
  <w:num w:numId="39">
    <w:abstractNumId w:val="19"/>
  </w:num>
  <w:num w:numId="40">
    <w:abstractNumId w:val="7"/>
  </w:num>
  <w:num w:numId="41">
    <w:abstractNumId w:val="10"/>
  </w:num>
  <w:num w:numId="42">
    <w:abstractNumId w:val="38"/>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removePersonalInformation/>
  <w:removeDateAndTi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D75"/>
    <w:rsid w:val="00002309"/>
    <w:rsid w:val="00004AC4"/>
    <w:rsid w:val="00006DF4"/>
    <w:rsid w:val="00007D8A"/>
    <w:rsid w:val="00010281"/>
    <w:rsid w:val="00015219"/>
    <w:rsid w:val="00020960"/>
    <w:rsid w:val="000244CA"/>
    <w:rsid w:val="000272CF"/>
    <w:rsid w:val="00036707"/>
    <w:rsid w:val="00036BE3"/>
    <w:rsid w:val="0004209E"/>
    <w:rsid w:val="0004713C"/>
    <w:rsid w:val="000509BF"/>
    <w:rsid w:val="0005466A"/>
    <w:rsid w:val="00055634"/>
    <w:rsid w:val="00062A6E"/>
    <w:rsid w:val="0006342A"/>
    <w:rsid w:val="00064722"/>
    <w:rsid w:val="00074ABF"/>
    <w:rsid w:val="00074B02"/>
    <w:rsid w:val="00085EF6"/>
    <w:rsid w:val="000930E7"/>
    <w:rsid w:val="00094856"/>
    <w:rsid w:val="00094D3A"/>
    <w:rsid w:val="000A1AA6"/>
    <w:rsid w:val="000A1BC5"/>
    <w:rsid w:val="000A3D24"/>
    <w:rsid w:val="000C4715"/>
    <w:rsid w:val="000C57AA"/>
    <w:rsid w:val="000D0E46"/>
    <w:rsid w:val="000D405A"/>
    <w:rsid w:val="000E27CD"/>
    <w:rsid w:val="000E3B36"/>
    <w:rsid w:val="000E5A03"/>
    <w:rsid w:val="000E7260"/>
    <w:rsid w:val="000F1CF6"/>
    <w:rsid w:val="00101711"/>
    <w:rsid w:val="001018F0"/>
    <w:rsid w:val="001023D4"/>
    <w:rsid w:val="00102BB0"/>
    <w:rsid w:val="001072C7"/>
    <w:rsid w:val="00110517"/>
    <w:rsid w:val="001106E3"/>
    <w:rsid w:val="00112392"/>
    <w:rsid w:val="00112AFD"/>
    <w:rsid w:val="00115823"/>
    <w:rsid w:val="00122A9B"/>
    <w:rsid w:val="00126F12"/>
    <w:rsid w:val="00130A07"/>
    <w:rsid w:val="00137225"/>
    <w:rsid w:val="00143100"/>
    <w:rsid w:val="001445E2"/>
    <w:rsid w:val="00147EC3"/>
    <w:rsid w:val="00151911"/>
    <w:rsid w:val="00157A90"/>
    <w:rsid w:val="0016006B"/>
    <w:rsid w:val="001628B6"/>
    <w:rsid w:val="00166565"/>
    <w:rsid w:val="00175AA4"/>
    <w:rsid w:val="001866A1"/>
    <w:rsid w:val="001A507E"/>
    <w:rsid w:val="001B1A96"/>
    <w:rsid w:val="001B3364"/>
    <w:rsid w:val="001B7807"/>
    <w:rsid w:val="001B7963"/>
    <w:rsid w:val="001D1FB0"/>
    <w:rsid w:val="001D46D5"/>
    <w:rsid w:val="001D640E"/>
    <w:rsid w:val="001D6FE9"/>
    <w:rsid w:val="001E7CB2"/>
    <w:rsid w:val="001F0788"/>
    <w:rsid w:val="001F14B2"/>
    <w:rsid w:val="001F28DF"/>
    <w:rsid w:val="001F3BA3"/>
    <w:rsid w:val="001F432D"/>
    <w:rsid w:val="001F51DB"/>
    <w:rsid w:val="001F7E3D"/>
    <w:rsid w:val="00200807"/>
    <w:rsid w:val="0020312A"/>
    <w:rsid w:val="00207675"/>
    <w:rsid w:val="002112BC"/>
    <w:rsid w:val="00213D14"/>
    <w:rsid w:val="002251F0"/>
    <w:rsid w:val="00227FD9"/>
    <w:rsid w:val="00234508"/>
    <w:rsid w:val="00236C54"/>
    <w:rsid w:val="00256C86"/>
    <w:rsid w:val="00263806"/>
    <w:rsid w:val="002653DF"/>
    <w:rsid w:val="002660B1"/>
    <w:rsid w:val="00266A12"/>
    <w:rsid w:val="00270CDD"/>
    <w:rsid w:val="00276F06"/>
    <w:rsid w:val="00286ED3"/>
    <w:rsid w:val="00290D0D"/>
    <w:rsid w:val="002A0D16"/>
    <w:rsid w:val="002A38C8"/>
    <w:rsid w:val="002A4064"/>
    <w:rsid w:val="002A7626"/>
    <w:rsid w:val="002B23E9"/>
    <w:rsid w:val="002C6CB3"/>
    <w:rsid w:val="002D210D"/>
    <w:rsid w:val="002D2DD1"/>
    <w:rsid w:val="002D3A38"/>
    <w:rsid w:val="002D68E4"/>
    <w:rsid w:val="002F0329"/>
    <w:rsid w:val="002F343E"/>
    <w:rsid w:val="002F35B2"/>
    <w:rsid w:val="002F712A"/>
    <w:rsid w:val="003036DB"/>
    <w:rsid w:val="00306EB1"/>
    <w:rsid w:val="00307637"/>
    <w:rsid w:val="00312C71"/>
    <w:rsid w:val="00317256"/>
    <w:rsid w:val="0032703D"/>
    <w:rsid w:val="003317CC"/>
    <w:rsid w:val="003320E7"/>
    <w:rsid w:val="00335523"/>
    <w:rsid w:val="003364A9"/>
    <w:rsid w:val="0033653B"/>
    <w:rsid w:val="003449ED"/>
    <w:rsid w:val="00346707"/>
    <w:rsid w:val="00347587"/>
    <w:rsid w:val="00347665"/>
    <w:rsid w:val="00350C09"/>
    <w:rsid w:val="00352A85"/>
    <w:rsid w:val="00353C9C"/>
    <w:rsid w:val="00355EFE"/>
    <w:rsid w:val="00367554"/>
    <w:rsid w:val="00373558"/>
    <w:rsid w:val="00377D55"/>
    <w:rsid w:val="00381188"/>
    <w:rsid w:val="00381BFB"/>
    <w:rsid w:val="0038374F"/>
    <w:rsid w:val="0038600C"/>
    <w:rsid w:val="00391484"/>
    <w:rsid w:val="0039401B"/>
    <w:rsid w:val="003946AB"/>
    <w:rsid w:val="003A265B"/>
    <w:rsid w:val="003A610F"/>
    <w:rsid w:val="003A7271"/>
    <w:rsid w:val="003B18F4"/>
    <w:rsid w:val="003B6415"/>
    <w:rsid w:val="003B6A85"/>
    <w:rsid w:val="003C0C05"/>
    <w:rsid w:val="003C176C"/>
    <w:rsid w:val="003C1A5A"/>
    <w:rsid w:val="003C65B0"/>
    <w:rsid w:val="003D4C74"/>
    <w:rsid w:val="003E4EA6"/>
    <w:rsid w:val="003F1887"/>
    <w:rsid w:val="003F42B3"/>
    <w:rsid w:val="003F4384"/>
    <w:rsid w:val="003F784C"/>
    <w:rsid w:val="004110D7"/>
    <w:rsid w:val="00413D22"/>
    <w:rsid w:val="00420653"/>
    <w:rsid w:val="00422A2A"/>
    <w:rsid w:val="0042577D"/>
    <w:rsid w:val="00433810"/>
    <w:rsid w:val="00434D5B"/>
    <w:rsid w:val="00442517"/>
    <w:rsid w:val="00446E83"/>
    <w:rsid w:val="00456E35"/>
    <w:rsid w:val="00457FDF"/>
    <w:rsid w:val="00461472"/>
    <w:rsid w:val="00467679"/>
    <w:rsid w:val="00472FED"/>
    <w:rsid w:val="00480B5F"/>
    <w:rsid w:val="00481663"/>
    <w:rsid w:val="00486E02"/>
    <w:rsid w:val="00494CC0"/>
    <w:rsid w:val="004B4685"/>
    <w:rsid w:val="004C1325"/>
    <w:rsid w:val="004C1C82"/>
    <w:rsid w:val="004C5F7D"/>
    <w:rsid w:val="004C7472"/>
    <w:rsid w:val="004D2ED8"/>
    <w:rsid w:val="004D5AD5"/>
    <w:rsid w:val="004E37E3"/>
    <w:rsid w:val="004E55F0"/>
    <w:rsid w:val="004F28BD"/>
    <w:rsid w:val="004F58FA"/>
    <w:rsid w:val="004F6936"/>
    <w:rsid w:val="0050001D"/>
    <w:rsid w:val="00500347"/>
    <w:rsid w:val="0050172A"/>
    <w:rsid w:val="00513FFD"/>
    <w:rsid w:val="005220E4"/>
    <w:rsid w:val="00532FE7"/>
    <w:rsid w:val="0053393C"/>
    <w:rsid w:val="00536C69"/>
    <w:rsid w:val="00537111"/>
    <w:rsid w:val="00544F7A"/>
    <w:rsid w:val="0054598A"/>
    <w:rsid w:val="00547912"/>
    <w:rsid w:val="005605AF"/>
    <w:rsid w:val="005615FB"/>
    <w:rsid w:val="0056557D"/>
    <w:rsid w:val="005671FC"/>
    <w:rsid w:val="005744A6"/>
    <w:rsid w:val="00594035"/>
    <w:rsid w:val="005B3E4B"/>
    <w:rsid w:val="005B67A3"/>
    <w:rsid w:val="005C10CB"/>
    <w:rsid w:val="005C3225"/>
    <w:rsid w:val="005D08D4"/>
    <w:rsid w:val="005D3342"/>
    <w:rsid w:val="005D6037"/>
    <w:rsid w:val="005E1182"/>
    <w:rsid w:val="005E1B06"/>
    <w:rsid w:val="005E40E4"/>
    <w:rsid w:val="005F35D6"/>
    <w:rsid w:val="006051CE"/>
    <w:rsid w:val="00621CAC"/>
    <w:rsid w:val="006223A7"/>
    <w:rsid w:val="006273D0"/>
    <w:rsid w:val="00627A65"/>
    <w:rsid w:val="006322EE"/>
    <w:rsid w:val="0063253A"/>
    <w:rsid w:val="00633559"/>
    <w:rsid w:val="00642F93"/>
    <w:rsid w:val="00653643"/>
    <w:rsid w:val="00653CFE"/>
    <w:rsid w:val="00663AEA"/>
    <w:rsid w:val="0067738B"/>
    <w:rsid w:val="00683025"/>
    <w:rsid w:val="00686514"/>
    <w:rsid w:val="00691D75"/>
    <w:rsid w:val="00692443"/>
    <w:rsid w:val="00693B4F"/>
    <w:rsid w:val="006B18B9"/>
    <w:rsid w:val="006B1BEE"/>
    <w:rsid w:val="006B2553"/>
    <w:rsid w:val="006B2DD1"/>
    <w:rsid w:val="006B4409"/>
    <w:rsid w:val="006B55DA"/>
    <w:rsid w:val="006C1E2A"/>
    <w:rsid w:val="006C3D6E"/>
    <w:rsid w:val="006D3D3A"/>
    <w:rsid w:val="006D44CF"/>
    <w:rsid w:val="006D587F"/>
    <w:rsid w:val="006E1DA5"/>
    <w:rsid w:val="00700699"/>
    <w:rsid w:val="00705670"/>
    <w:rsid w:val="007104BE"/>
    <w:rsid w:val="007271E9"/>
    <w:rsid w:val="00737F10"/>
    <w:rsid w:val="007542FD"/>
    <w:rsid w:val="0076683C"/>
    <w:rsid w:val="00767996"/>
    <w:rsid w:val="00770F79"/>
    <w:rsid w:val="0077642A"/>
    <w:rsid w:val="007816D2"/>
    <w:rsid w:val="0078525A"/>
    <w:rsid w:val="00787AF7"/>
    <w:rsid w:val="00787ED1"/>
    <w:rsid w:val="007912EE"/>
    <w:rsid w:val="00797CAD"/>
    <w:rsid w:val="007C0BE0"/>
    <w:rsid w:val="007D2800"/>
    <w:rsid w:val="007D3B14"/>
    <w:rsid w:val="007D4683"/>
    <w:rsid w:val="007E2351"/>
    <w:rsid w:val="007E73B0"/>
    <w:rsid w:val="007F152E"/>
    <w:rsid w:val="007F22B4"/>
    <w:rsid w:val="007F5830"/>
    <w:rsid w:val="007F747E"/>
    <w:rsid w:val="00800A7F"/>
    <w:rsid w:val="008114F1"/>
    <w:rsid w:val="00812240"/>
    <w:rsid w:val="00815C1D"/>
    <w:rsid w:val="00832134"/>
    <w:rsid w:val="00833367"/>
    <w:rsid w:val="00833751"/>
    <w:rsid w:val="00840112"/>
    <w:rsid w:val="00851FF3"/>
    <w:rsid w:val="008553C7"/>
    <w:rsid w:val="00864BC9"/>
    <w:rsid w:val="0086731C"/>
    <w:rsid w:val="0088336B"/>
    <w:rsid w:val="00884132"/>
    <w:rsid w:val="00885617"/>
    <w:rsid w:val="00893593"/>
    <w:rsid w:val="00897C7E"/>
    <w:rsid w:val="008C66D2"/>
    <w:rsid w:val="008D1678"/>
    <w:rsid w:val="008D2780"/>
    <w:rsid w:val="008D3AFE"/>
    <w:rsid w:val="008D4DF3"/>
    <w:rsid w:val="008E1A81"/>
    <w:rsid w:val="008E6CA4"/>
    <w:rsid w:val="008F0CAC"/>
    <w:rsid w:val="008F58DE"/>
    <w:rsid w:val="008F6924"/>
    <w:rsid w:val="00905573"/>
    <w:rsid w:val="00905EEC"/>
    <w:rsid w:val="00907AB5"/>
    <w:rsid w:val="0091017C"/>
    <w:rsid w:val="009114BB"/>
    <w:rsid w:val="009136FC"/>
    <w:rsid w:val="009223F4"/>
    <w:rsid w:val="00923B86"/>
    <w:rsid w:val="0093045E"/>
    <w:rsid w:val="00931499"/>
    <w:rsid w:val="009407DC"/>
    <w:rsid w:val="009417CF"/>
    <w:rsid w:val="009463B0"/>
    <w:rsid w:val="0094781A"/>
    <w:rsid w:val="00957DE3"/>
    <w:rsid w:val="009606B0"/>
    <w:rsid w:val="00961759"/>
    <w:rsid w:val="00964112"/>
    <w:rsid w:val="00966513"/>
    <w:rsid w:val="00967574"/>
    <w:rsid w:val="00971EC5"/>
    <w:rsid w:val="00973625"/>
    <w:rsid w:val="00975310"/>
    <w:rsid w:val="00976165"/>
    <w:rsid w:val="00981387"/>
    <w:rsid w:val="0098670D"/>
    <w:rsid w:val="0099758F"/>
    <w:rsid w:val="009A2121"/>
    <w:rsid w:val="009A2640"/>
    <w:rsid w:val="009A4E82"/>
    <w:rsid w:val="009A60B5"/>
    <w:rsid w:val="009B24EB"/>
    <w:rsid w:val="009D5BA7"/>
    <w:rsid w:val="009D7579"/>
    <w:rsid w:val="009D78CB"/>
    <w:rsid w:val="009E13A0"/>
    <w:rsid w:val="009E27AE"/>
    <w:rsid w:val="009E5198"/>
    <w:rsid w:val="009E57B1"/>
    <w:rsid w:val="009F1FD7"/>
    <w:rsid w:val="009F2995"/>
    <w:rsid w:val="00A0006A"/>
    <w:rsid w:val="00A02FFB"/>
    <w:rsid w:val="00A06036"/>
    <w:rsid w:val="00A07675"/>
    <w:rsid w:val="00A10A49"/>
    <w:rsid w:val="00A168DE"/>
    <w:rsid w:val="00A42346"/>
    <w:rsid w:val="00A4269D"/>
    <w:rsid w:val="00A54E49"/>
    <w:rsid w:val="00A6090F"/>
    <w:rsid w:val="00A61AF2"/>
    <w:rsid w:val="00A66427"/>
    <w:rsid w:val="00A7619E"/>
    <w:rsid w:val="00A90D85"/>
    <w:rsid w:val="00A92AE8"/>
    <w:rsid w:val="00A97D00"/>
    <w:rsid w:val="00AA3606"/>
    <w:rsid w:val="00AB1932"/>
    <w:rsid w:val="00AB5328"/>
    <w:rsid w:val="00AB6DD8"/>
    <w:rsid w:val="00AB7AAE"/>
    <w:rsid w:val="00AC066B"/>
    <w:rsid w:val="00AC54C1"/>
    <w:rsid w:val="00AD681C"/>
    <w:rsid w:val="00AD68F4"/>
    <w:rsid w:val="00AE4B16"/>
    <w:rsid w:val="00AE69CA"/>
    <w:rsid w:val="00B00500"/>
    <w:rsid w:val="00B1237E"/>
    <w:rsid w:val="00B14429"/>
    <w:rsid w:val="00B17536"/>
    <w:rsid w:val="00B212BC"/>
    <w:rsid w:val="00B22045"/>
    <w:rsid w:val="00B269A3"/>
    <w:rsid w:val="00B313FB"/>
    <w:rsid w:val="00B33768"/>
    <w:rsid w:val="00B33D5A"/>
    <w:rsid w:val="00B34E67"/>
    <w:rsid w:val="00B44F8B"/>
    <w:rsid w:val="00B45E94"/>
    <w:rsid w:val="00B540B1"/>
    <w:rsid w:val="00B57AC5"/>
    <w:rsid w:val="00B6068A"/>
    <w:rsid w:val="00B63E2E"/>
    <w:rsid w:val="00B64282"/>
    <w:rsid w:val="00B666F9"/>
    <w:rsid w:val="00B701F0"/>
    <w:rsid w:val="00B7160C"/>
    <w:rsid w:val="00B92D26"/>
    <w:rsid w:val="00BA242B"/>
    <w:rsid w:val="00BA453D"/>
    <w:rsid w:val="00BB0473"/>
    <w:rsid w:val="00BB68D2"/>
    <w:rsid w:val="00BB744B"/>
    <w:rsid w:val="00BC6B16"/>
    <w:rsid w:val="00BC76B6"/>
    <w:rsid w:val="00BD54BA"/>
    <w:rsid w:val="00BE04D9"/>
    <w:rsid w:val="00BE66F9"/>
    <w:rsid w:val="00BF3AE5"/>
    <w:rsid w:val="00BF3C4D"/>
    <w:rsid w:val="00BF4623"/>
    <w:rsid w:val="00BF7F42"/>
    <w:rsid w:val="00C0128F"/>
    <w:rsid w:val="00C02FC4"/>
    <w:rsid w:val="00C11926"/>
    <w:rsid w:val="00C157AE"/>
    <w:rsid w:val="00C15E62"/>
    <w:rsid w:val="00C23577"/>
    <w:rsid w:val="00C245A3"/>
    <w:rsid w:val="00C24B5E"/>
    <w:rsid w:val="00C26AC1"/>
    <w:rsid w:val="00C3105A"/>
    <w:rsid w:val="00C31119"/>
    <w:rsid w:val="00C446B3"/>
    <w:rsid w:val="00C4611C"/>
    <w:rsid w:val="00C51EBC"/>
    <w:rsid w:val="00C55FD1"/>
    <w:rsid w:val="00C57F57"/>
    <w:rsid w:val="00C61279"/>
    <w:rsid w:val="00C62F54"/>
    <w:rsid w:val="00C6600A"/>
    <w:rsid w:val="00C72354"/>
    <w:rsid w:val="00C73769"/>
    <w:rsid w:val="00C75867"/>
    <w:rsid w:val="00C84DEC"/>
    <w:rsid w:val="00C930EC"/>
    <w:rsid w:val="00C97009"/>
    <w:rsid w:val="00C97D2D"/>
    <w:rsid w:val="00CA36CE"/>
    <w:rsid w:val="00CA5CCF"/>
    <w:rsid w:val="00CA6A35"/>
    <w:rsid w:val="00CB3D59"/>
    <w:rsid w:val="00CB5493"/>
    <w:rsid w:val="00CB5EA4"/>
    <w:rsid w:val="00CB737A"/>
    <w:rsid w:val="00CC384A"/>
    <w:rsid w:val="00CC5D8E"/>
    <w:rsid w:val="00CD0896"/>
    <w:rsid w:val="00CD330C"/>
    <w:rsid w:val="00CE2886"/>
    <w:rsid w:val="00CE32F1"/>
    <w:rsid w:val="00CE499C"/>
    <w:rsid w:val="00CE64BE"/>
    <w:rsid w:val="00CE72E0"/>
    <w:rsid w:val="00CE76CF"/>
    <w:rsid w:val="00D03051"/>
    <w:rsid w:val="00D07A63"/>
    <w:rsid w:val="00D121B3"/>
    <w:rsid w:val="00D12F0B"/>
    <w:rsid w:val="00D1477B"/>
    <w:rsid w:val="00D22A5A"/>
    <w:rsid w:val="00D23222"/>
    <w:rsid w:val="00D2322A"/>
    <w:rsid w:val="00D26D0E"/>
    <w:rsid w:val="00D403F1"/>
    <w:rsid w:val="00D42422"/>
    <w:rsid w:val="00D46D52"/>
    <w:rsid w:val="00D507C0"/>
    <w:rsid w:val="00D55C11"/>
    <w:rsid w:val="00D677D2"/>
    <w:rsid w:val="00D720EE"/>
    <w:rsid w:val="00D73EC1"/>
    <w:rsid w:val="00D75113"/>
    <w:rsid w:val="00D80C4F"/>
    <w:rsid w:val="00D853BA"/>
    <w:rsid w:val="00D857F3"/>
    <w:rsid w:val="00D86634"/>
    <w:rsid w:val="00D92EA1"/>
    <w:rsid w:val="00D93EEC"/>
    <w:rsid w:val="00DB6A46"/>
    <w:rsid w:val="00DC3FBB"/>
    <w:rsid w:val="00DC6510"/>
    <w:rsid w:val="00DD0132"/>
    <w:rsid w:val="00DD085F"/>
    <w:rsid w:val="00DE23DA"/>
    <w:rsid w:val="00DE2ABB"/>
    <w:rsid w:val="00DE3A66"/>
    <w:rsid w:val="00DE6C27"/>
    <w:rsid w:val="00DF4EE9"/>
    <w:rsid w:val="00DF6405"/>
    <w:rsid w:val="00E02417"/>
    <w:rsid w:val="00E03216"/>
    <w:rsid w:val="00E04292"/>
    <w:rsid w:val="00E10D8F"/>
    <w:rsid w:val="00E1297C"/>
    <w:rsid w:val="00E154E6"/>
    <w:rsid w:val="00E2013B"/>
    <w:rsid w:val="00E27240"/>
    <w:rsid w:val="00E35048"/>
    <w:rsid w:val="00E37329"/>
    <w:rsid w:val="00E438E5"/>
    <w:rsid w:val="00E51FA4"/>
    <w:rsid w:val="00E541C1"/>
    <w:rsid w:val="00E65152"/>
    <w:rsid w:val="00E73041"/>
    <w:rsid w:val="00E74577"/>
    <w:rsid w:val="00E81D34"/>
    <w:rsid w:val="00E8404F"/>
    <w:rsid w:val="00EA2A4F"/>
    <w:rsid w:val="00EA50B3"/>
    <w:rsid w:val="00EB2A06"/>
    <w:rsid w:val="00EB45F1"/>
    <w:rsid w:val="00EB470F"/>
    <w:rsid w:val="00EB4B59"/>
    <w:rsid w:val="00EB6EAE"/>
    <w:rsid w:val="00ED1E06"/>
    <w:rsid w:val="00ED5722"/>
    <w:rsid w:val="00EF60D4"/>
    <w:rsid w:val="00EF75A3"/>
    <w:rsid w:val="00F055CB"/>
    <w:rsid w:val="00F141CD"/>
    <w:rsid w:val="00F14987"/>
    <w:rsid w:val="00F1546A"/>
    <w:rsid w:val="00F223AE"/>
    <w:rsid w:val="00F30D33"/>
    <w:rsid w:val="00F33354"/>
    <w:rsid w:val="00F37BD1"/>
    <w:rsid w:val="00F425D7"/>
    <w:rsid w:val="00F42B76"/>
    <w:rsid w:val="00F506B8"/>
    <w:rsid w:val="00F5704F"/>
    <w:rsid w:val="00F575DC"/>
    <w:rsid w:val="00F60CF6"/>
    <w:rsid w:val="00F61E57"/>
    <w:rsid w:val="00F64026"/>
    <w:rsid w:val="00F649EE"/>
    <w:rsid w:val="00F7036F"/>
    <w:rsid w:val="00F7292D"/>
    <w:rsid w:val="00F76AA8"/>
    <w:rsid w:val="00F81A57"/>
    <w:rsid w:val="00F83B85"/>
    <w:rsid w:val="00F856F0"/>
    <w:rsid w:val="00F96755"/>
    <w:rsid w:val="00FA0F7A"/>
    <w:rsid w:val="00FA2156"/>
    <w:rsid w:val="00FA761D"/>
    <w:rsid w:val="00FB3063"/>
    <w:rsid w:val="00FC63B7"/>
    <w:rsid w:val="00FD3BAB"/>
    <w:rsid w:val="00FD5B13"/>
    <w:rsid w:val="00FF40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D3F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D75"/>
    <w:pPr>
      <w:spacing w:after="0" w:line="240" w:lineRule="auto"/>
    </w:pPr>
    <w:rPr>
      <w:rFonts w:eastAsiaTheme="minorEastAsia"/>
      <w:sz w:val="24"/>
      <w:szCs w:val="24"/>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1D75"/>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1D75"/>
    <w:rPr>
      <w:color w:val="0563C1" w:themeColor="hyperlink"/>
      <w:u w:val="single"/>
    </w:rPr>
  </w:style>
  <w:style w:type="character" w:styleId="CommentReference">
    <w:name w:val="annotation reference"/>
    <w:basedOn w:val="DefaultParagraphFont"/>
    <w:uiPriority w:val="99"/>
    <w:semiHidden/>
    <w:unhideWhenUsed/>
    <w:rsid w:val="007271E9"/>
    <w:rPr>
      <w:sz w:val="16"/>
      <w:szCs w:val="16"/>
    </w:rPr>
  </w:style>
  <w:style w:type="paragraph" w:styleId="CommentText">
    <w:name w:val="annotation text"/>
    <w:basedOn w:val="Normal"/>
    <w:link w:val="CommentTextChar"/>
    <w:uiPriority w:val="99"/>
    <w:unhideWhenUsed/>
    <w:rsid w:val="007271E9"/>
    <w:rPr>
      <w:sz w:val="20"/>
      <w:szCs w:val="20"/>
    </w:rPr>
  </w:style>
  <w:style w:type="character" w:customStyle="1" w:styleId="CommentTextChar">
    <w:name w:val="Comment Text Char"/>
    <w:basedOn w:val="DefaultParagraphFont"/>
    <w:link w:val="CommentText"/>
    <w:uiPriority w:val="99"/>
    <w:rsid w:val="007271E9"/>
    <w:rPr>
      <w:rFonts w:eastAsiaTheme="minorEastAsia"/>
      <w:sz w:val="20"/>
      <w:szCs w:val="20"/>
      <w:lang w:val="en-US" w:eastAsia="fr-FR"/>
    </w:rPr>
  </w:style>
  <w:style w:type="paragraph" w:styleId="CommentSubject">
    <w:name w:val="annotation subject"/>
    <w:basedOn w:val="CommentText"/>
    <w:next w:val="CommentText"/>
    <w:link w:val="CommentSubjectChar"/>
    <w:uiPriority w:val="99"/>
    <w:semiHidden/>
    <w:unhideWhenUsed/>
    <w:rsid w:val="007271E9"/>
    <w:rPr>
      <w:b/>
      <w:bCs/>
    </w:rPr>
  </w:style>
  <w:style w:type="character" w:customStyle="1" w:styleId="CommentSubjectChar">
    <w:name w:val="Comment Subject Char"/>
    <w:basedOn w:val="CommentTextChar"/>
    <w:link w:val="CommentSubject"/>
    <w:uiPriority w:val="99"/>
    <w:semiHidden/>
    <w:rsid w:val="007271E9"/>
    <w:rPr>
      <w:rFonts w:eastAsiaTheme="minorEastAsia"/>
      <w:b/>
      <w:bCs/>
      <w:sz w:val="20"/>
      <w:szCs w:val="20"/>
      <w:lang w:val="en-US" w:eastAsia="fr-FR"/>
    </w:r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WB Para"/>
    <w:basedOn w:val="Normal"/>
    <w:link w:val="ListParagraphChar"/>
    <w:uiPriority w:val="34"/>
    <w:qFormat/>
    <w:rsid w:val="00F575DC"/>
    <w:pPr>
      <w:ind w:left="720"/>
      <w:contextualSpacing/>
    </w:pPr>
  </w:style>
  <w:style w:type="paragraph" w:styleId="FootnoteText">
    <w:name w:val="footnote text"/>
    <w:aliases w:val="single space,FOOTNOTES,fn,Footnote text,ADB,ADB Char,single space Char Char,Fußnotentext Char,Footnote Text Char1,Footnote Text Char2 Char,Footnote Text Char1 Char Char,Footnote Text Char2 Char Char Char,WB-Fu€notentext,f,ft"/>
    <w:basedOn w:val="Normal"/>
    <w:link w:val="FootnoteTextChar"/>
    <w:uiPriority w:val="99"/>
    <w:unhideWhenUsed/>
    <w:qFormat/>
    <w:rsid w:val="00D720EE"/>
    <w:rPr>
      <w:sz w:val="20"/>
      <w:szCs w:val="20"/>
    </w:rPr>
  </w:style>
  <w:style w:type="character" w:customStyle="1" w:styleId="FootnoteTextChar">
    <w:name w:val="Footnote Text Char"/>
    <w:aliases w:val="single space Char,FOOTNOTES Char,fn Char,Footnote text Char,ADB Char1,ADB Char Char,single space Char Char Char,Fußnotentext Char Char,Footnote Text Char1 Char,Footnote Text Char2 Char Char,Footnote Text Char1 Char Char Char,f Char"/>
    <w:basedOn w:val="DefaultParagraphFont"/>
    <w:link w:val="FootnoteText"/>
    <w:uiPriority w:val="99"/>
    <w:rsid w:val="00D720EE"/>
    <w:rPr>
      <w:rFonts w:eastAsiaTheme="minorEastAsia"/>
      <w:sz w:val="20"/>
      <w:szCs w:val="20"/>
      <w:lang w:val="en-US" w:eastAsia="fr-FR"/>
    </w:rPr>
  </w:style>
  <w:style w:type="character" w:styleId="FootnoteReference">
    <w:name w:val="footnote reference"/>
    <w:uiPriority w:val="99"/>
    <w:unhideWhenUsed/>
    <w:rsid w:val="00D720EE"/>
    <w:rPr>
      <w:vertAlign w:val="superscript"/>
    </w:rPr>
  </w:style>
  <w:style w:type="paragraph" w:customStyle="1" w:styleId="Default">
    <w:name w:val="Default"/>
    <w:rsid w:val="001F7E3D"/>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97009"/>
    <w:pPr>
      <w:tabs>
        <w:tab w:val="center" w:pos="4536"/>
        <w:tab w:val="right" w:pos="9072"/>
      </w:tabs>
    </w:pPr>
  </w:style>
  <w:style w:type="character" w:customStyle="1" w:styleId="HeaderChar">
    <w:name w:val="Header Char"/>
    <w:basedOn w:val="DefaultParagraphFont"/>
    <w:link w:val="Header"/>
    <w:uiPriority w:val="99"/>
    <w:rsid w:val="00C97009"/>
    <w:rPr>
      <w:rFonts w:eastAsiaTheme="minorEastAsia"/>
      <w:sz w:val="24"/>
      <w:szCs w:val="24"/>
      <w:lang w:val="en-US" w:eastAsia="fr-FR"/>
    </w:rPr>
  </w:style>
  <w:style w:type="paragraph" w:styleId="Footer">
    <w:name w:val="footer"/>
    <w:basedOn w:val="Normal"/>
    <w:link w:val="FooterChar"/>
    <w:uiPriority w:val="99"/>
    <w:unhideWhenUsed/>
    <w:rsid w:val="00C97009"/>
    <w:pPr>
      <w:tabs>
        <w:tab w:val="center" w:pos="4536"/>
        <w:tab w:val="right" w:pos="9072"/>
      </w:tabs>
    </w:pPr>
  </w:style>
  <w:style w:type="character" w:customStyle="1" w:styleId="FooterChar">
    <w:name w:val="Footer Char"/>
    <w:basedOn w:val="DefaultParagraphFont"/>
    <w:link w:val="Footer"/>
    <w:uiPriority w:val="99"/>
    <w:rsid w:val="00C97009"/>
    <w:rPr>
      <w:rFonts w:eastAsiaTheme="minorEastAsia"/>
      <w:sz w:val="24"/>
      <w:szCs w:val="24"/>
      <w:lang w:val="en-US" w:eastAsia="fr-FR"/>
    </w:rPr>
  </w:style>
  <w:style w:type="character" w:styleId="UnresolvedMention">
    <w:name w:val="Unresolved Mention"/>
    <w:basedOn w:val="DefaultParagraphFont"/>
    <w:uiPriority w:val="99"/>
    <w:semiHidden/>
    <w:unhideWhenUsed/>
    <w:rsid w:val="00157A90"/>
    <w:rPr>
      <w:color w:val="605E5C"/>
      <w:shd w:val="clear" w:color="auto" w:fill="E1DFDD"/>
    </w:rPr>
  </w:style>
  <w:style w:type="character" w:customStyle="1" w:styleId="A8">
    <w:name w:val="A8"/>
    <w:uiPriority w:val="99"/>
    <w:rsid w:val="00957DE3"/>
    <w:rPr>
      <w:rFonts w:cs="Avenir LT Std 55 Roman"/>
      <w:color w:val="BC0032"/>
      <w:sz w:val="18"/>
      <w:szCs w:val="18"/>
    </w:rPr>
  </w:style>
  <w:style w:type="paragraph" w:customStyle="1" w:styleId="Body">
    <w:name w:val="Body"/>
    <w:rsid w:val="00BF3C4D"/>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Calibri" w:eastAsia="Calibri" w:hAnsi="Calibri" w:cs="Calibri"/>
      <w:color w:val="000000"/>
      <w:lang w:val="en-IN" w:eastAsia="en-GB"/>
    </w:rPr>
  </w:style>
  <w:style w:type="paragraph" w:styleId="Subtitle">
    <w:name w:val="Subtitle"/>
    <w:basedOn w:val="Normal"/>
    <w:next w:val="Normal"/>
    <w:link w:val="SubtitleChar"/>
    <w:uiPriority w:val="11"/>
    <w:qFormat/>
    <w:rsid w:val="00BF3C4D"/>
    <w:pPr>
      <w:numPr>
        <w:ilvl w:val="1"/>
      </w:numPr>
      <w:pBdr>
        <w:top w:val="nil"/>
        <w:left w:val="nil"/>
        <w:bottom w:val="nil"/>
        <w:right w:val="nil"/>
        <w:between w:val="nil"/>
        <w:bar w:val="nil"/>
      </w:pBdr>
      <w:spacing w:after="160" w:line="259" w:lineRule="auto"/>
    </w:pPr>
    <w:rPr>
      <w:color w:val="5A5A5A" w:themeColor="text1" w:themeTint="A5"/>
      <w:spacing w:val="15"/>
      <w:sz w:val="22"/>
      <w:szCs w:val="22"/>
      <w:u w:color="000000"/>
      <w:bdr w:val="nil"/>
      <w:lang w:eastAsia="en-IN"/>
    </w:rPr>
  </w:style>
  <w:style w:type="character" w:customStyle="1" w:styleId="SubtitleChar">
    <w:name w:val="Subtitle Char"/>
    <w:basedOn w:val="DefaultParagraphFont"/>
    <w:link w:val="Subtitle"/>
    <w:uiPriority w:val="11"/>
    <w:rsid w:val="00BF3C4D"/>
    <w:rPr>
      <w:rFonts w:eastAsiaTheme="minorEastAsia"/>
      <w:color w:val="5A5A5A" w:themeColor="text1" w:themeTint="A5"/>
      <w:spacing w:val="15"/>
      <w:u w:color="000000"/>
      <w:bdr w:val="nil"/>
      <w:lang w:val="en-US" w:eastAsia="en-IN"/>
    </w:rPr>
  </w:style>
  <w:style w:type="character" w:styleId="SubtleEmphasis">
    <w:name w:val="Subtle Emphasis"/>
    <w:basedOn w:val="DefaultParagraphFont"/>
    <w:uiPriority w:val="19"/>
    <w:qFormat/>
    <w:rsid w:val="00BF3C4D"/>
    <w:rPr>
      <w:i/>
      <w:iCs/>
      <w:color w:val="404040" w:themeColor="text1" w:themeTint="BF"/>
    </w:rPr>
  </w:style>
  <w:style w:type="character" w:customStyle="1" w:styleId="None">
    <w:name w:val="None"/>
    <w:rsid w:val="00BF3C4D"/>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link w:val="ListParagraph"/>
    <w:uiPriority w:val="34"/>
    <w:qFormat/>
    <w:locked/>
    <w:rsid w:val="009D78CB"/>
    <w:rPr>
      <w:rFonts w:eastAsiaTheme="minorEastAsia"/>
      <w:sz w:val="24"/>
      <w:szCs w:val="24"/>
      <w:lang w:val="en-US" w:eastAsia="fr-FR"/>
    </w:rPr>
  </w:style>
  <w:style w:type="paragraph" w:styleId="Revision">
    <w:name w:val="Revision"/>
    <w:hidden/>
    <w:uiPriority w:val="99"/>
    <w:semiHidden/>
    <w:rsid w:val="008553C7"/>
    <w:pPr>
      <w:spacing w:after="0" w:line="240" w:lineRule="auto"/>
    </w:pPr>
    <w:rPr>
      <w:rFonts w:eastAsiaTheme="minorEastAsia"/>
      <w:sz w:val="24"/>
      <w:szCs w:val="24"/>
      <w:lang w:val="en-US" w:eastAsia="fr-FR"/>
    </w:rPr>
  </w:style>
  <w:style w:type="paragraph" w:customStyle="1" w:styleId="pf0">
    <w:name w:val="pf0"/>
    <w:basedOn w:val="Normal"/>
    <w:rsid w:val="00F649EE"/>
    <w:pPr>
      <w:spacing w:before="100" w:beforeAutospacing="1" w:after="100" w:afterAutospacing="1"/>
    </w:pPr>
    <w:rPr>
      <w:rFonts w:ascii="Times New Roman" w:eastAsia="Times New Roman" w:hAnsi="Times New Roman" w:cs="Times New Roman"/>
      <w:lang w:val="fr-FR"/>
    </w:rPr>
  </w:style>
  <w:style w:type="paragraph" w:styleId="NormalWeb">
    <w:name w:val="Normal (Web)"/>
    <w:basedOn w:val="Normal"/>
    <w:uiPriority w:val="99"/>
    <w:unhideWhenUsed/>
    <w:rsid w:val="00355EFE"/>
    <w:pPr>
      <w:spacing w:before="100" w:beforeAutospacing="1" w:after="100" w:afterAutospacing="1"/>
    </w:pPr>
    <w:rPr>
      <w:rFonts w:ascii="Times New Roman" w:eastAsia="Times New Roman" w:hAnsi="Times New Roman" w:cs="Times New Roman"/>
      <w:lang w:eastAsia="en-GB"/>
    </w:rPr>
  </w:style>
  <w:style w:type="paragraph" w:customStyle="1" w:styleId="BodyA">
    <w:name w:val="Body A"/>
    <w:rsid w:val="005E1182"/>
    <w:pPr>
      <w:spacing w:after="0" w:line="240" w:lineRule="auto"/>
    </w:pPr>
    <w:rPr>
      <w:rFonts w:ascii="Helvetica Neue" w:eastAsia="Arial Unicode MS" w:hAnsi="Helvetica Neue" w:cs="Arial Unicode MS"/>
      <w:color w:val="000000"/>
      <w:u w:color="000000"/>
      <w:lang w:val="en-US" w:eastAsia="en-IN"/>
    </w:rPr>
  </w:style>
  <w:style w:type="character" w:styleId="FollowedHyperlink">
    <w:name w:val="FollowedHyperlink"/>
    <w:basedOn w:val="DefaultParagraphFont"/>
    <w:uiPriority w:val="99"/>
    <w:semiHidden/>
    <w:unhideWhenUsed/>
    <w:rsid w:val="00381B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644764">
      <w:bodyDiv w:val="1"/>
      <w:marLeft w:val="0"/>
      <w:marRight w:val="0"/>
      <w:marTop w:val="0"/>
      <w:marBottom w:val="0"/>
      <w:divBdr>
        <w:top w:val="none" w:sz="0" w:space="0" w:color="auto"/>
        <w:left w:val="none" w:sz="0" w:space="0" w:color="auto"/>
        <w:bottom w:val="none" w:sz="0" w:space="0" w:color="auto"/>
        <w:right w:val="none" w:sz="0" w:space="0" w:color="auto"/>
      </w:divBdr>
    </w:div>
    <w:div w:id="711656320">
      <w:bodyDiv w:val="1"/>
      <w:marLeft w:val="0"/>
      <w:marRight w:val="0"/>
      <w:marTop w:val="0"/>
      <w:marBottom w:val="0"/>
      <w:divBdr>
        <w:top w:val="none" w:sz="0" w:space="0" w:color="auto"/>
        <w:left w:val="none" w:sz="0" w:space="0" w:color="auto"/>
        <w:bottom w:val="none" w:sz="0" w:space="0" w:color="auto"/>
        <w:right w:val="none" w:sz="0" w:space="0" w:color="auto"/>
      </w:divBdr>
    </w:div>
    <w:div w:id="886651284">
      <w:bodyDiv w:val="1"/>
      <w:marLeft w:val="0"/>
      <w:marRight w:val="0"/>
      <w:marTop w:val="0"/>
      <w:marBottom w:val="0"/>
      <w:divBdr>
        <w:top w:val="none" w:sz="0" w:space="0" w:color="auto"/>
        <w:left w:val="none" w:sz="0" w:space="0" w:color="auto"/>
        <w:bottom w:val="none" w:sz="0" w:space="0" w:color="auto"/>
        <w:right w:val="none" w:sz="0" w:space="0" w:color="auto"/>
      </w:divBdr>
    </w:div>
    <w:div w:id="1412123224">
      <w:bodyDiv w:val="1"/>
      <w:marLeft w:val="0"/>
      <w:marRight w:val="0"/>
      <w:marTop w:val="0"/>
      <w:marBottom w:val="0"/>
      <w:divBdr>
        <w:top w:val="none" w:sz="0" w:space="0" w:color="auto"/>
        <w:left w:val="none" w:sz="0" w:space="0" w:color="auto"/>
        <w:bottom w:val="none" w:sz="0" w:space="0" w:color="auto"/>
        <w:right w:val="none" w:sz="0" w:space="0" w:color="auto"/>
      </w:divBdr>
      <w:divsChild>
        <w:div w:id="477265651">
          <w:marLeft w:val="0"/>
          <w:marRight w:val="0"/>
          <w:marTop w:val="0"/>
          <w:marBottom w:val="0"/>
          <w:divBdr>
            <w:top w:val="none" w:sz="0" w:space="0" w:color="auto"/>
            <w:left w:val="none" w:sz="0" w:space="0" w:color="auto"/>
            <w:bottom w:val="none" w:sz="0" w:space="0" w:color="auto"/>
            <w:right w:val="none" w:sz="0" w:space="0" w:color="auto"/>
          </w:divBdr>
          <w:divsChild>
            <w:div w:id="1812020949">
              <w:marLeft w:val="0"/>
              <w:marRight w:val="0"/>
              <w:marTop w:val="0"/>
              <w:marBottom w:val="0"/>
              <w:divBdr>
                <w:top w:val="none" w:sz="0" w:space="0" w:color="auto"/>
                <w:left w:val="none" w:sz="0" w:space="0" w:color="auto"/>
                <w:bottom w:val="none" w:sz="0" w:space="0" w:color="auto"/>
                <w:right w:val="none" w:sz="0" w:space="0" w:color="auto"/>
              </w:divBdr>
              <w:divsChild>
                <w:div w:id="114573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23534">
      <w:bodyDiv w:val="1"/>
      <w:marLeft w:val="0"/>
      <w:marRight w:val="0"/>
      <w:marTop w:val="0"/>
      <w:marBottom w:val="0"/>
      <w:divBdr>
        <w:top w:val="none" w:sz="0" w:space="0" w:color="auto"/>
        <w:left w:val="none" w:sz="0" w:space="0" w:color="auto"/>
        <w:bottom w:val="none" w:sz="0" w:space="0" w:color="auto"/>
        <w:right w:val="none" w:sz="0" w:space="0" w:color="auto"/>
      </w:divBdr>
      <w:divsChild>
        <w:div w:id="1029795383">
          <w:marLeft w:val="0"/>
          <w:marRight w:val="0"/>
          <w:marTop w:val="0"/>
          <w:marBottom w:val="0"/>
          <w:divBdr>
            <w:top w:val="none" w:sz="0" w:space="0" w:color="auto"/>
            <w:left w:val="none" w:sz="0" w:space="0" w:color="auto"/>
            <w:bottom w:val="none" w:sz="0" w:space="0" w:color="auto"/>
            <w:right w:val="none" w:sz="0" w:space="0" w:color="auto"/>
          </w:divBdr>
          <w:divsChild>
            <w:div w:id="375811388">
              <w:marLeft w:val="0"/>
              <w:marRight w:val="0"/>
              <w:marTop w:val="0"/>
              <w:marBottom w:val="0"/>
              <w:divBdr>
                <w:top w:val="none" w:sz="0" w:space="0" w:color="auto"/>
                <w:left w:val="none" w:sz="0" w:space="0" w:color="auto"/>
                <w:bottom w:val="none" w:sz="0" w:space="0" w:color="auto"/>
                <w:right w:val="none" w:sz="0" w:space="0" w:color="auto"/>
              </w:divBdr>
              <w:divsChild>
                <w:div w:id="191366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09811">
      <w:bodyDiv w:val="1"/>
      <w:marLeft w:val="0"/>
      <w:marRight w:val="0"/>
      <w:marTop w:val="0"/>
      <w:marBottom w:val="0"/>
      <w:divBdr>
        <w:top w:val="none" w:sz="0" w:space="0" w:color="auto"/>
        <w:left w:val="none" w:sz="0" w:space="0" w:color="auto"/>
        <w:bottom w:val="none" w:sz="0" w:space="0" w:color="auto"/>
        <w:right w:val="none" w:sz="0" w:space="0" w:color="auto"/>
      </w:divBdr>
      <w:divsChild>
        <w:div w:id="403337714">
          <w:marLeft w:val="0"/>
          <w:marRight w:val="0"/>
          <w:marTop w:val="0"/>
          <w:marBottom w:val="0"/>
          <w:divBdr>
            <w:top w:val="none" w:sz="0" w:space="0" w:color="auto"/>
            <w:left w:val="none" w:sz="0" w:space="0" w:color="auto"/>
            <w:bottom w:val="none" w:sz="0" w:space="0" w:color="auto"/>
            <w:right w:val="none" w:sz="0" w:space="0" w:color="auto"/>
          </w:divBdr>
          <w:divsChild>
            <w:div w:id="1506245738">
              <w:marLeft w:val="0"/>
              <w:marRight w:val="0"/>
              <w:marTop w:val="0"/>
              <w:marBottom w:val="0"/>
              <w:divBdr>
                <w:top w:val="none" w:sz="0" w:space="0" w:color="auto"/>
                <w:left w:val="none" w:sz="0" w:space="0" w:color="auto"/>
                <w:bottom w:val="none" w:sz="0" w:space="0" w:color="auto"/>
                <w:right w:val="none" w:sz="0" w:space="0" w:color="auto"/>
              </w:divBdr>
              <w:divsChild>
                <w:div w:id="353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702048">
      <w:bodyDiv w:val="1"/>
      <w:marLeft w:val="0"/>
      <w:marRight w:val="0"/>
      <w:marTop w:val="0"/>
      <w:marBottom w:val="0"/>
      <w:divBdr>
        <w:top w:val="none" w:sz="0" w:space="0" w:color="auto"/>
        <w:left w:val="none" w:sz="0" w:space="0" w:color="auto"/>
        <w:bottom w:val="none" w:sz="0" w:space="0" w:color="auto"/>
        <w:right w:val="none" w:sz="0" w:space="0" w:color="auto"/>
      </w:divBdr>
      <w:divsChild>
        <w:div w:id="609431792">
          <w:marLeft w:val="547"/>
          <w:marRight w:val="0"/>
          <w:marTop w:val="0"/>
          <w:marBottom w:val="0"/>
          <w:divBdr>
            <w:top w:val="none" w:sz="0" w:space="0" w:color="auto"/>
            <w:left w:val="none" w:sz="0" w:space="0" w:color="auto"/>
            <w:bottom w:val="none" w:sz="0" w:space="0" w:color="auto"/>
            <w:right w:val="none" w:sz="0" w:space="0" w:color="auto"/>
          </w:divBdr>
        </w:div>
      </w:divsChild>
    </w:div>
    <w:div w:id="1871915239">
      <w:bodyDiv w:val="1"/>
      <w:marLeft w:val="0"/>
      <w:marRight w:val="0"/>
      <w:marTop w:val="0"/>
      <w:marBottom w:val="0"/>
      <w:divBdr>
        <w:top w:val="none" w:sz="0" w:space="0" w:color="auto"/>
        <w:left w:val="none" w:sz="0" w:space="0" w:color="auto"/>
        <w:bottom w:val="none" w:sz="0" w:space="0" w:color="auto"/>
        <w:right w:val="none" w:sz="0" w:space="0" w:color="auto"/>
      </w:divBdr>
      <w:divsChild>
        <w:div w:id="3285931">
          <w:marLeft w:val="0"/>
          <w:marRight w:val="0"/>
          <w:marTop w:val="0"/>
          <w:marBottom w:val="0"/>
          <w:divBdr>
            <w:top w:val="none" w:sz="0" w:space="0" w:color="auto"/>
            <w:left w:val="none" w:sz="0" w:space="0" w:color="auto"/>
            <w:bottom w:val="none" w:sz="0" w:space="0" w:color="auto"/>
            <w:right w:val="none" w:sz="0" w:space="0" w:color="auto"/>
          </w:divBdr>
          <w:divsChild>
            <w:div w:id="304239982">
              <w:marLeft w:val="0"/>
              <w:marRight w:val="0"/>
              <w:marTop w:val="0"/>
              <w:marBottom w:val="0"/>
              <w:divBdr>
                <w:top w:val="none" w:sz="0" w:space="0" w:color="auto"/>
                <w:left w:val="none" w:sz="0" w:space="0" w:color="auto"/>
                <w:bottom w:val="none" w:sz="0" w:space="0" w:color="auto"/>
                <w:right w:val="none" w:sz="0" w:space="0" w:color="auto"/>
              </w:divBdr>
              <w:divsChild>
                <w:div w:id="12718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74014">
      <w:bodyDiv w:val="1"/>
      <w:marLeft w:val="0"/>
      <w:marRight w:val="0"/>
      <w:marTop w:val="0"/>
      <w:marBottom w:val="0"/>
      <w:divBdr>
        <w:top w:val="none" w:sz="0" w:space="0" w:color="auto"/>
        <w:left w:val="none" w:sz="0" w:space="0" w:color="auto"/>
        <w:bottom w:val="none" w:sz="0" w:space="0" w:color="auto"/>
        <w:right w:val="none" w:sz="0" w:space="0" w:color="auto"/>
      </w:divBdr>
      <w:divsChild>
        <w:div w:id="835147994">
          <w:marLeft w:val="547"/>
          <w:marRight w:val="0"/>
          <w:marTop w:val="0"/>
          <w:marBottom w:val="0"/>
          <w:divBdr>
            <w:top w:val="none" w:sz="0" w:space="0" w:color="auto"/>
            <w:left w:val="none" w:sz="0" w:space="0" w:color="auto"/>
            <w:bottom w:val="none" w:sz="0" w:space="0" w:color="auto"/>
            <w:right w:val="none" w:sz="0" w:space="0" w:color="auto"/>
          </w:divBdr>
        </w:div>
        <w:div w:id="2107533709">
          <w:marLeft w:val="547"/>
          <w:marRight w:val="0"/>
          <w:marTop w:val="0"/>
          <w:marBottom w:val="0"/>
          <w:divBdr>
            <w:top w:val="none" w:sz="0" w:space="0" w:color="auto"/>
            <w:left w:val="none" w:sz="0" w:space="0" w:color="auto"/>
            <w:bottom w:val="none" w:sz="0" w:space="0" w:color="auto"/>
            <w:right w:val="none" w:sz="0" w:space="0" w:color="auto"/>
          </w:divBdr>
        </w:div>
      </w:divsChild>
    </w:div>
    <w:div w:id="1966081829">
      <w:bodyDiv w:val="1"/>
      <w:marLeft w:val="0"/>
      <w:marRight w:val="0"/>
      <w:marTop w:val="0"/>
      <w:marBottom w:val="0"/>
      <w:divBdr>
        <w:top w:val="none" w:sz="0" w:space="0" w:color="auto"/>
        <w:left w:val="none" w:sz="0" w:space="0" w:color="auto"/>
        <w:bottom w:val="none" w:sz="0" w:space="0" w:color="auto"/>
        <w:right w:val="none" w:sz="0" w:space="0" w:color="auto"/>
      </w:divBdr>
    </w:div>
    <w:div w:id="1997371075">
      <w:bodyDiv w:val="1"/>
      <w:marLeft w:val="0"/>
      <w:marRight w:val="0"/>
      <w:marTop w:val="0"/>
      <w:marBottom w:val="0"/>
      <w:divBdr>
        <w:top w:val="none" w:sz="0" w:space="0" w:color="auto"/>
        <w:left w:val="none" w:sz="0" w:space="0" w:color="auto"/>
        <w:bottom w:val="none" w:sz="0" w:space="0" w:color="auto"/>
        <w:right w:val="none" w:sz="0" w:space="0" w:color="auto"/>
      </w:divBdr>
      <w:divsChild>
        <w:div w:id="132911667">
          <w:marLeft w:val="547"/>
          <w:marRight w:val="0"/>
          <w:marTop w:val="0"/>
          <w:marBottom w:val="0"/>
          <w:divBdr>
            <w:top w:val="none" w:sz="0" w:space="0" w:color="auto"/>
            <w:left w:val="none" w:sz="0" w:space="0" w:color="auto"/>
            <w:bottom w:val="none" w:sz="0" w:space="0" w:color="auto"/>
            <w:right w:val="none" w:sz="0" w:space="0" w:color="auto"/>
          </w:divBdr>
        </w:div>
        <w:div w:id="146341974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hornobserver.com/articles/1168/Italy-contributes-addition-US2-Million-to-boost-Economic-growth-in-Somalia" TargetMode="External"/><Relationship Id="rId26" Type="http://schemas.openxmlformats.org/officeDocument/2006/relationships/hyperlink" Target="https://twitter.com/UNIDOSomalia/status/1416220092619231233" TargetMode="External"/><Relationship Id="rId39" Type="http://schemas.openxmlformats.org/officeDocument/2006/relationships/theme" Target="theme/theme1.xml"/><Relationship Id="rId21" Type="http://schemas.openxmlformats.org/officeDocument/2006/relationships/hyperlink" Target="https://www.facebook.com/1696697203903350/posts/2945315555708169/?d=n" TargetMode="External"/><Relationship Id="rId34" Type="http://schemas.openxmlformats.org/officeDocument/2006/relationships/image" Target="media/image8.pn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onna.so/en/italy-contributes-us2-million-for-job-opportunities-promote-governance-and-economic-growth-in-somalia" TargetMode="External"/><Relationship Id="rId20" Type="http://schemas.openxmlformats.org/officeDocument/2006/relationships/hyperlink" Target="https://fb.watch/v/38Sd8xyfJ/" TargetMode="External"/><Relationship Id="rId29" Type="http://schemas.openxmlformats.org/officeDocument/2006/relationships/hyperlink" Target="https://twitter.com/UNIDOSomalia/status/1414928619428843522"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twitter.com/ItalyinSomalia/status/1415713477377810432/retweets" TargetMode="External"/><Relationship Id="rId32" Type="http://schemas.openxmlformats.org/officeDocument/2006/relationships/hyperlink" Target="https://somalia.un.org/en/136474-government-italy-contributes-additional-us2-million-psdp-boost-job-creation-access-economic" TargetMode="External"/><Relationship Id="rId37" Type="http://schemas.openxmlformats.org/officeDocument/2006/relationships/footer" Target="footer1.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twitter.com/mocisom/status/1415336436157538310?s=24" TargetMode="External"/><Relationship Id="rId28" Type="http://schemas.openxmlformats.org/officeDocument/2006/relationships/hyperlink" Target="https://twitter.com/UNIDOSomalia/status/1416206149775466498" TargetMode="External"/><Relationship Id="rId36" Type="http://schemas.openxmlformats.org/officeDocument/2006/relationships/image" Target="media/image10.png"/><Relationship Id="rId10" Type="http://schemas.openxmlformats.org/officeDocument/2006/relationships/hyperlink" Target="mailto:y.scarcia@unido.org" TargetMode="External"/><Relationship Id="rId19" Type="http://schemas.openxmlformats.org/officeDocument/2006/relationships/hyperlink" Target="https://twitter.com/Hon_Khalif/status/1415374567716102153" TargetMode="External"/><Relationship Id="rId31" Type="http://schemas.openxmlformats.org/officeDocument/2006/relationships/hyperlink" Target="https://twitter.com/adam_abdelmoula/status/141529767178765517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dusomalia.org" TargetMode="External"/><Relationship Id="rId22" Type="http://schemas.openxmlformats.org/officeDocument/2006/relationships/hyperlink" Target="https://twitter.com/mocisom/status/1415607046553145347?s=24" TargetMode="External"/><Relationship Id="rId27" Type="http://schemas.openxmlformats.org/officeDocument/2006/relationships/hyperlink" Target="https://twitter.com/UNIDOSomalia/status/1415443026378383361" TargetMode="External"/><Relationship Id="rId30" Type="http://schemas.openxmlformats.org/officeDocument/2006/relationships/hyperlink" Target="https://unsom.unmissions.org/government-italy-contributes-additional-us2-million-psdp-boost-job-creation-access-economic" TargetMode="External"/><Relationship Id="rId35" Type="http://schemas.openxmlformats.org/officeDocument/2006/relationships/image" Target="media/image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twitter.com/SONNALIVE/status/1415755145623781377" TargetMode="External"/><Relationship Id="rId25" Type="http://schemas.openxmlformats.org/officeDocument/2006/relationships/hyperlink" Target="https://twitter.com/mocisom/status/1415773245865959430%20on%20the%20SONNA.SO" TargetMode="External"/><Relationship Id="rId33" Type="http://schemas.openxmlformats.org/officeDocument/2006/relationships/image" Target="media/image7.png"/><Relationship Id="rId38"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7B8754AF398D448465271227C73C84" ma:contentTypeVersion="14" ma:contentTypeDescription="Create a new document." ma:contentTypeScope="" ma:versionID="15e089b7c0bdcdfb265c49791217cd0b">
  <xsd:schema xmlns:xsd="http://www.w3.org/2001/XMLSchema" xmlns:xs="http://www.w3.org/2001/XMLSchema" xmlns:p="http://schemas.microsoft.com/office/2006/metadata/properties" xmlns:ns2="f1b4f654-7487-4408-affb-c7bc2a700840" xmlns:ns3="b676d75a-79dc-47ac-8889-c73a49a72abf" targetNamespace="http://schemas.microsoft.com/office/2006/metadata/properties" ma:root="true" ma:fieldsID="64f237cb7ba6c9485d990e9925659f5b" ns2:_="" ns3:_="">
    <xsd:import namespace="f1b4f654-7487-4408-affb-c7bc2a700840"/>
    <xsd:import namespace="b676d75a-79dc-47ac-8889-c73a49a72a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4f654-7487-4408-affb-c7bc2a700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76d75a-79dc-47ac-8889-c73a49a72a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f1b4f654-7487-4408-affb-c7bc2a700840" xsi:nil="true"/>
  </documentManagement>
</p:properties>
</file>

<file path=customXml/itemProps1.xml><?xml version="1.0" encoding="utf-8"?>
<ds:datastoreItem xmlns:ds="http://schemas.openxmlformats.org/officeDocument/2006/customXml" ds:itemID="{3F952EE9-6595-4E31-BCC1-14FB0235AA33}">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6FF7B10E-4ACD-4A9D-A636-37826F2306CB}"/>
</file>

<file path=customXml/itemProps3.xml><?xml version="1.0" encoding="utf-8"?>
<ds:datastoreItem xmlns:ds="http://schemas.openxmlformats.org/officeDocument/2006/customXml" ds:itemID="{3FE73E38-733E-4259-99E7-4B1C78221EE6}"/>
</file>

<file path=customXml/itemProps4.xml><?xml version="1.0" encoding="utf-8"?>
<ds:datastoreItem xmlns:ds="http://schemas.openxmlformats.org/officeDocument/2006/customXml" ds:itemID="{951F5BCA-676D-4C28-8540-E2E2EEBAF835}"/>
</file>

<file path=docProps/app.xml><?xml version="1.0" encoding="utf-8"?>
<Properties xmlns="http://schemas.openxmlformats.org/officeDocument/2006/extended-properties" xmlns:vt="http://schemas.openxmlformats.org/officeDocument/2006/docPropsVTypes">
  <Template>Normal</Template>
  <TotalTime>0</TotalTime>
  <Pages>3</Pages>
  <Words>10317</Words>
  <Characters>58812</Characters>
  <Application>Microsoft Office Word</Application>
  <DocSecurity>0</DocSecurity>
  <Lines>490</Lines>
  <Paragraphs>137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2022-02-18T13:09:00Z</dcterms:created>
  <dcterms:modified xsi:type="dcterms:W3CDTF">2022-02-18T13:09:00Z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0x010100EC7B8754AF398D448465271227C73C84</vt:lpwstr>
  </property>
</Properties>
</file>