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10D4" w14:textId="5DAA8310" w:rsidR="00DF3568" w:rsidRDefault="00527ADB" w:rsidP="003004D8">
      <w:pPr>
        <w:rPr>
          <w:color w:val="4472C4" w:themeColor="accent1"/>
        </w:rPr>
      </w:pPr>
      <w:r>
        <w:rPr>
          <w:bCs/>
          <w:color w:val="000000"/>
          <w:lang w:val="en-US"/>
        </w:rPr>
        <w:t xml:space="preserve"> </w:t>
      </w:r>
      <w:r w:rsidR="0049164E" w:rsidRPr="00583FEE">
        <w:rPr>
          <w:noProof/>
          <w:color w:val="4472C4" w:themeColor="accent1"/>
        </w:rPr>
        <w:drawing>
          <wp:anchor distT="0" distB="0" distL="114300" distR="114300" simplePos="0" relativeHeight="251658243" behindDoc="0" locked="0" layoutInCell="1" allowOverlap="1" wp14:anchorId="01D16422" wp14:editId="0B839BEE">
            <wp:simplePos x="0" y="0"/>
            <wp:positionH relativeFrom="column">
              <wp:posOffset>5384027</wp:posOffset>
            </wp:positionH>
            <wp:positionV relativeFrom="paragraph">
              <wp:posOffset>246960</wp:posOffset>
            </wp:positionV>
            <wp:extent cx="954000" cy="15048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4000" cy="1504800"/>
                    </a:xfrm>
                    <a:prstGeom prst="rect">
                      <a:avLst/>
                    </a:prstGeom>
                  </pic:spPr>
                </pic:pic>
              </a:graphicData>
            </a:graphic>
            <wp14:sizeRelH relativeFrom="margin">
              <wp14:pctWidth>0</wp14:pctWidth>
            </wp14:sizeRelH>
            <wp14:sizeRelV relativeFrom="margin">
              <wp14:pctHeight>0</wp14:pctHeight>
            </wp14:sizeRelV>
          </wp:anchor>
        </w:drawing>
      </w:r>
    </w:p>
    <w:p w14:paraId="5F62AAB4" w14:textId="09068B10" w:rsidR="00DF3568" w:rsidRDefault="00DF3568" w:rsidP="003004D8">
      <w:pPr>
        <w:rPr>
          <w:color w:val="4472C4" w:themeColor="accent1"/>
        </w:rPr>
      </w:pPr>
    </w:p>
    <w:p w14:paraId="77AA1E22" w14:textId="253707BD" w:rsidR="00DF3568" w:rsidRDefault="00DF3568" w:rsidP="003004D8">
      <w:pPr>
        <w:rPr>
          <w:color w:val="4472C4" w:themeColor="accent1"/>
        </w:rPr>
      </w:pPr>
    </w:p>
    <w:p w14:paraId="27845321" w14:textId="77777777" w:rsidR="0049164E" w:rsidRDefault="0049164E" w:rsidP="00DF3568">
      <w:pPr>
        <w:pStyle w:val="Signature"/>
        <w:rPr>
          <w:color w:val="4472C4" w:themeColor="accent1"/>
          <w:lang w:val="en-GB"/>
        </w:rPr>
      </w:pPr>
    </w:p>
    <w:p w14:paraId="37E6583A" w14:textId="77777777" w:rsidR="0049164E" w:rsidRDefault="0049164E" w:rsidP="00DF3568">
      <w:pPr>
        <w:pStyle w:val="Signature"/>
        <w:rPr>
          <w:color w:val="4472C4" w:themeColor="accent1"/>
          <w:lang w:val="en-GB"/>
        </w:rPr>
      </w:pPr>
    </w:p>
    <w:p w14:paraId="6CA81B49" w14:textId="7FCC7B42" w:rsidR="00DF3568" w:rsidRPr="00183627" w:rsidRDefault="00D119D1" w:rsidP="0049164E">
      <w:pPr>
        <w:pStyle w:val="Signature"/>
        <w:jc w:val="center"/>
        <w:rPr>
          <w:color w:val="4472C4" w:themeColor="accent1"/>
          <w:sz w:val="32"/>
          <w:szCs w:val="32"/>
          <w:lang w:val="en-GB"/>
        </w:rPr>
      </w:pPr>
      <w:r>
        <w:rPr>
          <w:color w:val="4472C4" w:themeColor="accent1"/>
          <w:sz w:val="32"/>
          <w:szCs w:val="32"/>
          <w:lang w:val="en-GB"/>
        </w:rPr>
        <w:t>(</w:t>
      </w:r>
      <w:r w:rsidR="006B3197">
        <w:rPr>
          <w:color w:val="4472C4" w:themeColor="accent1"/>
          <w:sz w:val="32"/>
          <w:szCs w:val="32"/>
          <w:lang w:val="en-GB"/>
        </w:rPr>
        <w:t>DRAFT</w:t>
      </w:r>
      <w:r>
        <w:rPr>
          <w:color w:val="4472C4" w:themeColor="accent1"/>
          <w:sz w:val="32"/>
          <w:szCs w:val="32"/>
          <w:lang w:val="en-GB"/>
        </w:rPr>
        <w:t xml:space="preserve">) </w:t>
      </w:r>
      <w:r w:rsidR="00DF3568" w:rsidRPr="00183627">
        <w:rPr>
          <w:color w:val="4472C4" w:themeColor="accent1"/>
          <w:sz w:val="32"/>
          <w:szCs w:val="32"/>
          <w:lang w:val="en-GB"/>
        </w:rPr>
        <w:t>FINAL EVALUATION REPORT</w:t>
      </w:r>
    </w:p>
    <w:p w14:paraId="0BE8C2C6" w14:textId="77777777" w:rsidR="00DF3568" w:rsidRDefault="00DF3568" w:rsidP="003004D8">
      <w:pPr>
        <w:rPr>
          <w:color w:val="4472C4" w:themeColor="accent1"/>
        </w:rPr>
      </w:pPr>
    </w:p>
    <w:p w14:paraId="1F11E62E" w14:textId="77777777" w:rsidR="00531927" w:rsidRDefault="005C3DA5" w:rsidP="00F66932">
      <w:pPr>
        <w:jc w:val="center"/>
        <w:rPr>
          <w:b/>
          <w:bCs/>
          <w:color w:val="4472C4" w:themeColor="accent1"/>
          <w:sz w:val="40"/>
          <w:szCs w:val="40"/>
        </w:rPr>
      </w:pPr>
      <w:r w:rsidRPr="00F66932">
        <w:rPr>
          <w:b/>
          <w:bCs/>
          <w:color w:val="4472C4" w:themeColor="accent1"/>
          <w:sz w:val="40"/>
          <w:szCs w:val="40"/>
        </w:rPr>
        <w:t>“</w:t>
      </w:r>
      <w:r w:rsidRPr="00F66932">
        <w:rPr>
          <w:b/>
          <w:bCs/>
          <w:color w:val="4472C4" w:themeColor="accent1"/>
          <w:sz w:val="40"/>
          <w:szCs w:val="40"/>
          <w:lang w:val="en-US"/>
        </w:rPr>
        <w:t>Inclusive Governance and Justice system for Preventing Violent Extremism</w:t>
      </w:r>
      <w:r w:rsidRPr="00F66932">
        <w:rPr>
          <w:b/>
          <w:bCs/>
          <w:color w:val="4472C4" w:themeColor="accent1"/>
          <w:sz w:val="40"/>
          <w:szCs w:val="40"/>
        </w:rPr>
        <w:t>”</w:t>
      </w:r>
      <w:r>
        <w:rPr>
          <w:b/>
          <w:bCs/>
          <w:color w:val="4472C4" w:themeColor="accent1"/>
          <w:sz w:val="40"/>
          <w:szCs w:val="40"/>
        </w:rPr>
        <w:t xml:space="preserve"> </w:t>
      </w:r>
    </w:p>
    <w:p w14:paraId="14A6B1E2" w14:textId="328D9C75" w:rsidR="005C3DA5" w:rsidRDefault="00531927" w:rsidP="00F66932">
      <w:pPr>
        <w:jc w:val="center"/>
        <w:rPr>
          <w:b/>
          <w:bCs/>
          <w:color w:val="4472C4" w:themeColor="accent1"/>
          <w:sz w:val="40"/>
          <w:szCs w:val="40"/>
        </w:rPr>
      </w:pPr>
      <w:r w:rsidRPr="00F645EC">
        <w:rPr>
          <w:b/>
          <w:bCs/>
          <w:i/>
          <w:iCs/>
          <w:color w:val="4472C4" w:themeColor="accent1"/>
          <w:sz w:val="32"/>
          <w:szCs w:val="32"/>
        </w:rPr>
        <w:t>(</w:t>
      </w:r>
      <w:r w:rsidR="009F2FBA" w:rsidRPr="00F645EC">
        <w:rPr>
          <w:b/>
          <w:bCs/>
          <w:i/>
          <w:iCs/>
          <w:color w:val="4472C4" w:themeColor="accent1"/>
          <w:sz w:val="32"/>
          <w:szCs w:val="32"/>
        </w:rPr>
        <w:t>15 December 2017 to 14 June 2021</w:t>
      </w:r>
      <w:r w:rsidR="00C35E79">
        <w:rPr>
          <w:b/>
          <w:bCs/>
          <w:i/>
          <w:iCs/>
          <w:color w:val="4472C4" w:themeColor="accent1"/>
          <w:sz w:val="32"/>
          <w:szCs w:val="32"/>
        </w:rPr>
        <w:t>, Kyrgyz Republic</w:t>
      </w:r>
      <w:r w:rsidRPr="00F645EC">
        <w:rPr>
          <w:b/>
          <w:bCs/>
          <w:i/>
          <w:iCs/>
          <w:color w:val="4472C4" w:themeColor="accent1"/>
          <w:sz w:val="32"/>
          <w:szCs w:val="32"/>
        </w:rPr>
        <w:t>)</w:t>
      </w:r>
      <w:r>
        <w:rPr>
          <w:b/>
          <w:bCs/>
          <w:color w:val="4472C4" w:themeColor="accent1"/>
          <w:sz w:val="40"/>
          <w:szCs w:val="40"/>
        </w:rPr>
        <w:t xml:space="preserve"> </w:t>
      </w:r>
      <w:r w:rsidR="005C3DA5">
        <w:rPr>
          <w:b/>
          <w:bCs/>
          <w:color w:val="4472C4" w:themeColor="accent1"/>
          <w:sz w:val="40"/>
          <w:szCs w:val="40"/>
        </w:rPr>
        <w:t>(Draft Version)</w:t>
      </w:r>
    </w:p>
    <w:p w14:paraId="6512FBED" w14:textId="77777777" w:rsidR="009F2FBA" w:rsidRPr="00F66932" w:rsidRDefault="009F2FBA" w:rsidP="00F66932">
      <w:pPr>
        <w:jc w:val="center"/>
        <w:rPr>
          <w:b/>
          <w:bCs/>
          <w:color w:val="4472C4" w:themeColor="accent1"/>
          <w:sz w:val="40"/>
          <w:szCs w:val="40"/>
        </w:rPr>
      </w:pPr>
    </w:p>
    <w:p w14:paraId="5BDEEBC5" w14:textId="77777777" w:rsidR="00500EE9" w:rsidRDefault="00500EE9" w:rsidP="003004D8">
      <w:pPr>
        <w:rPr>
          <w:color w:val="4472C4" w:themeColor="accent1"/>
        </w:rPr>
      </w:pPr>
    </w:p>
    <w:p w14:paraId="66786FF8" w14:textId="3491D94C" w:rsidR="00183627" w:rsidRDefault="003004D8" w:rsidP="003004D8">
      <w:pPr>
        <w:rPr>
          <w:i/>
          <w:iCs/>
          <w:color w:val="4472C4" w:themeColor="accent1"/>
        </w:rPr>
      </w:pPr>
      <w:r w:rsidRPr="00500EE9">
        <w:rPr>
          <w:i/>
          <w:iCs/>
          <w:color w:val="4472C4" w:themeColor="accent1"/>
        </w:rPr>
        <w:t>A project, implemented by UNDP in partnership with</w:t>
      </w:r>
      <w:r w:rsidR="00C35E79">
        <w:rPr>
          <w:i/>
          <w:iCs/>
          <w:color w:val="4472C4" w:themeColor="accent1"/>
        </w:rPr>
        <w:t xml:space="preserve"> UN Women, UNICEF, OHCHR</w:t>
      </w:r>
      <w:r w:rsidR="007A3646" w:rsidRPr="00500EE9">
        <w:rPr>
          <w:i/>
          <w:iCs/>
          <w:color w:val="4472C4" w:themeColor="accent1"/>
        </w:rPr>
        <w:tab/>
      </w:r>
    </w:p>
    <w:p w14:paraId="7290BD6B" w14:textId="35BFB299" w:rsidR="00A875E1" w:rsidRDefault="00A875E1" w:rsidP="003004D8">
      <w:pPr>
        <w:rPr>
          <w:i/>
          <w:iCs/>
          <w:color w:val="4472C4" w:themeColor="accent1"/>
        </w:rPr>
      </w:pPr>
    </w:p>
    <w:p w14:paraId="163373D2" w14:textId="77777777" w:rsidR="00A875E1" w:rsidRPr="00500EE9" w:rsidRDefault="00A875E1" w:rsidP="003004D8">
      <w:pPr>
        <w:rPr>
          <w:i/>
          <w:iCs/>
          <w:color w:val="4472C4" w:themeColor="accent1"/>
        </w:rPr>
      </w:pPr>
    </w:p>
    <w:p w14:paraId="3FF02DC1" w14:textId="1811D8AB" w:rsidR="00500EE9" w:rsidRPr="00500EE9" w:rsidRDefault="00500EE9" w:rsidP="00500EE9">
      <w:pPr>
        <w:jc w:val="center"/>
        <w:rPr>
          <w:color w:val="4472C4" w:themeColor="accent1"/>
          <w:lang w:val="en-US"/>
        </w:rPr>
      </w:pPr>
      <w:r w:rsidRPr="00500EE9">
        <w:rPr>
          <w:color w:val="4472C4" w:themeColor="accent1"/>
          <w:lang w:val="en-US"/>
        </w:rPr>
        <w:t>Prepared by:</w:t>
      </w:r>
    </w:p>
    <w:p w14:paraId="61952345" w14:textId="351B0029" w:rsidR="008078F4" w:rsidRDefault="008078F4" w:rsidP="008078F4">
      <w:pPr>
        <w:jc w:val="center"/>
        <w:rPr>
          <w:color w:val="4472C4" w:themeColor="accent1"/>
          <w:lang w:val="x-none"/>
        </w:rPr>
      </w:pPr>
      <w:r w:rsidRPr="008078F4">
        <w:rPr>
          <w:color w:val="4472C4" w:themeColor="accent1"/>
        </w:rPr>
        <w:t>Elnura Kazakbaeva</w:t>
      </w:r>
      <w:r>
        <w:rPr>
          <w:color w:val="4472C4" w:themeColor="accent1"/>
        </w:rPr>
        <w:t>,</w:t>
      </w:r>
      <w:r w:rsidRPr="007C06AD">
        <w:rPr>
          <w:color w:val="4472C4" w:themeColor="accent1"/>
          <w:lang w:val="en-US"/>
        </w:rPr>
        <w:t xml:space="preserve"> National </w:t>
      </w:r>
      <w:r w:rsidRPr="00500EE9">
        <w:rPr>
          <w:color w:val="4472C4" w:themeColor="accent1"/>
          <w:lang w:val="x-none"/>
        </w:rPr>
        <w:t xml:space="preserve">Evaluation </w:t>
      </w:r>
      <w:r w:rsidRPr="007C06AD">
        <w:rPr>
          <w:color w:val="4472C4" w:themeColor="accent1"/>
          <w:lang w:val="en-US"/>
        </w:rPr>
        <w:t>Specialist</w:t>
      </w:r>
    </w:p>
    <w:p w14:paraId="28D5F5FA" w14:textId="06AD512B" w:rsidR="00183627" w:rsidRPr="007C06AD" w:rsidRDefault="00183627" w:rsidP="00500EE9">
      <w:pPr>
        <w:jc w:val="center"/>
        <w:rPr>
          <w:color w:val="4472C4" w:themeColor="accent1"/>
          <w:lang w:val="en-US"/>
        </w:rPr>
      </w:pPr>
      <w:r w:rsidRPr="00500EE9">
        <w:rPr>
          <w:color w:val="4472C4" w:themeColor="accent1"/>
          <w:lang w:val="x-none"/>
        </w:rPr>
        <w:t xml:space="preserve">Thomas Vasseur, </w:t>
      </w:r>
      <w:r w:rsidR="008078F4" w:rsidRPr="007C06AD">
        <w:rPr>
          <w:color w:val="4472C4" w:themeColor="accent1"/>
          <w:lang w:val="en-US"/>
        </w:rPr>
        <w:t xml:space="preserve">International </w:t>
      </w:r>
      <w:r w:rsidRPr="00500EE9">
        <w:rPr>
          <w:color w:val="4472C4" w:themeColor="accent1"/>
          <w:lang w:val="x-none"/>
        </w:rPr>
        <w:t xml:space="preserve">Evaluation </w:t>
      </w:r>
      <w:r w:rsidR="008078F4" w:rsidRPr="007C06AD">
        <w:rPr>
          <w:color w:val="4472C4" w:themeColor="accent1"/>
          <w:lang w:val="en-US"/>
        </w:rPr>
        <w:t>Specialist</w:t>
      </w:r>
    </w:p>
    <w:p w14:paraId="33FF2C5F" w14:textId="76116C1B" w:rsidR="00500EE9" w:rsidRPr="0002392C" w:rsidRDefault="00CC058F" w:rsidP="005253B6">
      <w:pPr>
        <w:jc w:val="center"/>
        <w:rPr>
          <w:i/>
          <w:iCs/>
          <w:color w:val="4472C4" w:themeColor="accent1"/>
          <w:lang w:val="en-US"/>
        </w:rPr>
      </w:pPr>
      <w:r>
        <w:rPr>
          <w:i/>
          <w:iCs/>
          <w:color w:val="4472C4" w:themeColor="accent1"/>
          <w:lang w:val="en-US"/>
        </w:rPr>
        <w:t>February</w:t>
      </w:r>
      <w:r w:rsidRPr="0002392C">
        <w:rPr>
          <w:i/>
          <w:iCs/>
          <w:color w:val="4472C4" w:themeColor="accent1"/>
          <w:lang w:val="en-US"/>
        </w:rPr>
        <w:t xml:space="preserve"> </w:t>
      </w:r>
      <w:r w:rsidR="005253B6" w:rsidRPr="0002392C">
        <w:rPr>
          <w:i/>
          <w:iCs/>
          <w:color w:val="4472C4" w:themeColor="accent1"/>
          <w:lang w:val="en-US"/>
        </w:rPr>
        <w:t>202</w:t>
      </w:r>
      <w:r>
        <w:rPr>
          <w:i/>
          <w:iCs/>
          <w:color w:val="4472C4" w:themeColor="accent1"/>
          <w:lang w:val="en-US"/>
        </w:rPr>
        <w:t>2</w:t>
      </w:r>
    </w:p>
    <w:p w14:paraId="70A8C12A" w14:textId="1595B7DD" w:rsidR="005A04AD" w:rsidRDefault="005A04AD" w:rsidP="00183627">
      <w:pPr>
        <w:rPr>
          <w:color w:val="4472C4" w:themeColor="accent1"/>
          <w:lang w:val="x-none"/>
        </w:rPr>
      </w:pPr>
    </w:p>
    <w:p w14:paraId="582B2971" w14:textId="77777777" w:rsidR="005A04AD" w:rsidRDefault="005A04AD" w:rsidP="00183627">
      <w:pPr>
        <w:rPr>
          <w:color w:val="4472C4" w:themeColor="accent1"/>
          <w:lang w:val="x-none"/>
        </w:rPr>
      </w:pPr>
    </w:p>
    <w:p w14:paraId="7CFE3A03" w14:textId="7F7D8511" w:rsidR="00485B8B" w:rsidRPr="006B3197" w:rsidRDefault="00183627" w:rsidP="006B3197">
      <w:pPr>
        <w:rPr>
          <w:color w:val="4472C4" w:themeColor="accent1"/>
          <w:lang w:val="x-none"/>
        </w:rPr>
      </w:pPr>
      <w:r w:rsidRPr="00183627">
        <w:rPr>
          <w:color w:val="4472C4" w:themeColor="accent1"/>
          <w:lang w:val="x-none"/>
        </w:rPr>
        <w:t xml:space="preserve">An independent evaluation commissioned by UNDP </w:t>
      </w:r>
      <w:r w:rsidR="00CD6342" w:rsidRPr="009A7A78">
        <w:rPr>
          <w:noProof/>
          <w:color w:val="4472C4" w:themeColor="accent1"/>
        </w:rPr>
        <mc:AlternateContent>
          <mc:Choice Requires="wps">
            <w:drawing>
              <wp:anchor distT="0" distB="0" distL="114300" distR="114300" simplePos="0" relativeHeight="251658242" behindDoc="0" locked="0" layoutInCell="1" allowOverlap="1" wp14:anchorId="21EA5C6A" wp14:editId="6CE5E222">
                <wp:simplePos x="0" y="0"/>
                <wp:positionH relativeFrom="column">
                  <wp:posOffset>3467346</wp:posOffset>
                </wp:positionH>
                <wp:positionV relativeFrom="paragraph">
                  <wp:posOffset>5772817</wp:posOffset>
                </wp:positionV>
                <wp:extent cx="2556315" cy="540631"/>
                <wp:effectExtent l="0" t="0" r="0" b="5715"/>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6315" cy="540631"/>
                        </a:xfrm>
                        <a:prstGeom prst="rect">
                          <a:avLst/>
                        </a:prstGeom>
                        <a:noFill/>
                        <a:ln w="6350">
                          <a:noFill/>
                        </a:ln>
                      </wps:spPr>
                      <wps:txbx>
                        <w:txbxContent>
                          <w:p w14:paraId="6034BD97" w14:textId="77777777" w:rsidR="004B4A5A" w:rsidRPr="000A4B08" w:rsidRDefault="004B4A5A" w:rsidP="00CD6342">
                            <w:pPr>
                              <w:pStyle w:val="Sous-titre"/>
                              <w:rPr>
                                <w:sz w:val="28"/>
                                <w:szCs w:val="28"/>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EA5C6A" id="_x0000_t202" coordsize="21600,21600" o:spt="202" path="m,l,21600r21600,l21600,xe">
                <v:stroke joinstyle="miter"/>
                <v:path gradientshapeok="t" o:connecttype="rect"/>
              </v:shapetype>
              <v:shape id="Text Box 6" o:spid="_x0000_s1026" type="#_x0000_t202" style="position:absolute;margin-left:273pt;margin-top:454.55pt;width:201.3pt;height:4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" filled="f" stroked="f" strokeweight=".5pt">
                <v:textbox inset=",,,0">
                  <w:txbxContent>
                    <w:p w14:paraId="6034BD97" w14:textId="77777777" w:rsidR="004B4A5A" w:rsidRPr="000A4B08" w:rsidRDefault="004B4A5A" w:rsidP="00CD6342">
                      <w:pPr>
                        <w:pStyle w:val="Sous-titre"/>
                        <w:rPr>
                          <w:sz w:val="28"/>
                          <w:szCs w:val="28"/>
                        </w:rPr>
                      </w:pPr>
                    </w:p>
                  </w:txbxContent>
                </v:textbox>
              </v:shape>
            </w:pict>
          </mc:Fallback>
        </mc:AlternateContent>
      </w:r>
    </w:p>
    <w:p w14:paraId="7AC2A6D2" w14:textId="77777777" w:rsidR="00ED2FD1" w:rsidRPr="009A7A78" w:rsidRDefault="008B774E" w:rsidP="00ED2FD1">
      <w:pPr>
        <w:pStyle w:val="En-ttedetabledesmatires"/>
        <w:rPr>
          <w:lang w:val="en-GB"/>
        </w:rPr>
      </w:pPr>
      <w:r w:rsidRPr="009A7A78">
        <w:rPr>
          <w:noProof/>
          <w:lang w:val="en-GB" w:eastAsia="en-US"/>
        </w:rPr>
        <w:lastRenderedPageBreak/>
        <mc:AlternateContent>
          <mc:Choice Requires="wps">
            <w:drawing>
              <wp:anchor distT="0" distB="0" distL="114300" distR="114300" simplePos="0" relativeHeight="251658241" behindDoc="1" locked="0" layoutInCell="1" allowOverlap="1" wp14:anchorId="28BEA645" wp14:editId="2A802D11">
                <wp:simplePos x="0" y="0"/>
                <wp:positionH relativeFrom="column">
                  <wp:posOffset>-607695</wp:posOffset>
                </wp:positionH>
                <wp:positionV relativeFrom="page">
                  <wp:posOffset>152400</wp:posOffset>
                </wp:positionV>
                <wp:extent cx="7836535" cy="10083800"/>
                <wp:effectExtent l="0" t="0" r="0" b="635"/>
                <wp:wrapNone/>
                <wp:docPr id="15" name="Rectangle 31" descr="colored contents page 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836535" cy="10083800"/>
                        </a:xfrm>
                        <a:prstGeom prst="rect">
                          <a:avLst/>
                        </a:prstGeom>
                        <a:solidFill>
                          <a:schemeClr val="bg1"/>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dgm="http://schemas.openxmlformats.org/drawingml/2006/diagram" xmlns:pic="http://schemas.openxmlformats.org/drawingml/2006/picture" xmlns:a="http://schemas.openxmlformats.org/drawingml/2006/main">
            <w:pict w14:anchorId="5591230F">
              <v:rect id="Rectangle 31" style="position:absolute;margin-left:-47.85pt;margin-top:12pt;width:617.05pt;height: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colored contents page background" o:spid="_x0000_s1026" fillcolor="white [3212]" stroked="f" w14:anchorId="60B25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">
                <o:lock v:ext="edit" aspectratio="t"/>
                <w10:wrap anchory="page"/>
              </v:rect>
            </w:pict>
          </mc:Fallback>
        </mc:AlternateContent>
      </w:r>
      <w:r w:rsidRPr="009A7A78">
        <w:rPr>
          <w:noProof/>
          <w:lang w:val="en-GB" w:eastAsia="en-US"/>
        </w:rPr>
        <mc:AlternateContent>
          <mc:Choice Requires="wps">
            <w:drawing>
              <wp:anchor distT="0" distB="0" distL="114300" distR="114300" simplePos="0" relativeHeight="251658240" behindDoc="1" locked="0" layoutInCell="1" allowOverlap="1" wp14:anchorId="77403265" wp14:editId="7C72AEF1">
                <wp:simplePos x="0" y="0"/>
                <wp:positionH relativeFrom="column">
                  <wp:posOffset>-757555</wp:posOffset>
                </wp:positionH>
                <wp:positionV relativeFrom="page">
                  <wp:posOffset>-635</wp:posOffset>
                </wp:positionV>
                <wp:extent cx="7836535" cy="10083800"/>
                <wp:effectExtent l="0" t="0" r="0" b="0"/>
                <wp:wrapNone/>
                <wp:docPr id="14" name="Rectangle 31" descr="colored contents page 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836535" cy="10083800"/>
                        </a:xfrm>
                        <a:prstGeom prst="rect">
                          <a:avLst/>
                        </a:prstGeom>
                        <a:solidFill>
                          <a:schemeClr val="bg1"/>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dgm="http://schemas.openxmlformats.org/drawingml/2006/diagram" xmlns:pic="http://schemas.openxmlformats.org/drawingml/2006/picture" xmlns:a="http://schemas.openxmlformats.org/drawingml/2006/main">
            <w:pict w14:anchorId="2A85289B">
              <v:rect id="Rectangle 31" style="position:absolute;margin-left:-59.65pt;margin-top:-.05pt;width:617.05pt;height: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colored contents page background" o:spid="_x0000_s1026" fillcolor="white [3212]" stroked="f" w14:anchorId="42C60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">
                <o:lock v:ext="edit" aspectratio="t"/>
                <w10:wrap anchory="page"/>
              </v:rect>
            </w:pict>
          </mc:Fallback>
        </mc:AlternateContent>
      </w:r>
      <w:r w:rsidR="00D476F7" w:rsidRPr="009A7A78">
        <w:rPr>
          <w:lang w:val="en-GB"/>
        </w:rPr>
        <w:t>T</w:t>
      </w:r>
      <w:r w:rsidR="00ED2FD1" w:rsidRPr="009A7A78">
        <w:rPr>
          <w:lang w:val="en-GB"/>
        </w:rPr>
        <w:t>ABLE OF CONTENTS</w:t>
      </w:r>
    </w:p>
    <w:p w14:paraId="4A9AE00B" w14:textId="1C32434F" w:rsidR="00BB5203" w:rsidRDefault="00A31D71">
      <w:pPr>
        <w:pStyle w:val="TM1"/>
        <w:rPr>
          <w:rFonts w:asciiTheme="minorHAnsi" w:eastAsiaTheme="minorEastAsia" w:hAnsiTheme="minorHAnsi" w:cstheme="minorBidi"/>
          <w:kern w:val="0"/>
          <w:sz w:val="24"/>
          <w:szCs w:val="24"/>
          <w:lang w:val="fr-FR" w:eastAsia="fr-FR"/>
        </w:rPr>
      </w:pPr>
      <w:r w:rsidRPr="009A7A78">
        <w:rPr>
          <w:noProof w:val="0"/>
        </w:rPr>
        <w:fldChar w:fldCharType="begin"/>
      </w:r>
      <w:r w:rsidR="00E523C3" w:rsidRPr="009A7A78">
        <w:rPr>
          <w:noProof w:val="0"/>
        </w:rPr>
        <w:instrText xml:space="preserve"> TOC \o "1-3" \h \z \u </w:instrText>
      </w:r>
      <w:r w:rsidRPr="009A7A78">
        <w:rPr>
          <w:noProof w:val="0"/>
        </w:rPr>
        <w:fldChar w:fldCharType="separate"/>
      </w:r>
      <w:hyperlink w:anchor="_Toc94280228" w:history="1">
        <w:r w:rsidR="00BB5203" w:rsidRPr="001C0529">
          <w:rPr>
            <w:rStyle w:val="Lienhypertexte"/>
            <w:rFonts w:cs="Times New Roman (Headings CS)"/>
          </w:rPr>
          <w:t>LIST OF ABBREVIATIONS</w:t>
        </w:r>
        <w:r w:rsidR="00BB5203">
          <w:rPr>
            <w:webHidden/>
          </w:rPr>
          <w:tab/>
        </w:r>
        <w:r w:rsidR="00BB5203">
          <w:rPr>
            <w:webHidden/>
          </w:rPr>
          <w:fldChar w:fldCharType="begin"/>
        </w:r>
        <w:r w:rsidR="00BB5203">
          <w:rPr>
            <w:webHidden/>
          </w:rPr>
          <w:instrText xml:space="preserve"> PAGEREF _Toc94280228 \h </w:instrText>
        </w:r>
        <w:r w:rsidR="00BB5203">
          <w:rPr>
            <w:webHidden/>
          </w:rPr>
        </w:r>
        <w:r w:rsidR="00BB5203">
          <w:rPr>
            <w:webHidden/>
          </w:rPr>
          <w:fldChar w:fldCharType="separate"/>
        </w:r>
        <w:r w:rsidR="00BB5203">
          <w:rPr>
            <w:webHidden/>
          </w:rPr>
          <w:t>3</w:t>
        </w:r>
        <w:r w:rsidR="00BB5203">
          <w:rPr>
            <w:webHidden/>
          </w:rPr>
          <w:fldChar w:fldCharType="end"/>
        </w:r>
      </w:hyperlink>
    </w:p>
    <w:p w14:paraId="3291D74B" w14:textId="73C7F665" w:rsidR="00BB5203" w:rsidRDefault="00BB5203">
      <w:pPr>
        <w:pStyle w:val="TM1"/>
        <w:rPr>
          <w:rFonts w:asciiTheme="minorHAnsi" w:eastAsiaTheme="minorEastAsia" w:hAnsiTheme="minorHAnsi" w:cstheme="minorBidi"/>
          <w:kern w:val="0"/>
          <w:sz w:val="24"/>
          <w:szCs w:val="24"/>
          <w:lang w:val="fr-FR" w:eastAsia="fr-FR"/>
        </w:rPr>
      </w:pPr>
      <w:hyperlink w:anchor="_Toc94280229" w:history="1">
        <w:r w:rsidRPr="001C0529">
          <w:rPr>
            <w:rStyle w:val="Lienhypertexte"/>
            <w:rFonts w:cs="Times New Roman (Headings CS)"/>
          </w:rPr>
          <w:t>EXECUTIVE</w:t>
        </w:r>
        <w:r w:rsidRPr="001C0529">
          <w:rPr>
            <w:rStyle w:val="Lienhypertexte"/>
          </w:rPr>
          <w:t xml:space="preserve"> SUMMARY</w:t>
        </w:r>
        <w:r>
          <w:rPr>
            <w:webHidden/>
          </w:rPr>
          <w:tab/>
        </w:r>
        <w:r>
          <w:rPr>
            <w:webHidden/>
          </w:rPr>
          <w:fldChar w:fldCharType="begin"/>
        </w:r>
        <w:r>
          <w:rPr>
            <w:webHidden/>
          </w:rPr>
          <w:instrText xml:space="preserve"> PAGEREF _Toc94280229 \h </w:instrText>
        </w:r>
        <w:r>
          <w:rPr>
            <w:webHidden/>
          </w:rPr>
        </w:r>
        <w:r>
          <w:rPr>
            <w:webHidden/>
          </w:rPr>
          <w:fldChar w:fldCharType="separate"/>
        </w:r>
        <w:r>
          <w:rPr>
            <w:webHidden/>
          </w:rPr>
          <w:t>4</w:t>
        </w:r>
        <w:r>
          <w:rPr>
            <w:webHidden/>
          </w:rPr>
          <w:fldChar w:fldCharType="end"/>
        </w:r>
      </w:hyperlink>
    </w:p>
    <w:p w14:paraId="1FFD3529" w14:textId="78C68F6C" w:rsidR="00BB5203" w:rsidRDefault="00BB5203">
      <w:pPr>
        <w:pStyle w:val="TM1"/>
        <w:rPr>
          <w:rFonts w:asciiTheme="minorHAnsi" w:eastAsiaTheme="minorEastAsia" w:hAnsiTheme="minorHAnsi" w:cstheme="minorBidi"/>
          <w:kern w:val="0"/>
          <w:sz w:val="24"/>
          <w:szCs w:val="24"/>
          <w:lang w:val="fr-FR" w:eastAsia="fr-FR"/>
        </w:rPr>
      </w:pPr>
      <w:hyperlink w:anchor="_Toc94280230" w:history="1">
        <w:r w:rsidRPr="001C0529">
          <w:rPr>
            <w:rStyle w:val="Lienhypertexte"/>
          </w:rPr>
          <w:t>1.</w:t>
        </w:r>
        <w:r>
          <w:rPr>
            <w:rFonts w:asciiTheme="minorHAnsi" w:eastAsiaTheme="minorEastAsia" w:hAnsiTheme="minorHAnsi" w:cstheme="minorBidi"/>
            <w:kern w:val="0"/>
            <w:sz w:val="24"/>
            <w:szCs w:val="24"/>
            <w:lang w:val="fr-FR" w:eastAsia="fr-FR"/>
          </w:rPr>
          <w:tab/>
        </w:r>
        <w:r w:rsidRPr="001C0529">
          <w:rPr>
            <w:rStyle w:val="Lienhypertexte"/>
          </w:rPr>
          <w:t>INTRODUCTION</w:t>
        </w:r>
        <w:r>
          <w:rPr>
            <w:webHidden/>
          </w:rPr>
          <w:tab/>
        </w:r>
        <w:r>
          <w:rPr>
            <w:webHidden/>
          </w:rPr>
          <w:fldChar w:fldCharType="begin"/>
        </w:r>
        <w:r>
          <w:rPr>
            <w:webHidden/>
          </w:rPr>
          <w:instrText xml:space="preserve"> PAGEREF _Toc94280230 \h </w:instrText>
        </w:r>
        <w:r>
          <w:rPr>
            <w:webHidden/>
          </w:rPr>
        </w:r>
        <w:r>
          <w:rPr>
            <w:webHidden/>
          </w:rPr>
          <w:fldChar w:fldCharType="separate"/>
        </w:r>
        <w:r>
          <w:rPr>
            <w:webHidden/>
          </w:rPr>
          <w:t>10</w:t>
        </w:r>
        <w:r>
          <w:rPr>
            <w:webHidden/>
          </w:rPr>
          <w:fldChar w:fldCharType="end"/>
        </w:r>
      </w:hyperlink>
    </w:p>
    <w:p w14:paraId="4FED225C" w14:textId="43715E9D" w:rsidR="00BB5203" w:rsidRDefault="00BB5203">
      <w:pPr>
        <w:pStyle w:val="TM1"/>
        <w:rPr>
          <w:rFonts w:asciiTheme="minorHAnsi" w:eastAsiaTheme="minorEastAsia" w:hAnsiTheme="minorHAnsi" w:cstheme="minorBidi"/>
          <w:kern w:val="0"/>
          <w:sz w:val="24"/>
          <w:szCs w:val="24"/>
          <w:lang w:val="fr-FR" w:eastAsia="fr-FR"/>
        </w:rPr>
      </w:pPr>
      <w:hyperlink w:anchor="_Toc94280231" w:history="1">
        <w:r w:rsidRPr="001C0529">
          <w:rPr>
            <w:rStyle w:val="Lienhypertexte"/>
          </w:rPr>
          <w:t>1.1</w:t>
        </w:r>
        <w:r>
          <w:rPr>
            <w:rFonts w:asciiTheme="minorHAnsi" w:eastAsiaTheme="minorEastAsia" w:hAnsiTheme="minorHAnsi" w:cstheme="minorBidi"/>
            <w:kern w:val="0"/>
            <w:sz w:val="24"/>
            <w:szCs w:val="24"/>
            <w:lang w:val="fr-FR" w:eastAsia="fr-FR"/>
          </w:rPr>
          <w:tab/>
        </w:r>
        <w:r w:rsidRPr="001C0529">
          <w:rPr>
            <w:rStyle w:val="Lienhypertexte"/>
          </w:rPr>
          <w:t>CONTEXT</w:t>
        </w:r>
        <w:r>
          <w:rPr>
            <w:webHidden/>
          </w:rPr>
          <w:tab/>
        </w:r>
        <w:r>
          <w:rPr>
            <w:webHidden/>
          </w:rPr>
          <w:fldChar w:fldCharType="begin"/>
        </w:r>
        <w:r>
          <w:rPr>
            <w:webHidden/>
          </w:rPr>
          <w:instrText xml:space="preserve"> PAGEREF _Toc94280231 \h </w:instrText>
        </w:r>
        <w:r>
          <w:rPr>
            <w:webHidden/>
          </w:rPr>
        </w:r>
        <w:r>
          <w:rPr>
            <w:webHidden/>
          </w:rPr>
          <w:fldChar w:fldCharType="separate"/>
        </w:r>
        <w:r>
          <w:rPr>
            <w:webHidden/>
          </w:rPr>
          <w:t>11</w:t>
        </w:r>
        <w:r>
          <w:rPr>
            <w:webHidden/>
          </w:rPr>
          <w:fldChar w:fldCharType="end"/>
        </w:r>
      </w:hyperlink>
    </w:p>
    <w:p w14:paraId="574C13AA" w14:textId="2BA0F107" w:rsidR="00BB5203" w:rsidRDefault="00BB5203">
      <w:pPr>
        <w:pStyle w:val="TM1"/>
        <w:rPr>
          <w:rFonts w:asciiTheme="minorHAnsi" w:eastAsiaTheme="minorEastAsia" w:hAnsiTheme="minorHAnsi" w:cstheme="minorBidi"/>
          <w:kern w:val="0"/>
          <w:sz w:val="24"/>
          <w:szCs w:val="24"/>
          <w:lang w:val="fr-FR" w:eastAsia="fr-FR"/>
        </w:rPr>
      </w:pPr>
      <w:hyperlink w:anchor="_Toc94280232" w:history="1">
        <w:r w:rsidRPr="001C0529">
          <w:rPr>
            <w:rStyle w:val="Lienhypertexte"/>
          </w:rPr>
          <w:t>2.</w:t>
        </w:r>
        <w:r>
          <w:rPr>
            <w:rFonts w:asciiTheme="minorHAnsi" w:eastAsiaTheme="minorEastAsia" w:hAnsiTheme="minorHAnsi" w:cstheme="minorBidi"/>
            <w:kern w:val="0"/>
            <w:sz w:val="24"/>
            <w:szCs w:val="24"/>
            <w:lang w:val="fr-FR" w:eastAsia="fr-FR"/>
          </w:rPr>
          <w:tab/>
        </w:r>
        <w:r w:rsidRPr="001C0529">
          <w:rPr>
            <w:rStyle w:val="Lienhypertexte"/>
          </w:rPr>
          <w:t>EVALUATION OBJECTIVES, PURPOSE AND SCOPE</w:t>
        </w:r>
        <w:r>
          <w:rPr>
            <w:webHidden/>
          </w:rPr>
          <w:tab/>
        </w:r>
        <w:r>
          <w:rPr>
            <w:webHidden/>
          </w:rPr>
          <w:fldChar w:fldCharType="begin"/>
        </w:r>
        <w:r>
          <w:rPr>
            <w:webHidden/>
          </w:rPr>
          <w:instrText xml:space="preserve"> PAGEREF _Toc94280232 \h </w:instrText>
        </w:r>
        <w:r>
          <w:rPr>
            <w:webHidden/>
          </w:rPr>
        </w:r>
        <w:r>
          <w:rPr>
            <w:webHidden/>
          </w:rPr>
          <w:fldChar w:fldCharType="separate"/>
        </w:r>
        <w:r>
          <w:rPr>
            <w:webHidden/>
          </w:rPr>
          <w:t>20</w:t>
        </w:r>
        <w:r>
          <w:rPr>
            <w:webHidden/>
          </w:rPr>
          <w:fldChar w:fldCharType="end"/>
        </w:r>
      </w:hyperlink>
    </w:p>
    <w:p w14:paraId="1C9B3E59" w14:textId="0C8F07E4" w:rsidR="00BB5203" w:rsidRDefault="00BB5203">
      <w:pPr>
        <w:pStyle w:val="TM1"/>
        <w:rPr>
          <w:rFonts w:asciiTheme="minorHAnsi" w:eastAsiaTheme="minorEastAsia" w:hAnsiTheme="minorHAnsi" w:cstheme="minorBidi"/>
          <w:kern w:val="0"/>
          <w:sz w:val="24"/>
          <w:szCs w:val="24"/>
          <w:lang w:val="fr-FR" w:eastAsia="fr-FR"/>
        </w:rPr>
      </w:pPr>
      <w:hyperlink w:anchor="_Toc94280233" w:history="1">
        <w:r w:rsidRPr="001C0529">
          <w:rPr>
            <w:rStyle w:val="Lienhypertexte"/>
            <w:lang w:val="en-US"/>
          </w:rPr>
          <w:t>3</w:t>
        </w:r>
        <w:r w:rsidRPr="001C0529">
          <w:rPr>
            <w:rStyle w:val="Lienhypertexte"/>
          </w:rPr>
          <w:t>.</w:t>
        </w:r>
        <w:r>
          <w:rPr>
            <w:rFonts w:asciiTheme="minorHAnsi" w:eastAsiaTheme="minorEastAsia" w:hAnsiTheme="minorHAnsi" w:cstheme="minorBidi"/>
            <w:kern w:val="0"/>
            <w:sz w:val="24"/>
            <w:szCs w:val="24"/>
            <w:lang w:val="fr-FR" w:eastAsia="fr-FR"/>
          </w:rPr>
          <w:tab/>
        </w:r>
        <w:r w:rsidRPr="001C0529">
          <w:rPr>
            <w:rStyle w:val="Lienhypertexte"/>
          </w:rPr>
          <w:t>EVALUATION METHODOLOGY</w:t>
        </w:r>
        <w:r>
          <w:rPr>
            <w:webHidden/>
          </w:rPr>
          <w:tab/>
        </w:r>
        <w:r>
          <w:rPr>
            <w:webHidden/>
          </w:rPr>
          <w:fldChar w:fldCharType="begin"/>
        </w:r>
        <w:r>
          <w:rPr>
            <w:webHidden/>
          </w:rPr>
          <w:instrText xml:space="preserve"> PAGEREF _Toc94280233 \h </w:instrText>
        </w:r>
        <w:r>
          <w:rPr>
            <w:webHidden/>
          </w:rPr>
        </w:r>
        <w:r>
          <w:rPr>
            <w:webHidden/>
          </w:rPr>
          <w:fldChar w:fldCharType="separate"/>
        </w:r>
        <w:r>
          <w:rPr>
            <w:webHidden/>
          </w:rPr>
          <w:t>21</w:t>
        </w:r>
        <w:r>
          <w:rPr>
            <w:webHidden/>
          </w:rPr>
          <w:fldChar w:fldCharType="end"/>
        </w:r>
      </w:hyperlink>
    </w:p>
    <w:p w14:paraId="0AB38ACB" w14:textId="43641F48" w:rsidR="00BB5203" w:rsidRDefault="00BB5203">
      <w:pPr>
        <w:pStyle w:val="TM1"/>
        <w:rPr>
          <w:rFonts w:asciiTheme="minorHAnsi" w:eastAsiaTheme="minorEastAsia" w:hAnsiTheme="minorHAnsi" w:cstheme="minorBidi"/>
          <w:kern w:val="0"/>
          <w:sz w:val="24"/>
          <w:szCs w:val="24"/>
          <w:lang w:val="fr-FR" w:eastAsia="fr-FR"/>
        </w:rPr>
      </w:pPr>
      <w:hyperlink w:anchor="_Toc94280234" w:history="1">
        <w:r w:rsidRPr="001C0529">
          <w:rPr>
            <w:rStyle w:val="Lienhypertexte"/>
          </w:rPr>
          <w:t>3.1.</w:t>
        </w:r>
        <w:r>
          <w:rPr>
            <w:rFonts w:asciiTheme="minorHAnsi" w:eastAsiaTheme="minorEastAsia" w:hAnsiTheme="minorHAnsi" w:cstheme="minorBidi"/>
            <w:kern w:val="0"/>
            <w:sz w:val="24"/>
            <w:szCs w:val="24"/>
            <w:lang w:val="fr-FR" w:eastAsia="fr-FR"/>
          </w:rPr>
          <w:tab/>
        </w:r>
        <w:r w:rsidRPr="001C0529">
          <w:rPr>
            <w:rStyle w:val="Lienhypertexte"/>
          </w:rPr>
          <w:t>EVALUATION NORMS AND STANDARDS</w:t>
        </w:r>
        <w:r>
          <w:rPr>
            <w:webHidden/>
          </w:rPr>
          <w:tab/>
        </w:r>
        <w:r>
          <w:rPr>
            <w:webHidden/>
          </w:rPr>
          <w:fldChar w:fldCharType="begin"/>
        </w:r>
        <w:r>
          <w:rPr>
            <w:webHidden/>
          </w:rPr>
          <w:instrText xml:space="preserve"> PAGEREF _Toc94280234 \h </w:instrText>
        </w:r>
        <w:r>
          <w:rPr>
            <w:webHidden/>
          </w:rPr>
        </w:r>
        <w:r>
          <w:rPr>
            <w:webHidden/>
          </w:rPr>
          <w:fldChar w:fldCharType="separate"/>
        </w:r>
        <w:r>
          <w:rPr>
            <w:webHidden/>
          </w:rPr>
          <w:t>21</w:t>
        </w:r>
        <w:r>
          <w:rPr>
            <w:webHidden/>
          </w:rPr>
          <w:fldChar w:fldCharType="end"/>
        </w:r>
      </w:hyperlink>
    </w:p>
    <w:p w14:paraId="24E0328A" w14:textId="2C2B4143" w:rsidR="00BB5203" w:rsidRDefault="00BB5203">
      <w:pPr>
        <w:pStyle w:val="TM1"/>
        <w:rPr>
          <w:rFonts w:asciiTheme="minorHAnsi" w:eastAsiaTheme="minorEastAsia" w:hAnsiTheme="minorHAnsi" w:cstheme="minorBidi"/>
          <w:kern w:val="0"/>
          <w:sz w:val="24"/>
          <w:szCs w:val="24"/>
          <w:lang w:val="fr-FR" w:eastAsia="fr-FR"/>
        </w:rPr>
      </w:pPr>
      <w:hyperlink w:anchor="_Toc94280235" w:history="1">
        <w:r w:rsidRPr="001C0529">
          <w:rPr>
            <w:rStyle w:val="Lienhypertexte"/>
          </w:rPr>
          <w:t>3.2.</w:t>
        </w:r>
        <w:r>
          <w:rPr>
            <w:rFonts w:asciiTheme="minorHAnsi" w:eastAsiaTheme="minorEastAsia" w:hAnsiTheme="minorHAnsi" w:cstheme="minorBidi"/>
            <w:kern w:val="0"/>
            <w:sz w:val="24"/>
            <w:szCs w:val="24"/>
            <w:lang w:val="fr-FR" w:eastAsia="fr-FR"/>
          </w:rPr>
          <w:tab/>
        </w:r>
        <w:r w:rsidRPr="001C0529">
          <w:rPr>
            <w:rStyle w:val="Lienhypertexte"/>
          </w:rPr>
          <w:t>EVALUATION ETHICS</w:t>
        </w:r>
        <w:r>
          <w:rPr>
            <w:webHidden/>
          </w:rPr>
          <w:tab/>
        </w:r>
        <w:r>
          <w:rPr>
            <w:webHidden/>
          </w:rPr>
          <w:fldChar w:fldCharType="begin"/>
        </w:r>
        <w:r>
          <w:rPr>
            <w:webHidden/>
          </w:rPr>
          <w:instrText xml:space="preserve"> PAGEREF _Toc94280235 \h </w:instrText>
        </w:r>
        <w:r>
          <w:rPr>
            <w:webHidden/>
          </w:rPr>
        </w:r>
        <w:r>
          <w:rPr>
            <w:webHidden/>
          </w:rPr>
          <w:fldChar w:fldCharType="separate"/>
        </w:r>
        <w:r>
          <w:rPr>
            <w:webHidden/>
          </w:rPr>
          <w:t>22</w:t>
        </w:r>
        <w:r>
          <w:rPr>
            <w:webHidden/>
          </w:rPr>
          <w:fldChar w:fldCharType="end"/>
        </w:r>
      </w:hyperlink>
    </w:p>
    <w:p w14:paraId="47FF92BA" w14:textId="642E4A48" w:rsidR="00BB5203" w:rsidRDefault="00BB5203">
      <w:pPr>
        <w:pStyle w:val="TM1"/>
        <w:rPr>
          <w:rFonts w:asciiTheme="minorHAnsi" w:eastAsiaTheme="minorEastAsia" w:hAnsiTheme="minorHAnsi" w:cstheme="minorBidi"/>
          <w:kern w:val="0"/>
          <w:sz w:val="24"/>
          <w:szCs w:val="24"/>
          <w:lang w:val="fr-FR" w:eastAsia="fr-FR"/>
        </w:rPr>
      </w:pPr>
      <w:hyperlink w:anchor="_Toc94280236" w:history="1">
        <w:r w:rsidRPr="001C0529">
          <w:rPr>
            <w:rStyle w:val="Lienhypertexte"/>
          </w:rPr>
          <w:t>3.3.</w:t>
        </w:r>
        <w:r>
          <w:rPr>
            <w:rFonts w:asciiTheme="minorHAnsi" w:eastAsiaTheme="minorEastAsia" w:hAnsiTheme="minorHAnsi" w:cstheme="minorBidi"/>
            <w:kern w:val="0"/>
            <w:sz w:val="24"/>
            <w:szCs w:val="24"/>
            <w:lang w:val="fr-FR" w:eastAsia="fr-FR"/>
          </w:rPr>
          <w:tab/>
        </w:r>
        <w:r w:rsidRPr="001C0529">
          <w:rPr>
            <w:rStyle w:val="Lienhypertexte"/>
          </w:rPr>
          <w:t>EVALUATION PROCESS AND LIMITATIONS</w:t>
        </w:r>
        <w:r>
          <w:rPr>
            <w:webHidden/>
          </w:rPr>
          <w:tab/>
        </w:r>
        <w:r>
          <w:rPr>
            <w:webHidden/>
          </w:rPr>
          <w:fldChar w:fldCharType="begin"/>
        </w:r>
        <w:r>
          <w:rPr>
            <w:webHidden/>
          </w:rPr>
          <w:instrText xml:space="preserve"> PAGEREF _Toc94280236 \h </w:instrText>
        </w:r>
        <w:r>
          <w:rPr>
            <w:webHidden/>
          </w:rPr>
        </w:r>
        <w:r>
          <w:rPr>
            <w:webHidden/>
          </w:rPr>
          <w:fldChar w:fldCharType="separate"/>
        </w:r>
        <w:r>
          <w:rPr>
            <w:webHidden/>
          </w:rPr>
          <w:t>22</w:t>
        </w:r>
        <w:r>
          <w:rPr>
            <w:webHidden/>
          </w:rPr>
          <w:fldChar w:fldCharType="end"/>
        </w:r>
      </w:hyperlink>
    </w:p>
    <w:p w14:paraId="32ACC50F" w14:textId="00AEED26" w:rsidR="00BB5203" w:rsidRDefault="00BB5203">
      <w:pPr>
        <w:pStyle w:val="TM1"/>
        <w:rPr>
          <w:rFonts w:asciiTheme="minorHAnsi" w:eastAsiaTheme="minorEastAsia" w:hAnsiTheme="minorHAnsi" w:cstheme="minorBidi"/>
          <w:kern w:val="0"/>
          <w:sz w:val="24"/>
          <w:szCs w:val="24"/>
          <w:lang w:val="fr-FR" w:eastAsia="fr-FR"/>
        </w:rPr>
      </w:pPr>
      <w:hyperlink w:anchor="_Toc94280237" w:history="1">
        <w:r w:rsidRPr="001C0529">
          <w:rPr>
            <w:rStyle w:val="Lienhypertexte"/>
          </w:rPr>
          <w:t>4.</w:t>
        </w:r>
        <w:r>
          <w:rPr>
            <w:rFonts w:asciiTheme="minorHAnsi" w:eastAsiaTheme="minorEastAsia" w:hAnsiTheme="minorHAnsi" w:cstheme="minorBidi"/>
            <w:kern w:val="0"/>
            <w:sz w:val="24"/>
            <w:szCs w:val="24"/>
            <w:lang w:val="fr-FR" w:eastAsia="fr-FR"/>
          </w:rPr>
          <w:tab/>
        </w:r>
        <w:r w:rsidRPr="001C0529">
          <w:rPr>
            <w:rStyle w:val="Lienhypertexte"/>
          </w:rPr>
          <w:t>FINDINGS</w:t>
        </w:r>
        <w:r>
          <w:rPr>
            <w:webHidden/>
          </w:rPr>
          <w:tab/>
        </w:r>
        <w:r>
          <w:rPr>
            <w:webHidden/>
          </w:rPr>
          <w:fldChar w:fldCharType="begin"/>
        </w:r>
        <w:r>
          <w:rPr>
            <w:webHidden/>
          </w:rPr>
          <w:instrText xml:space="preserve"> PAGEREF _Toc94280237 \h </w:instrText>
        </w:r>
        <w:r>
          <w:rPr>
            <w:webHidden/>
          </w:rPr>
        </w:r>
        <w:r>
          <w:rPr>
            <w:webHidden/>
          </w:rPr>
          <w:fldChar w:fldCharType="separate"/>
        </w:r>
        <w:r>
          <w:rPr>
            <w:webHidden/>
          </w:rPr>
          <w:t>26</w:t>
        </w:r>
        <w:r>
          <w:rPr>
            <w:webHidden/>
          </w:rPr>
          <w:fldChar w:fldCharType="end"/>
        </w:r>
      </w:hyperlink>
    </w:p>
    <w:p w14:paraId="2910A1F9" w14:textId="09B2839E" w:rsidR="00BB5203" w:rsidRDefault="00BB5203">
      <w:pPr>
        <w:pStyle w:val="TM1"/>
        <w:rPr>
          <w:rFonts w:asciiTheme="minorHAnsi" w:eastAsiaTheme="minorEastAsia" w:hAnsiTheme="minorHAnsi" w:cstheme="minorBidi"/>
          <w:kern w:val="0"/>
          <w:sz w:val="24"/>
          <w:szCs w:val="24"/>
          <w:lang w:val="fr-FR" w:eastAsia="fr-FR"/>
        </w:rPr>
      </w:pPr>
      <w:hyperlink w:anchor="_Toc94280238" w:history="1">
        <w:r w:rsidRPr="001C0529">
          <w:rPr>
            <w:rStyle w:val="Lienhypertexte"/>
          </w:rPr>
          <w:t>4.1.</w:t>
        </w:r>
        <w:r>
          <w:rPr>
            <w:rFonts w:asciiTheme="minorHAnsi" w:eastAsiaTheme="minorEastAsia" w:hAnsiTheme="minorHAnsi" w:cstheme="minorBidi"/>
            <w:kern w:val="0"/>
            <w:sz w:val="24"/>
            <w:szCs w:val="24"/>
            <w:lang w:val="fr-FR" w:eastAsia="fr-FR"/>
          </w:rPr>
          <w:tab/>
        </w:r>
        <w:r w:rsidRPr="001C0529">
          <w:rPr>
            <w:rStyle w:val="Lienhypertexte"/>
          </w:rPr>
          <w:t>RELEVANCE</w:t>
        </w:r>
        <w:r>
          <w:rPr>
            <w:webHidden/>
          </w:rPr>
          <w:tab/>
        </w:r>
        <w:r>
          <w:rPr>
            <w:webHidden/>
          </w:rPr>
          <w:fldChar w:fldCharType="begin"/>
        </w:r>
        <w:r>
          <w:rPr>
            <w:webHidden/>
          </w:rPr>
          <w:instrText xml:space="preserve"> PAGEREF _Toc94280238 \h </w:instrText>
        </w:r>
        <w:r>
          <w:rPr>
            <w:webHidden/>
          </w:rPr>
        </w:r>
        <w:r>
          <w:rPr>
            <w:webHidden/>
          </w:rPr>
          <w:fldChar w:fldCharType="separate"/>
        </w:r>
        <w:r>
          <w:rPr>
            <w:webHidden/>
          </w:rPr>
          <w:t>26</w:t>
        </w:r>
        <w:r>
          <w:rPr>
            <w:webHidden/>
          </w:rPr>
          <w:fldChar w:fldCharType="end"/>
        </w:r>
      </w:hyperlink>
    </w:p>
    <w:p w14:paraId="7E2298E8" w14:textId="65C6129B" w:rsidR="00BB5203" w:rsidRDefault="00BB5203">
      <w:pPr>
        <w:pStyle w:val="TM1"/>
        <w:rPr>
          <w:rFonts w:asciiTheme="minorHAnsi" w:eastAsiaTheme="minorEastAsia" w:hAnsiTheme="minorHAnsi" w:cstheme="minorBidi"/>
          <w:kern w:val="0"/>
          <w:sz w:val="24"/>
          <w:szCs w:val="24"/>
          <w:lang w:val="fr-FR" w:eastAsia="fr-FR"/>
        </w:rPr>
      </w:pPr>
      <w:hyperlink w:anchor="_Toc94280239" w:history="1">
        <w:r w:rsidRPr="001C0529">
          <w:rPr>
            <w:rStyle w:val="Lienhypertexte"/>
          </w:rPr>
          <w:t>4.2.</w:t>
        </w:r>
        <w:r>
          <w:rPr>
            <w:rFonts w:asciiTheme="minorHAnsi" w:eastAsiaTheme="minorEastAsia" w:hAnsiTheme="minorHAnsi" w:cstheme="minorBidi"/>
            <w:kern w:val="0"/>
            <w:sz w:val="24"/>
            <w:szCs w:val="24"/>
            <w:lang w:val="fr-FR" w:eastAsia="fr-FR"/>
          </w:rPr>
          <w:tab/>
        </w:r>
        <w:r w:rsidRPr="001C0529">
          <w:rPr>
            <w:rStyle w:val="Lienhypertexte"/>
          </w:rPr>
          <w:t>EFFECTIVENESS</w:t>
        </w:r>
        <w:r>
          <w:rPr>
            <w:webHidden/>
          </w:rPr>
          <w:tab/>
        </w:r>
        <w:r>
          <w:rPr>
            <w:webHidden/>
          </w:rPr>
          <w:fldChar w:fldCharType="begin"/>
        </w:r>
        <w:r>
          <w:rPr>
            <w:webHidden/>
          </w:rPr>
          <w:instrText xml:space="preserve"> PAGEREF _Toc94280239 \h </w:instrText>
        </w:r>
        <w:r>
          <w:rPr>
            <w:webHidden/>
          </w:rPr>
        </w:r>
        <w:r>
          <w:rPr>
            <w:webHidden/>
          </w:rPr>
          <w:fldChar w:fldCharType="separate"/>
        </w:r>
        <w:r>
          <w:rPr>
            <w:webHidden/>
          </w:rPr>
          <w:t>35</w:t>
        </w:r>
        <w:r>
          <w:rPr>
            <w:webHidden/>
          </w:rPr>
          <w:fldChar w:fldCharType="end"/>
        </w:r>
      </w:hyperlink>
    </w:p>
    <w:p w14:paraId="1050F91D" w14:textId="0A5CAAF2" w:rsidR="00BB5203" w:rsidRDefault="00BB5203">
      <w:pPr>
        <w:pStyle w:val="TM1"/>
        <w:rPr>
          <w:rFonts w:asciiTheme="minorHAnsi" w:eastAsiaTheme="minorEastAsia" w:hAnsiTheme="minorHAnsi" w:cstheme="minorBidi"/>
          <w:kern w:val="0"/>
          <w:sz w:val="24"/>
          <w:szCs w:val="24"/>
          <w:lang w:val="fr-FR" w:eastAsia="fr-FR"/>
        </w:rPr>
      </w:pPr>
      <w:hyperlink w:anchor="_Toc94280240" w:history="1">
        <w:r w:rsidRPr="001C0529">
          <w:rPr>
            <w:rStyle w:val="Lienhypertexte"/>
          </w:rPr>
          <w:t>4.3.</w:t>
        </w:r>
        <w:r>
          <w:rPr>
            <w:rFonts w:asciiTheme="minorHAnsi" w:eastAsiaTheme="minorEastAsia" w:hAnsiTheme="minorHAnsi" w:cstheme="minorBidi"/>
            <w:kern w:val="0"/>
            <w:sz w:val="24"/>
            <w:szCs w:val="24"/>
            <w:lang w:val="fr-FR" w:eastAsia="fr-FR"/>
          </w:rPr>
          <w:tab/>
        </w:r>
        <w:r w:rsidRPr="001C0529">
          <w:rPr>
            <w:rStyle w:val="Lienhypertexte"/>
          </w:rPr>
          <w:t>EFFICIENCY</w:t>
        </w:r>
        <w:r>
          <w:rPr>
            <w:webHidden/>
          </w:rPr>
          <w:tab/>
        </w:r>
        <w:r>
          <w:rPr>
            <w:webHidden/>
          </w:rPr>
          <w:fldChar w:fldCharType="begin"/>
        </w:r>
        <w:r>
          <w:rPr>
            <w:webHidden/>
          </w:rPr>
          <w:instrText xml:space="preserve"> PAGEREF _Toc94280240 \h </w:instrText>
        </w:r>
        <w:r>
          <w:rPr>
            <w:webHidden/>
          </w:rPr>
        </w:r>
        <w:r>
          <w:rPr>
            <w:webHidden/>
          </w:rPr>
          <w:fldChar w:fldCharType="separate"/>
        </w:r>
        <w:r>
          <w:rPr>
            <w:webHidden/>
          </w:rPr>
          <w:t>41</w:t>
        </w:r>
        <w:r>
          <w:rPr>
            <w:webHidden/>
          </w:rPr>
          <w:fldChar w:fldCharType="end"/>
        </w:r>
      </w:hyperlink>
    </w:p>
    <w:p w14:paraId="0D7198B1" w14:textId="68EF9C4D" w:rsidR="00BB5203" w:rsidRDefault="00BB5203">
      <w:pPr>
        <w:pStyle w:val="TM1"/>
        <w:rPr>
          <w:rFonts w:asciiTheme="minorHAnsi" w:eastAsiaTheme="minorEastAsia" w:hAnsiTheme="minorHAnsi" w:cstheme="minorBidi"/>
          <w:kern w:val="0"/>
          <w:sz w:val="24"/>
          <w:szCs w:val="24"/>
          <w:lang w:val="fr-FR" w:eastAsia="fr-FR"/>
        </w:rPr>
      </w:pPr>
      <w:hyperlink w:anchor="_Toc94280241" w:history="1">
        <w:r w:rsidRPr="001C0529">
          <w:rPr>
            <w:rStyle w:val="Lienhypertexte"/>
          </w:rPr>
          <w:t>5.</w:t>
        </w:r>
        <w:r>
          <w:rPr>
            <w:rFonts w:asciiTheme="minorHAnsi" w:eastAsiaTheme="minorEastAsia" w:hAnsiTheme="minorHAnsi" w:cstheme="minorBidi"/>
            <w:kern w:val="0"/>
            <w:sz w:val="24"/>
            <w:szCs w:val="24"/>
            <w:lang w:val="fr-FR" w:eastAsia="fr-FR"/>
          </w:rPr>
          <w:tab/>
        </w:r>
        <w:r w:rsidRPr="001C0529">
          <w:rPr>
            <w:rStyle w:val="Lienhypertexte"/>
          </w:rPr>
          <w:t>CONCLUSIONS</w:t>
        </w:r>
        <w:r>
          <w:rPr>
            <w:webHidden/>
          </w:rPr>
          <w:tab/>
        </w:r>
        <w:r>
          <w:rPr>
            <w:webHidden/>
          </w:rPr>
          <w:fldChar w:fldCharType="begin"/>
        </w:r>
        <w:r>
          <w:rPr>
            <w:webHidden/>
          </w:rPr>
          <w:instrText xml:space="preserve"> PAGEREF _Toc94280241 \h </w:instrText>
        </w:r>
        <w:r>
          <w:rPr>
            <w:webHidden/>
          </w:rPr>
        </w:r>
        <w:r>
          <w:rPr>
            <w:webHidden/>
          </w:rPr>
          <w:fldChar w:fldCharType="separate"/>
        </w:r>
        <w:r>
          <w:rPr>
            <w:webHidden/>
          </w:rPr>
          <w:t>54</w:t>
        </w:r>
        <w:r>
          <w:rPr>
            <w:webHidden/>
          </w:rPr>
          <w:fldChar w:fldCharType="end"/>
        </w:r>
      </w:hyperlink>
    </w:p>
    <w:p w14:paraId="59FB78E5" w14:textId="65C4CB57" w:rsidR="00BB5203" w:rsidRDefault="00BB5203">
      <w:pPr>
        <w:pStyle w:val="TM1"/>
        <w:rPr>
          <w:rFonts w:asciiTheme="minorHAnsi" w:eastAsiaTheme="minorEastAsia" w:hAnsiTheme="minorHAnsi" w:cstheme="minorBidi"/>
          <w:kern w:val="0"/>
          <w:sz w:val="24"/>
          <w:szCs w:val="24"/>
          <w:lang w:val="fr-FR" w:eastAsia="fr-FR"/>
        </w:rPr>
      </w:pPr>
      <w:hyperlink w:anchor="_Toc94280242" w:history="1">
        <w:r w:rsidRPr="001C0529">
          <w:rPr>
            <w:rStyle w:val="Lienhypertexte"/>
          </w:rPr>
          <w:t>6.</w:t>
        </w:r>
        <w:r>
          <w:rPr>
            <w:rFonts w:asciiTheme="minorHAnsi" w:eastAsiaTheme="minorEastAsia" w:hAnsiTheme="minorHAnsi" w:cstheme="minorBidi"/>
            <w:kern w:val="0"/>
            <w:sz w:val="24"/>
            <w:szCs w:val="24"/>
            <w:lang w:val="fr-FR" w:eastAsia="fr-FR"/>
          </w:rPr>
          <w:tab/>
        </w:r>
        <w:r w:rsidRPr="001C0529">
          <w:rPr>
            <w:rStyle w:val="Lienhypertexte"/>
          </w:rPr>
          <w:t>LESSONS LEARNED</w:t>
        </w:r>
        <w:r>
          <w:rPr>
            <w:webHidden/>
          </w:rPr>
          <w:tab/>
        </w:r>
        <w:r>
          <w:rPr>
            <w:webHidden/>
          </w:rPr>
          <w:fldChar w:fldCharType="begin"/>
        </w:r>
        <w:r>
          <w:rPr>
            <w:webHidden/>
          </w:rPr>
          <w:instrText xml:space="preserve"> PAGEREF _Toc94280242 \h </w:instrText>
        </w:r>
        <w:r>
          <w:rPr>
            <w:webHidden/>
          </w:rPr>
        </w:r>
        <w:r>
          <w:rPr>
            <w:webHidden/>
          </w:rPr>
          <w:fldChar w:fldCharType="separate"/>
        </w:r>
        <w:r>
          <w:rPr>
            <w:webHidden/>
          </w:rPr>
          <w:t>55</w:t>
        </w:r>
        <w:r>
          <w:rPr>
            <w:webHidden/>
          </w:rPr>
          <w:fldChar w:fldCharType="end"/>
        </w:r>
      </w:hyperlink>
    </w:p>
    <w:p w14:paraId="1F59C4AE" w14:textId="43B53642" w:rsidR="00BB5203" w:rsidRDefault="00BB5203">
      <w:pPr>
        <w:pStyle w:val="TM1"/>
        <w:rPr>
          <w:rFonts w:asciiTheme="minorHAnsi" w:eastAsiaTheme="minorEastAsia" w:hAnsiTheme="minorHAnsi" w:cstheme="minorBidi"/>
          <w:kern w:val="0"/>
          <w:sz w:val="24"/>
          <w:szCs w:val="24"/>
          <w:lang w:val="fr-FR" w:eastAsia="fr-FR"/>
        </w:rPr>
      </w:pPr>
      <w:hyperlink w:anchor="_Toc94280243" w:history="1">
        <w:r w:rsidRPr="001C0529">
          <w:rPr>
            <w:rStyle w:val="Lienhypertexte"/>
            <w:lang w:val="en-US"/>
          </w:rPr>
          <w:t>7.</w:t>
        </w:r>
        <w:r>
          <w:rPr>
            <w:rFonts w:asciiTheme="minorHAnsi" w:eastAsiaTheme="minorEastAsia" w:hAnsiTheme="minorHAnsi" w:cstheme="minorBidi"/>
            <w:kern w:val="0"/>
            <w:sz w:val="24"/>
            <w:szCs w:val="24"/>
            <w:lang w:val="fr-FR" w:eastAsia="fr-FR"/>
          </w:rPr>
          <w:tab/>
        </w:r>
        <w:r w:rsidRPr="001C0529">
          <w:rPr>
            <w:rStyle w:val="Lienhypertexte"/>
            <w:lang w:val="en-US"/>
          </w:rPr>
          <w:t>RECOMMENDATIONS</w:t>
        </w:r>
        <w:r>
          <w:rPr>
            <w:webHidden/>
          </w:rPr>
          <w:tab/>
        </w:r>
        <w:r>
          <w:rPr>
            <w:webHidden/>
          </w:rPr>
          <w:fldChar w:fldCharType="begin"/>
        </w:r>
        <w:r>
          <w:rPr>
            <w:webHidden/>
          </w:rPr>
          <w:instrText xml:space="preserve"> PAGEREF _Toc94280243 \h </w:instrText>
        </w:r>
        <w:r>
          <w:rPr>
            <w:webHidden/>
          </w:rPr>
        </w:r>
        <w:r>
          <w:rPr>
            <w:webHidden/>
          </w:rPr>
          <w:fldChar w:fldCharType="separate"/>
        </w:r>
        <w:r>
          <w:rPr>
            <w:webHidden/>
          </w:rPr>
          <w:t>58</w:t>
        </w:r>
        <w:r>
          <w:rPr>
            <w:webHidden/>
          </w:rPr>
          <w:fldChar w:fldCharType="end"/>
        </w:r>
      </w:hyperlink>
    </w:p>
    <w:p w14:paraId="51DB18BB" w14:textId="7FCD9CA1" w:rsidR="00BB5203" w:rsidRDefault="00BB5203">
      <w:pPr>
        <w:pStyle w:val="TM1"/>
        <w:rPr>
          <w:rFonts w:asciiTheme="minorHAnsi" w:eastAsiaTheme="minorEastAsia" w:hAnsiTheme="minorHAnsi" w:cstheme="minorBidi"/>
          <w:kern w:val="0"/>
          <w:sz w:val="24"/>
          <w:szCs w:val="24"/>
          <w:lang w:val="fr-FR" w:eastAsia="fr-FR"/>
        </w:rPr>
      </w:pPr>
      <w:hyperlink w:anchor="_Toc94280244" w:history="1">
        <w:r w:rsidRPr="001C0529">
          <w:rPr>
            <w:rStyle w:val="Lienhypertexte"/>
          </w:rPr>
          <w:t>8.</w:t>
        </w:r>
        <w:r>
          <w:rPr>
            <w:rFonts w:asciiTheme="minorHAnsi" w:eastAsiaTheme="minorEastAsia" w:hAnsiTheme="minorHAnsi" w:cstheme="minorBidi"/>
            <w:kern w:val="0"/>
            <w:sz w:val="24"/>
            <w:szCs w:val="24"/>
            <w:lang w:val="fr-FR" w:eastAsia="fr-FR"/>
          </w:rPr>
          <w:tab/>
        </w:r>
        <w:r w:rsidRPr="001C0529">
          <w:rPr>
            <w:rStyle w:val="Lienhypertexte"/>
          </w:rPr>
          <w:t>ANNEXES</w:t>
        </w:r>
        <w:r>
          <w:rPr>
            <w:webHidden/>
          </w:rPr>
          <w:tab/>
        </w:r>
        <w:r>
          <w:rPr>
            <w:webHidden/>
          </w:rPr>
          <w:fldChar w:fldCharType="begin"/>
        </w:r>
        <w:r>
          <w:rPr>
            <w:webHidden/>
          </w:rPr>
          <w:instrText xml:space="preserve"> PAGEREF _Toc94280244 \h </w:instrText>
        </w:r>
        <w:r>
          <w:rPr>
            <w:webHidden/>
          </w:rPr>
        </w:r>
        <w:r>
          <w:rPr>
            <w:webHidden/>
          </w:rPr>
          <w:fldChar w:fldCharType="separate"/>
        </w:r>
        <w:r>
          <w:rPr>
            <w:webHidden/>
          </w:rPr>
          <w:t>61</w:t>
        </w:r>
        <w:r>
          <w:rPr>
            <w:webHidden/>
          </w:rPr>
          <w:fldChar w:fldCharType="end"/>
        </w:r>
      </w:hyperlink>
    </w:p>
    <w:p w14:paraId="5D50AFC0" w14:textId="2BC673E9" w:rsidR="00BB5203" w:rsidRDefault="00BB5203">
      <w:pPr>
        <w:pStyle w:val="TM1"/>
        <w:rPr>
          <w:rFonts w:asciiTheme="minorHAnsi" w:eastAsiaTheme="minorEastAsia" w:hAnsiTheme="minorHAnsi" w:cstheme="minorBidi"/>
          <w:kern w:val="0"/>
          <w:sz w:val="24"/>
          <w:szCs w:val="24"/>
          <w:lang w:val="fr-FR" w:eastAsia="fr-FR"/>
        </w:rPr>
      </w:pPr>
      <w:hyperlink w:anchor="_Toc94280245" w:history="1">
        <w:r w:rsidRPr="001C0529">
          <w:rPr>
            <w:rStyle w:val="Lienhypertexte"/>
          </w:rPr>
          <w:t>8.1</w:t>
        </w:r>
        <w:r>
          <w:rPr>
            <w:rFonts w:asciiTheme="minorHAnsi" w:eastAsiaTheme="minorEastAsia" w:hAnsiTheme="minorHAnsi" w:cstheme="minorBidi"/>
            <w:kern w:val="0"/>
            <w:sz w:val="24"/>
            <w:szCs w:val="24"/>
            <w:lang w:val="fr-FR" w:eastAsia="fr-FR"/>
          </w:rPr>
          <w:tab/>
        </w:r>
        <w:r w:rsidRPr="001C0529">
          <w:rPr>
            <w:rStyle w:val="Lienhypertexte"/>
          </w:rPr>
          <w:t xml:space="preserve"> TERMS OF REFERENCE</w:t>
        </w:r>
        <w:r>
          <w:rPr>
            <w:webHidden/>
          </w:rPr>
          <w:tab/>
        </w:r>
        <w:r>
          <w:rPr>
            <w:webHidden/>
          </w:rPr>
          <w:fldChar w:fldCharType="begin"/>
        </w:r>
        <w:r>
          <w:rPr>
            <w:webHidden/>
          </w:rPr>
          <w:instrText xml:space="preserve"> PAGEREF _Toc94280245 \h </w:instrText>
        </w:r>
        <w:r>
          <w:rPr>
            <w:webHidden/>
          </w:rPr>
        </w:r>
        <w:r>
          <w:rPr>
            <w:webHidden/>
          </w:rPr>
          <w:fldChar w:fldCharType="separate"/>
        </w:r>
        <w:r>
          <w:rPr>
            <w:webHidden/>
          </w:rPr>
          <w:t>62</w:t>
        </w:r>
        <w:r>
          <w:rPr>
            <w:webHidden/>
          </w:rPr>
          <w:fldChar w:fldCharType="end"/>
        </w:r>
      </w:hyperlink>
    </w:p>
    <w:p w14:paraId="7B732F37" w14:textId="08035863" w:rsidR="00BB5203" w:rsidRDefault="00BB5203">
      <w:pPr>
        <w:pStyle w:val="TM1"/>
        <w:rPr>
          <w:rFonts w:asciiTheme="minorHAnsi" w:eastAsiaTheme="minorEastAsia" w:hAnsiTheme="minorHAnsi" w:cstheme="minorBidi"/>
          <w:kern w:val="0"/>
          <w:sz w:val="24"/>
          <w:szCs w:val="24"/>
          <w:lang w:val="fr-FR" w:eastAsia="fr-FR"/>
        </w:rPr>
      </w:pPr>
      <w:hyperlink w:anchor="_Toc94280246" w:history="1">
        <w:r w:rsidRPr="001C0529">
          <w:rPr>
            <w:rStyle w:val="Lienhypertexte"/>
          </w:rPr>
          <w:t>8.2</w:t>
        </w:r>
        <w:r>
          <w:rPr>
            <w:rFonts w:asciiTheme="minorHAnsi" w:eastAsiaTheme="minorEastAsia" w:hAnsiTheme="minorHAnsi" w:cstheme="minorBidi"/>
            <w:kern w:val="0"/>
            <w:sz w:val="24"/>
            <w:szCs w:val="24"/>
            <w:lang w:val="fr-FR" w:eastAsia="fr-FR"/>
          </w:rPr>
          <w:tab/>
        </w:r>
        <w:r w:rsidRPr="001C0529">
          <w:rPr>
            <w:rStyle w:val="Lienhypertexte"/>
          </w:rPr>
          <w:t>QUESTIONNAIRES</w:t>
        </w:r>
        <w:r>
          <w:rPr>
            <w:webHidden/>
          </w:rPr>
          <w:tab/>
        </w:r>
        <w:r>
          <w:rPr>
            <w:webHidden/>
          </w:rPr>
          <w:fldChar w:fldCharType="begin"/>
        </w:r>
        <w:r>
          <w:rPr>
            <w:webHidden/>
          </w:rPr>
          <w:instrText xml:space="preserve"> PAGEREF _Toc94280246 \h </w:instrText>
        </w:r>
        <w:r>
          <w:rPr>
            <w:webHidden/>
          </w:rPr>
        </w:r>
        <w:r>
          <w:rPr>
            <w:webHidden/>
          </w:rPr>
          <w:fldChar w:fldCharType="separate"/>
        </w:r>
        <w:r>
          <w:rPr>
            <w:webHidden/>
          </w:rPr>
          <w:t>70</w:t>
        </w:r>
        <w:r>
          <w:rPr>
            <w:webHidden/>
          </w:rPr>
          <w:fldChar w:fldCharType="end"/>
        </w:r>
      </w:hyperlink>
    </w:p>
    <w:p w14:paraId="0CE7425A" w14:textId="0117CC81" w:rsidR="00BB5203" w:rsidRDefault="00BB5203">
      <w:pPr>
        <w:pStyle w:val="TM1"/>
        <w:rPr>
          <w:rFonts w:asciiTheme="minorHAnsi" w:eastAsiaTheme="minorEastAsia" w:hAnsiTheme="minorHAnsi" w:cstheme="minorBidi"/>
          <w:kern w:val="0"/>
          <w:sz w:val="24"/>
          <w:szCs w:val="24"/>
          <w:lang w:val="fr-FR" w:eastAsia="fr-FR"/>
        </w:rPr>
      </w:pPr>
      <w:hyperlink w:anchor="_Toc94280247" w:history="1">
        <w:r w:rsidRPr="001C0529">
          <w:rPr>
            <w:rStyle w:val="Lienhypertexte"/>
          </w:rPr>
          <w:t xml:space="preserve">8.3 </w:t>
        </w:r>
        <w:r>
          <w:rPr>
            <w:rFonts w:asciiTheme="minorHAnsi" w:eastAsiaTheme="minorEastAsia" w:hAnsiTheme="minorHAnsi" w:cstheme="minorBidi"/>
            <w:kern w:val="0"/>
            <w:sz w:val="24"/>
            <w:szCs w:val="24"/>
            <w:lang w:val="fr-FR" w:eastAsia="fr-FR"/>
          </w:rPr>
          <w:tab/>
        </w:r>
        <w:r w:rsidRPr="001C0529">
          <w:rPr>
            <w:rStyle w:val="Lienhypertexte"/>
          </w:rPr>
          <w:t>LIST OF INTERVIEWEES</w:t>
        </w:r>
        <w:r>
          <w:rPr>
            <w:webHidden/>
          </w:rPr>
          <w:tab/>
        </w:r>
        <w:r>
          <w:rPr>
            <w:webHidden/>
          </w:rPr>
          <w:fldChar w:fldCharType="begin"/>
        </w:r>
        <w:r>
          <w:rPr>
            <w:webHidden/>
          </w:rPr>
          <w:instrText xml:space="preserve"> PAGEREF _Toc94280247 \h </w:instrText>
        </w:r>
        <w:r>
          <w:rPr>
            <w:webHidden/>
          </w:rPr>
        </w:r>
        <w:r>
          <w:rPr>
            <w:webHidden/>
          </w:rPr>
          <w:fldChar w:fldCharType="separate"/>
        </w:r>
        <w:r>
          <w:rPr>
            <w:webHidden/>
          </w:rPr>
          <w:t>102</w:t>
        </w:r>
        <w:r>
          <w:rPr>
            <w:webHidden/>
          </w:rPr>
          <w:fldChar w:fldCharType="end"/>
        </w:r>
      </w:hyperlink>
    </w:p>
    <w:p w14:paraId="1EE9236E" w14:textId="7EFC41C5" w:rsidR="00BB5203" w:rsidRDefault="00BB5203">
      <w:pPr>
        <w:pStyle w:val="TM1"/>
        <w:rPr>
          <w:rFonts w:asciiTheme="minorHAnsi" w:eastAsiaTheme="minorEastAsia" w:hAnsiTheme="minorHAnsi" w:cstheme="minorBidi"/>
          <w:kern w:val="0"/>
          <w:sz w:val="24"/>
          <w:szCs w:val="24"/>
          <w:lang w:val="fr-FR" w:eastAsia="fr-FR"/>
        </w:rPr>
      </w:pPr>
      <w:hyperlink w:anchor="_Toc94280248" w:history="1">
        <w:r w:rsidRPr="001C0529">
          <w:rPr>
            <w:rStyle w:val="Lienhypertexte"/>
          </w:rPr>
          <w:t xml:space="preserve">8.4 </w:t>
        </w:r>
        <w:r>
          <w:rPr>
            <w:rFonts w:asciiTheme="minorHAnsi" w:eastAsiaTheme="minorEastAsia" w:hAnsiTheme="minorHAnsi" w:cstheme="minorBidi"/>
            <w:kern w:val="0"/>
            <w:sz w:val="24"/>
            <w:szCs w:val="24"/>
            <w:lang w:val="fr-FR" w:eastAsia="fr-FR"/>
          </w:rPr>
          <w:tab/>
        </w:r>
        <w:r w:rsidRPr="001C0529">
          <w:rPr>
            <w:rStyle w:val="Lienhypertexte"/>
          </w:rPr>
          <w:t>LIST OF REVIEWED DOCUMENTATION</w:t>
        </w:r>
        <w:r>
          <w:rPr>
            <w:webHidden/>
          </w:rPr>
          <w:tab/>
        </w:r>
        <w:r>
          <w:rPr>
            <w:webHidden/>
          </w:rPr>
          <w:fldChar w:fldCharType="begin"/>
        </w:r>
        <w:r>
          <w:rPr>
            <w:webHidden/>
          </w:rPr>
          <w:instrText xml:space="preserve"> PAGEREF _Toc94280248 \h </w:instrText>
        </w:r>
        <w:r>
          <w:rPr>
            <w:webHidden/>
          </w:rPr>
        </w:r>
        <w:r>
          <w:rPr>
            <w:webHidden/>
          </w:rPr>
          <w:fldChar w:fldCharType="separate"/>
        </w:r>
        <w:r>
          <w:rPr>
            <w:webHidden/>
          </w:rPr>
          <w:t>104</w:t>
        </w:r>
        <w:r>
          <w:rPr>
            <w:webHidden/>
          </w:rPr>
          <w:fldChar w:fldCharType="end"/>
        </w:r>
      </w:hyperlink>
    </w:p>
    <w:p w14:paraId="7100F74B" w14:textId="6D68DA3A" w:rsidR="00BB5203" w:rsidRDefault="00BB5203">
      <w:pPr>
        <w:pStyle w:val="TM1"/>
        <w:rPr>
          <w:rFonts w:asciiTheme="minorHAnsi" w:eastAsiaTheme="minorEastAsia" w:hAnsiTheme="minorHAnsi" w:cstheme="minorBidi"/>
          <w:kern w:val="0"/>
          <w:sz w:val="24"/>
          <w:szCs w:val="24"/>
          <w:lang w:val="fr-FR" w:eastAsia="fr-FR"/>
        </w:rPr>
      </w:pPr>
      <w:hyperlink w:anchor="_Toc94280249" w:history="1">
        <w:r w:rsidRPr="001C0529">
          <w:rPr>
            <w:rStyle w:val="Lienhypertexte"/>
          </w:rPr>
          <w:t xml:space="preserve">8.5 </w:t>
        </w:r>
        <w:r>
          <w:rPr>
            <w:rFonts w:asciiTheme="minorHAnsi" w:eastAsiaTheme="minorEastAsia" w:hAnsiTheme="minorHAnsi" w:cstheme="minorBidi"/>
            <w:kern w:val="0"/>
            <w:sz w:val="24"/>
            <w:szCs w:val="24"/>
            <w:lang w:val="fr-FR" w:eastAsia="fr-FR"/>
          </w:rPr>
          <w:tab/>
        </w:r>
        <w:r w:rsidRPr="001C0529">
          <w:rPr>
            <w:rStyle w:val="Lienhypertexte"/>
          </w:rPr>
          <w:t>EVALUATION MATRIX</w:t>
        </w:r>
        <w:r>
          <w:rPr>
            <w:webHidden/>
          </w:rPr>
          <w:tab/>
        </w:r>
        <w:r>
          <w:rPr>
            <w:webHidden/>
          </w:rPr>
          <w:fldChar w:fldCharType="begin"/>
        </w:r>
        <w:r>
          <w:rPr>
            <w:webHidden/>
          </w:rPr>
          <w:instrText xml:space="preserve"> PAGEREF _Toc94280249 \h </w:instrText>
        </w:r>
        <w:r>
          <w:rPr>
            <w:webHidden/>
          </w:rPr>
        </w:r>
        <w:r>
          <w:rPr>
            <w:webHidden/>
          </w:rPr>
          <w:fldChar w:fldCharType="separate"/>
        </w:r>
        <w:r>
          <w:rPr>
            <w:webHidden/>
          </w:rPr>
          <w:t>108</w:t>
        </w:r>
        <w:r>
          <w:rPr>
            <w:webHidden/>
          </w:rPr>
          <w:fldChar w:fldCharType="end"/>
        </w:r>
      </w:hyperlink>
    </w:p>
    <w:p w14:paraId="5781F4B6" w14:textId="4D1BEB43" w:rsidR="00DF35AD" w:rsidRPr="009A7A78" w:rsidRDefault="00A31D71" w:rsidP="007A5012">
      <w:pPr>
        <w:rPr>
          <w:b/>
          <w:bCs/>
        </w:rPr>
      </w:pPr>
      <w:r w:rsidRPr="009A7A78">
        <w:rPr>
          <w:b/>
          <w:bCs/>
        </w:rPr>
        <w:fldChar w:fldCharType="end"/>
      </w:r>
    </w:p>
    <w:p w14:paraId="232BD5E8" w14:textId="77777777" w:rsidR="00FA1AFD" w:rsidRPr="003004D8" w:rsidRDefault="00FA1AFD" w:rsidP="00743B51">
      <w:pPr>
        <w:spacing w:after="0" w:line="240" w:lineRule="auto"/>
        <w:rPr>
          <w:b/>
          <w:sz w:val="20"/>
          <w:szCs w:val="20"/>
        </w:rPr>
      </w:pPr>
      <w:bookmarkStart w:id="0" w:name="_Hlk501114800"/>
      <w:r w:rsidRPr="003004D8">
        <w:rPr>
          <w:b/>
          <w:sz w:val="20"/>
          <w:szCs w:val="20"/>
        </w:rPr>
        <w:t>Disclaimer</w:t>
      </w:r>
    </w:p>
    <w:p w14:paraId="2576B5C1" w14:textId="1627B181" w:rsidR="00FA1AFD" w:rsidRDefault="00FA1AFD" w:rsidP="00743B51">
      <w:pPr>
        <w:pStyle w:val="Rvision"/>
        <w:jc w:val="both"/>
        <w:rPr>
          <w:rFonts w:asciiTheme="minorHAnsi" w:hAnsiTheme="minorHAnsi" w:cstheme="minorHAnsi"/>
          <w:sz w:val="20"/>
          <w:lang w:val="en-GB"/>
        </w:rPr>
      </w:pPr>
      <w:r w:rsidRPr="003004D8">
        <w:rPr>
          <w:rFonts w:asciiTheme="minorHAnsi" w:hAnsiTheme="minorHAnsi" w:cstheme="minorHAnsi"/>
          <w:sz w:val="20"/>
          <w:lang w:val="en-GB"/>
        </w:rPr>
        <w:t>This report was prepared by a</w:t>
      </w:r>
      <w:r w:rsidR="00250B38">
        <w:rPr>
          <w:rFonts w:asciiTheme="minorHAnsi" w:hAnsiTheme="minorHAnsi" w:cstheme="minorHAnsi"/>
          <w:sz w:val="20"/>
          <w:lang w:val="en-GB"/>
        </w:rPr>
        <w:t>n evaluation</w:t>
      </w:r>
      <w:r w:rsidR="00B23C48">
        <w:rPr>
          <w:rFonts w:asciiTheme="minorHAnsi" w:hAnsiTheme="minorHAnsi" w:cstheme="minorHAnsi"/>
          <w:sz w:val="20"/>
          <w:lang w:val="en-GB"/>
        </w:rPr>
        <w:t xml:space="preserve"> </w:t>
      </w:r>
      <w:r w:rsidR="00485B8B">
        <w:rPr>
          <w:rFonts w:asciiTheme="minorHAnsi" w:hAnsiTheme="minorHAnsi" w:cstheme="minorHAnsi"/>
          <w:sz w:val="20"/>
          <w:lang w:val="en-GB"/>
        </w:rPr>
        <w:t>team of</w:t>
      </w:r>
      <w:r w:rsidR="0076256A" w:rsidRPr="003004D8">
        <w:rPr>
          <w:rFonts w:asciiTheme="minorHAnsi" w:hAnsiTheme="minorHAnsi" w:cstheme="minorHAnsi"/>
          <w:sz w:val="20"/>
          <w:lang w:val="en-GB"/>
        </w:rPr>
        <w:t xml:space="preserve"> external</w:t>
      </w:r>
      <w:r w:rsidR="007E3C09" w:rsidRPr="003004D8">
        <w:rPr>
          <w:rFonts w:asciiTheme="minorHAnsi" w:hAnsiTheme="minorHAnsi" w:cstheme="minorHAnsi"/>
          <w:sz w:val="20"/>
          <w:lang w:val="en-GB"/>
        </w:rPr>
        <w:t>, independent</w:t>
      </w:r>
      <w:r w:rsidRPr="003004D8">
        <w:rPr>
          <w:rFonts w:asciiTheme="minorHAnsi" w:hAnsiTheme="minorHAnsi" w:cstheme="minorHAnsi"/>
          <w:sz w:val="20"/>
          <w:lang w:val="en-GB"/>
        </w:rPr>
        <w:t xml:space="preserve"> </w:t>
      </w:r>
      <w:r w:rsidR="00B23C48">
        <w:rPr>
          <w:rFonts w:asciiTheme="minorHAnsi" w:hAnsiTheme="minorHAnsi" w:cstheme="minorHAnsi"/>
          <w:sz w:val="20"/>
          <w:lang w:val="en-GB"/>
        </w:rPr>
        <w:t>consultants</w:t>
      </w:r>
      <w:r w:rsidRPr="003004D8">
        <w:rPr>
          <w:rFonts w:asciiTheme="minorHAnsi" w:hAnsiTheme="minorHAnsi" w:cstheme="minorHAnsi"/>
          <w:sz w:val="20"/>
          <w:lang w:val="en-GB"/>
        </w:rPr>
        <w:t>,</w:t>
      </w:r>
      <w:r w:rsidR="00B23C48">
        <w:rPr>
          <w:rFonts w:asciiTheme="minorHAnsi" w:hAnsiTheme="minorHAnsi" w:cstheme="minorHAnsi"/>
          <w:sz w:val="20"/>
          <w:lang w:val="en-GB"/>
        </w:rPr>
        <w:t xml:space="preserve"> composed of</w:t>
      </w:r>
      <w:r w:rsidRPr="003004D8">
        <w:rPr>
          <w:rFonts w:asciiTheme="minorHAnsi" w:hAnsiTheme="minorHAnsi" w:cstheme="minorHAnsi"/>
          <w:sz w:val="20"/>
          <w:lang w:val="en-GB"/>
        </w:rPr>
        <w:t xml:space="preserve"> Thomas Vasseur</w:t>
      </w:r>
      <w:r w:rsidR="00B23C48">
        <w:rPr>
          <w:rFonts w:asciiTheme="minorHAnsi" w:hAnsiTheme="minorHAnsi" w:cstheme="minorHAnsi"/>
          <w:sz w:val="20"/>
          <w:lang w:val="en-GB"/>
        </w:rPr>
        <w:t xml:space="preserve"> (team leader) and Elnura Kazakbaeva</w:t>
      </w:r>
      <w:r w:rsidR="008078F4">
        <w:rPr>
          <w:rFonts w:asciiTheme="minorHAnsi" w:hAnsiTheme="minorHAnsi" w:cstheme="minorHAnsi"/>
          <w:sz w:val="20"/>
          <w:lang w:val="en-GB"/>
        </w:rPr>
        <w:t xml:space="preserve"> </w:t>
      </w:r>
      <w:r w:rsidR="00E661C0">
        <w:rPr>
          <w:rFonts w:asciiTheme="minorHAnsi" w:hAnsiTheme="minorHAnsi" w:cstheme="minorHAnsi"/>
          <w:sz w:val="20"/>
          <w:lang w:val="en-GB"/>
        </w:rPr>
        <w:t>(national evaluation expert)</w:t>
      </w:r>
      <w:r w:rsidR="00D661F5">
        <w:rPr>
          <w:rFonts w:asciiTheme="minorHAnsi" w:hAnsiTheme="minorHAnsi" w:cstheme="minorHAnsi"/>
          <w:sz w:val="20"/>
          <w:lang w:val="en-GB"/>
        </w:rPr>
        <w:t>. This assignment, including the present reported has been conducted</w:t>
      </w:r>
      <w:r w:rsidRPr="003004D8">
        <w:rPr>
          <w:rFonts w:asciiTheme="minorHAnsi" w:hAnsiTheme="minorHAnsi" w:cstheme="minorHAnsi"/>
          <w:sz w:val="20"/>
          <w:lang w:val="en-GB"/>
        </w:rPr>
        <w:t xml:space="preserve">, under the review and oversight of the </w:t>
      </w:r>
      <w:r w:rsidR="004C3303" w:rsidRPr="003004D8">
        <w:rPr>
          <w:rFonts w:asciiTheme="minorHAnsi" w:hAnsiTheme="minorHAnsi" w:cstheme="minorHAnsi"/>
          <w:sz w:val="20"/>
          <w:lang w:val="en-GB"/>
        </w:rPr>
        <w:t>UNDP</w:t>
      </w:r>
      <w:r w:rsidR="00D36E61" w:rsidRPr="003004D8">
        <w:rPr>
          <w:rFonts w:asciiTheme="minorHAnsi" w:hAnsiTheme="minorHAnsi" w:cstheme="minorHAnsi"/>
          <w:sz w:val="20"/>
          <w:lang w:val="en-GB"/>
        </w:rPr>
        <w:t xml:space="preserve"> </w:t>
      </w:r>
      <w:r w:rsidR="008535A9">
        <w:rPr>
          <w:rFonts w:asciiTheme="minorHAnsi" w:hAnsiTheme="minorHAnsi" w:cstheme="minorHAnsi"/>
          <w:sz w:val="20"/>
          <w:lang w:val="en-GB"/>
        </w:rPr>
        <w:t xml:space="preserve">Project Manager in coordination with the other RUNOs (OHCHR, UN Women, UNICEF) and the PBF </w:t>
      </w:r>
      <w:r w:rsidR="007067A2">
        <w:rPr>
          <w:rFonts w:asciiTheme="minorHAnsi" w:hAnsiTheme="minorHAnsi" w:cstheme="minorHAnsi"/>
          <w:sz w:val="20"/>
          <w:lang w:val="en-GB"/>
        </w:rPr>
        <w:t>Secretariat</w:t>
      </w:r>
      <w:r w:rsidRPr="003004D8">
        <w:rPr>
          <w:rFonts w:asciiTheme="minorHAnsi" w:hAnsiTheme="minorHAnsi" w:cstheme="minorHAnsi"/>
          <w:sz w:val="20"/>
          <w:lang w:val="en-GB"/>
        </w:rPr>
        <w:t xml:space="preserve">. The content, analysis and recommendation of this report do not reflect necessarily </w:t>
      </w:r>
      <w:r w:rsidR="008D692F" w:rsidRPr="003004D8">
        <w:rPr>
          <w:rFonts w:asciiTheme="minorHAnsi" w:hAnsiTheme="minorHAnsi" w:cstheme="minorHAnsi"/>
          <w:sz w:val="20"/>
          <w:lang w:val="en-GB"/>
        </w:rPr>
        <w:t xml:space="preserve">any official </w:t>
      </w:r>
      <w:r w:rsidRPr="003004D8">
        <w:rPr>
          <w:rFonts w:asciiTheme="minorHAnsi" w:hAnsiTheme="minorHAnsi" w:cstheme="minorHAnsi"/>
          <w:sz w:val="20"/>
          <w:lang w:val="en-GB"/>
        </w:rPr>
        <w:t xml:space="preserve">view of the </w:t>
      </w:r>
      <w:r w:rsidR="004C3303" w:rsidRPr="003004D8">
        <w:rPr>
          <w:rFonts w:asciiTheme="minorHAnsi" w:hAnsiTheme="minorHAnsi" w:cstheme="minorHAnsi"/>
          <w:sz w:val="20"/>
          <w:lang w:val="en-GB"/>
        </w:rPr>
        <w:t>UNDP</w:t>
      </w:r>
      <w:r w:rsidR="007406AD">
        <w:rPr>
          <w:rFonts w:asciiTheme="minorHAnsi" w:hAnsiTheme="minorHAnsi" w:cstheme="minorHAnsi"/>
          <w:sz w:val="20"/>
          <w:lang w:val="en-GB"/>
        </w:rPr>
        <w:t xml:space="preserve">, OHCHR, UN Women, UNICEF), the PBF </w:t>
      </w:r>
      <w:r w:rsidR="007067A2">
        <w:rPr>
          <w:rFonts w:asciiTheme="minorHAnsi" w:hAnsiTheme="minorHAnsi" w:cstheme="minorHAnsi"/>
          <w:sz w:val="20"/>
          <w:lang w:val="en-GB"/>
        </w:rPr>
        <w:t>Secretariat</w:t>
      </w:r>
      <w:r w:rsidR="007406AD" w:rsidRPr="003004D8">
        <w:rPr>
          <w:rFonts w:asciiTheme="minorHAnsi" w:hAnsiTheme="minorHAnsi" w:cstheme="minorHAnsi"/>
          <w:sz w:val="20"/>
          <w:lang w:val="en-GB"/>
        </w:rPr>
        <w:t>.</w:t>
      </w:r>
      <w:r w:rsidR="00523853" w:rsidRPr="003004D8">
        <w:rPr>
          <w:rFonts w:asciiTheme="minorHAnsi" w:hAnsiTheme="minorHAnsi" w:cstheme="minorHAnsi"/>
          <w:sz w:val="20"/>
          <w:lang w:val="en-GB"/>
        </w:rPr>
        <w:t xml:space="preserve"> </w:t>
      </w:r>
      <w:r w:rsidR="007406AD">
        <w:rPr>
          <w:rFonts w:asciiTheme="minorHAnsi" w:hAnsiTheme="minorHAnsi" w:cstheme="minorHAnsi"/>
          <w:sz w:val="20"/>
          <w:lang w:val="en-GB"/>
        </w:rPr>
        <w:t>or</w:t>
      </w:r>
      <w:r w:rsidR="008D692F" w:rsidRPr="003004D8">
        <w:rPr>
          <w:rFonts w:asciiTheme="minorHAnsi" w:hAnsiTheme="minorHAnsi" w:cstheme="minorHAnsi"/>
          <w:sz w:val="20"/>
          <w:lang w:val="en-GB"/>
        </w:rPr>
        <w:t xml:space="preserve"> </w:t>
      </w:r>
      <w:r w:rsidR="00A31D71" w:rsidRPr="003004D8">
        <w:rPr>
          <w:rFonts w:asciiTheme="minorHAnsi" w:hAnsiTheme="minorHAnsi" w:cstheme="minorHAnsi"/>
          <w:sz w:val="20"/>
          <w:lang w:val="en-GB"/>
        </w:rPr>
        <w:t xml:space="preserve">the Government of </w:t>
      </w:r>
      <w:r w:rsidR="007406AD">
        <w:rPr>
          <w:rFonts w:asciiTheme="minorHAnsi" w:hAnsiTheme="minorHAnsi" w:cstheme="minorHAnsi"/>
          <w:sz w:val="20"/>
          <w:lang w:val="en-GB"/>
        </w:rPr>
        <w:t>the Kyrgyz Republic</w:t>
      </w:r>
      <w:r w:rsidR="00A31D71" w:rsidRPr="003004D8">
        <w:rPr>
          <w:rFonts w:asciiTheme="minorHAnsi" w:hAnsiTheme="minorHAnsi" w:cstheme="minorHAnsi"/>
          <w:sz w:val="20"/>
          <w:lang w:val="en-GB"/>
        </w:rPr>
        <w:t>.</w:t>
      </w:r>
    </w:p>
    <w:p w14:paraId="0BD17184" w14:textId="77777777" w:rsidR="00743B51" w:rsidRPr="00743B51" w:rsidRDefault="00743B51" w:rsidP="00743B51">
      <w:pPr>
        <w:pStyle w:val="Rvision"/>
        <w:jc w:val="both"/>
        <w:rPr>
          <w:rFonts w:asciiTheme="minorHAnsi" w:hAnsiTheme="minorHAnsi" w:cstheme="minorHAnsi"/>
          <w:sz w:val="20"/>
          <w:lang w:val="en-GB"/>
        </w:rPr>
      </w:pPr>
    </w:p>
    <w:p w14:paraId="4185DD73" w14:textId="05ED703F" w:rsidR="00ED0AF2" w:rsidRPr="003004D8" w:rsidRDefault="00FA1AFD" w:rsidP="00743B51">
      <w:pPr>
        <w:spacing w:after="0" w:line="240" w:lineRule="auto"/>
        <w:rPr>
          <w:b/>
          <w:sz w:val="20"/>
          <w:szCs w:val="20"/>
        </w:rPr>
      </w:pPr>
      <w:r w:rsidRPr="003004D8">
        <w:rPr>
          <w:b/>
          <w:sz w:val="20"/>
          <w:szCs w:val="20"/>
        </w:rPr>
        <w:t>Acknowledgments</w:t>
      </w:r>
    </w:p>
    <w:p w14:paraId="6EDEBC40" w14:textId="00230215" w:rsidR="00106215" w:rsidRDefault="00FA1AFD" w:rsidP="00743B51">
      <w:pPr>
        <w:spacing w:after="0" w:line="240" w:lineRule="auto"/>
        <w:jc w:val="both"/>
        <w:rPr>
          <w:rFonts w:cs="Microsoft Sans Serif"/>
          <w:sz w:val="20"/>
          <w:szCs w:val="20"/>
        </w:rPr>
      </w:pPr>
      <w:r w:rsidRPr="003004D8">
        <w:rPr>
          <w:rFonts w:cs="Microsoft Sans Serif"/>
          <w:sz w:val="20"/>
          <w:szCs w:val="20"/>
        </w:rPr>
        <w:t>The evaluat</w:t>
      </w:r>
      <w:r w:rsidR="00CD6342" w:rsidRPr="003004D8">
        <w:rPr>
          <w:rFonts w:cs="Microsoft Sans Serif"/>
          <w:sz w:val="20"/>
          <w:szCs w:val="20"/>
        </w:rPr>
        <w:t xml:space="preserve">or </w:t>
      </w:r>
      <w:r w:rsidR="00A873C2" w:rsidRPr="003004D8">
        <w:rPr>
          <w:rFonts w:cs="Microsoft Sans Serif"/>
          <w:sz w:val="20"/>
          <w:szCs w:val="20"/>
        </w:rPr>
        <w:t xml:space="preserve">would like to </w:t>
      </w:r>
      <w:r w:rsidRPr="003004D8">
        <w:rPr>
          <w:rFonts w:cs="Microsoft Sans Serif"/>
          <w:sz w:val="20"/>
          <w:szCs w:val="20"/>
        </w:rPr>
        <w:t>thank</w:t>
      </w:r>
      <w:r w:rsidR="00CD6342" w:rsidRPr="003004D8">
        <w:rPr>
          <w:rFonts w:cs="Microsoft Sans Serif"/>
          <w:sz w:val="20"/>
          <w:szCs w:val="20"/>
        </w:rPr>
        <w:t xml:space="preserve"> all interviewed stakeholders for their availability and insightful contribution</w:t>
      </w:r>
      <w:r w:rsidR="0090367E" w:rsidRPr="003004D8">
        <w:rPr>
          <w:rFonts w:cs="Microsoft Sans Serif"/>
          <w:sz w:val="20"/>
          <w:szCs w:val="20"/>
        </w:rPr>
        <w:t>s</w:t>
      </w:r>
      <w:r w:rsidR="00CD6342" w:rsidRPr="003004D8">
        <w:rPr>
          <w:rFonts w:cs="Microsoft Sans Serif"/>
          <w:sz w:val="20"/>
          <w:szCs w:val="20"/>
        </w:rPr>
        <w:t>. In particular, the consultant</w:t>
      </w:r>
      <w:r w:rsidR="00BB5E0A" w:rsidRPr="003004D8">
        <w:rPr>
          <w:rFonts w:cs="Microsoft Sans Serif"/>
          <w:sz w:val="20"/>
          <w:szCs w:val="20"/>
        </w:rPr>
        <w:t>’s</w:t>
      </w:r>
      <w:r w:rsidR="00CD6342" w:rsidRPr="003004D8">
        <w:rPr>
          <w:rFonts w:cs="Microsoft Sans Serif"/>
          <w:sz w:val="20"/>
          <w:szCs w:val="20"/>
        </w:rPr>
        <w:t xml:space="preserve"> appreciation </w:t>
      </w:r>
      <w:r w:rsidR="00BB5E0A" w:rsidRPr="003004D8">
        <w:rPr>
          <w:rFonts w:cs="Microsoft Sans Serif"/>
          <w:sz w:val="20"/>
          <w:szCs w:val="20"/>
        </w:rPr>
        <w:t xml:space="preserve">extends </w:t>
      </w:r>
      <w:r w:rsidR="00CD6342" w:rsidRPr="003004D8">
        <w:rPr>
          <w:rFonts w:cs="Microsoft Sans Serif"/>
          <w:sz w:val="20"/>
          <w:szCs w:val="20"/>
        </w:rPr>
        <w:t xml:space="preserve">to the </w:t>
      </w:r>
      <w:r w:rsidR="004C3303" w:rsidRPr="003004D8">
        <w:rPr>
          <w:rFonts w:cs="Microsoft Sans Serif"/>
          <w:sz w:val="20"/>
          <w:szCs w:val="20"/>
        </w:rPr>
        <w:t xml:space="preserve">UNDP </w:t>
      </w:r>
      <w:r w:rsidR="001A6BED" w:rsidRPr="003004D8">
        <w:rPr>
          <w:rFonts w:cs="Microsoft Sans Serif"/>
          <w:sz w:val="20"/>
          <w:szCs w:val="20"/>
        </w:rPr>
        <w:t>project</w:t>
      </w:r>
      <w:r w:rsidR="00CD6342" w:rsidRPr="003004D8">
        <w:rPr>
          <w:rFonts w:cs="Microsoft Sans Serif"/>
          <w:sz w:val="20"/>
          <w:szCs w:val="20"/>
        </w:rPr>
        <w:t xml:space="preserve"> </w:t>
      </w:r>
      <w:r w:rsidR="00FB5171" w:rsidRPr="003004D8">
        <w:rPr>
          <w:rFonts w:cs="Microsoft Sans Serif"/>
          <w:sz w:val="20"/>
          <w:szCs w:val="20"/>
        </w:rPr>
        <w:t>manage</w:t>
      </w:r>
      <w:r w:rsidR="00A03062" w:rsidRPr="003004D8">
        <w:rPr>
          <w:rFonts w:cs="Microsoft Sans Serif"/>
          <w:sz w:val="20"/>
          <w:szCs w:val="20"/>
        </w:rPr>
        <w:t xml:space="preserve">r and </w:t>
      </w:r>
      <w:r w:rsidR="0084210E">
        <w:rPr>
          <w:rFonts w:cs="Microsoft Sans Serif"/>
          <w:sz w:val="20"/>
          <w:szCs w:val="20"/>
        </w:rPr>
        <w:t>staff from the RUNOs as well the PBF Secretariat</w:t>
      </w:r>
      <w:r w:rsidR="00CD6342" w:rsidRPr="003004D8">
        <w:rPr>
          <w:rFonts w:cs="Microsoft Sans Serif"/>
          <w:sz w:val="20"/>
          <w:szCs w:val="20"/>
        </w:rPr>
        <w:t xml:space="preserve"> for</w:t>
      </w:r>
      <w:r w:rsidR="002A125E" w:rsidRPr="003004D8">
        <w:rPr>
          <w:rFonts w:cs="Microsoft Sans Serif"/>
          <w:sz w:val="20"/>
          <w:szCs w:val="20"/>
        </w:rPr>
        <w:t xml:space="preserve"> their</w:t>
      </w:r>
      <w:r w:rsidR="00CD6342" w:rsidRPr="003004D8">
        <w:rPr>
          <w:rFonts w:cs="Microsoft Sans Serif"/>
          <w:sz w:val="20"/>
          <w:szCs w:val="20"/>
        </w:rPr>
        <w:t xml:space="preserve"> outstanding support</w:t>
      </w:r>
      <w:r w:rsidR="00A03062" w:rsidRPr="003004D8">
        <w:rPr>
          <w:rFonts w:cs="Microsoft Sans Serif"/>
          <w:sz w:val="20"/>
          <w:szCs w:val="20"/>
        </w:rPr>
        <w:t xml:space="preserve"> and responsiveness</w:t>
      </w:r>
      <w:r w:rsidR="00CD6342" w:rsidRPr="003004D8">
        <w:rPr>
          <w:rFonts w:cs="Microsoft Sans Serif"/>
          <w:sz w:val="20"/>
          <w:szCs w:val="20"/>
        </w:rPr>
        <w:t xml:space="preserve"> in </w:t>
      </w:r>
      <w:r w:rsidR="00A03062" w:rsidRPr="003004D8">
        <w:rPr>
          <w:rFonts w:cs="Microsoft Sans Serif"/>
          <w:sz w:val="20"/>
          <w:szCs w:val="20"/>
        </w:rPr>
        <w:t xml:space="preserve">facilitating communication with stakeholders and </w:t>
      </w:r>
      <w:r w:rsidR="00F02E27" w:rsidRPr="003004D8">
        <w:rPr>
          <w:rFonts w:cs="Microsoft Sans Serif"/>
          <w:sz w:val="20"/>
          <w:szCs w:val="20"/>
        </w:rPr>
        <w:t>continued availability throughout the assignment.</w:t>
      </w:r>
    </w:p>
    <w:p w14:paraId="14240E77" w14:textId="77777777" w:rsidR="00EF758D" w:rsidRDefault="00EF758D" w:rsidP="00727330">
      <w:pPr>
        <w:jc w:val="both"/>
        <w:rPr>
          <w:rFonts w:cs="Microsoft Sans Serif"/>
          <w:sz w:val="20"/>
          <w:szCs w:val="20"/>
        </w:rPr>
      </w:pPr>
    </w:p>
    <w:p w14:paraId="6089464B" w14:textId="77777777" w:rsidR="003004D8" w:rsidRPr="003004D8" w:rsidRDefault="003004D8" w:rsidP="00727330">
      <w:pPr>
        <w:jc w:val="both"/>
        <w:rPr>
          <w:rFonts w:cs="Microsoft Sans Serif"/>
          <w:sz w:val="20"/>
          <w:szCs w:val="20"/>
        </w:rPr>
      </w:pPr>
    </w:p>
    <w:p w14:paraId="78F93537" w14:textId="3DE2C056" w:rsidR="004727A6" w:rsidRPr="00A20EC2" w:rsidRDefault="00DF2310" w:rsidP="00A20EC2">
      <w:pPr>
        <w:pStyle w:val="Titre1"/>
        <w:pageBreakBefore w:val="0"/>
        <w:shd w:val="clear" w:color="auto" w:fill="FFC000"/>
        <w:rPr>
          <w:rFonts w:cs="Times New Roman (Headings CS)"/>
          <w:color w:val="C00000"/>
          <w:lang w:val="en-GB"/>
        </w:rPr>
      </w:pPr>
      <w:r w:rsidRPr="009A7A78">
        <w:rPr>
          <w:rFonts w:cs="Times New Roman (Headings CS)"/>
          <w:color w:val="C00000"/>
          <w:lang w:val="en-GB"/>
        </w:rPr>
        <w:lastRenderedPageBreak/>
        <w:tab/>
      </w:r>
      <w:bookmarkStart w:id="1" w:name="_Toc94280228"/>
      <w:r w:rsidRPr="009A7A78">
        <w:rPr>
          <w:rFonts w:cs="Times New Roman (Headings CS)"/>
          <w:color w:val="C00000"/>
          <w:lang w:val="en-GB"/>
        </w:rPr>
        <w:t>LIST OF ABBREVIATIONS</w:t>
      </w:r>
      <w:bookmarkEnd w:id="1"/>
    </w:p>
    <w:tbl>
      <w:tblPr>
        <w:tblStyle w:val="TableauGrille5Fonc1"/>
        <w:tblW w:w="9634"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65"/>
        <w:gridCol w:w="7369"/>
      </w:tblGrid>
      <w:tr w:rsidR="00EF758D" w:rsidRPr="007F5AC8" w14:paraId="6E0C4661" w14:textId="77777777" w:rsidTr="00CC058F">
        <w:tc>
          <w:tcPr>
            <w:tcW w:w="2265" w:type="dxa"/>
          </w:tcPr>
          <w:p w14:paraId="47B99C52" w14:textId="77777777" w:rsidR="00EF758D" w:rsidRPr="007F5AC8" w:rsidRDefault="00EF758D" w:rsidP="008B5746">
            <w:pPr>
              <w:widowControl w:val="0"/>
              <w:pBdr>
                <w:top w:val="nil"/>
                <w:left w:val="nil"/>
                <w:bottom w:val="nil"/>
                <w:right w:val="nil"/>
                <w:between w:val="nil"/>
              </w:pBdr>
              <w:rPr>
                <w:b/>
              </w:rPr>
            </w:pPr>
            <w:r w:rsidRPr="007F5AC8">
              <w:rPr>
                <w:b/>
              </w:rPr>
              <w:t xml:space="preserve">CSO </w:t>
            </w:r>
          </w:p>
        </w:tc>
        <w:tc>
          <w:tcPr>
            <w:tcW w:w="7369" w:type="dxa"/>
          </w:tcPr>
          <w:p w14:paraId="36AEE176" w14:textId="77777777" w:rsidR="00EF758D" w:rsidRPr="007F5AC8" w:rsidRDefault="00EF758D" w:rsidP="008B5746">
            <w:pPr>
              <w:widowControl w:val="0"/>
              <w:pBdr>
                <w:top w:val="nil"/>
                <w:left w:val="nil"/>
                <w:bottom w:val="nil"/>
                <w:right w:val="nil"/>
                <w:between w:val="nil"/>
              </w:pBdr>
            </w:pPr>
            <w:r w:rsidRPr="007F5AC8">
              <w:rPr>
                <w:lang w:val="en-US"/>
              </w:rPr>
              <w:t>Civil society organization</w:t>
            </w:r>
          </w:p>
        </w:tc>
      </w:tr>
      <w:tr w:rsidR="00EF758D" w:rsidRPr="007F5AC8" w14:paraId="20C0B1D5" w14:textId="77777777" w:rsidTr="00CC058F">
        <w:tc>
          <w:tcPr>
            <w:tcW w:w="2265" w:type="dxa"/>
          </w:tcPr>
          <w:p w14:paraId="67F4E142" w14:textId="77777777" w:rsidR="00EF758D" w:rsidRPr="007F5AC8" w:rsidRDefault="00EF758D" w:rsidP="008B5746">
            <w:pPr>
              <w:widowControl w:val="0"/>
              <w:pBdr>
                <w:top w:val="nil"/>
                <w:left w:val="nil"/>
                <w:bottom w:val="nil"/>
                <w:right w:val="nil"/>
                <w:between w:val="nil"/>
              </w:pBdr>
              <w:rPr>
                <w:b/>
              </w:rPr>
            </w:pPr>
            <w:r w:rsidRPr="007F5AC8">
              <w:rPr>
                <w:b/>
              </w:rPr>
              <w:t>CPP</w:t>
            </w:r>
          </w:p>
        </w:tc>
        <w:tc>
          <w:tcPr>
            <w:tcW w:w="7369" w:type="dxa"/>
          </w:tcPr>
          <w:p w14:paraId="3872A214" w14:textId="77777777" w:rsidR="00EF758D" w:rsidRPr="007F5AC8" w:rsidRDefault="00EF758D" w:rsidP="008B5746">
            <w:pPr>
              <w:widowControl w:val="0"/>
              <w:pBdr>
                <w:top w:val="nil"/>
                <w:left w:val="nil"/>
                <w:bottom w:val="nil"/>
                <w:right w:val="nil"/>
                <w:between w:val="nil"/>
              </w:pBdr>
            </w:pPr>
            <w:r w:rsidRPr="007F5AC8">
              <w:t>Crime Prevention Plan</w:t>
            </w:r>
          </w:p>
        </w:tc>
      </w:tr>
      <w:tr w:rsidR="00EF758D" w:rsidRPr="00322601" w14:paraId="310D7FAF" w14:textId="77777777" w:rsidTr="00CC058F">
        <w:tc>
          <w:tcPr>
            <w:tcW w:w="2265" w:type="dxa"/>
          </w:tcPr>
          <w:p w14:paraId="1B7306AE" w14:textId="77777777" w:rsidR="00EF758D" w:rsidRPr="007F5AC8" w:rsidRDefault="00EF758D" w:rsidP="008B5746">
            <w:pPr>
              <w:widowControl w:val="0"/>
              <w:pBdr>
                <w:top w:val="nil"/>
                <w:left w:val="nil"/>
                <w:bottom w:val="nil"/>
                <w:right w:val="nil"/>
                <w:between w:val="nil"/>
              </w:pBdr>
              <w:rPr>
                <w:b/>
              </w:rPr>
            </w:pPr>
            <w:r w:rsidRPr="007F5AC8">
              <w:rPr>
                <w:b/>
              </w:rPr>
              <w:t>CRRS</w:t>
            </w:r>
          </w:p>
        </w:tc>
        <w:tc>
          <w:tcPr>
            <w:tcW w:w="7369" w:type="dxa"/>
          </w:tcPr>
          <w:p w14:paraId="26D413EF" w14:textId="77777777" w:rsidR="00EF758D" w:rsidRPr="007F5AC8" w:rsidRDefault="00EF758D" w:rsidP="008B5746">
            <w:pPr>
              <w:widowControl w:val="0"/>
              <w:rPr>
                <w:lang w:val="en-US"/>
              </w:rPr>
            </w:pPr>
            <w:r w:rsidRPr="007F5AC8">
              <w:rPr>
                <w:lang w:val="en-US"/>
              </w:rPr>
              <w:t>Center on the Religious Situation of the Kyrgyz Republic</w:t>
            </w:r>
          </w:p>
        </w:tc>
      </w:tr>
      <w:tr w:rsidR="00EF758D" w:rsidRPr="00322601" w14:paraId="54D0B355" w14:textId="77777777" w:rsidTr="00CC058F">
        <w:tc>
          <w:tcPr>
            <w:tcW w:w="2265" w:type="dxa"/>
          </w:tcPr>
          <w:p w14:paraId="6DE81777" w14:textId="77777777" w:rsidR="00EF758D" w:rsidRPr="007F5AC8" w:rsidRDefault="00EF758D" w:rsidP="008B5746">
            <w:pPr>
              <w:widowControl w:val="0"/>
              <w:pBdr>
                <w:top w:val="nil"/>
                <w:left w:val="nil"/>
                <w:bottom w:val="nil"/>
                <w:right w:val="nil"/>
                <w:between w:val="nil"/>
              </w:pBdr>
              <w:rPr>
                <w:b/>
              </w:rPr>
            </w:pPr>
            <w:r w:rsidRPr="007F5AC8">
              <w:rPr>
                <w:b/>
              </w:rPr>
              <w:t>EBRD</w:t>
            </w:r>
          </w:p>
        </w:tc>
        <w:tc>
          <w:tcPr>
            <w:tcW w:w="7369" w:type="dxa"/>
          </w:tcPr>
          <w:p w14:paraId="7BD92797" w14:textId="77777777" w:rsidR="00EF758D" w:rsidRPr="007F5AC8" w:rsidRDefault="00EF758D" w:rsidP="008B5746">
            <w:pPr>
              <w:widowControl w:val="0"/>
              <w:rPr>
                <w:lang w:val="en-US"/>
              </w:rPr>
            </w:pPr>
            <w:r w:rsidRPr="007F5AC8">
              <w:rPr>
                <w:lang w:val="en-US"/>
              </w:rPr>
              <w:t>European Bank for Reconstruction and Development</w:t>
            </w:r>
          </w:p>
        </w:tc>
      </w:tr>
      <w:tr w:rsidR="00EF758D" w:rsidRPr="007F5AC8" w14:paraId="2FF0F6DF" w14:textId="77777777" w:rsidTr="00CC058F">
        <w:tc>
          <w:tcPr>
            <w:tcW w:w="2265" w:type="dxa"/>
          </w:tcPr>
          <w:p w14:paraId="657C97DF" w14:textId="77777777" w:rsidR="00EF758D" w:rsidRPr="007F5AC8" w:rsidRDefault="00EF758D" w:rsidP="008B5746">
            <w:pPr>
              <w:widowControl w:val="0"/>
              <w:pBdr>
                <w:top w:val="nil"/>
                <w:left w:val="nil"/>
                <w:bottom w:val="nil"/>
                <w:right w:val="nil"/>
                <w:between w:val="nil"/>
              </w:pBdr>
              <w:rPr>
                <w:b/>
              </w:rPr>
            </w:pPr>
            <w:r w:rsidRPr="007F5AC8">
              <w:rPr>
                <w:b/>
              </w:rPr>
              <w:t xml:space="preserve">EUD </w:t>
            </w:r>
          </w:p>
        </w:tc>
        <w:tc>
          <w:tcPr>
            <w:tcW w:w="7369" w:type="dxa"/>
          </w:tcPr>
          <w:p w14:paraId="77DB379A" w14:textId="77777777" w:rsidR="00EF758D" w:rsidRPr="007F5AC8" w:rsidRDefault="00EF758D" w:rsidP="008B5746">
            <w:pPr>
              <w:widowControl w:val="0"/>
              <w:rPr>
                <w:lang w:val="en-US"/>
              </w:rPr>
            </w:pPr>
            <w:r w:rsidRPr="007F5AC8">
              <w:rPr>
                <w:lang w:val="en-US"/>
              </w:rPr>
              <w:t>European Union Delegation</w:t>
            </w:r>
          </w:p>
        </w:tc>
      </w:tr>
      <w:tr w:rsidR="00EF758D" w:rsidRPr="007F5AC8" w14:paraId="1FBB1F8A" w14:textId="77777777" w:rsidTr="00CC058F">
        <w:tc>
          <w:tcPr>
            <w:tcW w:w="2265" w:type="dxa"/>
          </w:tcPr>
          <w:p w14:paraId="4A3BA074" w14:textId="77777777" w:rsidR="00EF758D" w:rsidRPr="007F5AC8" w:rsidRDefault="00EF758D" w:rsidP="008B5746">
            <w:pPr>
              <w:widowControl w:val="0"/>
              <w:pBdr>
                <w:top w:val="nil"/>
                <w:left w:val="nil"/>
                <w:bottom w:val="nil"/>
                <w:right w:val="nil"/>
                <w:between w:val="nil"/>
              </w:pBdr>
              <w:rPr>
                <w:b/>
              </w:rPr>
            </w:pPr>
            <w:r w:rsidRPr="007F5AC8">
              <w:rPr>
                <w:b/>
              </w:rPr>
              <w:t>GBV</w:t>
            </w:r>
          </w:p>
        </w:tc>
        <w:tc>
          <w:tcPr>
            <w:tcW w:w="7369" w:type="dxa"/>
          </w:tcPr>
          <w:p w14:paraId="6C875B01" w14:textId="77777777" w:rsidR="00EF758D" w:rsidRPr="007F5AC8" w:rsidRDefault="00EF758D" w:rsidP="008B5746">
            <w:pPr>
              <w:widowControl w:val="0"/>
              <w:rPr>
                <w:lang w:val="en-US"/>
              </w:rPr>
            </w:pPr>
            <w:r w:rsidRPr="007F5AC8">
              <w:rPr>
                <w:lang w:val="en-US"/>
              </w:rPr>
              <w:t>Gender-based violence</w:t>
            </w:r>
          </w:p>
        </w:tc>
      </w:tr>
      <w:tr w:rsidR="00EF758D" w:rsidRPr="00322601" w14:paraId="4DD3DDB6" w14:textId="77777777" w:rsidTr="00CC058F">
        <w:tc>
          <w:tcPr>
            <w:tcW w:w="2265" w:type="dxa"/>
          </w:tcPr>
          <w:p w14:paraId="68B5B371" w14:textId="77777777" w:rsidR="00EF758D" w:rsidRPr="007F5AC8" w:rsidRDefault="00EF758D" w:rsidP="008B5746">
            <w:pPr>
              <w:widowControl w:val="0"/>
              <w:pBdr>
                <w:top w:val="nil"/>
                <w:left w:val="nil"/>
                <w:bottom w:val="nil"/>
                <w:right w:val="nil"/>
                <w:between w:val="nil"/>
              </w:pBdr>
              <w:rPr>
                <w:b/>
              </w:rPr>
            </w:pPr>
            <w:r w:rsidRPr="007F5AC8">
              <w:rPr>
                <w:b/>
              </w:rPr>
              <w:t>ISIS</w:t>
            </w:r>
          </w:p>
        </w:tc>
        <w:tc>
          <w:tcPr>
            <w:tcW w:w="7369" w:type="dxa"/>
          </w:tcPr>
          <w:p w14:paraId="1DB1ECBD" w14:textId="77777777" w:rsidR="00EF758D" w:rsidRPr="007F5AC8" w:rsidRDefault="00EF758D" w:rsidP="008B5746">
            <w:pPr>
              <w:widowControl w:val="0"/>
              <w:rPr>
                <w:lang w:val="en-US"/>
              </w:rPr>
            </w:pPr>
            <w:r w:rsidRPr="007F5AC8">
              <w:rPr>
                <w:lang w:val="en-US"/>
              </w:rPr>
              <w:t>Islamic State in Iraq and Syria</w:t>
            </w:r>
          </w:p>
        </w:tc>
      </w:tr>
      <w:tr w:rsidR="00EF758D" w:rsidRPr="007F5AC8" w14:paraId="2F87A8E7" w14:textId="77777777" w:rsidTr="00CC058F">
        <w:tc>
          <w:tcPr>
            <w:tcW w:w="2265" w:type="dxa"/>
          </w:tcPr>
          <w:p w14:paraId="53ED5ACB" w14:textId="77777777" w:rsidR="00EF758D" w:rsidRPr="007F5AC8" w:rsidRDefault="00EF758D" w:rsidP="008B5746">
            <w:pPr>
              <w:widowControl w:val="0"/>
              <w:pBdr>
                <w:top w:val="nil"/>
                <w:left w:val="nil"/>
                <w:bottom w:val="nil"/>
                <w:right w:val="nil"/>
                <w:between w:val="nil"/>
              </w:pBdr>
              <w:rPr>
                <w:b/>
              </w:rPr>
            </w:pPr>
            <w:r w:rsidRPr="007F5AC8">
              <w:rPr>
                <w:b/>
              </w:rPr>
              <w:t>MIA</w:t>
            </w:r>
          </w:p>
        </w:tc>
        <w:tc>
          <w:tcPr>
            <w:tcW w:w="7369" w:type="dxa"/>
          </w:tcPr>
          <w:p w14:paraId="53C1091E" w14:textId="77777777" w:rsidR="00EF758D" w:rsidRPr="007F5AC8" w:rsidRDefault="00EF758D" w:rsidP="008B5746">
            <w:pPr>
              <w:widowControl w:val="0"/>
              <w:pBdr>
                <w:top w:val="nil"/>
                <w:left w:val="nil"/>
                <w:bottom w:val="nil"/>
                <w:right w:val="nil"/>
                <w:between w:val="nil"/>
              </w:pBdr>
            </w:pPr>
            <w:r w:rsidRPr="007F5AC8">
              <w:t>Ministry of Internal Affairs</w:t>
            </w:r>
          </w:p>
        </w:tc>
      </w:tr>
      <w:tr w:rsidR="00EF758D" w:rsidRPr="00322601" w14:paraId="0140A683" w14:textId="77777777" w:rsidTr="00CC058F">
        <w:tc>
          <w:tcPr>
            <w:tcW w:w="2265" w:type="dxa"/>
          </w:tcPr>
          <w:p w14:paraId="02677A11" w14:textId="77777777" w:rsidR="00EF758D" w:rsidRPr="007F5AC8" w:rsidRDefault="00EF758D" w:rsidP="008B5746">
            <w:pPr>
              <w:widowControl w:val="0"/>
              <w:pBdr>
                <w:top w:val="nil"/>
                <w:left w:val="nil"/>
                <w:bottom w:val="nil"/>
                <w:right w:val="nil"/>
                <w:between w:val="nil"/>
              </w:pBdr>
              <w:rPr>
                <w:b/>
              </w:rPr>
            </w:pPr>
            <w:r w:rsidRPr="007F5AC8">
              <w:rPr>
                <w:b/>
              </w:rPr>
              <w:t>MLSD</w:t>
            </w:r>
          </w:p>
        </w:tc>
        <w:tc>
          <w:tcPr>
            <w:tcW w:w="7369" w:type="dxa"/>
          </w:tcPr>
          <w:p w14:paraId="56C290FA" w14:textId="77777777" w:rsidR="00EF758D" w:rsidRPr="007F5AC8" w:rsidRDefault="00EF758D" w:rsidP="008B5746">
            <w:pPr>
              <w:widowControl w:val="0"/>
              <w:pBdr>
                <w:top w:val="nil"/>
                <w:left w:val="nil"/>
                <w:bottom w:val="nil"/>
                <w:right w:val="nil"/>
                <w:between w:val="nil"/>
              </w:pBdr>
              <w:rPr>
                <w:lang w:val="en-US"/>
              </w:rPr>
            </w:pPr>
            <w:r w:rsidRPr="007F5AC8">
              <w:rPr>
                <w:lang w:val="en-US"/>
              </w:rPr>
              <w:t>Ministry of Labour and Social Development</w:t>
            </w:r>
          </w:p>
        </w:tc>
      </w:tr>
      <w:tr w:rsidR="00EF758D" w:rsidRPr="007F5AC8" w14:paraId="70F0DEA6" w14:textId="77777777" w:rsidTr="00CC058F">
        <w:tc>
          <w:tcPr>
            <w:tcW w:w="2265" w:type="dxa"/>
          </w:tcPr>
          <w:p w14:paraId="284091FC" w14:textId="77777777" w:rsidR="00EF758D" w:rsidRPr="007F5AC8" w:rsidRDefault="00EF758D" w:rsidP="008B5746">
            <w:pPr>
              <w:widowControl w:val="0"/>
              <w:pBdr>
                <w:top w:val="nil"/>
                <w:left w:val="nil"/>
                <w:bottom w:val="nil"/>
                <w:right w:val="nil"/>
                <w:between w:val="nil"/>
              </w:pBdr>
              <w:rPr>
                <w:b/>
              </w:rPr>
            </w:pPr>
            <w:r w:rsidRPr="007F5AC8">
              <w:rPr>
                <w:b/>
              </w:rPr>
              <w:t>MoJ</w:t>
            </w:r>
          </w:p>
        </w:tc>
        <w:tc>
          <w:tcPr>
            <w:tcW w:w="7369" w:type="dxa"/>
          </w:tcPr>
          <w:p w14:paraId="502D3256" w14:textId="77777777" w:rsidR="00EF758D" w:rsidRPr="007F5AC8" w:rsidRDefault="00EF758D" w:rsidP="008B5746">
            <w:pPr>
              <w:widowControl w:val="0"/>
              <w:pBdr>
                <w:top w:val="nil"/>
                <w:left w:val="nil"/>
                <w:bottom w:val="nil"/>
                <w:right w:val="nil"/>
                <w:between w:val="nil"/>
              </w:pBdr>
            </w:pPr>
            <w:r w:rsidRPr="007F5AC8">
              <w:t>Ministry of Justice</w:t>
            </w:r>
          </w:p>
        </w:tc>
      </w:tr>
      <w:tr w:rsidR="00EF758D" w:rsidRPr="00322601" w14:paraId="35D31D25" w14:textId="77777777" w:rsidTr="00CC058F">
        <w:tc>
          <w:tcPr>
            <w:tcW w:w="2265" w:type="dxa"/>
          </w:tcPr>
          <w:p w14:paraId="639A80E3" w14:textId="77777777" w:rsidR="00EF758D" w:rsidRPr="007F5AC8" w:rsidRDefault="00EF758D" w:rsidP="008B5746">
            <w:pPr>
              <w:widowControl w:val="0"/>
              <w:pBdr>
                <w:top w:val="nil"/>
                <w:left w:val="nil"/>
                <w:bottom w:val="nil"/>
                <w:right w:val="nil"/>
                <w:between w:val="nil"/>
              </w:pBdr>
              <w:rPr>
                <w:b/>
              </w:rPr>
            </w:pPr>
            <w:r w:rsidRPr="007F5AC8">
              <w:rPr>
                <w:b/>
              </w:rPr>
              <w:t>OECD</w:t>
            </w:r>
          </w:p>
        </w:tc>
        <w:tc>
          <w:tcPr>
            <w:tcW w:w="7369" w:type="dxa"/>
          </w:tcPr>
          <w:p w14:paraId="394F6499" w14:textId="77777777" w:rsidR="00EF758D" w:rsidRPr="007F5AC8" w:rsidRDefault="00EF758D" w:rsidP="008B5746">
            <w:pPr>
              <w:widowControl w:val="0"/>
              <w:pBdr>
                <w:top w:val="nil"/>
                <w:left w:val="nil"/>
                <w:bottom w:val="nil"/>
                <w:right w:val="nil"/>
                <w:between w:val="nil"/>
              </w:pBdr>
              <w:rPr>
                <w:lang w:val="en-US"/>
              </w:rPr>
            </w:pPr>
            <w:r w:rsidRPr="007F5AC8">
              <w:rPr>
                <w:lang w:val="en-US"/>
              </w:rPr>
              <w:t>Organization for Economic Co-operation and Development</w:t>
            </w:r>
          </w:p>
        </w:tc>
      </w:tr>
      <w:tr w:rsidR="00EF758D" w:rsidRPr="00322601" w14:paraId="46985960" w14:textId="77777777" w:rsidTr="00CC058F">
        <w:tc>
          <w:tcPr>
            <w:tcW w:w="2265" w:type="dxa"/>
          </w:tcPr>
          <w:p w14:paraId="7F11ECEE" w14:textId="77777777" w:rsidR="00EF758D" w:rsidRPr="007F5AC8" w:rsidRDefault="00EF758D" w:rsidP="008B5746">
            <w:pPr>
              <w:widowControl w:val="0"/>
              <w:pBdr>
                <w:top w:val="nil"/>
                <w:left w:val="nil"/>
                <w:bottom w:val="nil"/>
                <w:right w:val="nil"/>
                <w:between w:val="nil"/>
              </w:pBdr>
              <w:rPr>
                <w:b/>
              </w:rPr>
            </w:pPr>
            <w:r w:rsidRPr="007F5AC8">
              <w:rPr>
                <w:b/>
              </w:rPr>
              <w:t>OHCHR</w:t>
            </w:r>
          </w:p>
        </w:tc>
        <w:tc>
          <w:tcPr>
            <w:tcW w:w="7369" w:type="dxa"/>
          </w:tcPr>
          <w:p w14:paraId="6DBB5427" w14:textId="77777777" w:rsidR="00EF758D" w:rsidRPr="007F5AC8" w:rsidRDefault="00EF758D" w:rsidP="008B5746">
            <w:pPr>
              <w:widowControl w:val="0"/>
              <w:pBdr>
                <w:top w:val="nil"/>
                <w:left w:val="nil"/>
                <w:bottom w:val="nil"/>
                <w:right w:val="nil"/>
                <w:between w:val="nil"/>
              </w:pBdr>
              <w:rPr>
                <w:lang w:val="en-US"/>
              </w:rPr>
            </w:pPr>
            <w:r w:rsidRPr="007F5AC8">
              <w:rPr>
                <w:lang w:val="en-US"/>
              </w:rPr>
              <w:t>Office of the United Nations High Commissioner for Human Rights</w:t>
            </w:r>
          </w:p>
        </w:tc>
      </w:tr>
      <w:tr w:rsidR="00EF758D" w:rsidRPr="00322601" w14:paraId="3FF8233C" w14:textId="77777777" w:rsidTr="00CC058F">
        <w:tc>
          <w:tcPr>
            <w:tcW w:w="2265" w:type="dxa"/>
          </w:tcPr>
          <w:p w14:paraId="5DA97F6E" w14:textId="77777777" w:rsidR="00EF758D" w:rsidRPr="007F5AC8" w:rsidRDefault="00EF758D" w:rsidP="008B5746">
            <w:pPr>
              <w:widowControl w:val="0"/>
              <w:pBdr>
                <w:top w:val="nil"/>
                <w:left w:val="nil"/>
                <w:bottom w:val="nil"/>
                <w:right w:val="nil"/>
                <w:between w:val="nil"/>
              </w:pBdr>
              <w:rPr>
                <w:b/>
              </w:rPr>
            </w:pPr>
            <w:r w:rsidRPr="007F5AC8">
              <w:rPr>
                <w:b/>
              </w:rPr>
              <w:t>OSCE</w:t>
            </w:r>
          </w:p>
        </w:tc>
        <w:tc>
          <w:tcPr>
            <w:tcW w:w="7369" w:type="dxa"/>
          </w:tcPr>
          <w:p w14:paraId="4A8A8AB5" w14:textId="77777777" w:rsidR="00EF758D" w:rsidRPr="007F5AC8" w:rsidRDefault="00EF758D" w:rsidP="008B5746">
            <w:pPr>
              <w:widowControl w:val="0"/>
              <w:pBdr>
                <w:top w:val="nil"/>
                <w:left w:val="nil"/>
                <w:bottom w:val="nil"/>
                <w:right w:val="nil"/>
                <w:between w:val="nil"/>
              </w:pBdr>
              <w:rPr>
                <w:lang w:val="en-US"/>
              </w:rPr>
            </w:pPr>
            <w:r w:rsidRPr="007F5AC8">
              <w:rPr>
                <w:lang w:val="en-US"/>
              </w:rPr>
              <w:t>Organization for Security and Co-operation</w:t>
            </w:r>
          </w:p>
        </w:tc>
      </w:tr>
      <w:tr w:rsidR="00EF758D" w:rsidRPr="007F5AC8" w14:paraId="1A447A41" w14:textId="77777777" w:rsidTr="00CC058F">
        <w:tc>
          <w:tcPr>
            <w:tcW w:w="2265" w:type="dxa"/>
          </w:tcPr>
          <w:p w14:paraId="2D6C9AB3" w14:textId="77777777" w:rsidR="00EF758D" w:rsidRPr="007F5AC8" w:rsidRDefault="00EF758D" w:rsidP="008B5746">
            <w:pPr>
              <w:widowControl w:val="0"/>
              <w:pBdr>
                <w:top w:val="nil"/>
                <w:left w:val="nil"/>
                <w:bottom w:val="nil"/>
                <w:right w:val="nil"/>
                <w:between w:val="nil"/>
              </w:pBdr>
              <w:rPr>
                <w:b/>
              </w:rPr>
            </w:pPr>
            <w:r w:rsidRPr="007F5AC8">
              <w:rPr>
                <w:b/>
              </w:rPr>
              <w:t>PBF</w:t>
            </w:r>
          </w:p>
        </w:tc>
        <w:tc>
          <w:tcPr>
            <w:tcW w:w="7369" w:type="dxa"/>
          </w:tcPr>
          <w:p w14:paraId="3A77A011" w14:textId="77777777" w:rsidR="00EF758D" w:rsidRPr="007F5AC8" w:rsidRDefault="00EF758D" w:rsidP="008B5746">
            <w:pPr>
              <w:widowControl w:val="0"/>
              <w:pBdr>
                <w:top w:val="nil"/>
                <w:left w:val="nil"/>
                <w:bottom w:val="nil"/>
                <w:right w:val="nil"/>
                <w:between w:val="nil"/>
              </w:pBdr>
            </w:pPr>
            <w:proofErr w:type="spellStart"/>
            <w:r w:rsidRPr="007F5AC8">
              <w:t>Peacebuidling</w:t>
            </w:r>
            <w:proofErr w:type="spellEnd"/>
            <w:r w:rsidRPr="007F5AC8">
              <w:t xml:space="preserve"> Fund</w:t>
            </w:r>
          </w:p>
        </w:tc>
      </w:tr>
      <w:tr w:rsidR="00EF758D" w:rsidRPr="007F5AC8" w14:paraId="01B5C9D9" w14:textId="77777777" w:rsidTr="00CC058F">
        <w:tc>
          <w:tcPr>
            <w:tcW w:w="2265" w:type="dxa"/>
          </w:tcPr>
          <w:p w14:paraId="5012CD6E" w14:textId="77777777" w:rsidR="00EF758D" w:rsidRPr="007F5AC8" w:rsidRDefault="00EF758D" w:rsidP="008B5746">
            <w:pPr>
              <w:widowControl w:val="0"/>
              <w:pBdr>
                <w:top w:val="nil"/>
                <w:left w:val="nil"/>
                <w:bottom w:val="nil"/>
                <w:right w:val="nil"/>
                <w:between w:val="nil"/>
              </w:pBdr>
              <w:rPr>
                <w:b/>
              </w:rPr>
            </w:pPr>
            <w:r w:rsidRPr="007F5AC8">
              <w:rPr>
                <w:b/>
              </w:rPr>
              <w:t>PBSO</w:t>
            </w:r>
          </w:p>
        </w:tc>
        <w:tc>
          <w:tcPr>
            <w:tcW w:w="7369" w:type="dxa"/>
          </w:tcPr>
          <w:p w14:paraId="7C5FC92D" w14:textId="77777777" w:rsidR="00EF758D" w:rsidRPr="007F5AC8" w:rsidRDefault="00EF758D" w:rsidP="008B5746">
            <w:pPr>
              <w:widowControl w:val="0"/>
              <w:pBdr>
                <w:top w:val="nil"/>
                <w:left w:val="nil"/>
                <w:bottom w:val="nil"/>
                <w:right w:val="nil"/>
                <w:between w:val="nil"/>
              </w:pBdr>
            </w:pPr>
            <w:r w:rsidRPr="007F5AC8">
              <w:t>Peacebuilding Support Office</w:t>
            </w:r>
          </w:p>
        </w:tc>
      </w:tr>
      <w:tr w:rsidR="00EF758D" w:rsidRPr="007F5AC8" w14:paraId="2C080748" w14:textId="77777777" w:rsidTr="00CC058F">
        <w:tc>
          <w:tcPr>
            <w:tcW w:w="2265" w:type="dxa"/>
          </w:tcPr>
          <w:p w14:paraId="360D3F1B" w14:textId="77777777" w:rsidR="00EF758D" w:rsidRPr="007F5AC8" w:rsidRDefault="00EF758D" w:rsidP="008B5746">
            <w:pPr>
              <w:widowControl w:val="0"/>
              <w:pBdr>
                <w:top w:val="nil"/>
                <w:left w:val="nil"/>
                <w:bottom w:val="nil"/>
                <w:right w:val="nil"/>
                <w:between w:val="nil"/>
              </w:pBdr>
              <w:rPr>
                <w:b/>
              </w:rPr>
            </w:pPr>
            <w:r w:rsidRPr="007F5AC8">
              <w:rPr>
                <w:b/>
              </w:rPr>
              <w:t>PVE</w:t>
            </w:r>
          </w:p>
        </w:tc>
        <w:tc>
          <w:tcPr>
            <w:tcW w:w="7369" w:type="dxa"/>
          </w:tcPr>
          <w:p w14:paraId="353ACE45" w14:textId="77777777" w:rsidR="00EF758D" w:rsidRPr="007F5AC8" w:rsidRDefault="00EF758D" w:rsidP="008B5746">
            <w:pPr>
              <w:widowControl w:val="0"/>
              <w:pBdr>
                <w:top w:val="nil"/>
                <w:left w:val="nil"/>
                <w:bottom w:val="nil"/>
                <w:right w:val="nil"/>
                <w:between w:val="nil"/>
              </w:pBdr>
            </w:pPr>
            <w:r w:rsidRPr="007F5AC8">
              <w:t>Prevention of Violent Extremism</w:t>
            </w:r>
          </w:p>
        </w:tc>
      </w:tr>
      <w:tr w:rsidR="00EF758D" w:rsidRPr="00322601" w14:paraId="19702F26" w14:textId="77777777" w:rsidTr="00CC058F">
        <w:tc>
          <w:tcPr>
            <w:tcW w:w="2265" w:type="dxa"/>
          </w:tcPr>
          <w:p w14:paraId="4B0C234E" w14:textId="77777777" w:rsidR="00EF758D" w:rsidRPr="007F5AC8" w:rsidRDefault="00EF758D" w:rsidP="008B5746">
            <w:pPr>
              <w:widowControl w:val="0"/>
              <w:pBdr>
                <w:top w:val="nil"/>
                <w:left w:val="nil"/>
                <w:bottom w:val="nil"/>
                <w:right w:val="nil"/>
                <w:between w:val="nil"/>
              </w:pBdr>
              <w:rPr>
                <w:b/>
              </w:rPr>
            </w:pPr>
            <w:r w:rsidRPr="007F5AC8">
              <w:rPr>
                <w:b/>
              </w:rPr>
              <w:t>SCRA</w:t>
            </w:r>
          </w:p>
        </w:tc>
        <w:tc>
          <w:tcPr>
            <w:tcW w:w="7369" w:type="dxa"/>
          </w:tcPr>
          <w:p w14:paraId="2BB3527C" w14:textId="77777777" w:rsidR="00EF758D" w:rsidRPr="007F5AC8" w:rsidRDefault="00EF758D" w:rsidP="008B5746">
            <w:pPr>
              <w:widowControl w:val="0"/>
              <w:pBdr>
                <w:top w:val="nil"/>
                <w:left w:val="nil"/>
                <w:bottom w:val="nil"/>
                <w:right w:val="nil"/>
                <w:between w:val="nil"/>
              </w:pBdr>
              <w:rPr>
                <w:lang w:val="en-US"/>
              </w:rPr>
            </w:pPr>
            <w:r w:rsidRPr="007F5AC8">
              <w:rPr>
                <w:lang w:val="en-US"/>
              </w:rPr>
              <w:t>State Committee on Religious Affairs of the Kyrgyz Republic</w:t>
            </w:r>
          </w:p>
        </w:tc>
      </w:tr>
      <w:tr w:rsidR="00EF758D" w:rsidRPr="007F5AC8" w14:paraId="5C27F5BF" w14:textId="77777777" w:rsidTr="00CC058F">
        <w:tc>
          <w:tcPr>
            <w:tcW w:w="2265" w:type="dxa"/>
          </w:tcPr>
          <w:p w14:paraId="7FCD7EF2" w14:textId="77777777" w:rsidR="00EF758D" w:rsidRPr="007F5AC8" w:rsidRDefault="00EF758D" w:rsidP="008B5746">
            <w:pPr>
              <w:widowControl w:val="0"/>
              <w:pBdr>
                <w:top w:val="nil"/>
                <w:left w:val="nil"/>
                <w:bottom w:val="nil"/>
                <w:right w:val="nil"/>
                <w:between w:val="nil"/>
              </w:pBdr>
              <w:rPr>
                <w:b/>
              </w:rPr>
            </w:pPr>
            <w:r w:rsidRPr="007F5AC8">
              <w:rPr>
                <w:b/>
              </w:rPr>
              <w:t>SDGs</w:t>
            </w:r>
          </w:p>
        </w:tc>
        <w:tc>
          <w:tcPr>
            <w:tcW w:w="7369" w:type="dxa"/>
          </w:tcPr>
          <w:p w14:paraId="098C0852" w14:textId="77777777" w:rsidR="00EF758D" w:rsidRPr="007F5AC8" w:rsidRDefault="00EF758D" w:rsidP="008B5746">
            <w:pPr>
              <w:widowControl w:val="0"/>
              <w:pBdr>
                <w:top w:val="nil"/>
                <w:left w:val="nil"/>
                <w:bottom w:val="nil"/>
                <w:right w:val="nil"/>
                <w:between w:val="nil"/>
              </w:pBdr>
              <w:rPr>
                <w:lang w:val="en-US"/>
              </w:rPr>
            </w:pPr>
            <w:r w:rsidRPr="007F5AC8">
              <w:rPr>
                <w:lang w:val="en-US"/>
              </w:rPr>
              <w:t>Sustainable Development Goals</w:t>
            </w:r>
          </w:p>
        </w:tc>
      </w:tr>
      <w:tr w:rsidR="00EF758D" w:rsidRPr="00322601" w14:paraId="4AB2C289" w14:textId="77777777" w:rsidTr="00CC058F">
        <w:tc>
          <w:tcPr>
            <w:tcW w:w="2265" w:type="dxa"/>
          </w:tcPr>
          <w:p w14:paraId="040B96ED" w14:textId="77777777" w:rsidR="00EF758D" w:rsidRPr="007F5AC8" w:rsidRDefault="00EF758D" w:rsidP="008B5746">
            <w:pPr>
              <w:widowControl w:val="0"/>
              <w:pBdr>
                <w:top w:val="nil"/>
                <w:left w:val="nil"/>
                <w:bottom w:val="nil"/>
                <w:right w:val="nil"/>
                <w:between w:val="nil"/>
              </w:pBdr>
              <w:rPr>
                <w:b/>
              </w:rPr>
            </w:pPr>
            <w:r w:rsidRPr="007F5AC8">
              <w:rPr>
                <w:b/>
              </w:rPr>
              <w:t>TVET</w:t>
            </w:r>
          </w:p>
        </w:tc>
        <w:tc>
          <w:tcPr>
            <w:tcW w:w="7369" w:type="dxa"/>
          </w:tcPr>
          <w:p w14:paraId="4BA9C336" w14:textId="77777777" w:rsidR="00EF758D" w:rsidRPr="007F5AC8" w:rsidRDefault="00EF758D" w:rsidP="008B5746">
            <w:pPr>
              <w:widowControl w:val="0"/>
              <w:pBdr>
                <w:top w:val="nil"/>
                <w:left w:val="nil"/>
                <w:bottom w:val="nil"/>
                <w:right w:val="nil"/>
                <w:between w:val="nil"/>
              </w:pBdr>
              <w:rPr>
                <w:lang w:val="en-US"/>
              </w:rPr>
            </w:pPr>
            <w:r w:rsidRPr="007F5AC8">
              <w:rPr>
                <w:lang w:val="en-US"/>
              </w:rPr>
              <w:t>Technical and vocational education and training</w:t>
            </w:r>
          </w:p>
        </w:tc>
      </w:tr>
      <w:tr w:rsidR="00EF758D" w:rsidRPr="00322601" w14:paraId="2828CDDE" w14:textId="77777777" w:rsidTr="00CC058F">
        <w:tc>
          <w:tcPr>
            <w:tcW w:w="2265" w:type="dxa"/>
          </w:tcPr>
          <w:p w14:paraId="46DDEC64" w14:textId="77777777" w:rsidR="00EF758D" w:rsidRPr="007F5AC8" w:rsidRDefault="00EF758D" w:rsidP="008B5746">
            <w:pPr>
              <w:widowControl w:val="0"/>
              <w:pBdr>
                <w:top w:val="nil"/>
                <w:left w:val="nil"/>
                <w:bottom w:val="nil"/>
                <w:right w:val="nil"/>
                <w:between w:val="nil"/>
              </w:pBdr>
              <w:rPr>
                <w:b/>
              </w:rPr>
            </w:pPr>
            <w:r w:rsidRPr="007F5AC8">
              <w:rPr>
                <w:b/>
              </w:rPr>
              <w:t>UN CAT</w:t>
            </w:r>
          </w:p>
        </w:tc>
        <w:tc>
          <w:tcPr>
            <w:tcW w:w="7369" w:type="dxa"/>
          </w:tcPr>
          <w:p w14:paraId="4AC2A460" w14:textId="77777777" w:rsidR="00EF758D" w:rsidRPr="007F5AC8" w:rsidRDefault="00EF758D" w:rsidP="008B5746">
            <w:pPr>
              <w:widowControl w:val="0"/>
              <w:pBdr>
                <w:top w:val="nil"/>
                <w:left w:val="nil"/>
                <w:bottom w:val="nil"/>
                <w:right w:val="nil"/>
                <w:between w:val="nil"/>
              </w:pBdr>
              <w:rPr>
                <w:lang w:val="en-US"/>
              </w:rPr>
            </w:pPr>
            <w:r w:rsidRPr="007F5AC8">
              <w:rPr>
                <w:lang w:val="en-US"/>
              </w:rPr>
              <w:t>United Nations Committee Against Torture</w:t>
            </w:r>
          </w:p>
        </w:tc>
      </w:tr>
      <w:tr w:rsidR="00EF758D" w:rsidRPr="007F5AC8" w14:paraId="1F895F79" w14:textId="77777777" w:rsidTr="00CC058F">
        <w:tc>
          <w:tcPr>
            <w:tcW w:w="2265" w:type="dxa"/>
          </w:tcPr>
          <w:p w14:paraId="406E9311" w14:textId="77777777" w:rsidR="00EF758D" w:rsidRPr="007F5AC8" w:rsidRDefault="00EF758D" w:rsidP="008B5746">
            <w:pPr>
              <w:widowControl w:val="0"/>
              <w:pBdr>
                <w:top w:val="nil"/>
                <w:left w:val="nil"/>
                <w:bottom w:val="nil"/>
                <w:right w:val="nil"/>
                <w:between w:val="nil"/>
              </w:pBdr>
              <w:rPr>
                <w:b/>
              </w:rPr>
            </w:pPr>
            <w:r w:rsidRPr="007F5AC8">
              <w:rPr>
                <w:b/>
              </w:rPr>
              <w:t>UNDP</w:t>
            </w:r>
          </w:p>
        </w:tc>
        <w:tc>
          <w:tcPr>
            <w:tcW w:w="7369" w:type="dxa"/>
          </w:tcPr>
          <w:p w14:paraId="6D0CCFB6" w14:textId="77777777" w:rsidR="00EF758D" w:rsidRPr="007F5AC8" w:rsidRDefault="00EF758D" w:rsidP="008B5746">
            <w:pPr>
              <w:widowControl w:val="0"/>
              <w:pBdr>
                <w:top w:val="nil"/>
                <w:left w:val="nil"/>
                <w:bottom w:val="nil"/>
                <w:right w:val="nil"/>
                <w:between w:val="nil"/>
              </w:pBdr>
            </w:pPr>
            <w:r w:rsidRPr="007F5AC8">
              <w:t>United Nations Development Program</w:t>
            </w:r>
          </w:p>
        </w:tc>
      </w:tr>
      <w:tr w:rsidR="00EF758D" w:rsidRPr="00322601" w14:paraId="1BEF682E" w14:textId="77777777" w:rsidTr="00CC058F">
        <w:tc>
          <w:tcPr>
            <w:tcW w:w="2265" w:type="dxa"/>
          </w:tcPr>
          <w:p w14:paraId="74205D3A" w14:textId="77777777" w:rsidR="00EF758D" w:rsidRPr="007F5AC8" w:rsidRDefault="00EF758D" w:rsidP="008B5746">
            <w:pPr>
              <w:widowControl w:val="0"/>
              <w:pBdr>
                <w:top w:val="nil"/>
                <w:left w:val="nil"/>
                <w:bottom w:val="nil"/>
                <w:right w:val="nil"/>
                <w:between w:val="nil"/>
              </w:pBdr>
              <w:rPr>
                <w:b/>
              </w:rPr>
            </w:pPr>
            <w:r w:rsidRPr="007F5AC8">
              <w:rPr>
                <w:b/>
              </w:rPr>
              <w:t>UNICEF</w:t>
            </w:r>
          </w:p>
        </w:tc>
        <w:tc>
          <w:tcPr>
            <w:tcW w:w="7369" w:type="dxa"/>
          </w:tcPr>
          <w:p w14:paraId="18A563B9" w14:textId="77777777" w:rsidR="00EF758D" w:rsidRPr="007F5AC8" w:rsidRDefault="00EF758D" w:rsidP="008B5746">
            <w:pPr>
              <w:widowControl w:val="0"/>
              <w:pBdr>
                <w:top w:val="nil"/>
                <w:left w:val="nil"/>
                <w:bottom w:val="nil"/>
                <w:right w:val="nil"/>
                <w:between w:val="nil"/>
              </w:pBdr>
              <w:rPr>
                <w:lang w:val="en-US"/>
              </w:rPr>
            </w:pPr>
            <w:r w:rsidRPr="007F5AC8">
              <w:rPr>
                <w:lang w:val="en-US"/>
              </w:rPr>
              <w:t>United Nations International Children’s Emergency Fund</w:t>
            </w:r>
          </w:p>
        </w:tc>
      </w:tr>
      <w:tr w:rsidR="00EF758D" w:rsidRPr="00322601" w14:paraId="0ADAB230" w14:textId="77777777" w:rsidTr="00CC058F">
        <w:tc>
          <w:tcPr>
            <w:tcW w:w="2265" w:type="dxa"/>
          </w:tcPr>
          <w:p w14:paraId="4A7C7A7C" w14:textId="77777777" w:rsidR="00EF758D" w:rsidRPr="007F5AC8" w:rsidRDefault="00EF758D" w:rsidP="008B5746">
            <w:pPr>
              <w:widowControl w:val="0"/>
              <w:pBdr>
                <w:top w:val="nil"/>
                <w:left w:val="nil"/>
                <w:bottom w:val="nil"/>
                <w:right w:val="nil"/>
                <w:between w:val="nil"/>
              </w:pBdr>
              <w:rPr>
                <w:b/>
              </w:rPr>
            </w:pPr>
            <w:r w:rsidRPr="007F5AC8">
              <w:rPr>
                <w:b/>
              </w:rPr>
              <w:t>UNFPA</w:t>
            </w:r>
          </w:p>
        </w:tc>
        <w:tc>
          <w:tcPr>
            <w:tcW w:w="7369" w:type="dxa"/>
          </w:tcPr>
          <w:p w14:paraId="2473D5B8" w14:textId="77777777" w:rsidR="00EF758D" w:rsidRPr="007F5AC8" w:rsidRDefault="00EF758D" w:rsidP="008B5746">
            <w:pPr>
              <w:widowControl w:val="0"/>
              <w:pBdr>
                <w:top w:val="nil"/>
                <w:left w:val="nil"/>
                <w:bottom w:val="nil"/>
                <w:right w:val="nil"/>
                <w:between w:val="nil"/>
              </w:pBdr>
              <w:rPr>
                <w:lang w:val="en-US"/>
              </w:rPr>
            </w:pPr>
            <w:r w:rsidRPr="007F5AC8">
              <w:rPr>
                <w:lang w:val="en-US"/>
              </w:rPr>
              <w:t>United Nations Fund for Population Activities</w:t>
            </w:r>
          </w:p>
        </w:tc>
      </w:tr>
      <w:tr w:rsidR="00EF758D" w:rsidRPr="007F5AC8" w14:paraId="7DF9FD9A" w14:textId="77777777" w:rsidTr="00CC058F">
        <w:tc>
          <w:tcPr>
            <w:tcW w:w="2265" w:type="dxa"/>
          </w:tcPr>
          <w:p w14:paraId="02F293B6" w14:textId="77777777" w:rsidR="00EF758D" w:rsidRPr="007F5AC8" w:rsidRDefault="00EF758D" w:rsidP="008B5746">
            <w:pPr>
              <w:widowControl w:val="0"/>
              <w:pBdr>
                <w:top w:val="nil"/>
                <w:left w:val="nil"/>
                <w:bottom w:val="nil"/>
                <w:right w:val="nil"/>
                <w:between w:val="nil"/>
              </w:pBdr>
              <w:rPr>
                <w:b/>
              </w:rPr>
            </w:pPr>
            <w:r w:rsidRPr="007F5AC8">
              <w:rPr>
                <w:b/>
              </w:rPr>
              <w:t>UNICEF</w:t>
            </w:r>
          </w:p>
        </w:tc>
        <w:tc>
          <w:tcPr>
            <w:tcW w:w="7369" w:type="dxa"/>
          </w:tcPr>
          <w:p w14:paraId="2F197067" w14:textId="77777777" w:rsidR="00EF758D" w:rsidRPr="007F5AC8" w:rsidRDefault="00EF758D" w:rsidP="008B5746">
            <w:pPr>
              <w:widowControl w:val="0"/>
              <w:pBdr>
                <w:top w:val="nil"/>
                <w:left w:val="nil"/>
                <w:bottom w:val="nil"/>
                <w:right w:val="nil"/>
                <w:between w:val="nil"/>
              </w:pBdr>
              <w:rPr>
                <w:lang w:val="en-US"/>
              </w:rPr>
            </w:pPr>
            <w:r w:rsidRPr="007F5AC8">
              <w:rPr>
                <w:lang w:val="en-US"/>
              </w:rPr>
              <w:t>United Nations Children’s Fund</w:t>
            </w:r>
          </w:p>
        </w:tc>
      </w:tr>
      <w:tr w:rsidR="00EF758D" w:rsidRPr="00322601" w14:paraId="1DEEB208" w14:textId="77777777" w:rsidTr="00CC058F">
        <w:tc>
          <w:tcPr>
            <w:tcW w:w="2265" w:type="dxa"/>
          </w:tcPr>
          <w:p w14:paraId="7A82FA26" w14:textId="77777777" w:rsidR="00EF758D" w:rsidRPr="007F5AC8" w:rsidRDefault="00EF758D" w:rsidP="008B5746">
            <w:pPr>
              <w:widowControl w:val="0"/>
              <w:pBdr>
                <w:top w:val="nil"/>
                <w:left w:val="nil"/>
                <w:bottom w:val="nil"/>
                <w:right w:val="nil"/>
                <w:between w:val="nil"/>
              </w:pBdr>
              <w:rPr>
                <w:b/>
              </w:rPr>
            </w:pPr>
            <w:r w:rsidRPr="007F5AC8">
              <w:rPr>
                <w:b/>
              </w:rPr>
              <w:t>UNODC</w:t>
            </w:r>
          </w:p>
        </w:tc>
        <w:tc>
          <w:tcPr>
            <w:tcW w:w="7369" w:type="dxa"/>
          </w:tcPr>
          <w:p w14:paraId="0DC371BA" w14:textId="77777777" w:rsidR="00EF758D" w:rsidRPr="007F5AC8" w:rsidRDefault="00EF758D" w:rsidP="008B5746">
            <w:pPr>
              <w:widowControl w:val="0"/>
              <w:pBdr>
                <w:top w:val="nil"/>
                <w:left w:val="nil"/>
                <w:bottom w:val="nil"/>
                <w:right w:val="nil"/>
                <w:between w:val="nil"/>
              </w:pBdr>
              <w:rPr>
                <w:lang w:val="en-US"/>
              </w:rPr>
            </w:pPr>
            <w:r w:rsidRPr="007F5AC8">
              <w:rPr>
                <w:lang w:val="en-US"/>
              </w:rPr>
              <w:t>United Nations Office on Drugs and Crime</w:t>
            </w:r>
          </w:p>
        </w:tc>
      </w:tr>
      <w:tr w:rsidR="00EF758D" w:rsidRPr="00322601" w14:paraId="6A4EEC7F" w14:textId="77777777" w:rsidTr="00CC058F">
        <w:tc>
          <w:tcPr>
            <w:tcW w:w="2265" w:type="dxa"/>
            <w:tcBorders>
              <w:bottom w:val="single" w:sz="4" w:space="0" w:color="auto"/>
            </w:tcBorders>
          </w:tcPr>
          <w:p w14:paraId="69309EFE" w14:textId="77777777" w:rsidR="00EF758D" w:rsidRPr="007F5AC8" w:rsidRDefault="00EF758D" w:rsidP="008B5746">
            <w:pPr>
              <w:widowControl w:val="0"/>
              <w:pBdr>
                <w:top w:val="nil"/>
                <w:left w:val="nil"/>
                <w:bottom w:val="nil"/>
                <w:right w:val="nil"/>
                <w:between w:val="nil"/>
              </w:pBdr>
              <w:rPr>
                <w:b/>
              </w:rPr>
            </w:pPr>
            <w:r w:rsidRPr="007F5AC8">
              <w:rPr>
                <w:b/>
              </w:rPr>
              <w:t>UN Women</w:t>
            </w:r>
          </w:p>
        </w:tc>
        <w:tc>
          <w:tcPr>
            <w:tcW w:w="7369" w:type="dxa"/>
            <w:tcBorders>
              <w:bottom w:val="single" w:sz="4" w:space="0" w:color="auto"/>
            </w:tcBorders>
          </w:tcPr>
          <w:p w14:paraId="0950580F" w14:textId="77777777" w:rsidR="00EF758D" w:rsidRPr="007F5AC8" w:rsidRDefault="00EF758D" w:rsidP="008B5746">
            <w:pPr>
              <w:widowControl w:val="0"/>
              <w:pBdr>
                <w:top w:val="nil"/>
                <w:left w:val="nil"/>
                <w:bottom w:val="nil"/>
                <w:right w:val="nil"/>
                <w:between w:val="nil"/>
              </w:pBdr>
              <w:rPr>
                <w:lang w:val="en-US"/>
              </w:rPr>
            </w:pPr>
            <w:r w:rsidRPr="007F5AC8">
              <w:rPr>
                <w:lang w:val="en-US"/>
              </w:rPr>
              <w:t>United Nations Entity for Gender Equality and the Empowerment of Women</w:t>
            </w:r>
          </w:p>
        </w:tc>
      </w:tr>
    </w:tbl>
    <w:bookmarkEnd w:id="0"/>
    <w:p w14:paraId="51806322" w14:textId="3D8A7839" w:rsidR="00F23FB1" w:rsidRPr="009A7A78" w:rsidRDefault="00ED0AF2" w:rsidP="00F043F3">
      <w:pPr>
        <w:pStyle w:val="Titre1"/>
        <w:pageBreakBefore w:val="0"/>
        <w:shd w:val="clear" w:color="auto" w:fill="FFC000"/>
        <w:rPr>
          <w:color w:val="C00000"/>
          <w:lang w:val="en-GB"/>
        </w:rPr>
      </w:pPr>
      <w:r w:rsidRPr="009A7A78">
        <w:rPr>
          <w:color w:val="C00000"/>
          <w:lang w:val="en-GB"/>
        </w:rPr>
        <w:lastRenderedPageBreak/>
        <w:t xml:space="preserve"> </w:t>
      </w:r>
      <w:r w:rsidR="00DF2310" w:rsidRPr="009A7A78">
        <w:rPr>
          <w:color w:val="C00000"/>
          <w:lang w:val="en-GB"/>
        </w:rPr>
        <w:tab/>
      </w:r>
      <w:bookmarkStart w:id="2" w:name="_Toc94280229"/>
      <w:r w:rsidR="00F23FB1" w:rsidRPr="009A7A78">
        <w:rPr>
          <w:rFonts w:cs="Times New Roman (Headings CS)"/>
          <w:color w:val="C00000"/>
          <w:lang w:val="en-GB"/>
        </w:rPr>
        <w:t>EXECUTIVE</w:t>
      </w:r>
      <w:r w:rsidR="00F23FB1" w:rsidRPr="009A7A78">
        <w:rPr>
          <w:color w:val="C00000"/>
          <w:lang w:val="en-GB"/>
        </w:rPr>
        <w:t xml:space="preserve"> SUMMARY</w:t>
      </w:r>
      <w:bookmarkEnd w:id="2"/>
    </w:p>
    <w:p w14:paraId="3E964C6F" w14:textId="26FF183D" w:rsidR="007B5881" w:rsidRDefault="007B5881" w:rsidP="00236446">
      <w:pPr>
        <w:rPr>
          <w:b/>
          <w:lang w:eastAsia="x-none"/>
        </w:rPr>
      </w:pPr>
    </w:p>
    <w:p w14:paraId="7C20D0CC" w14:textId="33286167" w:rsidR="008A19BC" w:rsidRDefault="008A19BC" w:rsidP="007B5881">
      <w:pPr>
        <w:rPr>
          <w:b/>
        </w:rPr>
      </w:pPr>
      <w:r>
        <w:rPr>
          <w:b/>
        </w:rPr>
        <w:t xml:space="preserve">Context of </w:t>
      </w:r>
      <w:r w:rsidR="00847C85">
        <w:rPr>
          <w:b/>
        </w:rPr>
        <w:t>I</w:t>
      </w:r>
      <w:r>
        <w:rPr>
          <w:b/>
        </w:rPr>
        <w:t>ntervention</w:t>
      </w:r>
    </w:p>
    <w:p w14:paraId="2F2D6B36" w14:textId="3550A949" w:rsidR="005C3DA5" w:rsidRPr="00A20EC2" w:rsidRDefault="001603D0" w:rsidP="00A20EC2">
      <w:pPr>
        <w:jc w:val="both"/>
        <w:rPr>
          <w:bCs/>
          <w:lang w:val="en-US"/>
        </w:rPr>
      </w:pPr>
      <w:r>
        <w:rPr>
          <w:bCs/>
        </w:rPr>
        <w:t xml:space="preserve">The </w:t>
      </w:r>
      <w:r w:rsidR="005C2603">
        <w:rPr>
          <w:bCs/>
        </w:rPr>
        <w:t>project has been taking place in a national context, dense in events and changes</w:t>
      </w:r>
      <w:r w:rsidR="00580392">
        <w:rPr>
          <w:bCs/>
        </w:rPr>
        <w:t xml:space="preserve">, characterized by political instability </w:t>
      </w:r>
      <w:r w:rsidR="00416D54">
        <w:rPr>
          <w:bCs/>
        </w:rPr>
        <w:t xml:space="preserve">and tensions around the issue of identity in the Kyrgyz Republic. </w:t>
      </w:r>
      <w:r w:rsidR="00975291">
        <w:rPr>
          <w:bCs/>
        </w:rPr>
        <w:t>Face with a</w:t>
      </w:r>
      <w:r w:rsidR="002F5573">
        <w:rPr>
          <w:bCs/>
        </w:rPr>
        <w:t>n</w:t>
      </w:r>
      <w:r w:rsidR="00975291">
        <w:rPr>
          <w:bCs/>
        </w:rPr>
        <w:t xml:space="preserve"> emerging phenomenon of violent extremism</w:t>
      </w:r>
      <w:r w:rsidR="002F5B61">
        <w:rPr>
          <w:bCs/>
        </w:rPr>
        <w:t>, whether outside its border -with citizens joining foreign fighters</w:t>
      </w:r>
      <w:r w:rsidR="00876490">
        <w:rPr>
          <w:bCs/>
        </w:rPr>
        <w:t xml:space="preserve">, or on its territory – with the </w:t>
      </w:r>
      <w:r w:rsidR="0078418E">
        <w:rPr>
          <w:bCs/>
        </w:rPr>
        <w:t xml:space="preserve">so-called </w:t>
      </w:r>
      <w:r w:rsidR="00876490">
        <w:rPr>
          <w:bCs/>
        </w:rPr>
        <w:t xml:space="preserve">2010 </w:t>
      </w:r>
      <w:r w:rsidR="0078418E" w:rsidRPr="00F66932">
        <w:rPr>
          <w:bCs/>
          <w:lang w:val="en-US"/>
        </w:rPr>
        <w:t>the « Second Kyrgyz Revolution »</w:t>
      </w:r>
      <w:r w:rsidR="002F5573">
        <w:rPr>
          <w:bCs/>
          <w:lang w:val="en-US"/>
        </w:rPr>
        <w:t xml:space="preserve">, </w:t>
      </w:r>
      <w:r w:rsidR="00356886">
        <w:rPr>
          <w:bCs/>
        </w:rPr>
        <w:t>the interethnic conflict that erupted in the south</w:t>
      </w:r>
      <w:r w:rsidR="00872051">
        <w:rPr>
          <w:bCs/>
        </w:rPr>
        <w:t xml:space="preserve"> of the country,</w:t>
      </w:r>
      <w:r w:rsidR="00356886">
        <w:rPr>
          <w:bCs/>
          <w:lang w:val="en-US"/>
        </w:rPr>
        <w:t xml:space="preserve"> </w:t>
      </w:r>
      <w:r w:rsidR="002F5573">
        <w:rPr>
          <w:bCs/>
          <w:lang w:val="en-US"/>
        </w:rPr>
        <w:t xml:space="preserve">recent political change, socio-economic degradation </w:t>
      </w:r>
      <w:r w:rsidR="00037D57">
        <w:rPr>
          <w:bCs/>
          <w:lang w:val="en-US"/>
        </w:rPr>
        <w:t xml:space="preserve">and the impact of the COVID-19, the project has been implemented in a complex and instable context. </w:t>
      </w:r>
      <w:r w:rsidR="00F131C2">
        <w:rPr>
          <w:bCs/>
          <w:lang w:val="en-US"/>
        </w:rPr>
        <w:t xml:space="preserve">In situation where </w:t>
      </w:r>
      <w:r w:rsidR="00A30DC3">
        <w:rPr>
          <w:bCs/>
          <w:lang w:val="en-US"/>
        </w:rPr>
        <w:t xml:space="preserve">youth and marginalized communities are having a hard time finding a job and feeling integrated, while </w:t>
      </w:r>
      <w:r w:rsidR="00A30DC3" w:rsidRPr="00A30DC3">
        <w:rPr>
          <w:bCs/>
          <w:lang w:val="en-US" w:bidi="en-US"/>
        </w:rPr>
        <w:t>State authorities experience significant difficulties</w:t>
      </w:r>
      <w:r w:rsidR="00951D68">
        <w:rPr>
          <w:bCs/>
          <w:lang w:val="en-US" w:bidi="en-US"/>
        </w:rPr>
        <w:t xml:space="preserve"> in </w:t>
      </w:r>
      <w:r w:rsidR="001A1147">
        <w:rPr>
          <w:bCs/>
          <w:lang w:val="en-US" w:bidi="en-US"/>
        </w:rPr>
        <w:t>fulfilling</w:t>
      </w:r>
      <w:r w:rsidR="008F31FF">
        <w:rPr>
          <w:bCs/>
          <w:lang w:val="en-US" w:bidi="en-US"/>
        </w:rPr>
        <w:t xml:space="preserve"> its</w:t>
      </w:r>
      <w:r w:rsidR="001A1147">
        <w:rPr>
          <w:bCs/>
          <w:lang w:val="en-US" w:bidi="en-US"/>
        </w:rPr>
        <w:t xml:space="preserve"> role </w:t>
      </w:r>
      <w:r w:rsidR="008F31FF">
        <w:rPr>
          <w:bCs/>
          <w:lang w:val="en-US" w:bidi="en-US"/>
        </w:rPr>
        <w:t xml:space="preserve">to have all citizens included in the society, the project </w:t>
      </w:r>
      <w:r w:rsidR="00527402">
        <w:rPr>
          <w:bCs/>
          <w:lang w:val="en-US" w:bidi="en-US"/>
        </w:rPr>
        <w:t>has been one of the first venture in the Prevention of Violent Extremism, putting an emphasis on the inclusiveness and participatory dimensions.</w:t>
      </w:r>
    </w:p>
    <w:p w14:paraId="31DB7F6B" w14:textId="7389EA03" w:rsidR="008A19BC" w:rsidRDefault="00447158" w:rsidP="007B5881">
      <w:pPr>
        <w:rPr>
          <w:b/>
        </w:rPr>
      </w:pPr>
      <w:r>
        <w:rPr>
          <w:b/>
        </w:rPr>
        <w:t xml:space="preserve">Brief </w:t>
      </w:r>
      <w:r w:rsidR="00847C85">
        <w:rPr>
          <w:b/>
        </w:rPr>
        <w:t>D</w:t>
      </w:r>
      <w:r>
        <w:rPr>
          <w:b/>
        </w:rPr>
        <w:t xml:space="preserve">escription of </w:t>
      </w:r>
      <w:r w:rsidR="00272AB6">
        <w:rPr>
          <w:b/>
        </w:rPr>
        <w:t xml:space="preserve">the </w:t>
      </w:r>
      <w:r w:rsidR="00847C85">
        <w:rPr>
          <w:b/>
        </w:rPr>
        <w:t>P</w:t>
      </w:r>
      <w:r>
        <w:rPr>
          <w:b/>
        </w:rPr>
        <w:t xml:space="preserve">roject </w:t>
      </w:r>
    </w:p>
    <w:p w14:paraId="69D6CCEB" w14:textId="1C3CA896" w:rsidR="003942F0" w:rsidRDefault="003942F0" w:rsidP="00F66932">
      <w:pPr>
        <w:jc w:val="both"/>
        <w:rPr>
          <w:bCs/>
          <w:lang w:val="en-US" w:bidi="en-US"/>
        </w:rPr>
      </w:pPr>
      <w:r>
        <w:rPr>
          <w:bCs/>
        </w:rPr>
        <w:t xml:space="preserve">The project </w:t>
      </w:r>
      <w:r w:rsidR="00741A7C">
        <w:rPr>
          <w:bCs/>
        </w:rPr>
        <w:t>is the programmatic translation of the</w:t>
      </w:r>
      <w:r w:rsidR="00CE6AB9">
        <w:rPr>
          <w:bCs/>
        </w:rPr>
        <w:t xml:space="preserve"> following</w:t>
      </w:r>
      <w:r w:rsidR="00741A7C">
        <w:rPr>
          <w:bCs/>
        </w:rPr>
        <w:t xml:space="preserve"> first </w:t>
      </w:r>
      <w:r w:rsidR="003869B2">
        <w:rPr>
          <w:bCs/>
        </w:rPr>
        <w:t>of the three priorities</w:t>
      </w:r>
      <w:r w:rsidR="00741A7C">
        <w:rPr>
          <w:bCs/>
        </w:rPr>
        <w:t xml:space="preserve"> of the </w:t>
      </w:r>
      <w:r w:rsidR="005E3E64">
        <w:rPr>
          <w:bCs/>
        </w:rPr>
        <w:t>201</w:t>
      </w:r>
      <w:r w:rsidR="00FE5C65">
        <w:rPr>
          <w:bCs/>
        </w:rPr>
        <w:t>7</w:t>
      </w:r>
      <w:r w:rsidR="005E3E64">
        <w:rPr>
          <w:bCs/>
        </w:rPr>
        <w:t xml:space="preserve">-2020 </w:t>
      </w:r>
      <w:r w:rsidR="005E3E64" w:rsidRPr="005E3E64">
        <w:rPr>
          <w:bCs/>
          <w:lang w:bidi="en-US"/>
        </w:rPr>
        <w:t>Peacebuilding Priority Plan</w:t>
      </w:r>
      <w:r w:rsidR="005E3E64">
        <w:rPr>
          <w:bCs/>
          <w:lang w:bidi="en-US"/>
        </w:rPr>
        <w:t xml:space="preserve"> (PPP)</w:t>
      </w:r>
      <w:r w:rsidR="003869B2">
        <w:rPr>
          <w:bCs/>
          <w:lang w:bidi="en-US"/>
        </w:rPr>
        <w:t xml:space="preserve">, signed between </w:t>
      </w:r>
      <w:r w:rsidR="003869B2" w:rsidRPr="003869B2">
        <w:rPr>
          <w:bCs/>
          <w:lang w:val="en-US" w:bidi="en-US"/>
        </w:rPr>
        <w:t xml:space="preserve">the Government of the Kyrgyz Republic, the United Nations in the Kyrgyz </w:t>
      </w:r>
      <w:r w:rsidR="00024F4C" w:rsidRPr="003869B2">
        <w:rPr>
          <w:bCs/>
          <w:lang w:val="en-US" w:bidi="en-US"/>
        </w:rPr>
        <w:t>Republic,</w:t>
      </w:r>
      <w:r w:rsidR="003869B2" w:rsidRPr="003869B2">
        <w:rPr>
          <w:bCs/>
          <w:lang w:val="en-US" w:bidi="en-US"/>
        </w:rPr>
        <w:t xml:space="preserve"> and United Nations Peacebuilding Fund (PBF)</w:t>
      </w:r>
      <w:r w:rsidR="003869B2">
        <w:rPr>
          <w:bCs/>
          <w:lang w:val="en-US" w:bidi="en-US"/>
        </w:rPr>
        <w:t>:</w:t>
      </w:r>
    </w:p>
    <w:p w14:paraId="7C902DD1" w14:textId="5B20642A" w:rsidR="003869B2" w:rsidRDefault="00A20EC2" w:rsidP="00A20EC2">
      <w:pPr>
        <w:ind w:left="720"/>
        <w:jc w:val="both"/>
        <w:rPr>
          <w:bCs/>
          <w:lang w:val="en-US" w:bidi="en-US"/>
        </w:rPr>
      </w:pPr>
      <w:r>
        <w:rPr>
          <w:bCs/>
          <w:lang w:val="en-US" w:bidi="en-US"/>
        </w:rPr>
        <w:t>“</w:t>
      </w:r>
      <w:r w:rsidR="003869B2" w:rsidRPr="003869B2">
        <w:rPr>
          <w:bCs/>
          <w:lang w:val="en-US" w:bidi="en-US"/>
        </w:rPr>
        <w:t>Strengthening justice and security sector institutions, national and local authorities to apply socially inclusive approaches, participatory decision-making and guarantee increased civic space.</w:t>
      </w:r>
      <w:r>
        <w:rPr>
          <w:bCs/>
          <w:lang w:val="en-US" w:bidi="en-US"/>
        </w:rPr>
        <w:t>”</w:t>
      </w:r>
      <w:r w:rsidR="003869B2" w:rsidRPr="003869B2">
        <w:rPr>
          <w:bCs/>
          <w:lang w:val="en-US" w:bidi="en-US"/>
        </w:rPr>
        <w:t xml:space="preserve"> </w:t>
      </w:r>
    </w:p>
    <w:p w14:paraId="03B24CE0" w14:textId="5E917A6B" w:rsidR="003869B2" w:rsidRPr="00F66932" w:rsidRDefault="00A607B4" w:rsidP="00F66932">
      <w:pPr>
        <w:jc w:val="both"/>
        <w:rPr>
          <w:b/>
          <w:bCs/>
          <w:i/>
          <w:iCs/>
          <w:lang w:val="en-US" w:bidi="en-US"/>
        </w:rPr>
      </w:pPr>
      <w:r>
        <w:rPr>
          <w:bCs/>
          <w:lang w:val="en-US" w:bidi="en-US"/>
        </w:rPr>
        <w:t xml:space="preserve">The intervention aimed at </w:t>
      </w:r>
      <w:r w:rsidRPr="00A607B4">
        <w:rPr>
          <w:bCs/>
          <w:lang w:bidi="en-US"/>
        </w:rPr>
        <w:t>empowering state institutions in preventing violent extremism by building inclusive, human rights-based, gender-sensitive approaches to vulnerable communities.</w:t>
      </w:r>
      <w:r w:rsidR="001B2C1B">
        <w:rPr>
          <w:bCs/>
          <w:lang w:bidi="en-US"/>
        </w:rPr>
        <w:t xml:space="preserve"> The project intended to reach this objective though the realisation of three outputs:</w:t>
      </w:r>
      <w:r w:rsidR="001B2C1B" w:rsidRPr="001B2C1B">
        <w:rPr>
          <w:b/>
          <w:bCs/>
          <w:i/>
          <w:lang w:bidi="en-US"/>
        </w:rPr>
        <w:t xml:space="preserve"> </w:t>
      </w:r>
      <w:r w:rsidR="001B2C1B">
        <w:rPr>
          <w:b/>
          <w:bCs/>
          <w:i/>
          <w:lang w:bidi="en-US"/>
        </w:rPr>
        <w:t>(</w:t>
      </w:r>
      <w:r w:rsidR="001B2C1B" w:rsidRPr="001B2C1B">
        <w:rPr>
          <w:b/>
          <w:bCs/>
          <w:i/>
          <w:lang w:bidi="en-US"/>
        </w:rPr>
        <w:t>1</w:t>
      </w:r>
      <w:r w:rsidR="001B2C1B">
        <w:rPr>
          <w:b/>
          <w:bCs/>
          <w:i/>
          <w:lang w:bidi="en-US"/>
        </w:rPr>
        <w:t>)</w:t>
      </w:r>
      <w:r w:rsidR="001B2C1B" w:rsidRPr="001B2C1B">
        <w:rPr>
          <w:bCs/>
          <w:lang w:bidi="en-US"/>
        </w:rPr>
        <w:t xml:space="preserve"> State authorities have expertise and capacity to design and implement socially inclusive, gender sensitive, human rights compliant policies and legislation applying participatory approaches</w:t>
      </w:r>
      <w:r w:rsidR="00F27B93">
        <w:rPr>
          <w:bCs/>
          <w:lang w:bidi="en-US"/>
        </w:rPr>
        <w:t>,</w:t>
      </w:r>
      <w:r w:rsidR="001B2C1B" w:rsidRPr="001B2C1B">
        <w:rPr>
          <w:b/>
          <w:bCs/>
          <w:i/>
          <w:lang w:bidi="en-US"/>
        </w:rPr>
        <w:t xml:space="preserve"> </w:t>
      </w:r>
      <w:r w:rsidR="00F27B93">
        <w:rPr>
          <w:b/>
          <w:bCs/>
          <w:i/>
          <w:lang w:bidi="en-US"/>
        </w:rPr>
        <w:t>(</w:t>
      </w:r>
      <w:r w:rsidR="001B2C1B" w:rsidRPr="001B2C1B">
        <w:rPr>
          <w:b/>
          <w:bCs/>
          <w:i/>
          <w:lang w:bidi="en-US"/>
        </w:rPr>
        <w:t>2</w:t>
      </w:r>
      <w:r w:rsidR="00F27B93">
        <w:rPr>
          <w:b/>
          <w:bCs/>
          <w:i/>
          <w:lang w:bidi="en-US"/>
        </w:rPr>
        <w:t>)</w:t>
      </w:r>
      <w:r w:rsidR="001B2C1B" w:rsidRPr="001B2C1B">
        <w:rPr>
          <w:bCs/>
          <w:lang w:bidi="en-US"/>
        </w:rPr>
        <w:t xml:space="preserve"> Law enforcement and judiciary have expertise and capacity to engage with stakeholders, including human rights organizations, experts and communities and operate in line with international human rights standards</w:t>
      </w:r>
      <w:r w:rsidR="00F27B93">
        <w:rPr>
          <w:bCs/>
          <w:lang w:bidi="en-US"/>
        </w:rPr>
        <w:t>,</w:t>
      </w:r>
      <w:r w:rsidR="001B2C1B" w:rsidRPr="001B2C1B">
        <w:rPr>
          <w:b/>
          <w:bCs/>
          <w:i/>
          <w:lang w:bidi="en-US"/>
        </w:rPr>
        <w:t xml:space="preserve"> </w:t>
      </w:r>
      <w:r w:rsidR="00F27B93">
        <w:rPr>
          <w:b/>
          <w:bCs/>
          <w:i/>
          <w:lang w:bidi="en-US"/>
        </w:rPr>
        <w:t>(</w:t>
      </w:r>
      <w:r w:rsidR="001B2C1B" w:rsidRPr="001B2C1B">
        <w:rPr>
          <w:b/>
          <w:bCs/>
          <w:i/>
          <w:lang w:bidi="en-US"/>
        </w:rPr>
        <w:t>3</w:t>
      </w:r>
      <w:r w:rsidR="00F27B93">
        <w:rPr>
          <w:bCs/>
          <w:i/>
          <w:lang w:bidi="en-US"/>
        </w:rPr>
        <w:t>)</w:t>
      </w:r>
      <w:r w:rsidR="001B2C1B" w:rsidRPr="001B2C1B">
        <w:rPr>
          <w:bCs/>
          <w:lang w:bidi="en-US"/>
        </w:rPr>
        <w:t xml:space="preserve"> Civil society actors with a special focus to youth and women are capacitated to actively engage in the field of prevention of violent extremism with duty bearers</w:t>
      </w:r>
      <w:r w:rsidR="00A768FB">
        <w:rPr>
          <w:bCs/>
          <w:lang w:bidi="en-US"/>
        </w:rPr>
        <w:t xml:space="preserve">. The project, </w:t>
      </w:r>
      <w:r w:rsidR="00A768FB" w:rsidRPr="00A768FB">
        <w:rPr>
          <w:bCs/>
          <w:lang w:bidi="en-US"/>
        </w:rPr>
        <w:t>funded</w:t>
      </w:r>
      <w:r w:rsidR="00A768FB">
        <w:rPr>
          <w:bCs/>
          <w:lang w:bidi="en-US"/>
        </w:rPr>
        <w:t xml:space="preserve"> by the PBF, with a </w:t>
      </w:r>
      <w:r w:rsidR="00AF155E">
        <w:rPr>
          <w:bCs/>
          <w:lang w:bidi="en-US"/>
        </w:rPr>
        <w:t>value of</w:t>
      </w:r>
      <w:r w:rsidR="00A768FB" w:rsidRPr="00A768FB">
        <w:rPr>
          <w:bCs/>
          <w:lang w:bidi="en-US"/>
        </w:rPr>
        <w:t xml:space="preserve"> USD 3,089,365),</w:t>
      </w:r>
      <w:r w:rsidR="00AF155E">
        <w:rPr>
          <w:bCs/>
          <w:lang w:bidi="en-US"/>
        </w:rPr>
        <w:t xml:space="preserve"> has been</w:t>
      </w:r>
      <w:r w:rsidR="00A768FB" w:rsidRPr="00A768FB">
        <w:rPr>
          <w:bCs/>
          <w:lang w:bidi="en-US"/>
        </w:rPr>
        <w:t xml:space="preserve"> led by</w:t>
      </w:r>
      <w:r w:rsidR="00AF155E">
        <w:rPr>
          <w:bCs/>
          <w:lang w:bidi="en-US"/>
        </w:rPr>
        <w:t xml:space="preserve"> UNDP</w:t>
      </w:r>
      <w:r w:rsidR="00A768FB" w:rsidRPr="00A768FB">
        <w:rPr>
          <w:bCs/>
          <w:lang w:bidi="en-US"/>
        </w:rPr>
        <w:t xml:space="preserve"> and co-implemented OHCHR, UN Women, UNICEF, over a </w:t>
      </w:r>
      <w:r w:rsidR="00AF155E">
        <w:rPr>
          <w:bCs/>
          <w:lang w:bidi="en-US"/>
        </w:rPr>
        <w:t>42</w:t>
      </w:r>
      <w:r w:rsidR="00A768FB" w:rsidRPr="00A768FB">
        <w:rPr>
          <w:bCs/>
          <w:lang w:bidi="en-US"/>
        </w:rPr>
        <w:t xml:space="preserve">-month period – </w:t>
      </w:r>
      <w:r w:rsidR="00AF155E">
        <w:rPr>
          <w:bCs/>
          <w:lang w:bidi="en-US"/>
        </w:rPr>
        <w:t xml:space="preserve">including an </w:t>
      </w:r>
      <w:r w:rsidR="00A768FB" w:rsidRPr="00A768FB">
        <w:rPr>
          <w:bCs/>
          <w:lang w:bidi="en-US"/>
        </w:rPr>
        <w:t>exten</w:t>
      </w:r>
      <w:r w:rsidR="00AF155E">
        <w:rPr>
          <w:bCs/>
          <w:lang w:bidi="en-US"/>
        </w:rPr>
        <w:t>sion</w:t>
      </w:r>
      <w:r w:rsidR="00A768FB" w:rsidRPr="00A768FB">
        <w:rPr>
          <w:bCs/>
          <w:lang w:bidi="en-US"/>
        </w:rPr>
        <w:t xml:space="preserve"> by 6 months; from 15 December 2017 to 14 June 2021. </w:t>
      </w:r>
      <w:r w:rsidR="00A172F6">
        <w:rPr>
          <w:bCs/>
          <w:lang w:bidi="en-US"/>
        </w:rPr>
        <w:t xml:space="preserve">The </w:t>
      </w:r>
      <w:r w:rsidR="007500B4">
        <w:rPr>
          <w:bCs/>
          <w:lang w:bidi="en-US"/>
        </w:rPr>
        <w:t>key beneficiaries of the project have been State Institutions, assisted through legislation reform and policy support as well as capacity</w:t>
      </w:r>
      <w:r w:rsidR="00B22531">
        <w:rPr>
          <w:bCs/>
          <w:lang w:bidi="en-US"/>
        </w:rPr>
        <w:t>-building of inclusive and participatory practices.</w:t>
      </w:r>
    </w:p>
    <w:p w14:paraId="03C0F306" w14:textId="47AC27CF" w:rsidR="00CD3100" w:rsidRDefault="00847C85" w:rsidP="007B5881">
      <w:pPr>
        <w:rPr>
          <w:b/>
        </w:rPr>
      </w:pPr>
      <w:r>
        <w:rPr>
          <w:b/>
        </w:rPr>
        <w:t>O</w:t>
      </w:r>
      <w:r w:rsidR="001224BE">
        <w:rPr>
          <w:b/>
        </w:rPr>
        <w:t>bjective</w:t>
      </w:r>
      <w:r>
        <w:rPr>
          <w:b/>
        </w:rPr>
        <w:t xml:space="preserve">, </w:t>
      </w:r>
      <w:proofErr w:type="gramStart"/>
      <w:r>
        <w:rPr>
          <w:b/>
        </w:rPr>
        <w:t>Scope</w:t>
      </w:r>
      <w:proofErr w:type="gramEnd"/>
      <w:r w:rsidR="00B13502">
        <w:rPr>
          <w:b/>
        </w:rPr>
        <w:t xml:space="preserve"> and methodology</w:t>
      </w:r>
      <w:r w:rsidR="001224BE">
        <w:rPr>
          <w:b/>
        </w:rPr>
        <w:t xml:space="preserve"> of the Evaluation </w:t>
      </w:r>
    </w:p>
    <w:p w14:paraId="7F865011" w14:textId="77777777" w:rsidR="00743B51" w:rsidRDefault="008F70F3" w:rsidP="00F66932">
      <w:pPr>
        <w:jc w:val="both"/>
        <w:rPr>
          <w:bCs/>
          <w:lang w:bidi="en-US"/>
        </w:rPr>
      </w:pPr>
      <w:r>
        <w:rPr>
          <w:bCs/>
        </w:rPr>
        <w:t>The purpose of th</w:t>
      </w:r>
      <w:r w:rsidR="00D96894">
        <w:rPr>
          <w:bCs/>
        </w:rPr>
        <w:t xml:space="preserve">is final evaluation was to </w:t>
      </w:r>
      <w:r w:rsidR="00D96894" w:rsidRPr="00D96894">
        <w:rPr>
          <w:bCs/>
          <w:lang w:val="en-US"/>
        </w:rPr>
        <w:t xml:space="preserve">assess </w:t>
      </w:r>
      <w:r w:rsidR="003C6555">
        <w:rPr>
          <w:bCs/>
          <w:lang w:val="en-US"/>
        </w:rPr>
        <w:t xml:space="preserve">project’s results and performance, the </w:t>
      </w:r>
      <w:r w:rsidR="00D96894" w:rsidRPr="00D96894">
        <w:rPr>
          <w:bCs/>
          <w:lang w:val="en-US"/>
        </w:rPr>
        <w:t xml:space="preserve">sustainability of benefits </w:t>
      </w:r>
      <w:r w:rsidR="00BD094E">
        <w:rPr>
          <w:bCs/>
          <w:lang w:val="en-US"/>
        </w:rPr>
        <w:t>while</w:t>
      </w:r>
      <w:r w:rsidR="00D96894" w:rsidRPr="00D96894">
        <w:rPr>
          <w:bCs/>
          <w:lang w:val="en-US"/>
        </w:rPr>
        <w:t xml:space="preserve"> draw</w:t>
      </w:r>
      <w:r w:rsidR="00BD094E">
        <w:rPr>
          <w:bCs/>
          <w:lang w:val="en-US"/>
        </w:rPr>
        <w:t>ing</w:t>
      </w:r>
      <w:r w:rsidR="00D96894" w:rsidRPr="00D96894">
        <w:rPr>
          <w:bCs/>
          <w:lang w:val="en-US"/>
        </w:rPr>
        <w:t xml:space="preserve"> lessons that can inform future PVE, Peacebuilding and Development interventions.</w:t>
      </w:r>
      <w:r w:rsidR="00BD094E">
        <w:rPr>
          <w:bCs/>
          <w:lang w:val="en-US"/>
        </w:rPr>
        <w:t xml:space="preserve"> The evaluation team applied </w:t>
      </w:r>
      <w:r w:rsidR="00DE72B9">
        <w:rPr>
          <w:bCs/>
          <w:lang w:val="en-US"/>
        </w:rPr>
        <w:t xml:space="preserve">a method mixing quantitative and qualitative </w:t>
      </w:r>
      <w:r w:rsidR="003474B2">
        <w:rPr>
          <w:bCs/>
          <w:lang w:val="en-US"/>
        </w:rPr>
        <w:t xml:space="preserve">data collection tools. </w:t>
      </w:r>
      <w:r w:rsidR="00C003B0">
        <w:rPr>
          <w:bCs/>
          <w:lang w:val="en-US"/>
        </w:rPr>
        <w:t xml:space="preserve">Data collection and analysis has involved </w:t>
      </w:r>
      <w:r w:rsidR="000C717D">
        <w:rPr>
          <w:bCs/>
          <w:lang w:val="en-US"/>
        </w:rPr>
        <w:t>the review of the project documentation and PVE-related publications (over 100 documents)</w:t>
      </w:r>
      <w:r w:rsidR="00C53E3F">
        <w:rPr>
          <w:bCs/>
          <w:lang w:val="en-US"/>
        </w:rPr>
        <w:t xml:space="preserve">, remote and face-to-face interviews, electronic </w:t>
      </w:r>
      <w:r w:rsidR="007067A2">
        <w:rPr>
          <w:bCs/>
          <w:lang w:val="en-US"/>
        </w:rPr>
        <w:t>surveys,</w:t>
      </w:r>
      <w:r w:rsidR="00C53E3F">
        <w:rPr>
          <w:bCs/>
          <w:lang w:val="en-US"/>
        </w:rPr>
        <w:t xml:space="preserve"> and questionnaires.</w:t>
      </w:r>
      <w:r w:rsidR="000C717D">
        <w:rPr>
          <w:bCs/>
          <w:lang w:val="en-US"/>
        </w:rPr>
        <w:t xml:space="preserve"> </w:t>
      </w:r>
      <w:r w:rsidR="003474B2">
        <w:rPr>
          <w:bCs/>
          <w:lang w:val="en-US"/>
        </w:rPr>
        <w:t xml:space="preserve">The evaluation has applied </w:t>
      </w:r>
      <w:r w:rsidR="003474B2" w:rsidRPr="003474B2">
        <w:rPr>
          <w:bCs/>
        </w:rPr>
        <w:t>United Nations Evaluation Group (UNEG) norms</w:t>
      </w:r>
      <w:r w:rsidR="003474B2">
        <w:rPr>
          <w:bCs/>
        </w:rPr>
        <w:t xml:space="preserve"> and UND</w:t>
      </w:r>
      <w:r w:rsidR="00094404">
        <w:rPr>
          <w:bCs/>
        </w:rPr>
        <w:t xml:space="preserve">P Evaluation Guidelines and Ethics throughout the assignment. </w:t>
      </w:r>
      <w:r w:rsidR="003E6D5B">
        <w:rPr>
          <w:bCs/>
          <w:lang w:val="en-US"/>
        </w:rPr>
        <w:t xml:space="preserve">This external review has covered the entire implementation period, </w:t>
      </w:r>
      <w:r w:rsidR="003E6D5B" w:rsidRPr="007D0D90">
        <w:rPr>
          <w:bCs/>
          <w:lang w:bidi="en-US"/>
        </w:rPr>
        <w:t>from 15 December 2017 to 14 June 2021</w:t>
      </w:r>
      <w:r w:rsidR="003E6D5B">
        <w:rPr>
          <w:bCs/>
          <w:lang w:bidi="en-US"/>
        </w:rPr>
        <w:t xml:space="preserve">. It has </w:t>
      </w:r>
      <w:proofErr w:type="gramStart"/>
      <w:r w:rsidR="003E6D5B">
        <w:rPr>
          <w:bCs/>
          <w:lang w:bidi="en-US"/>
        </w:rPr>
        <w:t>looked into</w:t>
      </w:r>
      <w:proofErr w:type="gramEnd"/>
      <w:r w:rsidR="003E6D5B">
        <w:rPr>
          <w:bCs/>
          <w:lang w:bidi="en-US"/>
        </w:rPr>
        <w:t xml:space="preserve"> the results achieved, and the extent to which these results have capacitated State Institutions to put into practice inclusiveness and participation, especially towards marginalised citizens. </w:t>
      </w:r>
    </w:p>
    <w:p w14:paraId="65716921" w14:textId="4A2D48FA" w:rsidR="00743B51" w:rsidRPr="00F66932" w:rsidRDefault="003E6D5B" w:rsidP="00F66932">
      <w:pPr>
        <w:jc w:val="both"/>
        <w:rPr>
          <w:bCs/>
        </w:rPr>
      </w:pPr>
      <w:r>
        <w:rPr>
          <w:bCs/>
          <w:lang w:bidi="en-US"/>
        </w:rPr>
        <w:lastRenderedPageBreak/>
        <w:t>The assignment has taken place from July to December 20</w:t>
      </w:r>
      <w:r w:rsidR="002028C5">
        <w:rPr>
          <w:bCs/>
          <w:lang w:bidi="en-US"/>
        </w:rPr>
        <w:t>21</w:t>
      </w:r>
      <w:r w:rsidR="003013E2">
        <w:rPr>
          <w:bCs/>
          <w:lang w:bidi="en-US"/>
        </w:rPr>
        <w:t>, led by a team composed by an international team leader who has conducted in</w:t>
      </w:r>
      <w:r w:rsidR="00F72A73">
        <w:rPr>
          <w:bCs/>
          <w:lang w:bidi="en-US"/>
        </w:rPr>
        <w:t xml:space="preserve">terviews remotely and a national evaluator who has interviewed stakeholders, also mostly remotely given the COVID-19 </w:t>
      </w:r>
      <w:r w:rsidR="005D0CC4">
        <w:rPr>
          <w:bCs/>
          <w:lang w:bidi="en-US"/>
        </w:rPr>
        <w:t xml:space="preserve">related measures. The main users of this evaluation are the implementing RUNOs for this project, namely UNDP, UNICEF, UN Women and OHCHR. The </w:t>
      </w:r>
      <w:r w:rsidR="004A17C3">
        <w:rPr>
          <w:bCs/>
          <w:lang w:bidi="en-US"/>
        </w:rPr>
        <w:t xml:space="preserve">UN PBF as well as the relevant central institutions involved in the project are also </w:t>
      </w:r>
      <w:r w:rsidR="00B8331D">
        <w:rPr>
          <w:bCs/>
          <w:lang w:bidi="en-US"/>
        </w:rPr>
        <w:t xml:space="preserve">the primary recipients of this report. </w:t>
      </w:r>
    </w:p>
    <w:p w14:paraId="03829BFF" w14:textId="6D17BAA9" w:rsidR="001224BE" w:rsidRDefault="00B13502" w:rsidP="001224BE">
      <w:pPr>
        <w:jc w:val="both"/>
        <w:rPr>
          <w:b/>
          <w:lang w:eastAsia="x-none"/>
        </w:rPr>
      </w:pPr>
      <w:r>
        <w:rPr>
          <w:b/>
          <w:lang w:eastAsia="x-none"/>
        </w:rPr>
        <w:t>Key Findings</w:t>
      </w:r>
    </w:p>
    <w:p w14:paraId="4A8A59DB" w14:textId="081619C1" w:rsidR="003C0E56" w:rsidRDefault="007766E5" w:rsidP="001224BE">
      <w:pPr>
        <w:jc w:val="both"/>
        <w:rPr>
          <w:b/>
          <w:lang w:eastAsia="x-none"/>
        </w:rPr>
      </w:pPr>
      <w:r>
        <w:rPr>
          <w:b/>
          <w:lang w:eastAsia="x-none"/>
        </w:rPr>
        <w:t>Relevance</w:t>
      </w:r>
    </w:p>
    <w:p w14:paraId="6A8A7767" w14:textId="1CB1B007" w:rsidR="00F8238A" w:rsidRPr="00347A88" w:rsidRDefault="750D8E4D" w:rsidP="001224BE">
      <w:pPr>
        <w:jc w:val="both"/>
      </w:pPr>
      <w:r>
        <w:t>Th</w:t>
      </w:r>
      <w:r w:rsidR="5967B816">
        <w:t xml:space="preserve">e project has a </w:t>
      </w:r>
      <w:r w:rsidR="593C67B8">
        <w:t xml:space="preserve">strong </w:t>
      </w:r>
      <w:r w:rsidR="5967B816">
        <w:t xml:space="preserve">degree of relevance, as it is supportive of the Kyrgyz government </w:t>
      </w:r>
      <w:r w:rsidR="54508F8D">
        <w:t>priorities as well as the various strategic goals, specific to ea</w:t>
      </w:r>
      <w:r w:rsidR="219E11C5">
        <w:t xml:space="preserve">ch UN agency involved in the implement. The project is also appropriate to the needs of </w:t>
      </w:r>
      <w:r w:rsidR="626673A6">
        <w:t xml:space="preserve">both the state institutions as the primary beneficiary of the project as well as </w:t>
      </w:r>
      <w:r w:rsidR="50D63689">
        <w:t>the civil society. Learnings from previous interventions,</w:t>
      </w:r>
      <w:r w:rsidR="7FE6357F">
        <w:t xml:space="preserve"> analysis of VE drivers</w:t>
      </w:r>
      <w:r w:rsidR="50D63689">
        <w:t xml:space="preserve"> </w:t>
      </w:r>
      <w:r w:rsidR="7FE6357F">
        <w:t xml:space="preserve">and substantial consultations have ensured needs have been thoroughly assessed. </w:t>
      </w:r>
      <w:proofErr w:type="gramStart"/>
      <w:r w:rsidR="5921ACEE">
        <w:t>The vast majority of</w:t>
      </w:r>
      <w:proofErr w:type="gramEnd"/>
      <w:r w:rsidR="5921ACEE">
        <w:t xml:space="preserve"> interviewed stakeholders share</w:t>
      </w:r>
      <w:r w:rsidR="0880754F">
        <w:t>d</w:t>
      </w:r>
      <w:r w:rsidR="5921ACEE">
        <w:t xml:space="preserve"> the view that addressing the institutional gaps in </w:t>
      </w:r>
      <w:r w:rsidR="593C67B8">
        <w:t xml:space="preserve">PVE was of high </w:t>
      </w:r>
      <w:r w:rsidR="53670C49">
        <w:t>relevance and</w:t>
      </w:r>
      <w:r w:rsidR="086B73A4">
        <w:t xml:space="preserve"> agree that the legislation alignment was a necessary first step, before equipping institutions with </w:t>
      </w:r>
      <w:r w:rsidR="4344F034">
        <w:t xml:space="preserve">human rights-based and inclusive competences in its interaction with </w:t>
      </w:r>
      <w:r w:rsidR="53670C49">
        <w:t>marginalised communities. The process change and the project approach have boasted a strong logic</w:t>
      </w:r>
      <w:r w:rsidR="77B55592">
        <w:t>. However, the formulat</w:t>
      </w:r>
      <w:r w:rsidR="2B06B01A">
        <w:t>ion</w:t>
      </w:r>
      <w:r w:rsidR="77B55592">
        <w:t xml:space="preserve"> of appropriate indicat</w:t>
      </w:r>
      <w:r w:rsidR="2B06B01A">
        <w:t>ors</w:t>
      </w:r>
      <w:r w:rsidR="77B55592">
        <w:t xml:space="preserve"> of change and a more </w:t>
      </w:r>
      <w:r w:rsidR="2B06B01A">
        <w:t>developed Theory of Change could have helped better measure the depth of the effects produced by the project.</w:t>
      </w:r>
    </w:p>
    <w:p w14:paraId="2AA1A7DE" w14:textId="59B4CFCF" w:rsidR="007766E5" w:rsidRDefault="007766E5" w:rsidP="001224BE">
      <w:pPr>
        <w:jc w:val="both"/>
        <w:rPr>
          <w:b/>
          <w:lang w:eastAsia="x-none"/>
        </w:rPr>
      </w:pPr>
      <w:r>
        <w:rPr>
          <w:b/>
          <w:lang w:eastAsia="x-none"/>
        </w:rPr>
        <w:t xml:space="preserve">Effectiveness </w:t>
      </w:r>
    </w:p>
    <w:p w14:paraId="08952526" w14:textId="398EA6ED" w:rsidR="00CA7115" w:rsidRPr="00C8509F" w:rsidRDefault="00C8509F" w:rsidP="001224BE">
      <w:pPr>
        <w:jc w:val="both"/>
        <w:rPr>
          <w:bCs/>
          <w:lang w:eastAsia="x-none"/>
        </w:rPr>
      </w:pPr>
      <w:r>
        <w:rPr>
          <w:bCs/>
          <w:lang w:eastAsia="x-none"/>
        </w:rPr>
        <w:t>Despite</w:t>
      </w:r>
      <w:r w:rsidR="00CF5B7D">
        <w:rPr>
          <w:bCs/>
          <w:lang w:eastAsia="x-none"/>
        </w:rPr>
        <w:t xml:space="preserve"> the complexity of both the context of intervention and the project, </w:t>
      </w:r>
      <w:r w:rsidR="002E41E7">
        <w:rPr>
          <w:bCs/>
          <w:lang w:eastAsia="x-none"/>
        </w:rPr>
        <w:t xml:space="preserve">effective results have been reached in several areas, owing to an approach that has combined </w:t>
      </w:r>
      <w:r w:rsidR="00C22058">
        <w:rPr>
          <w:bCs/>
          <w:lang w:eastAsia="x-none"/>
        </w:rPr>
        <w:t xml:space="preserve">a substantial advocacy effort, a focus on the legal and policy environment, </w:t>
      </w:r>
      <w:r w:rsidR="00135D46">
        <w:rPr>
          <w:bCs/>
          <w:lang w:eastAsia="x-none"/>
        </w:rPr>
        <w:t>a rich capacity-building component targeting the various key institutions</w:t>
      </w:r>
      <w:r w:rsidR="00E23630">
        <w:rPr>
          <w:bCs/>
          <w:lang w:eastAsia="x-none"/>
        </w:rPr>
        <w:t xml:space="preserve"> and the empowerment of CSO in applying human rights </w:t>
      </w:r>
      <w:r w:rsidR="00E8246D">
        <w:rPr>
          <w:bCs/>
          <w:lang w:eastAsia="x-none"/>
        </w:rPr>
        <w:t xml:space="preserve">in their legal practices to decriminalised cases classified as VE. </w:t>
      </w:r>
      <w:r w:rsidR="007214E3">
        <w:rPr>
          <w:bCs/>
          <w:lang w:eastAsia="x-none"/>
        </w:rPr>
        <w:t xml:space="preserve">The buy-in of central institutions that have </w:t>
      </w:r>
      <w:r w:rsidR="00687A78">
        <w:rPr>
          <w:bCs/>
          <w:lang w:eastAsia="x-none"/>
        </w:rPr>
        <w:t xml:space="preserve">progressively changed </w:t>
      </w:r>
      <w:r w:rsidR="006E0A82">
        <w:rPr>
          <w:bCs/>
          <w:lang w:eastAsia="x-none"/>
        </w:rPr>
        <w:t xml:space="preserve">its mindset </w:t>
      </w:r>
      <w:r w:rsidR="00687A78">
        <w:rPr>
          <w:bCs/>
          <w:lang w:eastAsia="x-none"/>
        </w:rPr>
        <w:t xml:space="preserve">to </w:t>
      </w:r>
      <w:r w:rsidR="006E0A82">
        <w:rPr>
          <w:bCs/>
          <w:lang w:eastAsia="x-none"/>
        </w:rPr>
        <w:t xml:space="preserve">move away from a conversative stance to </w:t>
      </w:r>
      <w:r w:rsidR="00275551">
        <w:rPr>
          <w:bCs/>
          <w:lang w:eastAsia="x-none"/>
        </w:rPr>
        <w:t xml:space="preserve">engage in applying </w:t>
      </w:r>
      <w:r w:rsidR="00687A78">
        <w:rPr>
          <w:bCs/>
          <w:lang w:eastAsia="x-none"/>
        </w:rPr>
        <w:t xml:space="preserve">inclusive </w:t>
      </w:r>
      <w:r w:rsidR="00275551">
        <w:rPr>
          <w:bCs/>
          <w:lang w:eastAsia="x-none"/>
        </w:rPr>
        <w:t>policies has represented a</w:t>
      </w:r>
      <w:r w:rsidR="00FD3715">
        <w:rPr>
          <w:bCs/>
          <w:lang w:eastAsia="x-none"/>
        </w:rPr>
        <w:t xml:space="preserve"> major initial achievement of the project</w:t>
      </w:r>
      <w:r w:rsidR="0098633D">
        <w:rPr>
          <w:bCs/>
          <w:lang w:eastAsia="x-none"/>
        </w:rPr>
        <w:t xml:space="preserve">, </w:t>
      </w:r>
      <w:r w:rsidR="00275551">
        <w:rPr>
          <w:bCs/>
          <w:lang w:eastAsia="x-none"/>
        </w:rPr>
        <w:t>crowing several months of patient and intense RUNOs’ advocacy efforts</w:t>
      </w:r>
      <w:r w:rsidR="009A3FD5">
        <w:rPr>
          <w:bCs/>
          <w:lang w:eastAsia="x-none"/>
        </w:rPr>
        <w:t xml:space="preserve">. The lobbying of RUNOs, supported by key experts and </w:t>
      </w:r>
      <w:r w:rsidR="00704B81">
        <w:rPr>
          <w:bCs/>
          <w:lang w:eastAsia="x-none"/>
        </w:rPr>
        <w:t xml:space="preserve">trust built with institutions has led to </w:t>
      </w:r>
      <w:r w:rsidR="00EE223D">
        <w:rPr>
          <w:bCs/>
          <w:lang w:eastAsia="x-none"/>
        </w:rPr>
        <w:t xml:space="preserve">adjusting the legal and policy </w:t>
      </w:r>
      <w:r w:rsidR="003A6457">
        <w:rPr>
          <w:bCs/>
          <w:lang w:eastAsia="x-none"/>
        </w:rPr>
        <w:t xml:space="preserve">framework to create an inclusive </w:t>
      </w:r>
      <w:r w:rsidR="00EE223D">
        <w:rPr>
          <w:bCs/>
          <w:lang w:eastAsia="x-none"/>
        </w:rPr>
        <w:t>environment</w:t>
      </w:r>
      <w:r w:rsidR="00642DB2">
        <w:rPr>
          <w:bCs/>
          <w:lang w:eastAsia="x-none"/>
        </w:rPr>
        <w:t xml:space="preserve"> and place human rights at the </w:t>
      </w:r>
      <w:proofErr w:type="spellStart"/>
      <w:r w:rsidR="00642DB2">
        <w:rPr>
          <w:bCs/>
          <w:lang w:eastAsia="x-none"/>
        </w:rPr>
        <w:t>center</w:t>
      </w:r>
      <w:proofErr w:type="spellEnd"/>
      <w:r w:rsidR="00642DB2">
        <w:rPr>
          <w:bCs/>
          <w:lang w:eastAsia="x-none"/>
        </w:rPr>
        <w:t xml:space="preserve"> of law enforcement and judiciary institutional practices. The project </w:t>
      </w:r>
      <w:r w:rsidR="00DC644A">
        <w:rPr>
          <w:bCs/>
          <w:lang w:eastAsia="x-none"/>
        </w:rPr>
        <w:t xml:space="preserve">has also demonstrated effectiveness in </w:t>
      </w:r>
      <w:r w:rsidR="0050461B">
        <w:rPr>
          <w:bCs/>
          <w:lang w:eastAsia="x-none"/>
        </w:rPr>
        <w:t xml:space="preserve">not only </w:t>
      </w:r>
      <w:r w:rsidR="00DC644A">
        <w:rPr>
          <w:bCs/>
          <w:lang w:eastAsia="x-none"/>
        </w:rPr>
        <w:t>building the capacit</w:t>
      </w:r>
      <w:r w:rsidR="0050461B">
        <w:rPr>
          <w:bCs/>
          <w:lang w:eastAsia="x-none"/>
        </w:rPr>
        <w:t>ies</w:t>
      </w:r>
      <w:r w:rsidR="00DC644A">
        <w:rPr>
          <w:bCs/>
          <w:lang w:eastAsia="x-none"/>
        </w:rPr>
        <w:t xml:space="preserve"> of the key actors involved in the prevention of violent extremism</w:t>
      </w:r>
      <w:r w:rsidR="0050461B">
        <w:rPr>
          <w:bCs/>
          <w:lang w:eastAsia="x-none"/>
        </w:rPr>
        <w:t xml:space="preserve">, but also integrating the </w:t>
      </w:r>
      <w:r w:rsidR="00D91830">
        <w:rPr>
          <w:bCs/>
          <w:lang w:eastAsia="x-none"/>
        </w:rPr>
        <w:t xml:space="preserve">human rights aligned professional practices in the curricula of lawyers, judges, police officers and those interacting for </w:t>
      </w:r>
      <w:r w:rsidR="009D0223">
        <w:rPr>
          <w:bCs/>
          <w:lang w:eastAsia="x-none"/>
        </w:rPr>
        <w:t xml:space="preserve">communities vulnerable to </w:t>
      </w:r>
      <w:r w:rsidR="009D0223" w:rsidRPr="00CC058F">
        <w:rPr>
          <w:bCs/>
          <w:lang w:eastAsia="x-none"/>
        </w:rPr>
        <w:t>VE</w:t>
      </w:r>
      <w:r w:rsidR="00710939" w:rsidRPr="00CC058F">
        <w:rPr>
          <w:bCs/>
          <w:lang w:eastAsia="x-none"/>
        </w:rPr>
        <w:t xml:space="preserve">, </w:t>
      </w:r>
      <w:r w:rsidR="00710939" w:rsidRPr="00CC058F">
        <w:t>including CSO and community actors.</w:t>
      </w:r>
    </w:p>
    <w:p w14:paraId="2371DE67" w14:textId="14CB2BE5" w:rsidR="007766E5" w:rsidRDefault="007766E5" w:rsidP="001224BE">
      <w:pPr>
        <w:jc w:val="both"/>
        <w:rPr>
          <w:b/>
          <w:lang w:eastAsia="x-none"/>
        </w:rPr>
      </w:pPr>
      <w:r>
        <w:rPr>
          <w:b/>
          <w:lang w:eastAsia="x-none"/>
        </w:rPr>
        <w:t>Efficiency</w:t>
      </w:r>
    </w:p>
    <w:p w14:paraId="4EE52933" w14:textId="77777777" w:rsidR="00743B51" w:rsidRDefault="00C93B87" w:rsidP="001224BE">
      <w:pPr>
        <w:jc w:val="both"/>
        <w:rPr>
          <w:bCs/>
          <w:lang w:eastAsia="x-none"/>
        </w:rPr>
      </w:pPr>
      <w:r>
        <w:rPr>
          <w:bCs/>
          <w:lang w:eastAsia="x-none"/>
        </w:rPr>
        <w:t xml:space="preserve">The project is complex </w:t>
      </w:r>
      <w:r w:rsidR="00795294">
        <w:rPr>
          <w:bCs/>
          <w:lang w:eastAsia="x-none"/>
        </w:rPr>
        <w:t xml:space="preserve">and labour intensive as its implementation has involved a joint operation among four UN agencies and the necessary harmonisation of procedures. </w:t>
      </w:r>
      <w:r w:rsidR="000E7294">
        <w:rPr>
          <w:bCs/>
          <w:lang w:eastAsia="x-none"/>
        </w:rPr>
        <w:t>Its ambiti</w:t>
      </w:r>
      <w:r w:rsidR="006E2548">
        <w:rPr>
          <w:bCs/>
          <w:lang w:eastAsia="x-none"/>
        </w:rPr>
        <w:t>o</w:t>
      </w:r>
      <w:r w:rsidR="00566BAA">
        <w:rPr>
          <w:bCs/>
          <w:lang w:eastAsia="x-none"/>
        </w:rPr>
        <w:t>us</w:t>
      </w:r>
      <w:r w:rsidR="000E7294">
        <w:rPr>
          <w:bCs/>
          <w:lang w:eastAsia="x-none"/>
        </w:rPr>
        <w:t xml:space="preserve"> objective </w:t>
      </w:r>
      <w:r w:rsidR="007067A2">
        <w:rPr>
          <w:bCs/>
          <w:lang w:eastAsia="x-none"/>
        </w:rPr>
        <w:t>has</w:t>
      </w:r>
      <w:r w:rsidR="000E7294">
        <w:rPr>
          <w:bCs/>
          <w:lang w:eastAsia="x-none"/>
        </w:rPr>
        <w:t xml:space="preserve"> involved the widest range of stakeholders, at the local and national level, in </w:t>
      </w:r>
      <w:r w:rsidR="006D3A8C">
        <w:rPr>
          <w:bCs/>
          <w:lang w:eastAsia="x-none"/>
        </w:rPr>
        <w:t>dense activities combining advocacy, awareness-raising, training, assessment, accompaniment of local development processes</w:t>
      </w:r>
      <w:r w:rsidR="00700F4B">
        <w:rPr>
          <w:bCs/>
          <w:lang w:eastAsia="x-none"/>
        </w:rPr>
        <w:t xml:space="preserve">; all around the highly sensitive and political issue of violent issues, touching deep </w:t>
      </w:r>
      <w:r w:rsidR="0091340D">
        <w:rPr>
          <w:bCs/>
          <w:lang w:eastAsia="x-none"/>
        </w:rPr>
        <w:t xml:space="preserve">into conservative institutional culture and communication gaps between stakeholders. </w:t>
      </w:r>
    </w:p>
    <w:p w14:paraId="1FB807E9" w14:textId="72142FF0" w:rsidR="00743B51" w:rsidRPr="00C93B87" w:rsidRDefault="0091340D" w:rsidP="001224BE">
      <w:pPr>
        <w:jc w:val="both"/>
        <w:rPr>
          <w:bCs/>
          <w:lang w:eastAsia="x-none"/>
        </w:rPr>
      </w:pPr>
      <w:r>
        <w:rPr>
          <w:bCs/>
          <w:lang w:eastAsia="x-none"/>
        </w:rPr>
        <w:lastRenderedPageBreak/>
        <w:t>However,</w:t>
      </w:r>
      <w:r w:rsidR="00DE4FCD">
        <w:rPr>
          <w:bCs/>
          <w:lang w:eastAsia="x-none"/>
        </w:rPr>
        <w:t xml:space="preserve"> despite all challenges, activities have been delivered</w:t>
      </w:r>
      <w:r>
        <w:rPr>
          <w:bCs/>
          <w:lang w:eastAsia="x-none"/>
        </w:rPr>
        <w:t xml:space="preserve"> timely, in the COVID-19 context, and the </w:t>
      </w:r>
      <w:r w:rsidR="00A273CE">
        <w:rPr>
          <w:bCs/>
          <w:lang w:eastAsia="x-none"/>
        </w:rPr>
        <w:t xml:space="preserve">quality of the support from the project has been praised and explained as </w:t>
      </w:r>
      <w:r w:rsidR="002C4E23">
        <w:rPr>
          <w:bCs/>
          <w:lang w:eastAsia="x-none"/>
        </w:rPr>
        <w:t>an instrumental</w:t>
      </w:r>
      <w:r w:rsidR="00A273CE">
        <w:rPr>
          <w:bCs/>
          <w:lang w:eastAsia="x-none"/>
        </w:rPr>
        <w:t xml:space="preserve"> reason for producing </w:t>
      </w:r>
      <w:r w:rsidR="005F1FF5">
        <w:rPr>
          <w:bCs/>
          <w:lang w:eastAsia="x-none"/>
        </w:rPr>
        <w:t xml:space="preserve">concrete changes </w:t>
      </w:r>
      <w:r w:rsidR="00A273CE">
        <w:rPr>
          <w:bCs/>
          <w:lang w:eastAsia="x-none"/>
        </w:rPr>
        <w:t xml:space="preserve">in </w:t>
      </w:r>
      <w:r w:rsidR="00DC379A">
        <w:rPr>
          <w:bCs/>
          <w:lang w:eastAsia="x-none"/>
        </w:rPr>
        <w:t xml:space="preserve">all the targeted </w:t>
      </w:r>
      <w:r w:rsidR="00A273CE">
        <w:rPr>
          <w:bCs/>
          <w:lang w:eastAsia="x-none"/>
        </w:rPr>
        <w:t>areas</w:t>
      </w:r>
      <w:r w:rsidR="00DC379A">
        <w:rPr>
          <w:bCs/>
          <w:lang w:eastAsia="x-none"/>
        </w:rPr>
        <w:t>. This effectiveness, despite limited coordination, is to be granted to the project teams of each of the four RUNOs, for its full dedication and client-oriented assistance</w:t>
      </w:r>
      <w:r w:rsidR="001D0047">
        <w:rPr>
          <w:bCs/>
          <w:lang w:eastAsia="x-none"/>
        </w:rPr>
        <w:t>, recognised unanimously by interviewees.</w:t>
      </w:r>
    </w:p>
    <w:p w14:paraId="7916D99D" w14:textId="2B05573A" w:rsidR="007766E5" w:rsidRDefault="007766E5" w:rsidP="001224BE">
      <w:pPr>
        <w:jc w:val="both"/>
        <w:rPr>
          <w:b/>
          <w:lang w:eastAsia="x-none"/>
        </w:rPr>
      </w:pPr>
      <w:r>
        <w:rPr>
          <w:b/>
          <w:lang w:eastAsia="x-none"/>
        </w:rPr>
        <w:t>Sustainability and Impact</w:t>
      </w:r>
    </w:p>
    <w:p w14:paraId="06F02264" w14:textId="0E6181E8" w:rsidR="00BE1E39" w:rsidRDefault="00BE1E39" w:rsidP="001224BE">
      <w:pPr>
        <w:jc w:val="both"/>
        <w:rPr>
          <w:bCs/>
          <w:lang w:eastAsia="x-none"/>
        </w:rPr>
      </w:pPr>
      <w:r>
        <w:rPr>
          <w:bCs/>
          <w:lang w:eastAsia="x-none"/>
        </w:rPr>
        <w:t xml:space="preserve">The </w:t>
      </w:r>
      <w:r w:rsidR="00DE0D73">
        <w:rPr>
          <w:bCs/>
          <w:lang w:eastAsia="x-none"/>
        </w:rPr>
        <w:t xml:space="preserve">project has established significant results within institutions, judiciary and law enforcement personnel, journalists, </w:t>
      </w:r>
      <w:r w:rsidR="00401506">
        <w:rPr>
          <w:bCs/>
          <w:lang w:eastAsia="x-none"/>
        </w:rPr>
        <w:t xml:space="preserve">the civil society, and community activist. As a first endeavour in the field of PVE, </w:t>
      </w:r>
      <w:r w:rsidR="00903FF4">
        <w:rPr>
          <w:bCs/>
          <w:lang w:eastAsia="x-none"/>
        </w:rPr>
        <w:t xml:space="preserve">the acceptance and the degree of institutionalisation has been strong and encouraging. </w:t>
      </w:r>
      <w:r w:rsidR="00DB2DF9">
        <w:rPr>
          <w:bCs/>
          <w:lang w:eastAsia="x-none"/>
        </w:rPr>
        <w:t xml:space="preserve">These outcomes, – such as a revised criminal code among </w:t>
      </w:r>
      <w:r w:rsidR="002C4E23">
        <w:rPr>
          <w:bCs/>
          <w:lang w:eastAsia="x-none"/>
        </w:rPr>
        <w:t>other</w:t>
      </w:r>
      <w:r w:rsidR="00DB2DF9">
        <w:rPr>
          <w:bCs/>
          <w:lang w:eastAsia="x-none"/>
        </w:rPr>
        <w:t xml:space="preserve"> amendments, have </w:t>
      </w:r>
      <w:r w:rsidR="002E1128">
        <w:rPr>
          <w:bCs/>
          <w:lang w:eastAsia="x-none"/>
        </w:rPr>
        <w:t>represented significant advancements for the country in terms of human rights application.</w:t>
      </w:r>
      <w:r w:rsidR="00DB2DF9">
        <w:rPr>
          <w:bCs/>
          <w:lang w:eastAsia="x-none"/>
        </w:rPr>
        <w:t xml:space="preserve"> </w:t>
      </w:r>
      <w:r w:rsidR="00903FF4">
        <w:rPr>
          <w:bCs/>
          <w:lang w:eastAsia="x-none"/>
        </w:rPr>
        <w:t xml:space="preserve">However, these results </w:t>
      </w:r>
      <w:r w:rsidR="00254C74">
        <w:rPr>
          <w:bCs/>
          <w:lang w:eastAsia="x-none"/>
        </w:rPr>
        <w:t>need</w:t>
      </w:r>
      <w:r w:rsidR="00903FF4">
        <w:rPr>
          <w:bCs/>
          <w:lang w:eastAsia="x-none"/>
        </w:rPr>
        <w:t xml:space="preserve"> to be secured and consolidated as the project can be seen as </w:t>
      </w:r>
      <w:r w:rsidR="00A93E8C">
        <w:rPr>
          <w:bCs/>
          <w:lang w:eastAsia="x-none"/>
        </w:rPr>
        <w:t xml:space="preserve">one important phase advancing </w:t>
      </w:r>
      <w:r w:rsidR="00C856AA">
        <w:rPr>
          <w:bCs/>
          <w:lang w:eastAsia="x-none"/>
        </w:rPr>
        <w:t>inclusiveness within the</w:t>
      </w:r>
      <w:r w:rsidR="00A93E8C">
        <w:rPr>
          <w:bCs/>
          <w:lang w:eastAsia="x-none"/>
        </w:rPr>
        <w:t xml:space="preserve"> </w:t>
      </w:r>
      <w:r w:rsidR="00C856AA">
        <w:rPr>
          <w:bCs/>
          <w:lang w:eastAsia="x-none"/>
        </w:rPr>
        <w:t xml:space="preserve">Kyrgyz state institutions, building on previous UN </w:t>
      </w:r>
      <w:r w:rsidR="002C4E23">
        <w:rPr>
          <w:bCs/>
          <w:lang w:eastAsia="x-none"/>
        </w:rPr>
        <w:t>projects,</w:t>
      </w:r>
      <w:r w:rsidR="00C856AA">
        <w:rPr>
          <w:bCs/>
          <w:lang w:eastAsia="x-none"/>
        </w:rPr>
        <w:t xml:space="preserve"> and preceding the part of the results </w:t>
      </w:r>
      <w:r w:rsidR="001E10CD">
        <w:rPr>
          <w:bCs/>
          <w:lang w:eastAsia="x-none"/>
        </w:rPr>
        <w:t xml:space="preserve">to which UN agencies have already committed to follow further implementation. </w:t>
      </w:r>
      <w:r w:rsidR="004D19D6">
        <w:rPr>
          <w:bCs/>
          <w:lang w:eastAsia="x-none"/>
        </w:rPr>
        <w:t xml:space="preserve">Based on interview feedbacks, </w:t>
      </w:r>
      <w:r w:rsidR="00CC058F">
        <w:rPr>
          <w:bCs/>
          <w:lang w:eastAsia="x-none"/>
        </w:rPr>
        <w:t>t</w:t>
      </w:r>
      <w:r w:rsidR="001E10CD">
        <w:rPr>
          <w:bCs/>
          <w:lang w:eastAsia="x-none"/>
        </w:rPr>
        <w:t>he new practices introduced within the judiciary</w:t>
      </w:r>
      <w:r w:rsidR="00E930BA">
        <w:rPr>
          <w:bCs/>
          <w:lang w:eastAsia="x-none"/>
        </w:rPr>
        <w:t xml:space="preserve"> appear </w:t>
      </w:r>
      <w:r w:rsidR="00CC058F">
        <w:rPr>
          <w:bCs/>
          <w:lang w:eastAsia="x-none"/>
        </w:rPr>
        <w:t xml:space="preserve">to </w:t>
      </w:r>
      <w:r w:rsidR="00CC058F" w:rsidRPr="00CC058F">
        <w:rPr>
          <w:bCs/>
          <w:lang w:eastAsia="x-none"/>
        </w:rPr>
        <w:t>have</w:t>
      </w:r>
      <w:r w:rsidR="001E10CD" w:rsidRPr="00CC058F">
        <w:rPr>
          <w:bCs/>
          <w:lang w:eastAsia="x-none"/>
        </w:rPr>
        <w:t xml:space="preserve"> become a </w:t>
      </w:r>
      <w:r w:rsidR="00CC058F" w:rsidRPr="00CC058F">
        <w:rPr>
          <w:bCs/>
          <w:lang w:eastAsia="x-none"/>
        </w:rPr>
        <w:t>practice</w:t>
      </w:r>
      <w:r w:rsidR="00CC058F">
        <w:rPr>
          <w:bCs/>
          <w:lang w:eastAsia="x-none"/>
        </w:rPr>
        <w:t xml:space="preserve"> for</w:t>
      </w:r>
      <w:r w:rsidR="004D19D6">
        <w:rPr>
          <w:bCs/>
          <w:lang w:eastAsia="x-none"/>
        </w:rPr>
        <w:t xml:space="preserve"> the cases assisted through CSO support, </w:t>
      </w:r>
      <w:r w:rsidR="001E10CD">
        <w:rPr>
          <w:bCs/>
          <w:lang w:eastAsia="x-none"/>
        </w:rPr>
        <w:t xml:space="preserve">in the management of cases </w:t>
      </w:r>
      <w:r w:rsidR="00FD0CE5">
        <w:rPr>
          <w:bCs/>
          <w:lang w:eastAsia="x-none"/>
        </w:rPr>
        <w:t>legally considered as VE-motivated</w:t>
      </w:r>
      <w:r w:rsidR="00663EE4">
        <w:rPr>
          <w:bCs/>
          <w:lang w:eastAsia="x-none"/>
        </w:rPr>
        <w:t xml:space="preserve"> and integrated into law professional curricula</w:t>
      </w:r>
      <w:r w:rsidR="00FD0CE5">
        <w:rPr>
          <w:bCs/>
          <w:lang w:eastAsia="x-none"/>
        </w:rPr>
        <w:t>. While the government change has dealt a blow to the full validation of the legal judiciary refor</w:t>
      </w:r>
      <w:r w:rsidR="00654DBB">
        <w:rPr>
          <w:bCs/>
          <w:lang w:eastAsia="x-none"/>
        </w:rPr>
        <w:t>ms</w:t>
      </w:r>
      <w:r w:rsidR="00254C74">
        <w:rPr>
          <w:bCs/>
          <w:lang w:eastAsia="x-none"/>
        </w:rPr>
        <w:t xml:space="preserve"> as some of </w:t>
      </w:r>
      <w:r w:rsidR="002E1128">
        <w:rPr>
          <w:bCs/>
          <w:lang w:eastAsia="x-none"/>
        </w:rPr>
        <w:t xml:space="preserve">the proposed amendments </w:t>
      </w:r>
      <w:r w:rsidR="005A3015">
        <w:rPr>
          <w:bCs/>
          <w:lang w:eastAsia="x-none"/>
        </w:rPr>
        <w:t xml:space="preserve">are still pending parliamentary vote and despite structural challenges to sustainability, especially threats to institutional memory </w:t>
      </w:r>
      <w:r w:rsidR="0009408F">
        <w:rPr>
          <w:bCs/>
          <w:lang w:eastAsia="x-none"/>
        </w:rPr>
        <w:t xml:space="preserve">due to high government staff turnover, the key actors of the judiciary, the civil society, </w:t>
      </w:r>
      <w:r w:rsidR="00771C49">
        <w:rPr>
          <w:bCs/>
          <w:lang w:eastAsia="x-none"/>
        </w:rPr>
        <w:t xml:space="preserve">the media at the national level, as well as the local actors in the pilot municipalities have already </w:t>
      </w:r>
      <w:r w:rsidR="00771C49" w:rsidRPr="00044049">
        <w:rPr>
          <w:bCs/>
          <w:lang w:eastAsia="x-none"/>
        </w:rPr>
        <w:t>e</w:t>
      </w:r>
      <w:r w:rsidR="00771C49" w:rsidRPr="00CC058F">
        <w:rPr>
          <w:bCs/>
          <w:lang w:eastAsia="x-none"/>
        </w:rPr>
        <w:t>ntered into the practice of an inclusive approach towards</w:t>
      </w:r>
      <w:r w:rsidR="00771C49" w:rsidRPr="00044049">
        <w:rPr>
          <w:bCs/>
          <w:lang w:eastAsia="x-none"/>
        </w:rPr>
        <w:t xml:space="preserve"> </w:t>
      </w:r>
      <w:r w:rsidR="00FB5631" w:rsidRPr="00044049">
        <w:rPr>
          <w:bCs/>
          <w:lang w:eastAsia="x-none"/>
        </w:rPr>
        <w:t>marginalised</w:t>
      </w:r>
      <w:r w:rsidR="00FB5631">
        <w:rPr>
          <w:bCs/>
          <w:lang w:eastAsia="x-none"/>
        </w:rPr>
        <w:t xml:space="preserve"> citizens, previously almost systematically discriminated and criminalised, based on superficial and judgmental grounds.</w:t>
      </w:r>
    </w:p>
    <w:p w14:paraId="648C8753" w14:textId="2D31C544" w:rsidR="001E074A" w:rsidRPr="00BE1E39" w:rsidRDefault="001E074A" w:rsidP="001224BE">
      <w:pPr>
        <w:jc w:val="both"/>
        <w:rPr>
          <w:bCs/>
          <w:lang w:eastAsia="x-none"/>
        </w:rPr>
      </w:pPr>
      <w:r>
        <w:rPr>
          <w:bCs/>
          <w:lang w:eastAsia="x-none"/>
        </w:rPr>
        <w:t xml:space="preserve">The impacts of the project are multiple and diverse as it occurred on the many </w:t>
      </w:r>
      <w:r w:rsidR="005F2C83">
        <w:rPr>
          <w:bCs/>
          <w:lang w:eastAsia="x-none"/>
        </w:rPr>
        <w:t xml:space="preserve">(legal, capacity, advocacy, counselling…) fronts which have been tackled by the many activities. Stakeholder accounts clearly indicates the changes occurred within its respective sphere of work, whether it </w:t>
      </w:r>
      <w:r w:rsidR="00F0569B">
        <w:rPr>
          <w:bCs/>
          <w:lang w:eastAsia="x-none"/>
        </w:rPr>
        <w:t xml:space="preserve">means clearing criminalised cases or taking a factual, </w:t>
      </w:r>
      <w:r w:rsidR="00044049">
        <w:rPr>
          <w:bCs/>
          <w:lang w:eastAsia="x-none"/>
        </w:rPr>
        <w:t>neutral,</w:t>
      </w:r>
      <w:r w:rsidR="00F0569B">
        <w:rPr>
          <w:bCs/>
          <w:lang w:eastAsia="x-none"/>
        </w:rPr>
        <w:t xml:space="preserve"> and respectful stance </w:t>
      </w:r>
      <w:r w:rsidR="009502F5">
        <w:rPr>
          <w:bCs/>
          <w:lang w:eastAsia="x-none"/>
        </w:rPr>
        <w:t xml:space="preserve">by the media. The lack of composite indicators necessary to build an overall appreciation of the change produced, as well as the absence of baseline and </w:t>
      </w:r>
      <w:proofErr w:type="spellStart"/>
      <w:r w:rsidR="009502F5">
        <w:rPr>
          <w:bCs/>
          <w:lang w:eastAsia="x-none"/>
        </w:rPr>
        <w:t>endline</w:t>
      </w:r>
      <w:proofErr w:type="spellEnd"/>
      <w:r w:rsidR="009502F5">
        <w:rPr>
          <w:bCs/>
          <w:lang w:eastAsia="x-none"/>
        </w:rPr>
        <w:t xml:space="preserve"> surveys to </w:t>
      </w:r>
      <w:r w:rsidR="002C4E23">
        <w:rPr>
          <w:bCs/>
          <w:lang w:eastAsia="x-none"/>
        </w:rPr>
        <w:t>investigate</w:t>
      </w:r>
      <w:r w:rsidR="009502F5">
        <w:rPr>
          <w:bCs/>
          <w:lang w:eastAsia="x-none"/>
        </w:rPr>
        <w:t xml:space="preserve"> a close measurement of the impact </w:t>
      </w:r>
      <w:r w:rsidR="00F82D12">
        <w:rPr>
          <w:bCs/>
          <w:lang w:eastAsia="x-none"/>
        </w:rPr>
        <w:t xml:space="preserve">from changed practices have limited the ability of the evaluation to accurately compare </w:t>
      </w:r>
      <w:r w:rsidR="0072158E">
        <w:rPr>
          <w:bCs/>
          <w:lang w:eastAsia="x-none"/>
        </w:rPr>
        <w:t>the progress of an inclusive PVE approach against the initial Theory of Change.</w:t>
      </w:r>
    </w:p>
    <w:p w14:paraId="3C5F1856" w14:textId="139189ED" w:rsidR="007766E5" w:rsidRDefault="007766E5" w:rsidP="001224BE">
      <w:pPr>
        <w:jc w:val="both"/>
        <w:rPr>
          <w:b/>
          <w:lang w:eastAsia="x-none"/>
        </w:rPr>
      </w:pPr>
      <w:r>
        <w:rPr>
          <w:b/>
          <w:lang w:eastAsia="x-none"/>
        </w:rPr>
        <w:t>National Ownership</w:t>
      </w:r>
    </w:p>
    <w:p w14:paraId="1C7016DE" w14:textId="49430EE1" w:rsidR="004C69E2" w:rsidRDefault="004C69E2" w:rsidP="004C69E2">
      <w:pPr>
        <w:jc w:val="both"/>
        <w:rPr>
          <w:lang w:val="en-US"/>
        </w:rPr>
      </w:pPr>
      <w:r>
        <w:rPr>
          <w:lang w:val="en-US"/>
        </w:rPr>
        <w:t xml:space="preserve">There has been a strong ownership of central State Institutions </w:t>
      </w:r>
      <w:r w:rsidR="001A1CB0">
        <w:rPr>
          <w:lang w:val="en-US"/>
        </w:rPr>
        <w:t xml:space="preserve">under the government in power when the project started. And this result can be attributed to essential advocacy and technical expertise effort of the project to </w:t>
      </w:r>
      <w:r w:rsidR="00C0047E">
        <w:rPr>
          <w:lang w:val="en-US"/>
        </w:rPr>
        <w:t>first get the institution’s buy in to develop inclusive institutions, and then, to adopt policies and l</w:t>
      </w:r>
      <w:r w:rsidR="001418E1">
        <w:rPr>
          <w:lang w:val="en-US"/>
        </w:rPr>
        <w:t>egislation placing human rights and dialogue at the center.</w:t>
      </w:r>
    </w:p>
    <w:p w14:paraId="4786DBCD" w14:textId="465585EC" w:rsidR="004C69E2" w:rsidRDefault="001418E1" w:rsidP="004C69E2">
      <w:pPr>
        <w:jc w:val="both"/>
        <w:rPr>
          <w:lang w:val="en-US"/>
        </w:rPr>
      </w:pPr>
      <w:r>
        <w:rPr>
          <w:lang w:val="en-US"/>
        </w:rPr>
        <w:t>The</w:t>
      </w:r>
      <w:r w:rsidR="004C69E2">
        <w:rPr>
          <w:lang w:val="en-US"/>
        </w:rPr>
        <w:t xml:space="preserve"> previous government, by accepting, supporting inclusiveness, before engaging in the legal reforms proposed by the projects, amending the criminal code and adjust its VE Action Plan, had given significant signs </w:t>
      </w:r>
      <w:r w:rsidR="00F53D13">
        <w:rPr>
          <w:lang w:val="en-US"/>
        </w:rPr>
        <w:t xml:space="preserve">of </w:t>
      </w:r>
      <w:r w:rsidR="004C69E2">
        <w:rPr>
          <w:lang w:val="en-US"/>
        </w:rPr>
        <w:t>a genuine commitment. Interviews ha</w:t>
      </w:r>
      <w:r w:rsidR="00F53D13">
        <w:rPr>
          <w:lang w:val="en-US"/>
        </w:rPr>
        <w:t>ve</w:t>
      </w:r>
      <w:r w:rsidR="004C69E2">
        <w:rPr>
          <w:lang w:val="en-US"/>
        </w:rPr>
        <w:t xml:space="preserve"> underlined how the change of government has changed the commitments made initially and rebuilding ownership is a priority task ahead.</w:t>
      </w:r>
      <w:r>
        <w:rPr>
          <w:lang w:val="en-US"/>
        </w:rPr>
        <w:t xml:space="preserve"> At the local level</w:t>
      </w:r>
      <w:r w:rsidR="00FC02C9">
        <w:rPr>
          <w:lang w:val="en-US"/>
        </w:rPr>
        <w:t>, municipal authorities</w:t>
      </w:r>
      <w:r w:rsidR="002376E6">
        <w:rPr>
          <w:lang w:val="en-US"/>
        </w:rPr>
        <w:t xml:space="preserve"> have also expressed </w:t>
      </w:r>
      <w:r w:rsidR="006A38A1">
        <w:rPr>
          <w:lang w:val="en-US"/>
        </w:rPr>
        <w:t xml:space="preserve">a sense of </w:t>
      </w:r>
      <w:r w:rsidR="002376E6">
        <w:rPr>
          <w:lang w:val="en-US"/>
        </w:rPr>
        <w:t xml:space="preserve">ownership through </w:t>
      </w:r>
      <w:r w:rsidR="006A38A1">
        <w:rPr>
          <w:lang w:val="en-US"/>
        </w:rPr>
        <w:t xml:space="preserve">the </w:t>
      </w:r>
      <w:r w:rsidR="002376E6">
        <w:rPr>
          <w:lang w:val="en-US"/>
        </w:rPr>
        <w:t xml:space="preserve">concrete initiatives </w:t>
      </w:r>
      <w:r w:rsidR="006A38A1">
        <w:rPr>
          <w:lang w:val="en-US"/>
        </w:rPr>
        <w:t xml:space="preserve">its has taken </w:t>
      </w:r>
      <w:r w:rsidR="002376E6">
        <w:rPr>
          <w:lang w:val="en-US"/>
        </w:rPr>
        <w:t xml:space="preserve">and commitments to </w:t>
      </w:r>
      <w:r w:rsidR="00044049">
        <w:t>gender-inclusive Local Socio-economic development plans</w:t>
      </w:r>
      <w:r w:rsidR="006A38A1">
        <w:rPr>
          <w:lang w:val="en-US"/>
        </w:rPr>
        <w:t>, it has made.</w:t>
      </w:r>
    </w:p>
    <w:p w14:paraId="59FF862D" w14:textId="3ACB4537" w:rsidR="00CC058F" w:rsidRDefault="00CC058F" w:rsidP="004C69E2">
      <w:pPr>
        <w:jc w:val="both"/>
        <w:rPr>
          <w:lang w:val="en-US"/>
        </w:rPr>
      </w:pPr>
    </w:p>
    <w:p w14:paraId="232B12CB" w14:textId="77777777" w:rsidR="00CC058F" w:rsidRDefault="00CC058F" w:rsidP="004C69E2">
      <w:pPr>
        <w:jc w:val="both"/>
        <w:rPr>
          <w:lang w:val="en-US"/>
        </w:rPr>
      </w:pPr>
    </w:p>
    <w:p w14:paraId="5562A387" w14:textId="22BF1C64" w:rsidR="00743B51" w:rsidRDefault="00C9444B" w:rsidP="001224BE">
      <w:pPr>
        <w:jc w:val="both"/>
        <w:rPr>
          <w:lang w:val="en-US"/>
        </w:rPr>
      </w:pPr>
      <w:r>
        <w:rPr>
          <w:lang w:val="en-US"/>
        </w:rPr>
        <w:lastRenderedPageBreak/>
        <w:t>The national ownership is exposed to change of governments</w:t>
      </w:r>
      <w:r w:rsidR="00BB7871">
        <w:rPr>
          <w:lang w:val="en-US"/>
        </w:rPr>
        <w:t xml:space="preserve">, </w:t>
      </w:r>
      <w:r w:rsidR="00976634">
        <w:rPr>
          <w:lang w:val="en-US"/>
        </w:rPr>
        <w:t>and the m</w:t>
      </w:r>
      <w:r w:rsidR="00BB7871">
        <w:rPr>
          <w:lang w:val="en-US"/>
        </w:rPr>
        <w:t>ore conservati</w:t>
      </w:r>
      <w:r w:rsidR="00976634">
        <w:rPr>
          <w:lang w:val="en-US"/>
        </w:rPr>
        <w:t>v</w:t>
      </w:r>
      <w:r w:rsidR="00BB7871">
        <w:rPr>
          <w:lang w:val="en-US"/>
        </w:rPr>
        <w:t>e s</w:t>
      </w:r>
      <w:r w:rsidR="00976634">
        <w:rPr>
          <w:lang w:val="en-US"/>
        </w:rPr>
        <w:t>tance</w:t>
      </w:r>
      <w:r>
        <w:rPr>
          <w:lang w:val="en-US"/>
        </w:rPr>
        <w:t xml:space="preserve"> </w:t>
      </w:r>
      <w:r w:rsidR="00976634">
        <w:rPr>
          <w:lang w:val="en-US"/>
        </w:rPr>
        <w:t xml:space="preserve">expressed by the current one. Ownership is also affected by a high turnover </w:t>
      </w:r>
      <w:r w:rsidR="005C500C">
        <w:rPr>
          <w:lang w:val="en-US"/>
        </w:rPr>
        <w:t xml:space="preserve">within the state </w:t>
      </w:r>
      <w:r w:rsidR="002C4E23">
        <w:rPr>
          <w:lang w:val="en-US"/>
        </w:rPr>
        <w:t>counterparts’</w:t>
      </w:r>
      <w:r w:rsidR="005C500C">
        <w:rPr>
          <w:lang w:val="en-US"/>
        </w:rPr>
        <w:t xml:space="preserve"> </w:t>
      </w:r>
      <w:r w:rsidR="00044049">
        <w:rPr>
          <w:lang w:val="en-US"/>
        </w:rPr>
        <w:t>employees,</w:t>
      </w:r>
      <w:r w:rsidR="005C500C">
        <w:rPr>
          <w:lang w:val="en-US"/>
        </w:rPr>
        <w:t xml:space="preserve"> and this is calling for a consolidation of institutional memory mechanisms and a continued advocacy from the side of the RUNOs. </w:t>
      </w:r>
    </w:p>
    <w:p w14:paraId="2EA9E6B9" w14:textId="462D5D57" w:rsidR="00D43824" w:rsidRPr="00743B51" w:rsidRDefault="00D43824" w:rsidP="001224BE">
      <w:pPr>
        <w:jc w:val="both"/>
        <w:rPr>
          <w:lang w:val="en-US"/>
        </w:rPr>
      </w:pPr>
      <w:r>
        <w:rPr>
          <w:b/>
          <w:bCs/>
          <w:iCs/>
          <w:color w:val="000000" w:themeColor="text1"/>
        </w:rPr>
        <w:t>Gender Equality and Human Rights</w:t>
      </w:r>
    </w:p>
    <w:p w14:paraId="052441E8" w14:textId="1747B29C" w:rsidR="005D1FD5" w:rsidRDefault="005D1FD5" w:rsidP="005D1FD5">
      <w:pPr>
        <w:jc w:val="both"/>
        <w:rPr>
          <w:bCs/>
          <w:color w:val="000000"/>
        </w:rPr>
      </w:pPr>
      <w:r>
        <w:rPr>
          <w:bCs/>
          <w:color w:val="000000"/>
        </w:rPr>
        <w:t xml:space="preserve">The gender and human rights dimensions have been fully integrated into the project design and implementation as both issues are </w:t>
      </w:r>
      <w:r w:rsidR="00551AD0">
        <w:rPr>
          <w:bCs/>
          <w:color w:val="000000"/>
        </w:rPr>
        <w:t xml:space="preserve">central to </w:t>
      </w:r>
      <w:proofErr w:type="gramStart"/>
      <w:r w:rsidR="00551AD0">
        <w:rPr>
          <w:bCs/>
          <w:color w:val="000000"/>
        </w:rPr>
        <w:t>the vast majority of</w:t>
      </w:r>
      <w:proofErr w:type="gramEnd"/>
      <w:r>
        <w:rPr>
          <w:bCs/>
          <w:color w:val="000000"/>
        </w:rPr>
        <w:t xml:space="preserve"> project activities.</w:t>
      </w:r>
    </w:p>
    <w:p w14:paraId="4B869A1E" w14:textId="5B5C37B5" w:rsidR="00551AD0" w:rsidRDefault="00A7649F" w:rsidP="005D1FD5">
      <w:pPr>
        <w:jc w:val="both"/>
        <w:rPr>
          <w:bCs/>
          <w:color w:val="000000"/>
        </w:rPr>
      </w:pPr>
      <w:r>
        <w:t>UN Women have applied Gender</w:t>
      </w:r>
      <w:r w:rsidR="00844317">
        <w:t xml:space="preserve"> Equality and Women </w:t>
      </w:r>
      <w:r w:rsidR="004A5740">
        <w:t>Empowerment</w:t>
      </w:r>
      <w:r w:rsidR="00551AD0">
        <w:t xml:space="preserve"> </w:t>
      </w:r>
      <w:r w:rsidR="00844317">
        <w:t>(</w:t>
      </w:r>
      <w:r w:rsidR="00551AD0">
        <w:t>GEWE</w:t>
      </w:r>
      <w:r w:rsidR="00844317">
        <w:t>)</w:t>
      </w:r>
      <w:r w:rsidR="00551AD0">
        <w:t xml:space="preserve"> and HR</w:t>
      </w:r>
      <w:r w:rsidR="00844317">
        <w:t xml:space="preserve"> (Human Rights)</w:t>
      </w:r>
      <w:r w:rsidR="00551AD0">
        <w:t xml:space="preserve"> </w:t>
      </w:r>
      <w:r w:rsidR="004A5740">
        <w:t>approaches to its</w:t>
      </w:r>
      <w:r w:rsidR="00551AD0">
        <w:t xml:space="preserve"> components </w:t>
      </w:r>
      <w:r w:rsidR="004A5740">
        <w:t>while these approaches have been</w:t>
      </w:r>
      <w:r w:rsidR="00A667D9">
        <w:t xml:space="preserve"> a</w:t>
      </w:r>
      <w:r w:rsidR="00551AD0">
        <w:t xml:space="preserve"> key focus of the project. </w:t>
      </w:r>
      <w:r w:rsidR="00FB35FC">
        <w:t>As an indicator of how seriously this approach has been taken, UN Women has developed a Gender</w:t>
      </w:r>
      <w:r w:rsidR="005513A2">
        <w:t>-Sensitive, Socially Inclusive (GESI) and Human-Rights-Based (HRB) practical guide</w:t>
      </w:r>
      <w:r w:rsidR="009E0A7D">
        <w:t xml:space="preserve">, providing concrete guidance to guide project activities. </w:t>
      </w:r>
      <w:r w:rsidR="005E0A95">
        <w:t>This approach has largely contributed to produce</w:t>
      </w:r>
      <w:r w:rsidR="00551AD0">
        <w:t xml:space="preserve"> results represent</w:t>
      </w:r>
      <w:r w:rsidR="005E0A95">
        <w:t>ing</w:t>
      </w:r>
      <w:r w:rsidR="00551AD0">
        <w:t xml:space="preserve"> significant advancement in</w:t>
      </w:r>
      <w:r w:rsidR="005E0A95">
        <w:t xml:space="preserve"> the application</w:t>
      </w:r>
      <w:r w:rsidR="00551AD0">
        <w:t xml:space="preserve"> of human rights</w:t>
      </w:r>
      <w:r w:rsidR="007645D9">
        <w:t>, in</w:t>
      </w:r>
      <w:r w:rsidR="005E0A95">
        <w:t xml:space="preserve"> the country</w:t>
      </w:r>
      <w:r w:rsidR="00551AD0">
        <w:t xml:space="preserve">. </w:t>
      </w:r>
      <w:r w:rsidR="007645D9">
        <w:t>Among other</w:t>
      </w:r>
      <w:r w:rsidR="00323D06">
        <w:t>s</w:t>
      </w:r>
      <w:r w:rsidR="007645D9">
        <w:t>,</w:t>
      </w:r>
      <w:r w:rsidR="00551AD0">
        <w:t xml:space="preserve"> the GEWE </w:t>
      </w:r>
      <w:r w:rsidR="00323D06">
        <w:t xml:space="preserve">has produced important </w:t>
      </w:r>
      <w:r w:rsidR="00551AD0">
        <w:t xml:space="preserve">results </w:t>
      </w:r>
      <w:r w:rsidR="00323D06">
        <w:t>including,</w:t>
      </w:r>
      <w:r w:rsidR="00551AD0">
        <w:t xml:space="preserve"> a first</w:t>
      </w:r>
      <w:r w:rsidR="00323D06">
        <w:t>-</w:t>
      </w:r>
      <w:r w:rsidR="00551AD0">
        <w:t>time</w:t>
      </w:r>
      <w:r w:rsidR="00323D06">
        <w:t>,</w:t>
      </w:r>
      <w:r w:rsidR="00551AD0">
        <w:t xml:space="preserve"> gender</w:t>
      </w:r>
      <w:r w:rsidR="00323D06">
        <w:t>-focussed</w:t>
      </w:r>
      <w:r w:rsidR="00551AD0">
        <w:t xml:space="preserve"> local </w:t>
      </w:r>
      <w:r w:rsidR="00533818">
        <w:t>socio-economic</w:t>
      </w:r>
      <w:r w:rsidR="00551AD0">
        <w:t xml:space="preserve"> development plan</w:t>
      </w:r>
      <w:r w:rsidR="00C308D7">
        <w:t xml:space="preserve">s, in Kyrgyzstan. </w:t>
      </w:r>
    </w:p>
    <w:p w14:paraId="00F2FEC3" w14:textId="4B7C34D1" w:rsidR="005D1FD5" w:rsidRPr="004B0CE9" w:rsidRDefault="005D1FD5" w:rsidP="001224BE">
      <w:pPr>
        <w:jc w:val="both"/>
      </w:pPr>
      <w:r>
        <w:t>The gender and human rights dimensions have been integrated systematically into the policy and legislation review and update, with the support of the RUNOs and legal experts. It has also been integrated across the capacity-building programmes for local authorities and the civil society to practice socially inclusive approaches.</w:t>
      </w:r>
      <w:r w:rsidR="005B717E">
        <w:t xml:space="preserve"> When gathered by the evaluation, there is a sense that the project </w:t>
      </w:r>
      <w:r w:rsidR="004E1F0A">
        <w:t>has helped advanced the situation and perception of women in the pilot municipalities of the project.</w:t>
      </w:r>
      <w:r w:rsidR="00533818">
        <w:t xml:space="preserve"> The feedback from interviewed experts and NGOs involved in gender-focussed </w:t>
      </w:r>
      <w:r w:rsidR="00C26327">
        <w:t>local socio-economic development plans</w:t>
      </w:r>
      <w:r w:rsidR="002571B6">
        <w:t xml:space="preserve">, several achievements are providing evidence of this advancement. Women have been consulted and deeply involved in the formulation of </w:t>
      </w:r>
      <w:r w:rsidR="00A875F3">
        <w:t>the local plans where their priorities were expressed. Local authorities have recognised the needs and situations of women by making concrete commitments (dedicated municipal budgets</w:t>
      </w:r>
      <w:r w:rsidR="00E84A6A">
        <w:t>, women appointed within the muni</w:t>
      </w:r>
      <w:r w:rsidR="00C5245C">
        <w:t xml:space="preserve">cipality as </w:t>
      </w:r>
      <w:r w:rsidR="00E84A6A" w:rsidRPr="00972F41">
        <w:rPr>
          <w:bCs/>
          <w:color w:val="000000"/>
        </w:rPr>
        <w:t>deputy of the local council</w:t>
      </w:r>
      <w:r w:rsidR="00E84A6A">
        <w:rPr>
          <w:bCs/>
          <w:color w:val="000000"/>
        </w:rPr>
        <w:t>)</w:t>
      </w:r>
      <w:r w:rsidR="00C5245C">
        <w:rPr>
          <w:bCs/>
          <w:color w:val="000000"/>
        </w:rPr>
        <w:t xml:space="preserve">. </w:t>
      </w:r>
      <w:r w:rsidR="00EA0582">
        <w:rPr>
          <w:bCs/>
          <w:color w:val="000000"/>
        </w:rPr>
        <w:t>Women have mobilised and have become gender activities, and in turn, actively transformed the perception of their roles and capa</w:t>
      </w:r>
      <w:r w:rsidR="00CD3CB3">
        <w:rPr>
          <w:bCs/>
          <w:color w:val="000000"/>
        </w:rPr>
        <w:t xml:space="preserve">bilities within the local society. The public perception has also been reinforced </w:t>
      </w:r>
      <w:r w:rsidR="00173082">
        <w:rPr>
          <w:bCs/>
          <w:color w:val="000000"/>
        </w:rPr>
        <w:t>by the performance of women who have engaged successfully into creating and running small businesses.</w:t>
      </w:r>
    </w:p>
    <w:p w14:paraId="2C20CBEF" w14:textId="1E64420B" w:rsidR="00D43824" w:rsidRDefault="00C010B0" w:rsidP="001224BE">
      <w:pPr>
        <w:jc w:val="both"/>
        <w:rPr>
          <w:b/>
          <w:bCs/>
          <w:iCs/>
          <w:color w:val="000000" w:themeColor="text1"/>
        </w:rPr>
      </w:pPr>
      <w:r>
        <w:rPr>
          <w:b/>
          <w:bCs/>
          <w:iCs/>
          <w:color w:val="000000" w:themeColor="text1"/>
        </w:rPr>
        <w:t>Key Lessons Learned and Conclusions</w:t>
      </w:r>
    </w:p>
    <w:p w14:paraId="303F4B85" w14:textId="77777777" w:rsidR="00463E4E" w:rsidRDefault="1ABDA02E" w:rsidP="0AE00881">
      <w:pPr>
        <w:spacing w:before="100" w:beforeAutospacing="1" w:after="100" w:afterAutospacing="1" w:line="240" w:lineRule="auto"/>
        <w:jc w:val="both"/>
        <w:rPr>
          <w:rFonts w:asciiTheme="minorHAnsi" w:eastAsia="Times New Roman" w:hAnsiTheme="minorHAnsi" w:cstheme="minorBidi"/>
          <w:color w:val="3F494F"/>
          <w:lang w:val="en-US" w:eastAsia="fr-FR"/>
        </w:rPr>
      </w:pPr>
      <w:r w:rsidRPr="0AE00881">
        <w:rPr>
          <w:rFonts w:asciiTheme="minorHAnsi" w:eastAsia="Times New Roman" w:hAnsiTheme="minorHAnsi" w:cstheme="minorBidi"/>
          <w:color w:val="3F494F"/>
          <w:lang w:val="en-US" w:eastAsia="fr-FR"/>
        </w:rPr>
        <w:t>Some of the key lessons learned and conclusion include the following:</w:t>
      </w:r>
    </w:p>
    <w:p w14:paraId="16478552" w14:textId="761D3C2A" w:rsidR="00C010B0" w:rsidRPr="00463E4E" w:rsidRDefault="00C010B0" w:rsidP="00C010B0">
      <w:pPr>
        <w:spacing w:before="100" w:beforeAutospacing="1" w:after="100" w:afterAutospacing="1" w:line="240" w:lineRule="auto"/>
        <w:jc w:val="both"/>
        <w:rPr>
          <w:rFonts w:asciiTheme="minorHAnsi" w:eastAsia="Times New Roman" w:hAnsiTheme="minorHAnsi" w:cstheme="minorHAnsi"/>
          <w:bCs/>
          <w:color w:val="000000" w:themeColor="text1"/>
          <w:lang w:val="en-US" w:eastAsia="fr-FR"/>
        </w:rPr>
      </w:pPr>
      <w:r w:rsidRPr="00463E4E">
        <w:rPr>
          <w:rFonts w:asciiTheme="minorHAnsi" w:eastAsia="Times New Roman" w:hAnsiTheme="minorHAnsi" w:cstheme="minorHAnsi"/>
          <w:bCs/>
          <w:color w:val="000000" w:themeColor="text1"/>
          <w:lang w:val="en-US" w:eastAsia="fr-FR"/>
        </w:rPr>
        <w:t xml:space="preserve">Significant changes have been achieved with respect to the legislative framework but not institutionalized yet because of political change, so </w:t>
      </w:r>
      <w:r w:rsidR="003439ED">
        <w:rPr>
          <w:rFonts w:asciiTheme="minorHAnsi" w:eastAsia="Times New Roman" w:hAnsiTheme="minorHAnsi" w:cstheme="minorHAnsi"/>
          <w:bCs/>
          <w:color w:val="000000" w:themeColor="text1"/>
          <w:lang w:val="en-US" w:eastAsia="fr-FR"/>
        </w:rPr>
        <w:t xml:space="preserve">the </w:t>
      </w:r>
      <w:r w:rsidRPr="00463E4E">
        <w:rPr>
          <w:rFonts w:asciiTheme="minorHAnsi" w:eastAsia="Times New Roman" w:hAnsiTheme="minorHAnsi" w:cstheme="minorHAnsi"/>
          <w:bCs/>
          <w:color w:val="000000" w:themeColor="text1"/>
          <w:lang w:val="en-US" w:eastAsia="fr-FR"/>
        </w:rPr>
        <w:t xml:space="preserve">sustainability </w:t>
      </w:r>
      <w:r w:rsidR="003439ED">
        <w:rPr>
          <w:rFonts w:asciiTheme="minorHAnsi" w:eastAsia="Times New Roman" w:hAnsiTheme="minorHAnsi" w:cstheme="minorHAnsi"/>
          <w:bCs/>
          <w:color w:val="000000" w:themeColor="text1"/>
          <w:lang w:val="en-US" w:eastAsia="fr-FR"/>
        </w:rPr>
        <w:t xml:space="preserve">of a part of the legislation advancement </w:t>
      </w:r>
      <w:r w:rsidRPr="00463E4E">
        <w:rPr>
          <w:rFonts w:asciiTheme="minorHAnsi" w:eastAsia="Times New Roman" w:hAnsiTheme="minorHAnsi" w:cstheme="minorHAnsi"/>
          <w:bCs/>
          <w:color w:val="000000" w:themeColor="text1"/>
          <w:lang w:val="en-US" w:eastAsia="fr-FR"/>
        </w:rPr>
        <w:t>is pending</w:t>
      </w:r>
      <w:r w:rsidR="003439ED">
        <w:rPr>
          <w:rFonts w:asciiTheme="minorHAnsi" w:eastAsia="Times New Roman" w:hAnsiTheme="minorHAnsi" w:cstheme="minorHAnsi"/>
          <w:bCs/>
          <w:color w:val="000000" w:themeColor="text1"/>
          <w:lang w:val="en-US" w:eastAsia="fr-FR"/>
        </w:rPr>
        <w:t xml:space="preserve"> parliamentary vote.</w:t>
      </w:r>
    </w:p>
    <w:p w14:paraId="204B1CB2" w14:textId="7C98AAC8" w:rsidR="00A46920" w:rsidRPr="00463E4E" w:rsidRDefault="00A46920" w:rsidP="00C010B0">
      <w:pPr>
        <w:spacing w:before="100" w:beforeAutospacing="1" w:after="100" w:afterAutospacing="1" w:line="240" w:lineRule="auto"/>
        <w:jc w:val="both"/>
        <w:rPr>
          <w:rFonts w:asciiTheme="minorHAnsi" w:eastAsia="Times New Roman" w:hAnsiTheme="minorHAnsi" w:cstheme="minorHAnsi"/>
          <w:bCs/>
          <w:color w:val="000000" w:themeColor="text1"/>
          <w:lang w:val="en-US" w:eastAsia="fr-FR"/>
        </w:rPr>
      </w:pPr>
      <w:r w:rsidRPr="00463E4E">
        <w:rPr>
          <w:color w:val="000000" w:themeColor="text1"/>
          <w:lang w:val="en-US"/>
        </w:rPr>
        <w:t>The operational rules specific to each UN agency has made it difficult to implement activities jointly from an operational point of view. The harmonization of procedures among UN agencies would greatly facilitate implementing activities as “one”.</w:t>
      </w:r>
    </w:p>
    <w:p w14:paraId="0096B713" w14:textId="77777777" w:rsidR="00275F33" w:rsidRDefault="00A46920" w:rsidP="00A46920">
      <w:pPr>
        <w:spacing w:before="100" w:beforeAutospacing="1" w:after="100" w:afterAutospacing="1" w:line="240" w:lineRule="auto"/>
        <w:jc w:val="both"/>
        <w:rPr>
          <w:rFonts w:cs="Calibri"/>
          <w:color w:val="000000" w:themeColor="text1"/>
          <w:lang w:val="en-US"/>
        </w:rPr>
      </w:pPr>
      <w:r w:rsidRPr="00463E4E">
        <w:rPr>
          <w:rFonts w:cs="Calibri"/>
          <w:color w:val="000000" w:themeColor="text1"/>
          <w:lang w:val="en-US"/>
        </w:rPr>
        <w:t>Government staff high staff turnover is a major challenge to any capacity-building, developmental project. Projects have no influence over this situation, however, there are innovative ways to mitigate this threat to institutional memory.</w:t>
      </w:r>
      <w:r w:rsidR="00951452">
        <w:rPr>
          <w:rFonts w:cs="Calibri"/>
          <w:color w:val="000000" w:themeColor="text1"/>
          <w:lang w:val="en-US"/>
        </w:rPr>
        <w:t xml:space="preserve"> Innovative ways worth exploring primarily involves exchanging with institutional partners on solutions to limit the impact of the government staff turnover phenomenon</w:t>
      </w:r>
      <w:r w:rsidR="00E87F52">
        <w:rPr>
          <w:rFonts w:cs="Calibri"/>
          <w:color w:val="000000" w:themeColor="text1"/>
          <w:lang w:val="en-US"/>
        </w:rPr>
        <w:t xml:space="preserve">. </w:t>
      </w:r>
      <w:proofErr w:type="gramStart"/>
      <w:r w:rsidR="00F94DFE">
        <w:rPr>
          <w:rFonts w:cs="Calibri"/>
          <w:color w:val="000000" w:themeColor="text1"/>
          <w:lang w:val="en-US"/>
        </w:rPr>
        <w:t>In order to</w:t>
      </w:r>
      <w:proofErr w:type="gramEnd"/>
      <w:r w:rsidR="00F94DFE">
        <w:rPr>
          <w:rFonts w:cs="Calibri"/>
          <w:color w:val="000000" w:themeColor="text1"/>
          <w:lang w:val="en-US"/>
        </w:rPr>
        <w:t xml:space="preserve"> keep institutional memory and preserve project results, knowledge management should be given priority. </w:t>
      </w:r>
    </w:p>
    <w:p w14:paraId="6F7BE902" w14:textId="009C207B" w:rsidR="00A46920" w:rsidRPr="00463E4E" w:rsidRDefault="00F94DFE" w:rsidP="00A46920">
      <w:pPr>
        <w:spacing w:before="100" w:beforeAutospacing="1" w:after="100" w:afterAutospacing="1" w:line="240" w:lineRule="auto"/>
        <w:jc w:val="both"/>
        <w:rPr>
          <w:rFonts w:cs="Calibri"/>
          <w:color w:val="000000" w:themeColor="text1"/>
          <w:lang w:val="en-US"/>
        </w:rPr>
      </w:pPr>
      <w:r>
        <w:rPr>
          <w:rFonts w:cs="Calibri"/>
          <w:color w:val="000000" w:themeColor="text1"/>
          <w:lang w:val="en-US"/>
        </w:rPr>
        <w:lastRenderedPageBreak/>
        <w:t xml:space="preserve">This could involve </w:t>
      </w:r>
      <w:r w:rsidR="00C73052">
        <w:rPr>
          <w:rFonts w:cs="Calibri"/>
          <w:color w:val="000000" w:themeColor="text1"/>
          <w:lang w:val="en-US"/>
        </w:rPr>
        <w:t xml:space="preserve">using webpage </w:t>
      </w:r>
      <w:r w:rsidR="00B15370">
        <w:rPr>
          <w:rFonts w:cs="Calibri"/>
          <w:color w:val="000000" w:themeColor="text1"/>
          <w:lang w:val="en-US"/>
        </w:rPr>
        <w:t>platform</w:t>
      </w:r>
      <w:r w:rsidR="00C73052">
        <w:rPr>
          <w:rFonts w:cs="Calibri"/>
          <w:color w:val="000000" w:themeColor="text1"/>
          <w:lang w:val="en-US"/>
        </w:rPr>
        <w:t xml:space="preserve"> to serve as a repository of training content, </w:t>
      </w:r>
      <w:r w:rsidR="00B15370">
        <w:rPr>
          <w:rFonts w:cs="Calibri"/>
          <w:color w:val="000000" w:themeColor="text1"/>
          <w:lang w:val="en-US"/>
        </w:rPr>
        <w:t>status of institutionalized tools and approaches (…).</w:t>
      </w:r>
    </w:p>
    <w:p w14:paraId="0FABA239" w14:textId="6019F715" w:rsidR="00A46920" w:rsidRPr="00463E4E" w:rsidRDefault="00A46920" w:rsidP="00A46920">
      <w:pPr>
        <w:spacing w:before="100" w:beforeAutospacing="1" w:after="100" w:afterAutospacing="1" w:line="240" w:lineRule="auto"/>
        <w:jc w:val="both"/>
        <w:rPr>
          <w:rFonts w:asciiTheme="minorHAnsi" w:eastAsia="Times New Roman" w:hAnsiTheme="minorHAnsi" w:cstheme="minorHAnsi"/>
          <w:bCs/>
          <w:color w:val="000000" w:themeColor="text1"/>
          <w:lang w:val="en-US" w:eastAsia="fr-FR"/>
        </w:rPr>
      </w:pPr>
      <w:r w:rsidRPr="00463E4E">
        <w:rPr>
          <w:color w:val="000000" w:themeColor="text1"/>
          <w:lang w:val="en-US"/>
        </w:rPr>
        <w:t>The experience of legal experts and NGOs providing legal assistance indicates that there is a legal vacuum in the definition of extremism. The broad and general definition of extremism is leaving open spaces for abuse of “extremism” as a legal base of accusation. The inclusion of criteria or conditions defining extremism as a crime would likely help reduced the number of irrelevant cases of VE.</w:t>
      </w:r>
    </w:p>
    <w:p w14:paraId="19F76C04" w14:textId="2E34D58A" w:rsidR="00A46920" w:rsidRPr="00A46920" w:rsidRDefault="00A46920" w:rsidP="00A46920">
      <w:pPr>
        <w:spacing w:before="100" w:beforeAutospacing="1" w:after="100" w:afterAutospacing="1" w:line="240" w:lineRule="auto"/>
        <w:jc w:val="both"/>
        <w:rPr>
          <w:rFonts w:asciiTheme="minorHAnsi" w:eastAsia="Times New Roman" w:hAnsiTheme="minorHAnsi" w:cstheme="minorBidi"/>
          <w:color w:val="000000" w:themeColor="text1"/>
          <w:lang w:val="en-US" w:eastAsia="fr-FR"/>
        </w:rPr>
      </w:pPr>
      <w:r w:rsidRPr="4FF70DD3">
        <w:rPr>
          <w:rFonts w:asciiTheme="minorHAnsi" w:eastAsia="Times New Roman" w:hAnsiTheme="minorHAnsi" w:cstheme="minorBidi"/>
          <w:color w:val="000000" w:themeColor="text1"/>
          <w:lang w:val="en-US" w:eastAsia="fr-FR"/>
        </w:rPr>
        <w:t xml:space="preserve">Education involves building knowledge and awareness-based education: the knowledge of Islam </w:t>
      </w:r>
      <w:r w:rsidR="005D17A9">
        <w:rPr>
          <w:rFonts w:asciiTheme="minorHAnsi" w:eastAsia="Times New Roman" w:hAnsiTheme="minorHAnsi" w:cstheme="minorBidi"/>
          <w:color w:val="000000" w:themeColor="text1"/>
          <w:lang w:val="en-US" w:eastAsia="fr-FR"/>
        </w:rPr>
        <w:t>within and outside</w:t>
      </w:r>
      <w:r w:rsidRPr="4FF70DD3">
        <w:rPr>
          <w:rFonts w:asciiTheme="minorHAnsi" w:eastAsia="Times New Roman" w:hAnsiTheme="minorHAnsi" w:cstheme="minorBidi"/>
          <w:color w:val="000000" w:themeColor="text1"/>
          <w:lang w:val="en-US" w:eastAsia="fr-FR"/>
        </w:rPr>
        <w:t xml:space="preserve"> the Muslim community is </w:t>
      </w:r>
      <w:r w:rsidR="00486121" w:rsidRPr="4FF70DD3">
        <w:rPr>
          <w:rFonts w:asciiTheme="minorHAnsi" w:eastAsia="Times New Roman" w:hAnsiTheme="minorHAnsi" w:cstheme="minorBidi"/>
          <w:color w:val="000000" w:themeColor="text1"/>
          <w:lang w:val="en-US" w:eastAsia="fr-FR"/>
        </w:rPr>
        <w:t>limited</w:t>
      </w:r>
      <w:r w:rsidR="005D17A9">
        <w:rPr>
          <w:rFonts w:asciiTheme="minorHAnsi" w:eastAsia="Times New Roman" w:hAnsiTheme="minorHAnsi" w:cstheme="minorBidi"/>
          <w:color w:val="000000" w:themeColor="text1"/>
          <w:lang w:val="en-US" w:eastAsia="fr-FR"/>
        </w:rPr>
        <w:t xml:space="preserve">. One of the </w:t>
      </w:r>
      <w:r w:rsidR="00275F33">
        <w:rPr>
          <w:rFonts w:asciiTheme="minorHAnsi" w:eastAsia="Times New Roman" w:hAnsiTheme="minorHAnsi" w:cstheme="minorBidi"/>
          <w:color w:val="000000" w:themeColor="text1"/>
          <w:lang w:val="en-US" w:eastAsia="fr-FR"/>
        </w:rPr>
        <w:t>consequences</w:t>
      </w:r>
      <w:r w:rsidR="005D17A9">
        <w:rPr>
          <w:rFonts w:asciiTheme="minorHAnsi" w:eastAsia="Times New Roman" w:hAnsiTheme="minorHAnsi" w:cstheme="minorBidi"/>
          <w:color w:val="000000" w:themeColor="text1"/>
          <w:lang w:val="en-US" w:eastAsia="fr-FR"/>
        </w:rPr>
        <w:t xml:space="preserve"> of this situation is that </w:t>
      </w:r>
      <w:r w:rsidRPr="4FF70DD3">
        <w:rPr>
          <w:rFonts w:asciiTheme="minorHAnsi" w:eastAsia="Times New Roman" w:hAnsiTheme="minorHAnsi" w:cstheme="minorBidi"/>
          <w:color w:val="000000" w:themeColor="text1"/>
          <w:lang w:val="en-US" w:eastAsia="fr-FR"/>
        </w:rPr>
        <w:t>the more superficial it is, the more it is subject to manipulation</w:t>
      </w:r>
      <w:r w:rsidR="005D17A9">
        <w:rPr>
          <w:rFonts w:asciiTheme="minorHAnsi" w:eastAsia="Times New Roman" w:hAnsiTheme="minorHAnsi" w:cstheme="minorBidi"/>
          <w:color w:val="000000" w:themeColor="text1"/>
          <w:lang w:val="en-US" w:eastAsia="fr-FR"/>
        </w:rPr>
        <w:t xml:space="preserve"> (</w:t>
      </w:r>
      <w:r w:rsidRPr="4FF70DD3">
        <w:rPr>
          <w:rFonts w:asciiTheme="minorHAnsi" w:eastAsia="Times New Roman" w:hAnsiTheme="minorHAnsi" w:cstheme="minorBidi"/>
          <w:color w:val="000000" w:themeColor="text1"/>
          <w:lang w:val="en-US" w:eastAsia="fr-FR"/>
        </w:rPr>
        <w:t>especially in rural areas</w:t>
      </w:r>
      <w:r w:rsidR="005D17A9">
        <w:rPr>
          <w:rFonts w:asciiTheme="minorHAnsi" w:eastAsia="Times New Roman" w:hAnsiTheme="minorHAnsi" w:cstheme="minorBidi"/>
          <w:color w:val="000000" w:themeColor="text1"/>
          <w:lang w:val="en-US" w:eastAsia="fr-FR"/>
        </w:rPr>
        <w:t xml:space="preserve">), </w:t>
      </w:r>
      <w:r w:rsidR="004D7E63">
        <w:rPr>
          <w:rFonts w:asciiTheme="minorHAnsi" w:eastAsia="Times New Roman" w:hAnsiTheme="minorHAnsi" w:cstheme="minorBidi"/>
          <w:color w:val="000000" w:themeColor="text1"/>
          <w:lang w:val="en-US" w:eastAsia="fr-FR"/>
        </w:rPr>
        <w:t xml:space="preserve">a source of divide, </w:t>
      </w:r>
      <w:proofErr w:type="gramStart"/>
      <w:r w:rsidR="004D7E63">
        <w:rPr>
          <w:rFonts w:asciiTheme="minorHAnsi" w:eastAsia="Times New Roman" w:hAnsiTheme="minorHAnsi" w:cstheme="minorBidi"/>
          <w:color w:val="000000" w:themeColor="text1"/>
          <w:lang w:val="en-US" w:eastAsia="fr-FR"/>
        </w:rPr>
        <w:t>mistrust</w:t>
      </w:r>
      <w:proofErr w:type="gramEnd"/>
      <w:r w:rsidR="004D7E63">
        <w:rPr>
          <w:rFonts w:asciiTheme="minorHAnsi" w:eastAsia="Times New Roman" w:hAnsiTheme="minorHAnsi" w:cstheme="minorBidi"/>
          <w:color w:val="000000" w:themeColor="text1"/>
          <w:lang w:val="en-US" w:eastAsia="fr-FR"/>
        </w:rPr>
        <w:t xml:space="preserve"> and threat to social cohesion.</w:t>
      </w:r>
      <w:r w:rsidRPr="4FF70DD3">
        <w:rPr>
          <w:rFonts w:asciiTheme="minorHAnsi" w:eastAsia="Times New Roman" w:hAnsiTheme="minorHAnsi" w:cstheme="minorBidi"/>
          <w:color w:val="000000" w:themeColor="text1"/>
          <w:lang w:val="en-US" w:eastAsia="fr-FR"/>
        </w:rPr>
        <w:t xml:space="preserve"> This </w:t>
      </w:r>
      <w:r w:rsidR="00EF7CFD">
        <w:rPr>
          <w:rFonts w:asciiTheme="minorHAnsi" w:eastAsia="Times New Roman" w:hAnsiTheme="minorHAnsi" w:cstheme="minorBidi"/>
          <w:color w:val="000000" w:themeColor="text1"/>
          <w:lang w:val="en-US" w:eastAsia="fr-FR"/>
        </w:rPr>
        <w:t>should be taken both as a threat to address and a</w:t>
      </w:r>
      <w:r w:rsidRPr="4FF70DD3">
        <w:rPr>
          <w:rFonts w:asciiTheme="minorHAnsi" w:eastAsia="Times New Roman" w:hAnsiTheme="minorHAnsi" w:cstheme="minorBidi"/>
          <w:color w:val="000000" w:themeColor="text1"/>
          <w:lang w:val="en-US" w:eastAsia="fr-FR"/>
        </w:rPr>
        <w:t xml:space="preserve"> lesson</w:t>
      </w:r>
      <w:r w:rsidR="00EF7CFD">
        <w:rPr>
          <w:rFonts w:asciiTheme="minorHAnsi" w:eastAsia="Times New Roman" w:hAnsiTheme="minorHAnsi" w:cstheme="minorBidi"/>
          <w:color w:val="000000" w:themeColor="text1"/>
          <w:lang w:val="en-US" w:eastAsia="fr-FR"/>
        </w:rPr>
        <w:t>, calling</w:t>
      </w:r>
      <w:r w:rsidRPr="4FF70DD3">
        <w:rPr>
          <w:rFonts w:asciiTheme="minorHAnsi" w:eastAsia="Times New Roman" w:hAnsiTheme="minorHAnsi" w:cstheme="minorBidi"/>
          <w:color w:val="000000" w:themeColor="text1"/>
          <w:lang w:val="en-US" w:eastAsia="fr-FR"/>
        </w:rPr>
        <w:t xml:space="preserve"> for </w:t>
      </w:r>
      <w:r w:rsidR="00EF7CFD">
        <w:rPr>
          <w:rFonts w:asciiTheme="minorHAnsi" w:eastAsia="Times New Roman" w:hAnsiTheme="minorHAnsi" w:cstheme="minorBidi"/>
          <w:color w:val="000000" w:themeColor="text1"/>
          <w:lang w:val="en-US" w:eastAsia="fr-FR"/>
        </w:rPr>
        <w:t xml:space="preserve">the </w:t>
      </w:r>
      <w:r w:rsidR="00EF7CFD" w:rsidRPr="4FF70DD3">
        <w:rPr>
          <w:rFonts w:asciiTheme="minorHAnsi" w:eastAsia="Times New Roman" w:hAnsiTheme="minorHAnsi" w:cstheme="minorBidi"/>
          <w:color w:val="000000" w:themeColor="text1"/>
          <w:lang w:val="en-US" w:eastAsia="fr-FR"/>
        </w:rPr>
        <w:t xml:space="preserve">development </w:t>
      </w:r>
      <w:r w:rsidR="00EF7CFD">
        <w:rPr>
          <w:rFonts w:asciiTheme="minorHAnsi" w:eastAsia="Times New Roman" w:hAnsiTheme="minorHAnsi" w:cstheme="minorBidi"/>
          <w:color w:val="000000" w:themeColor="text1"/>
          <w:lang w:val="en-US" w:eastAsia="fr-FR"/>
        </w:rPr>
        <w:t xml:space="preserve">of </w:t>
      </w:r>
      <w:r w:rsidRPr="4FF70DD3">
        <w:rPr>
          <w:rFonts w:asciiTheme="minorHAnsi" w:eastAsia="Times New Roman" w:hAnsiTheme="minorHAnsi" w:cstheme="minorBidi"/>
          <w:color w:val="000000" w:themeColor="text1"/>
          <w:lang w:val="en-US" w:eastAsia="fr-FR"/>
        </w:rPr>
        <w:t xml:space="preserve">educational component </w:t>
      </w:r>
      <w:r w:rsidR="009D13E7">
        <w:rPr>
          <w:rFonts w:asciiTheme="minorHAnsi" w:eastAsia="Times New Roman" w:hAnsiTheme="minorHAnsi" w:cstheme="minorBidi"/>
          <w:color w:val="000000" w:themeColor="text1"/>
          <w:lang w:val="en-US" w:eastAsia="fr-FR"/>
        </w:rPr>
        <w:t>on religion in</w:t>
      </w:r>
      <w:r w:rsidRPr="4FF70DD3">
        <w:rPr>
          <w:rFonts w:asciiTheme="minorHAnsi" w:eastAsia="Times New Roman" w:hAnsiTheme="minorHAnsi" w:cstheme="minorBidi"/>
          <w:color w:val="000000" w:themeColor="text1"/>
          <w:lang w:val="en-US" w:eastAsia="fr-FR"/>
        </w:rPr>
        <w:t xml:space="preserve"> PVE interventions</w:t>
      </w:r>
      <w:r w:rsidR="009D13E7">
        <w:rPr>
          <w:rFonts w:asciiTheme="minorHAnsi" w:eastAsia="Times New Roman" w:hAnsiTheme="minorHAnsi" w:cstheme="minorBidi"/>
          <w:color w:val="000000" w:themeColor="text1"/>
          <w:lang w:val="en-US" w:eastAsia="fr-FR"/>
        </w:rPr>
        <w:t xml:space="preserve">, </w:t>
      </w:r>
      <w:proofErr w:type="gramStart"/>
      <w:r w:rsidR="009D13E7">
        <w:rPr>
          <w:rFonts w:asciiTheme="minorHAnsi" w:eastAsia="Times New Roman" w:hAnsiTheme="minorHAnsi" w:cstheme="minorBidi"/>
          <w:color w:val="000000" w:themeColor="text1"/>
          <w:lang w:val="en-US" w:eastAsia="fr-FR"/>
        </w:rPr>
        <w:t>so as to</w:t>
      </w:r>
      <w:proofErr w:type="gramEnd"/>
      <w:r w:rsidR="009D13E7">
        <w:rPr>
          <w:rFonts w:asciiTheme="minorHAnsi" w:eastAsia="Times New Roman" w:hAnsiTheme="minorHAnsi" w:cstheme="minorBidi"/>
          <w:color w:val="000000" w:themeColor="text1"/>
          <w:lang w:val="en-US" w:eastAsia="fr-FR"/>
        </w:rPr>
        <w:t xml:space="preserve"> raise knowledge about the religious fact.</w:t>
      </w:r>
    </w:p>
    <w:p w14:paraId="399BC5B9" w14:textId="7E883053" w:rsidR="004B0CE9" w:rsidRPr="00463E4E" w:rsidRDefault="00463E4E" w:rsidP="00463E4E">
      <w:pPr>
        <w:spacing w:before="100" w:beforeAutospacing="1" w:after="100" w:afterAutospacing="1" w:line="240" w:lineRule="auto"/>
        <w:jc w:val="both"/>
        <w:rPr>
          <w:rFonts w:asciiTheme="minorHAnsi" w:eastAsia="Times New Roman" w:hAnsiTheme="minorHAnsi" w:cstheme="minorHAnsi"/>
          <w:bCs/>
          <w:color w:val="000000" w:themeColor="text1"/>
          <w:lang w:val="en-US" w:eastAsia="fr-FR"/>
        </w:rPr>
      </w:pPr>
      <w:r w:rsidRPr="00463E4E">
        <w:rPr>
          <w:rFonts w:cs="Calibri"/>
          <w:color w:val="000000" w:themeColor="text1"/>
          <w:lang w:val="en-US"/>
        </w:rPr>
        <w:t xml:space="preserve">The psychological dimension has been identified as overwhelmingly insufficiently addressed by law enforcement institutions, including in the probation system. </w:t>
      </w:r>
      <w:r w:rsidR="00F31422">
        <w:rPr>
          <w:rFonts w:cs="Calibri"/>
          <w:color w:val="000000" w:themeColor="text1"/>
          <w:lang w:val="en-US"/>
        </w:rPr>
        <w:t xml:space="preserve">Psychological suffering is reported on affecting </w:t>
      </w:r>
      <w:r w:rsidR="008D60C5">
        <w:rPr>
          <w:rFonts w:cs="Calibri"/>
          <w:color w:val="000000" w:themeColor="text1"/>
          <w:lang w:val="en-US"/>
        </w:rPr>
        <w:t>everyone,</w:t>
      </w:r>
      <w:r w:rsidR="00F31422">
        <w:rPr>
          <w:rFonts w:cs="Calibri"/>
          <w:color w:val="000000" w:themeColor="text1"/>
          <w:lang w:val="en-US"/>
        </w:rPr>
        <w:t xml:space="preserve"> from confined</w:t>
      </w:r>
      <w:r w:rsidR="009F2230">
        <w:rPr>
          <w:rFonts w:cs="Calibri"/>
          <w:color w:val="000000" w:themeColor="text1"/>
          <w:lang w:val="en-US"/>
        </w:rPr>
        <w:t xml:space="preserve"> </w:t>
      </w:r>
      <w:r w:rsidR="008D60C5">
        <w:rPr>
          <w:rFonts w:cs="Calibri"/>
          <w:color w:val="000000" w:themeColor="text1"/>
          <w:lang w:val="en-US"/>
        </w:rPr>
        <w:t xml:space="preserve">women at home, prisoners, marginalized </w:t>
      </w:r>
      <w:r w:rsidR="00275F33">
        <w:rPr>
          <w:rFonts w:cs="Calibri"/>
          <w:color w:val="000000" w:themeColor="text1"/>
          <w:lang w:val="en-US"/>
        </w:rPr>
        <w:t>youth,</w:t>
      </w:r>
      <w:r w:rsidR="008D60C5">
        <w:rPr>
          <w:rFonts w:cs="Calibri"/>
          <w:color w:val="000000" w:themeColor="text1"/>
          <w:lang w:val="en-US"/>
        </w:rPr>
        <w:t xml:space="preserve"> and their famil</w:t>
      </w:r>
      <w:r w:rsidR="00275F33">
        <w:rPr>
          <w:rFonts w:cs="Calibri"/>
          <w:color w:val="000000" w:themeColor="text1"/>
          <w:lang w:val="en-US"/>
        </w:rPr>
        <w:t>y</w:t>
      </w:r>
      <w:r w:rsidR="008D60C5">
        <w:rPr>
          <w:rFonts w:cs="Calibri"/>
          <w:color w:val="000000" w:themeColor="text1"/>
          <w:lang w:val="en-US"/>
        </w:rPr>
        <w:t xml:space="preserve"> members</w:t>
      </w:r>
      <w:r w:rsidR="003B2263">
        <w:rPr>
          <w:rFonts w:cs="Calibri"/>
          <w:color w:val="000000" w:themeColor="text1"/>
          <w:lang w:val="en-US"/>
        </w:rPr>
        <w:t xml:space="preserve">. The </w:t>
      </w:r>
      <w:r w:rsidR="002E375B">
        <w:rPr>
          <w:rFonts w:cs="Calibri"/>
          <w:color w:val="000000" w:themeColor="text1"/>
          <w:lang w:val="en-US"/>
        </w:rPr>
        <w:t xml:space="preserve">problem is not new but has worsened of being insufficiently addressed over time and is reported to </w:t>
      </w:r>
      <w:r w:rsidR="009A454E">
        <w:rPr>
          <w:rFonts w:cs="Calibri"/>
          <w:color w:val="000000" w:themeColor="text1"/>
          <w:lang w:val="en-US"/>
        </w:rPr>
        <w:t xml:space="preserve">have become even more acute </w:t>
      </w:r>
      <w:r w:rsidR="00BF3734">
        <w:rPr>
          <w:rFonts w:cs="Calibri"/>
          <w:color w:val="000000" w:themeColor="text1"/>
          <w:lang w:val="en-US"/>
        </w:rPr>
        <w:t xml:space="preserve">as the COVID-19 pandemic affects the socialization, social inclusion, further marginalization excluded </w:t>
      </w:r>
      <w:r w:rsidR="009B63C3">
        <w:rPr>
          <w:rFonts w:cs="Calibri"/>
          <w:color w:val="000000" w:themeColor="text1"/>
          <w:lang w:val="en-US"/>
        </w:rPr>
        <w:t>population groups.</w:t>
      </w:r>
      <w:r w:rsidR="008D60C5">
        <w:rPr>
          <w:rFonts w:cs="Calibri"/>
          <w:color w:val="000000" w:themeColor="text1"/>
          <w:lang w:val="en-US"/>
        </w:rPr>
        <w:t xml:space="preserve"> </w:t>
      </w:r>
      <w:r w:rsidRPr="00463E4E">
        <w:rPr>
          <w:rFonts w:cs="Calibri"/>
          <w:color w:val="000000" w:themeColor="text1"/>
          <w:lang w:val="en-US"/>
        </w:rPr>
        <w:t xml:space="preserve">It has been mentioned as an acute and largely unanswered need by interviewees from the civil society, </w:t>
      </w:r>
      <w:r w:rsidR="002C4E23" w:rsidRPr="00463E4E">
        <w:rPr>
          <w:rFonts w:cs="Calibri"/>
          <w:color w:val="000000" w:themeColor="text1"/>
          <w:lang w:val="en-US"/>
        </w:rPr>
        <w:t>experts,</w:t>
      </w:r>
      <w:r w:rsidRPr="00463E4E">
        <w:rPr>
          <w:rFonts w:cs="Calibri"/>
          <w:color w:val="000000" w:themeColor="text1"/>
          <w:lang w:val="en-US"/>
        </w:rPr>
        <w:t xml:space="preserve"> and lawyers</w:t>
      </w:r>
      <w:r w:rsidR="00F3125F">
        <w:rPr>
          <w:rFonts w:cs="Calibri"/>
          <w:color w:val="000000" w:themeColor="text1"/>
          <w:lang w:val="en-US"/>
        </w:rPr>
        <w:t>. This can be interpreted as call to add</w:t>
      </w:r>
      <w:r w:rsidR="004139F6">
        <w:rPr>
          <w:rFonts w:cs="Calibri"/>
          <w:color w:val="000000" w:themeColor="text1"/>
          <w:lang w:val="en-US"/>
        </w:rPr>
        <w:t>ress this need by develop psychological services</w:t>
      </w:r>
      <w:r w:rsidR="006556F3">
        <w:rPr>
          <w:rFonts w:cs="Calibri"/>
          <w:color w:val="000000" w:themeColor="text1"/>
          <w:lang w:val="en-US"/>
        </w:rPr>
        <w:t>.</w:t>
      </w:r>
      <w:r w:rsidR="004139F6">
        <w:rPr>
          <w:rFonts w:cs="Calibri"/>
          <w:color w:val="000000" w:themeColor="text1"/>
          <w:lang w:val="en-US"/>
        </w:rPr>
        <w:t xml:space="preserve"> </w:t>
      </w:r>
      <w:r w:rsidR="006556F3">
        <w:rPr>
          <w:rFonts w:cs="Calibri"/>
          <w:color w:val="000000" w:themeColor="text1"/>
          <w:lang w:val="en-US"/>
        </w:rPr>
        <w:t>A</w:t>
      </w:r>
      <w:r w:rsidR="004139F6">
        <w:rPr>
          <w:rFonts w:cs="Calibri"/>
          <w:color w:val="000000" w:themeColor="text1"/>
          <w:lang w:val="en-US"/>
        </w:rPr>
        <w:t xml:space="preserve"> holistic PVE response</w:t>
      </w:r>
      <w:r w:rsidR="006556F3">
        <w:rPr>
          <w:rFonts w:cs="Calibri"/>
          <w:color w:val="000000" w:themeColor="text1"/>
          <w:lang w:val="en-US"/>
        </w:rPr>
        <w:t xml:space="preserve"> will see its effectiveness affected if the psychological dimension is not properly addressed.</w:t>
      </w:r>
    </w:p>
    <w:p w14:paraId="01C5C300" w14:textId="50D97173" w:rsidR="00D43824" w:rsidRDefault="00463E4E" w:rsidP="001224BE">
      <w:pPr>
        <w:jc w:val="both"/>
        <w:rPr>
          <w:b/>
          <w:bCs/>
          <w:iCs/>
          <w:color w:val="000000" w:themeColor="text1"/>
        </w:rPr>
      </w:pPr>
      <w:r>
        <w:rPr>
          <w:b/>
          <w:bCs/>
          <w:iCs/>
          <w:color w:val="000000" w:themeColor="text1"/>
        </w:rPr>
        <w:t xml:space="preserve">Key </w:t>
      </w:r>
      <w:r w:rsidR="00D43824">
        <w:rPr>
          <w:b/>
          <w:bCs/>
          <w:iCs/>
          <w:color w:val="000000" w:themeColor="text1"/>
        </w:rPr>
        <w:t>Recommendations</w:t>
      </w:r>
    </w:p>
    <w:p w14:paraId="68504B85" w14:textId="7C9CE9BF" w:rsidR="00463E4E" w:rsidRPr="00463E4E" w:rsidRDefault="00463E4E" w:rsidP="00463E4E">
      <w:pPr>
        <w:jc w:val="both"/>
        <w:rPr>
          <w:iCs/>
          <w:color w:val="000000" w:themeColor="text1"/>
          <w:lang w:val="en-US"/>
        </w:rPr>
      </w:pPr>
      <w:r w:rsidRPr="00463E4E">
        <w:rPr>
          <w:iCs/>
          <w:color w:val="000000" w:themeColor="text1"/>
          <w:lang w:val="en-US"/>
        </w:rPr>
        <w:t>Follow-up with the current government and recently appointed institution staff on the project activities requiring further institutionalization.</w:t>
      </w:r>
    </w:p>
    <w:p w14:paraId="6B6E0E32" w14:textId="057B5FD7" w:rsidR="00463E4E" w:rsidRPr="00463E4E" w:rsidRDefault="00463E4E" w:rsidP="00463E4E">
      <w:pPr>
        <w:jc w:val="both"/>
        <w:rPr>
          <w:iCs/>
          <w:color w:val="000000" w:themeColor="text1"/>
          <w:lang w:val="en-US"/>
        </w:rPr>
      </w:pPr>
      <w:r w:rsidRPr="00463E4E">
        <w:rPr>
          <w:iCs/>
          <w:color w:val="000000" w:themeColor="text1"/>
          <w:lang w:val="en-US"/>
        </w:rPr>
        <w:t xml:space="preserve">Develop a joint UN Peacebuilding </w:t>
      </w:r>
      <w:r w:rsidR="00952380">
        <w:rPr>
          <w:iCs/>
          <w:color w:val="000000" w:themeColor="text1"/>
          <w:lang w:val="en-US"/>
        </w:rPr>
        <w:t xml:space="preserve">Operational </w:t>
      </w:r>
      <w:r w:rsidR="00275F33" w:rsidRPr="00463E4E">
        <w:rPr>
          <w:iCs/>
          <w:color w:val="000000" w:themeColor="text1"/>
          <w:lang w:val="en-US"/>
        </w:rPr>
        <w:t>Strategy,</w:t>
      </w:r>
      <w:r w:rsidR="008D7755">
        <w:rPr>
          <w:iCs/>
          <w:color w:val="000000" w:themeColor="text1"/>
          <w:lang w:val="en-US"/>
        </w:rPr>
        <w:t xml:space="preserve"> aligned to the Peacebuilding overall strategy as to the facilitate and frame the process of translating the strategy into </w:t>
      </w:r>
      <w:r w:rsidR="00301396">
        <w:rPr>
          <w:iCs/>
          <w:color w:val="000000" w:themeColor="text1"/>
          <w:lang w:val="en-US"/>
        </w:rPr>
        <w:t xml:space="preserve">joint UN agencies projects from the conceptual stage. </w:t>
      </w:r>
      <w:r w:rsidRPr="00463E4E">
        <w:rPr>
          <w:iCs/>
          <w:color w:val="000000" w:themeColor="text1"/>
          <w:lang w:val="en-US"/>
        </w:rPr>
        <w:t xml:space="preserve">with a long-term objective, clarifying the UN agencies positioning vis-à-vis Peacebuilding and develop the elements, the framework, the systems, and tools that needs to be driven by a long-term overarching objective (so it can relate to, but not driven by PBF-funding cycles or other funding opportunities). </w:t>
      </w:r>
    </w:p>
    <w:p w14:paraId="07339502" w14:textId="663EC080" w:rsidR="00463E4E" w:rsidRPr="00463E4E" w:rsidRDefault="00463E4E" w:rsidP="00463E4E">
      <w:pPr>
        <w:jc w:val="both"/>
        <w:rPr>
          <w:iCs/>
          <w:color w:val="000000" w:themeColor="text1"/>
          <w:lang w:val="en-US"/>
        </w:rPr>
      </w:pPr>
      <w:r w:rsidRPr="00463E4E">
        <w:rPr>
          <w:iCs/>
          <w:color w:val="000000" w:themeColor="text1"/>
          <w:lang w:val="en-US"/>
        </w:rPr>
        <w:t xml:space="preserve">Define a more detailed interagency coordination mechanism for both the design and implementation phase of the project. </w:t>
      </w:r>
    </w:p>
    <w:p w14:paraId="60E81284" w14:textId="5E034DE5" w:rsidR="00463E4E" w:rsidRPr="00463E4E" w:rsidRDefault="00463E4E" w:rsidP="00463E4E">
      <w:pPr>
        <w:jc w:val="both"/>
        <w:rPr>
          <w:iCs/>
          <w:color w:val="000000" w:themeColor="text1"/>
          <w:lang w:val="en-US"/>
        </w:rPr>
      </w:pPr>
      <w:r w:rsidRPr="00463E4E">
        <w:rPr>
          <w:iCs/>
          <w:color w:val="000000" w:themeColor="text1"/>
          <w:lang w:val="en-US"/>
        </w:rPr>
        <w:t>Build the capacity to develop output and outcome level indicators within RUNOs for future Peacebuilding projects (consider expanding to all transformative/developmental projects)</w:t>
      </w:r>
      <w:r w:rsidR="00814C64">
        <w:rPr>
          <w:iCs/>
          <w:color w:val="000000" w:themeColor="text1"/>
          <w:lang w:val="en-US"/>
        </w:rPr>
        <w:t xml:space="preserve"> </w:t>
      </w:r>
      <w:r w:rsidRPr="00463E4E">
        <w:rPr>
          <w:iCs/>
          <w:color w:val="000000" w:themeColor="text1"/>
          <w:lang w:val="en-US"/>
        </w:rPr>
        <w:t>framework, appropriate to PVE projects</w:t>
      </w:r>
      <w:r w:rsidR="00814C64">
        <w:rPr>
          <w:iCs/>
          <w:color w:val="000000" w:themeColor="text1"/>
          <w:lang w:val="en-US"/>
        </w:rPr>
        <w:t>.</w:t>
      </w:r>
    </w:p>
    <w:p w14:paraId="421B32E9" w14:textId="5A6C8DBA" w:rsidR="00463E4E" w:rsidRPr="00463E4E" w:rsidRDefault="00463E4E" w:rsidP="00463E4E">
      <w:pPr>
        <w:jc w:val="both"/>
        <w:rPr>
          <w:iCs/>
          <w:color w:val="000000" w:themeColor="text1"/>
          <w:lang w:val="en-US"/>
        </w:rPr>
      </w:pPr>
      <w:r w:rsidRPr="00463E4E">
        <w:rPr>
          <w:iCs/>
          <w:color w:val="000000" w:themeColor="text1"/>
          <w:u w:val="single"/>
          <w:lang w:val="en-US"/>
        </w:rPr>
        <w:t>Knowledge Management and Institutional Memory:</w:t>
      </w:r>
      <w:r w:rsidRPr="00463E4E">
        <w:rPr>
          <w:iCs/>
          <w:color w:val="000000" w:themeColor="text1"/>
          <w:lang w:val="en-US"/>
        </w:rPr>
        <w:t xml:space="preserve"> Develop a proper knowledge management and </w:t>
      </w:r>
      <w:proofErr w:type="spellStart"/>
      <w:r w:rsidRPr="00463E4E">
        <w:rPr>
          <w:iCs/>
          <w:color w:val="000000" w:themeColor="text1"/>
          <w:lang w:val="en-US"/>
        </w:rPr>
        <w:t>capitalisation</w:t>
      </w:r>
      <w:proofErr w:type="spellEnd"/>
      <w:r w:rsidRPr="00463E4E">
        <w:rPr>
          <w:iCs/>
          <w:color w:val="000000" w:themeColor="text1"/>
          <w:lang w:val="en-US"/>
        </w:rPr>
        <w:t xml:space="preserve"> strategy and system. </w:t>
      </w:r>
      <w:proofErr w:type="gramStart"/>
      <w:r w:rsidRPr="00463E4E">
        <w:rPr>
          <w:iCs/>
          <w:color w:val="000000" w:themeColor="text1"/>
          <w:lang w:val="en-US"/>
        </w:rPr>
        <w:t>In order to</w:t>
      </w:r>
      <w:proofErr w:type="gramEnd"/>
      <w:r w:rsidRPr="00463E4E">
        <w:rPr>
          <w:iCs/>
          <w:color w:val="000000" w:themeColor="text1"/>
          <w:lang w:val="en-US"/>
        </w:rPr>
        <w:t xml:space="preserve"> limit the effects of staff turn-over and loss of institutional memory, PBF projects need to be equipped with a knowledge management strategy</w:t>
      </w:r>
      <w:r w:rsidR="00C578FF">
        <w:rPr>
          <w:iCs/>
          <w:color w:val="000000" w:themeColor="text1"/>
          <w:lang w:val="en-US"/>
        </w:rPr>
        <w:t>, which need to be informed by a thorough, substantial investment into community-level research.</w:t>
      </w:r>
    </w:p>
    <w:p w14:paraId="287CF022" w14:textId="3F973E10" w:rsidR="00463E4E" w:rsidRPr="00463E4E" w:rsidRDefault="00463E4E" w:rsidP="00463E4E">
      <w:pPr>
        <w:jc w:val="both"/>
        <w:rPr>
          <w:iCs/>
          <w:color w:val="000000" w:themeColor="text1"/>
          <w:lang w:val="en-US"/>
        </w:rPr>
      </w:pPr>
      <w:r w:rsidRPr="00463E4E">
        <w:rPr>
          <w:iCs/>
          <w:color w:val="000000" w:themeColor="text1"/>
          <w:u w:val="single"/>
          <w:lang w:val="en-US"/>
        </w:rPr>
        <w:t>Increase CSO role and Strategic Partnership:</w:t>
      </w:r>
      <w:r w:rsidRPr="00463E4E">
        <w:rPr>
          <w:iCs/>
          <w:color w:val="000000" w:themeColor="text1"/>
          <w:lang w:val="en-US"/>
        </w:rPr>
        <w:t xml:space="preserve"> Increase resource allocation to non-State Actors (CSOs and private sector to some extent) </w:t>
      </w:r>
      <w:proofErr w:type="gramStart"/>
      <w:r w:rsidRPr="00463E4E">
        <w:rPr>
          <w:iCs/>
          <w:color w:val="000000" w:themeColor="text1"/>
          <w:lang w:val="en-US"/>
        </w:rPr>
        <w:t>in order to</w:t>
      </w:r>
      <w:proofErr w:type="gramEnd"/>
      <w:r w:rsidRPr="00463E4E">
        <w:rPr>
          <w:iCs/>
          <w:color w:val="000000" w:themeColor="text1"/>
          <w:lang w:val="en-US"/>
        </w:rPr>
        <w:t xml:space="preserve"> get to a more balanced intervention between State non-State Actors. Non-State actors</w:t>
      </w:r>
      <w:r w:rsidR="00D02EFC">
        <w:rPr>
          <w:iCs/>
          <w:color w:val="000000" w:themeColor="text1"/>
          <w:lang w:val="en-US"/>
        </w:rPr>
        <w:t xml:space="preserve">, as well as to avoid discontinuation of CSO activities because of the lack of financial </w:t>
      </w:r>
      <w:r w:rsidR="00275F33">
        <w:rPr>
          <w:iCs/>
          <w:color w:val="000000" w:themeColor="text1"/>
          <w:lang w:val="en-US"/>
        </w:rPr>
        <w:t>resources. (</w:t>
      </w:r>
      <w:r w:rsidR="005C7D4C">
        <w:rPr>
          <w:iCs/>
          <w:color w:val="000000" w:themeColor="text1"/>
          <w:lang w:val="en-US"/>
        </w:rPr>
        <w:t xml:space="preserve">Within this recommendation, also </w:t>
      </w:r>
      <w:r w:rsidR="007856E6">
        <w:rPr>
          <w:iCs/>
          <w:color w:val="000000" w:themeColor="text1"/>
          <w:lang w:val="en-US"/>
        </w:rPr>
        <w:t xml:space="preserve">consider the </w:t>
      </w:r>
      <w:r w:rsidR="007856E6">
        <w:t>balance between the regions in KR, the national and regional level services available).</w:t>
      </w:r>
    </w:p>
    <w:p w14:paraId="5C1519DF" w14:textId="319C9F67" w:rsidR="00463E4E" w:rsidRPr="00463E4E" w:rsidRDefault="00463E4E" w:rsidP="00463E4E">
      <w:pPr>
        <w:jc w:val="both"/>
        <w:rPr>
          <w:iCs/>
          <w:color w:val="000000" w:themeColor="text1"/>
          <w:lang w:val="en-US"/>
        </w:rPr>
      </w:pPr>
      <w:r w:rsidRPr="00463E4E">
        <w:rPr>
          <w:iCs/>
          <w:color w:val="000000" w:themeColor="text1"/>
          <w:lang w:val="en-US"/>
        </w:rPr>
        <w:lastRenderedPageBreak/>
        <w:t>Address Mental Health and mainstream it into PVE (</w:t>
      </w:r>
      <w:r w:rsidR="00797563">
        <w:rPr>
          <w:iCs/>
          <w:color w:val="000000" w:themeColor="text1"/>
          <w:lang w:val="en-US"/>
        </w:rPr>
        <w:t xml:space="preserve">through the future development of </w:t>
      </w:r>
      <w:r w:rsidRPr="00463E4E">
        <w:rPr>
          <w:iCs/>
          <w:color w:val="000000" w:themeColor="text1"/>
          <w:lang w:val="en-US"/>
        </w:rPr>
        <w:t xml:space="preserve">legal provisions, professionalization, integrated services) The attention to the acute and omnipresence of psychological suffering, in particularly unaddressed (to the relative difference of GBV for which there is an advocacy effort) in the interaction between community members and law-enforcement institutions. </w:t>
      </w:r>
    </w:p>
    <w:p w14:paraId="308E71D4" w14:textId="3ED591C3" w:rsidR="00463E4E" w:rsidRPr="00463E4E" w:rsidRDefault="00463E4E" w:rsidP="00463E4E">
      <w:pPr>
        <w:jc w:val="both"/>
        <w:rPr>
          <w:iCs/>
          <w:color w:val="000000" w:themeColor="text1"/>
          <w:lang w:val="en-US"/>
        </w:rPr>
      </w:pPr>
      <w:r w:rsidRPr="00463E4E">
        <w:rPr>
          <w:iCs/>
          <w:color w:val="000000" w:themeColor="text1"/>
          <w:lang w:val="en-US"/>
        </w:rPr>
        <w:t xml:space="preserve">Conduct research on developing proper indicators of change (process) and impact (results) and build capacity to develop proper M&amp;E systems for PVE but also social cohesion interventions. M&amp;E systems should be carried over from project (at least some crucial indicators) to project to measure long term changes. Connect academics and field practitioners to develop relevant tools and indicators </w:t>
      </w:r>
    </w:p>
    <w:p w14:paraId="3199680D" w14:textId="521E1B34" w:rsidR="00463E4E" w:rsidRPr="00463E4E" w:rsidRDefault="00463E4E" w:rsidP="00463E4E">
      <w:pPr>
        <w:jc w:val="both"/>
        <w:rPr>
          <w:iCs/>
          <w:color w:val="000000" w:themeColor="text1"/>
          <w:lang w:val="en-US"/>
        </w:rPr>
      </w:pPr>
      <w:r w:rsidRPr="00463E4E">
        <w:rPr>
          <w:iCs/>
          <w:color w:val="000000" w:themeColor="text1"/>
          <w:lang w:val="en-US"/>
        </w:rPr>
        <w:t>Explore the possibility of harmonizing implementation modalities among UN agencies, for instance through MOUs, at the project design stage so that activities can implemented jointly by several UN agencies.</w:t>
      </w:r>
    </w:p>
    <w:p w14:paraId="1F4E9F5A" w14:textId="77777777" w:rsidR="00D43824" w:rsidRPr="00463E4E" w:rsidRDefault="00D43824" w:rsidP="001224BE">
      <w:pPr>
        <w:jc w:val="both"/>
        <w:rPr>
          <w:b/>
          <w:bCs/>
          <w:iCs/>
          <w:color w:val="000000" w:themeColor="text1"/>
          <w:lang w:val="en-US"/>
        </w:rPr>
      </w:pPr>
    </w:p>
    <w:p w14:paraId="491C5D1E" w14:textId="65CA23D5" w:rsidR="002123CC" w:rsidRPr="003D78D0" w:rsidRDefault="002123CC" w:rsidP="003D78D0">
      <w:pPr>
        <w:spacing w:after="0" w:line="240" w:lineRule="auto"/>
        <w:rPr>
          <w:b/>
          <w:bCs/>
          <w:iCs/>
          <w:color w:val="000000" w:themeColor="text1"/>
        </w:rPr>
      </w:pPr>
    </w:p>
    <w:p w14:paraId="00E764F4" w14:textId="77777777" w:rsidR="00F27326" w:rsidRPr="009A7A78" w:rsidRDefault="00F27326" w:rsidP="001224BE">
      <w:pPr>
        <w:jc w:val="both"/>
        <w:rPr>
          <w:b/>
          <w:iCs/>
          <w:color w:val="000000" w:themeColor="text1"/>
        </w:rPr>
      </w:pPr>
    </w:p>
    <w:p w14:paraId="4DBF11E1" w14:textId="5B8BEDFC" w:rsidR="0018216B" w:rsidRPr="00CF3ABC" w:rsidRDefault="00E0689E" w:rsidP="00CF3ABC">
      <w:pPr>
        <w:pStyle w:val="Titre1"/>
        <w:shd w:val="clear" w:color="auto" w:fill="FFC000"/>
        <w:rPr>
          <w:color w:val="C00000"/>
          <w:lang w:val="en-GB"/>
        </w:rPr>
      </w:pPr>
      <w:bookmarkStart w:id="3" w:name="_Toc94280230"/>
      <w:r>
        <w:rPr>
          <w:color w:val="C00000"/>
          <w:lang w:val="en-GB"/>
        </w:rPr>
        <w:lastRenderedPageBreak/>
        <w:t>1</w:t>
      </w:r>
      <w:r w:rsidR="00FD7DB1" w:rsidRPr="009A7A78">
        <w:rPr>
          <w:color w:val="C00000"/>
          <w:lang w:val="en-GB"/>
        </w:rPr>
        <w:t>.</w:t>
      </w:r>
      <w:r w:rsidR="00DF2310" w:rsidRPr="009A7A78">
        <w:rPr>
          <w:color w:val="C00000"/>
          <w:lang w:val="en-GB"/>
        </w:rPr>
        <w:tab/>
      </w:r>
      <w:r w:rsidR="006D4EDB">
        <w:rPr>
          <w:color w:val="C00000"/>
          <w:lang w:val="en-GB"/>
        </w:rPr>
        <w:t>INTRODUCTION</w:t>
      </w:r>
      <w:bookmarkEnd w:id="3"/>
    </w:p>
    <w:p w14:paraId="1B804E9A" w14:textId="4160EA42" w:rsidR="00254D2B" w:rsidRDefault="00254D2B" w:rsidP="0090367E">
      <w:pPr>
        <w:jc w:val="both"/>
        <w:rPr>
          <w:b/>
          <w:iCs/>
        </w:rPr>
      </w:pPr>
    </w:p>
    <w:p w14:paraId="23C872A2" w14:textId="7418E525" w:rsidR="00743B51" w:rsidRPr="00743B51" w:rsidRDefault="00743B51" w:rsidP="00743B51">
      <w:pPr>
        <w:pStyle w:val="Titre1"/>
        <w:rPr>
          <w:color w:val="C00000"/>
          <w:sz w:val="40"/>
          <w:szCs w:val="40"/>
          <w:lang w:val="en-GB"/>
        </w:rPr>
      </w:pPr>
      <w:bookmarkStart w:id="4" w:name="_Toc94280231"/>
      <w:r w:rsidRPr="00743B51">
        <w:rPr>
          <w:color w:val="C00000"/>
          <w:sz w:val="40"/>
          <w:szCs w:val="40"/>
          <w:lang w:val="en-GB"/>
        </w:rPr>
        <w:lastRenderedPageBreak/>
        <w:t>1.1</w:t>
      </w:r>
      <w:r w:rsidRPr="00743B51">
        <w:rPr>
          <w:color w:val="C00000"/>
          <w:sz w:val="40"/>
          <w:szCs w:val="40"/>
          <w:lang w:val="en-GB"/>
        </w:rPr>
        <w:tab/>
        <w:t>CONTEXT</w:t>
      </w:r>
      <w:bookmarkEnd w:id="4"/>
    </w:p>
    <w:p w14:paraId="570524B4" w14:textId="7A8E8F21" w:rsidR="00EA3BC1" w:rsidRPr="00F66932" w:rsidRDefault="001E5D42" w:rsidP="00EA3BC1">
      <w:pPr>
        <w:jc w:val="both"/>
        <w:rPr>
          <w:lang w:bidi="en-US"/>
        </w:rPr>
      </w:pPr>
      <w:r>
        <w:rPr>
          <w:lang w:bidi="en-US"/>
        </w:rPr>
        <w:t xml:space="preserve">Kyrgyzstan has experienced a long period of political instability </w:t>
      </w:r>
      <w:r w:rsidR="009F0C9A">
        <w:rPr>
          <w:lang w:bidi="en-US"/>
        </w:rPr>
        <w:t xml:space="preserve">as the country has been subject to substantial challenges, including </w:t>
      </w:r>
      <w:r w:rsidR="000855E9">
        <w:rPr>
          <w:lang w:bidi="en-US"/>
        </w:rPr>
        <w:t xml:space="preserve">limited governance of weak institutions, </w:t>
      </w:r>
      <w:r w:rsidR="00D849D4">
        <w:rPr>
          <w:lang w:bidi="en-US"/>
        </w:rPr>
        <w:t xml:space="preserve">challenged democratic construction and </w:t>
      </w:r>
      <w:r w:rsidR="00C3623E">
        <w:rPr>
          <w:lang w:bidi="en-US"/>
        </w:rPr>
        <w:t xml:space="preserve">a tensed debate around identity. These factors, among others </w:t>
      </w:r>
      <w:r w:rsidR="00482366">
        <w:rPr>
          <w:lang w:bidi="en-US"/>
        </w:rPr>
        <w:t>define of context of intervention for the project that can be characterised as highly complex and sensitive, especially given the PVE topic.</w:t>
      </w:r>
      <w:r w:rsidR="00C3623E">
        <w:rPr>
          <w:lang w:bidi="en-US"/>
        </w:rPr>
        <w:t xml:space="preserve"> </w:t>
      </w:r>
      <w:r w:rsidR="00EA3BC1" w:rsidRPr="00F66932">
        <w:rPr>
          <w:lang w:bidi="en-US"/>
        </w:rPr>
        <w:t xml:space="preserve">The onset of violent extremism in the Kyrgyz Republic </w:t>
      </w:r>
      <w:r w:rsidR="00857AC5">
        <w:rPr>
          <w:lang w:bidi="en-US"/>
        </w:rPr>
        <w:t>has added another level of complexity and made the need to address the drivers of violent extremism and exclusion</w:t>
      </w:r>
      <w:r w:rsidR="004B7560">
        <w:rPr>
          <w:lang w:bidi="en-US"/>
        </w:rPr>
        <w:t>.</w:t>
      </w:r>
      <w:r w:rsidR="00857AC5">
        <w:rPr>
          <w:lang w:bidi="en-US"/>
        </w:rPr>
        <w:t xml:space="preserve"> </w:t>
      </w:r>
      <w:r w:rsidR="00EA3BC1" w:rsidRPr="00F66932">
        <w:rPr>
          <w:lang w:bidi="en-US"/>
        </w:rPr>
        <w:t xml:space="preserve"> </w:t>
      </w:r>
      <w:r w:rsidR="004B7560">
        <w:rPr>
          <w:lang w:bidi="en-US"/>
        </w:rPr>
        <w:t>Violent extremism has had a domestic and international face affecting the country</w:t>
      </w:r>
      <w:r w:rsidR="00EA3BC1" w:rsidRPr="00F66932">
        <w:rPr>
          <w:lang w:bidi="en-US"/>
        </w:rPr>
        <w:t>,</w:t>
      </w:r>
      <w:r w:rsidR="00AB3D02">
        <w:rPr>
          <w:lang w:bidi="en-US"/>
        </w:rPr>
        <w:t xml:space="preserve"> as</w:t>
      </w:r>
      <w:r w:rsidR="00EA3BC1" w:rsidRPr="00F66932">
        <w:rPr>
          <w:lang w:bidi="en-US"/>
        </w:rPr>
        <w:t xml:space="preserve"> 803 Kyrgyzstan citizens have joined the ranks of foreign fighters either in Syria or Iraq. Most of the foreign fighters from the country are young males between 25-35 years-old, while women represent a growing number, constituting as much as 25% of citizens who reportedly have left to join foreign terror groups.</w:t>
      </w:r>
    </w:p>
    <w:p w14:paraId="43C0C728" w14:textId="1F3377C3" w:rsidR="002A125E" w:rsidRDefault="00EA3BC1" w:rsidP="004B364B">
      <w:pPr>
        <w:jc w:val="both"/>
        <w:rPr>
          <w:lang w:bidi="en-US"/>
        </w:rPr>
      </w:pPr>
      <w:r w:rsidRPr="00F66932">
        <w:rPr>
          <w:lang w:bidi="en-US"/>
        </w:rPr>
        <w:t>State authorities experience significant difficulties in understanding the contributing role that state policies and responses directly and indirectly play within this phenomenon. This difficulty has been arguably exacerbated by the still developing system of checks and balances stemming from the new Constitutional architecture, coordination challenges within the different State authorities as well as the legacy of the 2010 conflict. Although knowledge of the underlying drivers of radicalization and violent extremism has increased in the Kyrgyz Republic, instead of pursuing a policy of prevention by reducing the structural factors of exclusion that drive grievances, the state in some cases prioritize security responses to violent extremism. As a result, a lack of trust between communities and law enforcement agencies related to PVE has emerged, which curtails the cooperation necessary for effective prevention of violent extremism is also noted as a worrisome trend. For example, in its research UN Women found that women in Kyrgyzstan rarely turn to the police when they have a problem or concern with violent extremism, while law enforcement officials have limited gender sensitive data collection, consolidation, analysis and reporting capacities. These gaps of both cultural and institutional nature remain critical concerns in PVE efforts to date that need to be addressed to ensure the ultimate success of preventing violent extremism in the Kyrgyz Republic.</w:t>
      </w:r>
    </w:p>
    <w:p w14:paraId="01650B21" w14:textId="44C7FCC9" w:rsidR="00DA44B0" w:rsidRPr="00DA44B0" w:rsidRDefault="000E238E" w:rsidP="00DA44B0">
      <w:pPr>
        <w:jc w:val="both"/>
        <w:rPr>
          <w:lang w:val="en-US" w:bidi="en-US"/>
        </w:rPr>
      </w:pPr>
      <w:r w:rsidRPr="00DA44B0">
        <w:rPr>
          <w:lang w:val="en-US" w:bidi="en-US"/>
        </w:rPr>
        <w:t>Even though</w:t>
      </w:r>
      <w:r w:rsidR="00DA44B0" w:rsidRPr="00DA44B0">
        <w:rPr>
          <w:lang w:val="en-US" w:bidi="en-US"/>
        </w:rPr>
        <w:t xml:space="preserve"> there is no generally accepted single definition of extremism in international law, this term is used at the international level and in the legislation of many states, including the Kyrgyz Republic. In the Kyrgyz Republic there are number of legislative acts defining responsibility for propaganda of violent extremism and distribution of materials of violent extremism. </w:t>
      </w:r>
      <w:r w:rsidR="00DA44B0" w:rsidRPr="00DA44B0">
        <w:rPr>
          <w:vertAlign w:val="superscript"/>
          <w:lang w:val="en-US" w:bidi="en-US"/>
        </w:rPr>
        <w:footnoteReference w:id="2"/>
      </w:r>
    </w:p>
    <w:p w14:paraId="14863687" w14:textId="5410DD76" w:rsidR="009026F1" w:rsidRDefault="00DA44B0" w:rsidP="00DA44B0">
      <w:pPr>
        <w:jc w:val="both"/>
        <w:rPr>
          <w:lang w:val="en-US" w:bidi="en-US"/>
        </w:rPr>
      </w:pPr>
      <w:r w:rsidRPr="00DA44B0">
        <w:rPr>
          <w:lang w:val="en-US" w:bidi="en-US"/>
        </w:rPr>
        <w:t xml:space="preserve">Kyrgyzstan's anti-extremist legislation consists of the Law on Counteraction to Extremist Activity No 150 dated August 17, 2005, related provisions of the KR Criminal Code as well as correlative provisions of other legal acts. </w:t>
      </w:r>
      <w:r>
        <w:rPr>
          <w:lang w:val="en-US" w:bidi="en-US"/>
        </w:rPr>
        <w:t xml:space="preserve">The notion of extremism is defined in the </w:t>
      </w:r>
      <w:r w:rsidRPr="00DA44B0">
        <w:rPr>
          <w:lang w:val="en-US" w:bidi="en-US"/>
        </w:rPr>
        <w:t>Article 1 of the KR Law "On Counteracting Extremist Activity"</w:t>
      </w:r>
      <w:r w:rsidR="003B65BA">
        <w:rPr>
          <w:lang w:val="en-US" w:bidi="en-US"/>
        </w:rPr>
        <w:t>.</w:t>
      </w:r>
    </w:p>
    <w:p w14:paraId="231F3440" w14:textId="43C71453" w:rsidR="003B65BA" w:rsidRPr="003B65BA" w:rsidRDefault="003B65BA" w:rsidP="003B65BA">
      <w:pPr>
        <w:jc w:val="both"/>
        <w:rPr>
          <w:lang w:val="en-US" w:bidi="en-US"/>
        </w:rPr>
      </w:pPr>
      <w:r w:rsidRPr="003B65BA">
        <w:rPr>
          <w:lang w:val="en-US" w:bidi="en-US"/>
        </w:rPr>
        <w:t xml:space="preserve">While it is difficult to accurately estimate the flow of individuals from Central Asia who have traveled to join Sunni militant groups in Iraq and Syria, including ISIS and al-Qaeda, since the start of the Syrian conflict in 2011, Central Asian counter terrorism officials and experts estimate the numbers at two thousand six hundred foreign fighters. Among them, according to official report, 863 fighters are from Kyrgyzstan, who travel there between 2010 and 2016, with 188 of them (23.8%) being women. Of these, one hundred and </w:t>
      </w:r>
      <w:r w:rsidRPr="003B65BA">
        <w:rPr>
          <w:lang w:val="en-US" w:bidi="en-US"/>
        </w:rPr>
        <w:lastRenderedPageBreak/>
        <w:t xml:space="preserve">thirty-five of the travelers are believed to be underage, with 91 departing with family members. </w:t>
      </w:r>
      <w:proofErr w:type="gramStart"/>
      <w:r w:rsidRPr="003B65BA">
        <w:rPr>
          <w:lang w:val="en-US" w:bidi="en-US"/>
        </w:rPr>
        <w:t>The majority of</w:t>
      </w:r>
      <w:proofErr w:type="gramEnd"/>
      <w:r w:rsidRPr="003B65BA">
        <w:rPr>
          <w:lang w:val="en-US" w:bidi="en-US"/>
        </w:rPr>
        <w:t xml:space="preserve"> foreign fighters (77.5%) allegedly traveled from the predominantly Uzbek-populated south of the country ISIS returnees from Kyrgyzstan are usually sentenced between 3 to 20 years, depending on circumstances and consequences of criminal acts. </w:t>
      </w:r>
      <w:r w:rsidRPr="003B65BA">
        <w:rPr>
          <w:vertAlign w:val="superscript"/>
          <w:lang w:val="en-US" w:bidi="en-US"/>
        </w:rPr>
        <w:footnoteReference w:id="3"/>
      </w:r>
    </w:p>
    <w:p w14:paraId="7F2450BD" w14:textId="77777777" w:rsidR="003B65BA" w:rsidRPr="003B65BA" w:rsidRDefault="003B65BA" w:rsidP="003B65BA">
      <w:pPr>
        <w:jc w:val="both"/>
        <w:rPr>
          <w:lang w:val="en-US" w:bidi="en-US"/>
        </w:rPr>
      </w:pPr>
      <w:r w:rsidRPr="003B65BA">
        <w:rPr>
          <w:lang w:val="en-US" w:bidi="en-US"/>
        </w:rPr>
        <w:t xml:space="preserve">It is difficult to provide any solid analysis as the data on foreign fighters from Kyrgyzstan are incomplete. Men and women are often able to hide their travels to Syria and Iraq from authorities. While official statistics are lacking, interview data suggests that the age range of foreign fighters from Kyrgyzstan is between 22-27, and most, if not all, are unemployed. </w:t>
      </w:r>
      <w:r w:rsidRPr="003B65BA">
        <w:rPr>
          <w:vertAlign w:val="superscript"/>
          <w:lang w:val="en-US" w:bidi="en-US"/>
        </w:rPr>
        <w:footnoteReference w:id="4"/>
      </w:r>
    </w:p>
    <w:p w14:paraId="260CCA24" w14:textId="40CBCCF9" w:rsidR="003B65BA" w:rsidRDefault="003B65BA" w:rsidP="00DA44B0">
      <w:pPr>
        <w:jc w:val="both"/>
        <w:rPr>
          <w:lang w:val="en-US" w:bidi="en-US"/>
        </w:rPr>
      </w:pPr>
      <w:r w:rsidRPr="003B65BA">
        <w:rPr>
          <w:lang w:val="en-US" w:bidi="en-US"/>
        </w:rPr>
        <w:t>The process of radicalization to violence in Central Asia is not linked to only one driver. It is a complex system of possible triggers that include political, economic, ideological, religious, social, and psychological factors.</w:t>
      </w:r>
      <w:r w:rsidRPr="003B65BA">
        <w:rPr>
          <w:vertAlign w:val="superscript"/>
          <w:lang w:val="en-US" w:bidi="en-US"/>
        </w:rPr>
        <w:footnoteReference w:id="5"/>
      </w:r>
      <w:r w:rsidRPr="003B65BA">
        <w:rPr>
          <w:lang w:val="en-US" w:bidi="en-US"/>
        </w:rPr>
        <w:t xml:space="preserve"> Four factors are usually necessary to create a violent extremist/terrorist: a group, its ideology, social support, and individual vulnerabilities which tend to break out by non-conflict and conflict zones. In the case of Kyrgyzstan, groups like ISIS have been relying on a massive Internet-based propaganda campaign and face-to-face recruitment networks in Kyrgyzstan and in places where citizens migrate for work. ISIS also heavily promoted their “Caliphate” as a place where Muslims of every race and ethnicity would be included and given significant roles—that is, promises of equality and inclusiveness that were particularly attractive to Kyrgyzstan citizens of Uzbek ethnicity who express their feelings, whether perceived of real, of injustices, discrimination, and marginalization.</w:t>
      </w:r>
      <w:r w:rsidRPr="003B65BA">
        <w:rPr>
          <w:vertAlign w:val="superscript"/>
          <w:lang w:val="en-US" w:bidi="en-US"/>
        </w:rPr>
        <w:footnoteReference w:id="6"/>
      </w:r>
    </w:p>
    <w:p w14:paraId="304F9227" w14:textId="27070A08" w:rsidR="009847C2" w:rsidRPr="009847C2" w:rsidRDefault="698568B2" w:rsidP="009847C2">
      <w:pPr>
        <w:jc w:val="both"/>
        <w:rPr>
          <w:lang w:val="en-US" w:bidi="en-US"/>
        </w:rPr>
      </w:pPr>
      <w:r w:rsidRPr="0AE00881">
        <w:rPr>
          <w:lang w:val="en-US" w:bidi="en-US"/>
        </w:rPr>
        <w:t xml:space="preserve">Poor economic conditions, high unemployment remain a serious concern for Kyrgyzstan youth, especially </w:t>
      </w:r>
      <w:r w:rsidR="00B7672F">
        <w:rPr>
          <w:lang w:val="en-US" w:bidi="en-US"/>
        </w:rPr>
        <w:t xml:space="preserve">women and </w:t>
      </w:r>
      <w:r w:rsidRPr="0AE00881">
        <w:rPr>
          <w:lang w:val="en-US" w:bidi="en-US"/>
        </w:rPr>
        <w:t>youth, and may make some particularly susceptible to recruitment into violent extremist groups. ISIS foreign fighters are promised salaries, free housing, food and propane allowances, the possibility of cars, arranged marriages, and sex slaves. Moreover, unmarried men and women with poor prospects of marriage due to lack of funds might be allured by ISIS’ powerful gender-specific propaganda which promises wives to men and traditional Islamic lifestyles for both.</w:t>
      </w:r>
    </w:p>
    <w:p w14:paraId="77A6B51C" w14:textId="77777777" w:rsidR="009847C2" w:rsidRPr="009847C2" w:rsidRDefault="009847C2" w:rsidP="009847C2">
      <w:pPr>
        <w:jc w:val="both"/>
        <w:rPr>
          <w:lang w:val="en-US" w:bidi="en-US"/>
        </w:rPr>
      </w:pPr>
      <w:r w:rsidRPr="009847C2">
        <w:rPr>
          <w:lang w:val="en-US" w:bidi="en-US"/>
        </w:rPr>
        <w:t xml:space="preserve">Ignorance about political and social developments abroad, limited education and low literacy levels also make young people from Kyrgyzstan vulnerable to ISIS’ Internet-based messages. Despite poverty and low education, </w:t>
      </w:r>
      <w:proofErr w:type="gramStart"/>
      <w:r w:rsidRPr="009847C2">
        <w:rPr>
          <w:lang w:val="en-US" w:bidi="en-US"/>
        </w:rPr>
        <w:t>a majority of</w:t>
      </w:r>
      <w:proofErr w:type="gramEnd"/>
      <w:r w:rsidRPr="009847C2">
        <w:rPr>
          <w:lang w:val="en-US" w:bidi="en-US"/>
        </w:rPr>
        <w:t xml:space="preserve"> Kyrgyzstan citizens, including girls and young women, are said to have ready access to Internet on their phones and are exposed to propaganda of benefits and greater material comforts of ISIS. </w:t>
      </w:r>
    </w:p>
    <w:p w14:paraId="4171D8AB" w14:textId="77777777" w:rsidR="00275F33" w:rsidRDefault="698568B2" w:rsidP="009847C2">
      <w:pPr>
        <w:jc w:val="both"/>
        <w:rPr>
          <w:lang w:val="en-US" w:bidi="en-US"/>
        </w:rPr>
      </w:pPr>
      <w:r w:rsidRPr="0AE00881">
        <w:rPr>
          <w:lang w:val="en-US" w:bidi="en-US"/>
        </w:rPr>
        <w:t xml:space="preserve">According to official statistics, more than 2,000 people are on the security watch list or have been arrested as members of various organizations listed as extremist or terrorist1 or because they joined combatting forces in Syria. More than half of radicalized individuals are in the youth age category (43). Some experts point out the protest potential of youth in Kyrgyzstan, indicating that the driving force behind both revolutions in Kyrgyzstan was young people. </w:t>
      </w:r>
    </w:p>
    <w:p w14:paraId="658351AF" w14:textId="350CA710" w:rsidR="009847C2" w:rsidRDefault="698568B2" w:rsidP="009847C2">
      <w:pPr>
        <w:jc w:val="both"/>
        <w:rPr>
          <w:lang w:val="en-US" w:bidi="en-US"/>
        </w:rPr>
      </w:pPr>
      <w:r w:rsidRPr="0AE00881">
        <w:rPr>
          <w:lang w:val="en-US" w:bidi="en-US"/>
        </w:rPr>
        <w:t>They see young people as a high-risk group and believe that social and material dissatisfaction, a lack of strong moral goals and principles, poverty, corruption, and injustice can easily push them toward radicalization.</w:t>
      </w:r>
    </w:p>
    <w:p w14:paraId="78739F91" w14:textId="77777777" w:rsidR="00FA487E" w:rsidRDefault="00FA487E" w:rsidP="009847C2">
      <w:pPr>
        <w:jc w:val="both"/>
        <w:rPr>
          <w:lang w:val="en-US" w:bidi="en-US"/>
        </w:rPr>
      </w:pPr>
    </w:p>
    <w:p w14:paraId="57AB615A" w14:textId="52288B44" w:rsidR="009847C2" w:rsidRPr="009847C2" w:rsidRDefault="009847C2" w:rsidP="009847C2">
      <w:pPr>
        <w:jc w:val="both"/>
        <w:rPr>
          <w:lang w:val="en-US" w:bidi="en-US"/>
        </w:rPr>
      </w:pPr>
      <w:r w:rsidRPr="009847C2">
        <w:rPr>
          <w:lang w:val="en-US" w:bidi="en-US"/>
        </w:rPr>
        <w:lastRenderedPageBreak/>
        <w:t xml:space="preserve">The rates of women returning from ISIS are lower than that of men, likely reflecting the difficulties for women to escape —unable to travel without a chaperone, they </w:t>
      </w:r>
      <w:proofErr w:type="gramStart"/>
      <w:r w:rsidRPr="009847C2">
        <w:rPr>
          <w:lang w:val="en-US" w:bidi="en-US"/>
        </w:rPr>
        <w:t>have to</w:t>
      </w:r>
      <w:proofErr w:type="gramEnd"/>
      <w:r w:rsidRPr="009847C2">
        <w:rPr>
          <w:lang w:val="en-US" w:bidi="en-US"/>
        </w:rPr>
        <w:t xml:space="preserve"> have access to cash to pay a smuggler, and they risk sexual violence and death for having betrayed the ISIS cause. The authors learned of only three women who had returned, one in prison and the other two living freely. At the same time, divorced women from traditional families who are economically dependent and under constant social pressure may similarly fall a prey to recruiters.</w:t>
      </w:r>
      <w:r w:rsidRPr="009847C2">
        <w:rPr>
          <w:vertAlign w:val="superscript"/>
          <w:lang w:val="en-US" w:bidi="en-US"/>
        </w:rPr>
        <w:footnoteReference w:id="7"/>
      </w:r>
    </w:p>
    <w:p w14:paraId="16D2EEF4" w14:textId="035222E9" w:rsidR="009847C2" w:rsidRPr="00F645EC" w:rsidRDefault="009847C2" w:rsidP="009847C2">
      <w:pPr>
        <w:jc w:val="both"/>
        <w:rPr>
          <w:lang w:val="en-US" w:bidi="en-US"/>
        </w:rPr>
      </w:pPr>
      <w:r w:rsidRPr="009847C2">
        <w:rPr>
          <w:lang w:val="en-US" w:bidi="en-US"/>
        </w:rPr>
        <w:t xml:space="preserve">Nearly </w:t>
      </w:r>
      <w:r w:rsidR="0015565D" w:rsidRPr="009847C2">
        <w:rPr>
          <w:lang w:val="en-US" w:bidi="en-US"/>
        </w:rPr>
        <w:t>all</w:t>
      </w:r>
      <w:r w:rsidRPr="009847C2">
        <w:rPr>
          <w:lang w:val="en-US" w:bidi="en-US"/>
        </w:rPr>
        <w:t xml:space="preserve"> the women traveling to Syria, according to law enforcement and security officials, were accompanied by their spouses, or were following their spouses, and did not travel alone to be wed there. Likewise, the women in prison who had been part of ISIS-related cells were seduced into terrorism by men they were married to. Kyrgyzstan police and intelligence officials depicted women who traveled to Syria as traditional wives obedient to their husbands and without any personal agency. Factors that were cited as causing women’s vulnerability, especially among ethnic Uzbeks in the south, include under-age marriage; curtailing education after ninth grade; being expected to bear children immediately when married; being encouraged or coerced into staying at home instead of working outside; moving with in-laws and separation from one’s own family; domestic abuse; religious expectations to obey and follow one’s husband’s lead; threats of or actual knowledge of polygamy and fear of potential abandonment; financial dependence; and ignorance about the ongoing conflicts in Iraq and Syria. Women left behind by their husbands can face dire economic, social, and legal consequences, and may follow them into ISIS for that reason as well.</w:t>
      </w:r>
      <w:r w:rsidRPr="009847C2">
        <w:rPr>
          <w:vertAlign w:val="superscript"/>
          <w:lang w:val="en-US" w:bidi="en-US"/>
        </w:rPr>
        <w:footnoteReference w:id="8"/>
      </w:r>
    </w:p>
    <w:p w14:paraId="1F6D512C" w14:textId="518177C0" w:rsidR="00D3372F" w:rsidRDefault="005019F9" w:rsidP="009B461E">
      <w:pPr>
        <w:jc w:val="both"/>
        <w:rPr>
          <w:lang w:val="en-US"/>
        </w:rPr>
      </w:pPr>
      <w:r>
        <w:t>It is in this context</w:t>
      </w:r>
      <w:r w:rsidR="0077620C">
        <w:t>,</w:t>
      </w:r>
      <w:r>
        <w:t xml:space="preserve"> a </w:t>
      </w:r>
      <w:r w:rsidRPr="005019F9">
        <w:t xml:space="preserve">Peacebuilding Priority Plan </w:t>
      </w:r>
      <w:r>
        <w:t xml:space="preserve">(PPP) was signed in 2017 </w:t>
      </w:r>
      <w:r w:rsidR="00656DEF">
        <w:t>between</w:t>
      </w:r>
      <w:r>
        <w:t xml:space="preserve"> the Kyrgyz Government, the </w:t>
      </w:r>
      <w:r w:rsidR="00964A45">
        <w:t>RUNOs and the PBF for a period of three years (</w:t>
      </w:r>
      <w:r w:rsidRPr="005019F9">
        <w:t>2017-2020</w:t>
      </w:r>
      <w:r w:rsidR="00964A45">
        <w:t xml:space="preserve">). </w:t>
      </w:r>
      <w:r w:rsidR="00252C62">
        <w:t>The Plan intended to</w:t>
      </w:r>
      <w:r w:rsidR="00252C62" w:rsidRPr="00252C62">
        <w:t xml:space="preserve"> </w:t>
      </w:r>
      <w:r w:rsidR="00252C62">
        <w:t xml:space="preserve">help </w:t>
      </w:r>
      <w:r w:rsidR="00252C62" w:rsidRPr="00252C62">
        <w:t>the Government to prevent violent extremism</w:t>
      </w:r>
      <w:r w:rsidR="00FD4BE9">
        <w:t xml:space="preserve"> by addressing the key drivers identified</w:t>
      </w:r>
      <w:r w:rsidR="00252C62" w:rsidRPr="00252C62">
        <w:t xml:space="preserve">. The PPP </w:t>
      </w:r>
      <w:r w:rsidR="00FE5C65">
        <w:t>featur</w:t>
      </w:r>
      <w:r w:rsidR="00252C62" w:rsidRPr="00252C62">
        <w:t xml:space="preserve">ed three outcomes, each of which </w:t>
      </w:r>
      <w:r w:rsidR="00064F56">
        <w:t>was translated into individual</w:t>
      </w:r>
      <w:r w:rsidR="00252C62" w:rsidRPr="00252C62">
        <w:t xml:space="preserve"> project</w:t>
      </w:r>
      <w:r w:rsidR="00064F56">
        <w:t>s</w:t>
      </w:r>
      <w:r w:rsidR="00AA42C3">
        <w:t xml:space="preserve">, reflecting a recommendation from the evaluation of the previous PPP to reduce the number of projects and favour </w:t>
      </w:r>
      <w:r w:rsidR="00121106">
        <w:t xml:space="preserve">joint UN agency interventions. </w:t>
      </w:r>
      <w:r w:rsidR="00AA42C3">
        <w:t xml:space="preserve"> </w:t>
      </w:r>
      <w:r w:rsidR="00121106">
        <w:t xml:space="preserve">All three projects </w:t>
      </w:r>
      <w:r w:rsidR="00FC3AF7">
        <w:t>were designed to complement one another, while focussing of different levels.</w:t>
      </w:r>
      <w:r w:rsidR="00656DEF">
        <w:t xml:space="preserve"> Thus, the project under review is a match of the PPP </w:t>
      </w:r>
      <w:r w:rsidR="00606618">
        <w:t>Outcome</w:t>
      </w:r>
      <w:r w:rsidR="00282EEC">
        <w:t xml:space="preserve"> 1</w:t>
      </w:r>
      <w:r w:rsidR="00055907">
        <w:t xml:space="preserve"> aiming</w:t>
      </w:r>
      <w:r w:rsidR="000279FD">
        <w:rPr>
          <w:bCs/>
          <w:lang w:val="en-US" w:bidi="en-US"/>
        </w:rPr>
        <w:t xml:space="preserve"> </w:t>
      </w:r>
      <w:r w:rsidR="00055907">
        <w:rPr>
          <w:bCs/>
          <w:lang w:val="en-US" w:bidi="en-US"/>
        </w:rPr>
        <w:t>at “</w:t>
      </w:r>
      <w:r w:rsidR="00FC3AF7" w:rsidRPr="003869B2">
        <w:rPr>
          <w:bCs/>
          <w:lang w:val="en-US" w:bidi="en-US"/>
        </w:rPr>
        <w:t>Strengthening justice and security sector institutions, national and local authorities to apply socially inclusive approaches, participatory decision-making and guarantee increased civic space.</w:t>
      </w:r>
      <w:r w:rsidR="00055907">
        <w:rPr>
          <w:bCs/>
          <w:lang w:val="en-US" w:bidi="en-US"/>
        </w:rPr>
        <w:t xml:space="preserve">” </w:t>
      </w:r>
      <w:r w:rsidR="00E845B7">
        <w:t xml:space="preserve">The other two PPP Outcomes </w:t>
      </w:r>
      <w:r w:rsidR="009B461E">
        <w:t>involved</w:t>
      </w:r>
      <w:r w:rsidR="00E845B7">
        <w:t xml:space="preserve"> </w:t>
      </w:r>
      <w:r w:rsidR="00F553C0">
        <w:t xml:space="preserve">(2) </w:t>
      </w:r>
      <w:r w:rsidR="009B461E">
        <w:t>“</w:t>
      </w:r>
      <w:r w:rsidR="00D3372F" w:rsidRPr="00D3372F">
        <w:rPr>
          <w:lang w:val="en-US"/>
        </w:rPr>
        <w:t>Capacitate penitentiary and probation officers as well as the police and forensic experts to prevent and address radicalization to violence by ensuring adequate safeguards respecting national and international standards</w:t>
      </w:r>
      <w:r w:rsidR="009B461E">
        <w:rPr>
          <w:lang w:val="en-US"/>
        </w:rPr>
        <w:t>” and “</w:t>
      </w:r>
      <w:r w:rsidR="001D149B">
        <w:rPr>
          <w:lang w:val="en-US"/>
        </w:rPr>
        <w:t>(3) “</w:t>
      </w:r>
      <w:r w:rsidR="00D3372F" w:rsidRPr="00D3372F">
        <w:rPr>
          <w:lang w:val="en-US"/>
        </w:rPr>
        <w:t>Increase women’s and men’s, boys’ and girls’ critical stance on ideologies instigating violence and their participation in local development and dialogues over PVE in target communities.</w:t>
      </w:r>
      <w:r w:rsidR="001D149B">
        <w:rPr>
          <w:lang w:val="en-US"/>
        </w:rPr>
        <w:t>”</w:t>
      </w:r>
    </w:p>
    <w:p w14:paraId="31993B39" w14:textId="4791F961" w:rsidR="002B6A42" w:rsidRDefault="002B6A42" w:rsidP="009B461E">
      <w:pPr>
        <w:jc w:val="both"/>
        <w:rPr>
          <w:lang w:val="en-US"/>
        </w:rPr>
      </w:pPr>
    </w:p>
    <w:p w14:paraId="4618CF3C" w14:textId="06BD8526" w:rsidR="00275F33" w:rsidRDefault="00275F33" w:rsidP="009B461E">
      <w:pPr>
        <w:jc w:val="both"/>
        <w:rPr>
          <w:lang w:val="en-US"/>
        </w:rPr>
      </w:pPr>
    </w:p>
    <w:p w14:paraId="2FA9C5DE" w14:textId="1F189EEE" w:rsidR="00FA487E" w:rsidRDefault="00FA487E" w:rsidP="009B461E">
      <w:pPr>
        <w:jc w:val="both"/>
        <w:rPr>
          <w:lang w:val="en-US"/>
        </w:rPr>
      </w:pPr>
    </w:p>
    <w:p w14:paraId="0E95DCAB" w14:textId="77777777" w:rsidR="00FA487E" w:rsidRDefault="00FA487E" w:rsidP="009B461E">
      <w:pPr>
        <w:jc w:val="both"/>
        <w:rPr>
          <w:lang w:val="en-US"/>
        </w:rPr>
      </w:pPr>
    </w:p>
    <w:p w14:paraId="028EE3DA" w14:textId="035DA488" w:rsidR="00DD3958" w:rsidRDefault="00DD3958" w:rsidP="009B461E">
      <w:pPr>
        <w:jc w:val="both"/>
        <w:rPr>
          <w:bCs/>
          <w:lang w:val="en-US" w:bidi="en-US"/>
        </w:rPr>
      </w:pPr>
      <w:r w:rsidRPr="00F645EC">
        <w:rPr>
          <w:rFonts w:ascii="Century Gothic" w:eastAsia="Times New Roman" w:hAnsi="Century Gothic"/>
          <w:bCs/>
          <w:iCs/>
          <w:color w:val="262140"/>
          <w:sz w:val="28"/>
          <w:szCs w:val="20"/>
          <w:lang w:val="en-US" w:eastAsia="x-none"/>
        </w:rPr>
        <w:lastRenderedPageBreak/>
        <w:t xml:space="preserve">1.2. </w:t>
      </w:r>
      <w:r w:rsidR="00FE2BBD" w:rsidRPr="00F645EC">
        <w:rPr>
          <w:rFonts w:ascii="Century Gothic" w:eastAsia="Times New Roman" w:hAnsi="Century Gothic"/>
          <w:bCs/>
          <w:iCs/>
          <w:color w:val="262140"/>
          <w:sz w:val="28"/>
          <w:szCs w:val="20"/>
          <w:lang w:val="en-US" w:eastAsia="x-none"/>
        </w:rPr>
        <w:t xml:space="preserve">PROJECT DESCRIPTION </w:t>
      </w:r>
    </w:p>
    <w:p w14:paraId="61CA9B5E" w14:textId="472EE896" w:rsidR="00606618" w:rsidRDefault="00606618" w:rsidP="009B461E">
      <w:pPr>
        <w:jc w:val="both"/>
        <w:rPr>
          <w:bCs/>
          <w:lang w:bidi="en-US"/>
        </w:rPr>
      </w:pPr>
      <w:r>
        <w:rPr>
          <w:bCs/>
          <w:lang w:val="en-US" w:bidi="en-US"/>
        </w:rPr>
        <w:t>Like the other two PPP project</w:t>
      </w:r>
      <w:r w:rsidR="00A25BFD">
        <w:rPr>
          <w:bCs/>
          <w:lang w:val="en-US" w:bidi="en-US"/>
        </w:rPr>
        <w:t>s</w:t>
      </w:r>
      <w:r>
        <w:rPr>
          <w:bCs/>
          <w:lang w:val="en-US" w:bidi="en-US"/>
        </w:rPr>
        <w:t>, th</w:t>
      </w:r>
      <w:r w:rsidR="007D0D90">
        <w:rPr>
          <w:bCs/>
          <w:lang w:val="en-US" w:bidi="en-US"/>
        </w:rPr>
        <w:t xml:space="preserve">is inclusive governance-focused project has </w:t>
      </w:r>
      <w:r w:rsidR="007F760A">
        <w:rPr>
          <w:bCs/>
          <w:lang w:val="en-US" w:bidi="en-US"/>
        </w:rPr>
        <w:t xml:space="preserve">been </w:t>
      </w:r>
      <w:r w:rsidR="007D0D90">
        <w:rPr>
          <w:bCs/>
          <w:lang w:val="en-US" w:bidi="en-US"/>
        </w:rPr>
        <w:t xml:space="preserve">a multi-agency </w:t>
      </w:r>
      <w:r w:rsidR="007F760A">
        <w:rPr>
          <w:bCs/>
          <w:lang w:val="en-US" w:bidi="en-US"/>
        </w:rPr>
        <w:t>concerted effort</w:t>
      </w:r>
      <w:r w:rsidR="00547E46">
        <w:rPr>
          <w:bCs/>
          <w:lang w:val="en-US" w:bidi="en-US"/>
        </w:rPr>
        <w:t xml:space="preserve"> with the coordination support of </w:t>
      </w:r>
      <w:r w:rsidR="008E7EEE">
        <w:rPr>
          <w:bCs/>
          <w:lang w:val="en-US" w:bidi="en-US"/>
        </w:rPr>
        <w:t>the PBF Secretariat</w:t>
      </w:r>
      <w:r w:rsidR="007F760A">
        <w:rPr>
          <w:bCs/>
          <w:lang w:val="en-US" w:bidi="en-US"/>
        </w:rPr>
        <w:t xml:space="preserve">, involving </w:t>
      </w:r>
      <w:r w:rsidR="007F760A" w:rsidRPr="007D0D90">
        <w:rPr>
          <w:bCs/>
          <w:lang w:bidi="en-US"/>
        </w:rPr>
        <w:t>UNDP, OHCHR, UN Women, UNICEF</w:t>
      </w:r>
      <w:r w:rsidR="008A5DCE">
        <w:rPr>
          <w:bCs/>
          <w:lang w:bidi="en-US"/>
        </w:rPr>
        <w:t>, under the lead implementation of UNDP.</w:t>
      </w:r>
      <w:r w:rsidR="007D0D90">
        <w:rPr>
          <w:bCs/>
          <w:lang w:val="en-US" w:bidi="en-US"/>
        </w:rPr>
        <w:t xml:space="preserve"> </w:t>
      </w:r>
      <w:r w:rsidR="007D0D90" w:rsidRPr="007D0D90">
        <w:rPr>
          <w:bCs/>
          <w:lang w:bidi="en-US"/>
        </w:rPr>
        <w:t xml:space="preserve">This PBF-funded project </w:t>
      </w:r>
      <w:r w:rsidR="004D5C13">
        <w:rPr>
          <w:bCs/>
          <w:lang w:bidi="en-US"/>
        </w:rPr>
        <w:t>has had an overall</w:t>
      </w:r>
      <w:r w:rsidR="007D0D90" w:rsidRPr="007D0D90">
        <w:rPr>
          <w:bCs/>
          <w:lang w:bidi="en-US"/>
        </w:rPr>
        <w:t xml:space="preserve"> budget</w:t>
      </w:r>
      <w:r w:rsidR="004D5C13">
        <w:rPr>
          <w:bCs/>
          <w:lang w:bidi="en-US"/>
        </w:rPr>
        <w:t xml:space="preserve"> of </w:t>
      </w:r>
      <w:r w:rsidR="007D0D90" w:rsidRPr="007D0D90">
        <w:rPr>
          <w:bCs/>
          <w:lang w:bidi="en-US"/>
        </w:rPr>
        <w:t xml:space="preserve">USD 3,089,365), </w:t>
      </w:r>
      <w:r w:rsidR="004D5C13">
        <w:rPr>
          <w:bCs/>
          <w:lang w:bidi="en-US"/>
        </w:rPr>
        <w:t xml:space="preserve">for a cycle of 42 </w:t>
      </w:r>
      <w:r w:rsidR="007D0D90" w:rsidRPr="007D0D90">
        <w:rPr>
          <w:bCs/>
          <w:lang w:bidi="en-US"/>
        </w:rPr>
        <w:t>month</w:t>
      </w:r>
      <w:r w:rsidR="004D5C13">
        <w:rPr>
          <w:bCs/>
          <w:lang w:bidi="en-US"/>
        </w:rPr>
        <w:t>s</w:t>
      </w:r>
      <w:r w:rsidR="00F02CF2">
        <w:rPr>
          <w:bCs/>
          <w:lang w:bidi="en-US"/>
        </w:rPr>
        <w:t xml:space="preserve"> which includes a 6-month extension</w:t>
      </w:r>
      <w:r w:rsidR="007D0D90" w:rsidRPr="007D0D90">
        <w:rPr>
          <w:bCs/>
          <w:lang w:bidi="en-US"/>
        </w:rPr>
        <w:t xml:space="preserve"> period</w:t>
      </w:r>
      <w:r w:rsidR="00F02CF2">
        <w:rPr>
          <w:bCs/>
          <w:lang w:bidi="en-US"/>
        </w:rPr>
        <w:t xml:space="preserve"> (</w:t>
      </w:r>
      <w:r w:rsidR="007D0D90" w:rsidRPr="007D0D90">
        <w:rPr>
          <w:bCs/>
          <w:lang w:bidi="en-US"/>
        </w:rPr>
        <w:t>from 15 December 2017 to 14 June 2021</w:t>
      </w:r>
      <w:r w:rsidR="00985C63">
        <w:rPr>
          <w:bCs/>
          <w:lang w:bidi="en-US"/>
        </w:rPr>
        <w:t>)</w:t>
      </w:r>
      <w:r w:rsidR="00F02CF2">
        <w:rPr>
          <w:bCs/>
          <w:lang w:bidi="en-US"/>
        </w:rPr>
        <w:t xml:space="preserve">, </w:t>
      </w:r>
      <w:proofErr w:type="gramStart"/>
      <w:r w:rsidR="00F02CF2">
        <w:rPr>
          <w:bCs/>
          <w:lang w:bidi="en-US"/>
        </w:rPr>
        <w:t>in order to</w:t>
      </w:r>
      <w:proofErr w:type="gramEnd"/>
      <w:r w:rsidR="00F02CF2">
        <w:rPr>
          <w:bCs/>
          <w:lang w:bidi="en-US"/>
        </w:rPr>
        <w:t xml:space="preserve"> complete activities.</w:t>
      </w:r>
    </w:p>
    <w:p w14:paraId="7397EC60" w14:textId="3A7DA895" w:rsidR="00547E46" w:rsidRDefault="00547E46" w:rsidP="00547E46">
      <w:pPr>
        <w:jc w:val="both"/>
        <w:rPr>
          <w:bCs/>
          <w:lang w:bidi="en-US"/>
        </w:rPr>
      </w:pPr>
      <w:r w:rsidRPr="00547E46">
        <w:rPr>
          <w:bCs/>
          <w:lang w:bidi="en-US"/>
        </w:rPr>
        <w:t xml:space="preserve">The project </w:t>
      </w:r>
      <w:r w:rsidR="008E7EEE">
        <w:rPr>
          <w:bCs/>
          <w:lang w:bidi="en-US"/>
        </w:rPr>
        <w:t>aimed at</w:t>
      </w:r>
      <w:r w:rsidRPr="00547E46">
        <w:rPr>
          <w:bCs/>
          <w:lang w:bidi="en-US"/>
        </w:rPr>
        <w:t xml:space="preserve"> empowering state institutions in preventing violent extremism by building inclusive, human rights-based, gender-sensitive approaches to vulnerable communities. </w:t>
      </w:r>
      <w:r w:rsidR="008874E6">
        <w:rPr>
          <w:bCs/>
          <w:lang w:bidi="en-US"/>
        </w:rPr>
        <w:t>In order to reach its objective, the project has foreseen the three following outputs</w:t>
      </w:r>
      <w:r w:rsidR="00365826">
        <w:rPr>
          <w:bCs/>
          <w:lang w:bidi="en-US"/>
        </w:rPr>
        <w:t xml:space="preserve"> (</w:t>
      </w:r>
      <w:r w:rsidRPr="00547E46">
        <w:rPr>
          <w:b/>
          <w:bCs/>
          <w:i/>
          <w:lang w:bidi="en-US"/>
        </w:rPr>
        <w:t>1</w:t>
      </w:r>
      <w:r w:rsidR="00365826">
        <w:rPr>
          <w:b/>
          <w:bCs/>
          <w:i/>
          <w:lang w:bidi="en-US"/>
        </w:rPr>
        <w:t>)</w:t>
      </w:r>
      <w:r w:rsidRPr="00547E46">
        <w:rPr>
          <w:bCs/>
          <w:lang w:bidi="en-US"/>
        </w:rPr>
        <w:t xml:space="preserve"> State authorities have expertise and capacity to design and implement socially inclusive, gender sensitive, human rights compliant policies and legislation applying participatory approaches</w:t>
      </w:r>
      <w:r w:rsidR="00365826">
        <w:rPr>
          <w:bCs/>
          <w:lang w:bidi="en-US"/>
        </w:rPr>
        <w:t>,</w:t>
      </w:r>
      <w:r w:rsidRPr="00547E46">
        <w:rPr>
          <w:b/>
          <w:bCs/>
          <w:i/>
          <w:lang w:bidi="en-US"/>
        </w:rPr>
        <w:t xml:space="preserve"> </w:t>
      </w:r>
      <w:r w:rsidR="00365826">
        <w:rPr>
          <w:b/>
          <w:bCs/>
          <w:i/>
          <w:lang w:bidi="en-US"/>
        </w:rPr>
        <w:t>(</w:t>
      </w:r>
      <w:r w:rsidRPr="00547E46">
        <w:rPr>
          <w:b/>
          <w:bCs/>
          <w:i/>
          <w:lang w:bidi="en-US"/>
        </w:rPr>
        <w:t>2</w:t>
      </w:r>
      <w:r w:rsidR="00365826">
        <w:rPr>
          <w:b/>
          <w:bCs/>
          <w:i/>
          <w:lang w:bidi="en-US"/>
        </w:rPr>
        <w:t>)</w:t>
      </w:r>
      <w:r w:rsidRPr="00547E46">
        <w:rPr>
          <w:bCs/>
          <w:lang w:bidi="en-US"/>
        </w:rPr>
        <w:t xml:space="preserve"> Law enforcement and judiciary have expertise and capacity to engage with stakeholders, including human rights organizations, experts and communities and operate in line with international human rights standards</w:t>
      </w:r>
      <w:r w:rsidR="00365826">
        <w:rPr>
          <w:bCs/>
          <w:lang w:bidi="en-US"/>
        </w:rPr>
        <w:t xml:space="preserve"> and </w:t>
      </w:r>
      <w:r w:rsidR="00365826">
        <w:rPr>
          <w:b/>
          <w:bCs/>
          <w:i/>
          <w:lang w:bidi="en-US"/>
        </w:rPr>
        <w:t>(</w:t>
      </w:r>
      <w:r w:rsidRPr="00547E46">
        <w:rPr>
          <w:b/>
          <w:bCs/>
          <w:i/>
          <w:lang w:bidi="en-US"/>
        </w:rPr>
        <w:t>3</w:t>
      </w:r>
      <w:r w:rsidR="00365826">
        <w:rPr>
          <w:bCs/>
          <w:i/>
          <w:lang w:bidi="en-US"/>
        </w:rPr>
        <w:t>)</w:t>
      </w:r>
      <w:r w:rsidRPr="00547E46">
        <w:rPr>
          <w:bCs/>
          <w:lang w:bidi="en-US"/>
        </w:rPr>
        <w:t xml:space="preserve"> Civil society actors with a special focus to youth and women are capacitated to actively engage in the field of prevention of violent extremism with duty bearers</w:t>
      </w:r>
      <w:r w:rsidR="00E56E09">
        <w:rPr>
          <w:bCs/>
          <w:lang w:bidi="en-US"/>
        </w:rPr>
        <w:t>.</w:t>
      </w:r>
    </w:p>
    <w:p w14:paraId="5D4CE379" w14:textId="20C81C11" w:rsidR="00606067" w:rsidRDefault="00952FCC" w:rsidP="00952FCC">
      <w:pPr>
        <w:jc w:val="both"/>
        <w:rPr>
          <w:lang w:val="en-US" w:bidi="en-US"/>
        </w:rPr>
      </w:pPr>
      <w:r>
        <w:rPr>
          <w:lang w:val="en-US" w:bidi="en-US"/>
        </w:rPr>
        <w:t xml:space="preserve">The project has applied a broad approach involved several dimensions and </w:t>
      </w:r>
      <w:proofErr w:type="gramStart"/>
      <w:r>
        <w:rPr>
          <w:lang w:val="en-US" w:bidi="en-US"/>
        </w:rPr>
        <w:t>a number of</w:t>
      </w:r>
      <w:proofErr w:type="gramEnd"/>
      <w:r>
        <w:rPr>
          <w:lang w:val="en-US" w:bidi="en-US"/>
        </w:rPr>
        <w:t xml:space="preserve"> stakeholders</w:t>
      </w:r>
      <w:r w:rsidR="00606067">
        <w:rPr>
          <w:lang w:val="en-US" w:bidi="en-US"/>
        </w:rPr>
        <w:t>. It has primarily fo</w:t>
      </w:r>
      <w:r w:rsidR="00936E76">
        <w:rPr>
          <w:lang w:val="en-US" w:bidi="en-US"/>
        </w:rPr>
        <w:t xml:space="preserve">cused on </w:t>
      </w:r>
      <w:r w:rsidR="00AD3D66">
        <w:rPr>
          <w:lang w:val="en-US" w:bidi="en-US"/>
        </w:rPr>
        <w:t xml:space="preserve">supporting central institutions in integrating human rights standard and participatory practices into the legislation and building the capacity of the law enforcement and judiciary institutions in applying concretely the legislation. It has also worked at the municipal level with local authorities and the civil society in </w:t>
      </w:r>
      <w:r w:rsidR="0049374D">
        <w:rPr>
          <w:lang w:val="en-US" w:bidi="en-US"/>
        </w:rPr>
        <w:t>practicing participatory approach supporting the inclusion of the most exposed to PVE from marginalized communities.</w:t>
      </w:r>
      <w:r w:rsidR="00220500">
        <w:rPr>
          <w:lang w:val="en-US" w:bidi="en-US"/>
        </w:rPr>
        <w:t xml:space="preserve"> Thus, the project has involved a twin-track approach</w:t>
      </w:r>
      <w:r w:rsidR="006F1664">
        <w:rPr>
          <w:lang w:val="en-US" w:bidi="en-US"/>
        </w:rPr>
        <w:t>,</w:t>
      </w:r>
      <w:r w:rsidR="00220500">
        <w:rPr>
          <w:lang w:val="en-US" w:bidi="en-US"/>
        </w:rPr>
        <w:t xml:space="preserve"> involv</w:t>
      </w:r>
      <w:r w:rsidR="006F1664">
        <w:rPr>
          <w:lang w:val="en-US" w:bidi="en-US"/>
        </w:rPr>
        <w:t>ing</w:t>
      </w:r>
      <w:r w:rsidR="00220500">
        <w:rPr>
          <w:lang w:val="en-US" w:bidi="en-US"/>
        </w:rPr>
        <w:t xml:space="preserve"> strengthening the capacities of centra</w:t>
      </w:r>
      <w:r w:rsidR="006F1664">
        <w:rPr>
          <w:lang w:val="en-US" w:bidi="en-US"/>
        </w:rPr>
        <w:t>-</w:t>
      </w:r>
      <w:r w:rsidR="00220500">
        <w:rPr>
          <w:lang w:val="en-US" w:bidi="en-US"/>
        </w:rPr>
        <w:t xml:space="preserve">level institutions </w:t>
      </w:r>
      <w:r w:rsidR="0092217A">
        <w:rPr>
          <w:lang w:val="en-US" w:bidi="en-US"/>
        </w:rPr>
        <w:t xml:space="preserve">while supporting inclusive practices with the co-involvement </w:t>
      </w:r>
      <w:r w:rsidR="00267DBF">
        <w:rPr>
          <w:lang w:val="en-US" w:bidi="en-US"/>
        </w:rPr>
        <w:t xml:space="preserve">of </w:t>
      </w:r>
      <w:r w:rsidR="002C73FD">
        <w:rPr>
          <w:lang w:val="en-US" w:bidi="en-US"/>
        </w:rPr>
        <w:t xml:space="preserve">local </w:t>
      </w:r>
      <w:r w:rsidR="00A96CDE">
        <w:rPr>
          <w:lang w:val="en-US" w:bidi="en-US"/>
        </w:rPr>
        <w:t xml:space="preserve">governments, institutions, </w:t>
      </w:r>
      <w:r w:rsidR="00A3277A">
        <w:rPr>
          <w:lang w:val="en-US" w:bidi="en-US"/>
        </w:rPr>
        <w:t xml:space="preserve">civil </w:t>
      </w:r>
      <w:r w:rsidR="00275F33">
        <w:rPr>
          <w:lang w:val="en-US" w:bidi="en-US"/>
        </w:rPr>
        <w:t>society,</w:t>
      </w:r>
      <w:r w:rsidR="00A3277A">
        <w:rPr>
          <w:lang w:val="en-US" w:bidi="en-US"/>
        </w:rPr>
        <w:t xml:space="preserve"> and community members.</w:t>
      </w:r>
    </w:p>
    <w:p w14:paraId="05D504C7" w14:textId="67689EAF" w:rsidR="00952FCC" w:rsidRPr="00F645EC" w:rsidRDefault="00606067" w:rsidP="00952FCC">
      <w:pPr>
        <w:jc w:val="both"/>
        <w:rPr>
          <w:lang w:val="en-US" w:bidi="en-US"/>
        </w:rPr>
      </w:pPr>
      <w:r>
        <w:rPr>
          <w:lang w:val="en-US" w:bidi="en-US"/>
        </w:rPr>
        <w:t>The various dimension and levels of interventions of the project are summarized below:</w:t>
      </w:r>
    </w:p>
    <w:p w14:paraId="5824EF6D" w14:textId="77777777" w:rsidR="00952FCC" w:rsidRPr="00952FCC" w:rsidRDefault="00952FCC" w:rsidP="00952FCC">
      <w:pPr>
        <w:jc w:val="both"/>
        <w:rPr>
          <w:bCs/>
          <w:lang w:val="en-US" w:bidi="en-US"/>
        </w:rPr>
      </w:pPr>
      <w:r w:rsidRPr="00952FCC">
        <w:rPr>
          <w:bCs/>
          <w:lang w:val="en-US" w:bidi="en-US"/>
        </w:rPr>
        <w:t xml:space="preserve">UNDP, OHCHR drafted and passed amendments to the Law on Countering Terrorism through the public hearings, commentaries received from human rights and media CSOs, 7 UN Special Rapporteurs and UNOCT globally have been considered either fully or partially. The Government submitted to Parliament on September 22, 2020 (Govt. Resolution # 497).      </w:t>
      </w:r>
    </w:p>
    <w:p w14:paraId="1C021E16" w14:textId="77777777" w:rsidR="00952FCC" w:rsidRPr="00952FCC" w:rsidRDefault="00952FCC" w:rsidP="00952FCC">
      <w:pPr>
        <w:jc w:val="both"/>
        <w:rPr>
          <w:b/>
          <w:bCs/>
          <w:lang w:val="en-US" w:bidi="en-US"/>
        </w:rPr>
      </w:pPr>
      <w:r w:rsidRPr="00952FCC">
        <w:rPr>
          <w:b/>
          <w:bCs/>
          <w:lang w:val="en-US" w:bidi="en-US"/>
        </w:rPr>
        <w:t>Juvenile system</w:t>
      </w:r>
    </w:p>
    <w:p w14:paraId="184904A4" w14:textId="77777777" w:rsidR="00952FCC" w:rsidRPr="00952FCC" w:rsidRDefault="00952FCC" w:rsidP="00952FCC">
      <w:pPr>
        <w:jc w:val="both"/>
        <w:rPr>
          <w:bCs/>
          <w:lang w:val="en-US" w:bidi="en-US"/>
        </w:rPr>
      </w:pPr>
      <w:r w:rsidRPr="00952FCC">
        <w:rPr>
          <w:bCs/>
          <w:lang w:val="en-US" w:bidi="en-US"/>
        </w:rPr>
        <w:t xml:space="preserve">A Collegium of lawyers established to test provision of children with quality child -friendly legal aid in criminal and civil procedures to ensure international human rights and child rights standards </w:t>
      </w:r>
    </w:p>
    <w:p w14:paraId="4443C877" w14:textId="3614E62A" w:rsidR="00952FCC" w:rsidRPr="00952FCC" w:rsidRDefault="00952FCC" w:rsidP="00952FCC">
      <w:pPr>
        <w:jc w:val="both"/>
        <w:rPr>
          <w:bCs/>
          <w:lang w:val="en-US" w:bidi="en-US"/>
        </w:rPr>
      </w:pPr>
      <w:r w:rsidRPr="00952FCC">
        <w:rPr>
          <w:bCs/>
          <w:lang w:val="en-US" w:bidi="en-US"/>
        </w:rPr>
        <w:t xml:space="preserve">A guide on child-friendly legal aid was approved by the </w:t>
      </w:r>
      <w:r w:rsidRPr="00952FCC">
        <w:rPr>
          <w:bCs/>
          <w:i/>
          <w:iCs/>
          <w:lang w:val="en-US" w:bidi="en-US"/>
        </w:rPr>
        <w:t xml:space="preserve">Ministry of Justice </w:t>
      </w:r>
      <w:r w:rsidRPr="00952FCC">
        <w:rPr>
          <w:bCs/>
          <w:lang w:val="en-US" w:bidi="en-US"/>
        </w:rPr>
        <w:t>to test the procedures outlined in this document</w:t>
      </w:r>
      <w:r w:rsidR="006F1664">
        <w:rPr>
          <w:bCs/>
          <w:lang w:val="en-US" w:bidi="en-US"/>
        </w:rPr>
        <w:t>.</w:t>
      </w:r>
    </w:p>
    <w:p w14:paraId="776E629B" w14:textId="77777777" w:rsidR="00952FCC" w:rsidRPr="00952FCC" w:rsidRDefault="00952FCC" w:rsidP="00952FCC">
      <w:pPr>
        <w:jc w:val="both"/>
        <w:rPr>
          <w:bCs/>
          <w:lang w:val="en-US" w:bidi="en-US"/>
        </w:rPr>
      </w:pPr>
      <w:r w:rsidRPr="00952FCC">
        <w:rPr>
          <w:bCs/>
          <w:lang w:val="en-US" w:bidi="en-US"/>
        </w:rPr>
        <w:t xml:space="preserve">Two meetings of the </w:t>
      </w:r>
      <w:r w:rsidRPr="00952FCC">
        <w:rPr>
          <w:bCs/>
          <w:i/>
          <w:iCs/>
          <w:lang w:val="en-US" w:bidi="en-US"/>
        </w:rPr>
        <w:t>Coordination Council</w:t>
      </w:r>
      <w:r w:rsidRPr="00952FCC">
        <w:rPr>
          <w:bCs/>
          <w:lang w:val="en-US" w:bidi="en-US"/>
        </w:rPr>
        <w:t xml:space="preserve"> </w:t>
      </w:r>
      <w:r w:rsidRPr="00952FCC">
        <w:rPr>
          <w:bCs/>
          <w:i/>
          <w:iCs/>
          <w:lang w:val="en-US" w:bidi="en-US"/>
        </w:rPr>
        <w:t>on Justice for Children</w:t>
      </w:r>
      <w:r w:rsidRPr="00952FCC">
        <w:rPr>
          <w:bCs/>
          <w:lang w:val="en-US" w:bidi="en-US"/>
        </w:rPr>
        <w:t xml:space="preserve"> were convened to discuss the developed recommendations.</w:t>
      </w:r>
    </w:p>
    <w:p w14:paraId="60C9CB4B" w14:textId="77777777" w:rsidR="00952FCC" w:rsidRPr="00952FCC" w:rsidRDefault="00952FCC" w:rsidP="00952FCC">
      <w:pPr>
        <w:jc w:val="both"/>
        <w:rPr>
          <w:bCs/>
          <w:lang w:val="en-US" w:bidi="en-US"/>
        </w:rPr>
      </w:pPr>
      <w:r w:rsidRPr="00952FCC">
        <w:rPr>
          <w:bCs/>
          <w:lang w:val="en-US" w:bidi="en-US"/>
        </w:rPr>
        <w:t xml:space="preserve">Support provided in implementing the </w:t>
      </w:r>
      <w:r w:rsidRPr="00952FCC">
        <w:rPr>
          <w:bCs/>
          <w:i/>
          <w:iCs/>
          <w:lang w:val="en-US" w:bidi="en-US"/>
        </w:rPr>
        <w:t>Road Map on Development of the Juvenile Probation</w:t>
      </w:r>
      <w:r w:rsidRPr="00952FCC">
        <w:rPr>
          <w:bCs/>
          <w:lang w:val="en-US" w:bidi="en-US"/>
        </w:rPr>
        <w:t xml:space="preserve"> and in carrying out dedicated training courses to increase professionalism of probation officers and social workers on Juvenile Probation, such as: </w:t>
      </w:r>
    </w:p>
    <w:p w14:paraId="232715C5" w14:textId="4B97AD7A" w:rsidR="0091392F" w:rsidRDefault="006F1664" w:rsidP="00952FCC">
      <w:pPr>
        <w:numPr>
          <w:ilvl w:val="0"/>
          <w:numId w:val="34"/>
        </w:numPr>
        <w:jc w:val="both"/>
        <w:rPr>
          <w:bCs/>
          <w:lang w:val="en-US" w:bidi="en-US"/>
        </w:rPr>
      </w:pPr>
      <w:r>
        <w:rPr>
          <w:bCs/>
          <w:lang w:val="en-US" w:bidi="en-US"/>
        </w:rPr>
        <w:t>T</w:t>
      </w:r>
      <w:r w:rsidR="00952FCC" w:rsidRPr="00952FCC">
        <w:rPr>
          <w:bCs/>
          <w:lang w:val="en-US" w:bidi="en-US"/>
        </w:rPr>
        <w:t xml:space="preserve">wo legal acts developed such as "Features of the implementation of juvenile probation" (Chapter 7 of the Governmental Decree No. 666 of December 31, 2018 "Procedure for the application of probation and registration of clients”) and </w:t>
      </w:r>
      <w:r w:rsidR="00DB79A7">
        <w:rPr>
          <w:bCs/>
          <w:lang w:val="en-US" w:bidi="en-US"/>
        </w:rPr>
        <w:t>t</w:t>
      </w:r>
      <w:r w:rsidR="00952FCC" w:rsidRPr="00952FCC">
        <w:rPr>
          <w:bCs/>
          <w:lang w:val="en-US" w:bidi="en-US"/>
        </w:rPr>
        <w:t xml:space="preserve">he order of interaction of probation authorities with state bodies, local </w:t>
      </w:r>
      <w:proofErr w:type="gramStart"/>
      <w:r w:rsidR="00952FCC" w:rsidRPr="00952FCC">
        <w:rPr>
          <w:bCs/>
          <w:lang w:val="en-US" w:bidi="en-US"/>
        </w:rPr>
        <w:t>authorities</w:t>
      </w:r>
      <w:proofErr w:type="gramEnd"/>
      <w:r w:rsidR="00952FCC" w:rsidRPr="00952FCC">
        <w:rPr>
          <w:bCs/>
          <w:lang w:val="en-US" w:bidi="en-US"/>
        </w:rPr>
        <w:t xml:space="preserve"> and other organizations on juvenile probation</w:t>
      </w:r>
      <w:r w:rsidR="0091392F">
        <w:rPr>
          <w:bCs/>
          <w:lang w:val="en-US" w:bidi="en-US"/>
        </w:rPr>
        <w:t>.</w:t>
      </w:r>
    </w:p>
    <w:p w14:paraId="198367BA" w14:textId="47ABF42F" w:rsidR="0091392F" w:rsidRDefault="0091392F" w:rsidP="00952FCC">
      <w:pPr>
        <w:numPr>
          <w:ilvl w:val="0"/>
          <w:numId w:val="34"/>
        </w:numPr>
        <w:jc w:val="both"/>
        <w:rPr>
          <w:bCs/>
          <w:lang w:val="en-US" w:bidi="en-US"/>
        </w:rPr>
      </w:pPr>
      <w:r>
        <w:rPr>
          <w:bCs/>
          <w:lang w:val="en-US" w:bidi="en-US"/>
        </w:rPr>
        <w:lastRenderedPageBreak/>
        <w:t>A</w:t>
      </w:r>
      <w:r w:rsidR="00952FCC" w:rsidRPr="00952FCC">
        <w:rPr>
          <w:bCs/>
          <w:lang w:val="en-US" w:bidi="en-US"/>
        </w:rPr>
        <w:t xml:space="preserve"> training manual and training module developed on juvenile probation for social workers and psychologists in the Probation Department on juvenile </w:t>
      </w:r>
      <w:r w:rsidRPr="00952FCC">
        <w:rPr>
          <w:bCs/>
          <w:lang w:val="en-US" w:bidi="en-US"/>
        </w:rPr>
        <w:t>probation</w:t>
      </w:r>
      <w:r>
        <w:rPr>
          <w:bCs/>
          <w:lang w:val="en-US" w:bidi="en-US"/>
        </w:rPr>
        <w:t>.</w:t>
      </w:r>
    </w:p>
    <w:p w14:paraId="3C55F417" w14:textId="40A1EA7C" w:rsidR="0091392F" w:rsidRDefault="0091392F" w:rsidP="00952FCC">
      <w:pPr>
        <w:numPr>
          <w:ilvl w:val="0"/>
          <w:numId w:val="34"/>
        </w:numPr>
        <w:jc w:val="both"/>
        <w:rPr>
          <w:bCs/>
          <w:lang w:val="en-US" w:bidi="en-US"/>
        </w:rPr>
      </w:pPr>
      <w:r>
        <w:rPr>
          <w:bCs/>
          <w:lang w:val="en-US" w:bidi="en-US"/>
        </w:rPr>
        <w:t>A</w:t>
      </w:r>
      <w:r w:rsidR="00952FCC" w:rsidRPr="00952FCC">
        <w:rPr>
          <w:bCs/>
          <w:lang w:val="en-US" w:bidi="en-US"/>
        </w:rPr>
        <w:t xml:space="preserve">n informational booklet for children on juvenile probation </w:t>
      </w:r>
      <w:r w:rsidRPr="00952FCC">
        <w:rPr>
          <w:bCs/>
          <w:lang w:val="en-US" w:bidi="en-US"/>
        </w:rPr>
        <w:t>developed</w:t>
      </w:r>
      <w:r>
        <w:rPr>
          <w:bCs/>
          <w:lang w:val="en-US" w:bidi="en-US"/>
        </w:rPr>
        <w:t>.</w:t>
      </w:r>
    </w:p>
    <w:p w14:paraId="730FC260" w14:textId="0F79A46D" w:rsidR="0091392F" w:rsidRDefault="0091392F" w:rsidP="00952FCC">
      <w:pPr>
        <w:numPr>
          <w:ilvl w:val="0"/>
          <w:numId w:val="34"/>
        </w:numPr>
        <w:jc w:val="both"/>
        <w:rPr>
          <w:bCs/>
          <w:lang w:val="en-US" w:bidi="en-US"/>
        </w:rPr>
      </w:pPr>
      <w:r>
        <w:rPr>
          <w:bCs/>
          <w:lang w:val="en-US" w:bidi="en-US"/>
        </w:rPr>
        <w:t>T</w:t>
      </w:r>
      <w:r w:rsidR="00952FCC" w:rsidRPr="00952FCC">
        <w:rPr>
          <w:bCs/>
          <w:lang w:val="en-US" w:bidi="en-US"/>
        </w:rPr>
        <w:t xml:space="preserve">hree webinars conducted on juvenile probation with the participation of representatives of key players in juvenile probation and for Probation </w:t>
      </w:r>
      <w:r w:rsidRPr="00952FCC">
        <w:rPr>
          <w:bCs/>
          <w:lang w:val="en-US" w:bidi="en-US"/>
        </w:rPr>
        <w:t>Department</w:t>
      </w:r>
      <w:r>
        <w:rPr>
          <w:bCs/>
          <w:lang w:val="en-US" w:bidi="en-US"/>
        </w:rPr>
        <w:t>.</w:t>
      </w:r>
    </w:p>
    <w:p w14:paraId="3888E72B" w14:textId="1D354E2C" w:rsidR="00952FCC" w:rsidRPr="00952FCC" w:rsidRDefault="0091392F" w:rsidP="00952FCC">
      <w:pPr>
        <w:numPr>
          <w:ilvl w:val="0"/>
          <w:numId w:val="34"/>
        </w:numPr>
        <w:jc w:val="both"/>
        <w:rPr>
          <w:bCs/>
          <w:lang w:val="en-US" w:bidi="en-US"/>
        </w:rPr>
      </w:pPr>
      <w:r>
        <w:rPr>
          <w:bCs/>
          <w:lang w:val="en-US" w:bidi="en-US"/>
        </w:rPr>
        <w:t>M</w:t>
      </w:r>
      <w:r w:rsidR="00952FCC" w:rsidRPr="00952FCC">
        <w:rPr>
          <w:bCs/>
          <w:lang w:val="en-US" w:bidi="en-US"/>
        </w:rPr>
        <w:t xml:space="preserve">aster class on how to work with </w:t>
      </w:r>
      <w:r w:rsidRPr="00952FCC">
        <w:rPr>
          <w:bCs/>
          <w:lang w:val="en-US" w:bidi="en-US"/>
        </w:rPr>
        <w:t>children’s</w:t>
      </w:r>
      <w:r w:rsidR="00952FCC" w:rsidRPr="00952FCC">
        <w:rPr>
          <w:bCs/>
          <w:lang w:val="en-US" w:bidi="en-US"/>
        </w:rPr>
        <w:t xml:space="preserve"> clients of juvenile probation conducted. </w:t>
      </w:r>
      <w:r w:rsidR="00952FCC" w:rsidRPr="00952FCC">
        <w:rPr>
          <w:bCs/>
          <w:lang w:val="en-US" w:bidi="en-US"/>
        </w:rPr>
        <w:t> </w:t>
      </w:r>
    </w:p>
    <w:p w14:paraId="77193E2D" w14:textId="77777777" w:rsidR="00952FCC" w:rsidRPr="00952FCC" w:rsidRDefault="00952FCC" w:rsidP="00952FCC">
      <w:pPr>
        <w:jc w:val="both"/>
        <w:rPr>
          <w:b/>
          <w:bCs/>
          <w:lang w:val="en-US" w:bidi="en-US"/>
        </w:rPr>
      </w:pPr>
      <w:r w:rsidRPr="00952FCC">
        <w:rPr>
          <w:b/>
          <w:bCs/>
          <w:lang w:val="en-US" w:bidi="en-US"/>
        </w:rPr>
        <w:t>Research</w:t>
      </w:r>
    </w:p>
    <w:p w14:paraId="1E733139" w14:textId="77777777" w:rsidR="00952FCC" w:rsidRPr="00952FCC" w:rsidRDefault="00952FCC" w:rsidP="00952FCC">
      <w:pPr>
        <w:jc w:val="both"/>
        <w:rPr>
          <w:bCs/>
          <w:lang w:val="en-US" w:bidi="en-US"/>
        </w:rPr>
      </w:pPr>
      <w:r w:rsidRPr="00952FCC">
        <w:rPr>
          <w:bCs/>
          <w:lang w:val="en-US" w:bidi="en-US"/>
        </w:rPr>
        <w:t xml:space="preserve">UNDP conducted research of PVE and analysis on VE-related articles of Criminal Legislation. The results discussed with judges and law enforcement agencies under the auspices of the Supreme Court. In May, 25 women judges trained on the criminal cases related to C/PVE. The trainings will be conducted for law enforcement on the results of study and application of laws.    </w:t>
      </w:r>
    </w:p>
    <w:p w14:paraId="44340856" w14:textId="77777777" w:rsidR="00952FCC" w:rsidRPr="00952FCC" w:rsidRDefault="00952FCC" w:rsidP="00952FCC">
      <w:pPr>
        <w:jc w:val="both"/>
        <w:rPr>
          <w:bCs/>
          <w:lang w:val="en-US" w:bidi="en-US"/>
        </w:rPr>
      </w:pPr>
      <w:r w:rsidRPr="00952FCC">
        <w:rPr>
          <w:bCs/>
          <w:lang w:val="en-US" w:bidi="en-US"/>
        </w:rPr>
        <w:t>UN Women completed sociological research in 60 madrasahs of 7 oblasts, including Bishkek and Osh on the role of religious institutions in forming civic identity among students of madrasahs, report drafted and is ready to be presented at the national level. This research was conducted in collaboration with the Research Center on Religious Affairs under the State Committee on Religious Affairs.</w:t>
      </w:r>
    </w:p>
    <w:p w14:paraId="1B30A0AA" w14:textId="77777777" w:rsidR="00952FCC" w:rsidRPr="00952FCC" w:rsidRDefault="00952FCC" w:rsidP="00952FCC">
      <w:pPr>
        <w:jc w:val="both"/>
        <w:rPr>
          <w:b/>
          <w:bCs/>
          <w:lang w:val="en-US" w:bidi="en-US"/>
        </w:rPr>
      </w:pPr>
      <w:r w:rsidRPr="00952FCC">
        <w:rPr>
          <w:b/>
          <w:bCs/>
          <w:lang w:val="en-US" w:bidi="en-US"/>
        </w:rPr>
        <w:t>Trainings</w:t>
      </w:r>
    </w:p>
    <w:p w14:paraId="33904FEF" w14:textId="77777777" w:rsidR="00952FCC" w:rsidRPr="00952FCC" w:rsidRDefault="00952FCC" w:rsidP="00952FCC">
      <w:pPr>
        <w:jc w:val="both"/>
        <w:rPr>
          <w:bCs/>
          <w:lang w:val="en-US" w:bidi="en-US"/>
        </w:rPr>
      </w:pPr>
      <w:r w:rsidRPr="00952FCC">
        <w:rPr>
          <w:bCs/>
          <w:lang w:val="en-US" w:bidi="en-US"/>
        </w:rPr>
        <w:t>Capacity building of CSOs on human rights and non-discrimination by OHCHR. More than 50 civil society representatives, 45 media reps, 10 reps of national human rights institutions and 30 human rights lawyers have been capacitated on promotion and protection of human rights, including in the context of PV OHCHR conducted more than 20 online briefings to about 250 representatives of CSOs, lawyers and service providers on human rights standards and non-discriminations.</w:t>
      </w:r>
    </w:p>
    <w:p w14:paraId="425743D0" w14:textId="77777777" w:rsidR="00952FCC" w:rsidRPr="00952FCC" w:rsidRDefault="00952FCC" w:rsidP="00952FCC">
      <w:pPr>
        <w:jc w:val="both"/>
        <w:rPr>
          <w:bCs/>
          <w:lang w:bidi="en-US"/>
        </w:rPr>
      </w:pPr>
      <w:r w:rsidRPr="00952FCC">
        <w:rPr>
          <w:bCs/>
          <w:lang w:bidi="en-US"/>
        </w:rPr>
        <w:t>OHCHR successfully implemented and completed a joint training programme for state and law-enforcement training centres between December 2018 and August 2019. 29 participants (16 women and 13 men), including judges, prosecutors, lawyers, police officers, representatives of the state security committee, and penitentiary service undertook training on international human rights standards. OHCHR finalized and handed the human rights course to state training centres of judicial and law-enforcement for further integration.</w:t>
      </w:r>
    </w:p>
    <w:p w14:paraId="28D1610C" w14:textId="77777777" w:rsidR="00952FCC" w:rsidRPr="00952FCC" w:rsidRDefault="00952FCC" w:rsidP="00952FCC">
      <w:pPr>
        <w:jc w:val="both"/>
        <w:rPr>
          <w:b/>
          <w:bCs/>
          <w:lang w:val="en-US" w:bidi="en-US"/>
        </w:rPr>
      </w:pPr>
      <w:r w:rsidRPr="00952FCC">
        <w:rPr>
          <w:b/>
          <w:bCs/>
          <w:lang w:val="en-US" w:bidi="en-US"/>
        </w:rPr>
        <w:t>Gender</w:t>
      </w:r>
    </w:p>
    <w:p w14:paraId="0384E513" w14:textId="619FDCB1" w:rsidR="00952FCC" w:rsidRPr="00952FCC" w:rsidRDefault="224F1A00" w:rsidP="0AE00881">
      <w:pPr>
        <w:jc w:val="both"/>
        <w:rPr>
          <w:lang w:val="en-US" w:bidi="en-US"/>
        </w:rPr>
      </w:pPr>
      <w:r w:rsidRPr="0AE00881">
        <w:rPr>
          <w:lang w:val="en-US" w:bidi="en-US"/>
        </w:rPr>
        <w:t xml:space="preserve">Local authorities in 12 target municipalities contributed to rapid assessment among vulnerable groups of women and girls, as a result more than 500 women and girls </w:t>
      </w:r>
      <w:r w:rsidR="2F53B557" w:rsidRPr="0AE00881">
        <w:rPr>
          <w:lang w:val="en-US" w:bidi="en-US"/>
        </w:rPr>
        <w:t>received aid</w:t>
      </w:r>
      <w:r w:rsidRPr="0AE00881">
        <w:rPr>
          <w:lang w:val="en-US" w:bidi="en-US"/>
        </w:rPr>
        <w:t xml:space="preserve"> in the form of basic hygiene kits, that gave women and girls the opportunity to use their limited funds to purchase other vital resources. UN Women extended its support to local </w:t>
      </w:r>
      <w:r w:rsidR="2F53B557" w:rsidRPr="0AE00881">
        <w:rPr>
          <w:lang w:val="en-US" w:bidi="en-US"/>
        </w:rPr>
        <w:t>authorities in</w:t>
      </w:r>
      <w:r w:rsidRPr="0AE00881">
        <w:rPr>
          <w:lang w:val="en-US" w:bidi="en-US"/>
        </w:rPr>
        <w:t xml:space="preserve"> 12 target municipalities in applying GESI approach (</w:t>
      </w:r>
      <w:r w:rsidR="00CB0DE5">
        <w:rPr>
          <w:lang w:val="en-US" w:bidi="en-US"/>
        </w:rPr>
        <w:t xml:space="preserve">which has generated the creation and implementation </w:t>
      </w:r>
      <w:r w:rsidR="0091392F">
        <w:rPr>
          <w:lang w:val="en-US" w:bidi="en-US"/>
        </w:rPr>
        <w:t>of local</w:t>
      </w:r>
      <w:r w:rsidR="00C85DB6">
        <w:t xml:space="preserve"> socio-economic developments plans</w:t>
      </w:r>
      <w:r w:rsidRPr="0AE00881">
        <w:rPr>
          <w:lang w:val="en-US" w:bidi="en-US"/>
        </w:rPr>
        <w:t xml:space="preserve">) and LNOB principles to respond to the needs of the most vulnerable </w:t>
      </w:r>
      <w:r w:rsidR="0FC4F5B1" w:rsidRPr="0AE00881">
        <w:rPr>
          <w:lang w:val="en-US" w:bidi="en-US"/>
        </w:rPr>
        <w:t>groups in</w:t>
      </w:r>
      <w:r w:rsidRPr="0AE00881">
        <w:rPr>
          <w:lang w:val="en-US" w:bidi="en-US"/>
        </w:rPr>
        <w:t xml:space="preserve"> local development planning.</w:t>
      </w:r>
    </w:p>
    <w:p w14:paraId="1C54C9F8" w14:textId="77777777" w:rsidR="00952FCC" w:rsidRPr="00952FCC" w:rsidRDefault="00952FCC" w:rsidP="00952FCC">
      <w:pPr>
        <w:jc w:val="both"/>
        <w:rPr>
          <w:bCs/>
          <w:lang w:val="en-US" w:bidi="en-US"/>
        </w:rPr>
      </w:pPr>
      <w:r w:rsidRPr="00952FCC">
        <w:rPr>
          <w:bCs/>
          <w:lang w:val="en-US" w:bidi="en-US"/>
        </w:rPr>
        <w:t>UN Women initiated online trainings for the 40 representatives of LSGs in 12 target municipalities to enhance their IT skills.</w:t>
      </w:r>
    </w:p>
    <w:p w14:paraId="7BD4EE2E" w14:textId="29C4417F" w:rsidR="00952FCC" w:rsidRPr="00952FCC" w:rsidRDefault="00952FCC" w:rsidP="00952FCC">
      <w:pPr>
        <w:jc w:val="both"/>
        <w:rPr>
          <w:bCs/>
          <w:lang w:val="en-US" w:bidi="en-US"/>
        </w:rPr>
      </w:pPr>
      <w:r w:rsidRPr="00952FCC">
        <w:rPr>
          <w:bCs/>
          <w:lang w:val="en-US" w:bidi="en-US"/>
        </w:rPr>
        <w:lastRenderedPageBreak/>
        <w:t xml:space="preserve">Manual on gender-sensitive and socially inclusive (GESI) approaches in planning and budgeting strengthen capacities for the personnel of the Training Center of the Kyrgyz State Personal Service </w:t>
      </w:r>
      <w:r w:rsidR="00945B8C">
        <w:rPr>
          <w:bCs/>
          <w:lang w:val="en-US" w:bidi="en-US"/>
        </w:rPr>
        <w:t>were</w:t>
      </w:r>
      <w:r w:rsidRPr="00952FCC">
        <w:rPr>
          <w:bCs/>
          <w:lang w:val="en-US" w:bidi="en-US"/>
        </w:rPr>
        <w:t xml:space="preserve"> drafted. It was reviewed and discussed by the management of Training Center of the Kyrgyz State Personal Service</w:t>
      </w:r>
      <w:r w:rsidR="00945B8C">
        <w:rPr>
          <w:bCs/>
          <w:lang w:val="en-US" w:bidi="en-US"/>
        </w:rPr>
        <w:t xml:space="preserve">, for future training of </w:t>
      </w:r>
      <w:r w:rsidRPr="00952FCC">
        <w:rPr>
          <w:bCs/>
          <w:lang w:val="en-US" w:bidi="en-US"/>
        </w:rPr>
        <w:t>municipal and civil servants across the country in future.</w:t>
      </w:r>
    </w:p>
    <w:p w14:paraId="32C258AB" w14:textId="77777777" w:rsidR="00952FCC" w:rsidRPr="00952FCC" w:rsidRDefault="00952FCC" w:rsidP="00952FCC">
      <w:pPr>
        <w:jc w:val="both"/>
        <w:rPr>
          <w:b/>
          <w:bCs/>
          <w:lang w:val="en-US" w:bidi="en-US"/>
        </w:rPr>
      </w:pPr>
      <w:r w:rsidRPr="00952FCC">
        <w:rPr>
          <w:b/>
          <w:bCs/>
          <w:lang w:val="en-US" w:bidi="en-US"/>
        </w:rPr>
        <w:t>Media</w:t>
      </w:r>
    </w:p>
    <w:p w14:paraId="64D058A2" w14:textId="22AF5073" w:rsidR="00952FCC" w:rsidRPr="00952FCC" w:rsidRDefault="00083E6D" w:rsidP="00952FCC">
      <w:pPr>
        <w:jc w:val="both"/>
        <w:rPr>
          <w:bCs/>
          <w:lang w:val="en-US" w:bidi="en-US"/>
        </w:rPr>
      </w:pPr>
      <w:r>
        <w:rPr>
          <w:bCs/>
          <w:lang w:val="en-US" w:bidi="en-US"/>
        </w:rPr>
        <w:t xml:space="preserve">A </w:t>
      </w:r>
      <w:r w:rsidR="00952FCC" w:rsidRPr="00952FCC">
        <w:rPr>
          <w:bCs/>
          <w:lang w:val="en-US" w:bidi="en-US"/>
        </w:rPr>
        <w:t xml:space="preserve">Concept Note </w:t>
      </w:r>
      <w:r>
        <w:rPr>
          <w:bCs/>
          <w:lang w:val="en-US" w:bidi="en-US"/>
        </w:rPr>
        <w:t xml:space="preserve">was </w:t>
      </w:r>
      <w:r w:rsidR="00952FCC" w:rsidRPr="00952FCC">
        <w:rPr>
          <w:bCs/>
          <w:lang w:val="en-US" w:bidi="en-US"/>
        </w:rPr>
        <w:t xml:space="preserve">agreed </w:t>
      </w:r>
      <w:r>
        <w:rPr>
          <w:bCs/>
          <w:lang w:val="en-US" w:bidi="en-US"/>
        </w:rPr>
        <w:t xml:space="preserve">upon </w:t>
      </w:r>
      <w:r w:rsidR="00952FCC" w:rsidRPr="00952FCC">
        <w:rPr>
          <w:bCs/>
          <w:lang w:val="en-US" w:bidi="en-US"/>
        </w:rPr>
        <w:t xml:space="preserve">with Department of Information and Mass Communications of the Ministry of Culture, Information and Tourism to provide technical support to newly created Regional Multimedia Centers </w:t>
      </w:r>
      <w:r w:rsidR="00434957" w:rsidRPr="00952FCC">
        <w:rPr>
          <w:bCs/>
          <w:lang w:val="en-US" w:bidi="en-US"/>
        </w:rPr>
        <w:t>across Kyrgyzstan</w:t>
      </w:r>
      <w:r w:rsidR="00952FCC" w:rsidRPr="00952FCC">
        <w:rPr>
          <w:bCs/>
          <w:lang w:val="en-US" w:bidi="en-US"/>
        </w:rPr>
        <w:t xml:space="preserve">. </w:t>
      </w:r>
      <w:r>
        <w:rPr>
          <w:bCs/>
          <w:lang w:val="en-US" w:bidi="en-US"/>
        </w:rPr>
        <w:t>A substantial n</w:t>
      </w:r>
      <w:r w:rsidR="00952FCC" w:rsidRPr="00952FCC">
        <w:rPr>
          <w:bCs/>
          <w:lang w:val="en-US" w:bidi="en-US"/>
        </w:rPr>
        <w:t xml:space="preserve">umber of media products </w:t>
      </w:r>
      <w:r w:rsidR="00EF74E5">
        <w:rPr>
          <w:bCs/>
          <w:lang w:val="en-US" w:bidi="en-US"/>
        </w:rPr>
        <w:t xml:space="preserve">have been and continue to be </w:t>
      </w:r>
      <w:r w:rsidR="00952FCC" w:rsidRPr="00952FCC">
        <w:rPr>
          <w:bCs/>
          <w:lang w:val="en-US" w:bidi="en-US"/>
        </w:rPr>
        <w:t>released and published at www.prevention.kg website around PVE topic (articles, videos, infographics)</w:t>
      </w:r>
    </w:p>
    <w:p w14:paraId="27E527C1" w14:textId="463BBB79" w:rsidR="00952FCC" w:rsidRPr="00952FCC" w:rsidRDefault="00952FCC" w:rsidP="00952FCC">
      <w:pPr>
        <w:jc w:val="both"/>
        <w:rPr>
          <w:bCs/>
          <w:lang w:val="en-US" w:bidi="en-US"/>
        </w:rPr>
      </w:pPr>
      <w:r w:rsidRPr="00952FCC">
        <w:rPr>
          <w:bCs/>
          <w:lang w:val="en-US" w:bidi="en-US"/>
        </w:rPr>
        <w:t xml:space="preserve">An online manual on Conflict and Gender-Sensitive Journalism in PVE </w:t>
      </w:r>
      <w:r w:rsidR="00EF74E5">
        <w:rPr>
          <w:bCs/>
          <w:lang w:val="en-US" w:bidi="en-US"/>
        </w:rPr>
        <w:t xml:space="preserve">was </w:t>
      </w:r>
      <w:r w:rsidRPr="00952FCC">
        <w:rPr>
          <w:bCs/>
          <w:lang w:val="en-US" w:bidi="en-US"/>
        </w:rPr>
        <w:t xml:space="preserve">prepared and </w:t>
      </w:r>
      <w:r w:rsidR="00EF74E5">
        <w:rPr>
          <w:bCs/>
          <w:lang w:val="en-US" w:bidi="en-US"/>
        </w:rPr>
        <w:t xml:space="preserve">a </w:t>
      </w:r>
      <w:r w:rsidRPr="00952FCC">
        <w:rPr>
          <w:bCs/>
          <w:lang w:val="en-US" w:bidi="en-US"/>
        </w:rPr>
        <w:t>publishing version was produced by the project partner PIL Research Company in Russian and Kyrgyz languages. The online manual at</w:t>
      </w:r>
      <w:hyperlink r:id="rId13" w:history="1">
        <w:r w:rsidRPr="00952FCC">
          <w:rPr>
            <w:rStyle w:val="Lienhypertexte"/>
            <w:bCs/>
            <w:lang w:val="en-US" w:bidi="en-US"/>
          </w:rPr>
          <w:t xml:space="preserve"> </w:t>
        </w:r>
      </w:hyperlink>
      <w:hyperlink r:id="rId14" w:history="1">
        <w:r w:rsidRPr="00952FCC">
          <w:rPr>
            <w:rStyle w:val="Lienhypertexte"/>
            <w:bCs/>
            <w:lang w:val="en-US" w:bidi="en-US"/>
          </w:rPr>
          <w:t>https://mediaandgender.kg/</w:t>
        </w:r>
      </w:hyperlink>
      <w:r w:rsidRPr="00952FCC">
        <w:rPr>
          <w:bCs/>
          <w:lang w:val="en-US" w:bidi="en-US"/>
        </w:rPr>
        <w:t xml:space="preserve"> has information on principles of a human rights-based approach, basic principles of gender-sensitive communication, tactics of preventing violent extremism through the media literacy and practical cases for groups discussions. The manual </w:t>
      </w:r>
      <w:r w:rsidR="00434957" w:rsidRPr="00952FCC">
        <w:rPr>
          <w:bCs/>
          <w:lang w:val="en-US" w:bidi="en-US"/>
        </w:rPr>
        <w:t>was peer</w:t>
      </w:r>
      <w:r w:rsidR="00434957">
        <w:rPr>
          <w:bCs/>
          <w:lang w:val="en-US" w:bidi="en-US"/>
        </w:rPr>
        <w:t>-</w:t>
      </w:r>
      <w:r w:rsidRPr="00952FCC">
        <w:rPr>
          <w:bCs/>
          <w:lang w:val="en-US" w:bidi="en-US"/>
        </w:rPr>
        <w:t xml:space="preserve">reviewed by relevant stakeholders Presentation of the manual was conducted together with the Ministry of Culture, Information and Tourisms. The course was handed over to Ministry of Culture and will be used as a resource material. The manual on Conflict and Gender-Sensitive Journalism in PVE is intended for use by teaching staff of university journalism departments, instructors of the Institute of Teacher Training, </w:t>
      </w:r>
      <w:r w:rsidR="0015351B" w:rsidRPr="00952FCC">
        <w:rPr>
          <w:bCs/>
          <w:lang w:val="en-US" w:bidi="en-US"/>
        </w:rPr>
        <w:t>editors,</w:t>
      </w:r>
      <w:r w:rsidRPr="00952FCC">
        <w:rPr>
          <w:bCs/>
          <w:lang w:val="en-US" w:bidi="en-US"/>
        </w:rPr>
        <w:t xml:space="preserve"> and journalists of the Kyrgyz media, as well as members of the press services of state bodies responsible for the implementation of the National </w:t>
      </w:r>
      <w:proofErr w:type="spellStart"/>
      <w:r w:rsidRPr="00952FCC">
        <w:rPr>
          <w:bCs/>
          <w:lang w:val="en-US" w:bidi="en-US"/>
        </w:rPr>
        <w:t>Programme</w:t>
      </w:r>
      <w:proofErr w:type="spellEnd"/>
      <w:r w:rsidRPr="00952FCC">
        <w:rPr>
          <w:bCs/>
          <w:lang w:val="en-US" w:bidi="en-US"/>
        </w:rPr>
        <w:t xml:space="preserve"> on PVE.</w:t>
      </w:r>
    </w:p>
    <w:p w14:paraId="5081C423" w14:textId="4CE25E32" w:rsidR="00A443B9" w:rsidRDefault="00AD7596" w:rsidP="00952FCC">
      <w:pPr>
        <w:jc w:val="both"/>
        <w:rPr>
          <w:bCs/>
          <w:lang w:val="en-US" w:bidi="en-US"/>
        </w:rPr>
      </w:pPr>
      <w:r>
        <w:rPr>
          <w:bCs/>
          <w:lang w:val="en-US" w:bidi="en-US"/>
        </w:rPr>
        <w:t>As explained earlier in this section, t</w:t>
      </w:r>
      <w:r w:rsidR="00A443B9">
        <w:rPr>
          <w:bCs/>
          <w:lang w:val="en-US" w:bidi="en-US"/>
        </w:rPr>
        <w:t xml:space="preserve">he </w:t>
      </w:r>
      <w:r w:rsidR="00434957">
        <w:rPr>
          <w:bCs/>
          <w:lang w:val="en-US" w:bidi="en-US"/>
        </w:rPr>
        <w:t>project</w:t>
      </w:r>
      <w:r>
        <w:rPr>
          <w:bCs/>
          <w:lang w:val="en-US" w:bidi="en-US"/>
        </w:rPr>
        <w:t>’s approach</w:t>
      </w:r>
      <w:r w:rsidR="00434957">
        <w:rPr>
          <w:bCs/>
          <w:lang w:val="en-US" w:bidi="en-US"/>
        </w:rPr>
        <w:t xml:space="preserve"> has involved several categories of </w:t>
      </w:r>
      <w:r w:rsidR="0015351B">
        <w:rPr>
          <w:bCs/>
          <w:lang w:val="en-US" w:bidi="en-US"/>
        </w:rPr>
        <w:t>stakeholders,</w:t>
      </w:r>
      <w:r w:rsidR="00853F5D">
        <w:rPr>
          <w:bCs/>
          <w:lang w:val="en-US" w:bidi="en-US"/>
        </w:rPr>
        <w:t xml:space="preserve"> both </w:t>
      </w:r>
      <w:r w:rsidR="0015351B">
        <w:rPr>
          <w:bCs/>
          <w:lang w:val="en-US" w:bidi="en-US"/>
        </w:rPr>
        <w:t xml:space="preserve">at </w:t>
      </w:r>
      <w:r w:rsidR="00853F5D">
        <w:rPr>
          <w:bCs/>
          <w:lang w:val="en-US" w:bidi="en-US"/>
        </w:rPr>
        <w:t xml:space="preserve">the central and local level. The central level has </w:t>
      </w:r>
      <w:r w:rsidR="00B35608">
        <w:rPr>
          <w:bCs/>
          <w:lang w:val="en-US" w:bidi="en-US"/>
        </w:rPr>
        <w:t xml:space="preserve">involved </w:t>
      </w:r>
      <w:r w:rsidR="001C6DF8">
        <w:rPr>
          <w:bCs/>
          <w:lang w:val="en-US" w:bidi="en-US"/>
        </w:rPr>
        <w:t xml:space="preserve">mostly legal work to mainstream human rights and inclusiveness in the legislation </w:t>
      </w:r>
      <w:r w:rsidR="008B0B71">
        <w:rPr>
          <w:bCs/>
          <w:lang w:val="en-US" w:bidi="en-US"/>
        </w:rPr>
        <w:t xml:space="preserve">and policies, interacting with </w:t>
      </w:r>
      <w:r w:rsidR="00B35608">
        <w:rPr>
          <w:bCs/>
          <w:lang w:val="en-US" w:bidi="en-US"/>
        </w:rPr>
        <w:t xml:space="preserve">central institutions </w:t>
      </w:r>
      <w:r w:rsidR="008B0B71">
        <w:rPr>
          <w:bCs/>
          <w:lang w:val="en-US" w:bidi="en-US"/>
        </w:rPr>
        <w:t xml:space="preserve">while the local level has brought the widest </w:t>
      </w:r>
      <w:r w:rsidR="008D1D6A">
        <w:rPr>
          <w:bCs/>
          <w:lang w:val="en-US" w:bidi="en-US"/>
        </w:rPr>
        <w:t>diversity of stakeholders, embarking those to practice concrete initiatives of inclusiveness</w:t>
      </w:r>
      <w:r w:rsidR="00AB6281">
        <w:rPr>
          <w:bCs/>
          <w:lang w:val="en-US" w:bidi="en-US"/>
        </w:rPr>
        <w:t xml:space="preserve"> with a focus on the most marginalized, especially vulnerable to VE.</w:t>
      </w:r>
    </w:p>
    <w:p w14:paraId="23449396" w14:textId="18DE98CB" w:rsidR="0091392F" w:rsidRDefault="0091392F" w:rsidP="00952FCC">
      <w:pPr>
        <w:jc w:val="both"/>
        <w:rPr>
          <w:bCs/>
          <w:lang w:val="en-US" w:bidi="en-US"/>
        </w:rPr>
      </w:pPr>
    </w:p>
    <w:p w14:paraId="2E98592C" w14:textId="25A1B405" w:rsidR="0091392F" w:rsidRDefault="0091392F" w:rsidP="00952FCC">
      <w:pPr>
        <w:jc w:val="both"/>
        <w:rPr>
          <w:bCs/>
          <w:lang w:val="en-US" w:bidi="en-US"/>
        </w:rPr>
      </w:pPr>
    </w:p>
    <w:p w14:paraId="4783DEC9" w14:textId="29069CFD" w:rsidR="0091392F" w:rsidRDefault="0091392F" w:rsidP="00952FCC">
      <w:pPr>
        <w:jc w:val="both"/>
        <w:rPr>
          <w:bCs/>
          <w:lang w:val="en-US" w:bidi="en-US"/>
        </w:rPr>
      </w:pPr>
    </w:p>
    <w:p w14:paraId="7DC152D3" w14:textId="7C935C57" w:rsidR="0091392F" w:rsidRDefault="0091392F" w:rsidP="00952FCC">
      <w:pPr>
        <w:jc w:val="both"/>
        <w:rPr>
          <w:bCs/>
          <w:lang w:val="en-US" w:bidi="en-US"/>
        </w:rPr>
      </w:pPr>
    </w:p>
    <w:p w14:paraId="3C4A60D4" w14:textId="0C717C29" w:rsidR="0091392F" w:rsidRDefault="0091392F" w:rsidP="00952FCC">
      <w:pPr>
        <w:jc w:val="both"/>
        <w:rPr>
          <w:bCs/>
          <w:lang w:val="en-US" w:bidi="en-US"/>
        </w:rPr>
      </w:pPr>
    </w:p>
    <w:p w14:paraId="78B4EDE2" w14:textId="5016F1C2" w:rsidR="0091392F" w:rsidRDefault="0091392F" w:rsidP="00952FCC">
      <w:pPr>
        <w:jc w:val="both"/>
        <w:rPr>
          <w:bCs/>
          <w:lang w:val="en-US" w:bidi="en-US"/>
        </w:rPr>
      </w:pPr>
    </w:p>
    <w:p w14:paraId="1B4586A8" w14:textId="554B9314" w:rsidR="0091392F" w:rsidRDefault="0091392F" w:rsidP="00952FCC">
      <w:pPr>
        <w:jc w:val="both"/>
        <w:rPr>
          <w:bCs/>
          <w:lang w:val="en-US" w:bidi="en-US"/>
        </w:rPr>
      </w:pPr>
    </w:p>
    <w:p w14:paraId="4F563B02" w14:textId="3A22A646" w:rsidR="0091392F" w:rsidRDefault="0091392F" w:rsidP="00952FCC">
      <w:pPr>
        <w:jc w:val="both"/>
        <w:rPr>
          <w:bCs/>
          <w:lang w:val="en-US" w:bidi="en-US"/>
        </w:rPr>
      </w:pPr>
    </w:p>
    <w:p w14:paraId="5E51B082" w14:textId="7EED4656" w:rsidR="0091392F" w:rsidRDefault="0091392F" w:rsidP="00952FCC">
      <w:pPr>
        <w:jc w:val="both"/>
        <w:rPr>
          <w:bCs/>
          <w:lang w:val="en-US" w:bidi="en-US"/>
        </w:rPr>
      </w:pPr>
    </w:p>
    <w:p w14:paraId="6FB04CA6" w14:textId="59795C70" w:rsidR="0091392F" w:rsidRDefault="0091392F" w:rsidP="00952FCC">
      <w:pPr>
        <w:jc w:val="both"/>
        <w:rPr>
          <w:bCs/>
          <w:lang w:val="en-US" w:bidi="en-US"/>
        </w:rPr>
      </w:pPr>
    </w:p>
    <w:p w14:paraId="1FDC1054" w14:textId="586B1F9C" w:rsidR="0091392F" w:rsidRDefault="0091392F" w:rsidP="00952FCC">
      <w:pPr>
        <w:jc w:val="both"/>
        <w:rPr>
          <w:bCs/>
          <w:lang w:val="en-US" w:bidi="en-US"/>
        </w:rPr>
      </w:pPr>
    </w:p>
    <w:p w14:paraId="20A88D40" w14:textId="7D3F811A" w:rsidR="0091392F" w:rsidRDefault="0091392F" w:rsidP="00952FCC">
      <w:pPr>
        <w:jc w:val="both"/>
        <w:rPr>
          <w:bCs/>
          <w:lang w:val="en-US" w:bidi="en-US"/>
        </w:rPr>
      </w:pPr>
    </w:p>
    <w:p w14:paraId="0848ACC6" w14:textId="77777777" w:rsidR="0091392F" w:rsidRDefault="0091392F" w:rsidP="00952FCC">
      <w:pPr>
        <w:jc w:val="both"/>
        <w:rPr>
          <w:bCs/>
          <w:lang w:val="en-US" w:bidi="en-US"/>
        </w:rPr>
      </w:pPr>
    </w:p>
    <w:p w14:paraId="4972B2DD" w14:textId="32607A75" w:rsidR="00AB6281" w:rsidRPr="00952FCC" w:rsidRDefault="00AB6281" w:rsidP="00952FCC">
      <w:pPr>
        <w:jc w:val="both"/>
        <w:rPr>
          <w:bCs/>
          <w:lang w:val="en-US" w:bidi="en-US"/>
        </w:rPr>
      </w:pPr>
      <w:r>
        <w:rPr>
          <w:bCs/>
          <w:lang w:val="en-US" w:bidi="en-US"/>
        </w:rPr>
        <w:lastRenderedPageBreak/>
        <w:t>Below are the key stakeholders involved in the project:</w:t>
      </w:r>
    </w:p>
    <w:p w14:paraId="2E9BF20D" w14:textId="78DD4379" w:rsidR="003A6D49" w:rsidRPr="00FA487E" w:rsidRDefault="003A6D49" w:rsidP="00FA48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72C4" w:themeFill="accent1"/>
        <w:spacing w:after="0"/>
        <w:jc w:val="center"/>
        <w:rPr>
          <w:b/>
          <w:bCs/>
          <w:color w:val="FFFFFF" w:themeColor="background1"/>
          <w:lang w:val="en-US" w:bidi="en-US"/>
        </w:rPr>
      </w:pPr>
      <w:r w:rsidRPr="00FA487E">
        <w:rPr>
          <w:b/>
          <w:bCs/>
          <w:color w:val="FFFFFF" w:themeColor="background1"/>
          <w:lang w:val="en-US" w:bidi="en-US"/>
        </w:rPr>
        <w:t>UN Organization(s) - RUNOs:</w:t>
      </w:r>
    </w:p>
    <w:p w14:paraId="2FA195E5" w14:textId="496A720B" w:rsidR="003A6D49" w:rsidRPr="003A6D49" w:rsidRDefault="003A6D49" w:rsidP="00F645E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b/>
          <w:bCs/>
          <w:lang w:val="en-US" w:bidi="en-US"/>
        </w:rPr>
      </w:pPr>
      <w:r w:rsidRPr="003A6D49">
        <w:rPr>
          <w:bCs/>
          <w:lang w:val="en-US" w:bidi="en-US"/>
        </w:rPr>
        <w:t>UNDP, UNICEF, OHCHR, UN Women</w:t>
      </w:r>
      <w:r w:rsidR="001F1F46">
        <w:rPr>
          <w:bCs/>
          <w:lang w:val="en-US" w:bidi="en-US"/>
        </w:rPr>
        <w:t>, PBSO</w:t>
      </w:r>
    </w:p>
    <w:p w14:paraId="65003C5E" w14:textId="77777777" w:rsidR="003A6D49" w:rsidRPr="003A6D49" w:rsidRDefault="003A6D49" w:rsidP="003A6D49">
      <w:pPr>
        <w:jc w:val="both"/>
        <w:rPr>
          <w:bCs/>
          <w:lang w:val="en-US" w:bidi="en-US"/>
        </w:rPr>
      </w:pPr>
    </w:p>
    <w:p w14:paraId="35ADB402" w14:textId="4C834E14" w:rsidR="003A6D49" w:rsidRPr="00F645EC" w:rsidRDefault="003A6D49" w:rsidP="003A6D49">
      <w:pPr>
        <w:jc w:val="both"/>
        <w:rPr>
          <w:b/>
          <w:bCs/>
          <w:lang w:val="en-US" w:bidi="en-US"/>
        </w:rPr>
      </w:pPr>
      <w:r w:rsidRPr="003A6D49">
        <w:rPr>
          <w:b/>
          <w:bCs/>
          <w:lang w:val="en-US" w:bidi="en-US"/>
        </w:rPr>
        <w:t>Government Institutions:</w:t>
      </w:r>
    </w:p>
    <w:tbl>
      <w:tblPr>
        <w:tblStyle w:val="TableauGrille4"/>
        <w:tblW w:w="0" w:type="auto"/>
        <w:tblLook w:val="04A0" w:firstRow="1" w:lastRow="0" w:firstColumn="1" w:lastColumn="0" w:noHBand="0" w:noVBand="1"/>
      </w:tblPr>
      <w:tblGrid>
        <w:gridCol w:w="9060"/>
      </w:tblGrid>
      <w:tr w:rsidR="003A6D49" w:rsidRPr="003A6D49" w14:paraId="0FD9C51D" w14:textId="77777777" w:rsidTr="00F645EC">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tcPr>
          <w:p w14:paraId="63DF7D60" w14:textId="77777777" w:rsidR="003A6D49" w:rsidRPr="003A6D49" w:rsidRDefault="003A6D49" w:rsidP="00F645EC">
            <w:pPr>
              <w:spacing w:after="0" w:line="240" w:lineRule="auto"/>
              <w:jc w:val="center"/>
              <w:rPr>
                <w:color w:val="auto"/>
                <w:lang w:val="en-US" w:bidi="en-US"/>
              </w:rPr>
            </w:pPr>
            <w:r w:rsidRPr="003A6D49">
              <w:rPr>
                <w:color w:val="auto"/>
                <w:lang w:val="en-US" w:bidi="en-US"/>
              </w:rPr>
              <w:t>Central level State Institutions</w:t>
            </w:r>
          </w:p>
        </w:tc>
      </w:tr>
      <w:tr w:rsidR="003A6D49" w:rsidRPr="00AB6281" w14:paraId="2AD814BF"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06B98F7" w14:textId="77777777" w:rsidR="003A6D49" w:rsidRPr="00F645EC" w:rsidRDefault="003A6D49" w:rsidP="00F645EC">
            <w:pPr>
              <w:spacing w:after="0" w:line="240" w:lineRule="auto"/>
              <w:jc w:val="both"/>
              <w:rPr>
                <w:b w:val="0"/>
                <w:bCs w:val="0"/>
                <w:lang w:val="en-US" w:bidi="en-US"/>
              </w:rPr>
            </w:pPr>
            <w:r w:rsidRPr="002E2F46">
              <w:rPr>
                <w:lang w:val="en-US" w:bidi="en-US"/>
              </w:rPr>
              <w:t>President’s Office</w:t>
            </w:r>
          </w:p>
        </w:tc>
      </w:tr>
      <w:tr w:rsidR="003A6D49" w:rsidRPr="00AB6281" w14:paraId="3651B9B6"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3EA0B522" w14:textId="77777777" w:rsidR="003A6D49" w:rsidRPr="00F645EC" w:rsidRDefault="003A6D49" w:rsidP="00F645EC">
            <w:pPr>
              <w:spacing w:after="0" w:line="240" w:lineRule="auto"/>
              <w:jc w:val="both"/>
              <w:rPr>
                <w:b w:val="0"/>
                <w:bCs w:val="0"/>
                <w:lang w:val="en-US" w:bidi="en-US"/>
              </w:rPr>
            </w:pPr>
            <w:r w:rsidRPr="002E2F46">
              <w:rPr>
                <w:lang w:val="en-US" w:bidi="en-US"/>
              </w:rPr>
              <w:t>Government Office, Secretariat of Defense Council</w:t>
            </w:r>
          </w:p>
        </w:tc>
      </w:tr>
      <w:tr w:rsidR="003A6D49" w:rsidRPr="00AB6281" w14:paraId="6DC267D5"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84E4538" w14:textId="77777777" w:rsidR="003A6D49" w:rsidRPr="00F645EC" w:rsidRDefault="003A6D49" w:rsidP="00F645EC">
            <w:pPr>
              <w:spacing w:after="0" w:line="240" w:lineRule="auto"/>
              <w:jc w:val="both"/>
              <w:rPr>
                <w:b w:val="0"/>
                <w:bCs w:val="0"/>
                <w:lang w:val="en-US" w:bidi="en-US"/>
              </w:rPr>
            </w:pPr>
            <w:r w:rsidRPr="002E2F46">
              <w:rPr>
                <w:lang w:val="en-US" w:bidi="en-US"/>
              </w:rPr>
              <w:t>Ministry of Justice</w:t>
            </w:r>
          </w:p>
        </w:tc>
      </w:tr>
      <w:tr w:rsidR="003A6D49" w:rsidRPr="00AB6281" w14:paraId="2F6981E1"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56164532" w14:textId="77777777" w:rsidR="003A6D49" w:rsidRPr="00F645EC" w:rsidRDefault="003A6D49" w:rsidP="00F645EC">
            <w:pPr>
              <w:spacing w:after="0" w:line="240" w:lineRule="auto"/>
              <w:jc w:val="both"/>
              <w:rPr>
                <w:b w:val="0"/>
                <w:bCs w:val="0"/>
                <w:lang w:val="en-US" w:bidi="en-US"/>
              </w:rPr>
            </w:pPr>
            <w:r w:rsidRPr="002E2F46">
              <w:rPr>
                <w:lang w:val="en-US" w:bidi="en-US"/>
              </w:rPr>
              <w:t>State Commission on Religious Affairs</w:t>
            </w:r>
          </w:p>
        </w:tc>
      </w:tr>
      <w:tr w:rsidR="003A6D49" w:rsidRPr="00AB6281" w14:paraId="422E0F5C"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DA87218" w14:textId="77777777" w:rsidR="003A6D49" w:rsidRPr="00F645EC" w:rsidRDefault="003A6D49" w:rsidP="00F645EC">
            <w:pPr>
              <w:spacing w:after="0" w:line="240" w:lineRule="auto"/>
              <w:jc w:val="both"/>
              <w:rPr>
                <w:b w:val="0"/>
                <w:bCs w:val="0"/>
                <w:lang w:val="en-US" w:bidi="en-US"/>
              </w:rPr>
            </w:pPr>
            <w:r w:rsidRPr="002E2F46">
              <w:rPr>
                <w:lang w:val="en-US" w:bidi="en-US"/>
              </w:rPr>
              <w:t>State Agency on Local Self Governance and Interethnic Relations</w:t>
            </w:r>
          </w:p>
        </w:tc>
      </w:tr>
      <w:tr w:rsidR="003A6D49" w:rsidRPr="00AB6281" w14:paraId="0FDC9DE5"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7C101402" w14:textId="77777777" w:rsidR="003A6D49" w:rsidRPr="00F645EC" w:rsidRDefault="003A6D49" w:rsidP="00F645EC">
            <w:pPr>
              <w:spacing w:after="0" w:line="240" w:lineRule="auto"/>
              <w:jc w:val="both"/>
              <w:rPr>
                <w:b w:val="0"/>
                <w:bCs w:val="0"/>
                <w:lang w:val="en-US" w:bidi="en-US"/>
              </w:rPr>
            </w:pPr>
            <w:r w:rsidRPr="002E2F46">
              <w:rPr>
                <w:lang w:val="en-US" w:bidi="en-US"/>
              </w:rPr>
              <w:t>Ministry of Labor and Social Development</w:t>
            </w:r>
          </w:p>
        </w:tc>
      </w:tr>
      <w:tr w:rsidR="003A6D49" w:rsidRPr="00AB6281" w14:paraId="6E299CD3"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DA215C3" w14:textId="77777777" w:rsidR="003A6D49" w:rsidRPr="00F645EC" w:rsidRDefault="003A6D49" w:rsidP="00F645EC">
            <w:pPr>
              <w:spacing w:after="0" w:line="240" w:lineRule="auto"/>
              <w:jc w:val="both"/>
              <w:rPr>
                <w:b w:val="0"/>
                <w:bCs w:val="0"/>
                <w:lang w:val="en-US" w:bidi="en-US"/>
              </w:rPr>
            </w:pPr>
            <w:r w:rsidRPr="002E2F46">
              <w:rPr>
                <w:lang w:val="en-US" w:bidi="en-US"/>
              </w:rPr>
              <w:t>Ministry of Interior</w:t>
            </w:r>
          </w:p>
        </w:tc>
      </w:tr>
      <w:tr w:rsidR="003A6D49" w:rsidRPr="00AB6281" w14:paraId="3127EDEA"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4D723354" w14:textId="77777777" w:rsidR="003A6D49" w:rsidRPr="00F645EC" w:rsidRDefault="003A6D49" w:rsidP="00F645EC">
            <w:pPr>
              <w:spacing w:after="0" w:line="240" w:lineRule="auto"/>
              <w:jc w:val="both"/>
              <w:rPr>
                <w:b w:val="0"/>
                <w:bCs w:val="0"/>
                <w:lang w:val="en-US" w:bidi="en-US"/>
              </w:rPr>
            </w:pPr>
            <w:r w:rsidRPr="002E2F46">
              <w:rPr>
                <w:lang w:val="en-US" w:bidi="en-US"/>
              </w:rPr>
              <w:t>Ministry of Culture, Information, Sport and Youth Policy</w:t>
            </w:r>
          </w:p>
        </w:tc>
      </w:tr>
      <w:tr w:rsidR="003A6D49" w:rsidRPr="00AB6281" w14:paraId="7D10D419"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3DF0006" w14:textId="77777777" w:rsidR="003A6D49" w:rsidRPr="00F645EC" w:rsidRDefault="003A6D49" w:rsidP="00F645EC">
            <w:pPr>
              <w:spacing w:after="0" w:line="240" w:lineRule="auto"/>
              <w:jc w:val="both"/>
              <w:rPr>
                <w:b w:val="0"/>
                <w:bCs w:val="0"/>
                <w:lang w:val="en-US" w:bidi="en-US"/>
              </w:rPr>
            </w:pPr>
            <w:r w:rsidRPr="002E2F46">
              <w:rPr>
                <w:lang w:val="en-US" w:bidi="en-US"/>
              </w:rPr>
              <w:t>Ministry of Foreign Affairs</w:t>
            </w:r>
          </w:p>
        </w:tc>
      </w:tr>
    </w:tbl>
    <w:p w14:paraId="3430DCA6" w14:textId="55EE36DF" w:rsidR="003A6D49" w:rsidRPr="003A6D49" w:rsidRDefault="003A6D49" w:rsidP="003A6D49">
      <w:pPr>
        <w:jc w:val="both"/>
        <w:rPr>
          <w:bCs/>
          <w:lang w:val="en-US" w:bidi="en-US"/>
        </w:rPr>
      </w:pPr>
    </w:p>
    <w:tbl>
      <w:tblPr>
        <w:tblStyle w:val="TableauListe4"/>
        <w:tblW w:w="0" w:type="auto"/>
        <w:tblLook w:val="04A0" w:firstRow="1" w:lastRow="0" w:firstColumn="1" w:lastColumn="0" w:noHBand="0" w:noVBand="1"/>
      </w:tblPr>
      <w:tblGrid>
        <w:gridCol w:w="9060"/>
      </w:tblGrid>
      <w:tr w:rsidR="003A6D49" w:rsidRPr="003A6D49" w14:paraId="40516074" w14:textId="77777777" w:rsidTr="008B5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18D99C8" w14:textId="77777777" w:rsidR="003A6D49" w:rsidRPr="003A6D49" w:rsidRDefault="003A6D49" w:rsidP="00F645EC">
            <w:pPr>
              <w:spacing w:after="0"/>
              <w:jc w:val="center"/>
              <w:rPr>
                <w:rFonts w:cs="Times New Roman"/>
                <w:color w:val="auto"/>
                <w:lang w:val="en-US" w:bidi="en-US"/>
              </w:rPr>
            </w:pPr>
            <w:r w:rsidRPr="003A6D49">
              <w:rPr>
                <w:rFonts w:cs="Times New Roman"/>
                <w:color w:val="auto"/>
                <w:lang w:val="en-US" w:bidi="en-US"/>
              </w:rPr>
              <w:t>Local level State Institutions</w:t>
            </w:r>
          </w:p>
        </w:tc>
      </w:tr>
      <w:tr w:rsidR="003A6D49" w:rsidRPr="00AB6281" w14:paraId="240DB0DE"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CEE10F8" w14:textId="77777777" w:rsidR="003A6D49" w:rsidRPr="00F645EC" w:rsidRDefault="003A6D49" w:rsidP="00F645EC">
            <w:pPr>
              <w:spacing w:after="0"/>
              <w:jc w:val="both"/>
              <w:rPr>
                <w:rFonts w:cs="Times New Roman"/>
                <w:b w:val="0"/>
                <w:bCs w:val="0"/>
                <w:lang w:val="en-US" w:bidi="en-US"/>
              </w:rPr>
            </w:pPr>
            <w:r w:rsidRPr="002E2F46">
              <w:rPr>
                <w:lang w:val="en-US" w:bidi="en-US"/>
              </w:rPr>
              <w:t>Local Self Government</w:t>
            </w:r>
          </w:p>
        </w:tc>
      </w:tr>
      <w:tr w:rsidR="003A6D49" w:rsidRPr="00AB6281" w14:paraId="0BBED1B3"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3C470605" w14:textId="77777777" w:rsidR="003A6D49" w:rsidRPr="00F645EC" w:rsidRDefault="003A6D49" w:rsidP="00F645EC">
            <w:pPr>
              <w:spacing w:after="0"/>
              <w:jc w:val="both"/>
              <w:rPr>
                <w:rFonts w:cs="Times New Roman"/>
                <w:b w:val="0"/>
                <w:bCs w:val="0"/>
                <w:lang w:val="en-US" w:bidi="en-US"/>
              </w:rPr>
            </w:pPr>
            <w:r w:rsidRPr="002E2F46">
              <w:rPr>
                <w:lang w:val="en-US" w:bidi="en-US"/>
              </w:rPr>
              <w:t>Judges</w:t>
            </w:r>
          </w:p>
        </w:tc>
      </w:tr>
      <w:tr w:rsidR="003A6D49" w:rsidRPr="00AB6281" w14:paraId="5F39C521"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27F7860" w14:textId="77777777" w:rsidR="003A6D49" w:rsidRPr="00F645EC" w:rsidRDefault="003A6D49" w:rsidP="00F645EC">
            <w:pPr>
              <w:spacing w:after="0"/>
              <w:jc w:val="both"/>
              <w:rPr>
                <w:rFonts w:cs="Times New Roman"/>
                <w:b w:val="0"/>
                <w:bCs w:val="0"/>
                <w:lang w:val="en-US" w:bidi="en-US"/>
              </w:rPr>
            </w:pPr>
            <w:r w:rsidRPr="002E2F46">
              <w:rPr>
                <w:lang w:val="en-US" w:bidi="en-US"/>
              </w:rPr>
              <w:t>Prosecutors</w:t>
            </w:r>
          </w:p>
        </w:tc>
      </w:tr>
      <w:tr w:rsidR="003A6D49" w:rsidRPr="00AB6281" w14:paraId="7A9AA24C"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464C5D0D" w14:textId="77777777" w:rsidR="003A6D49" w:rsidRPr="00F645EC" w:rsidRDefault="003A6D49" w:rsidP="00F645EC">
            <w:pPr>
              <w:spacing w:after="0"/>
              <w:jc w:val="both"/>
              <w:rPr>
                <w:rFonts w:cs="Times New Roman"/>
                <w:b w:val="0"/>
                <w:bCs w:val="0"/>
                <w:lang w:val="en-US" w:bidi="en-US"/>
              </w:rPr>
            </w:pPr>
            <w:r w:rsidRPr="002E2F46">
              <w:rPr>
                <w:lang w:val="en-US" w:bidi="en-US"/>
              </w:rPr>
              <w:t>Lawyers (Lawyers training center)</w:t>
            </w:r>
          </w:p>
        </w:tc>
      </w:tr>
    </w:tbl>
    <w:p w14:paraId="6BC0D8DB" w14:textId="77777777" w:rsidR="00743B51" w:rsidRPr="00AB6281" w:rsidRDefault="00743B51" w:rsidP="003A6D49">
      <w:pPr>
        <w:jc w:val="both"/>
        <w:rPr>
          <w:lang w:val="en-US" w:bidi="en-US"/>
        </w:rPr>
      </w:pPr>
    </w:p>
    <w:tbl>
      <w:tblPr>
        <w:tblStyle w:val="TableauGrille4"/>
        <w:tblW w:w="0" w:type="auto"/>
        <w:tblLook w:val="04A0" w:firstRow="1" w:lastRow="0" w:firstColumn="1" w:lastColumn="0" w:noHBand="0" w:noVBand="1"/>
      </w:tblPr>
      <w:tblGrid>
        <w:gridCol w:w="9060"/>
      </w:tblGrid>
      <w:tr w:rsidR="003A6D49" w:rsidRPr="00AB6281" w14:paraId="3667E9E2" w14:textId="77777777" w:rsidTr="008B5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AD19C59" w14:textId="77777777" w:rsidR="003A6D49" w:rsidRPr="00F645EC" w:rsidRDefault="003A6D49" w:rsidP="00F645EC">
            <w:pPr>
              <w:spacing w:after="0"/>
              <w:jc w:val="center"/>
              <w:rPr>
                <w:b w:val="0"/>
                <w:bCs w:val="0"/>
                <w:color w:val="auto"/>
                <w:lang w:val="en-US" w:bidi="en-US"/>
              </w:rPr>
            </w:pPr>
            <w:r w:rsidRPr="00AB6281">
              <w:rPr>
                <w:lang w:val="fr-FR" w:bidi="en-US"/>
              </w:rPr>
              <w:t>Civil Society Stakeholders</w:t>
            </w:r>
          </w:p>
        </w:tc>
      </w:tr>
      <w:tr w:rsidR="003A6D49" w:rsidRPr="00AB6281" w14:paraId="3016996A"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B845DFD" w14:textId="77777777" w:rsidR="003A6D49" w:rsidRPr="00F645EC" w:rsidRDefault="003A6D49" w:rsidP="00F645EC">
            <w:pPr>
              <w:spacing w:after="0"/>
              <w:jc w:val="both"/>
              <w:rPr>
                <w:b w:val="0"/>
                <w:bCs w:val="0"/>
                <w:lang w:val="en-US" w:bidi="en-US"/>
              </w:rPr>
            </w:pPr>
            <w:r w:rsidRPr="007F5A47">
              <w:rPr>
                <w:lang w:val="en-US" w:bidi="en-US"/>
              </w:rPr>
              <w:t>Legal aid clinics (NGOs)</w:t>
            </w:r>
          </w:p>
        </w:tc>
      </w:tr>
      <w:tr w:rsidR="003A6D49" w:rsidRPr="00AB6281" w14:paraId="4D2EB725"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6E083D90" w14:textId="77777777" w:rsidR="003A6D49" w:rsidRPr="00F645EC" w:rsidRDefault="003A6D49" w:rsidP="00F645EC">
            <w:pPr>
              <w:spacing w:after="0"/>
              <w:jc w:val="both"/>
              <w:rPr>
                <w:b w:val="0"/>
                <w:bCs w:val="0"/>
                <w:lang w:val="en-US" w:bidi="en-US"/>
              </w:rPr>
            </w:pPr>
            <w:proofErr w:type="spellStart"/>
            <w:r w:rsidRPr="007F5A47">
              <w:rPr>
                <w:lang w:val="fr-FR" w:bidi="en-US"/>
              </w:rPr>
              <w:t>Religious</w:t>
            </w:r>
            <w:proofErr w:type="spellEnd"/>
            <w:r w:rsidRPr="007F5A47">
              <w:rPr>
                <w:lang w:val="fr-FR" w:bidi="en-US"/>
              </w:rPr>
              <w:t xml:space="preserve"> </w:t>
            </w:r>
            <w:proofErr w:type="spellStart"/>
            <w:r w:rsidRPr="007F5A47">
              <w:rPr>
                <w:lang w:val="fr-FR" w:bidi="en-US"/>
              </w:rPr>
              <w:t>community</w:t>
            </w:r>
            <w:proofErr w:type="spellEnd"/>
            <w:r w:rsidRPr="007F5A47">
              <w:rPr>
                <w:lang w:val="fr-FR" w:bidi="en-US"/>
              </w:rPr>
              <w:t xml:space="preserve"> leaders</w:t>
            </w:r>
          </w:p>
        </w:tc>
      </w:tr>
      <w:tr w:rsidR="003A6D49" w:rsidRPr="00AB6281" w14:paraId="4D92648D"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434EDC5" w14:textId="77777777" w:rsidR="003A6D49" w:rsidRPr="00F645EC" w:rsidRDefault="003A6D49" w:rsidP="00F645EC">
            <w:pPr>
              <w:spacing w:after="0"/>
              <w:jc w:val="both"/>
              <w:rPr>
                <w:b w:val="0"/>
                <w:bCs w:val="0"/>
                <w:lang w:val="en-US" w:bidi="en-US"/>
              </w:rPr>
            </w:pPr>
            <w:r w:rsidRPr="007F5A47">
              <w:rPr>
                <w:lang w:val="en-US" w:bidi="en-US"/>
              </w:rPr>
              <w:t>Women Advocacy Groups (NGOs)</w:t>
            </w:r>
          </w:p>
        </w:tc>
      </w:tr>
      <w:tr w:rsidR="003A6D49" w:rsidRPr="00AB6281" w14:paraId="176E4182"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042841BA" w14:textId="77777777" w:rsidR="003A6D49" w:rsidRPr="00F645EC" w:rsidRDefault="003A6D49" w:rsidP="00F645EC">
            <w:pPr>
              <w:spacing w:after="0"/>
              <w:jc w:val="both"/>
              <w:rPr>
                <w:b w:val="0"/>
                <w:bCs w:val="0"/>
                <w:lang w:val="en-US" w:bidi="en-US"/>
              </w:rPr>
            </w:pPr>
            <w:r w:rsidRPr="007F5A47">
              <w:rPr>
                <w:lang w:val="en-US" w:bidi="en-US"/>
              </w:rPr>
              <w:t>Social (psychological…) service providers</w:t>
            </w:r>
          </w:p>
        </w:tc>
      </w:tr>
    </w:tbl>
    <w:p w14:paraId="0B368B3C" w14:textId="77777777" w:rsidR="003A6D49" w:rsidRPr="003A6D49" w:rsidRDefault="003A6D49" w:rsidP="003A6D49">
      <w:pPr>
        <w:jc w:val="both"/>
        <w:rPr>
          <w:bCs/>
          <w:lang w:val="en-US" w:bidi="en-US"/>
        </w:rPr>
      </w:pPr>
    </w:p>
    <w:tbl>
      <w:tblPr>
        <w:tblStyle w:val="TableauGrille4"/>
        <w:tblW w:w="0" w:type="auto"/>
        <w:tblLook w:val="04A0" w:firstRow="1" w:lastRow="0" w:firstColumn="1" w:lastColumn="0" w:noHBand="0" w:noVBand="1"/>
      </w:tblPr>
      <w:tblGrid>
        <w:gridCol w:w="9060"/>
      </w:tblGrid>
      <w:tr w:rsidR="003A6D49" w:rsidRPr="003A6D49" w14:paraId="6F6EF918" w14:textId="77777777" w:rsidTr="008B5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6882136" w14:textId="77777777" w:rsidR="003A6D49" w:rsidRPr="003A6D49" w:rsidRDefault="003A6D49" w:rsidP="00F645EC">
            <w:pPr>
              <w:spacing w:after="0"/>
              <w:jc w:val="center"/>
              <w:rPr>
                <w:color w:val="auto"/>
                <w:lang w:val="en-US" w:bidi="en-US"/>
              </w:rPr>
            </w:pPr>
            <w:r w:rsidRPr="003A6D49">
              <w:rPr>
                <w:color w:val="auto"/>
                <w:lang w:val="fr-FR" w:bidi="en-US"/>
              </w:rPr>
              <w:t>End-</w:t>
            </w:r>
            <w:proofErr w:type="spellStart"/>
            <w:r w:rsidRPr="003A6D49">
              <w:rPr>
                <w:color w:val="auto"/>
                <w:lang w:val="fr-FR" w:bidi="en-US"/>
              </w:rPr>
              <w:t>users</w:t>
            </w:r>
            <w:proofErr w:type="spellEnd"/>
            <w:r w:rsidRPr="003A6D49">
              <w:rPr>
                <w:color w:val="auto"/>
                <w:lang w:val="fr-FR" w:bidi="en-US"/>
              </w:rPr>
              <w:t xml:space="preserve"> (</w:t>
            </w:r>
            <w:proofErr w:type="spellStart"/>
            <w:r w:rsidRPr="003A6D49">
              <w:rPr>
                <w:color w:val="auto"/>
                <w:lang w:val="fr-FR" w:bidi="en-US"/>
              </w:rPr>
              <w:t>beneficiaries</w:t>
            </w:r>
            <w:proofErr w:type="spellEnd"/>
            <w:r w:rsidRPr="003A6D49">
              <w:rPr>
                <w:color w:val="auto"/>
                <w:lang w:val="fr-FR" w:bidi="en-US"/>
              </w:rPr>
              <w:t>)</w:t>
            </w:r>
          </w:p>
        </w:tc>
      </w:tr>
      <w:tr w:rsidR="003A6D49" w:rsidRPr="00AB6281" w14:paraId="1753E437"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F56FDD1" w14:textId="77777777" w:rsidR="003A6D49" w:rsidRPr="00F645EC" w:rsidRDefault="003A6D49" w:rsidP="00F645EC">
            <w:pPr>
              <w:spacing w:after="0"/>
              <w:jc w:val="both"/>
              <w:rPr>
                <w:b w:val="0"/>
                <w:bCs w:val="0"/>
                <w:lang w:val="en-US" w:bidi="en-US"/>
              </w:rPr>
            </w:pPr>
            <w:r w:rsidRPr="007F5A47">
              <w:rPr>
                <w:lang w:val="en-US" w:bidi="en-US"/>
              </w:rPr>
              <w:t>Youth vulnerable to VE</w:t>
            </w:r>
          </w:p>
        </w:tc>
      </w:tr>
      <w:tr w:rsidR="003A6D49" w:rsidRPr="00AB6281" w14:paraId="6A2D859D"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0866C8AF" w14:textId="77777777" w:rsidR="003A6D49" w:rsidRPr="00F645EC" w:rsidRDefault="003A6D49" w:rsidP="00F645EC">
            <w:pPr>
              <w:spacing w:after="0"/>
              <w:jc w:val="both"/>
              <w:rPr>
                <w:b w:val="0"/>
                <w:bCs w:val="0"/>
                <w:lang w:val="en-US" w:bidi="en-US"/>
              </w:rPr>
            </w:pPr>
            <w:r w:rsidRPr="007F5A47">
              <w:rPr>
                <w:lang w:val="en-US" w:bidi="en-US"/>
              </w:rPr>
              <w:t>Young women vulnerable to VE</w:t>
            </w:r>
          </w:p>
        </w:tc>
      </w:tr>
      <w:tr w:rsidR="003A6D49" w:rsidRPr="00AB6281" w14:paraId="13B2F79B"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F6BC008" w14:textId="77777777" w:rsidR="003A6D49" w:rsidRPr="00F645EC" w:rsidRDefault="003A6D49" w:rsidP="00F645EC">
            <w:pPr>
              <w:spacing w:after="0"/>
              <w:jc w:val="both"/>
              <w:rPr>
                <w:b w:val="0"/>
                <w:bCs w:val="0"/>
                <w:lang w:val="en-US" w:bidi="en-US"/>
              </w:rPr>
            </w:pPr>
            <w:r w:rsidRPr="007F5A47">
              <w:rPr>
                <w:lang w:val="en-US" w:bidi="en-US"/>
              </w:rPr>
              <w:t>Youth at grip with law enforcement institutions and their families</w:t>
            </w:r>
          </w:p>
        </w:tc>
      </w:tr>
      <w:tr w:rsidR="003A6D49" w:rsidRPr="00AB6281" w14:paraId="3138CB2B" w14:textId="77777777" w:rsidTr="008B5746">
        <w:tc>
          <w:tcPr>
            <w:cnfStyle w:val="001000000000" w:firstRow="0" w:lastRow="0" w:firstColumn="1" w:lastColumn="0" w:oddVBand="0" w:evenVBand="0" w:oddHBand="0" w:evenHBand="0" w:firstRowFirstColumn="0" w:firstRowLastColumn="0" w:lastRowFirstColumn="0" w:lastRowLastColumn="0"/>
            <w:tcW w:w="9060" w:type="dxa"/>
          </w:tcPr>
          <w:p w14:paraId="53D1C329" w14:textId="77777777" w:rsidR="003A6D49" w:rsidRPr="00F645EC" w:rsidRDefault="003A6D49" w:rsidP="00F645EC">
            <w:pPr>
              <w:spacing w:after="0"/>
              <w:jc w:val="both"/>
              <w:rPr>
                <w:b w:val="0"/>
                <w:bCs w:val="0"/>
                <w:lang w:val="en-US" w:bidi="en-US"/>
              </w:rPr>
            </w:pPr>
            <w:r w:rsidRPr="007F5A47">
              <w:rPr>
                <w:lang w:val="en-US" w:bidi="en-US"/>
              </w:rPr>
              <w:t>Local Religious Activists</w:t>
            </w:r>
          </w:p>
        </w:tc>
      </w:tr>
    </w:tbl>
    <w:p w14:paraId="6AD71134" w14:textId="77777777" w:rsidR="003A6D49" w:rsidRPr="003A6D49" w:rsidRDefault="003A6D49" w:rsidP="003A6D49">
      <w:pPr>
        <w:jc w:val="both"/>
        <w:rPr>
          <w:bCs/>
          <w:lang w:val="en-US" w:bidi="en-US"/>
        </w:rPr>
      </w:pPr>
    </w:p>
    <w:tbl>
      <w:tblPr>
        <w:tblStyle w:val="TableauGrille4"/>
        <w:tblW w:w="0" w:type="auto"/>
        <w:tblLook w:val="04A0" w:firstRow="1" w:lastRow="0" w:firstColumn="1" w:lastColumn="0" w:noHBand="0" w:noVBand="1"/>
      </w:tblPr>
      <w:tblGrid>
        <w:gridCol w:w="9060"/>
      </w:tblGrid>
      <w:tr w:rsidR="007F5A47" w:rsidRPr="00840481" w14:paraId="5B2A1945" w14:textId="77777777" w:rsidTr="008B5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F18F2DE" w14:textId="63687CDB" w:rsidR="007F5A47" w:rsidRPr="003A6D49" w:rsidRDefault="007F5A47" w:rsidP="00F645EC">
            <w:pPr>
              <w:spacing w:after="0"/>
              <w:jc w:val="center"/>
              <w:rPr>
                <w:lang w:val="en-US" w:bidi="en-US"/>
              </w:rPr>
            </w:pPr>
            <w:r>
              <w:rPr>
                <w:lang w:val="en-US" w:bidi="en-US"/>
              </w:rPr>
              <w:t>Outsourced Experts</w:t>
            </w:r>
          </w:p>
        </w:tc>
      </w:tr>
      <w:tr w:rsidR="003A6D49" w:rsidRPr="007F5A47" w14:paraId="5C301BAE"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7BBD6E6" w14:textId="554B0C47" w:rsidR="003A6D49" w:rsidRPr="00F645EC" w:rsidRDefault="003A6D49" w:rsidP="00F645EC">
            <w:pPr>
              <w:spacing w:after="0"/>
              <w:jc w:val="both"/>
              <w:rPr>
                <w:b w:val="0"/>
                <w:bCs w:val="0"/>
                <w:lang w:val="en-US" w:bidi="en-US"/>
              </w:rPr>
            </w:pPr>
            <w:r w:rsidRPr="007F5A47">
              <w:rPr>
                <w:lang w:val="en-US" w:bidi="en-US"/>
              </w:rPr>
              <w:t>PVE</w:t>
            </w:r>
            <w:r w:rsidR="00AB6281" w:rsidRPr="007F5A47">
              <w:rPr>
                <w:lang w:val="en-US" w:bidi="en-US"/>
              </w:rPr>
              <w:t xml:space="preserve">, legal, social </w:t>
            </w:r>
            <w:r w:rsidR="00840481" w:rsidRPr="007F5A47">
              <w:rPr>
                <w:lang w:val="en-US" w:bidi="en-US"/>
              </w:rPr>
              <w:t>inclusion, gender, local governance</w:t>
            </w:r>
            <w:r w:rsidRPr="007F5A47">
              <w:rPr>
                <w:lang w:val="en-US" w:bidi="en-US"/>
              </w:rPr>
              <w:t xml:space="preserve"> experts</w:t>
            </w:r>
          </w:p>
        </w:tc>
      </w:tr>
    </w:tbl>
    <w:p w14:paraId="424A1BA9" w14:textId="6718D1D0" w:rsidR="00E56E09" w:rsidRDefault="00E56E09" w:rsidP="00547E46">
      <w:pPr>
        <w:jc w:val="both"/>
        <w:rPr>
          <w:bCs/>
          <w:lang w:val="en-US" w:bidi="en-US"/>
        </w:rPr>
      </w:pPr>
    </w:p>
    <w:p w14:paraId="3E360702" w14:textId="39B7A787" w:rsidR="0091392F" w:rsidRDefault="0091392F" w:rsidP="00547E46">
      <w:pPr>
        <w:jc w:val="both"/>
        <w:rPr>
          <w:bCs/>
          <w:lang w:val="en-US" w:bidi="en-US"/>
        </w:rPr>
      </w:pPr>
    </w:p>
    <w:p w14:paraId="55A2AAAD" w14:textId="77777777" w:rsidR="0091392F" w:rsidRDefault="0091392F" w:rsidP="00547E46">
      <w:pPr>
        <w:jc w:val="both"/>
        <w:rPr>
          <w:bCs/>
          <w:lang w:val="en-US" w:bidi="en-US"/>
        </w:rPr>
      </w:pPr>
    </w:p>
    <w:p w14:paraId="323E55B3" w14:textId="4CC876F9" w:rsidR="00434957" w:rsidRPr="00F645EC" w:rsidRDefault="00434957" w:rsidP="00547E46">
      <w:pPr>
        <w:jc w:val="both"/>
        <w:rPr>
          <w:bCs/>
          <w:lang w:val="en-US" w:bidi="en-US"/>
        </w:rPr>
      </w:pPr>
      <w:r>
        <w:rPr>
          <w:bCs/>
          <w:lang w:val="en-US" w:bidi="en-US"/>
        </w:rPr>
        <w:lastRenderedPageBreak/>
        <w:t>The total budget of this project, with a value of USD 3,089,265, has been allocated among the four UN agencies as follows: 40.7% to UNDP, 26.16% to OHCHR, 21.7% to UN Women and 11.3</w:t>
      </w:r>
      <w:r w:rsidR="00C85DB6">
        <w:rPr>
          <w:bCs/>
          <w:lang w:val="en-US" w:bidi="en-US"/>
        </w:rPr>
        <w:t xml:space="preserve">% to UNICEF. </w:t>
      </w:r>
      <w:r>
        <w:rPr>
          <w:bCs/>
          <w:lang w:val="en-US" w:bidi="en-US"/>
        </w:rPr>
        <w:t>This is reflective of the fact that both UNDP and OHCHR were involved in a higher number of activities as well as given the leadership role of UNDP corresponding to staffing costs. Staffing costs (19.3%) and activities (28.3%) trainings, research…) totaling close to half of the overall budget resources are underling the focus of the project on capacity strengthening and research/assessment/analysis.</w:t>
      </w:r>
    </w:p>
    <w:p w14:paraId="2F7F3BF5" w14:textId="5ED736A1" w:rsidR="00E239DA" w:rsidRPr="00E239DA" w:rsidRDefault="00E239DA" w:rsidP="00E239DA">
      <w:pPr>
        <w:jc w:val="both"/>
        <w:rPr>
          <w:bCs/>
          <w:lang w:val="en-US" w:bidi="en-US"/>
        </w:rPr>
      </w:pPr>
      <w:r w:rsidRPr="00F645EC">
        <w:rPr>
          <w:lang w:val="en-US" w:bidi="en-US"/>
        </w:rPr>
        <w:t xml:space="preserve">The underlying theory of change of the project </w:t>
      </w:r>
      <w:r w:rsidR="00272593" w:rsidRPr="00F645EC">
        <w:rPr>
          <w:lang w:val="en-US" w:bidi="en-US"/>
        </w:rPr>
        <w:t>explains</w:t>
      </w:r>
      <w:r w:rsidRPr="00F645EC">
        <w:rPr>
          <w:lang w:val="en-US" w:bidi="en-US"/>
        </w:rPr>
        <w:t xml:space="preserve"> that</w:t>
      </w:r>
      <w:r w:rsidRPr="00E239DA">
        <w:rPr>
          <w:b/>
          <w:bCs/>
          <w:lang w:val="en-US" w:bidi="en-US"/>
        </w:rPr>
        <w:t xml:space="preserve"> </w:t>
      </w:r>
      <w:r w:rsidR="00272593">
        <w:rPr>
          <w:bCs/>
          <w:lang w:val="en-US" w:bidi="en-US"/>
        </w:rPr>
        <w:t>if</w:t>
      </w:r>
      <w:r w:rsidRPr="00E239DA">
        <w:rPr>
          <w:bCs/>
          <w:lang w:val="en-US" w:bidi="en-US"/>
        </w:rPr>
        <w:t xml:space="preserve"> state institutions, justice and security agencies are equipped with inclusive methodologies and expertise on PVE and if they are able to effectively implement participatory decision-making and legislative reforms in line with Human Rights and Rule of Law norms with the support of civil society representatives, </w:t>
      </w:r>
      <w:r w:rsidR="00814CAF">
        <w:rPr>
          <w:bCs/>
          <w:lang w:val="en-US" w:bidi="en-US"/>
        </w:rPr>
        <w:t>then</w:t>
      </w:r>
      <w:r w:rsidRPr="00E239DA">
        <w:rPr>
          <w:bCs/>
          <w:lang w:val="en-US" w:bidi="en-US"/>
        </w:rPr>
        <w:t xml:space="preserve"> they will be able to engage in a more positive engagement with citizens leading to the reduction of potential drivers to violent extremism.</w:t>
      </w:r>
    </w:p>
    <w:p w14:paraId="3F2BE851" w14:textId="756F30C2" w:rsidR="00E239DA" w:rsidRPr="00E239DA" w:rsidRDefault="00351250" w:rsidP="00E239DA">
      <w:pPr>
        <w:jc w:val="both"/>
        <w:rPr>
          <w:bCs/>
          <w:lang w:val="en-US" w:bidi="en-US"/>
        </w:rPr>
      </w:pPr>
      <w:r>
        <w:rPr>
          <w:bCs/>
          <w:lang w:val="en-US" w:bidi="en-US"/>
        </w:rPr>
        <w:t>Based on this ToC, t</w:t>
      </w:r>
      <w:r w:rsidR="00E239DA" w:rsidRPr="00E239DA">
        <w:rPr>
          <w:bCs/>
          <w:lang w:val="en-US" w:bidi="en-US"/>
        </w:rPr>
        <w:t xml:space="preserve">he project’s logic </w:t>
      </w:r>
      <w:r w:rsidR="00A90B14">
        <w:rPr>
          <w:bCs/>
          <w:lang w:val="en-US" w:bidi="en-US"/>
        </w:rPr>
        <w:t xml:space="preserve">is </w:t>
      </w:r>
      <w:r w:rsidR="00E239DA" w:rsidRPr="00E239DA">
        <w:rPr>
          <w:bCs/>
          <w:lang w:val="en-US" w:bidi="en-US"/>
        </w:rPr>
        <w:t>bas</w:t>
      </w:r>
      <w:r w:rsidR="00A90B14">
        <w:rPr>
          <w:bCs/>
          <w:lang w:val="en-US" w:bidi="en-US"/>
        </w:rPr>
        <w:t>ed</w:t>
      </w:r>
      <w:r w:rsidR="00E239DA" w:rsidRPr="00E239DA">
        <w:rPr>
          <w:bCs/>
          <w:lang w:val="en-US" w:bidi="en-US"/>
        </w:rPr>
        <w:t xml:space="preserve"> </w:t>
      </w:r>
      <w:r w:rsidR="00A90B14">
        <w:rPr>
          <w:bCs/>
          <w:lang w:val="en-US" w:bidi="en-US"/>
        </w:rPr>
        <w:t>the</w:t>
      </w:r>
      <w:r w:rsidR="00E239DA" w:rsidRPr="00E239DA">
        <w:rPr>
          <w:bCs/>
          <w:lang w:val="en-US" w:bidi="en-US"/>
        </w:rPr>
        <w:t xml:space="preserve"> combin</w:t>
      </w:r>
      <w:r w:rsidR="00A90B14">
        <w:rPr>
          <w:bCs/>
          <w:lang w:val="en-US" w:bidi="en-US"/>
        </w:rPr>
        <w:t>ation and interaction of a</w:t>
      </w:r>
      <w:r w:rsidR="00E239DA" w:rsidRPr="00E239DA">
        <w:rPr>
          <w:bCs/>
          <w:lang w:val="en-US" w:bidi="en-US"/>
        </w:rPr>
        <w:t xml:space="preserve"> supply side (Output 1 and Output 2) and</w:t>
      </w:r>
      <w:r w:rsidR="00E36DDD">
        <w:rPr>
          <w:bCs/>
          <w:lang w:val="en-US" w:bidi="en-US"/>
        </w:rPr>
        <w:t xml:space="preserve"> a</w:t>
      </w:r>
      <w:r w:rsidR="00E239DA" w:rsidRPr="00E239DA">
        <w:rPr>
          <w:bCs/>
          <w:lang w:val="en-US" w:bidi="en-US"/>
        </w:rPr>
        <w:t xml:space="preserve"> demand </w:t>
      </w:r>
      <w:r w:rsidR="00E36DDD">
        <w:rPr>
          <w:bCs/>
          <w:lang w:val="en-US" w:bidi="en-US"/>
        </w:rPr>
        <w:t>side</w:t>
      </w:r>
      <w:r w:rsidR="00E239DA" w:rsidRPr="00E239DA">
        <w:rPr>
          <w:bCs/>
          <w:lang w:val="en-US" w:bidi="en-US"/>
        </w:rPr>
        <w:t xml:space="preserve"> (Output 3)</w:t>
      </w:r>
      <w:r w:rsidR="00E36DDD">
        <w:rPr>
          <w:bCs/>
          <w:lang w:val="en-US" w:bidi="en-US"/>
        </w:rPr>
        <w:t>, both supported by the project</w:t>
      </w:r>
      <w:r w:rsidR="00E239DA" w:rsidRPr="00E239DA">
        <w:rPr>
          <w:bCs/>
          <w:lang w:val="en-US" w:bidi="en-US"/>
        </w:rPr>
        <w:t xml:space="preserve"> in the understanding that only a coordinated effort will be able to deliver an improved and sustainable mechanism in the PVE field. </w:t>
      </w:r>
    </w:p>
    <w:p w14:paraId="10F14CA5" w14:textId="604C38AD" w:rsidR="00FB2A2A" w:rsidRDefault="00FB2A2A" w:rsidP="00547E46">
      <w:pPr>
        <w:jc w:val="both"/>
        <w:rPr>
          <w:bCs/>
          <w:lang w:val="en-US" w:bidi="en-US"/>
        </w:rPr>
      </w:pPr>
    </w:p>
    <w:p w14:paraId="67272D12" w14:textId="64F8FEC7" w:rsidR="00743B51" w:rsidRDefault="00743B51" w:rsidP="00547E46">
      <w:pPr>
        <w:jc w:val="both"/>
        <w:rPr>
          <w:bCs/>
          <w:lang w:val="en-US" w:bidi="en-US"/>
        </w:rPr>
      </w:pPr>
    </w:p>
    <w:p w14:paraId="3F530012" w14:textId="6E367BF7" w:rsidR="00743B51" w:rsidRDefault="00743B51" w:rsidP="00547E46">
      <w:pPr>
        <w:jc w:val="both"/>
        <w:rPr>
          <w:bCs/>
          <w:lang w:val="en-US" w:bidi="en-US"/>
        </w:rPr>
      </w:pPr>
    </w:p>
    <w:p w14:paraId="3B3EB33C" w14:textId="6F6ECC0D" w:rsidR="00743B51" w:rsidRDefault="00743B51" w:rsidP="00547E46">
      <w:pPr>
        <w:jc w:val="both"/>
        <w:rPr>
          <w:bCs/>
          <w:lang w:val="en-US" w:bidi="en-US"/>
        </w:rPr>
      </w:pPr>
    </w:p>
    <w:p w14:paraId="089704F7" w14:textId="24A61D1F" w:rsidR="00743B51" w:rsidRDefault="00743B51" w:rsidP="00547E46">
      <w:pPr>
        <w:jc w:val="both"/>
        <w:rPr>
          <w:bCs/>
          <w:lang w:val="en-US" w:bidi="en-US"/>
        </w:rPr>
      </w:pPr>
    </w:p>
    <w:p w14:paraId="13B7FA3E" w14:textId="1407D70C" w:rsidR="00743B51" w:rsidRDefault="00743B51" w:rsidP="00547E46">
      <w:pPr>
        <w:jc w:val="both"/>
        <w:rPr>
          <w:bCs/>
          <w:lang w:val="en-US" w:bidi="en-US"/>
        </w:rPr>
      </w:pPr>
    </w:p>
    <w:p w14:paraId="7AD9BEA8" w14:textId="5C7A975F" w:rsidR="00743B51" w:rsidRDefault="00743B51" w:rsidP="00547E46">
      <w:pPr>
        <w:jc w:val="both"/>
        <w:rPr>
          <w:bCs/>
          <w:lang w:val="en-US" w:bidi="en-US"/>
        </w:rPr>
      </w:pPr>
    </w:p>
    <w:p w14:paraId="660E0042" w14:textId="422CE1A2" w:rsidR="0091392F" w:rsidRDefault="0091392F" w:rsidP="00547E46">
      <w:pPr>
        <w:jc w:val="both"/>
        <w:rPr>
          <w:bCs/>
          <w:lang w:val="en-US" w:bidi="en-US"/>
        </w:rPr>
      </w:pPr>
    </w:p>
    <w:p w14:paraId="4ED8CEC7" w14:textId="6E819AB5" w:rsidR="0091392F" w:rsidRDefault="0091392F" w:rsidP="00547E46">
      <w:pPr>
        <w:jc w:val="both"/>
        <w:rPr>
          <w:bCs/>
          <w:lang w:val="en-US" w:bidi="en-US"/>
        </w:rPr>
      </w:pPr>
    </w:p>
    <w:p w14:paraId="7D18F99A" w14:textId="422C7FDB" w:rsidR="0091392F" w:rsidRDefault="0091392F" w:rsidP="00547E46">
      <w:pPr>
        <w:jc w:val="both"/>
        <w:rPr>
          <w:bCs/>
          <w:lang w:val="en-US" w:bidi="en-US"/>
        </w:rPr>
      </w:pPr>
    </w:p>
    <w:p w14:paraId="4031D897" w14:textId="534EDF23" w:rsidR="0091392F" w:rsidRDefault="0091392F" w:rsidP="00547E46">
      <w:pPr>
        <w:jc w:val="both"/>
        <w:rPr>
          <w:bCs/>
          <w:lang w:val="en-US" w:bidi="en-US"/>
        </w:rPr>
      </w:pPr>
    </w:p>
    <w:p w14:paraId="13D32A18" w14:textId="27028F2C" w:rsidR="0091392F" w:rsidRDefault="0091392F" w:rsidP="00547E46">
      <w:pPr>
        <w:jc w:val="both"/>
        <w:rPr>
          <w:bCs/>
          <w:lang w:val="en-US" w:bidi="en-US"/>
        </w:rPr>
      </w:pPr>
    </w:p>
    <w:p w14:paraId="283B4428" w14:textId="04B27CB7" w:rsidR="0091392F" w:rsidRDefault="0091392F" w:rsidP="00547E46">
      <w:pPr>
        <w:jc w:val="both"/>
        <w:rPr>
          <w:bCs/>
          <w:lang w:val="en-US" w:bidi="en-US"/>
        </w:rPr>
      </w:pPr>
    </w:p>
    <w:p w14:paraId="4E672536" w14:textId="660B7350" w:rsidR="0091392F" w:rsidRDefault="0091392F" w:rsidP="00547E46">
      <w:pPr>
        <w:jc w:val="both"/>
        <w:rPr>
          <w:bCs/>
          <w:lang w:val="en-US" w:bidi="en-US"/>
        </w:rPr>
      </w:pPr>
    </w:p>
    <w:p w14:paraId="6053B713" w14:textId="06A34D24" w:rsidR="0091392F" w:rsidRDefault="0091392F" w:rsidP="00547E46">
      <w:pPr>
        <w:jc w:val="both"/>
        <w:rPr>
          <w:bCs/>
          <w:lang w:val="en-US" w:bidi="en-US"/>
        </w:rPr>
      </w:pPr>
    </w:p>
    <w:p w14:paraId="41D30D82" w14:textId="58BA0D3D" w:rsidR="0091392F" w:rsidRDefault="0091392F" w:rsidP="00547E46">
      <w:pPr>
        <w:jc w:val="both"/>
        <w:rPr>
          <w:bCs/>
          <w:lang w:val="en-US" w:bidi="en-US"/>
        </w:rPr>
      </w:pPr>
    </w:p>
    <w:p w14:paraId="749AD544" w14:textId="72F4986C" w:rsidR="0091392F" w:rsidRDefault="0091392F" w:rsidP="00547E46">
      <w:pPr>
        <w:jc w:val="both"/>
        <w:rPr>
          <w:bCs/>
          <w:lang w:val="en-US" w:bidi="en-US"/>
        </w:rPr>
      </w:pPr>
    </w:p>
    <w:p w14:paraId="2C8857DA" w14:textId="059F2057" w:rsidR="0091392F" w:rsidRDefault="0091392F" w:rsidP="00547E46">
      <w:pPr>
        <w:jc w:val="both"/>
        <w:rPr>
          <w:bCs/>
          <w:lang w:val="en-US" w:bidi="en-US"/>
        </w:rPr>
      </w:pPr>
    </w:p>
    <w:p w14:paraId="44A84A6D" w14:textId="77777777" w:rsidR="0091392F" w:rsidRDefault="0091392F" w:rsidP="00547E46">
      <w:pPr>
        <w:jc w:val="both"/>
        <w:rPr>
          <w:bCs/>
          <w:lang w:val="en-US" w:bidi="en-US"/>
        </w:rPr>
      </w:pPr>
    </w:p>
    <w:p w14:paraId="1AE42D37" w14:textId="3EA75F10" w:rsidR="00743B51" w:rsidRDefault="00743B51" w:rsidP="00547E46">
      <w:pPr>
        <w:jc w:val="both"/>
        <w:rPr>
          <w:bCs/>
          <w:lang w:val="en-US" w:bidi="en-US"/>
        </w:rPr>
      </w:pPr>
    </w:p>
    <w:p w14:paraId="35F6B89D" w14:textId="77777777" w:rsidR="00743B51" w:rsidRPr="00F645EC" w:rsidRDefault="00743B51" w:rsidP="00547E46">
      <w:pPr>
        <w:jc w:val="both"/>
        <w:rPr>
          <w:bCs/>
          <w:lang w:val="en-US" w:bidi="en-US"/>
        </w:rPr>
      </w:pPr>
    </w:p>
    <w:p w14:paraId="27063FA6" w14:textId="35C485B1" w:rsidR="00743B51" w:rsidRDefault="00FB2A2A" w:rsidP="00547E46">
      <w:pPr>
        <w:jc w:val="both"/>
        <w:rPr>
          <w:bCs/>
          <w:lang w:bidi="en-US"/>
        </w:rPr>
      </w:pPr>
      <w:r>
        <w:rPr>
          <w:bCs/>
          <w:lang w:bidi="en-US"/>
        </w:rPr>
        <w:lastRenderedPageBreak/>
        <w:t>Below is the visualisation of the theory of change developed in the project document.</w:t>
      </w:r>
    </w:p>
    <w:p w14:paraId="52AA24D6" w14:textId="073C0082" w:rsidR="00985C63" w:rsidRPr="00F66932" w:rsidRDefault="007D2A02" w:rsidP="00F66932">
      <w:pPr>
        <w:jc w:val="both"/>
        <w:rPr>
          <w:bCs/>
          <w:lang w:bidi="en-US"/>
        </w:rPr>
      </w:pPr>
      <w:r>
        <w:rPr>
          <w:bCs/>
          <w:noProof/>
          <w:lang w:bidi="en-US"/>
        </w:rPr>
        <w:drawing>
          <wp:inline distT="0" distB="0" distL="0" distR="0" wp14:anchorId="5647BADE" wp14:editId="0DA27A6E">
            <wp:extent cx="5745345" cy="40596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a:stretch>
                      <a:fillRect/>
                    </a:stretch>
                  </pic:blipFill>
                  <pic:spPr>
                    <a:xfrm>
                      <a:off x="0" y="0"/>
                      <a:ext cx="5756909" cy="4067864"/>
                    </a:xfrm>
                    <a:prstGeom prst="rect">
                      <a:avLst/>
                    </a:prstGeom>
                  </pic:spPr>
                </pic:pic>
              </a:graphicData>
            </a:graphic>
          </wp:inline>
        </w:drawing>
      </w:r>
    </w:p>
    <w:p w14:paraId="73A2BA6C" w14:textId="4F49AE97" w:rsidR="00FC3AF7" w:rsidRDefault="002A6530" w:rsidP="004B364B">
      <w:pPr>
        <w:jc w:val="both"/>
      </w:pPr>
      <w:r>
        <w:rPr>
          <w:noProof/>
        </w:rPr>
        <w:drawing>
          <wp:inline distT="0" distB="0" distL="0" distR="0" wp14:anchorId="1D041E4A" wp14:editId="0C9EFDB8">
            <wp:extent cx="5874818" cy="41511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6"/>
                    <a:stretch>
                      <a:fillRect/>
                    </a:stretch>
                  </pic:blipFill>
                  <pic:spPr>
                    <a:xfrm>
                      <a:off x="0" y="0"/>
                      <a:ext cx="5883058" cy="4157001"/>
                    </a:xfrm>
                    <a:prstGeom prst="rect">
                      <a:avLst/>
                    </a:prstGeom>
                  </pic:spPr>
                </pic:pic>
              </a:graphicData>
            </a:graphic>
          </wp:inline>
        </w:drawing>
      </w:r>
    </w:p>
    <w:p w14:paraId="7B6622D4" w14:textId="37F4332B" w:rsidR="00B9686C" w:rsidRPr="009A7A78" w:rsidRDefault="008E4CFB" w:rsidP="00B9686C">
      <w:pPr>
        <w:pStyle w:val="Titre1"/>
        <w:shd w:val="clear" w:color="auto" w:fill="FFC000"/>
        <w:rPr>
          <w:color w:val="C00000"/>
          <w:lang w:val="en-GB"/>
        </w:rPr>
      </w:pPr>
      <w:bookmarkStart w:id="5" w:name="_Toc94280232"/>
      <w:r>
        <w:rPr>
          <w:color w:val="C00000"/>
          <w:lang w:val="en-GB"/>
        </w:rPr>
        <w:lastRenderedPageBreak/>
        <w:t>2</w:t>
      </w:r>
      <w:r w:rsidR="00B9686C" w:rsidRPr="009A7A78">
        <w:rPr>
          <w:color w:val="C00000"/>
          <w:lang w:val="en-GB"/>
        </w:rPr>
        <w:t>.</w:t>
      </w:r>
      <w:r w:rsidR="00B9686C" w:rsidRPr="009A7A78">
        <w:rPr>
          <w:color w:val="C00000"/>
          <w:lang w:val="en-GB"/>
        </w:rPr>
        <w:tab/>
      </w:r>
      <w:r w:rsidR="001041FF">
        <w:rPr>
          <w:color w:val="C00000"/>
          <w:lang w:val="en-GB"/>
        </w:rPr>
        <w:t>EVALUA</w:t>
      </w:r>
      <w:r w:rsidR="006D4EDB">
        <w:rPr>
          <w:color w:val="C00000"/>
          <w:lang w:val="en-GB"/>
        </w:rPr>
        <w:t>TION</w:t>
      </w:r>
      <w:r w:rsidR="001041FF">
        <w:rPr>
          <w:color w:val="C00000"/>
          <w:lang w:val="en-GB"/>
        </w:rPr>
        <w:t xml:space="preserve"> OBJECTIVES, PURPOSE </w:t>
      </w:r>
      <w:r w:rsidR="00404B0E" w:rsidRPr="00404B0E">
        <w:rPr>
          <w:color w:val="C00000"/>
          <w:lang w:val="en-GB"/>
        </w:rPr>
        <w:t>AND</w:t>
      </w:r>
      <w:r w:rsidR="001041FF">
        <w:rPr>
          <w:color w:val="C00000"/>
          <w:lang w:val="en-GB"/>
        </w:rPr>
        <w:t xml:space="preserve"> SCOPE</w:t>
      </w:r>
      <w:bookmarkEnd w:id="5"/>
    </w:p>
    <w:p w14:paraId="05E9F4EF" w14:textId="527E3254" w:rsidR="00B9686C" w:rsidRDefault="00B9686C" w:rsidP="00F3331C">
      <w:pPr>
        <w:rPr>
          <w:iCs/>
        </w:rPr>
      </w:pPr>
    </w:p>
    <w:p w14:paraId="14F29A2F" w14:textId="55E4C1B9" w:rsidR="00DD3958" w:rsidRPr="009A7A78" w:rsidRDefault="00DD3958" w:rsidP="00F3331C">
      <w:pPr>
        <w:rPr>
          <w:iCs/>
        </w:rPr>
      </w:pPr>
      <w:r w:rsidRPr="00F645EC">
        <w:rPr>
          <w:rFonts w:ascii="Century Gothic" w:eastAsia="Times New Roman" w:hAnsi="Century Gothic"/>
          <w:b/>
          <w:iCs/>
          <w:color w:val="262140"/>
          <w:sz w:val="28"/>
          <w:szCs w:val="20"/>
          <w:lang w:val="en-US" w:eastAsia="x-none"/>
        </w:rPr>
        <w:t>2.1. EVALUATION OBJECTIVE</w:t>
      </w:r>
      <w:r w:rsidR="00E47CD6">
        <w:rPr>
          <w:rFonts w:ascii="Century Gothic" w:eastAsia="Times New Roman" w:hAnsi="Century Gothic"/>
          <w:b/>
          <w:iCs/>
          <w:color w:val="262140"/>
          <w:sz w:val="28"/>
          <w:szCs w:val="20"/>
          <w:lang w:val="en-US" w:eastAsia="x-none"/>
        </w:rPr>
        <w:t xml:space="preserve"> AND SCOPE</w:t>
      </w:r>
    </w:p>
    <w:p w14:paraId="46C3D907" w14:textId="26190663" w:rsidR="00F721E5" w:rsidRDefault="006D78C2" w:rsidP="00F721E5">
      <w:pPr>
        <w:jc w:val="both"/>
        <w:rPr>
          <w:bCs/>
          <w:lang w:bidi="en-US"/>
        </w:rPr>
      </w:pPr>
      <w:r>
        <w:rPr>
          <w:bCs/>
        </w:rPr>
        <w:t xml:space="preserve">The </w:t>
      </w:r>
      <w:r w:rsidR="00E21467">
        <w:rPr>
          <w:bCs/>
        </w:rPr>
        <w:t>objective</w:t>
      </w:r>
      <w:r>
        <w:rPr>
          <w:bCs/>
        </w:rPr>
        <w:t xml:space="preserve"> of this final evaluation was to </w:t>
      </w:r>
      <w:r w:rsidRPr="00D96894">
        <w:rPr>
          <w:bCs/>
          <w:lang w:val="en-US"/>
        </w:rPr>
        <w:t xml:space="preserve">assess </w:t>
      </w:r>
      <w:r>
        <w:rPr>
          <w:bCs/>
          <w:lang w:val="en-US"/>
        </w:rPr>
        <w:t xml:space="preserve">project’s results and performance, the </w:t>
      </w:r>
      <w:r w:rsidRPr="00D96894">
        <w:rPr>
          <w:bCs/>
          <w:lang w:val="en-US"/>
        </w:rPr>
        <w:t xml:space="preserve">sustainability of benefits </w:t>
      </w:r>
      <w:r>
        <w:rPr>
          <w:bCs/>
          <w:lang w:val="en-US"/>
        </w:rPr>
        <w:t>while</w:t>
      </w:r>
      <w:r w:rsidRPr="00D96894">
        <w:rPr>
          <w:bCs/>
          <w:lang w:val="en-US"/>
        </w:rPr>
        <w:t xml:space="preserve"> draw</w:t>
      </w:r>
      <w:r>
        <w:rPr>
          <w:bCs/>
          <w:lang w:val="en-US"/>
        </w:rPr>
        <w:t>ing</w:t>
      </w:r>
      <w:r w:rsidRPr="00D96894">
        <w:rPr>
          <w:bCs/>
          <w:lang w:val="en-US"/>
        </w:rPr>
        <w:t xml:space="preserve"> lessons that can inform future PVE, </w:t>
      </w:r>
      <w:r w:rsidR="00184CAD">
        <w:rPr>
          <w:bCs/>
          <w:lang w:val="en-US"/>
        </w:rPr>
        <w:t>p</w:t>
      </w:r>
      <w:r w:rsidRPr="00D96894">
        <w:rPr>
          <w:bCs/>
          <w:lang w:val="en-US"/>
        </w:rPr>
        <w:t xml:space="preserve">eacebuilding and </w:t>
      </w:r>
      <w:r w:rsidR="00184CAD">
        <w:rPr>
          <w:bCs/>
          <w:lang w:val="en-US"/>
        </w:rPr>
        <w:t>d</w:t>
      </w:r>
      <w:r w:rsidRPr="00D96894">
        <w:rPr>
          <w:bCs/>
          <w:lang w:val="en-US"/>
        </w:rPr>
        <w:t>evelopment interventions.</w:t>
      </w:r>
      <w:r w:rsidR="00184CAD">
        <w:rPr>
          <w:bCs/>
          <w:lang w:val="en-US"/>
        </w:rPr>
        <w:t xml:space="preserve"> This external review has covered the entire implementation period</w:t>
      </w:r>
      <w:r w:rsidR="00A521AE">
        <w:rPr>
          <w:bCs/>
          <w:lang w:val="en-US"/>
        </w:rPr>
        <w:t xml:space="preserve">, </w:t>
      </w:r>
      <w:r w:rsidR="00A521AE" w:rsidRPr="007D0D90">
        <w:rPr>
          <w:bCs/>
          <w:lang w:bidi="en-US"/>
        </w:rPr>
        <w:t>from 15 December 2017 to 14 June 2021</w:t>
      </w:r>
      <w:r w:rsidR="00A521AE">
        <w:rPr>
          <w:bCs/>
          <w:lang w:bidi="en-US"/>
        </w:rPr>
        <w:t xml:space="preserve">. </w:t>
      </w:r>
      <w:r w:rsidR="00041140">
        <w:rPr>
          <w:bCs/>
          <w:lang w:bidi="en-US"/>
        </w:rPr>
        <w:t xml:space="preserve">It has </w:t>
      </w:r>
      <w:r w:rsidR="00E21467">
        <w:rPr>
          <w:bCs/>
          <w:lang w:bidi="en-US"/>
        </w:rPr>
        <w:t>investigated</w:t>
      </w:r>
      <w:r w:rsidR="00041140">
        <w:rPr>
          <w:bCs/>
          <w:lang w:bidi="en-US"/>
        </w:rPr>
        <w:t xml:space="preserve"> the results achieved, and the extent to which these results have </w:t>
      </w:r>
      <w:r w:rsidR="00426B77">
        <w:rPr>
          <w:bCs/>
          <w:lang w:bidi="en-US"/>
        </w:rPr>
        <w:t xml:space="preserve">capacitated State Institutions to put into </w:t>
      </w:r>
      <w:r w:rsidR="000857EE">
        <w:rPr>
          <w:bCs/>
          <w:lang w:bidi="en-US"/>
        </w:rPr>
        <w:t xml:space="preserve">practice inclusiveness and participation, especially towards marginalised </w:t>
      </w:r>
      <w:r w:rsidR="00F21719">
        <w:rPr>
          <w:bCs/>
          <w:lang w:bidi="en-US"/>
        </w:rPr>
        <w:t>citizens</w:t>
      </w:r>
      <w:r w:rsidR="00A46B97">
        <w:rPr>
          <w:bCs/>
          <w:lang w:bidi="en-US"/>
        </w:rPr>
        <w:t>. The evaluation has also identified lessons learned about the peacebuilding approaches</w:t>
      </w:r>
      <w:r w:rsidR="00D9304F">
        <w:rPr>
          <w:bCs/>
          <w:lang w:bidi="en-US"/>
        </w:rPr>
        <w:t xml:space="preserve"> in how it has contributed to mainstream and institutionalised inclusiveness in the prevention effort.</w:t>
      </w:r>
    </w:p>
    <w:p w14:paraId="2ECE6A4D" w14:textId="033FC988" w:rsidR="00D9304F" w:rsidRDefault="00DB58E1" w:rsidP="00F721E5">
      <w:pPr>
        <w:jc w:val="both"/>
        <w:rPr>
          <w:bCs/>
          <w:lang w:bidi="en-US"/>
        </w:rPr>
      </w:pPr>
      <w:r>
        <w:rPr>
          <w:bCs/>
          <w:lang w:bidi="en-US"/>
        </w:rPr>
        <w:t>UNDP, UN Women, OHCHR, UNICEF, the PBF as well as relevant State Institutions</w:t>
      </w:r>
      <w:r w:rsidR="008F25CF">
        <w:rPr>
          <w:bCs/>
          <w:lang w:bidi="en-US"/>
        </w:rPr>
        <w:t>, as well as stakeholders from the civil society are the main users of this evaluation.</w:t>
      </w:r>
    </w:p>
    <w:p w14:paraId="412321F9" w14:textId="2916DCD5" w:rsidR="00150762" w:rsidRPr="00F721E5" w:rsidRDefault="00150762" w:rsidP="00F721E5">
      <w:pPr>
        <w:jc w:val="both"/>
        <w:rPr>
          <w:bCs/>
          <w:iCs/>
          <w:lang w:val="en-US"/>
        </w:rPr>
      </w:pPr>
      <w:r>
        <w:rPr>
          <w:bCs/>
          <w:lang w:bidi="en-US"/>
        </w:rPr>
        <w:t>Th</w:t>
      </w:r>
      <w:r w:rsidR="00F828DA">
        <w:rPr>
          <w:bCs/>
          <w:lang w:bidi="en-US"/>
        </w:rPr>
        <w:t xml:space="preserve">is evaluation has been commissioned by the UNDP Country Office in Kyrgyzstan </w:t>
      </w:r>
      <w:r w:rsidR="00FD4D6A">
        <w:rPr>
          <w:bCs/>
          <w:lang w:bidi="en-US"/>
        </w:rPr>
        <w:t xml:space="preserve">and a team of external, independent consultants has been hired to conduct this assignment. The team is expert </w:t>
      </w:r>
      <w:r w:rsidR="000F0301">
        <w:rPr>
          <w:bCs/>
          <w:lang w:bidi="en-US"/>
        </w:rPr>
        <w:t>was composed of one female, national evaluation expert</w:t>
      </w:r>
      <w:r w:rsidR="00032B6D">
        <w:rPr>
          <w:bCs/>
          <w:lang w:bidi="en-US"/>
        </w:rPr>
        <w:t xml:space="preserve">, Elnura Kazakbaeva, </w:t>
      </w:r>
      <w:r w:rsidR="00D220A2">
        <w:rPr>
          <w:bCs/>
          <w:lang w:bidi="en-US"/>
        </w:rPr>
        <w:t>enjoying</w:t>
      </w:r>
      <w:r w:rsidR="00D96263">
        <w:rPr>
          <w:bCs/>
          <w:lang w:bidi="en-US"/>
        </w:rPr>
        <w:t xml:space="preserve"> over</w:t>
      </w:r>
      <w:r w:rsidR="00FB23C6">
        <w:rPr>
          <w:bCs/>
          <w:lang w:bidi="en-US"/>
        </w:rPr>
        <w:t xml:space="preserve"> 20</w:t>
      </w:r>
      <w:r w:rsidR="00D96263">
        <w:rPr>
          <w:bCs/>
          <w:lang w:bidi="en-US"/>
        </w:rPr>
        <w:t xml:space="preserve"> year</w:t>
      </w:r>
      <w:r w:rsidR="00FB23C6">
        <w:rPr>
          <w:bCs/>
          <w:lang w:bidi="en-US"/>
        </w:rPr>
        <w:t>s</w:t>
      </w:r>
      <w:r w:rsidR="00D96263">
        <w:rPr>
          <w:bCs/>
          <w:lang w:bidi="en-US"/>
        </w:rPr>
        <w:t xml:space="preserve"> of experience in project review and research on various topics, including local governance</w:t>
      </w:r>
      <w:r w:rsidR="00032B6D">
        <w:rPr>
          <w:bCs/>
          <w:lang w:bidi="en-US"/>
        </w:rPr>
        <w:t xml:space="preserve"> and PVE</w:t>
      </w:r>
      <w:r w:rsidR="00D220A2">
        <w:rPr>
          <w:bCs/>
          <w:lang w:bidi="en-US"/>
        </w:rPr>
        <w:t xml:space="preserve">, and, one international lead international evaluation expert, Thomas Vasseur, </w:t>
      </w:r>
      <w:r w:rsidR="00C23054">
        <w:rPr>
          <w:bCs/>
          <w:lang w:bidi="en-US"/>
        </w:rPr>
        <w:t>with over 20 years of experience in managing and evaluating social inclusion projects with UN agencies and NGOs.</w:t>
      </w:r>
    </w:p>
    <w:p w14:paraId="63F94A8E" w14:textId="14EAFC88" w:rsidR="00B9686C" w:rsidRDefault="00E47CD6" w:rsidP="00992F62">
      <w:pPr>
        <w:jc w:val="both"/>
        <w:rPr>
          <w:rFonts w:ascii="Century Gothic" w:eastAsia="Times New Roman" w:hAnsi="Century Gothic"/>
          <w:b/>
          <w:iCs/>
          <w:color w:val="262140"/>
          <w:sz w:val="28"/>
          <w:szCs w:val="20"/>
          <w:lang w:val="en-US" w:eastAsia="x-none"/>
        </w:rPr>
      </w:pPr>
      <w:r w:rsidRPr="00947C33">
        <w:rPr>
          <w:rFonts w:ascii="Century Gothic" w:eastAsia="Times New Roman" w:hAnsi="Century Gothic"/>
          <w:b/>
          <w:iCs/>
          <w:color w:val="262140"/>
          <w:sz w:val="28"/>
          <w:szCs w:val="20"/>
          <w:lang w:val="en-US" w:eastAsia="x-none"/>
        </w:rPr>
        <w:t>2.</w:t>
      </w:r>
      <w:r>
        <w:rPr>
          <w:rFonts w:ascii="Century Gothic" w:eastAsia="Times New Roman" w:hAnsi="Century Gothic"/>
          <w:b/>
          <w:iCs/>
          <w:color w:val="262140"/>
          <w:sz w:val="28"/>
          <w:szCs w:val="20"/>
          <w:lang w:val="en-US" w:eastAsia="x-none"/>
        </w:rPr>
        <w:t>2</w:t>
      </w:r>
      <w:r w:rsidRPr="00947C33">
        <w:rPr>
          <w:rFonts w:ascii="Century Gothic" w:eastAsia="Times New Roman" w:hAnsi="Century Gothic"/>
          <w:b/>
          <w:iCs/>
          <w:color w:val="262140"/>
          <w:sz w:val="28"/>
          <w:szCs w:val="20"/>
          <w:lang w:val="en-US" w:eastAsia="x-none"/>
        </w:rPr>
        <w:t xml:space="preserve">. EVALUATION </w:t>
      </w:r>
      <w:r>
        <w:rPr>
          <w:rFonts w:ascii="Century Gothic" w:eastAsia="Times New Roman" w:hAnsi="Century Gothic"/>
          <w:b/>
          <w:iCs/>
          <w:color w:val="262140"/>
          <w:sz w:val="28"/>
          <w:szCs w:val="20"/>
          <w:lang w:val="en-US" w:eastAsia="x-none"/>
        </w:rPr>
        <w:t>PURPOSE</w:t>
      </w:r>
    </w:p>
    <w:p w14:paraId="15E6B45E" w14:textId="12F06D30" w:rsidR="00E47CD6" w:rsidRDefault="00E47CD6" w:rsidP="00992F62">
      <w:pPr>
        <w:jc w:val="both"/>
        <w:rPr>
          <w:bCs/>
          <w:lang w:bidi="en-US"/>
        </w:rPr>
      </w:pPr>
      <w:r>
        <w:rPr>
          <w:bCs/>
          <w:lang w:bidi="en-US"/>
        </w:rPr>
        <w:t>Th</w:t>
      </w:r>
      <w:r w:rsidR="00E21467">
        <w:rPr>
          <w:bCs/>
          <w:lang w:bidi="en-US"/>
        </w:rPr>
        <w:t xml:space="preserve">e purpose of this evaluation has been </w:t>
      </w:r>
      <w:r w:rsidR="006C0A4E">
        <w:rPr>
          <w:bCs/>
          <w:lang w:bidi="en-US"/>
        </w:rPr>
        <w:t>twofold</w:t>
      </w:r>
      <w:r w:rsidR="006C252B">
        <w:rPr>
          <w:bCs/>
          <w:lang w:bidi="en-US"/>
        </w:rPr>
        <w:t xml:space="preserve">: </w:t>
      </w:r>
    </w:p>
    <w:p w14:paraId="194C0C5E" w14:textId="4F8E8083" w:rsidR="006C252B" w:rsidRDefault="006C252B" w:rsidP="00992F62">
      <w:pPr>
        <w:jc w:val="both"/>
        <w:rPr>
          <w:bCs/>
          <w:lang w:bidi="en-US"/>
        </w:rPr>
      </w:pPr>
      <w:r>
        <w:rPr>
          <w:bCs/>
          <w:lang w:bidi="en-US"/>
        </w:rPr>
        <w:t xml:space="preserve">a. </w:t>
      </w:r>
      <w:r w:rsidR="00832FBB">
        <w:rPr>
          <w:bCs/>
          <w:lang w:bidi="en-US"/>
        </w:rPr>
        <w:t xml:space="preserve">To conduct an end-of-project evaluation and therefore measure </w:t>
      </w:r>
      <w:r w:rsidR="00431919">
        <w:rPr>
          <w:bCs/>
          <w:lang w:bidi="en-US"/>
        </w:rPr>
        <w:t>the project overall performance according to OECD evaluation criteria in addition</w:t>
      </w:r>
      <w:r w:rsidR="00FC0374">
        <w:rPr>
          <w:bCs/>
          <w:lang w:bidi="en-US"/>
        </w:rPr>
        <w:t xml:space="preserve"> to looking into the national </w:t>
      </w:r>
      <w:r w:rsidR="00743B51">
        <w:rPr>
          <w:bCs/>
          <w:lang w:bidi="en-US"/>
        </w:rPr>
        <w:t>ownership</w:t>
      </w:r>
      <w:r w:rsidR="00FC0374">
        <w:rPr>
          <w:bCs/>
          <w:lang w:bidi="en-US"/>
        </w:rPr>
        <w:t xml:space="preserve"> of the project achievements, promoted approaches and institutionalised capacities </w:t>
      </w:r>
      <w:r w:rsidR="008C28F2">
        <w:rPr>
          <w:bCs/>
          <w:lang w:bidi="en-US"/>
        </w:rPr>
        <w:t>introduced,</w:t>
      </w:r>
      <w:r w:rsidR="00FC0374">
        <w:rPr>
          <w:bCs/>
          <w:lang w:bidi="en-US"/>
        </w:rPr>
        <w:t xml:space="preserve"> as well the</w:t>
      </w:r>
      <w:r w:rsidR="004D5FAB">
        <w:rPr>
          <w:bCs/>
          <w:lang w:bidi="en-US"/>
        </w:rPr>
        <w:t xml:space="preserve"> analysis of the </w:t>
      </w:r>
      <w:r w:rsidR="00F73CAF">
        <w:rPr>
          <w:bCs/>
          <w:lang w:bidi="en-US"/>
        </w:rPr>
        <w:t>advancement on the gender equality and human rights dimensions.</w:t>
      </w:r>
    </w:p>
    <w:p w14:paraId="47290A4D" w14:textId="199AD5A0" w:rsidR="00F73CAF" w:rsidRPr="00F66932" w:rsidRDefault="00F73CAF" w:rsidP="00992F62">
      <w:pPr>
        <w:jc w:val="both"/>
        <w:rPr>
          <w:bCs/>
          <w:iCs/>
          <w:lang w:val="en-US"/>
        </w:rPr>
      </w:pPr>
      <w:r>
        <w:rPr>
          <w:bCs/>
          <w:lang w:bidi="en-US"/>
        </w:rPr>
        <w:t xml:space="preserve">b. The other purpose </w:t>
      </w:r>
      <w:r w:rsidR="00DA7917">
        <w:rPr>
          <w:bCs/>
          <w:lang w:bidi="en-US"/>
        </w:rPr>
        <w:t>is for this external review to produce learnings from implementation which will serve to inform and improve the strategic direction and future programming related to PVE and social inclusion, in the frame of the next PBF funding cycle and beyond.</w:t>
      </w:r>
    </w:p>
    <w:p w14:paraId="0FFA5FB9" w14:textId="6D229B30" w:rsidR="001041FF" w:rsidRPr="009A7A78" w:rsidRDefault="008E4CFB" w:rsidP="001041FF">
      <w:pPr>
        <w:pStyle w:val="Titre1"/>
        <w:shd w:val="clear" w:color="auto" w:fill="FFC000"/>
        <w:rPr>
          <w:color w:val="C00000"/>
          <w:lang w:val="en-GB"/>
        </w:rPr>
      </w:pPr>
      <w:bookmarkStart w:id="6" w:name="_Toc94280233"/>
      <w:r>
        <w:rPr>
          <w:color w:val="C00000"/>
          <w:lang w:val="en-US"/>
        </w:rPr>
        <w:lastRenderedPageBreak/>
        <w:t>3</w:t>
      </w:r>
      <w:r w:rsidR="001041FF" w:rsidRPr="009A7A78">
        <w:rPr>
          <w:color w:val="C00000"/>
          <w:lang w:val="en-GB"/>
        </w:rPr>
        <w:t>.</w:t>
      </w:r>
      <w:r w:rsidR="001041FF" w:rsidRPr="009A7A78">
        <w:rPr>
          <w:color w:val="C00000"/>
          <w:lang w:val="en-GB"/>
        </w:rPr>
        <w:tab/>
      </w:r>
      <w:r w:rsidR="001041FF">
        <w:rPr>
          <w:color w:val="C00000"/>
          <w:lang w:val="en-GB"/>
        </w:rPr>
        <w:t xml:space="preserve">EVALUATION </w:t>
      </w:r>
      <w:r w:rsidR="00404B0E">
        <w:rPr>
          <w:color w:val="C00000"/>
          <w:lang w:val="en-GB"/>
        </w:rPr>
        <w:t>METHODOLOGY</w:t>
      </w:r>
      <w:bookmarkEnd w:id="6"/>
    </w:p>
    <w:p w14:paraId="3E4B87BA" w14:textId="77777777" w:rsidR="001041FF" w:rsidRPr="00C3326A" w:rsidRDefault="001041FF" w:rsidP="00992F62">
      <w:pPr>
        <w:jc w:val="both"/>
        <w:rPr>
          <w:b/>
          <w:iCs/>
          <w:lang w:val="en-US"/>
        </w:rPr>
      </w:pPr>
    </w:p>
    <w:p w14:paraId="0AA01D31" w14:textId="122BEBE2" w:rsidR="00E3437E" w:rsidRPr="009A7A78" w:rsidRDefault="008E4CFB" w:rsidP="00E3437E">
      <w:pPr>
        <w:pStyle w:val="Titre1"/>
        <w:pageBreakBefore w:val="0"/>
        <w:pBdr>
          <w:bottom w:val="single" w:sz="8" w:space="1" w:color="C00000"/>
        </w:pBdr>
        <w:spacing w:before="0" w:after="0"/>
        <w:rPr>
          <w:color w:val="C00000"/>
          <w:sz w:val="40"/>
          <w:szCs w:val="40"/>
          <w:lang w:val="en-GB"/>
        </w:rPr>
      </w:pPr>
      <w:bookmarkStart w:id="7" w:name="_Toc94280234"/>
      <w:r>
        <w:rPr>
          <w:color w:val="C00000"/>
          <w:sz w:val="40"/>
          <w:szCs w:val="40"/>
          <w:lang w:val="en-GB"/>
        </w:rPr>
        <w:t>3</w:t>
      </w:r>
      <w:r w:rsidR="00E3437E" w:rsidRPr="009A7A78">
        <w:rPr>
          <w:color w:val="C00000"/>
          <w:sz w:val="40"/>
          <w:szCs w:val="40"/>
          <w:lang w:val="en-GB"/>
        </w:rPr>
        <w:t>.1.</w:t>
      </w:r>
      <w:r w:rsidR="00E3437E" w:rsidRPr="009A7A78">
        <w:rPr>
          <w:color w:val="C00000"/>
          <w:sz w:val="40"/>
          <w:szCs w:val="40"/>
          <w:lang w:val="en-GB"/>
        </w:rPr>
        <w:tab/>
      </w:r>
      <w:r w:rsidR="007C5AA0" w:rsidRPr="007C5AA0">
        <w:rPr>
          <w:color w:val="C00000"/>
          <w:sz w:val="40"/>
          <w:szCs w:val="40"/>
          <w:lang w:val="en-GB"/>
        </w:rPr>
        <w:t xml:space="preserve">EVALUATION </w:t>
      </w:r>
      <w:r w:rsidR="00F40B80">
        <w:rPr>
          <w:color w:val="C00000"/>
          <w:sz w:val="40"/>
          <w:szCs w:val="40"/>
          <w:lang w:val="en-GB"/>
        </w:rPr>
        <w:t>NORMS AND STANDARDS</w:t>
      </w:r>
      <w:bookmarkEnd w:id="7"/>
    </w:p>
    <w:p w14:paraId="2D28A073" w14:textId="77777777" w:rsidR="00E3437E" w:rsidRPr="009A7A78" w:rsidRDefault="00E3437E" w:rsidP="00992F62">
      <w:pPr>
        <w:jc w:val="both"/>
        <w:rPr>
          <w:bCs/>
          <w:iCs/>
        </w:rPr>
      </w:pPr>
    </w:p>
    <w:p w14:paraId="4F28D9BC" w14:textId="5CC870DE" w:rsidR="00826E85" w:rsidRDefault="00516245" w:rsidP="00826E85">
      <w:pPr>
        <w:spacing w:after="0"/>
        <w:jc w:val="both"/>
        <w:rPr>
          <w:bCs/>
          <w:iCs/>
          <w:lang w:val="en-US"/>
        </w:rPr>
      </w:pPr>
      <w:r w:rsidRPr="00516245">
        <w:rPr>
          <w:bCs/>
          <w:iCs/>
        </w:rPr>
        <w:t>Th</w:t>
      </w:r>
      <w:r>
        <w:rPr>
          <w:bCs/>
          <w:iCs/>
        </w:rPr>
        <w:t xml:space="preserve">is </w:t>
      </w:r>
      <w:r w:rsidRPr="00516245">
        <w:rPr>
          <w:bCs/>
          <w:iCs/>
        </w:rPr>
        <w:t xml:space="preserve">evaluation </w:t>
      </w:r>
      <w:r>
        <w:rPr>
          <w:bCs/>
          <w:iCs/>
        </w:rPr>
        <w:t>has applied a</w:t>
      </w:r>
      <w:r w:rsidRPr="00516245">
        <w:rPr>
          <w:bCs/>
          <w:iCs/>
        </w:rPr>
        <w:t xml:space="preserve"> non-experimental</w:t>
      </w:r>
      <w:r>
        <w:rPr>
          <w:bCs/>
          <w:iCs/>
        </w:rPr>
        <w:t xml:space="preserve"> approach and has relied on using</w:t>
      </w:r>
      <w:r w:rsidRPr="00516245">
        <w:rPr>
          <w:bCs/>
          <w:iCs/>
        </w:rPr>
        <w:t xml:space="preserve"> </w:t>
      </w:r>
      <w:r>
        <w:rPr>
          <w:bCs/>
          <w:iCs/>
        </w:rPr>
        <w:t>the</w:t>
      </w:r>
      <w:r w:rsidRPr="00516245">
        <w:rPr>
          <w:bCs/>
          <w:iCs/>
        </w:rPr>
        <w:t xml:space="preserve"> contribution analysis. </w:t>
      </w:r>
      <w:r>
        <w:rPr>
          <w:bCs/>
          <w:iCs/>
        </w:rPr>
        <w:t>A</w:t>
      </w:r>
      <w:r w:rsidRPr="00516245">
        <w:rPr>
          <w:bCs/>
          <w:iCs/>
        </w:rPr>
        <w:t xml:space="preserve"> mixed methods approach</w:t>
      </w:r>
      <w:r>
        <w:rPr>
          <w:bCs/>
          <w:iCs/>
        </w:rPr>
        <w:t xml:space="preserve"> has been </w:t>
      </w:r>
      <w:r w:rsidR="00385460">
        <w:rPr>
          <w:bCs/>
          <w:iCs/>
        </w:rPr>
        <w:t>us</w:t>
      </w:r>
      <w:r>
        <w:rPr>
          <w:bCs/>
          <w:iCs/>
        </w:rPr>
        <w:t>ed</w:t>
      </w:r>
      <w:r w:rsidRPr="00516245">
        <w:rPr>
          <w:bCs/>
          <w:iCs/>
        </w:rPr>
        <w:t xml:space="preserve">, combining quantitative and qualitative data collection </w:t>
      </w:r>
      <w:r w:rsidR="00CF4D26">
        <w:rPr>
          <w:bCs/>
          <w:iCs/>
        </w:rPr>
        <w:t>for</w:t>
      </w:r>
      <w:r w:rsidRPr="00516245">
        <w:rPr>
          <w:bCs/>
          <w:iCs/>
        </w:rPr>
        <w:t xml:space="preserve"> analysis. The evaluation </w:t>
      </w:r>
      <w:r w:rsidR="00600777">
        <w:rPr>
          <w:bCs/>
          <w:iCs/>
        </w:rPr>
        <w:t xml:space="preserve">has </w:t>
      </w:r>
      <w:r w:rsidRPr="00516245">
        <w:rPr>
          <w:bCs/>
          <w:iCs/>
        </w:rPr>
        <w:t>adhered to United Nations Evaluation Group (UNEG) norms and standards a</w:t>
      </w:r>
      <w:r w:rsidR="00600777">
        <w:rPr>
          <w:bCs/>
          <w:iCs/>
        </w:rPr>
        <w:t>s well as</w:t>
      </w:r>
      <w:r w:rsidRPr="00516245">
        <w:rPr>
          <w:bCs/>
          <w:iCs/>
        </w:rPr>
        <w:t xml:space="preserve"> the UND</w:t>
      </w:r>
      <w:r w:rsidR="00600777">
        <w:rPr>
          <w:bCs/>
          <w:iCs/>
        </w:rPr>
        <w:t>P</w:t>
      </w:r>
      <w:r w:rsidRPr="00516245">
        <w:rPr>
          <w:bCs/>
          <w:iCs/>
        </w:rPr>
        <w:t xml:space="preserve"> Evaluation Guidelines</w:t>
      </w:r>
      <w:r w:rsidR="008C28F2">
        <w:rPr>
          <w:bCs/>
          <w:iCs/>
        </w:rPr>
        <w:t xml:space="preserve"> and </w:t>
      </w:r>
      <w:r w:rsidR="008C28F2" w:rsidRPr="0044513F">
        <w:rPr>
          <w:bCs/>
          <w:iCs/>
          <w:color w:val="000000" w:themeColor="text1"/>
          <w:lang w:val="en-US"/>
        </w:rPr>
        <w:t>'</w:t>
      </w:r>
      <w:hyperlink r:id="rId17" w:history="1">
        <w:r w:rsidR="008C28F2" w:rsidRPr="0044513F">
          <w:rPr>
            <w:rStyle w:val="Lienhypertexte"/>
            <w:bCs/>
            <w:iCs/>
            <w:color w:val="000000" w:themeColor="text1"/>
            <w:lang w:val="en-US"/>
          </w:rPr>
          <w:t>Ethical Guidelines for Evaluations'</w:t>
        </w:r>
      </w:hyperlink>
      <w:r w:rsidR="00826E85" w:rsidRPr="00F645EC">
        <w:rPr>
          <w:bCs/>
          <w:iCs/>
          <w:lang w:val="en-US"/>
        </w:rPr>
        <w:t xml:space="preserve"> The evaluation has bee</w:t>
      </w:r>
      <w:r w:rsidR="00826E85">
        <w:rPr>
          <w:bCs/>
          <w:iCs/>
          <w:lang w:val="en-US"/>
        </w:rPr>
        <w:t>n</w:t>
      </w:r>
      <w:r w:rsidR="00826E85" w:rsidRPr="00F645EC">
        <w:rPr>
          <w:bCs/>
          <w:iCs/>
          <w:lang w:val="en-US"/>
        </w:rPr>
        <w:t xml:space="preserve"> participatory</w:t>
      </w:r>
      <w:r w:rsidR="00826E85">
        <w:rPr>
          <w:bCs/>
          <w:iCs/>
          <w:lang w:val="en-US"/>
        </w:rPr>
        <w:t xml:space="preserve"> as it has </w:t>
      </w:r>
      <w:r w:rsidR="008C28F2">
        <w:rPr>
          <w:bCs/>
          <w:iCs/>
          <w:lang w:val="en-US"/>
        </w:rPr>
        <w:t xml:space="preserve">included </w:t>
      </w:r>
      <w:r w:rsidR="008C28F2" w:rsidRPr="008C28F2">
        <w:rPr>
          <w:bCs/>
          <w:iCs/>
          <w:lang w:val="en-US"/>
        </w:rPr>
        <w:t>a</w:t>
      </w:r>
      <w:r w:rsidR="00826E85" w:rsidRPr="00F645EC">
        <w:rPr>
          <w:bCs/>
          <w:iCs/>
          <w:lang w:val="en-US"/>
        </w:rPr>
        <w:t xml:space="preserve"> wide range of different stakeholders through interviews</w:t>
      </w:r>
      <w:r w:rsidR="00826E85">
        <w:rPr>
          <w:bCs/>
          <w:iCs/>
          <w:lang w:val="en-US"/>
        </w:rPr>
        <w:t xml:space="preserve">; wider </w:t>
      </w:r>
      <w:r w:rsidR="009943C6">
        <w:rPr>
          <w:bCs/>
          <w:iCs/>
          <w:lang w:val="en-US"/>
        </w:rPr>
        <w:t xml:space="preserve">those originally planned in the </w:t>
      </w:r>
      <w:r w:rsidR="008C28F2">
        <w:rPr>
          <w:bCs/>
          <w:iCs/>
          <w:lang w:val="en-US"/>
        </w:rPr>
        <w:t>evaluation’s</w:t>
      </w:r>
      <w:r w:rsidR="009943C6">
        <w:rPr>
          <w:bCs/>
          <w:iCs/>
          <w:lang w:val="en-US"/>
        </w:rPr>
        <w:t xml:space="preserve"> ToRs in order to broaden and crosscheck the diversity of perspectives.</w:t>
      </w:r>
      <w:r w:rsidR="00826E85" w:rsidRPr="00F645EC">
        <w:rPr>
          <w:bCs/>
          <w:iCs/>
          <w:lang w:val="en-US"/>
        </w:rPr>
        <w:t xml:space="preserve"> </w:t>
      </w:r>
    </w:p>
    <w:p w14:paraId="109ED6E2" w14:textId="2E0706F1" w:rsidR="008C28F2" w:rsidRPr="00F645EC" w:rsidRDefault="008C28F2" w:rsidP="00826E85">
      <w:pPr>
        <w:spacing w:after="0"/>
        <w:jc w:val="both"/>
        <w:rPr>
          <w:bCs/>
          <w:iCs/>
          <w:lang w:val="en-US"/>
        </w:rPr>
      </w:pPr>
      <w:r>
        <w:rPr>
          <w:bCs/>
          <w:iCs/>
          <w:color w:val="000000" w:themeColor="text1"/>
        </w:rPr>
        <w:t>The consultants have organised the evaluation according to the criteria formulated in the ToR</w:t>
      </w:r>
      <w:r w:rsidR="00743B51">
        <w:rPr>
          <w:bCs/>
          <w:iCs/>
          <w:color w:val="000000" w:themeColor="text1"/>
        </w:rPr>
        <w:t>s</w:t>
      </w:r>
      <w:r>
        <w:rPr>
          <w:bCs/>
          <w:iCs/>
          <w:color w:val="000000" w:themeColor="text1"/>
        </w:rPr>
        <w:t>, which are combining the standard criteria</w:t>
      </w:r>
      <w:r w:rsidRPr="0044513F">
        <w:rPr>
          <w:bCs/>
          <w:iCs/>
          <w:color w:val="000000" w:themeColor="text1"/>
        </w:rPr>
        <w:t xml:space="preserve"> of </w:t>
      </w:r>
      <w:r w:rsidRPr="0044513F">
        <w:rPr>
          <w:b/>
          <w:bCs/>
          <w:iCs/>
          <w:color w:val="000000" w:themeColor="text1"/>
        </w:rPr>
        <w:t xml:space="preserve">relevance, </w:t>
      </w:r>
      <w:r w:rsidRPr="008C3B63">
        <w:rPr>
          <w:b/>
          <w:bCs/>
          <w:iCs/>
        </w:rPr>
        <w:t>effectiveness, efficiency</w:t>
      </w:r>
      <w:r>
        <w:rPr>
          <w:b/>
          <w:bCs/>
          <w:iCs/>
        </w:rPr>
        <w:t>,</w:t>
      </w:r>
      <w:r w:rsidRPr="008C3B63">
        <w:rPr>
          <w:b/>
          <w:bCs/>
          <w:iCs/>
        </w:rPr>
        <w:t xml:space="preserve"> sustainability,</w:t>
      </w:r>
      <w:r>
        <w:rPr>
          <w:b/>
          <w:bCs/>
          <w:iCs/>
        </w:rPr>
        <w:t xml:space="preserve"> and impact, in addition to the cross-cutting issues of national ownership, gender equality and human rights</w:t>
      </w:r>
      <w:r w:rsidRPr="008C3B63">
        <w:rPr>
          <w:bCs/>
          <w:iCs/>
        </w:rPr>
        <w:t>.</w:t>
      </w:r>
    </w:p>
    <w:p w14:paraId="52D84C63" w14:textId="6D35D6DD" w:rsidR="00516245" w:rsidRPr="00516245" w:rsidRDefault="00516245" w:rsidP="00516245">
      <w:pPr>
        <w:spacing w:after="0"/>
        <w:jc w:val="both"/>
        <w:rPr>
          <w:bCs/>
          <w:iCs/>
        </w:rPr>
      </w:pPr>
    </w:p>
    <w:p w14:paraId="4EF74F7A" w14:textId="6C372F63" w:rsidR="00516245" w:rsidRDefault="00516245" w:rsidP="00516245">
      <w:pPr>
        <w:spacing w:after="0"/>
        <w:jc w:val="both"/>
        <w:rPr>
          <w:bCs/>
          <w:iCs/>
        </w:rPr>
      </w:pPr>
      <w:r w:rsidRPr="00516245">
        <w:rPr>
          <w:bCs/>
          <w:iCs/>
        </w:rPr>
        <w:t xml:space="preserve">The evaluation also applied a gender-sensitive approach and considered human rights aspects by including a wide range of stakeholders through interviews and surveys, and by maintaining a gender balance in the sampling of interviewees. </w:t>
      </w:r>
      <w:proofErr w:type="gramStart"/>
      <w:r w:rsidR="000D2A2A">
        <w:rPr>
          <w:bCs/>
          <w:iCs/>
        </w:rPr>
        <w:t>In order to</w:t>
      </w:r>
      <w:proofErr w:type="gramEnd"/>
      <w:r w:rsidR="000D2A2A">
        <w:rPr>
          <w:bCs/>
          <w:iCs/>
        </w:rPr>
        <w:t xml:space="preserve"> cover both additional dimensions</w:t>
      </w:r>
      <w:r w:rsidRPr="00516245">
        <w:rPr>
          <w:bCs/>
          <w:iCs/>
        </w:rPr>
        <w:t>, the evaluation</w:t>
      </w:r>
      <w:r w:rsidR="000D2A2A">
        <w:rPr>
          <w:bCs/>
          <w:iCs/>
        </w:rPr>
        <w:t xml:space="preserve"> interviews have</w:t>
      </w:r>
      <w:r w:rsidRPr="00516245">
        <w:rPr>
          <w:bCs/>
          <w:iCs/>
        </w:rPr>
        <w:t xml:space="preserve"> </w:t>
      </w:r>
      <w:r w:rsidR="008C28F2">
        <w:rPr>
          <w:bCs/>
          <w:iCs/>
        </w:rPr>
        <w:t xml:space="preserve">included </w:t>
      </w:r>
      <w:r w:rsidRPr="00516245">
        <w:rPr>
          <w:bCs/>
          <w:iCs/>
        </w:rPr>
        <w:t xml:space="preserve">questions on human rights and gender mainstreaming. </w:t>
      </w:r>
    </w:p>
    <w:p w14:paraId="104ED0E4" w14:textId="665B813C" w:rsidR="006C71C4" w:rsidRDefault="006C71C4" w:rsidP="008C3B63">
      <w:pPr>
        <w:spacing w:after="0"/>
        <w:jc w:val="both"/>
        <w:rPr>
          <w:bCs/>
          <w:iCs/>
        </w:rPr>
      </w:pPr>
    </w:p>
    <w:p w14:paraId="5F79BD7A" w14:textId="40720D3F" w:rsidR="009005BD" w:rsidRDefault="00705097" w:rsidP="008C3B63">
      <w:pPr>
        <w:spacing w:after="0"/>
        <w:jc w:val="both"/>
        <w:rPr>
          <w:bCs/>
          <w:iCs/>
        </w:rPr>
      </w:pPr>
      <w:r>
        <w:rPr>
          <w:bCs/>
          <w:iCs/>
        </w:rPr>
        <w:t>The evaluation team has addressed the sensitive nature of the VE topic</w:t>
      </w:r>
      <w:r w:rsidR="00270733">
        <w:rPr>
          <w:bCs/>
          <w:iCs/>
        </w:rPr>
        <w:t>; the political sensitiveness with institutional stakeholders, the cultural and religious dimension in the interaction (mostly t</w:t>
      </w:r>
      <w:r w:rsidR="00B406BD">
        <w:rPr>
          <w:bCs/>
          <w:iCs/>
        </w:rPr>
        <w:t>hrough electronic questionnaire and survey) with community-level stakeholders</w:t>
      </w:r>
      <w:r w:rsidR="00B53D5A">
        <w:rPr>
          <w:bCs/>
          <w:iCs/>
        </w:rPr>
        <w:t xml:space="preserve"> as well as all matters related to human rights and gender. This has involved explaining and preserving the confidentiality of statement sources as well as </w:t>
      </w:r>
      <w:r w:rsidR="00FE020D">
        <w:rPr>
          <w:bCs/>
          <w:iCs/>
        </w:rPr>
        <w:t xml:space="preserve">in the formulation of questions, deprived of elements which could hurt </w:t>
      </w:r>
      <w:r w:rsidR="00B76DC7">
        <w:rPr>
          <w:bCs/>
          <w:iCs/>
        </w:rPr>
        <w:t>or harm interviewees, its interest or situation.</w:t>
      </w:r>
    </w:p>
    <w:p w14:paraId="7272FCAE" w14:textId="59DCAC83" w:rsidR="00CD66DE" w:rsidRDefault="00CD66DE" w:rsidP="008C3B63">
      <w:pPr>
        <w:spacing w:after="0"/>
        <w:jc w:val="both"/>
        <w:rPr>
          <w:bCs/>
          <w:iCs/>
        </w:rPr>
      </w:pPr>
    </w:p>
    <w:p w14:paraId="01D31627" w14:textId="6F6F9136" w:rsidR="00CD66DE" w:rsidRDefault="00CD66DE" w:rsidP="008C3B63">
      <w:pPr>
        <w:spacing w:after="0"/>
        <w:jc w:val="both"/>
        <w:rPr>
          <w:bCs/>
          <w:iCs/>
        </w:rPr>
      </w:pPr>
      <w:r>
        <w:rPr>
          <w:bCs/>
          <w:iCs/>
        </w:rPr>
        <w:t>Evaluation interviews have exclusively been conducted in a remote manner as COVID-19</w:t>
      </w:r>
      <w:r w:rsidR="00BD7184">
        <w:rPr>
          <w:bCs/>
          <w:iCs/>
        </w:rPr>
        <w:t xml:space="preserve">-related restriction measures have not allowed for the physical presence of evaluators. </w:t>
      </w:r>
      <w:r w:rsidR="00FE5C14">
        <w:rPr>
          <w:bCs/>
          <w:iCs/>
        </w:rPr>
        <w:t xml:space="preserve">All data collection tools have been adjusted to this context and, besides the desk review, interviews have been held either over the phone, </w:t>
      </w:r>
      <w:r w:rsidR="004239D5">
        <w:rPr>
          <w:bCs/>
          <w:iCs/>
        </w:rPr>
        <w:t xml:space="preserve">via </w:t>
      </w:r>
      <w:r w:rsidR="00801BC5">
        <w:rPr>
          <w:bCs/>
          <w:iCs/>
        </w:rPr>
        <w:t>videoconferencing</w:t>
      </w:r>
      <w:r w:rsidR="004239D5">
        <w:rPr>
          <w:bCs/>
          <w:iCs/>
        </w:rPr>
        <w:t xml:space="preserve">, email questionnaire or electronic survey. Interview formats for electronic surveys and </w:t>
      </w:r>
      <w:r w:rsidR="00EB7F31">
        <w:rPr>
          <w:bCs/>
          <w:iCs/>
        </w:rPr>
        <w:t>questionnaires are annexed to this report.</w:t>
      </w:r>
    </w:p>
    <w:p w14:paraId="2622C918" w14:textId="509B8901" w:rsidR="00801BC5" w:rsidRDefault="00801BC5" w:rsidP="008C3B63">
      <w:pPr>
        <w:spacing w:after="0"/>
        <w:jc w:val="both"/>
        <w:rPr>
          <w:bCs/>
          <w:iCs/>
        </w:rPr>
      </w:pPr>
    </w:p>
    <w:p w14:paraId="79E3D143" w14:textId="046407D6" w:rsidR="00801BC5" w:rsidRDefault="00801BC5" w:rsidP="008C3B63">
      <w:pPr>
        <w:spacing w:after="0"/>
        <w:jc w:val="both"/>
        <w:rPr>
          <w:bCs/>
          <w:iCs/>
        </w:rPr>
      </w:pPr>
      <w:r>
        <w:rPr>
          <w:bCs/>
          <w:iCs/>
        </w:rPr>
        <w:t xml:space="preserve">The interview phase of this evaluation has involved </w:t>
      </w:r>
      <w:r w:rsidR="001A7588">
        <w:rPr>
          <w:bCs/>
          <w:iCs/>
        </w:rPr>
        <w:t xml:space="preserve">a total of 44 interviews, involving </w:t>
      </w:r>
      <w:r w:rsidR="00CA2E17">
        <w:rPr>
          <w:bCs/>
          <w:iCs/>
        </w:rPr>
        <w:t>47 individuals</w:t>
      </w:r>
      <w:r w:rsidR="00AE0DAF">
        <w:rPr>
          <w:bCs/>
          <w:iCs/>
        </w:rPr>
        <w:t xml:space="preserve">. About 47% of interviewees have been female. </w:t>
      </w:r>
      <w:r w:rsidR="00847924">
        <w:rPr>
          <w:bCs/>
          <w:iCs/>
        </w:rPr>
        <w:t xml:space="preserve">Most of the </w:t>
      </w:r>
      <w:r w:rsidR="00FC06C4">
        <w:rPr>
          <w:bCs/>
          <w:iCs/>
        </w:rPr>
        <w:t>wide range of stakeholder</w:t>
      </w:r>
      <w:r w:rsidR="00847924">
        <w:rPr>
          <w:bCs/>
          <w:iCs/>
        </w:rPr>
        <w:t xml:space="preserve"> categories</w:t>
      </w:r>
      <w:r w:rsidR="00FC06C4">
        <w:rPr>
          <w:bCs/>
          <w:iCs/>
        </w:rPr>
        <w:t xml:space="preserve"> ha</w:t>
      </w:r>
      <w:r w:rsidR="000A440D">
        <w:rPr>
          <w:bCs/>
          <w:iCs/>
        </w:rPr>
        <w:t>s</w:t>
      </w:r>
      <w:r w:rsidR="00FC06C4">
        <w:rPr>
          <w:bCs/>
          <w:iCs/>
        </w:rPr>
        <w:t xml:space="preserve"> been represented during the interviewing </w:t>
      </w:r>
      <w:r w:rsidR="00847924">
        <w:rPr>
          <w:bCs/>
          <w:iCs/>
        </w:rPr>
        <w:t xml:space="preserve">so </w:t>
      </w:r>
      <w:r w:rsidR="000F3EDB">
        <w:rPr>
          <w:bCs/>
          <w:iCs/>
        </w:rPr>
        <w:t xml:space="preserve">a great variety of perspectives could be gathered and crossed. Three </w:t>
      </w:r>
      <w:r w:rsidR="00AF0250">
        <w:rPr>
          <w:bCs/>
          <w:iCs/>
        </w:rPr>
        <w:t xml:space="preserve">types of electronic survey have been designed to gather feedback from the </w:t>
      </w:r>
      <w:r w:rsidR="0029500D">
        <w:rPr>
          <w:bCs/>
          <w:iCs/>
        </w:rPr>
        <w:t xml:space="preserve">remote, community-level stakeholders. However, the response rate, totalling seven filled e-survey </w:t>
      </w:r>
      <w:proofErr w:type="gramStart"/>
      <w:r w:rsidR="0029500D">
        <w:rPr>
          <w:bCs/>
          <w:iCs/>
        </w:rPr>
        <w:t>format</w:t>
      </w:r>
      <w:proofErr w:type="gramEnd"/>
      <w:r w:rsidR="00680943">
        <w:rPr>
          <w:bCs/>
          <w:iCs/>
        </w:rPr>
        <w:t>,</w:t>
      </w:r>
      <w:r w:rsidR="0029500D">
        <w:rPr>
          <w:bCs/>
          <w:iCs/>
        </w:rPr>
        <w:t xml:space="preserve"> has</w:t>
      </w:r>
      <w:r w:rsidR="000A440D">
        <w:rPr>
          <w:bCs/>
          <w:iCs/>
        </w:rPr>
        <w:t xml:space="preserve"> </w:t>
      </w:r>
      <w:r w:rsidR="0029500D">
        <w:rPr>
          <w:bCs/>
          <w:iCs/>
        </w:rPr>
        <w:t xml:space="preserve">been </w:t>
      </w:r>
      <w:r w:rsidR="00680943">
        <w:rPr>
          <w:bCs/>
          <w:iCs/>
        </w:rPr>
        <w:t>too low</w:t>
      </w:r>
      <w:r w:rsidR="0029500D">
        <w:rPr>
          <w:bCs/>
          <w:iCs/>
        </w:rPr>
        <w:t xml:space="preserve"> to</w:t>
      </w:r>
      <w:r w:rsidR="00680943">
        <w:rPr>
          <w:bCs/>
          <w:iCs/>
        </w:rPr>
        <w:t xml:space="preserve"> provide reliable data (explanation provided under section 3.3)</w:t>
      </w:r>
      <w:r w:rsidR="0029500D">
        <w:rPr>
          <w:bCs/>
          <w:iCs/>
        </w:rPr>
        <w:t>.</w:t>
      </w:r>
      <w:r w:rsidR="00AD3461">
        <w:rPr>
          <w:bCs/>
          <w:iCs/>
        </w:rPr>
        <w:t xml:space="preserve"> The evaluation team has invited stakeholders, external to the project but familiar with the PVE topic and the context of Kyrgyzstan, </w:t>
      </w:r>
      <w:proofErr w:type="gramStart"/>
      <w:r w:rsidR="00AD3461">
        <w:rPr>
          <w:bCs/>
          <w:iCs/>
        </w:rPr>
        <w:t>in order to</w:t>
      </w:r>
      <w:proofErr w:type="gramEnd"/>
      <w:r w:rsidR="00AD3461">
        <w:rPr>
          <w:bCs/>
          <w:iCs/>
        </w:rPr>
        <w:t xml:space="preserve"> </w:t>
      </w:r>
      <w:r w:rsidR="00E4138C">
        <w:rPr>
          <w:bCs/>
          <w:iCs/>
        </w:rPr>
        <w:t xml:space="preserve">capture distanced, expert and analytical </w:t>
      </w:r>
      <w:r w:rsidR="00620361">
        <w:rPr>
          <w:bCs/>
          <w:iCs/>
        </w:rPr>
        <w:t>perspective, to also include experience and knowledge from other PVE interventions.</w:t>
      </w:r>
    </w:p>
    <w:p w14:paraId="23F4A4B6" w14:textId="0F89DBF1" w:rsidR="00C72944" w:rsidRDefault="00C72944" w:rsidP="008C3B63">
      <w:pPr>
        <w:spacing w:after="0"/>
        <w:jc w:val="both"/>
        <w:rPr>
          <w:bCs/>
          <w:iCs/>
        </w:rPr>
      </w:pPr>
    </w:p>
    <w:p w14:paraId="09CC8FE1" w14:textId="5BA46F95" w:rsidR="00472F3A" w:rsidRPr="00743B51" w:rsidRDefault="00C72944" w:rsidP="008C3B63">
      <w:pPr>
        <w:spacing w:after="0"/>
        <w:jc w:val="both"/>
        <w:rPr>
          <w:bCs/>
          <w:iCs/>
        </w:rPr>
      </w:pPr>
      <w:r>
        <w:rPr>
          <w:bCs/>
          <w:iCs/>
        </w:rPr>
        <w:lastRenderedPageBreak/>
        <w:t>A total of 115 documents have been reviewed by the evaluation</w:t>
      </w:r>
      <w:r w:rsidR="00AD3461">
        <w:rPr>
          <w:bCs/>
          <w:iCs/>
        </w:rPr>
        <w:t xml:space="preserve"> team, in</w:t>
      </w:r>
      <w:r w:rsidR="00620361">
        <w:rPr>
          <w:bCs/>
          <w:iCs/>
        </w:rPr>
        <w:t xml:space="preserve">cluding 49 publications analysing PVE interventions in the context of </w:t>
      </w:r>
      <w:r w:rsidR="00DA1C2F">
        <w:rPr>
          <w:bCs/>
          <w:iCs/>
        </w:rPr>
        <w:t>Kyrgyzstan</w:t>
      </w:r>
      <w:r w:rsidR="00620361">
        <w:rPr>
          <w:bCs/>
          <w:iCs/>
        </w:rPr>
        <w:t>, Central Asia and elsewhere.</w:t>
      </w:r>
      <w:r w:rsidR="00743B51">
        <w:rPr>
          <w:bCs/>
          <w:iCs/>
        </w:rPr>
        <w:t xml:space="preserve"> </w:t>
      </w:r>
      <w:r w:rsidR="00EB6769">
        <w:rPr>
          <w:bCs/>
          <w:iCs/>
        </w:rPr>
        <w:t xml:space="preserve">It is to be noted that the “evidence” referred to in this report </w:t>
      </w:r>
      <w:r w:rsidR="009711B1">
        <w:rPr>
          <w:bCs/>
          <w:iCs/>
        </w:rPr>
        <w:t>should be understood that is based on a combination of reported project results and statements made by interviewees</w:t>
      </w:r>
      <w:r w:rsidR="00081FD3">
        <w:rPr>
          <w:bCs/>
          <w:iCs/>
        </w:rPr>
        <w:t>. That is to say tha</w:t>
      </w:r>
      <w:r w:rsidR="008B5793">
        <w:rPr>
          <w:bCs/>
          <w:iCs/>
        </w:rPr>
        <w:t xml:space="preserve">t part of </w:t>
      </w:r>
      <w:r w:rsidR="00081FD3">
        <w:rPr>
          <w:bCs/>
          <w:iCs/>
        </w:rPr>
        <w:t>t</w:t>
      </w:r>
      <w:r w:rsidR="008B5793">
        <w:rPr>
          <w:bCs/>
          <w:iCs/>
        </w:rPr>
        <w:t>he</w:t>
      </w:r>
      <w:r w:rsidR="00081FD3">
        <w:rPr>
          <w:bCs/>
          <w:iCs/>
        </w:rPr>
        <w:t xml:space="preserve"> evidence </w:t>
      </w:r>
      <w:r w:rsidR="008B5793">
        <w:rPr>
          <w:bCs/>
          <w:iCs/>
        </w:rPr>
        <w:t xml:space="preserve">is made of </w:t>
      </w:r>
      <w:r w:rsidR="00A717D4">
        <w:rPr>
          <w:bCs/>
          <w:iCs/>
        </w:rPr>
        <w:t>analytical,</w:t>
      </w:r>
      <w:r w:rsidR="00296BF7">
        <w:rPr>
          <w:bCs/>
          <w:iCs/>
        </w:rPr>
        <w:t xml:space="preserve"> and opinions of interviewees based on their knowledge, experience, </w:t>
      </w:r>
      <w:r w:rsidR="000A440D">
        <w:rPr>
          <w:bCs/>
          <w:iCs/>
        </w:rPr>
        <w:t>interest,</w:t>
      </w:r>
      <w:r w:rsidR="00296BF7">
        <w:rPr>
          <w:bCs/>
          <w:iCs/>
        </w:rPr>
        <w:t xml:space="preserve"> and own critical views.</w:t>
      </w:r>
    </w:p>
    <w:p w14:paraId="1322C30B" w14:textId="0286FD53" w:rsidR="00472F3A" w:rsidRPr="009A7A78" w:rsidRDefault="00472F3A" w:rsidP="00472F3A">
      <w:pPr>
        <w:pStyle w:val="Titre1"/>
        <w:pageBreakBefore w:val="0"/>
        <w:pBdr>
          <w:bottom w:val="single" w:sz="8" w:space="1" w:color="C00000"/>
        </w:pBdr>
        <w:spacing w:before="0" w:after="0"/>
        <w:rPr>
          <w:color w:val="C00000"/>
          <w:sz w:val="40"/>
          <w:szCs w:val="40"/>
          <w:lang w:val="en-GB"/>
        </w:rPr>
      </w:pPr>
      <w:bookmarkStart w:id="8" w:name="_Toc94280235"/>
      <w:r>
        <w:rPr>
          <w:color w:val="C00000"/>
          <w:sz w:val="40"/>
          <w:szCs w:val="40"/>
          <w:lang w:val="en-GB"/>
        </w:rPr>
        <w:t>3</w:t>
      </w:r>
      <w:r w:rsidRPr="009A7A78">
        <w:rPr>
          <w:color w:val="C00000"/>
          <w:sz w:val="40"/>
          <w:szCs w:val="40"/>
          <w:lang w:val="en-GB"/>
        </w:rPr>
        <w:t>.</w:t>
      </w:r>
      <w:r>
        <w:rPr>
          <w:color w:val="C00000"/>
          <w:sz w:val="40"/>
          <w:szCs w:val="40"/>
          <w:lang w:val="en-GB"/>
        </w:rPr>
        <w:t>2</w:t>
      </w:r>
      <w:r w:rsidRPr="009A7A78">
        <w:rPr>
          <w:color w:val="C00000"/>
          <w:sz w:val="40"/>
          <w:szCs w:val="40"/>
          <w:lang w:val="en-GB"/>
        </w:rPr>
        <w:t>.</w:t>
      </w:r>
      <w:r w:rsidRPr="009A7A78">
        <w:rPr>
          <w:color w:val="C00000"/>
          <w:sz w:val="40"/>
          <w:szCs w:val="40"/>
          <w:lang w:val="en-GB"/>
        </w:rPr>
        <w:tab/>
      </w:r>
      <w:r w:rsidRPr="00887288">
        <w:rPr>
          <w:color w:val="C00000"/>
          <w:sz w:val="40"/>
          <w:szCs w:val="40"/>
          <w:lang w:val="en-GB"/>
        </w:rPr>
        <w:t xml:space="preserve">EVALUATION </w:t>
      </w:r>
      <w:r w:rsidR="00FE12AC">
        <w:rPr>
          <w:color w:val="C00000"/>
          <w:sz w:val="40"/>
          <w:szCs w:val="40"/>
          <w:lang w:val="en-GB"/>
        </w:rPr>
        <w:t>ETHICS</w:t>
      </w:r>
      <w:bookmarkEnd w:id="8"/>
    </w:p>
    <w:p w14:paraId="791F713D" w14:textId="77777777" w:rsidR="00472F3A" w:rsidRDefault="00472F3A" w:rsidP="00472F3A">
      <w:pPr>
        <w:spacing w:after="0"/>
        <w:jc w:val="both"/>
        <w:rPr>
          <w:bCs/>
          <w:iCs/>
        </w:rPr>
      </w:pPr>
    </w:p>
    <w:p w14:paraId="4BDCB33D" w14:textId="77777777" w:rsidR="00472F3A" w:rsidRDefault="00472F3A" w:rsidP="00472F3A">
      <w:pPr>
        <w:spacing w:after="0"/>
        <w:jc w:val="both"/>
        <w:rPr>
          <w:bCs/>
          <w:iCs/>
        </w:rPr>
      </w:pPr>
    </w:p>
    <w:p w14:paraId="410D53B8" w14:textId="196E5878" w:rsidR="00472F3A" w:rsidRPr="00F645EC" w:rsidRDefault="00472F3A" w:rsidP="00F645EC">
      <w:pPr>
        <w:spacing w:after="0"/>
        <w:jc w:val="both"/>
        <w:rPr>
          <w:bCs/>
          <w:i/>
          <w:iCs/>
        </w:rPr>
      </w:pPr>
      <w:r w:rsidRPr="00F645EC">
        <w:rPr>
          <w:bCs/>
          <w:iCs/>
        </w:rPr>
        <w:t xml:space="preserve">The evaluation assignment </w:t>
      </w:r>
      <w:r w:rsidR="00FE12AC">
        <w:rPr>
          <w:bCs/>
          <w:iCs/>
        </w:rPr>
        <w:t>has</w:t>
      </w:r>
      <w:r w:rsidRPr="00F645EC">
        <w:rPr>
          <w:bCs/>
          <w:iCs/>
        </w:rPr>
        <w:t xml:space="preserve"> follow</w:t>
      </w:r>
      <w:r w:rsidR="00FE12AC">
        <w:rPr>
          <w:bCs/>
          <w:iCs/>
        </w:rPr>
        <w:t>ed</w:t>
      </w:r>
      <w:r w:rsidRPr="00F645EC">
        <w:rPr>
          <w:bCs/>
          <w:iCs/>
        </w:rPr>
        <w:t xml:space="preserve"> the guidance of the respective evaluation policies and ethical standards of all four UN agencies, as well as the Evaluation Norms and Standards of the United Nations Evaluation Group (UNEG).</w:t>
      </w:r>
    </w:p>
    <w:p w14:paraId="3751A315" w14:textId="77777777" w:rsidR="00472F3A" w:rsidRPr="00F645EC" w:rsidRDefault="00472F3A" w:rsidP="00F645EC">
      <w:pPr>
        <w:spacing w:after="0"/>
        <w:jc w:val="both"/>
        <w:rPr>
          <w:bCs/>
          <w:i/>
          <w:iCs/>
        </w:rPr>
      </w:pPr>
    </w:p>
    <w:p w14:paraId="51EA27B5" w14:textId="03BB7C78" w:rsidR="00472F3A" w:rsidRPr="00F645EC" w:rsidRDefault="00472F3A" w:rsidP="00F645EC">
      <w:pPr>
        <w:spacing w:after="0"/>
        <w:jc w:val="both"/>
        <w:rPr>
          <w:bCs/>
          <w:i/>
          <w:iCs/>
        </w:rPr>
      </w:pPr>
      <w:r w:rsidRPr="00F645EC">
        <w:rPr>
          <w:bCs/>
          <w:iCs/>
        </w:rPr>
        <w:t>Translating ethical norms</w:t>
      </w:r>
      <w:r w:rsidRPr="00F645EC">
        <w:rPr>
          <w:bCs/>
          <w:iCs/>
          <w:vertAlign w:val="superscript"/>
        </w:rPr>
        <w:footnoteReference w:id="9"/>
      </w:r>
      <w:r w:rsidRPr="00F645EC">
        <w:rPr>
          <w:bCs/>
          <w:iCs/>
        </w:rPr>
        <w:t xml:space="preserve">, standards and guidelines intro evaluation practice </w:t>
      </w:r>
      <w:r w:rsidR="00FE12AC">
        <w:rPr>
          <w:bCs/>
          <w:iCs/>
        </w:rPr>
        <w:t>has</w:t>
      </w:r>
      <w:r w:rsidRPr="00F645EC">
        <w:rPr>
          <w:bCs/>
          <w:iCs/>
        </w:rPr>
        <w:t xml:space="preserve"> involve</w:t>
      </w:r>
      <w:r w:rsidR="00FE12AC">
        <w:rPr>
          <w:bCs/>
          <w:iCs/>
        </w:rPr>
        <w:t>d</w:t>
      </w:r>
      <w:r w:rsidRPr="00F645EC">
        <w:rPr>
          <w:bCs/>
          <w:iCs/>
        </w:rPr>
        <w:t xml:space="preserve"> the following</w:t>
      </w:r>
      <w:r w:rsidR="00FE12AC">
        <w:rPr>
          <w:bCs/>
          <w:iCs/>
        </w:rPr>
        <w:t xml:space="preserve"> concrete steps</w:t>
      </w:r>
      <w:r w:rsidRPr="00F645EC">
        <w:rPr>
          <w:bCs/>
          <w:iCs/>
        </w:rPr>
        <w:t>:</w:t>
      </w:r>
    </w:p>
    <w:p w14:paraId="1F0224BF" w14:textId="77777777" w:rsidR="00472F3A" w:rsidRPr="00F645EC" w:rsidRDefault="00472F3A" w:rsidP="00F645EC">
      <w:pPr>
        <w:spacing w:after="0"/>
        <w:jc w:val="both"/>
        <w:rPr>
          <w:bCs/>
          <w:i/>
          <w:iCs/>
        </w:rPr>
      </w:pPr>
    </w:p>
    <w:p w14:paraId="30486CA2" w14:textId="3411818B" w:rsidR="00472F3A" w:rsidRPr="00F645EC" w:rsidRDefault="00472F3A" w:rsidP="00F645EC">
      <w:pPr>
        <w:numPr>
          <w:ilvl w:val="0"/>
          <w:numId w:val="36"/>
        </w:numPr>
        <w:spacing w:after="0"/>
        <w:jc w:val="both"/>
        <w:rPr>
          <w:bCs/>
          <w:i/>
          <w:iCs/>
        </w:rPr>
      </w:pPr>
      <w:r w:rsidRPr="00F645EC">
        <w:rPr>
          <w:bCs/>
          <w:iCs/>
        </w:rPr>
        <w:t xml:space="preserve">Prior to any interview, respondents </w:t>
      </w:r>
      <w:r w:rsidR="00FE12AC">
        <w:rPr>
          <w:bCs/>
          <w:iCs/>
        </w:rPr>
        <w:t>have</w:t>
      </w:r>
      <w:r w:rsidRPr="00F645EC">
        <w:rPr>
          <w:bCs/>
          <w:iCs/>
        </w:rPr>
        <w:t xml:space="preserve"> be</w:t>
      </w:r>
      <w:r w:rsidR="00FE12AC">
        <w:rPr>
          <w:bCs/>
          <w:iCs/>
        </w:rPr>
        <w:t>en</w:t>
      </w:r>
      <w:r w:rsidRPr="00F645EC">
        <w:rPr>
          <w:bCs/>
          <w:iCs/>
        </w:rPr>
        <w:t xml:space="preserve"> provided with a clear identification of the evaluators, their roles, the objectives of the evaluation, and the data collection tools applied (questionnaire). They </w:t>
      </w:r>
      <w:r w:rsidR="00FE12AC">
        <w:rPr>
          <w:bCs/>
          <w:iCs/>
        </w:rPr>
        <w:t>have</w:t>
      </w:r>
      <w:r w:rsidRPr="00F645EC">
        <w:rPr>
          <w:bCs/>
          <w:iCs/>
        </w:rPr>
        <w:t xml:space="preserve"> be</w:t>
      </w:r>
      <w:r w:rsidR="00FE12AC">
        <w:rPr>
          <w:bCs/>
          <w:iCs/>
        </w:rPr>
        <w:t>en</w:t>
      </w:r>
      <w:r w:rsidRPr="00F645EC">
        <w:rPr>
          <w:bCs/>
          <w:iCs/>
        </w:rPr>
        <w:t xml:space="preserve"> asked for their verbal consent, prior to the beginning of the conversation, and specified their acceptance or refusal is free and not conditioned or influence by any factor.</w:t>
      </w:r>
    </w:p>
    <w:p w14:paraId="657C53FF" w14:textId="77777777" w:rsidR="00472F3A" w:rsidRPr="00F645EC" w:rsidRDefault="00472F3A" w:rsidP="00F645EC">
      <w:pPr>
        <w:spacing w:after="0"/>
        <w:jc w:val="both"/>
        <w:rPr>
          <w:bCs/>
          <w:i/>
          <w:iCs/>
        </w:rPr>
      </w:pPr>
    </w:p>
    <w:p w14:paraId="6DAF52F9" w14:textId="1EC2BF8E" w:rsidR="00472F3A" w:rsidRPr="00F645EC" w:rsidRDefault="00472F3A" w:rsidP="00F645EC">
      <w:pPr>
        <w:numPr>
          <w:ilvl w:val="0"/>
          <w:numId w:val="36"/>
        </w:numPr>
        <w:spacing w:after="0"/>
        <w:jc w:val="both"/>
        <w:rPr>
          <w:bCs/>
          <w:i/>
          <w:iCs/>
        </w:rPr>
      </w:pPr>
      <w:r w:rsidRPr="00F645EC">
        <w:rPr>
          <w:bCs/>
          <w:iCs/>
        </w:rPr>
        <w:t xml:space="preserve">Respondents </w:t>
      </w:r>
      <w:r w:rsidR="00FE12AC">
        <w:rPr>
          <w:bCs/>
          <w:iCs/>
        </w:rPr>
        <w:t>have</w:t>
      </w:r>
      <w:r w:rsidRPr="00F645EC">
        <w:rPr>
          <w:bCs/>
          <w:iCs/>
        </w:rPr>
        <w:t xml:space="preserve"> also be</w:t>
      </w:r>
      <w:r w:rsidR="00FE12AC">
        <w:rPr>
          <w:bCs/>
          <w:iCs/>
        </w:rPr>
        <w:t>en</w:t>
      </w:r>
      <w:r w:rsidRPr="00F645EC">
        <w:rPr>
          <w:bCs/>
          <w:iCs/>
        </w:rPr>
        <w:t xml:space="preserve"> notified on the principle of confidentiality on the source of individual statements, involving the anonymization of person identifiable information and the protection of data including at the time the evaluation report is made available to UNDP.</w:t>
      </w:r>
    </w:p>
    <w:p w14:paraId="198F5590" w14:textId="77777777" w:rsidR="00161EEB" w:rsidRPr="009A7A78" w:rsidRDefault="00161EEB" w:rsidP="001D029B">
      <w:pPr>
        <w:jc w:val="both"/>
        <w:rPr>
          <w:b/>
          <w:iCs/>
        </w:rPr>
      </w:pPr>
    </w:p>
    <w:p w14:paraId="250B603E" w14:textId="555CB5CB" w:rsidR="00B62DB7" w:rsidRPr="009A7A78" w:rsidRDefault="008E4CFB" w:rsidP="00B62DB7">
      <w:pPr>
        <w:pStyle w:val="Titre1"/>
        <w:pageBreakBefore w:val="0"/>
        <w:pBdr>
          <w:bottom w:val="single" w:sz="8" w:space="1" w:color="C00000"/>
        </w:pBdr>
        <w:spacing w:before="0" w:after="0"/>
        <w:rPr>
          <w:color w:val="C00000"/>
          <w:sz w:val="40"/>
          <w:szCs w:val="40"/>
          <w:lang w:val="en-GB"/>
        </w:rPr>
      </w:pPr>
      <w:bookmarkStart w:id="9" w:name="_Toc94280236"/>
      <w:r>
        <w:rPr>
          <w:color w:val="C00000"/>
          <w:sz w:val="40"/>
          <w:szCs w:val="40"/>
          <w:lang w:val="en-GB"/>
        </w:rPr>
        <w:t>3</w:t>
      </w:r>
      <w:r w:rsidR="00B62DB7" w:rsidRPr="009A7A78">
        <w:rPr>
          <w:color w:val="C00000"/>
          <w:sz w:val="40"/>
          <w:szCs w:val="40"/>
          <w:lang w:val="en-GB"/>
        </w:rPr>
        <w:t>.</w:t>
      </w:r>
      <w:r w:rsidR="00FE12AC">
        <w:rPr>
          <w:color w:val="C00000"/>
          <w:sz w:val="40"/>
          <w:szCs w:val="40"/>
          <w:lang w:val="en-GB"/>
        </w:rPr>
        <w:t>3</w:t>
      </w:r>
      <w:r w:rsidR="00B62DB7" w:rsidRPr="009A7A78">
        <w:rPr>
          <w:color w:val="C00000"/>
          <w:sz w:val="40"/>
          <w:szCs w:val="40"/>
          <w:lang w:val="en-GB"/>
        </w:rPr>
        <w:t>.</w:t>
      </w:r>
      <w:r w:rsidR="00B62DB7" w:rsidRPr="009A7A78">
        <w:rPr>
          <w:color w:val="C00000"/>
          <w:sz w:val="40"/>
          <w:szCs w:val="40"/>
          <w:lang w:val="en-GB"/>
        </w:rPr>
        <w:tab/>
      </w:r>
      <w:r w:rsidR="00887288" w:rsidRPr="00887288">
        <w:rPr>
          <w:color w:val="C00000"/>
          <w:sz w:val="40"/>
          <w:szCs w:val="40"/>
          <w:lang w:val="en-GB"/>
        </w:rPr>
        <w:t xml:space="preserve">EVALUATION </w:t>
      </w:r>
      <w:r w:rsidR="00A717D4">
        <w:rPr>
          <w:color w:val="C00000"/>
          <w:sz w:val="40"/>
          <w:szCs w:val="40"/>
          <w:lang w:val="en-GB"/>
        </w:rPr>
        <w:t>PROCESS AND LIMITATIONS</w:t>
      </w:r>
      <w:bookmarkEnd w:id="9"/>
    </w:p>
    <w:p w14:paraId="664B7435" w14:textId="33E46E24" w:rsidR="00C21BAA" w:rsidRDefault="00C21BAA" w:rsidP="005C2910">
      <w:pPr>
        <w:spacing w:after="100" w:afterAutospacing="1" w:line="240" w:lineRule="auto"/>
        <w:rPr>
          <w:rFonts w:cs="Calibri"/>
          <w:b/>
          <w:iCs/>
        </w:rPr>
      </w:pPr>
    </w:p>
    <w:p w14:paraId="7FCA69E6" w14:textId="77777777" w:rsidR="001213DA" w:rsidRPr="003D0EB4" w:rsidRDefault="001213DA" w:rsidP="001213DA">
      <w:pPr>
        <w:spacing w:line="240" w:lineRule="auto"/>
        <w:rPr>
          <w:rFonts w:cs="Arial"/>
          <w:szCs w:val="20"/>
        </w:rPr>
      </w:pPr>
      <w:r w:rsidRPr="003D0EB4">
        <w:rPr>
          <w:rFonts w:cs="Arial"/>
          <w:szCs w:val="20"/>
        </w:rPr>
        <w:t>The evaluation was carried out in three consecutive phases, as shown in the figure below.</w:t>
      </w:r>
    </w:p>
    <w:p w14:paraId="72F90CA2" w14:textId="77777777" w:rsidR="001213DA" w:rsidRPr="0044513F" w:rsidRDefault="001213DA" w:rsidP="001213DA">
      <w:pPr>
        <w:spacing w:after="0" w:line="240" w:lineRule="auto"/>
        <w:jc w:val="both"/>
        <w:rPr>
          <w:rFonts w:ascii="Arial" w:eastAsia="Times New Roman" w:hAnsi="Arial" w:cs="Arial"/>
          <w:color w:val="000000" w:themeColor="text1"/>
          <w:sz w:val="20"/>
          <w:szCs w:val="20"/>
          <w:lang w:eastAsia="da-DK"/>
        </w:rPr>
      </w:pPr>
      <w:r w:rsidRPr="0044513F">
        <w:rPr>
          <w:rFonts w:ascii="Arial" w:eastAsia="Times New Roman" w:hAnsi="Arial" w:cs="Arial"/>
          <w:noProof/>
          <w:color w:val="000000" w:themeColor="text1"/>
          <w:sz w:val="20"/>
          <w:szCs w:val="20"/>
          <w:lang w:val="en-US"/>
        </w:rPr>
        <w:drawing>
          <wp:inline distT="0" distB="0" distL="0" distR="0" wp14:anchorId="5766A8D2" wp14:editId="317EF0A0">
            <wp:extent cx="5486400" cy="2689469"/>
            <wp:effectExtent l="63500" t="38100" r="76200" b="9207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5AA9A4" w14:textId="01823DB4" w:rsidR="00FE58BA" w:rsidRDefault="00B76962" w:rsidP="00F645EC">
      <w:pPr>
        <w:spacing w:after="100" w:afterAutospacing="1" w:line="240" w:lineRule="auto"/>
        <w:jc w:val="both"/>
        <w:rPr>
          <w:rFonts w:cs="Calibri"/>
          <w:b/>
          <w:iCs/>
        </w:rPr>
      </w:pPr>
      <w:r>
        <w:rPr>
          <w:rFonts w:cs="Calibri"/>
          <w:bCs/>
          <w:iCs/>
        </w:rPr>
        <w:lastRenderedPageBreak/>
        <w:t xml:space="preserve">The overall duration of the evaluation assignment has lasted longer than originally planned </w:t>
      </w:r>
      <w:proofErr w:type="gramStart"/>
      <w:r>
        <w:rPr>
          <w:rFonts w:cs="Calibri"/>
          <w:bCs/>
          <w:iCs/>
        </w:rPr>
        <w:t>as a result of</w:t>
      </w:r>
      <w:proofErr w:type="gramEnd"/>
      <w:r>
        <w:rPr>
          <w:rFonts w:cs="Calibri"/>
          <w:bCs/>
          <w:iCs/>
        </w:rPr>
        <w:t xml:space="preserve"> several factors, including the availability of stakeholders over the summer months, </w:t>
      </w:r>
      <w:r w:rsidR="00645D09">
        <w:rPr>
          <w:rFonts w:cs="Calibri"/>
          <w:bCs/>
          <w:iCs/>
        </w:rPr>
        <w:t xml:space="preserve">the time necessary to receive and address feedback on the written deliverables as well as </w:t>
      </w:r>
      <w:r w:rsidR="001E6D22">
        <w:rPr>
          <w:rFonts w:cs="Calibri"/>
          <w:bCs/>
          <w:iCs/>
        </w:rPr>
        <w:t>other priorities which have affected the originally planned deadlines.</w:t>
      </w:r>
    </w:p>
    <w:p w14:paraId="21DA69C7" w14:textId="2C81AD98" w:rsidR="00D6658B" w:rsidRPr="00D6658B" w:rsidRDefault="00D6658B" w:rsidP="00D6658B">
      <w:pPr>
        <w:spacing w:after="100" w:afterAutospacing="1" w:line="240" w:lineRule="auto"/>
        <w:jc w:val="both"/>
        <w:rPr>
          <w:rFonts w:cs="Calibri"/>
          <w:iCs/>
        </w:rPr>
      </w:pPr>
      <w:r w:rsidRPr="00D6658B">
        <w:rPr>
          <w:rFonts w:cs="Calibri"/>
          <w:iCs/>
        </w:rPr>
        <w:t>The Inception Phase involved the following activities</w:t>
      </w:r>
    </w:p>
    <w:p w14:paraId="5318C2D2" w14:textId="77777777" w:rsidR="00D6658B" w:rsidRPr="00D6658B" w:rsidRDefault="00D6658B" w:rsidP="005722D3">
      <w:pPr>
        <w:numPr>
          <w:ilvl w:val="0"/>
          <w:numId w:val="5"/>
        </w:numPr>
        <w:spacing w:after="100" w:afterAutospacing="1" w:line="240" w:lineRule="auto"/>
        <w:jc w:val="both"/>
        <w:rPr>
          <w:rFonts w:cs="Calibri"/>
          <w:iCs/>
        </w:rPr>
      </w:pPr>
      <w:r w:rsidRPr="00D6658B">
        <w:rPr>
          <w:rFonts w:cs="Calibri"/>
          <w:b/>
          <w:bCs/>
          <w:iCs/>
        </w:rPr>
        <w:t>Kick-off meeting:</w:t>
      </w:r>
      <w:r w:rsidRPr="00D6658B">
        <w:rPr>
          <w:rFonts w:cs="Calibri"/>
          <w:iCs/>
        </w:rPr>
        <w:t xml:space="preserve"> This meeting was dedicated to reviewing the ToR and discuss methodological, practical, planning and communication issues.  </w:t>
      </w:r>
    </w:p>
    <w:p w14:paraId="77F6CFB9" w14:textId="77777777" w:rsidR="00D6658B" w:rsidRPr="00D6658B" w:rsidRDefault="00D6658B" w:rsidP="005722D3">
      <w:pPr>
        <w:numPr>
          <w:ilvl w:val="0"/>
          <w:numId w:val="5"/>
        </w:numPr>
        <w:spacing w:after="100" w:afterAutospacing="1" w:line="240" w:lineRule="auto"/>
        <w:jc w:val="both"/>
        <w:rPr>
          <w:rFonts w:cs="Calibri"/>
          <w:iCs/>
        </w:rPr>
      </w:pPr>
      <w:r w:rsidRPr="00D6658B">
        <w:rPr>
          <w:rFonts w:cs="Calibri"/>
          <w:b/>
          <w:bCs/>
          <w:iCs/>
        </w:rPr>
        <w:t>Desk Review:</w:t>
      </w:r>
      <w:r w:rsidRPr="00D6658B">
        <w:rPr>
          <w:rFonts w:cs="Calibri"/>
          <w:iCs/>
        </w:rPr>
        <w:t xml:space="preserve"> This activity entailed the review of the project documentation as well as gathering secondary sources of Information. </w:t>
      </w:r>
    </w:p>
    <w:p w14:paraId="2D2723BD" w14:textId="1CA320E4" w:rsidR="004C245E" w:rsidRPr="008C3B63" w:rsidRDefault="00D6658B" w:rsidP="005722D3">
      <w:pPr>
        <w:numPr>
          <w:ilvl w:val="0"/>
          <w:numId w:val="5"/>
        </w:numPr>
        <w:spacing w:after="100" w:afterAutospacing="1" w:line="240" w:lineRule="auto"/>
        <w:jc w:val="both"/>
        <w:rPr>
          <w:bCs/>
          <w:i/>
          <w:iCs/>
        </w:rPr>
      </w:pPr>
      <w:r w:rsidRPr="00D6658B">
        <w:rPr>
          <w:rFonts w:cs="Calibri"/>
          <w:b/>
          <w:bCs/>
          <w:iCs/>
        </w:rPr>
        <w:t>Inception Report:</w:t>
      </w:r>
      <w:r w:rsidRPr="00D6658B">
        <w:rPr>
          <w:rFonts w:cs="Calibri"/>
          <w:iCs/>
        </w:rPr>
        <w:t xml:space="preserve"> The Inception Report included the following: a detailed methodology, </w:t>
      </w:r>
      <w:r w:rsidR="00462F8D">
        <w:rPr>
          <w:rFonts w:cs="Calibri"/>
          <w:iCs/>
        </w:rPr>
        <w:t>an</w:t>
      </w:r>
      <w:r w:rsidRPr="00D6658B">
        <w:rPr>
          <w:rFonts w:cs="Calibri"/>
          <w:iCs/>
        </w:rPr>
        <w:t xml:space="preserve"> evaluation work plan, data collection tools (stakeholder questionnaires, beneficiary systematic questionnaire template) and the evaluation matrix.</w:t>
      </w:r>
    </w:p>
    <w:p w14:paraId="6700C9B7" w14:textId="39317A1C" w:rsidR="00D6658B" w:rsidRPr="00D6658B" w:rsidRDefault="00D6658B" w:rsidP="00D6658B">
      <w:pPr>
        <w:spacing w:after="100" w:afterAutospacing="1" w:line="240" w:lineRule="auto"/>
        <w:jc w:val="both"/>
        <w:rPr>
          <w:rFonts w:cs="Calibri"/>
          <w:iCs/>
        </w:rPr>
      </w:pPr>
      <w:r w:rsidRPr="00D6658B">
        <w:rPr>
          <w:rFonts w:cs="Calibri"/>
          <w:iCs/>
        </w:rPr>
        <w:t>A Data Collection and Interview Phase did follow the Inception Phase and consisted in collect</w:t>
      </w:r>
      <w:r w:rsidR="001D4209">
        <w:rPr>
          <w:rFonts w:cs="Calibri"/>
          <w:iCs/>
        </w:rPr>
        <w:t>ing</w:t>
      </w:r>
      <w:r w:rsidRPr="00D6658B">
        <w:rPr>
          <w:rFonts w:cs="Calibri"/>
          <w:iCs/>
        </w:rPr>
        <w:t xml:space="preserve"> primary data from key stakeholders and beneficiaries. As explained in the limitations section, all interviews have been conducted remotely, using alternatively video-conferencing or </w:t>
      </w:r>
      <w:r w:rsidR="00492493">
        <w:rPr>
          <w:rFonts w:cs="Calibri"/>
          <w:iCs/>
        </w:rPr>
        <w:t>other Voice-Over-Internet Protocols</w:t>
      </w:r>
      <w:r w:rsidR="001D4209">
        <w:rPr>
          <w:rFonts w:cs="Calibri"/>
          <w:iCs/>
        </w:rPr>
        <w:t>, given</w:t>
      </w:r>
      <w:r w:rsidRPr="00D6658B">
        <w:rPr>
          <w:rFonts w:cs="Calibri"/>
          <w:iCs/>
        </w:rPr>
        <w:t xml:space="preserve"> the restrictions to meeting physically imposed by the COVID-19 pandemic.</w:t>
      </w:r>
    </w:p>
    <w:p w14:paraId="77C69120" w14:textId="66B3AE28" w:rsidR="00D01918" w:rsidRPr="00C33189" w:rsidRDefault="00D6658B" w:rsidP="00C33189">
      <w:pPr>
        <w:spacing w:after="100" w:afterAutospacing="1" w:line="240" w:lineRule="auto"/>
        <w:jc w:val="both"/>
        <w:rPr>
          <w:rFonts w:cs="Calibri"/>
          <w:iCs/>
        </w:rPr>
      </w:pPr>
      <w:r w:rsidRPr="00D6658B">
        <w:rPr>
          <w:rFonts w:cs="Calibri"/>
          <w:iCs/>
        </w:rPr>
        <w:t xml:space="preserve">A Reporting Phase concluded the assignment and involved processing the notes collected from evaluation interview notes, </w:t>
      </w:r>
      <w:r w:rsidR="0064099E">
        <w:rPr>
          <w:rFonts w:cs="Calibri"/>
          <w:iCs/>
        </w:rPr>
        <w:t>emailed questionnaires and electronic</w:t>
      </w:r>
      <w:r w:rsidRPr="00D6658B">
        <w:rPr>
          <w:rFonts w:cs="Calibri"/>
          <w:iCs/>
        </w:rPr>
        <w:t xml:space="preserve"> surveys, project documentation as well as complementary contextual information including related publications.</w:t>
      </w:r>
      <w:r w:rsidR="00C10DE5">
        <w:rPr>
          <w:rFonts w:cs="Calibri"/>
          <w:iCs/>
        </w:rPr>
        <w:t xml:space="preserve"> While the evaluation has </w:t>
      </w:r>
      <w:r w:rsidR="003C6D45">
        <w:rPr>
          <w:rFonts w:cs="Calibri"/>
          <w:iCs/>
        </w:rPr>
        <w:t xml:space="preserve">distributed the survey to </w:t>
      </w:r>
      <w:proofErr w:type="gramStart"/>
      <w:r w:rsidR="003C6D45">
        <w:rPr>
          <w:rFonts w:cs="Calibri"/>
          <w:iCs/>
        </w:rPr>
        <w:t>a number of</w:t>
      </w:r>
      <w:proofErr w:type="gramEnd"/>
      <w:r w:rsidR="003C6D45">
        <w:rPr>
          <w:rFonts w:cs="Calibri"/>
          <w:iCs/>
        </w:rPr>
        <w:t xml:space="preserve"> respondents, the response rate</w:t>
      </w:r>
      <w:r w:rsidR="00E15F9C">
        <w:rPr>
          <w:rFonts w:cs="Calibri"/>
          <w:iCs/>
        </w:rPr>
        <w:t xml:space="preserve"> (circa 7%)</w:t>
      </w:r>
      <w:r w:rsidR="003C6D45">
        <w:rPr>
          <w:rFonts w:cs="Calibri"/>
          <w:iCs/>
        </w:rPr>
        <w:t xml:space="preserve"> has been too low to produce reliable data</w:t>
      </w:r>
      <w:r w:rsidR="00E15F9C">
        <w:rPr>
          <w:rFonts w:cs="Calibri"/>
          <w:iCs/>
        </w:rPr>
        <w:t>. Thus, this data has not been used as the findings of the evaluation</w:t>
      </w:r>
      <w:r w:rsidR="00041440">
        <w:rPr>
          <w:rFonts w:cs="Calibri"/>
          <w:iCs/>
        </w:rPr>
        <w:t xml:space="preserve"> could be </w:t>
      </w:r>
      <w:proofErr w:type="spellStart"/>
      <w:r w:rsidR="00041440">
        <w:rPr>
          <w:rFonts w:cs="Calibri"/>
          <w:iCs/>
        </w:rPr>
        <w:t>biaised</w:t>
      </w:r>
      <w:proofErr w:type="spellEnd"/>
      <w:r w:rsidR="00041440">
        <w:rPr>
          <w:rFonts w:cs="Calibri"/>
          <w:iCs/>
        </w:rPr>
        <w:t xml:space="preserve"> by </w:t>
      </w:r>
      <w:r w:rsidR="00615360">
        <w:rPr>
          <w:rFonts w:cs="Calibri"/>
          <w:iCs/>
        </w:rPr>
        <w:t>statistical sample that are too narrow.</w:t>
      </w:r>
    </w:p>
    <w:p w14:paraId="7A3B5D1D" w14:textId="52D95CB6" w:rsidR="00C06E8F" w:rsidRPr="00C06E8F" w:rsidRDefault="00C06E8F" w:rsidP="00C06E8F">
      <w:pPr>
        <w:spacing w:after="100" w:afterAutospacing="1" w:line="240" w:lineRule="auto"/>
        <w:rPr>
          <w:rFonts w:cs="Calibri"/>
          <w:b/>
          <w:bCs/>
          <w:iCs/>
        </w:rPr>
      </w:pPr>
      <w:r w:rsidRPr="00C06E8F">
        <w:rPr>
          <w:rFonts w:cs="Calibri"/>
          <w:b/>
          <w:bCs/>
          <w:iCs/>
        </w:rPr>
        <w:t>Obligations of the evaluator</w:t>
      </w:r>
    </w:p>
    <w:p w14:paraId="49AE1191" w14:textId="435FBB7F" w:rsidR="0044513F" w:rsidRPr="00045CE3" w:rsidRDefault="00C06E8F" w:rsidP="00045CE3">
      <w:pPr>
        <w:spacing w:after="100" w:afterAutospacing="1" w:line="240" w:lineRule="auto"/>
        <w:jc w:val="both"/>
        <w:rPr>
          <w:rFonts w:cs="Calibri"/>
          <w:bCs/>
          <w:iCs/>
        </w:rPr>
      </w:pPr>
      <w:r w:rsidRPr="00C06E8F">
        <w:rPr>
          <w:rFonts w:cs="Calibri"/>
          <w:bCs/>
          <w:iCs/>
        </w:rPr>
        <w:t>The evaluatio</w:t>
      </w:r>
      <w:r>
        <w:rPr>
          <w:rFonts w:cs="Calibri"/>
          <w:bCs/>
          <w:iCs/>
        </w:rPr>
        <w:t>n expert</w:t>
      </w:r>
      <w:r w:rsidRPr="00C06E8F">
        <w:rPr>
          <w:rFonts w:cs="Calibri"/>
          <w:bCs/>
          <w:iCs/>
        </w:rPr>
        <w:t xml:space="preserve"> ha</w:t>
      </w:r>
      <w:r>
        <w:rPr>
          <w:rFonts w:cs="Calibri"/>
          <w:bCs/>
          <w:iCs/>
        </w:rPr>
        <w:t>s</w:t>
      </w:r>
      <w:r w:rsidRPr="00C06E8F">
        <w:rPr>
          <w:rFonts w:cs="Calibri"/>
          <w:bCs/>
          <w:iCs/>
        </w:rPr>
        <w:t xml:space="preserve"> </w:t>
      </w:r>
      <w:r w:rsidR="00890385">
        <w:rPr>
          <w:rFonts w:cs="Calibri"/>
          <w:bCs/>
          <w:iCs/>
        </w:rPr>
        <w:t>fulfilled</w:t>
      </w:r>
      <w:r w:rsidRPr="00C06E8F">
        <w:rPr>
          <w:rFonts w:cs="Calibri"/>
          <w:bCs/>
          <w:iCs/>
        </w:rPr>
        <w:t xml:space="preserve"> </w:t>
      </w:r>
      <w:r>
        <w:rPr>
          <w:rFonts w:cs="Calibri"/>
          <w:bCs/>
          <w:iCs/>
        </w:rPr>
        <w:t>its</w:t>
      </w:r>
      <w:r w:rsidRPr="00C06E8F">
        <w:rPr>
          <w:rFonts w:cs="Calibri"/>
          <w:bCs/>
          <w:iCs/>
        </w:rPr>
        <w:t xml:space="preserve"> obligations of independence, impartiality, credibility, conflicts of interest, accountability reflecting their contractual commitment. The interviews have been conducted in full independence as impartiality and so the views expressed in the present report. </w:t>
      </w:r>
      <w:r>
        <w:rPr>
          <w:rFonts w:cs="Calibri"/>
          <w:bCs/>
          <w:iCs/>
        </w:rPr>
        <w:t>T</w:t>
      </w:r>
      <w:r w:rsidRPr="00C06E8F">
        <w:rPr>
          <w:rFonts w:cs="Calibri"/>
          <w:bCs/>
          <w:iCs/>
        </w:rPr>
        <w:t xml:space="preserve">he evaluator </w:t>
      </w:r>
      <w:r>
        <w:rPr>
          <w:rFonts w:cs="Calibri"/>
          <w:bCs/>
          <w:iCs/>
        </w:rPr>
        <w:t>did not</w:t>
      </w:r>
      <w:r w:rsidRPr="00C06E8F">
        <w:rPr>
          <w:rFonts w:cs="Calibri"/>
          <w:bCs/>
          <w:iCs/>
        </w:rPr>
        <w:t xml:space="preserve"> ha</w:t>
      </w:r>
      <w:r w:rsidR="00890385">
        <w:rPr>
          <w:rFonts w:cs="Calibri"/>
          <w:bCs/>
          <w:iCs/>
        </w:rPr>
        <w:t>ve</w:t>
      </w:r>
      <w:r w:rsidRPr="00C06E8F">
        <w:rPr>
          <w:rFonts w:cs="Calibri"/>
          <w:bCs/>
          <w:iCs/>
        </w:rPr>
        <w:t xml:space="preserve"> any stake in the reviewed project and there has been no conflict of interest related to this assignment. </w:t>
      </w:r>
    </w:p>
    <w:p w14:paraId="28730F64" w14:textId="2445C815" w:rsidR="008842CF" w:rsidRDefault="00ED1478" w:rsidP="00ED1478">
      <w:pPr>
        <w:spacing w:after="100" w:afterAutospacing="1" w:line="240" w:lineRule="auto"/>
        <w:rPr>
          <w:rFonts w:cs="Calibri"/>
          <w:bCs/>
          <w:iCs/>
        </w:rPr>
      </w:pPr>
      <w:r w:rsidRPr="00ED1478">
        <w:rPr>
          <w:rFonts w:cs="Calibri"/>
          <w:b/>
          <w:bCs/>
          <w:iCs/>
        </w:rPr>
        <w:t>Evaluation Questions</w:t>
      </w:r>
      <w:r w:rsidR="00227232">
        <w:rPr>
          <w:rFonts w:cs="Calibri"/>
          <w:b/>
          <w:bCs/>
          <w:iCs/>
        </w:rPr>
        <w:t xml:space="preserve"> and Matrix</w:t>
      </w:r>
    </w:p>
    <w:p w14:paraId="6EFAE4CA" w14:textId="225493CE" w:rsidR="008842CF" w:rsidRDefault="008842CF" w:rsidP="008842CF">
      <w:pPr>
        <w:spacing w:after="0"/>
        <w:jc w:val="both"/>
        <w:rPr>
          <w:bCs/>
          <w:iCs/>
        </w:rPr>
      </w:pPr>
      <w:r>
        <w:rPr>
          <w:bCs/>
          <w:iCs/>
        </w:rPr>
        <w:t>An</w:t>
      </w:r>
      <w:r w:rsidRPr="008C3B63">
        <w:rPr>
          <w:bCs/>
          <w:iCs/>
        </w:rPr>
        <w:t xml:space="preserve"> </w:t>
      </w:r>
      <w:r>
        <w:rPr>
          <w:bCs/>
          <w:iCs/>
        </w:rPr>
        <w:t>ev</w:t>
      </w:r>
      <w:r w:rsidRPr="008C3B63">
        <w:rPr>
          <w:bCs/>
          <w:iCs/>
        </w:rPr>
        <w:t>aluation Matrix</w:t>
      </w:r>
      <w:r>
        <w:rPr>
          <w:bCs/>
          <w:iCs/>
        </w:rPr>
        <w:t xml:space="preserve">, based on the Evaluation Questions, was developed to </w:t>
      </w:r>
      <w:r w:rsidRPr="008C3B63">
        <w:rPr>
          <w:bCs/>
          <w:iCs/>
        </w:rPr>
        <w:t>guid</w:t>
      </w:r>
      <w:r>
        <w:rPr>
          <w:bCs/>
          <w:iCs/>
        </w:rPr>
        <w:t>e</w:t>
      </w:r>
      <w:r w:rsidRPr="008C3B63">
        <w:rPr>
          <w:bCs/>
          <w:iCs/>
        </w:rPr>
        <w:t xml:space="preserve"> the use of the data collection tools (identifying the source of information and the most adapted tool and approach to obtain this information) and organising the </w:t>
      </w:r>
      <w:r w:rsidRPr="008C3B63">
        <w:rPr>
          <w:b/>
          <w:bCs/>
          <w:iCs/>
        </w:rPr>
        <w:t>evaluation questions</w:t>
      </w:r>
      <w:r w:rsidRPr="008C3B63">
        <w:rPr>
          <w:bCs/>
          <w:iCs/>
        </w:rPr>
        <w:t xml:space="preserve"> gathered around the </w:t>
      </w:r>
      <w:r w:rsidRPr="008C3B63">
        <w:rPr>
          <w:b/>
          <w:bCs/>
          <w:iCs/>
        </w:rPr>
        <w:t xml:space="preserve">Evaluation Criteria. </w:t>
      </w:r>
      <w:r>
        <w:rPr>
          <w:bCs/>
          <w:iCs/>
        </w:rPr>
        <w:t>The</w:t>
      </w:r>
      <w:r w:rsidRPr="008C3B63">
        <w:rPr>
          <w:bCs/>
          <w:iCs/>
        </w:rPr>
        <w:t xml:space="preserve"> Evaluation Matrix t is annexed to the present report. </w:t>
      </w:r>
    </w:p>
    <w:p w14:paraId="21B71197" w14:textId="77777777" w:rsidR="008842CF" w:rsidRDefault="008842CF" w:rsidP="008842CF">
      <w:pPr>
        <w:spacing w:after="0"/>
        <w:jc w:val="both"/>
        <w:rPr>
          <w:bCs/>
          <w:iCs/>
        </w:rPr>
      </w:pPr>
    </w:p>
    <w:p w14:paraId="6ACC371E" w14:textId="369BB75B" w:rsidR="00B31EB0" w:rsidRPr="00B31EB0" w:rsidRDefault="00B31EB0" w:rsidP="00B31EB0">
      <w:pPr>
        <w:spacing w:after="100" w:afterAutospacing="1" w:line="240" w:lineRule="auto"/>
        <w:jc w:val="both"/>
        <w:rPr>
          <w:rFonts w:cs="Calibri"/>
          <w:b/>
          <w:bCs/>
          <w:iCs/>
          <w:lang w:bidi="en-US"/>
        </w:rPr>
      </w:pPr>
      <w:r w:rsidRPr="00B31EB0">
        <w:rPr>
          <w:rFonts w:cs="Calibri"/>
          <w:b/>
          <w:bCs/>
          <w:iCs/>
        </w:rPr>
        <w:t>D</w:t>
      </w:r>
      <w:r w:rsidRPr="00B31EB0">
        <w:rPr>
          <w:rFonts w:cs="Calibri"/>
          <w:b/>
          <w:bCs/>
          <w:iCs/>
          <w:lang w:bidi="en-US"/>
        </w:rPr>
        <w:t>ata collection tools</w:t>
      </w:r>
    </w:p>
    <w:p w14:paraId="2DE80F45" w14:textId="07025DBA" w:rsidR="00B31EB0" w:rsidRPr="00B31EB0" w:rsidRDefault="00B31EB0" w:rsidP="00B31EB0">
      <w:pPr>
        <w:spacing w:after="100" w:afterAutospacing="1" w:line="240" w:lineRule="auto"/>
        <w:jc w:val="both"/>
        <w:rPr>
          <w:rFonts w:cs="Calibri"/>
          <w:bCs/>
          <w:i/>
          <w:iCs/>
        </w:rPr>
      </w:pPr>
      <w:r w:rsidRPr="00B31EB0">
        <w:rPr>
          <w:rFonts w:cs="Calibri"/>
          <w:bCs/>
          <w:iCs/>
        </w:rPr>
        <w:t>The</w:t>
      </w:r>
      <w:r w:rsidRPr="00B31EB0">
        <w:rPr>
          <w:rFonts w:cs="Calibri"/>
          <w:bCs/>
          <w:iCs/>
          <w:lang w:bidi="en-US"/>
        </w:rPr>
        <w:t xml:space="preserve"> evaluation has used a mix of</w:t>
      </w:r>
      <w:r w:rsidRPr="00B31EB0">
        <w:rPr>
          <w:rFonts w:cs="Calibri"/>
          <w:bCs/>
          <w:iCs/>
        </w:rPr>
        <w:t xml:space="preserve"> qualitative and quantitative tools for the collection of data identified as relevant to answering the Evaluation Questions. Qualitative data has involved an in-depth documentary review and structured desk analysis of the project design, its implementation approach, results and processes, re</w:t>
      </w:r>
      <w:r w:rsidR="009415CF">
        <w:rPr>
          <w:rFonts w:cs="Calibri"/>
          <w:bCs/>
          <w:iCs/>
        </w:rPr>
        <w:t>view</w:t>
      </w:r>
      <w:r w:rsidRPr="00B31EB0">
        <w:rPr>
          <w:rFonts w:cs="Calibri"/>
          <w:bCs/>
          <w:iCs/>
        </w:rPr>
        <w:t xml:space="preserve"> of the Theory of Change, a structured desk analysis of policy documents and legislative frameworks; as well as a review of results generating by the project’s Monitoring &amp; Evaluation systems.</w:t>
      </w:r>
    </w:p>
    <w:p w14:paraId="597D7CF5" w14:textId="77777777" w:rsidR="002724DB" w:rsidRDefault="002724DB" w:rsidP="00B31EB0">
      <w:pPr>
        <w:spacing w:after="100" w:afterAutospacing="1" w:line="240" w:lineRule="auto"/>
        <w:jc w:val="both"/>
        <w:rPr>
          <w:rFonts w:cs="Calibri"/>
          <w:bCs/>
          <w:iCs/>
        </w:rPr>
      </w:pPr>
    </w:p>
    <w:p w14:paraId="5F18FA7F" w14:textId="19C5EF64" w:rsidR="00816D85" w:rsidRDefault="00B31EB0" w:rsidP="00B31EB0">
      <w:pPr>
        <w:spacing w:after="100" w:afterAutospacing="1" w:line="240" w:lineRule="auto"/>
        <w:jc w:val="both"/>
        <w:rPr>
          <w:rFonts w:cs="Calibri"/>
          <w:bCs/>
          <w:iCs/>
          <w:color w:val="000000" w:themeColor="text1"/>
        </w:rPr>
      </w:pPr>
      <w:r w:rsidRPr="00B31EB0">
        <w:rPr>
          <w:rFonts w:cs="Calibri"/>
          <w:bCs/>
          <w:iCs/>
        </w:rPr>
        <w:lastRenderedPageBreak/>
        <w:t xml:space="preserve">Besides the review of project documents, the collection and analysis of secondary documentation, the evaluation has developed tools tailored to collect data during the interview phase. Given the restrictions to direct physical access to interviewees, all conversations have been held in remote manner using either audio </w:t>
      </w:r>
      <w:r w:rsidR="00DB58DA" w:rsidRPr="00890385">
        <w:rPr>
          <w:rFonts w:cs="Calibri"/>
          <w:bCs/>
          <w:iCs/>
          <w:color w:val="000000" w:themeColor="text1"/>
        </w:rPr>
        <w:t>or</w:t>
      </w:r>
      <w:r w:rsidRPr="00890385">
        <w:rPr>
          <w:rFonts w:cs="Calibri"/>
          <w:bCs/>
          <w:iCs/>
          <w:color w:val="000000" w:themeColor="text1"/>
        </w:rPr>
        <w:t xml:space="preserve"> </w:t>
      </w:r>
      <w:r w:rsidR="00DB58DA" w:rsidRPr="00890385">
        <w:rPr>
          <w:rFonts w:cs="Calibri"/>
          <w:bCs/>
          <w:iCs/>
          <w:color w:val="000000" w:themeColor="text1"/>
        </w:rPr>
        <w:t>videoconferencing</w:t>
      </w:r>
      <w:r w:rsidRPr="00890385">
        <w:rPr>
          <w:rFonts w:cs="Calibri"/>
          <w:bCs/>
          <w:iCs/>
          <w:color w:val="000000" w:themeColor="text1"/>
        </w:rPr>
        <w:t>.</w:t>
      </w:r>
    </w:p>
    <w:p w14:paraId="60BDB52C" w14:textId="53BF3623" w:rsidR="009A3E86" w:rsidRDefault="00816D85" w:rsidP="00B31EB0">
      <w:pPr>
        <w:spacing w:after="100" w:afterAutospacing="1" w:line="240" w:lineRule="auto"/>
        <w:jc w:val="both"/>
        <w:rPr>
          <w:rFonts w:cs="Calibri"/>
          <w:bCs/>
          <w:iCs/>
          <w:color w:val="000000" w:themeColor="text1"/>
        </w:rPr>
      </w:pPr>
      <w:r>
        <w:rPr>
          <w:rFonts w:cs="Calibri"/>
          <w:bCs/>
          <w:iCs/>
          <w:color w:val="000000" w:themeColor="text1"/>
        </w:rPr>
        <w:t xml:space="preserve">Key informants have been remotely but directly interviewed </w:t>
      </w:r>
      <w:r w:rsidR="009A3E86">
        <w:rPr>
          <w:rFonts w:cs="Calibri"/>
          <w:bCs/>
          <w:iCs/>
          <w:color w:val="000000" w:themeColor="text1"/>
        </w:rPr>
        <w:t xml:space="preserve">using open and semi-closed questions while additional stakeholders </w:t>
      </w:r>
      <w:r w:rsidR="00882961">
        <w:rPr>
          <w:rFonts w:cs="Calibri"/>
          <w:bCs/>
          <w:iCs/>
          <w:color w:val="000000" w:themeColor="text1"/>
        </w:rPr>
        <w:t>who could not be interviewed directly due to poor technical conditions (low speed internet, poor phone connections)</w:t>
      </w:r>
      <w:r w:rsidR="00B0788B">
        <w:rPr>
          <w:rFonts w:cs="Calibri"/>
          <w:bCs/>
          <w:iCs/>
          <w:color w:val="000000" w:themeColor="text1"/>
        </w:rPr>
        <w:t xml:space="preserve"> or unavailability</w:t>
      </w:r>
      <w:r w:rsidR="00882961">
        <w:rPr>
          <w:rFonts w:cs="Calibri"/>
          <w:bCs/>
          <w:iCs/>
          <w:color w:val="000000" w:themeColor="text1"/>
        </w:rPr>
        <w:t xml:space="preserve"> have been submitted </w:t>
      </w:r>
      <w:r w:rsidR="00B0788B">
        <w:rPr>
          <w:rFonts w:cs="Calibri"/>
          <w:bCs/>
          <w:iCs/>
          <w:color w:val="000000" w:themeColor="text1"/>
        </w:rPr>
        <w:t>questionnaires features closed, semi-closed and open questions.</w:t>
      </w:r>
    </w:p>
    <w:p w14:paraId="24D48F2D" w14:textId="494B62F9" w:rsidR="00B0788B" w:rsidRDefault="00DD5D76" w:rsidP="00B31EB0">
      <w:pPr>
        <w:spacing w:after="100" w:afterAutospacing="1" w:line="240" w:lineRule="auto"/>
        <w:jc w:val="both"/>
        <w:rPr>
          <w:rFonts w:cs="Calibri"/>
          <w:bCs/>
          <w:iCs/>
          <w:color w:val="000000" w:themeColor="text1"/>
        </w:rPr>
      </w:pPr>
      <w:r>
        <w:rPr>
          <w:rFonts w:cs="Calibri"/>
          <w:bCs/>
          <w:iCs/>
          <w:color w:val="000000" w:themeColor="text1"/>
        </w:rPr>
        <w:t>Electronic survey formats have been developed to gather feedback from LSG, CSO and end-users</w:t>
      </w:r>
      <w:r w:rsidR="00274925">
        <w:rPr>
          <w:rFonts w:cs="Calibri"/>
          <w:bCs/>
          <w:iCs/>
          <w:color w:val="000000" w:themeColor="text1"/>
        </w:rPr>
        <w:t xml:space="preserve">, using mostly closed and semi-closed questions. </w:t>
      </w:r>
    </w:p>
    <w:p w14:paraId="6C20BFB9" w14:textId="0E666260" w:rsidR="00274925" w:rsidRDefault="00274925" w:rsidP="00B31EB0">
      <w:pPr>
        <w:spacing w:after="100" w:afterAutospacing="1" w:line="240" w:lineRule="auto"/>
        <w:jc w:val="both"/>
        <w:rPr>
          <w:rFonts w:cs="Calibri"/>
          <w:bCs/>
          <w:iCs/>
          <w:color w:val="000000" w:themeColor="text1"/>
        </w:rPr>
      </w:pPr>
      <w:r>
        <w:rPr>
          <w:rFonts w:cs="Calibri"/>
          <w:bCs/>
          <w:iCs/>
          <w:color w:val="000000" w:themeColor="text1"/>
        </w:rPr>
        <w:t>Unfortunately, the response rate of electronic survey has been low</w:t>
      </w:r>
      <w:r w:rsidR="004F281E">
        <w:rPr>
          <w:rFonts w:cs="Calibri"/>
          <w:bCs/>
          <w:iCs/>
          <w:color w:val="000000" w:themeColor="text1"/>
        </w:rPr>
        <w:t xml:space="preserve"> (7 filled surveys returned</w:t>
      </w:r>
      <w:proofErr w:type="gramStart"/>
      <w:r w:rsidR="004F281E">
        <w:rPr>
          <w:rFonts w:cs="Calibri"/>
          <w:bCs/>
          <w:iCs/>
          <w:color w:val="000000" w:themeColor="text1"/>
        </w:rPr>
        <w:t>)</w:t>
      </w:r>
      <w:proofErr w:type="gramEnd"/>
      <w:r w:rsidR="004F281E">
        <w:rPr>
          <w:rFonts w:cs="Calibri"/>
          <w:bCs/>
          <w:iCs/>
          <w:color w:val="000000" w:themeColor="text1"/>
        </w:rPr>
        <w:t xml:space="preserve"> and no questionnaires </w:t>
      </w:r>
      <w:r w:rsidR="00C517FC">
        <w:rPr>
          <w:rFonts w:cs="Calibri"/>
          <w:bCs/>
          <w:iCs/>
          <w:color w:val="000000" w:themeColor="text1"/>
        </w:rPr>
        <w:t>sent back. Surveys have provided relevant complementary information for triangulation but were insufficient in quantities to establish reliable trends.</w:t>
      </w:r>
    </w:p>
    <w:p w14:paraId="7F99D86D" w14:textId="799EA821" w:rsidR="00A20EC2" w:rsidRDefault="00952B22" w:rsidP="00B31EB0">
      <w:pPr>
        <w:spacing w:after="100" w:afterAutospacing="1" w:line="240" w:lineRule="auto"/>
        <w:jc w:val="both"/>
        <w:rPr>
          <w:rFonts w:cs="Calibri"/>
          <w:bCs/>
          <w:iCs/>
          <w:color w:val="000000" w:themeColor="text1"/>
        </w:rPr>
      </w:pPr>
      <w:r>
        <w:rPr>
          <w:rFonts w:cs="Calibri"/>
          <w:bCs/>
          <w:iCs/>
          <w:color w:val="000000" w:themeColor="text1"/>
        </w:rPr>
        <w:t>The electronic and survey formats used are annexes to this report.</w:t>
      </w:r>
    </w:p>
    <w:p w14:paraId="435BFDAD" w14:textId="79169ADB" w:rsidR="00B31EB0" w:rsidRDefault="00B31EB0" w:rsidP="00B31EB0">
      <w:pPr>
        <w:spacing w:after="100" w:afterAutospacing="1" w:line="240" w:lineRule="auto"/>
        <w:jc w:val="both"/>
        <w:rPr>
          <w:rFonts w:cs="Calibri"/>
          <w:b/>
          <w:iCs/>
        </w:rPr>
      </w:pPr>
      <w:r w:rsidRPr="00F66932">
        <w:rPr>
          <w:rFonts w:cs="Calibri"/>
          <w:b/>
          <w:iCs/>
        </w:rPr>
        <w:t>Stakeholder interview</w:t>
      </w:r>
    </w:p>
    <w:p w14:paraId="62435886" w14:textId="06FE35C6" w:rsidR="006B419F" w:rsidRPr="00F66932" w:rsidRDefault="006B419F" w:rsidP="00B31EB0">
      <w:pPr>
        <w:spacing w:after="100" w:afterAutospacing="1" w:line="240" w:lineRule="auto"/>
        <w:jc w:val="both"/>
        <w:rPr>
          <w:rFonts w:cs="Calibri"/>
          <w:b/>
          <w:iCs/>
        </w:rPr>
      </w:pPr>
      <w:r>
        <w:rPr>
          <w:rFonts w:cs="Calibri"/>
          <w:b/>
          <w:iCs/>
        </w:rPr>
        <w:t xml:space="preserve">A total of 44 </w:t>
      </w:r>
      <w:r w:rsidR="00C44F06">
        <w:rPr>
          <w:rFonts w:cs="Calibri"/>
          <w:b/>
          <w:iCs/>
        </w:rPr>
        <w:t>individuals have been intervi</w:t>
      </w:r>
      <w:r>
        <w:rPr>
          <w:rFonts w:cs="Calibri"/>
          <w:b/>
          <w:iCs/>
        </w:rPr>
        <w:t>e</w:t>
      </w:r>
      <w:r w:rsidR="00C44F06">
        <w:rPr>
          <w:rFonts w:cs="Calibri"/>
          <w:b/>
          <w:iCs/>
        </w:rPr>
        <w:t>wed through 42 direct r</w:t>
      </w:r>
      <w:r w:rsidR="008D7364">
        <w:rPr>
          <w:rFonts w:cs="Calibri"/>
          <w:b/>
          <w:iCs/>
        </w:rPr>
        <w:t>emote interviews with the following breakdown:</w:t>
      </w:r>
    </w:p>
    <w:tbl>
      <w:tblPr>
        <w:tblStyle w:val="GridTable4-Accent41"/>
        <w:tblW w:w="0" w:type="auto"/>
        <w:jc w:val="center"/>
        <w:tblLook w:val="04A0" w:firstRow="1" w:lastRow="0" w:firstColumn="1" w:lastColumn="0" w:noHBand="0" w:noVBand="1"/>
      </w:tblPr>
      <w:tblGrid>
        <w:gridCol w:w="6232"/>
        <w:gridCol w:w="2440"/>
        <w:gridCol w:w="8"/>
      </w:tblGrid>
      <w:tr w:rsidR="00982773" w14:paraId="7CE15821" w14:textId="77777777" w:rsidTr="00F66932">
        <w:trPr>
          <w:gridAfter w:val="1"/>
          <w:cnfStyle w:val="100000000000" w:firstRow="1" w:lastRow="0" w:firstColumn="0" w:lastColumn="0" w:oddVBand="0" w:evenVBand="0" w:oddHBand="0"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8672" w:type="dxa"/>
            <w:gridSpan w:val="2"/>
            <w:tcBorders>
              <w:top w:val="single" w:sz="4" w:space="0" w:color="auto"/>
              <w:left w:val="single" w:sz="4" w:space="0" w:color="auto"/>
              <w:right w:val="single" w:sz="4" w:space="0" w:color="auto"/>
            </w:tcBorders>
          </w:tcPr>
          <w:p w14:paraId="38179CA6" w14:textId="77777777" w:rsidR="00982773" w:rsidRPr="00DC2578" w:rsidRDefault="00982773" w:rsidP="001D0669">
            <w:pPr>
              <w:spacing w:after="100" w:afterAutospacing="1" w:line="240" w:lineRule="auto"/>
              <w:jc w:val="center"/>
              <w:rPr>
                <w:rFonts w:cs="Calibri"/>
                <w:iCs/>
                <w:lang w:val="en-US"/>
              </w:rPr>
            </w:pPr>
            <w:r w:rsidRPr="00D234C2">
              <w:rPr>
                <w:rFonts w:cs="Calibri"/>
                <w:bCs w:val="0"/>
                <w:iCs/>
                <w:lang w:val="en-US"/>
              </w:rPr>
              <w:t>STAKEHOLDER INTERVIEW OVERVIEW</w:t>
            </w:r>
          </w:p>
        </w:tc>
      </w:tr>
      <w:tr w:rsidR="00982773" w:rsidRPr="00EF7767" w14:paraId="2C62B772"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8672" w:type="dxa"/>
            <w:gridSpan w:val="2"/>
            <w:tcBorders>
              <w:left w:val="single" w:sz="4" w:space="0" w:color="auto"/>
              <w:right w:val="single" w:sz="4" w:space="0" w:color="auto"/>
            </w:tcBorders>
          </w:tcPr>
          <w:p w14:paraId="6BFEE34B" w14:textId="77777777" w:rsidR="00982773" w:rsidRPr="00EF7767" w:rsidRDefault="00982773" w:rsidP="001D0669">
            <w:pPr>
              <w:spacing w:after="100" w:afterAutospacing="1" w:line="240" w:lineRule="auto"/>
              <w:jc w:val="center"/>
              <w:rPr>
                <w:rFonts w:cs="Calibri"/>
                <w:bCs w:val="0"/>
                <w:iCs/>
                <w:lang w:val="en-US"/>
              </w:rPr>
            </w:pPr>
            <w:r>
              <w:rPr>
                <w:rFonts w:cs="Calibri"/>
                <w:bCs w:val="0"/>
                <w:iCs/>
                <w:lang w:val="en-US"/>
              </w:rPr>
              <w:t xml:space="preserve">Number of </w:t>
            </w:r>
            <w:r w:rsidRPr="00EF7767">
              <w:rPr>
                <w:rFonts w:cs="Calibri"/>
                <w:bCs w:val="0"/>
                <w:iCs/>
                <w:lang w:val="en-US"/>
              </w:rPr>
              <w:t>Interview session</w:t>
            </w:r>
            <w:r>
              <w:rPr>
                <w:rFonts w:cs="Calibri"/>
                <w:bCs w:val="0"/>
                <w:iCs/>
                <w:lang w:val="en-US"/>
              </w:rPr>
              <w:t>s</w:t>
            </w:r>
            <w:r w:rsidRPr="00EF7767">
              <w:rPr>
                <w:rFonts w:cs="Calibri"/>
                <w:bCs w:val="0"/>
                <w:iCs/>
                <w:lang w:val="en-US"/>
              </w:rPr>
              <w:t xml:space="preserve"> by </w:t>
            </w:r>
            <w:r>
              <w:rPr>
                <w:rFonts w:cs="Calibri"/>
                <w:bCs w:val="0"/>
                <w:iCs/>
                <w:lang w:val="en-US"/>
              </w:rPr>
              <w:t>stakeholder</w:t>
            </w:r>
          </w:p>
        </w:tc>
      </w:tr>
      <w:tr w:rsidR="00255258" w14:paraId="47ABA850" w14:textId="77777777" w:rsidTr="00255258">
        <w:trPr>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289B8A39" w14:textId="1C6213D3" w:rsidR="0024417F" w:rsidRDefault="0024417F" w:rsidP="008B5746">
            <w:pPr>
              <w:spacing w:after="100" w:afterAutospacing="1" w:line="240" w:lineRule="auto"/>
              <w:rPr>
                <w:rFonts w:cs="Calibri"/>
                <w:b w:val="0"/>
                <w:iCs/>
                <w:lang w:val="en-US"/>
              </w:rPr>
            </w:pPr>
            <w:r>
              <w:rPr>
                <w:rFonts w:cs="Calibri"/>
                <w:b w:val="0"/>
                <w:iCs/>
                <w:lang w:val="en-US"/>
              </w:rPr>
              <w:t>Interviewee Category</w:t>
            </w:r>
          </w:p>
        </w:tc>
        <w:tc>
          <w:tcPr>
            <w:tcW w:w="2448" w:type="dxa"/>
            <w:gridSpan w:val="2"/>
            <w:tcBorders>
              <w:right w:val="single" w:sz="4" w:space="0" w:color="auto"/>
            </w:tcBorders>
          </w:tcPr>
          <w:p w14:paraId="7212795B" w14:textId="6787C294" w:rsidR="0024417F" w:rsidRDefault="0024417F" w:rsidP="008B5746">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r>
              <w:rPr>
                <w:rFonts w:cs="Calibri"/>
                <w:b/>
                <w:iCs/>
                <w:lang w:val="en-US"/>
              </w:rPr>
              <w:t>Nb</w:t>
            </w:r>
            <w:r w:rsidR="002F735C">
              <w:rPr>
                <w:rFonts w:cs="Calibri"/>
                <w:b/>
                <w:iCs/>
                <w:lang w:val="en-US"/>
              </w:rPr>
              <w:t xml:space="preserve"> of </w:t>
            </w:r>
            <w:r w:rsidR="00F218E5">
              <w:rPr>
                <w:rFonts w:cs="Calibri"/>
                <w:b/>
                <w:iCs/>
                <w:lang w:val="en-US"/>
              </w:rPr>
              <w:t>interviews/</w:t>
            </w:r>
            <w:r w:rsidR="002F735C">
              <w:rPr>
                <w:rFonts w:cs="Calibri"/>
                <w:b/>
                <w:iCs/>
                <w:lang w:val="en-US"/>
              </w:rPr>
              <w:t>interviewees</w:t>
            </w:r>
          </w:p>
        </w:tc>
      </w:tr>
      <w:tr w:rsidR="00591F8A" w14:paraId="62108BD9" w14:textId="77777777" w:rsidTr="00F6693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auto"/>
            </w:tcBorders>
          </w:tcPr>
          <w:p w14:paraId="62246C59" w14:textId="733FC94E" w:rsidR="00982773" w:rsidRDefault="0024417F" w:rsidP="001D0669">
            <w:pPr>
              <w:spacing w:after="100" w:afterAutospacing="1" w:line="240" w:lineRule="auto"/>
              <w:rPr>
                <w:rFonts w:cs="Calibri"/>
                <w:b w:val="0"/>
                <w:iCs/>
                <w:lang w:val="en-US"/>
              </w:rPr>
            </w:pPr>
            <w:r>
              <w:rPr>
                <w:rFonts w:cs="Calibri"/>
                <w:b w:val="0"/>
                <w:iCs/>
                <w:lang w:val="en-US"/>
              </w:rPr>
              <w:t xml:space="preserve">RUNOs </w:t>
            </w:r>
            <w:r w:rsidR="002F735C">
              <w:rPr>
                <w:rFonts w:cs="Calibri"/>
                <w:b w:val="0"/>
                <w:iCs/>
                <w:lang w:val="en-US"/>
              </w:rPr>
              <w:t>(UNDP, OHCHR, UNICEF, UN Women)</w:t>
            </w:r>
            <w:r w:rsidR="0088331E">
              <w:rPr>
                <w:rFonts w:cs="Calibri"/>
                <w:b w:val="0"/>
                <w:iCs/>
                <w:lang w:val="en-US"/>
              </w:rPr>
              <w:t xml:space="preserve"> project staff</w:t>
            </w:r>
          </w:p>
        </w:tc>
        <w:tc>
          <w:tcPr>
            <w:tcW w:w="2448" w:type="dxa"/>
            <w:gridSpan w:val="2"/>
            <w:tcBorders>
              <w:right w:val="single" w:sz="4" w:space="0" w:color="auto"/>
            </w:tcBorders>
          </w:tcPr>
          <w:p w14:paraId="2A5D8DAA" w14:textId="4BFDE55D" w:rsidR="00982773" w:rsidRDefault="00F218E5" w:rsidP="001D0669">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cs="Calibri"/>
                <w:b/>
                <w:iCs/>
                <w:lang w:val="en-US"/>
              </w:rPr>
            </w:pPr>
            <w:r>
              <w:rPr>
                <w:rFonts w:cs="Calibri"/>
                <w:b/>
                <w:iCs/>
                <w:lang w:val="en-US"/>
              </w:rPr>
              <w:t>5/</w:t>
            </w:r>
            <w:r w:rsidR="0088331E">
              <w:rPr>
                <w:rFonts w:cs="Calibri"/>
                <w:b/>
                <w:iCs/>
                <w:lang w:val="en-US"/>
              </w:rPr>
              <w:t>7</w:t>
            </w:r>
          </w:p>
        </w:tc>
      </w:tr>
      <w:tr w:rsidR="00982773" w:rsidRPr="0088331E" w14:paraId="1B776090" w14:textId="77777777" w:rsidTr="00F66932">
        <w:trPr>
          <w:gridAfter w:val="1"/>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2FD1DC8C" w14:textId="711A9804" w:rsidR="00982773" w:rsidRPr="0088331E" w:rsidRDefault="002F735C" w:rsidP="001D0669">
            <w:pPr>
              <w:spacing w:after="100" w:afterAutospacing="1" w:line="240" w:lineRule="auto"/>
              <w:rPr>
                <w:rFonts w:cs="Calibri"/>
                <w:b w:val="0"/>
                <w:iCs/>
                <w:lang w:val="en-US"/>
              </w:rPr>
            </w:pPr>
            <w:r w:rsidRPr="0088331E">
              <w:rPr>
                <w:rFonts w:cs="Calibri"/>
                <w:b w:val="0"/>
                <w:iCs/>
                <w:lang w:val="en-US"/>
              </w:rPr>
              <w:t>Non-RUNOS UN agencies</w:t>
            </w:r>
            <w:r w:rsidR="0088331E" w:rsidRPr="0088331E">
              <w:rPr>
                <w:rFonts w:cs="Calibri"/>
                <w:b w:val="0"/>
                <w:iCs/>
                <w:lang w:val="en-US"/>
              </w:rPr>
              <w:t xml:space="preserve"> (</w:t>
            </w:r>
            <w:r w:rsidR="0088331E" w:rsidRPr="00F66932">
              <w:rPr>
                <w:rFonts w:cs="Calibri"/>
                <w:iCs/>
                <w:lang w:val="en-US"/>
              </w:rPr>
              <w:t>UNDP Peacebuilding Ad</w:t>
            </w:r>
            <w:r w:rsidR="0088331E">
              <w:rPr>
                <w:rFonts w:cs="Calibri"/>
                <w:b w:val="0"/>
                <w:iCs/>
                <w:lang w:val="en-US"/>
              </w:rPr>
              <w:t>viser, PBSO, IOM)</w:t>
            </w:r>
          </w:p>
        </w:tc>
        <w:tc>
          <w:tcPr>
            <w:tcW w:w="2440" w:type="dxa"/>
            <w:tcBorders>
              <w:right w:val="single" w:sz="4" w:space="0" w:color="auto"/>
            </w:tcBorders>
          </w:tcPr>
          <w:p w14:paraId="2106C319" w14:textId="01CCAE5D" w:rsidR="00982773" w:rsidRPr="0088331E" w:rsidRDefault="0088331E" w:rsidP="001D0669">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r>
              <w:rPr>
                <w:rFonts w:cs="Calibri"/>
                <w:b/>
                <w:iCs/>
                <w:lang w:val="en-US"/>
              </w:rPr>
              <w:t>3</w:t>
            </w:r>
            <w:r w:rsidR="001277B4">
              <w:rPr>
                <w:rFonts w:cs="Calibri"/>
                <w:b/>
                <w:iCs/>
                <w:lang w:val="en-US"/>
              </w:rPr>
              <w:t>/3</w:t>
            </w:r>
          </w:p>
        </w:tc>
      </w:tr>
      <w:tr w:rsidR="00982773" w14:paraId="0B6AD6A2"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5F922BB9" w14:textId="3CA33448" w:rsidR="00982773" w:rsidRDefault="00982773" w:rsidP="001D0669">
            <w:pPr>
              <w:spacing w:after="100" w:afterAutospacing="1" w:line="240" w:lineRule="auto"/>
              <w:rPr>
                <w:rFonts w:cs="Calibri"/>
                <w:iCs/>
                <w:lang w:val="en-US"/>
              </w:rPr>
            </w:pPr>
            <w:r>
              <w:rPr>
                <w:rFonts w:cs="Calibri"/>
                <w:iCs/>
                <w:lang w:val="en-US"/>
              </w:rPr>
              <w:t>I</w:t>
            </w:r>
            <w:r w:rsidR="003740C6">
              <w:rPr>
                <w:rFonts w:cs="Calibri"/>
                <w:iCs/>
                <w:lang w:val="en-US"/>
              </w:rPr>
              <w:t xml:space="preserve">NGOs/International </w:t>
            </w:r>
            <w:proofErr w:type="spellStart"/>
            <w:r w:rsidR="003740C6">
              <w:rPr>
                <w:rFonts w:cs="Calibri"/>
                <w:iCs/>
                <w:lang w:val="en-US"/>
              </w:rPr>
              <w:t>Organisations</w:t>
            </w:r>
            <w:proofErr w:type="spellEnd"/>
          </w:p>
        </w:tc>
        <w:tc>
          <w:tcPr>
            <w:tcW w:w="2440" w:type="dxa"/>
            <w:tcBorders>
              <w:right w:val="single" w:sz="4" w:space="0" w:color="auto"/>
            </w:tcBorders>
          </w:tcPr>
          <w:p w14:paraId="05A44EAC" w14:textId="0653C643" w:rsidR="00982773" w:rsidRDefault="005B38E2" w:rsidP="001D0669">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cs="Calibri"/>
                <w:b/>
                <w:iCs/>
                <w:lang w:val="en-US"/>
              </w:rPr>
            </w:pPr>
            <w:r>
              <w:rPr>
                <w:rFonts w:cs="Calibri"/>
                <w:b/>
                <w:iCs/>
                <w:lang w:val="en-US"/>
              </w:rPr>
              <w:t>8/11</w:t>
            </w:r>
          </w:p>
        </w:tc>
      </w:tr>
      <w:tr w:rsidR="00982773" w14:paraId="17055D74" w14:textId="77777777" w:rsidTr="00F66932">
        <w:trPr>
          <w:gridAfter w:val="1"/>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1CB8B688" w14:textId="2446B3D6" w:rsidR="00982773" w:rsidRPr="00F66932" w:rsidRDefault="00982773" w:rsidP="001D0669">
            <w:pPr>
              <w:spacing w:after="100" w:afterAutospacing="1" w:line="240" w:lineRule="auto"/>
              <w:rPr>
                <w:rFonts w:cs="Calibri"/>
                <w:bCs w:val="0"/>
                <w:iCs/>
                <w:lang w:val="en-US"/>
              </w:rPr>
            </w:pPr>
            <w:r w:rsidRPr="00255258">
              <w:rPr>
                <w:rFonts w:cs="Calibri"/>
                <w:iCs/>
                <w:lang w:val="en-US"/>
              </w:rPr>
              <w:t>State Institution</w:t>
            </w:r>
          </w:p>
        </w:tc>
        <w:tc>
          <w:tcPr>
            <w:tcW w:w="2440" w:type="dxa"/>
            <w:tcBorders>
              <w:right w:val="single" w:sz="4" w:space="0" w:color="auto"/>
            </w:tcBorders>
          </w:tcPr>
          <w:p w14:paraId="753F434A" w14:textId="71C6866D" w:rsidR="00982773" w:rsidRDefault="00255258" w:rsidP="001D0669">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r>
              <w:rPr>
                <w:rFonts w:cs="Calibri"/>
                <w:b/>
                <w:iCs/>
                <w:lang w:val="en-US"/>
              </w:rPr>
              <w:t>9</w:t>
            </w:r>
            <w:r w:rsidR="00DC5E03">
              <w:rPr>
                <w:rFonts w:cs="Calibri"/>
                <w:b/>
                <w:iCs/>
                <w:lang w:val="en-US"/>
              </w:rPr>
              <w:t>/</w:t>
            </w:r>
            <w:r>
              <w:rPr>
                <w:rFonts w:cs="Calibri"/>
                <w:b/>
                <w:iCs/>
                <w:lang w:val="en-US"/>
              </w:rPr>
              <w:t>9</w:t>
            </w:r>
          </w:p>
        </w:tc>
      </w:tr>
      <w:tr w:rsidR="00982773" w14:paraId="5D846EE8"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43DEF073" w14:textId="5D1A712A" w:rsidR="00982773" w:rsidRDefault="00591F8A" w:rsidP="001D0669">
            <w:pPr>
              <w:spacing w:after="100" w:afterAutospacing="1" w:line="240" w:lineRule="auto"/>
              <w:rPr>
                <w:rFonts w:cs="Calibri"/>
                <w:b w:val="0"/>
                <w:iCs/>
                <w:lang w:val="en-US"/>
              </w:rPr>
            </w:pPr>
            <w:r>
              <w:rPr>
                <w:rFonts w:cs="Calibri"/>
                <w:b w:val="0"/>
                <w:iCs/>
                <w:lang w:val="en-US"/>
              </w:rPr>
              <w:t>National</w:t>
            </w:r>
            <w:r>
              <w:rPr>
                <w:rFonts w:cs="Calibri"/>
                <w:iCs/>
                <w:lang w:val="en-US"/>
              </w:rPr>
              <w:t xml:space="preserve"> Civil Society </w:t>
            </w:r>
            <w:proofErr w:type="spellStart"/>
            <w:r>
              <w:rPr>
                <w:rFonts w:cs="Calibri"/>
                <w:iCs/>
                <w:lang w:val="en-US"/>
              </w:rPr>
              <w:t>Organisation</w:t>
            </w:r>
            <w:proofErr w:type="spellEnd"/>
          </w:p>
        </w:tc>
        <w:tc>
          <w:tcPr>
            <w:tcW w:w="2440" w:type="dxa"/>
            <w:tcBorders>
              <w:right w:val="single" w:sz="4" w:space="0" w:color="auto"/>
            </w:tcBorders>
          </w:tcPr>
          <w:p w14:paraId="5ABB464A" w14:textId="53AD8367" w:rsidR="00982773" w:rsidRDefault="00F6344E" w:rsidP="001D0669">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cs="Calibri"/>
                <w:b/>
                <w:iCs/>
                <w:lang w:val="en-US"/>
              </w:rPr>
            </w:pPr>
            <w:r>
              <w:rPr>
                <w:rFonts w:cs="Calibri"/>
                <w:b/>
                <w:iCs/>
                <w:lang w:val="en-US"/>
              </w:rPr>
              <w:t>10</w:t>
            </w:r>
            <w:r w:rsidR="00591F8A">
              <w:rPr>
                <w:rFonts w:cs="Calibri"/>
                <w:b/>
                <w:iCs/>
                <w:lang w:val="en-US"/>
              </w:rPr>
              <w:t>/</w:t>
            </w:r>
            <w:r>
              <w:rPr>
                <w:rFonts w:cs="Calibri"/>
                <w:b/>
                <w:iCs/>
                <w:lang w:val="en-US"/>
              </w:rPr>
              <w:t>10</w:t>
            </w:r>
          </w:p>
        </w:tc>
      </w:tr>
      <w:tr w:rsidR="00982773" w14:paraId="1AA24903" w14:textId="77777777" w:rsidTr="00F66932">
        <w:trPr>
          <w:gridAfter w:val="1"/>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3C9F94F2" w14:textId="3ABD8C32" w:rsidR="00982773" w:rsidRDefault="00591F8A" w:rsidP="001D0669">
            <w:pPr>
              <w:spacing w:after="100" w:afterAutospacing="1" w:line="240" w:lineRule="auto"/>
              <w:rPr>
                <w:rFonts w:cs="Calibri"/>
                <w:iCs/>
                <w:lang w:val="en-US"/>
              </w:rPr>
            </w:pPr>
            <w:r>
              <w:rPr>
                <w:rFonts w:cs="Calibri"/>
                <w:b w:val="0"/>
                <w:iCs/>
                <w:lang w:val="en-US"/>
              </w:rPr>
              <w:t xml:space="preserve">Experts (PVE, Policy, Youth, Media, </w:t>
            </w:r>
            <w:r w:rsidR="00F6344E">
              <w:rPr>
                <w:rFonts w:cs="Calibri"/>
                <w:b w:val="0"/>
                <w:iCs/>
                <w:lang w:val="en-US"/>
              </w:rPr>
              <w:t xml:space="preserve">Migration, </w:t>
            </w:r>
            <w:r>
              <w:rPr>
                <w:rFonts w:cs="Calibri"/>
                <w:b w:val="0"/>
                <w:iCs/>
                <w:lang w:val="en-US"/>
              </w:rPr>
              <w:t>Governance)</w:t>
            </w:r>
          </w:p>
        </w:tc>
        <w:tc>
          <w:tcPr>
            <w:tcW w:w="2440" w:type="dxa"/>
            <w:tcBorders>
              <w:right w:val="single" w:sz="4" w:space="0" w:color="auto"/>
            </w:tcBorders>
          </w:tcPr>
          <w:p w14:paraId="5121D983" w14:textId="12627101" w:rsidR="00982773" w:rsidRDefault="007A277A" w:rsidP="001D0669">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r>
              <w:rPr>
                <w:rFonts w:cs="Calibri"/>
                <w:b/>
                <w:iCs/>
                <w:lang w:val="en-US"/>
              </w:rPr>
              <w:t>6/6</w:t>
            </w:r>
          </w:p>
        </w:tc>
      </w:tr>
      <w:tr w:rsidR="00982773" w14:paraId="5655B9AC"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5ED7CA6F" w14:textId="14B84025" w:rsidR="00982773" w:rsidRDefault="00591F8A" w:rsidP="001D0669">
            <w:pPr>
              <w:spacing w:after="100" w:afterAutospacing="1" w:line="240" w:lineRule="auto"/>
              <w:rPr>
                <w:rFonts w:cs="Calibri"/>
                <w:iCs/>
                <w:lang w:val="en-US"/>
              </w:rPr>
            </w:pPr>
            <w:r>
              <w:rPr>
                <w:rFonts w:cs="Calibri"/>
                <w:b w:val="0"/>
                <w:iCs/>
                <w:lang w:val="en-US"/>
              </w:rPr>
              <w:t>Private Sector</w:t>
            </w:r>
          </w:p>
        </w:tc>
        <w:tc>
          <w:tcPr>
            <w:tcW w:w="2440" w:type="dxa"/>
            <w:tcBorders>
              <w:right w:val="single" w:sz="4" w:space="0" w:color="auto"/>
            </w:tcBorders>
          </w:tcPr>
          <w:p w14:paraId="177DF611" w14:textId="0661ABDD" w:rsidR="00982773" w:rsidRDefault="00591F8A" w:rsidP="001D0669">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cs="Calibri"/>
                <w:b/>
                <w:iCs/>
                <w:lang w:val="en-US"/>
              </w:rPr>
            </w:pPr>
            <w:r>
              <w:rPr>
                <w:rFonts w:cs="Calibri"/>
                <w:b/>
                <w:iCs/>
                <w:lang w:val="en-US"/>
              </w:rPr>
              <w:t>1/1</w:t>
            </w:r>
          </w:p>
        </w:tc>
      </w:tr>
      <w:tr w:rsidR="00982773" w14:paraId="7F25F3B1" w14:textId="77777777" w:rsidTr="00F66932">
        <w:trPr>
          <w:gridAfter w:val="1"/>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31C0F0F9" w14:textId="7B818715" w:rsidR="00982773" w:rsidRDefault="00982773" w:rsidP="001D0669">
            <w:pPr>
              <w:spacing w:after="100" w:afterAutospacing="1" w:line="240" w:lineRule="auto"/>
              <w:rPr>
                <w:rFonts w:cs="Calibri"/>
                <w:b w:val="0"/>
                <w:iCs/>
                <w:lang w:val="en-US"/>
              </w:rPr>
            </w:pPr>
          </w:p>
        </w:tc>
        <w:tc>
          <w:tcPr>
            <w:tcW w:w="2440" w:type="dxa"/>
            <w:tcBorders>
              <w:right w:val="single" w:sz="4" w:space="0" w:color="auto"/>
            </w:tcBorders>
          </w:tcPr>
          <w:p w14:paraId="51E9531A" w14:textId="6EA3A1CB" w:rsidR="00982773" w:rsidRDefault="00982773" w:rsidP="001D0669">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p>
        </w:tc>
      </w:tr>
      <w:tr w:rsidR="00982773" w14:paraId="765DB744"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6E02D90A" w14:textId="77777777" w:rsidR="00982773" w:rsidRDefault="00982773" w:rsidP="001D0669">
            <w:pPr>
              <w:spacing w:after="100" w:afterAutospacing="1" w:line="240" w:lineRule="auto"/>
              <w:rPr>
                <w:rFonts w:cs="Calibri"/>
                <w:b w:val="0"/>
                <w:iCs/>
                <w:lang w:val="en-US"/>
              </w:rPr>
            </w:pPr>
            <w:r>
              <w:rPr>
                <w:rFonts w:cs="Calibri"/>
                <w:b w:val="0"/>
                <w:iCs/>
                <w:lang w:val="en-US"/>
              </w:rPr>
              <w:t>INGOs</w:t>
            </w:r>
          </w:p>
        </w:tc>
        <w:tc>
          <w:tcPr>
            <w:tcW w:w="2440" w:type="dxa"/>
            <w:tcBorders>
              <w:right w:val="single" w:sz="4" w:space="0" w:color="auto"/>
            </w:tcBorders>
          </w:tcPr>
          <w:p w14:paraId="7E4D4BB1" w14:textId="1682CCB4" w:rsidR="00982773" w:rsidRDefault="00982773" w:rsidP="001D0669">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cs="Calibri"/>
                <w:b/>
                <w:iCs/>
                <w:lang w:val="en-US"/>
              </w:rPr>
            </w:pPr>
          </w:p>
        </w:tc>
      </w:tr>
      <w:tr w:rsidR="00982773" w14:paraId="3947A25B" w14:textId="77777777" w:rsidTr="00F66932">
        <w:trPr>
          <w:gridAfter w:val="1"/>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044C9030" w14:textId="77777777" w:rsidR="00982773" w:rsidRDefault="00982773" w:rsidP="001D0669">
            <w:pPr>
              <w:spacing w:after="100" w:afterAutospacing="1" w:line="240" w:lineRule="auto"/>
              <w:jc w:val="center"/>
              <w:rPr>
                <w:rFonts w:cs="Calibri"/>
                <w:iCs/>
                <w:lang w:val="en-US"/>
              </w:rPr>
            </w:pPr>
            <w:r>
              <w:rPr>
                <w:rFonts w:cs="Calibri"/>
                <w:iCs/>
                <w:lang w:val="en-US"/>
              </w:rPr>
              <w:t>TOTAL INTERVIEWEES</w:t>
            </w:r>
          </w:p>
        </w:tc>
        <w:tc>
          <w:tcPr>
            <w:tcW w:w="2440" w:type="dxa"/>
            <w:tcBorders>
              <w:right w:val="single" w:sz="4" w:space="0" w:color="auto"/>
            </w:tcBorders>
          </w:tcPr>
          <w:p w14:paraId="084424E2" w14:textId="3A264F40" w:rsidR="00982773" w:rsidRDefault="00255258" w:rsidP="001D0669">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r>
              <w:rPr>
                <w:rFonts w:cs="Calibri"/>
                <w:b/>
                <w:iCs/>
                <w:lang w:val="en-US"/>
              </w:rPr>
              <w:t>44/4</w:t>
            </w:r>
            <w:r w:rsidR="00E40F67">
              <w:rPr>
                <w:rFonts w:cs="Calibri"/>
                <w:b/>
                <w:iCs/>
                <w:lang w:val="en-US"/>
              </w:rPr>
              <w:t>7</w:t>
            </w:r>
          </w:p>
        </w:tc>
      </w:tr>
      <w:tr w:rsidR="00982773" w:rsidRPr="00EF7767" w14:paraId="1BEC08C8"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8672" w:type="dxa"/>
            <w:gridSpan w:val="2"/>
            <w:tcBorders>
              <w:left w:val="single" w:sz="4" w:space="0" w:color="auto"/>
              <w:right w:val="single" w:sz="4" w:space="0" w:color="auto"/>
            </w:tcBorders>
          </w:tcPr>
          <w:p w14:paraId="0C2C5601" w14:textId="2584C88B" w:rsidR="00982773" w:rsidRPr="00EF7767" w:rsidRDefault="00255258" w:rsidP="001D0669">
            <w:pPr>
              <w:spacing w:after="100" w:afterAutospacing="1" w:line="240" w:lineRule="auto"/>
              <w:jc w:val="center"/>
              <w:rPr>
                <w:rFonts w:cs="Calibri"/>
                <w:bCs w:val="0"/>
                <w:iCs/>
                <w:lang w:val="en-US"/>
              </w:rPr>
            </w:pPr>
            <w:r>
              <w:rPr>
                <w:rFonts w:ascii="Helvetica" w:eastAsia="Microsoft Sans Serif" w:hAnsi="Helvetica" w:cs="Helvetica"/>
                <w:sz w:val="24"/>
                <w:szCs w:val="24"/>
                <w:lang w:val="fr-FR" w:eastAsia="en-GB"/>
              </w:rPr>
              <w:t>ELECTRONIC SURVEY OVERVIEW</w:t>
            </w:r>
          </w:p>
        </w:tc>
      </w:tr>
      <w:tr w:rsidR="00982773" w14:paraId="77B3B20A" w14:textId="77777777" w:rsidTr="00F66932">
        <w:trPr>
          <w:gridAfter w:val="1"/>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49199EC6" w14:textId="720E5429" w:rsidR="00982773" w:rsidRDefault="00E45C22" w:rsidP="001D0669">
            <w:pPr>
              <w:spacing w:after="100" w:afterAutospacing="1" w:line="240" w:lineRule="auto"/>
              <w:rPr>
                <w:rFonts w:cs="Calibri"/>
                <w:iCs/>
                <w:lang w:val="en-US"/>
              </w:rPr>
            </w:pPr>
            <w:r>
              <w:rPr>
                <w:rFonts w:cs="Calibri"/>
                <w:b w:val="0"/>
                <w:iCs/>
                <w:lang w:val="en-US"/>
              </w:rPr>
              <w:t>National</w:t>
            </w:r>
            <w:r>
              <w:rPr>
                <w:rFonts w:cs="Calibri"/>
                <w:iCs/>
                <w:lang w:val="en-US"/>
              </w:rPr>
              <w:t xml:space="preserve"> Civil Society </w:t>
            </w:r>
            <w:proofErr w:type="spellStart"/>
            <w:r>
              <w:rPr>
                <w:rFonts w:cs="Calibri"/>
                <w:iCs/>
                <w:lang w:val="en-US"/>
              </w:rPr>
              <w:t>Organisation</w:t>
            </w:r>
            <w:proofErr w:type="spellEnd"/>
          </w:p>
        </w:tc>
        <w:tc>
          <w:tcPr>
            <w:tcW w:w="2440" w:type="dxa"/>
            <w:tcBorders>
              <w:right w:val="single" w:sz="4" w:space="0" w:color="auto"/>
            </w:tcBorders>
          </w:tcPr>
          <w:p w14:paraId="76ECDBA8" w14:textId="4112637C" w:rsidR="00982773" w:rsidRDefault="00E45C22" w:rsidP="001D0669">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r>
              <w:rPr>
                <w:rFonts w:cs="Calibri"/>
                <w:b/>
                <w:iCs/>
                <w:lang w:val="en-US"/>
              </w:rPr>
              <w:t>3</w:t>
            </w:r>
          </w:p>
        </w:tc>
      </w:tr>
      <w:tr w:rsidR="00982773" w14:paraId="3AF176F5"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43C22D22" w14:textId="2ABF96AB" w:rsidR="00982773" w:rsidRDefault="00E45C22" w:rsidP="001D0669">
            <w:pPr>
              <w:spacing w:after="100" w:afterAutospacing="1" w:line="240" w:lineRule="auto"/>
              <w:rPr>
                <w:rFonts w:cs="Calibri"/>
                <w:b w:val="0"/>
                <w:iCs/>
                <w:lang w:val="en-US"/>
              </w:rPr>
            </w:pPr>
            <w:r>
              <w:rPr>
                <w:rFonts w:cs="Calibri"/>
                <w:b w:val="0"/>
                <w:iCs/>
                <w:lang w:val="en-US"/>
              </w:rPr>
              <w:t>Beneficiaries (end-users)</w:t>
            </w:r>
          </w:p>
        </w:tc>
        <w:tc>
          <w:tcPr>
            <w:tcW w:w="2440" w:type="dxa"/>
            <w:tcBorders>
              <w:right w:val="single" w:sz="4" w:space="0" w:color="auto"/>
            </w:tcBorders>
          </w:tcPr>
          <w:p w14:paraId="0B4A42CD" w14:textId="6FB1EF29" w:rsidR="00982773" w:rsidRDefault="00E45C22" w:rsidP="001D0669">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cs="Calibri"/>
                <w:b/>
                <w:iCs/>
                <w:lang w:val="en-US"/>
              </w:rPr>
            </w:pPr>
            <w:r>
              <w:rPr>
                <w:rFonts w:cs="Calibri"/>
                <w:b/>
                <w:iCs/>
                <w:lang w:val="en-US"/>
              </w:rPr>
              <w:t>4</w:t>
            </w:r>
          </w:p>
        </w:tc>
      </w:tr>
      <w:tr w:rsidR="00982773" w14:paraId="6C7E2F5F" w14:textId="77777777" w:rsidTr="00F66932">
        <w:trPr>
          <w:gridAfter w:val="1"/>
          <w:wAfter w:w="8" w:type="dxa"/>
          <w:trHeight w:val="285"/>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tcBorders>
          </w:tcPr>
          <w:p w14:paraId="5C6D6F97" w14:textId="6D546988" w:rsidR="00982773" w:rsidRDefault="00E45C22" w:rsidP="001D0669">
            <w:pPr>
              <w:spacing w:after="100" w:afterAutospacing="1" w:line="240" w:lineRule="auto"/>
              <w:rPr>
                <w:rFonts w:cs="Calibri"/>
                <w:b w:val="0"/>
                <w:iCs/>
                <w:lang w:val="en-US"/>
              </w:rPr>
            </w:pPr>
            <w:r>
              <w:rPr>
                <w:rFonts w:cs="Calibri"/>
                <w:b w:val="0"/>
                <w:iCs/>
                <w:lang w:val="en-US"/>
              </w:rPr>
              <w:t>Total interview feedback</w:t>
            </w:r>
            <w:r w:rsidDel="00E45C22">
              <w:rPr>
                <w:rFonts w:cs="Calibri"/>
                <w:b w:val="0"/>
                <w:iCs/>
                <w:lang w:val="en-US"/>
              </w:rPr>
              <w:t xml:space="preserve"> </w:t>
            </w:r>
          </w:p>
        </w:tc>
        <w:tc>
          <w:tcPr>
            <w:tcW w:w="2440" w:type="dxa"/>
            <w:tcBorders>
              <w:right w:val="single" w:sz="4" w:space="0" w:color="auto"/>
            </w:tcBorders>
          </w:tcPr>
          <w:p w14:paraId="6D5EE4D8" w14:textId="173CF644" w:rsidR="00982773" w:rsidRDefault="00E45C22" w:rsidP="001D0669">
            <w:pPr>
              <w:spacing w:after="100" w:afterAutospacing="1" w:line="240" w:lineRule="auto"/>
              <w:cnfStyle w:val="000000000000" w:firstRow="0" w:lastRow="0" w:firstColumn="0" w:lastColumn="0" w:oddVBand="0" w:evenVBand="0" w:oddHBand="0" w:evenHBand="0" w:firstRowFirstColumn="0" w:firstRowLastColumn="0" w:lastRowFirstColumn="0" w:lastRowLastColumn="0"/>
              <w:rPr>
                <w:rFonts w:cs="Calibri"/>
                <w:b/>
                <w:iCs/>
                <w:lang w:val="en-US"/>
              </w:rPr>
            </w:pPr>
            <w:r>
              <w:rPr>
                <w:rFonts w:cs="Calibri"/>
                <w:b/>
                <w:iCs/>
                <w:lang w:val="en-US"/>
              </w:rPr>
              <w:t>7</w:t>
            </w:r>
          </w:p>
        </w:tc>
      </w:tr>
      <w:tr w:rsidR="00123F67" w14:paraId="2BAA2452" w14:textId="77777777" w:rsidTr="00F66932">
        <w:trPr>
          <w:gridAfter w:val="1"/>
          <w:cnfStyle w:val="000000100000" w:firstRow="0" w:lastRow="0" w:firstColumn="0" w:lastColumn="0" w:oddVBand="0" w:evenVBand="0" w:oddHBand="1" w:evenHBand="0" w:firstRowFirstColumn="0" w:firstRowLastColumn="0" w:lastRowFirstColumn="0" w:lastRowLastColumn="0"/>
          <w:wAfter w:w="8" w:type="dxa"/>
          <w:trHeight w:val="269"/>
          <w:jc w:val="center"/>
        </w:trPr>
        <w:tc>
          <w:tcPr>
            <w:cnfStyle w:val="001000000000" w:firstRow="0" w:lastRow="0" w:firstColumn="1" w:lastColumn="0" w:oddVBand="0" w:evenVBand="0" w:oddHBand="0" w:evenHBand="0" w:firstRowFirstColumn="0" w:firstRowLastColumn="0" w:lastRowFirstColumn="0" w:lastRowLastColumn="0"/>
            <w:tcW w:w="6232" w:type="dxa"/>
            <w:tcBorders>
              <w:left w:val="single" w:sz="4" w:space="0" w:color="auto"/>
              <w:bottom w:val="single" w:sz="4" w:space="0" w:color="auto"/>
            </w:tcBorders>
          </w:tcPr>
          <w:p w14:paraId="22B86BA0" w14:textId="77777777" w:rsidR="00123F67" w:rsidRDefault="00123F67" w:rsidP="001D0669">
            <w:pPr>
              <w:spacing w:after="100" w:afterAutospacing="1" w:line="240" w:lineRule="auto"/>
              <w:rPr>
                <w:rFonts w:cs="Calibri"/>
                <w:iCs/>
                <w:lang w:val="en-US"/>
              </w:rPr>
            </w:pPr>
          </w:p>
        </w:tc>
        <w:tc>
          <w:tcPr>
            <w:tcW w:w="2440" w:type="dxa"/>
            <w:tcBorders>
              <w:bottom w:val="single" w:sz="4" w:space="0" w:color="auto"/>
              <w:right w:val="single" w:sz="4" w:space="0" w:color="auto"/>
            </w:tcBorders>
          </w:tcPr>
          <w:p w14:paraId="1805A57B" w14:textId="77777777" w:rsidR="00123F67" w:rsidRDefault="00123F67" w:rsidP="001D0669">
            <w:pPr>
              <w:spacing w:after="100" w:afterAutospacing="1" w:line="240" w:lineRule="auto"/>
              <w:cnfStyle w:val="000000100000" w:firstRow="0" w:lastRow="0" w:firstColumn="0" w:lastColumn="0" w:oddVBand="0" w:evenVBand="0" w:oddHBand="1" w:evenHBand="0" w:firstRowFirstColumn="0" w:firstRowLastColumn="0" w:lastRowFirstColumn="0" w:lastRowLastColumn="0"/>
              <w:rPr>
                <w:rFonts w:cs="Calibri"/>
                <w:b/>
                <w:iCs/>
                <w:lang w:val="en-US"/>
              </w:rPr>
            </w:pPr>
          </w:p>
        </w:tc>
      </w:tr>
    </w:tbl>
    <w:p w14:paraId="70BE19AB" w14:textId="47EB9601" w:rsidR="00982773" w:rsidRDefault="00982773" w:rsidP="00B31EB0">
      <w:pPr>
        <w:spacing w:after="100" w:afterAutospacing="1" w:line="240" w:lineRule="auto"/>
        <w:jc w:val="both"/>
        <w:rPr>
          <w:rFonts w:cs="Calibri"/>
          <w:bCs/>
          <w:iCs/>
          <w:u w:val="single"/>
        </w:rPr>
      </w:pPr>
    </w:p>
    <w:p w14:paraId="485EF339" w14:textId="6ABB243D" w:rsidR="00B31EB0" w:rsidRPr="00B31EB0" w:rsidRDefault="00B31EB0" w:rsidP="00B31EB0">
      <w:pPr>
        <w:spacing w:after="100" w:afterAutospacing="1" w:line="240" w:lineRule="auto"/>
        <w:jc w:val="both"/>
        <w:rPr>
          <w:rFonts w:cs="Calibri"/>
          <w:bCs/>
          <w:iCs/>
        </w:rPr>
      </w:pPr>
      <w:r w:rsidRPr="00B31EB0">
        <w:rPr>
          <w:rFonts w:cs="Calibri"/>
          <w:bCs/>
          <w:iCs/>
        </w:rPr>
        <w:t xml:space="preserve">A range of </w:t>
      </w:r>
      <w:r w:rsidR="00BD7F18">
        <w:rPr>
          <w:rFonts w:cs="Calibri"/>
          <w:bCs/>
          <w:iCs/>
        </w:rPr>
        <w:t>interview formats (discussion topics, questionnaire, survey)</w:t>
      </w:r>
      <w:r w:rsidRPr="00B31EB0">
        <w:rPr>
          <w:rFonts w:cs="Calibri"/>
          <w:bCs/>
          <w:iCs/>
        </w:rPr>
        <w:t xml:space="preserve"> has been developed </w:t>
      </w:r>
      <w:r w:rsidR="002F5544" w:rsidRPr="00B31EB0">
        <w:rPr>
          <w:rFonts w:cs="Calibri"/>
          <w:bCs/>
          <w:iCs/>
        </w:rPr>
        <w:t>to</w:t>
      </w:r>
      <w:r w:rsidRPr="00B31EB0">
        <w:rPr>
          <w:rFonts w:cs="Calibri"/>
          <w:bCs/>
          <w:iCs/>
        </w:rPr>
        <w:t xml:space="preserve"> tailor questions in relation to </w:t>
      </w:r>
      <w:r w:rsidR="00BD7F18">
        <w:rPr>
          <w:rFonts w:cs="Calibri"/>
          <w:bCs/>
          <w:iCs/>
        </w:rPr>
        <w:t xml:space="preserve">the </w:t>
      </w:r>
      <w:r w:rsidRPr="00B31EB0">
        <w:rPr>
          <w:rFonts w:cs="Calibri"/>
          <w:bCs/>
          <w:iCs/>
        </w:rPr>
        <w:t>categor</w:t>
      </w:r>
      <w:r w:rsidR="00BD7F18">
        <w:rPr>
          <w:rFonts w:cs="Calibri"/>
          <w:bCs/>
          <w:iCs/>
        </w:rPr>
        <w:t>ies</w:t>
      </w:r>
      <w:r w:rsidRPr="00B31EB0">
        <w:rPr>
          <w:rFonts w:cs="Calibri"/>
          <w:bCs/>
          <w:iCs/>
        </w:rPr>
        <w:t xml:space="preserve"> of </w:t>
      </w:r>
      <w:r w:rsidR="00BD7F18">
        <w:rPr>
          <w:rFonts w:cs="Calibri"/>
          <w:bCs/>
          <w:iCs/>
        </w:rPr>
        <w:t xml:space="preserve">key </w:t>
      </w:r>
      <w:r w:rsidRPr="00B31EB0">
        <w:rPr>
          <w:rFonts w:cs="Calibri"/>
          <w:bCs/>
          <w:iCs/>
        </w:rPr>
        <w:t>stakeholder</w:t>
      </w:r>
      <w:r w:rsidR="00BD7F18">
        <w:rPr>
          <w:rFonts w:cs="Calibri"/>
          <w:bCs/>
          <w:iCs/>
        </w:rPr>
        <w:t>s</w:t>
      </w:r>
      <w:r w:rsidRPr="00B31EB0">
        <w:rPr>
          <w:rFonts w:cs="Calibri"/>
          <w:bCs/>
          <w:iCs/>
        </w:rPr>
        <w:t>. The conversation topics have thus been selected in relation to the areas each stakeholder was best informed and qualified to deliver reliable answers (e.g., stakeholders operating in the field in direct contact with beneficiaries were asked about observed changes in beneficiary lives resulting from the intervention, while central-level Institutions were polled about policy implementation or national coordination topics.). Questionnaires included a mix of close, semi-open and open questions to as to identify patterns of answers but also to give space for expressions of views and critical thinking.</w:t>
      </w:r>
    </w:p>
    <w:p w14:paraId="7DA5B06A" w14:textId="5573AAEC" w:rsidR="00B31EB0" w:rsidRDefault="00B31EB0" w:rsidP="00B31EB0">
      <w:pPr>
        <w:spacing w:after="100" w:afterAutospacing="1" w:line="240" w:lineRule="auto"/>
        <w:jc w:val="both"/>
        <w:rPr>
          <w:rFonts w:cs="Calibri"/>
          <w:bCs/>
          <w:iCs/>
        </w:rPr>
      </w:pPr>
      <w:r w:rsidRPr="00B31EB0">
        <w:rPr>
          <w:rFonts w:cs="Calibri"/>
          <w:bCs/>
          <w:iCs/>
        </w:rPr>
        <w:lastRenderedPageBreak/>
        <w:t>The stakeholder interview formats are annexed to this report.</w:t>
      </w:r>
    </w:p>
    <w:p w14:paraId="2E0115A2" w14:textId="5F6E0FFA" w:rsidR="009A5AD7" w:rsidRPr="009A5AD7" w:rsidRDefault="009A5AD7" w:rsidP="009A5AD7">
      <w:pPr>
        <w:spacing w:after="100" w:afterAutospacing="1" w:line="240" w:lineRule="auto"/>
        <w:jc w:val="both"/>
        <w:rPr>
          <w:rFonts w:cs="Calibri"/>
          <w:b/>
          <w:bCs/>
        </w:rPr>
      </w:pPr>
      <w:r w:rsidRPr="009A5AD7">
        <w:rPr>
          <w:rFonts w:cs="Calibri"/>
          <w:b/>
          <w:bCs/>
          <w:lang w:val="en-US"/>
        </w:rPr>
        <w:t xml:space="preserve">Management and </w:t>
      </w:r>
      <w:r w:rsidRPr="009A5AD7">
        <w:rPr>
          <w:rFonts w:cs="Calibri"/>
          <w:b/>
          <w:bCs/>
        </w:rPr>
        <w:t>analysis of data</w:t>
      </w:r>
    </w:p>
    <w:p w14:paraId="75F8A7E9" w14:textId="3855191F" w:rsidR="009A5AD7" w:rsidRPr="009A5AD7" w:rsidRDefault="009A5AD7" w:rsidP="009A5AD7">
      <w:pPr>
        <w:spacing w:after="100" w:afterAutospacing="1" w:line="240" w:lineRule="auto"/>
        <w:jc w:val="both"/>
        <w:rPr>
          <w:rFonts w:cs="Calibri"/>
          <w:bCs/>
        </w:rPr>
      </w:pPr>
      <w:r w:rsidRPr="009A5AD7">
        <w:rPr>
          <w:rFonts w:cs="Calibri"/>
          <w:b/>
          <w:bCs/>
        </w:rPr>
        <w:t>The validity and reliability</w:t>
      </w:r>
      <w:r w:rsidRPr="009A5AD7">
        <w:rPr>
          <w:rFonts w:cs="Calibri"/>
          <w:bCs/>
        </w:rPr>
        <w:t xml:space="preserve"> of analysis was ensured through a process involving the following methods:</w:t>
      </w:r>
    </w:p>
    <w:p w14:paraId="5F4E7BC5" w14:textId="535C4375" w:rsidR="009A5AD7" w:rsidRPr="009A5AD7" w:rsidRDefault="009A5AD7" w:rsidP="005722D3">
      <w:pPr>
        <w:numPr>
          <w:ilvl w:val="0"/>
          <w:numId w:val="6"/>
        </w:numPr>
        <w:spacing w:after="100" w:afterAutospacing="1" w:line="240" w:lineRule="auto"/>
        <w:jc w:val="both"/>
        <w:rPr>
          <w:rFonts w:cs="Calibri"/>
          <w:bCs/>
          <w:i/>
          <w:iCs/>
        </w:rPr>
      </w:pPr>
      <w:r w:rsidRPr="009A5AD7">
        <w:rPr>
          <w:rFonts w:cs="Calibri"/>
          <w:b/>
          <w:bCs/>
        </w:rPr>
        <w:t>Triangulation</w:t>
      </w:r>
      <w:r w:rsidRPr="009A5AD7">
        <w:rPr>
          <w:rFonts w:cs="Calibri"/>
          <w:bCs/>
        </w:rPr>
        <w:t xml:space="preserve">: Comparing data generated from different data sources to identify trends and/or </w:t>
      </w:r>
      <w:r w:rsidR="00C12F00" w:rsidRPr="009A5AD7">
        <w:rPr>
          <w:rFonts w:cs="Calibri"/>
          <w:bCs/>
        </w:rPr>
        <w:t>variations.</w:t>
      </w:r>
    </w:p>
    <w:p w14:paraId="60EF2495" w14:textId="77777777" w:rsidR="009A5AD7" w:rsidRPr="009A5AD7" w:rsidRDefault="009A5AD7" w:rsidP="005722D3">
      <w:pPr>
        <w:numPr>
          <w:ilvl w:val="0"/>
          <w:numId w:val="6"/>
        </w:numPr>
        <w:spacing w:after="100" w:afterAutospacing="1" w:line="240" w:lineRule="auto"/>
        <w:jc w:val="both"/>
        <w:rPr>
          <w:rFonts w:cs="Calibri"/>
          <w:bCs/>
          <w:i/>
          <w:iCs/>
        </w:rPr>
      </w:pPr>
      <w:r w:rsidRPr="009A5AD7">
        <w:rPr>
          <w:rFonts w:cs="Calibri"/>
          <w:b/>
          <w:bCs/>
        </w:rPr>
        <w:t>Complementarity</w:t>
      </w:r>
      <w:r w:rsidRPr="009A5AD7">
        <w:rPr>
          <w:rFonts w:cs="Calibri"/>
          <w:bCs/>
        </w:rPr>
        <w:t>: Using data generated through one method of data collection to elaborate on information generated through another, e.g., use stakeholder consultations to explore reasons for strengths or shortcoming indicated in existing documents.</w:t>
      </w:r>
    </w:p>
    <w:p w14:paraId="382C142B" w14:textId="4B09DC07" w:rsidR="009A5AD7" w:rsidRPr="009A5AD7" w:rsidRDefault="009A5AD7" w:rsidP="005722D3">
      <w:pPr>
        <w:numPr>
          <w:ilvl w:val="0"/>
          <w:numId w:val="6"/>
        </w:numPr>
        <w:spacing w:after="100" w:afterAutospacing="1" w:line="240" w:lineRule="auto"/>
        <w:jc w:val="both"/>
        <w:rPr>
          <w:rFonts w:cs="Calibri"/>
          <w:bCs/>
          <w:i/>
          <w:iCs/>
        </w:rPr>
      </w:pPr>
      <w:r w:rsidRPr="009A5AD7">
        <w:rPr>
          <w:rFonts w:cs="Calibri"/>
          <w:b/>
          <w:bCs/>
        </w:rPr>
        <w:t>Checking information sources</w:t>
      </w:r>
      <w:r w:rsidRPr="009A5AD7">
        <w:rPr>
          <w:rFonts w:cs="Calibri"/>
          <w:bCs/>
          <w:lang w:val="en-US"/>
        </w:rPr>
        <w:t xml:space="preserve">: The credibility and legitimacy of the secondary information will be reviewed, among others means by checking their source. </w:t>
      </w:r>
    </w:p>
    <w:p w14:paraId="5D43EED3" w14:textId="1594BC45" w:rsidR="009A5AD7" w:rsidRPr="009A5AD7" w:rsidRDefault="009A5AD7" w:rsidP="009A5AD7">
      <w:pPr>
        <w:spacing w:after="100" w:afterAutospacing="1" w:line="240" w:lineRule="auto"/>
        <w:jc w:val="both"/>
        <w:rPr>
          <w:rFonts w:cs="Calibri"/>
          <w:bCs/>
        </w:rPr>
      </w:pPr>
      <w:r w:rsidRPr="009A5AD7">
        <w:rPr>
          <w:rFonts w:cs="Calibri"/>
          <w:bCs/>
        </w:rPr>
        <w:t xml:space="preserve">The evaluation design has also followed a </w:t>
      </w:r>
      <w:r w:rsidRPr="009A5AD7">
        <w:rPr>
          <w:rFonts w:cs="Calibri"/>
          <w:b/>
          <w:bCs/>
        </w:rPr>
        <w:t>Results-Based Management</w:t>
      </w:r>
      <w:r w:rsidRPr="009A5AD7">
        <w:rPr>
          <w:rFonts w:cs="Calibri"/>
          <w:bCs/>
        </w:rPr>
        <w:t xml:space="preserve"> approach as well as a </w:t>
      </w:r>
      <w:r w:rsidRPr="009A5AD7">
        <w:rPr>
          <w:rFonts w:cs="Calibri"/>
          <w:b/>
          <w:bCs/>
        </w:rPr>
        <w:t>Human Rights-Based Approach. Results-Based Management</w:t>
      </w:r>
      <w:r w:rsidRPr="009A5AD7">
        <w:rPr>
          <w:rFonts w:cs="Calibri"/>
          <w:bCs/>
        </w:rPr>
        <w:t xml:space="preserve"> implies that process driving all evaluation activities was driven to producing actionable recommendations as the result of a logical process where recommendations are deducted from conclusions and where conclusions are founded in the findings from data collection.</w:t>
      </w:r>
    </w:p>
    <w:p w14:paraId="0AE61E20" w14:textId="0607519A" w:rsidR="009A5AD7" w:rsidRPr="009A5AD7" w:rsidRDefault="009A5AD7" w:rsidP="009A5AD7">
      <w:pPr>
        <w:spacing w:after="100" w:afterAutospacing="1" w:line="240" w:lineRule="auto"/>
        <w:jc w:val="both"/>
        <w:rPr>
          <w:rFonts w:cs="Calibri"/>
          <w:bCs/>
        </w:rPr>
      </w:pPr>
      <w:r w:rsidRPr="009A5AD7">
        <w:rPr>
          <w:rFonts w:cs="Calibri"/>
          <w:bCs/>
        </w:rPr>
        <w:t>Human Rights-Based Approach means that all activities and interaction with stakeholders have been implemented applying participatory, non-discriminative, accountability and transparency principles.</w:t>
      </w:r>
    </w:p>
    <w:p w14:paraId="03E9B5CE" w14:textId="5D05C703" w:rsidR="006C6BE8" w:rsidRDefault="006C6BE8" w:rsidP="00D506F0">
      <w:pPr>
        <w:jc w:val="both"/>
        <w:rPr>
          <w:rFonts w:cs="Arial"/>
          <w:b/>
          <w:bCs/>
          <w:color w:val="000000" w:themeColor="text1"/>
        </w:rPr>
      </w:pPr>
      <w:r w:rsidRPr="006C6BE8">
        <w:rPr>
          <w:rFonts w:cs="Arial"/>
          <w:b/>
          <w:bCs/>
          <w:color w:val="000000" w:themeColor="text1"/>
        </w:rPr>
        <w:t>Evaluation Limitations</w:t>
      </w:r>
    </w:p>
    <w:p w14:paraId="4F30B169" w14:textId="286A17C5" w:rsidR="00AA4641" w:rsidRDefault="00AA4641" w:rsidP="00D506F0">
      <w:pPr>
        <w:jc w:val="both"/>
        <w:rPr>
          <w:rFonts w:cs="Arial"/>
          <w:color w:val="000000" w:themeColor="text1"/>
        </w:rPr>
      </w:pPr>
      <w:r>
        <w:rPr>
          <w:rFonts w:cs="Arial"/>
          <w:color w:val="000000" w:themeColor="text1"/>
        </w:rPr>
        <w:t xml:space="preserve">The evaluation assignment has been implemented without any major </w:t>
      </w:r>
      <w:r w:rsidR="00604E53">
        <w:rPr>
          <w:rFonts w:cs="Arial"/>
          <w:color w:val="000000" w:themeColor="text1"/>
        </w:rPr>
        <w:t>obstacle;</w:t>
      </w:r>
      <w:r>
        <w:rPr>
          <w:rFonts w:cs="Arial"/>
          <w:color w:val="000000" w:themeColor="text1"/>
        </w:rPr>
        <w:t xml:space="preserve"> </w:t>
      </w:r>
      <w:r w:rsidR="002F5544">
        <w:rPr>
          <w:rFonts w:cs="Arial"/>
          <w:color w:val="000000" w:themeColor="text1"/>
        </w:rPr>
        <w:t>however,</w:t>
      </w:r>
      <w:r>
        <w:rPr>
          <w:rFonts w:cs="Arial"/>
          <w:color w:val="000000" w:themeColor="text1"/>
        </w:rPr>
        <w:t xml:space="preserve"> </w:t>
      </w:r>
      <w:r w:rsidR="00DD3E63">
        <w:rPr>
          <w:rFonts w:cs="Arial"/>
          <w:color w:val="000000" w:themeColor="text1"/>
        </w:rPr>
        <w:t>the</w:t>
      </w:r>
      <w:r w:rsidR="00303DBF">
        <w:rPr>
          <w:rFonts w:cs="Arial"/>
          <w:color w:val="000000" w:themeColor="text1"/>
        </w:rPr>
        <w:t xml:space="preserve"> evaluation</w:t>
      </w:r>
      <w:r w:rsidR="00DD3E63">
        <w:rPr>
          <w:rFonts w:cs="Arial"/>
          <w:color w:val="000000" w:themeColor="text1"/>
        </w:rPr>
        <w:t xml:space="preserve"> has</w:t>
      </w:r>
      <w:r w:rsidR="00303DBF">
        <w:rPr>
          <w:rFonts w:cs="Arial"/>
          <w:color w:val="000000" w:themeColor="text1"/>
        </w:rPr>
        <w:t xml:space="preserve"> experienced</w:t>
      </w:r>
      <w:r w:rsidR="00DD3E63">
        <w:rPr>
          <w:rFonts w:cs="Arial"/>
          <w:color w:val="000000" w:themeColor="text1"/>
        </w:rPr>
        <w:t xml:space="preserve"> some limitations</w:t>
      </w:r>
      <w:r w:rsidR="00303DBF">
        <w:rPr>
          <w:rFonts w:cs="Arial"/>
          <w:color w:val="000000" w:themeColor="text1"/>
        </w:rPr>
        <w:t>.</w:t>
      </w:r>
      <w:r w:rsidR="00DD3E63">
        <w:rPr>
          <w:rFonts w:cs="Arial"/>
          <w:color w:val="000000" w:themeColor="text1"/>
        </w:rPr>
        <w:t xml:space="preserve"> </w:t>
      </w:r>
    </w:p>
    <w:p w14:paraId="5FF70219" w14:textId="79948874" w:rsidR="00AA4641" w:rsidRDefault="002F5544" w:rsidP="00D506F0">
      <w:pPr>
        <w:jc w:val="both"/>
        <w:rPr>
          <w:rFonts w:cs="Arial"/>
          <w:color w:val="000000" w:themeColor="text1"/>
        </w:rPr>
      </w:pPr>
      <w:r>
        <w:rPr>
          <w:rFonts w:cs="Arial"/>
          <w:color w:val="000000" w:themeColor="text1"/>
        </w:rPr>
        <w:t>First</w:t>
      </w:r>
      <w:r w:rsidR="00303DBF">
        <w:rPr>
          <w:rFonts w:cs="Arial"/>
          <w:color w:val="000000" w:themeColor="text1"/>
        </w:rPr>
        <w:t xml:space="preserve">, the evaluation team has received </w:t>
      </w:r>
      <w:r w:rsidR="00604E53">
        <w:rPr>
          <w:rFonts w:cs="Arial"/>
          <w:color w:val="000000" w:themeColor="text1"/>
        </w:rPr>
        <w:t xml:space="preserve">excellent support from all four RUNOs throughout the process. </w:t>
      </w:r>
      <w:r w:rsidR="006C4575">
        <w:rPr>
          <w:rFonts w:cs="Arial"/>
          <w:color w:val="000000" w:themeColor="text1"/>
        </w:rPr>
        <w:t xml:space="preserve">The consultants have been able to interview </w:t>
      </w:r>
      <w:r>
        <w:rPr>
          <w:rFonts w:cs="Arial"/>
          <w:color w:val="000000" w:themeColor="text1"/>
        </w:rPr>
        <w:t>all</w:t>
      </w:r>
      <w:r w:rsidR="006C4575">
        <w:rPr>
          <w:rFonts w:cs="Arial"/>
          <w:color w:val="000000" w:themeColor="text1"/>
        </w:rPr>
        <w:t xml:space="preserve"> the </w:t>
      </w:r>
      <w:r w:rsidR="00544604">
        <w:rPr>
          <w:rFonts w:cs="Arial"/>
          <w:color w:val="000000" w:themeColor="text1"/>
        </w:rPr>
        <w:t>stakeholders</w:t>
      </w:r>
      <w:r w:rsidR="006C4575">
        <w:rPr>
          <w:rFonts w:cs="Arial"/>
          <w:color w:val="000000" w:themeColor="text1"/>
        </w:rPr>
        <w:t xml:space="preserve"> identified as a </w:t>
      </w:r>
      <w:r w:rsidR="00A40A8F">
        <w:rPr>
          <w:rFonts w:cs="Arial"/>
          <w:color w:val="000000" w:themeColor="text1"/>
        </w:rPr>
        <w:t>priority interviewee</w:t>
      </w:r>
      <w:r w:rsidR="006C4575">
        <w:rPr>
          <w:rFonts w:cs="Arial"/>
          <w:color w:val="000000" w:themeColor="text1"/>
        </w:rPr>
        <w:t xml:space="preserve"> during the inception phase</w:t>
      </w:r>
      <w:r w:rsidR="00544604">
        <w:rPr>
          <w:rFonts w:cs="Arial"/>
          <w:color w:val="000000" w:themeColor="text1"/>
        </w:rPr>
        <w:t xml:space="preserve"> and all stakeholders have showed willingness to answer the questions.</w:t>
      </w:r>
    </w:p>
    <w:p w14:paraId="1D4C28A0" w14:textId="7F96D0E8" w:rsidR="00544604" w:rsidRDefault="00A40A8F" w:rsidP="00D506F0">
      <w:pPr>
        <w:jc w:val="both"/>
        <w:rPr>
          <w:rFonts w:cs="Arial"/>
          <w:color w:val="000000" w:themeColor="text1"/>
        </w:rPr>
      </w:pPr>
      <w:r>
        <w:rPr>
          <w:rFonts w:cs="Arial"/>
          <w:color w:val="000000" w:themeColor="text1"/>
        </w:rPr>
        <w:t xml:space="preserve">Nonetheless, </w:t>
      </w:r>
      <w:r w:rsidR="00E76E0E">
        <w:rPr>
          <w:rFonts w:cs="Arial"/>
          <w:color w:val="000000" w:themeColor="text1"/>
        </w:rPr>
        <w:t>the following limitations have been identified by the evaluation team:</w:t>
      </w:r>
    </w:p>
    <w:p w14:paraId="7F010877" w14:textId="64C145AD" w:rsidR="00C65DAD" w:rsidRDefault="00C65DAD" w:rsidP="005722D3">
      <w:pPr>
        <w:pStyle w:val="Paragraphedeliste"/>
        <w:numPr>
          <w:ilvl w:val="0"/>
          <w:numId w:val="16"/>
        </w:numPr>
        <w:jc w:val="both"/>
        <w:rPr>
          <w:rFonts w:cs="Arial"/>
          <w:color w:val="000000" w:themeColor="text1"/>
        </w:rPr>
      </w:pPr>
      <w:r>
        <w:rPr>
          <w:rFonts w:cs="Arial"/>
          <w:color w:val="000000" w:themeColor="text1"/>
        </w:rPr>
        <w:t xml:space="preserve">COVID-19 measure leading to remote interviewing: </w:t>
      </w:r>
      <w:r w:rsidR="0044468D">
        <w:rPr>
          <w:rFonts w:cs="Arial"/>
          <w:color w:val="000000" w:themeColor="text1"/>
        </w:rPr>
        <w:t xml:space="preserve">This limitation has become a standard to all assignment preventing face-to-face interviews and physical visits to project sites. </w:t>
      </w:r>
      <w:r w:rsidR="009933B6">
        <w:rPr>
          <w:rFonts w:cs="Arial"/>
          <w:color w:val="000000" w:themeColor="text1"/>
        </w:rPr>
        <w:t xml:space="preserve">Remote meeting cannot replace physical interviews and the difficulty to reach some field-level stakeholders has led to use </w:t>
      </w:r>
      <w:r w:rsidR="00A43641">
        <w:rPr>
          <w:rFonts w:cs="Arial"/>
          <w:color w:val="000000" w:themeColor="text1"/>
        </w:rPr>
        <w:t>email questionnaire and electronic surveying, for which the response rate was low.</w:t>
      </w:r>
    </w:p>
    <w:p w14:paraId="677A3B55" w14:textId="0226CC87" w:rsidR="00415F17" w:rsidRPr="00F66932" w:rsidRDefault="00415F17" w:rsidP="00F66932">
      <w:pPr>
        <w:ind w:left="360"/>
        <w:jc w:val="both"/>
        <w:rPr>
          <w:rFonts w:cs="Arial"/>
          <w:color w:val="000000" w:themeColor="text1"/>
        </w:rPr>
      </w:pPr>
      <w:r>
        <w:rPr>
          <w:rFonts w:cs="Arial"/>
          <w:b/>
          <w:bCs/>
          <w:color w:val="000000" w:themeColor="text1"/>
        </w:rPr>
        <w:t>Mitigation measure:</w:t>
      </w:r>
      <w:r w:rsidR="00A43641">
        <w:rPr>
          <w:rFonts w:cs="Arial"/>
          <w:color w:val="000000" w:themeColor="text1"/>
        </w:rPr>
        <w:t xml:space="preserve"> The evaluators and interviewees have showed flexibility in scheduling or re-scheduling interviews</w:t>
      </w:r>
      <w:r w:rsidR="002D1448">
        <w:rPr>
          <w:rFonts w:cs="Arial"/>
          <w:color w:val="000000" w:themeColor="text1"/>
        </w:rPr>
        <w:t xml:space="preserve"> so that, the conditions for data collection have proven satisfactory.</w:t>
      </w:r>
    </w:p>
    <w:p w14:paraId="57D94EB7" w14:textId="5243B536" w:rsidR="00E76E0E" w:rsidRDefault="00FC70DF" w:rsidP="005722D3">
      <w:pPr>
        <w:pStyle w:val="Paragraphedeliste"/>
        <w:numPr>
          <w:ilvl w:val="0"/>
          <w:numId w:val="16"/>
        </w:numPr>
        <w:jc w:val="both"/>
        <w:rPr>
          <w:rFonts w:cs="Arial"/>
          <w:color w:val="000000" w:themeColor="text1"/>
        </w:rPr>
      </w:pPr>
      <w:r>
        <w:rPr>
          <w:rFonts w:cs="Arial"/>
          <w:color w:val="000000" w:themeColor="text1"/>
        </w:rPr>
        <w:t>Availability of change-related indicators and baseline/</w:t>
      </w:r>
      <w:proofErr w:type="spellStart"/>
      <w:r>
        <w:rPr>
          <w:rFonts w:cs="Arial"/>
          <w:color w:val="000000" w:themeColor="text1"/>
        </w:rPr>
        <w:t>endline</w:t>
      </w:r>
      <w:proofErr w:type="spellEnd"/>
      <w:r>
        <w:rPr>
          <w:rFonts w:cs="Arial"/>
          <w:color w:val="000000" w:themeColor="text1"/>
        </w:rPr>
        <w:t xml:space="preserve"> data</w:t>
      </w:r>
      <w:r w:rsidR="00D8776A">
        <w:rPr>
          <w:rFonts w:cs="Arial"/>
          <w:color w:val="000000" w:themeColor="text1"/>
        </w:rPr>
        <w:t xml:space="preserve">: </w:t>
      </w:r>
      <w:r w:rsidR="00D16B0E">
        <w:rPr>
          <w:rFonts w:cs="Arial"/>
          <w:color w:val="000000" w:themeColor="text1"/>
        </w:rPr>
        <w:t xml:space="preserve">The choice of indicators in the project logical framework </w:t>
      </w:r>
      <w:r w:rsidR="00173499">
        <w:rPr>
          <w:rFonts w:cs="Arial"/>
          <w:color w:val="000000" w:themeColor="text1"/>
        </w:rPr>
        <w:t>mostly, especially at the outcome level</w:t>
      </w:r>
      <w:r w:rsidR="00EC0F55">
        <w:rPr>
          <w:rFonts w:cs="Arial"/>
          <w:color w:val="000000" w:themeColor="text1"/>
        </w:rPr>
        <w:t xml:space="preserve"> has</w:t>
      </w:r>
      <w:r w:rsidR="00173499">
        <w:rPr>
          <w:rFonts w:cs="Arial"/>
          <w:color w:val="000000" w:themeColor="text1"/>
        </w:rPr>
        <w:t xml:space="preserve"> ma</w:t>
      </w:r>
      <w:r w:rsidR="00EC0F55">
        <w:rPr>
          <w:rFonts w:cs="Arial"/>
          <w:color w:val="000000" w:themeColor="text1"/>
        </w:rPr>
        <w:t>de</w:t>
      </w:r>
      <w:r w:rsidR="00173499">
        <w:rPr>
          <w:rFonts w:cs="Arial"/>
          <w:color w:val="000000" w:themeColor="text1"/>
        </w:rPr>
        <w:t xml:space="preserve"> it difficult to grasp the change some of the effects the project has produced</w:t>
      </w:r>
      <w:r w:rsidR="00AC4D2A">
        <w:rPr>
          <w:rFonts w:cs="Arial"/>
          <w:color w:val="000000" w:themeColor="text1"/>
        </w:rPr>
        <w:t xml:space="preserve">. </w:t>
      </w:r>
      <w:r w:rsidR="00186530">
        <w:rPr>
          <w:rFonts w:cs="Arial"/>
          <w:color w:val="000000" w:themeColor="text1"/>
        </w:rPr>
        <w:t>The evaluation team recognizes that f</w:t>
      </w:r>
      <w:r w:rsidR="006B5005">
        <w:rPr>
          <w:rFonts w:cs="Arial"/>
          <w:color w:val="000000" w:themeColor="text1"/>
        </w:rPr>
        <w:t xml:space="preserve">ormulating relevant indicators is certainly a challenge due to the complexity of measuring effect on such a multifaceted </w:t>
      </w:r>
      <w:r w:rsidR="00186530">
        <w:rPr>
          <w:rFonts w:cs="Arial"/>
          <w:color w:val="000000" w:themeColor="text1"/>
        </w:rPr>
        <w:t xml:space="preserve">phenomenon as PVE and the availability of related information. The absence of a baseline and </w:t>
      </w:r>
      <w:proofErr w:type="spellStart"/>
      <w:r w:rsidR="00186530">
        <w:rPr>
          <w:rFonts w:cs="Arial"/>
          <w:color w:val="000000" w:themeColor="text1"/>
        </w:rPr>
        <w:t>endline</w:t>
      </w:r>
      <w:proofErr w:type="spellEnd"/>
      <w:r w:rsidR="00186530">
        <w:rPr>
          <w:rFonts w:cs="Arial"/>
          <w:color w:val="000000" w:themeColor="text1"/>
        </w:rPr>
        <w:t xml:space="preserve"> survey </w:t>
      </w:r>
      <w:r w:rsidR="00B32021">
        <w:rPr>
          <w:rFonts w:cs="Arial"/>
          <w:color w:val="000000" w:themeColor="text1"/>
        </w:rPr>
        <w:t>has also made it challenging to produce evidence on the degree of change.</w:t>
      </w:r>
    </w:p>
    <w:p w14:paraId="124F182F" w14:textId="32262A8F" w:rsidR="00B32021" w:rsidRPr="00F66932" w:rsidRDefault="00AC22D7" w:rsidP="00F66932">
      <w:pPr>
        <w:ind w:left="360"/>
        <w:jc w:val="both"/>
        <w:rPr>
          <w:rFonts w:cs="Arial"/>
          <w:color w:val="000000" w:themeColor="text1"/>
        </w:rPr>
      </w:pPr>
      <w:r>
        <w:rPr>
          <w:rFonts w:cs="Arial"/>
          <w:b/>
          <w:bCs/>
          <w:color w:val="000000" w:themeColor="text1"/>
        </w:rPr>
        <w:t xml:space="preserve">Mitigation measure: </w:t>
      </w:r>
      <w:r>
        <w:rPr>
          <w:rFonts w:cs="Arial"/>
          <w:color w:val="000000" w:themeColor="text1"/>
        </w:rPr>
        <w:t xml:space="preserve">The evaluation has </w:t>
      </w:r>
      <w:r w:rsidR="005B234B">
        <w:rPr>
          <w:rFonts w:cs="Arial"/>
          <w:color w:val="000000" w:themeColor="text1"/>
        </w:rPr>
        <w:t xml:space="preserve">used evaluation interviews to </w:t>
      </w:r>
      <w:r w:rsidR="00605145">
        <w:rPr>
          <w:rFonts w:cs="Arial"/>
          <w:color w:val="000000" w:themeColor="text1"/>
        </w:rPr>
        <w:t>ask for description on the effect of activities</w:t>
      </w:r>
      <w:r w:rsidR="005B234B">
        <w:rPr>
          <w:rFonts w:cs="Arial"/>
          <w:color w:val="000000" w:themeColor="text1"/>
        </w:rPr>
        <w:t xml:space="preserve"> changes and interviewees, including the RUNOs have been very helpful in describing the change</w:t>
      </w:r>
      <w:r w:rsidR="00EA079A">
        <w:rPr>
          <w:rFonts w:cs="Arial"/>
          <w:color w:val="000000" w:themeColor="text1"/>
        </w:rPr>
        <w:t xml:space="preserve"> which can be attributed to the project</w:t>
      </w:r>
      <w:r w:rsidR="00605145">
        <w:rPr>
          <w:rFonts w:cs="Arial"/>
          <w:color w:val="000000" w:themeColor="text1"/>
        </w:rPr>
        <w:t>. By</w:t>
      </w:r>
      <w:r w:rsidR="00EA079A">
        <w:rPr>
          <w:rFonts w:cs="Arial"/>
          <w:color w:val="000000" w:themeColor="text1"/>
        </w:rPr>
        <w:t xml:space="preserve"> </w:t>
      </w:r>
      <w:r>
        <w:rPr>
          <w:rFonts w:cs="Arial"/>
          <w:color w:val="000000" w:themeColor="text1"/>
        </w:rPr>
        <w:t>includ</w:t>
      </w:r>
      <w:r w:rsidR="00605145">
        <w:rPr>
          <w:rFonts w:cs="Arial"/>
          <w:color w:val="000000" w:themeColor="text1"/>
        </w:rPr>
        <w:t>ing</w:t>
      </w:r>
      <w:r>
        <w:rPr>
          <w:rFonts w:cs="Arial"/>
          <w:color w:val="000000" w:themeColor="text1"/>
        </w:rPr>
        <w:t xml:space="preserve"> additional</w:t>
      </w:r>
      <w:r w:rsidR="00C4245C">
        <w:rPr>
          <w:rFonts w:cs="Arial"/>
          <w:color w:val="000000" w:themeColor="text1"/>
        </w:rPr>
        <w:t xml:space="preserve">, informed but external </w:t>
      </w:r>
      <w:r w:rsidR="00C4245C">
        <w:rPr>
          <w:rFonts w:cs="Arial"/>
          <w:color w:val="000000" w:themeColor="text1"/>
        </w:rPr>
        <w:lastRenderedPageBreak/>
        <w:t>stakeholders, the team of consultants was able</w:t>
      </w:r>
      <w:r w:rsidR="00503029">
        <w:rPr>
          <w:rFonts w:cs="Arial"/>
          <w:color w:val="000000" w:themeColor="text1"/>
        </w:rPr>
        <w:t xml:space="preserve"> to gather external perceptions on the change made by the project.</w:t>
      </w:r>
    </w:p>
    <w:p w14:paraId="7E5CAC96" w14:textId="05E82FAE" w:rsidR="00CD53A9" w:rsidRPr="00F645EC" w:rsidRDefault="006744AB" w:rsidP="00CD53A9">
      <w:pPr>
        <w:pStyle w:val="Paragraphedeliste"/>
        <w:numPr>
          <w:ilvl w:val="0"/>
          <w:numId w:val="16"/>
        </w:numPr>
        <w:jc w:val="both"/>
        <w:rPr>
          <w:rFonts w:cs="Arial"/>
          <w:color w:val="000000" w:themeColor="text1"/>
        </w:rPr>
      </w:pPr>
      <w:r>
        <w:rPr>
          <w:rFonts w:cs="Arial"/>
          <w:color w:val="000000" w:themeColor="text1"/>
        </w:rPr>
        <w:t xml:space="preserve">Multiplicity of stakeholders, </w:t>
      </w:r>
      <w:r w:rsidR="008D069A">
        <w:rPr>
          <w:rFonts w:cs="Arial"/>
          <w:color w:val="000000" w:themeColor="text1"/>
        </w:rPr>
        <w:t xml:space="preserve">and complexity of the project: </w:t>
      </w:r>
      <w:r w:rsidR="007D7B85">
        <w:rPr>
          <w:rFonts w:cs="Arial"/>
          <w:color w:val="000000" w:themeColor="text1"/>
        </w:rPr>
        <w:t xml:space="preserve">This echoes the previous limitation in that the number </w:t>
      </w:r>
      <w:r w:rsidR="003D61D0">
        <w:rPr>
          <w:rFonts w:cs="Arial"/>
          <w:color w:val="000000" w:themeColor="text1"/>
        </w:rPr>
        <w:t>and diversity of both activities and stakeholders, combined with the challenge of measuring change</w:t>
      </w:r>
      <w:r w:rsidR="00592103">
        <w:rPr>
          <w:rFonts w:cs="Arial"/>
          <w:color w:val="000000" w:themeColor="text1"/>
        </w:rPr>
        <w:t xml:space="preserve"> has made it challenging to </w:t>
      </w:r>
      <w:r w:rsidR="00824E56">
        <w:rPr>
          <w:rFonts w:cs="Arial"/>
          <w:color w:val="000000" w:themeColor="text1"/>
        </w:rPr>
        <w:t>summarise it all in the frame of an evaluation report.</w:t>
      </w:r>
      <w:r w:rsidR="003D61D0">
        <w:rPr>
          <w:rFonts w:cs="Arial"/>
          <w:color w:val="000000" w:themeColor="text1"/>
        </w:rPr>
        <w:t xml:space="preserve"> </w:t>
      </w:r>
    </w:p>
    <w:p w14:paraId="246D8A12" w14:textId="71F1DA0E" w:rsidR="009C2FAE" w:rsidRPr="00743B51" w:rsidRDefault="00E62183" w:rsidP="00743B51">
      <w:pPr>
        <w:ind w:left="360"/>
        <w:jc w:val="both"/>
        <w:rPr>
          <w:rFonts w:cs="Arial"/>
          <w:color w:val="000000" w:themeColor="text1"/>
        </w:rPr>
      </w:pPr>
      <w:r>
        <w:rPr>
          <w:rFonts w:cs="Arial"/>
          <w:b/>
          <w:bCs/>
          <w:color w:val="000000" w:themeColor="text1"/>
        </w:rPr>
        <w:t xml:space="preserve">Mitigation measure: </w:t>
      </w:r>
      <w:r w:rsidR="0040409A">
        <w:rPr>
          <w:rFonts w:cs="Arial"/>
          <w:color w:val="000000" w:themeColor="text1"/>
        </w:rPr>
        <w:t xml:space="preserve">The evaluation team has invested much time in gathering evidence through a selection of (close to 50) very relevant publication </w:t>
      </w:r>
      <w:r w:rsidR="008771EE">
        <w:rPr>
          <w:rFonts w:cs="Arial"/>
          <w:color w:val="000000" w:themeColor="text1"/>
        </w:rPr>
        <w:t xml:space="preserve">providing complementary deep analysis </w:t>
      </w:r>
      <w:r w:rsidR="002C7827">
        <w:rPr>
          <w:rFonts w:cs="Arial"/>
          <w:color w:val="000000" w:themeColor="text1"/>
        </w:rPr>
        <w:t xml:space="preserve">on PVE interventions. </w:t>
      </w:r>
      <w:r w:rsidR="00E976BC">
        <w:rPr>
          <w:rFonts w:cs="Arial"/>
          <w:color w:val="000000" w:themeColor="text1"/>
        </w:rPr>
        <w:t xml:space="preserve">The evaluation has also focussed interview discussions on </w:t>
      </w:r>
      <w:r w:rsidR="00CA5C85">
        <w:rPr>
          <w:rFonts w:cs="Arial"/>
          <w:color w:val="000000" w:themeColor="text1"/>
        </w:rPr>
        <w:t>asking for elements illustrating the observed effects produced by the project.</w:t>
      </w:r>
    </w:p>
    <w:p w14:paraId="22EA1FD0" w14:textId="62FA4F1E" w:rsidR="00EE08EE" w:rsidRPr="009A7A78" w:rsidRDefault="008E4CFB" w:rsidP="00EE08EE">
      <w:pPr>
        <w:pStyle w:val="Titre1"/>
        <w:pageBreakBefore w:val="0"/>
        <w:shd w:val="clear" w:color="auto" w:fill="FFC000"/>
        <w:rPr>
          <w:color w:val="C00000"/>
          <w:lang w:val="en-GB"/>
        </w:rPr>
      </w:pPr>
      <w:bookmarkStart w:id="10" w:name="_Toc94280237"/>
      <w:r>
        <w:rPr>
          <w:color w:val="C00000"/>
          <w:lang w:val="en-GB"/>
        </w:rPr>
        <w:t>4</w:t>
      </w:r>
      <w:r w:rsidR="00EE08EE" w:rsidRPr="009A7A78">
        <w:rPr>
          <w:color w:val="C00000"/>
          <w:lang w:val="en-GB"/>
        </w:rPr>
        <w:t>.</w:t>
      </w:r>
      <w:r w:rsidR="00EE08EE" w:rsidRPr="009A7A78">
        <w:rPr>
          <w:color w:val="C00000"/>
          <w:lang w:val="en-GB"/>
        </w:rPr>
        <w:tab/>
      </w:r>
      <w:r w:rsidR="00EE08EE" w:rsidRPr="00EE08EE">
        <w:rPr>
          <w:color w:val="C00000"/>
          <w:lang w:val="en-GB"/>
        </w:rPr>
        <w:t>FINDINGS</w:t>
      </w:r>
      <w:bookmarkEnd w:id="10"/>
    </w:p>
    <w:p w14:paraId="1902FE7F" w14:textId="184C47E5" w:rsidR="00EE08EE" w:rsidRDefault="00EE08EE" w:rsidP="009A0C0E">
      <w:pPr>
        <w:rPr>
          <w:lang w:eastAsia="x-none"/>
        </w:rPr>
      </w:pPr>
    </w:p>
    <w:p w14:paraId="021ADF59" w14:textId="37BA0E49" w:rsidR="003D2CC8" w:rsidRPr="009A7A78" w:rsidRDefault="008E4CFB" w:rsidP="003D2CC8">
      <w:pPr>
        <w:pStyle w:val="Titre1"/>
        <w:pageBreakBefore w:val="0"/>
        <w:pBdr>
          <w:bottom w:val="single" w:sz="8" w:space="1" w:color="C00000"/>
        </w:pBdr>
        <w:spacing w:before="0" w:after="0"/>
        <w:rPr>
          <w:color w:val="C00000"/>
          <w:sz w:val="40"/>
          <w:szCs w:val="40"/>
          <w:lang w:val="en-GB"/>
        </w:rPr>
      </w:pPr>
      <w:bookmarkStart w:id="11" w:name="_Toc94280238"/>
      <w:r>
        <w:rPr>
          <w:color w:val="C00000"/>
          <w:sz w:val="40"/>
          <w:szCs w:val="40"/>
          <w:lang w:val="en-GB"/>
        </w:rPr>
        <w:t>4</w:t>
      </w:r>
      <w:r w:rsidR="003D2CC8" w:rsidRPr="009A7A78">
        <w:rPr>
          <w:color w:val="C00000"/>
          <w:sz w:val="40"/>
          <w:szCs w:val="40"/>
          <w:lang w:val="en-GB"/>
        </w:rPr>
        <w:t>.1.</w:t>
      </w:r>
      <w:r w:rsidR="003D2CC8" w:rsidRPr="009A7A78">
        <w:rPr>
          <w:color w:val="C00000"/>
          <w:sz w:val="40"/>
          <w:szCs w:val="40"/>
          <w:lang w:val="en-GB"/>
        </w:rPr>
        <w:tab/>
      </w:r>
      <w:r w:rsidR="00457C24">
        <w:rPr>
          <w:color w:val="C00000"/>
          <w:sz w:val="40"/>
          <w:szCs w:val="40"/>
          <w:lang w:val="en-GB"/>
        </w:rPr>
        <w:t>RELEVANCE</w:t>
      </w:r>
      <w:bookmarkEnd w:id="11"/>
    </w:p>
    <w:p w14:paraId="318A9DAA" w14:textId="1F817E98" w:rsidR="003D2CC8" w:rsidRPr="009A7A78" w:rsidRDefault="003D2CC8" w:rsidP="00BE0CCC">
      <w:pPr>
        <w:pStyle w:val="EQ1"/>
      </w:pPr>
      <w:r w:rsidRPr="00AD751B">
        <w:t>EQ 1.</w:t>
      </w:r>
      <w:r w:rsidRPr="005475DC">
        <w:t xml:space="preserve"> </w:t>
      </w:r>
      <w:r w:rsidR="00A94964" w:rsidRPr="005475DC">
        <w:rPr>
          <w:rFonts w:cs="Times New Roman (Body CS)"/>
          <w:b w:val="0"/>
          <w:smallCaps/>
          <w:lang w:val="en-US"/>
        </w:rPr>
        <w:tab/>
      </w:r>
      <w:r w:rsidR="00BE0CCC" w:rsidRPr="00BE0CCC">
        <w:rPr>
          <w:rFonts w:cs="Times New Roman (Body CS)"/>
          <w:b w:val="0"/>
          <w:caps/>
          <w:lang w:val="en-US"/>
        </w:rPr>
        <w:t>WAS THE PROJECT RELEVANT IN ADDRESSING KEY DRIVERS OF VIOLENT EXTREMISM IDENTIFIED IN THE PEACEBUILDING PRIORITY PLAN AND THE PROJECT DOCUMENT?</w:t>
      </w:r>
      <w:r w:rsidRPr="009A7A78">
        <w:t xml:space="preserve"> </w:t>
      </w:r>
    </w:p>
    <w:p w14:paraId="0B3EF671" w14:textId="0980F105" w:rsidR="00BE0CCC" w:rsidRDefault="00BE0CCC" w:rsidP="00C60C0F">
      <w:pPr>
        <w:jc w:val="both"/>
      </w:pPr>
      <w:r w:rsidRPr="009A7A78">
        <w:rPr>
          <w:b/>
          <w:color w:val="FFFFFF"/>
          <w:shd w:val="clear" w:color="auto" w:fill="F4B083" w:themeFill="accent2" w:themeFillTint="99"/>
        </w:rPr>
        <w:t>Finding</w:t>
      </w:r>
      <w:r>
        <w:rPr>
          <w:b/>
          <w:color w:val="FFFFFF"/>
          <w:shd w:val="clear" w:color="auto" w:fill="F4B083" w:themeFill="accent2" w:themeFillTint="99"/>
        </w:rPr>
        <w:t>s</w:t>
      </w:r>
    </w:p>
    <w:p w14:paraId="00AA74FF" w14:textId="36B4444D" w:rsidR="00FE5338" w:rsidRDefault="00375DCE" w:rsidP="007C06AD">
      <w:pPr>
        <w:jc w:val="both"/>
      </w:pPr>
      <w:r>
        <w:t>Prior to assessing the project’s relevance to t</w:t>
      </w:r>
      <w:r w:rsidR="00476920">
        <w:t>he key drivers of violent extremism</w:t>
      </w:r>
      <w:r>
        <w:t xml:space="preserve">, the evaluation has </w:t>
      </w:r>
      <w:r w:rsidR="000C4883">
        <w:t xml:space="preserve">conducted a </w:t>
      </w:r>
      <w:r w:rsidR="001B0099">
        <w:t xml:space="preserve">review of </w:t>
      </w:r>
      <w:r w:rsidR="00FE5338">
        <w:t>publication</w:t>
      </w:r>
      <w:r w:rsidR="001B0099">
        <w:t>s</w:t>
      </w:r>
      <w:r w:rsidR="00FE5338">
        <w:t xml:space="preserve"> (listed and annexed to this report)</w:t>
      </w:r>
      <w:r w:rsidR="00EF36D7">
        <w:t xml:space="preserve">, </w:t>
      </w:r>
      <w:r w:rsidR="00CD4E06">
        <w:t>on the recent past and current learning and analysis on</w:t>
      </w:r>
      <w:r w:rsidR="00EF36D7">
        <w:t xml:space="preserve"> PVE interventions</w:t>
      </w:r>
      <w:r w:rsidR="00CD4E06">
        <w:t>, globally and in the context of Kyrgyzstan</w:t>
      </w:r>
      <w:r w:rsidR="002605AD">
        <w:t xml:space="preserve">, </w:t>
      </w:r>
      <w:proofErr w:type="gramStart"/>
      <w:r w:rsidR="002605AD">
        <w:t>so as t</w:t>
      </w:r>
      <w:r w:rsidR="00C81F79">
        <w:t>o</w:t>
      </w:r>
      <w:proofErr w:type="gramEnd"/>
      <w:r w:rsidR="00C81F79">
        <w:t xml:space="preserve"> situate</w:t>
      </w:r>
      <w:r w:rsidR="002B3321">
        <w:t xml:space="preserve"> </w:t>
      </w:r>
      <w:r w:rsidR="00C81F79">
        <w:t xml:space="preserve">the project </w:t>
      </w:r>
      <w:r w:rsidR="002B3321">
        <w:t xml:space="preserve">in relation </w:t>
      </w:r>
      <w:r w:rsidR="00D11507">
        <w:t>to recent</w:t>
      </w:r>
      <w:r w:rsidR="00C81F79">
        <w:t xml:space="preserve"> achievements </w:t>
      </w:r>
      <w:r w:rsidR="004A71F1">
        <w:t xml:space="preserve">in the field of PVE </w:t>
      </w:r>
      <w:r w:rsidR="00D11507">
        <w:t>and</w:t>
      </w:r>
      <w:r w:rsidR="004A71F1">
        <w:t xml:space="preserve"> the</w:t>
      </w:r>
      <w:r w:rsidR="00D11507">
        <w:t xml:space="preserve"> analysis </w:t>
      </w:r>
      <w:r w:rsidR="004A71F1">
        <w:t xml:space="preserve">of </w:t>
      </w:r>
      <w:r w:rsidR="008C296A">
        <w:t>it from difference sources.</w:t>
      </w:r>
    </w:p>
    <w:p w14:paraId="73A8AD02" w14:textId="17E33DA3" w:rsidR="00FE5338" w:rsidRDefault="0093262C" w:rsidP="007C06AD">
      <w:pPr>
        <w:jc w:val="both"/>
      </w:pPr>
      <w:r>
        <w:t>The various reports and articles</w:t>
      </w:r>
      <w:r w:rsidR="001E4806" w:rsidRPr="001E4806">
        <w:t xml:space="preserve"> </w:t>
      </w:r>
      <w:r w:rsidR="001E4806">
        <w:t>consulted</w:t>
      </w:r>
      <w:r w:rsidR="002605AD">
        <w:t>,</w:t>
      </w:r>
      <w:r w:rsidR="000C3D27">
        <w:t xml:space="preserve"> all from</w:t>
      </w:r>
      <w:r w:rsidR="002605AD">
        <w:t xml:space="preserve"> globally known and legitimate</w:t>
      </w:r>
      <w:r w:rsidR="000C3D27">
        <w:t xml:space="preserve"> sources</w:t>
      </w:r>
      <w:r w:rsidR="001E4806">
        <w:t xml:space="preserve"> - consistently</w:t>
      </w:r>
      <w:r>
        <w:t xml:space="preserve"> </w:t>
      </w:r>
      <w:r w:rsidR="001E4806">
        <w:t>indicate</w:t>
      </w:r>
      <w:r>
        <w:t xml:space="preserve"> that </w:t>
      </w:r>
      <w:r w:rsidR="001E4806">
        <w:t xml:space="preserve">VE </w:t>
      </w:r>
      <w:r>
        <w:t xml:space="preserve">drivers, if not thoroughly assessed and examined at the local community level, </w:t>
      </w:r>
      <w:r w:rsidR="00CE18D3">
        <w:t>can weaken</w:t>
      </w:r>
      <w:r w:rsidR="00FF3AF8">
        <w:t xml:space="preserve"> the</w:t>
      </w:r>
      <w:r>
        <w:t xml:space="preserve"> relevance of the response</w:t>
      </w:r>
      <w:r w:rsidR="00FF3AF8">
        <w:t xml:space="preserve">, if not contextually defined, </w:t>
      </w:r>
      <w:r>
        <w:t>since the path to Violent Extremism is often a unique combination</w:t>
      </w:r>
      <w:r w:rsidR="00B56104">
        <w:t xml:space="preserve"> and interaction</w:t>
      </w:r>
      <w:r>
        <w:t xml:space="preserve"> of </w:t>
      </w:r>
      <w:r w:rsidR="00B56104">
        <w:t xml:space="preserve">common </w:t>
      </w:r>
      <w:r>
        <w:t>drivers (e.g.</w:t>
      </w:r>
      <w:r w:rsidR="00847037">
        <w:t xml:space="preserve">, </w:t>
      </w:r>
      <w:r>
        <w:t xml:space="preserve">the predominance of migrants workers in the community, remoteness/rural context, economic, cultural, religious… factors). In this context, the project’s inclusion of municipal level PVE assessment has provided a relevant answer to </w:t>
      </w:r>
      <w:r w:rsidR="007619CA">
        <w:t xml:space="preserve">analysing </w:t>
      </w:r>
      <w:r>
        <w:t>the local PVE context knowledge criteria.</w:t>
      </w:r>
    </w:p>
    <w:p w14:paraId="3B917C02" w14:textId="66472C6A" w:rsidR="00BE13E8" w:rsidRDefault="007619CA" w:rsidP="007C06AD">
      <w:pPr>
        <w:jc w:val="both"/>
      </w:pPr>
      <w:r>
        <w:t>Thus, t</w:t>
      </w:r>
      <w:r w:rsidR="00780956">
        <w:t xml:space="preserve">he evaluation has found there has been a satisfactory </w:t>
      </w:r>
      <w:r w:rsidR="00E821FA">
        <w:t xml:space="preserve">analysis of the VE drivers at the community level, </w:t>
      </w:r>
      <w:r w:rsidR="00904F04">
        <w:t xml:space="preserve">as its vulnerability to VE </w:t>
      </w:r>
      <w:r w:rsidR="00891B39">
        <w:t>(</w:t>
      </w:r>
      <w:r w:rsidR="00904F04">
        <w:t xml:space="preserve">and </w:t>
      </w:r>
      <w:r w:rsidR="00891B39">
        <w:t>overall) has been explored through previous interventions of the RUNOs (</w:t>
      </w:r>
      <w:r w:rsidR="003C5DC9">
        <w:t>for instance, in a recent UNDP PVE Regional Central Asia project including communities in Kyrgyzstan</w:t>
      </w:r>
      <w:r w:rsidR="00A76CA1">
        <w:t xml:space="preserve">, </w:t>
      </w:r>
      <w:r w:rsidR="00A76CA1" w:rsidRPr="00A47F4B">
        <w:t>UN Women</w:t>
      </w:r>
      <w:r w:rsidR="00A76CA1">
        <w:t xml:space="preserve"> </w:t>
      </w:r>
      <w:r w:rsidR="00A76CA1" w:rsidRPr="00A47F4B">
        <w:t>Global Programme on PVE 2016-2018</w:t>
      </w:r>
      <w:r w:rsidR="00A944A0">
        <w:t xml:space="preserve">, </w:t>
      </w:r>
      <w:r w:rsidR="00A944A0" w:rsidRPr="00A47F4B">
        <w:t>UN Women conducted regional research in Central Asia on “The role of women in supporting, joining, intervening in, and preventing violent extremism in Kyrgyzstan”</w:t>
      </w:r>
      <w:r w:rsidR="00DE208E">
        <w:rPr>
          <w:rStyle w:val="Appelnotedebasdep"/>
        </w:rPr>
        <w:footnoteReference w:id="10"/>
      </w:r>
      <w:r w:rsidR="006E79AE">
        <w:t>, UNICEF</w:t>
      </w:r>
      <w:r w:rsidR="005F77BD">
        <w:t xml:space="preserve">’s </w:t>
      </w:r>
      <w:r w:rsidR="005075BA">
        <w:t xml:space="preserve">longstanding engagement on </w:t>
      </w:r>
      <w:r w:rsidR="005075BA" w:rsidRPr="00A47F4B">
        <w:t>children, adolescents and youth</w:t>
      </w:r>
      <w:r w:rsidR="005075BA">
        <w:t>’s rights in the</w:t>
      </w:r>
      <w:r w:rsidR="005075BA" w:rsidRPr="00A47F4B">
        <w:t xml:space="preserve"> social and justice sectors</w:t>
      </w:r>
      <w:r w:rsidR="005075BA">
        <w:t xml:space="preserve"> and OCHCR’s commitment to </w:t>
      </w:r>
      <w:r w:rsidR="005075BA" w:rsidRPr="00A47F4B">
        <w:t>advancing compliance of the judiciary with international human rights</w:t>
      </w:r>
      <w:r w:rsidR="00ED0B90">
        <w:t>)</w:t>
      </w:r>
      <w:r w:rsidR="00AE4719">
        <w:t xml:space="preserve">. The inclusion of field research on PVE in the targeted </w:t>
      </w:r>
      <w:r w:rsidR="00E2263D">
        <w:t>municipalities in the initial phase of</w:t>
      </w:r>
      <w:r w:rsidR="00AE4719">
        <w:t xml:space="preserve"> the project</w:t>
      </w:r>
      <w:r w:rsidR="0000628E">
        <w:t xml:space="preserve"> has also responded to the need of identifying</w:t>
      </w:r>
      <w:r w:rsidR="003B6907">
        <w:t xml:space="preserve"> VE drivers at the local level.</w:t>
      </w:r>
      <w:r w:rsidR="00D81054">
        <w:t xml:space="preserve"> </w:t>
      </w:r>
    </w:p>
    <w:p w14:paraId="537FDCE9" w14:textId="2685405E" w:rsidR="00743B51" w:rsidRDefault="00743B51" w:rsidP="007C06AD">
      <w:pPr>
        <w:jc w:val="both"/>
      </w:pPr>
    </w:p>
    <w:p w14:paraId="6BC779A8" w14:textId="3AA8D7AB" w:rsidR="00C47F43" w:rsidRDefault="004C224F" w:rsidP="006C78C0">
      <w:pPr>
        <w:jc w:val="both"/>
        <w:rPr>
          <w:color w:val="FF0000"/>
        </w:rPr>
      </w:pPr>
      <w:r>
        <w:lastRenderedPageBreak/>
        <w:t>The contextualisation of</w:t>
      </w:r>
      <w:r w:rsidR="00C65002">
        <w:t xml:space="preserve"> </w:t>
      </w:r>
      <w:r w:rsidR="00620EF3">
        <w:t xml:space="preserve">the definition of Violent Extremism and related notions (such as radicalism) </w:t>
      </w:r>
      <w:r>
        <w:t xml:space="preserve">and its </w:t>
      </w:r>
      <w:r w:rsidR="00DA394A">
        <w:t xml:space="preserve">integration into the national context </w:t>
      </w:r>
      <w:r w:rsidR="00620EF3">
        <w:t>has</w:t>
      </w:r>
      <w:r w:rsidR="00706C2D">
        <w:t xml:space="preserve"> been </w:t>
      </w:r>
      <w:r w:rsidR="00DA394A">
        <w:t xml:space="preserve">the subject of </w:t>
      </w:r>
      <w:r w:rsidR="00706C2D">
        <w:t>a long and debated process among RUNO</w:t>
      </w:r>
      <w:r w:rsidR="0099419A">
        <w:t>s, before each agency was able to translate the project objectives into output and activities,</w:t>
      </w:r>
      <w:r w:rsidR="00853E19">
        <w:t xml:space="preserve"> which could be compatible to each agency’s mandate</w:t>
      </w:r>
      <w:r w:rsidR="006D708C">
        <w:t xml:space="preserve"> and </w:t>
      </w:r>
      <w:r w:rsidR="00AF0D2A">
        <w:t xml:space="preserve">while supporting the </w:t>
      </w:r>
      <w:r w:rsidR="0045058B">
        <w:t xml:space="preserve">transformation of institutions </w:t>
      </w:r>
      <w:r w:rsidR="004D0A3C">
        <w:t xml:space="preserve">in applying inclusiveness </w:t>
      </w:r>
      <w:r w:rsidR="00F26814">
        <w:t>in preventing violent extremism.</w:t>
      </w:r>
      <w:r w:rsidR="00AF0D2A">
        <w:t xml:space="preserve"> </w:t>
      </w:r>
      <w:r w:rsidR="00805070">
        <w:t>The</w:t>
      </w:r>
      <w:r w:rsidR="00E95B05">
        <w:t xml:space="preserve"> </w:t>
      </w:r>
      <w:r w:rsidR="00805070">
        <w:t xml:space="preserve">research conducted by the </w:t>
      </w:r>
      <w:r w:rsidR="00FD5EFC">
        <w:t xml:space="preserve">evaluation </w:t>
      </w:r>
      <w:r w:rsidR="00E95B05">
        <w:t>clearly indicate</w:t>
      </w:r>
      <w:r w:rsidR="00805070">
        <w:t>s</w:t>
      </w:r>
      <w:r w:rsidR="00E95B05">
        <w:t xml:space="preserve"> that</w:t>
      </w:r>
      <w:r w:rsidR="00FC19D1">
        <w:t xml:space="preserve"> Kyrgyzstan is no exception when it comes to </w:t>
      </w:r>
      <w:r w:rsidR="00525DFF">
        <w:t xml:space="preserve">the introduction and translation of </w:t>
      </w:r>
      <w:r w:rsidR="00BA4987">
        <w:t xml:space="preserve">violent extremism in the institutionalisation of the prevention effort. </w:t>
      </w:r>
    </w:p>
    <w:p w14:paraId="008731B6" w14:textId="03E05114" w:rsidR="00F141E2" w:rsidRPr="0018723E" w:rsidRDefault="00F141E2" w:rsidP="006C78C0">
      <w:pPr>
        <w:jc w:val="both"/>
        <w:rPr>
          <w:color w:val="FF0000"/>
          <w:lang w:val="en-US"/>
        </w:rPr>
      </w:pPr>
      <w:r>
        <w:rPr>
          <w:lang w:val="en-US"/>
        </w:rPr>
        <w:t xml:space="preserve">The recent </w:t>
      </w:r>
      <w:r w:rsidR="00B07E98">
        <w:rPr>
          <w:lang w:val="en-US"/>
        </w:rPr>
        <w:t xml:space="preserve">PBF Kyrgyzstan Portfolio Strategic Peacebuilding Review </w:t>
      </w:r>
      <w:r w:rsidR="00B07E98">
        <w:rPr>
          <w:rStyle w:val="Appelnotedebasdep"/>
          <w:lang w:val="en-US"/>
        </w:rPr>
        <w:footnoteReference w:id="11"/>
      </w:r>
      <w:r w:rsidR="00C35823">
        <w:rPr>
          <w:lang w:val="en-US"/>
        </w:rPr>
        <w:t xml:space="preserve"> u</w:t>
      </w:r>
      <w:r w:rsidR="00DB3490">
        <w:rPr>
          <w:lang w:val="en-US"/>
        </w:rPr>
        <w:t xml:space="preserve">nderlines the </w:t>
      </w:r>
      <w:r w:rsidR="005772DA">
        <w:rPr>
          <w:lang w:val="en-US"/>
        </w:rPr>
        <w:t xml:space="preserve">difficulties related to the integration of </w:t>
      </w:r>
      <w:r w:rsidR="00246230">
        <w:rPr>
          <w:lang w:val="en-US"/>
        </w:rPr>
        <w:t xml:space="preserve">terminology </w:t>
      </w:r>
      <w:r w:rsidR="009A576D">
        <w:rPr>
          <w:lang w:val="en-US"/>
        </w:rPr>
        <w:t>from a “countering”</w:t>
      </w:r>
      <w:r w:rsidR="00246230">
        <w:rPr>
          <w:lang w:val="en-US"/>
        </w:rPr>
        <w:t xml:space="preserve"> </w:t>
      </w:r>
      <w:r w:rsidR="00772379">
        <w:rPr>
          <w:lang w:val="en-US"/>
        </w:rPr>
        <w:t xml:space="preserve">culture, driven by the response to a phenomenon </w:t>
      </w:r>
      <w:r w:rsidR="00246230">
        <w:rPr>
          <w:lang w:val="en-US"/>
        </w:rPr>
        <w:t>in</w:t>
      </w:r>
      <w:r w:rsidR="00CF52D0">
        <w:rPr>
          <w:lang w:val="en-US"/>
        </w:rPr>
        <w:t xml:space="preserve"> a</w:t>
      </w:r>
      <w:r w:rsidR="00772379">
        <w:rPr>
          <w:lang w:val="en-US"/>
        </w:rPr>
        <w:t>nother culture, that of the UN, driven by a developmental approach</w:t>
      </w:r>
      <w:r w:rsidR="00C02290">
        <w:rPr>
          <w:lang w:val="en-US"/>
        </w:rPr>
        <w:t xml:space="preserve"> developing long-term solutions to deep-rooted problems</w:t>
      </w:r>
      <w:r w:rsidR="001F41A3">
        <w:rPr>
          <w:lang w:val="en-US"/>
        </w:rPr>
        <w:t>, as noted in the review:</w:t>
      </w:r>
      <w:r w:rsidR="00CF52D0">
        <w:rPr>
          <w:lang w:val="en-US"/>
        </w:rPr>
        <w:t xml:space="preserve"> </w:t>
      </w:r>
      <w:r w:rsidR="00345E77">
        <w:rPr>
          <w:lang w:val="en-US"/>
        </w:rPr>
        <w:t>“</w:t>
      </w:r>
      <w:r w:rsidRPr="004410E9">
        <w:rPr>
          <w:lang w:val="en-US"/>
        </w:rPr>
        <w:t>the peacebuilding agenda in Kyrgyzstan had shifted from a framework of improving inter-ethnic relations towards PVE as overarching conceptual framework for peacebuilding.</w:t>
      </w:r>
      <w:r w:rsidR="002C1B3E">
        <w:rPr>
          <w:lang w:val="en-US"/>
        </w:rPr>
        <w:t>”</w:t>
      </w:r>
      <w:r w:rsidRPr="004410E9">
        <w:rPr>
          <w:lang w:val="en-US"/>
        </w:rPr>
        <w:t xml:space="preserve"> </w:t>
      </w:r>
      <w:r w:rsidR="002C1B3E">
        <w:rPr>
          <w:lang w:val="en-US"/>
        </w:rPr>
        <w:t xml:space="preserve">However, RUNOs have been able to overcome the conceptual challenge to </w:t>
      </w:r>
      <w:r w:rsidR="00820FE2">
        <w:rPr>
          <w:lang w:val="en-US"/>
        </w:rPr>
        <w:t>develop an intervention logic that was aligned to the Theory of Change.</w:t>
      </w:r>
    </w:p>
    <w:p w14:paraId="1B8F47B9" w14:textId="188C3543" w:rsidR="00994CD3" w:rsidRDefault="00D40739" w:rsidP="006C78C0">
      <w:pPr>
        <w:jc w:val="both"/>
      </w:pPr>
      <w:r>
        <w:t>G</w:t>
      </w:r>
      <w:r w:rsidR="00C31544">
        <w:t xml:space="preserve">iven that State institutions were the primary </w:t>
      </w:r>
      <w:r w:rsidR="00D1069D">
        <w:t>beneficiaries of the project</w:t>
      </w:r>
      <w:r w:rsidR="00C31544">
        <w:t xml:space="preserve"> </w:t>
      </w:r>
      <w:r w:rsidR="00D1069D">
        <w:t xml:space="preserve">under the </w:t>
      </w:r>
      <w:r w:rsidR="00CD01EB">
        <w:t xml:space="preserve">Priority Plan </w:t>
      </w:r>
      <w:r w:rsidR="00D1069D">
        <w:t>Outcome 1 of the 2017-2020 PPP</w:t>
      </w:r>
      <w:r w:rsidR="003477BD">
        <w:t xml:space="preserve">, </w:t>
      </w:r>
      <w:r w:rsidR="000C3AE4">
        <w:t>the reference</w:t>
      </w:r>
      <w:r w:rsidR="001A4E13">
        <w:t xml:space="preserve"> to Violent Extremism </w:t>
      </w:r>
      <w:r w:rsidR="00FF1378">
        <w:t xml:space="preserve">has not involved </w:t>
      </w:r>
      <w:r w:rsidR="005D4B0E">
        <w:t xml:space="preserve">a comparable </w:t>
      </w:r>
      <w:r w:rsidR="00FF1378">
        <w:t xml:space="preserve">level sensitivity </w:t>
      </w:r>
      <w:r w:rsidR="005D4B0E">
        <w:t xml:space="preserve">required when interacting with communities. </w:t>
      </w:r>
      <w:r w:rsidR="00266FD0">
        <w:t xml:space="preserve">The central Institutions primarily targeted are </w:t>
      </w:r>
      <w:r w:rsidR="00EC7D9D">
        <w:t xml:space="preserve">those with an overarching role as the </w:t>
      </w:r>
      <w:r w:rsidR="00796D6B">
        <w:t>project’s</w:t>
      </w:r>
      <w:r w:rsidR="00EC7D9D">
        <w:t xml:space="preserve"> ownership </w:t>
      </w:r>
      <w:proofErr w:type="gramStart"/>
      <w:r w:rsidR="00EC7D9D">
        <w:t>has to</w:t>
      </w:r>
      <w:proofErr w:type="gramEnd"/>
      <w:r w:rsidR="00EC7D9D">
        <w:t xml:space="preserve"> start at this level, i.e</w:t>
      </w:r>
      <w:r w:rsidR="00C30A94">
        <w:t xml:space="preserve">., the President’s Office. The other central institutions involved are those </w:t>
      </w:r>
      <w:r w:rsidR="00E62AA9">
        <w:t>on the enforcement side (Ministry of Interior</w:t>
      </w:r>
      <w:r w:rsidR="00796D6B">
        <w:t xml:space="preserve">, </w:t>
      </w:r>
      <w:r w:rsidR="00796D6B" w:rsidRPr="00AB6281">
        <w:rPr>
          <w:lang w:val="en-US" w:bidi="en-US"/>
        </w:rPr>
        <w:t>Secretariat of Defense Council</w:t>
      </w:r>
      <w:r w:rsidR="00E62AA9">
        <w:t xml:space="preserve">), the legislative side (Ministry of Justice), the </w:t>
      </w:r>
      <w:r w:rsidR="00796D6B">
        <w:t xml:space="preserve">awareness and educational </w:t>
      </w:r>
      <w:r w:rsidR="00E62AA9">
        <w:t>side (Ministry of Education</w:t>
      </w:r>
      <w:r w:rsidR="00796D6B">
        <w:t>, Communication</w:t>
      </w:r>
      <w:r w:rsidR="00D56C50">
        <w:t xml:space="preserve">, </w:t>
      </w:r>
      <w:r w:rsidR="00D56C50" w:rsidRPr="00AB6281">
        <w:rPr>
          <w:lang w:val="en-US" w:bidi="en-US"/>
        </w:rPr>
        <w:t>Ministry of Culture, Information, Sport and Youth Policy</w:t>
      </w:r>
      <w:r w:rsidR="00796D6B">
        <w:t>)</w:t>
      </w:r>
      <w:r w:rsidR="00E62AA9">
        <w:t xml:space="preserve">, and the </w:t>
      </w:r>
      <w:r w:rsidR="00D56C50">
        <w:t xml:space="preserve">inclusion, cohesion and </w:t>
      </w:r>
      <w:r w:rsidR="00E62AA9">
        <w:t>participa</w:t>
      </w:r>
      <w:r w:rsidR="00796D6B">
        <w:t>tory side (</w:t>
      </w:r>
      <w:r w:rsidR="00796D6B">
        <w:rPr>
          <w:lang w:val="en-US" w:bidi="en-US"/>
        </w:rPr>
        <w:t>State Commission on Religious Affairs</w:t>
      </w:r>
      <w:r w:rsidR="00D56C50">
        <w:rPr>
          <w:lang w:val="en-US" w:bidi="en-US"/>
        </w:rPr>
        <w:t xml:space="preserve">, </w:t>
      </w:r>
      <w:r w:rsidR="00D56C50" w:rsidRPr="00AB6281">
        <w:rPr>
          <w:lang w:val="en-US" w:bidi="en-US"/>
        </w:rPr>
        <w:t>State Agency on Local Self Governance and Interethnic Relations</w:t>
      </w:r>
      <w:r w:rsidR="00D25A89">
        <w:rPr>
          <w:lang w:val="en-US" w:bidi="en-US"/>
        </w:rPr>
        <w:t xml:space="preserve">, </w:t>
      </w:r>
      <w:r w:rsidR="00D25A89" w:rsidRPr="00AB6281">
        <w:rPr>
          <w:lang w:val="en-US" w:bidi="en-US"/>
        </w:rPr>
        <w:t>Ministry of Labor and Social Development</w:t>
      </w:r>
      <w:r w:rsidR="00D56C50">
        <w:rPr>
          <w:lang w:val="en-US" w:bidi="en-US"/>
        </w:rPr>
        <w:t>)</w:t>
      </w:r>
      <w:r w:rsidR="00D25A89">
        <w:rPr>
          <w:lang w:val="en-US" w:bidi="en-US"/>
        </w:rPr>
        <w:t>.</w:t>
      </w:r>
      <w:r w:rsidR="00D56C50">
        <w:rPr>
          <w:lang w:val="en-US" w:bidi="en-US"/>
        </w:rPr>
        <w:t xml:space="preserve"> </w:t>
      </w:r>
      <w:r w:rsidR="00796D6B">
        <w:t xml:space="preserve"> </w:t>
      </w:r>
      <w:r w:rsidR="0084799E">
        <w:t>The</w:t>
      </w:r>
      <w:r w:rsidR="00206831">
        <w:t xml:space="preserve"> long </w:t>
      </w:r>
      <w:r w:rsidR="0084799E">
        <w:t xml:space="preserve">initial </w:t>
      </w:r>
      <w:r w:rsidR="00206831">
        <w:t>consultation</w:t>
      </w:r>
      <w:r w:rsidR="005C348F">
        <w:t xml:space="preserve"> of RUNOs </w:t>
      </w:r>
      <w:r w:rsidR="0084799E">
        <w:t xml:space="preserve">and legal experts </w:t>
      </w:r>
      <w:r w:rsidR="00206831">
        <w:t>with relevant ministries</w:t>
      </w:r>
      <w:r w:rsidR="0084799E">
        <w:t xml:space="preserve"> and he President office,</w:t>
      </w:r>
      <w:r w:rsidR="005C348F">
        <w:t xml:space="preserve"> </w:t>
      </w:r>
      <w:r w:rsidR="00C27406">
        <w:t>appears to have been crucial</w:t>
      </w:r>
      <w:r w:rsidR="00D059EE">
        <w:t xml:space="preserve"> to depart from </w:t>
      </w:r>
      <w:r w:rsidR="0079659C">
        <w:t>a conversative to an inclusive stance</w:t>
      </w:r>
      <w:r w:rsidR="00D059EE">
        <w:t xml:space="preserve"> </w:t>
      </w:r>
      <w:r w:rsidR="0079659C">
        <w:t>on the</w:t>
      </w:r>
      <w:r w:rsidR="00D059EE">
        <w:t xml:space="preserve"> prevent</w:t>
      </w:r>
      <w:r w:rsidR="0079659C">
        <w:t>ion</w:t>
      </w:r>
      <w:r w:rsidR="00D059EE">
        <w:t xml:space="preserve"> violent extremism</w:t>
      </w:r>
      <w:r w:rsidR="0079659C">
        <w:t>,</w:t>
      </w:r>
      <w:r w:rsidR="00C27406">
        <w:t xml:space="preserve"> in making the policy design and legislation amendment</w:t>
      </w:r>
      <w:r w:rsidR="00724DF8">
        <w:t xml:space="preserve"> </w:t>
      </w:r>
      <w:r w:rsidR="0079659C">
        <w:t>participatory</w:t>
      </w:r>
      <w:r w:rsidR="00724DF8">
        <w:t xml:space="preserve"> and human rights compliant</w:t>
      </w:r>
      <w:r w:rsidR="0079659C">
        <w:t>.</w:t>
      </w:r>
    </w:p>
    <w:p w14:paraId="01187936" w14:textId="10062D48" w:rsidR="006F7E62" w:rsidRDefault="00DB478B" w:rsidP="007C06AD">
      <w:pPr>
        <w:jc w:val="both"/>
      </w:pPr>
      <w:r>
        <w:t>Th</w:t>
      </w:r>
      <w:r w:rsidR="008E21C5">
        <w:t>e</w:t>
      </w:r>
      <w:r>
        <w:t xml:space="preserve"> project </w:t>
      </w:r>
      <w:r w:rsidR="008E21C5">
        <w:t xml:space="preserve">is assessed </w:t>
      </w:r>
      <w:r w:rsidR="00642A0B">
        <w:t>as</w:t>
      </w:r>
      <w:r>
        <w:t xml:space="preserve"> relevant </w:t>
      </w:r>
      <w:r w:rsidR="00642A0B">
        <w:t>to the Theory of Change, as clear causal relations can be established between</w:t>
      </w:r>
      <w:r w:rsidR="00B224DC">
        <w:t xml:space="preserve"> the</w:t>
      </w:r>
      <w:r>
        <w:t xml:space="preserve"> key</w:t>
      </w:r>
      <w:r w:rsidR="00B224DC">
        <w:t xml:space="preserve"> VE drivers</w:t>
      </w:r>
      <w:r w:rsidR="00642A0B">
        <w:t xml:space="preserve"> identified </w:t>
      </w:r>
      <w:r w:rsidR="008B462D">
        <w:t xml:space="preserve">in </w:t>
      </w:r>
      <w:r w:rsidR="00B224DC">
        <w:t>the PPP</w:t>
      </w:r>
      <w:r w:rsidR="007E2399">
        <w:t>,</w:t>
      </w:r>
      <w:r w:rsidR="00AA7A64">
        <w:t xml:space="preserve"> from</w:t>
      </w:r>
      <w:r w:rsidR="007E2399">
        <w:t xml:space="preserve"> the </w:t>
      </w:r>
      <w:r w:rsidR="004E0EEC">
        <w:t>l</w:t>
      </w:r>
      <w:r w:rsidR="00F7257B">
        <w:t>ogic</w:t>
      </w:r>
      <w:r w:rsidR="007E2399">
        <w:t xml:space="preserve"> of the change process (</w:t>
      </w:r>
      <w:r w:rsidR="00F7257B">
        <w:t>making the legal framework inclusive</w:t>
      </w:r>
      <w:r w:rsidR="00AA7A64">
        <w:t xml:space="preserve"> and equipping institutions with the necessary capacities and tools), to the project objective</w:t>
      </w:r>
      <w:r w:rsidR="00F56FF5">
        <w:t>, to output and activity</w:t>
      </w:r>
      <w:r w:rsidR="00AA7A64">
        <w:t xml:space="preserve"> level</w:t>
      </w:r>
      <w:r w:rsidR="00F56FF5">
        <w:t>.</w:t>
      </w:r>
      <w:r w:rsidR="00B224DC">
        <w:t xml:space="preserve"> </w:t>
      </w:r>
    </w:p>
    <w:p w14:paraId="47301325" w14:textId="77777777" w:rsidR="002724DB" w:rsidRDefault="00061C65" w:rsidP="007C06AD">
      <w:pPr>
        <w:jc w:val="both"/>
        <w:rPr>
          <w:lang w:val="en-US"/>
        </w:rPr>
      </w:pPr>
      <w:r>
        <w:t>As for the local-leve</w:t>
      </w:r>
      <w:r w:rsidR="003C737C">
        <w:t>l</w:t>
      </w:r>
      <w:r>
        <w:t xml:space="preserve"> intervention, the project has</w:t>
      </w:r>
      <w:r w:rsidR="007B1CC6">
        <w:t xml:space="preserve"> developed an </w:t>
      </w:r>
      <w:r w:rsidR="00A20EC2">
        <w:t>approach,</w:t>
      </w:r>
      <w:r w:rsidR="007B1CC6">
        <w:t xml:space="preserve"> so</w:t>
      </w:r>
      <w:r w:rsidR="008D2D2D">
        <w:t xml:space="preserve"> the VE drivers</w:t>
      </w:r>
      <w:r w:rsidR="007B1CC6">
        <w:t xml:space="preserve"> were translated</w:t>
      </w:r>
      <w:r w:rsidR="008D2D2D">
        <w:t xml:space="preserve"> into selection criteria for targeting the 10</w:t>
      </w:r>
      <w:r w:rsidR="003C737C">
        <w:rPr>
          <w:rStyle w:val="Appelnotedebasdep"/>
        </w:rPr>
        <w:footnoteReference w:id="12"/>
      </w:r>
      <w:r w:rsidR="008D2D2D">
        <w:t xml:space="preserve"> municipalities </w:t>
      </w:r>
      <w:r w:rsidR="0009276E">
        <w:t xml:space="preserve">identified as “priority areas”, </w:t>
      </w:r>
      <w:r w:rsidR="007B1CC6">
        <w:t xml:space="preserve">with </w:t>
      </w:r>
      <w:r w:rsidR="0009276E">
        <w:t>a set of “vulnerability (to VE)” criteri</w:t>
      </w:r>
      <w:r w:rsidR="00173062">
        <w:t xml:space="preserve">a. </w:t>
      </w:r>
      <w:r w:rsidR="00841435">
        <w:t>The</w:t>
      </w:r>
      <w:r w:rsidR="0031704A">
        <w:rPr>
          <w:lang w:val="en-US"/>
        </w:rPr>
        <w:t xml:space="preserve"> geographical targeting has been established on a regional basis</w:t>
      </w:r>
      <w:r w:rsidR="00DC134F">
        <w:rPr>
          <w:lang w:val="en-US"/>
        </w:rPr>
        <w:t xml:space="preserve"> </w:t>
      </w:r>
      <w:r w:rsidR="00C516CB">
        <w:rPr>
          <w:lang w:val="en-US"/>
        </w:rPr>
        <w:t>and</w:t>
      </w:r>
      <w:r w:rsidR="00DC134F">
        <w:rPr>
          <w:lang w:val="en-US"/>
        </w:rPr>
        <w:t xml:space="preserve"> as underlined in several </w:t>
      </w:r>
      <w:r w:rsidR="00A20EC2">
        <w:rPr>
          <w:lang w:val="en-US"/>
        </w:rPr>
        <w:t>publications;</w:t>
      </w:r>
      <w:r w:rsidR="00DC134F">
        <w:rPr>
          <w:lang w:val="en-US"/>
        </w:rPr>
        <w:t xml:space="preserve"> those regions have been the subject of tensions in the past.</w:t>
      </w:r>
      <w:r w:rsidR="00AA04A6">
        <w:rPr>
          <w:lang w:val="en-US"/>
        </w:rPr>
        <w:t xml:space="preserve"> </w:t>
      </w:r>
    </w:p>
    <w:p w14:paraId="3B2B5C19" w14:textId="77777777" w:rsidR="002724DB" w:rsidRDefault="002724DB" w:rsidP="007C06AD">
      <w:pPr>
        <w:jc w:val="both"/>
        <w:rPr>
          <w:lang w:val="en-US"/>
        </w:rPr>
      </w:pPr>
    </w:p>
    <w:p w14:paraId="4E5546AF" w14:textId="1A5B49CF" w:rsidR="00DC134F" w:rsidRDefault="00663A36" w:rsidP="007C06AD">
      <w:pPr>
        <w:jc w:val="both"/>
        <w:rPr>
          <w:lang w:val="en-US"/>
        </w:rPr>
      </w:pPr>
      <w:r>
        <w:rPr>
          <w:lang w:val="en-US"/>
        </w:rPr>
        <w:lastRenderedPageBreak/>
        <w:t>A</w:t>
      </w:r>
      <w:r w:rsidR="00167177">
        <w:rPr>
          <w:lang w:val="en-US"/>
        </w:rPr>
        <w:t xml:space="preserve"> meeting preceding the formulation of the PPP </w:t>
      </w:r>
      <w:r w:rsidR="00525405">
        <w:rPr>
          <w:lang w:val="en-US"/>
        </w:rPr>
        <w:t>indicates the following considerations to be reflected in the Priority Plan</w:t>
      </w:r>
      <w:r>
        <w:rPr>
          <w:lang w:val="en-US"/>
        </w:rPr>
        <w:t xml:space="preserve"> </w:t>
      </w:r>
      <w:r>
        <w:rPr>
          <w:rStyle w:val="Appelnotedebasdep"/>
          <w:lang w:val="en-US"/>
        </w:rPr>
        <w:footnoteReference w:id="13"/>
      </w:r>
      <w:r>
        <w:rPr>
          <w:lang w:val="en-US"/>
        </w:rPr>
        <w:t xml:space="preserve"> </w:t>
      </w:r>
      <w:r w:rsidR="00C90152">
        <w:rPr>
          <w:lang w:val="en-US"/>
        </w:rPr>
        <w:t>, including the “</w:t>
      </w:r>
      <w:r w:rsidR="00437349" w:rsidRPr="00663A36">
        <w:rPr>
          <w:lang w:val="en-US"/>
        </w:rPr>
        <w:t>importance of the PBF in supporting the cross-border project, particularly since it targets cross-border issues and regional dynamics, including incomplete demarcation of borders with Uzbekistan and Tajikistan, which continue to be causes for concern.</w:t>
      </w:r>
      <w:r w:rsidR="00C90152">
        <w:rPr>
          <w:lang w:val="en-US"/>
        </w:rPr>
        <w:t>”</w:t>
      </w:r>
      <w:r w:rsidR="00437349" w:rsidRPr="00663A36">
        <w:rPr>
          <w:lang w:val="en-US"/>
        </w:rPr>
        <w:t xml:space="preserve"> </w:t>
      </w:r>
    </w:p>
    <w:p w14:paraId="09C54EE3" w14:textId="1BF2654F" w:rsidR="00B5572D" w:rsidRDefault="005A13C3" w:rsidP="007C06AD">
      <w:pPr>
        <w:jc w:val="both"/>
      </w:pPr>
      <w:r w:rsidRPr="00A20EC2">
        <w:rPr>
          <w:color w:val="000000" w:themeColor="text1"/>
          <w:lang w:val="en-US"/>
        </w:rPr>
        <w:t xml:space="preserve">The project </w:t>
      </w:r>
      <w:r w:rsidR="00A20EC2">
        <w:rPr>
          <w:color w:val="000000" w:themeColor="text1"/>
          <w:lang w:val="en-US"/>
        </w:rPr>
        <w:t>has</w:t>
      </w:r>
      <w:r w:rsidRPr="00A20EC2">
        <w:rPr>
          <w:color w:val="000000" w:themeColor="text1"/>
          <w:lang w:val="en-US"/>
        </w:rPr>
        <w:t xml:space="preserve"> also </w:t>
      </w:r>
      <w:r w:rsidR="00A20EC2">
        <w:rPr>
          <w:color w:val="000000" w:themeColor="text1"/>
          <w:lang w:val="en-US"/>
        </w:rPr>
        <w:t>been a</w:t>
      </w:r>
      <w:r w:rsidRPr="00A20EC2">
        <w:rPr>
          <w:color w:val="000000" w:themeColor="text1"/>
          <w:lang w:val="en-US"/>
        </w:rPr>
        <w:t xml:space="preserve"> relevant</w:t>
      </w:r>
      <w:r w:rsidR="007F7679" w:rsidRPr="00A20EC2">
        <w:rPr>
          <w:color w:val="000000" w:themeColor="text1"/>
        </w:rPr>
        <w:t xml:space="preserve"> </w:t>
      </w:r>
      <w:r w:rsidR="0048578C" w:rsidRPr="00A20EC2">
        <w:rPr>
          <w:color w:val="000000" w:themeColor="text1"/>
        </w:rPr>
        <w:t>reflecti</w:t>
      </w:r>
      <w:r w:rsidRPr="00A20EC2">
        <w:rPr>
          <w:color w:val="000000" w:themeColor="text1"/>
        </w:rPr>
        <w:t xml:space="preserve">on </w:t>
      </w:r>
      <w:r>
        <w:t>of</w:t>
      </w:r>
      <w:r w:rsidR="0048578C">
        <w:t xml:space="preserve"> UNDP’s global policy on PVE and mirroring a consensus emerging from PVE</w:t>
      </w:r>
      <w:r w:rsidR="00667C20">
        <w:t xml:space="preserve">-focused publication, the project clearly </w:t>
      </w:r>
      <w:r w:rsidR="005625D5">
        <w:t>formulates</w:t>
      </w:r>
      <w:r w:rsidR="00667C20">
        <w:t xml:space="preserve"> the intention of </w:t>
      </w:r>
      <w:r w:rsidR="00F47980">
        <w:t xml:space="preserve">moving away from an exclusive, potentially discriminative approach to promote an inclusive approach </w:t>
      </w:r>
      <w:r w:rsidR="009B251A">
        <w:t xml:space="preserve">in the prevention of </w:t>
      </w:r>
      <w:r w:rsidR="005625D5">
        <w:t xml:space="preserve">VE. This is also very much in line with </w:t>
      </w:r>
      <w:r w:rsidR="00132E2E">
        <w:t xml:space="preserve">a shared vision among RUNOs that changes towards an inclusive society are long-term are the result of long-term efforts, </w:t>
      </w:r>
      <w:r w:rsidR="006A4225">
        <w:t xml:space="preserve">often based on the theories involving shift in paradigm (in this case from </w:t>
      </w:r>
      <w:r w:rsidR="00F807D8">
        <w:t xml:space="preserve">exclusion to inclusion, from discrimination to rights-based </w:t>
      </w:r>
      <w:r w:rsidR="009843F0">
        <w:t xml:space="preserve">equality). </w:t>
      </w:r>
    </w:p>
    <w:p w14:paraId="5387FE08" w14:textId="2796303E" w:rsidR="00D46D82" w:rsidRPr="00D46D82" w:rsidRDefault="00267EE4" w:rsidP="00B5572D">
      <w:pPr>
        <w:jc w:val="both"/>
        <w:rPr>
          <w:lang w:val="en-US"/>
        </w:rPr>
      </w:pPr>
      <w:r>
        <w:t>If t</w:t>
      </w:r>
      <w:r w:rsidR="002164A8">
        <w:t>he project is</w:t>
      </w:r>
      <w:r>
        <w:t xml:space="preserve"> also</w:t>
      </w:r>
      <w:r w:rsidR="002164A8">
        <w:t xml:space="preserve"> fully aligned to the </w:t>
      </w:r>
      <w:r w:rsidR="00613F1F">
        <w:t>201</w:t>
      </w:r>
      <w:r w:rsidR="00792C5D">
        <w:t>8</w:t>
      </w:r>
      <w:r w:rsidR="00613F1F">
        <w:t>-20</w:t>
      </w:r>
      <w:r w:rsidR="00792C5D">
        <w:t>20</w:t>
      </w:r>
      <w:r w:rsidR="00613F1F">
        <w:t xml:space="preserve"> PPP</w:t>
      </w:r>
      <w:r w:rsidR="00C0366B">
        <w:t>, itself aligned to key strategic documents</w:t>
      </w:r>
      <w:r w:rsidR="00C0366B">
        <w:rPr>
          <w:rStyle w:val="Appelnotedebasdep"/>
        </w:rPr>
        <w:footnoteReference w:id="14"/>
      </w:r>
      <w:r>
        <w:t xml:space="preserve">, </w:t>
      </w:r>
      <w:proofErr w:type="gramStart"/>
      <w:r w:rsidR="003B4E89">
        <w:t>a number</w:t>
      </w:r>
      <w:r w:rsidR="00972112">
        <w:t xml:space="preserve"> </w:t>
      </w:r>
      <w:r w:rsidR="003B4E89">
        <w:t>of</w:t>
      </w:r>
      <w:proofErr w:type="gramEnd"/>
      <w:r w:rsidR="00972112">
        <w:t xml:space="preserve"> interviewed stakeholders </w:t>
      </w:r>
      <w:r w:rsidR="003B4E89">
        <w:t xml:space="preserve">have found the project timeframe </w:t>
      </w:r>
      <w:r w:rsidR="00972112">
        <w:t xml:space="preserve">as </w:t>
      </w:r>
      <w:r w:rsidR="001126E1">
        <w:t xml:space="preserve">barely sufficient to demonstrate </w:t>
      </w:r>
      <w:r w:rsidR="00972112">
        <w:t>change</w:t>
      </w:r>
      <w:r w:rsidR="001126E1">
        <w:t>, not only considering that the initial advocacy effort with authorities is a long process, but</w:t>
      </w:r>
      <w:r w:rsidR="0079152A">
        <w:t xml:space="preserve"> also since the characteristics of the context (</w:t>
      </w:r>
      <w:r w:rsidR="00D11BB8">
        <w:t xml:space="preserve">turnover of project counterpart staff, political instability) means that the validation of key activities can be substantially postponed. Likewise, </w:t>
      </w:r>
      <w:r w:rsidR="000B3212">
        <w:t xml:space="preserve">some of the changes produced by the project are likely visible after the project ends as introduced practices require time to </w:t>
      </w:r>
      <w:r w:rsidR="000E0028">
        <w:t>get into the routine of institutions.</w:t>
      </w:r>
      <w:r w:rsidR="00972112">
        <w:t xml:space="preserve"> </w:t>
      </w:r>
      <w:r w:rsidR="005821F6">
        <w:t>While the evaluation understands</w:t>
      </w:r>
      <w:r w:rsidR="00515CA3">
        <w:t xml:space="preserve"> PBF functions</w:t>
      </w:r>
      <w:r w:rsidR="000E0028">
        <w:t>,</w:t>
      </w:r>
      <w:r w:rsidR="00515CA3">
        <w:t xml:space="preserve"> </w:t>
      </w:r>
      <w:r w:rsidR="000E0028">
        <w:t xml:space="preserve">like most donors, </w:t>
      </w:r>
      <w:r w:rsidR="00515CA3">
        <w:t>through</w:t>
      </w:r>
      <w:r w:rsidR="00C10CA7">
        <w:t xml:space="preserve"> shorter</w:t>
      </w:r>
      <w:r w:rsidR="005821F6">
        <w:t xml:space="preserve"> funding </w:t>
      </w:r>
      <w:r w:rsidR="00C10CA7">
        <w:t>cycles</w:t>
      </w:r>
      <w:r w:rsidR="005821F6">
        <w:t>,</w:t>
      </w:r>
      <w:r w:rsidR="00F04CAA">
        <w:t xml:space="preserve"> </w:t>
      </w:r>
      <w:r w:rsidR="00C10CA7">
        <w:t>a long-term</w:t>
      </w:r>
      <w:r w:rsidR="008A18B2">
        <w:t xml:space="preserve"> UN</w:t>
      </w:r>
      <w:r w:rsidR="00F04CAA">
        <w:t xml:space="preserve"> Peacebuilding</w:t>
      </w:r>
      <w:r w:rsidR="00C10CA7">
        <w:t xml:space="preserve"> strategy, mainly connected</w:t>
      </w:r>
      <w:r w:rsidR="00F04CAA">
        <w:t xml:space="preserve"> </w:t>
      </w:r>
      <w:r w:rsidR="00C10CA7">
        <w:t>to</w:t>
      </w:r>
      <w:r w:rsidR="00F04CAA">
        <w:t xml:space="preserve"> the </w:t>
      </w:r>
      <w:r w:rsidR="00023FBD">
        <w:t xml:space="preserve">fulfilment of SDGs, </w:t>
      </w:r>
      <w:r w:rsidR="00C10CA7">
        <w:t xml:space="preserve">mainly </w:t>
      </w:r>
      <w:r w:rsidR="00023FBD">
        <w:t>SDG 16</w:t>
      </w:r>
      <w:r w:rsidR="00C10CA7">
        <w:t xml:space="preserve"> is </w:t>
      </w:r>
      <w:r w:rsidR="00657038">
        <w:t xml:space="preserve">useful to maintain coherence from one </w:t>
      </w:r>
      <w:r w:rsidR="000612A0">
        <w:t>funding cycle to the other.</w:t>
      </w:r>
    </w:p>
    <w:p w14:paraId="22477F0F" w14:textId="111DCFA7" w:rsidR="00DA3053" w:rsidRDefault="00DA3053" w:rsidP="00BE0CCC">
      <w:pPr>
        <w:jc w:val="both"/>
      </w:pPr>
    </w:p>
    <w:p w14:paraId="7352D4A4" w14:textId="5C2F564C" w:rsidR="00457C24" w:rsidRPr="00AD751B" w:rsidRDefault="00457C24" w:rsidP="00457C24">
      <w:pPr>
        <w:pStyle w:val="EQ1"/>
        <w:rPr>
          <w:i/>
          <w:lang w:val="en-US"/>
        </w:rPr>
      </w:pPr>
      <w:r w:rsidRPr="00AD751B">
        <w:t>EQ 2.</w:t>
      </w:r>
      <w:r w:rsidR="00BE0CCC" w:rsidRPr="00BE0CCC">
        <w:t xml:space="preserve"> </w:t>
      </w:r>
      <w:r w:rsidR="00BE0CCC" w:rsidRPr="00BE0CCC">
        <w:rPr>
          <w:b w:val="0"/>
          <w:bCs w:val="0"/>
        </w:rPr>
        <w:t>WHETHER IMPORTANT PVE GAPS EXIST, OR OPPORTUNITIES ARE BEING MISSED?</w:t>
      </w:r>
    </w:p>
    <w:p w14:paraId="4BB47F47" w14:textId="64561A17" w:rsidR="00457C24" w:rsidRPr="009A7A78" w:rsidRDefault="00457C24" w:rsidP="00457C24">
      <w:pPr>
        <w:jc w:val="both"/>
      </w:pPr>
      <w:r w:rsidRPr="009A7A78">
        <w:rPr>
          <w:b/>
          <w:color w:val="FFFFFF"/>
          <w:shd w:val="clear" w:color="auto" w:fill="F4B083" w:themeFill="accent2" w:themeFillTint="99"/>
        </w:rPr>
        <w:t xml:space="preserve"> Finding</w:t>
      </w:r>
      <w:r w:rsidR="00FD7BA7">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22C30290" w14:textId="1D1F5629" w:rsidR="00EB0215" w:rsidRDefault="00DD62D9" w:rsidP="0012449A">
      <w:pPr>
        <w:jc w:val="both"/>
        <w:rPr>
          <w:bCs/>
          <w:color w:val="000000"/>
        </w:rPr>
      </w:pPr>
      <w:r>
        <w:rPr>
          <w:bCs/>
          <w:color w:val="000000"/>
        </w:rPr>
        <w:t xml:space="preserve">As an introductory </w:t>
      </w:r>
      <w:bookmarkStart w:id="12" w:name="_Hlk87012768"/>
      <w:r w:rsidR="00B53A77">
        <w:rPr>
          <w:bCs/>
          <w:color w:val="000000"/>
        </w:rPr>
        <w:t>remark</w:t>
      </w:r>
      <w:r w:rsidR="00757EF9">
        <w:rPr>
          <w:bCs/>
          <w:color w:val="000000"/>
        </w:rPr>
        <w:t xml:space="preserve">, the </w:t>
      </w:r>
      <w:r w:rsidR="00353CBC">
        <w:rPr>
          <w:bCs/>
          <w:color w:val="000000"/>
        </w:rPr>
        <w:t>evaluation has learned from</w:t>
      </w:r>
      <w:r w:rsidR="00B53A77">
        <w:rPr>
          <w:bCs/>
          <w:color w:val="000000"/>
        </w:rPr>
        <w:t xml:space="preserve"> </w:t>
      </w:r>
      <w:r w:rsidR="00353CBC">
        <w:rPr>
          <w:bCs/>
          <w:color w:val="000000"/>
        </w:rPr>
        <w:t xml:space="preserve">publication on </w:t>
      </w:r>
      <w:r w:rsidR="00B53A77">
        <w:rPr>
          <w:bCs/>
          <w:color w:val="000000"/>
        </w:rPr>
        <w:t>PVE</w:t>
      </w:r>
      <w:r w:rsidR="00353CBC">
        <w:rPr>
          <w:bCs/>
          <w:color w:val="000000"/>
        </w:rPr>
        <w:t xml:space="preserve"> intervention that filling all the gaps are an </w:t>
      </w:r>
      <w:r w:rsidR="006B0F69">
        <w:rPr>
          <w:bCs/>
          <w:color w:val="000000"/>
        </w:rPr>
        <w:t>immense challenge</w:t>
      </w:r>
      <w:r w:rsidR="00353CBC">
        <w:rPr>
          <w:bCs/>
          <w:color w:val="000000"/>
        </w:rPr>
        <w:t xml:space="preserve"> as </w:t>
      </w:r>
      <w:r w:rsidR="00EC0BC6">
        <w:rPr>
          <w:bCs/>
          <w:color w:val="000000"/>
        </w:rPr>
        <w:t xml:space="preserve">the number of VE drivers is high, </w:t>
      </w:r>
      <w:r w:rsidR="001A1515">
        <w:rPr>
          <w:bCs/>
          <w:color w:val="000000"/>
        </w:rPr>
        <w:t xml:space="preserve">complex because of the </w:t>
      </w:r>
      <w:r w:rsidR="00A20EC2">
        <w:rPr>
          <w:bCs/>
          <w:color w:val="000000"/>
        </w:rPr>
        <w:t>drivers ‘interaction</w:t>
      </w:r>
      <w:r w:rsidR="001A1515">
        <w:rPr>
          <w:bCs/>
          <w:color w:val="000000"/>
        </w:rPr>
        <w:t xml:space="preserve"> </w:t>
      </w:r>
      <w:r w:rsidR="00EC0BC6">
        <w:rPr>
          <w:bCs/>
          <w:color w:val="000000"/>
        </w:rPr>
        <w:t>and</w:t>
      </w:r>
      <w:r w:rsidR="0012449A">
        <w:rPr>
          <w:bCs/>
          <w:color w:val="000000"/>
        </w:rPr>
        <w:t>, also because the</w:t>
      </w:r>
      <w:r w:rsidR="00EC0BC6">
        <w:rPr>
          <w:bCs/>
          <w:color w:val="000000"/>
        </w:rPr>
        <w:t xml:space="preserve"> level of information and understanding on each </w:t>
      </w:r>
      <w:r w:rsidR="0012449A">
        <w:rPr>
          <w:bCs/>
          <w:color w:val="000000"/>
        </w:rPr>
        <w:t xml:space="preserve">individual </w:t>
      </w:r>
      <w:r w:rsidR="00EC0BC6">
        <w:rPr>
          <w:bCs/>
          <w:color w:val="000000"/>
        </w:rPr>
        <w:t>VE driver</w:t>
      </w:r>
      <w:r w:rsidR="0012449A">
        <w:rPr>
          <w:bCs/>
          <w:color w:val="000000"/>
        </w:rPr>
        <w:t xml:space="preserve"> is not always fully available.</w:t>
      </w:r>
      <w:r w:rsidR="00EB0215">
        <w:rPr>
          <w:bCs/>
          <w:color w:val="000000"/>
        </w:rPr>
        <w:t xml:space="preserve"> In the specific case of the Kyrgyz Republic, </w:t>
      </w:r>
      <w:r w:rsidR="00CD6953">
        <w:rPr>
          <w:bCs/>
          <w:color w:val="000000"/>
        </w:rPr>
        <w:t xml:space="preserve">the context is made even more challenging as institutions </w:t>
      </w:r>
      <w:r w:rsidR="004554F2">
        <w:rPr>
          <w:bCs/>
          <w:color w:val="000000"/>
        </w:rPr>
        <w:t xml:space="preserve">have been weak in interacting and including the </w:t>
      </w:r>
      <w:r w:rsidR="00567B9A">
        <w:rPr>
          <w:bCs/>
          <w:color w:val="000000"/>
        </w:rPr>
        <w:t>most marginalised groups, among which those exposed to VE drivers can be found.</w:t>
      </w:r>
    </w:p>
    <w:p w14:paraId="0FC6DD2B" w14:textId="29171746" w:rsidR="0071521E" w:rsidRDefault="00EB0215">
      <w:pPr>
        <w:jc w:val="both"/>
        <w:rPr>
          <w:bCs/>
          <w:color w:val="000000"/>
        </w:rPr>
      </w:pPr>
      <w:r>
        <w:rPr>
          <w:bCs/>
          <w:color w:val="000000"/>
        </w:rPr>
        <w:t xml:space="preserve">Despite this challenging </w:t>
      </w:r>
      <w:r w:rsidR="00717FD9">
        <w:rPr>
          <w:bCs/>
          <w:color w:val="000000"/>
        </w:rPr>
        <w:t>context, the overall feedback from</w:t>
      </w:r>
      <w:r w:rsidR="00567B9A">
        <w:rPr>
          <w:bCs/>
          <w:color w:val="000000"/>
        </w:rPr>
        <w:t xml:space="preserve"> project stakeholders </w:t>
      </w:r>
      <w:r w:rsidR="00717FD9">
        <w:rPr>
          <w:bCs/>
          <w:color w:val="000000"/>
        </w:rPr>
        <w:t xml:space="preserve">interviewed, indicates that the project </w:t>
      </w:r>
      <w:r w:rsidR="003E60F0">
        <w:rPr>
          <w:bCs/>
          <w:color w:val="000000"/>
        </w:rPr>
        <w:t>has targeted to most important gaps, in relation to the PPP priority area one</w:t>
      </w:r>
      <w:r w:rsidR="007369DF">
        <w:rPr>
          <w:bCs/>
          <w:color w:val="000000"/>
        </w:rPr>
        <w:t xml:space="preserve">. The </w:t>
      </w:r>
      <w:r w:rsidR="003D473F">
        <w:rPr>
          <w:bCs/>
          <w:color w:val="000000"/>
        </w:rPr>
        <w:t>project has proceeded in an</w:t>
      </w:r>
      <w:r w:rsidR="00082277">
        <w:rPr>
          <w:bCs/>
          <w:color w:val="000000"/>
        </w:rPr>
        <w:t xml:space="preserve"> orderly and</w:t>
      </w:r>
      <w:r w:rsidR="003D473F">
        <w:rPr>
          <w:bCs/>
          <w:color w:val="000000"/>
        </w:rPr>
        <w:t xml:space="preserve"> </w:t>
      </w:r>
      <w:r w:rsidR="007369DF">
        <w:rPr>
          <w:bCs/>
          <w:color w:val="000000"/>
        </w:rPr>
        <w:t>systematic</w:t>
      </w:r>
      <w:r w:rsidR="00082277">
        <w:rPr>
          <w:bCs/>
          <w:color w:val="000000"/>
        </w:rPr>
        <w:t xml:space="preserve"> manner, by first addressing</w:t>
      </w:r>
      <w:r w:rsidR="007369DF">
        <w:rPr>
          <w:bCs/>
          <w:color w:val="000000"/>
        </w:rPr>
        <w:t xml:space="preserve"> legislati</w:t>
      </w:r>
      <w:r w:rsidR="00082277">
        <w:rPr>
          <w:bCs/>
          <w:color w:val="000000"/>
        </w:rPr>
        <w:t xml:space="preserve">ve gaps and incoherence, before increasing the governance capacity of State </w:t>
      </w:r>
      <w:r w:rsidR="00F177F0">
        <w:rPr>
          <w:bCs/>
          <w:color w:val="000000"/>
        </w:rPr>
        <w:t>i</w:t>
      </w:r>
      <w:r w:rsidR="00082277">
        <w:rPr>
          <w:bCs/>
          <w:color w:val="000000"/>
        </w:rPr>
        <w:t>ns</w:t>
      </w:r>
      <w:r w:rsidR="00F177F0">
        <w:rPr>
          <w:bCs/>
          <w:color w:val="000000"/>
        </w:rPr>
        <w:t>titutions</w:t>
      </w:r>
      <w:r w:rsidR="0019307B">
        <w:rPr>
          <w:bCs/>
          <w:color w:val="000000"/>
        </w:rPr>
        <w:t xml:space="preserve"> on the prevention and inclusiveness, thus responding to what is considered </w:t>
      </w:r>
      <w:r w:rsidR="00372AD9">
        <w:rPr>
          <w:bCs/>
          <w:color w:val="000000"/>
        </w:rPr>
        <w:t xml:space="preserve">as the key driver of VE in this area. </w:t>
      </w:r>
      <w:bookmarkEnd w:id="12"/>
    </w:p>
    <w:p w14:paraId="1B97BD9A" w14:textId="77777777" w:rsidR="00743B51" w:rsidRDefault="00743B51" w:rsidP="00966F7A">
      <w:pPr>
        <w:jc w:val="both"/>
        <w:rPr>
          <w:bCs/>
          <w:color w:val="000000"/>
        </w:rPr>
      </w:pPr>
    </w:p>
    <w:p w14:paraId="7BE7FEAB" w14:textId="77777777" w:rsidR="00743B51" w:rsidRDefault="00743B51" w:rsidP="00966F7A">
      <w:pPr>
        <w:jc w:val="both"/>
        <w:rPr>
          <w:bCs/>
          <w:color w:val="000000"/>
        </w:rPr>
      </w:pPr>
    </w:p>
    <w:p w14:paraId="44A4FA73" w14:textId="77777777" w:rsidR="00743B51" w:rsidRDefault="00743B51" w:rsidP="00966F7A">
      <w:pPr>
        <w:jc w:val="both"/>
        <w:rPr>
          <w:bCs/>
          <w:color w:val="000000"/>
        </w:rPr>
      </w:pPr>
    </w:p>
    <w:p w14:paraId="741CE2C2" w14:textId="04A0AFBB" w:rsidR="0071521E" w:rsidRDefault="0045115D" w:rsidP="00966F7A">
      <w:pPr>
        <w:jc w:val="both"/>
        <w:rPr>
          <w:bCs/>
          <w:color w:val="000000"/>
        </w:rPr>
      </w:pPr>
      <w:r>
        <w:rPr>
          <w:bCs/>
          <w:color w:val="000000"/>
        </w:rPr>
        <w:lastRenderedPageBreak/>
        <w:t>The evaluation has valued t</w:t>
      </w:r>
      <w:r w:rsidR="00362C15">
        <w:rPr>
          <w:bCs/>
          <w:color w:val="000000"/>
        </w:rPr>
        <w:t>he fact that each RUNOs has brought the knowledge and lessons learned from previous interventions</w:t>
      </w:r>
      <w:r w:rsidR="002B2F18">
        <w:rPr>
          <w:bCs/>
          <w:color w:val="000000"/>
        </w:rPr>
        <w:t>, especially in relation to promoting inclusiveness, in addition t</w:t>
      </w:r>
      <w:r w:rsidR="00081872">
        <w:rPr>
          <w:bCs/>
          <w:color w:val="000000"/>
        </w:rPr>
        <w:t xml:space="preserve">o the learnings from the previous PPP to review and analyse the PVE context, especially in relation to the </w:t>
      </w:r>
      <w:r w:rsidR="00BA0DC9">
        <w:rPr>
          <w:bCs/>
          <w:color w:val="000000"/>
        </w:rPr>
        <w:t>governance limitations to implement inclusive and preventive measures.</w:t>
      </w:r>
      <w:r w:rsidR="003C1745">
        <w:rPr>
          <w:bCs/>
          <w:color w:val="000000"/>
        </w:rPr>
        <w:t xml:space="preserve"> RUNOs have also used</w:t>
      </w:r>
      <w:r w:rsidR="00FE4ED7">
        <w:rPr>
          <w:bCs/>
          <w:color w:val="000000"/>
        </w:rPr>
        <w:t xml:space="preserve"> </w:t>
      </w:r>
      <w:r w:rsidR="00D51639">
        <w:rPr>
          <w:bCs/>
          <w:color w:val="000000"/>
        </w:rPr>
        <w:t xml:space="preserve">previous </w:t>
      </w:r>
      <w:r w:rsidR="00FE4ED7">
        <w:rPr>
          <w:bCs/>
          <w:color w:val="000000"/>
        </w:rPr>
        <w:t>research</w:t>
      </w:r>
      <w:r w:rsidR="003C1745">
        <w:rPr>
          <w:bCs/>
          <w:color w:val="000000"/>
        </w:rPr>
        <w:t xml:space="preserve"> </w:t>
      </w:r>
      <w:r w:rsidR="00D51639">
        <w:rPr>
          <w:bCs/>
          <w:color w:val="000000"/>
        </w:rPr>
        <w:t xml:space="preserve">efforts and </w:t>
      </w:r>
      <w:r w:rsidR="00FE4ED7">
        <w:rPr>
          <w:bCs/>
          <w:color w:val="000000"/>
        </w:rPr>
        <w:t>publications</w:t>
      </w:r>
      <w:r w:rsidR="005164B6">
        <w:rPr>
          <w:rStyle w:val="Appelnotedebasdep"/>
          <w:bCs/>
          <w:color w:val="000000"/>
        </w:rPr>
        <w:footnoteReference w:id="15"/>
      </w:r>
      <w:r w:rsidR="000B5D47">
        <w:rPr>
          <w:bCs/>
          <w:color w:val="000000"/>
        </w:rPr>
        <w:t xml:space="preserve">,  </w:t>
      </w:r>
      <w:r w:rsidR="00BC0181">
        <w:rPr>
          <w:bCs/>
          <w:color w:val="000000"/>
        </w:rPr>
        <w:t>UN</w:t>
      </w:r>
      <w:r w:rsidR="00F17383">
        <w:rPr>
          <w:bCs/>
          <w:color w:val="000000"/>
        </w:rPr>
        <w:t>DP and UN</w:t>
      </w:r>
      <w:r w:rsidR="00BC0181">
        <w:rPr>
          <w:bCs/>
          <w:color w:val="000000"/>
        </w:rPr>
        <w:t xml:space="preserve"> </w:t>
      </w:r>
      <w:r w:rsidR="00F17383">
        <w:rPr>
          <w:bCs/>
          <w:color w:val="000000"/>
        </w:rPr>
        <w:t>Global knowledge</w:t>
      </w:r>
      <w:r w:rsidR="00827E3E">
        <w:rPr>
          <w:rStyle w:val="Appelnotedebasdep"/>
          <w:bCs/>
          <w:color w:val="000000"/>
        </w:rPr>
        <w:footnoteReference w:id="16"/>
      </w:r>
      <w:r w:rsidR="00F17383">
        <w:rPr>
          <w:bCs/>
          <w:color w:val="000000"/>
        </w:rPr>
        <w:t>,</w:t>
      </w:r>
      <w:r w:rsidR="001F7643">
        <w:rPr>
          <w:bCs/>
          <w:color w:val="000000"/>
        </w:rPr>
        <w:t xml:space="preserve"> </w:t>
      </w:r>
      <w:r w:rsidR="00F17383">
        <w:rPr>
          <w:bCs/>
          <w:color w:val="000000"/>
        </w:rPr>
        <w:t>and external publications</w:t>
      </w:r>
      <w:r w:rsidR="001F7643">
        <w:rPr>
          <w:rStyle w:val="Appelnotedebasdep"/>
          <w:bCs/>
          <w:color w:val="000000"/>
        </w:rPr>
        <w:footnoteReference w:id="17"/>
      </w:r>
      <w:r w:rsidR="001F7643">
        <w:rPr>
          <w:bCs/>
          <w:color w:val="000000"/>
        </w:rPr>
        <w:t>,</w:t>
      </w:r>
      <w:r w:rsidR="00966F7A" w:rsidRPr="00F66932">
        <w:rPr>
          <w:bCs/>
          <w:color w:val="000000"/>
          <w:lang w:val="en-US"/>
        </w:rPr>
        <w:t xml:space="preserve"> </w:t>
      </w:r>
      <w:r w:rsidR="00195D2A">
        <w:rPr>
          <w:bCs/>
          <w:color w:val="000000"/>
        </w:rPr>
        <w:t xml:space="preserve"> as well as other </w:t>
      </w:r>
      <w:r w:rsidR="003C2B9B">
        <w:rPr>
          <w:bCs/>
          <w:color w:val="000000"/>
        </w:rPr>
        <w:t>organisation’s</w:t>
      </w:r>
      <w:r w:rsidR="00195D2A">
        <w:rPr>
          <w:bCs/>
          <w:color w:val="000000"/>
        </w:rPr>
        <w:t xml:space="preserve"> similar endeavours (OSCE</w:t>
      </w:r>
      <w:r w:rsidR="00A74909">
        <w:rPr>
          <w:rStyle w:val="Appelnotedebasdep"/>
          <w:bCs/>
          <w:color w:val="000000"/>
        </w:rPr>
        <w:footnoteReference w:id="18"/>
      </w:r>
      <w:r w:rsidR="00584421">
        <w:rPr>
          <w:bCs/>
          <w:color w:val="000000"/>
        </w:rPr>
        <w:t>).</w:t>
      </w:r>
    </w:p>
    <w:p w14:paraId="29A2F6B1" w14:textId="55C63143" w:rsidR="00584421" w:rsidRPr="00F66932" w:rsidRDefault="00584421" w:rsidP="00966F7A">
      <w:pPr>
        <w:jc w:val="both"/>
        <w:rPr>
          <w:bCs/>
          <w:color w:val="000000"/>
          <w:lang w:val="en-US"/>
        </w:rPr>
      </w:pPr>
      <w:r>
        <w:rPr>
          <w:bCs/>
          <w:color w:val="000000"/>
        </w:rPr>
        <w:t xml:space="preserve">Another key investment of the project in addressing gaps is the crucial initial period dedicated to </w:t>
      </w:r>
      <w:r w:rsidR="009715F7">
        <w:rPr>
          <w:bCs/>
          <w:color w:val="000000"/>
        </w:rPr>
        <w:t>the legislative and policy review.</w:t>
      </w:r>
      <w:r w:rsidR="00E00281">
        <w:rPr>
          <w:bCs/>
          <w:color w:val="000000"/>
        </w:rPr>
        <w:t xml:space="preserve"> Indeed, the systematic review of the existing legislative arra</w:t>
      </w:r>
      <w:r w:rsidR="00EE38A7">
        <w:rPr>
          <w:bCs/>
          <w:color w:val="000000"/>
        </w:rPr>
        <w:t>ngements and the policy support to the PVE Action Plan has involved a long and deep</w:t>
      </w:r>
      <w:r w:rsidR="009715F7">
        <w:rPr>
          <w:bCs/>
          <w:color w:val="000000"/>
        </w:rPr>
        <w:t xml:space="preserve"> </w:t>
      </w:r>
      <w:r w:rsidR="00EE38A7">
        <w:rPr>
          <w:bCs/>
          <w:color w:val="000000"/>
        </w:rPr>
        <w:t>i</w:t>
      </w:r>
      <w:r w:rsidR="009715F7">
        <w:rPr>
          <w:bCs/>
          <w:color w:val="000000"/>
        </w:rPr>
        <w:t>nteraction</w:t>
      </w:r>
      <w:r w:rsidR="00EE38A7">
        <w:rPr>
          <w:bCs/>
          <w:color w:val="000000"/>
        </w:rPr>
        <w:t xml:space="preserve"> between experts hired by the project, a</w:t>
      </w:r>
      <w:r w:rsidR="000F0660">
        <w:rPr>
          <w:bCs/>
          <w:color w:val="000000"/>
        </w:rPr>
        <w:t xml:space="preserve">s well as the involvement of the RUNOs. The evaluation has learned from interviews that the presence of UN staff for consultative meeting with different units under the Ministry of Interior had marked a precedent. The over 58 meetings dedicated to </w:t>
      </w:r>
      <w:r w:rsidR="008F55FA">
        <w:rPr>
          <w:bCs/>
          <w:color w:val="000000"/>
        </w:rPr>
        <w:t>make the policy and legislation more inclusive has thus provided a unique opportunity to conduct a systematic scanning of all gaps related to PVE.</w:t>
      </w:r>
    </w:p>
    <w:p w14:paraId="5E003CE8" w14:textId="57120A24" w:rsidR="006620CA" w:rsidRPr="00A20EC2" w:rsidRDefault="00FA5208" w:rsidP="00BE0CCC">
      <w:pPr>
        <w:jc w:val="both"/>
        <w:rPr>
          <w:bCs/>
          <w:color w:val="000000"/>
        </w:rPr>
      </w:pPr>
      <w:r>
        <w:rPr>
          <w:bCs/>
          <w:color w:val="000000"/>
        </w:rPr>
        <w:t>On the possible missed opportunities, the evaluation has not identified any strong gaps</w:t>
      </w:r>
      <w:r w:rsidR="00D03FD1">
        <w:rPr>
          <w:bCs/>
          <w:color w:val="000000"/>
        </w:rPr>
        <w:t xml:space="preserve">. It is more a matter of principle that leads the evaluation to understand that the Learning and Adaptation initiative </w:t>
      </w:r>
      <w:r w:rsidR="005F133D">
        <w:rPr>
          <w:bCs/>
          <w:color w:val="000000"/>
        </w:rPr>
        <w:t>ha</w:t>
      </w:r>
      <w:r w:rsidR="008D2297">
        <w:rPr>
          <w:bCs/>
          <w:color w:val="000000"/>
        </w:rPr>
        <w:t>d offered an opportunity to contribute to identifying gaps during the impl</w:t>
      </w:r>
      <w:r w:rsidR="00C97270">
        <w:rPr>
          <w:bCs/>
          <w:color w:val="000000"/>
        </w:rPr>
        <w:t>ementation. However, interviews have helped understand that it has been difficult to build in such a process</w:t>
      </w:r>
      <w:r w:rsidR="008928FC">
        <w:rPr>
          <w:bCs/>
          <w:color w:val="000000"/>
        </w:rPr>
        <w:t xml:space="preserve"> once the project was on-going as the level of commitment required by such a complex project had already taken RUNO </w:t>
      </w:r>
      <w:r w:rsidR="003C2B9B">
        <w:rPr>
          <w:bCs/>
          <w:color w:val="000000"/>
        </w:rPr>
        <w:t>teams’</w:t>
      </w:r>
      <w:r w:rsidR="008928FC">
        <w:rPr>
          <w:bCs/>
          <w:color w:val="000000"/>
        </w:rPr>
        <w:t xml:space="preserve"> full time</w:t>
      </w:r>
      <w:r w:rsidR="003C2B9B">
        <w:rPr>
          <w:bCs/>
          <w:color w:val="000000"/>
        </w:rPr>
        <w:t xml:space="preserve"> and dedication.</w:t>
      </w:r>
    </w:p>
    <w:p w14:paraId="72FD6051" w14:textId="56A04A05" w:rsidR="00457C24" w:rsidRPr="00AD751B" w:rsidRDefault="00457C24" w:rsidP="00457C24">
      <w:pPr>
        <w:pStyle w:val="EQ1"/>
        <w:rPr>
          <w:i/>
        </w:rPr>
      </w:pPr>
      <w:r w:rsidRPr="00AD751B">
        <w:t>EQ 3.</w:t>
      </w:r>
      <w:r w:rsidRPr="007674D1">
        <w:t xml:space="preserve"> </w:t>
      </w:r>
      <w:r w:rsidR="00BE0CCC" w:rsidRPr="00BE0CCC">
        <w:rPr>
          <w:rFonts w:cs="Times New Roman (Body CS)"/>
          <w:b w:val="0"/>
          <w:smallCaps/>
        </w:rPr>
        <w:t xml:space="preserve">DID THE ACTIVITIES AND STRATEGIES FIT THE OBJECTIVES, I.E. IS </w:t>
      </w:r>
      <w:proofErr w:type="gramStart"/>
      <w:r w:rsidR="00BE0CCC" w:rsidRPr="00BE0CCC">
        <w:rPr>
          <w:rFonts w:cs="Times New Roman (Body CS)"/>
          <w:b w:val="0"/>
          <w:smallCaps/>
        </w:rPr>
        <w:t>THERE</w:t>
      </w:r>
      <w:proofErr w:type="gramEnd"/>
      <w:r w:rsidR="00BE0CCC" w:rsidRPr="00BE0CCC">
        <w:rPr>
          <w:rFonts w:cs="Times New Roman (Body CS)"/>
          <w:b w:val="0"/>
          <w:smallCaps/>
        </w:rPr>
        <w:t xml:space="preserve"> INTERNAL COHERENCE BETWEEN WHAT THE PROGRAMME IS DOING AND WHAT IT IS TRYING TO ACHIEVE?</w:t>
      </w:r>
    </w:p>
    <w:p w14:paraId="7D65019A" w14:textId="4AE6B854" w:rsidR="00457C24" w:rsidRDefault="00457C24" w:rsidP="00457C24">
      <w:pPr>
        <w:jc w:val="both"/>
        <w:rPr>
          <w:b/>
          <w:color w:val="000000"/>
        </w:rPr>
      </w:pPr>
      <w:r w:rsidRPr="009A7A78">
        <w:rPr>
          <w:b/>
          <w:color w:val="FFFFFF"/>
          <w:shd w:val="clear" w:color="auto" w:fill="F4B083" w:themeFill="accent2" w:themeFillTint="99"/>
        </w:rPr>
        <w:t xml:space="preserve"> Finding</w:t>
      </w:r>
      <w:r w:rsidR="00FD7BA7">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542E9D9E" w14:textId="03A1D816" w:rsidR="00D61A39" w:rsidRDefault="009A2A48" w:rsidP="00054CE8">
      <w:pPr>
        <w:jc w:val="both"/>
      </w:pPr>
      <w:r>
        <w:t xml:space="preserve">There has been a strong coherence </w:t>
      </w:r>
      <w:r w:rsidR="00E80B90">
        <w:t xml:space="preserve">with the </w:t>
      </w:r>
      <w:r w:rsidR="00981620">
        <w:t>project,</w:t>
      </w:r>
      <w:r w:rsidR="00E80B90">
        <w:t xml:space="preserve"> and this is primarily explained by the fact that </w:t>
      </w:r>
      <w:r w:rsidR="000F10B7">
        <w:t>a substantial effort has been made</w:t>
      </w:r>
      <w:r w:rsidR="005664FB">
        <w:t xml:space="preserve"> in engaging in thorough</w:t>
      </w:r>
      <w:r w:rsidR="000F10B7">
        <w:t xml:space="preserve"> consultation </w:t>
      </w:r>
      <w:r w:rsidR="008D6C41">
        <w:t xml:space="preserve">among UN agencies, institutional and civil society </w:t>
      </w:r>
      <w:r w:rsidR="005664FB">
        <w:t>stakeholders</w:t>
      </w:r>
      <w:r w:rsidR="00C80923">
        <w:t xml:space="preserve">, both at the PPP and project level. The PBF has also </w:t>
      </w:r>
      <w:r w:rsidR="000F10B7">
        <w:t xml:space="preserve">strengthened </w:t>
      </w:r>
      <w:r w:rsidR="00C80923">
        <w:t>its strategic and project formulation process for the 2018-2020 cycle, resulting in</w:t>
      </w:r>
      <w:r w:rsidR="00C54E9C">
        <w:t xml:space="preserve"> deeper interaction to jointly design projects for each outcome.</w:t>
      </w:r>
    </w:p>
    <w:p w14:paraId="3D5ED7DA" w14:textId="77777777" w:rsidR="002724DB" w:rsidRDefault="002724DB" w:rsidP="00054CE8">
      <w:pPr>
        <w:jc w:val="both"/>
      </w:pPr>
    </w:p>
    <w:p w14:paraId="574E248C" w14:textId="77777777" w:rsidR="002724DB" w:rsidRDefault="002724DB" w:rsidP="00054CE8">
      <w:pPr>
        <w:jc w:val="both"/>
      </w:pPr>
    </w:p>
    <w:p w14:paraId="2FB87C7F" w14:textId="7A8B9132" w:rsidR="00743B51" w:rsidRDefault="00F902BA" w:rsidP="00054CE8">
      <w:pPr>
        <w:jc w:val="both"/>
      </w:pPr>
      <w:r>
        <w:lastRenderedPageBreak/>
        <w:t xml:space="preserve">Looking </w:t>
      </w:r>
      <w:r w:rsidR="00A26FB8">
        <w:t xml:space="preserve">towards </w:t>
      </w:r>
      <w:r>
        <w:t>above the project level, t</w:t>
      </w:r>
      <w:r w:rsidR="00054CE8">
        <w:t>he</w:t>
      </w:r>
      <w:r w:rsidR="002A3B25">
        <w:t xml:space="preserve"> evaluation has found </w:t>
      </w:r>
      <w:r w:rsidR="00C964EE">
        <w:t>its</w:t>
      </w:r>
      <w:r w:rsidR="002A3B25">
        <w:t xml:space="preserve"> objective to be </w:t>
      </w:r>
      <w:r w:rsidR="0020382E">
        <w:t xml:space="preserve">supportive of </w:t>
      </w:r>
      <w:r w:rsidR="00C964EE">
        <w:t>the 2018-2020</w:t>
      </w:r>
      <w:r w:rsidR="0020382E">
        <w:t xml:space="preserve"> </w:t>
      </w:r>
      <w:r w:rsidR="00F346D1">
        <w:t>PPP</w:t>
      </w:r>
      <w:r w:rsidR="00C964EE">
        <w:t xml:space="preserve"> strategic goal</w:t>
      </w:r>
      <w:r w:rsidR="00225CC4">
        <w:t>, strongly focussed on the inclusion dimension of the prevention effort</w:t>
      </w:r>
      <w:r w:rsidR="00C54E9C">
        <w:t xml:space="preserve"> and RUNOs have increased the </w:t>
      </w:r>
      <w:r w:rsidR="004361D6">
        <w:t xml:space="preserve">coherence in the field of governance by orienting activities from a </w:t>
      </w:r>
      <w:r w:rsidR="00D358BE">
        <w:t xml:space="preserve">direct response to VE to a developmental approach with the </w:t>
      </w:r>
      <w:proofErr w:type="gramStart"/>
      <w:r w:rsidR="00D358BE">
        <w:t>main focus</w:t>
      </w:r>
      <w:proofErr w:type="gramEnd"/>
      <w:r w:rsidR="00D358BE">
        <w:t xml:space="preserve"> </w:t>
      </w:r>
      <w:r w:rsidR="00545A15">
        <w:t>set on inclusiveness.</w:t>
      </w:r>
    </w:p>
    <w:p w14:paraId="596F5B54" w14:textId="5A8EB4BC" w:rsidR="00A56C1B" w:rsidRDefault="00314A9A" w:rsidP="00054CE8">
      <w:pPr>
        <w:jc w:val="both"/>
      </w:pPr>
      <w:r>
        <w:t>And, l</w:t>
      </w:r>
      <w:r w:rsidR="00225CC4">
        <w:t>ooking down</w:t>
      </w:r>
      <w:r w:rsidR="00A26FB8">
        <w:t>wards</w:t>
      </w:r>
      <w:r w:rsidR="00225CC4">
        <w:t xml:space="preserve"> from </w:t>
      </w:r>
      <w:r w:rsidR="00F346D1">
        <w:t>the outcome 1 objective to the activity level</w:t>
      </w:r>
      <w:r w:rsidR="007E78CC">
        <w:t>, the evaluation has noted a strong coherence as activities clearly support</w:t>
      </w:r>
      <w:r w:rsidR="00C5235C">
        <w:t xml:space="preserve"> the upper level, and likewise, to three outputs </w:t>
      </w:r>
      <w:r w:rsidR="00BF0783">
        <w:t xml:space="preserve">complement one another, addressing the need to </w:t>
      </w:r>
      <w:r w:rsidR="00FC1D63">
        <w:t>create a</w:t>
      </w:r>
      <w:r w:rsidR="00BF0783">
        <w:t xml:space="preserve"> legal framework</w:t>
      </w:r>
      <w:r w:rsidR="00FC1D63">
        <w:t xml:space="preserve"> supportive of the capacity building at the central and local </w:t>
      </w:r>
      <w:r w:rsidR="005164B6">
        <w:t>level.</w:t>
      </w:r>
      <w:r w:rsidR="00E97E99">
        <w:t xml:space="preserve"> The </w:t>
      </w:r>
      <w:r w:rsidR="00CF1233">
        <w:t xml:space="preserve">human rights </w:t>
      </w:r>
      <w:r w:rsidR="005D710C">
        <w:t>values and the take on reversing a</w:t>
      </w:r>
      <w:r w:rsidR="00CF1233">
        <w:t xml:space="preserve"> punitive for an inclusive</w:t>
      </w:r>
      <w:r w:rsidR="00E97E99">
        <w:t xml:space="preserve"> approach </w:t>
      </w:r>
      <w:r w:rsidR="00CF1233">
        <w:t xml:space="preserve">are </w:t>
      </w:r>
      <w:r w:rsidR="00691209">
        <w:t xml:space="preserve">reflected </w:t>
      </w:r>
      <w:r w:rsidR="006E181D">
        <w:t>making institutions inclusive and participatory,</w:t>
      </w:r>
      <w:r w:rsidR="00045F6A">
        <w:t xml:space="preserve"> in a sustainable manner through legislative changes by the means of </w:t>
      </w:r>
      <w:r w:rsidR="00793CC8">
        <w:t>advocacy and</w:t>
      </w:r>
      <w:r w:rsidR="00045F6A">
        <w:t xml:space="preserve"> capacity-building.</w:t>
      </w:r>
      <w:r w:rsidR="009A32C0">
        <w:t xml:space="preserve"> </w:t>
      </w:r>
      <w:r w:rsidR="00793CC8">
        <w:t>Reversely, t</w:t>
      </w:r>
      <w:r w:rsidR="009A32C0">
        <w:t xml:space="preserve">he </w:t>
      </w:r>
      <w:r w:rsidR="00793CC8">
        <w:t>causal relation moving from the activity level up to the objective leve</w:t>
      </w:r>
      <w:r w:rsidR="00B41495">
        <w:t>l</w:t>
      </w:r>
      <w:r w:rsidR="00793CC8">
        <w:t xml:space="preserve"> is equally clear.</w:t>
      </w:r>
    </w:p>
    <w:p w14:paraId="66A7E431" w14:textId="79B33606" w:rsidR="00085190" w:rsidRDefault="00085190" w:rsidP="00457C24">
      <w:pPr>
        <w:jc w:val="both"/>
      </w:pPr>
      <w:r>
        <w:t xml:space="preserve">While there is a strong conceptual coherence and unity, the </w:t>
      </w:r>
      <w:r w:rsidR="009E78BC">
        <w:t xml:space="preserve">inclusion of multiple activities and the </w:t>
      </w:r>
      <w:r w:rsidR="004E55D8">
        <w:t xml:space="preserve">high number of stakeholders involved, </w:t>
      </w:r>
      <w:r w:rsidR="006C6CD7">
        <w:t>in addition to the coordination needs for a joint UN project</w:t>
      </w:r>
      <w:r w:rsidR="007C4A8E">
        <w:t xml:space="preserve"> has raised the issue, to the eyes of the evaluators, to the operationalisation of the project. </w:t>
      </w:r>
      <w:r w:rsidR="009624CB">
        <w:t>The effectiveness section of this report indicates that RUNOs have performed well to overcome this potential challenge, th</w:t>
      </w:r>
      <w:r w:rsidR="00145486">
        <w:t xml:space="preserve">anks to human commitment, </w:t>
      </w:r>
      <w:r w:rsidR="00651B28">
        <w:t>but did leave little time to implement activities as one unified project.</w:t>
      </w:r>
      <w:r w:rsidR="00145486">
        <w:t xml:space="preserve"> </w:t>
      </w:r>
    </w:p>
    <w:p w14:paraId="4BA6AF5C" w14:textId="65D74CBF" w:rsidR="003C644F" w:rsidRDefault="00DD5394" w:rsidP="00457C24">
      <w:pPr>
        <w:jc w:val="both"/>
      </w:pPr>
      <w:r>
        <w:t>The fact that the project was co-implemented by four different agencies</w:t>
      </w:r>
      <w:r w:rsidR="00D61BEC">
        <w:t xml:space="preserve"> has required an additional substantial effort to the project teams as the operationalisation of the </w:t>
      </w:r>
      <w:r w:rsidR="00B41888">
        <w:t xml:space="preserve">intervention has required to define specific roles and tasks for each </w:t>
      </w:r>
      <w:r w:rsidR="00FE40FB">
        <w:t>agency</w:t>
      </w:r>
      <w:r w:rsidR="00B41888">
        <w:t xml:space="preserve">, across close to 20 different activities, </w:t>
      </w:r>
      <w:r w:rsidR="00CC16E0">
        <w:t xml:space="preserve">each of which has involved sub-activities because of its level of complexity. </w:t>
      </w:r>
      <w:r w:rsidR="00124B10">
        <w:t xml:space="preserve">As an example, the support to the PVE Action Plan implementation has required a high degree of coordination among the </w:t>
      </w:r>
      <w:r w:rsidR="003C644F">
        <w:t xml:space="preserve">three of the four RUNOs involved. </w:t>
      </w:r>
    </w:p>
    <w:p w14:paraId="536CC0F7" w14:textId="4B008400" w:rsidR="00D61A39" w:rsidRDefault="000C6563" w:rsidP="00457C24">
      <w:pPr>
        <w:jc w:val="both"/>
      </w:pPr>
      <w:r>
        <w:t>The PPP project design process</w:t>
      </w:r>
      <w:r w:rsidR="003A4980">
        <w:t>, applying the recommendation from the evaluation of the previous PPP, calling for a reduction in the number of project</w:t>
      </w:r>
      <w:r w:rsidR="00BF2FC4">
        <w:t>s</w:t>
      </w:r>
      <w:r w:rsidR="003A4980">
        <w:t xml:space="preserve"> and more</w:t>
      </w:r>
      <w:r w:rsidR="00BF2FC4">
        <w:t xml:space="preserve"> joined</w:t>
      </w:r>
      <w:r w:rsidR="003A4980">
        <w:t xml:space="preserve"> </w:t>
      </w:r>
      <w:r w:rsidR="00BF2FC4">
        <w:t xml:space="preserve">interagency interventions, </w:t>
      </w:r>
      <w:r w:rsidR="00E3237B">
        <w:t>has increased the coheren</w:t>
      </w:r>
      <w:r w:rsidR="00D932CA">
        <w:t>ce</w:t>
      </w:r>
      <w:r w:rsidR="00E3237B">
        <w:t xml:space="preserve"> of the design in that all four agencies have been involved in the </w:t>
      </w:r>
      <w:r w:rsidR="00D61A39">
        <w:t xml:space="preserve">formulation of the project. </w:t>
      </w:r>
    </w:p>
    <w:p w14:paraId="70DF914A" w14:textId="6DD4C61E" w:rsidR="00D61A39" w:rsidRDefault="00687537" w:rsidP="00457C24">
      <w:pPr>
        <w:jc w:val="both"/>
      </w:pPr>
      <w:r>
        <w:t xml:space="preserve">Verifying the coherence </w:t>
      </w:r>
      <w:r w:rsidR="00204338">
        <w:t xml:space="preserve">after the project implementation is however a </w:t>
      </w:r>
      <w:r w:rsidR="00A20EC2">
        <w:t>complex task</w:t>
      </w:r>
      <w:r w:rsidR="00204338">
        <w:t xml:space="preserve"> as the project has interacted with so many stakeholders, at several levels and in multiple areas</w:t>
      </w:r>
      <w:r w:rsidR="00D947F9">
        <w:t xml:space="preserve">, producing a wide range of effects, some of which are tangible such as </w:t>
      </w:r>
      <w:r w:rsidR="00430D5B">
        <w:t>the alignment of the legislation, some difficult to verify in the s</w:t>
      </w:r>
      <w:r w:rsidR="004A14DF">
        <w:t xml:space="preserve">hort such as the training </w:t>
      </w:r>
      <w:r w:rsidR="002223C2">
        <w:t xml:space="preserve">of judges and prosecutors. The project has certainly encompassed a wide spectrum of activities, which altogether, and through different actors, have aimed at </w:t>
      </w:r>
      <w:r w:rsidR="00D4546C">
        <w:t xml:space="preserve">strengthening the PVE governance framework. It is just yet early and requiring of further </w:t>
      </w:r>
      <w:r w:rsidR="002C11E9">
        <w:t>monitoring of the project activities to build an accurate picture of the project coherence.</w:t>
      </w:r>
    </w:p>
    <w:p w14:paraId="1AAAA5B1" w14:textId="50B55970" w:rsidR="00214FA2" w:rsidRDefault="00214FA2" w:rsidP="001370F9">
      <w:pPr>
        <w:jc w:val="both"/>
      </w:pPr>
    </w:p>
    <w:p w14:paraId="325BC584" w14:textId="0344AC32" w:rsidR="00457C24" w:rsidRPr="001D6411" w:rsidRDefault="00457C24" w:rsidP="00457C24">
      <w:pPr>
        <w:pStyle w:val="EQ1"/>
        <w:rPr>
          <w:i/>
          <w:lang w:val="en-US"/>
        </w:rPr>
      </w:pPr>
      <w:r w:rsidRPr="001D6411">
        <w:t>EQ 4.</w:t>
      </w:r>
      <w:r w:rsidRPr="007674D1">
        <w:t xml:space="preserve"> </w:t>
      </w:r>
      <w:r w:rsidR="00BE0CCC" w:rsidRPr="00BE0CCC">
        <w:rPr>
          <w:rFonts w:cs="Times New Roman (Body CS)"/>
          <w:b w:val="0"/>
          <w:smallCaps/>
        </w:rPr>
        <w:t>TO WHAT EXTENT WERE THE INTERVENTIONS RELEVANT TO THE NEEDS AND PRIORITIES OF THE TARGET GROUPS/BENEFICIARIES?</w:t>
      </w:r>
    </w:p>
    <w:p w14:paraId="647C6A40" w14:textId="28ECC334" w:rsidR="00395672" w:rsidRPr="009A7A78" w:rsidRDefault="00457C24" w:rsidP="00457C24">
      <w:pPr>
        <w:jc w:val="both"/>
      </w:pPr>
      <w:r w:rsidRPr="009A7A78">
        <w:rPr>
          <w:b/>
          <w:color w:val="FFFFFF"/>
          <w:shd w:val="clear" w:color="auto" w:fill="F4B083" w:themeFill="accent2" w:themeFillTint="99"/>
        </w:rPr>
        <w:t xml:space="preserve"> Finding</w:t>
      </w:r>
      <w:r w:rsidR="000E590A">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138F930F" w14:textId="24A8D3C9" w:rsidR="00DF6BC0" w:rsidRPr="00A20EC2" w:rsidRDefault="00047E43" w:rsidP="0008125C">
      <w:pPr>
        <w:jc w:val="both"/>
        <w:rPr>
          <w:bCs/>
          <w:color w:val="000000" w:themeColor="text1"/>
          <w:lang w:val="en-US"/>
        </w:rPr>
      </w:pPr>
      <w:proofErr w:type="gramStart"/>
      <w:r w:rsidRPr="00A20EC2">
        <w:rPr>
          <w:bCs/>
          <w:color w:val="000000" w:themeColor="text1"/>
          <w:lang w:val="en-US"/>
        </w:rPr>
        <w:t>The</w:t>
      </w:r>
      <w:r w:rsidR="00371A63" w:rsidRPr="00A20EC2">
        <w:rPr>
          <w:bCs/>
          <w:color w:val="000000" w:themeColor="text1"/>
          <w:lang w:val="en-US"/>
        </w:rPr>
        <w:t xml:space="preserve"> vast majority of</w:t>
      </w:r>
      <w:proofErr w:type="gramEnd"/>
      <w:r w:rsidR="00371A63" w:rsidRPr="00A20EC2">
        <w:rPr>
          <w:bCs/>
          <w:color w:val="000000" w:themeColor="text1"/>
          <w:lang w:val="en-US"/>
        </w:rPr>
        <w:t xml:space="preserve"> </w:t>
      </w:r>
      <w:r w:rsidR="00D932CA">
        <w:rPr>
          <w:bCs/>
          <w:color w:val="000000" w:themeColor="text1"/>
          <w:lang w:val="en-US"/>
        </w:rPr>
        <w:t xml:space="preserve">the </w:t>
      </w:r>
      <w:r w:rsidR="00DD7DD5" w:rsidRPr="00A20EC2">
        <w:rPr>
          <w:bCs/>
          <w:color w:val="000000" w:themeColor="text1"/>
          <w:lang w:val="en-US"/>
        </w:rPr>
        <w:t xml:space="preserve">feedback collected throughout interviews </w:t>
      </w:r>
      <w:r w:rsidR="00C51802" w:rsidRPr="00A20EC2">
        <w:rPr>
          <w:bCs/>
          <w:color w:val="000000" w:themeColor="text1"/>
          <w:lang w:val="en-US"/>
        </w:rPr>
        <w:t>ha</w:t>
      </w:r>
      <w:r w:rsidR="00597FDC" w:rsidRPr="00A20EC2">
        <w:rPr>
          <w:bCs/>
          <w:color w:val="000000" w:themeColor="text1"/>
          <w:lang w:val="en-US"/>
        </w:rPr>
        <w:t xml:space="preserve">s </w:t>
      </w:r>
      <w:r w:rsidR="00D932CA">
        <w:rPr>
          <w:bCs/>
          <w:color w:val="000000" w:themeColor="text1"/>
          <w:lang w:val="en-US"/>
        </w:rPr>
        <w:t xml:space="preserve">conveyed </w:t>
      </w:r>
      <w:r w:rsidR="00884597">
        <w:rPr>
          <w:bCs/>
          <w:color w:val="000000" w:themeColor="text1"/>
          <w:lang w:val="en-US"/>
        </w:rPr>
        <w:t>strongly the message that</w:t>
      </w:r>
      <w:r w:rsidR="00597FDC" w:rsidRPr="00A20EC2">
        <w:rPr>
          <w:bCs/>
          <w:color w:val="000000" w:themeColor="text1"/>
          <w:lang w:val="en-US"/>
        </w:rPr>
        <w:t xml:space="preserve"> the project </w:t>
      </w:r>
      <w:r w:rsidR="00884597">
        <w:rPr>
          <w:bCs/>
          <w:color w:val="000000" w:themeColor="text1"/>
          <w:lang w:val="en-US"/>
        </w:rPr>
        <w:t xml:space="preserve">did </w:t>
      </w:r>
      <w:r w:rsidR="00597FDC" w:rsidRPr="00A20EC2">
        <w:rPr>
          <w:bCs/>
          <w:color w:val="000000" w:themeColor="text1"/>
          <w:lang w:val="en-US"/>
        </w:rPr>
        <w:t xml:space="preserve">provide a relevant response to an increasingly pressing need </w:t>
      </w:r>
      <w:r w:rsidR="0060796D" w:rsidRPr="00A20EC2">
        <w:rPr>
          <w:bCs/>
          <w:color w:val="000000" w:themeColor="text1"/>
          <w:lang w:val="en-US"/>
        </w:rPr>
        <w:t xml:space="preserve">on the side of the State to </w:t>
      </w:r>
      <w:r w:rsidR="00A86081" w:rsidRPr="00A20EC2">
        <w:rPr>
          <w:bCs/>
          <w:color w:val="000000" w:themeColor="text1"/>
          <w:lang w:val="en-US"/>
        </w:rPr>
        <w:t>reduce the tensions and the gap between its institutions and the most marginalized citizens</w:t>
      </w:r>
      <w:r w:rsidR="001E5D9B" w:rsidRPr="00A20EC2">
        <w:rPr>
          <w:bCs/>
          <w:color w:val="000000" w:themeColor="text1"/>
          <w:lang w:val="en-US"/>
        </w:rPr>
        <w:t xml:space="preserve">, </w:t>
      </w:r>
      <w:r w:rsidR="00465087" w:rsidRPr="00A20EC2">
        <w:rPr>
          <w:bCs/>
          <w:color w:val="000000" w:themeColor="text1"/>
          <w:lang w:val="en-US"/>
        </w:rPr>
        <w:t xml:space="preserve">where inclusiveness becomes a concrete and systematic practice </w:t>
      </w:r>
      <w:r w:rsidR="003B1304" w:rsidRPr="00A20EC2">
        <w:rPr>
          <w:bCs/>
          <w:color w:val="000000" w:themeColor="text1"/>
          <w:lang w:val="en-US"/>
        </w:rPr>
        <w:t>of law enforcement and judiciary institutions.</w:t>
      </w:r>
    </w:p>
    <w:p w14:paraId="09D36348" w14:textId="4E85F2B1" w:rsidR="00A97053" w:rsidRDefault="00BA59EC" w:rsidP="008D35C1">
      <w:pPr>
        <w:jc w:val="both"/>
        <w:rPr>
          <w:bCs/>
          <w:color w:val="000000"/>
          <w:lang w:val="en-US"/>
        </w:rPr>
      </w:pPr>
      <w:r>
        <w:rPr>
          <w:bCs/>
          <w:color w:val="000000"/>
          <w:lang w:val="en-US"/>
        </w:rPr>
        <w:t xml:space="preserve">Though State Institutions have been the </w:t>
      </w:r>
      <w:proofErr w:type="gramStart"/>
      <w:r>
        <w:rPr>
          <w:bCs/>
          <w:color w:val="000000"/>
          <w:lang w:val="en-US"/>
        </w:rPr>
        <w:t>main focus</w:t>
      </w:r>
      <w:proofErr w:type="gramEnd"/>
      <w:r>
        <w:rPr>
          <w:bCs/>
          <w:color w:val="000000"/>
          <w:lang w:val="en-US"/>
        </w:rPr>
        <w:t xml:space="preserve"> of the capacity-building support provided by the project, </w:t>
      </w:r>
      <w:r w:rsidR="00EB04E0">
        <w:rPr>
          <w:bCs/>
          <w:color w:val="000000"/>
          <w:lang w:val="en-US"/>
        </w:rPr>
        <w:t xml:space="preserve">other stakeholder </w:t>
      </w:r>
      <w:r w:rsidR="00444E74">
        <w:rPr>
          <w:bCs/>
          <w:color w:val="000000"/>
          <w:lang w:val="en-US"/>
        </w:rPr>
        <w:t>categories’</w:t>
      </w:r>
      <w:r w:rsidR="00EB04E0">
        <w:rPr>
          <w:bCs/>
          <w:color w:val="000000"/>
          <w:lang w:val="en-US"/>
        </w:rPr>
        <w:t xml:space="preserve"> </w:t>
      </w:r>
      <w:r w:rsidR="0065372F">
        <w:rPr>
          <w:bCs/>
          <w:color w:val="000000"/>
          <w:lang w:val="en-US"/>
        </w:rPr>
        <w:t xml:space="preserve">needs </w:t>
      </w:r>
      <w:r w:rsidR="00444E74">
        <w:rPr>
          <w:bCs/>
          <w:color w:val="000000"/>
          <w:lang w:val="en-US"/>
        </w:rPr>
        <w:t xml:space="preserve">have also been </w:t>
      </w:r>
      <w:r w:rsidR="00291F3A">
        <w:rPr>
          <w:bCs/>
          <w:color w:val="000000"/>
          <w:lang w:val="en-US"/>
        </w:rPr>
        <w:t>assessed, acknowledging each of it</w:t>
      </w:r>
      <w:r w:rsidR="00527ADB">
        <w:rPr>
          <w:bCs/>
          <w:color w:val="000000"/>
          <w:lang w:val="en-US"/>
        </w:rPr>
        <w:t>s</w:t>
      </w:r>
      <w:r w:rsidR="00291F3A">
        <w:rPr>
          <w:bCs/>
          <w:color w:val="000000"/>
          <w:lang w:val="en-US"/>
        </w:rPr>
        <w:t xml:space="preserve"> specific perspective and constraints </w:t>
      </w:r>
      <w:r w:rsidR="003E025D">
        <w:rPr>
          <w:bCs/>
          <w:color w:val="000000"/>
          <w:lang w:val="en-US"/>
        </w:rPr>
        <w:t xml:space="preserve">vis-à-vis PVE, </w:t>
      </w:r>
      <w:r w:rsidR="0065372F">
        <w:rPr>
          <w:bCs/>
          <w:color w:val="000000"/>
          <w:lang w:val="en-US"/>
        </w:rPr>
        <w:t>as follows:</w:t>
      </w:r>
    </w:p>
    <w:p w14:paraId="07321A9A" w14:textId="4207772E" w:rsidR="0065372F" w:rsidRDefault="0065372F" w:rsidP="005722D3">
      <w:pPr>
        <w:pStyle w:val="Paragraphedeliste"/>
        <w:numPr>
          <w:ilvl w:val="0"/>
          <w:numId w:val="10"/>
        </w:numPr>
        <w:jc w:val="both"/>
        <w:rPr>
          <w:bCs/>
          <w:color w:val="000000"/>
          <w:lang w:val="en-US"/>
        </w:rPr>
      </w:pPr>
      <w:r w:rsidRPr="00F645EC">
        <w:rPr>
          <w:bCs/>
          <w:i/>
          <w:iCs/>
          <w:color w:val="000000"/>
          <w:lang w:val="en-US"/>
        </w:rPr>
        <w:lastRenderedPageBreak/>
        <w:t>Central State Institutions:</w:t>
      </w:r>
      <w:r>
        <w:rPr>
          <w:bCs/>
          <w:color w:val="000000"/>
          <w:lang w:val="en-US"/>
        </w:rPr>
        <w:t xml:space="preserve"> The</w:t>
      </w:r>
      <w:r w:rsidR="00081B51">
        <w:rPr>
          <w:bCs/>
          <w:color w:val="000000"/>
          <w:lang w:val="en-US"/>
        </w:rPr>
        <w:t xml:space="preserve"> fact that the then government was the requester of a PVE-focused</w:t>
      </w:r>
      <w:r>
        <w:rPr>
          <w:bCs/>
          <w:color w:val="000000"/>
          <w:lang w:val="en-US"/>
        </w:rPr>
        <w:t xml:space="preserve"> PPP </w:t>
      </w:r>
      <w:r w:rsidR="00A76F96">
        <w:rPr>
          <w:bCs/>
          <w:color w:val="000000"/>
          <w:lang w:val="en-US"/>
        </w:rPr>
        <w:t xml:space="preserve">meant there was some readiness to </w:t>
      </w:r>
      <w:r w:rsidR="007422F8">
        <w:rPr>
          <w:bCs/>
          <w:color w:val="000000"/>
          <w:lang w:val="en-US"/>
        </w:rPr>
        <w:t xml:space="preserve">express it institutional needs in terms of addressing PVE, even though the </w:t>
      </w:r>
      <w:r w:rsidR="00462867">
        <w:rPr>
          <w:bCs/>
          <w:color w:val="000000"/>
          <w:lang w:val="en-US"/>
        </w:rPr>
        <w:t>buy-in</w:t>
      </w:r>
      <w:r w:rsidR="007422F8">
        <w:rPr>
          <w:bCs/>
          <w:color w:val="000000"/>
          <w:lang w:val="en-US"/>
        </w:rPr>
        <w:t xml:space="preserve"> of its </w:t>
      </w:r>
      <w:r w:rsidR="00462867">
        <w:rPr>
          <w:bCs/>
          <w:color w:val="000000"/>
          <w:lang w:val="en-US"/>
        </w:rPr>
        <w:t xml:space="preserve">rights-based values and inclusive approach took some patient efforts from the RUNOs. </w:t>
      </w:r>
    </w:p>
    <w:p w14:paraId="3373F3EE" w14:textId="32955515" w:rsidR="001851B5" w:rsidRDefault="001851B5" w:rsidP="005722D3">
      <w:pPr>
        <w:pStyle w:val="Paragraphedeliste"/>
        <w:numPr>
          <w:ilvl w:val="0"/>
          <w:numId w:val="10"/>
        </w:numPr>
        <w:jc w:val="both"/>
        <w:rPr>
          <w:bCs/>
          <w:color w:val="000000"/>
          <w:lang w:val="en-US"/>
        </w:rPr>
      </w:pPr>
      <w:r w:rsidRPr="00F645EC">
        <w:rPr>
          <w:bCs/>
          <w:i/>
          <w:iCs/>
          <w:color w:val="000000"/>
          <w:lang w:val="en-US"/>
        </w:rPr>
        <w:t xml:space="preserve">Civil Society </w:t>
      </w:r>
      <w:r w:rsidR="00402B6E" w:rsidRPr="00F645EC">
        <w:rPr>
          <w:bCs/>
          <w:i/>
          <w:iCs/>
          <w:color w:val="000000"/>
          <w:lang w:val="en-US"/>
        </w:rPr>
        <w:t>Organizations</w:t>
      </w:r>
      <w:r w:rsidR="002A293F" w:rsidRPr="00F645EC">
        <w:rPr>
          <w:bCs/>
          <w:i/>
          <w:iCs/>
          <w:color w:val="000000"/>
          <w:lang w:val="en-US"/>
        </w:rPr>
        <w:t>:</w:t>
      </w:r>
      <w:r w:rsidR="002A293F">
        <w:rPr>
          <w:bCs/>
          <w:color w:val="000000"/>
          <w:lang w:val="en-US"/>
        </w:rPr>
        <w:t xml:space="preserve"> </w:t>
      </w:r>
      <w:r w:rsidR="00402B6E">
        <w:rPr>
          <w:bCs/>
          <w:color w:val="000000"/>
          <w:lang w:val="en-US"/>
        </w:rPr>
        <w:t>The CSO’s proximity to</w:t>
      </w:r>
      <w:r w:rsidR="004720D6">
        <w:rPr>
          <w:bCs/>
          <w:color w:val="000000"/>
          <w:lang w:val="en-US"/>
        </w:rPr>
        <w:t xml:space="preserve"> the reality of</w:t>
      </w:r>
      <w:r w:rsidR="00402B6E">
        <w:rPr>
          <w:bCs/>
          <w:color w:val="000000"/>
          <w:lang w:val="en-US"/>
        </w:rPr>
        <w:t xml:space="preserve"> the end beneficiaries </w:t>
      </w:r>
      <w:r w:rsidR="00840656">
        <w:rPr>
          <w:bCs/>
          <w:color w:val="000000"/>
          <w:lang w:val="en-US"/>
        </w:rPr>
        <w:t>combined with the knowledge of institutional stakeholders and analysis of</w:t>
      </w:r>
      <w:r w:rsidR="004720D6">
        <w:rPr>
          <w:bCs/>
          <w:color w:val="000000"/>
          <w:lang w:val="en-US"/>
        </w:rPr>
        <w:t xml:space="preserve"> </w:t>
      </w:r>
      <w:r w:rsidR="00840656">
        <w:rPr>
          <w:bCs/>
          <w:color w:val="000000"/>
          <w:lang w:val="en-US"/>
        </w:rPr>
        <w:t xml:space="preserve">PVE gaps </w:t>
      </w:r>
      <w:r w:rsidR="00DA42FB">
        <w:rPr>
          <w:bCs/>
          <w:color w:val="000000"/>
          <w:lang w:val="en-US"/>
        </w:rPr>
        <w:t>has allowed for RUNOs to develop a</w:t>
      </w:r>
      <w:r w:rsidR="001135AE">
        <w:rPr>
          <w:bCs/>
          <w:color w:val="000000"/>
          <w:lang w:val="en-US"/>
        </w:rPr>
        <w:t xml:space="preserve"> project that is close to the needs and priorities of NGOs in the PVE response.</w:t>
      </w:r>
    </w:p>
    <w:p w14:paraId="25EDD215" w14:textId="33D1CDE3" w:rsidR="001135AE" w:rsidRPr="000C2BCC" w:rsidRDefault="001135AE" w:rsidP="005722D3">
      <w:pPr>
        <w:pStyle w:val="Paragraphedeliste"/>
        <w:numPr>
          <w:ilvl w:val="0"/>
          <w:numId w:val="10"/>
        </w:numPr>
        <w:jc w:val="both"/>
        <w:rPr>
          <w:bCs/>
          <w:color w:val="000000"/>
          <w:lang w:val="en-US"/>
        </w:rPr>
      </w:pPr>
      <w:r w:rsidRPr="00F645EC">
        <w:rPr>
          <w:bCs/>
          <w:i/>
          <w:iCs/>
          <w:color w:val="000000"/>
          <w:lang w:val="en-US"/>
        </w:rPr>
        <w:t>Local-level institutions:</w:t>
      </w:r>
      <w:r>
        <w:rPr>
          <w:bCs/>
          <w:color w:val="000000"/>
          <w:lang w:val="en-US"/>
        </w:rPr>
        <w:t xml:space="preserve"> </w:t>
      </w:r>
      <w:r w:rsidR="007A5DF7">
        <w:rPr>
          <w:bCs/>
          <w:color w:val="000000"/>
          <w:lang w:val="en-US"/>
        </w:rPr>
        <w:t>Reflecting on t</w:t>
      </w:r>
      <w:r w:rsidR="00FE2873">
        <w:rPr>
          <w:bCs/>
          <w:color w:val="000000"/>
          <w:lang w:val="en-US"/>
        </w:rPr>
        <w:t>he</w:t>
      </w:r>
      <w:r w:rsidR="00DE1BBD">
        <w:rPr>
          <w:bCs/>
          <w:color w:val="000000"/>
          <w:lang w:val="en-US"/>
        </w:rPr>
        <w:t xml:space="preserve"> Peacebuilding Strategic Review not</w:t>
      </w:r>
      <w:r w:rsidR="007A5DF7">
        <w:rPr>
          <w:bCs/>
          <w:color w:val="000000"/>
          <w:lang w:val="en-US"/>
        </w:rPr>
        <w:t>ing that</w:t>
      </w:r>
      <w:r w:rsidR="00DE1BBD">
        <w:rPr>
          <w:bCs/>
          <w:color w:val="000000"/>
          <w:lang w:val="en-US"/>
        </w:rPr>
        <w:t xml:space="preserve"> </w:t>
      </w:r>
      <w:r w:rsidR="00301B12">
        <w:rPr>
          <w:bCs/>
          <w:color w:val="000000"/>
          <w:lang w:val="en-US"/>
        </w:rPr>
        <w:t>“</w:t>
      </w:r>
      <w:r w:rsidR="000C2BCC" w:rsidRPr="000C2BCC">
        <w:rPr>
          <w:bCs/>
          <w:color w:val="000000"/>
          <w:lang w:val="en-US"/>
        </w:rPr>
        <w:t xml:space="preserve">Many challenges in project implementation can be traced back to </w:t>
      </w:r>
      <w:r w:rsidR="000C2BCC" w:rsidRPr="000C2BCC">
        <w:rPr>
          <w:b/>
          <w:bCs/>
          <w:color w:val="000000"/>
          <w:lang w:val="en-US"/>
        </w:rPr>
        <w:t xml:space="preserve">insufficient involvement </w:t>
      </w:r>
      <w:r w:rsidR="000C2BCC" w:rsidRPr="000C2BCC">
        <w:rPr>
          <w:bCs/>
          <w:color w:val="000000"/>
          <w:lang w:val="en-US"/>
        </w:rPr>
        <w:t>of local authorities in the design/planning stage of the projects. As there is often limited communication between national and local level government even within the same state agencies, it is not sufficient to consult at the national level.</w:t>
      </w:r>
      <w:r w:rsidR="00DE1BBD">
        <w:rPr>
          <w:bCs/>
          <w:color w:val="000000"/>
          <w:lang w:val="en-US"/>
        </w:rPr>
        <w:t>”</w:t>
      </w:r>
      <w:r w:rsidR="009334F8">
        <w:rPr>
          <w:bCs/>
          <w:color w:val="000000"/>
          <w:lang w:val="en-US"/>
        </w:rPr>
        <w:t xml:space="preserve"> could appreciate the project’s clear involvement of the local level.</w:t>
      </w:r>
      <w:r w:rsidR="00FE2873">
        <w:rPr>
          <w:bCs/>
          <w:color w:val="000000"/>
          <w:lang w:val="en-US"/>
        </w:rPr>
        <w:t xml:space="preserve"> </w:t>
      </w:r>
      <w:r w:rsidR="00815255">
        <w:rPr>
          <w:bCs/>
          <w:color w:val="000000"/>
          <w:lang w:val="en-US"/>
        </w:rPr>
        <w:t>While the clear focus on the project had been set at improving the governance of institu</w:t>
      </w:r>
      <w:r w:rsidR="005B448C">
        <w:rPr>
          <w:bCs/>
          <w:color w:val="000000"/>
          <w:lang w:val="en-US"/>
        </w:rPr>
        <w:t xml:space="preserve">tions to change its practices towards the marginalized communities, the project has </w:t>
      </w:r>
      <w:r w:rsidR="00A22CF6">
        <w:rPr>
          <w:bCs/>
          <w:color w:val="000000"/>
          <w:lang w:val="en-US"/>
        </w:rPr>
        <w:t xml:space="preserve">indeed also </w:t>
      </w:r>
      <w:r w:rsidR="005363D7">
        <w:rPr>
          <w:bCs/>
          <w:color w:val="000000"/>
          <w:lang w:val="en-US"/>
        </w:rPr>
        <w:t xml:space="preserve">assessed the situation of needs at the municipal by </w:t>
      </w:r>
      <w:r w:rsidR="00E0471C">
        <w:rPr>
          <w:bCs/>
          <w:color w:val="000000"/>
          <w:lang w:val="en-US"/>
        </w:rPr>
        <w:t xml:space="preserve">conducting a series of </w:t>
      </w:r>
      <w:r w:rsidR="00A20EC2">
        <w:rPr>
          <w:bCs/>
          <w:color w:val="000000"/>
          <w:lang w:val="en-US"/>
        </w:rPr>
        <w:t>assessment</w:t>
      </w:r>
      <w:r w:rsidR="00A74595">
        <w:rPr>
          <w:bCs/>
          <w:color w:val="000000"/>
          <w:lang w:val="en-US"/>
        </w:rPr>
        <w:t>s</w:t>
      </w:r>
      <w:r w:rsidR="00272ED7">
        <w:rPr>
          <w:bCs/>
          <w:color w:val="000000"/>
          <w:lang w:val="en-US"/>
        </w:rPr>
        <w:t xml:space="preserve"> </w:t>
      </w:r>
      <w:proofErr w:type="gramStart"/>
      <w:r w:rsidR="00272ED7">
        <w:rPr>
          <w:bCs/>
          <w:color w:val="000000"/>
          <w:lang w:val="en-US"/>
        </w:rPr>
        <w:t>on the situation of</w:t>
      </w:r>
      <w:proofErr w:type="gramEnd"/>
      <w:r w:rsidR="00272ED7">
        <w:rPr>
          <w:bCs/>
          <w:color w:val="000000"/>
          <w:lang w:val="en-US"/>
        </w:rPr>
        <w:t xml:space="preserve"> gender inclusiveness or by conduc</w:t>
      </w:r>
      <w:r w:rsidR="00BD7F36">
        <w:rPr>
          <w:bCs/>
          <w:color w:val="000000"/>
          <w:lang w:val="en-US"/>
        </w:rPr>
        <w:t>t</w:t>
      </w:r>
      <w:r w:rsidR="00272ED7">
        <w:rPr>
          <w:bCs/>
          <w:color w:val="000000"/>
          <w:lang w:val="en-US"/>
        </w:rPr>
        <w:t xml:space="preserve">ing </w:t>
      </w:r>
      <w:r w:rsidR="00BD7F36">
        <w:rPr>
          <w:bCs/>
          <w:color w:val="000000"/>
          <w:lang w:val="en-US"/>
        </w:rPr>
        <w:t xml:space="preserve">research on civic identity in madrasah. </w:t>
      </w:r>
      <w:r w:rsidR="00A22CF6">
        <w:rPr>
          <w:bCs/>
          <w:color w:val="000000"/>
          <w:lang w:val="en-US"/>
        </w:rPr>
        <w:t xml:space="preserve"> </w:t>
      </w:r>
    </w:p>
    <w:p w14:paraId="0CDBF3C5" w14:textId="41891CC0" w:rsidR="00807A8C" w:rsidRPr="0065372F" w:rsidRDefault="5708CF17" w:rsidP="0AE00881">
      <w:pPr>
        <w:pStyle w:val="Paragraphedeliste"/>
        <w:numPr>
          <w:ilvl w:val="0"/>
          <w:numId w:val="10"/>
        </w:numPr>
        <w:jc w:val="both"/>
        <w:rPr>
          <w:color w:val="000000"/>
          <w:lang w:val="en-US"/>
        </w:rPr>
      </w:pPr>
      <w:r w:rsidRPr="0AE00881">
        <w:rPr>
          <w:i/>
          <w:iCs/>
          <w:color w:val="000000" w:themeColor="text1"/>
          <w:lang w:val="en-US"/>
        </w:rPr>
        <w:t>Communities, including Women and Youth, vulnerable to VE:</w:t>
      </w:r>
      <w:r w:rsidRPr="0AE00881">
        <w:rPr>
          <w:color w:val="000000" w:themeColor="text1"/>
          <w:lang w:val="en-US"/>
        </w:rPr>
        <w:t xml:space="preserve"> </w:t>
      </w:r>
      <w:r w:rsidR="30D4645E" w:rsidRPr="0AE00881">
        <w:rPr>
          <w:color w:val="000000" w:themeColor="text1"/>
          <w:lang w:val="en-US"/>
        </w:rPr>
        <w:t xml:space="preserve">Since the focus of the project was primarily transforming </w:t>
      </w:r>
      <w:r w:rsidR="6BA4B63B" w:rsidRPr="0AE00881">
        <w:rPr>
          <w:color w:val="000000" w:themeColor="text1"/>
          <w:lang w:val="en-US"/>
        </w:rPr>
        <w:t xml:space="preserve">institutions ‘practices towards more inclusiveness, </w:t>
      </w:r>
      <w:r w:rsidR="2B27275E" w:rsidRPr="0AE00881">
        <w:rPr>
          <w:color w:val="000000" w:themeColor="text1"/>
          <w:lang w:val="en-US"/>
        </w:rPr>
        <w:t xml:space="preserve">and since it also looked at building institutions and CSO’s capacities to better grasp the </w:t>
      </w:r>
      <w:r w:rsidR="3502E66B" w:rsidRPr="0AE00881">
        <w:rPr>
          <w:color w:val="000000" w:themeColor="text1"/>
          <w:lang w:val="en-US"/>
        </w:rPr>
        <w:t>communities’</w:t>
      </w:r>
      <w:r w:rsidR="2FEDCBBE" w:rsidRPr="0AE00881">
        <w:rPr>
          <w:color w:val="000000" w:themeColor="text1"/>
          <w:lang w:val="en-US"/>
        </w:rPr>
        <w:t xml:space="preserve"> priorities</w:t>
      </w:r>
      <w:r w:rsidR="5BEF6BD3" w:rsidRPr="0AE00881">
        <w:rPr>
          <w:color w:val="000000" w:themeColor="text1"/>
          <w:lang w:val="en-US"/>
        </w:rPr>
        <w:t>. Thus</w:t>
      </w:r>
      <w:r w:rsidR="2FEDCBBE" w:rsidRPr="0AE00881">
        <w:rPr>
          <w:color w:val="000000" w:themeColor="text1"/>
          <w:lang w:val="en-US"/>
        </w:rPr>
        <w:t xml:space="preserve">, </w:t>
      </w:r>
      <w:r w:rsidR="5BEF6BD3" w:rsidRPr="0AE00881">
        <w:rPr>
          <w:color w:val="000000" w:themeColor="text1"/>
          <w:lang w:val="en-US"/>
        </w:rPr>
        <w:t>the</w:t>
      </w:r>
      <w:r w:rsidR="0080965C" w:rsidRPr="0AE00881">
        <w:rPr>
          <w:color w:val="000000" w:themeColor="text1"/>
          <w:lang w:val="en-US"/>
        </w:rPr>
        <w:t xml:space="preserve">re is a </w:t>
      </w:r>
      <w:r w:rsidR="0BE6859F" w:rsidRPr="0AE00881">
        <w:rPr>
          <w:color w:val="000000" w:themeColor="text1"/>
          <w:lang w:val="en-US"/>
        </w:rPr>
        <w:t>strongly relevant</w:t>
      </w:r>
      <w:r w:rsidR="0080965C" w:rsidRPr="0AE00881">
        <w:rPr>
          <w:color w:val="000000" w:themeColor="text1"/>
          <w:lang w:val="en-US"/>
        </w:rPr>
        <w:t xml:space="preserve"> assumption that </w:t>
      </w:r>
      <w:r w:rsidR="7E7144A5" w:rsidRPr="0AE00881">
        <w:rPr>
          <w:color w:val="000000" w:themeColor="text1"/>
          <w:lang w:val="en-US"/>
        </w:rPr>
        <w:t>a reformed legislation and introduced inclusive practices from the side of institutions needs to be supported</w:t>
      </w:r>
      <w:r w:rsidR="0BE6859F" w:rsidRPr="0AE00881">
        <w:rPr>
          <w:color w:val="000000" w:themeColor="text1"/>
          <w:lang w:val="en-US"/>
        </w:rPr>
        <w:t xml:space="preserve"> in parallel </w:t>
      </w:r>
      <w:r w:rsidR="7E7144A5" w:rsidRPr="0AE00881">
        <w:rPr>
          <w:color w:val="000000" w:themeColor="text1"/>
          <w:lang w:val="en-US"/>
        </w:rPr>
        <w:t>by the support to its practice at the municipal level</w:t>
      </w:r>
      <w:r w:rsidR="052CE869" w:rsidRPr="0AE00881">
        <w:rPr>
          <w:color w:val="000000" w:themeColor="text1"/>
          <w:lang w:val="en-US"/>
        </w:rPr>
        <w:t xml:space="preserve">, but that the states gender, and rights-based exclusion, as well as the relation between institutions and communities, needs to be assessed </w:t>
      </w:r>
      <w:r w:rsidR="0BEFEE4A" w:rsidRPr="0AE00881">
        <w:rPr>
          <w:color w:val="000000" w:themeColor="text1"/>
          <w:lang w:val="en-US"/>
        </w:rPr>
        <w:t>(municipal gender assessments</w:t>
      </w:r>
      <w:r w:rsidR="00C85DB6">
        <w:rPr>
          <w:color w:val="000000" w:themeColor="text1"/>
          <w:lang w:val="en-US"/>
        </w:rPr>
        <w:t xml:space="preserve">, which has led to the creation and implementation of </w:t>
      </w:r>
      <w:r w:rsidR="00C85DB6">
        <w:t>local socio-economic development plans</w:t>
      </w:r>
      <w:r w:rsidR="00C85DB6">
        <w:rPr>
          <w:rStyle w:val="Marquedecommentaire"/>
        </w:rPr>
        <w:t/>
      </w:r>
      <w:r w:rsidR="0BEFEE4A" w:rsidRPr="0AE00881">
        <w:rPr>
          <w:color w:val="000000" w:themeColor="text1"/>
          <w:lang w:val="en-US"/>
        </w:rPr>
        <w:t>) before moving into application (local development action plans).</w:t>
      </w:r>
      <w:r w:rsidR="052CE869" w:rsidRPr="0AE00881">
        <w:rPr>
          <w:color w:val="000000" w:themeColor="text1"/>
          <w:lang w:val="en-US"/>
        </w:rPr>
        <w:t xml:space="preserve"> </w:t>
      </w:r>
      <w:r w:rsidR="6C9824F3" w:rsidRPr="0AE00881">
        <w:rPr>
          <w:color w:val="000000" w:themeColor="text1"/>
          <w:lang w:val="en-US"/>
        </w:rPr>
        <w:t>Thus,</w:t>
      </w:r>
      <w:r w:rsidR="0BEFEE4A" w:rsidRPr="0AE00881">
        <w:rPr>
          <w:color w:val="000000" w:themeColor="text1"/>
          <w:lang w:val="en-US"/>
        </w:rPr>
        <w:t xml:space="preserve"> the</w:t>
      </w:r>
      <w:r w:rsidR="0BE6859F" w:rsidRPr="0AE00881">
        <w:rPr>
          <w:color w:val="000000" w:themeColor="text1"/>
          <w:lang w:val="en-US"/>
        </w:rPr>
        <w:t xml:space="preserve"> synergy </w:t>
      </w:r>
      <w:r w:rsidR="0BEFEE4A" w:rsidRPr="0AE00881">
        <w:rPr>
          <w:color w:val="000000" w:themeColor="text1"/>
          <w:lang w:val="en-US"/>
        </w:rPr>
        <w:t xml:space="preserve">at central and local level is created, as well as between different </w:t>
      </w:r>
      <w:r w:rsidR="53F5DA42" w:rsidRPr="0AE00881">
        <w:rPr>
          <w:color w:val="000000" w:themeColor="text1"/>
          <w:lang w:val="en-US"/>
        </w:rPr>
        <w:t xml:space="preserve">spheres of stakeholders. The effect of the project in creating those synergies (different </w:t>
      </w:r>
      <w:r w:rsidR="29A5C4B9" w:rsidRPr="0AE00881">
        <w:rPr>
          <w:color w:val="000000" w:themeColor="text1"/>
          <w:lang w:val="en-US"/>
        </w:rPr>
        <w:t xml:space="preserve">“worlds” of the society talking to and networking with each other), has been constantly </w:t>
      </w:r>
      <w:r w:rsidR="00C85DB6" w:rsidRPr="0AE00881">
        <w:rPr>
          <w:color w:val="000000" w:themeColor="text1"/>
          <w:lang w:val="en-US"/>
        </w:rPr>
        <w:t>highlighted</w:t>
      </w:r>
      <w:r w:rsidR="29A5C4B9" w:rsidRPr="0AE00881">
        <w:rPr>
          <w:color w:val="000000" w:themeColor="text1"/>
          <w:lang w:val="en-US"/>
        </w:rPr>
        <w:t xml:space="preserve"> as a change created by the project. </w:t>
      </w:r>
    </w:p>
    <w:p w14:paraId="233E167E" w14:textId="16EF0223" w:rsidR="00E13E9F" w:rsidRDefault="000C7FF6" w:rsidP="0008125C">
      <w:pPr>
        <w:jc w:val="both"/>
        <w:rPr>
          <w:bCs/>
        </w:rPr>
      </w:pPr>
      <w:r w:rsidRPr="00F66932">
        <w:rPr>
          <w:bCs/>
          <w:color w:val="000000" w:themeColor="text1"/>
          <w:lang w:val="en-US"/>
        </w:rPr>
        <w:t>With the above</w:t>
      </w:r>
      <w:r w:rsidR="002E1DE3">
        <w:rPr>
          <w:bCs/>
          <w:color w:val="000000" w:themeColor="text1"/>
          <w:lang w:val="en-US"/>
        </w:rPr>
        <w:t xml:space="preserve"> perspectives</w:t>
      </w:r>
      <w:r w:rsidRPr="00F66932">
        <w:rPr>
          <w:bCs/>
          <w:color w:val="000000" w:themeColor="text1"/>
          <w:lang w:val="en-US"/>
        </w:rPr>
        <w:t xml:space="preserve"> in </w:t>
      </w:r>
      <w:r>
        <w:rPr>
          <w:bCs/>
          <w:color w:val="000000"/>
          <w:lang w:val="en-US"/>
        </w:rPr>
        <w:t xml:space="preserve">mind, the evaluation has found that the RUNOs </w:t>
      </w:r>
      <w:r w:rsidR="00E32721">
        <w:rPr>
          <w:bCs/>
          <w:color w:val="000000"/>
          <w:lang w:val="en-US"/>
        </w:rPr>
        <w:t>had gathered a substantial level of information and understand</w:t>
      </w:r>
      <w:r w:rsidR="002E1DE3">
        <w:rPr>
          <w:bCs/>
          <w:color w:val="000000"/>
          <w:lang w:val="en-US"/>
        </w:rPr>
        <w:t>ing</w:t>
      </w:r>
      <w:r w:rsidR="00E32721">
        <w:rPr>
          <w:bCs/>
          <w:color w:val="000000"/>
          <w:lang w:val="en-US"/>
        </w:rPr>
        <w:t xml:space="preserve"> over time to make the project strongly relevant to the stakeholder needs. </w:t>
      </w:r>
      <w:r w:rsidR="006C18A2">
        <w:rPr>
          <w:bCs/>
          <w:color w:val="000000"/>
          <w:lang w:val="en-US"/>
        </w:rPr>
        <w:t xml:space="preserve">The statements given by interviewees to the evaluation </w:t>
      </w:r>
      <w:r w:rsidR="000835CF">
        <w:rPr>
          <w:bCs/>
          <w:color w:val="000000"/>
          <w:lang w:val="en-US"/>
        </w:rPr>
        <w:t xml:space="preserve">have overall </w:t>
      </w:r>
      <w:r w:rsidR="00812F23">
        <w:rPr>
          <w:bCs/>
          <w:color w:val="000000"/>
          <w:lang w:val="en-US"/>
        </w:rPr>
        <w:t xml:space="preserve">been </w:t>
      </w:r>
      <w:r w:rsidR="000835CF">
        <w:rPr>
          <w:bCs/>
          <w:color w:val="000000"/>
          <w:lang w:val="en-US"/>
        </w:rPr>
        <w:t xml:space="preserve">consistent </w:t>
      </w:r>
      <w:r w:rsidR="00812F23">
        <w:rPr>
          <w:bCs/>
          <w:color w:val="000000"/>
          <w:lang w:val="en-US"/>
        </w:rPr>
        <w:t xml:space="preserve">with the 2020 Peacebuilding PPP Kyrgyzstan </w:t>
      </w:r>
      <w:r w:rsidR="000C7457">
        <w:rPr>
          <w:bCs/>
          <w:color w:val="000000"/>
          <w:lang w:val="en-US"/>
        </w:rPr>
        <w:t>Strategic review</w:t>
      </w:r>
      <w:r w:rsidR="00812F23">
        <w:rPr>
          <w:bCs/>
          <w:color w:val="000000"/>
          <w:lang w:val="en-US"/>
        </w:rPr>
        <w:t xml:space="preserve"> in that PVE projects</w:t>
      </w:r>
      <w:r w:rsidR="000C7457">
        <w:rPr>
          <w:bCs/>
          <w:color w:val="000000"/>
          <w:lang w:val="en-US"/>
        </w:rPr>
        <w:t xml:space="preserve"> </w:t>
      </w:r>
      <w:r w:rsidR="0008125C" w:rsidRPr="0008125C">
        <w:rPr>
          <w:bCs/>
          <w:color w:val="000000"/>
          <w:lang w:val="en-US"/>
        </w:rPr>
        <w:t xml:space="preserve">« have responded to the peacebuilding needs that have been consistently identified in Kyrgyzstan since 2010, not only through UN conflict analysis </w:t>
      </w:r>
      <w:r w:rsidR="0008125C" w:rsidRPr="00A252BA">
        <w:rPr>
          <w:bCs/>
          <w:color w:val="000000" w:themeColor="text1"/>
          <w:lang w:val="en-US"/>
        </w:rPr>
        <w:t>on Kyrgyzstan and peacebuilding evaluations, but also through independent reports.</w:t>
      </w:r>
      <w:r w:rsidR="0065411B" w:rsidRPr="00A252BA">
        <w:rPr>
          <w:bCs/>
          <w:color w:val="000000" w:themeColor="text1"/>
          <w:lang w:val="en-US"/>
        </w:rPr>
        <w:t>“ To</w:t>
      </w:r>
      <w:r w:rsidR="004D7F01" w:rsidRPr="00A252BA">
        <w:rPr>
          <w:bCs/>
          <w:color w:val="000000" w:themeColor="text1"/>
          <w:lang w:val="en-US"/>
        </w:rPr>
        <w:t xml:space="preserve"> echo further </w:t>
      </w:r>
      <w:r w:rsidR="00974E33" w:rsidRPr="00A252BA">
        <w:rPr>
          <w:bCs/>
          <w:color w:val="000000" w:themeColor="text1"/>
          <w:lang w:val="en-US"/>
        </w:rPr>
        <w:t xml:space="preserve">this finding, the evaluation notes </w:t>
      </w:r>
      <w:r w:rsidR="00435B55" w:rsidRPr="00A252BA">
        <w:rPr>
          <w:bCs/>
          <w:color w:val="000000" w:themeColor="text1"/>
          <w:lang w:val="en-US"/>
        </w:rPr>
        <w:t xml:space="preserve">the fact that the needs assessment effort stretches beyond from the project design to the implementation phase as </w:t>
      </w:r>
      <w:r w:rsidR="0089512F" w:rsidRPr="00A252BA">
        <w:rPr>
          <w:bCs/>
          <w:color w:val="000000" w:themeColor="text1"/>
          <w:lang w:val="en-US"/>
        </w:rPr>
        <w:t xml:space="preserve">its inception period has involved several months of consultation with central State Institutions in parallel to conducting a range </w:t>
      </w:r>
      <w:r w:rsidR="00A3003D" w:rsidRPr="00A252BA">
        <w:rPr>
          <w:bCs/>
          <w:color w:val="000000" w:themeColor="text1"/>
          <w:lang w:val="en-US"/>
        </w:rPr>
        <w:t>of</w:t>
      </w:r>
      <w:r w:rsidR="00E13E9F" w:rsidRPr="00A252BA">
        <w:rPr>
          <w:bCs/>
          <w:color w:val="000000" w:themeColor="text1"/>
        </w:rPr>
        <w:t xml:space="preserve"> of PVE-related analytical papers, research </w:t>
      </w:r>
      <w:r w:rsidR="00E13E9F" w:rsidRPr="006358AC">
        <w:rPr>
          <w:bCs/>
        </w:rPr>
        <w:t>reports</w:t>
      </w:r>
      <w:r w:rsidR="00E13E9F">
        <w:rPr>
          <w:bCs/>
        </w:rPr>
        <w:t xml:space="preserve"> (under the output 1.1.3.)</w:t>
      </w:r>
      <w:r w:rsidR="002724DB">
        <w:rPr>
          <w:bCs/>
        </w:rPr>
        <w:t>.</w:t>
      </w:r>
    </w:p>
    <w:p w14:paraId="16535BA2" w14:textId="6A31B99A" w:rsidR="002724DB" w:rsidRDefault="002724DB" w:rsidP="0008125C">
      <w:pPr>
        <w:jc w:val="both"/>
        <w:rPr>
          <w:bCs/>
        </w:rPr>
      </w:pPr>
    </w:p>
    <w:p w14:paraId="10AA2E54" w14:textId="77777777" w:rsidR="002724DB" w:rsidRDefault="002724DB" w:rsidP="0008125C">
      <w:pPr>
        <w:jc w:val="both"/>
        <w:rPr>
          <w:bCs/>
        </w:rPr>
      </w:pPr>
    </w:p>
    <w:p w14:paraId="307BA411" w14:textId="79E2DDB6" w:rsidR="008F1D00" w:rsidRDefault="008F1D00" w:rsidP="0008125C">
      <w:pPr>
        <w:jc w:val="both"/>
        <w:rPr>
          <w:bCs/>
        </w:rPr>
      </w:pPr>
      <w:r w:rsidRPr="008F1D00">
        <w:rPr>
          <w:bCs/>
          <w:lang w:val="en-US"/>
        </w:rPr>
        <w:lastRenderedPageBreak/>
        <w:t xml:space="preserve">The following activities and results were highlighted by the youth beneficiaries and experts: trainings and focus group discussions on Human Rights, Gender Equality and Women's Empowerment, Preventing Violent </w:t>
      </w:r>
      <w:r w:rsidR="002E1DE3" w:rsidRPr="008F1D00">
        <w:rPr>
          <w:bCs/>
          <w:lang w:val="en-US"/>
        </w:rPr>
        <w:t>Extremism,</w:t>
      </w:r>
      <w:r w:rsidRPr="008F1D00">
        <w:rPr>
          <w:bCs/>
          <w:lang w:val="en-US"/>
        </w:rPr>
        <w:t xml:space="preserve"> and media literacy. By lawyers and legal aid institutions it was highlighted that the Government adopted new amendments against discrimination in the Criminal Code, Criminal Procedure Code, Criminal Executive Code that decriminalized and humanized non-violent extremism.</w:t>
      </w:r>
    </w:p>
    <w:p w14:paraId="527D8624" w14:textId="030E7514" w:rsidR="001C16E5" w:rsidRDefault="001C16E5" w:rsidP="00BE0CCC">
      <w:pPr>
        <w:jc w:val="both"/>
        <w:rPr>
          <w:bCs/>
          <w:color w:val="000000"/>
        </w:rPr>
      </w:pPr>
      <w:r>
        <w:rPr>
          <w:bCs/>
          <w:color w:val="000000"/>
        </w:rPr>
        <w:t>Given the context</w:t>
      </w:r>
      <w:r w:rsidR="00436B7C">
        <w:rPr>
          <w:bCs/>
          <w:color w:val="000000"/>
        </w:rPr>
        <w:t xml:space="preserve"> of violent extremism</w:t>
      </w:r>
      <w:r>
        <w:rPr>
          <w:bCs/>
          <w:color w:val="000000"/>
        </w:rPr>
        <w:t xml:space="preserve"> in Kyrgyzstan</w:t>
      </w:r>
      <w:r w:rsidR="00032B5D">
        <w:rPr>
          <w:bCs/>
          <w:color w:val="000000"/>
        </w:rPr>
        <w:t xml:space="preserve">, </w:t>
      </w:r>
      <w:r w:rsidR="002E1DE3">
        <w:rPr>
          <w:bCs/>
          <w:color w:val="000000"/>
        </w:rPr>
        <w:t>the</w:t>
      </w:r>
      <w:r w:rsidR="00A64AE1">
        <w:rPr>
          <w:bCs/>
          <w:color w:val="000000"/>
        </w:rPr>
        <w:t xml:space="preserve"> sensitivity</w:t>
      </w:r>
      <w:r w:rsidR="002E1DE3">
        <w:rPr>
          <w:bCs/>
          <w:color w:val="000000"/>
        </w:rPr>
        <w:t xml:space="preserve"> of the topic,</w:t>
      </w:r>
      <w:r w:rsidR="00A64AE1">
        <w:rPr>
          <w:bCs/>
          <w:color w:val="000000"/>
        </w:rPr>
        <w:t xml:space="preserve"> and the difference of </w:t>
      </w:r>
      <w:r w:rsidR="00A252BA">
        <w:rPr>
          <w:bCs/>
          <w:color w:val="000000"/>
        </w:rPr>
        <w:t>perceptions</w:t>
      </w:r>
      <w:r w:rsidR="00A64AE1">
        <w:rPr>
          <w:bCs/>
          <w:color w:val="000000"/>
        </w:rPr>
        <w:t xml:space="preserve"> among stakeholders, </w:t>
      </w:r>
      <w:r w:rsidR="00DC3F2E">
        <w:rPr>
          <w:bCs/>
          <w:color w:val="000000"/>
        </w:rPr>
        <w:t xml:space="preserve">the question of the relevance of the needs and priorities </w:t>
      </w:r>
      <w:r w:rsidR="00A64AE1">
        <w:rPr>
          <w:bCs/>
          <w:color w:val="000000"/>
        </w:rPr>
        <w:t xml:space="preserve">also </w:t>
      </w:r>
      <w:r w:rsidR="00DC3F2E">
        <w:rPr>
          <w:bCs/>
          <w:color w:val="000000"/>
        </w:rPr>
        <w:t>differs very much, depending on the stakeholder category</w:t>
      </w:r>
      <w:r w:rsidR="00CE7AD6">
        <w:rPr>
          <w:bCs/>
          <w:color w:val="000000"/>
        </w:rPr>
        <w:t>,</w:t>
      </w:r>
      <w:r w:rsidR="00DC3F2E">
        <w:rPr>
          <w:bCs/>
          <w:color w:val="000000"/>
        </w:rPr>
        <w:t xml:space="preserve"> reflect</w:t>
      </w:r>
      <w:r w:rsidR="00CE7AD6">
        <w:rPr>
          <w:bCs/>
          <w:color w:val="000000"/>
        </w:rPr>
        <w:t>ing</w:t>
      </w:r>
      <w:r w:rsidR="00DC3F2E">
        <w:rPr>
          <w:bCs/>
          <w:color w:val="000000"/>
        </w:rPr>
        <w:t xml:space="preserve"> the </w:t>
      </w:r>
      <w:r w:rsidR="00C037ED">
        <w:rPr>
          <w:bCs/>
          <w:color w:val="000000"/>
        </w:rPr>
        <w:t xml:space="preserve">considerations described </w:t>
      </w:r>
      <w:r w:rsidR="00CE7AD6">
        <w:rPr>
          <w:bCs/>
          <w:color w:val="000000"/>
        </w:rPr>
        <w:t xml:space="preserve">above. </w:t>
      </w:r>
    </w:p>
    <w:p w14:paraId="6F6DCF38" w14:textId="4B1FD71D" w:rsidR="007702D0" w:rsidRDefault="00C037ED" w:rsidP="005722D3">
      <w:pPr>
        <w:pStyle w:val="Paragraphedeliste"/>
        <w:numPr>
          <w:ilvl w:val="0"/>
          <w:numId w:val="11"/>
        </w:numPr>
        <w:jc w:val="both"/>
        <w:rPr>
          <w:bCs/>
          <w:color w:val="000000"/>
        </w:rPr>
      </w:pPr>
      <w:r>
        <w:rPr>
          <w:bCs/>
          <w:color w:val="000000"/>
        </w:rPr>
        <w:t xml:space="preserve">For </w:t>
      </w:r>
      <w:r>
        <w:rPr>
          <w:bCs/>
          <w:color w:val="000000"/>
          <w:u w:val="single"/>
        </w:rPr>
        <w:t>Central State Institutions:</w:t>
      </w:r>
      <w:r w:rsidR="00336D73" w:rsidRPr="00336D73">
        <w:rPr>
          <w:bCs/>
          <w:color w:val="000000"/>
        </w:rPr>
        <w:t xml:space="preserve"> t</w:t>
      </w:r>
      <w:r>
        <w:rPr>
          <w:bCs/>
          <w:color w:val="000000"/>
        </w:rPr>
        <w:t xml:space="preserve">he </w:t>
      </w:r>
      <w:r w:rsidR="00B42B68">
        <w:rPr>
          <w:bCs/>
          <w:color w:val="000000"/>
        </w:rPr>
        <w:t>intervention is of very high relevance</w:t>
      </w:r>
      <w:r w:rsidR="0097101A">
        <w:rPr>
          <w:bCs/>
          <w:color w:val="000000"/>
        </w:rPr>
        <w:t xml:space="preserve"> to these State Institutions. Not only PVE has been a request </w:t>
      </w:r>
      <w:r w:rsidR="00044524">
        <w:rPr>
          <w:bCs/>
          <w:color w:val="000000"/>
        </w:rPr>
        <w:t xml:space="preserve">of the Government to the PBF, </w:t>
      </w:r>
      <w:r w:rsidR="00183879">
        <w:rPr>
          <w:bCs/>
          <w:color w:val="000000"/>
        </w:rPr>
        <w:t xml:space="preserve">it also is an indication of State Institutions acknowledging its </w:t>
      </w:r>
      <w:r w:rsidR="002D5B4E">
        <w:rPr>
          <w:bCs/>
          <w:color w:val="000000"/>
        </w:rPr>
        <w:t xml:space="preserve">weak ability to prevent violent extremism, </w:t>
      </w:r>
      <w:r w:rsidR="00A20EC2">
        <w:rPr>
          <w:bCs/>
          <w:color w:val="000000"/>
        </w:rPr>
        <w:t>and</w:t>
      </w:r>
      <w:r w:rsidR="002D5B4E">
        <w:rPr>
          <w:bCs/>
          <w:color w:val="000000"/>
        </w:rPr>
        <w:t xml:space="preserve"> a recognition that </w:t>
      </w:r>
      <w:proofErr w:type="gramStart"/>
      <w:r w:rsidR="003B21B3">
        <w:rPr>
          <w:bCs/>
          <w:color w:val="000000"/>
        </w:rPr>
        <w:t>entering into</w:t>
      </w:r>
      <w:proofErr w:type="gramEnd"/>
      <w:r w:rsidR="003B21B3">
        <w:rPr>
          <w:bCs/>
          <w:color w:val="000000"/>
        </w:rPr>
        <w:t xml:space="preserve"> a dialogue with marginalised communities and taking a more inclusive stand had become a deep priority. </w:t>
      </w:r>
      <w:r w:rsidR="0085644B">
        <w:rPr>
          <w:bCs/>
          <w:color w:val="000000"/>
        </w:rPr>
        <w:t xml:space="preserve">As an answer to the government request, the project </w:t>
      </w:r>
      <w:r w:rsidR="00806C4F">
        <w:rPr>
          <w:bCs/>
          <w:color w:val="000000"/>
        </w:rPr>
        <w:t>has offered a</w:t>
      </w:r>
      <w:r w:rsidR="00A36826" w:rsidRPr="00A36826">
        <w:rPr>
          <w:bCs/>
          <w:color w:val="000000"/>
        </w:rPr>
        <w:t xml:space="preserve"> relevan</w:t>
      </w:r>
      <w:r w:rsidR="00806C4F">
        <w:rPr>
          <w:bCs/>
          <w:color w:val="000000"/>
        </w:rPr>
        <w:t>t</w:t>
      </w:r>
      <w:r w:rsidR="00A36826" w:rsidRPr="00A36826">
        <w:rPr>
          <w:bCs/>
          <w:color w:val="000000"/>
        </w:rPr>
        <w:t xml:space="preserve"> </w:t>
      </w:r>
      <w:r w:rsidR="00806C4F">
        <w:rPr>
          <w:bCs/>
          <w:color w:val="000000"/>
        </w:rPr>
        <w:t xml:space="preserve">answer </w:t>
      </w:r>
      <w:r w:rsidR="00A36826" w:rsidRPr="00A36826">
        <w:rPr>
          <w:bCs/>
          <w:color w:val="000000"/>
        </w:rPr>
        <w:t xml:space="preserve">in </w:t>
      </w:r>
      <w:r w:rsidR="00806C4F">
        <w:rPr>
          <w:bCs/>
          <w:color w:val="000000"/>
        </w:rPr>
        <w:t>proposing an institutional model</w:t>
      </w:r>
      <w:r w:rsidR="00A36826" w:rsidRPr="00A36826">
        <w:rPr>
          <w:bCs/>
          <w:color w:val="000000"/>
        </w:rPr>
        <w:t xml:space="preserve"> to</w:t>
      </w:r>
      <w:r w:rsidR="00806C4F">
        <w:rPr>
          <w:bCs/>
          <w:color w:val="000000"/>
        </w:rPr>
        <w:t xml:space="preserve"> address</w:t>
      </w:r>
      <w:r w:rsidR="00A36826" w:rsidRPr="00A36826">
        <w:rPr>
          <w:bCs/>
          <w:color w:val="000000"/>
        </w:rPr>
        <w:t xml:space="preserve"> PVE </w:t>
      </w:r>
      <w:r w:rsidR="00FD52C3">
        <w:rPr>
          <w:bCs/>
          <w:color w:val="000000"/>
        </w:rPr>
        <w:t xml:space="preserve">and the underlying gaps in the prevention set up </w:t>
      </w:r>
      <w:r w:rsidR="00A36826" w:rsidRPr="00A36826">
        <w:rPr>
          <w:bCs/>
          <w:color w:val="000000"/>
        </w:rPr>
        <w:t>(</w:t>
      </w:r>
      <w:r w:rsidR="00FD52C3">
        <w:rPr>
          <w:bCs/>
          <w:color w:val="000000"/>
        </w:rPr>
        <w:t>introduction of inclusive practices and international human rights standards</w:t>
      </w:r>
      <w:r w:rsidR="00A36826" w:rsidRPr="00A36826">
        <w:rPr>
          <w:bCs/>
          <w:color w:val="000000"/>
        </w:rPr>
        <w:t>)</w:t>
      </w:r>
      <w:r w:rsidR="00FD52C3">
        <w:rPr>
          <w:bCs/>
          <w:color w:val="000000"/>
        </w:rPr>
        <w:t>.</w:t>
      </w:r>
      <w:r w:rsidR="00A36826" w:rsidRPr="00A36826">
        <w:rPr>
          <w:bCs/>
          <w:color w:val="000000"/>
        </w:rPr>
        <w:t xml:space="preserve"> According </w:t>
      </w:r>
      <w:r w:rsidR="0094658B">
        <w:rPr>
          <w:bCs/>
          <w:color w:val="000000"/>
        </w:rPr>
        <w:t>to an interviewee</w:t>
      </w:r>
      <w:r w:rsidR="00A36826" w:rsidRPr="00A36826">
        <w:rPr>
          <w:bCs/>
          <w:color w:val="000000"/>
        </w:rPr>
        <w:t xml:space="preserve">, </w:t>
      </w:r>
      <w:r w:rsidR="0094658B">
        <w:rPr>
          <w:bCs/>
          <w:color w:val="000000"/>
        </w:rPr>
        <w:t>the</w:t>
      </w:r>
      <w:r w:rsidR="00A36826" w:rsidRPr="00A36826">
        <w:rPr>
          <w:bCs/>
          <w:color w:val="000000"/>
        </w:rPr>
        <w:t xml:space="preserve"> project </w:t>
      </w:r>
      <w:r w:rsidR="0094658B">
        <w:rPr>
          <w:bCs/>
          <w:color w:val="000000"/>
        </w:rPr>
        <w:t xml:space="preserve">offered a solution </w:t>
      </w:r>
      <w:r w:rsidR="00A36826" w:rsidRPr="00A36826">
        <w:rPr>
          <w:bCs/>
          <w:color w:val="000000"/>
        </w:rPr>
        <w:t xml:space="preserve">as before the government did not have a holistic view of the issue. </w:t>
      </w:r>
    </w:p>
    <w:p w14:paraId="72E1CB8B" w14:textId="16420C9C" w:rsidR="00336D73" w:rsidRPr="00B13477" w:rsidRDefault="00336D73" w:rsidP="005722D3">
      <w:pPr>
        <w:pStyle w:val="Paragraphedeliste"/>
        <w:numPr>
          <w:ilvl w:val="0"/>
          <w:numId w:val="11"/>
        </w:numPr>
        <w:jc w:val="both"/>
        <w:rPr>
          <w:bCs/>
          <w:color w:val="000000"/>
          <w:lang w:val="en-US"/>
        </w:rPr>
      </w:pPr>
      <w:r w:rsidRPr="00336D73">
        <w:rPr>
          <w:bCs/>
          <w:color w:val="000000"/>
          <w:u w:val="single"/>
          <w:lang w:val="en-US"/>
        </w:rPr>
        <w:t>For Civil Society Organizations</w:t>
      </w:r>
      <w:r>
        <w:rPr>
          <w:bCs/>
          <w:color w:val="000000"/>
          <w:lang w:val="en-US"/>
        </w:rPr>
        <w:t xml:space="preserve">, </w:t>
      </w:r>
      <w:r w:rsidR="008B696A">
        <w:rPr>
          <w:bCs/>
          <w:color w:val="000000"/>
          <w:lang w:val="en-US"/>
        </w:rPr>
        <w:t xml:space="preserve">the PVE project is </w:t>
      </w:r>
      <w:r w:rsidR="00667234">
        <w:rPr>
          <w:bCs/>
          <w:color w:val="000000"/>
          <w:lang w:val="en-US"/>
        </w:rPr>
        <w:t xml:space="preserve">of </w:t>
      </w:r>
      <w:r w:rsidR="008B696A">
        <w:rPr>
          <w:bCs/>
          <w:color w:val="000000"/>
          <w:lang w:val="en-US"/>
        </w:rPr>
        <w:t>strong relevan</w:t>
      </w:r>
      <w:r w:rsidR="00667234">
        <w:rPr>
          <w:bCs/>
          <w:color w:val="000000"/>
          <w:lang w:val="en-US"/>
        </w:rPr>
        <w:t>ce</w:t>
      </w:r>
      <w:r w:rsidR="008B696A">
        <w:rPr>
          <w:bCs/>
          <w:color w:val="000000"/>
          <w:lang w:val="en-US"/>
        </w:rPr>
        <w:t xml:space="preserve"> to the extent it strengthens the </w:t>
      </w:r>
      <w:r w:rsidR="00F6238C">
        <w:rPr>
          <w:bCs/>
          <w:color w:val="000000"/>
          <w:lang w:val="en-US"/>
        </w:rPr>
        <w:t>human rights approach with the introduction of international standards</w:t>
      </w:r>
      <w:r w:rsidR="00667234">
        <w:rPr>
          <w:bCs/>
          <w:color w:val="000000"/>
          <w:lang w:val="en-US"/>
        </w:rPr>
        <w:t xml:space="preserve"> and supports inclusiveness. However, </w:t>
      </w:r>
      <w:r w:rsidR="00A45A0B">
        <w:rPr>
          <w:bCs/>
          <w:color w:val="000000"/>
          <w:lang w:val="en-US"/>
        </w:rPr>
        <w:t>the</w:t>
      </w:r>
      <w:r w:rsidR="00667234">
        <w:rPr>
          <w:bCs/>
          <w:color w:val="000000"/>
          <w:lang w:val="en-US"/>
        </w:rPr>
        <w:t xml:space="preserve"> reference to violent extremism </w:t>
      </w:r>
      <w:r w:rsidR="007579CB">
        <w:rPr>
          <w:bCs/>
          <w:color w:val="000000"/>
          <w:lang w:val="en-US"/>
        </w:rPr>
        <w:t xml:space="preserve">is seen as a </w:t>
      </w:r>
      <w:r w:rsidR="007D18CD">
        <w:rPr>
          <w:bCs/>
          <w:color w:val="000000"/>
          <w:lang w:val="en-US"/>
        </w:rPr>
        <w:t>problematic issue</w:t>
      </w:r>
      <w:r w:rsidR="007579CB">
        <w:rPr>
          <w:bCs/>
          <w:color w:val="000000"/>
          <w:lang w:val="en-US"/>
        </w:rPr>
        <w:t xml:space="preserve"> as some question the </w:t>
      </w:r>
      <w:r w:rsidR="006935C2">
        <w:rPr>
          <w:bCs/>
          <w:color w:val="000000"/>
          <w:lang w:val="en-US"/>
        </w:rPr>
        <w:t>sensitivity and risks</w:t>
      </w:r>
      <w:r w:rsidR="007579CB">
        <w:rPr>
          <w:bCs/>
          <w:color w:val="000000"/>
          <w:lang w:val="en-US"/>
        </w:rPr>
        <w:t xml:space="preserve"> of conducting assessment of needs with communities </w:t>
      </w:r>
      <w:r w:rsidR="006935C2">
        <w:rPr>
          <w:bCs/>
          <w:color w:val="000000"/>
          <w:lang w:val="en-US"/>
        </w:rPr>
        <w:t>with a focus on (the prevention of) violent extremism.</w:t>
      </w:r>
      <w:r w:rsidR="00B13477">
        <w:rPr>
          <w:bCs/>
          <w:color w:val="000000"/>
          <w:lang w:val="en-US"/>
        </w:rPr>
        <w:t xml:space="preserve"> </w:t>
      </w:r>
      <w:r w:rsidR="00B24E4C">
        <w:rPr>
          <w:bCs/>
          <w:color w:val="000000"/>
          <w:lang w:val="en-US"/>
        </w:rPr>
        <w:t xml:space="preserve">In its March 2020 policy brief on the role of the international </w:t>
      </w:r>
      <w:r w:rsidR="00E3488C">
        <w:rPr>
          <w:bCs/>
          <w:color w:val="000000"/>
          <w:lang w:val="en-US"/>
        </w:rPr>
        <w:t xml:space="preserve">donor </w:t>
      </w:r>
      <w:r w:rsidR="00B24E4C">
        <w:rPr>
          <w:bCs/>
          <w:color w:val="000000"/>
          <w:lang w:val="en-US"/>
        </w:rPr>
        <w:t>comm</w:t>
      </w:r>
      <w:r w:rsidR="00E3488C">
        <w:rPr>
          <w:bCs/>
          <w:color w:val="000000"/>
          <w:lang w:val="en-US"/>
        </w:rPr>
        <w:t>unity on PVE in Kyrgyzstan</w:t>
      </w:r>
      <w:r w:rsidR="00B24E4C">
        <w:rPr>
          <w:bCs/>
          <w:color w:val="000000"/>
          <w:lang w:val="en-US"/>
        </w:rPr>
        <w:t xml:space="preserve">, the </w:t>
      </w:r>
      <w:r w:rsidR="00A20EC2">
        <w:rPr>
          <w:bCs/>
          <w:color w:val="000000"/>
          <w:lang w:val="en-US"/>
        </w:rPr>
        <w:t>OSCE was</w:t>
      </w:r>
      <w:r w:rsidR="00E3488C">
        <w:rPr>
          <w:bCs/>
          <w:color w:val="000000"/>
          <w:lang w:val="en-US"/>
        </w:rPr>
        <w:t xml:space="preserve"> reflecting on </w:t>
      </w:r>
      <w:r w:rsidR="009657E9">
        <w:rPr>
          <w:bCs/>
          <w:color w:val="000000"/>
          <w:lang w:val="en-US"/>
        </w:rPr>
        <w:t>“t</w:t>
      </w:r>
      <w:r w:rsidR="00B13477" w:rsidRPr="00B13477">
        <w:rPr>
          <w:bCs/>
          <w:color w:val="000000"/>
          <w:lang w:val="en-US"/>
        </w:rPr>
        <w:t>he abundancy of international funding available in this field has attracted substantial</w:t>
      </w:r>
      <w:r w:rsidR="00B13477">
        <w:rPr>
          <w:bCs/>
          <w:color w:val="000000"/>
          <w:lang w:val="en-US"/>
        </w:rPr>
        <w:t xml:space="preserve"> </w:t>
      </w:r>
      <w:r w:rsidR="00B13477" w:rsidRPr="00B13477">
        <w:rPr>
          <w:bCs/>
          <w:color w:val="000000"/>
          <w:lang w:val="en-US"/>
        </w:rPr>
        <w:t>criticism, with the international donor community being accused of both inflating the threat of violent extremism (VE) in the country and of distracting civil society organizations (CSOs) from tackling more systemic issues such as structural injustice and exclusion.</w:t>
      </w:r>
      <w:r w:rsidR="00D17A33">
        <w:rPr>
          <w:bCs/>
          <w:color w:val="000000"/>
          <w:lang w:val="en-US"/>
        </w:rPr>
        <w:t>”</w:t>
      </w:r>
    </w:p>
    <w:p w14:paraId="666417D1" w14:textId="7C2FEC6B" w:rsidR="00A20EC2" w:rsidRPr="002724DB" w:rsidRDefault="003F67E0" w:rsidP="00A20EC2">
      <w:pPr>
        <w:pStyle w:val="Paragraphedeliste"/>
        <w:numPr>
          <w:ilvl w:val="0"/>
          <w:numId w:val="11"/>
        </w:numPr>
        <w:jc w:val="both"/>
        <w:rPr>
          <w:bCs/>
          <w:color w:val="000000"/>
          <w:u w:val="single"/>
        </w:rPr>
      </w:pPr>
      <w:r>
        <w:rPr>
          <w:bCs/>
          <w:color w:val="000000"/>
          <w:u w:val="single"/>
        </w:rPr>
        <w:t>For local institutions</w:t>
      </w:r>
      <w:r>
        <w:rPr>
          <w:bCs/>
          <w:color w:val="000000"/>
        </w:rPr>
        <w:t>, situated at the front line o</w:t>
      </w:r>
      <w:r w:rsidR="00C064AD">
        <w:rPr>
          <w:bCs/>
          <w:color w:val="000000"/>
        </w:rPr>
        <w:t xml:space="preserve">f addressing VE drivers because of their </w:t>
      </w:r>
      <w:r w:rsidR="00FE4FBD">
        <w:rPr>
          <w:bCs/>
          <w:color w:val="000000"/>
        </w:rPr>
        <w:t xml:space="preserve">geographical </w:t>
      </w:r>
      <w:r w:rsidR="00C064AD">
        <w:rPr>
          <w:bCs/>
          <w:color w:val="000000"/>
        </w:rPr>
        <w:t xml:space="preserve">proximity </w:t>
      </w:r>
      <w:r w:rsidR="00FE4FBD">
        <w:rPr>
          <w:bCs/>
          <w:color w:val="000000"/>
        </w:rPr>
        <w:t xml:space="preserve">to the community but its remoteness to the reality of the life of its members because of a difficult dialogue, </w:t>
      </w:r>
      <w:r w:rsidR="00A4739E">
        <w:rPr>
          <w:bCs/>
          <w:color w:val="000000"/>
        </w:rPr>
        <w:t>its empowerment to engage in a dialogue</w:t>
      </w:r>
      <w:r w:rsidR="00067D9C">
        <w:rPr>
          <w:bCs/>
          <w:color w:val="000000"/>
        </w:rPr>
        <w:t xml:space="preserve"> and </w:t>
      </w:r>
      <w:r w:rsidR="009E17F7">
        <w:rPr>
          <w:bCs/>
          <w:color w:val="000000"/>
        </w:rPr>
        <w:t xml:space="preserve">apply concrete measures of inclusiveness has been </w:t>
      </w:r>
      <w:r w:rsidR="001D512B">
        <w:rPr>
          <w:bCs/>
          <w:color w:val="000000"/>
        </w:rPr>
        <w:t xml:space="preserve">a strongly relevant approach proposed by the project. </w:t>
      </w:r>
      <w:r w:rsidR="00CE4138">
        <w:rPr>
          <w:bCs/>
          <w:color w:val="000000"/>
        </w:rPr>
        <w:t>The municipal-level needs assessments actually too</w:t>
      </w:r>
      <w:r w:rsidR="00B975EC">
        <w:rPr>
          <w:bCs/>
          <w:color w:val="000000"/>
        </w:rPr>
        <w:t>k place a deeper level i</w:t>
      </w:r>
      <w:r w:rsidR="007F79AE" w:rsidRPr="005C4B62">
        <w:rPr>
          <w:bCs/>
          <w:color w:val="000000"/>
        </w:rPr>
        <w:t>n May-June 2020,</w:t>
      </w:r>
      <w:r w:rsidR="00B975EC">
        <w:rPr>
          <w:bCs/>
          <w:color w:val="000000"/>
        </w:rPr>
        <w:t xml:space="preserve"> as</w:t>
      </w:r>
      <w:r w:rsidR="007F79AE" w:rsidRPr="005C4B62">
        <w:rPr>
          <w:bCs/>
          <w:color w:val="000000"/>
        </w:rPr>
        <w:t xml:space="preserve"> </w:t>
      </w:r>
      <w:r w:rsidR="00B975EC">
        <w:rPr>
          <w:bCs/>
          <w:color w:val="000000"/>
        </w:rPr>
        <w:t>“</w:t>
      </w:r>
      <w:r w:rsidR="007F79AE" w:rsidRPr="005C4B62">
        <w:rPr>
          <w:bCs/>
          <w:color w:val="000000"/>
        </w:rPr>
        <w:t>UN agencies conducted a major empirical study in 11 municipalities. Named a "localised analysis", the study examined critical factors contributing to radicalisation and violent extremism in given geographic areas</w:t>
      </w:r>
      <w:r w:rsidR="00B975EC">
        <w:rPr>
          <w:bCs/>
          <w:color w:val="000000"/>
        </w:rPr>
        <w:t xml:space="preserve"> (..)</w:t>
      </w:r>
      <w:r w:rsidR="007F79AE" w:rsidRPr="005C4B62">
        <w:rPr>
          <w:bCs/>
          <w:color w:val="000000"/>
        </w:rPr>
        <w:t xml:space="preserve">, as the team sought to revisit key assumptions on the causes of violent extremism that underpinned the </w:t>
      </w:r>
      <w:r w:rsidR="007E4FA2" w:rsidRPr="00F66932">
        <w:rPr>
          <w:bCs/>
          <w:color w:val="000000" w:themeColor="text1"/>
        </w:rPr>
        <w:t>project»</w:t>
      </w:r>
      <w:r w:rsidR="007E4FA2" w:rsidRPr="00F66932">
        <w:rPr>
          <w:rStyle w:val="Appelnotedebasdep"/>
          <w:bCs/>
          <w:color w:val="000000" w:themeColor="text1"/>
        </w:rPr>
        <w:footnoteReference w:id="19"/>
      </w:r>
      <w:r w:rsidR="007E4FA2" w:rsidRPr="00F66932">
        <w:rPr>
          <w:bCs/>
          <w:color w:val="000000" w:themeColor="text1"/>
        </w:rPr>
        <w:t xml:space="preserve">. </w:t>
      </w:r>
    </w:p>
    <w:p w14:paraId="4D60607E" w14:textId="17311BC0" w:rsidR="00D65B24" w:rsidRDefault="001D512B" w:rsidP="005722D3">
      <w:pPr>
        <w:pStyle w:val="Paragraphedeliste"/>
        <w:numPr>
          <w:ilvl w:val="0"/>
          <w:numId w:val="11"/>
        </w:numPr>
        <w:jc w:val="both"/>
        <w:rPr>
          <w:bCs/>
          <w:color w:val="000000"/>
        </w:rPr>
      </w:pPr>
      <w:r w:rsidRPr="009A52CE">
        <w:rPr>
          <w:bCs/>
          <w:color w:val="000000"/>
        </w:rPr>
        <w:t>F</w:t>
      </w:r>
      <w:r w:rsidRPr="009A52CE">
        <w:rPr>
          <w:bCs/>
          <w:color w:val="000000"/>
          <w:u w:val="single"/>
        </w:rPr>
        <w:t>or the local communities</w:t>
      </w:r>
      <w:r w:rsidR="005A7D4D" w:rsidRPr="009A52CE">
        <w:rPr>
          <w:bCs/>
          <w:color w:val="000000"/>
        </w:rPr>
        <w:t xml:space="preserve">, </w:t>
      </w:r>
      <w:r w:rsidR="002976CC" w:rsidRPr="009A52CE">
        <w:rPr>
          <w:bCs/>
          <w:color w:val="000000"/>
        </w:rPr>
        <w:t xml:space="preserve">assessing their needs and priorities is an exercise of great caution because of the </w:t>
      </w:r>
      <w:r w:rsidR="00421888" w:rsidRPr="009A52CE">
        <w:rPr>
          <w:bCs/>
          <w:color w:val="000000"/>
        </w:rPr>
        <w:t xml:space="preserve">ambivalence of violent extremism, which can be perceived as discriminatory by the community as much as it can be perceived as </w:t>
      </w:r>
      <w:r w:rsidR="00163B75" w:rsidRPr="009A52CE">
        <w:rPr>
          <w:bCs/>
          <w:color w:val="000000"/>
        </w:rPr>
        <w:t xml:space="preserve">the prevention </w:t>
      </w:r>
      <w:r w:rsidR="00A15039" w:rsidRPr="009A52CE">
        <w:rPr>
          <w:bCs/>
          <w:color w:val="000000"/>
        </w:rPr>
        <w:t xml:space="preserve">as an initiative to combat discrimination leading to exclusion and violent extremism. </w:t>
      </w:r>
      <w:r w:rsidR="002373CC" w:rsidRPr="004B34F8">
        <w:rPr>
          <w:bCs/>
          <w:color w:val="000000"/>
        </w:rPr>
        <w:t xml:space="preserve">Criteria for targeting communities is highly sensitive as relating communities to PVE, </w:t>
      </w:r>
      <w:r w:rsidR="005317CE">
        <w:rPr>
          <w:bCs/>
          <w:color w:val="000000"/>
        </w:rPr>
        <w:t>since</w:t>
      </w:r>
      <w:r w:rsidR="002373CC" w:rsidRPr="004B34F8">
        <w:rPr>
          <w:bCs/>
          <w:color w:val="000000"/>
        </w:rPr>
        <w:t xml:space="preserve"> VE can be </w:t>
      </w:r>
      <w:r w:rsidR="005317CE">
        <w:rPr>
          <w:bCs/>
          <w:color w:val="000000"/>
        </w:rPr>
        <w:t>felt</w:t>
      </w:r>
      <w:r w:rsidR="005317CE" w:rsidRPr="004B34F8">
        <w:rPr>
          <w:bCs/>
          <w:color w:val="000000"/>
        </w:rPr>
        <w:t xml:space="preserve"> </w:t>
      </w:r>
      <w:r w:rsidR="002373CC" w:rsidRPr="004B34F8">
        <w:rPr>
          <w:bCs/>
          <w:color w:val="000000"/>
        </w:rPr>
        <w:t xml:space="preserve">as </w:t>
      </w:r>
      <w:r w:rsidR="005317CE">
        <w:rPr>
          <w:bCs/>
          <w:color w:val="000000"/>
        </w:rPr>
        <w:t>the</w:t>
      </w:r>
      <w:r w:rsidR="002373CC" w:rsidRPr="004B34F8">
        <w:rPr>
          <w:bCs/>
          <w:color w:val="000000"/>
        </w:rPr>
        <w:t xml:space="preserve"> project </w:t>
      </w:r>
      <w:r w:rsidR="005317CE">
        <w:rPr>
          <w:bCs/>
          <w:color w:val="000000"/>
        </w:rPr>
        <w:t xml:space="preserve">making a </w:t>
      </w:r>
      <w:r w:rsidR="002373CC" w:rsidRPr="004B34F8">
        <w:rPr>
          <w:bCs/>
          <w:color w:val="000000"/>
        </w:rPr>
        <w:t>statement (especially when the use of this terminology is removed from the interaction of the project and the community</w:t>
      </w:r>
      <w:r w:rsidR="005317CE">
        <w:rPr>
          <w:bCs/>
          <w:color w:val="000000"/>
        </w:rPr>
        <w:t>) that can be felt as a judgment by communities</w:t>
      </w:r>
      <w:r w:rsidR="002373CC" w:rsidRPr="004B34F8">
        <w:rPr>
          <w:bCs/>
          <w:color w:val="000000"/>
        </w:rPr>
        <w:t xml:space="preserve">. </w:t>
      </w:r>
      <w:r w:rsidR="002E08E6" w:rsidRPr="009A52CE">
        <w:rPr>
          <w:bCs/>
          <w:color w:val="000000"/>
        </w:rPr>
        <w:t xml:space="preserve">It is with </w:t>
      </w:r>
      <w:r w:rsidR="002373CC">
        <w:rPr>
          <w:bCs/>
          <w:color w:val="000000"/>
        </w:rPr>
        <w:t>communities</w:t>
      </w:r>
      <w:r w:rsidR="005A7D4D" w:rsidRPr="009A52CE">
        <w:rPr>
          <w:bCs/>
          <w:color w:val="000000"/>
        </w:rPr>
        <w:t xml:space="preserve"> </w:t>
      </w:r>
      <w:r w:rsidR="002E08E6" w:rsidRPr="009A52CE">
        <w:rPr>
          <w:bCs/>
          <w:color w:val="000000"/>
        </w:rPr>
        <w:t>that</w:t>
      </w:r>
      <w:r w:rsidR="005A7D4D" w:rsidRPr="009A52CE">
        <w:rPr>
          <w:bCs/>
          <w:color w:val="000000"/>
        </w:rPr>
        <w:t xml:space="preserve"> the impact of the project </w:t>
      </w:r>
      <w:r w:rsidR="002373CC">
        <w:rPr>
          <w:bCs/>
          <w:color w:val="000000"/>
        </w:rPr>
        <w:t>can</w:t>
      </w:r>
      <w:r w:rsidR="005A7D4D" w:rsidRPr="009A52CE">
        <w:rPr>
          <w:bCs/>
          <w:color w:val="000000"/>
        </w:rPr>
        <w:t xml:space="preserve"> </w:t>
      </w:r>
      <w:r w:rsidR="005A7D4D" w:rsidRPr="009A52CE">
        <w:rPr>
          <w:bCs/>
          <w:color w:val="000000"/>
        </w:rPr>
        <w:lastRenderedPageBreak/>
        <w:t>ultimately be reflected</w:t>
      </w:r>
      <w:r w:rsidR="005E6EDE" w:rsidRPr="009A52CE">
        <w:rPr>
          <w:bCs/>
          <w:color w:val="000000"/>
        </w:rPr>
        <w:t xml:space="preserve">, as the relation to youth, </w:t>
      </w:r>
      <w:r w:rsidR="008A1376" w:rsidRPr="009A52CE">
        <w:rPr>
          <w:bCs/>
          <w:color w:val="000000"/>
        </w:rPr>
        <w:t>women,</w:t>
      </w:r>
      <w:r w:rsidR="005E6EDE" w:rsidRPr="009A52CE">
        <w:rPr>
          <w:bCs/>
          <w:color w:val="000000"/>
        </w:rPr>
        <w:t xml:space="preserve"> and other </w:t>
      </w:r>
      <w:r w:rsidR="00FE7866" w:rsidRPr="009A52CE">
        <w:rPr>
          <w:bCs/>
          <w:color w:val="000000"/>
        </w:rPr>
        <w:t>members of marginalised communities to violent extremism is they key indicator allowing to measure change.</w:t>
      </w:r>
      <w:r w:rsidR="002E08E6" w:rsidRPr="009A52CE">
        <w:rPr>
          <w:bCs/>
          <w:color w:val="000000"/>
        </w:rPr>
        <w:t xml:space="preserve"> </w:t>
      </w:r>
      <w:r w:rsidR="004E1238">
        <w:rPr>
          <w:bCs/>
          <w:color w:val="000000"/>
        </w:rPr>
        <w:t xml:space="preserve">Since the project </w:t>
      </w:r>
      <w:r w:rsidR="00296594">
        <w:rPr>
          <w:bCs/>
          <w:color w:val="000000"/>
        </w:rPr>
        <w:t xml:space="preserve">has been </w:t>
      </w:r>
      <w:r w:rsidR="006B2900">
        <w:rPr>
          <w:bCs/>
          <w:color w:val="000000"/>
        </w:rPr>
        <w:t xml:space="preserve">straight forward in </w:t>
      </w:r>
      <w:r w:rsidR="00947D0E">
        <w:rPr>
          <w:bCs/>
          <w:color w:val="000000"/>
        </w:rPr>
        <w:t xml:space="preserve">primarily </w:t>
      </w:r>
      <w:r w:rsidR="00296594">
        <w:rPr>
          <w:bCs/>
          <w:color w:val="000000"/>
        </w:rPr>
        <w:t>targeting citizens in need of legal assistance in relation to law enforcement,</w:t>
      </w:r>
      <w:r w:rsidR="00947D0E">
        <w:rPr>
          <w:bCs/>
          <w:color w:val="000000"/>
        </w:rPr>
        <w:t xml:space="preserve"> the</w:t>
      </w:r>
      <w:r w:rsidR="006B2900">
        <w:rPr>
          <w:bCs/>
          <w:color w:val="000000"/>
        </w:rPr>
        <w:t xml:space="preserve">re has not been </w:t>
      </w:r>
      <w:r w:rsidR="009F79F9">
        <w:rPr>
          <w:bCs/>
          <w:color w:val="000000"/>
        </w:rPr>
        <w:t xml:space="preserve">a strong need to refer to violent extremism </w:t>
      </w:r>
      <w:r w:rsidR="00083905">
        <w:rPr>
          <w:bCs/>
          <w:color w:val="000000"/>
        </w:rPr>
        <w:t>in the</w:t>
      </w:r>
      <w:r w:rsidR="00947D0E">
        <w:rPr>
          <w:bCs/>
          <w:color w:val="000000"/>
        </w:rPr>
        <w:t xml:space="preserve"> </w:t>
      </w:r>
      <w:r w:rsidR="001E119B">
        <w:rPr>
          <w:bCs/>
          <w:color w:val="000000"/>
        </w:rPr>
        <w:t>selection criteria for targeting communities</w:t>
      </w:r>
      <w:r w:rsidR="00083905">
        <w:rPr>
          <w:bCs/>
          <w:color w:val="000000"/>
        </w:rPr>
        <w:t>.</w:t>
      </w:r>
      <w:r w:rsidR="001E119B">
        <w:rPr>
          <w:bCs/>
          <w:color w:val="000000"/>
        </w:rPr>
        <w:t xml:space="preserve"> </w:t>
      </w:r>
      <w:r w:rsidR="00F61D2C">
        <w:rPr>
          <w:bCs/>
          <w:color w:val="000000"/>
        </w:rPr>
        <w:t xml:space="preserve"> </w:t>
      </w:r>
      <w:r w:rsidR="0052559D">
        <w:rPr>
          <w:bCs/>
          <w:color w:val="000000"/>
        </w:rPr>
        <w:t xml:space="preserve">The </w:t>
      </w:r>
      <w:r w:rsidR="0052559D">
        <w:rPr>
          <w:lang w:val="en-US"/>
        </w:rPr>
        <w:t xml:space="preserve">Concept note for the Oslo II UNDP meeting on PVE </w:t>
      </w:r>
      <w:r w:rsidR="00126234">
        <w:rPr>
          <w:lang w:val="en-US"/>
        </w:rPr>
        <w:t>was alerting on the need for community-level consultation: “</w:t>
      </w:r>
      <w:r w:rsidR="00126234" w:rsidRPr="00B120A4">
        <w:rPr>
          <w:lang w:val="en-US"/>
        </w:rPr>
        <w:t>there have been some gaps such as: limited consultations and inclusivity especially with local communities; inherent risks of adopting Plans of Action as a reinforcing tool for maintaining the predominance of security focused approach»</w:t>
      </w:r>
      <w:r w:rsidR="00126234">
        <w:rPr>
          <w:lang w:val="en-US"/>
        </w:rPr>
        <w:t>.</w:t>
      </w:r>
      <w:r w:rsidR="0085081D">
        <w:rPr>
          <w:lang w:val="en-US"/>
        </w:rPr>
        <w:t xml:space="preserve"> The concept note is</w:t>
      </w:r>
      <w:r w:rsidR="008A1376">
        <w:rPr>
          <w:lang w:val="en-US"/>
        </w:rPr>
        <w:t xml:space="preserve"> bringing further</w:t>
      </w:r>
      <w:r w:rsidR="0085081D">
        <w:rPr>
          <w:lang w:val="en-US"/>
        </w:rPr>
        <w:t xml:space="preserve"> </w:t>
      </w:r>
      <w:r w:rsidR="00026D03">
        <w:rPr>
          <w:lang w:val="en-US"/>
        </w:rPr>
        <w:t xml:space="preserve">attention </w:t>
      </w:r>
      <w:r w:rsidR="008A1376">
        <w:rPr>
          <w:lang w:val="en-US"/>
        </w:rPr>
        <w:t xml:space="preserve">to the fact </w:t>
      </w:r>
      <w:r w:rsidR="00026D03">
        <w:rPr>
          <w:lang w:val="en-US"/>
        </w:rPr>
        <w:t xml:space="preserve">that </w:t>
      </w:r>
      <w:r w:rsidR="0085081D">
        <w:rPr>
          <w:lang w:val="en-US"/>
        </w:rPr>
        <w:t>“</w:t>
      </w:r>
      <w:r w:rsidR="0085081D" w:rsidRPr="00741BA7">
        <w:rPr>
          <w:lang w:val="en-US"/>
        </w:rPr>
        <w:t>there is a recognition that the breakdown or absence of a social contract between state and citizens, is a critical area of concern creating the con</w:t>
      </w:r>
      <w:r w:rsidR="0085081D">
        <w:rPr>
          <w:lang w:val="en-US"/>
        </w:rPr>
        <w:t>ditions” conducive to VE drivers.</w:t>
      </w:r>
      <w:r w:rsidR="00D57D15">
        <w:rPr>
          <w:lang w:val="en-US"/>
        </w:rPr>
        <w:t xml:space="preserve"> T</w:t>
      </w:r>
      <w:r w:rsidR="008E57A2">
        <w:rPr>
          <w:lang w:val="en-US"/>
        </w:rPr>
        <w:t xml:space="preserve">he sensitivity that can potentially be felt by community and its potential impact at the emotional </w:t>
      </w:r>
      <w:r w:rsidR="00315AF6">
        <w:rPr>
          <w:lang w:val="en-US"/>
        </w:rPr>
        <w:t>can be understood as an</w:t>
      </w:r>
      <w:r w:rsidR="008E57A2">
        <w:rPr>
          <w:lang w:val="en-US"/>
        </w:rPr>
        <w:t xml:space="preserve"> indicat</w:t>
      </w:r>
      <w:r w:rsidR="00315AF6">
        <w:rPr>
          <w:lang w:val="en-US"/>
        </w:rPr>
        <w:t>or of the important of basing PVE response on community-level research, allowing to grasp the nuances that can make all the difference.</w:t>
      </w:r>
    </w:p>
    <w:p w14:paraId="3FE7C48D" w14:textId="0E29CA81" w:rsidR="00D65B24" w:rsidRDefault="00D65B24" w:rsidP="00F66932">
      <w:pPr>
        <w:pBdr>
          <w:top w:val="single" w:sz="4" w:space="1" w:color="auto"/>
          <w:left w:val="single" w:sz="4" w:space="4" w:color="auto"/>
          <w:bottom w:val="single" w:sz="4" w:space="1" w:color="auto"/>
          <w:right w:val="single" w:sz="4" w:space="4" w:color="auto"/>
        </w:pBdr>
        <w:jc w:val="both"/>
        <w:rPr>
          <w:bCs/>
          <w:color w:val="000000"/>
        </w:rPr>
      </w:pPr>
      <w:r>
        <w:rPr>
          <w:bCs/>
          <w:color w:val="000000"/>
        </w:rPr>
        <w:t>While the project’s relevance primarily targeted State Institutions</w:t>
      </w:r>
      <w:r w:rsidR="00A85CA7">
        <w:rPr>
          <w:bCs/>
          <w:color w:val="000000"/>
        </w:rPr>
        <w:t xml:space="preserve">, relying on its willingness and ability to </w:t>
      </w:r>
      <w:r w:rsidR="00F54076">
        <w:rPr>
          <w:bCs/>
          <w:color w:val="000000"/>
        </w:rPr>
        <w:t xml:space="preserve">take an inclusive stand towards minorities, it is ultimately with </w:t>
      </w:r>
      <w:r w:rsidR="00AE7723">
        <w:rPr>
          <w:bCs/>
          <w:color w:val="000000"/>
        </w:rPr>
        <w:t>the members of marginalised communities that the impact of the project can be verified. I</w:t>
      </w:r>
      <w:r w:rsidR="00A2520B">
        <w:rPr>
          <w:bCs/>
          <w:color w:val="000000"/>
        </w:rPr>
        <w:t xml:space="preserve">t will take some time before observing </w:t>
      </w:r>
      <w:proofErr w:type="gramStart"/>
      <w:r w:rsidR="00EA4386">
        <w:rPr>
          <w:bCs/>
          <w:color w:val="000000"/>
        </w:rPr>
        <w:t>all of</w:t>
      </w:r>
      <w:proofErr w:type="gramEnd"/>
      <w:r w:rsidR="00EA4386">
        <w:rPr>
          <w:bCs/>
          <w:color w:val="000000"/>
        </w:rPr>
        <w:t xml:space="preserve"> </w:t>
      </w:r>
      <w:r w:rsidR="00A2520B">
        <w:rPr>
          <w:bCs/>
          <w:color w:val="000000"/>
        </w:rPr>
        <w:t>the effect</w:t>
      </w:r>
      <w:r w:rsidR="00EA4386">
        <w:rPr>
          <w:bCs/>
          <w:color w:val="000000"/>
        </w:rPr>
        <w:t>s</w:t>
      </w:r>
      <w:r w:rsidR="00A2520B">
        <w:rPr>
          <w:bCs/>
          <w:color w:val="000000"/>
        </w:rPr>
        <w:t xml:space="preserve"> of </w:t>
      </w:r>
      <w:r w:rsidR="00AE7723">
        <w:rPr>
          <w:bCs/>
          <w:color w:val="000000"/>
        </w:rPr>
        <w:t>th</w:t>
      </w:r>
      <w:r w:rsidR="00A2520B">
        <w:rPr>
          <w:bCs/>
          <w:color w:val="000000"/>
        </w:rPr>
        <w:t>e</w:t>
      </w:r>
      <w:r w:rsidR="00AE7723">
        <w:rPr>
          <w:bCs/>
          <w:color w:val="000000"/>
        </w:rPr>
        <w:t xml:space="preserve"> new legal acts and </w:t>
      </w:r>
      <w:r w:rsidR="00A2520B">
        <w:rPr>
          <w:bCs/>
          <w:color w:val="000000"/>
        </w:rPr>
        <w:t>practices, introduced by the project</w:t>
      </w:r>
      <w:r w:rsidR="00EA4386">
        <w:rPr>
          <w:bCs/>
          <w:color w:val="000000"/>
        </w:rPr>
        <w:t xml:space="preserve">. However, </w:t>
      </w:r>
      <w:r w:rsidR="00F34519">
        <w:rPr>
          <w:bCs/>
          <w:color w:val="000000"/>
        </w:rPr>
        <w:t>the project has already recorded very strong results, creating precedent</w:t>
      </w:r>
      <w:r w:rsidR="008D162E">
        <w:rPr>
          <w:bCs/>
          <w:color w:val="000000"/>
        </w:rPr>
        <w:t>s, and which impact can be expected to widen in the longer run.</w:t>
      </w:r>
    </w:p>
    <w:p w14:paraId="6ED68BE0" w14:textId="40173047" w:rsidR="00D65B24" w:rsidRDefault="008D162E" w:rsidP="00F66932">
      <w:pPr>
        <w:pBdr>
          <w:top w:val="single" w:sz="4" w:space="1" w:color="auto"/>
          <w:left w:val="single" w:sz="4" w:space="4" w:color="auto"/>
          <w:bottom w:val="single" w:sz="4" w:space="1" w:color="auto"/>
          <w:right w:val="single" w:sz="4" w:space="4" w:color="auto"/>
        </w:pBdr>
        <w:jc w:val="both"/>
        <w:rPr>
          <w:bCs/>
          <w:color w:val="000000"/>
        </w:rPr>
      </w:pPr>
      <w:r>
        <w:rPr>
          <w:bCs/>
          <w:color w:val="000000"/>
        </w:rPr>
        <w:t xml:space="preserve">The case of four </w:t>
      </w:r>
      <w:r w:rsidR="007D3B1F">
        <w:rPr>
          <w:bCs/>
          <w:color w:val="000000"/>
        </w:rPr>
        <w:t xml:space="preserve">Kyrgyz </w:t>
      </w:r>
      <w:r>
        <w:rPr>
          <w:bCs/>
          <w:color w:val="000000"/>
        </w:rPr>
        <w:t>children</w:t>
      </w:r>
      <w:r w:rsidR="007D3B1F">
        <w:rPr>
          <w:bCs/>
          <w:color w:val="000000"/>
        </w:rPr>
        <w:t xml:space="preserve"> of combatant in Syria, who have</w:t>
      </w:r>
      <w:r>
        <w:rPr>
          <w:bCs/>
          <w:color w:val="000000"/>
        </w:rPr>
        <w:t xml:space="preserve"> </w:t>
      </w:r>
      <w:r w:rsidR="007D3B1F">
        <w:rPr>
          <w:bCs/>
          <w:color w:val="000000"/>
        </w:rPr>
        <w:t xml:space="preserve">been returned through a combined effort of </w:t>
      </w:r>
      <w:r w:rsidR="001E42A5">
        <w:rPr>
          <w:bCs/>
          <w:color w:val="000000"/>
        </w:rPr>
        <w:t xml:space="preserve">an NGO providing legal assistance and the involvement of the Ministry of Defence and the State Security </w:t>
      </w:r>
      <w:r w:rsidR="008345A2">
        <w:rPr>
          <w:bCs/>
          <w:color w:val="000000"/>
        </w:rPr>
        <w:t xml:space="preserve">Committee makes a </w:t>
      </w:r>
      <w:r w:rsidR="00A20EC2">
        <w:rPr>
          <w:bCs/>
          <w:color w:val="000000"/>
        </w:rPr>
        <w:t>strong symbolic case</w:t>
      </w:r>
      <w:r w:rsidR="008345A2">
        <w:rPr>
          <w:bCs/>
          <w:color w:val="000000"/>
        </w:rPr>
        <w:t xml:space="preserve"> that inclusiveness can </w:t>
      </w:r>
      <w:r w:rsidR="00F74151">
        <w:rPr>
          <w:bCs/>
          <w:color w:val="000000"/>
        </w:rPr>
        <w:t xml:space="preserve">lead to success stories in the most challenges situations. This </w:t>
      </w:r>
      <w:proofErr w:type="gramStart"/>
      <w:r w:rsidR="00F74151">
        <w:rPr>
          <w:bCs/>
          <w:color w:val="000000"/>
        </w:rPr>
        <w:t>has to</w:t>
      </w:r>
      <w:proofErr w:type="gramEnd"/>
      <w:r w:rsidR="00F74151">
        <w:rPr>
          <w:bCs/>
          <w:color w:val="000000"/>
        </w:rPr>
        <w:t xml:space="preserve"> be related to all of the legal cases accused of extremism </w:t>
      </w:r>
      <w:r w:rsidR="00BC0019">
        <w:rPr>
          <w:bCs/>
          <w:color w:val="000000"/>
        </w:rPr>
        <w:t>that have been won through NGOs and lawyers applying international human rights standards in their work.</w:t>
      </w:r>
    </w:p>
    <w:p w14:paraId="785F7A00" w14:textId="77777777" w:rsidR="00D65B24" w:rsidRPr="00F66932" w:rsidRDefault="00D65B24" w:rsidP="00D65B24">
      <w:pPr>
        <w:jc w:val="both"/>
        <w:rPr>
          <w:bCs/>
          <w:color w:val="000000"/>
        </w:rPr>
      </w:pPr>
    </w:p>
    <w:p w14:paraId="5E289DFD" w14:textId="5E31C6ED" w:rsidR="00457C24" w:rsidRPr="001D6411" w:rsidRDefault="00567D11" w:rsidP="00457C24">
      <w:pPr>
        <w:pStyle w:val="EQ1"/>
        <w:rPr>
          <w:i/>
          <w:lang w:val="en-US"/>
        </w:rPr>
      </w:pPr>
      <w:r w:rsidRPr="001D6411">
        <w:t>EQ 5.</w:t>
      </w:r>
      <w:r w:rsidRPr="007674D1">
        <w:t xml:space="preserve"> </w:t>
      </w:r>
      <w:r w:rsidR="00BE0CCC" w:rsidRPr="00BE0CCC">
        <w:rPr>
          <w:rFonts w:cs="Times New Roman (Body CS)"/>
          <w:b w:val="0"/>
          <w:smallCaps/>
        </w:rPr>
        <w:t>TO WHAT EXTENT HAVE GENDER AND HUMAN RIGHTS CONSIDERATIONS BEEN INTEGRATED INTO THE PROGRAMME DESIGN &amp; IMPLEMENTATION?</w:t>
      </w:r>
    </w:p>
    <w:p w14:paraId="5741CFF8" w14:textId="337BB287" w:rsidR="00457C24" w:rsidRPr="009A7A78" w:rsidRDefault="00457C24" w:rsidP="00457C24">
      <w:pPr>
        <w:jc w:val="both"/>
      </w:pPr>
      <w:r w:rsidRPr="009A7A78">
        <w:rPr>
          <w:b/>
          <w:color w:val="FFFFFF"/>
          <w:shd w:val="clear" w:color="auto" w:fill="F4B083" w:themeFill="accent2" w:themeFillTint="99"/>
        </w:rPr>
        <w:t xml:space="preserve"> Finding</w:t>
      </w:r>
      <w:r w:rsidR="00FD7BA7">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24095DDB" w14:textId="228365C3" w:rsidR="00475A9B" w:rsidRDefault="008C1AC6" w:rsidP="00BE0CCC">
      <w:pPr>
        <w:jc w:val="both"/>
        <w:rPr>
          <w:bCs/>
          <w:color w:val="000000"/>
        </w:rPr>
      </w:pPr>
      <w:r>
        <w:rPr>
          <w:bCs/>
          <w:color w:val="000000"/>
        </w:rPr>
        <w:t>T</w:t>
      </w:r>
      <w:r w:rsidR="001E2A68">
        <w:rPr>
          <w:bCs/>
          <w:color w:val="000000"/>
        </w:rPr>
        <w:t xml:space="preserve">he </w:t>
      </w:r>
      <w:r w:rsidR="00A65075">
        <w:rPr>
          <w:bCs/>
          <w:color w:val="000000"/>
        </w:rPr>
        <w:t xml:space="preserve">gender and human rights dimensions </w:t>
      </w:r>
      <w:r w:rsidR="002C4E88">
        <w:rPr>
          <w:bCs/>
          <w:color w:val="000000"/>
        </w:rPr>
        <w:t>have been</w:t>
      </w:r>
      <w:r w:rsidR="00EF282A">
        <w:rPr>
          <w:bCs/>
          <w:color w:val="000000"/>
        </w:rPr>
        <w:t xml:space="preserve"> central to the project design and implementation. </w:t>
      </w:r>
      <w:r w:rsidR="00A563D9">
        <w:rPr>
          <w:bCs/>
          <w:color w:val="000000"/>
        </w:rPr>
        <w:t xml:space="preserve">With regards to the project design, both issues are systematically </w:t>
      </w:r>
      <w:r w:rsidR="00EA65DA">
        <w:rPr>
          <w:bCs/>
          <w:color w:val="000000"/>
        </w:rPr>
        <w:t xml:space="preserve">integrated in the three outputs as well as in the proposed activities. </w:t>
      </w:r>
    </w:p>
    <w:p w14:paraId="590439D6" w14:textId="32BA3E4E" w:rsidR="00F61710" w:rsidRDefault="00562984" w:rsidP="00BE0CCC">
      <w:pPr>
        <w:jc w:val="both"/>
        <w:rPr>
          <w:bCs/>
          <w:color w:val="000000"/>
        </w:rPr>
      </w:pPr>
      <w:r>
        <w:rPr>
          <w:bCs/>
          <w:color w:val="000000"/>
        </w:rPr>
        <w:t>The alignment of the interventions to h</w:t>
      </w:r>
      <w:r w:rsidR="00475A9B">
        <w:rPr>
          <w:bCs/>
          <w:color w:val="000000"/>
        </w:rPr>
        <w:t xml:space="preserve">uman rights </w:t>
      </w:r>
      <w:r>
        <w:rPr>
          <w:bCs/>
          <w:color w:val="000000"/>
        </w:rPr>
        <w:t xml:space="preserve">norms </w:t>
      </w:r>
      <w:r w:rsidR="006B6D4D">
        <w:rPr>
          <w:bCs/>
          <w:color w:val="000000"/>
        </w:rPr>
        <w:t xml:space="preserve">form part of the assumptions </w:t>
      </w:r>
      <w:r w:rsidR="004F6EE6">
        <w:rPr>
          <w:bCs/>
          <w:color w:val="000000"/>
        </w:rPr>
        <w:t xml:space="preserve">built </w:t>
      </w:r>
      <w:r w:rsidR="006B6D4D">
        <w:rPr>
          <w:bCs/>
          <w:color w:val="000000"/>
        </w:rPr>
        <w:t>in the theory of change</w:t>
      </w:r>
      <w:r w:rsidR="005A0AF4">
        <w:rPr>
          <w:bCs/>
          <w:color w:val="000000"/>
        </w:rPr>
        <w:t xml:space="preserve"> while the gender perspective is addressed across activities whenever relevant.</w:t>
      </w:r>
    </w:p>
    <w:p w14:paraId="17C18795" w14:textId="52025F01" w:rsidR="001370F9" w:rsidRDefault="005A0AF4" w:rsidP="00BE0CCC">
      <w:pPr>
        <w:jc w:val="both"/>
        <w:rPr>
          <w:bCs/>
          <w:color w:val="000000"/>
        </w:rPr>
      </w:pPr>
      <w:r>
        <w:rPr>
          <w:bCs/>
          <w:color w:val="000000"/>
        </w:rPr>
        <w:t xml:space="preserve">The </w:t>
      </w:r>
      <w:r w:rsidR="00AD7678">
        <w:rPr>
          <w:bCs/>
          <w:color w:val="000000"/>
        </w:rPr>
        <w:t>substantial legislation</w:t>
      </w:r>
      <w:r w:rsidR="00876856">
        <w:rPr>
          <w:bCs/>
          <w:color w:val="000000"/>
        </w:rPr>
        <w:t xml:space="preserve">’s </w:t>
      </w:r>
      <w:r w:rsidR="00AD7678">
        <w:rPr>
          <w:bCs/>
          <w:color w:val="000000"/>
        </w:rPr>
        <w:t xml:space="preserve">review and adjustment </w:t>
      </w:r>
      <w:r w:rsidR="00162F21">
        <w:rPr>
          <w:bCs/>
          <w:color w:val="000000"/>
        </w:rPr>
        <w:t>planned</w:t>
      </w:r>
      <w:r w:rsidR="00AD7678">
        <w:rPr>
          <w:bCs/>
          <w:color w:val="000000"/>
        </w:rPr>
        <w:t xml:space="preserve"> </w:t>
      </w:r>
      <w:r w:rsidR="00162F21">
        <w:rPr>
          <w:bCs/>
          <w:color w:val="000000"/>
        </w:rPr>
        <w:t xml:space="preserve">under the outcome 1 </w:t>
      </w:r>
      <w:r w:rsidR="00D2550D">
        <w:rPr>
          <w:bCs/>
          <w:color w:val="000000"/>
        </w:rPr>
        <w:t>is designed to make all legal revisions compliant to international human rights standards</w:t>
      </w:r>
      <w:r w:rsidR="00121A3C">
        <w:rPr>
          <w:bCs/>
          <w:color w:val="000000"/>
        </w:rPr>
        <w:t xml:space="preserve"> while integrating the gender dimension. This is also reflected at the activity level </w:t>
      </w:r>
      <w:r w:rsidR="00FA47D2">
        <w:rPr>
          <w:bCs/>
          <w:color w:val="000000"/>
        </w:rPr>
        <w:t xml:space="preserve">where all training activities have </w:t>
      </w:r>
      <w:r w:rsidR="00DB0D76">
        <w:rPr>
          <w:bCs/>
          <w:color w:val="000000"/>
        </w:rPr>
        <w:t xml:space="preserve">been developed based on international human rights and gender sensitiveness with an intention of making these dimensions applied in the practices of trained institutions and </w:t>
      </w:r>
      <w:r w:rsidR="006140B4">
        <w:rPr>
          <w:bCs/>
          <w:color w:val="000000"/>
        </w:rPr>
        <w:t xml:space="preserve">CSOs. </w:t>
      </w:r>
    </w:p>
    <w:p w14:paraId="4003836D" w14:textId="77777777" w:rsidR="00347F22" w:rsidRDefault="00347F22" w:rsidP="00BE0CCC">
      <w:pPr>
        <w:jc w:val="both"/>
        <w:rPr>
          <w:bCs/>
          <w:color w:val="000000"/>
        </w:rPr>
      </w:pPr>
    </w:p>
    <w:p w14:paraId="5C7C1091" w14:textId="77777777" w:rsidR="00743B51" w:rsidRDefault="009F69A3" w:rsidP="00BE0CCC">
      <w:pPr>
        <w:jc w:val="both"/>
        <w:rPr>
          <w:rFonts w:asciiTheme="minorHAnsi" w:eastAsiaTheme="minorEastAsia" w:hAnsiTheme="minorHAnsi" w:cstheme="minorBidi"/>
          <w:bCs/>
          <w:color w:val="000000"/>
          <w:lang w:val="en-US"/>
        </w:rPr>
      </w:pPr>
      <w:r>
        <w:rPr>
          <w:bCs/>
          <w:color w:val="000000"/>
        </w:rPr>
        <w:lastRenderedPageBreak/>
        <w:t xml:space="preserve">The project is also aiming at tackling the situation of gender equality at the local level as it </w:t>
      </w:r>
      <w:r w:rsidR="00A4733C">
        <w:rPr>
          <w:bCs/>
          <w:color w:val="000000"/>
        </w:rPr>
        <w:t xml:space="preserve">had planned to conduct gender situation analysis in </w:t>
      </w:r>
      <w:r w:rsidR="002C4E88">
        <w:rPr>
          <w:bCs/>
          <w:color w:val="000000"/>
        </w:rPr>
        <w:t>all</w:t>
      </w:r>
      <w:r w:rsidR="00A4733C">
        <w:rPr>
          <w:bCs/>
          <w:color w:val="000000"/>
        </w:rPr>
        <w:t xml:space="preserve"> the pilot municipalities targeted by the project.</w:t>
      </w:r>
      <w:r w:rsidR="00E74CCD">
        <w:rPr>
          <w:bCs/>
          <w:color w:val="000000"/>
        </w:rPr>
        <w:t xml:space="preserve"> </w:t>
      </w:r>
      <w:r w:rsidR="000B7A80">
        <w:rPr>
          <w:bCs/>
          <w:color w:val="000000"/>
        </w:rPr>
        <w:t xml:space="preserve">This gender analysis activities can be considered as </w:t>
      </w:r>
      <w:r w:rsidR="00E2513C">
        <w:rPr>
          <w:bCs/>
          <w:color w:val="000000"/>
        </w:rPr>
        <w:t xml:space="preserve">a follow-up to the 2017 PPP Portfolio final evaluation pointing at an in insufficient structural support and technical capacity </w:t>
      </w:r>
      <w:r w:rsidR="00DE33AD">
        <w:rPr>
          <w:bCs/>
          <w:color w:val="000000"/>
        </w:rPr>
        <w:t xml:space="preserve">to support gender mainstreaming in peacebuilding projects. The effectiveness section of this report </w:t>
      </w:r>
      <w:r w:rsidR="00C27679">
        <w:rPr>
          <w:bCs/>
          <w:color w:val="000000"/>
        </w:rPr>
        <w:t xml:space="preserve">explains how the gender analysis has enabled concrete measures taken by municipal LSG in allocation budget resources supporting gender activities and giving a </w:t>
      </w:r>
      <w:r w:rsidR="009B10A3">
        <w:rPr>
          <w:bCs/>
          <w:color w:val="000000"/>
        </w:rPr>
        <w:t xml:space="preserve">voice and </w:t>
      </w:r>
      <w:r w:rsidR="00C27679">
        <w:rPr>
          <w:bCs/>
          <w:color w:val="000000"/>
        </w:rPr>
        <w:t xml:space="preserve">larger </w:t>
      </w:r>
      <w:r w:rsidR="009B10A3">
        <w:rPr>
          <w:bCs/>
          <w:color w:val="000000"/>
        </w:rPr>
        <w:t>space to women.</w:t>
      </w:r>
      <w:r w:rsidR="007D23A0" w:rsidRPr="007D23A0">
        <w:rPr>
          <w:rFonts w:asciiTheme="minorHAnsi" w:eastAsiaTheme="minorEastAsia" w:hAnsiTheme="minorHAnsi" w:cstheme="minorBidi"/>
          <w:bCs/>
          <w:color w:val="000000"/>
          <w:lang w:val="en-US"/>
        </w:rPr>
        <w:t xml:space="preserve"> </w:t>
      </w:r>
      <w:r w:rsidR="005775E1">
        <w:rPr>
          <w:rFonts w:asciiTheme="minorHAnsi" w:eastAsiaTheme="minorEastAsia" w:hAnsiTheme="minorHAnsi" w:cstheme="minorBidi"/>
          <w:bCs/>
          <w:color w:val="000000"/>
          <w:lang w:val="en-US"/>
        </w:rPr>
        <w:t xml:space="preserve">The human rights dimension has </w:t>
      </w:r>
      <w:r w:rsidR="005661A4">
        <w:rPr>
          <w:rFonts w:asciiTheme="minorHAnsi" w:eastAsiaTheme="minorEastAsia" w:hAnsiTheme="minorHAnsi" w:cstheme="minorBidi"/>
          <w:bCs/>
          <w:color w:val="000000"/>
          <w:lang w:val="en-US"/>
        </w:rPr>
        <w:t>also been tackled in a very inclusive manner as the diversity of communities whose rights are</w:t>
      </w:r>
      <w:r w:rsidR="008852B2">
        <w:rPr>
          <w:rFonts w:asciiTheme="minorHAnsi" w:eastAsiaTheme="minorEastAsia" w:hAnsiTheme="minorHAnsi" w:cstheme="minorBidi"/>
          <w:bCs/>
          <w:color w:val="000000"/>
          <w:lang w:val="en-US"/>
        </w:rPr>
        <w:t xml:space="preserve"> often not fully enjoyed have been included in the project. </w:t>
      </w:r>
    </w:p>
    <w:p w14:paraId="402EBF53" w14:textId="415EDE42" w:rsidR="009048AF" w:rsidRDefault="008852B2" w:rsidP="00BE0CCC">
      <w:pPr>
        <w:jc w:val="both"/>
        <w:rPr>
          <w:bCs/>
          <w:color w:val="000000"/>
          <w:lang w:val="en-US"/>
        </w:rPr>
      </w:pPr>
      <w:r>
        <w:rPr>
          <w:rFonts w:asciiTheme="minorHAnsi" w:eastAsiaTheme="minorEastAsia" w:hAnsiTheme="minorHAnsi" w:cstheme="minorBidi"/>
          <w:bCs/>
          <w:color w:val="000000"/>
          <w:lang w:val="en-US"/>
        </w:rPr>
        <w:t>As such, a</w:t>
      </w:r>
      <w:r w:rsidR="007D23A0" w:rsidRPr="007D23A0">
        <w:rPr>
          <w:bCs/>
          <w:color w:val="000000"/>
          <w:lang w:val="en-US"/>
        </w:rPr>
        <w:t xml:space="preserve"> special focus has been paid on ensuring the active participation</w:t>
      </w:r>
      <w:r w:rsidR="0018544F">
        <w:rPr>
          <w:bCs/>
          <w:color w:val="000000"/>
          <w:lang w:val="en-US"/>
        </w:rPr>
        <w:t xml:space="preserve"> and addressing the</w:t>
      </w:r>
      <w:r w:rsidR="007D23A0" w:rsidRPr="007D23A0">
        <w:rPr>
          <w:bCs/>
          <w:color w:val="000000"/>
          <w:lang w:val="en-US"/>
        </w:rPr>
        <w:t xml:space="preserve"> needs of vulnerable groups, including with HIV positive, with disabilities, elderly people, victims of domestic violence, migrants</w:t>
      </w:r>
      <w:r w:rsidR="0018544F">
        <w:rPr>
          <w:bCs/>
          <w:color w:val="000000"/>
          <w:lang w:val="en-US"/>
        </w:rPr>
        <w:t>.</w:t>
      </w:r>
    </w:p>
    <w:p w14:paraId="1CFA46F5" w14:textId="30DB00D7" w:rsidR="009048AF" w:rsidRPr="00F645EC" w:rsidRDefault="009048AF" w:rsidP="00F645EC">
      <w:pPr>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center"/>
        <w:rPr>
          <w:b/>
          <w:bCs/>
          <w:sz w:val="24"/>
          <w:szCs w:val="24"/>
          <w:lang w:val="en-US"/>
        </w:rPr>
      </w:pPr>
      <w:r w:rsidRPr="00F645EC">
        <w:rPr>
          <w:b/>
          <w:bCs/>
          <w:sz w:val="24"/>
          <w:szCs w:val="24"/>
          <w:lang w:val="en-US"/>
        </w:rPr>
        <w:t>Quote from a gender expert (supporting municipality and vulnerable women)</w:t>
      </w:r>
    </w:p>
    <w:p w14:paraId="7E1CBB81" w14:textId="6F816503" w:rsidR="00743B51" w:rsidRPr="00347F22" w:rsidRDefault="009048AF" w:rsidP="00347F22">
      <w:pPr>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i/>
          <w:iCs/>
          <w:sz w:val="24"/>
          <w:szCs w:val="24"/>
          <w:lang w:val="en-US"/>
        </w:rPr>
      </w:pPr>
      <w:r w:rsidRPr="00F645EC">
        <w:rPr>
          <w:i/>
          <w:iCs/>
          <w:sz w:val="24"/>
          <w:szCs w:val="24"/>
          <w:lang w:val="en-US"/>
        </w:rPr>
        <w:t xml:space="preserve">“As </w:t>
      </w:r>
      <w:r w:rsidR="00347F22" w:rsidRPr="00F645EC">
        <w:rPr>
          <w:i/>
          <w:iCs/>
          <w:sz w:val="24"/>
          <w:szCs w:val="24"/>
          <w:lang w:val="en-US"/>
        </w:rPr>
        <w:t>key results</w:t>
      </w:r>
      <w:r w:rsidRPr="00F645EC">
        <w:rPr>
          <w:i/>
          <w:iCs/>
          <w:sz w:val="24"/>
          <w:szCs w:val="24"/>
          <w:lang w:val="en-US"/>
        </w:rPr>
        <w:t>, I noted women’s participation in public hearings, interaction with the municipality, participation in decision-making processes, writing public-useful and income-generating projects. Two business projects and three social projects have passed. In my experience this is the first project in the last 5-6 years that provided technical support to women for their project ideas. This project has yielded tremendous results. “</w:t>
      </w:r>
    </w:p>
    <w:p w14:paraId="2B5EF497" w14:textId="3C7201E2" w:rsidR="00457C24" w:rsidRPr="00C16878" w:rsidRDefault="00457C24" w:rsidP="00457C24">
      <w:pPr>
        <w:pStyle w:val="EQ1"/>
        <w:rPr>
          <w:i/>
          <w:lang w:val="en-US"/>
        </w:rPr>
      </w:pPr>
      <w:r w:rsidRPr="009A7A78">
        <w:t xml:space="preserve">EQ </w:t>
      </w:r>
      <w:r w:rsidR="00E94AEC">
        <w:t>6</w:t>
      </w:r>
      <w:r w:rsidRPr="009A7A78">
        <w:t>.</w:t>
      </w:r>
      <w:r w:rsidRPr="009A7A78">
        <w:rPr>
          <w:sz w:val="18"/>
          <w:szCs w:val="18"/>
        </w:rPr>
        <w:t xml:space="preserve"> </w:t>
      </w:r>
      <w:r w:rsidR="000F36EF" w:rsidRPr="000F36EF">
        <w:rPr>
          <w:rFonts w:cs="Times New Roman (Body CS)"/>
          <w:b w:val="0"/>
          <w:bCs w:val="0"/>
          <w:smallCaps/>
          <w:sz w:val="20"/>
          <w:szCs w:val="20"/>
        </w:rPr>
        <w:t>DID THE PROJECT’S TOC CLEARLY ARTICULATE ASSUMPTIONS ABOUT WHY THE PROJECT APPROACH IS EXPECTED TO PRODUCE THE DESIRED CHANGE? WAS THE TOC GROUNDED IN EVIDENCE?</w:t>
      </w:r>
    </w:p>
    <w:p w14:paraId="74DA21B0" w14:textId="383CE3D8" w:rsidR="00457C24" w:rsidRPr="009A7A78" w:rsidRDefault="00457C24" w:rsidP="00457C24">
      <w:pPr>
        <w:jc w:val="both"/>
      </w:pPr>
      <w:r w:rsidRPr="009A7A78">
        <w:rPr>
          <w:b/>
          <w:color w:val="FFFFFF"/>
          <w:shd w:val="clear" w:color="auto" w:fill="F4B083" w:themeFill="accent2" w:themeFillTint="99"/>
        </w:rPr>
        <w:t xml:space="preserve"> Finding</w:t>
      </w:r>
      <w:r w:rsidR="00151CED">
        <w:rPr>
          <w:b/>
          <w:color w:val="FFFFFF"/>
          <w:shd w:val="clear" w:color="auto" w:fill="F4B083" w:themeFill="accent2" w:themeFillTint="99"/>
        </w:rPr>
        <w:t>s</w:t>
      </w:r>
    </w:p>
    <w:p w14:paraId="3F7206D4" w14:textId="5328AE0F" w:rsidR="00614332" w:rsidRDefault="00087286" w:rsidP="00F11EBD">
      <w:pPr>
        <w:jc w:val="both"/>
      </w:pPr>
      <w:r>
        <w:t>The evaluation</w:t>
      </w:r>
      <w:r w:rsidR="0091045E">
        <w:t xml:space="preserve"> has found the theory of change</w:t>
      </w:r>
      <w:r w:rsidR="00B90E25">
        <w:t xml:space="preserve"> to be relevant construction </w:t>
      </w:r>
      <w:r w:rsidR="00413E3B">
        <w:t>based in the identified key drivers relating to the State Institutions</w:t>
      </w:r>
      <w:r w:rsidR="0085536D">
        <w:t xml:space="preserve">’ lack of inclusiveness in addressing the priorities and expectations of those, vulnerable to </w:t>
      </w:r>
      <w:r w:rsidR="003D5BB3">
        <w:t xml:space="preserve">several other VE drivers. </w:t>
      </w:r>
      <w:r w:rsidR="00C42F34">
        <w:t xml:space="preserve">It is found relevant primarily since RUNOs </w:t>
      </w:r>
      <w:r w:rsidR="00A342AE">
        <w:t xml:space="preserve">have proposed to address PVE using its rights-based value, promoted an inclusive approach and sought to </w:t>
      </w:r>
      <w:r w:rsidR="0005769C">
        <w:t xml:space="preserve">pursue a developmental, long-term approach by designing a model, and building the capacities to </w:t>
      </w:r>
      <w:r w:rsidR="00614332">
        <w:t xml:space="preserve">institutionalise it. </w:t>
      </w:r>
      <w:r w:rsidR="00180A0F">
        <w:t xml:space="preserve">A more detailed description on the process explaining as well as indicators allowing to measure the change expected </w:t>
      </w:r>
      <w:proofErr w:type="gramStart"/>
      <w:r w:rsidR="00407526">
        <w:t>as a result of</w:t>
      </w:r>
      <w:proofErr w:type="gramEnd"/>
      <w:r w:rsidR="00407526">
        <w:t xml:space="preserve"> the project intervention would have been useful to </w:t>
      </w:r>
      <w:r w:rsidR="00FE7774">
        <w:t xml:space="preserve">build a better picture of the difference made by the intervention. For instance, this could have included a systematic collection of changed, inclusive practices applied by law enforcement institutions. </w:t>
      </w:r>
      <w:r w:rsidR="007956F5">
        <w:t xml:space="preserve">The feedback from NGOs providing legal assistance has contributed to verifying the changes through </w:t>
      </w:r>
      <w:r w:rsidR="00CA65F4">
        <w:t>the successes obtained in legal cases</w:t>
      </w:r>
      <w:r w:rsidR="004D14BE">
        <w:t xml:space="preserve">, though indicators of change would have helped to </w:t>
      </w:r>
      <w:r w:rsidR="004E0DB8">
        <w:t>describe more systematically inclusive practice of institutions.</w:t>
      </w:r>
      <w:r w:rsidR="00C30139">
        <w:t xml:space="preserve"> </w:t>
      </w:r>
    </w:p>
    <w:p w14:paraId="3D2BC665" w14:textId="520D1887" w:rsidR="001370F9" w:rsidRDefault="00200798" w:rsidP="00F11EBD">
      <w:pPr>
        <w:jc w:val="both"/>
      </w:pPr>
      <w:r>
        <w:t xml:space="preserve">The project from the previous 2014-2017 PPP have </w:t>
      </w:r>
      <w:r w:rsidR="00D7342E">
        <w:t xml:space="preserve">contributed to consolidate the evidence on the VE key drivers and learn from </w:t>
      </w:r>
      <w:r w:rsidR="005D2245">
        <w:t xml:space="preserve">the response deployed by RUNOs. This has happened in addition to each </w:t>
      </w:r>
      <w:r w:rsidR="0071619B">
        <w:t xml:space="preserve">UN agency’s specific engagement towards the inclusion of marginalised groups; for </w:t>
      </w:r>
      <w:r w:rsidR="005170FE">
        <w:t>instance,</w:t>
      </w:r>
      <w:r w:rsidR="0071619B">
        <w:t xml:space="preserve"> </w:t>
      </w:r>
      <w:r w:rsidR="00B25636">
        <w:t xml:space="preserve">on the lessons learned from UNDP’s regional PVE project. UN and non-UN agencies have </w:t>
      </w:r>
      <w:r w:rsidR="00B624D0">
        <w:t xml:space="preserve">conducted </w:t>
      </w:r>
      <w:r w:rsidR="00D448C2">
        <w:t xml:space="preserve">a number of </w:t>
      </w:r>
      <w:proofErr w:type="gramStart"/>
      <w:r w:rsidR="00A20EC2">
        <w:t>research</w:t>
      </w:r>
      <w:r w:rsidR="00DA5110">
        <w:t>es</w:t>
      </w:r>
      <w:proofErr w:type="gramEnd"/>
      <w:r w:rsidR="00B624D0">
        <w:t xml:space="preserve"> on PVE or on several of the specific drivers to VE</w:t>
      </w:r>
      <w:r w:rsidR="003C62A6">
        <w:t xml:space="preserve">. Indeed, most of the over 40 dedicated reports reviewed by the evaluation corroborate with the evidence </w:t>
      </w:r>
      <w:r w:rsidR="005A14BB">
        <w:t xml:space="preserve">put forward in the project document. Additionally, the </w:t>
      </w:r>
      <w:r w:rsidR="00D448C2">
        <w:t>inception</w:t>
      </w:r>
      <w:r w:rsidR="00C222E5">
        <w:t xml:space="preserve"> period the project, dedicated to consultation with central authorities, and the further </w:t>
      </w:r>
      <w:r w:rsidR="00DA5110">
        <w:t>research</w:t>
      </w:r>
      <w:r w:rsidR="00C222E5">
        <w:t xml:space="preserve"> </w:t>
      </w:r>
      <w:r w:rsidR="00187763">
        <w:t>supported by</w:t>
      </w:r>
      <w:r w:rsidR="00D448C2">
        <w:t xml:space="preserve"> the project</w:t>
      </w:r>
      <w:r w:rsidR="00C222E5">
        <w:rPr>
          <w:rStyle w:val="Appelnotedebasdep"/>
        </w:rPr>
        <w:footnoteReference w:id="20"/>
      </w:r>
      <w:r w:rsidR="00D448C2">
        <w:t xml:space="preserve">, </w:t>
      </w:r>
      <w:r w:rsidR="00DE1543">
        <w:t>have allowed to further explore the assumptions made in the ToC.</w:t>
      </w:r>
      <w:r w:rsidR="00562A47">
        <w:t xml:space="preserve"> </w:t>
      </w:r>
    </w:p>
    <w:p w14:paraId="782F668E" w14:textId="58C17DCD" w:rsidR="003D2CC8" w:rsidRPr="009A7A78" w:rsidRDefault="008E4CFB" w:rsidP="003D2CC8">
      <w:pPr>
        <w:pStyle w:val="Titre1"/>
        <w:pageBreakBefore w:val="0"/>
        <w:pBdr>
          <w:bottom w:val="single" w:sz="8" w:space="1" w:color="C00000"/>
        </w:pBdr>
        <w:rPr>
          <w:color w:val="C00000"/>
          <w:sz w:val="40"/>
          <w:szCs w:val="40"/>
          <w:lang w:val="en-GB"/>
        </w:rPr>
      </w:pPr>
      <w:bookmarkStart w:id="13" w:name="_Toc94280239"/>
      <w:r>
        <w:rPr>
          <w:color w:val="C00000"/>
          <w:sz w:val="40"/>
          <w:szCs w:val="40"/>
          <w:lang w:val="en-GB"/>
        </w:rPr>
        <w:lastRenderedPageBreak/>
        <w:t>4</w:t>
      </w:r>
      <w:r w:rsidR="003D2CC8" w:rsidRPr="009A7A78">
        <w:rPr>
          <w:color w:val="C00000"/>
          <w:sz w:val="40"/>
          <w:szCs w:val="40"/>
          <w:lang w:val="en-GB"/>
        </w:rPr>
        <w:t>.2.</w:t>
      </w:r>
      <w:r w:rsidR="0057451A">
        <w:rPr>
          <w:color w:val="C00000"/>
          <w:sz w:val="40"/>
          <w:szCs w:val="40"/>
          <w:lang w:val="en-GB"/>
        </w:rPr>
        <w:tab/>
      </w:r>
      <w:r w:rsidR="00457C24">
        <w:rPr>
          <w:color w:val="C00000"/>
          <w:sz w:val="40"/>
          <w:szCs w:val="40"/>
          <w:lang w:val="en-GB"/>
        </w:rPr>
        <w:t>EFFECTIVENESS</w:t>
      </w:r>
      <w:bookmarkEnd w:id="13"/>
    </w:p>
    <w:p w14:paraId="29C8F09A" w14:textId="39B90B69" w:rsidR="00FD7BA7" w:rsidRPr="001D6411" w:rsidRDefault="00EF0DD8" w:rsidP="00C60C0F">
      <w:pPr>
        <w:pStyle w:val="EQ1"/>
        <w:rPr>
          <w:i/>
          <w:lang w:val="en-US"/>
        </w:rPr>
      </w:pPr>
      <w:r w:rsidRPr="001D6411">
        <w:t xml:space="preserve">EQ </w:t>
      </w:r>
      <w:r w:rsidR="000F36EF">
        <w:t>7</w:t>
      </w:r>
      <w:r w:rsidRPr="001D6411">
        <w:t>.</w:t>
      </w:r>
      <w:r w:rsidRPr="007674D1">
        <w:t xml:space="preserve"> </w:t>
      </w:r>
      <w:r w:rsidR="000F36EF" w:rsidRPr="000F36EF">
        <w:rPr>
          <w:rFonts w:cs="Times New Roman (Body CS)"/>
          <w:b w:val="0"/>
          <w:smallCaps/>
        </w:rPr>
        <w:t>To what extent did the project achieve its intended objectives and contribute to the project’s strategic vision?</w:t>
      </w:r>
    </w:p>
    <w:p w14:paraId="5D15FD52" w14:textId="77777777" w:rsidR="00C27134" w:rsidRDefault="00EF0DD8" w:rsidP="00A15815">
      <w:pPr>
        <w:jc w:val="both"/>
      </w:pPr>
      <w:r w:rsidRPr="009A7A78">
        <w:rPr>
          <w:b/>
          <w:color w:val="FFFFFF"/>
          <w:shd w:val="clear" w:color="auto" w:fill="F4B083" w:themeFill="accent2" w:themeFillTint="99"/>
        </w:rPr>
        <w:t>Finding</w:t>
      </w:r>
      <w:r w:rsidR="00FD7BA7">
        <w:rPr>
          <w:b/>
          <w:color w:val="FFFFFF"/>
          <w:shd w:val="clear" w:color="auto" w:fill="F4B083" w:themeFill="accent2" w:themeFillTint="99"/>
        </w:rPr>
        <w:t>s</w:t>
      </w:r>
      <w:r w:rsidRPr="009A7A78">
        <w:rPr>
          <w:b/>
          <w:color w:val="FFFFFF"/>
          <w:shd w:val="clear" w:color="auto" w:fill="F4B083" w:themeFill="accent2" w:themeFillTint="99"/>
        </w:rPr>
        <w:t xml:space="preserve">. </w:t>
      </w:r>
    </w:p>
    <w:p w14:paraId="4202E009" w14:textId="78FEBC0D" w:rsidR="009765DA" w:rsidRDefault="009765DA" w:rsidP="0008055F">
      <w:pPr>
        <w:jc w:val="both"/>
      </w:pPr>
      <w:r w:rsidRPr="00F66932">
        <w:rPr>
          <w:color w:val="000000" w:themeColor="text1"/>
        </w:rPr>
        <w:t xml:space="preserve">The project has been implemented </w:t>
      </w:r>
      <w:r>
        <w:t xml:space="preserve">with </w:t>
      </w:r>
      <w:r w:rsidR="009F26F1">
        <w:t xml:space="preserve">high effectiveness </w:t>
      </w:r>
      <w:r w:rsidR="00683FB0">
        <w:t>o</w:t>
      </w:r>
      <w:r w:rsidR="006816A0">
        <w:t xml:space="preserve">f implementation </w:t>
      </w:r>
      <w:r w:rsidR="009F26F1">
        <w:t>at</w:t>
      </w:r>
      <w:r w:rsidR="00683FB0">
        <w:t xml:space="preserve"> </w:t>
      </w:r>
      <w:r w:rsidR="009F26F1">
        <w:t>it has deliver</w:t>
      </w:r>
      <w:r w:rsidR="00DA5110">
        <w:t>ed</w:t>
      </w:r>
      <w:r w:rsidR="009F26F1">
        <w:t xml:space="preserve"> all activities </w:t>
      </w:r>
      <w:r w:rsidR="00DA5110">
        <w:t>despite</w:t>
      </w:r>
      <w:r w:rsidR="009F26F1">
        <w:t xml:space="preserve"> the </w:t>
      </w:r>
      <w:r w:rsidR="006A5ADA">
        <w:t xml:space="preserve">number of substantial challenges </w:t>
      </w:r>
      <w:r w:rsidR="00062C54">
        <w:t xml:space="preserve">encountered (lengthy inception </w:t>
      </w:r>
      <w:r w:rsidR="00DA5110">
        <w:t xml:space="preserve">advocacy/consultation </w:t>
      </w:r>
      <w:r w:rsidR="000E6EDC">
        <w:t>phase</w:t>
      </w:r>
      <w:r w:rsidR="00FA0E0C">
        <w:t xml:space="preserve"> with central institutions, </w:t>
      </w:r>
      <w:r w:rsidR="0077375C">
        <w:t>a</w:t>
      </w:r>
      <w:r w:rsidR="00FA0E0C">
        <w:t xml:space="preserve"> </w:t>
      </w:r>
      <w:r w:rsidR="0077375C">
        <w:t>thorough</w:t>
      </w:r>
      <w:r w:rsidR="00FA0E0C">
        <w:t xml:space="preserve"> legislation </w:t>
      </w:r>
      <w:proofErr w:type="gramStart"/>
      <w:r w:rsidR="00DA5110">
        <w:t>review</w:t>
      </w:r>
      <w:proofErr w:type="gramEnd"/>
      <w:r w:rsidR="00DA5110">
        <w:t xml:space="preserve"> and </w:t>
      </w:r>
      <w:r w:rsidR="00D63632">
        <w:t>alignment,</w:t>
      </w:r>
      <w:r w:rsidR="00FA0E0C">
        <w:t xml:space="preserve"> </w:t>
      </w:r>
      <w:r w:rsidR="000E6EDC">
        <w:t xml:space="preserve">political instability and </w:t>
      </w:r>
      <w:r w:rsidR="00EF08B4">
        <w:t xml:space="preserve">related </w:t>
      </w:r>
      <w:r w:rsidR="000E6EDC">
        <w:t xml:space="preserve">staff turn-over, the pandemic restrictions, </w:t>
      </w:r>
      <w:r w:rsidR="00FC6E66">
        <w:t xml:space="preserve">the number of </w:t>
      </w:r>
      <w:r w:rsidR="00F13A93">
        <w:t>stakeholders</w:t>
      </w:r>
      <w:r w:rsidR="00FC6E66">
        <w:t xml:space="preserve">, the interaction with conservative </w:t>
      </w:r>
      <w:r w:rsidR="009866F4">
        <w:t>institutional culture</w:t>
      </w:r>
      <w:r w:rsidR="001D00F2">
        <w:t xml:space="preserve"> influencing on the pace of implementation).</w:t>
      </w:r>
    </w:p>
    <w:p w14:paraId="41B5966C" w14:textId="273A8EC2" w:rsidR="00F13A93" w:rsidRPr="00187763" w:rsidRDefault="002F36F0" w:rsidP="0008055F">
      <w:pPr>
        <w:jc w:val="both"/>
        <w:rPr>
          <w:color w:val="000000" w:themeColor="text1"/>
        </w:rPr>
      </w:pPr>
      <w:r>
        <w:t xml:space="preserve">All </w:t>
      </w:r>
      <w:r w:rsidR="00AA0D21">
        <w:t xml:space="preserve">interviewed </w:t>
      </w:r>
      <w:r>
        <w:t xml:space="preserve">stakeholders have </w:t>
      </w:r>
      <w:r w:rsidR="00AA0D21">
        <w:t xml:space="preserve">praised the project staff from the four implementing agencies for their constant commitment throughout the project duration, their </w:t>
      </w:r>
      <w:r w:rsidR="00DB7A51">
        <w:t xml:space="preserve">readiness to support and determination in </w:t>
      </w:r>
      <w:r w:rsidR="00DB7A51" w:rsidRPr="00187763">
        <w:rPr>
          <w:color w:val="000000" w:themeColor="text1"/>
        </w:rPr>
        <w:t>making things happened</w:t>
      </w:r>
      <w:r w:rsidR="0080655B" w:rsidRPr="00187763">
        <w:rPr>
          <w:color w:val="000000" w:themeColor="text1"/>
        </w:rPr>
        <w:t xml:space="preserve"> despite the complexities and sensitivities around PVE activities.</w:t>
      </w:r>
    </w:p>
    <w:p w14:paraId="497D0FA5" w14:textId="249B3BC8" w:rsidR="00E3389C" w:rsidRPr="00187763" w:rsidRDefault="00E3389C" w:rsidP="0008055F">
      <w:pPr>
        <w:jc w:val="both"/>
        <w:rPr>
          <w:color w:val="000000" w:themeColor="text1"/>
        </w:rPr>
      </w:pPr>
      <w:r w:rsidRPr="00187763">
        <w:rPr>
          <w:color w:val="000000" w:themeColor="text1"/>
        </w:rPr>
        <w:t>The COVID-19 and inherent dist</w:t>
      </w:r>
      <w:r w:rsidR="007E708E" w:rsidRPr="00187763">
        <w:rPr>
          <w:color w:val="000000" w:themeColor="text1"/>
        </w:rPr>
        <w:t>a</w:t>
      </w:r>
      <w:r w:rsidRPr="00187763">
        <w:rPr>
          <w:color w:val="000000" w:themeColor="text1"/>
        </w:rPr>
        <w:t>n</w:t>
      </w:r>
      <w:r w:rsidR="007E708E" w:rsidRPr="00187763">
        <w:rPr>
          <w:color w:val="000000" w:themeColor="text1"/>
        </w:rPr>
        <w:t>cing</w:t>
      </w:r>
      <w:r w:rsidRPr="00187763">
        <w:rPr>
          <w:color w:val="000000" w:themeColor="text1"/>
        </w:rPr>
        <w:t xml:space="preserve"> measures and the change of government</w:t>
      </w:r>
      <w:r w:rsidR="00322A18" w:rsidRPr="00187763">
        <w:rPr>
          <w:color w:val="000000" w:themeColor="text1"/>
        </w:rPr>
        <w:t xml:space="preserve"> and turnover of key institutional counterparts have rendered </w:t>
      </w:r>
      <w:r w:rsidR="00917EAA" w:rsidRPr="00187763">
        <w:rPr>
          <w:color w:val="000000" w:themeColor="text1"/>
        </w:rPr>
        <w:t>an already complex project even more challenging.</w:t>
      </w:r>
    </w:p>
    <w:p w14:paraId="0382551E" w14:textId="025CC1D6" w:rsidR="00917EAA" w:rsidRPr="00187763" w:rsidRDefault="00917EAA" w:rsidP="0008055F">
      <w:pPr>
        <w:jc w:val="both"/>
        <w:rPr>
          <w:color w:val="000000" w:themeColor="text1"/>
        </w:rPr>
      </w:pPr>
      <w:r w:rsidRPr="00187763">
        <w:rPr>
          <w:color w:val="000000" w:themeColor="text1"/>
        </w:rPr>
        <w:t xml:space="preserve">Despite this context, the project has delivered all activities </w:t>
      </w:r>
      <w:r w:rsidR="003073B7" w:rsidRPr="00187763">
        <w:rPr>
          <w:color w:val="000000" w:themeColor="text1"/>
        </w:rPr>
        <w:t xml:space="preserve">owing to an effective operation which can be explained by </w:t>
      </w:r>
      <w:r w:rsidR="00341DC9" w:rsidRPr="00187763">
        <w:rPr>
          <w:color w:val="000000" w:themeColor="text1"/>
        </w:rPr>
        <w:t>the following:</w:t>
      </w:r>
    </w:p>
    <w:p w14:paraId="3B84D136" w14:textId="5476142A" w:rsidR="00341DC9" w:rsidRPr="00187763" w:rsidRDefault="00341DC9" w:rsidP="005722D3">
      <w:pPr>
        <w:pStyle w:val="Paragraphedeliste"/>
        <w:numPr>
          <w:ilvl w:val="0"/>
          <w:numId w:val="17"/>
        </w:numPr>
        <w:jc w:val="both"/>
        <w:rPr>
          <w:color w:val="000000" w:themeColor="text1"/>
        </w:rPr>
      </w:pPr>
      <w:r w:rsidRPr="00187763">
        <w:rPr>
          <w:color w:val="000000" w:themeColor="text1"/>
        </w:rPr>
        <w:t xml:space="preserve">More than coordination, the four agencies’ project staff have exchanged extensively </w:t>
      </w:r>
      <w:r w:rsidR="008B4CAE" w:rsidRPr="00187763">
        <w:rPr>
          <w:color w:val="000000" w:themeColor="text1"/>
        </w:rPr>
        <w:t xml:space="preserve">during implementation, allowing to react promptly to </w:t>
      </w:r>
      <w:r w:rsidR="00BC5325" w:rsidRPr="00187763">
        <w:rPr>
          <w:color w:val="000000" w:themeColor="text1"/>
        </w:rPr>
        <w:t>challenges.</w:t>
      </w:r>
    </w:p>
    <w:p w14:paraId="1DA6CD48" w14:textId="3B4682A4" w:rsidR="00BC5325" w:rsidRPr="00187763" w:rsidRDefault="00BC5325" w:rsidP="005722D3">
      <w:pPr>
        <w:pStyle w:val="Paragraphedeliste"/>
        <w:numPr>
          <w:ilvl w:val="0"/>
          <w:numId w:val="17"/>
        </w:numPr>
        <w:jc w:val="both"/>
        <w:rPr>
          <w:color w:val="000000" w:themeColor="text1"/>
        </w:rPr>
      </w:pPr>
      <w:r w:rsidRPr="00187763">
        <w:rPr>
          <w:color w:val="000000" w:themeColor="text1"/>
        </w:rPr>
        <w:t>A team dedication to support</w:t>
      </w:r>
      <w:r w:rsidR="0077375C">
        <w:rPr>
          <w:color w:val="000000" w:themeColor="text1"/>
        </w:rPr>
        <w:t>ing</w:t>
      </w:r>
      <w:r w:rsidRPr="00187763">
        <w:rPr>
          <w:color w:val="000000" w:themeColor="text1"/>
        </w:rPr>
        <w:t xml:space="preserve"> all stakeholders</w:t>
      </w:r>
      <w:r w:rsidR="00152C28" w:rsidRPr="00187763">
        <w:rPr>
          <w:color w:val="000000" w:themeColor="text1"/>
        </w:rPr>
        <w:t xml:space="preserve"> and show </w:t>
      </w:r>
      <w:r w:rsidR="0070778D" w:rsidRPr="00187763">
        <w:rPr>
          <w:color w:val="000000" w:themeColor="text1"/>
        </w:rPr>
        <w:t>great reactivity across the project cycle.</w:t>
      </w:r>
    </w:p>
    <w:p w14:paraId="0DF6D8A3" w14:textId="7B9FE41E" w:rsidR="0070778D" w:rsidRPr="00187763" w:rsidRDefault="0070778D" w:rsidP="005722D3">
      <w:pPr>
        <w:pStyle w:val="Paragraphedeliste"/>
        <w:numPr>
          <w:ilvl w:val="0"/>
          <w:numId w:val="17"/>
        </w:numPr>
        <w:jc w:val="both"/>
        <w:rPr>
          <w:color w:val="000000" w:themeColor="text1"/>
        </w:rPr>
      </w:pPr>
      <w:r w:rsidRPr="00187763">
        <w:rPr>
          <w:color w:val="000000" w:themeColor="text1"/>
        </w:rPr>
        <w:t xml:space="preserve">A complementary approach combining a focus on </w:t>
      </w:r>
      <w:r w:rsidR="00A77BAD" w:rsidRPr="00187763">
        <w:rPr>
          <w:color w:val="000000" w:themeColor="text1"/>
        </w:rPr>
        <w:t xml:space="preserve">(a) </w:t>
      </w:r>
      <w:r w:rsidR="00EB173B" w:rsidRPr="00187763">
        <w:rPr>
          <w:color w:val="000000" w:themeColor="text1"/>
        </w:rPr>
        <w:t>a meaningful, results-</w:t>
      </w:r>
      <w:r w:rsidR="00A92221" w:rsidRPr="00187763">
        <w:rPr>
          <w:color w:val="000000" w:themeColor="text1"/>
        </w:rPr>
        <w:t xml:space="preserve">driven advocacy effort, (b) addressing the foundation of the change process, a reform of the </w:t>
      </w:r>
      <w:r w:rsidR="00A77BAD" w:rsidRPr="00187763">
        <w:rPr>
          <w:color w:val="000000" w:themeColor="text1"/>
        </w:rPr>
        <w:t xml:space="preserve">legal environment, </w:t>
      </w:r>
      <w:r w:rsidR="00A92221" w:rsidRPr="00187763">
        <w:rPr>
          <w:color w:val="000000" w:themeColor="text1"/>
        </w:rPr>
        <w:t xml:space="preserve">(c) the deployment of expertise </w:t>
      </w:r>
      <w:r w:rsidR="00EF08B4" w:rsidRPr="00187763">
        <w:rPr>
          <w:color w:val="000000" w:themeColor="text1"/>
        </w:rPr>
        <w:t>centred</w:t>
      </w:r>
      <w:r w:rsidR="00B319AA" w:rsidRPr="00187763">
        <w:rPr>
          <w:color w:val="000000" w:themeColor="text1"/>
        </w:rPr>
        <w:t xml:space="preserve"> on </w:t>
      </w:r>
      <w:r w:rsidR="005646C7" w:rsidRPr="00187763">
        <w:rPr>
          <w:color w:val="000000" w:themeColor="text1"/>
        </w:rPr>
        <w:t>understanding</w:t>
      </w:r>
      <w:r w:rsidR="00DA45B6" w:rsidRPr="00187763">
        <w:rPr>
          <w:color w:val="000000" w:themeColor="text1"/>
        </w:rPr>
        <w:t xml:space="preserve"> (research and analysis)</w:t>
      </w:r>
      <w:r w:rsidR="005646C7" w:rsidRPr="00187763">
        <w:rPr>
          <w:color w:val="000000" w:themeColor="text1"/>
        </w:rPr>
        <w:t xml:space="preserve"> and </w:t>
      </w:r>
      <w:r w:rsidR="00442FD9" w:rsidRPr="00187763">
        <w:rPr>
          <w:color w:val="000000" w:themeColor="text1"/>
        </w:rPr>
        <w:t xml:space="preserve">counselling </w:t>
      </w:r>
      <w:r w:rsidR="007C69E6" w:rsidRPr="00187763">
        <w:rPr>
          <w:color w:val="000000" w:themeColor="text1"/>
        </w:rPr>
        <w:t xml:space="preserve">to back activities </w:t>
      </w:r>
      <w:r w:rsidR="00442FD9" w:rsidRPr="00187763">
        <w:rPr>
          <w:color w:val="000000" w:themeColor="text1"/>
        </w:rPr>
        <w:t>a</w:t>
      </w:r>
      <w:r w:rsidR="007C69E6" w:rsidRPr="00187763">
        <w:rPr>
          <w:color w:val="000000" w:themeColor="text1"/>
        </w:rPr>
        <w:t>nd</w:t>
      </w:r>
      <w:r w:rsidR="00442FD9" w:rsidRPr="00187763">
        <w:rPr>
          <w:color w:val="000000" w:themeColor="text1"/>
        </w:rPr>
        <w:t xml:space="preserve"> (d)</w:t>
      </w:r>
      <w:r w:rsidR="00B319AA" w:rsidRPr="00187763">
        <w:rPr>
          <w:color w:val="000000" w:themeColor="text1"/>
        </w:rPr>
        <w:t xml:space="preserve"> </w:t>
      </w:r>
      <w:r w:rsidR="007C69E6" w:rsidRPr="00187763">
        <w:rPr>
          <w:color w:val="000000" w:themeColor="text1"/>
        </w:rPr>
        <w:t xml:space="preserve">practice, with the probation tool </w:t>
      </w:r>
      <w:r w:rsidR="00DA45B6" w:rsidRPr="00187763">
        <w:rPr>
          <w:color w:val="000000" w:themeColor="text1"/>
        </w:rPr>
        <w:t>and capa</w:t>
      </w:r>
      <w:r w:rsidR="006F4D15" w:rsidRPr="00187763">
        <w:rPr>
          <w:color w:val="000000" w:themeColor="text1"/>
        </w:rPr>
        <w:t>city-building to NGO legal aid providers.</w:t>
      </w:r>
    </w:p>
    <w:p w14:paraId="754B851C" w14:textId="3FFF54D3" w:rsidR="00E60501" w:rsidRPr="00187763" w:rsidRDefault="001E078E" w:rsidP="0008055F">
      <w:pPr>
        <w:jc w:val="both"/>
        <w:rPr>
          <w:color w:val="000000" w:themeColor="text1"/>
        </w:rPr>
      </w:pPr>
      <w:r w:rsidRPr="00187763">
        <w:rPr>
          <w:color w:val="000000" w:themeColor="text1"/>
        </w:rPr>
        <w:t>The number and diversity of activities</w:t>
      </w:r>
      <w:r w:rsidR="000447B5" w:rsidRPr="00187763">
        <w:rPr>
          <w:color w:val="000000" w:themeColor="text1"/>
        </w:rPr>
        <w:t xml:space="preserve">, the absence of baseline and </w:t>
      </w:r>
      <w:proofErr w:type="spellStart"/>
      <w:r w:rsidR="000447B5" w:rsidRPr="00187763">
        <w:rPr>
          <w:color w:val="000000" w:themeColor="text1"/>
        </w:rPr>
        <w:t>endline</w:t>
      </w:r>
      <w:proofErr w:type="spellEnd"/>
      <w:r w:rsidR="000447B5" w:rsidRPr="00187763">
        <w:rPr>
          <w:color w:val="000000" w:themeColor="text1"/>
        </w:rPr>
        <w:t xml:space="preserve"> </w:t>
      </w:r>
      <w:r w:rsidR="009D102D" w:rsidRPr="00187763">
        <w:rPr>
          <w:color w:val="000000" w:themeColor="text1"/>
        </w:rPr>
        <w:t xml:space="preserve">assessments has made it difficult to draw a single picture which would </w:t>
      </w:r>
      <w:r w:rsidR="00DD2400" w:rsidRPr="00187763">
        <w:rPr>
          <w:color w:val="000000" w:themeColor="text1"/>
        </w:rPr>
        <w:t xml:space="preserve">summarize the depth and with of the project results. </w:t>
      </w:r>
      <w:r w:rsidR="006B4D6E" w:rsidRPr="00187763">
        <w:rPr>
          <w:color w:val="000000" w:themeColor="text1"/>
        </w:rPr>
        <w:t xml:space="preserve">However, the </w:t>
      </w:r>
      <w:r w:rsidR="000251BF" w:rsidRPr="00187763">
        <w:rPr>
          <w:color w:val="000000" w:themeColor="text1"/>
        </w:rPr>
        <w:t xml:space="preserve">interviews with the representatives of the organisation and bodies involved in </w:t>
      </w:r>
      <w:r w:rsidR="00BF7787" w:rsidRPr="00187763">
        <w:rPr>
          <w:color w:val="000000" w:themeColor="text1"/>
        </w:rPr>
        <w:t xml:space="preserve">the various activities have explained effectiveness as being the result of project staff individual dedication and </w:t>
      </w:r>
      <w:r w:rsidR="007945D6" w:rsidRPr="00187763">
        <w:rPr>
          <w:color w:val="000000" w:themeColor="text1"/>
        </w:rPr>
        <w:t xml:space="preserve">a strong support-oriented attitude. Interviewees have particularly appreciated the flexibility displayed </w:t>
      </w:r>
      <w:r w:rsidR="003C7B38" w:rsidRPr="00187763">
        <w:rPr>
          <w:color w:val="000000" w:themeColor="text1"/>
        </w:rPr>
        <w:t>by UNDP, UNICEF, UN Women and OHCHR</w:t>
      </w:r>
      <w:r w:rsidR="00380298" w:rsidRPr="00187763">
        <w:rPr>
          <w:color w:val="000000" w:themeColor="text1"/>
        </w:rPr>
        <w:t xml:space="preserve">, especially in adjusting to </w:t>
      </w:r>
      <w:r w:rsidR="00C920E0" w:rsidRPr="00187763">
        <w:rPr>
          <w:color w:val="000000" w:themeColor="text1"/>
        </w:rPr>
        <w:t xml:space="preserve">reality-related constraints experienced by national partners, especially in </w:t>
      </w:r>
      <w:r w:rsidR="006A481B" w:rsidRPr="00187763">
        <w:rPr>
          <w:color w:val="000000" w:themeColor="text1"/>
        </w:rPr>
        <w:t>related to the COVID-19 measures.</w:t>
      </w:r>
    </w:p>
    <w:p w14:paraId="6020E41D" w14:textId="02F2F70F" w:rsidR="005C3AC3" w:rsidRPr="00187763" w:rsidRDefault="00575008" w:rsidP="0008055F">
      <w:pPr>
        <w:jc w:val="both"/>
        <w:rPr>
          <w:color w:val="000000" w:themeColor="text1"/>
        </w:rPr>
      </w:pPr>
      <w:r w:rsidRPr="00187763">
        <w:rPr>
          <w:color w:val="000000" w:themeColor="text1"/>
        </w:rPr>
        <w:t xml:space="preserve">Short project timeframes (with a maximum of 18 months) and bureaucratic procedures have been </w:t>
      </w:r>
      <w:r w:rsidR="00537F35" w:rsidRPr="00187763">
        <w:rPr>
          <w:color w:val="000000" w:themeColor="text1"/>
        </w:rPr>
        <w:t>mentioned as factors limiting the effectiveness of implementation by</w:t>
      </w:r>
      <w:r w:rsidR="005C3AC3" w:rsidRPr="00187763">
        <w:rPr>
          <w:color w:val="000000" w:themeColor="text1"/>
        </w:rPr>
        <w:t xml:space="preserve"> of the local NGOs </w:t>
      </w:r>
      <w:r w:rsidR="00537F35" w:rsidRPr="00187763">
        <w:rPr>
          <w:color w:val="000000" w:themeColor="text1"/>
        </w:rPr>
        <w:t xml:space="preserve">implementing partners, </w:t>
      </w:r>
      <w:r w:rsidR="00996331" w:rsidRPr="00187763">
        <w:rPr>
          <w:color w:val="000000" w:themeColor="text1"/>
        </w:rPr>
        <w:t xml:space="preserve">though the quality of the tailored support provided by RUNOs have compensated </w:t>
      </w:r>
      <w:r w:rsidR="00E22E49" w:rsidRPr="00187763">
        <w:rPr>
          <w:color w:val="000000" w:themeColor="text1"/>
        </w:rPr>
        <w:t xml:space="preserve">the </w:t>
      </w:r>
      <w:r w:rsidR="00892B16" w:rsidRPr="00187763">
        <w:rPr>
          <w:color w:val="000000" w:themeColor="text1"/>
        </w:rPr>
        <w:t>procedural burden.</w:t>
      </w:r>
      <w:r w:rsidR="005C3AC3" w:rsidRPr="00187763">
        <w:rPr>
          <w:color w:val="000000" w:themeColor="text1"/>
        </w:rPr>
        <w:t xml:space="preserve"> </w:t>
      </w:r>
    </w:p>
    <w:p w14:paraId="7C777666" w14:textId="2F522D70" w:rsidR="00C84F89" w:rsidRDefault="00960535" w:rsidP="0008055F">
      <w:pPr>
        <w:jc w:val="both"/>
        <w:rPr>
          <w:color w:val="000000" w:themeColor="text1"/>
        </w:rPr>
      </w:pPr>
      <w:r w:rsidRPr="00187763">
        <w:rPr>
          <w:color w:val="000000" w:themeColor="text1"/>
        </w:rPr>
        <w:t xml:space="preserve">The effective delivery </w:t>
      </w:r>
      <w:r w:rsidR="006E5CDC" w:rsidRPr="00187763">
        <w:rPr>
          <w:color w:val="000000" w:themeColor="text1"/>
        </w:rPr>
        <w:t>of activities has</w:t>
      </w:r>
      <w:r w:rsidRPr="00187763">
        <w:rPr>
          <w:color w:val="000000" w:themeColor="text1"/>
        </w:rPr>
        <w:t xml:space="preserve"> result</w:t>
      </w:r>
      <w:r w:rsidR="006E5CDC" w:rsidRPr="00187763">
        <w:rPr>
          <w:color w:val="000000" w:themeColor="text1"/>
        </w:rPr>
        <w:t>ed</w:t>
      </w:r>
      <w:r w:rsidRPr="00187763">
        <w:rPr>
          <w:color w:val="000000" w:themeColor="text1"/>
        </w:rPr>
        <w:t xml:space="preserve"> in a list of achievements,</w:t>
      </w:r>
      <w:r w:rsidR="00884E2C" w:rsidRPr="00187763">
        <w:rPr>
          <w:color w:val="000000" w:themeColor="text1"/>
        </w:rPr>
        <w:t xml:space="preserve"> characterized by a great diversity as</w:t>
      </w:r>
      <w:r w:rsidRPr="00187763">
        <w:rPr>
          <w:color w:val="000000" w:themeColor="text1"/>
        </w:rPr>
        <w:t xml:space="preserve"> some are </w:t>
      </w:r>
      <w:r w:rsidR="00C84F89" w:rsidRPr="00187763">
        <w:rPr>
          <w:color w:val="000000" w:themeColor="text1"/>
        </w:rPr>
        <w:t>tangible</w:t>
      </w:r>
      <w:r w:rsidRPr="00187763">
        <w:rPr>
          <w:color w:val="000000" w:themeColor="text1"/>
        </w:rPr>
        <w:t>, some others less visible</w:t>
      </w:r>
      <w:r w:rsidR="00C84F89" w:rsidRPr="00187763">
        <w:rPr>
          <w:color w:val="000000" w:themeColor="text1"/>
        </w:rPr>
        <w:t xml:space="preserve"> but meaningful. </w:t>
      </w:r>
      <w:r w:rsidR="00B60D76" w:rsidRPr="00187763">
        <w:rPr>
          <w:color w:val="000000" w:themeColor="text1"/>
        </w:rPr>
        <w:t xml:space="preserve">Some results have already created change and been institutionalised while other output will require continued follow-up after the </w:t>
      </w:r>
      <w:r w:rsidR="005C3AC3" w:rsidRPr="00187763">
        <w:rPr>
          <w:color w:val="000000" w:themeColor="text1"/>
        </w:rPr>
        <w:t xml:space="preserve">end of the project. </w:t>
      </w:r>
    </w:p>
    <w:p w14:paraId="7EA5F8FA" w14:textId="404D801D" w:rsidR="00743B51" w:rsidRDefault="00743B51" w:rsidP="0008055F">
      <w:pPr>
        <w:jc w:val="both"/>
        <w:rPr>
          <w:color w:val="000000" w:themeColor="text1"/>
        </w:rPr>
      </w:pPr>
    </w:p>
    <w:p w14:paraId="72E61697" w14:textId="1B348F8E" w:rsidR="001058B7" w:rsidRDefault="00A34176" w:rsidP="00187763">
      <w:pPr>
        <w:jc w:val="both"/>
        <w:rPr>
          <w:color w:val="000000" w:themeColor="text1"/>
        </w:rPr>
      </w:pPr>
      <w:r w:rsidRPr="00187763">
        <w:rPr>
          <w:color w:val="000000" w:themeColor="text1"/>
        </w:rPr>
        <w:t>Below is an overview of the project activities and results.</w:t>
      </w:r>
    </w:p>
    <w:p w14:paraId="7D5694C0" w14:textId="64D45758" w:rsidR="00D47D0F" w:rsidRPr="00F66932" w:rsidRDefault="005C34CF" w:rsidP="00F66932">
      <w:pPr>
        <w:pBdr>
          <w:top w:val="single" w:sz="4" w:space="1" w:color="auto"/>
          <w:left w:val="single" w:sz="4" w:space="4" w:color="auto"/>
          <w:bottom w:val="single" w:sz="4" w:space="1" w:color="auto"/>
          <w:right w:val="single" w:sz="4" w:space="4" w:color="auto"/>
        </w:pBdr>
        <w:shd w:val="clear" w:color="auto" w:fill="F4B083" w:themeFill="accent2" w:themeFillTint="99"/>
        <w:jc w:val="center"/>
        <w:rPr>
          <w:b/>
          <w:bCs/>
          <w:color w:val="000000" w:themeColor="text1"/>
          <w:u w:val="single"/>
        </w:rPr>
      </w:pPr>
      <w:r w:rsidRPr="00F66932">
        <w:rPr>
          <w:b/>
          <w:bCs/>
          <w:color w:val="000000" w:themeColor="text1"/>
          <w:u w:val="single"/>
        </w:rPr>
        <w:t xml:space="preserve">OUTPUT </w:t>
      </w:r>
      <w:r w:rsidR="008C5F56" w:rsidRPr="00F66932">
        <w:rPr>
          <w:b/>
          <w:bCs/>
          <w:color w:val="000000" w:themeColor="text1"/>
          <w:u w:val="single"/>
        </w:rPr>
        <w:t>1:</w:t>
      </w:r>
      <w:r w:rsidRPr="00F66932">
        <w:rPr>
          <w:b/>
          <w:bCs/>
          <w:color w:val="000000" w:themeColor="text1"/>
          <w:u w:val="single"/>
        </w:rPr>
        <w:t xml:space="preserve"> STATE AUTHORITIES </w:t>
      </w:r>
      <w:r w:rsidR="00AC76F3" w:rsidRPr="00F66932">
        <w:rPr>
          <w:b/>
          <w:bCs/>
          <w:color w:val="000000" w:themeColor="text1"/>
          <w:u w:val="single"/>
        </w:rPr>
        <w:t xml:space="preserve">APPLY </w:t>
      </w:r>
      <w:r w:rsidR="00BF3012" w:rsidRPr="00F66932">
        <w:rPr>
          <w:b/>
          <w:bCs/>
          <w:color w:val="000000" w:themeColor="text1"/>
          <w:u w:val="single"/>
        </w:rPr>
        <w:t xml:space="preserve">COMPPLIANT POLICIES </w:t>
      </w:r>
      <w:r w:rsidR="00AC76F3" w:rsidRPr="00F66932">
        <w:rPr>
          <w:b/>
          <w:bCs/>
          <w:color w:val="000000" w:themeColor="text1"/>
          <w:u w:val="single"/>
        </w:rPr>
        <w:t>PARTICIPATORY APPROACHES</w:t>
      </w:r>
      <w:r w:rsidR="00BF3012" w:rsidRPr="00F66932">
        <w:rPr>
          <w:b/>
          <w:bCs/>
          <w:color w:val="000000" w:themeColor="text1"/>
          <w:u w:val="single"/>
        </w:rPr>
        <w:t xml:space="preserve"> TOWARDS COMMUNITIES</w:t>
      </w:r>
    </w:p>
    <w:p w14:paraId="483DCBE5" w14:textId="4A6D54AF" w:rsidR="008A14F2" w:rsidRPr="00117A12" w:rsidRDefault="008A14F2"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17A12">
        <w:rPr>
          <w:rFonts w:cstheme="minorHAnsi"/>
          <w:lang w:val="en-US"/>
        </w:rPr>
        <w:t xml:space="preserve">Government </w:t>
      </w:r>
      <w:r w:rsidR="00B0037C" w:rsidRPr="00117A12">
        <w:rPr>
          <w:rFonts w:cstheme="minorHAnsi"/>
          <w:lang w:val="en-US"/>
        </w:rPr>
        <w:t xml:space="preserve">opening its stance and </w:t>
      </w:r>
      <w:proofErr w:type="gramStart"/>
      <w:r w:rsidR="00B0037C" w:rsidRPr="00117A12">
        <w:rPr>
          <w:rFonts w:cstheme="minorHAnsi"/>
          <w:lang w:val="en-US"/>
        </w:rPr>
        <w:t>entering into</w:t>
      </w:r>
      <w:proofErr w:type="gramEnd"/>
      <w:r w:rsidR="00B0037C" w:rsidRPr="00117A12">
        <w:rPr>
          <w:rFonts w:cstheme="minorHAnsi"/>
          <w:lang w:val="en-US"/>
        </w:rPr>
        <w:t xml:space="preserve"> cooperation for legislative reforms </w:t>
      </w:r>
      <w:r w:rsidR="008F646B" w:rsidRPr="00117A12">
        <w:rPr>
          <w:rFonts w:cstheme="minorHAnsi"/>
          <w:lang w:val="en-US"/>
        </w:rPr>
        <w:t xml:space="preserve">for an inclusive and </w:t>
      </w:r>
      <w:r w:rsidR="00117A12" w:rsidRPr="00117A12">
        <w:rPr>
          <w:rFonts w:cstheme="minorHAnsi"/>
          <w:lang w:val="en-US"/>
        </w:rPr>
        <w:t>human rights</w:t>
      </w:r>
      <w:r w:rsidR="00117A12">
        <w:rPr>
          <w:rFonts w:cstheme="minorHAnsi"/>
          <w:lang w:val="en-US"/>
        </w:rPr>
        <w:t>-</w:t>
      </w:r>
      <w:r w:rsidR="008F646B" w:rsidRPr="00117A12">
        <w:rPr>
          <w:rFonts w:cstheme="minorHAnsi"/>
          <w:lang w:val="en-US"/>
        </w:rPr>
        <w:t>based</w:t>
      </w:r>
      <w:r w:rsidR="00B0037C" w:rsidRPr="00117A12">
        <w:rPr>
          <w:rFonts w:cstheme="minorHAnsi"/>
          <w:lang w:val="en-US"/>
        </w:rPr>
        <w:t xml:space="preserve"> </w:t>
      </w:r>
      <w:r w:rsidR="000114A2" w:rsidRPr="00117A12">
        <w:rPr>
          <w:rFonts w:cstheme="minorHAnsi"/>
          <w:lang w:val="en-US"/>
        </w:rPr>
        <w:t>judiciary</w:t>
      </w:r>
      <w:r w:rsidR="00B0037C" w:rsidRPr="00117A12">
        <w:rPr>
          <w:rFonts w:cstheme="minorHAnsi"/>
          <w:lang w:val="en-US"/>
        </w:rPr>
        <w:t xml:space="preserve"> framework</w:t>
      </w:r>
      <w:r w:rsidR="008F646B" w:rsidRPr="00117A12">
        <w:rPr>
          <w:rFonts w:cstheme="minorHAnsi"/>
          <w:lang w:val="en-US"/>
        </w:rPr>
        <w:t>, as a results of over 6 months of consultation and counselling from experts, supported by RUNOs.</w:t>
      </w:r>
      <w:r w:rsidR="0039139F" w:rsidRPr="00117A12">
        <w:rPr>
          <w:rFonts w:cstheme="minorHAnsi"/>
          <w:lang w:val="en-US"/>
        </w:rPr>
        <w:t xml:space="preserve"> (</w:t>
      </w:r>
      <w:proofErr w:type="gramStart"/>
      <w:r w:rsidR="0039139F" w:rsidRPr="00117A12">
        <w:rPr>
          <w:rFonts w:cstheme="minorHAnsi"/>
          <w:lang w:val="en-US"/>
        </w:rPr>
        <w:t>pending</w:t>
      </w:r>
      <w:proofErr w:type="gramEnd"/>
      <w:r w:rsidR="0039139F" w:rsidRPr="00117A12">
        <w:rPr>
          <w:rFonts w:cstheme="minorHAnsi"/>
          <w:lang w:val="en-US"/>
        </w:rPr>
        <w:t xml:space="preserve"> </w:t>
      </w:r>
      <w:r w:rsidR="00136CC7" w:rsidRPr="00117A12">
        <w:rPr>
          <w:rFonts w:cstheme="minorHAnsi"/>
          <w:lang w:val="en-US"/>
        </w:rPr>
        <w:t>parliamentary vote)</w:t>
      </w:r>
      <w:r w:rsidR="00EF08B4">
        <w:rPr>
          <w:rFonts w:cstheme="minorHAnsi"/>
          <w:lang w:val="en-US"/>
        </w:rPr>
        <w:t>.</w:t>
      </w:r>
    </w:p>
    <w:p w14:paraId="25BFAA7A" w14:textId="6A2C121C" w:rsidR="00454895" w:rsidRPr="00117A12" w:rsidRDefault="00CF3356"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17A12">
        <w:rPr>
          <w:rFonts w:cstheme="minorHAnsi"/>
          <w:lang w:val="en-US"/>
        </w:rPr>
        <w:t>Draft amendments to the Law on Countering Terrorism developed</w:t>
      </w:r>
      <w:r w:rsidR="008A14F2" w:rsidRPr="00117A12">
        <w:rPr>
          <w:rFonts w:cstheme="minorHAnsi"/>
          <w:lang w:val="en-US"/>
        </w:rPr>
        <w:t xml:space="preserve"> (over 350 legal acts</w:t>
      </w:r>
      <w:r w:rsidR="00D47D0F" w:rsidRPr="00117A12">
        <w:rPr>
          <w:rFonts w:cstheme="minorHAnsi"/>
          <w:lang w:val="en-US"/>
        </w:rPr>
        <w:t xml:space="preserve"> reviewed)</w:t>
      </w:r>
      <w:r w:rsidR="00EF08B4">
        <w:rPr>
          <w:rFonts w:cstheme="minorHAnsi"/>
          <w:lang w:val="en-US"/>
        </w:rPr>
        <w:t>.</w:t>
      </w:r>
    </w:p>
    <w:p w14:paraId="653D1384" w14:textId="77987328" w:rsidR="0039139F" w:rsidRPr="00117A12" w:rsidRDefault="004A46BC"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17A12">
        <w:rPr>
          <w:rFonts w:cstheme="minorHAnsi"/>
          <w:lang w:val="en-US"/>
        </w:rPr>
        <w:t>Amendments</w:t>
      </w:r>
      <w:r w:rsidR="0039139F" w:rsidRPr="00117A12">
        <w:rPr>
          <w:rFonts w:cstheme="minorHAnsi"/>
          <w:lang w:val="en-US"/>
        </w:rPr>
        <w:t xml:space="preserve"> to the Law on Countering Extremist Activities drafted </w:t>
      </w:r>
      <w:r w:rsidR="00136CC7" w:rsidRPr="00117A12">
        <w:rPr>
          <w:rFonts w:cstheme="minorHAnsi"/>
          <w:lang w:val="en-US"/>
        </w:rPr>
        <w:t>(pending parliamentary vote)</w:t>
      </w:r>
      <w:r w:rsidR="00EF08B4">
        <w:rPr>
          <w:rFonts w:cstheme="minorHAnsi"/>
          <w:lang w:val="en-US"/>
        </w:rPr>
        <w:t>.</w:t>
      </w:r>
    </w:p>
    <w:p w14:paraId="39D4EFC6" w14:textId="33422B3E" w:rsidR="00136CC7" w:rsidRPr="00117A12" w:rsidRDefault="00D731D9"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17A12">
        <w:rPr>
          <w:rFonts w:cstheme="minorHAnsi"/>
          <w:lang w:val="en-US"/>
        </w:rPr>
        <w:t>UNSCR 1325 National Action Plan review</w:t>
      </w:r>
      <w:r w:rsidR="0043603F" w:rsidRPr="00117A12">
        <w:rPr>
          <w:rFonts w:cstheme="minorHAnsi"/>
          <w:lang w:val="en-US"/>
        </w:rPr>
        <w:t>ed</w:t>
      </w:r>
      <w:r w:rsidR="00EF08B4">
        <w:rPr>
          <w:rFonts w:cstheme="minorHAnsi"/>
          <w:lang w:val="en-US"/>
        </w:rPr>
        <w:t>.</w:t>
      </w:r>
    </w:p>
    <w:p w14:paraId="7C9E4016" w14:textId="141BBB7A" w:rsidR="0043603F" w:rsidRPr="00117A12" w:rsidRDefault="0043603F"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17A12">
        <w:rPr>
          <w:rFonts w:cstheme="minorHAnsi"/>
          <w:lang w:val="en-US"/>
        </w:rPr>
        <w:t>VE-related articles of Criminal Legislation</w:t>
      </w:r>
      <w:r w:rsidR="00CB00F1" w:rsidRPr="00117A12">
        <w:rPr>
          <w:rFonts w:cstheme="minorHAnsi"/>
          <w:lang w:val="en-US"/>
        </w:rPr>
        <w:t xml:space="preserve"> analysis report</w:t>
      </w:r>
      <w:r w:rsidR="00AA5001" w:rsidRPr="00117A12">
        <w:rPr>
          <w:rFonts w:cstheme="minorHAnsi"/>
          <w:lang w:val="en-US"/>
        </w:rPr>
        <w:t xml:space="preserve"> introduced to law enforcement agencies. Training module developed on the </w:t>
      </w:r>
      <w:r w:rsidR="005725E1" w:rsidRPr="00117A12">
        <w:rPr>
          <w:rFonts w:cstheme="minorHAnsi"/>
          <w:lang w:val="en-US"/>
        </w:rPr>
        <w:t>and (60) women judges train</w:t>
      </w:r>
      <w:r w:rsidR="00F80E5D">
        <w:rPr>
          <w:rFonts w:cstheme="minorHAnsi"/>
          <w:lang w:val="en-US"/>
        </w:rPr>
        <w:t>ed</w:t>
      </w:r>
      <w:r w:rsidR="005725E1" w:rsidRPr="00117A12">
        <w:rPr>
          <w:rFonts w:cstheme="minorHAnsi"/>
          <w:lang w:val="en-US"/>
        </w:rPr>
        <w:t xml:space="preserve"> on C/PVE cases.</w:t>
      </w:r>
    </w:p>
    <w:p w14:paraId="2B413FDC" w14:textId="00664185" w:rsidR="00B06B22" w:rsidRDefault="00B06B22"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before="60" w:after="60" w:line="240" w:lineRule="auto"/>
        <w:rPr>
          <w:rFonts w:cstheme="minorHAnsi"/>
          <w:lang w:val="en-US"/>
        </w:rPr>
      </w:pPr>
      <w:bookmarkStart w:id="14" w:name="_Hlk42368312"/>
      <w:r w:rsidRPr="00117A12">
        <w:rPr>
          <w:rFonts w:cstheme="minorHAnsi"/>
          <w:lang w:val="en-US"/>
        </w:rPr>
        <w:t xml:space="preserve">Plan of Action </w:t>
      </w:r>
      <w:r w:rsidR="00C21F28" w:rsidRPr="00117A12">
        <w:rPr>
          <w:rFonts w:cstheme="minorHAnsi"/>
          <w:lang w:val="en-US"/>
        </w:rPr>
        <w:t>of the</w:t>
      </w:r>
      <w:r w:rsidRPr="00117A12">
        <w:rPr>
          <w:rFonts w:cstheme="minorHAnsi"/>
          <w:lang w:val="en-US"/>
        </w:rPr>
        <w:t xml:space="preserve"> Civic Identity Concept</w:t>
      </w:r>
      <w:r w:rsidR="00C21F28" w:rsidRPr="00117A12">
        <w:rPr>
          <w:rFonts w:cstheme="minorHAnsi"/>
          <w:lang w:val="en-US"/>
        </w:rPr>
        <w:t xml:space="preserve"> </w:t>
      </w:r>
      <w:r w:rsidR="002644FA" w:rsidRPr="00117A12">
        <w:rPr>
          <w:rFonts w:cstheme="minorHAnsi"/>
          <w:lang w:val="en-US"/>
        </w:rPr>
        <w:t>developed (</w:t>
      </w:r>
      <w:r w:rsidR="00C21F28" w:rsidRPr="00117A12">
        <w:rPr>
          <w:rFonts w:cstheme="minorHAnsi"/>
          <w:lang w:val="en-US"/>
        </w:rPr>
        <w:t>approval pending</w:t>
      </w:r>
      <w:r w:rsidR="007B6A3A" w:rsidRPr="00117A12">
        <w:rPr>
          <w:rFonts w:cstheme="minorHAnsi"/>
          <w:lang w:val="en-US"/>
        </w:rPr>
        <w:t>).</w:t>
      </w:r>
    </w:p>
    <w:p w14:paraId="59A12001" w14:textId="77777777" w:rsidR="00EF08B4" w:rsidRPr="00EF08B4" w:rsidRDefault="00EF08B4" w:rsidP="00F645EC">
      <w:pPr>
        <w:pBdr>
          <w:top w:val="single" w:sz="4" w:space="1" w:color="auto"/>
          <w:left w:val="single" w:sz="4" w:space="4" w:color="auto"/>
          <w:bottom w:val="single" w:sz="4" w:space="1" w:color="auto"/>
          <w:right w:val="single" w:sz="4" w:space="4" w:color="auto"/>
        </w:pBdr>
        <w:shd w:val="clear" w:color="auto" w:fill="F4B083" w:themeFill="accent2" w:themeFillTint="99"/>
        <w:spacing w:before="60" w:after="60" w:line="240" w:lineRule="auto"/>
        <w:rPr>
          <w:rFonts w:cstheme="minorHAnsi"/>
          <w:lang w:val="en-US"/>
        </w:rPr>
      </w:pPr>
    </w:p>
    <w:bookmarkEnd w:id="14"/>
    <w:p w14:paraId="1BA7B056" w14:textId="154BD199" w:rsidR="0043603F" w:rsidRPr="00117A12" w:rsidRDefault="002644FA"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17A12">
        <w:rPr>
          <w:rFonts w:cstheme="minorHAnsi"/>
          <w:lang w:val="en-US"/>
        </w:rPr>
        <w:t>Draft Concept of the State Policy in Religious Sphere developed (</w:t>
      </w:r>
      <w:r w:rsidR="00AE22F9" w:rsidRPr="00117A12">
        <w:rPr>
          <w:rFonts w:cstheme="minorHAnsi"/>
        </w:rPr>
        <w:t xml:space="preserve">Adopted </w:t>
      </w:r>
      <w:r w:rsidR="00AE22F9" w:rsidRPr="00117A12">
        <w:rPr>
          <w:rFonts w:cstheme="minorHAnsi"/>
          <w:lang w:val="en-US"/>
        </w:rPr>
        <w:t>on 02 October 2021 by the President of the Kyrgyz Republic</w:t>
      </w:r>
      <w:r w:rsidR="003D07DB">
        <w:rPr>
          <w:rStyle w:val="Appelnotedebasdep"/>
          <w:rFonts w:cstheme="minorHAnsi"/>
          <w:lang w:val="en-US"/>
        </w:rPr>
        <w:footnoteReference w:id="21"/>
      </w:r>
      <w:r w:rsidR="003D07DB" w:rsidRPr="00117A12">
        <w:rPr>
          <w:rFonts w:cstheme="minorHAnsi"/>
          <w:lang w:val="en-US"/>
        </w:rPr>
        <w:t>)</w:t>
      </w:r>
      <w:r w:rsidR="00B22D44">
        <w:rPr>
          <w:rFonts w:cstheme="minorHAnsi"/>
          <w:lang w:val="en-US"/>
        </w:rPr>
        <w:t>.</w:t>
      </w:r>
    </w:p>
    <w:p w14:paraId="017730B6" w14:textId="712BF81B" w:rsidR="00614ED5" w:rsidRPr="001058B7" w:rsidRDefault="00614ED5"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058B7">
        <w:rPr>
          <w:rFonts w:cstheme="minorHAnsi"/>
          <w:lang w:val="en-US"/>
        </w:rPr>
        <w:t xml:space="preserve">Sociological research on the role of religious institutions in forming civic </w:t>
      </w:r>
      <w:r w:rsidR="00187763" w:rsidRPr="001058B7">
        <w:rPr>
          <w:rFonts w:cstheme="minorHAnsi"/>
          <w:lang w:val="en-US"/>
        </w:rPr>
        <w:t>identity study</w:t>
      </w:r>
      <w:r w:rsidR="00284BC1">
        <w:rPr>
          <w:rFonts w:cstheme="minorHAnsi"/>
          <w:lang w:val="en-US"/>
        </w:rPr>
        <w:t xml:space="preserve"> in</w:t>
      </w:r>
      <w:r w:rsidRPr="001058B7">
        <w:rPr>
          <w:rFonts w:cstheme="minorHAnsi"/>
          <w:lang w:val="en-US"/>
        </w:rPr>
        <w:t xml:space="preserve"> madrasahs</w:t>
      </w:r>
      <w:r w:rsidR="00B22D44">
        <w:rPr>
          <w:rFonts w:cstheme="minorHAnsi"/>
          <w:lang w:val="en-US"/>
        </w:rPr>
        <w:t>.</w:t>
      </w:r>
    </w:p>
    <w:p w14:paraId="2E012D36" w14:textId="1922AB30" w:rsidR="00314C5E" w:rsidRPr="001058B7" w:rsidRDefault="00314C5E"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058B7">
        <w:rPr>
          <w:rFonts w:cstheme="minorHAnsi"/>
          <w:lang w:val="en-US"/>
        </w:rPr>
        <w:t>Advocacy with legal professionals on legislative initiatives in the field of combating terrorism, as well as the human rights concerns in law-enforcement practice</w:t>
      </w:r>
      <w:r w:rsidR="00507F45" w:rsidRPr="001058B7">
        <w:rPr>
          <w:rFonts w:cstheme="minorHAnsi"/>
          <w:lang w:val="en-US"/>
        </w:rPr>
        <w:t>.</w:t>
      </w:r>
    </w:p>
    <w:p w14:paraId="6E29F364" w14:textId="4F6E1188" w:rsidR="00507F45" w:rsidRPr="001058B7" w:rsidRDefault="00507F45"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058B7">
        <w:rPr>
          <w:rFonts w:cstheme="minorHAnsi"/>
          <w:lang w:val="en-US"/>
        </w:rPr>
        <w:t>Monitor</w:t>
      </w:r>
      <w:r w:rsidR="00A814FC">
        <w:rPr>
          <w:rFonts w:cstheme="minorHAnsi"/>
          <w:lang w:val="en-US"/>
        </w:rPr>
        <w:t>ing</w:t>
      </w:r>
      <w:r w:rsidRPr="001058B7">
        <w:rPr>
          <w:rFonts w:cstheme="minorHAnsi"/>
          <w:lang w:val="en-US"/>
        </w:rPr>
        <w:t xml:space="preserve"> </w:t>
      </w:r>
      <w:r w:rsidR="00536727" w:rsidRPr="001058B7">
        <w:rPr>
          <w:rFonts w:cstheme="minorHAnsi"/>
          <w:lang w:val="en-US"/>
        </w:rPr>
        <w:t xml:space="preserve">and presentation of </w:t>
      </w:r>
      <w:r w:rsidRPr="001058B7">
        <w:rPr>
          <w:rFonts w:cstheme="minorHAnsi"/>
          <w:lang w:val="en-US"/>
        </w:rPr>
        <w:t>the human rights situation during the COVID-19 state of emergency</w:t>
      </w:r>
      <w:r w:rsidR="00536727" w:rsidRPr="001058B7">
        <w:rPr>
          <w:rFonts w:cstheme="minorHAnsi"/>
          <w:lang w:val="en-US"/>
        </w:rPr>
        <w:t>.</w:t>
      </w:r>
    </w:p>
    <w:p w14:paraId="47056134" w14:textId="7A0CB859" w:rsidR="00B71F07" w:rsidRPr="001058B7" w:rsidRDefault="00536727"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rPr>
      </w:pPr>
      <w:r w:rsidRPr="001058B7">
        <w:rPr>
          <w:rFonts w:cstheme="minorHAnsi"/>
          <w:noProof/>
          <w:lang w:val="en-US" w:eastAsia="en-GB"/>
        </w:rPr>
        <w:t xml:space="preserve">Capacity building of CSOs on human rights and non-discrimination (over </w:t>
      </w:r>
      <w:r w:rsidRPr="001058B7">
        <w:rPr>
          <w:rFonts w:cstheme="minorHAnsi"/>
        </w:rPr>
        <w:t xml:space="preserve">50 civil society representatives, 45 media reps, 10 reps of national human rights institutions, 30 human rights lawyers </w:t>
      </w:r>
      <w:r w:rsidR="00B71F07" w:rsidRPr="001058B7">
        <w:rPr>
          <w:rFonts w:cstheme="minorHAnsi"/>
        </w:rPr>
        <w:t>trained, online briefings to about 250 representatives of CSOs, lawyers and service providers on human rights standards and non-discriminations</w:t>
      </w:r>
      <w:r w:rsidR="002F02ED" w:rsidRPr="001058B7">
        <w:rPr>
          <w:rFonts w:cstheme="minorHAnsi"/>
        </w:rPr>
        <w:t>, 12 CSOs briefed on documenting discrimination</w:t>
      </w:r>
      <w:r w:rsidR="008F47D2" w:rsidRPr="001058B7">
        <w:rPr>
          <w:rFonts w:cstheme="minorHAnsi"/>
        </w:rPr>
        <w:t xml:space="preserve"> among vulnerable groups, </w:t>
      </w:r>
      <w:r w:rsidR="00AB6543" w:rsidRPr="001058B7">
        <w:rPr>
          <w:rFonts w:cstheme="minorHAnsi"/>
        </w:rPr>
        <w:t xml:space="preserve">Cooperation established between the School of Strategic Litigation </w:t>
      </w:r>
      <w:r w:rsidR="004A46BC">
        <w:rPr>
          <w:rFonts w:cstheme="minorHAnsi"/>
        </w:rPr>
        <w:t>&amp;</w:t>
      </w:r>
      <w:r w:rsidR="00AB6543" w:rsidRPr="001058B7">
        <w:rPr>
          <w:rFonts w:cstheme="minorHAnsi"/>
        </w:rPr>
        <w:t xml:space="preserve"> 12 organizations to identify cases)</w:t>
      </w:r>
      <w:r w:rsidR="00EF08B4">
        <w:rPr>
          <w:rFonts w:cstheme="minorHAnsi"/>
        </w:rPr>
        <w:t>.</w:t>
      </w:r>
    </w:p>
    <w:p w14:paraId="3BC54FEE" w14:textId="585361D1" w:rsidR="004357F9" w:rsidRPr="001058B7" w:rsidRDefault="004357F9"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rPr>
      </w:pPr>
      <w:r w:rsidRPr="001058B7">
        <w:rPr>
          <w:rFonts w:cstheme="minorHAnsi"/>
          <w:lang w:val="en-US"/>
        </w:rPr>
        <w:t>Capacity building of state bodies and local self-government bodies, including on international human rights standards in the field of PVE (</w:t>
      </w:r>
      <w:r w:rsidRPr="001058B7">
        <w:rPr>
          <w:rFonts w:cstheme="minorHAnsi"/>
        </w:rPr>
        <w:t>joint training programme for state and law-enforcement training centres</w:t>
      </w:r>
      <w:r w:rsidR="00D76FDC" w:rsidRPr="001058B7">
        <w:rPr>
          <w:rFonts w:cstheme="minorHAnsi"/>
        </w:rPr>
        <w:t xml:space="preserve">, 29 judiciary institution staff trained, </w:t>
      </w:r>
      <w:r w:rsidR="00E00939" w:rsidRPr="001058B7">
        <w:rPr>
          <w:rFonts w:cstheme="minorHAnsi"/>
        </w:rPr>
        <w:t xml:space="preserve">human rights course </w:t>
      </w:r>
      <w:r w:rsidR="001058B7" w:rsidRPr="001058B7">
        <w:rPr>
          <w:rFonts w:cstheme="minorHAnsi"/>
        </w:rPr>
        <w:t>handed to</w:t>
      </w:r>
      <w:r w:rsidR="00E00939" w:rsidRPr="001058B7">
        <w:rPr>
          <w:rFonts w:cstheme="minorHAnsi"/>
        </w:rPr>
        <w:t xml:space="preserve"> state training centres of judicial and law-enforcement, other human rights training delivered)</w:t>
      </w:r>
      <w:r w:rsidR="00EF08B4">
        <w:rPr>
          <w:rFonts w:cstheme="minorHAnsi"/>
        </w:rPr>
        <w:t>.</w:t>
      </w:r>
    </w:p>
    <w:p w14:paraId="411B8676" w14:textId="51EB92CF" w:rsidR="00E00939" w:rsidRPr="001058B7" w:rsidRDefault="00096215"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058B7">
        <w:rPr>
          <w:rFonts w:cstheme="minorHAnsi"/>
          <w:lang w:val="en-US"/>
        </w:rPr>
        <w:t xml:space="preserve">Support in 12 municipalities on ensuring the principles of transparency, </w:t>
      </w:r>
      <w:r w:rsidR="004A46BC" w:rsidRPr="001058B7">
        <w:rPr>
          <w:rFonts w:cstheme="minorHAnsi"/>
          <w:lang w:val="en-US"/>
        </w:rPr>
        <w:t>accountability,</w:t>
      </w:r>
      <w:r w:rsidR="004A46BC">
        <w:rPr>
          <w:rFonts w:cstheme="minorHAnsi"/>
          <w:lang w:val="en-US"/>
        </w:rPr>
        <w:t xml:space="preserve"> </w:t>
      </w:r>
      <w:r w:rsidR="004A46BC" w:rsidRPr="001058B7">
        <w:rPr>
          <w:rFonts w:cstheme="minorHAnsi"/>
          <w:lang w:val="en-US"/>
        </w:rPr>
        <w:t>participation</w:t>
      </w:r>
      <w:r w:rsidRPr="001058B7">
        <w:rPr>
          <w:rFonts w:cstheme="minorHAnsi"/>
          <w:lang w:val="en-US"/>
        </w:rPr>
        <w:t xml:space="preserve"> to the COVID-19 response, in addition to PVE, at local level and raising awareness among women and other marginalized groups</w:t>
      </w:r>
      <w:r w:rsidR="001F249E" w:rsidRPr="001058B7">
        <w:rPr>
          <w:rFonts w:cstheme="minorHAnsi"/>
          <w:lang w:val="en-US"/>
        </w:rPr>
        <w:t>, Online trainings to municipal staff on IT skills, participatory methods</w:t>
      </w:r>
      <w:r w:rsidR="00F050B6" w:rsidRPr="001058B7">
        <w:rPr>
          <w:rFonts w:cstheme="minorHAnsi"/>
          <w:lang w:val="en-US"/>
        </w:rPr>
        <w:t>, manual on gender-sensitive and socially inclusive (GESI) planning and budgeting).</w:t>
      </w:r>
    </w:p>
    <w:p w14:paraId="12156886" w14:textId="202743C2" w:rsidR="00AF7274" w:rsidRPr="001058B7" w:rsidRDefault="00AF7274"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058B7">
        <w:rPr>
          <w:rFonts w:cstheme="minorHAnsi"/>
          <w:lang w:val="en-US"/>
        </w:rPr>
        <w:t xml:space="preserve">Social tensions monitoring reports published and disseminated </w:t>
      </w:r>
      <w:r w:rsidR="00A2203E" w:rsidRPr="001058B7">
        <w:rPr>
          <w:rFonts w:cstheme="minorHAnsi"/>
          <w:lang w:val="en-US"/>
        </w:rPr>
        <w:t xml:space="preserve">among State Agencies </w:t>
      </w:r>
      <w:r w:rsidR="00CA1DCF" w:rsidRPr="001058B7">
        <w:rPr>
          <w:rFonts w:cstheme="minorHAnsi"/>
          <w:lang w:val="en-US"/>
        </w:rPr>
        <w:t xml:space="preserve">and </w:t>
      </w:r>
      <w:r w:rsidR="00A2203E" w:rsidRPr="001058B7">
        <w:rPr>
          <w:rFonts w:cstheme="minorHAnsi"/>
          <w:lang w:val="en-US"/>
        </w:rPr>
        <w:t xml:space="preserve">System-wide </w:t>
      </w:r>
      <w:r w:rsidR="00CA1DCF" w:rsidRPr="001058B7">
        <w:rPr>
          <w:rFonts w:cstheme="minorHAnsi"/>
          <w:lang w:val="en-US"/>
        </w:rPr>
        <w:t>Monitoring System of Social Tension developed but pending approval.</w:t>
      </w:r>
    </w:p>
    <w:p w14:paraId="5627F3AE" w14:textId="68F15FC1" w:rsidR="008304D3" w:rsidRPr="001058B7" w:rsidRDefault="008304D3"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lang w:val="en-US"/>
        </w:rPr>
      </w:pPr>
      <w:r w:rsidRPr="001058B7">
        <w:rPr>
          <w:rFonts w:cstheme="minorHAnsi"/>
          <w:lang w:val="en-US"/>
        </w:rPr>
        <w:t>Training courses on PVE, conflict-sensitive media coverage, hate speech to Multi-Media Centers of the Ministry of Culture</w:t>
      </w:r>
      <w:r w:rsidR="00804EEA" w:rsidRPr="001058B7">
        <w:rPr>
          <w:rFonts w:cstheme="minorHAnsi"/>
          <w:lang w:val="en-US"/>
        </w:rPr>
        <w:t xml:space="preserve"> developed and made available. PVE website active and visited.</w:t>
      </w:r>
    </w:p>
    <w:p w14:paraId="268F52CE" w14:textId="7273B3EC" w:rsidR="009F4874" w:rsidRPr="001058B7" w:rsidRDefault="009F4874" w:rsidP="005722D3">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F4B083" w:themeFill="accent2" w:themeFillTint="99"/>
        <w:spacing w:line="240" w:lineRule="auto"/>
        <w:jc w:val="both"/>
        <w:rPr>
          <w:rFonts w:cstheme="minorHAnsi"/>
          <w:iCs/>
          <w:lang w:val="en-US"/>
        </w:rPr>
      </w:pPr>
      <w:r w:rsidRPr="001058B7">
        <w:rPr>
          <w:rFonts w:cstheme="minorHAnsi"/>
          <w:iCs/>
          <w:lang w:val="en-US"/>
        </w:rPr>
        <w:lastRenderedPageBreak/>
        <w:t xml:space="preserve">Comprehensive training </w:t>
      </w:r>
      <w:proofErr w:type="spellStart"/>
      <w:r w:rsidRPr="001058B7">
        <w:rPr>
          <w:rFonts w:cstheme="minorHAnsi"/>
          <w:iCs/>
          <w:lang w:val="en-US"/>
        </w:rPr>
        <w:t>programme</w:t>
      </w:r>
      <w:proofErr w:type="spellEnd"/>
      <w:r w:rsidRPr="001058B7">
        <w:rPr>
          <w:rFonts w:cstheme="minorHAnsi"/>
          <w:iCs/>
          <w:lang w:val="en-US"/>
        </w:rPr>
        <w:t xml:space="preserve"> for judges, </w:t>
      </w:r>
      <w:r w:rsidR="00EF08B4" w:rsidRPr="001058B7">
        <w:rPr>
          <w:rFonts w:cstheme="minorHAnsi"/>
          <w:iCs/>
          <w:lang w:val="en-US"/>
        </w:rPr>
        <w:t>prosecutors,</w:t>
      </w:r>
      <w:r w:rsidRPr="001058B7">
        <w:rPr>
          <w:rFonts w:cstheme="minorHAnsi"/>
          <w:iCs/>
          <w:lang w:val="en-US"/>
        </w:rPr>
        <w:t xml:space="preserve"> and lawyers on international standards on PVE </w:t>
      </w:r>
      <w:r w:rsidR="008C5F56" w:rsidRPr="001058B7">
        <w:rPr>
          <w:rFonts w:cstheme="minorHAnsi"/>
          <w:iCs/>
          <w:lang w:val="en-US"/>
        </w:rPr>
        <w:t>developed and delivered.</w:t>
      </w:r>
    </w:p>
    <w:p w14:paraId="7B5C6226" w14:textId="2814355D" w:rsidR="00CA1DCF" w:rsidRPr="00F66932" w:rsidRDefault="008C5F56" w:rsidP="00A416D9">
      <w:pPr>
        <w:pBdr>
          <w:top w:val="single" w:sz="4" w:space="1" w:color="auto"/>
          <w:left w:val="single" w:sz="4" w:space="4" w:color="auto"/>
          <w:bottom w:val="single" w:sz="4" w:space="1" w:color="auto"/>
          <w:right w:val="single" w:sz="4" w:space="4" w:color="auto"/>
        </w:pBdr>
        <w:shd w:val="clear" w:color="auto" w:fill="FFD966" w:themeFill="accent4" w:themeFillTint="99"/>
        <w:jc w:val="center"/>
        <w:rPr>
          <w:rFonts w:cstheme="minorHAnsi"/>
          <w:b/>
          <w:bCs/>
        </w:rPr>
      </w:pPr>
      <w:r w:rsidRPr="00F66932">
        <w:rPr>
          <w:rFonts w:cstheme="minorHAnsi"/>
          <w:b/>
          <w:bCs/>
        </w:rPr>
        <w:t xml:space="preserve">OUTPUT 2: </w:t>
      </w:r>
      <w:r w:rsidR="00BB5361" w:rsidRPr="00F66932">
        <w:rPr>
          <w:rFonts w:cstheme="minorHAnsi"/>
          <w:b/>
          <w:bCs/>
        </w:rPr>
        <w:t>LAW ENFORCEMENT AND JUDICIARY ARE EMPOWERED TO ENGAGE WITH STAKEHOLDERS</w:t>
      </w:r>
      <w:r w:rsidR="00212364" w:rsidRPr="00F66932">
        <w:rPr>
          <w:rFonts w:cstheme="minorHAnsi"/>
          <w:b/>
          <w:bCs/>
        </w:rPr>
        <w:t xml:space="preserve"> AND COMMUNITIES APPLYING INTERNATIONAL HUMAN RIGHTS STANDARDS</w:t>
      </w:r>
    </w:p>
    <w:p w14:paraId="7321FF5C" w14:textId="46F928F0" w:rsidR="00212364" w:rsidRPr="00F66932" w:rsidRDefault="00C86568" w:rsidP="005722D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eastAsia="Arial Unicode MS" w:cstheme="minorHAnsi"/>
          <w:bdr w:val="nil"/>
          <w:lang w:val="en-US"/>
        </w:rPr>
      </w:pPr>
      <w:r>
        <w:rPr>
          <w:rFonts w:eastAsia="Arial Unicode MS" w:cstheme="minorHAnsi"/>
          <w:bdr w:val="nil"/>
          <w:lang w:val="en-US"/>
        </w:rPr>
        <w:t>I</w:t>
      </w:r>
      <w:r w:rsidR="00212364" w:rsidRPr="00F66932">
        <w:rPr>
          <w:rFonts w:eastAsia="Arial Unicode MS" w:cstheme="minorHAnsi"/>
          <w:bdr w:val="nil"/>
          <w:lang w:val="en-US"/>
        </w:rPr>
        <w:t>nstitutional capacity building of the institute of probation</w:t>
      </w:r>
      <w:r w:rsidR="00EF08B4">
        <w:rPr>
          <w:rFonts w:eastAsia="Arial Unicode MS" w:cstheme="minorHAnsi"/>
          <w:bdr w:val="nil"/>
          <w:lang w:val="en-US"/>
        </w:rPr>
        <w:t>.</w:t>
      </w:r>
    </w:p>
    <w:p w14:paraId="654FF61E" w14:textId="619553AD" w:rsidR="00212364" w:rsidRPr="00C86568" w:rsidRDefault="00212364" w:rsidP="005722D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FFD966" w:themeFill="accent4" w:themeFillTint="99"/>
        <w:jc w:val="both"/>
        <w:rPr>
          <w:lang w:val="en-US"/>
        </w:rPr>
      </w:pPr>
      <w:r w:rsidRPr="00C86568">
        <w:rPr>
          <w:rFonts w:eastAsia="Arial Unicode MS" w:cstheme="minorHAnsi"/>
          <w:iCs/>
          <w:bdr w:val="nil"/>
          <w:lang w:val="en-US"/>
        </w:rPr>
        <w:t xml:space="preserve">Support lawyers and human rights defenders </w:t>
      </w:r>
      <w:r w:rsidR="00905DE7" w:rsidRPr="00C86568">
        <w:rPr>
          <w:rFonts w:eastAsia="Arial Unicode MS" w:cstheme="minorHAnsi"/>
          <w:iCs/>
          <w:bdr w:val="nil"/>
          <w:lang w:val="en-US"/>
        </w:rPr>
        <w:t>providing</w:t>
      </w:r>
      <w:r w:rsidRPr="00C86568">
        <w:rPr>
          <w:rFonts w:eastAsia="Arial Unicode MS" w:cstheme="minorHAnsi"/>
          <w:iCs/>
          <w:bdr w:val="nil"/>
          <w:lang w:val="en-US"/>
        </w:rPr>
        <w:t xml:space="preserve"> legal aid to the population in cases related to PVE</w:t>
      </w:r>
      <w:r w:rsidR="00905DE7" w:rsidRPr="00C86568">
        <w:rPr>
          <w:rFonts w:eastAsia="Arial Unicode MS" w:cstheme="minorHAnsi"/>
          <w:iCs/>
          <w:bdr w:val="nil"/>
          <w:lang w:val="en-US"/>
        </w:rPr>
        <w:t xml:space="preserve">: Over </w:t>
      </w:r>
      <w:r w:rsidR="00905DE7" w:rsidRPr="00C86568">
        <w:rPr>
          <w:lang w:val="en-US"/>
        </w:rPr>
        <w:t xml:space="preserve">1,377 victims of human rights violations </w:t>
      </w:r>
      <w:r w:rsidR="004068F0" w:rsidRPr="00C86568">
        <w:rPr>
          <w:lang w:val="en-US"/>
        </w:rPr>
        <w:t xml:space="preserve">assisted </w:t>
      </w:r>
      <w:r w:rsidR="00905DE7" w:rsidRPr="00C86568">
        <w:rPr>
          <w:lang w:val="en-US"/>
        </w:rPr>
        <w:t xml:space="preserve">and 191 people </w:t>
      </w:r>
      <w:r w:rsidR="004068F0" w:rsidRPr="00C86568">
        <w:rPr>
          <w:lang w:val="en-US"/>
        </w:rPr>
        <w:t>benefiting from</w:t>
      </w:r>
      <w:r w:rsidR="00905DE7" w:rsidRPr="00C86568">
        <w:rPr>
          <w:lang w:val="en-US"/>
        </w:rPr>
        <w:t xml:space="preserve"> adjustments in law enforcement practice </w:t>
      </w:r>
      <w:r w:rsidR="004068F0" w:rsidRPr="00C86568">
        <w:rPr>
          <w:lang w:val="en-US"/>
        </w:rPr>
        <w:t>in</w:t>
      </w:r>
      <w:r w:rsidR="00905DE7" w:rsidRPr="00C86568">
        <w:rPr>
          <w:lang w:val="en-US"/>
        </w:rPr>
        <w:t xml:space="preserve"> compliance with human rights standards in criminal cases involving extremism</w:t>
      </w:r>
      <w:r w:rsidR="004068F0" w:rsidRPr="00C86568">
        <w:rPr>
          <w:lang w:val="en-US"/>
        </w:rPr>
        <w:t>.</w:t>
      </w:r>
    </w:p>
    <w:p w14:paraId="40E6AB37" w14:textId="00AAF174" w:rsidR="004068F0" w:rsidRPr="00C86568" w:rsidRDefault="004068F0" w:rsidP="005722D3">
      <w:pPr>
        <w:pStyle w:val="Paragraphedeliste"/>
        <w:numPr>
          <w:ilvl w:val="0"/>
          <w:numId w:val="13"/>
        </w:numPr>
        <w:pBdr>
          <w:top w:val="single" w:sz="4" w:space="1" w:color="auto"/>
          <w:left w:val="single" w:sz="4" w:space="4" w:color="auto"/>
          <w:bottom w:val="single" w:sz="4" w:space="1" w:color="auto"/>
          <w:right w:val="single" w:sz="4" w:space="4" w:color="auto"/>
        </w:pBdr>
        <w:shd w:val="clear" w:color="auto" w:fill="FFD966" w:themeFill="accent4" w:themeFillTint="99"/>
        <w:jc w:val="both"/>
        <w:rPr>
          <w:rFonts w:cstheme="minorHAnsi"/>
          <w:lang w:val="en-US"/>
        </w:rPr>
      </w:pPr>
      <w:r w:rsidRPr="00C86568">
        <w:rPr>
          <w:rFonts w:cstheme="minorHAnsi"/>
          <w:lang w:val="en-US"/>
        </w:rPr>
        <w:t>Support</w:t>
      </w:r>
      <w:r w:rsidR="00EF08B4">
        <w:rPr>
          <w:rFonts w:cstheme="minorHAnsi"/>
          <w:lang w:val="en-US"/>
        </w:rPr>
        <w:t xml:space="preserve"> to the</w:t>
      </w:r>
      <w:r w:rsidRPr="00C86568">
        <w:rPr>
          <w:rFonts w:cstheme="minorHAnsi"/>
          <w:lang w:val="en-US"/>
        </w:rPr>
        <w:t xml:space="preserve"> implementation of Juvenile Justice</w:t>
      </w:r>
      <w:r w:rsidR="00B06C13" w:rsidRPr="00C86568">
        <w:rPr>
          <w:rFonts w:cstheme="minorHAnsi"/>
          <w:lang w:val="en-US"/>
        </w:rPr>
        <w:t xml:space="preserve">: provision </w:t>
      </w:r>
      <w:r w:rsidR="00486A1D" w:rsidRPr="00C86568">
        <w:rPr>
          <w:rFonts w:cstheme="minorHAnsi"/>
          <w:lang w:val="en-US"/>
        </w:rPr>
        <w:t>of</w:t>
      </w:r>
      <w:r w:rsidR="00B06C13" w:rsidRPr="00C86568">
        <w:rPr>
          <w:rFonts w:cstheme="minorHAnsi"/>
          <w:lang w:val="en-US"/>
        </w:rPr>
        <w:t xml:space="preserve"> quality child -friendly legal aid in criminal and civil procedures </w:t>
      </w:r>
      <w:r w:rsidR="00486A1D" w:rsidRPr="00C86568">
        <w:rPr>
          <w:rFonts w:cstheme="minorHAnsi"/>
          <w:lang w:val="en-US"/>
        </w:rPr>
        <w:t>applying</w:t>
      </w:r>
      <w:r w:rsidR="00B06C13" w:rsidRPr="00C86568">
        <w:rPr>
          <w:rFonts w:cstheme="minorHAnsi"/>
          <w:lang w:val="en-US"/>
        </w:rPr>
        <w:t xml:space="preserve"> international human rights and child rights standards</w:t>
      </w:r>
      <w:r w:rsidR="003570A9" w:rsidRPr="00C86568">
        <w:rPr>
          <w:rFonts w:cstheme="minorHAnsi"/>
          <w:lang w:val="en-US"/>
        </w:rPr>
        <w:t xml:space="preserve"> through a collegium of lawyers. Child-friendly legal aid guide </w:t>
      </w:r>
      <w:r w:rsidR="00CB3CE8" w:rsidRPr="00C86568">
        <w:rPr>
          <w:rFonts w:cstheme="minorHAnsi"/>
          <w:lang w:val="en-US"/>
        </w:rPr>
        <w:t>developed and</w:t>
      </w:r>
      <w:r w:rsidR="003570A9" w:rsidRPr="00C86568">
        <w:rPr>
          <w:rFonts w:cstheme="minorHAnsi"/>
          <w:lang w:val="en-US"/>
        </w:rPr>
        <w:t xml:space="preserve"> approved by the Ministry of Justice</w:t>
      </w:r>
      <w:r w:rsidR="00CB3CE8" w:rsidRPr="00C86568">
        <w:rPr>
          <w:rFonts w:cstheme="minorHAnsi"/>
          <w:lang w:val="en-US"/>
        </w:rPr>
        <w:t>.</w:t>
      </w:r>
    </w:p>
    <w:p w14:paraId="1A070DDF" w14:textId="77777777" w:rsidR="004B2809" w:rsidRDefault="004B2809" w:rsidP="004B2809">
      <w:pPr>
        <w:jc w:val="center"/>
        <w:rPr>
          <w:rFonts w:cstheme="minorHAnsi"/>
          <w:b/>
          <w:bCs/>
          <w:lang w:val="en-US"/>
        </w:rPr>
      </w:pPr>
    </w:p>
    <w:p w14:paraId="4B4448C5" w14:textId="76AE5BDC" w:rsidR="007F7B99" w:rsidRPr="00F66932" w:rsidRDefault="00641A3F" w:rsidP="00F66932">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cstheme="minorHAnsi"/>
          <w:b/>
          <w:bCs/>
          <w:lang w:val="en-US"/>
        </w:rPr>
      </w:pPr>
      <w:r w:rsidRPr="00F66932">
        <w:rPr>
          <w:rFonts w:cstheme="minorHAnsi"/>
          <w:b/>
          <w:bCs/>
          <w:lang w:val="en-US"/>
        </w:rPr>
        <w:t xml:space="preserve">OUTPUT 3: EMPOWEREMENT OF CSOs ENGAGED WITH YOUTH AND WOMEN </w:t>
      </w:r>
      <w:r w:rsidR="000C041F" w:rsidRPr="00F66932">
        <w:rPr>
          <w:rFonts w:cstheme="minorHAnsi"/>
          <w:b/>
          <w:bCs/>
          <w:lang w:val="en-US"/>
        </w:rPr>
        <w:t>TO ENGAGE IN THE FIELD OF PVE WITH DUTY BEARERS</w:t>
      </w:r>
    </w:p>
    <w:p w14:paraId="7D72E7F9" w14:textId="441EBCAC" w:rsidR="002E1181" w:rsidRPr="004B2809" w:rsidRDefault="00BD14DC" w:rsidP="005722D3">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eastAsia="Arial Unicode MS" w:cstheme="minorHAnsi"/>
          <w:iCs/>
          <w:bdr w:val="nil"/>
          <w:lang w:val="en-US"/>
        </w:rPr>
      </w:pPr>
      <w:r w:rsidRPr="004B2809">
        <w:rPr>
          <w:rFonts w:cstheme="minorHAnsi"/>
        </w:rPr>
        <w:t>Capacity building to institutions in the field of PVE</w:t>
      </w:r>
      <w:r w:rsidR="00B84DD7" w:rsidRPr="004B2809">
        <w:rPr>
          <w:rFonts w:cstheme="minorHAnsi"/>
        </w:rPr>
        <w:t xml:space="preserve">: </w:t>
      </w:r>
      <w:r w:rsidR="00826492" w:rsidRPr="004B2809">
        <w:rPr>
          <w:rFonts w:eastAsia="Arial Unicode MS" w:cstheme="minorHAnsi"/>
          <w:iCs/>
          <w:bdr w:val="nil"/>
          <w:lang w:val="en-US"/>
        </w:rPr>
        <w:t>Advocacy work to implement the recommendations of the National Preventive Mechanism</w:t>
      </w:r>
      <w:r w:rsidR="007F7B99" w:rsidRPr="004B2809">
        <w:rPr>
          <w:rFonts w:eastAsia="Arial Unicode MS" w:cstheme="minorHAnsi"/>
          <w:iCs/>
          <w:bdr w:val="nil"/>
          <w:lang w:val="en-US"/>
        </w:rPr>
        <w:t xml:space="preserve">: </w:t>
      </w:r>
      <w:r w:rsidR="002E1181" w:rsidRPr="004B2809">
        <w:rPr>
          <w:rFonts w:cstheme="minorHAnsi"/>
          <w:lang w:val="en-US"/>
        </w:rPr>
        <w:t>Technical assistance to the government in establishment of juvenile diversion, probation and pretrial centers and applying age and gender-sensitive proceedings</w:t>
      </w:r>
      <w:r w:rsidR="00276756" w:rsidRPr="004B2809">
        <w:rPr>
          <w:rFonts w:cstheme="minorHAnsi"/>
          <w:lang w:val="en-US"/>
        </w:rPr>
        <w:t xml:space="preserve">: Implementation support to </w:t>
      </w:r>
      <w:r w:rsidR="00276756" w:rsidRPr="004B2809">
        <w:rPr>
          <w:rFonts w:cstheme="minorHAnsi"/>
          <w:i/>
          <w:iCs/>
          <w:lang w:val="en-US"/>
        </w:rPr>
        <w:t>Road Map on Development of the Juvenile Probation: Training to probation officers, Drafting of legal acts</w:t>
      </w:r>
      <w:r w:rsidR="00D72D4B" w:rsidRPr="004B2809">
        <w:rPr>
          <w:rFonts w:cstheme="minorHAnsi"/>
          <w:i/>
          <w:iCs/>
          <w:lang w:val="en-US"/>
        </w:rPr>
        <w:t xml:space="preserve">, development of training manual </w:t>
      </w:r>
      <w:r w:rsidR="00D72D4B" w:rsidRPr="004B2809">
        <w:rPr>
          <w:rFonts w:cstheme="minorHAnsi"/>
          <w:lang w:val="en-US"/>
        </w:rPr>
        <w:t>on juvenile probation for social workers and psychologists</w:t>
      </w:r>
      <w:r w:rsidR="00A477C5" w:rsidRPr="004B2809">
        <w:rPr>
          <w:rFonts w:cstheme="minorHAnsi"/>
          <w:lang w:val="en-US"/>
        </w:rPr>
        <w:t xml:space="preserve">, Support to </w:t>
      </w:r>
      <w:r w:rsidR="00A477C5" w:rsidRPr="004B2809">
        <w:rPr>
          <w:rFonts w:eastAsia="Arial Unicode MS" w:cstheme="minorHAnsi"/>
          <w:iCs/>
          <w:bdr w:val="nil"/>
          <w:lang w:val="en-US"/>
        </w:rPr>
        <w:t>Conflict and Gender-Sensitive Journalism in PVE (</w:t>
      </w:r>
      <w:r w:rsidR="00A477C5" w:rsidRPr="004B2809">
        <w:rPr>
          <w:rFonts w:cstheme="minorHAnsi"/>
          <w:bCs/>
          <w:lang w:val="en-US"/>
        </w:rPr>
        <w:t>online manual</w:t>
      </w:r>
      <w:r w:rsidR="003E27EF" w:rsidRPr="004B2809">
        <w:rPr>
          <w:rFonts w:cstheme="minorHAnsi"/>
          <w:lang w:val="en-US"/>
        </w:rPr>
        <w:t xml:space="preserve"> on Conflict and Gender-Sensitive Journalism in PVE</w:t>
      </w:r>
      <w:r w:rsidR="005D0D2C" w:rsidRPr="004B2809">
        <w:rPr>
          <w:rFonts w:cstheme="minorHAnsi"/>
          <w:lang w:val="en-US"/>
        </w:rPr>
        <w:t xml:space="preserve"> introduced with the Ministry of Culture, Information and Tourism).</w:t>
      </w:r>
    </w:p>
    <w:p w14:paraId="1E71A21D" w14:textId="751E0D49" w:rsidR="00B71F07" w:rsidRPr="004B2809" w:rsidRDefault="004B2809" w:rsidP="005722D3">
      <w:pPr>
        <w:pStyle w:val="Paragraphedeliste"/>
        <w:numPr>
          <w:ilvl w:val="0"/>
          <w:numId w:val="14"/>
        </w:num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cstheme="minorHAnsi"/>
          <w:iCs/>
        </w:rPr>
      </w:pPr>
      <w:r w:rsidRPr="00F66932">
        <w:rPr>
          <w:rFonts w:eastAsia="Arial Unicode MS" w:cstheme="minorHAnsi"/>
          <w:iCs/>
          <w:bdr w:val="nil"/>
          <w:lang w:val="en-US"/>
        </w:rPr>
        <w:t>P</w:t>
      </w:r>
      <w:r w:rsidR="005D0D2C" w:rsidRPr="00F66932">
        <w:rPr>
          <w:rFonts w:eastAsia="Arial Unicode MS" w:cstheme="minorHAnsi"/>
          <w:iCs/>
          <w:bdr w:val="nil"/>
          <w:lang w:val="en-US"/>
        </w:rPr>
        <w:t xml:space="preserve">ublic outreach initiatives of civil society actors for increased public awareness of </w:t>
      </w:r>
      <w:r w:rsidR="0055076A" w:rsidRPr="00F66932">
        <w:rPr>
          <w:rFonts w:eastAsia="Arial Unicode MS" w:cstheme="minorHAnsi"/>
          <w:iCs/>
          <w:bdr w:val="nil"/>
          <w:lang w:val="en-US"/>
        </w:rPr>
        <w:t>PVE:</w:t>
      </w:r>
      <w:r w:rsidR="001E1040" w:rsidRPr="00F66932">
        <w:rPr>
          <w:rFonts w:eastAsia="Arial Unicode MS" w:cstheme="minorHAnsi"/>
          <w:iCs/>
          <w:bdr w:val="nil"/>
          <w:lang w:val="en-US"/>
        </w:rPr>
        <w:t xml:space="preserve"> initiatives and awareness-raising activities on </w:t>
      </w:r>
      <w:r w:rsidR="009D12AB" w:rsidRPr="00F66932">
        <w:rPr>
          <w:rFonts w:eastAsia="Arial Unicode MS" w:cstheme="minorHAnsi"/>
          <w:iCs/>
          <w:bdr w:val="nil"/>
          <w:lang w:val="en-US"/>
        </w:rPr>
        <w:t>the</w:t>
      </w:r>
      <w:r w:rsidR="001E1040" w:rsidRPr="00F66932">
        <w:rPr>
          <w:rFonts w:eastAsia="Arial Unicode MS" w:cstheme="minorHAnsi"/>
          <w:iCs/>
          <w:bdr w:val="nil"/>
          <w:lang w:val="en-US"/>
        </w:rPr>
        <w:t xml:space="preserve"> importance of engaging women, youth</w:t>
      </w:r>
      <w:r w:rsidR="0055076A">
        <w:rPr>
          <w:rFonts w:eastAsia="Arial Unicode MS" w:cstheme="minorHAnsi"/>
          <w:iCs/>
          <w:bdr w:val="nil"/>
          <w:lang w:val="en-US"/>
        </w:rPr>
        <w:t>,</w:t>
      </w:r>
      <w:r w:rsidR="001E1040" w:rsidRPr="00F66932">
        <w:rPr>
          <w:rFonts w:eastAsia="Arial Unicode MS" w:cstheme="minorHAnsi"/>
          <w:iCs/>
          <w:bdr w:val="nil"/>
          <w:lang w:val="en-US"/>
        </w:rPr>
        <w:t xml:space="preserve"> and vulnerable groups in COVID response and recovery plans</w:t>
      </w:r>
      <w:r w:rsidR="009D12AB" w:rsidRPr="00F66932">
        <w:rPr>
          <w:rFonts w:eastAsia="Arial Unicode MS" w:cstheme="minorHAnsi"/>
          <w:iCs/>
          <w:bdr w:val="nil"/>
          <w:lang w:val="en-US"/>
        </w:rPr>
        <w:t xml:space="preserve"> (activity </w:t>
      </w:r>
      <w:r w:rsidR="0055076A" w:rsidRPr="00F66932">
        <w:rPr>
          <w:rFonts w:eastAsia="Arial Unicode MS" w:cstheme="minorHAnsi"/>
          <w:iCs/>
          <w:bdr w:val="nil"/>
          <w:lang w:val="en-US"/>
        </w:rPr>
        <w:t>partly</w:t>
      </w:r>
      <w:r w:rsidR="009D12AB" w:rsidRPr="00F66932">
        <w:rPr>
          <w:rFonts w:eastAsia="Arial Unicode MS" w:cstheme="minorHAnsi"/>
          <w:iCs/>
          <w:bdr w:val="nil"/>
          <w:lang w:val="en-US"/>
        </w:rPr>
        <w:t xml:space="preserve"> reprogrammed to psychological support)</w:t>
      </w:r>
      <w:r w:rsidR="00DF302E" w:rsidRPr="00F66932">
        <w:rPr>
          <w:rFonts w:eastAsia="Arial Unicode MS" w:cstheme="minorHAnsi"/>
          <w:iCs/>
          <w:bdr w:val="nil"/>
          <w:lang w:val="en-US"/>
        </w:rPr>
        <w:t>, Support to make consular services accessible online</w:t>
      </w:r>
      <w:r w:rsidR="00BF1B67" w:rsidRPr="00F66932">
        <w:rPr>
          <w:rFonts w:eastAsia="Arial Unicode MS" w:cstheme="minorHAnsi"/>
          <w:iCs/>
          <w:bdr w:val="nil"/>
          <w:lang w:val="en-US"/>
        </w:rPr>
        <w:t xml:space="preserve"> (including mobile app “Kyrgyz Consul”</w:t>
      </w:r>
      <w:r w:rsidR="00DF302E" w:rsidRPr="00F66932">
        <w:rPr>
          <w:rFonts w:eastAsia="Arial Unicode MS" w:cstheme="minorHAnsi"/>
          <w:iCs/>
          <w:bdr w:val="nil"/>
          <w:lang w:val="en-US"/>
        </w:rPr>
        <w:t xml:space="preserve"> for Kyrgyz citizens &amp; labor migrants abroad.</w:t>
      </w:r>
    </w:p>
    <w:p w14:paraId="5FBD39AB" w14:textId="77777777" w:rsidR="00347F22" w:rsidRDefault="00347F22" w:rsidP="00F241E6">
      <w:pPr>
        <w:jc w:val="both"/>
        <w:rPr>
          <w:color w:val="000000" w:themeColor="text1"/>
          <w:lang w:val="en-US"/>
        </w:rPr>
      </w:pPr>
    </w:p>
    <w:p w14:paraId="2DCB3ED4" w14:textId="795A2D02" w:rsidR="00B8094D" w:rsidRDefault="00451D29" w:rsidP="00F241E6">
      <w:pPr>
        <w:jc w:val="both"/>
      </w:pPr>
      <w:r>
        <w:rPr>
          <w:color w:val="000000" w:themeColor="text1"/>
          <w:lang w:val="en-US"/>
        </w:rPr>
        <w:t>The</w:t>
      </w:r>
      <w:r w:rsidR="00F241E6">
        <w:t xml:space="preserve"> key achievement</w:t>
      </w:r>
      <w:r>
        <w:t>s</w:t>
      </w:r>
      <w:r w:rsidR="00F241E6">
        <w:t xml:space="preserve"> of the project</w:t>
      </w:r>
      <w:r>
        <w:t xml:space="preserve"> are situated at the policy and legal level</w:t>
      </w:r>
      <w:r w:rsidR="00F41342">
        <w:t xml:space="preserve">. This was formulated as a crucial objective as making the PVE policy and the legal provisions inclusive </w:t>
      </w:r>
      <w:r w:rsidR="00701A57">
        <w:t xml:space="preserve">represented a strong indicator in the acceptance of State Institutions to shift the </w:t>
      </w:r>
      <w:r w:rsidR="001955C1">
        <w:t>paradigm</w:t>
      </w:r>
      <w:r w:rsidR="00701A57">
        <w:t xml:space="preserve"> </w:t>
      </w:r>
      <w:r w:rsidR="001955C1">
        <w:t>leading to inclusiveness towards marginalised groups as a</w:t>
      </w:r>
      <w:r w:rsidR="0055076A">
        <w:t>n</w:t>
      </w:r>
      <w:r w:rsidR="001955C1">
        <w:t xml:space="preserve"> institutional practice. </w:t>
      </w:r>
      <w:r w:rsidR="005D2F12">
        <w:t>The achievement</w:t>
      </w:r>
      <w:r w:rsidR="00701A57">
        <w:t xml:space="preserve"> </w:t>
      </w:r>
      <w:r w:rsidR="005D2F12">
        <w:t>behind th</w:t>
      </w:r>
      <w:r w:rsidR="00531550">
        <w:t>e policy and legislation</w:t>
      </w:r>
      <w:r w:rsidR="005D2F12">
        <w:t xml:space="preserve"> achievement </w:t>
      </w:r>
      <w:r w:rsidR="00545D13">
        <w:t>is to be underlined as</w:t>
      </w:r>
      <w:r w:rsidR="009F1BFA">
        <w:t xml:space="preserve"> it is the long advocacy efforts supported by RUNOs, through over 58 meetings and months of discussions that has</w:t>
      </w:r>
      <w:r w:rsidR="00237099">
        <w:t xml:space="preserve"> led to </w:t>
      </w:r>
      <w:r w:rsidR="0026600B">
        <w:t xml:space="preserve">opening institutions’ mind, understanding the need and benefits to opt for </w:t>
      </w:r>
      <w:r w:rsidR="00111537">
        <w:t>inclusiveness.</w:t>
      </w:r>
    </w:p>
    <w:p w14:paraId="137DA868" w14:textId="77777777" w:rsidR="00347F22" w:rsidRDefault="00347F22" w:rsidP="00F241E6">
      <w:pPr>
        <w:jc w:val="both"/>
      </w:pPr>
    </w:p>
    <w:p w14:paraId="2B5496F6" w14:textId="77777777" w:rsidR="00743B51" w:rsidRDefault="00F241E6" w:rsidP="00F241E6">
      <w:pPr>
        <w:jc w:val="both"/>
      </w:pPr>
      <w:r>
        <w:lastRenderedPageBreak/>
        <w:t xml:space="preserve">As explained to the interview by a State Policy Expert, the main contribution was mainly aimed at the expert support of the state bodies on the harmonization and update of the legislation after the reform of the criminal procedure code </w:t>
      </w:r>
      <w:r w:rsidR="00940944">
        <w:t>and</w:t>
      </w:r>
      <w:r>
        <w:t xml:space="preserve"> the misdemeanour code. The intention was that legislation changing would lead to humanisation of the security laws themselves.  Local Probation Committees have now been set up they work with people who have come back from incarceration and returned to the community and the task was to deter them from re-criminalising extremism. </w:t>
      </w:r>
    </w:p>
    <w:p w14:paraId="0085DCCF" w14:textId="20EFD1E9" w:rsidR="00F241E6" w:rsidRDefault="00F241E6" w:rsidP="00F241E6">
      <w:pPr>
        <w:jc w:val="both"/>
      </w:pPr>
      <w:r>
        <w:t>The probation system was invented to deal specifically with violent extremism because of the risk that they could become even more radicalized and once out of prison, radicalize their community, in turn. The project provided support in three crucial areas, complementing one another: 1) Expert, 2) Legislative, 3) Practical element (probation tool)”.</w:t>
      </w:r>
    </w:p>
    <w:p w14:paraId="7A4C6EA2" w14:textId="721FE32D" w:rsidR="00FA6E34" w:rsidRPr="00F66932" w:rsidRDefault="00FA6E34" w:rsidP="00FA6E34">
      <w:pPr>
        <w:tabs>
          <w:tab w:val="left" w:pos="3060"/>
        </w:tabs>
        <w:jc w:val="both"/>
        <w:rPr>
          <w:bCs/>
        </w:rPr>
      </w:pPr>
      <w:r w:rsidRPr="00F66932">
        <w:rPr>
          <w:bCs/>
        </w:rPr>
        <w:t>Interview</w:t>
      </w:r>
      <w:r w:rsidR="001B5C22" w:rsidRPr="00F66932">
        <w:rPr>
          <w:bCs/>
        </w:rPr>
        <w:t xml:space="preserve">ees also look at legislation change as </w:t>
      </w:r>
      <w:r w:rsidRPr="00F66932">
        <w:rPr>
          <w:bCs/>
        </w:rPr>
        <w:t xml:space="preserve">one of the most effective results was the project </w:t>
      </w:r>
      <w:r w:rsidR="001B5C22" w:rsidRPr="00F66932">
        <w:rPr>
          <w:bCs/>
        </w:rPr>
        <w:t>as</w:t>
      </w:r>
      <w:r w:rsidRPr="00F66932">
        <w:rPr>
          <w:bCs/>
        </w:rPr>
        <w:t xml:space="preserve"> it is strategically sustainable and </w:t>
      </w:r>
      <w:r w:rsidR="004874A7" w:rsidRPr="00F66932">
        <w:rPr>
          <w:bCs/>
        </w:rPr>
        <w:t>has</w:t>
      </w:r>
      <w:r w:rsidRPr="00F66932">
        <w:rPr>
          <w:bCs/>
        </w:rPr>
        <w:t xml:space="preserve"> led to </w:t>
      </w:r>
      <w:r w:rsidR="004874A7" w:rsidRPr="00F66932">
        <w:rPr>
          <w:bCs/>
        </w:rPr>
        <w:t xml:space="preserve">the </w:t>
      </w:r>
      <w:r w:rsidRPr="00F66932">
        <w:rPr>
          <w:bCs/>
        </w:rPr>
        <w:t>humanisation of the security laws</w:t>
      </w:r>
      <w:r w:rsidR="004874A7" w:rsidRPr="00F66932">
        <w:rPr>
          <w:bCs/>
        </w:rPr>
        <w:t xml:space="preserve">, so institutions, lawyers and the civil society </w:t>
      </w:r>
      <w:r w:rsidR="00E8455F" w:rsidRPr="00F66932">
        <w:rPr>
          <w:bCs/>
        </w:rPr>
        <w:t>are empowered by the law to change the way legal VE cases are handled</w:t>
      </w:r>
      <w:r w:rsidRPr="00F66932">
        <w:rPr>
          <w:bCs/>
        </w:rPr>
        <w:t xml:space="preserve">. Local Probation Committees have now been set up the work with people who have come back from incarceration and returned to the community, and the task was to deter them from re-criminalising extremism. The probation system was invented to deal specifically with violent extremism as there is a risk for that people to become even more radicalized once they come out of prison. </w:t>
      </w:r>
    </w:p>
    <w:p w14:paraId="33E3BF82" w14:textId="7C0EC1DE" w:rsidR="00FA6E34" w:rsidRDefault="00A57AB5" w:rsidP="00F241E6">
      <w:pPr>
        <w:jc w:val="both"/>
      </w:pPr>
      <w:r>
        <w:t xml:space="preserve">Indicators of effectiveness can be found through the way activities have brought change to practices, </w:t>
      </w:r>
      <w:r w:rsidR="008D4E48">
        <w:t>through the following examples:</w:t>
      </w:r>
    </w:p>
    <w:p w14:paraId="6BF4F7CE" w14:textId="140987E9" w:rsidR="00D871CB" w:rsidRDefault="00D871CB" w:rsidP="00D871CB">
      <w:pPr>
        <w:jc w:val="both"/>
      </w:pPr>
      <w:r>
        <w:t>T</w:t>
      </w:r>
      <w:r w:rsidR="00F11600">
        <w:t xml:space="preserve">he </w:t>
      </w:r>
      <w:r w:rsidR="00E93E18">
        <w:t>t</w:t>
      </w:r>
      <w:r>
        <w:t xml:space="preserve">raining to journalists contributed to change their </w:t>
      </w:r>
      <w:r w:rsidR="0018227E">
        <w:t xml:space="preserve">own </w:t>
      </w:r>
      <w:r>
        <w:t xml:space="preserve">perspective and methodologies on </w:t>
      </w:r>
      <w:r w:rsidR="0018227E">
        <w:t xml:space="preserve">considering and reporting VE </w:t>
      </w:r>
      <w:r>
        <w:t>cases</w:t>
      </w:r>
      <w:r w:rsidR="002B2A44">
        <w:t>. Trainings have helped journalists</w:t>
      </w:r>
      <w:r>
        <w:t xml:space="preserve"> re</w:t>
      </w:r>
      <w:r w:rsidR="002B2A44">
        <w:t>place</w:t>
      </w:r>
      <w:r>
        <w:t xml:space="preserve"> prejudice</w:t>
      </w:r>
      <w:r w:rsidR="002B2A44">
        <w:t>s based on ignorance with</w:t>
      </w:r>
      <w:r>
        <w:t>, deepen and broaden source of information (</w:t>
      </w:r>
      <w:r w:rsidR="00940944">
        <w:t>by interviewing</w:t>
      </w:r>
      <w:r>
        <w:t xml:space="preserve"> religious leaders, theologians, lawyers, security experts, other experts) to produced research-based rather than superficial, judgement-based reporting. </w:t>
      </w:r>
      <w:r w:rsidR="00C73140">
        <w:t xml:space="preserve">Journalist’s approach driven by understanding rather than judging is </w:t>
      </w:r>
      <w:r w:rsidR="002319F5">
        <w:t xml:space="preserve">having an impact to the public by </w:t>
      </w:r>
      <w:r w:rsidR="00AF48B9">
        <w:t>promoting understanding instead of stigmatisation.</w:t>
      </w:r>
    </w:p>
    <w:p w14:paraId="2FD37912" w14:textId="55646A22" w:rsidR="00D871CB" w:rsidRDefault="00D871CB" w:rsidP="00D871CB">
      <w:pPr>
        <w:jc w:val="both"/>
      </w:pPr>
      <w:r>
        <w:t xml:space="preserve">The </w:t>
      </w:r>
      <w:r w:rsidR="00151169">
        <w:t xml:space="preserve">legal framework and training to civil society legal assistance providers </w:t>
      </w:r>
      <w:r w:rsidR="00940944">
        <w:t>have</w:t>
      </w:r>
      <w:r w:rsidR="000249FE">
        <w:t xml:space="preserve"> increased its efficiency in solving sensitive and </w:t>
      </w:r>
      <w:r w:rsidR="00DC0F00">
        <w:t>unfairly</w:t>
      </w:r>
      <w:r w:rsidR="000249FE">
        <w:t xml:space="preserve"> treated VE cases</w:t>
      </w:r>
      <w:r w:rsidR="00DC0F00">
        <w:t xml:space="preserve">. </w:t>
      </w:r>
      <w:r w:rsidR="00BB3B88">
        <w:t xml:space="preserve">Among other results, NGO with legal expertise have managed to </w:t>
      </w:r>
      <w:r w:rsidR="00F20CF0">
        <w:t>handled situations such as</w:t>
      </w:r>
      <w:r>
        <w:t xml:space="preserve"> remov</w:t>
      </w:r>
      <w:r w:rsidR="00F20CF0">
        <w:t>ing</w:t>
      </w:r>
      <w:r>
        <w:t xml:space="preserve"> case</w:t>
      </w:r>
      <w:r w:rsidR="00F20CF0">
        <w:t>s</w:t>
      </w:r>
      <w:r>
        <w:t xml:space="preserve"> from financial sanctions lists, </w:t>
      </w:r>
      <w:r w:rsidR="00F20CF0">
        <w:t xml:space="preserve">cancel criminal cases, </w:t>
      </w:r>
      <w:r>
        <w:t xml:space="preserve">release several convicts from jail, reduced </w:t>
      </w:r>
      <w:r w:rsidR="00905830">
        <w:t>detention periods</w:t>
      </w:r>
      <w:r w:rsidR="00F20CF0">
        <w:t>, r</w:t>
      </w:r>
      <w:r>
        <w:t xml:space="preserve">eturn safely children </w:t>
      </w:r>
      <w:r w:rsidR="00F20CF0">
        <w:t>from</w:t>
      </w:r>
      <w:r>
        <w:t xml:space="preserve"> Iraq in cooperation with Ministry of </w:t>
      </w:r>
      <w:r w:rsidR="00940944">
        <w:t>Defence</w:t>
      </w:r>
      <w:r>
        <w:t xml:space="preserve"> and the State Security Committee. Results from other NGO legal aid provider: Support to over 20 cases; with more than half have seen their cancelled.</w:t>
      </w:r>
      <w:r w:rsidR="00DC0F00">
        <w:t xml:space="preserve"> </w:t>
      </w:r>
      <w:r w:rsidR="001A396D">
        <w:t xml:space="preserve">Most importantly, while the situation remains a heavy burden with </w:t>
      </w:r>
      <w:r w:rsidR="00631A8A">
        <w:t>9</w:t>
      </w:r>
      <w:r w:rsidR="00423DA1">
        <w:t>,</w:t>
      </w:r>
      <w:r w:rsidR="00631A8A">
        <w:t xml:space="preserve">000 on per-trial (including 5,000 in pre-trial </w:t>
      </w:r>
      <w:r w:rsidR="001A396D">
        <w:t xml:space="preserve">detention </w:t>
      </w:r>
      <w:r w:rsidR="00E14B00">
        <w:t>centres</w:t>
      </w:r>
      <w:r w:rsidR="00631A8A">
        <w:t>)</w:t>
      </w:r>
      <w:r w:rsidR="001A396D">
        <w:t xml:space="preserve">, </w:t>
      </w:r>
      <w:r w:rsidR="00C104F9">
        <w:t>the project implementation period has seen</w:t>
      </w:r>
      <w:r w:rsidR="00C104F9" w:rsidRPr="00C104F9">
        <w:t xml:space="preserve"> </w:t>
      </w:r>
      <w:proofErr w:type="gramStart"/>
      <w:r w:rsidR="00C104F9">
        <w:t>a number of</w:t>
      </w:r>
      <w:proofErr w:type="gramEnd"/>
      <w:r w:rsidR="00C104F9">
        <w:t xml:space="preserve"> prisoners « dropping » radical ideology</w:t>
      </w:r>
      <w:r w:rsidR="00DF38DD">
        <w:t>, with monitoring, client legal and psychologist support</w:t>
      </w:r>
      <w:r w:rsidR="00A11C86">
        <w:t xml:space="preserve"> as</w:t>
      </w:r>
      <w:r w:rsidR="00DF38DD">
        <w:t xml:space="preserve"> contributing </w:t>
      </w:r>
      <w:r w:rsidR="00A11C86">
        <w:t>factors.</w:t>
      </w:r>
    </w:p>
    <w:p w14:paraId="5ED87C48" w14:textId="55AAFB5F" w:rsidR="00D871CB" w:rsidRDefault="0004256F" w:rsidP="00D871CB">
      <w:pPr>
        <w:jc w:val="both"/>
      </w:pPr>
      <w:r>
        <w:t>Legal assistance CSOs</w:t>
      </w:r>
      <w:r w:rsidR="00D871CB">
        <w:t xml:space="preserve"> legal </w:t>
      </w:r>
      <w:r>
        <w:t>were able to cancel</w:t>
      </w:r>
      <w:r w:rsidR="00D871CB">
        <w:t xml:space="preserve"> criminal cases</w:t>
      </w:r>
      <w:r w:rsidR="003E77A2">
        <w:t xml:space="preserve"> thanks to the knowledge acquired through the project trainings</w:t>
      </w:r>
      <w:r w:rsidR="00D871CB">
        <w:t xml:space="preserve"> </w:t>
      </w:r>
      <w:r w:rsidR="009347BE">
        <w:t>Those, who cases were dropped,</w:t>
      </w:r>
      <w:r w:rsidR="00D871CB">
        <w:t xml:space="preserve"> prosecuted for non-violent extremism. were mostly poor people who could not afford lawyers, families with many children</w:t>
      </w:r>
      <w:r w:rsidR="009347BE">
        <w:t xml:space="preserve">. </w:t>
      </w:r>
      <w:r w:rsidR="00D871CB">
        <w:t xml:space="preserve">There was humanization and decriminalization, new laws in the Criminal Code, so the organization worked according to those new laws. </w:t>
      </w:r>
    </w:p>
    <w:p w14:paraId="526F39C0" w14:textId="5410C21A" w:rsidR="00D8626C" w:rsidRDefault="00311F10" w:rsidP="0008055F">
      <w:pPr>
        <w:jc w:val="both"/>
      </w:pPr>
      <w:r w:rsidRPr="00311F10">
        <w:t xml:space="preserve">Legal work done by the project, while very relevant and result of hard work and perseverance, is still pending and at risk since not submitted to parliament yet, and there are no guarantees it will (especially considering reforms seem to be going towards a hardening stance and expected new </w:t>
      </w:r>
      <w:r w:rsidR="00A252BA" w:rsidRPr="00311F10">
        <w:t>constitution)</w:t>
      </w:r>
      <w:r w:rsidRPr="00311F10">
        <w:t>.</w:t>
      </w:r>
    </w:p>
    <w:p w14:paraId="4262F07A" w14:textId="480EF853" w:rsidR="00940944" w:rsidRPr="00347F22" w:rsidRDefault="00EA0A20" w:rsidP="00151CED">
      <w:pPr>
        <w:jc w:val="both"/>
      </w:pPr>
      <w:r>
        <w:t xml:space="preserve">At the community level, </w:t>
      </w:r>
      <w:r w:rsidR="00DF6DC8">
        <w:t>recipient</w:t>
      </w:r>
      <w:r w:rsidR="000C041F">
        <w:t>s</w:t>
      </w:r>
      <w:r w:rsidR="00DF6DC8">
        <w:t xml:space="preserve"> of legal aid</w:t>
      </w:r>
      <w:r w:rsidR="000C041F">
        <w:t xml:space="preserve"> and their families </w:t>
      </w:r>
      <w:r w:rsidR="00B677A9">
        <w:t xml:space="preserve">were able to reflect on </w:t>
      </w:r>
      <w:r w:rsidR="00C35E1E">
        <w:t xml:space="preserve">vulnerability to VE through </w:t>
      </w:r>
      <w:r w:rsidR="00DC5498">
        <w:t xml:space="preserve">awareness on </w:t>
      </w:r>
      <w:r w:rsidR="000C041F">
        <w:t>their rights, gender standards, religious view on extremist’s ideology</w:t>
      </w:r>
      <w:r w:rsidR="00DC5498">
        <w:t xml:space="preserve"> and the possibility to resort </w:t>
      </w:r>
      <w:r w:rsidR="00D309CF">
        <w:t>to</w:t>
      </w:r>
      <w:r w:rsidR="000C041F">
        <w:t xml:space="preserve"> legal assistance </w:t>
      </w:r>
      <w:r w:rsidR="00D309CF">
        <w:t>in case</w:t>
      </w:r>
      <w:r w:rsidR="000C041F">
        <w:t xml:space="preserve"> their rights are violated from the state </w:t>
      </w:r>
      <w:r w:rsidR="00D309CF">
        <w:t>institutions.</w:t>
      </w:r>
      <w:r w:rsidR="000C041F">
        <w:t xml:space="preserve"> </w:t>
      </w:r>
    </w:p>
    <w:p w14:paraId="61305CE4" w14:textId="042D092C" w:rsidR="00EF0DD8" w:rsidRPr="001D6411" w:rsidRDefault="00EF0DD8" w:rsidP="00EF0DD8">
      <w:pPr>
        <w:pStyle w:val="EQ1"/>
        <w:rPr>
          <w:i/>
        </w:rPr>
      </w:pPr>
      <w:r w:rsidRPr="001D6411">
        <w:lastRenderedPageBreak/>
        <w:t xml:space="preserve">EQ </w:t>
      </w:r>
      <w:r w:rsidR="008024E8">
        <w:t>8</w:t>
      </w:r>
      <w:r w:rsidRPr="001D6411">
        <w:t>.</w:t>
      </w:r>
      <w:r w:rsidRPr="007674D1">
        <w:t xml:space="preserve"> </w:t>
      </w:r>
      <w:r w:rsidR="000F36EF" w:rsidRPr="000F36EF">
        <w:rPr>
          <w:rFonts w:cs="Times New Roman (Body CS)"/>
          <w:b w:val="0"/>
          <w:smallCaps/>
        </w:rPr>
        <w:t>ASSESS THE DEGREE TO WHICH PROJECT IMPLEMENTATION WAS FLEXIBLE, INNOVATIVE, AND ADAPTIVE TO THE CONTEXT.</w:t>
      </w:r>
    </w:p>
    <w:p w14:paraId="17687504" w14:textId="429D7C06" w:rsidR="00EF0DD8" w:rsidRPr="009A7A78" w:rsidRDefault="00EF0DD8" w:rsidP="00EF0DD8">
      <w:pPr>
        <w:jc w:val="both"/>
      </w:pPr>
      <w:r w:rsidRPr="009A7A78">
        <w:rPr>
          <w:b/>
          <w:color w:val="FFFFFF"/>
          <w:shd w:val="clear" w:color="auto" w:fill="F4B083" w:themeFill="accent2" w:themeFillTint="99"/>
        </w:rPr>
        <w:t xml:space="preserve"> Finding</w:t>
      </w:r>
      <w:r w:rsidR="001650E2">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6801E229" w14:textId="2C4E0105" w:rsidR="00F23082" w:rsidRPr="00F66932" w:rsidRDefault="007B3A73" w:rsidP="000F36EF">
      <w:pPr>
        <w:jc w:val="both"/>
        <w:rPr>
          <w:bCs/>
        </w:rPr>
      </w:pPr>
      <w:r w:rsidRPr="00F66932">
        <w:rPr>
          <w:bCs/>
        </w:rPr>
        <w:t xml:space="preserve">Overall, to the say of the respondents the consultative approach of the project and UN agencies was very effective, activities are qualitative and implemented timely, communication </w:t>
      </w:r>
      <w:r w:rsidR="0083145B">
        <w:rPr>
          <w:bCs/>
        </w:rPr>
        <w:t xml:space="preserve">was considered as </w:t>
      </w:r>
      <w:r w:rsidR="00347F22">
        <w:rPr>
          <w:bCs/>
        </w:rPr>
        <w:t>active,</w:t>
      </w:r>
      <w:r w:rsidRPr="00F66932">
        <w:rPr>
          <w:bCs/>
        </w:rPr>
        <w:t xml:space="preserve"> and coordinators tried to respond effectively and quickly to partners’ requests and have a very </w:t>
      </w:r>
      <w:r w:rsidR="00CE2180">
        <w:rPr>
          <w:bCs/>
        </w:rPr>
        <w:t>results-</w:t>
      </w:r>
      <w:r w:rsidRPr="00F66932">
        <w:rPr>
          <w:bCs/>
        </w:rPr>
        <w:t>oriented approach.</w:t>
      </w:r>
    </w:p>
    <w:p w14:paraId="7DB91F92" w14:textId="5D707B0D" w:rsidR="00C75306" w:rsidRDefault="00181D6D" w:rsidP="000F36EF">
      <w:pPr>
        <w:jc w:val="both"/>
        <w:rPr>
          <w:bCs/>
          <w:color w:val="000000"/>
        </w:rPr>
      </w:pPr>
      <w:r>
        <w:rPr>
          <w:bCs/>
          <w:color w:val="000000"/>
        </w:rPr>
        <w:t xml:space="preserve">The evaluation has found the project </w:t>
      </w:r>
      <w:r w:rsidR="00FB62EA">
        <w:rPr>
          <w:bCs/>
          <w:color w:val="000000"/>
        </w:rPr>
        <w:t xml:space="preserve">to have demonstrated a high degree of flexibility to a highly instable and disruptive context, for the reasons known to most and </w:t>
      </w:r>
      <w:r w:rsidR="0005706F">
        <w:rPr>
          <w:bCs/>
          <w:color w:val="000000"/>
        </w:rPr>
        <w:t xml:space="preserve">mentioned in several instance of the report. The factors commanding the project to show adaptation include political instability, </w:t>
      </w:r>
      <w:r w:rsidR="00142C42">
        <w:rPr>
          <w:bCs/>
          <w:color w:val="000000"/>
        </w:rPr>
        <w:t xml:space="preserve">State institutions high turn-over and the COVID-19. Obviously, the many interlocutors and stakeholders to the project also required the project staff to adjust to many </w:t>
      </w:r>
      <w:r w:rsidR="008E46FE">
        <w:rPr>
          <w:bCs/>
          <w:color w:val="000000"/>
        </w:rPr>
        <w:t xml:space="preserve">different contexts of interventions of each activity. </w:t>
      </w:r>
      <w:r w:rsidR="00AC0DA1">
        <w:rPr>
          <w:bCs/>
          <w:color w:val="000000"/>
        </w:rPr>
        <w:t xml:space="preserve">In this environment characterised by a degree of complexity, the </w:t>
      </w:r>
      <w:r w:rsidR="006453E8">
        <w:rPr>
          <w:bCs/>
          <w:color w:val="000000"/>
        </w:rPr>
        <w:t xml:space="preserve">main factor of adaptation has been the human factor, </w:t>
      </w:r>
      <w:r w:rsidR="00CE2180">
        <w:rPr>
          <w:bCs/>
          <w:color w:val="000000"/>
        </w:rPr>
        <w:t>i.e.,</w:t>
      </w:r>
      <w:r w:rsidR="006453E8">
        <w:rPr>
          <w:bCs/>
          <w:color w:val="000000"/>
        </w:rPr>
        <w:t xml:space="preserve"> the project teams from the RUNOs who have </w:t>
      </w:r>
      <w:r w:rsidR="00122882">
        <w:rPr>
          <w:bCs/>
          <w:color w:val="000000"/>
        </w:rPr>
        <w:t xml:space="preserve">invested a significant amount of energy in interacting with the various actors to adjust to the context change but also the diversity of </w:t>
      </w:r>
      <w:r w:rsidR="00B80AA2">
        <w:rPr>
          <w:bCs/>
          <w:color w:val="000000"/>
        </w:rPr>
        <w:t>situations relating to each specific project activity.</w:t>
      </w:r>
    </w:p>
    <w:p w14:paraId="1A876593" w14:textId="5073E344" w:rsidR="00402973" w:rsidRPr="00402973" w:rsidRDefault="009553A2" w:rsidP="00402973">
      <w:pPr>
        <w:pBdr>
          <w:bottom w:val="single" w:sz="4" w:space="1" w:color="auto"/>
        </w:pBdr>
        <w:jc w:val="both"/>
        <w:rPr>
          <w:rFonts w:cs="Calibri"/>
          <w:lang w:val="en-US"/>
        </w:rPr>
      </w:pPr>
      <w:r>
        <w:rPr>
          <w:rFonts w:cs="Calibri"/>
          <w:lang w:val="en-US"/>
        </w:rPr>
        <w:t>The project has been i</w:t>
      </w:r>
      <w:r w:rsidR="00402973" w:rsidRPr="00402973">
        <w:rPr>
          <w:rFonts w:cs="Calibri"/>
          <w:lang w:val="en-US"/>
        </w:rPr>
        <w:t>nnovati</w:t>
      </w:r>
      <w:r>
        <w:rPr>
          <w:rFonts w:cs="Calibri"/>
          <w:lang w:val="en-US"/>
        </w:rPr>
        <w:t>ve</w:t>
      </w:r>
      <w:r w:rsidR="00402973" w:rsidRPr="00402973">
        <w:rPr>
          <w:rFonts w:cs="Calibri"/>
          <w:lang w:val="en-US"/>
        </w:rPr>
        <w:t xml:space="preserve"> in </w:t>
      </w:r>
      <w:r w:rsidR="00405E26">
        <w:rPr>
          <w:rFonts w:cs="Calibri"/>
          <w:lang w:val="en-US"/>
        </w:rPr>
        <w:t xml:space="preserve">its </w:t>
      </w:r>
      <w:r w:rsidR="00402973" w:rsidRPr="00402973">
        <w:rPr>
          <w:rFonts w:cs="Calibri"/>
          <w:lang w:val="en-US"/>
        </w:rPr>
        <w:t>approach</w:t>
      </w:r>
      <w:r w:rsidR="00405E26">
        <w:rPr>
          <w:rFonts w:cs="Calibri"/>
          <w:lang w:val="en-US"/>
        </w:rPr>
        <w:t>, engaging in</w:t>
      </w:r>
      <w:r w:rsidR="00402973" w:rsidRPr="00402973">
        <w:rPr>
          <w:rFonts w:cs="Calibri"/>
          <w:lang w:val="en-US"/>
        </w:rPr>
        <w:t xml:space="preserve"> joint work with Central Government Bodies, including the most conservative bodies (that are not used and almost never previously interacted directly with foreign, international agencies - this was a breakthrough - UN agencies managed to progressively - initially through national experts and institutional relays and experts, managed to get inclusive approach understood, accepted finally supported as it started to make sense and benefits to become understood by Institutions).</w:t>
      </w:r>
      <w:r w:rsidR="008D7B10">
        <w:rPr>
          <w:rFonts w:cs="Calibri"/>
          <w:lang w:val="en-US"/>
        </w:rPr>
        <w:t xml:space="preserve"> </w:t>
      </w:r>
      <w:r w:rsidR="00402973" w:rsidRPr="00402973">
        <w:rPr>
          <w:rFonts w:cs="Calibri"/>
          <w:lang w:val="en-US"/>
        </w:rPr>
        <w:t>This approach has paid off and proved very effective (in reaching intended results) and this opened channel of interaction should have been maintained</w:t>
      </w:r>
      <w:r w:rsidR="00CE2180">
        <w:rPr>
          <w:rFonts w:cs="Calibri"/>
          <w:lang w:val="en-US"/>
        </w:rPr>
        <w:t xml:space="preserve"> in a</w:t>
      </w:r>
      <w:r w:rsidR="00402973" w:rsidRPr="00402973">
        <w:rPr>
          <w:rFonts w:cs="Calibri"/>
          <w:lang w:val="en-US"/>
        </w:rPr>
        <w:t xml:space="preserve"> </w:t>
      </w:r>
      <w:r w:rsidR="00CE2180" w:rsidRPr="00402973">
        <w:rPr>
          <w:rFonts w:cs="Calibri"/>
          <w:lang w:val="en-US"/>
        </w:rPr>
        <w:t>formal</w:t>
      </w:r>
      <w:r w:rsidR="00CE2180">
        <w:rPr>
          <w:rFonts w:cs="Calibri"/>
          <w:lang w:val="en-US"/>
        </w:rPr>
        <w:t xml:space="preserve"> manner</w:t>
      </w:r>
      <w:r w:rsidR="00402973" w:rsidRPr="00402973">
        <w:rPr>
          <w:rFonts w:cs="Calibri"/>
          <w:lang w:val="en-US"/>
        </w:rPr>
        <w:t>.</w:t>
      </w:r>
    </w:p>
    <w:p w14:paraId="5A146DE0" w14:textId="08E28BF6" w:rsidR="008C70E6" w:rsidRDefault="005935E7" w:rsidP="008C70E6">
      <w:pPr>
        <w:pBdr>
          <w:bottom w:val="single" w:sz="4" w:space="1" w:color="auto"/>
        </w:pBdr>
        <w:jc w:val="both"/>
        <w:rPr>
          <w:rFonts w:cs="Calibri"/>
          <w:lang w:val="en-US"/>
        </w:rPr>
      </w:pPr>
      <w:r>
        <w:rPr>
          <w:rFonts w:cs="Calibri"/>
          <w:lang w:val="en-US"/>
        </w:rPr>
        <w:t xml:space="preserve">The project also been creative </w:t>
      </w:r>
      <w:r w:rsidR="00402973" w:rsidRPr="00402973">
        <w:rPr>
          <w:rFonts w:cs="Calibri"/>
          <w:lang w:val="en-US"/>
        </w:rPr>
        <w:t xml:space="preserve">in </w:t>
      </w:r>
      <w:r>
        <w:rPr>
          <w:rFonts w:cs="Calibri"/>
          <w:lang w:val="en-US"/>
        </w:rPr>
        <w:t xml:space="preserve">developing a </w:t>
      </w:r>
      <w:r w:rsidR="00402973" w:rsidRPr="00402973">
        <w:rPr>
          <w:rFonts w:cs="Calibri"/>
          <w:lang w:val="en-US"/>
        </w:rPr>
        <w:t>training content</w:t>
      </w:r>
      <w:r>
        <w:rPr>
          <w:rFonts w:cs="Calibri"/>
          <w:lang w:val="en-US"/>
        </w:rPr>
        <w:t xml:space="preserve">, highly interactive with trainees </w:t>
      </w:r>
      <w:r w:rsidR="00402973" w:rsidRPr="00402973">
        <w:rPr>
          <w:rFonts w:cs="Calibri"/>
          <w:lang w:val="en-US"/>
        </w:rPr>
        <w:t>(UN Women training approach)</w:t>
      </w:r>
      <w:r w:rsidR="00A81D23">
        <w:rPr>
          <w:rFonts w:cs="Calibri"/>
          <w:lang w:val="en-US"/>
        </w:rPr>
        <w:t xml:space="preserve">, allowing participants to take an active role </w:t>
      </w:r>
      <w:r w:rsidR="00751ECA">
        <w:rPr>
          <w:rFonts w:cs="Calibri"/>
          <w:lang w:val="en-US"/>
        </w:rPr>
        <w:t>in the</w:t>
      </w:r>
      <w:r w:rsidR="00A81D23">
        <w:rPr>
          <w:rFonts w:cs="Calibri"/>
          <w:lang w:val="en-US"/>
        </w:rPr>
        <w:t xml:space="preserve"> </w:t>
      </w:r>
      <w:r w:rsidR="00A15BD1">
        <w:rPr>
          <w:rFonts w:cs="Calibri"/>
          <w:lang w:val="en-US"/>
        </w:rPr>
        <w:t>prepar</w:t>
      </w:r>
      <w:r w:rsidR="00751ECA">
        <w:rPr>
          <w:rFonts w:cs="Calibri"/>
          <w:lang w:val="en-US"/>
        </w:rPr>
        <w:t xml:space="preserve">ation of and participation to active learning modules and sessions.  </w:t>
      </w:r>
      <w:r w:rsidR="00022CB1">
        <w:rPr>
          <w:rFonts w:cs="Calibri"/>
          <w:lang w:val="en-US"/>
        </w:rPr>
        <w:t xml:space="preserve">Even though the COVID-19 sanitary measures have forbidden </w:t>
      </w:r>
      <w:r w:rsidR="00300453">
        <w:rPr>
          <w:rFonts w:cs="Calibri"/>
          <w:lang w:val="en-US"/>
        </w:rPr>
        <w:t>training sessions to take place in a physical mode, for the most part, the RUNOs have been content</w:t>
      </w:r>
      <w:r w:rsidR="000C7925">
        <w:rPr>
          <w:rFonts w:cs="Calibri"/>
          <w:lang w:val="en-US"/>
        </w:rPr>
        <w:t>ed</w:t>
      </w:r>
      <w:r w:rsidR="00300453">
        <w:rPr>
          <w:rFonts w:cs="Calibri"/>
          <w:lang w:val="en-US"/>
        </w:rPr>
        <w:t xml:space="preserve"> with switch</w:t>
      </w:r>
      <w:r w:rsidR="000C7925">
        <w:rPr>
          <w:rFonts w:cs="Calibri"/>
          <w:lang w:val="en-US"/>
        </w:rPr>
        <w:t>ing to a remote mode; rather they have been creative and rich in terms of applying methodo</w:t>
      </w:r>
      <w:r w:rsidR="00F56B26">
        <w:rPr>
          <w:rFonts w:cs="Calibri"/>
          <w:lang w:val="en-US"/>
        </w:rPr>
        <w:t>lo</w:t>
      </w:r>
      <w:r w:rsidR="000C7925">
        <w:rPr>
          <w:rFonts w:cs="Calibri"/>
          <w:lang w:val="en-US"/>
        </w:rPr>
        <w:t>gies.</w:t>
      </w:r>
      <w:r w:rsidR="00300453">
        <w:rPr>
          <w:rFonts w:cs="Calibri"/>
          <w:lang w:val="en-US"/>
        </w:rPr>
        <w:t xml:space="preserve"> </w:t>
      </w:r>
      <w:r w:rsidR="000C7925">
        <w:rPr>
          <w:rFonts w:cs="Calibri"/>
          <w:lang w:val="en-US"/>
        </w:rPr>
        <w:t xml:space="preserve">The </w:t>
      </w:r>
      <w:r w:rsidR="00751ECA">
        <w:rPr>
          <w:rFonts w:cs="Calibri"/>
          <w:lang w:val="en-US"/>
        </w:rPr>
        <w:t>UN Women</w:t>
      </w:r>
      <w:r w:rsidR="000C7925">
        <w:rPr>
          <w:rFonts w:cs="Calibri"/>
          <w:lang w:val="en-US"/>
        </w:rPr>
        <w:t xml:space="preserve">, for instance, has </w:t>
      </w:r>
      <w:r w:rsidR="002D64F8">
        <w:rPr>
          <w:rFonts w:cs="Calibri"/>
          <w:lang w:val="en-US"/>
        </w:rPr>
        <w:t xml:space="preserve">applied </w:t>
      </w:r>
      <w:r w:rsidR="003007D5">
        <w:rPr>
          <w:rFonts w:cs="Calibri"/>
          <w:lang w:val="en-US"/>
        </w:rPr>
        <w:t xml:space="preserve">a mix of techniques in the various trainings it has delivered. </w:t>
      </w:r>
      <w:r w:rsidR="00DB60CB">
        <w:rPr>
          <w:rFonts w:cs="Calibri"/>
          <w:lang w:val="en-US"/>
        </w:rPr>
        <w:t xml:space="preserve">In its training </w:t>
      </w:r>
      <w:r w:rsidR="008C70E6">
        <w:rPr>
          <w:rFonts w:cs="Calibri"/>
          <w:lang w:val="en-US"/>
        </w:rPr>
        <w:t xml:space="preserve">to youth and women advocacy groups, it has used the GALS - </w:t>
      </w:r>
      <w:r w:rsidR="00DB60CB" w:rsidRPr="00F645EC">
        <w:rPr>
          <w:rFonts w:cs="Calibri"/>
          <w:lang w:val="en-US"/>
        </w:rPr>
        <w:t>Gender Action Learning System</w:t>
      </w:r>
      <w:r w:rsidR="008C70E6">
        <w:rPr>
          <w:rFonts w:cs="Calibri"/>
          <w:lang w:val="en-US"/>
        </w:rPr>
        <w:t xml:space="preserve"> – methodology. This technique is</w:t>
      </w:r>
      <w:r w:rsidR="008C70E6" w:rsidRPr="00F645EC">
        <w:rPr>
          <w:rFonts w:cs="Calibri"/>
          <w:lang w:val="en-US"/>
        </w:rPr>
        <w:t> used for generating gender transformative changes and improved intra-household gender relations. </w:t>
      </w:r>
      <w:r w:rsidR="00415951" w:rsidRPr="00F645EC">
        <w:rPr>
          <w:rFonts w:cs="Calibri"/>
          <w:lang w:val="en-US"/>
        </w:rPr>
        <w:t xml:space="preserve">The results of this approach have been echoed through NGO accounts of </w:t>
      </w:r>
      <w:r w:rsidR="00415951">
        <w:rPr>
          <w:rFonts w:cs="Calibri"/>
          <w:lang w:val="en-US"/>
        </w:rPr>
        <w:t>women testimonies, who have reported how the training has modified the nature of their relation within the househol</w:t>
      </w:r>
      <w:r w:rsidR="005A6FFA">
        <w:rPr>
          <w:rFonts w:cs="Calibri"/>
          <w:lang w:val="en-US"/>
        </w:rPr>
        <w:t>d, where they felt a perception of an individual with a potential rather than someone strictly expected to fulfil a function.</w:t>
      </w:r>
    </w:p>
    <w:p w14:paraId="04E6F1A7" w14:textId="76201130" w:rsidR="00402973" w:rsidRPr="00402973" w:rsidRDefault="00EA512A" w:rsidP="00402973">
      <w:pPr>
        <w:pBdr>
          <w:bottom w:val="single" w:sz="4" w:space="1" w:color="auto"/>
        </w:pBdr>
        <w:jc w:val="both"/>
        <w:rPr>
          <w:rFonts w:cs="Calibri"/>
          <w:lang w:val="en-US"/>
        </w:rPr>
      </w:pPr>
      <w:r>
        <w:rPr>
          <w:rFonts w:cs="Calibri"/>
          <w:lang w:val="en-US"/>
        </w:rPr>
        <w:t>UN Women has also use</w:t>
      </w:r>
      <w:r w:rsidRPr="00F645EC">
        <w:rPr>
          <w:rFonts w:cs="Calibri"/>
          <w:lang w:val="en-US"/>
        </w:rPr>
        <w:t xml:space="preserve"> prototyp</w:t>
      </w:r>
      <w:r>
        <w:rPr>
          <w:rFonts w:cs="Calibri"/>
          <w:lang w:val="en-US"/>
        </w:rPr>
        <w:t>ing</w:t>
      </w:r>
      <w:r w:rsidRPr="00F645EC">
        <w:rPr>
          <w:rFonts w:cs="Calibri"/>
          <w:lang w:val="en-US"/>
        </w:rPr>
        <w:t xml:space="preserve"> learning </w:t>
      </w:r>
      <w:r w:rsidR="00935409">
        <w:rPr>
          <w:rFonts w:cs="Calibri"/>
          <w:lang w:val="en-US"/>
        </w:rPr>
        <w:t xml:space="preserve">in its </w:t>
      </w:r>
      <w:r w:rsidR="004079E5">
        <w:rPr>
          <w:rFonts w:cs="Calibri"/>
          <w:lang w:val="en-US"/>
        </w:rPr>
        <w:t xml:space="preserve">gender-focused training </w:t>
      </w:r>
      <w:r w:rsidR="00FD4492">
        <w:rPr>
          <w:rFonts w:cs="Calibri"/>
          <w:lang w:val="en-US"/>
        </w:rPr>
        <w:t>so as move away from gender-rigid, frozen, conservative perception and as an empowerment tool for women.</w:t>
      </w:r>
      <w:r w:rsidR="00935409">
        <w:rPr>
          <w:rFonts w:cs="Calibri"/>
          <w:lang w:val="en-US"/>
        </w:rPr>
        <w:t xml:space="preserve"> </w:t>
      </w:r>
    </w:p>
    <w:p w14:paraId="11792675" w14:textId="77777777" w:rsidR="00760093" w:rsidRDefault="00402973" w:rsidP="00402973">
      <w:pPr>
        <w:pBdr>
          <w:bottom w:val="single" w:sz="4" w:space="1" w:color="auto"/>
        </w:pBdr>
        <w:jc w:val="both"/>
        <w:rPr>
          <w:rFonts w:cs="Calibri"/>
          <w:lang w:val="en-US"/>
        </w:rPr>
      </w:pPr>
      <w:r w:rsidRPr="00402973">
        <w:rPr>
          <w:rFonts w:cs="Calibri"/>
          <w:lang w:val="en-US"/>
        </w:rPr>
        <w:t xml:space="preserve">Innovation </w:t>
      </w:r>
      <w:r w:rsidR="00A15BD1">
        <w:rPr>
          <w:rFonts w:cs="Calibri"/>
          <w:lang w:val="en-US"/>
        </w:rPr>
        <w:t xml:space="preserve">was also found </w:t>
      </w:r>
      <w:r w:rsidRPr="00402973">
        <w:rPr>
          <w:rFonts w:cs="Calibri"/>
          <w:lang w:val="en-US"/>
        </w:rPr>
        <w:t xml:space="preserve">in research </w:t>
      </w:r>
      <w:r w:rsidR="00A15BD1">
        <w:rPr>
          <w:rFonts w:cs="Calibri"/>
          <w:lang w:val="en-US"/>
        </w:rPr>
        <w:t xml:space="preserve">activities of the </w:t>
      </w:r>
      <w:r w:rsidR="00B02B55">
        <w:rPr>
          <w:rFonts w:cs="Calibri"/>
          <w:lang w:val="en-US"/>
        </w:rPr>
        <w:t>project. For</w:t>
      </w:r>
      <w:r w:rsidR="00A15BD1">
        <w:rPr>
          <w:rFonts w:cs="Calibri"/>
          <w:lang w:val="en-US"/>
        </w:rPr>
        <w:t xml:space="preserve"> instance, the </w:t>
      </w:r>
      <w:r w:rsidRPr="00402973">
        <w:rPr>
          <w:rFonts w:cs="Calibri"/>
          <w:lang w:val="en-US"/>
        </w:rPr>
        <w:t>Association of Women Judges</w:t>
      </w:r>
      <w:r w:rsidR="00A15BD1">
        <w:rPr>
          <w:rFonts w:cs="Calibri"/>
          <w:lang w:val="en-US"/>
        </w:rPr>
        <w:t>, d</w:t>
      </w:r>
      <w:r w:rsidRPr="00402973">
        <w:rPr>
          <w:rFonts w:cs="Calibri"/>
          <w:lang w:val="en-US"/>
        </w:rPr>
        <w:t xml:space="preserve">eveloped </w:t>
      </w:r>
      <w:r w:rsidR="00B02B55" w:rsidRPr="00402973">
        <w:rPr>
          <w:rFonts w:cs="Calibri"/>
          <w:lang w:val="en-US"/>
        </w:rPr>
        <w:t>a unique</w:t>
      </w:r>
      <w:r w:rsidRPr="00402973">
        <w:rPr>
          <w:rFonts w:cs="Calibri"/>
          <w:lang w:val="en-US"/>
        </w:rPr>
        <w:t xml:space="preserve"> methodology for the study, allowing to reveal problems in case review, examination questions and make recommendations to the Supreme Court, Advocacy, the Prosecutor's Office, the Government.</w:t>
      </w:r>
    </w:p>
    <w:p w14:paraId="3AB71BB3" w14:textId="78B0593F" w:rsidR="00402973" w:rsidRDefault="00402973" w:rsidP="00760093">
      <w:pPr>
        <w:jc w:val="both"/>
        <w:rPr>
          <w:rFonts w:cs="Calibri"/>
          <w:lang w:val="en-US"/>
        </w:rPr>
      </w:pPr>
      <w:r w:rsidRPr="00402973">
        <w:rPr>
          <w:rFonts w:cs="Calibri"/>
          <w:lang w:val="en-US"/>
        </w:rPr>
        <w:lastRenderedPageBreak/>
        <w:t xml:space="preserve">Recommendations </w:t>
      </w:r>
      <w:r w:rsidR="00C235AE">
        <w:rPr>
          <w:rFonts w:cs="Calibri"/>
          <w:lang w:val="en-US"/>
        </w:rPr>
        <w:t>included, among others, suggestion to reform</w:t>
      </w:r>
      <w:r w:rsidRPr="00402973">
        <w:rPr>
          <w:rFonts w:cs="Calibri"/>
          <w:lang w:val="en-US"/>
        </w:rPr>
        <w:t xml:space="preserve"> the system and the work-practice of the courts</w:t>
      </w:r>
      <w:r w:rsidR="00C235AE">
        <w:rPr>
          <w:rFonts w:cs="Calibri"/>
          <w:lang w:val="en-US"/>
        </w:rPr>
        <w:t xml:space="preserve"> and the concrete introduction and reference</w:t>
      </w:r>
      <w:r w:rsidRPr="00402973">
        <w:rPr>
          <w:rFonts w:cs="Calibri"/>
          <w:lang w:val="en-US"/>
        </w:rPr>
        <w:t xml:space="preserve"> </w:t>
      </w:r>
      <w:r w:rsidR="00C235AE">
        <w:rPr>
          <w:rFonts w:cs="Calibri"/>
          <w:lang w:val="en-US"/>
        </w:rPr>
        <w:t>to</w:t>
      </w:r>
      <w:r w:rsidRPr="00402973">
        <w:rPr>
          <w:rFonts w:cs="Calibri"/>
          <w:lang w:val="en-US"/>
        </w:rPr>
        <w:t xml:space="preserve"> </w:t>
      </w:r>
      <w:r w:rsidR="00C17DCD" w:rsidRPr="00402973">
        <w:rPr>
          <w:rFonts w:cs="Calibri"/>
          <w:lang w:val="en-US"/>
        </w:rPr>
        <w:t xml:space="preserve">national human rights </w:t>
      </w:r>
      <w:r w:rsidRPr="00402973">
        <w:rPr>
          <w:rFonts w:cs="Calibri"/>
          <w:lang w:val="en-US"/>
        </w:rPr>
        <w:t>standards</w:t>
      </w:r>
      <w:r w:rsidR="00C17DCD">
        <w:rPr>
          <w:rFonts w:cs="Calibri"/>
          <w:lang w:val="en-US"/>
        </w:rPr>
        <w:t>, itself referring to</w:t>
      </w:r>
      <w:r w:rsidRPr="00402973">
        <w:rPr>
          <w:rFonts w:cs="Calibri"/>
          <w:lang w:val="en-US"/>
        </w:rPr>
        <w:t xml:space="preserve"> international </w:t>
      </w:r>
      <w:r w:rsidR="00C17DCD">
        <w:rPr>
          <w:rFonts w:cs="Calibri"/>
          <w:lang w:val="en-US"/>
        </w:rPr>
        <w:t>standards</w:t>
      </w:r>
      <w:r w:rsidRPr="00402973">
        <w:rPr>
          <w:rFonts w:cs="Calibri"/>
          <w:lang w:val="en-US"/>
        </w:rPr>
        <w:t>.</w:t>
      </w:r>
    </w:p>
    <w:p w14:paraId="145A3BB2" w14:textId="6480897F" w:rsidR="00C17DCD" w:rsidRDefault="00C17DCD" w:rsidP="00760093">
      <w:pPr>
        <w:jc w:val="both"/>
        <w:rPr>
          <w:rFonts w:cs="Calibri"/>
          <w:lang w:val="en-US"/>
        </w:rPr>
      </w:pPr>
      <w:r w:rsidRPr="00C17DCD">
        <w:rPr>
          <w:rFonts w:cs="Calibri"/>
          <w:lang w:val="en-US"/>
        </w:rPr>
        <w:t xml:space="preserve">The project has also taken an innovative approach by preventing the risk induced by the social isolation of the youth, </w:t>
      </w:r>
      <w:proofErr w:type="gramStart"/>
      <w:r w:rsidRPr="00C17DCD">
        <w:rPr>
          <w:rFonts w:cs="Calibri"/>
          <w:lang w:val="en-US"/>
        </w:rPr>
        <w:t>as a result of</w:t>
      </w:r>
      <w:proofErr w:type="gramEnd"/>
      <w:r w:rsidRPr="00C17DCD">
        <w:rPr>
          <w:rFonts w:cs="Calibri"/>
          <w:lang w:val="en-US"/>
        </w:rPr>
        <w:t xml:space="preserve"> the COVID-19 distancing measures, i.e., the increased reliance on internet to form their opinions based on radical information the remote awareness session activities have helped the youth developing critical thinking as a protection against the strength of influence of the ideological propaganda targeting the youth on the social media. </w:t>
      </w:r>
    </w:p>
    <w:p w14:paraId="19F33F5E" w14:textId="77777777" w:rsidR="00B02B55" w:rsidRPr="00D24AB0" w:rsidRDefault="00B02B55" w:rsidP="00295D82">
      <w:pPr>
        <w:jc w:val="both"/>
        <w:rPr>
          <w:bCs/>
          <w:color w:val="000000"/>
        </w:rPr>
      </w:pPr>
    </w:p>
    <w:p w14:paraId="2B48F83F" w14:textId="139E6B7C" w:rsidR="00EF0DD8" w:rsidRPr="001D6411" w:rsidRDefault="00E31DF2" w:rsidP="00EF0DD8">
      <w:pPr>
        <w:pStyle w:val="EQ1"/>
        <w:rPr>
          <w:i/>
          <w:lang w:val="en-US"/>
        </w:rPr>
      </w:pPr>
      <w:r w:rsidRPr="001D6411">
        <w:t xml:space="preserve">EQ </w:t>
      </w:r>
      <w:r w:rsidR="008024E8">
        <w:t>9</w:t>
      </w:r>
      <w:r w:rsidRPr="001D6411">
        <w:t xml:space="preserve">. </w:t>
      </w:r>
      <w:r w:rsidR="008024E8" w:rsidRPr="008024E8">
        <w:rPr>
          <w:b w:val="0"/>
          <w:bCs w:val="0"/>
          <w:smallCaps/>
        </w:rPr>
        <w:t>TO WHAT EXTEND DID THE PROJECT MAINSTREAM A GENDER DIMENSION AND SUPPORT GENDER RESPONSIVE PVE?</w:t>
      </w:r>
    </w:p>
    <w:p w14:paraId="29684222" w14:textId="43C6EFE6" w:rsidR="00EF0DD8" w:rsidRPr="009A7A78" w:rsidRDefault="00EF0DD8" w:rsidP="00EF0DD8">
      <w:pPr>
        <w:jc w:val="both"/>
      </w:pPr>
      <w:r w:rsidRPr="009A7A78">
        <w:rPr>
          <w:b/>
          <w:color w:val="FFFFFF"/>
          <w:shd w:val="clear" w:color="auto" w:fill="F4B083" w:themeFill="accent2" w:themeFillTint="99"/>
        </w:rPr>
        <w:t xml:space="preserve"> Finding</w:t>
      </w:r>
      <w:r w:rsidR="001650E2">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2E663D30" w14:textId="3A13AAF1" w:rsidR="003E78C2" w:rsidRDefault="003E78C2" w:rsidP="00972F41">
      <w:pPr>
        <w:jc w:val="both"/>
        <w:rPr>
          <w:bCs/>
          <w:color w:val="000000"/>
        </w:rPr>
      </w:pPr>
      <w:r>
        <w:rPr>
          <w:bCs/>
          <w:color w:val="000000"/>
        </w:rPr>
        <w:t xml:space="preserve">The </w:t>
      </w:r>
      <w:r w:rsidR="00BC6E6F">
        <w:rPr>
          <w:bCs/>
          <w:color w:val="000000"/>
        </w:rPr>
        <w:t xml:space="preserve">gender marker score, given an initial high rating of 2 (1 being the highest) has lived up </w:t>
      </w:r>
      <w:r w:rsidR="00E322C0">
        <w:rPr>
          <w:bCs/>
          <w:color w:val="000000"/>
        </w:rPr>
        <w:t>to its ambition on this dimension. First, since gender-sensitiveness has been systematically integrated in the design of key activities</w:t>
      </w:r>
      <w:r w:rsidR="00A6226D">
        <w:rPr>
          <w:bCs/>
          <w:color w:val="000000"/>
        </w:rPr>
        <w:t xml:space="preserve">; for instance, </w:t>
      </w:r>
      <w:r w:rsidR="00AF7702">
        <w:rPr>
          <w:bCs/>
          <w:color w:val="000000"/>
        </w:rPr>
        <w:t xml:space="preserve">with the gender dimension </w:t>
      </w:r>
      <w:r w:rsidR="002334DE">
        <w:rPr>
          <w:bCs/>
          <w:color w:val="000000"/>
        </w:rPr>
        <w:t>factored in the design and implementation of i</w:t>
      </w:r>
      <w:r w:rsidR="00AF7702">
        <w:rPr>
          <w:bCs/>
          <w:color w:val="000000"/>
        </w:rPr>
        <w:t xml:space="preserve">nclusive policies </w:t>
      </w:r>
      <w:r w:rsidR="002334DE">
        <w:rPr>
          <w:bCs/>
          <w:color w:val="000000"/>
        </w:rPr>
        <w:t xml:space="preserve">and </w:t>
      </w:r>
      <w:r w:rsidR="005C631E">
        <w:rPr>
          <w:bCs/>
          <w:color w:val="000000"/>
        </w:rPr>
        <w:t xml:space="preserve">integrated in </w:t>
      </w:r>
      <w:r w:rsidR="00262A56">
        <w:rPr>
          <w:bCs/>
          <w:color w:val="000000"/>
        </w:rPr>
        <w:t xml:space="preserve">legislation </w:t>
      </w:r>
      <w:r w:rsidR="005C631E">
        <w:rPr>
          <w:bCs/>
          <w:color w:val="000000"/>
        </w:rPr>
        <w:t>amendment.</w:t>
      </w:r>
    </w:p>
    <w:p w14:paraId="631AF636" w14:textId="3093DB7A" w:rsidR="005C631E" w:rsidRDefault="005C631E" w:rsidP="00972F41">
      <w:pPr>
        <w:jc w:val="both"/>
        <w:rPr>
          <w:bCs/>
          <w:color w:val="000000"/>
        </w:rPr>
      </w:pPr>
      <w:r>
        <w:rPr>
          <w:bCs/>
          <w:color w:val="000000"/>
        </w:rPr>
        <w:t xml:space="preserve">In the rest of activities under the </w:t>
      </w:r>
      <w:r w:rsidR="003D2C61">
        <w:rPr>
          <w:bCs/>
          <w:color w:val="000000"/>
        </w:rPr>
        <w:t xml:space="preserve">other outputs 2 and 3, gender is also mainstreaming at all the level: in the design of trainings, </w:t>
      </w:r>
      <w:r w:rsidR="00CF60FE">
        <w:rPr>
          <w:bCs/>
          <w:color w:val="000000"/>
        </w:rPr>
        <w:t>the attendance of trainings (where women have been a majority)</w:t>
      </w:r>
      <w:r w:rsidR="00350F4C">
        <w:rPr>
          <w:bCs/>
          <w:color w:val="000000"/>
        </w:rPr>
        <w:t>, or the work on PVE media awareness.</w:t>
      </w:r>
    </w:p>
    <w:p w14:paraId="5CF8CD74" w14:textId="17642A1D" w:rsidR="00972F41" w:rsidRPr="00972F41" w:rsidRDefault="7241261A" w:rsidP="0AE00881">
      <w:pPr>
        <w:jc w:val="both"/>
        <w:rPr>
          <w:color w:val="000000"/>
        </w:rPr>
      </w:pPr>
      <w:r w:rsidRPr="0AE00881">
        <w:rPr>
          <w:color w:val="000000" w:themeColor="text1"/>
        </w:rPr>
        <w:t xml:space="preserve">As important results, women’s participation in public hearings, interaction with the municipality, participation in decision-making processes, writing public-useful and income-generating projects. </w:t>
      </w:r>
      <w:r w:rsidR="0000192F">
        <w:rPr>
          <w:color w:val="000000" w:themeColor="text1"/>
        </w:rPr>
        <w:t xml:space="preserve">A total of 46 initiatives supporting women </w:t>
      </w:r>
      <w:r w:rsidR="00760093">
        <w:rPr>
          <w:color w:val="000000" w:themeColor="text1"/>
        </w:rPr>
        <w:t>empowerment</w:t>
      </w:r>
      <w:r w:rsidR="003C69A7">
        <w:rPr>
          <w:color w:val="000000" w:themeColor="text1"/>
        </w:rPr>
        <w:t xml:space="preserve"> have been supported by the project, including </w:t>
      </w:r>
      <w:r w:rsidR="000B34EC">
        <w:rPr>
          <w:color w:val="000000" w:themeColor="text1"/>
        </w:rPr>
        <w:t>small business</w:t>
      </w:r>
      <w:r w:rsidR="0000192F">
        <w:rPr>
          <w:color w:val="000000" w:themeColor="text1"/>
        </w:rPr>
        <w:t xml:space="preserve"> </w:t>
      </w:r>
      <w:r w:rsidR="000B34EC">
        <w:rPr>
          <w:color w:val="000000" w:themeColor="text1"/>
        </w:rPr>
        <w:t>and social projects. According to a gender expert interviewed by the evaluation</w:t>
      </w:r>
      <w:r w:rsidR="009D712B">
        <w:rPr>
          <w:color w:val="000000" w:themeColor="text1"/>
        </w:rPr>
        <w:t xml:space="preserve"> and who has been following five individual </w:t>
      </w:r>
      <w:r w:rsidR="00760093">
        <w:rPr>
          <w:color w:val="000000" w:themeColor="text1"/>
        </w:rPr>
        <w:t xml:space="preserve">projects. According to the gender expert, </w:t>
      </w:r>
      <w:r w:rsidRPr="0AE00881">
        <w:rPr>
          <w:color w:val="000000" w:themeColor="text1"/>
        </w:rPr>
        <w:t>the</w:t>
      </w:r>
      <w:r w:rsidR="009D712B">
        <w:rPr>
          <w:color w:val="000000" w:themeColor="text1"/>
        </w:rPr>
        <w:t>se</w:t>
      </w:r>
      <w:r w:rsidRPr="0AE00881">
        <w:rPr>
          <w:color w:val="000000" w:themeColor="text1"/>
        </w:rPr>
        <w:t xml:space="preserve"> </w:t>
      </w:r>
      <w:r w:rsidR="009D712B">
        <w:rPr>
          <w:color w:val="000000" w:themeColor="text1"/>
        </w:rPr>
        <w:t xml:space="preserve">were the </w:t>
      </w:r>
      <w:r w:rsidRPr="0AE00881">
        <w:rPr>
          <w:color w:val="000000" w:themeColor="text1"/>
        </w:rPr>
        <w:t xml:space="preserve">first project in the last 5-6 </w:t>
      </w:r>
      <w:r w:rsidR="00760093" w:rsidRPr="0AE00881">
        <w:rPr>
          <w:color w:val="000000" w:themeColor="text1"/>
        </w:rPr>
        <w:t>years, that</w:t>
      </w:r>
      <w:r w:rsidRPr="0AE00881">
        <w:rPr>
          <w:color w:val="000000" w:themeColor="text1"/>
        </w:rPr>
        <w:t xml:space="preserve"> provided technical support to women for their project ideas. According to her, this has yielded tremendous results. </w:t>
      </w:r>
    </w:p>
    <w:p w14:paraId="4FEEC7A3" w14:textId="682437DE" w:rsidR="00972F41" w:rsidRPr="00972F41" w:rsidRDefault="00972F41" w:rsidP="00972F41">
      <w:pPr>
        <w:jc w:val="both"/>
        <w:rPr>
          <w:bCs/>
          <w:color w:val="000000"/>
        </w:rPr>
      </w:pPr>
      <w:r>
        <w:rPr>
          <w:bCs/>
          <w:color w:val="000000"/>
        </w:rPr>
        <w:t>The</w:t>
      </w:r>
      <w:r w:rsidRPr="00972F41">
        <w:rPr>
          <w:bCs/>
          <w:color w:val="000000"/>
        </w:rPr>
        <w:t xml:space="preserve"> project had a strong influence as for instance </w:t>
      </w:r>
      <w:r w:rsidR="00350F4C">
        <w:rPr>
          <w:bCs/>
          <w:color w:val="000000"/>
        </w:rPr>
        <w:t>wit</w:t>
      </w:r>
      <w:r w:rsidR="00B40A97">
        <w:rPr>
          <w:bCs/>
          <w:color w:val="000000"/>
        </w:rPr>
        <w:t>h</w:t>
      </w:r>
      <w:r w:rsidR="00350F4C">
        <w:rPr>
          <w:bCs/>
          <w:color w:val="000000"/>
        </w:rPr>
        <w:t>in</w:t>
      </w:r>
      <w:r w:rsidRPr="00972F41">
        <w:rPr>
          <w:bCs/>
          <w:color w:val="000000"/>
        </w:rPr>
        <w:t xml:space="preserve"> religious community </w:t>
      </w:r>
      <w:r w:rsidR="00861AB6">
        <w:rPr>
          <w:bCs/>
          <w:color w:val="000000"/>
        </w:rPr>
        <w:t>with</w:t>
      </w:r>
      <w:r w:rsidRPr="00972F41">
        <w:rPr>
          <w:bCs/>
          <w:color w:val="000000"/>
        </w:rPr>
        <w:t xml:space="preserve"> women</w:t>
      </w:r>
      <w:r w:rsidR="00861AB6">
        <w:rPr>
          <w:bCs/>
          <w:color w:val="000000"/>
        </w:rPr>
        <w:t xml:space="preserve">, previously </w:t>
      </w:r>
      <w:r w:rsidR="00861AB6" w:rsidRPr="00972F41">
        <w:rPr>
          <w:bCs/>
          <w:color w:val="000000"/>
        </w:rPr>
        <w:t xml:space="preserve">victims of domestic violence and economically, </w:t>
      </w:r>
      <w:r w:rsidR="00B02B55" w:rsidRPr="00972F41">
        <w:rPr>
          <w:bCs/>
          <w:color w:val="000000"/>
        </w:rPr>
        <w:t>psychologically,</w:t>
      </w:r>
      <w:r w:rsidR="00861AB6" w:rsidRPr="00972F41">
        <w:rPr>
          <w:bCs/>
          <w:color w:val="000000"/>
        </w:rPr>
        <w:t xml:space="preserve"> and physically dependent on their husbands</w:t>
      </w:r>
      <w:r w:rsidRPr="00972F41">
        <w:rPr>
          <w:bCs/>
          <w:color w:val="000000"/>
        </w:rPr>
        <w:t xml:space="preserve"> started to participate in public hearings</w:t>
      </w:r>
      <w:r w:rsidR="00861AB6">
        <w:rPr>
          <w:bCs/>
          <w:color w:val="000000"/>
        </w:rPr>
        <w:t>, becoming aware</w:t>
      </w:r>
      <w:r w:rsidRPr="00972F41">
        <w:rPr>
          <w:bCs/>
          <w:color w:val="000000"/>
        </w:rPr>
        <w:t xml:space="preserve"> </w:t>
      </w:r>
      <w:r w:rsidR="00861AB6">
        <w:rPr>
          <w:bCs/>
          <w:color w:val="000000"/>
        </w:rPr>
        <w:t>of</w:t>
      </w:r>
      <w:r w:rsidRPr="00972F41">
        <w:rPr>
          <w:bCs/>
          <w:color w:val="000000"/>
        </w:rPr>
        <w:t xml:space="preserve"> the importance of their participation in such processes. Th</w:t>
      </w:r>
      <w:r w:rsidR="00F546F6">
        <w:rPr>
          <w:bCs/>
          <w:color w:val="000000"/>
        </w:rPr>
        <w:t xml:space="preserve">e </w:t>
      </w:r>
      <w:r w:rsidRPr="00972F41">
        <w:rPr>
          <w:bCs/>
          <w:color w:val="000000"/>
        </w:rPr>
        <w:t>psychological counselling</w:t>
      </w:r>
      <w:r w:rsidR="00F546F6">
        <w:rPr>
          <w:bCs/>
          <w:color w:val="000000"/>
        </w:rPr>
        <w:t xml:space="preserve"> provided to those women has also answered the acute needs for this type of </w:t>
      </w:r>
      <w:r w:rsidR="00B02B55">
        <w:rPr>
          <w:bCs/>
          <w:color w:val="000000"/>
        </w:rPr>
        <w:t>support and</w:t>
      </w:r>
      <w:r w:rsidR="00F546F6">
        <w:rPr>
          <w:bCs/>
          <w:color w:val="000000"/>
        </w:rPr>
        <w:t xml:space="preserve"> echoed widely among all stakeholder as </w:t>
      </w:r>
      <w:r w:rsidR="001E2B98">
        <w:rPr>
          <w:bCs/>
          <w:color w:val="000000"/>
        </w:rPr>
        <w:t>an urgent and priority dimension to address.</w:t>
      </w:r>
      <w:r w:rsidRPr="00972F41">
        <w:rPr>
          <w:bCs/>
          <w:color w:val="000000"/>
        </w:rPr>
        <w:t xml:space="preserve"> </w:t>
      </w:r>
    </w:p>
    <w:p w14:paraId="6BEB8280" w14:textId="77777777" w:rsidR="00D33D9B" w:rsidRDefault="00A872AB" w:rsidP="00972F41">
      <w:pPr>
        <w:jc w:val="both"/>
        <w:rPr>
          <w:bCs/>
          <w:color w:val="000000"/>
        </w:rPr>
      </w:pPr>
      <w:r>
        <w:rPr>
          <w:bCs/>
          <w:color w:val="000000"/>
        </w:rPr>
        <w:t>The women assisted through the project have been witnessed by NGO service providers</w:t>
      </w:r>
      <w:r w:rsidR="002F5416" w:rsidRPr="002F5416">
        <w:rPr>
          <w:bCs/>
          <w:color w:val="000000"/>
        </w:rPr>
        <w:t xml:space="preserve"> </w:t>
      </w:r>
      <w:r w:rsidR="002F5416">
        <w:rPr>
          <w:bCs/>
          <w:color w:val="000000"/>
        </w:rPr>
        <w:t>together with the involvement of local authorities</w:t>
      </w:r>
      <w:r>
        <w:rPr>
          <w:bCs/>
          <w:color w:val="000000"/>
        </w:rPr>
        <w:t xml:space="preserve"> as </w:t>
      </w:r>
      <w:r w:rsidR="00A269CE">
        <w:rPr>
          <w:bCs/>
          <w:color w:val="000000"/>
        </w:rPr>
        <w:t>moving out of dependence</w:t>
      </w:r>
      <w:r w:rsidR="002F5416">
        <w:rPr>
          <w:bCs/>
          <w:color w:val="000000"/>
        </w:rPr>
        <w:t xml:space="preserve"> and domestic violent situations</w:t>
      </w:r>
      <w:r w:rsidR="00A269CE">
        <w:rPr>
          <w:bCs/>
          <w:color w:val="000000"/>
        </w:rPr>
        <w:t>,</w:t>
      </w:r>
      <w:r w:rsidR="002F5416">
        <w:rPr>
          <w:bCs/>
          <w:color w:val="000000"/>
        </w:rPr>
        <w:t xml:space="preserve"> </w:t>
      </w:r>
      <w:r w:rsidR="002F5416" w:rsidRPr="00972F41">
        <w:rPr>
          <w:bCs/>
          <w:color w:val="000000"/>
        </w:rPr>
        <w:t>to be</w:t>
      </w:r>
      <w:r w:rsidR="002F5416">
        <w:rPr>
          <w:bCs/>
          <w:color w:val="000000"/>
        </w:rPr>
        <w:t>come</w:t>
      </w:r>
      <w:r w:rsidR="002F5416" w:rsidRPr="00972F41">
        <w:rPr>
          <w:bCs/>
          <w:color w:val="000000"/>
        </w:rPr>
        <w:t xml:space="preserve"> active and </w:t>
      </w:r>
      <w:r w:rsidR="002F5416">
        <w:rPr>
          <w:bCs/>
          <w:color w:val="000000"/>
        </w:rPr>
        <w:t xml:space="preserve">gain </w:t>
      </w:r>
      <w:r w:rsidR="002F5416" w:rsidRPr="00972F41">
        <w:rPr>
          <w:bCs/>
          <w:color w:val="000000"/>
        </w:rPr>
        <w:t>confiden</w:t>
      </w:r>
      <w:r w:rsidR="002F5416">
        <w:rPr>
          <w:bCs/>
          <w:color w:val="000000"/>
        </w:rPr>
        <w:t>ce</w:t>
      </w:r>
      <w:r w:rsidR="00D33D9B">
        <w:rPr>
          <w:bCs/>
          <w:color w:val="000000"/>
        </w:rPr>
        <w:t>.</w:t>
      </w:r>
    </w:p>
    <w:p w14:paraId="049FF3BA" w14:textId="326F327E" w:rsidR="00972F41" w:rsidRDefault="00D33D9B" w:rsidP="00972F41">
      <w:pPr>
        <w:jc w:val="both"/>
        <w:rPr>
          <w:bCs/>
          <w:color w:val="000000"/>
        </w:rPr>
      </w:pPr>
      <w:r>
        <w:rPr>
          <w:bCs/>
          <w:color w:val="000000"/>
        </w:rPr>
        <w:t>Those</w:t>
      </w:r>
      <w:r w:rsidR="00972F41" w:rsidRPr="00972F41">
        <w:rPr>
          <w:bCs/>
          <w:color w:val="000000"/>
        </w:rPr>
        <w:t xml:space="preserve"> women </w:t>
      </w:r>
      <w:r w:rsidR="0047268F">
        <w:rPr>
          <w:bCs/>
          <w:color w:val="000000"/>
        </w:rPr>
        <w:t>have been invited to</w:t>
      </w:r>
      <w:r w:rsidR="00972F41" w:rsidRPr="00972F41">
        <w:rPr>
          <w:bCs/>
          <w:color w:val="000000"/>
        </w:rPr>
        <w:t xml:space="preserve"> participat</w:t>
      </w:r>
      <w:r w:rsidR="0047268F">
        <w:rPr>
          <w:bCs/>
          <w:color w:val="000000"/>
        </w:rPr>
        <w:t>e</w:t>
      </w:r>
      <w:r w:rsidR="00972F41" w:rsidRPr="00972F41">
        <w:rPr>
          <w:bCs/>
          <w:color w:val="000000"/>
        </w:rPr>
        <w:t xml:space="preserve"> </w:t>
      </w:r>
      <w:r w:rsidR="0047268F">
        <w:rPr>
          <w:bCs/>
          <w:color w:val="000000"/>
        </w:rPr>
        <w:t>to</w:t>
      </w:r>
      <w:r w:rsidR="00972F41" w:rsidRPr="00972F41">
        <w:rPr>
          <w:bCs/>
          <w:color w:val="000000"/>
        </w:rPr>
        <w:t xml:space="preserve"> public hearings</w:t>
      </w:r>
      <w:r w:rsidR="0047268F">
        <w:rPr>
          <w:bCs/>
          <w:color w:val="000000"/>
        </w:rPr>
        <w:t xml:space="preserve">, </w:t>
      </w:r>
      <w:r w:rsidR="00FD56C1">
        <w:rPr>
          <w:bCs/>
          <w:color w:val="000000"/>
        </w:rPr>
        <w:t>an opportunity that has led some to become strong local activists, with one</w:t>
      </w:r>
      <w:r w:rsidR="00972F41" w:rsidRPr="00972F41">
        <w:rPr>
          <w:bCs/>
          <w:color w:val="000000"/>
        </w:rPr>
        <w:t xml:space="preserve"> </w:t>
      </w:r>
      <w:r w:rsidR="0039387A">
        <w:rPr>
          <w:bCs/>
          <w:color w:val="000000"/>
        </w:rPr>
        <w:t>being appointed as</w:t>
      </w:r>
      <w:r w:rsidR="00972F41" w:rsidRPr="00972F41">
        <w:rPr>
          <w:bCs/>
          <w:color w:val="000000"/>
        </w:rPr>
        <w:t xml:space="preserve"> a deputy of the local council,</w:t>
      </w:r>
      <w:r w:rsidR="0039387A">
        <w:rPr>
          <w:bCs/>
          <w:color w:val="000000"/>
        </w:rPr>
        <w:t xml:space="preserve"> thanks to</w:t>
      </w:r>
      <w:r w:rsidR="00972F41" w:rsidRPr="00972F41">
        <w:rPr>
          <w:bCs/>
          <w:color w:val="000000"/>
        </w:rPr>
        <w:t xml:space="preserve"> the </w:t>
      </w:r>
      <w:r w:rsidR="0039387A" w:rsidRPr="00972F41">
        <w:rPr>
          <w:bCs/>
          <w:color w:val="000000"/>
        </w:rPr>
        <w:t>mobiliz</w:t>
      </w:r>
      <w:r w:rsidR="0039387A">
        <w:rPr>
          <w:bCs/>
          <w:color w:val="000000"/>
        </w:rPr>
        <w:t xml:space="preserve">ation of other </w:t>
      </w:r>
      <w:r w:rsidR="00B02B55" w:rsidRPr="00972F41">
        <w:rPr>
          <w:bCs/>
          <w:color w:val="000000"/>
        </w:rPr>
        <w:t>women.</w:t>
      </w:r>
      <w:r w:rsidR="00972F41" w:rsidRPr="00972F41">
        <w:rPr>
          <w:bCs/>
          <w:color w:val="000000"/>
        </w:rPr>
        <w:t xml:space="preserve"> </w:t>
      </w:r>
    </w:p>
    <w:p w14:paraId="6EF0D174" w14:textId="1C8A309C" w:rsidR="00236757" w:rsidRPr="00972F41" w:rsidRDefault="00837504" w:rsidP="00972F41">
      <w:pPr>
        <w:jc w:val="both"/>
        <w:rPr>
          <w:bCs/>
          <w:color w:val="000000"/>
        </w:rPr>
      </w:pPr>
      <w:r>
        <w:rPr>
          <w:bCs/>
          <w:color w:val="000000"/>
        </w:rPr>
        <w:t>Other awareness raising events have also taken place</w:t>
      </w:r>
      <w:r w:rsidR="001B6990">
        <w:rPr>
          <w:bCs/>
          <w:color w:val="000000"/>
        </w:rPr>
        <w:t xml:space="preserve"> at the local level. Among other examples, t</w:t>
      </w:r>
      <w:r>
        <w:rPr>
          <w:bCs/>
          <w:color w:val="000000"/>
        </w:rPr>
        <w:t xml:space="preserve">he project partners ensured </w:t>
      </w:r>
      <w:r w:rsidRPr="00837504">
        <w:rPr>
          <w:bCs/>
          <w:color w:val="000000"/>
          <w:lang w:val="en-US"/>
        </w:rPr>
        <w:t xml:space="preserve">the inclusion of marking the </w:t>
      </w:r>
      <w:r w:rsidR="001B6990">
        <w:rPr>
          <w:bCs/>
          <w:color w:val="000000"/>
          <w:lang w:val="en-US"/>
        </w:rPr>
        <w:t>“</w:t>
      </w:r>
      <w:r w:rsidRPr="00837504">
        <w:rPr>
          <w:bCs/>
          <w:color w:val="000000"/>
          <w:lang w:val="en-US"/>
        </w:rPr>
        <w:t>16 days campaign</w:t>
      </w:r>
      <w:r w:rsidR="001B6990">
        <w:rPr>
          <w:bCs/>
          <w:color w:val="000000"/>
          <w:lang w:val="en-US"/>
        </w:rPr>
        <w:t>”</w:t>
      </w:r>
      <w:r w:rsidRPr="00837504">
        <w:rPr>
          <w:bCs/>
          <w:color w:val="000000"/>
          <w:lang w:val="en-US"/>
        </w:rPr>
        <w:t xml:space="preserve"> in the local development plans and LSG are actively involved in advocacy events to tackle GB</w:t>
      </w:r>
      <w:r w:rsidR="001B6990">
        <w:rPr>
          <w:bCs/>
          <w:color w:val="000000"/>
          <w:lang w:val="en-US"/>
        </w:rPr>
        <w:t>V.</w:t>
      </w:r>
    </w:p>
    <w:p w14:paraId="2EC48B38" w14:textId="4C6CDB5E" w:rsidR="00972F41" w:rsidRDefault="006141BA" w:rsidP="00972F41">
      <w:pPr>
        <w:jc w:val="both"/>
        <w:rPr>
          <w:bCs/>
          <w:color w:val="000000"/>
        </w:rPr>
      </w:pPr>
      <w:r>
        <w:rPr>
          <w:bCs/>
          <w:color w:val="000000"/>
        </w:rPr>
        <w:lastRenderedPageBreak/>
        <w:t>Another effect of the</w:t>
      </w:r>
      <w:r w:rsidR="00972F41" w:rsidRPr="00972F41">
        <w:rPr>
          <w:bCs/>
          <w:color w:val="000000"/>
        </w:rPr>
        <w:t xml:space="preserve"> sensitisation of local stakeholders and husbands</w:t>
      </w:r>
      <w:r>
        <w:rPr>
          <w:bCs/>
          <w:color w:val="000000"/>
        </w:rPr>
        <w:t xml:space="preserve"> on the crucial role of</w:t>
      </w:r>
      <w:r w:rsidR="00972F41" w:rsidRPr="00972F41">
        <w:rPr>
          <w:bCs/>
          <w:color w:val="000000"/>
        </w:rPr>
        <w:t xml:space="preserve"> </w:t>
      </w:r>
      <w:r>
        <w:rPr>
          <w:bCs/>
          <w:color w:val="000000"/>
        </w:rPr>
        <w:t>women</w:t>
      </w:r>
      <w:r w:rsidR="003014AC">
        <w:rPr>
          <w:bCs/>
          <w:color w:val="000000"/>
        </w:rPr>
        <w:t xml:space="preserve"> resulted in</w:t>
      </w:r>
      <w:r w:rsidR="00972F41" w:rsidRPr="00972F41">
        <w:rPr>
          <w:bCs/>
          <w:color w:val="000000"/>
        </w:rPr>
        <w:t xml:space="preserve"> husbands accepted to let women participate to small business activities, public hearings</w:t>
      </w:r>
      <w:r w:rsidR="003014AC">
        <w:rPr>
          <w:bCs/>
          <w:color w:val="000000"/>
        </w:rPr>
        <w:t>, while</w:t>
      </w:r>
      <w:r w:rsidR="00972F41" w:rsidRPr="00972F41">
        <w:rPr>
          <w:bCs/>
          <w:color w:val="000000"/>
        </w:rPr>
        <w:t xml:space="preserve"> </w:t>
      </w:r>
      <w:r w:rsidR="003014AC">
        <w:rPr>
          <w:bCs/>
          <w:color w:val="000000"/>
        </w:rPr>
        <w:t>m</w:t>
      </w:r>
      <w:r w:rsidR="00972F41" w:rsidRPr="00972F41">
        <w:rPr>
          <w:bCs/>
          <w:color w:val="000000"/>
        </w:rPr>
        <w:t>en also</w:t>
      </w:r>
      <w:r w:rsidR="003014AC">
        <w:rPr>
          <w:bCs/>
          <w:color w:val="000000"/>
        </w:rPr>
        <w:t xml:space="preserve"> </w:t>
      </w:r>
      <w:r w:rsidR="00DB5F27">
        <w:rPr>
          <w:bCs/>
          <w:color w:val="000000"/>
        </w:rPr>
        <w:t>deciding to</w:t>
      </w:r>
      <w:r w:rsidR="00972F41" w:rsidRPr="00972F41">
        <w:rPr>
          <w:bCs/>
          <w:color w:val="000000"/>
        </w:rPr>
        <w:t xml:space="preserve"> g</w:t>
      </w:r>
      <w:r w:rsidR="00DB5F27">
        <w:rPr>
          <w:bCs/>
          <w:color w:val="000000"/>
        </w:rPr>
        <w:t>e</w:t>
      </w:r>
      <w:r w:rsidR="00972F41" w:rsidRPr="00972F41">
        <w:rPr>
          <w:bCs/>
          <w:color w:val="000000"/>
        </w:rPr>
        <w:t>t involved. Children as well and girls could become more socially active.</w:t>
      </w:r>
    </w:p>
    <w:p w14:paraId="07288D01" w14:textId="77777777" w:rsidR="00236757" w:rsidRPr="00972F41" w:rsidRDefault="00236757" w:rsidP="00972F41">
      <w:pPr>
        <w:jc w:val="both"/>
        <w:rPr>
          <w:bCs/>
          <w:color w:val="000000"/>
        </w:rPr>
      </w:pPr>
    </w:p>
    <w:p w14:paraId="7C28958F" w14:textId="23C8CEAD" w:rsidR="00EF0DD8" w:rsidRPr="001D6411" w:rsidRDefault="00E31DF2" w:rsidP="00EF0DD8">
      <w:pPr>
        <w:pStyle w:val="EQ1"/>
        <w:rPr>
          <w:i/>
          <w:lang w:val="en-US"/>
        </w:rPr>
      </w:pPr>
      <w:r w:rsidRPr="00743B51">
        <w:rPr>
          <w:color w:val="000000" w:themeColor="text1"/>
        </w:rPr>
        <w:t>EQ 1</w:t>
      </w:r>
      <w:r w:rsidR="008024E8" w:rsidRPr="00743B51">
        <w:rPr>
          <w:color w:val="000000" w:themeColor="text1"/>
        </w:rPr>
        <w:t>0</w:t>
      </w:r>
      <w:r w:rsidRPr="00743B51">
        <w:rPr>
          <w:color w:val="000000" w:themeColor="text1"/>
        </w:rPr>
        <w:t xml:space="preserve">. </w:t>
      </w:r>
      <w:r w:rsidR="008024E8" w:rsidRPr="008024E8">
        <w:rPr>
          <w:rFonts w:cs="Times New Roman (Body CS)"/>
          <w:b w:val="0"/>
          <w:smallCaps/>
        </w:rPr>
        <w:t>TO WHAT EXTENT DID THE PROJECT COMPLEMENT WORK WITH DIFFERENT ENTITIES &amp; HAVE A STRATEGIC COHERENCE OF APPROACH.</w:t>
      </w:r>
    </w:p>
    <w:p w14:paraId="3BFE89D5" w14:textId="41EE199B" w:rsidR="00EF0DD8" w:rsidRPr="009A7A78" w:rsidRDefault="00EF0DD8" w:rsidP="00EF0DD8">
      <w:pPr>
        <w:jc w:val="both"/>
      </w:pPr>
      <w:r w:rsidRPr="009A7A78">
        <w:rPr>
          <w:b/>
          <w:color w:val="FFFFFF"/>
          <w:shd w:val="clear" w:color="auto" w:fill="F4B083" w:themeFill="accent2" w:themeFillTint="99"/>
        </w:rPr>
        <w:t xml:space="preserve"> Finding</w:t>
      </w:r>
      <w:r w:rsidR="001650E2">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175757FC" w14:textId="4631B7DE" w:rsidR="00C54085" w:rsidRDefault="00C54085" w:rsidP="00972F41">
      <w:pPr>
        <w:jc w:val="both"/>
        <w:rPr>
          <w:bCs/>
          <w:color w:val="000000"/>
          <w:lang w:val="en-US"/>
        </w:rPr>
      </w:pPr>
      <w:r>
        <w:rPr>
          <w:bCs/>
          <w:color w:val="000000"/>
          <w:lang w:val="en-US"/>
        </w:rPr>
        <w:t xml:space="preserve">The </w:t>
      </w:r>
      <w:r w:rsidR="002A210F">
        <w:rPr>
          <w:bCs/>
          <w:color w:val="000000"/>
          <w:lang w:val="en-US"/>
        </w:rPr>
        <w:t xml:space="preserve">2018-2020 </w:t>
      </w:r>
      <w:r>
        <w:rPr>
          <w:bCs/>
          <w:color w:val="000000"/>
          <w:lang w:val="en-US"/>
        </w:rPr>
        <w:t>PPP under which this project is nested has taken the recommend</w:t>
      </w:r>
      <w:r w:rsidR="000D7F5D">
        <w:rPr>
          <w:bCs/>
          <w:color w:val="000000"/>
          <w:lang w:val="en-US"/>
        </w:rPr>
        <w:t>ation</w:t>
      </w:r>
      <w:r w:rsidR="002A210F">
        <w:rPr>
          <w:bCs/>
          <w:color w:val="000000"/>
          <w:lang w:val="en-US"/>
        </w:rPr>
        <w:t>s</w:t>
      </w:r>
      <w:r w:rsidR="000D7F5D">
        <w:rPr>
          <w:bCs/>
          <w:color w:val="000000"/>
          <w:lang w:val="en-US"/>
        </w:rPr>
        <w:t xml:space="preserve"> from the previous</w:t>
      </w:r>
      <w:r w:rsidR="002A210F">
        <w:rPr>
          <w:bCs/>
          <w:color w:val="000000"/>
          <w:lang w:val="en-US"/>
        </w:rPr>
        <w:t xml:space="preserve"> PPP aiming at greater coherence among PBF-funded projects. These recommendations </w:t>
      </w:r>
      <w:r w:rsidR="00C81477">
        <w:rPr>
          <w:bCs/>
          <w:color w:val="000000"/>
          <w:lang w:val="en-US"/>
        </w:rPr>
        <w:t xml:space="preserve">did include to have RUNOs implementing </w:t>
      </w:r>
      <w:r w:rsidR="007B7167">
        <w:rPr>
          <w:bCs/>
          <w:color w:val="000000"/>
          <w:lang w:val="en-US"/>
        </w:rPr>
        <w:t xml:space="preserve">large, </w:t>
      </w:r>
      <w:r w:rsidR="00C81477">
        <w:rPr>
          <w:bCs/>
          <w:color w:val="000000"/>
          <w:lang w:val="en-US"/>
        </w:rPr>
        <w:t xml:space="preserve">joint projects versus </w:t>
      </w:r>
      <w:r w:rsidR="004008E2">
        <w:rPr>
          <w:bCs/>
          <w:color w:val="000000"/>
          <w:lang w:val="en-US"/>
        </w:rPr>
        <w:t>multiple smaller projects. Indeed, the fact</w:t>
      </w:r>
      <w:r w:rsidR="008505EC">
        <w:rPr>
          <w:bCs/>
          <w:color w:val="000000"/>
          <w:lang w:val="en-US"/>
        </w:rPr>
        <w:t xml:space="preserve">, the three PPP projects correspond to the three priority areas of the </w:t>
      </w:r>
      <w:r w:rsidR="00204F43">
        <w:rPr>
          <w:bCs/>
          <w:color w:val="000000"/>
          <w:lang w:val="en-US"/>
        </w:rPr>
        <w:t xml:space="preserve">Plan has given a greater complementary among projects as well as closer interpretation of the </w:t>
      </w:r>
      <w:r w:rsidR="00954E4C">
        <w:rPr>
          <w:bCs/>
          <w:color w:val="000000"/>
          <w:lang w:val="en-US"/>
        </w:rPr>
        <w:t>strategic vision standing guiding each project.</w:t>
      </w:r>
    </w:p>
    <w:p w14:paraId="7C678C4C" w14:textId="3A069E2B" w:rsidR="00954E4C" w:rsidRDefault="00680E2B" w:rsidP="00972F41">
      <w:pPr>
        <w:jc w:val="both"/>
        <w:rPr>
          <w:bCs/>
          <w:color w:val="000000"/>
          <w:lang w:val="en-US"/>
        </w:rPr>
      </w:pPr>
      <w:r>
        <w:rPr>
          <w:bCs/>
          <w:color w:val="000000"/>
          <w:lang w:val="en-US"/>
        </w:rPr>
        <w:t>The process of project formulation</w:t>
      </w:r>
      <w:r w:rsidR="00474838">
        <w:rPr>
          <w:bCs/>
          <w:color w:val="000000"/>
          <w:lang w:val="en-US"/>
        </w:rPr>
        <w:t xml:space="preserve">, deriving from the PPP priority areas has </w:t>
      </w:r>
      <w:r w:rsidR="002C7BE8">
        <w:rPr>
          <w:bCs/>
          <w:color w:val="000000"/>
          <w:lang w:val="en-US"/>
        </w:rPr>
        <w:t xml:space="preserve">allowed to develop a global perspective on PVE and </w:t>
      </w:r>
      <w:r w:rsidR="004D7718">
        <w:rPr>
          <w:bCs/>
          <w:color w:val="000000"/>
          <w:lang w:val="en-US"/>
        </w:rPr>
        <w:t xml:space="preserve">considered </w:t>
      </w:r>
      <w:r w:rsidR="002C7BE8">
        <w:rPr>
          <w:bCs/>
          <w:color w:val="000000"/>
          <w:lang w:val="en-US"/>
        </w:rPr>
        <w:t xml:space="preserve">all entities with a stake </w:t>
      </w:r>
      <w:r w:rsidR="004D7718">
        <w:rPr>
          <w:bCs/>
          <w:color w:val="000000"/>
          <w:lang w:val="en-US"/>
        </w:rPr>
        <w:t>in the prevention effort.</w:t>
      </w:r>
    </w:p>
    <w:p w14:paraId="30995056" w14:textId="3BAC5355" w:rsidR="00C54085" w:rsidRDefault="00314F78" w:rsidP="00972F41">
      <w:pPr>
        <w:jc w:val="both"/>
        <w:rPr>
          <w:bCs/>
          <w:color w:val="000000"/>
          <w:lang w:val="en-US"/>
        </w:rPr>
      </w:pPr>
      <w:r>
        <w:rPr>
          <w:bCs/>
          <w:color w:val="000000"/>
          <w:lang w:val="en-US"/>
        </w:rPr>
        <w:t xml:space="preserve">The </w:t>
      </w:r>
      <w:r w:rsidR="00CD2320">
        <w:rPr>
          <w:bCs/>
          <w:color w:val="000000"/>
          <w:lang w:val="en-US"/>
        </w:rPr>
        <w:t>coherence and co</w:t>
      </w:r>
      <w:r w:rsidR="00977D40">
        <w:rPr>
          <w:bCs/>
          <w:color w:val="000000"/>
          <w:lang w:val="en-US"/>
        </w:rPr>
        <w:t xml:space="preserve">mplementarity among entities have </w:t>
      </w:r>
      <w:r w:rsidR="00E038E3">
        <w:rPr>
          <w:bCs/>
          <w:color w:val="000000"/>
          <w:lang w:val="en-US"/>
        </w:rPr>
        <w:t xml:space="preserve">been supported </w:t>
      </w:r>
      <w:r w:rsidR="0037236F">
        <w:rPr>
          <w:bCs/>
          <w:color w:val="000000"/>
          <w:lang w:val="en-US"/>
        </w:rPr>
        <w:t xml:space="preserve">by the coordination mechanism </w:t>
      </w:r>
      <w:r w:rsidR="00404774">
        <w:rPr>
          <w:bCs/>
          <w:color w:val="000000"/>
          <w:lang w:val="en-US"/>
        </w:rPr>
        <w:t>established by the PBF Secretariat</w:t>
      </w:r>
      <w:r w:rsidR="00EA0A69">
        <w:rPr>
          <w:bCs/>
          <w:color w:val="000000"/>
          <w:lang w:val="en-US"/>
        </w:rPr>
        <w:t xml:space="preserve">, that has not only supported the project formulation process but also </w:t>
      </w:r>
      <w:r w:rsidR="00E05E62">
        <w:rPr>
          <w:bCs/>
          <w:color w:val="000000"/>
          <w:lang w:val="en-US"/>
        </w:rPr>
        <w:t xml:space="preserve">during the implementation, between the three PPP projects. </w:t>
      </w:r>
    </w:p>
    <w:p w14:paraId="5D05B866" w14:textId="7F6521CE" w:rsidR="007C3E78" w:rsidRDefault="0050695B" w:rsidP="00972F41">
      <w:pPr>
        <w:jc w:val="both"/>
        <w:rPr>
          <w:bCs/>
          <w:color w:val="000000"/>
          <w:lang w:val="en-US"/>
        </w:rPr>
      </w:pPr>
      <w:r>
        <w:rPr>
          <w:bCs/>
          <w:color w:val="000000"/>
          <w:lang w:val="en-US"/>
        </w:rPr>
        <w:t xml:space="preserve">RUNOs have been densely involved in regular coordination </w:t>
      </w:r>
      <w:r w:rsidR="00B714F4">
        <w:rPr>
          <w:bCs/>
          <w:color w:val="000000"/>
          <w:lang w:val="en-US"/>
        </w:rPr>
        <w:t xml:space="preserve">meetings </w:t>
      </w:r>
      <w:r w:rsidR="0095482B">
        <w:rPr>
          <w:bCs/>
          <w:color w:val="000000"/>
          <w:lang w:val="en-US"/>
        </w:rPr>
        <w:t>and</w:t>
      </w:r>
      <w:r w:rsidR="00B714F4">
        <w:rPr>
          <w:bCs/>
          <w:color w:val="000000"/>
          <w:lang w:val="en-US"/>
        </w:rPr>
        <w:t xml:space="preserve"> did maintain frequent exchanges outside the coordination meetings</w:t>
      </w:r>
      <w:r w:rsidR="009E5B2D">
        <w:rPr>
          <w:bCs/>
          <w:color w:val="000000"/>
          <w:lang w:val="en-US"/>
        </w:rPr>
        <w:t xml:space="preserve">, especially for specific activities </w:t>
      </w:r>
      <w:r w:rsidR="00245FB6">
        <w:rPr>
          <w:bCs/>
          <w:color w:val="000000"/>
          <w:lang w:val="en-US"/>
        </w:rPr>
        <w:t xml:space="preserve">involving a duo or trio of agencies. </w:t>
      </w:r>
    </w:p>
    <w:p w14:paraId="22AF5880" w14:textId="2DBE9F1B" w:rsidR="008A7247" w:rsidRDefault="00F9632F" w:rsidP="00972F41">
      <w:pPr>
        <w:jc w:val="both"/>
        <w:rPr>
          <w:bCs/>
          <w:color w:val="000000"/>
          <w:lang w:val="en-US"/>
        </w:rPr>
      </w:pPr>
      <w:r>
        <w:rPr>
          <w:bCs/>
          <w:color w:val="000000"/>
          <w:lang w:val="en-US"/>
        </w:rPr>
        <w:t xml:space="preserve">There is a clear consensus among interviewee statements, that </w:t>
      </w:r>
      <w:r w:rsidR="000C0DAA">
        <w:rPr>
          <w:bCs/>
          <w:color w:val="000000"/>
          <w:lang w:val="en-US"/>
        </w:rPr>
        <w:t xml:space="preserve">the inclusion of the widest spectrum of stakeholders has </w:t>
      </w:r>
      <w:r w:rsidR="00B652A4">
        <w:rPr>
          <w:bCs/>
          <w:color w:val="000000"/>
          <w:lang w:val="en-US"/>
        </w:rPr>
        <w:t xml:space="preserve">generated a strong interaction among </w:t>
      </w:r>
      <w:r w:rsidR="00CB2C77">
        <w:rPr>
          <w:bCs/>
          <w:color w:val="000000"/>
          <w:lang w:val="en-US"/>
        </w:rPr>
        <w:t>those</w:t>
      </w:r>
      <w:r w:rsidR="00B652A4">
        <w:rPr>
          <w:bCs/>
          <w:color w:val="000000"/>
          <w:lang w:val="en-US"/>
        </w:rPr>
        <w:t xml:space="preserve"> involved in different aspects of the same phenomenon, </w:t>
      </w:r>
      <w:r w:rsidR="00B02B55">
        <w:rPr>
          <w:bCs/>
          <w:color w:val="000000"/>
          <w:lang w:val="en-US"/>
        </w:rPr>
        <w:t>i.e.,</w:t>
      </w:r>
      <w:r w:rsidR="00B652A4">
        <w:rPr>
          <w:bCs/>
          <w:color w:val="000000"/>
          <w:lang w:val="en-US"/>
        </w:rPr>
        <w:t xml:space="preserve"> exclusion and the drivers leading to VE. </w:t>
      </w:r>
      <w:r w:rsidR="007C0CE7">
        <w:rPr>
          <w:bCs/>
          <w:color w:val="000000"/>
          <w:lang w:val="en-US"/>
        </w:rPr>
        <w:t xml:space="preserve">This has been a strategic intention of the project as the understanding of all VE drivers has implied </w:t>
      </w:r>
      <w:r w:rsidR="00B0047B">
        <w:rPr>
          <w:bCs/>
          <w:color w:val="000000"/>
          <w:lang w:val="en-US"/>
        </w:rPr>
        <w:t xml:space="preserve">for institutions to consult with religious leaders, as much as for lawyers to exchange with NGOs </w:t>
      </w:r>
      <w:proofErr w:type="gramStart"/>
      <w:r w:rsidR="00B0047B">
        <w:rPr>
          <w:bCs/>
          <w:color w:val="000000"/>
          <w:lang w:val="en-US"/>
        </w:rPr>
        <w:t>in order to</w:t>
      </w:r>
      <w:proofErr w:type="gramEnd"/>
      <w:r w:rsidR="00B0047B">
        <w:rPr>
          <w:bCs/>
          <w:color w:val="000000"/>
          <w:lang w:val="en-US"/>
        </w:rPr>
        <w:t xml:space="preserve"> </w:t>
      </w:r>
      <w:r w:rsidR="00C83FC5">
        <w:rPr>
          <w:bCs/>
          <w:color w:val="000000"/>
          <w:lang w:val="en-US"/>
        </w:rPr>
        <w:t xml:space="preserve">manage legal cases on an informed basis. </w:t>
      </w:r>
      <w:r w:rsidR="00232DD6">
        <w:rPr>
          <w:bCs/>
          <w:color w:val="000000"/>
          <w:lang w:val="en-US"/>
        </w:rPr>
        <w:t xml:space="preserve">Thus, the establishment of inclusive practices by institutions, have not just been the product of the legislative reforms but also, shaped through the interaction among </w:t>
      </w:r>
      <w:r w:rsidR="00FE56F1">
        <w:rPr>
          <w:bCs/>
          <w:color w:val="000000"/>
          <w:lang w:val="en-US"/>
        </w:rPr>
        <w:t>actors, and especially requiring institutions to invite and listen to marginalized communities, their representative</w:t>
      </w:r>
      <w:r w:rsidR="00807C28">
        <w:rPr>
          <w:bCs/>
          <w:color w:val="000000"/>
          <w:lang w:val="en-US"/>
        </w:rPr>
        <w:t>s</w:t>
      </w:r>
      <w:r w:rsidR="00FE56F1">
        <w:rPr>
          <w:bCs/>
          <w:color w:val="000000"/>
          <w:lang w:val="en-US"/>
        </w:rPr>
        <w:t xml:space="preserve"> and the </w:t>
      </w:r>
      <w:r w:rsidR="00807C28">
        <w:rPr>
          <w:bCs/>
          <w:color w:val="000000"/>
          <w:lang w:val="en-US"/>
        </w:rPr>
        <w:t>grassroot-level actors who are in permanent contact with the community reality.</w:t>
      </w:r>
    </w:p>
    <w:p w14:paraId="3FDE57FD" w14:textId="04EAA714" w:rsidR="003D2CC8" w:rsidRPr="009A7A78" w:rsidRDefault="008E4CFB" w:rsidP="003D2CC8">
      <w:pPr>
        <w:pStyle w:val="Titre1"/>
        <w:pageBreakBefore w:val="0"/>
        <w:pBdr>
          <w:bottom w:val="single" w:sz="8" w:space="1" w:color="C00000"/>
        </w:pBdr>
        <w:rPr>
          <w:color w:val="C00000"/>
          <w:sz w:val="40"/>
          <w:szCs w:val="40"/>
          <w:lang w:val="en-GB"/>
        </w:rPr>
      </w:pPr>
      <w:bookmarkStart w:id="15" w:name="_Toc94280240"/>
      <w:r>
        <w:rPr>
          <w:color w:val="C00000"/>
          <w:sz w:val="40"/>
          <w:szCs w:val="40"/>
          <w:lang w:val="en-GB"/>
        </w:rPr>
        <w:t>4</w:t>
      </w:r>
      <w:r w:rsidR="003D2CC8" w:rsidRPr="009A7A78">
        <w:rPr>
          <w:color w:val="C00000"/>
          <w:sz w:val="40"/>
          <w:szCs w:val="40"/>
          <w:lang w:val="en-GB"/>
        </w:rPr>
        <w:t>.3.</w:t>
      </w:r>
      <w:r w:rsidR="003D2CC8" w:rsidRPr="009A7A78">
        <w:rPr>
          <w:color w:val="C00000"/>
          <w:sz w:val="40"/>
          <w:szCs w:val="40"/>
          <w:lang w:val="en-GB"/>
        </w:rPr>
        <w:tab/>
        <w:t>E</w:t>
      </w:r>
      <w:r w:rsidR="0057451A">
        <w:rPr>
          <w:color w:val="C00000"/>
          <w:sz w:val="40"/>
          <w:szCs w:val="40"/>
          <w:lang w:val="en-GB"/>
        </w:rPr>
        <w:t>FF</w:t>
      </w:r>
      <w:r w:rsidR="00BA58FC">
        <w:rPr>
          <w:color w:val="C00000"/>
          <w:sz w:val="40"/>
          <w:szCs w:val="40"/>
          <w:lang w:val="en-GB"/>
        </w:rPr>
        <w:t>ICIENCY</w:t>
      </w:r>
      <w:bookmarkEnd w:id="15"/>
    </w:p>
    <w:p w14:paraId="2B1FBEE7" w14:textId="77777777" w:rsidR="00BC2E23" w:rsidRDefault="00BC2E23" w:rsidP="00BC2E23">
      <w:pPr>
        <w:pStyle w:val="EQ1"/>
        <w:shd w:val="clear" w:color="auto" w:fill="auto"/>
      </w:pPr>
    </w:p>
    <w:p w14:paraId="0ABA874A" w14:textId="147E9ED5" w:rsidR="00BA58FC" w:rsidRPr="00CA5CDF" w:rsidRDefault="00CA5CDF" w:rsidP="000C6911">
      <w:pPr>
        <w:pStyle w:val="EQ1"/>
        <w:shd w:val="clear" w:color="auto" w:fill="D9D9D9" w:themeFill="background1" w:themeFillShade="D9"/>
        <w:rPr>
          <w:i/>
        </w:rPr>
      </w:pPr>
      <w:r w:rsidRPr="00CA5CDF">
        <w:t xml:space="preserve">EQ </w:t>
      </w:r>
      <w:r w:rsidR="008024E8">
        <w:t>1</w:t>
      </w:r>
      <w:r w:rsidRPr="00CA5CDF">
        <w:t>1.</w:t>
      </w:r>
      <w:r w:rsidRPr="00597987">
        <w:t xml:space="preserve"> </w:t>
      </w:r>
      <w:r w:rsidR="008024E8" w:rsidRPr="008024E8">
        <w:rPr>
          <w:rFonts w:cs="Times New Roman (Body CS)"/>
          <w:b w:val="0"/>
          <w:smallCaps/>
        </w:rPr>
        <w:t>ASSESS WHETHER THE RUNOS HAS UTILIZED PROJECT FUNDING AS PER THE AGREED WORK PLAN TO ACHIEVE THE PROJECTED TARGETS.</w:t>
      </w:r>
    </w:p>
    <w:p w14:paraId="152C9211" w14:textId="3976B646" w:rsidR="00151CED" w:rsidRPr="00151CED" w:rsidRDefault="00BA58FC" w:rsidP="00BA58FC">
      <w:pPr>
        <w:jc w:val="both"/>
        <w:rPr>
          <w:b/>
        </w:rPr>
      </w:pPr>
      <w:r>
        <w:rPr>
          <w:b/>
          <w:color w:val="FFFFFF"/>
          <w:shd w:val="clear" w:color="auto" w:fill="F4B083" w:themeFill="accent2" w:themeFillTint="99"/>
        </w:rPr>
        <w:t xml:space="preserve"> Finding</w:t>
      </w:r>
      <w:r w:rsidR="00151CED">
        <w:rPr>
          <w:b/>
          <w:color w:val="FFFFFF"/>
          <w:shd w:val="clear" w:color="auto" w:fill="F4B083" w:themeFill="accent2" w:themeFillTint="99"/>
        </w:rPr>
        <w:t>s</w:t>
      </w:r>
    </w:p>
    <w:p w14:paraId="6426CED0" w14:textId="1873C22C" w:rsidR="0052090F" w:rsidRDefault="00CD3BF8" w:rsidP="0052090F">
      <w:pPr>
        <w:jc w:val="both"/>
        <w:rPr>
          <w:lang w:val="en-US"/>
        </w:rPr>
      </w:pPr>
      <w:r>
        <w:rPr>
          <w:lang w:val="en-US"/>
        </w:rPr>
        <w:t xml:space="preserve">Overall, </w:t>
      </w:r>
      <w:r w:rsidR="00EB7BEA">
        <w:rPr>
          <w:lang w:val="en-US"/>
        </w:rPr>
        <w:t xml:space="preserve">the RUNOs have utilized the project funding as per the agreed work plan without any significant re-allocation, besides </w:t>
      </w:r>
      <w:r w:rsidR="002B3E2F">
        <w:rPr>
          <w:lang w:val="en-US"/>
        </w:rPr>
        <w:t xml:space="preserve">a budget revision conducted </w:t>
      </w:r>
      <w:proofErr w:type="gramStart"/>
      <w:r w:rsidR="002B3E2F">
        <w:rPr>
          <w:lang w:val="en-US"/>
        </w:rPr>
        <w:t>in order to</w:t>
      </w:r>
      <w:proofErr w:type="gramEnd"/>
      <w:r w:rsidR="002B3E2F">
        <w:rPr>
          <w:lang w:val="en-US"/>
        </w:rPr>
        <w:t xml:space="preserve"> continue activities to be extended under the non-cost extension period of the project.</w:t>
      </w:r>
    </w:p>
    <w:p w14:paraId="44A68571" w14:textId="16C25C81" w:rsidR="00626EB6" w:rsidRDefault="00E45D24" w:rsidP="0052090F">
      <w:pPr>
        <w:jc w:val="both"/>
        <w:rPr>
          <w:lang w:val="en-US"/>
        </w:rPr>
      </w:pPr>
      <w:r>
        <w:rPr>
          <w:lang w:val="en-US"/>
        </w:rPr>
        <w:lastRenderedPageBreak/>
        <w:t>The June 2021 Semi-Annual report indicated that 97% of the funds had been spent while 100% was committed.</w:t>
      </w:r>
      <w:r w:rsidR="00C42A8E">
        <w:rPr>
          <w:lang w:val="en-US"/>
        </w:rPr>
        <w:t xml:space="preserve"> </w:t>
      </w:r>
      <w:r w:rsidR="00626EB6">
        <w:rPr>
          <w:lang w:val="en-US"/>
        </w:rPr>
        <w:t xml:space="preserve">The adjustment of activity delivery delayed either by the political situation or the measures </w:t>
      </w:r>
      <w:r w:rsidR="00752322">
        <w:rPr>
          <w:lang w:val="en-US"/>
        </w:rPr>
        <w:t xml:space="preserve">imposed by the pandemic, </w:t>
      </w:r>
      <w:r w:rsidR="001B3874">
        <w:rPr>
          <w:lang w:val="en-US"/>
        </w:rPr>
        <w:t xml:space="preserve">have not caused </w:t>
      </w:r>
      <w:r w:rsidR="0050588A">
        <w:rPr>
          <w:lang w:val="en-US"/>
        </w:rPr>
        <w:t xml:space="preserve">modifications in the budget allocation. </w:t>
      </w:r>
    </w:p>
    <w:p w14:paraId="3BE6B3A4" w14:textId="1BB9CAAC" w:rsidR="00FE58BA" w:rsidRPr="00B02B55" w:rsidRDefault="0050588A" w:rsidP="00B02B55">
      <w:pPr>
        <w:jc w:val="both"/>
        <w:rPr>
          <w:lang w:val="en-US"/>
        </w:rPr>
      </w:pPr>
      <w:r>
        <w:rPr>
          <w:lang w:val="en-US"/>
        </w:rPr>
        <w:t xml:space="preserve">The feedback from local NGO implementing partners also confirms </w:t>
      </w:r>
      <w:r w:rsidR="00F37A70">
        <w:rPr>
          <w:lang w:val="en-US"/>
        </w:rPr>
        <w:t xml:space="preserve">the funding </w:t>
      </w:r>
      <w:r w:rsidR="000F28B5">
        <w:rPr>
          <w:lang w:val="en-US"/>
        </w:rPr>
        <w:t>has been provided as per the agreed plan.</w:t>
      </w:r>
    </w:p>
    <w:p w14:paraId="17D43CAC" w14:textId="39521BCC" w:rsidR="00702A36" w:rsidRPr="00CA5CDF" w:rsidRDefault="00CA5CDF" w:rsidP="00702A36">
      <w:pPr>
        <w:pStyle w:val="EQ1"/>
        <w:rPr>
          <w:i/>
        </w:rPr>
      </w:pPr>
      <w:r w:rsidRPr="00CA5CDF">
        <w:t xml:space="preserve">EQ </w:t>
      </w:r>
      <w:r w:rsidR="008024E8">
        <w:t>1</w:t>
      </w:r>
      <w:r w:rsidRPr="00CA5CDF">
        <w:t xml:space="preserve">2. </w:t>
      </w:r>
      <w:r w:rsidR="00371C9D" w:rsidRPr="00371C9D">
        <w:rPr>
          <w:rFonts w:cs="Times New Roman (Body CS)"/>
          <w:b w:val="0"/>
          <w:smallCaps/>
        </w:rPr>
        <w:t>ANALYZE THE ROLE OF THE PROJECT STEERING COMMITTEE (PSC) AND WHETHER THIS FORUM IS OPTIMALLY BEING USED FOR DECISION MAKING.</w:t>
      </w:r>
    </w:p>
    <w:p w14:paraId="5072C37D" w14:textId="277DDF85" w:rsidR="00B80326" w:rsidRPr="009A7A78" w:rsidRDefault="00702A36" w:rsidP="00702A36">
      <w:pPr>
        <w:jc w:val="both"/>
      </w:pPr>
      <w:r w:rsidRPr="009A7A78">
        <w:rPr>
          <w:b/>
          <w:color w:val="FFFFFF"/>
          <w:shd w:val="clear" w:color="auto" w:fill="F4B083" w:themeFill="accent2" w:themeFillTint="99"/>
        </w:rPr>
        <w:t xml:space="preserve"> Finding</w:t>
      </w:r>
      <w:r w:rsidR="009F192B">
        <w:rPr>
          <w:b/>
          <w:color w:val="FFFFFF"/>
          <w:shd w:val="clear" w:color="auto" w:fill="F4B083" w:themeFill="accent2" w:themeFillTint="99"/>
        </w:rPr>
        <w:t>s</w:t>
      </w:r>
      <w:r w:rsidRPr="009A7A78">
        <w:rPr>
          <w:b/>
          <w:color w:val="FFFFFF"/>
          <w:shd w:val="clear" w:color="auto" w:fill="F4B083" w:themeFill="accent2" w:themeFillTint="99"/>
        </w:rPr>
        <w:t xml:space="preserve"> </w:t>
      </w:r>
    </w:p>
    <w:p w14:paraId="6EF3B88B" w14:textId="76ACE836" w:rsidR="00B80326" w:rsidRPr="00F66932" w:rsidRDefault="001A6CE7" w:rsidP="005C3778">
      <w:pPr>
        <w:jc w:val="both"/>
      </w:pPr>
      <w:r w:rsidRPr="00F645EC">
        <w:rPr>
          <w:bCs/>
        </w:rPr>
        <w:t xml:space="preserve">The </w:t>
      </w:r>
      <w:r w:rsidRPr="00F66932">
        <w:rPr>
          <w:bCs/>
        </w:rPr>
        <w:t>Joint Steering Committee (JSC)</w:t>
      </w:r>
      <w:r w:rsidR="00B80326" w:rsidRPr="00A47F4B">
        <w:t xml:space="preserve"> </w:t>
      </w:r>
      <w:r w:rsidR="00B80326">
        <w:t>ha</w:t>
      </w:r>
      <w:r w:rsidR="0067435E">
        <w:t>s</w:t>
      </w:r>
      <w:r w:rsidR="00B80326">
        <w:t xml:space="preserve"> been </w:t>
      </w:r>
      <w:r w:rsidR="00B80326" w:rsidRPr="00A47F4B">
        <w:t>established</w:t>
      </w:r>
      <w:r w:rsidR="0067435E">
        <w:t xml:space="preserve"> with the aim of</w:t>
      </w:r>
      <w:r w:rsidR="00B80326" w:rsidRPr="00A47F4B">
        <w:t xml:space="preserve"> oversee</w:t>
      </w:r>
      <w:r w:rsidR="0067435E">
        <w:t>ing the</w:t>
      </w:r>
      <w:r w:rsidR="00B80326" w:rsidRPr="00A47F4B">
        <w:t xml:space="preserve"> overall project implementation and </w:t>
      </w:r>
      <w:r w:rsidR="0067435E">
        <w:t xml:space="preserve">providing </w:t>
      </w:r>
      <w:r w:rsidR="00B80326" w:rsidRPr="00A47F4B">
        <w:t>guidance</w:t>
      </w:r>
      <w:r w:rsidR="0067435E">
        <w:t xml:space="preserve"> when necessary and did </w:t>
      </w:r>
      <w:r w:rsidR="00B80326" w:rsidRPr="00A47F4B">
        <w:t xml:space="preserve">consist of 28 individuals representing government structures and commissions, non-governmental organizations, and UN agencies. </w:t>
      </w:r>
    </w:p>
    <w:p w14:paraId="2B79C5BC" w14:textId="4B9E3862" w:rsidR="005C3778" w:rsidRDefault="00583A9E" w:rsidP="005C3778">
      <w:pPr>
        <w:jc w:val="both"/>
        <w:rPr>
          <w:bCs/>
          <w:color w:val="000000"/>
          <w:lang w:val="en-US"/>
        </w:rPr>
      </w:pPr>
      <w:r>
        <w:rPr>
          <w:bCs/>
          <w:color w:val="000000"/>
          <w:lang w:val="en-US"/>
        </w:rPr>
        <w:t>The</w:t>
      </w:r>
      <w:r w:rsidR="005C3778" w:rsidRPr="005C3778">
        <w:rPr>
          <w:bCs/>
          <w:color w:val="000000"/>
          <w:lang w:val="en-US"/>
        </w:rPr>
        <w:t xml:space="preserve"> </w:t>
      </w:r>
      <w:r w:rsidR="00724373">
        <w:rPr>
          <w:bCs/>
          <w:color w:val="000000"/>
          <w:lang w:val="en-US"/>
        </w:rPr>
        <w:t>P</w:t>
      </w:r>
      <w:r w:rsidR="005C3778" w:rsidRPr="005C3778">
        <w:rPr>
          <w:bCs/>
          <w:color w:val="000000"/>
          <w:lang w:val="en-US"/>
        </w:rPr>
        <w:t xml:space="preserve">roject </w:t>
      </w:r>
      <w:r w:rsidR="00724373">
        <w:rPr>
          <w:bCs/>
          <w:color w:val="000000"/>
          <w:lang w:val="en-US"/>
        </w:rPr>
        <w:t>St</w:t>
      </w:r>
      <w:r w:rsidR="005C3778" w:rsidRPr="005C3778">
        <w:rPr>
          <w:bCs/>
          <w:color w:val="000000"/>
          <w:lang w:val="en-US"/>
        </w:rPr>
        <w:t xml:space="preserve">eering </w:t>
      </w:r>
      <w:r w:rsidR="00724373">
        <w:rPr>
          <w:bCs/>
          <w:color w:val="000000"/>
          <w:lang w:val="en-US"/>
        </w:rPr>
        <w:t>C</w:t>
      </w:r>
      <w:r w:rsidR="005C3778" w:rsidRPr="005C3778">
        <w:rPr>
          <w:bCs/>
          <w:color w:val="000000"/>
          <w:lang w:val="en-US"/>
        </w:rPr>
        <w:t>ommittee</w:t>
      </w:r>
      <w:r w:rsidR="00AE022D">
        <w:rPr>
          <w:bCs/>
          <w:color w:val="000000"/>
          <w:lang w:val="en-US"/>
        </w:rPr>
        <w:t xml:space="preserve"> </w:t>
      </w:r>
      <w:r w:rsidR="00CD4110">
        <w:rPr>
          <w:bCs/>
          <w:color w:val="000000"/>
          <w:lang w:val="en-US"/>
        </w:rPr>
        <w:t>did ensure the</w:t>
      </w:r>
      <w:r w:rsidR="005C3778" w:rsidRPr="005C3778">
        <w:rPr>
          <w:bCs/>
          <w:color w:val="000000"/>
          <w:lang w:val="en-US"/>
        </w:rPr>
        <w:t xml:space="preserve"> represent</w:t>
      </w:r>
      <w:r w:rsidR="00CD4110">
        <w:rPr>
          <w:bCs/>
          <w:color w:val="000000"/>
          <w:lang w:val="en-US"/>
        </w:rPr>
        <w:t>ation of a</w:t>
      </w:r>
      <w:r w:rsidR="00AE022D">
        <w:rPr>
          <w:bCs/>
          <w:color w:val="000000"/>
          <w:lang w:val="en-US"/>
        </w:rPr>
        <w:t xml:space="preserve"> wide </w:t>
      </w:r>
      <w:r w:rsidR="005C3778" w:rsidRPr="005C3778">
        <w:rPr>
          <w:bCs/>
          <w:color w:val="000000"/>
          <w:lang w:val="en-US"/>
        </w:rPr>
        <w:t>diversity of stakeholders</w:t>
      </w:r>
      <w:r w:rsidR="00525176">
        <w:rPr>
          <w:bCs/>
          <w:color w:val="000000"/>
          <w:lang w:val="en-US"/>
        </w:rPr>
        <w:t xml:space="preserve">, while displaying </w:t>
      </w:r>
      <w:r w:rsidR="005C3778" w:rsidRPr="005C3778">
        <w:rPr>
          <w:bCs/>
          <w:color w:val="000000"/>
          <w:lang w:val="en-US"/>
        </w:rPr>
        <w:t>sufficient leverage to support the project, its results and mainstreaming. Committee members were well informed by the project and were able to make transparent and sound decisions and are committed to the long-term inclusive PVE vision.</w:t>
      </w:r>
    </w:p>
    <w:p w14:paraId="60109071" w14:textId="78F6521F" w:rsidR="00C60798" w:rsidRPr="005C3778" w:rsidRDefault="00C60798" w:rsidP="005C3778">
      <w:pPr>
        <w:jc w:val="both"/>
        <w:rPr>
          <w:bCs/>
          <w:i/>
          <w:color w:val="000000"/>
          <w:lang w:val="en-US"/>
        </w:rPr>
      </w:pPr>
      <w:r>
        <w:rPr>
          <w:bCs/>
          <w:color w:val="000000"/>
          <w:lang w:val="en-US"/>
        </w:rPr>
        <w:t xml:space="preserve">The PSC has functioned </w:t>
      </w:r>
      <w:r w:rsidR="003B0F29">
        <w:rPr>
          <w:bCs/>
          <w:color w:val="000000"/>
          <w:lang w:val="en-US"/>
        </w:rPr>
        <w:t>as per the role initially defined and has monitored implementation</w:t>
      </w:r>
      <w:r w:rsidR="00820790">
        <w:rPr>
          <w:bCs/>
          <w:color w:val="000000"/>
          <w:lang w:val="en-US"/>
        </w:rPr>
        <w:t xml:space="preserve"> throughout the project </w:t>
      </w:r>
      <w:r w:rsidR="00A45026">
        <w:rPr>
          <w:bCs/>
          <w:color w:val="000000"/>
          <w:lang w:val="en-US"/>
        </w:rPr>
        <w:t xml:space="preserve">cycle </w:t>
      </w:r>
      <w:r w:rsidR="00E339A8">
        <w:rPr>
          <w:bCs/>
          <w:color w:val="000000"/>
          <w:lang w:val="en-US"/>
        </w:rPr>
        <w:t xml:space="preserve">however, the evaluation </w:t>
      </w:r>
      <w:r w:rsidR="008220B9">
        <w:rPr>
          <w:bCs/>
          <w:color w:val="000000"/>
          <w:lang w:val="en-US"/>
        </w:rPr>
        <w:t>understands</w:t>
      </w:r>
      <w:r w:rsidR="00E339A8">
        <w:rPr>
          <w:bCs/>
          <w:color w:val="000000"/>
          <w:lang w:val="en-US"/>
        </w:rPr>
        <w:t xml:space="preserve"> the JSC </w:t>
      </w:r>
      <w:r w:rsidR="00245B00">
        <w:rPr>
          <w:bCs/>
          <w:color w:val="000000"/>
          <w:lang w:val="en-US"/>
        </w:rPr>
        <w:t xml:space="preserve">has had a limited role, reflecting the limited involvement of the government. </w:t>
      </w:r>
      <w:r w:rsidR="008220B9">
        <w:rPr>
          <w:bCs/>
          <w:color w:val="000000"/>
          <w:lang w:val="en-US"/>
        </w:rPr>
        <w:t xml:space="preserve">Rather than guiding the project and reviewing strategic direction, the JSC has </w:t>
      </w:r>
      <w:r w:rsidR="00716008">
        <w:rPr>
          <w:bCs/>
          <w:color w:val="000000"/>
          <w:lang w:val="en-US"/>
        </w:rPr>
        <w:t xml:space="preserve">mainly </w:t>
      </w:r>
      <w:r w:rsidR="008220B9">
        <w:rPr>
          <w:bCs/>
          <w:color w:val="000000"/>
          <w:lang w:val="en-US"/>
        </w:rPr>
        <w:t xml:space="preserve">played a supervisory work, mainly ensuring </w:t>
      </w:r>
      <w:r w:rsidR="00921ED3">
        <w:rPr>
          <w:bCs/>
          <w:color w:val="000000"/>
          <w:lang w:val="en-US"/>
        </w:rPr>
        <w:t>that the implementation was delivered timely and smoothly</w:t>
      </w:r>
      <w:r w:rsidR="00716008">
        <w:rPr>
          <w:bCs/>
          <w:color w:val="000000"/>
          <w:lang w:val="en-US"/>
        </w:rPr>
        <w:t>.</w:t>
      </w:r>
    </w:p>
    <w:p w14:paraId="3D2D50E1" w14:textId="77777777" w:rsidR="00151CED" w:rsidRPr="00F66932" w:rsidRDefault="00151CED" w:rsidP="00702A36">
      <w:pPr>
        <w:spacing w:after="0" w:line="240" w:lineRule="auto"/>
        <w:rPr>
          <w:bCs/>
          <w:color w:val="000000"/>
          <w:lang w:val="en-US"/>
        </w:rPr>
      </w:pPr>
    </w:p>
    <w:p w14:paraId="2F8A7CD2" w14:textId="1100C4D6" w:rsidR="00702A36" w:rsidRPr="00CA5CDF" w:rsidRDefault="00CA5CDF" w:rsidP="00702A36">
      <w:pPr>
        <w:pStyle w:val="EQ1"/>
        <w:rPr>
          <w:i/>
          <w:lang w:val="en-US"/>
        </w:rPr>
      </w:pPr>
      <w:r w:rsidRPr="00CA5CDF">
        <w:t xml:space="preserve">EQ </w:t>
      </w:r>
      <w:r w:rsidR="00371C9D">
        <w:t>1</w:t>
      </w:r>
      <w:r w:rsidRPr="00CA5CDF">
        <w:t xml:space="preserve">3. </w:t>
      </w:r>
      <w:proofErr w:type="spellStart"/>
      <w:r w:rsidR="00371C9D" w:rsidRPr="00371C9D">
        <w:rPr>
          <w:rFonts w:cs="Times New Roman (Body CS)"/>
          <w:b w:val="0"/>
          <w:smallCaps/>
        </w:rPr>
        <w:t>Analyze</w:t>
      </w:r>
      <w:proofErr w:type="spellEnd"/>
      <w:r w:rsidR="00371C9D" w:rsidRPr="00371C9D">
        <w:rPr>
          <w:rFonts w:cs="Times New Roman (Body CS)"/>
          <w:b w:val="0"/>
          <w:smallCaps/>
        </w:rPr>
        <w:t xml:space="preserve"> the M&amp;E mechanism performance &amp; the use of various M&amp;E tools (any socio-economic data available to the project et...) How well did the project collect &amp; use data to monitor results?</w:t>
      </w:r>
    </w:p>
    <w:p w14:paraId="6EE35EBA" w14:textId="623980F0" w:rsidR="00702A36" w:rsidRPr="009A7A78" w:rsidRDefault="00702A36" w:rsidP="00702A36">
      <w:pPr>
        <w:jc w:val="both"/>
      </w:pPr>
      <w:r w:rsidRPr="009A7A78">
        <w:rPr>
          <w:b/>
          <w:color w:val="FFFFFF"/>
          <w:shd w:val="clear" w:color="auto" w:fill="F4B083" w:themeFill="accent2" w:themeFillTint="99"/>
        </w:rPr>
        <w:t xml:space="preserve"> Finding</w:t>
      </w:r>
      <w:r w:rsidR="009F192B">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3B5F1004" w14:textId="3795B5E2" w:rsidR="0034062C" w:rsidRPr="00B02B55" w:rsidRDefault="002E50D2" w:rsidP="005C4394">
      <w:pPr>
        <w:spacing w:after="0"/>
        <w:jc w:val="both"/>
        <w:rPr>
          <w:bCs/>
          <w:color w:val="000000" w:themeColor="text1"/>
        </w:rPr>
      </w:pPr>
      <w:r w:rsidRPr="00B02B55">
        <w:rPr>
          <w:bCs/>
          <w:color w:val="000000" w:themeColor="text1"/>
        </w:rPr>
        <w:t xml:space="preserve">The project </w:t>
      </w:r>
      <w:r w:rsidR="00CD156D" w:rsidRPr="00B02B55">
        <w:rPr>
          <w:bCs/>
          <w:color w:val="000000" w:themeColor="text1"/>
        </w:rPr>
        <w:t xml:space="preserve">has used a M&amp;E framework that was based on the </w:t>
      </w:r>
      <w:r w:rsidR="00604E15" w:rsidRPr="00B02B55">
        <w:rPr>
          <w:bCs/>
          <w:color w:val="000000" w:themeColor="text1"/>
        </w:rPr>
        <w:t>logical framework of the project</w:t>
      </w:r>
      <w:r w:rsidR="00175E30" w:rsidRPr="00B02B55">
        <w:rPr>
          <w:bCs/>
          <w:color w:val="000000" w:themeColor="text1"/>
        </w:rPr>
        <w:t xml:space="preserve"> but has mainly used </w:t>
      </w:r>
      <w:r w:rsidR="0034062C" w:rsidRPr="00B02B55">
        <w:rPr>
          <w:bCs/>
          <w:color w:val="000000" w:themeColor="text1"/>
        </w:rPr>
        <w:t>written implementation reports to monitor the implementation of activities.</w:t>
      </w:r>
    </w:p>
    <w:p w14:paraId="056F7606" w14:textId="77777777" w:rsidR="006D19AA" w:rsidRPr="00B02B55" w:rsidRDefault="006D19AA" w:rsidP="00F66932">
      <w:pPr>
        <w:spacing w:after="0"/>
        <w:jc w:val="both"/>
        <w:rPr>
          <w:bCs/>
          <w:color w:val="000000" w:themeColor="text1"/>
        </w:rPr>
      </w:pPr>
    </w:p>
    <w:p w14:paraId="600EB6D8" w14:textId="3AC14BE3" w:rsidR="00A45026" w:rsidRPr="00B02B55" w:rsidRDefault="00A45026" w:rsidP="00F66932">
      <w:pPr>
        <w:autoSpaceDE w:val="0"/>
        <w:autoSpaceDN w:val="0"/>
        <w:adjustRightInd w:val="0"/>
        <w:jc w:val="both"/>
        <w:rPr>
          <w:color w:val="000000" w:themeColor="text1"/>
        </w:rPr>
      </w:pPr>
      <w:r w:rsidRPr="00B02B55">
        <w:rPr>
          <w:bCs/>
          <w:color w:val="000000" w:themeColor="text1"/>
        </w:rPr>
        <w:t xml:space="preserve">The </w:t>
      </w:r>
      <w:r w:rsidR="006D19AA" w:rsidRPr="00B02B55">
        <w:rPr>
          <w:color w:val="000000" w:themeColor="text1"/>
        </w:rPr>
        <w:t>project</w:t>
      </w:r>
      <w:r w:rsidRPr="00B02B55">
        <w:rPr>
          <w:color w:val="000000" w:themeColor="text1"/>
        </w:rPr>
        <w:t xml:space="preserve"> monitoring and evaluation processes</w:t>
      </w:r>
      <w:r w:rsidR="0034062C" w:rsidRPr="00B02B55">
        <w:rPr>
          <w:color w:val="000000" w:themeColor="text1"/>
        </w:rPr>
        <w:t xml:space="preserve"> were originally </w:t>
      </w:r>
      <w:r w:rsidR="006D19AA" w:rsidRPr="00B02B55">
        <w:rPr>
          <w:color w:val="000000" w:themeColor="text1"/>
        </w:rPr>
        <w:t xml:space="preserve">placed under the leadership of the </w:t>
      </w:r>
      <w:r w:rsidR="006D19AA" w:rsidRPr="00B02B55">
        <w:rPr>
          <w:bCs/>
          <w:color w:val="000000" w:themeColor="text1"/>
        </w:rPr>
        <w:t xml:space="preserve">Secretariat of the </w:t>
      </w:r>
      <w:proofErr w:type="gramStart"/>
      <w:r w:rsidR="006D19AA" w:rsidRPr="00B02B55">
        <w:rPr>
          <w:bCs/>
          <w:color w:val="000000" w:themeColor="text1"/>
        </w:rPr>
        <w:t>JSC</w:t>
      </w:r>
      <w:proofErr w:type="gramEnd"/>
      <w:r w:rsidR="007A574F" w:rsidRPr="00B02B55">
        <w:rPr>
          <w:color w:val="000000" w:themeColor="text1"/>
        </w:rPr>
        <w:t xml:space="preserve"> and this role has been primarily limited to following the implementation of activities.</w:t>
      </w:r>
    </w:p>
    <w:p w14:paraId="594BDD94" w14:textId="5048AB20" w:rsidR="003665BB" w:rsidRDefault="0080555B" w:rsidP="005C4394">
      <w:pPr>
        <w:spacing w:after="0"/>
        <w:jc w:val="both"/>
        <w:rPr>
          <w:bCs/>
          <w:color w:val="000000" w:themeColor="text1"/>
        </w:rPr>
      </w:pPr>
      <w:r w:rsidRPr="00B02B55">
        <w:rPr>
          <w:bCs/>
          <w:color w:val="000000" w:themeColor="text1"/>
        </w:rPr>
        <w:t>If the monitoring of the implementation of activities has been conducted closely by the RUNOs, t</w:t>
      </w:r>
      <w:r w:rsidR="00144E3E" w:rsidRPr="00B02B55">
        <w:rPr>
          <w:bCs/>
          <w:color w:val="000000" w:themeColor="text1"/>
        </w:rPr>
        <w:t xml:space="preserve">he </w:t>
      </w:r>
      <w:r w:rsidRPr="00B02B55">
        <w:rPr>
          <w:bCs/>
          <w:color w:val="000000" w:themeColor="text1"/>
        </w:rPr>
        <w:t xml:space="preserve">development of </w:t>
      </w:r>
      <w:r w:rsidR="00144E3E" w:rsidRPr="00B02B55">
        <w:rPr>
          <w:bCs/>
          <w:color w:val="000000" w:themeColor="text1"/>
        </w:rPr>
        <w:t xml:space="preserve">M&amp;E </w:t>
      </w:r>
      <w:r w:rsidRPr="00B02B55">
        <w:rPr>
          <w:bCs/>
          <w:color w:val="000000" w:themeColor="text1"/>
        </w:rPr>
        <w:t xml:space="preserve">tools </w:t>
      </w:r>
      <w:r w:rsidR="00144E3E" w:rsidRPr="00B02B55">
        <w:rPr>
          <w:bCs/>
          <w:color w:val="000000" w:themeColor="text1"/>
        </w:rPr>
        <w:t>has not been a strong side of the project</w:t>
      </w:r>
      <w:r w:rsidRPr="00B02B55">
        <w:rPr>
          <w:bCs/>
          <w:color w:val="000000" w:themeColor="text1"/>
        </w:rPr>
        <w:t>.</w:t>
      </w:r>
      <w:r w:rsidR="00144E3E" w:rsidRPr="00B02B55">
        <w:rPr>
          <w:bCs/>
          <w:color w:val="000000" w:themeColor="text1"/>
        </w:rPr>
        <w:t xml:space="preserve"> </w:t>
      </w:r>
      <w:r w:rsidRPr="00B02B55">
        <w:rPr>
          <w:bCs/>
          <w:color w:val="000000" w:themeColor="text1"/>
        </w:rPr>
        <w:t>T</w:t>
      </w:r>
      <w:r w:rsidR="00144E3E" w:rsidRPr="00B02B55">
        <w:rPr>
          <w:bCs/>
          <w:color w:val="000000" w:themeColor="text1"/>
        </w:rPr>
        <w:t xml:space="preserve">he evaluation has identified several reasons for it. </w:t>
      </w:r>
    </w:p>
    <w:p w14:paraId="0ED9C00C" w14:textId="77777777" w:rsidR="00991045" w:rsidRPr="00B02B55" w:rsidRDefault="00991045" w:rsidP="005C4394">
      <w:pPr>
        <w:spacing w:after="0"/>
        <w:jc w:val="both"/>
        <w:rPr>
          <w:bCs/>
          <w:color w:val="000000" w:themeColor="text1"/>
        </w:rPr>
      </w:pPr>
    </w:p>
    <w:p w14:paraId="64DD9CFF" w14:textId="6255540E" w:rsidR="00D6018D" w:rsidRPr="00B02B55" w:rsidRDefault="00144E3E" w:rsidP="005C4394">
      <w:pPr>
        <w:spacing w:after="0"/>
        <w:jc w:val="both"/>
        <w:rPr>
          <w:bCs/>
          <w:color w:val="000000" w:themeColor="text1"/>
        </w:rPr>
      </w:pPr>
      <w:r w:rsidRPr="00B02B55">
        <w:rPr>
          <w:bCs/>
          <w:color w:val="000000" w:themeColor="text1"/>
        </w:rPr>
        <w:t xml:space="preserve">First, </w:t>
      </w:r>
      <w:r w:rsidR="003665BB" w:rsidRPr="00B02B55">
        <w:rPr>
          <w:bCs/>
          <w:color w:val="000000" w:themeColor="text1"/>
        </w:rPr>
        <w:t>t</w:t>
      </w:r>
      <w:r w:rsidRPr="00B02B55">
        <w:rPr>
          <w:bCs/>
          <w:color w:val="000000" w:themeColor="text1"/>
        </w:rPr>
        <w:t xml:space="preserve">he development of </w:t>
      </w:r>
      <w:r w:rsidR="003665BB" w:rsidRPr="00B02B55">
        <w:rPr>
          <w:bCs/>
          <w:color w:val="000000" w:themeColor="text1"/>
        </w:rPr>
        <w:t xml:space="preserve">indicators </w:t>
      </w:r>
      <w:r w:rsidR="00116D0D" w:rsidRPr="00B02B55">
        <w:rPr>
          <w:bCs/>
          <w:color w:val="000000" w:themeColor="text1"/>
        </w:rPr>
        <w:t xml:space="preserve">at the output and, </w:t>
      </w:r>
      <w:r w:rsidR="00991045" w:rsidRPr="00B02B55">
        <w:rPr>
          <w:bCs/>
          <w:color w:val="000000" w:themeColor="text1"/>
        </w:rPr>
        <w:t>even</w:t>
      </w:r>
      <w:r w:rsidR="00116D0D" w:rsidRPr="00B02B55">
        <w:rPr>
          <w:bCs/>
          <w:color w:val="000000" w:themeColor="text1"/>
        </w:rPr>
        <w:t xml:space="preserve"> more so at the outcome level represents a complex </w:t>
      </w:r>
      <w:r w:rsidR="00D6018D" w:rsidRPr="00B02B55">
        <w:rPr>
          <w:bCs/>
          <w:color w:val="000000" w:themeColor="text1"/>
        </w:rPr>
        <w:t xml:space="preserve">task, involving a substantial analytical and research work. </w:t>
      </w:r>
      <w:r w:rsidR="00371FEA" w:rsidRPr="00B02B55">
        <w:rPr>
          <w:bCs/>
          <w:color w:val="000000" w:themeColor="text1"/>
        </w:rPr>
        <w:t xml:space="preserve">The project encompasses a wide range of activities </w:t>
      </w:r>
      <w:r w:rsidR="0060073D" w:rsidRPr="00B02B55">
        <w:rPr>
          <w:bCs/>
          <w:color w:val="000000" w:themeColor="text1"/>
        </w:rPr>
        <w:t xml:space="preserve">for </w:t>
      </w:r>
      <w:r w:rsidR="00371FEA" w:rsidRPr="00B02B55">
        <w:rPr>
          <w:bCs/>
          <w:color w:val="000000" w:themeColor="text1"/>
        </w:rPr>
        <w:t>which</w:t>
      </w:r>
      <w:r w:rsidR="0060073D" w:rsidRPr="00B02B55">
        <w:rPr>
          <w:bCs/>
          <w:color w:val="000000" w:themeColor="text1"/>
        </w:rPr>
        <w:t xml:space="preserve"> indicators of achievement are not sufficient to describe the change. </w:t>
      </w:r>
      <w:r w:rsidR="00E22329" w:rsidRPr="00B02B55">
        <w:rPr>
          <w:bCs/>
          <w:color w:val="000000" w:themeColor="text1"/>
        </w:rPr>
        <w:t xml:space="preserve">Relating the results from activities to the change process as presented in the theory of change would have required identifying the indicators and elements </w:t>
      </w:r>
      <w:r w:rsidR="00062F33" w:rsidRPr="00B02B55">
        <w:rPr>
          <w:bCs/>
          <w:color w:val="000000" w:themeColor="text1"/>
        </w:rPr>
        <w:t xml:space="preserve">to illustrate </w:t>
      </w:r>
      <w:r w:rsidR="00B02B55" w:rsidRPr="00B02B55">
        <w:rPr>
          <w:bCs/>
          <w:color w:val="000000" w:themeColor="text1"/>
        </w:rPr>
        <w:t>those changes</w:t>
      </w:r>
      <w:r w:rsidR="00062F33" w:rsidRPr="00B02B55">
        <w:rPr>
          <w:bCs/>
          <w:color w:val="000000" w:themeColor="text1"/>
        </w:rPr>
        <w:t>, and</w:t>
      </w:r>
      <w:r w:rsidR="00991045">
        <w:rPr>
          <w:bCs/>
          <w:color w:val="000000" w:themeColor="text1"/>
        </w:rPr>
        <w:t>,</w:t>
      </w:r>
      <w:r w:rsidR="00062F33" w:rsidRPr="00B02B55">
        <w:rPr>
          <w:bCs/>
          <w:color w:val="000000" w:themeColor="text1"/>
        </w:rPr>
        <w:t xml:space="preserve"> for</w:t>
      </w:r>
      <w:r w:rsidR="00991045">
        <w:rPr>
          <w:bCs/>
          <w:color w:val="000000" w:themeColor="text1"/>
        </w:rPr>
        <w:t xml:space="preserve"> which</w:t>
      </w:r>
      <w:r w:rsidR="00062F33" w:rsidRPr="00B02B55">
        <w:rPr>
          <w:bCs/>
          <w:color w:val="000000" w:themeColor="text1"/>
        </w:rPr>
        <w:t xml:space="preserve"> information may not be readily available. </w:t>
      </w:r>
    </w:p>
    <w:p w14:paraId="0778A06E" w14:textId="57091C5B" w:rsidR="00062F33" w:rsidRPr="00B02B55" w:rsidRDefault="00062F33" w:rsidP="005C4394">
      <w:pPr>
        <w:spacing w:after="0"/>
        <w:jc w:val="both"/>
        <w:rPr>
          <w:bCs/>
          <w:color w:val="000000" w:themeColor="text1"/>
        </w:rPr>
      </w:pPr>
      <w:r w:rsidRPr="00B02B55">
        <w:rPr>
          <w:bCs/>
          <w:color w:val="000000" w:themeColor="text1"/>
        </w:rPr>
        <w:t>This degree of complexity</w:t>
      </w:r>
      <w:r w:rsidR="00D41590" w:rsidRPr="00B02B55">
        <w:rPr>
          <w:bCs/>
          <w:color w:val="000000" w:themeColor="text1"/>
        </w:rPr>
        <w:t xml:space="preserve"> explains, for a part, the difficulty to establish a joint M&amp;E framework for the whole project</w:t>
      </w:r>
      <w:r w:rsidR="005C4394" w:rsidRPr="00B02B55">
        <w:rPr>
          <w:bCs/>
          <w:color w:val="000000" w:themeColor="text1"/>
        </w:rPr>
        <w:t xml:space="preserve"> and the fact that no baseline neither </w:t>
      </w:r>
      <w:proofErr w:type="spellStart"/>
      <w:r w:rsidR="005C4394" w:rsidRPr="00B02B55">
        <w:rPr>
          <w:bCs/>
          <w:color w:val="000000" w:themeColor="text1"/>
        </w:rPr>
        <w:t>endline</w:t>
      </w:r>
      <w:proofErr w:type="spellEnd"/>
      <w:r w:rsidR="005C4394" w:rsidRPr="00B02B55">
        <w:rPr>
          <w:bCs/>
          <w:color w:val="000000" w:themeColor="text1"/>
        </w:rPr>
        <w:t xml:space="preserve"> surveys have been developed or implemented.</w:t>
      </w:r>
    </w:p>
    <w:p w14:paraId="1391A275" w14:textId="55121C59" w:rsidR="006F18A0" w:rsidRPr="00B02B55" w:rsidRDefault="006F18A0" w:rsidP="005C4394">
      <w:pPr>
        <w:spacing w:after="0"/>
        <w:jc w:val="both"/>
        <w:rPr>
          <w:bCs/>
          <w:color w:val="000000" w:themeColor="text1"/>
        </w:rPr>
      </w:pPr>
    </w:p>
    <w:p w14:paraId="22590FD5" w14:textId="77777777" w:rsidR="00760093" w:rsidRDefault="00760093" w:rsidP="005C4394">
      <w:pPr>
        <w:spacing w:after="0"/>
        <w:jc w:val="both"/>
        <w:rPr>
          <w:bCs/>
          <w:color w:val="000000" w:themeColor="text1"/>
        </w:rPr>
      </w:pPr>
    </w:p>
    <w:p w14:paraId="32D664DD" w14:textId="205CC75D" w:rsidR="006F18A0" w:rsidRPr="00B02B55" w:rsidRDefault="006F18A0" w:rsidP="005C4394">
      <w:pPr>
        <w:spacing w:after="0"/>
        <w:jc w:val="both"/>
        <w:rPr>
          <w:bCs/>
          <w:color w:val="000000" w:themeColor="text1"/>
        </w:rPr>
      </w:pPr>
      <w:r w:rsidRPr="00B02B55">
        <w:rPr>
          <w:bCs/>
          <w:color w:val="000000" w:themeColor="text1"/>
        </w:rPr>
        <w:lastRenderedPageBreak/>
        <w:t xml:space="preserve">In turn, this absence of surveys to measure the changes strictly attributable to the project at a higher PVE systemic level, has made it difficult for the evaluation </w:t>
      </w:r>
      <w:r w:rsidR="008B036D" w:rsidRPr="00B02B55">
        <w:rPr>
          <w:bCs/>
          <w:color w:val="000000" w:themeColor="text1"/>
        </w:rPr>
        <w:t xml:space="preserve">to rely on indicators to measure the impact of the intervention. Instead, the evaluation has relied heavily on interviewee’s accounts of the results of activities </w:t>
      </w:r>
      <w:r w:rsidR="00805F85" w:rsidRPr="00B02B55">
        <w:rPr>
          <w:bCs/>
          <w:color w:val="000000" w:themeColor="text1"/>
        </w:rPr>
        <w:t>and the changes in practices in the way institutions have started to address VE.</w:t>
      </w:r>
    </w:p>
    <w:p w14:paraId="64A29CB7" w14:textId="77777777" w:rsidR="00254085" w:rsidRDefault="00254085" w:rsidP="00CD3BF8">
      <w:pPr>
        <w:spacing w:after="0"/>
        <w:jc w:val="both"/>
        <w:rPr>
          <w:bCs/>
          <w:color w:val="FF0000"/>
        </w:rPr>
      </w:pPr>
    </w:p>
    <w:p w14:paraId="1847EA5E" w14:textId="576CE766" w:rsidR="00CD3BF8" w:rsidRPr="00CD3BF8" w:rsidRDefault="00F20A46" w:rsidP="00CD3BF8">
      <w:pPr>
        <w:spacing w:after="0"/>
        <w:jc w:val="both"/>
        <w:rPr>
          <w:bCs/>
          <w:color w:val="000000"/>
        </w:rPr>
      </w:pPr>
      <w:r>
        <w:rPr>
          <w:bCs/>
          <w:color w:val="000000"/>
        </w:rPr>
        <w:t>A</w:t>
      </w:r>
      <w:r w:rsidR="00CD3BF8" w:rsidRPr="00CD3BF8">
        <w:rPr>
          <w:bCs/>
          <w:color w:val="000000"/>
        </w:rPr>
        <w:t xml:space="preserve"> “Single M&amp;E Approach” was already </w:t>
      </w:r>
      <w:r w:rsidR="00266A3C" w:rsidRPr="00CD3BF8">
        <w:rPr>
          <w:bCs/>
          <w:color w:val="000000"/>
        </w:rPr>
        <w:t>recommende</w:t>
      </w:r>
      <w:r>
        <w:rPr>
          <w:bCs/>
          <w:color w:val="000000"/>
        </w:rPr>
        <w:t xml:space="preserve">d by the evaluation of the previous PPP, a suggestion </w:t>
      </w:r>
      <w:r w:rsidR="00F55300">
        <w:rPr>
          <w:bCs/>
          <w:color w:val="000000"/>
        </w:rPr>
        <w:t xml:space="preserve">also found necessary by the evaluation. Though, it </w:t>
      </w:r>
      <w:proofErr w:type="gramStart"/>
      <w:r w:rsidR="00F55300">
        <w:rPr>
          <w:bCs/>
          <w:color w:val="000000"/>
        </w:rPr>
        <w:t>has to</w:t>
      </w:r>
      <w:proofErr w:type="gramEnd"/>
      <w:r w:rsidR="00F55300">
        <w:rPr>
          <w:bCs/>
          <w:color w:val="000000"/>
        </w:rPr>
        <w:t xml:space="preserve"> be recognized that </w:t>
      </w:r>
      <w:r w:rsidR="00B02B55">
        <w:rPr>
          <w:bCs/>
          <w:color w:val="000000"/>
        </w:rPr>
        <w:t>this task</w:t>
      </w:r>
      <w:r w:rsidR="00F55300">
        <w:rPr>
          <w:bCs/>
          <w:color w:val="000000"/>
        </w:rPr>
        <w:t xml:space="preserve"> requires appropriate technical expertise, calling for external expert support.</w:t>
      </w:r>
      <w:r w:rsidR="00266A3C" w:rsidRPr="00CD3BF8">
        <w:rPr>
          <w:bCs/>
          <w:color w:val="000000"/>
        </w:rPr>
        <w:t xml:space="preserve"> </w:t>
      </w:r>
    </w:p>
    <w:p w14:paraId="760D7799" w14:textId="031E95A0" w:rsidR="00C42A8E" w:rsidRDefault="00C42A8E" w:rsidP="00702A36">
      <w:pPr>
        <w:spacing w:after="0" w:line="240" w:lineRule="auto"/>
        <w:rPr>
          <w:bCs/>
          <w:color w:val="000000"/>
        </w:rPr>
      </w:pPr>
    </w:p>
    <w:p w14:paraId="475ED7BE" w14:textId="77777777" w:rsidR="00C42A8E" w:rsidRDefault="00C42A8E" w:rsidP="00702A36">
      <w:pPr>
        <w:spacing w:after="0" w:line="240" w:lineRule="auto"/>
        <w:rPr>
          <w:bCs/>
          <w:color w:val="000000"/>
        </w:rPr>
      </w:pPr>
    </w:p>
    <w:p w14:paraId="5F6D024F" w14:textId="74CD7154" w:rsidR="00702A36" w:rsidRPr="009A7A78" w:rsidRDefault="00CA5CDF" w:rsidP="00371C9D">
      <w:pPr>
        <w:pStyle w:val="EQ1"/>
      </w:pPr>
      <w:r w:rsidRPr="00CA5CDF">
        <w:t xml:space="preserve">EQ </w:t>
      </w:r>
      <w:r w:rsidR="00371C9D">
        <w:t>1</w:t>
      </w:r>
      <w:r w:rsidRPr="00CA5CDF">
        <w:t xml:space="preserve">4. </w:t>
      </w:r>
      <w:r w:rsidR="00371C9D" w:rsidRPr="00371C9D">
        <w:rPr>
          <w:rFonts w:cs="Times New Roman (Body CS)"/>
          <w:b w:val="0"/>
          <w:smallCaps/>
        </w:rPr>
        <w:t>ASSESS THE QUALITATIVE AND QUANTITATIVE ASPECTS OF MANAGEMENT AND OTHER INPUTS (SUCH AS EQUIPMENT, MONITORING AND REVIEW AND OTHER TECHNICAL ASSISTANCE AND BUDGETARY INPUTS) PROVIDED BY THE PROJECT VIS-À-VIS ACHIEVEMENT OF OUTPUTS AND TARGETS.</w:t>
      </w:r>
    </w:p>
    <w:p w14:paraId="4BFE8DF2" w14:textId="7C91A5C6" w:rsidR="00371C9D" w:rsidRDefault="00371C9D" w:rsidP="00371C9D">
      <w:pPr>
        <w:spacing w:after="0"/>
        <w:jc w:val="both"/>
        <w:rPr>
          <w:b/>
          <w:color w:val="000000"/>
        </w:rPr>
      </w:pPr>
      <w:r w:rsidRPr="009A7A78">
        <w:rPr>
          <w:b/>
          <w:color w:val="FFFFFF"/>
          <w:shd w:val="clear" w:color="auto" w:fill="F4B083" w:themeFill="accent2" w:themeFillTint="99"/>
        </w:rPr>
        <w:t>Finding</w:t>
      </w:r>
      <w:r>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7A91859A" w14:textId="77777777" w:rsidR="00371C9D" w:rsidRDefault="00371C9D" w:rsidP="00371C9D">
      <w:pPr>
        <w:spacing w:after="0"/>
        <w:jc w:val="both"/>
        <w:rPr>
          <w:bCs/>
          <w:color w:val="000000"/>
        </w:rPr>
      </w:pPr>
    </w:p>
    <w:p w14:paraId="10069A6E" w14:textId="24E2A499" w:rsidR="003E0831" w:rsidRDefault="003E0831" w:rsidP="00A2706F">
      <w:pPr>
        <w:spacing w:after="0"/>
        <w:jc w:val="both"/>
        <w:rPr>
          <w:bCs/>
          <w:color w:val="000000"/>
        </w:rPr>
      </w:pPr>
      <w:r>
        <w:rPr>
          <w:bCs/>
          <w:color w:val="000000"/>
        </w:rPr>
        <w:t xml:space="preserve">The project partners interviewed, especially NGOs, have </w:t>
      </w:r>
      <w:r w:rsidR="009450B5">
        <w:rPr>
          <w:bCs/>
          <w:color w:val="000000"/>
        </w:rPr>
        <w:t xml:space="preserve">expressed their strong appreciation of RUNOs project teams for their client-oriented support. While some less experienced national CSOs have find it </w:t>
      </w:r>
      <w:r w:rsidR="004D3472">
        <w:rPr>
          <w:bCs/>
          <w:color w:val="000000"/>
        </w:rPr>
        <w:t xml:space="preserve">a bit more challenging to report and adjust to UN agencies administrative and financial procedures, all have </w:t>
      </w:r>
      <w:r w:rsidR="00DC64BD">
        <w:rPr>
          <w:bCs/>
          <w:color w:val="000000"/>
        </w:rPr>
        <w:t>underlined</w:t>
      </w:r>
      <w:r w:rsidR="007D664D">
        <w:rPr>
          <w:bCs/>
          <w:color w:val="000000"/>
        </w:rPr>
        <w:t xml:space="preserve"> the constant efforts made by the teams to assist dealing with the procedures and show flexibility within the margins allowed by the procedures.</w:t>
      </w:r>
      <w:r w:rsidR="00DC64BD">
        <w:rPr>
          <w:bCs/>
          <w:color w:val="000000"/>
        </w:rPr>
        <w:t xml:space="preserve"> RUNOs project staff has shown </w:t>
      </w:r>
      <w:r w:rsidR="00DC64BD" w:rsidRPr="00F66932">
        <w:rPr>
          <w:bCs/>
          <w:color w:val="000000" w:themeColor="text1"/>
        </w:rPr>
        <w:t>a strong reactivity and dedication of project staff (in responding to requests, such as mobilising specialised experts).</w:t>
      </w:r>
    </w:p>
    <w:p w14:paraId="097A7DFB" w14:textId="25D13F1A" w:rsidR="00617935" w:rsidRPr="00A2706F" w:rsidRDefault="00617935" w:rsidP="00A2706F">
      <w:pPr>
        <w:spacing w:after="0"/>
        <w:jc w:val="both"/>
        <w:rPr>
          <w:bCs/>
          <w:color w:val="000000"/>
        </w:rPr>
      </w:pPr>
    </w:p>
    <w:p w14:paraId="17DF689B" w14:textId="2138A9C8" w:rsidR="000C569D" w:rsidRPr="00025C6C" w:rsidRDefault="006A6E4A" w:rsidP="00295D82">
      <w:pPr>
        <w:spacing w:after="0" w:line="240" w:lineRule="auto"/>
        <w:jc w:val="both"/>
        <w:rPr>
          <w:bCs/>
          <w:color w:val="000000"/>
        </w:rPr>
      </w:pPr>
      <w:r>
        <w:rPr>
          <w:bCs/>
          <w:color w:val="000000"/>
        </w:rPr>
        <w:t>Partners</w:t>
      </w:r>
      <w:r w:rsidR="004225F2">
        <w:rPr>
          <w:bCs/>
          <w:color w:val="000000"/>
        </w:rPr>
        <w:t xml:space="preserve"> have also repeatedly valued the RUNOs’</w:t>
      </w:r>
      <w:r w:rsidR="001E1B75">
        <w:rPr>
          <w:bCs/>
          <w:color w:val="000000"/>
        </w:rPr>
        <w:t xml:space="preserve"> </w:t>
      </w:r>
      <w:r w:rsidR="004225F2">
        <w:rPr>
          <w:bCs/>
          <w:color w:val="000000"/>
        </w:rPr>
        <w:t>support in</w:t>
      </w:r>
      <w:r w:rsidR="001E1B75">
        <w:rPr>
          <w:bCs/>
          <w:color w:val="000000"/>
        </w:rPr>
        <w:t xml:space="preserve"> the</w:t>
      </w:r>
      <w:r w:rsidR="004225F2">
        <w:rPr>
          <w:bCs/>
          <w:color w:val="000000"/>
        </w:rPr>
        <w:t xml:space="preserve"> </w:t>
      </w:r>
      <w:r w:rsidR="00D510B4">
        <w:rPr>
          <w:bCs/>
          <w:color w:val="000000"/>
        </w:rPr>
        <w:t xml:space="preserve">facilitation </w:t>
      </w:r>
      <w:r w:rsidR="001E1B75">
        <w:rPr>
          <w:bCs/>
          <w:color w:val="000000"/>
        </w:rPr>
        <w:t xml:space="preserve">of </w:t>
      </w:r>
      <w:r w:rsidR="00D510B4">
        <w:rPr>
          <w:bCs/>
          <w:color w:val="000000"/>
        </w:rPr>
        <w:t>contacts and</w:t>
      </w:r>
      <w:r w:rsidR="001E1B75">
        <w:rPr>
          <w:bCs/>
          <w:color w:val="000000"/>
        </w:rPr>
        <w:t xml:space="preserve"> stimulating the</w:t>
      </w:r>
      <w:r w:rsidR="00D510B4">
        <w:rPr>
          <w:bCs/>
          <w:color w:val="000000"/>
        </w:rPr>
        <w:t xml:space="preserve"> interaction across the various categories of stakeholders. For instance, this has included putting CSOs in direct contact with institutions so legal matters could be discussed directly. This type of support has greatly facilitated network and instated a dynamic </w:t>
      </w:r>
      <w:r w:rsidR="0082265D">
        <w:rPr>
          <w:bCs/>
          <w:color w:val="000000"/>
        </w:rPr>
        <w:t>into stakeholder synergy.</w:t>
      </w:r>
    </w:p>
    <w:p w14:paraId="643FDC90" w14:textId="11FD5236" w:rsidR="00702A36" w:rsidRDefault="00702A36" w:rsidP="00702A36">
      <w:pPr>
        <w:spacing w:after="0" w:line="240" w:lineRule="auto"/>
        <w:rPr>
          <w:bCs/>
          <w:color w:val="000000"/>
        </w:rPr>
      </w:pPr>
    </w:p>
    <w:p w14:paraId="00FD5CB4" w14:textId="0DB59062" w:rsidR="00702A36" w:rsidRPr="007674D1" w:rsidRDefault="00CA5CDF" w:rsidP="00702A36">
      <w:pPr>
        <w:pStyle w:val="EQ1"/>
        <w:rPr>
          <w:rFonts w:cs="Times New Roman (Body CS)"/>
          <w:i/>
          <w:iCs/>
          <w:smallCaps/>
          <w:lang w:val="en-US"/>
        </w:rPr>
      </w:pPr>
      <w:r w:rsidRPr="00CA5CDF">
        <w:t xml:space="preserve">EQ </w:t>
      </w:r>
      <w:r w:rsidR="00D0316F">
        <w:t>1</w:t>
      </w:r>
      <w:r w:rsidRPr="00CA5CDF">
        <w:t>5</w:t>
      </w:r>
      <w:r w:rsidR="00371C9D" w:rsidRPr="00371C9D">
        <w:t xml:space="preserve">. </w:t>
      </w:r>
      <w:r w:rsidR="00371C9D" w:rsidRPr="00371C9D">
        <w:rPr>
          <w:b w:val="0"/>
          <w:bCs w:val="0"/>
        </w:rPr>
        <w:t>IDENTIFY FACTORS &amp; CONSTRAINTS, WHICH HAVE AFFECTED PROJECT IMPLEMENTATION INCLUDING TECHNICAL, MANAGERIAL, ORGANIZATIONAL, INSTITUTIONAL &amp; SOCIO-ECONOMIC POLICY ISSUES IN ADDITION TO OTHER EXTERNAL FACTORS UNFORESEEN DURING THE PROJECT DESIGN (E.G. COVID-19 FACTOR).</w:t>
      </w:r>
    </w:p>
    <w:p w14:paraId="177D7A4D" w14:textId="07F6110B" w:rsidR="00EE1976" w:rsidRPr="00B02B55" w:rsidRDefault="00702A36" w:rsidP="00B02B55">
      <w:pPr>
        <w:jc w:val="both"/>
      </w:pPr>
      <w:r w:rsidRPr="009A7A78">
        <w:rPr>
          <w:b/>
          <w:color w:val="FFFFFF"/>
          <w:shd w:val="clear" w:color="auto" w:fill="F4B083" w:themeFill="accent2" w:themeFillTint="99"/>
        </w:rPr>
        <w:t xml:space="preserve"> Finding</w:t>
      </w:r>
      <w:r w:rsidR="00151CED">
        <w:rPr>
          <w:b/>
          <w:color w:val="FFFFFF"/>
          <w:shd w:val="clear" w:color="auto" w:fill="F4B083" w:themeFill="accent2" w:themeFillTint="99"/>
        </w:rPr>
        <w:t>s</w:t>
      </w:r>
    </w:p>
    <w:p w14:paraId="4A524D80" w14:textId="7E868169" w:rsidR="00BF4ACF" w:rsidRDefault="00E27CF3" w:rsidP="00592E0B">
      <w:pPr>
        <w:spacing w:after="0"/>
        <w:jc w:val="both"/>
        <w:rPr>
          <w:bCs/>
          <w:color w:val="000000"/>
          <w:lang w:val="en-US"/>
        </w:rPr>
      </w:pPr>
      <w:r>
        <w:rPr>
          <w:bCs/>
          <w:color w:val="000000"/>
          <w:lang w:val="en-US"/>
        </w:rPr>
        <w:t>This project has been d</w:t>
      </w:r>
      <w:r w:rsidR="00803B64">
        <w:rPr>
          <w:bCs/>
          <w:color w:val="000000"/>
          <w:lang w:val="en-US"/>
        </w:rPr>
        <w:t>emanding</w:t>
      </w:r>
      <w:r>
        <w:rPr>
          <w:bCs/>
          <w:color w:val="000000"/>
          <w:lang w:val="en-US"/>
        </w:rPr>
        <w:t xml:space="preserve"> in several aspects.</w:t>
      </w:r>
      <w:r w:rsidR="00803B64">
        <w:rPr>
          <w:bCs/>
          <w:color w:val="000000"/>
          <w:lang w:val="en-US"/>
        </w:rPr>
        <w:t xml:space="preserve"> </w:t>
      </w:r>
      <w:r>
        <w:rPr>
          <w:bCs/>
          <w:color w:val="000000"/>
          <w:lang w:val="en-US"/>
        </w:rPr>
        <w:t>First,</w:t>
      </w:r>
      <w:r w:rsidR="00803B64">
        <w:rPr>
          <w:bCs/>
          <w:color w:val="000000"/>
          <w:lang w:val="en-US"/>
        </w:rPr>
        <w:t xml:space="preserve"> </w:t>
      </w:r>
      <w:r w:rsidR="00BF32CA">
        <w:rPr>
          <w:bCs/>
          <w:color w:val="000000"/>
          <w:lang w:val="en-US"/>
        </w:rPr>
        <w:t>it has been a</w:t>
      </w:r>
      <w:r w:rsidR="00222E53">
        <w:rPr>
          <w:bCs/>
          <w:color w:val="000000"/>
          <w:lang w:val="en-US"/>
        </w:rPr>
        <w:t xml:space="preserve"> first venture into </w:t>
      </w:r>
      <w:r w:rsidR="00BF32CA">
        <w:rPr>
          <w:bCs/>
          <w:color w:val="000000"/>
          <w:lang w:val="en-US"/>
        </w:rPr>
        <w:t xml:space="preserve">the field of </w:t>
      </w:r>
      <w:r w:rsidR="00222E53">
        <w:rPr>
          <w:bCs/>
          <w:color w:val="000000"/>
          <w:lang w:val="en-US"/>
        </w:rPr>
        <w:t>PVE</w:t>
      </w:r>
      <w:r w:rsidR="008B0032">
        <w:rPr>
          <w:bCs/>
          <w:color w:val="000000"/>
          <w:lang w:val="en-US"/>
        </w:rPr>
        <w:t>, with</w:t>
      </w:r>
      <w:r w:rsidR="00222E53">
        <w:rPr>
          <w:bCs/>
          <w:color w:val="000000"/>
          <w:lang w:val="en-US"/>
        </w:rPr>
        <w:t xml:space="preserve"> all the sensi</w:t>
      </w:r>
      <w:r w:rsidR="00BF32CA">
        <w:rPr>
          <w:bCs/>
          <w:color w:val="000000"/>
          <w:lang w:val="en-US"/>
        </w:rPr>
        <w:t>ti</w:t>
      </w:r>
      <w:r w:rsidR="00222E53">
        <w:rPr>
          <w:bCs/>
          <w:color w:val="000000"/>
          <w:lang w:val="en-US"/>
        </w:rPr>
        <w:t>vity a</w:t>
      </w:r>
      <w:r w:rsidR="008B0032">
        <w:rPr>
          <w:bCs/>
          <w:color w:val="000000"/>
          <w:lang w:val="en-US"/>
        </w:rPr>
        <w:t>ssociate with</w:t>
      </w:r>
      <w:r w:rsidR="00222E53">
        <w:rPr>
          <w:bCs/>
          <w:color w:val="000000"/>
          <w:lang w:val="en-US"/>
        </w:rPr>
        <w:t xml:space="preserve"> the topic</w:t>
      </w:r>
      <w:r w:rsidR="00BF32CA">
        <w:rPr>
          <w:bCs/>
          <w:color w:val="000000"/>
          <w:lang w:val="en-US"/>
        </w:rPr>
        <w:t xml:space="preserve"> of VE</w:t>
      </w:r>
      <w:r w:rsidR="00222E53">
        <w:rPr>
          <w:bCs/>
          <w:color w:val="000000"/>
          <w:lang w:val="en-US"/>
        </w:rPr>
        <w:t xml:space="preserve">, </w:t>
      </w:r>
      <w:r w:rsidR="008B0032">
        <w:rPr>
          <w:bCs/>
          <w:color w:val="000000"/>
          <w:lang w:val="en-US"/>
        </w:rPr>
        <w:t xml:space="preserve">a rather culturally resisting institutional context, amid a </w:t>
      </w:r>
      <w:r w:rsidR="00222E53">
        <w:rPr>
          <w:bCs/>
          <w:color w:val="000000"/>
          <w:lang w:val="en-US"/>
        </w:rPr>
        <w:t>tensed and instable political context</w:t>
      </w:r>
      <w:r w:rsidR="00993C31">
        <w:rPr>
          <w:bCs/>
          <w:color w:val="000000"/>
          <w:lang w:val="en-US"/>
        </w:rPr>
        <w:t xml:space="preserve">. </w:t>
      </w:r>
      <w:r w:rsidR="00D44835">
        <w:rPr>
          <w:bCs/>
          <w:color w:val="000000"/>
          <w:lang w:val="en-US"/>
        </w:rPr>
        <w:t xml:space="preserve">Engaging four </w:t>
      </w:r>
      <w:r w:rsidR="00952C77">
        <w:rPr>
          <w:bCs/>
          <w:color w:val="000000"/>
          <w:lang w:val="en-US"/>
        </w:rPr>
        <w:t xml:space="preserve">UN agencies in a joint operation, with an ambitious institution transformative agenda, </w:t>
      </w:r>
      <w:r w:rsidR="0021592B">
        <w:rPr>
          <w:bCs/>
          <w:color w:val="000000"/>
          <w:lang w:val="en-US"/>
        </w:rPr>
        <w:t>involving multiple activities</w:t>
      </w:r>
      <w:r w:rsidR="003E3689">
        <w:rPr>
          <w:bCs/>
          <w:color w:val="000000"/>
          <w:lang w:val="en-US"/>
        </w:rPr>
        <w:t xml:space="preserve"> requiring expertise</w:t>
      </w:r>
      <w:r w:rsidR="0021592B">
        <w:rPr>
          <w:bCs/>
          <w:color w:val="000000"/>
          <w:lang w:val="en-US"/>
        </w:rPr>
        <w:t xml:space="preserve">, requiring the participation </w:t>
      </w:r>
      <w:r w:rsidR="00BF4ACF">
        <w:rPr>
          <w:bCs/>
          <w:color w:val="000000"/>
          <w:lang w:val="en-US"/>
        </w:rPr>
        <w:t>of a great number of stakeholders</w:t>
      </w:r>
      <w:r w:rsidR="001E1B75">
        <w:rPr>
          <w:bCs/>
          <w:color w:val="000000"/>
          <w:lang w:val="en-US"/>
        </w:rPr>
        <w:t xml:space="preserve"> has turned into an efficient </w:t>
      </w:r>
      <w:r w:rsidR="00CD17A2">
        <w:rPr>
          <w:bCs/>
          <w:color w:val="000000"/>
          <w:lang w:val="en-US"/>
        </w:rPr>
        <w:t>operation, not just because of the procedures in place, but, as the evaluation understands from interviews, because the project teams have gone out of their way</w:t>
      </w:r>
      <w:r w:rsidR="000B75CB">
        <w:rPr>
          <w:bCs/>
          <w:color w:val="000000"/>
          <w:lang w:val="en-US"/>
        </w:rPr>
        <w:t>, to follow closely each activity.</w:t>
      </w:r>
    </w:p>
    <w:p w14:paraId="06500C80" w14:textId="1B7E8E47" w:rsidR="00471096" w:rsidRDefault="00471096" w:rsidP="00592E0B">
      <w:pPr>
        <w:spacing w:after="0"/>
        <w:jc w:val="both"/>
        <w:rPr>
          <w:bCs/>
          <w:color w:val="000000"/>
          <w:lang w:val="en-US"/>
        </w:rPr>
      </w:pPr>
    </w:p>
    <w:p w14:paraId="6124F3F0" w14:textId="3E7A3523" w:rsidR="00471096" w:rsidRDefault="00471096" w:rsidP="00592E0B">
      <w:pPr>
        <w:spacing w:after="0"/>
        <w:jc w:val="both"/>
        <w:rPr>
          <w:bCs/>
          <w:color w:val="000000"/>
          <w:lang w:val="en-US"/>
        </w:rPr>
      </w:pPr>
      <w:r>
        <w:rPr>
          <w:bCs/>
          <w:color w:val="000000"/>
          <w:lang w:val="en-US"/>
        </w:rPr>
        <w:t xml:space="preserve">Based on project stakeholder interview feedback, RUNOs have been up to the task by showing </w:t>
      </w:r>
      <w:r w:rsidR="00390B4B">
        <w:rPr>
          <w:bCs/>
          <w:color w:val="000000"/>
          <w:lang w:val="en-US"/>
        </w:rPr>
        <w:t>perseverance</w:t>
      </w:r>
      <w:r>
        <w:rPr>
          <w:bCs/>
          <w:color w:val="000000"/>
          <w:lang w:val="en-US"/>
        </w:rPr>
        <w:t xml:space="preserve"> in the advocacy work with central institutions, creating unique communication channels with conservative ministries, </w:t>
      </w:r>
      <w:r w:rsidR="00AB50EB">
        <w:rPr>
          <w:bCs/>
          <w:color w:val="000000"/>
          <w:lang w:val="en-US"/>
        </w:rPr>
        <w:t xml:space="preserve">showing flexibility in adapting the delivery of activities in remote mode at times when COVID-19 was imposing it, and </w:t>
      </w:r>
      <w:r w:rsidR="00287FFA">
        <w:rPr>
          <w:bCs/>
          <w:color w:val="000000"/>
          <w:lang w:val="en-US"/>
        </w:rPr>
        <w:t xml:space="preserve">offer indefectible support to implementing partners throughout the project. </w:t>
      </w:r>
    </w:p>
    <w:p w14:paraId="1543C6B6" w14:textId="77777777" w:rsidR="00AE0057" w:rsidRDefault="00AE0057" w:rsidP="00325C18">
      <w:pPr>
        <w:spacing w:after="0"/>
        <w:jc w:val="both"/>
        <w:rPr>
          <w:bCs/>
          <w:color w:val="000000"/>
          <w:lang w:val="en-US"/>
        </w:rPr>
      </w:pPr>
    </w:p>
    <w:p w14:paraId="56D434A7" w14:textId="731A9196" w:rsidR="00C61321" w:rsidRDefault="00B02B55" w:rsidP="00325C18">
      <w:pPr>
        <w:spacing w:after="0"/>
        <w:jc w:val="both"/>
        <w:rPr>
          <w:bCs/>
          <w:color w:val="000000" w:themeColor="text1"/>
          <w:lang w:val="en-US"/>
        </w:rPr>
      </w:pPr>
      <w:r>
        <w:rPr>
          <w:bCs/>
          <w:color w:val="000000"/>
          <w:lang w:val="en-US"/>
        </w:rPr>
        <w:lastRenderedPageBreak/>
        <w:t>Initially</w:t>
      </w:r>
      <w:r w:rsidR="008E3949">
        <w:rPr>
          <w:bCs/>
          <w:color w:val="000000"/>
          <w:lang w:val="en-US"/>
        </w:rPr>
        <w:t>, the project has been confronted with t</w:t>
      </w:r>
      <w:r w:rsidR="00C61321">
        <w:rPr>
          <w:bCs/>
          <w:color w:val="000000"/>
          <w:lang w:val="en-US"/>
        </w:rPr>
        <w:t>he</w:t>
      </w:r>
      <w:r w:rsidR="006C0EC4">
        <w:rPr>
          <w:bCs/>
          <w:color w:val="000000"/>
          <w:lang w:val="en-US"/>
        </w:rPr>
        <w:t xml:space="preserve"> challenge</w:t>
      </w:r>
      <w:r w:rsidR="008E3949">
        <w:rPr>
          <w:bCs/>
          <w:color w:val="000000"/>
          <w:lang w:val="en-US"/>
        </w:rPr>
        <w:t xml:space="preserve"> of </w:t>
      </w:r>
      <w:r w:rsidR="00DE4593">
        <w:rPr>
          <w:bCs/>
          <w:color w:val="000000"/>
          <w:lang w:val="en-US"/>
        </w:rPr>
        <w:t>getting a consensus and clarity on</w:t>
      </w:r>
      <w:r w:rsidR="006C0EC4">
        <w:rPr>
          <w:bCs/>
          <w:color w:val="000000"/>
          <w:lang w:val="en-US"/>
        </w:rPr>
        <w:t xml:space="preserve"> the</w:t>
      </w:r>
      <w:r w:rsidR="00DE4593">
        <w:rPr>
          <w:bCs/>
          <w:color w:val="000000"/>
          <w:lang w:val="en-US"/>
        </w:rPr>
        <w:t xml:space="preserve"> definition of</w:t>
      </w:r>
      <w:r w:rsidR="006C0EC4">
        <w:rPr>
          <w:bCs/>
          <w:color w:val="000000"/>
          <w:lang w:val="en-US"/>
        </w:rPr>
        <w:t xml:space="preserve"> VE</w:t>
      </w:r>
      <w:r w:rsidR="004D2289">
        <w:rPr>
          <w:bCs/>
          <w:color w:val="000000"/>
          <w:lang w:val="en-US"/>
        </w:rPr>
        <w:t xml:space="preserve">, which has involved a lengthy process until a joint proposal could be developed </w:t>
      </w:r>
      <w:r w:rsidR="00520A01">
        <w:rPr>
          <w:bCs/>
          <w:color w:val="000000"/>
          <w:lang w:val="en-US"/>
        </w:rPr>
        <w:t xml:space="preserve">with a definition acceptable to all. </w:t>
      </w:r>
      <w:r w:rsidR="004D2289">
        <w:rPr>
          <w:bCs/>
          <w:color w:val="000000"/>
          <w:lang w:val="en-US"/>
        </w:rPr>
        <w:t xml:space="preserve"> </w:t>
      </w:r>
      <w:r w:rsidR="006C0EC4">
        <w:rPr>
          <w:bCs/>
          <w:color w:val="000000"/>
          <w:lang w:val="en-US"/>
        </w:rPr>
        <w:t xml:space="preserve"> terminology experienced during the design phase have been </w:t>
      </w:r>
      <w:r w:rsidR="00390B4B">
        <w:rPr>
          <w:bCs/>
          <w:color w:val="000000"/>
          <w:lang w:val="en-US"/>
        </w:rPr>
        <w:t>reflected during</w:t>
      </w:r>
      <w:r w:rsidR="006C0EC4">
        <w:rPr>
          <w:bCs/>
          <w:color w:val="000000"/>
          <w:lang w:val="en-US"/>
        </w:rPr>
        <w:t xml:space="preserve"> its inception phase </w:t>
      </w:r>
      <w:r w:rsidR="00C61321">
        <w:rPr>
          <w:bCs/>
          <w:color w:val="000000"/>
          <w:lang w:val="en-US"/>
        </w:rPr>
        <w:t>of the project</w:t>
      </w:r>
      <w:r w:rsidR="006C0EC4">
        <w:rPr>
          <w:bCs/>
          <w:color w:val="000000"/>
          <w:lang w:val="en-US"/>
        </w:rPr>
        <w:t xml:space="preserve"> implementation</w:t>
      </w:r>
      <w:r w:rsidR="00C61321">
        <w:rPr>
          <w:bCs/>
          <w:color w:val="000000"/>
          <w:lang w:val="en-US"/>
        </w:rPr>
        <w:t xml:space="preserve">, </w:t>
      </w:r>
      <w:r w:rsidR="00990637">
        <w:rPr>
          <w:bCs/>
          <w:color w:val="000000"/>
          <w:lang w:val="en-US"/>
        </w:rPr>
        <w:t xml:space="preserve">as the introduction of violent extremism and </w:t>
      </w:r>
      <w:r w:rsidR="00A8154D">
        <w:rPr>
          <w:bCs/>
          <w:color w:val="000000"/>
          <w:lang w:val="en-US"/>
        </w:rPr>
        <w:t xml:space="preserve">related concept were resonating differently among stakeholders and required </w:t>
      </w:r>
      <w:r w:rsidR="00ED759D">
        <w:rPr>
          <w:bCs/>
          <w:color w:val="000000"/>
          <w:lang w:val="en-US"/>
        </w:rPr>
        <w:t xml:space="preserve">a great deal of RUNOs’ advocacy effort to build a common understanding with </w:t>
      </w:r>
      <w:r w:rsidR="00A8154D">
        <w:rPr>
          <w:bCs/>
          <w:color w:val="000000"/>
          <w:lang w:val="en-US"/>
        </w:rPr>
        <w:t xml:space="preserve">State </w:t>
      </w:r>
      <w:r w:rsidR="00A8154D" w:rsidRPr="00DF7384">
        <w:rPr>
          <w:bCs/>
          <w:color w:val="000000" w:themeColor="text1"/>
          <w:lang w:val="en-US"/>
        </w:rPr>
        <w:t>Institutions</w:t>
      </w:r>
      <w:r w:rsidR="00ED759D" w:rsidRPr="00DF7384">
        <w:rPr>
          <w:bCs/>
          <w:color w:val="000000" w:themeColor="text1"/>
          <w:lang w:val="en-US"/>
        </w:rPr>
        <w:t>.</w:t>
      </w:r>
    </w:p>
    <w:p w14:paraId="116EF239" w14:textId="5215A2E0" w:rsidR="00D3086C" w:rsidRDefault="00D3086C" w:rsidP="00325C18">
      <w:pPr>
        <w:spacing w:after="0"/>
        <w:jc w:val="both"/>
        <w:rPr>
          <w:bCs/>
          <w:color w:val="000000" w:themeColor="text1"/>
          <w:lang w:val="en-US"/>
        </w:rPr>
      </w:pPr>
    </w:p>
    <w:p w14:paraId="2316491D" w14:textId="0F56A0CC" w:rsidR="00D3086C" w:rsidRDefault="00D3086C" w:rsidP="00325C18">
      <w:pPr>
        <w:spacing w:after="0"/>
        <w:jc w:val="both"/>
        <w:rPr>
          <w:bCs/>
          <w:color w:val="FF0000"/>
          <w:lang w:val="en-US"/>
        </w:rPr>
      </w:pPr>
      <w:r>
        <w:rPr>
          <w:bCs/>
          <w:color w:val="000000" w:themeColor="text1"/>
          <w:lang w:val="en-US"/>
        </w:rPr>
        <w:t xml:space="preserve">The inception phase of the project </w:t>
      </w:r>
      <w:r w:rsidR="003E5B64">
        <w:rPr>
          <w:bCs/>
          <w:color w:val="000000" w:themeColor="text1"/>
          <w:lang w:val="en-US"/>
        </w:rPr>
        <w:t xml:space="preserve">dedicated to advocate for a shift of </w:t>
      </w:r>
      <w:r w:rsidR="00B66294">
        <w:rPr>
          <w:bCs/>
          <w:color w:val="000000" w:themeColor="text1"/>
          <w:lang w:val="en-US"/>
        </w:rPr>
        <w:t>institutional culture</w:t>
      </w:r>
      <w:r w:rsidR="00B5140E">
        <w:rPr>
          <w:bCs/>
          <w:color w:val="000000" w:themeColor="text1"/>
          <w:lang w:val="en-US"/>
        </w:rPr>
        <w:t xml:space="preserve"> towards inclusiveness</w:t>
      </w:r>
      <w:r w:rsidR="00B66294">
        <w:rPr>
          <w:bCs/>
          <w:color w:val="000000" w:themeColor="text1"/>
          <w:lang w:val="en-US"/>
        </w:rPr>
        <w:t xml:space="preserve"> </w:t>
      </w:r>
      <w:r w:rsidR="00B5140E">
        <w:rPr>
          <w:bCs/>
          <w:color w:val="000000" w:themeColor="text1"/>
          <w:lang w:val="en-US"/>
        </w:rPr>
        <w:t>took longer than anticipated</w:t>
      </w:r>
      <w:r w:rsidR="0003023A">
        <w:rPr>
          <w:bCs/>
          <w:color w:val="000000" w:themeColor="text1"/>
          <w:lang w:val="en-US"/>
        </w:rPr>
        <w:t xml:space="preserve"> as </w:t>
      </w:r>
      <w:r w:rsidR="00FF7A2C">
        <w:rPr>
          <w:bCs/>
          <w:color w:val="000000" w:themeColor="text1"/>
          <w:lang w:val="en-US"/>
        </w:rPr>
        <w:t xml:space="preserve">it took time for </w:t>
      </w:r>
      <w:r w:rsidR="0003023A">
        <w:rPr>
          <w:bCs/>
          <w:color w:val="000000" w:themeColor="text1"/>
          <w:lang w:val="en-US"/>
        </w:rPr>
        <w:t xml:space="preserve">institutions </w:t>
      </w:r>
      <w:r w:rsidR="00FF7A2C">
        <w:rPr>
          <w:bCs/>
          <w:color w:val="000000" w:themeColor="text1"/>
          <w:lang w:val="en-US"/>
        </w:rPr>
        <w:t xml:space="preserve">to understand its roles and the benefits </w:t>
      </w:r>
      <w:r w:rsidR="007E549A">
        <w:rPr>
          <w:bCs/>
          <w:color w:val="000000" w:themeColor="text1"/>
          <w:lang w:val="en-US"/>
        </w:rPr>
        <w:t xml:space="preserve">of the project’s approach. It took a total of </w:t>
      </w:r>
      <w:r w:rsidR="00FF7A2C" w:rsidRPr="00FF7A2C">
        <w:rPr>
          <w:bCs/>
          <w:color w:val="000000" w:themeColor="text1"/>
          <w:lang w:val="en-US"/>
        </w:rPr>
        <w:t>7 months</w:t>
      </w:r>
      <w:r w:rsidR="007E549A">
        <w:rPr>
          <w:bCs/>
          <w:color w:val="000000" w:themeColor="text1"/>
          <w:lang w:val="en-US"/>
        </w:rPr>
        <w:t xml:space="preserve"> and </w:t>
      </w:r>
      <w:r w:rsidR="00FF7A2C" w:rsidRPr="00FF7A2C">
        <w:rPr>
          <w:bCs/>
          <w:color w:val="000000" w:themeColor="text1"/>
          <w:lang w:val="en-US"/>
        </w:rPr>
        <w:t>58 meetings</w:t>
      </w:r>
      <w:r w:rsidR="007E549A">
        <w:rPr>
          <w:bCs/>
          <w:color w:val="000000" w:themeColor="text1"/>
          <w:lang w:val="en-US"/>
        </w:rPr>
        <w:t xml:space="preserve"> to </w:t>
      </w:r>
      <w:r w:rsidR="00E30677">
        <w:rPr>
          <w:bCs/>
          <w:color w:val="000000" w:themeColor="text1"/>
          <w:lang w:val="en-US"/>
        </w:rPr>
        <w:t>obtain the approval of institutions to the proposal revised legislation.</w:t>
      </w:r>
    </w:p>
    <w:p w14:paraId="2FE1BC58" w14:textId="77777777" w:rsidR="002F5C84" w:rsidRPr="00A2706F" w:rsidRDefault="002F5C84" w:rsidP="00A2706F">
      <w:pPr>
        <w:spacing w:after="0"/>
        <w:jc w:val="both"/>
        <w:rPr>
          <w:bCs/>
          <w:color w:val="000000"/>
          <w:lang w:val="en-US"/>
        </w:rPr>
      </w:pPr>
    </w:p>
    <w:p w14:paraId="260D6159" w14:textId="55FCF12F" w:rsidR="00A2706F" w:rsidRDefault="002F5C84" w:rsidP="00A2706F">
      <w:pPr>
        <w:spacing w:after="0"/>
        <w:jc w:val="both"/>
        <w:rPr>
          <w:bCs/>
          <w:color w:val="000000"/>
          <w:lang w:val="en-US"/>
        </w:rPr>
      </w:pPr>
      <w:r>
        <w:rPr>
          <w:bCs/>
          <w:color w:val="000000"/>
          <w:lang w:val="en-US"/>
        </w:rPr>
        <w:t>The</w:t>
      </w:r>
      <w:r w:rsidR="00A2706F" w:rsidRPr="00A2706F">
        <w:rPr>
          <w:bCs/>
          <w:color w:val="000000"/>
          <w:lang w:val="en-US"/>
        </w:rPr>
        <w:t xml:space="preserve"> Government changes in the middle of implementation </w:t>
      </w:r>
      <w:r>
        <w:rPr>
          <w:bCs/>
          <w:color w:val="000000"/>
          <w:lang w:val="en-US"/>
        </w:rPr>
        <w:t>also did</w:t>
      </w:r>
      <w:r w:rsidR="00A2706F" w:rsidRPr="00A2706F">
        <w:rPr>
          <w:bCs/>
          <w:color w:val="000000"/>
          <w:lang w:val="en-US"/>
        </w:rPr>
        <w:t xml:space="preserve"> constitute a major challenge to the project, especially securing the commitments made by the previous government as well as the decision to submit new laws to the parliament by the current government.</w:t>
      </w:r>
    </w:p>
    <w:p w14:paraId="4231FAB1" w14:textId="547A8CC8" w:rsidR="00253EF4" w:rsidRDefault="00253EF4" w:rsidP="00A2706F">
      <w:pPr>
        <w:spacing w:after="0"/>
        <w:jc w:val="both"/>
        <w:rPr>
          <w:bCs/>
          <w:color w:val="000000"/>
          <w:lang w:val="en-US"/>
        </w:rPr>
      </w:pPr>
    </w:p>
    <w:p w14:paraId="5EBF7FC4" w14:textId="5A364039" w:rsidR="000378EC" w:rsidRDefault="00253EF4" w:rsidP="00A2706F">
      <w:pPr>
        <w:spacing w:after="0"/>
        <w:jc w:val="both"/>
        <w:rPr>
          <w:bCs/>
          <w:color w:val="000000"/>
          <w:lang w:val="en-US"/>
        </w:rPr>
      </w:pPr>
      <w:r>
        <w:rPr>
          <w:bCs/>
          <w:color w:val="000000"/>
          <w:lang w:val="en-US"/>
        </w:rPr>
        <w:t xml:space="preserve">The COVID-19 also required the project team to adjust its implementation modalities by transferring </w:t>
      </w:r>
      <w:r w:rsidR="000378EC">
        <w:rPr>
          <w:bCs/>
          <w:color w:val="000000"/>
          <w:lang w:val="en-US"/>
        </w:rPr>
        <w:t>some capacity-building activities in a remote mode.</w:t>
      </w:r>
    </w:p>
    <w:p w14:paraId="6E4AAA17" w14:textId="54B6EFEA" w:rsidR="000378EC" w:rsidRDefault="000378EC" w:rsidP="00A2706F">
      <w:pPr>
        <w:spacing w:after="0"/>
        <w:jc w:val="both"/>
        <w:rPr>
          <w:bCs/>
          <w:color w:val="000000"/>
          <w:lang w:val="en-US"/>
        </w:rPr>
      </w:pPr>
    </w:p>
    <w:p w14:paraId="2664311D" w14:textId="46D395BF" w:rsidR="00702A36" w:rsidRPr="00390B03" w:rsidRDefault="000B75CB" w:rsidP="0065311B">
      <w:pPr>
        <w:spacing w:after="0"/>
        <w:jc w:val="both"/>
        <w:rPr>
          <w:bCs/>
          <w:color w:val="000000"/>
          <w:lang w:val="en-US"/>
        </w:rPr>
      </w:pPr>
      <w:r>
        <w:rPr>
          <w:bCs/>
          <w:color w:val="000000"/>
          <w:lang w:val="en-US"/>
        </w:rPr>
        <w:t>Overall</w:t>
      </w:r>
      <w:r w:rsidR="000378EC">
        <w:rPr>
          <w:bCs/>
          <w:color w:val="000000"/>
          <w:lang w:val="en-US"/>
        </w:rPr>
        <w:t xml:space="preserve">, </w:t>
      </w:r>
      <w:r w:rsidR="00B02B55">
        <w:rPr>
          <w:bCs/>
          <w:color w:val="000000"/>
          <w:lang w:val="en-US"/>
        </w:rPr>
        <w:t>according to</w:t>
      </w:r>
      <w:r w:rsidR="00F96B93">
        <w:rPr>
          <w:bCs/>
          <w:color w:val="000000"/>
          <w:lang w:val="en-US"/>
        </w:rPr>
        <w:t xml:space="preserve"> the interviewed stakeholders, the RUNOs project teams have </w:t>
      </w:r>
      <w:r w:rsidR="003153F7">
        <w:rPr>
          <w:bCs/>
          <w:color w:val="000000"/>
          <w:lang w:val="en-US"/>
        </w:rPr>
        <w:t xml:space="preserve">demonstrated the patience, </w:t>
      </w:r>
      <w:r w:rsidR="00760093">
        <w:rPr>
          <w:bCs/>
          <w:color w:val="000000"/>
          <w:lang w:val="en-US"/>
        </w:rPr>
        <w:t>flexibility,</w:t>
      </w:r>
      <w:r w:rsidR="003153F7">
        <w:rPr>
          <w:bCs/>
          <w:color w:val="000000"/>
          <w:lang w:val="en-US"/>
        </w:rPr>
        <w:t xml:space="preserve"> and reactivity to </w:t>
      </w:r>
      <w:r w:rsidR="00536AB3">
        <w:rPr>
          <w:bCs/>
          <w:color w:val="000000"/>
          <w:lang w:val="en-US"/>
        </w:rPr>
        <w:t xml:space="preserve">the complexities of the context </w:t>
      </w:r>
      <w:r w:rsidR="00694E03">
        <w:rPr>
          <w:bCs/>
          <w:color w:val="000000"/>
          <w:lang w:val="en-US"/>
        </w:rPr>
        <w:t>and the constraints experienced during the implementation period.</w:t>
      </w:r>
      <w:r w:rsidR="00536AB3">
        <w:rPr>
          <w:bCs/>
          <w:color w:val="000000"/>
          <w:lang w:val="en-US"/>
        </w:rPr>
        <w:t xml:space="preserve"> </w:t>
      </w:r>
    </w:p>
    <w:p w14:paraId="2026466A" w14:textId="77681DE8" w:rsidR="00151CED" w:rsidRDefault="00151CED" w:rsidP="00151CED">
      <w:pPr>
        <w:spacing w:after="0" w:line="240" w:lineRule="auto"/>
        <w:jc w:val="both"/>
        <w:rPr>
          <w:bCs/>
          <w:color w:val="000000"/>
        </w:rPr>
      </w:pPr>
    </w:p>
    <w:p w14:paraId="72F435AE" w14:textId="77777777" w:rsidR="00025C6C" w:rsidRDefault="00025C6C" w:rsidP="00025C6C">
      <w:pPr>
        <w:spacing w:after="0" w:line="240" w:lineRule="auto"/>
        <w:rPr>
          <w:bCs/>
          <w:color w:val="000000"/>
        </w:rPr>
      </w:pPr>
    </w:p>
    <w:p w14:paraId="1FEA8E08" w14:textId="6AC15450" w:rsidR="00702A36" w:rsidRPr="00CA5CDF" w:rsidRDefault="00CA5CDF" w:rsidP="00702A36">
      <w:pPr>
        <w:pStyle w:val="EQ1"/>
        <w:rPr>
          <w:i/>
          <w:lang w:val="en-US"/>
        </w:rPr>
      </w:pPr>
      <w:r w:rsidRPr="00CA5CDF">
        <w:t xml:space="preserve">EQ </w:t>
      </w:r>
      <w:r w:rsidR="00D0316F">
        <w:t>1</w:t>
      </w:r>
      <w:r w:rsidRPr="00CA5CDF">
        <w:t xml:space="preserve">6. </w:t>
      </w:r>
      <w:r w:rsidR="00D0316F" w:rsidRPr="00D0316F">
        <w:rPr>
          <w:rFonts w:cs="Times New Roman (Body CS)"/>
          <w:b w:val="0"/>
          <w:smallCaps/>
        </w:rPr>
        <w:t>HOW EFFICIENT WAS THE OVERALL STAFFING, PLANNING &amp; COORDINATION WITHIN THE PROJECT (INCLUDING BETWEEN THE IMPLEMENTING AGENCIES &amp; WITH STAKEHOLDERS)? HAVE PROJECT FUNDS &amp; ACTIVITIES BEEN DELIVERED IN A TIMELY MANNER?</w:t>
      </w:r>
    </w:p>
    <w:p w14:paraId="04579689" w14:textId="717C51AA" w:rsidR="00702A36" w:rsidRPr="009A7A78" w:rsidRDefault="00702A36" w:rsidP="00702A36">
      <w:pPr>
        <w:jc w:val="both"/>
      </w:pPr>
      <w:r w:rsidRPr="009A7A78">
        <w:rPr>
          <w:b/>
          <w:color w:val="FFFFFF"/>
          <w:shd w:val="clear" w:color="auto" w:fill="F4B083" w:themeFill="accent2" w:themeFillTint="99"/>
        </w:rPr>
        <w:t xml:space="preserve"> Finding</w:t>
      </w:r>
      <w:r w:rsidR="00ED52C7">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612F5694" w14:textId="1E036CAC" w:rsidR="001A743D" w:rsidRDefault="007C21BB" w:rsidP="00D0316F">
      <w:pPr>
        <w:spacing w:after="0"/>
        <w:jc w:val="both"/>
        <w:rPr>
          <w:bCs/>
          <w:color w:val="000000"/>
        </w:rPr>
      </w:pPr>
      <w:r>
        <w:rPr>
          <w:bCs/>
          <w:color w:val="000000"/>
        </w:rPr>
        <w:t>The number of activities, the number of UN agencies implementing the project and the number of national stakeholders</w:t>
      </w:r>
      <w:r w:rsidRPr="007C21BB">
        <w:rPr>
          <w:bCs/>
          <w:color w:val="000000"/>
        </w:rPr>
        <w:t xml:space="preserve"> </w:t>
      </w:r>
      <w:r>
        <w:rPr>
          <w:bCs/>
          <w:color w:val="000000"/>
        </w:rPr>
        <w:t xml:space="preserve">involved the project means </w:t>
      </w:r>
      <w:r w:rsidR="0064776E">
        <w:rPr>
          <w:bCs/>
          <w:color w:val="000000"/>
        </w:rPr>
        <w:t>coordination and planning did represent a substantial task.</w:t>
      </w:r>
    </w:p>
    <w:p w14:paraId="046CB78A" w14:textId="314D4F97" w:rsidR="0064776E" w:rsidRDefault="0064776E" w:rsidP="00D0316F">
      <w:pPr>
        <w:spacing w:after="0"/>
        <w:jc w:val="both"/>
        <w:rPr>
          <w:bCs/>
          <w:color w:val="000000"/>
        </w:rPr>
      </w:pPr>
    </w:p>
    <w:p w14:paraId="7DF319D6" w14:textId="0289BC5C" w:rsidR="00394188" w:rsidRDefault="00394188" w:rsidP="00D0316F">
      <w:pPr>
        <w:spacing w:after="0"/>
        <w:jc w:val="both"/>
        <w:rPr>
          <w:bCs/>
          <w:color w:val="000000"/>
        </w:rPr>
      </w:pPr>
      <w:r>
        <w:rPr>
          <w:bCs/>
          <w:color w:val="000000"/>
        </w:rPr>
        <w:t xml:space="preserve">The context complexity, the topic sensitivity </w:t>
      </w:r>
      <w:r w:rsidR="005D5905">
        <w:rPr>
          <w:bCs/>
          <w:color w:val="000000"/>
        </w:rPr>
        <w:t xml:space="preserve">and newness, the COVID-19, political instability, institutional personnel turnover, </w:t>
      </w:r>
      <w:r w:rsidR="007A6597">
        <w:rPr>
          <w:bCs/>
          <w:color w:val="000000"/>
        </w:rPr>
        <w:t>made planning a demanding task requiring flexibility.</w:t>
      </w:r>
    </w:p>
    <w:p w14:paraId="790BD99A" w14:textId="5410B074" w:rsidR="007A6597" w:rsidRDefault="007A6597" w:rsidP="00D0316F">
      <w:pPr>
        <w:spacing w:after="0"/>
        <w:jc w:val="both"/>
        <w:rPr>
          <w:bCs/>
          <w:color w:val="000000"/>
        </w:rPr>
      </w:pPr>
    </w:p>
    <w:p w14:paraId="1F4E27C9" w14:textId="4ACF525B" w:rsidR="00C02F9D" w:rsidRDefault="002E5B17" w:rsidP="00D0316F">
      <w:pPr>
        <w:spacing w:after="0"/>
        <w:jc w:val="both"/>
        <w:rPr>
          <w:bCs/>
          <w:color w:val="000000"/>
        </w:rPr>
      </w:pPr>
      <w:r>
        <w:rPr>
          <w:bCs/>
          <w:color w:val="000000"/>
        </w:rPr>
        <w:t xml:space="preserve">Through evaluation interviews, </w:t>
      </w:r>
      <w:r w:rsidR="00B1502A">
        <w:rPr>
          <w:bCs/>
          <w:color w:val="000000"/>
        </w:rPr>
        <w:t>comes a</w:t>
      </w:r>
      <w:r>
        <w:rPr>
          <w:bCs/>
          <w:color w:val="000000"/>
        </w:rPr>
        <w:t xml:space="preserve"> clear</w:t>
      </w:r>
      <w:r w:rsidR="00B1502A">
        <w:rPr>
          <w:bCs/>
          <w:color w:val="000000"/>
        </w:rPr>
        <w:t xml:space="preserve"> impression</w:t>
      </w:r>
      <w:r>
        <w:rPr>
          <w:bCs/>
          <w:color w:val="000000"/>
        </w:rPr>
        <w:t xml:space="preserve"> that the project staff of each agency has invested a lot of time and energy during the design process as well as during the initial phase </w:t>
      </w:r>
      <w:r w:rsidR="00166AFD">
        <w:rPr>
          <w:bCs/>
          <w:color w:val="000000"/>
        </w:rPr>
        <w:t>involving advocacy and legal reform work.</w:t>
      </w:r>
    </w:p>
    <w:p w14:paraId="11CEAF30" w14:textId="0EE16589" w:rsidR="00166AFD" w:rsidRDefault="00166AFD" w:rsidP="00D0316F">
      <w:pPr>
        <w:spacing w:after="0"/>
        <w:jc w:val="both"/>
        <w:rPr>
          <w:bCs/>
          <w:color w:val="000000"/>
        </w:rPr>
      </w:pPr>
    </w:p>
    <w:p w14:paraId="7800E08E" w14:textId="1DA9BD28" w:rsidR="00166AFD" w:rsidRDefault="00166AFD" w:rsidP="00D0316F">
      <w:pPr>
        <w:spacing w:after="0"/>
        <w:jc w:val="both"/>
        <w:rPr>
          <w:bCs/>
          <w:color w:val="000000"/>
        </w:rPr>
      </w:pPr>
      <w:r>
        <w:rPr>
          <w:bCs/>
          <w:color w:val="000000"/>
        </w:rPr>
        <w:t xml:space="preserve">During the rest of the project implementation, the interaction between agencies continued, but rather on a mutual update mode than through a formal coordination. </w:t>
      </w:r>
      <w:r w:rsidR="001321A2">
        <w:rPr>
          <w:bCs/>
          <w:color w:val="000000"/>
        </w:rPr>
        <w:t xml:space="preserve">The </w:t>
      </w:r>
      <w:r w:rsidR="00E521FE">
        <w:rPr>
          <w:bCs/>
          <w:color w:val="000000"/>
        </w:rPr>
        <w:t xml:space="preserve">activity-intensive characteristic of the project did </w:t>
      </w:r>
      <w:r w:rsidR="00B76326">
        <w:rPr>
          <w:bCs/>
          <w:color w:val="000000"/>
        </w:rPr>
        <w:t>demand</w:t>
      </w:r>
      <w:r w:rsidR="001321A2">
        <w:rPr>
          <w:bCs/>
          <w:color w:val="000000"/>
        </w:rPr>
        <w:t xml:space="preserve"> </w:t>
      </w:r>
      <w:r w:rsidR="00E521FE">
        <w:rPr>
          <w:bCs/>
          <w:color w:val="000000"/>
        </w:rPr>
        <w:t xml:space="preserve">a heavy </w:t>
      </w:r>
      <w:r w:rsidR="001321A2">
        <w:rPr>
          <w:bCs/>
          <w:color w:val="000000"/>
        </w:rPr>
        <w:t xml:space="preserve">management </w:t>
      </w:r>
      <w:r w:rsidR="00E521FE">
        <w:rPr>
          <w:bCs/>
          <w:color w:val="000000"/>
        </w:rPr>
        <w:t xml:space="preserve">workload to the teams. </w:t>
      </w:r>
      <w:r w:rsidR="00B76326">
        <w:rPr>
          <w:bCs/>
          <w:color w:val="000000"/>
        </w:rPr>
        <w:t>And the fact that each UN agency had to implement according to its own specific internal rules and procedures has naturally</w:t>
      </w:r>
      <w:r w:rsidR="0006657C">
        <w:rPr>
          <w:bCs/>
          <w:color w:val="000000"/>
        </w:rPr>
        <w:t xml:space="preserve"> led RUNOs to implement activities rather on its o</w:t>
      </w:r>
      <w:r w:rsidR="004D4B88">
        <w:rPr>
          <w:bCs/>
          <w:color w:val="000000"/>
        </w:rPr>
        <w:t>w</w:t>
      </w:r>
      <w:r w:rsidR="0006657C">
        <w:rPr>
          <w:bCs/>
          <w:color w:val="000000"/>
        </w:rPr>
        <w:t xml:space="preserve">n. This choice appears logical </w:t>
      </w:r>
      <w:r w:rsidR="00DD397F">
        <w:rPr>
          <w:bCs/>
          <w:color w:val="000000"/>
        </w:rPr>
        <w:t xml:space="preserve">as it is the most effective one, especially when harmonizing the various procedures specific to each agency </w:t>
      </w:r>
      <w:r w:rsidR="004D4B88">
        <w:rPr>
          <w:bCs/>
          <w:color w:val="000000"/>
        </w:rPr>
        <w:t>is generating more complexity</w:t>
      </w:r>
      <w:r w:rsidR="00387290">
        <w:rPr>
          <w:bCs/>
          <w:color w:val="000000"/>
        </w:rPr>
        <w:t xml:space="preserve"> and </w:t>
      </w:r>
      <w:r w:rsidR="004D4B88">
        <w:rPr>
          <w:bCs/>
          <w:color w:val="000000"/>
        </w:rPr>
        <w:t>slow</w:t>
      </w:r>
      <w:r w:rsidR="00387290">
        <w:rPr>
          <w:bCs/>
          <w:color w:val="000000"/>
        </w:rPr>
        <w:t xml:space="preserve">s down implementation. Somehow, defining the </w:t>
      </w:r>
      <w:r w:rsidR="00780906">
        <w:rPr>
          <w:bCs/>
          <w:color w:val="000000"/>
        </w:rPr>
        <w:t>project relation</w:t>
      </w:r>
      <w:r w:rsidR="00387290">
        <w:rPr>
          <w:bCs/>
          <w:color w:val="000000"/>
        </w:rPr>
        <w:t xml:space="preserve"> between ag</w:t>
      </w:r>
      <w:r w:rsidR="00780906">
        <w:rPr>
          <w:bCs/>
          <w:color w:val="000000"/>
        </w:rPr>
        <w:t xml:space="preserve">encies as interactive rather than coordinated appears closer to reality. This is not prevented the delivery of outputs </w:t>
      </w:r>
      <w:r w:rsidR="00547992">
        <w:rPr>
          <w:bCs/>
          <w:color w:val="000000"/>
        </w:rPr>
        <w:t xml:space="preserve">and appears as the most pragmatic </w:t>
      </w:r>
      <w:r w:rsidR="00B02B55">
        <w:rPr>
          <w:bCs/>
          <w:color w:val="000000"/>
        </w:rPr>
        <w:t>choice when</w:t>
      </w:r>
      <w:r w:rsidR="00547992">
        <w:rPr>
          <w:bCs/>
          <w:color w:val="000000"/>
        </w:rPr>
        <w:t xml:space="preserve"> the harmonisation of procedures has not been included in the design phase.</w:t>
      </w:r>
    </w:p>
    <w:p w14:paraId="5B075A79" w14:textId="77777777" w:rsidR="00102E08" w:rsidRPr="009716FA" w:rsidRDefault="00102E08" w:rsidP="0065311B">
      <w:pPr>
        <w:spacing w:after="0"/>
        <w:jc w:val="both"/>
        <w:rPr>
          <w:bCs/>
          <w:color w:val="000000"/>
        </w:rPr>
      </w:pPr>
    </w:p>
    <w:p w14:paraId="633DDDED" w14:textId="77777777" w:rsidR="00743B51" w:rsidRPr="009716FA" w:rsidRDefault="00743B51" w:rsidP="009716FA">
      <w:pPr>
        <w:spacing w:after="0" w:line="240" w:lineRule="auto"/>
        <w:jc w:val="both"/>
        <w:rPr>
          <w:bCs/>
          <w:color w:val="000000"/>
        </w:rPr>
      </w:pPr>
    </w:p>
    <w:p w14:paraId="2FA1C3B9" w14:textId="1117DB09" w:rsidR="00702A36" w:rsidRPr="00CA5CDF" w:rsidRDefault="00CA5CDF" w:rsidP="00702A36">
      <w:pPr>
        <w:pStyle w:val="EQ1"/>
        <w:rPr>
          <w:i/>
        </w:rPr>
      </w:pPr>
      <w:r w:rsidRPr="00CA5CDF">
        <w:lastRenderedPageBreak/>
        <w:t xml:space="preserve">EQ </w:t>
      </w:r>
      <w:r w:rsidR="00D0316F">
        <w:t>1</w:t>
      </w:r>
      <w:r w:rsidRPr="00CA5CDF">
        <w:t>7.</w:t>
      </w:r>
      <w:r w:rsidRPr="00597987">
        <w:t xml:space="preserve"> </w:t>
      </w:r>
      <w:r w:rsidR="002D0747" w:rsidRPr="002D0747">
        <w:rPr>
          <w:rFonts w:cs="Times New Roman (Body CS)"/>
          <w:b w:val="0"/>
          <w:smallCaps/>
        </w:rPr>
        <w:t>HOW EFFICIENTLY DID THE PROJECT USE THE PROJECT BOARD?</w:t>
      </w:r>
    </w:p>
    <w:p w14:paraId="6BDE5D9B" w14:textId="4955EBE8" w:rsidR="00702A36" w:rsidRPr="009A7A78" w:rsidRDefault="00702A36" w:rsidP="00702A36">
      <w:pPr>
        <w:jc w:val="both"/>
      </w:pPr>
      <w:r w:rsidRPr="009A7A78">
        <w:rPr>
          <w:b/>
          <w:color w:val="FFFFFF"/>
          <w:shd w:val="clear" w:color="auto" w:fill="F4B083" w:themeFill="accent2" w:themeFillTint="99"/>
        </w:rPr>
        <w:t xml:space="preserve"> Finding</w:t>
      </w:r>
      <w:r w:rsidR="00ED52C7">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22ED5935" w14:textId="0E975CA1" w:rsidR="00E16514" w:rsidRDefault="00C82C9C" w:rsidP="0065311B">
      <w:pPr>
        <w:spacing w:after="0"/>
        <w:jc w:val="both"/>
        <w:rPr>
          <w:bCs/>
          <w:color w:val="000000" w:themeColor="text1"/>
          <w:lang w:val="en-US"/>
        </w:rPr>
      </w:pPr>
      <w:r>
        <w:rPr>
          <w:bCs/>
          <w:color w:val="000000" w:themeColor="text1"/>
          <w:lang w:val="en-US"/>
        </w:rPr>
        <w:t xml:space="preserve">The </w:t>
      </w:r>
      <w:r w:rsidR="00736D70">
        <w:rPr>
          <w:bCs/>
          <w:color w:val="000000" w:themeColor="text1"/>
          <w:lang w:val="en-US"/>
        </w:rPr>
        <w:t xml:space="preserve">implementation has been efficiently handled by the project teams from the four involved UN Agencies, </w:t>
      </w:r>
      <w:r w:rsidR="00457937">
        <w:rPr>
          <w:bCs/>
          <w:color w:val="000000" w:themeColor="text1"/>
          <w:lang w:val="en-US"/>
        </w:rPr>
        <w:t xml:space="preserve">and their support and dedicated has been repeatedly praised by interviewees. </w:t>
      </w:r>
      <w:r w:rsidR="008528B6">
        <w:rPr>
          <w:bCs/>
          <w:color w:val="000000" w:themeColor="text1"/>
          <w:lang w:val="en-US"/>
        </w:rPr>
        <w:t xml:space="preserve">The </w:t>
      </w:r>
      <w:r w:rsidR="00334D6B">
        <w:rPr>
          <w:bCs/>
          <w:color w:val="000000" w:themeColor="text1"/>
          <w:lang w:val="en-US"/>
        </w:rPr>
        <w:t>teams’</w:t>
      </w:r>
      <w:r w:rsidR="008528B6">
        <w:rPr>
          <w:bCs/>
          <w:color w:val="000000" w:themeColor="text1"/>
          <w:lang w:val="en-US"/>
        </w:rPr>
        <w:t xml:space="preserve"> close management means that </w:t>
      </w:r>
      <w:r w:rsidR="003D1945">
        <w:rPr>
          <w:bCs/>
          <w:color w:val="000000" w:themeColor="text1"/>
          <w:lang w:val="en-US"/>
        </w:rPr>
        <w:t xml:space="preserve">the project </w:t>
      </w:r>
      <w:r w:rsidR="003B4AB1">
        <w:rPr>
          <w:bCs/>
          <w:color w:val="000000" w:themeColor="text1"/>
          <w:lang w:val="en-US"/>
        </w:rPr>
        <w:t>has used the project board mainly to report on implementation.</w:t>
      </w:r>
      <w:r w:rsidR="00334D6B">
        <w:rPr>
          <w:bCs/>
          <w:color w:val="000000" w:themeColor="text1"/>
          <w:lang w:val="en-US"/>
        </w:rPr>
        <w:t xml:space="preserve"> </w:t>
      </w:r>
    </w:p>
    <w:p w14:paraId="6B97AB2A" w14:textId="4B7EA1B7" w:rsidR="00EC530E" w:rsidRDefault="00EC530E" w:rsidP="0065311B">
      <w:pPr>
        <w:spacing w:after="0"/>
        <w:jc w:val="both"/>
        <w:rPr>
          <w:bCs/>
          <w:color w:val="000000" w:themeColor="text1"/>
          <w:lang w:val="en-US"/>
        </w:rPr>
      </w:pPr>
    </w:p>
    <w:p w14:paraId="540EBCE0" w14:textId="4FADECA8" w:rsidR="00EC530E" w:rsidRDefault="00EC530E" w:rsidP="0065311B">
      <w:pPr>
        <w:spacing w:after="0"/>
        <w:jc w:val="both"/>
        <w:rPr>
          <w:bCs/>
          <w:color w:val="000000" w:themeColor="text1"/>
          <w:lang w:val="en-US"/>
        </w:rPr>
      </w:pPr>
      <w:r>
        <w:rPr>
          <w:bCs/>
          <w:color w:val="000000" w:themeColor="text1"/>
          <w:lang w:val="en-US"/>
        </w:rPr>
        <w:t>The</w:t>
      </w:r>
      <w:r w:rsidR="006C30CE">
        <w:rPr>
          <w:bCs/>
          <w:color w:val="000000" w:themeColor="text1"/>
          <w:lang w:val="en-US"/>
        </w:rPr>
        <w:t>re has been quite a level of interaction between the</w:t>
      </w:r>
      <w:r>
        <w:rPr>
          <w:bCs/>
          <w:color w:val="000000" w:themeColor="text1"/>
          <w:lang w:val="en-US"/>
        </w:rPr>
        <w:t xml:space="preserve"> project</w:t>
      </w:r>
      <w:r w:rsidR="006C30CE">
        <w:rPr>
          <w:bCs/>
          <w:color w:val="000000" w:themeColor="text1"/>
          <w:lang w:val="en-US"/>
        </w:rPr>
        <w:t xml:space="preserve"> teams and the pro</w:t>
      </w:r>
      <w:r w:rsidR="00EB1E40">
        <w:rPr>
          <w:bCs/>
          <w:color w:val="000000" w:themeColor="text1"/>
          <w:lang w:val="en-US"/>
        </w:rPr>
        <w:t>ject board, and the consultations have been useful in helping the project make important decisions and move forward.</w:t>
      </w:r>
      <w:r>
        <w:rPr>
          <w:bCs/>
          <w:color w:val="000000" w:themeColor="text1"/>
          <w:lang w:val="en-US"/>
        </w:rPr>
        <w:t xml:space="preserve"> </w:t>
      </w:r>
      <w:r>
        <w:rPr>
          <w:bCs/>
          <w:color w:val="000000" w:themeColor="text1"/>
          <w:lang w:val="en-US"/>
        </w:rPr>
        <w:tab/>
      </w:r>
    </w:p>
    <w:p w14:paraId="38194337" w14:textId="77777777" w:rsidR="001D2218" w:rsidRDefault="001D2218" w:rsidP="0065311B">
      <w:pPr>
        <w:spacing w:after="0"/>
        <w:jc w:val="both"/>
        <w:rPr>
          <w:bCs/>
          <w:color w:val="000000" w:themeColor="text1"/>
          <w:lang w:val="en-US"/>
        </w:rPr>
      </w:pPr>
    </w:p>
    <w:p w14:paraId="20EF24D8" w14:textId="5444A85D" w:rsidR="00334D6B" w:rsidRDefault="00E36AE6" w:rsidP="00334D6B">
      <w:pPr>
        <w:spacing w:after="0"/>
        <w:jc w:val="both"/>
        <w:rPr>
          <w:bCs/>
          <w:color w:val="000000" w:themeColor="text1"/>
        </w:rPr>
      </w:pPr>
      <w:r>
        <w:rPr>
          <w:bCs/>
          <w:color w:val="000000" w:themeColor="text1"/>
        </w:rPr>
        <w:t>The</w:t>
      </w:r>
      <w:r w:rsidR="001D2218" w:rsidRPr="001D2218">
        <w:rPr>
          <w:bCs/>
          <w:color w:val="000000" w:themeColor="text1"/>
        </w:rPr>
        <w:t xml:space="preserve"> PBF secretariat’s role </w:t>
      </w:r>
      <w:r>
        <w:rPr>
          <w:bCs/>
          <w:color w:val="000000" w:themeColor="text1"/>
        </w:rPr>
        <w:t>has primarily consisted in</w:t>
      </w:r>
      <w:r w:rsidR="001D2218" w:rsidRPr="001D2218">
        <w:rPr>
          <w:bCs/>
          <w:color w:val="000000" w:themeColor="text1"/>
        </w:rPr>
        <w:t xml:space="preserve"> ensur</w:t>
      </w:r>
      <w:r w:rsidR="00EC5059">
        <w:rPr>
          <w:bCs/>
          <w:color w:val="000000" w:themeColor="text1"/>
        </w:rPr>
        <w:t>ing</w:t>
      </w:r>
      <w:r w:rsidR="001D2218" w:rsidRPr="001D2218">
        <w:rPr>
          <w:bCs/>
          <w:color w:val="000000" w:themeColor="text1"/>
        </w:rPr>
        <w:t xml:space="preserve"> information exchange</w:t>
      </w:r>
      <w:r w:rsidR="00C20912">
        <w:rPr>
          <w:bCs/>
          <w:color w:val="000000" w:themeColor="text1"/>
        </w:rPr>
        <w:t xml:space="preserve"> and exchange on the perspectives of the different stakeholders involved, as well as monitoring the overall implementa</w:t>
      </w:r>
      <w:r w:rsidR="004D66AB">
        <w:rPr>
          <w:bCs/>
          <w:color w:val="000000" w:themeColor="text1"/>
        </w:rPr>
        <w:t xml:space="preserve">tion of the project. </w:t>
      </w:r>
      <w:r w:rsidR="00026938">
        <w:rPr>
          <w:bCs/>
          <w:color w:val="000000" w:themeColor="text1"/>
        </w:rPr>
        <w:t>Thus,</w:t>
      </w:r>
      <w:r w:rsidR="00334D6B" w:rsidRPr="00334D6B">
        <w:rPr>
          <w:bCs/>
          <w:color w:val="000000" w:themeColor="text1"/>
        </w:rPr>
        <w:t xml:space="preserve"> Heads of Agencies </w:t>
      </w:r>
      <w:r w:rsidR="00D82B0D">
        <w:rPr>
          <w:bCs/>
          <w:color w:val="000000" w:themeColor="text1"/>
        </w:rPr>
        <w:t xml:space="preserve">as well as the UN Resident Coordination have </w:t>
      </w:r>
      <w:r w:rsidR="006B189B">
        <w:rPr>
          <w:bCs/>
          <w:color w:val="000000" w:themeColor="text1"/>
        </w:rPr>
        <w:t>invited</w:t>
      </w:r>
      <w:r w:rsidR="00334D6B" w:rsidRPr="00334D6B">
        <w:rPr>
          <w:bCs/>
          <w:color w:val="000000" w:themeColor="text1"/>
        </w:rPr>
        <w:t xml:space="preserve"> RUNOs to discuss progress, </w:t>
      </w:r>
      <w:r w:rsidR="006B189B">
        <w:rPr>
          <w:bCs/>
          <w:color w:val="000000" w:themeColor="text1"/>
        </w:rPr>
        <w:t>challenges experienced and upcoming</w:t>
      </w:r>
      <w:r w:rsidR="00334D6B" w:rsidRPr="00334D6B">
        <w:rPr>
          <w:bCs/>
          <w:color w:val="000000" w:themeColor="text1"/>
        </w:rPr>
        <w:t xml:space="preserve"> plans. </w:t>
      </w:r>
      <w:r w:rsidR="00026938">
        <w:rPr>
          <w:bCs/>
          <w:color w:val="000000" w:themeColor="text1"/>
        </w:rPr>
        <w:t xml:space="preserve">Activities implemented at the local level have also </w:t>
      </w:r>
      <w:bookmarkStart w:id="16" w:name="bookmark=id.3whwml4" w:colFirst="0" w:colLast="0"/>
      <w:bookmarkEnd w:id="16"/>
      <w:r w:rsidR="00334D6B" w:rsidRPr="00334D6B">
        <w:rPr>
          <w:bCs/>
          <w:color w:val="000000" w:themeColor="text1"/>
        </w:rPr>
        <w:t>been regularly monitored by respective RUNOs</w:t>
      </w:r>
      <w:r w:rsidR="00026938">
        <w:rPr>
          <w:bCs/>
          <w:color w:val="000000" w:themeColor="text1"/>
        </w:rPr>
        <w:t>.</w:t>
      </w:r>
    </w:p>
    <w:p w14:paraId="68FBDC69" w14:textId="77777777" w:rsidR="0015058F" w:rsidRDefault="0015058F" w:rsidP="00334D6B">
      <w:pPr>
        <w:spacing w:after="0"/>
        <w:jc w:val="both"/>
        <w:rPr>
          <w:bCs/>
          <w:color w:val="000000" w:themeColor="text1"/>
        </w:rPr>
      </w:pPr>
    </w:p>
    <w:p w14:paraId="75EB8644" w14:textId="4645F3D6" w:rsidR="00763385" w:rsidRPr="006358AC" w:rsidRDefault="00763385" w:rsidP="00334D6B">
      <w:pPr>
        <w:jc w:val="both"/>
      </w:pPr>
      <w:r>
        <w:rPr>
          <w:bCs/>
          <w:color w:val="000000" w:themeColor="text1"/>
        </w:rPr>
        <w:t xml:space="preserve">The project board has also played a crucial role </w:t>
      </w:r>
      <w:r w:rsidR="005A3104">
        <w:rPr>
          <w:bCs/>
          <w:color w:val="000000" w:themeColor="text1"/>
        </w:rPr>
        <w:t xml:space="preserve">in facilitating the debate </w:t>
      </w:r>
      <w:r w:rsidR="00A62097">
        <w:rPr>
          <w:bCs/>
          <w:color w:val="000000" w:themeColor="text1"/>
        </w:rPr>
        <w:t>around the references made to the definition of violent extremism</w:t>
      </w:r>
      <w:r w:rsidR="00DC08A0">
        <w:rPr>
          <w:bCs/>
          <w:color w:val="000000" w:themeColor="text1"/>
        </w:rPr>
        <w:t xml:space="preserve"> and the assessment of the sensitiveness and possible negative effects in the use of </w:t>
      </w:r>
      <w:r w:rsidR="00BA1C7C">
        <w:rPr>
          <w:bCs/>
          <w:color w:val="000000" w:themeColor="text1"/>
        </w:rPr>
        <w:t xml:space="preserve">the terminology pertaining to PVE. For instance, this has led to a joint decision to limit references to </w:t>
      </w:r>
      <w:r w:rsidR="002527A6">
        <w:rPr>
          <w:bCs/>
          <w:color w:val="000000" w:themeColor="text1"/>
        </w:rPr>
        <w:t>VE when engaging with communities.</w:t>
      </w:r>
    </w:p>
    <w:p w14:paraId="7BC9D879" w14:textId="4950F9C0" w:rsidR="001D2218" w:rsidRPr="001D2218" w:rsidRDefault="002527A6" w:rsidP="001D2218">
      <w:pPr>
        <w:spacing w:after="0"/>
        <w:jc w:val="both"/>
        <w:rPr>
          <w:bCs/>
          <w:color w:val="000000" w:themeColor="text1"/>
        </w:rPr>
      </w:pPr>
      <w:r>
        <w:t xml:space="preserve">The project board </w:t>
      </w:r>
      <w:r w:rsidR="0015058F">
        <w:t xml:space="preserve">proved equally useful to </w:t>
      </w:r>
      <w:r w:rsidR="000715CA">
        <w:t>support and</w:t>
      </w:r>
      <w:r w:rsidR="0015058F">
        <w:t xml:space="preserve"> facilitate establishing </w:t>
      </w:r>
      <w:r w:rsidR="00BE5D68">
        <w:t xml:space="preserve">contacts and developing relations with the specific units form central institutions that have been involved the long consultation exchange </w:t>
      </w:r>
      <w:r w:rsidR="00183BDA">
        <w:t xml:space="preserve">to </w:t>
      </w:r>
      <w:r w:rsidR="000715CA">
        <w:t xml:space="preserve">address the legislation gaps when it comes to integrating human rights standards and inclusiveness. Thus, the project board has actively contributed to the advocacy effort leading </w:t>
      </w:r>
      <w:r w:rsidR="00C813E7">
        <w:t xml:space="preserve">to </w:t>
      </w:r>
      <w:r w:rsidR="000715CA">
        <w:t xml:space="preserve">the </w:t>
      </w:r>
      <w:r w:rsidR="00C813E7">
        <w:t xml:space="preserve">involvement, lobbying and acceptance of </w:t>
      </w:r>
      <w:r w:rsidR="00321351">
        <w:t>the legal changes introduced.</w:t>
      </w:r>
    </w:p>
    <w:p w14:paraId="70FE19F6" w14:textId="77777777" w:rsidR="00B02B55" w:rsidRPr="0065311B" w:rsidRDefault="00B02B55" w:rsidP="0065311B">
      <w:pPr>
        <w:spacing w:after="0"/>
        <w:jc w:val="both"/>
        <w:rPr>
          <w:bCs/>
          <w:color w:val="000000" w:themeColor="text1"/>
          <w:lang w:val="en-US"/>
        </w:rPr>
      </w:pPr>
    </w:p>
    <w:p w14:paraId="2509E194" w14:textId="439C9CFE" w:rsidR="00E03279" w:rsidRDefault="00E03279" w:rsidP="0065311B">
      <w:pPr>
        <w:spacing w:after="0"/>
        <w:jc w:val="both"/>
        <w:rPr>
          <w:bCs/>
          <w:lang w:val="en-US"/>
        </w:rPr>
      </w:pPr>
    </w:p>
    <w:p w14:paraId="25C4B8D2" w14:textId="3AA48ECA" w:rsidR="002D0747" w:rsidRPr="00CA5CDF" w:rsidRDefault="002D0747" w:rsidP="002D0747">
      <w:pPr>
        <w:pStyle w:val="EQ1"/>
        <w:rPr>
          <w:i/>
        </w:rPr>
      </w:pPr>
      <w:r w:rsidRPr="00CA5CDF">
        <w:t xml:space="preserve">EQ </w:t>
      </w:r>
      <w:r>
        <w:t>18</w:t>
      </w:r>
      <w:r w:rsidRPr="00CA5CDF">
        <w:t>.</w:t>
      </w:r>
      <w:r w:rsidRPr="00597987">
        <w:t xml:space="preserve"> </w:t>
      </w:r>
      <w:r w:rsidRPr="002D0747">
        <w:rPr>
          <w:rFonts w:cs="Times New Roman (Body CS)"/>
          <w:b w:val="0"/>
          <w:smallCaps/>
        </w:rPr>
        <w:t>OVERALL, DID THE PROJECT PROVIDE VALUE FOR MONEY? HAVE RESOURCES BEEN USED EFFICIENTLY?</w:t>
      </w:r>
    </w:p>
    <w:p w14:paraId="06F30BA3" w14:textId="77777777" w:rsidR="002D0747" w:rsidRPr="009A7A78" w:rsidRDefault="002D0747" w:rsidP="002D0747">
      <w:pPr>
        <w:jc w:val="both"/>
      </w:pPr>
      <w:r w:rsidRPr="009A7A78">
        <w:rPr>
          <w:b/>
          <w:color w:val="FFFFFF"/>
          <w:shd w:val="clear" w:color="auto" w:fill="F4B083" w:themeFill="accent2" w:themeFillTint="99"/>
        </w:rPr>
        <w:t xml:space="preserve"> Finding</w:t>
      </w:r>
      <w:r>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35121A4C" w14:textId="2D3E4FE1" w:rsidR="002D0747" w:rsidRDefault="007F1E8D" w:rsidP="002D0747">
      <w:pPr>
        <w:spacing w:after="0"/>
        <w:jc w:val="both"/>
        <w:rPr>
          <w:bCs/>
          <w:color w:val="000000" w:themeColor="text1"/>
          <w:lang w:val="en-US"/>
        </w:rPr>
      </w:pPr>
      <w:r>
        <w:rPr>
          <w:bCs/>
          <w:color w:val="000000" w:themeColor="text1"/>
          <w:lang w:val="en-US"/>
        </w:rPr>
        <w:t>Overall, the resources have been used as per the initial budget</w:t>
      </w:r>
      <w:r w:rsidR="00BA7FE8">
        <w:rPr>
          <w:bCs/>
          <w:color w:val="000000" w:themeColor="text1"/>
          <w:lang w:val="en-US"/>
        </w:rPr>
        <w:t xml:space="preserve"> and </w:t>
      </w:r>
      <w:r w:rsidR="000B535D">
        <w:rPr>
          <w:bCs/>
          <w:color w:val="000000" w:themeColor="text1"/>
          <w:lang w:val="en-US"/>
        </w:rPr>
        <w:t>all the funds available have been utilized.</w:t>
      </w:r>
    </w:p>
    <w:p w14:paraId="39E95561" w14:textId="4E0FED27" w:rsidR="000B535D" w:rsidRDefault="000B535D" w:rsidP="002D0747">
      <w:pPr>
        <w:spacing w:after="0"/>
        <w:jc w:val="both"/>
        <w:rPr>
          <w:bCs/>
          <w:color w:val="000000" w:themeColor="text1"/>
          <w:lang w:val="en-US"/>
        </w:rPr>
      </w:pPr>
    </w:p>
    <w:p w14:paraId="5409DFD6" w14:textId="428A28E5" w:rsidR="00050714" w:rsidRDefault="00050714" w:rsidP="002D0747">
      <w:pPr>
        <w:spacing w:after="0"/>
        <w:jc w:val="both"/>
        <w:rPr>
          <w:bCs/>
          <w:color w:val="000000" w:themeColor="text1"/>
          <w:lang w:val="en-US"/>
        </w:rPr>
      </w:pPr>
      <w:r>
        <w:rPr>
          <w:bCs/>
          <w:color w:val="000000" w:themeColor="text1"/>
          <w:lang w:val="en-US"/>
        </w:rPr>
        <w:t xml:space="preserve">With the </w:t>
      </w:r>
      <w:r w:rsidR="00B1502A">
        <w:rPr>
          <w:bCs/>
          <w:color w:val="000000" w:themeColor="text1"/>
          <w:lang w:val="en-US"/>
        </w:rPr>
        <w:t>focus</w:t>
      </w:r>
      <w:r>
        <w:rPr>
          <w:bCs/>
          <w:color w:val="000000" w:themeColor="text1"/>
          <w:lang w:val="en-US"/>
        </w:rPr>
        <w:t xml:space="preserve"> of the project </w:t>
      </w:r>
      <w:r w:rsidR="003B3748">
        <w:rPr>
          <w:bCs/>
          <w:color w:val="000000" w:themeColor="text1"/>
          <w:lang w:val="en-US"/>
        </w:rPr>
        <w:t>on building capacity of institutions, most of the resources have been dedicate to human resources, including project staff, external exper</w:t>
      </w:r>
      <w:r w:rsidR="007A1FF1">
        <w:rPr>
          <w:bCs/>
          <w:color w:val="000000" w:themeColor="text1"/>
          <w:lang w:val="en-US"/>
        </w:rPr>
        <w:t xml:space="preserve">tise and costs related to training activities. Given the number of activities conducted, and the quality of the results obtained from these activities, </w:t>
      </w:r>
      <w:r w:rsidR="00EB588B">
        <w:rPr>
          <w:bCs/>
          <w:color w:val="000000" w:themeColor="text1"/>
          <w:lang w:val="en-US"/>
        </w:rPr>
        <w:t>with a strongly positive beneficiary feedback, there is a solid basis to indicate that the project did provide good value for money.</w:t>
      </w:r>
    </w:p>
    <w:p w14:paraId="0698FB83" w14:textId="591F690B" w:rsidR="00426F04" w:rsidRDefault="00426F04" w:rsidP="002D0747">
      <w:pPr>
        <w:spacing w:after="0"/>
        <w:jc w:val="both"/>
        <w:rPr>
          <w:bCs/>
          <w:color w:val="000000" w:themeColor="text1"/>
          <w:lang w:val="en-US"/>
        </w:rPr>
      </w:pPr>
    </w:p>
    <w:p w14:paraId="5A11B9DF" w14:textId="0BE87EF2" w:rsidR="00426F04" w:rsidRPr="00426F04" w:rsidRDefault="00426F04" w:rsidP="00426F04">
      <w:pPr>
        <w:spacing w:after="0"/>
        <w:jc w:val="both"/>
        <w:rPr>
          <w:bCs/>
          <w:color w:val="000000" w:themeColor="text1"/>
        </w:rPr>
      </w:pPr>
      <w:r w:rsidRPr="00426F04">
        <w:rPr>
          <w:bCs/>
          <w:color w:val="000000" w:themeColor="text1"/>
        </w:rPr>
        <w:t xml:space="preserve">On the </w:t>
      </w:r>
      <w:r w:rsidR="00E52246">
        <w:rPr>
          <w:bCs/>
          <w:color w:val="000000" w:themeColor="text1"/>
        </w:rPr>
        <w:t xml:space="preserve">one </w:t>
      </w:r>
      <w:r w:rsidRPr="00426F04">
        <w:rPr>
          <w:bCs/>
          <w:color w:val="000000" w:themeColor="text1"/>
        </w:rPr>
        <w:t xml:space="preserve">hand, the cost-effectiveness of the project has been favoured by the fact the project has enjoyed the support of </w:t>
      </w:r>
      <w:r w:rsidR="00E52246">
        <w:rPr>
          <w:bCs/>
          <w:color w:val="000000" w:themeColor="text1"/>
        </w:rPr>
        <w:t>RUNO</w:t>
      </w:r>
      <w:r w:rsidRPr="00426F04">
        <w:rPr>
          <w:bCs/>
          <w:color w:val="000000" w:themeColor="text1"/>
        </w:rPr>
        <w:t xml:space="preserve">’s presence and project infrastructure in the country, which means that such costs as administrative, financial, technical support are mutualised among the various </w:t>
      </w:r>
      <w:r w:rsidR="00792E9D">
        <w:rPr>
          <w:bCs/>
          <w:color w:val="000000" w:themeColor="text1"/>
        </w:rPr>
        <w:t xml:space="preserve">RUNOs as well </w:t>
      </w:r>
      <w:r w:rsidRPr="00426F04">
        <w:rPr>
          <w:bCs/>
          <w:color w:val="000000" w:themeColor="text1"/>
        </w:rPr>
        <w:t>other UNICEF project and activities.</w:t>
      </w:r>
    </w:p>
    <w:p w14:paraId="25F86E83" w14:textId="2E7D1575" w:rsidR="00426F04" w:rsidRDefault="00426F04" w:rsidP="00426F04">
      <w:pPr>
        <w:spacing w:after="0"/>
        <w:jc w:val="both"/>
        <w:rPr>
          <w:bCs/>
          <w:color w:val="000000" w:themeColor="text1"/>
        </w:rPr>
      </w:pPr>
    </w:p>
    <w:p w14:paraId="26A1FBF6" w14:textId="77777777" w:rsidR="00743B51" w:rsidRDefault="00595559" w:rsidP="00426F04">
      <w:pPr>
        <w:spacing w:after="0"/>
        <w:jc w:val="both"/>
        <w:rPr>
          <w:bCs/>
          <w:color w:val="000000" w:themeColor="text1"/>
        </w:rPr>
      </w:pPr>
      <w:r>
        <w:rPr>
          <w:bCs/>
          <w:color w:val="000000" w:themeColor="text1"/>
        </w:rPr>
        <w:lastRenderedPageBreak/>
        <w:t xml:space="preserve">Looking at value for money in the case of such a complex project, looking at </w:t>
      </w:r>
      <w:r w:rsidR="00240E41">
        <w:rPr>
          <w:bCs/>
          <w:color w:val="000000" w:themeColor="text1"/>
        </w:rPr>
        <w:t>producing long-term and durable changes, c</w:t>
      </w:r>
      <w:r w:rsidR="00B1502A">
        <w:rPr>
          <w:bCs/>
          <w:color w:val="000000" w:themeColor="text1"/>
        </w:rPr>
        <w:t>h</w:t>
      </w:r>
      <w:r w:rsidR="00240E41">
        <w:rPr>
          <w:bCs/>
          <w:color w:val="000000" w:themeColor="text1"/>
        </w:rPr>
        <w:t>aract</w:t>
      </w:r>
      <w:r w:rsidR="00B1502A">
        <w:rPr>
          <w:bCs/>
          <w:color w:val="000000" w:themeColor="text1"/>
        </w:rPr>
        <w:t>er</w:t>
      </w:r>
      <w:r w:rsidR="00240E41">
        <w:rPr>
          <w:bCs/>
          <w:color w:val="000000" w:themeColor="text1"/>
        </w:rPr>
        <w:t>ised with a developmental ambition of anchoring inclusive, and human rights-based practices, means value</w:t>
      </w:r>
      <w:r w:rsidR="00794737">
        <w:rPr>
          <w:bCs/>
          <w:color w:val="000000" w:themeColor="text1"/>
        </w:rPr>
        <w:t xml:space="preserve"> for money cannot be simplified to a </w:t>
      </w:r>
      <w:r w:rsidR="00974E7F">
        <w:rPr>
          <w:bCs/>
          <w:color w:val="000000" w:themeColor="text1"/>
        </w:rPr>
        <w:t>straightforward</w:t>
      </w:r>
      <w:r w:rsidR="00794737">
        <w:rPr>
          <w:bCs/>
          <w:color w:val="000000" w:themeColor="text1"/>
        </w:rPr>
        <w:t xml:space="preserve"> “per capita” costs, or </w:t>
      </w:r>
      <w:r w:rsidR="00BD5BA5">
        <w:rPr>
          <w:bCs/>
          <w:color w:val="000000" w:themeColor="text1"/>
        </w:rPr>
        <w:t xml:space="preserve">strictly sticking to the cost of activities. In the context of this PVE project, the value is to be found in the </w:t>
      </w:r>
      <w:r w:rsidR="00974E7F">
        <w:rPr>
          <w:bCs/>
          <w:color w:val="000000" w:themeColor="text1"/>
        </w:rPr>
        <w:t>fact it has ambitioned for systemic and mind chang</w:t>
      </w:r>
      <w:r w:rsidR="00FC34BC">
        <w:rPr>
          <w:bCs/>
          <w:color w:val="000000" w:themeColor="text1"/>
        </w:rPr>
        <w:t xml:space="preserve">ing of institutions towards VE. </w:t>
      </w:r>
    </w:p>
    <w:p w14:paraId="46B45CAC" w14:textId="5777B685" w:rsidR="00426F04" w:rsidRPr="00426F04" w:rsidRDefault="00FC34BC" w:rsidP="00426F04">
      <w:pPr>
        <w:spacing w:after="0"/>
        <w:jc w:val="both"/>
        <w:rPr>
          <w:bCs/>
          <w:color w:val="000000" w:themeColor="text1"/>
        </w:rPr>
      </w:pPr>
      <w:r>
        <w:rPr>
          <w:bCs/>
          <w:color w:val="000000" w:themeColor="text1"/>
        </w:rPr>
        <w:t xml:space="preserve">Thus, value for money will ultimately be verified </w:t>
      </w:r>
      <w:r w:rsidR="002E4BBA">
        <w:rPr>
          <w:bCs/>
          <w:color w:val="000000" w:themeColor="text1"/>
        </w:rPr>
        <w:t xml:space="preserve">once inclusive systems and human rights-centred laws are institutionalised and implemented. This can only be verified in a period longer than the one of the project </w:t>
      </w:r>
      <w:r w:rsidR="00734CC5">
        <w:rPr>
          <w:bCs/>
          <w:color w:val="000000" w:themeColor="text1"/>
        </w:rPr>
        <w:t>cycles</w:t>
      </w:r>
      <w:r w:rsidR="002E4BBA">
        <w:rPr>
          <w:bCs/>
          <w:color w:val="000000" w:themeColor="text1"/>
        </w:rPr>
        <w:t xml:space="preserve"> as the process </w:t>
      </w:r>
      <w:r w:rsidR="00734CC5">
        <w:rPr>
          <w:bCs/>
          <w:color w:val="000000" w:themeColor="text1"/>
        </w:rPr>
        <w:t xml:space="preserve">is much longer than three years. So, a relevant indicator (or composite indicators gathering elements grasping the various effects produced by the project) consists in verifying that the changes produced by the project are accepted, </w:t>
      </w:r>
      <w:proofErr w:type="gramStart"/>
      <w:r w:rsidR="00734CC5">
        <w:rPr>
          <w:bCs/>
          <w:color w:val="000000" w:themeColor="text1"/>
        </w:rPr>
        <w:t>validated</w:t>
      </w:r>
      <w:proofErr w:type="gramEnd"/>
      <w:r w:rsidR="00734CC5">
        <w:rPr>
          <w:bCs/>
          <w:color w:val="000000" w:themeColor="text1"/>
        </w:rPr>
        <w:t xml:space="preserve"> and practiced to a</w:t>
      </w:r>
      <w:r w:rsidR="00B1502A">
        <w:rPr>
          <w:bCs/>
          <w:color w:val="000000" w:themeColor="text1"/>
        </w:rPr>
        <w:t>n</w:t>
      </w:r>
      <w:r w:rsidR="00734CC5">
        <w:rPr>
          <w:bCs/>
          <w:color w:val="000000" w:themeColor="text1"/>
        </w:rPr>
        <w:t xml:space="preserve"> extent</w:t>
      </w:r>
      <w:r w:rsidR="00B1502A">
        <w:rPr>
          <w:bCs/>
          <w:color w:val="000000" w:themeColor="text1"/>
        </w:rPr>
        <w:t xml:space="preserve"> that is</w:t>
      </w:r>
      <w:r w:rsidR="00734CC5">
        <w:rPr>
          <w:bCs/>
          <w:color w:val="000000" w:themeColor="text1"/>
        </w:rPr>
        <w:t xml:space="preserve"> commensurate to the project outcomes.</w:t>
      </w:r>
      <w:r w:rsidR="00426F04" w:rsidRPr="00426F04">
        <w:rPr>
          <w:bCs/>
          <w:color w:val="000000" w:themeColor="text1"/>
        </w:rPr>
        <w:t xml:space="preserve"> </w:t>
      </w:r>
    </w:p>
    <w:p w14:paraId="10541E76" w14:textId="77777777" w:rsidR="00426F04" w:rsidRPr="00426F04" w:rsidRDefault="00426F04" w:rsidP="00426F04">
      <w:pPr>
        <w:spacing w:after="0"/>
        <w:jc w:val="both"/>
        <w:rPr>
          <w:bCs/>
          <w:color w:val="000000" w:themeColor="text1"/>
        </w:rPr>
      </w:pPr>
    </w:p>
    <w:p w14:paraId="06213E88" w14:textId="22C0C194" w:rsidR="00426F04" w:rsidRPr="00426F04" w:rsidRDefault="00426F04" w:rsidP="00426F04">
      <w:pPr>
        <w:spacing w:after="0"/>
        <w:jc w:val="both"/>
        <w:rPr>
          <w:bCs/>
          <w:color w:val="000000" w:themeColor="text1"/>
        </w:rPr>
      </w:pPr>
      <w:r w:rsidRPr="00426F04">
        <w:rPr>
          <w:bCs/>
          <w:color w:val="000000" w:themeColor="text1"/>
        </w:rPr>
        <w:t>What ultimately matters</w:t>
      </w:r>
      <w:r w:rsidR="00B1502A">
        <w:rPr>
          <w:bCs/>
          <w:color w:val="000000" w:themeColor="text1"/>
        </w:rPr>
        <w:t>,</w:t>
      </w:r>
      <w:r w:rsidRPr="00426F04">
        <w:rPr>
          <w:bCs/>
          <w:color w:val="000000" w:themeColor="text1"/>
        </w:rPr>
        <w:t xml:space="preserve"> is the ability of, once fully institutionalised, to facilitate the inclusion of the targeted vulnerable groups. And as such, the project, if the model can be converted in an effective system, can be considered as a worthy investment, as illustrated by the table below:</w:t>
      </w:r>
    </w:p>
    <w:p w14:paraId="250DC3B5" w14:textId="2E5833D9" w:rsidR="00426F04" w:rsidRDefault="00426F04" w:rsidP="002D0747">
      <w:pPr>
        <w:spacing w:after="0"/>
        <w:jc w:val="both"/>
        <w:rPr>
          <w:bCs/>
          <w:color w:val="000000" w:themeColor="text1"/>
        </w:rPr>
      </w:pPr>
    </w:p>
    <w:p w14:paraId="08C9D783" w14:textId="66A674AF" w:rsidR="00426F04" w:rsidRDefault="00426F04" w:rsidP="00743B51">
      <w:pPr>
        <w:spacing w:after="0"/>
        <w:jc w:val="center"/>
        <w:rPr>
          <w:bCs/>
          <w:color w:val="000000" w:themeColor="text1"/>
        </w:rPr>
      </w:pPr>
      <w:r w:rsidRPr="00242951">
        <w:rPr>
          <w:rFonts w:eastAsia="MS Mincho" w:cs="Arial"/>
          <w:b/>
          <w:bCs/>
          <w:noProof/>
          <w:color w:val="4472C4" w:themeColor="accent1"/>
          <w:szCs w:val="20"/>
          <w:lang w:val="en-US"/>
        </w:rPr>
        <w:drawing>
          <wp:inline distT="0" distB="0" distL="0" distR="0" wp14:anchorId="73FE364B" wp14:editId="7A75DC32">
            <wp:extent cx="4161155" cy="1847499"/>
            <wp:effectExtent l="63500" t="63500" r="118745" b="108585"/>
            <wp:docPr id="1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9"/>
                    <pic:cNvPicPr>
                      <a:picLocks/>
                    </pic:cNvPicPr>
                  </pic:nvPicPr>
                  <pic:blipFill>
                    <a:blip r:embed="rId23"/>
                    <a:stretch>
                      <a:fillRect/>
                    </a:stretch>
                  </pic:blipFill>
                  <pic:spPr>
                    <a:xfrm>
                      <a:off x="0" y="0"/>
                      <a:ext cx="4161155" cy="1847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AD73B16" w14:textId="32EAE88E" w:rsidR="00426F04" w:rsidRDefault="00426F04" w:rsidP="002D0747">
      <w:pPr>
        <w:spacing w:after="0"/>
        <w:jc w:val="both"/>
        <w:rPr>
          <w:bCs/>
          <w:color w:val="000000" w:themeColor="text1"/>
        </w:rPr>
      </w:pPr>
    </w:p>
    <w:p w14:paraId="6EDDB85D" w14:textId="77777777" w:rsidR="00B9771E" w:rsidRDefault="00E52246" w:rsidP="00E52246">
      <w:pPr>
        <w:spacing w:after="0"/>
        <w:jc w:val="both"/>
        <w:rPr>
          <w:bCs/>
          <w:color w:val="000000" w:themeColor="text1"/>
        </w:rPr>
      </w:pPr>
      <w:r w:rsidRPr="00E52246">
        <w:rPr>
          <w:bCs/>
          <w:color w:val="000000" w:themeColor="text1"/>
        </w:rPr>
        <w:t>The funds can be considered as a genuine investment, which strategy is guided by a systemic, empowering and long-term-oriented investment and operationalised following a needs and rights-based concept materialised by the modelling of integrated s</w:t>
      </w:r>
      <w:r w:rsidR="003E53BB">
        <w:rPr>
          <w:bCs/>
          <w:color w:val="000000" w:themeColor="text1"/>
        </w:rPr>
        <w:t>tate</w:t>
      </w:r>
      <w:r w:rsidRPr="00E52246">
        <w:rPr>
          <w:bCs/>
          <w:color w:val="000000" w:themeColor="text1"/>
        </w:rPr>
        <w:t xml:space="preserve"> services. This vision is opposed to a superficial, symptoms-based approach, deriving from a </w:t>
      </w:r>
      <w:r w:rsidR="003E53BB" w:rsidRPr="00E52246">
        <w:rPr>
          <w:bCs/>
          <w:color w:val="000000" w:themeColor="text1"/>
        </w:rPr>
        <w:t>misconception</w:t>
      </w:r>
      <w:r w:rsidRPr="00E52246">
        <w:rPr>
          <w:bCs/>
          <w:color w:val="000000" w:themeColor="text1"/>
        </w:rPr>
        <w:t xml:space="preserve"> </w:t>
      </w:r>
      <w:r w:rsidR="003E53BB">
        <w:rPr>
          <w:bCs/>
          <w:color w:val="000000" w:themeColor="text1"/>
        </w:rPr>
        <w:t xml:space="preserve">and prejudices against communities vulnerable to VE. </w:t>
      </w:r>
    </w:p>
    <w:p w14:paraId="2A9388A5" w14:textId="7D129EE3" w:rsidR="00B9771E" w:rsidRDefault="00B9771E" w:rsidP="00E52246">
      <w:pPr>
        <w:spacing w:after="0"/>
        <w:jc w:val="both"/>
        <w:rPr>
          <w:bCs/>
          <w:color w:val="000000" w:themeColor="text1"/>
        </w:rPr>
      </w:pPr>
    </w:p>
    <w:p w14:paraId="78E8593D" w14:textId="3BE056F6" w:rsidR="00426F04" w:rsidRDefault="00B9771E" w:rsidP="002D0747">
      <w:pPr>
        <w:spacing w:after="0"/>
        <w:jc w:val="both"/>
        <w:rPr>
          <w:bCs/>
          <w:color w:val="000000" w:themeColor="text1"/>
        </w:rPr>
      </w:pPr>
      <w:r>
        <w:rPr>
          <w:bCs/>
          <w:color w:val="000000" w:themeColor="text1"/>
        </w:rPr>
        <w:t>In the objective of building such a sustainable model, there are no real alternative than the long-term commitment proposed by RUNOs. With a project budget, mainly dedicated to intellectual and managerial i</w:t>
      </w:r>
      <w:r w:rsidR="00B1502A">
        <w:rPr>
          <w:bCs/>
          <w:color w:val="000000" w:themeColor="text1"/>
        </w:rPr>
        <w:t>n</w:t>
      </w:r>
      <w:r>
        <w:rPr>
          <w:bCs/>
          <w:color w:val="000000" w:themeColor="text1"/>
        </w:rPr>
        <w:t>puts (</w:t>
      </w:r>
      <w:r w:rsidR="00886009">
        <w:rPr>
          <w:bCs/>
          <w:color w:val="000000" w:themeColor="text1"/>
        </w:rPr>
        <w:t>salaries, consultancy, expertise), the project has opted for the most cost-effective approach.</w:t>
      </w:r>
    </w:p>
    <w:p w14:paraId="72BE98B2" w14:textId="14F4CF24" w:rsidR="00426F04" w:rsidRDefault="00426F04" w:rsidP="002D0747">
      <w:pPr>
        <w:spacing w:after="0"/>
        <w:jc w:val="both"/>
        <w:rPr>
          <w:bCs/>
          <w:color w:val="000000" w:themeColor="text1"/>
        </w:rPr>
      </w:pPr>
    </w:p>
    <w:p w14:paraId="0EBB4FE7" w14:textId="1954ACCB" w:rsidR="00426F04" w:rsidRDefault="00426F04" w:rsidP="002D0747">
      <w:pPr>
        <w:spacing w:after="0"/>
        <w:jc w:val="both"/>
        <w:rPr>
          <w:bCs/>
          <w:color w:val="000000" w:themeColor="text1"/>
        </w:rPr>
      </w:pPr>
    </w:p>
    <w:p w14:paraId="607596F3" w14:textId="77777777" w:rsidR="00426F04" w:rsidRPr="00F645EC" w:rsidRDefault="00426F04" w:rsidP="002D0747">
      <w:pPr>
        <w:spacing w:after="0"/>
        <w:jc w:val="both"/>
        <w:rPr>
          <w:bCs/>
          <w:color w:val="000000" w:themeColor="text1"/>
        </w:rPr>
      </w:pPr>
    </w:p>
    <w:p w14:paraId="6A3F9F07" w14:textId="2F4BD892" w:rsidR="002D0747" w:rsidRDefault="002D0747" w:rsidP="0065311B">
      <w:pPr>
        <w:spacing w:after="0"/>
        <w:jc w:val="both"/>
        <w:rPr>
          <w:bCs/>
          <w:lang w:val="en-US"/>
        </w:rPr>
      </w:pPr>
    </w:p>
    <w:p w14:paraId="0BC02877" w14:textId="65DD2562" w:rsidR="00743B51" w:rsidRDefault="00743B51" w:rsidP="0065311B">
      <w:pPr>
        <w:spacing w:after="0"/>
        <w:jc w:val="both"/>
        <w:rPr>
          <w:bCs/>
          <w:lang w:val="en-US"/>
        </w:rPr>
      </w:pPr>
    </w:p>
    <w:p w14:paraId="6FF01DBB" w14:textId="69B175CF" w:rsidR="00743B51" w:rsidRDefault="00743B51" w:rsidP="0065311B">
      <w:pPr>
        <w:spacing w:after="0"/>
        <w:jc w:val="both"/>
        <w:rPr>
          <w:bCs/>
          <w:lang w:val="en-US"/>
        </w:rPr>
      </w:pPr>
    </w:p>
    <w:p w14:paraId="58016F2C" w14:textId="4A12D72E" w:rsidR="00743B51" w:rsidRDefault="00743B51" w:rsidP="0065311B">
      <w:pPr>
        <w:spacing w:after="0"/>
        <w:jc w:val="both"/>
        <w:rPr>
          <w:bCs/>
          <w:lang w:val="en-US"/>
        </w:rPr>
      </w:pPr>
    </w:p>
    <w:p w14:paraId="4FD5E4A4" w14:textId="5BB134C1" w:rsidR="00743B51" w:rsidRDefault="00743B51" w:rsidP="0065311B">
      <w:pPr>
        <w:spacing w:after="0"/>
        <w:jc w:val="both"/>
        <w:rPr>
          <w:bCs/>
          <w:lang w:val="en-US"/>
        </w:rPr>
      </w:pPr>
    </w:p>
    <w:p w14:paraId="3841AD66" w14:textId="4AA6015D" w:rsidR="00743B51" w:rsidRDefault="00743B51" w:rsidP="0065311B">
      <w:pPr>
        <w:spacing w:after="0"/>
        <w:jc w:val="both"/>
        <w:rPr>
          <w:bCs/>
          <w:lang w:val="en-US"/>
        </w:rPr>
      </w:pPr>
    </w:p>
    <w:p w14:paraId="5D8F286C" w14:textId="580E96B1" w:rsidR="00743B51" w:rsidRDefault="00743B51" w:rsidP="0065311B">
      <w:pPr>
        <w:spacing w:after="0"/>
        <w:jc w:val="both"/>
        <w:rPr>
          <w:bCs/>
          <w:lang w:val="en-US"/>
        </w:rPr>
      </w:pPr>
    </w:p>
    <w:p w14:paraId="42B7EDE0" w14:textId="252D8198" w:rsidR="00743B51" w:rsidRDefault="00743B51" w:rsidP="0065311B">
      <w:pPr>
        <w:spacing w:after="0"/>
        <w:jc w:val="both"/>
        <w:rPr>
          <w:bCs/>
          <w:lang w:val="en-US"/>
        </w:rPr>
      </w:pPr>
    </w:p>
    <w:p w14:paraId="5DD1682D" w14:textId="45967CE2" w:rsidR="00743B51" w:rsidRDefault="00743B51" w:rsidP="0065311B">
      <w:pPr>
        <w:spacing w:after="0"/>
        <w:jc w:val="both"/>
        <w:rPr>
          <w:bCs/>
          <w:lang w:val="en-US"/>
        </w:rPr>
      </w:pPr>
    </w:p>
    <w:p w14:paraId="3941D194" w14:textId="2D11EEB0" w:rsidR="00743B51" w:rsidRDefault="00743B51" w:rsidP="0065311B">
      <w:pPr>
        <w:spacing w:after="0"/>
        <w:jc w:val="both"/>
        <w:rPr>
          <w:bCs/>
          <w:lang w:val="en-US"/>
        </w:rPr>
      </w:pPr>
    </w:p>
    <w:p w14:paraId="16466732" w14:textId="77777777" w:rsidR="00702A36" w:rsidRDefault="00702A36" w:rsidP="00702A36">
      <w:pPr>
        <w:spacing w:after="0" w:line="240" w:lineRule="auto"/>
        <w:rPr>
          <w:bCs/>
          <w:color w:val="000000"/>
        </w:rPr>
      </w:pPr>
    </w:p>
    <w:p w14:paraId="79D4A0E0" w14:textId="5F077C62" w:rsidR="00A95987" w:rsidRDefault="00595967" w:rsidP="00702A36">
      <w:pPr>
        <w:spacing w:after="0" w:line="240" w:lineRule="auto"/>
        <w:rPr>
          <w:bCs/>
          <w:color w:val="000000"/>
        </w:rPr>
      </w:pPr>
      <w:r>
        <w:rPr>
          <w:rFonts w:ascii="Century Gothic" w:eastAsia="Times New Roman" w:hAnsi="Century Gothic"/>
          <w:b/>
          <w:bCs/>
          <w:caps/>
          <w:color w:val="C00000"/>
          <w:sz w:val="40"/>
          <w:szCs w:val="40"/>
          <w:lang w:eastAsia="x-none"/>
        </w:rPr>
        <w:lastRenderedPageBreak/>
        <w:t>4</w:t>
      </w:r>
      <w:r w:rsidR="003A57D7" w:rsidRPr="003A57D7">
        <w:rPr>
          <w:rFonts w:ascii="Century Gothic" w:eastAsia="Times New Roman" w:hAnsi="Century Gothic"/>
          <w:b/>
          <w:bCs/>
          <w:caps/>
          <w:color w:val="C00000"/>
          <w:sz w:val="40"/>
          <w:szCs w:val="40"/>
          <w:lang w:eastAsia="x-none"/>
        </w:rPr>
        <w:t>.4.</w:t>
      </w:r>
      <w:r w:rsidR="003A57D7" w:rsidRPr="003A57D7">
        <w:rPr>
          <w:rFonts w:ascii="Century Gothic" w:eastAsia="Times New Roman" w:hAnsi="Century Gothic"/>
          <w:b/>
          <w:bCs/>
          <w:caps/>
          <w:color w:val="C00000"/>
          <w:sz w:val="40"/>
          <w:szCs w:val="40"/>
          <w:lang w:eastAsia="x-none"/>
        </w:rPr>
        <w:tab/>
        <w:t>SUSTAINABILITY AND IMPACT</w:t>
      </w:r>
    </w:p>
    <w:p w14:paraId="0156E3AD" w14:textId="77777777" w:rsidR="00702A36" w:rsidRDefault="00702A36" w:rsidP="00702A36">
      <w:pPr>
        <w:spacing w:after="0" w:line="240" w:lineRule="auto"/>
        <w:rPr>
          <w:bCs/>
          <w:color w:val="000000"/>
        </w:rPr>
      </w:pPr>
    </w:p>
    <w:p w14:paraId="270AFAB5" w14:textId="212973BE" w:rsidR="00702A36" w:rsidRPr="00CA5CDF" w:rsidRDefault="00CA5CDF" w:rsidP="00597987">
      <w:pPr>
        <w:pStyle w:val="EQ1"/>
        <w:jc w:val="both"/>
        <w:rPr>
          <w:i/>
        </w:rPr>
      </w:pPr>
      <w:r w:rsidRPr="00CA5CDF">
        <w:t xml:space="preserve">EQ </w:t>
      </w:r>
      <w:r w:rsidR="002D0747">
        <w:t>19</w:t>
      </w:r>
      <w:r w:rsidRPr="00CA5CDF">
        <w:t xml:space="preserve">. </w:t>
      </w:r>
      <w:r w:rsidR="00D0316F" w:rsidRPr="00D0316F">
        <w:rPr>
          <w:rFonts w:cs="Times New Roman (Body CS)"/>
          <w:b w:val="0"/>
          <w:smallCaps/>
        </w:rPr>
        <w:t>ASSESS PRELIMINARY INDICATIONS OF THE DEGREE TO WHICH PROJECT RESULTS ARE LIKELY TO BE SUSTAINABLE BEYOND THE PROJECT’S LIFETIME (BOTH AT COMMUNITY &amp; GOVERNMENT LEVEL) &amp; PROVIDE RECOMMENDATIONS FOR STRENGTHENING SUSTAINABILITY.</w:t>
      </w:r>
    </w:p>
    <w:p w14:paraId="25442CB2" w14:textId="578B8D7C" w:rsidR="006D58EB" w:rsidRPr="00F66932" w:rsidRDefault="008E4C9C" w:rsidP="00B51160">
      <w:pPr>
        <w:jc w:val="both"/>
        <w:rPr>
          <w:b/>
          <w:color w:val="000000"/>
        </w:rPr>
      </w:pPr>
      <w:r>
        <w:rPr>
          <w:b/>
          <w:color w:val="FFFFFF"/>
          <w:shd w:val="clear" w:color="auto" w:fill="F4B083" w:themeFill="accent2" w:themeFillTint="99"/>
        </w:rPr>
        <w:t xml:space="preserve">Findings </w:t>
      </w:r>
      <w:r>
        <w:rPr>
          <w:b/>
          <w:color w:val="000000"/>
        </w:rPr>
        <w:t xml:space="preserve"> </w:t>
      </w:r>
    </w:p>
    <w:p w14:paraId="449A008A" w14:textId="444CE119" w:rsidR="00B7564B" w:rsidRDefault="00FB7BE2" w:rsidP="00B7564B">
      <w:pPr>
        <w:jc w:val="both"/>
      </w:pPr>
      <w:r>
        <w:t>There is a general but important note</w:t>
      </w:r>
      <w:r w:rsidR="00574F93">
        <w:t xml:space="preserve"> to be recalled in relation to sustainability. That is the continued presence of UN agencies is </w:t>
      </w:r>
      <w:r w:rsidR="009C5D17">
        <w:t xml:space="preserve">Kyrgyzstan which implies that each UN agencies, in its field of expertise is committed to monitor and </w:t>
      </w:r>
      <w:r w:rsidR="0016050C">
        <w:t>continued delivering advocacy work on important issues and transformative reforms outside and beyond the framework of the project.</w:t>
      </w:r>
      <w:r w:rsidR="00C36DDB">
        <w:t xml:space="preserve"> A crucial and concrete illustration of the RUNOs’ continuous commitment </w:t>
      </w:r>
      <w:r w:rsidR="00843659">
        <w:t xml:space="preserve">to follow-up and support </w:t>
      </w:r>
      <w:r w:rsidR="00974E14">
        <w:t xml:space="preserve">the amended legal acts prepared by the project and which are still pending vote by the parliament. </w:t>
      </w:r>
    </w:p>
    <w:p w14:paraId="3DED085E" w14:textId="6313892B" w:rsidR="006D58EB" w:rsidRDefault="005C6268" w:rsidP="00B51160">
      <w:pPr>
        <w:jc w:val="both"/>
      </w:pPr>
      <w:r>
        <w:t>Making institutions and institutional processes more inclusive and participatory is long-term, transformative process</w:t>
      </w:r>
      <w:r w:rsidR="002D7A2F">
        <w:t xml:space="preserve"> and ensuring the sustainability of introduced regulations relies significantly on the follow-up and accompaniment of RUNOs</w:t>
      </w:r>
      <w:r w:rsidR="007372B4">
        <w:t>.</w:t>
      </w:r>
      <w:r w:rsidR="002D7A2F">
        <w:t xml:space="preserve"> </w:t>
      </w:r>
      <w:r w:rsidR="007372B4">
        <w:t>This</w:t>
      </w:r>
      <w:r w:rsidR="002D7A2F">
        <w:t xml:space="preserve"> is the case with the envisage </w:t>
      </w:r>
      <w:r w:rsidR="007372B4">
        <w:t xml:space="preserve">next PBF phase but also through individual projects of each UN agencies, </w:t>
      </w:r>
      <w:r w:rsidR="0024723E">
        <w:t xml:space="preserve">which are building and following on the achievements of </w:t>
      </w:r>
      <w:r w:rsidR="008255BB">
        <w:t>previous interventions.</w:t>
      </w:r>
    </w:p>
    <w:p w14:paraId="51C0A373" w14:textId="7AAD715C" w:rsidR="008255BB" w:rsidRDefault="008255BB" w:rsidP="00B51160">
      <w:pPr>
        <w:jc w:val="both"/>
      </w:pPr>
      <w:r>
        <w:t xml:space="preserve">The </w:t>
      </w:r>
      <w:r w:rsidR="00663DD0">
        <w:t xml:space="preserve">evaluation has </w:t>
      </w:r>
      <w:r w:rsidR="00AD0E07">
        <w:t>identified two areas in which</w:t>
      </w:r>
      <w:r w:rsidR="00663DD0">
        <w:t xml:space="preserve"> the project</w:t>
      </w:r>
      <w:r w:rsidR="00AD0E07">
        <w:t xml:space="preserve"> indicates a strong potential for</w:t>
      </w:r>
      <w:r w:rsidR="00663DD0">
        <w:t xml:space="preserve"> sustainability</w:t>
      </w:r>
      <w:r w:rsidR="00AD0E07">
        <w:t xml:space="preserve">, again reflecting the above paragraph, that processes </w:t>
      </w:r>
      <w:r w:rsidR="00900142">
        <w:t>require follow-up beyond the project lifespan:</w:t>
      </w:r>
    </w:p>
    <w:p w14:paraId="6AE2D606" w14:textId="0F92A20E" w:rsidR="00900142" w:rsidRDefault="00900142" w:rsidP="00B51160">
      <w:pPr>
        <w:jc w:val="both"/>
      </w:pPr>
      <w:r>
        <w:t xml:space="preserve">- One area and one of the strongest </w:t>
      </w:r>
      <w:r w:rsidR="00163EBA">
        <w:t>achievements</w:t>
      </w:r>
      <w:r>
        <w:t xml:space="preserve"> of the project is the change in attitude, </w:t>
      </w:r>
      <w:r w:rsidR="00C272AB">
        <w:t>perspectives</w:t>
      </w:r>
      <w:r w:rsidR="008918A6">
        <w:t xml:space="preserve"> and behaviours of the stakeholders involved, </w:t>
      </w:r>
      <w:proofErr w:type="gramStart"/>
      <w:r w:rsidR="008918A6">
        <w:t>as a result of</w:t>
      </w:r>
      <w:proofErr w:type="gramEnd"/>
      <w:r w:rsidR="008918A6">
        <w:t xml:space="preserve"> the combination of policy and legislative reforms, training, awareness raising</w:t>
      </w:r>
      <w:r w:rsidR="00F41B75">
        <w:t xml:space="preserve">, increased </w:t>
      </w:r>
      <w:r w:rsidR="00F26EAD">
        <w:t>stakeholders’</w:t>
      </w:r>
      <w:r w:rsidR="00F41B75">
        <w:t xml:space="preserve"> interaction</w:t>
      </w:r>
      <w:r w:rsidR="008918A6">
        <w:t xml:space="preserve"> and practice</w:t>
      </w:r>
      <w:r w:rsidR="0028436D">
        <w:t xml:space="preserve">. </w:t>
      </w:r>
      <w:r w:rsidR="00BA165F">
        <w:t xml:space="preserve">Interviews and the review </w:t>
      </w:r>
      <w:r w:rsidR="00B1502A">
        <w:t xml:space="preserve">of </w:t>
      </w:r>
      <w:r w:rsidR="00C272AB">
        <w:t>project</w:t>
      </w:r>
      <w:r w:rsidR="00BA165F">
        <w:t xml:space="preserve"> reports converge towards </w:t>
      </w:r>
      <w:r w:rsidR="009C56FA">
        <w:t xml:space="preserve">a significant change of mentalities, also translated into actions </w:t>
      </w:r>
      <w:r w:rsidR="00F26EAD">
        <w:t xml:space="preserve">where state institutions are taking initiatives, consulting with a wide range of stakeholders. </w:t>
      </w:r>
      <w:r w:rsidR="00022DF8">
        <w:t xml:space="preserve">Despite the more conservative orientation of the current government, </w:t>
      </w:r>
      <w:r w:rsidR="003977A7">
        <w:t>interviewees have confirmed the more inclusive and collaborative attitude among stakeholders has remained.</w:t>
      </w:r>
    </w:p>
    <w:p w14:paraId="1CED56CE" w14:textId="3CCC97C0" w:rsidR="00B02B55" w:rsidRDefault="003977A7" w:rsidP="00B51160">
      <w:pPr>
        <w:jc w:val="both"/>
      </w:pPr>
      <w:r>
        <w:t xml:space="preserve">The other strongest </w:t>
      </w:r>
      <w:r w:rsidR="00D47F3A">
        <w:t xml:space="preserve">asset in </w:t>
      </w:r>
      <w:r w:rsidR="00B40A52">
        <w:t>favour</w:t>
      </w:r>
      <w:r w:rsidR="00D47F3A">
        <w:t xml:space="preserve"> of sustainability is the legal foundation </w:t>
      </w:r>
      <w:r w:rsidR="00B40A52">
        <w:t xml:space="preserve">made </w:t>
      </w:r>
      <w:r w:rsidR="009A25C5">
        <w:t>human rights</w:t>
      </w:r>
      <w:r w:rsidR="00B40A52">
        <w:t xml:space="preserve"> aligned and more inclusive</w:t>
      </w:r>
      <w:r w:rsidR="000F6528">
        <w:t>, an achievement which has also required a</w:t>
      </w:r>
      <w:r w:rsidR="00385E9C">
        <w:t xml:space="preserve"> change in mindset. </w:t>
      </w:r>
      <w:r w:rsidR="008B5BF3">
        <w:t>Even if one has to recognise that governing administrations always have the power to reverse some of the</w:t>
      </w:r>
      <w:r w:rsidR="006600F5">
        <w:t xml:space="preserve"> introduced legal acts and</w:t>
      </w:r>
      <w:r w:rsidR="009A25C5">
        <w:t>,</w:t>
      </w:r>
      <w:r w:rsidR="006600F5">
        <w:t xml:space="preserve"> </w:t>
      </w:r>
      <w:proofErr w:type="gramStart"/>
      <w:r w:rsidR="006600F5">
        <w:t>that</w:t>
      </w:r>
      <w:r w:rsidR="009A25C5">
        <w:t xml:space="preserve"> </w:t>
      </w:r>
      <w:r w:rsidR="006600F5">
        <w:t xml:space="preserve"> this</w:t>
      </w:r>
      <w:proofErr w:type="gramEnd"/>
      <w:r w:rsidR="006600F5">
        <w:t xml:space="preserve"> </w:t>
      </w:r>
      <w:r w:rsidR="00A20C60">
        <w:t xml:space="preserve">reality is beyond the influence of the project, that fact that this inclusive legislative framework exists and has been unanimously acknowledged by all, including influential actors, </w:t>
      </w:r>
      <w:r w:rsidR="00C209EC">
        <w:t xml:space="preserve">means any </w:t>
      </w:r>
      <w:r w:rsidR="00F14716">
        <w:t>initiative</w:t>
      </w:r>
      <w:r w:rsidR="00C209EC">
        <w:t xml:space="preserve"> to return to a previous phase will not go unnoticed and without debate. </w:t>
      </w:r>
    </w:p>
    <w:p w14:paraId="30D55A87" w14:textId="780CC4F8" w:rsidR="003977A7" w:rsidRDefault="00C209EC" w:rsidP="00B51160">
      <w:pPr>
        <w:jc w:val="both"/>
      </w:pPr>
      <w:r>
        <w:t xml:space="preserve">The RUNOs and </w:t>
      </w:r>
      <w:r w:rsidR="00BD3DF5">
        <w:t xml:space="preserve">an important number of stakeholders are closely monitoring the situation and continue to act as facilitators and keepers of the </w:t>
      </w:r>
      <w:r w:rsidR="00BD3DF5" w:rsidRPr="00BE5FCE">
        <w:t>project achievements.</w:t>
      </w:r>
    </w:p>
    <w:p w14:paraId="41588087" w14:textId="53E45C2C" w:rsidR="00BC7EF2" w:rsidRDefault="00BC7EF2" w:rsidP="00BC7EF2">
      <w:pPr>
        <w:jc w:val="both"/>
      </w:pPr>
      <w:r>
        <w:t xml:space="preserve">At the local level, new practices have also been introduced and formalised, with the development of local action plan on gender, greater interaction between authorities and the civil society, women, the communities, budget allocations. These initiatives are likely to stay in the municipalities piloted by the project, but its sustainability highly relies on resources, which are scarce at the municipal level and not channelled in a clear procedural manner from the central State level. The evaluation has learned that two of </w:t>
      </w:r>
      <w:r>
        <w:lastRenderedPageBreak/>
        <w:t xml:space="preserve">the nine youth </w:t>
      </w:r>
      <w:r w:rsidR="009A25C5">
        <w:t>centres</w:t>
      </w:r>
      <w:r>
        <w:t xml:space="preserve"> opened with the support of the project </w:t>
      </w:r>
      <w:r w:rsidR="00D573D7">
        <w:t xml:space="preserve">are at risk of </w:t>
      </w:r>
      <w:proofErr w:type="gramStart"/>
      <w:r w:rsidR="00D573D7">
        <w:t>closing down</w:t>
      </w:r>
      <w:proofErr w:type="gramEnd"/>
      <w:r w:rsidR="00D573D7">
        <w:t xml:space="preserve">, only due to the lack of financial resources while the demand for such </w:t>
      </w:r>
      <w:r w:rsidR="009A25C5">
        <w:t>centres</w:t>
      </w:r>
      <w:r w:rsidR="00D573D7">
        <w:t xml:space="preserve"> has proven to be very high in all of the </w:t>
      </w:r>
      <w:r w:rsidR="009A25C5">
        <w:t>centres</w:t>
      </w:r>
      <w:r w:rsidR="00D573D7">
        <w:t>.</w:t>
      </w:r>
    </w:p>
    <w:p w14:paraId="1B607218" w14:textId="15F6569B" w:rsidR="006E7257" w:rsidRPr="00F66932" w:rsidRDefault="00B277BB" w:rsidP="00BE5FCE">
      <w:pPr>
        <w:jc w:val="both"/>
        <w:rPr>
          <w:bCs/>
          <w:color w:val="000000" w:themeColor="text1"/>
        </w:rPr>
      </w:pPr>
      <w:r w:rsidRPr="00F66932">
        <w:rPr>
          <w:color w:val="000000" w:themeColor="text1"/>
        </w:rPr>
        <w:t>The sustainability of the project results also depend</w:t>
      </w:r>
      <w:r w:rsidR="0003698D" w:rsidRPr="00F66932">
        <w:rPr>
          <w:color w:val="000000" w:themeColor="text1"/>
        </w:rPr>
        <w:t>s on the sustainability of the CSOs involved in the project.</w:t>
      </w:r>
      <w:r w:rsidR="00BE5FCE" w:rsidRPr="00F66932">
        <w:rPr>
          <w:color w:val="000000" w:themeColor="text1"/>
        </w:rPr>
        <w:t xml:space="preserve"> The </w:t>
      </w:r>
      <w:r w:rsidR="00BE5FCE" w:rsidRPr="00F66932">
        <w:rPr>
          <w:bCs/>
          <w:color w:val="000000" w:themeColor="text1"/>
        </w:rPr>
        <w:t>f</w:t>
      </w:r>
      <w:r w:rsidR="006E7257" w:rsidRPr="00F66932">
        <w:rPr>
          <w:bCs/>
          <w:color w:val="000000" w:themeColor="text1"/>
        </w:rPr>
        <w:t>eedback from implementing partner NGOs</w:t>
      </w:r>
      <w:r w:rsidR="00BE5FCE" w:rsidRPr="00F66932">
        <w:rPr>
          <w:bCs/>
          <w:color w:val="000000" w:themeColor="text1"/>
        </w:rPr>
        <w:t xml:space="preserve"> that</w:t>
      </w:r>
      <w:r w:rsidR="006E7257" w:rsidRPr="00F66932">
        <w:rPr>
          <w:bCs/>
          <w:color w:val="000000" w:themeColor="text1"/>
        </w:rPr>
        <w:t xml:space="preserve"> </w:t>
      </w:r>
      <w:r w:rsidR="00FE4005" w:rsidRPr="00F66932">
        <w:rPr>
          <w:bCs/>
          <w:color w:val="000000" w:themeColor="text1"/>
        </w:rPr>
        <w:t xml:space="preserve">their </w:t>
      </w:r>
      <w:r w:rsidR="00BE5FCE" w:rsidRPr="00F66932">
        <w:rPr>
          <w:bCs/>
          <w:color w:val="000000" w:themeColor="text1"/>
        </w:rPr>
        <w:t>p</w:t>
      </w:r>
      <w:r w:rsidR="006E7257" w:rsidRPr="00F66932">
        <w:rPr>
          <w:bCs/>
          <w:color w:val="000000" w:themeColor="text1"/>
        </w:rPr>
        <w:t xml:space="preserve">roject </w:t>
      </w:r>
      <w:r w:rsidR="009A25C5" w:rsidRPr="00F66932">
        <w:rPr>
          <w:bCs/>
          <w:color w:val="000000" w:themeColor="text1"/>
        </w:rPr>
        <w:t>cycles’</w:t>
      </w:r>
      <w:r w:rsidR="00FE4005" w:rsidRPr="00F66932">
        <w:rPr>
          <w:bCs/>
          <w:color w:val="000000" w:themeColor="text1"/>
        </w:rPr>
        <w:t xml:space="preserve"> </w:t>
      </w:r>
      <w:r w:rsidR="00F5775F" w:rsidRPr="00F66932">
        <w:rPr>
          <w:bCs/>
          <w:color w:val="000000" w:themeColor="text1"/>
        </w:rPr>
        <w:t>short</w:t>
      </w:r>
      <w:r w:rsidR="00FE4005" w:rsidRPr="00F66932">
        <w:rPr>
          <w:bCs/>
          <w:color w:val="000000" w:themeColor="text1"/>
        </w:rPr>
        <w:t xml:space="preserve"> duration</w:t>
      </w:r>
      <w:r w:rsidR="006E7257" w:rsidRPr="00F66932">
        <w:rPr>
          <w:bCs/>
          <w:color w:val="000000" w:themeColor="text1"/>
        </w:rPr>
        <w:t xml:space="preserve"> (1.5 years) </w:t>
      </w:r>
      <w:proofErr w:type="gramStart"/>
      <w:r w:rsidR="006E7257" w:rsidRPr="00F66932">
        <w:rPr>
          <w:bCs/>
          <w:color w:val="000000" w:themeColor="text1"/>
        </w:rPr>
        <w:t>are</w:t>
      </w:r>
      <w:proofErr w:type="gramEnd"/>
      <w:r w:rsidR="006E7257" w:rsidRPr="00F66932">
        <w:rPr>
          <w:bCs/>
          <w:color w:val="000000" w:themeColor="text1"/>
        </w:rPr>
        <w:t xml:space="preserve"> </w:t>
      </w:r>
      <w:r w:rsidR="00F5775F" w:rsidRPr="00F66932">
        <w:rPr>
          <w:bCs/>
          <w:color w:val="000000" w:themeColor="text1"/>
        </w:rPr>
        <w:t>limit</w:t>
      </w:r>
      <w:r w:rsidR="00FE4005" w:rsidRPr="00F66932">
        <w:rPr>
          <w:bCs/>
          <w:color w:val="000000" w:themeColor="text1"/>
        </w:rPr>
        <w:t xml:space="preserve">ing </w:t>
      </w:r>
      <w:r w:rsidR="00B02B55" w:rsidRPr="00F66932">
        <w:rPr>
          <w:bCs/>
          <w:color w:val="000000" w:themeColor="text1"/>
        </w:rPr>
        <w:t>their results</w:t>
      </w:r>
      <w:r w:rsidR="00F5775F" w:rsidRPr="00F66932">
        <w:rPr>
          <w:bCs/>
          <w:color w:val="000000" w:themeColor="text1"/>
        </w:rPr>
        <w:t xml:space="preserve"> </w:t>
      </w:r>
      <w:r w:rsidR="00115492" w:rsidRPr="00F66932">
        <w:rPr>
          <w:bCs/>
          <w:color w:val="000000" w:themeColor="text1"/>
        </w:rPr>
        <w:t xml:space="preserve">since it sometimes takes longer than </w:t>
      </w:r>
      <w:r w:rsidR="009A25C5">
        <w:rPr>
          <w:bCs/>
          <w:color w:val="000000" w:themeColor="text1"/>
        </w:rPr>
        <w:t>this timeframe</w:t>
      </w:r>
      <w:r w:rsidR="00115492" w:rsidRPr="00F66932">
        <w:rPr>
          <w:bCs/>
          <w:color w:val="000000" w:themeColor="text1"/>
        </w:rPr>
        <w:t xml:space="preserve"> to solve a legal case and also </w:t>
      </w:r>
      <w:r w:rsidR="00BE018D">
        <w:rPr>
          <w:bCs/>
          <w:color w:val="000000" w:themeColor="text1"/>
        </w:rPr>
        <w:t>considering</w:t>
      </w:r>
      <w:r w:rsidR="00115492" w:rsidRPr="00F66932">
        <w:rPr>
          <w:bCs/>
          <w:color w:val="000000" w:themeColor="text1"/>
        </w:rPr>
        <w:t xml:space="preserve"> that </w:t>
      </w:r>
      <w:r w:rsidR="006E7257" w:rsidRPr="00F66932">
        <w:rPr>
          <w:bCs/>
          <w:color w:val="000000" w:themeColor="text1"/>
        </w:rPr>
        <w:t xml:space="preserve">their backlog of legal cases exceeds 3 years. </w:t>
      </w:r>
      <w:r w:rsidR="00C356BC" w:rsidRPr="00F66932">
        <w:rPr>
          <w:bCs/>
          <w:color w:val="000000" w:themeColor="text1"/>
        </w:rPr>
        <w:t xml:space="preserve">While the financial sustainability of NGOs is not the responsibility of the project, </w:t>
      </w:r>
      <w:r w:rsidR="00A0766A" w:rsidRPr="00F66932">
        <w:rPr>
          <w:bCs/>
          <w:color w:val="000000" w:themeColor="text1"/>
        </w:rPr>
        <w:t>the continuation of NGO activities may be enhanced th</w:t>
      </w:r>
      <w:r w:rsidR="00B13F49" w:rsidRPr="00F66932">
        <w:rPr>
          <w:bCs/>
          <w:color w:val="000000" w:themeColor="text1"/>
        </w:rPr>
        <w:t>anks to</w:t>
      </w:r>
      <w:r w:rsidR="00A0766A" w:rsidRPr="00F66932">
        <w:rPr>
          <w:bCs/>
          <w:color w:val="000000" w:themeColor="text1"/>
        </w:rPr>
        <w:t xml:space="preserve"> </w:t>
      </w:r>
      <w:r w:rsidR="00261DFB" w:rsidRPr="00F66932">
        <w:rPr>
          <w:bCs/>
          <w:color w:val="000000" w:themeColor="text1"/>
        </w:rPr>
        <w:t xml:space="preserve">a longer-term commitment </w:t>
      </w:r>
      <w:r w:rsidR="00B13F49" w:rsidRPr="00F66932">
        <w:rPr>
          <w:bCs/>
          <w:color w:val="000000" w:themeColor="text1"/>
        </w:rPr>
        <w:t>and a renewed support through the following PBF-phase.</w:t>
      </w:r>
    </w:p>
    <w:p w14:paraId="487DB930" w14:textId="57C1BDA2" w:rsidR="00DD408A" w:rsidRDefault="4AD8B4A1" w:rsidP="0AE00881">
      <w:pPr>
        <w:jc w:val="both"/>
        <w:rPr>
          <w:color w:val="000000"/>
        </w:rPr>
      </w:pPr>
      <w:r w:rsidRPr="0AE00881">
        <w:rPr>
          <w:color w:val="000000" w:themeColor="text1"/>
        </w:rPr>
        <w:t>Without listing them all, other indicators of sustainability include:</w:t>
      </w:r>
      <w:r w:rsidR="5D9B7C9F" w:rsidRPr="0AE00881">
        <w:rPr>
          <w:color w:val="000000" w:themeColor="text1"/>
        </w:rPr>
        <w:t xml:space="preserve"> </w:t>
      </w:r>
    </w:p>
    <w:p w14:paraId="3079AC35" w14:textId="0D1D54FB" w:rsidR="00163EBA" w:rsidRDefault="00BE018D" w:rsidP="00F645EC">
      <w:pPr>
        <w:pStyle w:val="Paragraphedeliste"/>
        <w:numPr>
          <w:ilvl w:val="0"/>
          <w:numId w:val="18"/>
        </w:numPr>
        <w:jc w:val="both"/>
      </w:pPr>
      <w:r>
        <w:t>T</w:t>
      </w:r>
      <w:r w:rsidR="00884E12">
        <w:t>he “humanisation” of</w:t>
      </w:r>
      <w:r w:rsidR="00184026">
        <w:t xml:space="preserve"> the legal (revised criminal code)</w:t>
      </w:r>
      <w:r w:rsidR="00AC0F40">
        <w:t>,</w:t>
      </w:r>
      <w:r w:rsidR="00184026">
        <w:t xml:space="preserve"> policy environment (PVE Action Plan) </w:t>
      </w:r>
      <w:r w:rsidR="00884E12">
        <w:t>laws,</w:t>
      </w:r>
      <w:r w:rsidR="00AC0F40">
        <w:t xml:space="preserve"> and concrete steps (set of Local Probation Committees)</w:t>
      </w:r>
      <w:r w:rsidR="00607400">
        <w:t xml:space="preserve"> have introduced new practices, repeated over the several cases </w:t>
      </w:r>
      <w:r w:rsidR="00CB4D10">
        <w:t xml:space="preserve">where a spirit of understanding and inclusiveness has won. Even </w:t>
      </w:r>
      <w:r w:rsidR="00650E18">
        <w:t xml:space="preserve">if the legal acquis </w:t>
      </w:r>
      <w:r>
        <w:t>remains</w:t>
      </w:r>
      <w:r w:rsidR="00650E18">
        <w:t xml:space="preserve"> under the potential threat of conservative-driven reverse, </w:t>
      </w:r>
      <w:r w:rsidR="004118EA">
        <w:t xml:space="preserve">these new practices and </w:t>
      </w:r>
      <w:r w:rsidR="00650E18">
        <w:t xml:space="preserve">the </w:t>
      </w:r>
      <w:r w:rsidR="004118EA">
        <w:t xml:space="preserve">continued advocacy support of the UN agencies </w:t>
      </w:r>
      <w:r w:rsidR="00187179">
        <w:t xml:space="preserve">is giving a </w:t>
      </w:r>
      <w:r w:rsidR="00B02B55">
        <w:t>sustainable</w:t>
      </w:r>
      <w:r w:rsidR="00187179">
        <w:t xml:space="preserve"> strength to these achievements.</w:t>
      </w:r>
    </w:p>
    <w:p w14:paraId="5A600173" w14:textId="0EBFC2AB" w:rsidR="0028436D" w:rsidRPr="00F66932" w:rsidRDefault="00AC7C0F" w:rsidP="005722D3">
      <w:pPr>
        <w:pStyle w:val="Paragraphedeliste"/>
        <w:numPr>
          <w:ilvl w:val="0"/>
          <w:numId w:val="18"/>
        </w:numPr>
        <w:spacing w:after="0"/>
        <w:jc w:val="both"/>
        <w:rPr>
          <w:bCs/>
          <w:color w:val="000000"/>
        </w:rPr>
      </w:pPr>
      <w:r w:rsidRPr="00F66932">
        <w:rPr>
          <w:bCs/>
          <w:color w:val="000000"/>
        </w:rPr>
        <w:t>Trustful relationship and coll</w:t>
      </w:r>
      <w:r w:rsidR="002833C5" w:rsidRPr="00F66932">
        <w:rPr>
          <w:bCs/>
          <w:color w:val="000000"/>
        </w:rPr>
        <w:t>aboration</w:t>
      </w:r>
      <w:r w:rsidRPr="00F66932">
        <w:rPr>
          <w:bCs/>
          <w:color w:val="000000"/>
        </w:rPr>
        <w:t xml:space="preserve"> established between</w:t>
      </w:r>
      <w:r w:rsidR="0028436D" w:rsidRPr="00F66932">
        <w:rPr>
          <w:bCs/>
          <w:color w:val="000000"/>
        </w:rPr>
        <w:t xml:space="preserve"> human rights organizations </w:t>
      </w:r>
      <w:r w:rsidR="002833C5" w:rsidRPr="00F66932">
        <w:rPr>
          <w:bCs/>
          <w:color w:val="000000"/>
        </w:rPr>
        <w:t xml:space="preserve">and </w:t>
      </w:r>
      <w:r w:rsidR="0028436D" w:rsidRPr="00F66932">
        <w:rPr>
          <w:bCs/>
          <w:color w:val="000000"/>
        </w:rPr>
        <w:t>the high school of justice - a training module and course is developed and trained judges, this work is going on.</w:t>
      </w:r>
    </w:p>
    <w:p w14:paraId="4B9150F3" w14:textId="2A043294" w:rsidR="00AE1875" w:rsidRPr="00F66932" w:rsidRDefault="0028436D" w:rsidP="005722D3">
      <w:pPr>
        <w:pStyle w:val="Paragraphedeliste"/>
        <w:numPr>
          <w:ilvl w:val="0"/>
          <w:numId w:val="18"/>
        </w:numPr>
        <w:spacing w:after="0"/>
        <w:jc w:val="both"/>
        <w:rPr>
          <w:bCs/>
          <w:color w:val="000000"/>
        </w:rPr>
      </w:pPr>
      <w:r w:rsidRPr="00F66932">
        <w:rPr>
          <w:bCs/>
          <w:color w:val="000000"/>
        </w:rPr>
        <w:t xml:space="preserve">Positive results of NGO work: According to </w:t>
      </w:r>
      <w:r w:rsidR="00BE018D">
        <w:rPr>
          <w:bCs/>
          <w:color w:val="000000"/>
        </w:rPr>
        <w:t>several NGOs</w:t>
      </w:r>
      <w:r w:rsidRPr="00F66932">
        <w:rPr>
          <w:bCs/>
          <w:color w:val="000000"/>
        </w:rPr>
        <w:t xml:space="preserve">, </w:t>
      </w:r>
      <w:r w:rsidR="000376AB">
        <w:rPr>
          <w:bCs/>
          <w:color w:val="000000"/>
        </w:rPr>
        <w:t>the gap</w:t>
      </w:r>
      <w:r w:rsidRPr="00F66932">
        <w:rPr>
          <w:bCs/>
          <w:color w:val="000000"/>
        </w:rPr>
        <w:t xml:space="preserve"> between civil society and state authorities</w:t>
      </w:r>
      <w:r w:rsidR="000376AB">
        <w:rPr>
          <w:bCs/>
          <w:color w:val="000000"/>
        </w:rPr>
        <w:t xml:space="preserve"> has reduced under the impetus of the project networking</w:t>
      </w:r>
      <w:r w:rsidRPr="00F66932">
        <w:rPr>
          <w:bCs/>
          <w:color w:val="000000"/>
        </w:rPr>
        <w:t>. Before the project measures for PVE from the state authorities were punitive</w:t>
      </w:r>
      <w:r w:rsidR="00EA38BB">
        <w:rPr>
          <w:bCs/>
          <w:color w:val="000000"/>
        </w:rPr>
        <w:t xml:space="preserve"> with </w:t>
      </w:r>
      <w:r w:rsidR="00EA38BB" w:rsidRPr="00F66932">
        <w:rPr>
          <w:bCs/>
          <w:color w:val="000000"/>
        </w:rPr>
        <w:t>imprisonment</w:t>
      </w:r>
      <w:r w:rsidR="00EA38BB">
        <w:rPr>
          <w:bCs/>
          <w:color w:val="000000"/>
        </w:rPr>
        <w:t xml:space="preserve"> as</w:t>
      </w:r>
      <w:r w:rsidRPr="00F66932">
        <w:rPr>
          <w:bCs/>
          <w:color w:val="000000"/>
        </w:rPr>
        <w:t xml:space="preserve"> </w:t>
      </w:r>
      <w:r w:rsidR="00EA38BB">
        <w:rPr>
          <w:bCs/>
          <w:color w:val="000000"/>
        </w:rPr>
        <w:t xml:space="preserve">often the </w:t>
      </w:r>
      <w:r w:rsidRPr="00F66932">
        <w:rPr>
          <w:bCs/>
          <w:color w:val="000000"/>
        </w:rPr>
        <w:t xml:space="preserve">only </w:t>
      </w:r>
      <w:r w:rsidR="00EA38BB">
        <w:rPr>
          <w:bCs/>
          <w:color w:val="000000"/>
        </w:rPr>
        <w:t xml:space="preserve">outcome of </w:t>
      </w:r>
      <w:r w:rsidR="0024249F">
        <w:rPr>
          <w:bCs/>
          <w:color w:val="000000"/>
        </w:rPr>
        <w:t>court decisions.</w:t>
      </w:r>
    </w:p>
    <w:p w14:paraId="191BE162" w14:textId="63DBCDC4" w:rsidR="00B51160" w:rsidRDefault="002833C5" w:rsidP="005722D3">
      <w:pPr>
        <w:pStyle w:val="Paragraphedeliste"/>
        <w:numPr>
          <w:ilvl w:val="0"/>
          <w:numId w:val="18"/>
        </w:numPr>
        <w:jc w:val="both"/>
      </w:pPr>
      <w:r>
        <w:t>T</w:t>
      </w:r>
      <w:r w:rsidR="00B51160">
        <w:t xml:space="preserve">he Ministry of Justice has improved the selection of lawyers, </w:t>
      </w:r>
      <w:r>
        <w:t>with the</w:t>
      </w:r>
      <w:r w:rsidR="00B51160">
        <w:t xml:space="preserve"> creat</w:t>
      </w:r>
      <w:r>
        <w:t>ion of</w:t>
      </w:r>
      <w:r w:rsidR="00B51160">
        <w:t xml:space="preserve"> a register of lawyers specialize</w:t>
      </w:r>
      <w:r w:rsidR="00ED6F09">
        <w:t>d</w:t>
      </w:r>
      <w:r w:rsidR="00B51160">
        <w:t xml:space="preserve"> in children</w:t>
      </w:r>
      <w:r w:rsidR="00ED6F09">
        <w:t xml:space="preserve"> to address legal cases involving children.</w:t>
      </w:r>
      <w:r w:rsidR="00B51160">
        <w:t xml:space="preserve"> </w:t>
      </w:r>
    </w:p>
    <w:p w14:paraId="732F331A" w14:textId="7E153233" w:rsidR="0024249F" w:rsidRDefault="00834560" w:rsidP="005722D3">
      <w:pPr>
        <w:pStyle w:val="Paragraphedeliste"/>
        <w:numPr>
          <w:ilvl w:val="0"/>
          <w:numId w:val="18"/>
        </w:numPr>
        <w:jc w:val="both"/>
      </w:pPr>
      <w:r>
        <w:t xml:space="preserve">Integration of the training component developed by the project into the curricula of the </w:t>
      </w:r>
      <w:r w:rsidR="00217572">
        <w:t xml:space="preserve">Legal Training Center and the Department of Free </w:t>
      </w:r>
      <w:r w:rsidR="00B02B55">
        <w:t>Legal</w:t>
      </w:r>
      <w:r w:rsidR="00217572">
        <w:t xml:space="preserve"> Aid from the Ministry of Justice.</w:t>
      </w:r>
    </w:p>
    <w:p w14:paraId="183E215A" w14:textId="6AAB5B90" w:rsidR="00487D29" w:rsidRPr="00CC058F" w:rsidRDefault="0024249F" w:rsidP="00743B51">
      <w:pPr>
        <w:pStyle w:val="Paragraphedeliste"/>
        <w:numPr>
          <w:ilvl w:val="0"/>
          <w:numId w:val="18"/>
        </w:numPr>
        <w:jc w:val="both"/>
        <w:rPr>
          <w:bCs/>
          <w:color w:val="000000"/>
        </w:rPr>
      </w:pPr>
      <w:r>
        <w:t>I</w:t>
      </w:r>
      <w:r w:rsidR="008350EC">
        <w:t>ntegration of human rights and anti-discrimination principles in the curricula of the judge education at the Strategic Litigation School.</w:t>
      </w:r>
    </w:p>
    <w:p w14:paraId="4AE4950E" w14:textId="4CDBE969" w:rsidR="00521B94" w:rsidRPr="00743B51" w:rsidRDefault="00521B94" w:rsidP="00743B51">
      <w:pPr>
        <w:pStyle w:val="Paragraphedeliste"/>
        <w:numPr>
          <w:ilvl w:val="0"/>
          <w:numId w:val="18"/>
        </w:numPr>
        <w:jc w:val="both"/>
        <w:rPr>
          <w:bCs/>
          <w:color w:val="000000"/>
        </w:rPr>
      </w:pPr>
      <w:r>
        <w:t>The LSG involved will continue supporting these initiatives in advancing the work with the left behind groups, including women, people with disabilities, elderly, and allocate funds for gender dimension, as the project contributed to gender analyses of local socio-economic development plans</w:t>
      </w:r>
      <w:r>
        <w:rPr>
          <w:rStyle w:val="Marquedecommentaire"/>
        </w:rPr>
        <w:t/>
      </w:r>
      <w:r>
        <w:t>.</w:t>
      </w:r>
    </w:p>
    <w:p w14:paraId="7A02D5FA" w14:textId="77777777" w:rsidR="00487D29" w:rsidRDefault="00487D29" w:rsidP="00702A36">
      <w:pPr>
        <w:spacing w:after="0" w:line="240" w:lineRule="auto"/>
        <w:rPr>
          <w:bCs/>
          <w:color w:val="000000"/>
        </w:rPr>
      </w:pPr>
    </w:p>
    <w:p w14:paraId="6CA1E7A9" w14:textId="13213706" w:rsidR="00702A36" w:rsidRPr="00CA5CDF" w:rsidRDefault="00CA5CDF" w:rsidP="00702A36">
      <w:pPr>
        <w:pStyle w:val="EQ1"/>
        <w:rPr>
          <w:i/>
          <w:lang w:val="en-US"/>
        </w:rPr>
      </w:pPr>
      <w:r w:rsidRPr="00CA5CDF">
        <w:t>EQ 2</w:t>
      </w:r>
      <w:r w:rsidR="002D0747">
        <w:t>0</w:t>
      </w:r>
      <w:r w:rsidRPr="00CA5CDF">
        <w:t>.</w:t>
      </w:r>
      <w:r w:rsidRPr="00597987">
        <w:t xml:space="preserve"> </w:t>
      </w:r>
      <w:r w:rsidR="002D0747" w:rsidRPr="002D0747">
        <w:rPr>
          <w:rFonts w:cs="Times New Roman (Body CS)"/>
          <w:b w:val="0"/>
          <w:smallCaps/>
        </w:rPr>
        <w:t>DID THE INTERVENTION DESIGN INCLUDE AN APPROPRIATE SUSTAINABILITY &amp; EXIT STRATEGY?</w:t>
      </w:r>
    </w:p>
    <w:p w14:paraId="1A413DB3" w14:textId="1114E89C" w:rsidR="00702A36" w:rsidRDefault="00702A36" w:rsidP="00702A36">
      <w:pPr>
        <w:jc w:val="both"/>
        <w:rPr>
          <w:b/>
        </w:rPr>
      </w:pPr>
      <w:r w:rsidRPr="009A7A78">
        <w:rPr>
          <w:b/>
          <w:color w:val="FFFFFF"/>
          <w:shd w:val="clear" w:color="auto" w:fill="F4B083" w:themeFill="accent2" w:themeFillTint="99"/>
        </w:rPr>
        <w:t xml:space="preserve"> Finding</w:t>
      </w:r>
      <w:r w:rsidR="005607D7">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6A2C5421" w14:textId="3E24ADB5" w:rsidR="008C40F6" w:rsidRDefault="00244509" w:rsidP="00702A36">
      <w:pPr>
        <w:jc w:val="both"/>
        <w:rPr>
          <w:bCs/>
        </w:rPr>
      </w:pPr>
      <w:r>
        <w:rPr>
          <w:bCs/>
        </w:rPr>
        <w:t>The project document does not clearly formulate an exit strategy</w:t>
      </w:r>
      <w:r w:rsidR="008031CC">
        <w:rPr>
          <w:bCs/>
        </w:rPr>
        <w:t xml:space="preserve">, not at the level of the project as the underlying theory of change and stake of the project is </w:t>
      </w:r>
      <w:r w:rsidR="000D3FDB">
        <w:rPr>
          <w:bCs/>
        </w:rPr>
        <w:t xml:space="preserve">long-term </w:t>
      </w:r>
      <w:r w:rsidR="00ED7741">
        <w:rPr>
          <w:bCs/>
        </w:rPr>
        <w:t xml:space="preserve">in </w:t>
      </w:r>
      <w:r w:rsidR="00B02B55">
        <w:rPr>
          <w:bCs/>
        </w:rPr>
        <w:t>nature,</w:t>
      </w:r>
      <w:r w:rsidR="00ED7741">
        <w:rPr>
          <w:bCs/>
        </w:rPr>
        <w:t xml:space="preserve"> i.e., to </w:t>
      </w:r>
      <w:r w:rsidR="008D240E">
        <w:rPr>
          <w:bCs/>
        </w:rPr>
        <w:t xml:space="preserve">replace tackling the VE phenomenon </w:t>
      </w:r>
      <w:r w:rsidR="000D3FDB">
        <w:rPr>
          <w:bCs/>
        </w:rPr>
        <w:t xml:space="preserve">in a reactive manner, with a developmental strategy involving the </w:t>
      </w:r>
      <w:r w:rsidR="00B86B42">
        <w:rPr>
          <w:bCs/>
        </w:rPr>
        <w:t>construction</w:t>
      </w:r>
      <w:r w:rsidR="000D3FDB">
        <w:rPr>
          <w:bCs/>
        </w:rPr>
        <w:t xml:space="preserve"> of an environment conducive to an inclusive </w:t>
      </w:r>
      <w:r w:rsidR="00B86B42">
        <w:rPr>
          <w:bCs/>
        </w:rPr>
        <w:t>society and institutions towards marginalised communities. Thus, the project can be considered as a</w:t>
      </w:r>
      <w:r w:rsidR="008A4408">
        <w:rPr>
          <w:bCs/>
        </w:rPr>
        <w:t xml:space="preserve"> pilot phase which primary aims has consisted of instilling a culture of </w:t>
      </w:r>
      <w:r w:rsidR="008A4408" w:rsidRPr="0025353B">
        <w:rPr>
          <w:bCs/>
        </w:rPr>
        <w:t>inclusiveness within State Institutions.</w:t>
      </w:r>
      <w:r w:rsidR="008A4408">
        <w:rPr>
          <w:bCs/>
        </w:rPr>
        <w:t xml:space="preserve"> </w:t>
      </w:r>
    </w:p>
    <w:p w14:paraId="2028D31F" w14:textId="77777777" w:rsidR="00760093" w:rsidRDefault="00760093" w:rsidP="00702A36">
      <w:pPr>
        <w:jc w:val="both"/>
        <w:rPr>
          <w:bCs/>
        </w:rPr>
      </w:pPr>
    </w:p>
    <w:p w14:paraId="7FC4A36C" w14:textId="1C818CFE" w:rsidR="00DE2AB2" w:rsidRDefault="00AC31EA" w:rsidP="00702A36">
      <w:pPr>
        <w:jc w:val="both"/>
        <w:rPr>
          <w:bCs/>
        </w:rPr>
      </w:pPr>
      <w:r>
        <w:rPr>
          <w:bCs/>
        </w:rPr>
        <w:lastRenderedPageBreak/>
        <w:t>The four involved UN agencies have been taking a long-term approach towards supporting social inclusion</w:t>
      </w:r>
      <w:r w:rsidR="00FF6572">
        <w:rPr>
          <w:bCs/>
        </w:rPr>
        <w:t xml:space="preserve"> </w:t>
      </w:r>
      <w:r w:rsidR="008D70F7">
        <w:rPr>
          <w:bCs/>
        </w:rPr>
        <w:t xml:space="preserve">and mainstreaming human rights across the specific mandate of each UN agency. As a matter of fact, the project </w:t>
      </w:r>
      <w:r w:rsidR="00D8442C">
        <w:rPr>
          <w:bCs/>
        </w:rPr>
        <w:t>has been building on the lessons learned and the results of earlier projects implemented by each Agency</w:t>
      </w:r>
      <w:r w:rsidR="00DE2AB2">
        <w:rPr>
          <w:bCs/>
        </w:rPr>
        <w:t>. The project teams have indicated the</w:t>
      </w:r>
      <w:r w:rsidR="00AA0773">
        <w:rPr>
          <w:bCs/>
        </w:rPr>
        <w:t xml:space="preserve">y have already been and will be continuing following and supporting the validation of the amended legal acts </w:t>
      </w:r>
      <w:r w:rsidR="004722FB">
        <w:rPr>
          <w:bCs/>
        </w:rPr>
        <w:t xml:space="preserve">after the project ends, </w:t>
      </w:r>
      <w:r w:rsidR="00610C3E">
        <w:rPr>
          <w:bCs/>
        </w:rPr>
        <w:t>and</w:t>
      </w:r>
      <w:r w:rsidR="004722FB">
        <w:rPr>
          <w:bCs/>
        </w:rPr>
        <w:t xml:space="preserve"> outside the project frame.</w:t>
      </w:r>
    </w:p>
    <w:p w14:paraId="402B58C6" w14:textId="310ABA20" w:rsidR="00610C3E" w:rsidRPr="00610C3E" w:rsidRDefault="004722FB" w:rsidP="00610C3E">
      <w:pPr>
        <w:jc w:val="both"/>
        <w:rPr>
          <w:bCs/>
        </w:rPr>
      </w:pPr>
      <w:r>
        <w:rPr>
          <w:bCs/>
        </w:rPr>
        <w:t>Thus, it is important to understand that</w:t>
      </w:r>
      <w:r w:rsidR="00F56233">
        <w:rPr>
          <w:bCs/>
        </w:rPr>
        <w:t xml:space="preserve"> the</w:t>
      </w:r>
      <w:r w:rsidR="006E77E7">
        <w:rPr>
          <w:bCs/>
        </w:rPr>
        <w:t xml:space="preserve"> pursuance of the</w:t>
      </w:r>
      <w:r w:rsidR="00F56233">
        <w:rPr>
          <w:bCs/>
        </w:rPr>
        <w:t xml:space="preserve"> long-term strateg</w:t>
      </w:r>
      <w:r w:rsidR="006E77E7">
        <w:rPr>
          <w:bCs/>
        </w:rPr>
        <w:t>ic goal</w:t>
      </w:r>
      <w:r w:rsidR="007C0EF5">
        <w:rPr>
          <w:bCs/>
        </w:rPr>
        <w:t>s</w:t>
      </w:r>
      <w:r w:rsidR="00F56233">
        <w:rPr>
          <w:bCs/>
        </w:rPr>
        <w:t xml:space="preserve"> </w:t>
      </w:r>
      <w:r w:rsidR="007C0EF5">
        <w:rPr>
          <w:bCs/>
        </w:rPr>
        <w:t>(</w:t>
      </w:r>
      <w:r w:rsidR="00F56233">
        <w:rPr>
          <w:bCs/>
        </w:rPr>
        <w:t>of</w:t>
      </w:r>
      <w:r w:rsidR="007C0EF5">
        <w:rPr>
          <w:bCs/>
        </w:rPr>
        <w:t xml:space="preserve"> building inclusive institutions, respectful of vulnerable groups’ human rights) </w:t>
      </w:r>
      <w:r w:rsidR="003F2783">
        <w:rPr>
          <w:bCs/>
        </w:rPr>
        <w:t>is the exit strategic, i.e., that there is no intention to</w:t>
      </w:r>
      <w:r w:rsidR="00F56233">
        <w:rPr>
          <w:bCs/>
        </w:rPr>
        <w:t xml:space="preserve"> </w:t>
      </w:r>
      <w:r w:rsidR="003F2783">
        <w:rPr>
          <w:bCs/>
        </w:rPr>
        <w:t>exit until those goals are attained</w:t>
      </w:r>
      <w:r w:rsidR="007E15DF">
        <w:rPr>
          <w:bCs/>
        </w:rPr>
        <w:t>.</w:t>
      </w:r>
      <w:r w:rsidR="003F2783">
        <w:rPr>
          <w:bCs/>
        </w:rPr>
        <w:t xml:space="preserve"> </w:t>
      </w:r>
    </w:p>
    <w:p w14:paraId="5060B11A" w14:textId="77777777" w:rsidR="009F1D0A" w:rsidRDefault="009F1D0A" w:rsidP="00702A36">
      <w:pPr>
        <w:spacing w:after="0" w:line="240" w:lineRule="auto"/>
        <w:rPr>
          <w:bCs/>
          <w:color w:val="000000"/>
        </w:rPr>
      </w:pPr>
    </w:p>
    <w:p w14:paraId="5D108BE3" w14:textId="2E8914D6" w:rsidR="00702A36" w:rsidRPr="007674D1" w:rsidRDefault="00CA5CDF" w:rsidP="00702A36">
      <w:pPr>
        <w:pStyle w:val="EQ1"/>
        <w:rPr>
          <w:rFonts w:cs="Times New Roman (Body CS)"/>
          <w:b w:val="0"/>
          <w:smallCaps/>
        </w:rPr>
      </w:pPr>
      <w:r w:rsidRPr="00CA5CDF">
        <w:t xml:space="preserve">EQ </w:t>
      </w:r>
      <w:r w:rsidR="002D0747">
        <w:t>21</w:t>
      </w:r>
      <w:r w:rsidRPr="00CA5CDF">
        <w:t xml:space="preserve">. </w:t>
      </w:r>
      <w:r w:rsidR="002D0747" w:rsidRPr="002D0747">
        <w:rPr>
          <w:rFonts w:cs="Times New Roman (Body CS)"/>
          <w:b w:val="0"/>
          <w:smallCaps/>
        </w:rPr>
        <w:t>HOW STRONG IS THE COMMITMENT OF THE GOVERNMENT AND OTHER STAKEHOLDERS TO SUSTAINING THE RESULTS OF PROJECT’S SUPPORT AND CONTINUING INITIATIVES?</w:t>
      </w:r>
    </w:p>
    <w:p w14:paraId="5ED35DAD" w14:textId="3E51B516" w:rsidR="00702A36" w:rsidRPr="009A7A78" w:rsidRDefault="00702A36" w:rsidP="00702A36">
      <w:pPr>
        <w:jc w:val="both"/>
      </w:pPr>
      <w:r w:rsidRPr="009A7A78">
        <w:rPr>
          <w:b/>
          <w:color w:val="FFFFFF"/>
          <w:shd w:val="clear" w:color="auto" w:fill="F4B083" w:themeFill="accent2" w:themeFillTint="99"/>
        </w:rPr>
        <w:t xml:space="preserve"> Finding</w:t>
      </w:r>
      <w:r w:rsidR="00E755DF">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0DA7F113" w14:textId="24BE1465" w:rsidR="002D1FC1" w:rsidRDefault="002D1FC1" w:rsidP="00C741CD">
      <w:pPr>
        <w:spacing w:after="0"/>
        <w:jc w:val="both"/>
        <w:rPr>
          <w:bCs/>
          <w:color w:val="000000" w:themeColor="text1"/>
        </w:rPr>
      </w:pPr>
      <w:r>
        <w:rPr>
          <w:bCs/>
          <w:color w:val="000000" w:themeColor="text1"/>
        </w:rPr>
        <w:t xml:space="preserve">As an introduction to answering the above question, it is important to mention that there has been a change of government </w:t>
      </w:r>
      <w:proofErr w:type="gramStart"/>
      <w:r w:rsidR="009A7E02">
        <w:rPr>
          <w:bCs/>
          <w:color w:val="000000" w:themeColor="text1"/>
        </w:rPr>
        <w:t>in the course of</w:t>
      </w:r>
      <w:proofErr w:type="gramEnd"/>
      <w:r w:rsidR="009A7E02">
        <w:rPr>
          <w:bCs/>
          <w:color w:val="000000" w:themeColor="text1"/>
        </w:rPr>
        <w:t xml:space="preserve"> the implementation of the project. This change has highly affected the commitment of the government </w:t>
      </w:r>
      <w:r w:rsidR="006B4041">
        <w:rPr>
          <w:bCs/>
          <w:color w:val="000000" w:themeColor="text1"/>
        </w:rPr>
        <w:t xml:space="preserve">as the evaluation understand there have been different in stands towards VE between the previous and the actual government. </w:t>
      </w:r>
      <w:r w:rsidR="00487FF6">
        <w:rPr>
          <w:bCs/>
          <w:color w:val="000000" w:themeColor="text1"/>
        </w:rPr>
        <w:t>Compared to the</w:t>
      </w:r>
      <w:r w:rsidR="007E12EF">
        <w:rPr>
          <w:bCs/>
          <w:color w:val="000000" w:themeColor="text1"/>
        </w:rPr>
        <w:t xml:space="preserve"> previous </w:t>
      </w:r>
      <w:r w:rsidR="00881E75">
        <w:rPr>
          <w:bCs/>
          <w:color w:val="000000" w:themeColor="text1"/>
        </w:rPr>
        <w:t>State</w:t>
      </w:r>
      <w:r w:rsidR="007E12EF">
        <w:rPr>
          <w:bCs/>
          <w:color w:val="000000" w:themeColor="text1"/>
        </w:rPr>
        <w:t xml:space="preserve"> Institutions</w:t>
      </w:r>
      <w:r w:rsidR="00881E75">
        <w:rPr>
          <w:bCs/>
          <w:color w:val="000000" w:themeColor="text1"/>
        </w:rPr>
        <w:t>’</w:t>
      </w:r>
      <w:r w:rsidR="007E12EF">
        <w:rPr>
          <w:bCs/>
          <w:color w:val="000000" w:themeColor="text1"/>
        </w:rPr>
        <w:t xml:space="preserve"> shift</w:t>
      </w:r>
      <w:r w:rsidR="00312480">
        <w:rPr>
          <w:bCs/>
          <w:color w:val="000000" w:themeColor="text1"/>
        </w:rPr>
        <w:t>, committing</w:t>
      </w:r>
      <w:r w:rsidR="00881E75">
        <w:rPr>
          <w:bCs/>
          <w:color w:val="000000" w:themeColor="text1"/>
        </w:rPr>
        <w:t xml:space="preserve"> </w:t>
      </w:r>
      <w:r w:rsidR="00312480">
        <w:rPr>
          <w:bCs/>
          <w:color w:val="000000" w:themeColor="text1"/>
        </w:rPr>
        <w:t>to</w:t>
      </w:r>
      <w:r w:rsidR="00881E75">
        <w:rPr>
          <w:bCs/>
          <w:color w:val="000000" w:themeColor="text1"/>
        </w:rPr>
        <w:t xml:space="preserve"> inclusiveness</w:t>
      </w:r>
      <w:r w:rsidR="00587B18">
        <w:rPr>
          <w:bCs/>
          <w:color w:val="000000" w:themeColor="text1"/>
        </w:rPr>
        <w:t xml:space="preserve">, </w:t>
      </w:r>
      <w:proofErr w:type="gramStart"/>
      <w:r w:rsidR="00587B18">
        <w:rPr>
          <w:bCs/>
          <w:color w:val="000000" w:themeColor="text1"/>
        </w:rPr>
        <w:t xml:space="preserve">as a </w:t>
      </w:r>
      <w:r w:rsidR="00312480">
        <w:rPr>
          <w:bCs/>
          <w:color w:val="000000" w:themeColor="text1"/>
        </w:rPr>
        <w:t xml:space="preserve">result </w:t>
      </w:r>
      <w:r w:rsidR="00587B18">
        <w:rPr>
          <w:bCs/>
          <w:color w:val="000000" w:themeColor="text1"/>
        </w:rPr>
        <w:t>of</w:t>
      </w:r>
      <w:proofErr w:type="gramEnd"/>
      <w:r w:rsidR="006B4041">
        <w:rPr>
          <w:bCs/>
          <w:color w:val="000000" w:themeColor="text1"/>
        </w:rPr>
        <w:t xml:space="preserve"> the </w:t>
      </w:r>
      <w:r w:rsidR="00AB5C99">
        <w:rPr>
          <w:bCs/>
          <w:color w:val="000000" w:themeColor="text1"/>
        </w:rPr>
        <w:t xml:space="preserve">substantial </w:t>
      </w:r>
      <w:r w:rsidR="00587B18">
        <w:rPr>
          <w:bCs/>
          <w:color w:val="000000" w:themeColor="text1"/>
        </w:rPr>
        <w:t xml:space="preserve">advocacy </w:t>
      </w:r>
      <w:r w:rsidR="00AB5C99">
        <w:rPr>
          <w:bCs/>
          <w:color w:val="000000" w:themeColor="text1"/>
        </w:rPr>
        <w:t xml:space="preserve">investment made by the project, </w:t>
      </w:r>
      <w:r w:rsidR="00487FF6">
        <w:rPr>
          <w:bCs/>
          <w:color w:val="000000" w:themeColor="text1"/>
        </w:rPr>
        <w:t xml:space="preserve">the level of the current government </w:t>
      </w:r>
      <w:r w:rsidR="00FA4525">
        <w:rPr>
          <w:bCs/>
          <w:color w:val="000000" w:themeColor="text1"/>
        </w:rPr>
        <w:t xml:space="preserve">is no longer as strong. </w:t>
      </w:r>
    </w:p>
    <w:p w14:paraId="2B213C0A" w14:textId="726D3C76" w:rsidR="00C201FE" w:rsidRDefault="00C201FE" w:rsidP="00C741CD">
      <w:pPr>
        <w:spacing w:after="0"/>
        <w:jc w:val="both"/>
        <w:rPr>
          <w:bCs/>
          <w:color w:val="000000" w:themeColor="text1"/>
        </w:rPr>
      </w:pPr>
    </w:p>
    <w:p w14:paraId="63B568EF" w14:textId="3C859862" w:rsidR="00C201FE" w:rsidRDefault="00C201FE" w:rsidP="00C741CD">
      <w:pPr>
        <w:spacing w:after="0"/>
        <w:jc w:val="both"/>
        <w:rPr>
          <w:bCs/>
          <w:color w:val="000000" w:themeColor="text1"/>
        </w:rPr>
      </w:pPr>
      <w:r>
        <w:rPr>
          <w:bCs/>
          <w:color w:val="000000" w:themeColor="text1"/>
        </w:rPr>
        <w:t xml:space="preserve">The RUNOs have deployed efforts to </w:t>
      </w:r>
      <w:r w:rsidR="00AF1FB5">
        <w:rPr>
          <w:bCs/>
          <w:color w:val="000000" w:themeColor="text1"/>
        </w:rPr>
        <w:t xml:space="preserve">preserve the legislative reform achievements made in the first half of the project cycle, </w:t>
      </w:r>
      <w:r w:rsidR="00205376">
        <w:rPr>
          <w:bCs/>
          <w:color w:val="000000" w:themeColor="text1"/>
        </w:rPr>
        <w:t xml:space="preserve">however, some of the amended laws proposed are still pending parliamentary vote. </w:t>
      </w:r>
      <w:r w:rsidR="003B2C90">
        <w:rPr>
          <w:bCs/>
          <w:color w:val="000000" w:themeColor="text1"/>
        </w:rPr>
        <w:t xml:space="preserve">Thus, getting a deep government commitment will require continued advocacy efforts from RUNOs. </w:t>
      </w:r>
      <w:r w:rsidR="004D6B49">
        <w:rPr>
          <w:bCs/>
          <w:color w:val="000000" w:themeColor="text1"/>
        </w:rPr>
        <w:t>T</w:t>
      </w:r>
      <w:r w:rsidR="00CC0F87">
        <w:rPr>
          <w:bCs/>
          <w:color w:val="000000" w:themeColor="text1"/>
        </w:rPr>
        <w:t xml:space="preserve">he government’s interest in supporting a social inclusion oriented future PBF-funded projects </w:t>
      </w:r>
      <w:r w:rsidR="004D6B49">
        <w:rPr>
          <w:bCs/>
          <w:color w:val="000000" w:themeColor="text1"/>
        </w:rPr>
        <w:t>can however be seen as a positive and encouraging indicator of willingness to build on this project’s achievements.</w:t>
      </w:r>
    </w:p>
    <w:p w14:paraId="7577CBA1" w14:textId="729E331D" w:rsidR="005D4F7E" w:rsidRDefault="005D4F7E" w:rsidP="00C741CD">
      <w:pPr>
        <w:spacing w:after="0"/>
        <w:jc w:val="both"/>
        <w:rPr>
          <w:bCs/>
          <w:color w:val="000000" w:themeColor="text1"/>
        </w:rPr>
      </w:pPr>
    </w:p>
    <w:p w14:paraId="4529DAB3" w14:textId="4E0ADE9B" w:rsidR="002D1FC1" w:rsidRDefault="00107264" w:rsidP="00C741CD">
      <w:pPr>
        <w:spacing w:after="0"/>
        <w:jc w:val="both"/>
        <w:rPr>
          <w:bCs/>
          <w:color w:val="000000" w:themeColor="text1"/>
        </w:rPr>
      </w:pPr>
      <w:r>
        <w:rPr>
          <w:bCs/>
          <w:color w:val="000000" w:themeColor="text1"/>
        </w:rPr>
        <w:t xml:space="preserve">One remarkable effect of the project the evaluation was able to capture is </w:t>
      </w:r>
      <w:r w:rsidR="00377879">
        <w:rPr>
          <w:bCs/>
          <w:color w:val="000000" w:themeColor="text1"/>
        </w:rPr>
        <w:t xml:space="preserve">the fact that activities pertaining to the revision of the legislation but also the </w:t>
      </w:r>
      <w:r w:rsidR="0092089B">
        <w:rPr>
          <w:bCs/>
          <w:color w:val="000000" w:themeColor="text1"/>
        </w:rPr>
        <w:t>capacity-building activities</w:t>
      </w:r>
      <w:r w:rsidR="00377879">
        <w:rPr>
          <w:bCs/>
          <w:color w:val="000000" w:themeColor="text1"/>
        </w:rPr>
        <w:t xml:space="preserve"> </w:t>
      </w:r>
      <w:r w:rsidR="0092089B">
        <w:rPr>
          <w:bCs/>
          <w:color w:val="000000" w:themeColor="text1"/>
        </w:rPr>
        <w:t>to</w:t>
      </w:r>
      <w:r w:rsidR="00377879">
        <w:rPr>
          <w:bCs/>
          <w:color w:val="000000" w:themeColor="text1"/>
        </w:rPr>
        <w:t xml:space="preserve"> </w:t>
      </w:r>
      <w:r w:rsidR="0092089B">
        <w:rPr>
          <w:bCs/>
          <w:color w:val="000000" w:themeColor="text1"/>
        </w:rPr>
        <w:t xml:space="preserve">judiciary, </w:t>
      </w:r>
      <w:r w:rsidR="00377879">
        <w:rPr>
          <w:bCs/>
          <w:color w:val="000000" w:themeColor="text1"/>
        </w:rPr>
        <w:t>law</w:t>
      </w:r>
      <w:r w:rsidR="0092089B">
        <w:rPr>
          <w:bCs/>
          <w:color w:val="000000" w:themeColor="text1"/>
        </w:rPr>
        <w:t xml:space="preserve"> enforcement personnel and NGOs are </w:t>
      </w:r>
      <w:r w:rsidR="00BE009F">
        <w:rPr>
          <w:bCs/>
          <w:color w:val="000000" w:themeColor="text1"/>
        </w:rPr>
        <w:t>sparked</w:t>
      </w:r>
      <w:r w:rsidR="0092089B">
        <w:rPr>
          <w:bCs/>
          <w:color w:val="000000" w:themeColor="text1"/>
        </w:rPr>
        <w:t xml:space="preserve"> </w:t>
      </w:r>
      <w:r w:rsidR="00CD338F">
        <w:rPr>
          <w:bCs/>
          <w:color w:val="000000" w:themeColor="text1"/>
        </w:rPr>
        <w:t xml:space="preserve">a greater interaction with other stakeholder categories, each individual one would not venture into, before the project. </w:t>
      </w:r>
      <w:r w:rsidR="00BE009F">
        <w:rPr>
          <w:bCs/>
          <w:color w:val="000000" w:themeColor="text1"/>
        </w:rPr>
        <w:t xml:space="preserve">The stimulation of interaction between state institutions, and journalists, NGO with institutions, </w:t>
      </w:r>
      <w:r w:rsidR="00663724">
        <w:rPr>
          <w:bCs/>
          <w:color w:val="000000" w:themeColor="text1"/>
        </w:rPr>
        <w:t>or religious leaders has mutually reinforced the collective commitment of all involved stakeholders.</w:t>
      </w:r>
      <w:r w:rsidR="005E4BF7">
        <w:rPr>
          <w:bCs/>
          <w:color w:val="000000" w:themeColor="text1"/>
        </w:rPr>
        <w:t xml:space="preserve"> The practices introduced by the project on applying human rights-</w:t>
      </w:r>
      <w:r w:rsidR="004D31A2">
        <w:rPr>
          <w:bCs/>
          <w:color w:val="000000" w:themeColor="text1"/>
        </w:rPr>
        <w:t xml:space="preserve">based processes means a deeper commitment has been institutionalised, for instance when legal aid NGOs are </w:t>
      </w:r>
      <w:r w:rsidR="00611394">
        <w:rPr>
          <w:bCs/>
          <w:color w:val="000000" w:themeColor="text1"/>
        </w:rPr>
        <w:t>routinely interacting with the judiciary to manage legal VE-related cases.</w:t>
      </w:r>
      <w:r w:rsidR="00A43621">
        <w:rPr>
          <w:bCs/>
          <w:color w:val="000000" w:themeColor="text1"/>
        </w:rPr>
        <w:t xml:space="preserve"> And the interaction </w:t>
      </w:r>
      <w:r w:rsidR="00E04E9F">
        <w:rPr>
          <w:bCs/>
          <w:color w:val="000000" w:themeColor="text1"/>
        </w:rPr>
        <w:t xml:space="preserve">between stakeholders around newly established human rights-based, participatory process </w:t>
      </w:r>
      <w:r w:rsidR="002E5C6F">
        <w:rPr>
          <w:bCs/>
          <w:color w:val="000000" w:themeColor="text1"/>
        </w:rPr>
        <w:t xml:space="preserve">means that stakeholders </w:t>
      </w:r>
      <w:r w:rsidR="002D68B7">
        <w:rPr>
          <w:bCs/>
          <w:color w:val="000000" w:themeColor="text1"/>
        </w:rPr>
        <w:t>have developed a more open, understanding attitude towards communities facing exclusion</w:t>
      </w:r>
      <w:r w:rsidR="0005354F">
        <w:rPr>
          <w:bCs/>
          <w:color w:val="000000" w:themeColor="text1"/>
        </w:rPr>
        <w:t xml:space="preserve">, which </w:t>
      </w:r>
      <w:r w:rsidR="009644CB">
        <w:rPr>
          <w:bCs/>
          <w:color w:val="000000" w:themeColor="text1"/>
        </w:rPr>
        <w:t xml:space="preserve">has </w:t>
      </w:r>
      <w:r w:rsidR="0005354F">
        <w:rPr>
          <w:bCs/>
          <w:color w:val="000000" w:themeColor="text1"/>
        </w:rPr>
        <w:t>translate</w:t>
      </w:r>
      <w:r w:rsidR="009644CB">
        <w:rPr>
          <w:bCs/>
          <w:color w:val="000000" w:themeColor="text1"/>
        </w:rPr>
        <w:t>d</w:t>
      </w:r>
      <w:r w:rsidR="0005354F">
        <w:rPr>
          <w:bCs/>
          <w:color w:val="000000" w:themeColor="text1"/>
        </w:rPr>
        <w:t xml:space="preserve"> into a deeper commitment of </w:t>
      </w:r>
      <w:r w:rsidR="00A440C9">
        <w:rPr>
          <w:bCs/>
          <w:color w:val="000000" w:themeColor="text1"/>
        </w:rPr>
        <w:t>the j</w:t>
      </w:r>
      <w:r w:rsidR="0005354F">
        <w:rPr>
          <w:bCs/>
          <w:color w:val="000000" w:themeColor="text1"/>
        </w:rPr>
        <w:t xml:space="preserve">udiciary, </w:t>
      </w:r>
      <w:r w:rsidR="00A440C9">
        <w:rPr>
          <w:bCs/>
          <w:color w:val="000000" w:themeColor="text1"/>
        </w:rPr>
        <w:t xml:space="preserve">journalists, LGS and actors </w:t>
      </w:r>
      <w:r w:rsidR="005A7DC9">
        <w:rPr>
          <w:bCs/>
          <w:color w:val="000000" w:themeColor="text1"/>
        </w:rPr>
        <w:t xml:space="preserve">who have engaged in the prevention of VE. </w:t>
      </w:r>
    </w:p>
    <w:p w14:paraId="0A7F68C9" w14:textId="7C2E0346" w:rsidR="00663724" w:rsidRDefault="00663724" w:rsidP="00C741CD">
      <w:pPr>
        <w:spacing w:after="0"/>
        <w:jc w:val="both"/>
        <w:rPr>
          <w:bCs/>
          <w:color w:val="000000" w:themeColor="text1"/>
        </w:rPr>
      </w:pPr>
    </w:p>
    <w:p w14:paraId="73BCE878" w14:textId="593801FC" w:rsidR="00743B51" w:rsidRDefault="008A3226" w:rsidP="00760093">
      <w:pPr>
        <w:spacing w:after="0"/>
        <w:jc w:val="both"/>
        <w:rPr>
          <w:bCs/>
          <w:color w:val="000000" w:themeColor="text1"/>
        </w:rPr>
      </w:pPr>
      <w:r>
        <w:rPr>
          <w:bCs/>
          <w:color w:val="000000" w:themeColor="text1"/>
        </w:rPr>
        <w:t xml:space="preserve">The ownership </w:t>
      </w:r>
      <w:r w:rsidR="00744FDD">
        <w:rPr>
          <w:bCs/>
          <w:color w:val="000000" w:themeColor="text1"/>
        </w:rPr>
        <w:t xml:space="preserve">of the civil society has proven strong as those, beyond praising the high relevance of the support </w:t>
      </w:r>
      <w:r w:rsidR="00B063E3">
        <w:rPr>
          <w:bCs/>
          <w:color w:val="000000" w:themeColor="text1"/>
        </w:rPr>
        <w:t>received by the project in increasing their impact and widening the scope of their intervention in the legal field</w:t>
      </w:r>
      <w:r w:rsidR="0025148D">
        <w:rPr>
          <w:bCs/>
          <w:color w:val="000000" w:themeColor="text1"/>
        </w:rPr>
        <w:t xml:space="preserve">. CSOs </w:t>
      </w:r>
      <w:r w:rsidR="008131CF">
        <w:rPr>
          <w:bCs/>
          <w:color w:val="000000" w:themeColor="text1"/>
        </w:rPr>
        <w:t>have</w:t>
      </w:r>
      <w:r w:rsidR="00EF7532">
        <w:rPr>
          <w:bCs/>
          <w:color w:val="000000" w:themeColor="text1"/>
        </w:rPr>
        <w:t xml:space="preserve"> clearly</w:t>
      </w:r>
      <w:r w:rsidR="008131CF">
        <w:rPr>
          <w:bCs/>
          <w:color w:val="000000" w:themeColor="text1"/>
        </w:rPr>
        <w:t xml:space="preserve"> expressed </w:t>
      </w:r>
      <w:r w:rsidR="00EF7532">
        <w:rPr>
          <w:bCs/>
          <w:color w:val="000000" w:themeColor="text1"/>
        </w:rPr>
        <w:t xml:space="preserve">the project commitment was also at the core of their commitment and values. As such, they have asked the intervention </w:t>
      </w:r>
      <w:r w:rsidR="008C40F6">
        <w:rPr>
          <w:bCs/>
          <w:color w:val="000000" w:themeColor="text1"/>
        </w:rPr>
        <w:t xml:space="preserve">for a humanised justice to continue </w:t>
      </w:r>
      <w:r w:rsidR="00610C3E">
        <w:rPr>
          <w:bCs/>
          <w:color w:val="000000" w:themeColor="text1"/>
        </w:rPr>
        <w:t>beyond</w:t>
      </w:r>
      <w:r w:rsidR="008C40F6">
        <w:rPr>
          <w:bCs/>
          <w:color w:val="000000" w:themeColor="text1"/>
        </w:rPr>
        <w:t xml:space="preserve"> the project.</w:t>
      </w:r>
    </w:p>
    <w:p w14:paraId="066CA070" w14:textId="03932CE7" w:rsidR="00336427" w:rsidRDefault="00595967" w:rsidP="00336427">
      <w:pPr>
        <w:pStyle w:val="EQ1"/>
        <w:shd w:val="clear" w:color="auto" w:fill="auto"/>
      </w:pPr>
      <w:r>
        <w:rPr>
          <w:rFonts w:ascii="Century Gothic" w:eastAsia="Times New Roman" w:hAnsi="Century Gothic"/>
          <w:caps/>
          <w:color w:val="C00000"/>
          <w:sz w:val="40"/>
          <w:szCs w:val="40"/>
          <w:lang w:eastAsia="x-none"/>
        </w:rPr>
        <w:lastRenderedPageBreak/>
        <w:t>4</w:t>
      </w:r>
      <w:r w:rsidR="003A57D7" w:rsidRPr="003A57D7">
        <w:rPr>
          <w:rFonts w:ascii="Century Gothic" w:eastAsia="Times New Roman" w:hAnsi="Century Gothic"/>
          <w:caps/>
          <w:color w:val="C00000"/>
          <w:sz w:val="40"/>
          <w:szCs w:val="40"/>
          <w:lang w:eastAsia="x-none"/>
        </w:rPr>
        <w:t>.5.</w:t>
      </w:r>
      <w:r w:rsidR="003A57D7" w:rsidRPr="003A57D7">
        <w:rPr>
          <w:rFonts w:ascii="Century Gothic" w:eastAsia="Times New Roman" w:hAnsi="Century Gothic"/>
          <w:caps/>
          <w:color w:val="C00000"/>
          <w:sz w:val="40"/>
          <w:szCs w:val="40"/>
          <w:lang w:eastAsia="x-none"/>
        </w:rPr>
        <w:tab/>
        <w:t>NATIONAL OWNERSHIP</w:t>
      </w:r>
    </w:p>
    <w:p w14:paraId="3FB865B0" w14:textId="1EC84D68" w:rsidR="00200C3A" w:rsidRPr="00CA5CDF" w:rsidRDefault="00CA5CDF" w:rsidP="004D305B">
      <w:pPr>
        <w:pStyle w:val="EQ1"/>
        <w:shd w:val="clear" w:color="auto" w:fill="F2F2F2" w:themeFill="background1" w:themeFillShade="F2"/>
        <w:jc w:val="both"/>
        <w:rPr>
          <w:i/>
        </w:rPr>
      </w:pPr>
      <w:r w:rsidRPr="00CA5CDF">
        <w:t xml:space="preserve">EQ </w:t>
      </w:r>
      <w:r w:rsidR="007C345E">
        <w:t>22</w:t>
      </w:r>
      <w:r w:rsidRPr="00CA5CDF">
        <w:t>.</w:t>
      </w:r>
      <w:r w:rsidRPr="004D305B">
        <w:t xml:space="preserve"> </w:t>
      </w:r>
      <w:r w:rsidR="007C345E" w:rsidRPr="007C345E">
        <w:rPr>
          <w:rFonts w:cs="Times New Roman (Body CS)"/>
          <w:b w:val="0"/>
          <w:smallCaps/>
        </w:rPr>
        <w:t>ASSESS THE DEGREE OF INVOLVEMENT OF NATIONAL PARTNERS AND ALIGNING TO EXISTING PRIORITIES OF THE LOCAL GOVERNMENT IN TARGETED AREAS.</w:t>
      </w:r>
    </w:p>
    <w:p w14:paraId="7BBD3786" w14:textId="2256754D" w:rsidR="00A95987" w:rsidRPr="00A95987" w:rsidRDefault="00200C3A" w:rsidP="00A95987">
      <w:pPr>
        <w:jc w:val="both"/>
      </w:pPr>
      <w:r w:rsidRPr="009A7A78">
        <w:rPr>
          <w:b/>
          <w:color w:val="FFFFFF"/>
          <w:shd w:val="clear" w:color="auto" w:fill="F4B083" w:themeFill="accent2" w:themeFillTint="99"/>
        </w:rPr>
        <w:t xml:space="preserve"> Finding</w:t>
      </w:r>
      <w:r w:rsidR="007F3F78">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20131E63" w14:textId="56FC73DE" w:rsidR="00295EDD" w:rsidRDefault="007B5180" w:rsidP="00F76D79">
      <w:pPr>
        <w:jc w:val="both"/>
        <w:rPr>
          <w:lang w:val="en-US"/>
        </w:rPr>
      </w:pPr>
      <w:r>
        <w:rPr>
          <w:lang w:val="en-US"/>
        </w:rPr>
        <w:t>National ownership requires to be viewed through the stakeholder category pri</w:t>
      </w:r>
      <w:r w:rsidR="00E725F1">
        <w:rPr>
          <w:lang w:val="en-US"/>
        </w:rPr>
        <w:t xml:space="preserve">sm, firstly since </w:t>
      </w:r>
      <w:r w:rsidR="00CB2A9E">
        <w:rPr>
          <w:lang w:val="en-US"/>
        </w:rPr>
        <w:t xml:space="preserve">State Institutions have been the primary target of the project </w:t>
      </w:r>
      <w:r w:rsidR="00C95845">
        <w:rPr>
          <w:lang w:val="en-US"/>
        </w:rPr>
        <w:t>(</w:t>
      </w:r>
      <w:r w:rsidR="00CB2A9E">
        <w:rPr>
          <w:lang w:val="en-US"/>
        </w:rPr>
        <w:t xml:space="preserve">and the one category for which </w:t>
      </w:r>
      <w:r w:rsidR="00C95845">
        <w:rPr>
          <w:lang w:val="en-US"/>
        </w:rPr>
        <w:t xml:space="preserve">strong </w:t>
      </w:r>
      <w:r w:rsidR="00CB2A9E">
        <w:rPr>
          <w:lang w:val="en-US"/>
        </w:rPr>
        <w:t xml:space="preserve">ownership could be </w:t>
      </w:r>
      <w:r w:rsidR="00212322">
        <w:rPr>
          <w:lang w:val="en-US"/>
        </w:rPr>
        <w:t>considered as an indicator of success</w:t>
      </w:r>
      <w:r w:rsidR="00C95845">
        <w:rPr>
          <w:lang w:val="en-US"/>
        </w:rPr>
        <w:t xml:space="preserve">), and secondly, because </w:t>
      </w:r>
      <w:r w:rsidR="00833E9F">
        <w:rPr>
          <w:lang w:val="en-US"/>
        </w:rPr>
        <w:t>the perspective</w:t>
      </w:r>
      <w:r w:rsidR="006A3CEF">
        <w:rPr>
          <w:lang w:val="en-US"/>
        </w:rPr>
        <w:t>,</w:t>
      </w:r>
      <w:r w:rsidR="00833E9F">
        <w:rPr>
          <w:lang w:val="en-US"/>
        </w:rPr>
        <w:t xml:space="preserve"> </w:t>
      </w:r>
      <w:proofErr w:type="gramStart"/>
      <w:r w:rsidR="00833E9F">
        <w:rPr>
          <w:lang w:val="en-US"/>
        </w:rPr>
        <w:t>stakes</w:t>
      </w:r>
      <w:proofErr w:type="gramEnd"/>
      <w:r w:rsidR="006A3CEF">
        <w:rPr>
          <w:lang w:val="en-US"/>
        </w:rPr>
        <w:t xml:space="preserve"> and challenges</w:t>
      </w:r>
      <w:r w:rsidR="00833E9F">
        <w:rPr>
          <w:lang w:val="en-US"/>
        </w:rPr>
        <w:t xml:space="preserve"> on PVE and inclusion greatly differs between the Central State, local authorities and the </w:t>
      </w:r>
      <w:r w:rsidR="006A3CEF">
        <w:rPr>
          <w:lang w:val="en-US"/>
        </w:rPr>
        <w:t>civil society/communities.</w:t>
      </w:r>
      <w:r w:rsidR="00696A25">
        <w:rPr>
          <w:lang w:val="en-US"/>
        </w:rPr>
        <w:t xml:space="preserve"> </w:t>
      </w:r>
      <w:r w:rsidR="00696A25">
        <w:t xml:space="preserve">Even if the voting of several the legislative </w:t>
      </w:r>
      <w:r w:rsidR="00DB6BAF">
        <w:t>amendments</w:t>
      </w:r>
      <w:r w:rsidR="00696A25">
        <w:t xml:space="preserve"> is still pending, it is important to understand the degree </w:t>
      </w:r>
      <w:r w:rsidR="00DB6BAF">
        <w:t xml:space="preserve">of support the level of support the legal </w:t>
      </w:r>
      <w:r w:rsidR="00E60595">
        <w:t>amendment</w:t>
      </w:r>
      <w:r w:rsidR="00DB6BAF">
        <w:t xml:space="preserve"> work of the project has received, as to make its way until the parliament, </w:t>
      </w:r>
      <w:r w:rsidR="00E60595">
        <w:t xml:space="preserve">these proposals have been reviewed and approved by several intermediary institutions, </w:t>
      </w:r>
      <w:r w:rsidR="00EF0560">
        <w:t>including the Housing Committee, the General Prosecutor’s Office, the Supreme Court</w:t>
      </w:r>
      <w:r w:rsidR="008A7247">
        <w:t>.</w:t>
      </w:r>
    </w:p>
    <w:p w14:paraId="44184468" w14:textId="402E5423" w:rsidR="006A3CEF" w:rsidRDefault="006A3CEF" w:rsidP="00F76D79">
      <w:pPr>
        <w:jc w:val="both"/>
        <w:rPr>
          <w:lang w:val="en-US"/>
        </w:rPr>
      </w:pPr>
      <w:r>
        <w:rPr>
          <w:lang w:val="en-US"/>
        </w:rPr>
        <w:t xml:space="preserve">First, when it comes to </w:t>
      </w:r>
      <w:r w:rsidR="00CB4336">
        <w:rPr>
          <w:lang w:val="en-US"/>
        </w:rPr>
        <w:t xml:space="preserve">the central power, there has been a clear difference of ownership between the previous and actual government, as a </w:t>
      </w:r>
      <w:r w:rsidR="00BB4065">
        <w:rPr>
          <w:lang w:val="en-US"/>
        </w:rPr>
        <w:t>mirror of the political positioning vis-à-vis VE</w:t>
      </w:r>
      <w:r w:rsidR="00D21860">
        <w:rPr>
          <w:lang w:val="en-US"/>
        </w:rPr>
        <w:t xml:space="preserve">, with the precedent regime characterized as less conservative than the current government. </w:t>
      </w:r>
      <w:r w:rsidR="00DC5760">
        <w:rPr>
          <w:lang w:val="en-US"/>
        </w:rPr>
        <w:t xml:space="preserve">The reality is however more complex than this distinction as the project had to invest in the effort of the RUNOs, </w:t>
      </w:r>
      <w:proofErr w:type="spellStart"/>
      <w:r w:rsidR="00DC5760">
        <w:rPr>
          <w:lang w:val="en-US"/>
        </w:rPr>
        <w:t>mobilise</w:t>
      </w:r>
      <w:proofErr w:type="spellEnd"/>
      <w:r w:rsidR="00DC5760">
        <w:rPr>
          <w:lang w:val="en-US"/>
        </w:rPr>
        <w:t xml:space="preserve"> experts to </w:t>
      </w:r>
      <w:r w:rsidR="000D7D45">
        <w:rPr>
          <w:lang w:val="en-US"/>
        </w:rPr>
        <w:t xml:space="preserve">build ownership by the means of advocacy, leading to </w:t>
      </w:r>
      <w:r w:rsidR="00716F1B">
        <w:rPr>
          <w:lang w:val="en-US"/>
        </w:rPr>
        <w:t xml:space="preserve">a </w:t>
      </w:r>
      <w:r w:rsidR="000D7D45">
        <w:rPr>
          <w:lang w:val="en-US"/>
        </w:rPr>
        <w:t>shi</w:t>
      </w:r>
      <w:r w:rsidR="00716F1B">
        <w:rPr>
          <w:lang w:val="en-US"/>
        </w:rPr>
        <w:t>f</w:t>
      </w:r>
      <w:r w:rsidR="000D7D45">
        <w:rPr>
          <w:lang w:val="en-US"/>
        </w:rPr>
        <w:t xml:space="preserve">t of paradigm and mentalities, even within the traditionally conservative, </w:t>
      </w:r>
      <w:proofErr w:type="spellStart"/>
      <w:r w:rsidR="000D7D45">
        <w:rPr>
          <w:lang w:val="en-US"/>
        </w:rPr>
        <w:t>securitari</w:t>
      </w:r>
      <w:r w:rsidR="00A13C74">
        <w:rPr>
          <w:lang w:val="en-US"/>
        </w:rPr>
        <w:t>an</w:t>
      </w:r>
      <w:proofErr w:type="spellEnd"/>
      <w:r w:rsidR="00A13C74">
        <w:rPr>
          <w:lang w:val="en-US"/>
        </w:rPr>
        <w:t xml:space="preserve"> institutions such as the Ministry of interior.</w:t>
      </w:r>
      <w:r w:rsidR="008A1182">
        <w:rPr>
          <w:lang w:val="en-US"/>
        </w:rPr>
        <w:t xml:space="preserve"> </w:t>
      </w:r>
    </w:p>
    <w:p w14:paraId="4CBE71C1" w14:textId="146AAD14" w:rsidR="008A1182" w:rsidRDefault="008A1182" w:rsidP="00F76D79">
      <w:pPr>
        <w:jc w:val="both"/>
        <w:rPr>
          <w:lang w:val="en-US"/>
        </w:rPr>
      </w:pPr>
      <w:r>
        <w:rPr>
          <w:lang w:val="en-US"/>
        </w:rPr>
        <w:t>No</w:t>
      </w:r>
      <w:r w:rsidR="00902ADF">
        <w:rPr>
          <w:lang w:val="en-US"/>
        </w:rPr>
        <w:t>ne</w:t>
      </w:r>
      <w:r>
        <w:rPr>
          <w:lang w:val="en-US"/>
        </w:rPr>
        <w:t xml:space="preserve">theless, </w:t>
      </w:r>
      <w:r w:rsidR="00170BE9">
        <w:rPr>
          <w:lang w:val="en-US"/>
        </w:rPr>
        <w:t xml:space="preserve">the previous government, by </w:t>
      </w:r>
      <w:r w:rsidR="008458EB">
        <w:rPr>
          <w:lang w:val="en-US"/>
        </w:rPr>
        <w:t xml:space="preserve">accepting, supporting inclusiveness, before </w:t>
      </w:r>
      <w:r w:rsidR="00170BE9">
        <w:rPr>
          <w:lang w:val="en-US"/>
        </w:rPr>
        <w:t>engaging in the legal reforms proposed by the projects, amending the criminal code and adjust its VE Action Plan</w:t>
      </w:r>
      <w:r w:rsidR="008458EB">
        <w:rPr>
          <w:lang w:val="en-US"/>
        </w:rPr>
        <w:t>, had given significant signs a genuine commitment.</w:t>
      </w:r>
      <w:r w:rsidR="00C251D2">
        <w:rPr>
          <w:lang w:val="en-US"/>
        </w:rPr>
        <w:t xml:space="preserve"> Interviews has underlined how the change of government has changed the commitments made initially</w:t>
      </w:r>
      <w:r w:rsidR="00EC3C50">
        <w:rPr>
          <w:lang w:val="en-US"/>
        </w:rPr>
        <w:t xml:space="preserve"> and rebuilding ownership is a priority task ahead.</w:t>
      </w:r>
    </w:p>
    <w:p w14:paraId="20391923" w14:textId="312F2D0E" w:rsidR="00610C3E" w:rsidRPr="00610C3E" w:rsidRDefault="00BB36A3" w:rsidP="00295D82">
      <w:pPr>
        <w:jc w:val="both"/>
        <w:rPr>
          <w:lang w:val="en-US"/>
        </w:rPr>
      </w:pPr>
      <w:r>
        <w:rPr>
          <w:lang w:val="en-US"/>
        </w:rPr>
        <w:t xml:space="preserve">Municipal authorities </w:t>
      </w:r>
      <w:r w:rsidR="00610C3E">
        <w:rPr>
          <w:lang w:val="en-US"/>
        </w:rPr>
        <w:t>have</w:t>
      </w:r>
      <w:r>
        <w:rPr>
          <w:lang w:val="en-US"/>
        </w:rPr>
        <w:t xml:space="preserve"> expressed a meaningful degree of</w:t>
      </w:r>
      <w:r w:rsidR="00155DD6">
        <w:rPr>
          <w:lang w:val="en-US"/>
        </w:rPr>
        <w:t xml:space="preserve"> ownership </w:t>
      </w:r>
      <w:r>
        <w:rPr>
          <w:lang w:val="en-US"/>
        </w:rPr>
        <w:t>through concrete decisions (budgeting support to social inclusion activities</w:t>
      </w:r>
      <w:r w:rsidR="002549FC">
        <w:rPr>
          <w:lang w:val="en-US"/>
        </w:rPr>
        <w:t xml:space="preserve">, contributions to youth centers running costs, gender local action plans) as well as through </w:t>
      </w:r>
      <w:r w:rsidR="00DF4D81">
        <w:rPr>
          <w:lang w:val="en-US"/>
        </w:rPr>
        <w:t>demonstrating an attitud</w:t>
      </w:r>
      <w:r w:rsidR="0079418C">
        <w:rPr>
          <w:lang w:val="en-US"/>
        </w:rPr>
        <w:t xml:space="preserve">e of open dialogue with community members and the civil society, using </w:t>
      </w:r>
      <w:r w:rsidR="002E7146">
        <w:rPr>
          <w:lang w:val="en-US"/>
        </w:rPr>
        <w:t xml:space="preserve">the </w:t>
      </w:r>
      <w:r w:rsidR="0079418C">
        <w:rPr>
          <w:lang w:val="en-US"/>
        </w:rPr>
        <w:t xml:space="preserve">participatory </w:t>
      </w:r>
      <w:r w:rsidR="002E7146">
        <w:rPr>
          <w:lang w:val="en-US"/>
        </w:rPr>
        <w:t>methods introduced by the project.</w:t>
      </w:r>
    </w:p>
    <w:p w14:paraId="4FD933BB" w14:textId="77501C8B" w:rsidR="00200C3A" w:rsidRPr="00CA5CDF" w:rsidRDefault="00CA5CDF" w:rsidP="004D305B">
      <w:pPr>
        <w:pStyle w:val="EQ1"/>
        <w:jc w:val="both"/>
      </w:pPr>
      <w:r w:rsidRPr="00CA5CDF">
        <w:t xml:space="preserve">EQ </w:t>
      </w:r>
      <w:r w:rsidR="007C345E">
        <w:t>23</w:t>
      </w:r>
      <w:r w:rsidRPr="00CA5CDF">
        <w:t xml:space="preserve">. </w:t>
      </w:r>
      <w:r w:rsidR="007326C8" w:rsidRPr="007326C8">
        <w:rPr>
          <w:rFonts w:cs="Times New Roman (Body CS)"/>
          <w:b w:val="0"/>
          <w:smallCaps/>
        </w:rPr>
        <w:t>HOW HAS THE PROJECT ENHANCED AND CONTRIBUTED TO THE DEVELOPMENT OF NATIONAL CAPACITY?</w:t>
      </w:r>
    </w:p>
    <w:p w14:paraId="6B515BE1" w14:textId="5E4B1F92" w:rsidR="0019033D" w:rsidRDefault="0019033D" w:rsidP="00295D82">
      <w:pPr>
        <w:jc w:val="both"/>
        <w:rPr>
          <w:bCs/>
          <w:color w:val="000000"/>
          <w:lang w:val="en-US"/>
        </w:rPr>
      </w:pPr>
      <w:r w:rsidRPr="009A7A78">
        <w:rPr>
          <w:b/>
          <w:color w:val="FFFFFF"/>
          <w:shd w:val="clear" w:color="auto" w:fill="F4B083" w:themeFill="accent2" w:themeFillTint="99"/>
        </w:rPr>
        <w:t>Finding</w:t>
      </w:r>
      <w:r>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p>
    <w:p w14:paraId="1057C5F4" w14:textId="35352E4A" w:rsidR="00C33849" w:rsidRDefault="003F7C2C" w:rsidP="00E12B23">
      <w:pPr>
        <w:jc w:val="both"/>
        <w:rPr>
          <w:bCs/>
          <w:color w:val="000000"/>
          <w:lang w:val="en-US"/>
        </w:rPr>
      </w:pPr>
      <w:r>
        <w:rPr>
          <w:bCs/>
          <w:color w:val="000000"/>
          <w:lang w:val="en-US"/>
        </w:rPr>
        <w:t xml:space="preserve">Developing national capacity of judiciary and law enforcement institutions, </w:t>
      </w:r>
      <w:r w:rsidR="00D93CE2">
        <w:rPr>
          <w:bCs/>
          <w:color w:val="000000"/>
          <w:lang w:val="en-US"/>
        </w:rPr>
        <w:t>the civil society and LSG to some extent had been placed at the core the change process formulated in the project document.</w:t>
      </w:r>
    </w:p>
    <w:p w14:paraId="543D8DC5" w14:textId="656F1C55" w:rsidR="00554D3B" w:rsidRDefault="00554D3B" w:rsidP="00E12B23">
      <w:pPr>
        <w:jc w:val="both"/>
        <w:rPr>
          <w:bCs/>
          <w:color w:val="000000"/>
          <w:lang w:val="en-US"/>
        </w:rPr>
      </w:pPr>
      <w:r>
        <w:rPr>
          <w:bCs/>
          <w:color w:val="000000"/>
          <w:lang w:val="en-US"/>
        </w:rPr>
        <w:t xml:space="preserve">The capacity-building of institutions and </w:t>
      </w:r>
      <w:r w:rsidR="002D7176">
        <w:rPr>
          <w:bCs/>
          <w:color w:val="000000"/>
          <w:lang w:val="en-US"/>
        </w:rPr>
        <w:t xml:space="preserve">civil society has followed an approach combining various modalities: </w:t>
      </w:r>
      <w:r w:rsidR="00961C2B">
        <w:rPr>
          <w:bCs/>
          <w:color w:val="000000"/>
          <w:lang w:val="en-US"/>
        </w:rPr>
        <w:t xml:space="preserve">(a) the deployment of experts to conduct assessment and research (e.g. municipal gender assessments), </w:t>
      </w:r>
      <w:r w:rsidR="002E7146">
        <w:rPr>
          <w:bCs/>
          <w:color w:val="000000"/>
          <w:lang w:val="en-US"/>
        </w:rPr>
        <w:t xml:space="preserve">(b) </w:t>
      </w:r>
      <w:r w:rsidR="000014B5">
        <w:rPr>
          <w:bCs/>
          <w:color w:val="000000"/>
          <w:lang w:val="en-US"/>
        </w:rPr>
        <w:t xml:space="preserve">delivery technical expertise (advocacy and technical review of legislation, criminal codes), </w:t>
      </w:r>
      <w:r w:rsidR="002E7146">
        <w:rPr>
          <w:bCs/>
          <w:color w:val="000000"/>
          <w:lang w:val="en-US"/>
        </w:rPr>
        <w:t xml:space="preserve">(c) </w:t>
      </w:r>
      <w:r w:rsidR="000014B5">
        <w:rPr>
          <w:bCs/>
          <w:color w:val="000000"/>
          <w:lang w:val="en-US"/>
        </w:rPr>
        <w:t>training (of judiciary and law enforcement institution personnel</w:t>
      </w:r>
      <w:r w:rsidR="00B2092A">
        <w:rPr>
          <w:bCs/>
          <w:color w:val="000000"/>
          <w:lang w:val="en-US"/>
        </w:rPr>
        <w:t xml:space="preserve">, </w:t>
      </w:r>
      <w:r w:rsidR="002E7146">
        <w:rPr>
          <w:bCs/>
          <w:color w:val="000000"/>
          <w:lang w:val="en-US"/>
        </w:rPr>
        <w:t xml:space="preserve">(d) </w:t>
      </w:r>
      <w:r w:rsidR="00B2092A">
        <w:rPr>
          <w:bCs/>
          <w:color w:val="000000"/>
          <w:lang w:val="en-US"/>
        </w:rPr>
        <w:t>legal aid providers from the civil society)</w:t>
      </w:r>
      <w:r w:rsidR="000014B5">
        <w:rPr>
          <w:bCs/>
          <w:color w:val="000000"/>
          <w:lang w:val="en-US"/>
        </w:rPr>
        <w:t xml:space="preserve">, </w:t>
      </w:r>
      <w:r w:rsidR="002E7146">
        <w:rPr>
          <w:bCs/>
          <w:color w:val="000000"/>
          <w:lang w:val="en-US"/>
        </w:rPr>
        <w:t xml:space="preserve">(e) </w:t>
      </w:r>
      <w:r w:rsidR="000014B5">
        <w:rPr>
          <w:bCs/>
          <w:color w:val="000000"/>
          <w:lang w:val="en-US"/>
        </w:rPr>
        <w:t xml:space="preserve">awareness raising </w:t>
      </w:r>
      <w:r w:rsidR="00B2092A">
        <w:rPr>
          <w:bCs/>
          <w:color w:val="000000"/>
          <w:lang w:val="en-US"/>
        </w:rPr>
        <w:t>of relevant stakeholders (</w:t>
      </w:r>
      <w:r w:rsidR="007F152B">
        <w:rPr>
          <w:bCs/>
          <w:color w:val="000000"/>
          <w:lang w:val="en-US"/>
        </w:rPr>
        <w:t>media, local and central institutions).</w:t>
      </w:r>
    </w:p>
    <w:p w14:paraId="52C07F4F" w14:textId="5FD48A4F" w:rsidR="001F583F" w:rsidRPr="00F66932" w:rsidRDefault="006A4735" w:rsidP="00E12B23">
      <w:pPr>
        <w:jc w:val="both"/>
        <w:rPr>
          <w:bCs/>
          <w:color w:val="000000"/>
        </w:rPr>
      </w:pPr>
      <w:r>
        <w:rPr>
          <w:bCs/>
          <w:color w:val="000000"/>
        </w:rPr>
        <w:t xml:space="preserve">The visible changes in practice, described in various sections of this report, </w:t>
      </w:r>
      <w:r w:rsidR="00E85A56">
        <w:rPr>
          <w:bCs/>
          <w:color w:val="000000"/>
        </w:rPr>
        <w:t>indicate that the strengthening of institutional and non-institutional actors, has already changes pract</w:t>
      </w:r>
      <w:r w:rsidR="00634F08">
        <w:rPr>
          <w:bCs/>
          <w:color w:val="000000"/>
        </w:rPr>
        <w:t xml:space="preserve">ices in courts and attitudes, with an increased inter-stakeholder interaction and </w:t>
      </w:r>
      <w:r w:rsidR="005D19E1">
        <w:rPr>
          <w:bCs/>
          <w:color w:val="000000"/>
        </w:rPr>
        <w:t>attitude based on an understanding of the challenges and rights of the marginalised populations</w:t>
      </w:r>
      <w:r w:rsidR="00910631">
        <w:rPr>
          <w:bCs/>
          <w:color w:val="000000"/>
        </w:rPr>
        <w:t>, owing to a better knowledge and awareness of situations and factors of exclusion.</w:t>
      </w:r>
    </w:p>
    <w:p w14:paraId="5D374C82" w14:textId="77777777" w:rsidR="00EC658F" w:rsidRDefault="006D6E6A" w:rsidP="00E12B23">
      <w:pPr>
        <w:jc w:val="both"/>
        <w:rPr>
          <w:bCs/>
          <w:color w:val="000000"/>
          <w:lang w:val="en-US"/>
        </w:rPr>
      </w:pPr>
      <w:r>
        <w:rPr>
          <w:bCs/>
          <w:color w:val="000000"/>
          <w:lang w:val="en-US"/>
        </w:rPr>
        <w:lastRenderedPageBreak/>
        <w:t xml:space="preserve">This project Obviously, capacity gaps and </w:t>
      </w:r>
      <w:r w:rsidR="001F7028">
        <w:rPr>
          <w:bCs/>
          <w:color w:val="000000"/>
          <w:lang w:val="en-US"/>
        </w:rPr>
        <w:t>the systematization of practices remain priority needs to be addressed until participatory and hum</w:t>
      </w:r>
      <w:r w:rsidR="00CD731C">
        <w:rPr>
          <w:bCs/>
          <w:color w:val="000000"/>
          <w:lang w:val="en-US"/>
        </w:rPr>
        <w:t>an rights-based practices are fully applied across the judiciary and law enforcement institutions and across the country.</w:t>
      </w:r>
      <w:r>
        <w:rPr>
          <w:bCs/>
          <w:color w:val="000000"/>
          <w:lang w:val="en-US"/>
        </w:rPr>
        <w:t xml:space="preserve"> </w:t>
      </w:r>
      <w:r w:rsidR="00045F95">
        <w:rPr>
          <w:bCs/>
          <w:color w:val="000000"/>
          <w:lang w:val="en-US"/>
        </w:rPr>
        <w:t xml:space="preserve">And despite, the political threats to the results institutionalized by the project, </w:t>
      </w:r>
      <w:r w:rsidR="00893DDF">
        <w:rPr>
          <w:bCs/>
          <w:color w:val="000000"/>
          <w:lang w:val="en-US"/>
        </w:rPr>
        <w:t>the intervention has demonstrated that all involved stak</w:t>
      </w:r>
      <w:r w:rsidR="0030023B">
        <w:rPr>
          <w:bCs/>
          <w:color w:val="000000"/>
          <w:lang w:val="en-US"/>
        </w:rPr>
        <w:t>e</w:t>
      </w:r>
      <w:r w:rsidR="00893DDF">
        <w:rPr>
          <w:bCs/>
          <w:color w:val="000000"/>
          <w:lang w:val="en-US"/>
        </w:rPr>
        <w:t>holders have</w:t>
      </w:r>
      <w:r w:rsidR="0030023B">
        <w:rPr>
          <w:bCs/>
          <w:color w:val="000000"/>
          <w:lang w:val="en-US"/>
        </w:rPr>
        <w:t xml:space="preserve">, not only supported </w:t>
      </w:r>
      <w:r w:rsidR="00820C29">
        <w:rPr>
          <w:bCs/>
          <w:color w:val="000000"/>
          <w:lang w:val="en-US"/>
        </w:rPr>
        <w:t>the needs to act more inclusively but have also</w:t>
      </w:r>
      <w:r w:rsidR="0030023B">
        <w:rPr>
          <w:bCs/>
          <w:color w:val="000000"/>
          <w:lang w:val="en-US"/>
        </w:rPr>
        <w:t xml:space="preserve"> changed </w:t>
      </w:r>
      <w:r w:rsidR="00820C29">
        <w:rPr>
          <w:bCs/>
          <w:color w:val="000000"/>
          <w:lang w:val="en-US"/>
        </w:rPr>
        <w:t xml:space="preserve">their practices, in the areas supported by the project. </w:t>
      </w:r>
    </w:p>
    <w:p w14:paraId="51559313" w14:textId="2BE69F31" w:rsidR="00200C3A" w:rsidRDefault="00EC658F" w:rsidP="00295D82">
      <w:pPr>
        <w:jc w:val="both"/>
        <w:rPr>
          <w:bCs/>
          <w:color w:val="000000"/>
          <w:lang w:val="en-US"/>
        </w:rPr>
      </w:pPr>
      <w:r>
        <w:rPr>
          <w:bCs/>
          <w:color w:val="000000"/>
          <w:lang w:val="en-US"/>
        </w:rPr>
        <w:t xml:space="preserve">The project has created a dynamic that has seen an increase in intersectoral and inter-ministerial cooperation, and a more strategic positioning in answering the </w:t>
      </w:r>
      <w:r w:rsidR="0063124C">
        <w:rPr>
          <w:bCs/>
          <w:color w:val="000000"/>
          <w:lang w:val="en-US"/>
        </w:rPr>
        <w:t xml:space="preserve">needs of marginalized communities. Youth, women and excluded members of the communities have been </w:t>
      </w:r>
      <w:r w:rsidR="00973A91">
        <w:rPr>
          <w:bCs/>
          <w:color w:val="000000"/>
          <w:lang w:val="en-US"/>
        </w:rPr>
        <w:t xml:space="preserve">consulted and involved by LSGs, </w:t>
      </w:r>
      <w:r w:rsidR="00C01F0B">
        <w:rPr>
          <w:bCs/>
          <w:color w:val="000000"/>
          <w:lang w:val="en-US"/>
        </w:rPr>
        <w:t xml:space="preserve">institutions have integrated and applied the learnings in dealing with court cases, </w:t>
      </w:r>
      <w:r w:rsidR="007552EE">
        <w:rPr>
          <w:bCs/>
          <w:color w:val="000000"/>
          <w:lang w:val="en-US"/>
        </w:rPr>
        <w:t>brining evidence that the capacity-building has translated into actions.</w:t>
      </w:r>
    </w:p>
    <w:p w14:paraId="4975D71E" w14:textId="506C99F5" w:rsidR="0070225A" w:rsidRPr="00F645EC" w:rsidRDefault="0070225A" w:rsidP="00F645EC">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color w:val="000000"/>
          <w:lang w:val="en-US"/>
        </w:rPr>
      </w:pPr>
      <w:r w:rsidRPr="00F645EC">
        <w:rPr>
          <w:b/>
          <w:color w:val="000000"/>
          <w:lang w:val="en-US"/>
        </w:rPr>
        <w:t>Quote from local governance expert</w:t>
      </w:r>
    </w:p>
    <w:p w14:paraId="6C16B4CC" w14:textId="385F0DFE" w:rsidR="0070225A" w:rsidRPr="0070225A" w:rsidRDefault="00743B51" w:rsidP="00F645EC">
      <w:pPr>
        <w:pBdr>
          <w:top w:val="single" w:sz="4" w:space="1" w:color="auto"/>
          <w:left w:val="single" w:sz="4" w:space="4" w:color="auto"/>
          <w:bottom w:val="single" w:sz="4" w:space="1" w:color="auto"/>
          <w:right w:val="single" w:sz="4" w:space="4" w:color="auto"/>
        </w:pBdr>
        <w:shd w:val="clear" w:color="auto" w:fill="FFE599" w:themeFill="accent4" w:themeFillTint="66"/>
        <w:jc w:val="both"/>
        <w:rPr>
          <w:bCs/>
          <w:color w:val="000000"/>
          <w:lang w:val="en-US"/>
        </w:rPr>
      </w:pPr>
      <w:r>
        <w:rPr>
          <w:bCs/>
          <w:color w:val="000000"/>
          <w:lang w:val="en-US"/>
        </w:rPr>
        <w:t xml:space="preserve">I </w:t>
      </w:r>
      <w:r w:rsidRPr="0070225A">
        <w:rPr>
          <w:bCs/>
          <w:color w:val="000000"/>
          <w:lang w:val="en-US"/>
        </w:rPr>
        <w:t>succeeded</w:t>
      </w:r>
      <w:r w:rsidR="0070225A" w:rsidRPr="0070225A">
        <w:rPr>
          <w:bCs/>
          <w:color w:val="000000"/>
          <w:lang w:val="en-US"/>
        </w:rPr>
        <w:t xml:space="preserve"> to involve women to public hearings. They participated in hearings and planning next year's budget. They also proposed their need in kindergartens, signed their appeal and sent them to the Bishkek City Council who paid attention to the needs as there were signatures of both husbands and wives. The </w:t>
      </w:r>
      <w:proofErr w:type="gramStart"/>
      <w:r w:rsidR="0070225A" w:rsidRPr="0070225A">
        <w:rPr>
          <w:bCs/>
          <w:color w:val="000000"/>
          <w:lang w:val="en-US"/>
        </w:rPr>
        <w:t>Mayor's</w:t>
      </w:r>
      <w:proofErr w:type="gramEnd"/>
      <w:r w:rsidR="0070225A" w:rsidRPr="0070225A">
        <w:rPr>
          <w:bCs/>
          <w:color w:val="000000"/>
          <w:lang w:val="en-US"/>
        </w:rPr>
        <w:t xml:space="preserve"> office and the city council have already put the construction of kindergarten in the list of objects.</w:t>
      </w:r>
    </w:p>
    <w:p w14:paraId="1B0BBCB9" w14:textId="77777777" w:rsidR="0070225A" w:rsidRDefault="0070225A" w:rsidP="00295D82">
      <w:pPr>
        <w:jc w:val="both"/>
        <w:rPr>
          <w:bCs/>
          <w:color w:val="000000"/>
          <w:lang w:val="en-US"/>
        </w:rPr>
      </w:pPr>
    </w:p>
    <w:p w14:paraId="08353624" w14:textId="729ED8D2" w:rsidR="007326C8" w:rsidRPr="007326C8" w:rsidRDefault="00595967" w:rsidP="00295D82">
      <w:pPr>
        <w:jc w:val="both"/>
        <w:rPr>
          <w:bCs/>
          <w:color w:val="000000"/>
          <w:lang w:val="en-US"/>
        </w:rPr>
      </w:pPr>
      <w:r>
        <w:rPr>
          <w:rFonts w:ascii="Century Gothic" w:eastAsia="Times New Roman" w:hAnsi="Century Gothic"/>
          <w:b/>
          <w:bCs/>
          <w:caps/>
          <w:color w:val="C00000"/>
          <w:sz w:val="40"/>
          <w:szCs w:val="40"/>
          <w:lang w:eastAsia="x-none"/>
        </w:rPr>
        <w:t>4</w:t>
      </w:r>
      <w:r w:rsidR="003A57D7" w:rsidRPr="003A57D7">
        <w:rPr>
          <w:rFonts w:ascii="Century Gothic" w:eastAsia="Times New Roman" w:hAnsi="Century Gothic"/>
          <w:b/>
          <w:bCs/>
          <w:caps/>
          <w:color w:val="C00000"/>
          <w:sz w:val="40"/>
          <w:szCs w:val="40"/>
          <w:lang w:eastAsia="x-none"/>
        </w:rPr>
        <w:t>.6.</w:t>
      </w:r>
      <w:r w:rsidR="003A57D7" w:rsidRPr="003A57D7">
        <w:rPr>
          <w:rFonts w:ascii="Century Gothic" w:eastAsia="Times New Roman" w:hAnsi="Century Gothic"/>
          <w:b/>
          <w:bCs/>
          <w:caps/>
          <w:color w:val="C00000"/>
          <w:sz w:val="40"/>
          <w:szCs w:val="40"/>
          <w:lang w:eastAsia="x-none"/>
        </w:rPr>
        <w:tab/>
        <w:t>GENDER EQUALITY AND HUMAN RIGHTS</w:t>
      </w:r>
      <w:r w:rsidR="007326C8">
        <w:rPr>
          <w:bCs/>
          <w:color w:val="000000"/>
          <w:lang w:val="en-US"/>
        </w:rPr>
        <w:t xml:space="preserve">   </w:t>
      </w:r>
    </w:p>
    <w:p w14:paraId="03EF39F6" w14:textId="14A37CAB" w:rsidR="00200C3A" w:rsidRPr="004D305B" w:rsidRDefault="00CA5CDF" w:rsidP="00200C3A">
      <w:pPr>
        <w:pStyle w:val="EQ1"/>
        <w:rPr>
          <w:rFonts w:cs="Times New Roman (Body CS)"/>
          <w:i/>
          <w:iCs/>
          <w:smallCaps/>
          <w:lang w:val="en-US"/>
        </w:rPr>
      </w:pPr>
      <w:r w:rsidRPr="00CA5CDF">
        <w:t xml:space="preserve">EQ </w:t>
      </w:r>
      <w:r w:rsidR="009324F5">
        <w:t>24</w:t>
      </w:r>
      <w:r w:rsidRPr="00CA5CDF">
        <w:t>.</w:t>
      </w:r>
      <w:r w:rsidRPr="004D305B">
        <w:t xml:space="preserve"> </w:t>
      </w:r>
      <w:r w:rsidR="009324F5" w:rsidRPr="009324F5">
        <w:rPr>
          <w:rFonts w:cs="Times New Roman (Body CS)"/>
          <w:b w:val="0"/>
          <w:smallCaps/>
        </w:rPr>
        <w:t>TO WHAT EXTENT HAS GENDER AND HUMAN RIGHTS CONSIDERATIONS BEEN INTEGRATED INTO THE PROJECT DESIGN AND IMPLEMENTATION?</w:t>
      </w:r>
    </w:p>
    <w:p w14:paraId="0B8F3477" w14:textId="76F2469B" w:rsidR="00200C3A" w:rsidRPr="009A7A78" w:rsidRDefault="00200C3A" w:rsidP="00200C3A">
      <w:pPr>
        <w:jc w:val="both"/>
      </w:pPr>
      <w:r w:rsidRPr="009A7A78">
        <w:rPr>
          <w:b/>
          <w:color w:val="FFFFFF"/>
          <w:shd w:val="clear" w:color="auto" w:fill="F4B083" w:themeFill="accent2" w:themeFillTint="99"/>
        </w:rPr>
        <w:t xml:space="preserve"> Finding</w:t>
      </w:r>
      <w:r w:rsidR="00D47BB1">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7033869E" w14:textId="57EF5BE2" w:rsidR="00B34334" w:rsidRDefault="0082702E" w:rsidP="00295EDD">
      <w:pPr>
        <w:jc w:val="both"/>
        <w:rPr>
          <w:bCs/>
          <w:color w:val="000000"/>
        </w:rPr>
      </w:pPr>
      <w:r>
        <w:rPr>
          <w:bCs/>
          <w:color w:val="000000"/>
        </w:rPr>
        <w:t xml:space="preserve">The gender and human rights dimensions have been fully integrated into the project design and implementation as </w:t>
      </w:r>
      <w:r w:rsidR="003E06CC">
        <w:rPr>
          <w:bCs/>
          <w:color w:val="000000"/>
        </w:rPr>
        <w:t>both issues are integrated in virtually all project activities (more details are provided under the following Evaluation Question Nb. 25).</w:t>
      </w:r>
    </w:p>
    <w:p w14:paraId="57AFB874" w14:textId="7CA94D29" w:rsidR="005629B6" w:rsidRDefault="00801065" w:rsidP="00295EDD">
      <w:pPr>
        <w:jc w:val="both"/>
      </w:pPr>
      <w:r>
        <w:t xml:space="preserve">The </w:t>
      </w:r>
      <w:r w:rsidRPr="00A47F4B">
        <w:t xml:space="preserve">project </w:t>
      </w:r>
      <w:r>
        <w:t>design has</w:t>
      </w:r>
      <w:r w:rsidRPr="00A47F4B">
        <w:t xml:space="preserve"> </w:t>
      </w:r>
      <w:r>
        <w:t>integrated the</w:t>
      </w:r>
      <w:r w:rsidRPr="00A47F4B">
        <w:t xml:space="preserve"> learn</w:t>
      </w:r>
      <w:r>
        <w:t>ings from</w:t>
      </w:r>
      <w:r w:rsidRPr="00A47F4B">
        <w:t xml:space="preserve"> </w:t>
      </w:r>
      <w:r w:rsidR="00905DCE">
        <w:t>other relevant joint RUNOs</w:t>
      </w:r>
      <w:r w:rsidRPr="00A47F4B">
        <w:t xml:space="preserve"> project “Women and Girls as Drivers for Peace and Prevention of Radicalization” </w:t>
      </w:r>
      <w:r w:rsidR="00753CB9" w:rsidRPr="00A47F4B">
        <w:t>and the</w:t>
      </w:r>
      <w:r w:rsidRPr="00A47F4B">
        <w:t xml:space="preserve"> project “Youth as Agents of Peace and Stability in Kyrgyzstan”</w:t>
      </w:r>
      <w:r w:rsidR="00905DCE">
        <w:t>.</w:t>
      </w:r>
      <w:r w:rsidR="005629B6">
        <w:rPr>
          <w:bCs/>
          <w:color w:val="000000"/>
        </w:rPr>
        <w:t xml:space="preserve"> </w:t>
      </w:r>
      <w:r w:rsidR="00E55E88">
        <w:rPr>
          <w:bCs/>
          <w:color w:val="000000"/>
        </w:rPr>
        <w:t xml:space="preserve">The project has also established a budget allocation for </w:t>
      </w:r>
      <w:r w:rsidR="00E55E88" w:rsidRPr="00A47F4B">
        <w:t>Gender Equality and Women’s Empowerment</w:t>
      </w:r>
      <w:r w:rsidR="00132158">
        <w:t>, with a minimum threshold of 30% of the budget.</w:t>
      </w:r>
    </w:p>
    <w:p w14:paraId="73FA9C66" w14:textId="596217BF" w:rsidR="00C42A8E" w:rsidRDefault="004424F1" w:rsidP="00295EDD">
      <w:pPr>
        <w:jc w:val="both"/>
      </w:pPr>
      <w:r>
        <w:t xml:space="preserve">The </w:t>
      </w:r>
      <w:r w:rsidR="0003038A">
        <w:t xml:space="preserve">gender and human rights dimensions have been integrated </w:t>
      </w:r>
      <w:r w:rsidR="00991D66">
        <w:t xml:space="preserve">systematically into the policy and legislation review and update, with the support of the RUNOs and </w:t>
      </w:r>
      <w:r w:rsidR="00D466BB">
        <w:t xml:space="preserve">legal experts. It has also been integrated </w:t>
      </w:r>
      <w:r w:rsidR="00223BAC">
        <w:t xml:space="preserve">across the capacity-building programmes </w:t>
      </w:r>
      <w:r w:rsidR="00CE4A1D">
        <w:t xml:space="preserve">for local authorities and the civil society to </w:t>
      </w:r>
      <w:r w:rsidR="000577F6">
        <w:t>practice socially inclusive approaches</w:t>
      </w:r>
      <w:r w:rsidR="00FC79C1">
        <w:t>.</w:t>
      </w:r>
    </w:p>
    <w:p w14:paraId="05B3BA51" w14:textId="31A88FDB" w:rsidR="00C42A8E" w:rsidRDefault="00C42A8E" w:rsidP="00295EDD">
      <w:pPr>
        <w:jc w:val="both"/>
      </w:pPr>
    </w:p>
    <w:p w14:paraId="2AA3A272" w14:textId="54B10374" w:rsidR="00743B51" w:rsidRDefault="00743B51" w:rsidP="00295EDD">
      <w:pPr>
        <w:jc w:val="both"/>
      </w:pPr>
    </w:p>
    <w:p w14:paraId="25DE49FD" w14:textId="5BC94860" w:rsidR="00760093" w:rsidRDefault="00760093" w:rsidP="00295EDD">
      <w:pPr>
        <w:jc w:val="both"/>
      </w:pPr>
      <w:r>
        <w:t>`</w:t>
      </w:r>
    </w:p>
    <w:p w14:paraId="0B318F0F" w14:textId="77777777" w:rsidR="00743B51" w:rsidRDefault="00743B51" w:rsidP="00295EDD">
      <w:pPr>
        <w:jc w:val="both"/>
      </w:pPr>
    </w:p>
    <w:p w14:paraId="172B44A8" w14:textId="6A1C9C92" w:rsidR="006D0839" w:rsidRPr="00610C3E" w:rsidRDefault="006D0839" w:rsidP="00743B51">
      <w:pPr>
        <w:pBdr>
          <w:top w:val="single" w:sz="4" w:space="1" w:color="auto"/>
          <w:left w:val="single" w:sz="4" w:space="4" w:color="auto"/>
          <w:bottom w:val="single" w:sz="4" w:space="1" w:color="auto"/>
          <w:right w:val="single" w:sz="4" w:space="4" w:color="auto"/>
        </w:pBdr>
        <w:shd w:val="clear" w:color="auto" w:fill="FFE599" w:themeFill="accent4" w:themeFillTint="66"/>
        <w:jc w:val="center"/>
        <w:rPr>
          <w:b/>
          <w:bCs/>
        </w:rPr>
      </w:pPr>
      <w:r w:rsidRPr="00610C3E">
        <w:rPr>
          <w:b/>
          <w:bCs/>
        </w:rPr>
        <w:lastRenderedPageBreak/>
        <w:t>SHORT STORY</w:t>
      </w:r>
      <w:r w:rsidR="00C42A8E" w:rsidRPr="00610C3E">
        <w:rPr>
          <w:b/>
          <w:bCs/>
        </w:rPr>
        <w:t xml:space="preserve"> - GENDER</w:t>
      </w:r>
    </w:p>
    <w:p w14:paraId="348467AB" w14:textId="702C2474" w:rsidR="006D0839" w:rsidRDefault="00844B53" w:rsidP="00743B51">
      <w:pPr>
        <w:pBdr>
          <w:top w:val="single" w:sz="4" w:space="1" w:color="auto"/>
          <w:left w:val="single" w:sz="4" w:space="4" w:color="auto"/>
          <w:bottom w:val="single" w:sz="4" w:space="1" w:color="auto"/>
          <w:right w:val="single" w:sz="4" w:space="4" w:color="auto"/>
        </w:pBdr>
        <w:shd w:val="clear" w:color="auto" w:fill="FFE599" w:themeFill="accent4" w:themeFillTint="66"/>
        <w:jc w:val="both"/>
      </w:pPr>
      <w:r>
        <w:t xml:space="preserve">Gender experts have been deployed in each pilot municipality </w:t>
      </w:r>
      <w:r w:rsidR="00F35A02">
        <w:t xml:space="preserve">to accompany the process of promoting the situation of women. </w:t>
      </w:r>
      <w:r w:rsidR="001451F1">
        <w:t xml:space="preserve">As a result of trainings and mentorships, local female activists have emerged, gaining confident through the </w:t>
      </w:r>
      <w:r w:rsidR="00357B18">
        <w:t xml:space="preserve">different initiatives supported by the project. </w:t>
      </w:r>
      <w:r w:rsidR="00577679">
        <w:t xml:space="preserve">The effects of the project </w:t>
      </w:r>
      <w:r w:rsidR="0066183A">
        <w:t>empowerment</w:t>
      </w:r>
      <w:r w:rsidR="00577679">
        <w:t xml:space="preserve"> activities</w:t>
      </w:r>
      <w:r w:rsidR="0066183A">
        <w:t xml:space="preserve"> on the attitude of women</w:t>
      </w:r>
      <w:r w:rsidR="00577679">
        <w:t xml:space="preserve"> have been very diverse: </w:t>
      </w:r>
      <w:r w:rsidR="00F644C8">
        <w:t xml:space="preserve">Women has taken a more active life outside their home, organizing among themselves to </w:t>
      </w:r>
      <w:r w:rsidR="00214BB1">
        <w:t>mobilise communities</w:t>
      </w:r>
      <w:r w:rsidR="00B606A1">
        <w:t>, collect signatures to press authorities to support communit</w:t>
      </w:r>
      <w:r w:rsidR="00254997">
        <w:t>y</w:t>
      </w:r>
      <w:r w:rsidR="00B606A1">
        <w:t xml:space="preserve"> projects. Supported women </w:t>
      </w:r>
      <w:r w:rsidR="00254997">
        <w:t>have progressively made themselves more visible, through active participation to public hearings</w:t>
      </w:r>
      <w:r w:rsidR="006F693A">
        <w:t>. And this active participation has been crowned with results</w:t>
      </w:r>
      <w:r w:rsidR="00991689">
        <w:t>: As an example, the construction of a kindergarten has been prioritised by the municipality of Bishkek</w:t>
      </w:r>
      <w:r w:rsidR="005F3DEF">
        <w:t xml:space="preserve"> after an appeal was launched thanks to the mobilisation of women.</w:t>
      </w:r>
    </w:p>
    <w:p w14:paraId="3D63FD2B" w14:textId="5B4DB3E9" w:rsidR="00AE5BE5" w:rsidRDefault="00AE5BE5" w:rsidP="00545B7D">
      <w:pPr>
        <w:jc w:val="both"/>
        <w:rPr>
          <w:bCs/>
          <w:color w:val="000000"/>
        </w:rPr>
      </w:pPr>
    </w:p>
    <w:p w14:paraId="13FA3682" w14:textId="0C721AED" w:rsidR="00200C3A" w:rsidRPr="004D305B" w:rsidRDefault="00200C3A" w:rsidP="004D305B">
      <w:pPr>
        <w:pStyle w:val="EQ1"/>
        <w:jc w:val="both"/>
        <w:rPr>
          <w:rFonts w:cs="Times New Roman (Body CS)"/>
          <w:i/>
          <w:iCs/>
          <w:smallCaps/>
          <w:lang w:val="en-US"/>
        </w:rPr>
      </w:pPr>
      <w:r w:rsidRPr="00CA5CDF">
        <w:t xml:space="preserve">EQ </w:t>
      </w:r>
      <w:r w:rsidR="009324F5">
        <w:t>25</w:t>
      </w:r>
      <w:r w:rsidRPr="00CA5CDF">
        <w:t>.</w:t>
      </w:r>
      <w:r w:rsidRPr="004D305B">
        <w:t xml:space="preserve"> </w:t>
      </w:r>
      <w:r w:rsidR="009324F5" w:rsidRPr="009324F5">
        <w:rPr>
          <w:rFonts w:cs="Times New Roman (Body CS)"/>
          <w:b w:val="0"/>
          <w:smallCaps/>
        </w:rPr>
        <w:t>HOW HAS ATTENTION TO/INTEGRATION OF GENDER EQUALITY AND HUMAN RIGHTS CONCERNS ADVANCED THE AREA OF WORK? CONFLICT-SENSITIVITY AND DO-NO-HARM PRINCIPLES</w:t>
      </w:r>
    </w:p>
    <w:p w14:paraId="0109DA0B" w14:textId="30CDE074" w:rsidR="00200C3A" w:rsidRPr="009A7A78" w:rsidRDefault="00200C3A" w:rsidP="00200C3A">
      <w:pPr>
        <w:jc w:val="both"/>
      </w:pPr>
      <w:r w:rsidRPr="009A7A78">
        <w:rPr>
          <w:b/>
          <w:color w:val="FFFFFF"/>
          <w:shd w:val="clear" w:color="auto" w:fill="F4B083" w:themeFill="accent2" w:themeFillTint="99"/>
        </w:rPr>
        <w:t xml:space="preserve"> Finding</w:t>
      </w:r>
      <w:r w:rsidR="000D1BAC">
        <w:rPr>
          <w:b/>
          <w:color w:val="FFFFFF"/>
          <w:shd w:val="clear" w:color="auto" w:fill="F4B083" w:themeFill="accent2" w:themeFillTint="99"/>
        </w:rPr>
        <w:t>s.</w:t>
      </w:r>
      <w:r w:rsidRPr="009A7A78">
        <w:rPr>
          <w:b/>
          <w:color w:val="FFFFFF"/>
          <w:shd w:val="clear" w:color="auto" w:fill="F4B083" w:themeFill="accent2" w:themeFillTint="99"/>
        </w:rPr>
        <w:t xml:space="preserve"> </w:t>
      </w:r>
      <w:r w:rsidRPr="009A7A78">
        <w:rPr>
          <w:b/>
          <w:color w:val="000000"/>
        </w:rPr>
        <w:t xml:space="preserve"> </w:t>
      </w:r>
      <w:r w:rsidRPr="009A7A78">
        <w:rPr>
          <w:b/>
        </w:rPr>
        <w:t xml:space="preserve"> </w:t>
      </w:r>
    </w:p>
    <w:p w14:paraId="7B9BE7FC" w14:textId="18E7E6AA" w:rsidR="00DB68C6" w:rsidRDefault="007C379F" w:rsidP="00BF43B5">
      <w:pPr>
        <w:shd w:val="clear" w:color="auto" w:fill="FFFFFF" w:themeFill="background1"/>
        <w:jc w:val="both"/>
        <w:rPr>
          <w:rFonts w:asciiTheme="minorHAnsi" w:eastAsia="Calibri,Times New Roman" w:hAnsiTheme="minorHAnsi" w:cs="Calibri,Times New Roman"/>
          <w:color w:val="000000" w:themeColor="text1"/>
          <w:lang w:val="en-US"/>
        </w:rPr>
      </w:pPr>
      <w:r>
        <w:rPr>
          <w:rFonts w:asciiTheme="minorHAnsi" w:eastAsia="Calibri,Times New Roman" w:hAnsiTheme="minorHAnsi" w:cs="Calibri,Times New Roman"/>
          <w:color w:val="000000" w:themeColor="text1"/>
          <w:lang w:val="en-US"/>
        </w:rPr>
        <w:t xml:space="preserve">The commitment to gender equality and human rights </w:t>
      </w:r>
      <w:r w:rsidR="00334964">
        <w:rPr>
          <w:rFonts w:asciiTheme="minorHAnsi" w:eastAsia="Calibri,Times New Roman" w:hAnsiTheme="minorHAnsi" w:cs="Calibri,Times New Roman"/>
          <w:color w:val="000000" w:themeColor="text1"/>
          <w:lang w:val="en-US"/>
        </w:rPr>
        <w:t>has been considered with high importance in the project formulation (</w:t>
      </w:r>
      <w:r w:rsidR="0036466F">
        <w:rPr>
          <w:rFonts w:asciiTheme="minorHAnsi" w:eastAsia="Calibri,Times New Roman" w:hAnsiTheme="minorHAnsi" w:cs="Calibri,Times New Roman"/>
          <w:color w:val="000000" w:themeColor="text1"/>
          <w:lang w:val="en-US"/>
        </w:rPr>
        <w:t>with a Gender Marker Score of 2, which can be considered as the highest score for a project which is not primarily and exclusively focused on gender)</w:t>
      </w:r>
      <w:r w:rsidR="00405CA6">
        <w:rPr>
          <w:rFonts w:asciiTheme="minorHAnsi" w:eastAsia="Calibri,Times New Roman" w:hAnsiTheme="minorHAnsi" w:cs="Calibri,Times New Roman"/>
          <w:color w:val="000000" w:themeColor="text1"/>
          <w:lang w:val="en-US"/>
        </w:rPr>
        <w:t xml:space="preserve">. The evaluation has found the commitment to be fully respected and fulfilled during implementation </w:t>
      </w:r>
      <w:r w:rsidR="00FD63CD">
        <w:rPr>
          <w:rFonts w:asciiTheme="minorHAnsi" w:eastAsia="Calibri,Times New Roman" w:hAnsiTheme="minorHAnsi" w:cs="Calibri,Times New Roman"/>
          <w:color w:val="000000" w:themeColor="text1"/>
          <w:lang w:val="en-US"/>
        </w:rPr>
        <w:t>as both dimensions have been systematically integrated in all activities</w:t>
      </w:r>
      <w:r w:rsidR="00FC79C1">
        <w:rPr>
          <w:rFonts w:asciiTheme="minorHAnsi" w:eastAsia="Calibri,Times New Roman" w:hAnsiTheme="minorHAnsi" w:cs="Calibri,Times New Roman"/>
          <w:color w:val="000000" w:themeColor="text1"/>
          <w:lang w:val="en-US"/>
        </w:rPr>
        <w:t xml:space="preserve">, </w:t>
      </w:r>
      <w:r w:rsidR="00FD63CD">
        <w:rPr>
          <w:rFonts w:asciiTheme="minorHAnsi" w:eastAsia="Calibri,Times New Roman" w:hAnsiTheme="minorHAnsi" w:cs="Calibri,Times New Roman"/>
          <w:color w:val="000000" w:themeColor="text1"/>
          <w:lang w:val="en-US"/>
        </w:rPr>
        <w:t>be</w:t>
      </w:r>
      <w:r w:rsidR="00FC79C1">
        <w:rPr>
          <w:rFonts w:asciiTheme="minorHAnsi" w:eastAsia="Calibri,Times New Roman" w:hAnsiTheme="minorHAnsi" w:cs="Calibri,Times New Roman"/>
          <w:color w:val="000000" w:themeColor="text1"/>
          <w:lang w:val="en-US"/>
        </w:rPr>
        <w:t xml:space="preserve"> it</w:t>
      </w:r>
      <w:r w:rsidR="00FD63CD">
        <w:rPr>
          <w:rFonts w:asciiTheme="minorHAnsi" w:eastAsia="Calibri,Times New Roman" w:hAnsiTheme="minorHAnsi" w:cs="Calibri,Times New Roman"/>
          <w:color w:val="000000" w:themeColor="text1"/>
          <w:lang w:val="en-US"/>
        </w:rPr>
        <w:t xml:space="preserve"> in the legislative acts or the capacity-building activities, </w:t>
      </w:r>
      <w:r w:rsidR="008666AF">
        <w:rPr>
          <w:rFonts w:asciiTheme="minorHAnsi" w:eastAsia="Calibri,Times New Roman" w:hAnsiTheme="minorHAnsi" w:cs="Calibri,Times New Roman"/>
          <w:color w:val="000000" w:themeColor="text1"/>
          <w:lang w:val="en-US"/>
        </w:rPr>
        <w:t>the realization of gender-assessment surve</w:t>
      </w:r>
      <w:r w:rsidR="006F7486">
        <w:rPr>
          <w:rFonts w:asciiTheme="minorHAnsi" w:eastAsia="Calibri,Times New Roman" w:hAnsiTheme="minorHAnsi" w:cs="Calibri,Times New Roman"/>
          <w:color w:val="000000" w:themeColor="text1"/>
          <w:lang w:val="en-US"/>
        </w:rPr>
        <w:t xml:space="preserve">ys in each pilot municipality) </w:t>
      </w:r>
      <w:r w:rsidR="00FD63CD">
        <w:rPr>
          <w:rFonts w:asciiTheme="minorHAnsi" w:eastAsia="Calibri,Times New Roman" w:hAnsiTheme="minorHAnsi" w:cs="Calibri,Times New Roman"/>
          <w:color w:val="000000" w:themeColor="text1"/>
          <w:lang w:val="en-US"/>
        </w:rPr>
        <w:t xml:space="preserve">with clear intentions of </w:t>
      </w:r>
      <w:r w:rsidR="00777916">
        <w:rPr>
          <w:rFonts w:asciiTheme="minorHAnsi" w:eastAsia="Calibri,Times New Roman" w:hAnsiTheme="minorHAnsi" w:cs="Calibri,Times New Roman"/>
          <w:color w:val="000000" w:themeColor="text1"/>
          <w:lang w:val="en-US"/>
        </w:rPr>
        <w:t>results and impacts (such as the mainstreamed role of women in municipal local action plan)</w:t>
      </w:r>
      <w:r w:rsidR="00780067">
        <w:rPr>
          <w:rFonts w:asciiTheme="minorHAnsi" w:eastAsia="Calibri,Times New Roman" w:hAnsiTheme="minorHAnsi" w:cs="Calibri,Times New Roman"/>
          <w:color w:val="000000" w:themeColor="text1"/>
          <w:lang w:val="en-US"/>
        </w:rPr>
        <w:t>.</w:t>
      </w:r>
    </w:p>
    <w:p w14:paraId="772FEA4B" w14:textId="17A81DF7" w:rsidR="00780067" w:rsidRDefault="00780067" w:rsidP="00BF43B5">
      <w:pPr>
        <w:shd w:val="clear" w:color="auto" w:fill="FFFFFF" w:themeFill="background1"/>
        <w:jc w:val="both"/>
        <w:rPr>
          <w:rFonts w:asciiTheme="minorHAnsi" w:eastAsia="Calibri,Times New Roman" w:hAnsiTheme="minorHAnsi" w:cs="Calibri,Times New Roman"/>
          <w:color w:val="000000" w:themeColor="text1"/>
          <w:lang w:val="en-US"/>
        </w:rPr>
      </w:pPr>
      <w:r>
        <w:rPr>
          <w:rFonts w:asciiTheme="minorHAnsi" w:eastAsia="Calibri,Times New Roman" w:hAnsiTheme="minorHAnsi" w:cs="Calibri,Times New Roman"/>
          <w:color w:val="000000" w:themeColor="text1"/>
          <w:lang w:val="en-US"/>
        </w:rPr>
        <w:t xml:space="preserve">The same can be said for human rights with the systematic reference to international human rights in legal acts, as well as in the lawyers </w:t>
      </w:r>
      <w:r w:rsidR="00F45D93">
        <w:rPr>
          <w:rFonts w:asciiTheme="minorHAnsi" w:eastAsia="Calibri,Times New Roman" w:hAnsiTheme="minorHAnsi" w:cs="Calibri,Times New Roman"/>
          <w:color w:val="000000" w:themeColor="text1"/>
          <w:lang w:val="en-US"/>
        </w:rPr>
        <w:t xml:space="preserve">or police staff </w:t>
      </w:r>
      <w:r>
        <w:rPr>
          <w:rFonts w:asciiTheme="minorHAnsi" w:eastAsia="Calibri,Times New Roman" w:hAnsiTheme="minorHAnsi" w:cs="Calibri,Times New Roman"/>
          <w:color w:val="000000" w:themeColor="text1"/>
          <w:lang w:val="en-US"/>
        </w:rPr>
        <w:t xml:space="preserve">training, </w:t>
      </w:r>
      <w:r w:rsidR="00F45D93">
        <w:rPr>
          <w:rFonts w:asciiTheme="minorHAnsi" w:eastAsia="Calibri,Times New Roman" w:hAnsiTheme="minorHAnsi" w:cs="Calibri,Times New Roman"/>
          <w:color w:val="000000" w:themeColor="text1"/>
          <w:lang w:val="en-US"/>
        </w:rPr>
        <w:t xml:space="preserve">and the capacity-building support provided to local NGOs.     </w:t>
      </w:r>
    </w:p>
    <w:p w14:paraId="27924634" w14:textId="0B7DD4D9" w:rsidR="005D2C9C" w:rsidRDefault="002C4FCB" w:rsidP="00BF43B5">
      <w:pPr>
        <w:shd w:val="clear" w:color="auto" w:fill="FFFFFF" w:themeFill="background1"/>
        <w:jc w:val="both"/>
        <w:rPr>
          <w:rFonts w:asciiTheme="minorHAnsi" w:eastAsia="Calibri,Times New Roman" w:hAnsiTheme="minorHAnsi" w:cs="Calibri,Times New Roman"/>
          <w:color w:val="000000" w:themeColor="text1"/>
          <w:lang w:val="en-US"/>
        </w:rPr>
      </w:pPr>
      <w:r>
        <w:rPr>
          <w:rFonts w:asciiTheme="minorHAnsi" w:eastAsia="Calibri,Times New Roman" w:hAnsiTheme="minorHAnsi" w:cs="Calibri,Times New Roman"/>
          <w:color w:val="000000" w:themeColor="text1"/>
          <w:lang w:val="en-US"/>
        </w:rPr>
        <w:t>When it comes to gender equality</w:t>
      </w:r>
      <w:r w:rsidR="009411AC">
        <w:rPr>
          <w:rFonts w:asciiTheme="minorHAnsi" w:eastAsia="Calibri,Times New Roman" w:hAnsiTheme="minorHAnsi" w:cs="Calibri,Times New Roman"/>
          <w:color w:val="000000" w:themeColor="text1"/>
          <w:lang w:val="en-US"/>
        </w:rPr>
        <w:t xml:space="preserve"> at the local level, the commitment has allowed to produce the following:</w:t>
      </w:r>
    </w:p>
    <w:p w14:paraId="755B2DB2" w14:textId="1388C2F4" w:rsidR="009411AC" w:rsidRPr="00610C3E" w:rsidRDefault="009411AC" w:rsidP="005722D3">
      <w:pPr>
        <w:pStyle w:val="Paragraphedeliste"/>
        <w:numPr>
          <w:ilvl w:val="0"/>
          <w:numId w:val="19"/>
        </w:numPr>
        <w:shd w:val="clear" w:color="auto" w:fill="FFFFFF" w:themeFill="background1"/>
        <w:jc w:val="both"/>
        <w:rPr>
          <w:rFonts w:asciiTheme="minorHAnsi" w:eastAsia="Calibri,Times New Roman" w:hAnsiTheme="minorHAnsi" w:cs="Calibri,Times New Roman"/>
          <w:color w:val="000000" w:themeColor="text1"/>
          <w:lang w:val="en-US"/>
        </w:rPr>
      </w:pPr>
      <w:r w:rsidRPr="00610C3E">
        <w:rPr>
          <w:rFonts w:asciiTheme="minorHAnsi" w:eastAsia="Calibri,Times New Roman" w:hAnsiTheme="minorHAnsi" w:cs="Calibri,Times New Roman"/>
          <w:color w:val="000000" w:themeColor="text1"/>
          <w:lang w:val="en-US"/>
        </w:rPr>
        <w:t>Great LSG commitment to gender</w:t>
      </w:r>
      <w:r w:rsidR="00723952" w:rsidRPr="00610C3E">
        <w:rPr>
          <w:rFonts w:asciiTheme="minorHAnsi" w:eastAsia="Calibri,Times New Roman" w:hAnsiTheme="minorHAnsi" w:cs="Calibri,Times New Roman"/>
          <w:color w:val="000000" w:themeColor="text1"/>
          <w:lang w:val="en-US"/>
        </w:rPr>
        <w:t xml:space="preserve">: municipal authorities have formally </w:t>
      </w:r>
      <w:r w:rsidR="009805DA" w:rsidRPr="00610C3E">
        <w:rPr>
          <w:rFonts w:asciiTheme="minorHAnsi" w:eastAsia="Calibri,Times New Roman" w:hAnsiTheme="minorHAnsi" w:cs="Calibri,Times New Roman"/>
          <w:color w:val="000000" w:themeColor="text1"/>
          <w:lang w:val="en-US"/>
        </w:rPr>
        <w:t xml:space="preserve">invited and </w:t>
      </w:r>
      <w:r w:rsidR="00A55CA6" w:rsidRPr="00610C3E">
        <w:rPr>
          <w:rFonts w:asciiTheme="minorHAnsi" w:eastAsia="Calibri,Times New Roman" w:hAnsiTheme="minorHAnsi" w:cs="Calibri,Times New Roman"/>
          <w:color w:val="000000" w:themeColor="text1"/>
          <w:lang w:val="en-US"/>
        </w:rPr>
        <w:t xml:space="preserve">supported the </w:t>
      </w:r>
      <w:r w:rsidR="00723952" w:rsidRPr="00610C3E">
        <w:rPr>
          <w:rFonts w:asciiTheme="minorHAnsi" w:eastAsia="Calibri,Times New Roman" w:hAnsiTheme="minorHAnsi" w:cs="Calibri,Times New Roman"/>
          <w:color w:val="000000" w:themeColor="text1"/>
          <w:lang w:val="en-US"/>
        </w:rPr>
        <w:t>involve</w:t>
      </w:r>
      <w:r w:rsidR="00A55CA6" w:rsidRPr="00610C3E">
        <w:rPr>
          <w:rFonts w:asciiTheme="minorHAnsi" w:eastAsia="Calibri,Times New Roman" w:hAnsiTheme="minorHAnsi" w:cs="Calibri,Times New Roman"/>
          <w:color w:val="000000" w:themeColor="text1"/>
          <w:lang w:val="en-US"/>
        </w:rPr>
        <w:t>ment</w:t>
      </w:r>
      <w:r w:rsidR="00723952" w:rsidRPr="00610C3E">
        <w:rPr>
          <w:rFonts w:asciiTheme="minorHAnsi" w:eastAsia="Calibri,Times New Roman" w:hAnsiTheme="minorHAnsi" w:cs="Calibri,Times New Roman"/>
          <w:color w:val="000000" w:themeColor="text1"/>
          <w:lang w:val="en-US"/>
        </w:rPr>
        <w:t xml:space="preserve"> women and the civil society</w:t>
      </w:r>
      <w:r w:rsidR="00A55CA6" w:rsidRPr="00610C3E">
        <w:rPr>
          <w:rFonts w:asciiTheme="minorHAnsi" w:eastAsia="Calibri,Times New Roman" w:hAnsiTheme="minorHAnsi" w:cs="Calibri,Times New Roman"/>
          <w:color w:val="000000" w:themeColor="text1"/>
          <w:lang w:val="en-US"/>
        </w:rPr>
        <w:t xml:space="preserve">, confirming this commitment through acts. </w:t>
      </w:r>
      <w:r w:rsidR="0026069D" w:rsidRPr="00610C3E">
        <w:rPr>
          <w:bCs/>
          <w:color w:val="000000"/>
        </w:rPr>
        <w:t xml:space="preserve">As a result, female participation in local councils has increased by </w:t>
      </w:r>
      <w:r w:rsidR="00140BC6">
        <w:rPr>
          <w:bCs/>
          <w:color w:val="000000"/>
        </w:rPr>
        <w:t>three</w:t>
      </w:r>
      <w:r w:rsidR="0026069D" w:rsidRPr="00610C3E">
        <w:rPr>
          <w:bCs/>
          <w:color w:val="000000"/>
        </w:rPr>
        <w:t xml:space="preserve"> times. </w:t>
      </w:r>
      <w:r w:rsidR="00A55CA6" w:rsidRPr="00610C3E">
        <w:rPr>
          <w:rFonts w:asciiTheme="minorHAnsi" w:eastAsia="Calibri,Times New Roman" w:hAnsiTheme="minorHAnsi" w:cs="Calibri,Times New Roman"/>
          <w:color w:val="000000" w:themeColor="text1"/>
          <w:lang w:val="en-US"/>
        </w:rPr>
        <w:t>Gender-budgeting has been established</w:t>
      </w:r>
      <w:r w:rsidR="00265569" w:rsidRPr="00610C3E">
        <w:rPr>
          <w:rFonts w:asciiTheme="minorHAnsi" w:eastAsia="Calibri,Times New Roman" w:hAnsiTheme="minorHAnsi" w:cs="Calibri,Times New Roman"/>
          <w:color w:val="000000" w:themeColor="text1"/>
          <w:lang w:val="en-US"/>
        </w:rPr>
        <w:t xml:space="preserve">, </w:t>
      </w:r>
      <w:r w:rsidR="0010756A" w:rsidRPr="00610C3E">
        <w:rPr>
          <w:rFonts w:asciiTheme="minorHAnsi" w:eastAsia="Calibri,Times New Roman" w:hAnsiTheme="minorHAnsi" w:cs="Calibri,Times New Roman"/>
          <w:color w:val="000000" w:themeColor="text1"/>
          <w:lang w:val="en-US"/>
        </w:rPr>
        <w:t>local actions plans have been developed based on women consultation, resulting in concrete gender-supportive pro</w:t>
      </w:r>
      <w:r w:rsidR="00366319" w:rsidRPr="00610C3E">
        <w:rPr>
          <w:rFonts w:asciiTheme="minorHAnsi" w:eastAsia="Calibri,Times New Roman" w:hAnsiTheme="minorHAnsi" w:cs="Calibri,Times New Roman"/>
          <w:color w:val="000000" w:themeColor="text1"/>
          <w:lang w:val="en-US"/>
        </w:rPr>
        <w:t>ject</w:t>
      </w:r>
      <w:r w:rsidR="0010756A" w:rsidRPr="00610C3E">
        <w:rPr>
          <w:rFonts w:asciiTheme="minorHAnsi" w:eastAsia="Calibri,Times New Roman" w:hAnsiTheme="minorHAnsi" w:cs="Calibri,Times New Roman"/>
          <w:color w:val="000000" w:themeColor="text1"/>
          <w:lang w:val="en-US"/>
        </w:rPr>
        <w:t>s.</w:t>
      </w:r>
      <w:r w:rsidR="00366319" w:rsidRPr="00610C3E">
        <w:rPr>
          <w:rFonts w:asciiTheme="minorHAnsi" w:eastAsia="Calibri,Times New Roman" w:hAnsiTheme="minorHAnsi" w:cs="Calibri,Times New Roman"/>
          <w:color w:val="000000" w:themeColor="text1"/>
          <w:lang w:val="en-US"/>
        </w:rPr>
        <w:t xml:space="preserve"> As an indirect result of these activities, gender-driven community mobilization has taken place, leading to the </w:t>
      </w:r>
      <w:r w:rsidR="00001BC7" w:rsidRPr="00610C3E">
        <w:rPr>
          <w:rFonts w:asciiTheme="minorHAnsi" w:eastAsia="Calibri,Times New Roman" w:hAnsiTheme="minorHAnsi" w:cs="Calibri,Times New Roman"/>
          <w:color w:val="000000" w:themeColor="text1"/>
          <w:lang w:val="en-US"/>
        </w:rPr>
        <w:t xml:space="preserve">appointment of a women for the position of deputy head of local council. </w:t>
      </w:r>
    </w:p>
    <w:p w14:paraId="3AE0BD06" w14:textId="6734F535" w:rsidR="00001BC7" w:rsidRPr="00610C3E" w:rsidRDefault="00001BC7" w:rsidP="005722D3">
      <w:pPr>
        <w:pStyle w:val="Paragraphedeliste"/>
        <w:numPr>
          <w:ilvl w:val="0"/>
          <w:numId w:val="19"/>
        </w:numPr>
        <w:shd w:val="clear" w:color="auto" w:fill="FFFFFF" w:themeFill="background1"/>
        <w:jc w:val="both"/>
        <w:rPr>
          <w:rFonts w:asciiTheme="minorHAnsi" w:eastAsia="Calibri,Times New Roman" w:hAnsiTheme="minorHAnsi" w:cs="Calibri,Times New Roman"/>
          <w:color w:val="000000" w:themeColor="text1"/>
          <w:lang w:val="en-US"/>
        </w:rPr>
      </w:pPr>
      <w:r w:rsidRPr="00610C3E">
        <w:rPr>
          <w:rFonts w:asciiTheme="minorHAnsi" w:eastAsia="Calibri,Times New Roman" w:hAnsiTheme="minorHAnsi" w:cs="Calibri,Times New Roman"/>
          <w:color w:val="000000" w:themeColor="text1"/>
          <w:lang w:val="en-US"/>
        </w:rPr>
        <w:t>Women</w:t>
      </w:r>
      <w:r w:rsidR="00476DED" w:rsidRPr="00610C3E">
        <w:rPr>
          <w:rFonts w:asciiTheme="minorHAnsi" w:eastAsia="Calibri,Times New Roman" w:hAnsiTheme="minorHAnsi" w:cs="Calibri,Times New Roman"/>
          <w:color w:val="000000" w:themeColor="text1"/>
          <w:lang w:val="en-US"/>
        </w:rPr>
        <w:t xml:space="preserve"> employability, financial and overall autonomy has been increased through </w:t>
      </w:r>
      <w:r w:rsidR="0078540E" w:rsidRPr="00610C3E">
        <w:rPr>
          <w:rFonts w:asciiTheme="minorHAnsi" w:eastAsia="Calibri,Times New Roman" w:hAnsiTheme="minorHAnsi" w:cs="Calibri,Times New Roman"/>
          <w:color w:val="000000" w:themeColor="text1"/>
          <w:lang w:val="en-US"/>
        </w:rPr>
        <w:t>the provision of life skills, business trainings and support to business development.</w:t>
      </w:r>
    </w:p>
    <w:p w14:paraId="45E14717" w14:textId="1B9F9B3E" w:rsidR="0078540E" w:rsidRPr="00610C3E" w:rsidRDefault="0078540E" w:rsidP="005722D3">
      <w:pPr>
        <w:pStyle w:val="Paragraphedeliste"/>
        <w:numPr>
          <w:ilvl w:val="0"/>
          <w:numId w:val="19"/>
        </w:numPr>
        <w:shd w:val="clear" w:color="auto" w:fill="FFFFFF" w:themeFill="background1"/>
        <w:jc w:val="both"/>
        <w:rPr>
          <w:rFonts w:asciiTheme="minorHAnsi" w:eastAsia="Calibri,Times New Roman" w:hAnsiTheme="minorHAnsi" w:cs="Calibri,Times New Roman"/>
          <w:color w:val="000000" w:themeColor="text1"/>
          <w:lang w:val="en-US"/>
        </w:rPr>
      </w:pPr>
      <w:r w:rsidRPr="00610C3E">
        <w:rPr>
          <w:rFonts w:asciiTheme="minorHAnsi" w:eastAsia="Calibri,Times New Roman" w:hAnsiTheme="minorHAnsi" w:cs="Calibri,Times New Roman"/>
          <w:color w:val="000000" w:themeColor="text1"/>
          <w:lang w:val="en-US"/>
        </w:rPr>
        <w:t xml:space="preserve">Attitudes towards women have evolved </w:t>
      </w:r>
      <w:r w:rsidR="0096596A" w:rsidRPr="00610C3E">
        <w:rPr>
          <w:rFonts w:asciiTheme="minorHAnsi" w:eastAsia="Calibri,Times New Roman" w:hAnsiTheme="minorHAnsi" w:cs="Calibri,Times New Roman"/>
          <w:color w:val="000000" w:themeColor="text1"/>
          <w:lang w:val="en-US"/>
        </w:rPr>
        <w:t xml:space="preserve">thanks to the regular communication channels established with the LSG, as well as a higher visibility of women activism (participation to public hearings, </w:t>
      </w:r>
      <w:r w:rsidR="008666AF" w:rsidRPr="00610C3E">
        <w:rPr>
          <w:rFonts w:asciiTheme="minorHAnsi" w:eastAsia="Calibri,Times New Roman" w:hAnsiTheme="minorHAnsi" w:cs="Calibri,Times New Roman"/>
          <w:color w:val="000000" w:themeColor="text1"/>
          <w:lang w:val="en-US"/>
        </w:rPr>
        <w:t>implementation of social projects developed by women</w:t>
      </w:r>
      <w:r w:rsidR="00A13F58" w:rsidRPr="00610C3E">
        <w:rPr>
          <w:rFonts w:asciiTheme="minorHAnsi" w:eastAsia="Calibri,Times New Roman" w:hAnsiTheme="minorHAnsi" w:cs="Calibri,Times New Roman"/>
          <w:color w:val="000000" w:themeColor="text1"/>
          <w:lang w:val="en-US"/>
        </w:rPr>
        <w:t>.</w:t>
      </w:r>
    </w:p>
    <w:p w14:paraId="03E4A735" w14:textId="76245CDD" w:rsidR="007F6577" w:rsidRPr="00610C3E" w:rsidRDefault="00A13F58" w:rsidP="005722D3">
      <w:pPr>
        <w:pStyle w:val="Paragraphedeliste"/>
        <w:numPr>
          <w:ilvl w:val="0"/>
          <w:numId w:val="19"/>
        </w:numPr>
        <w:shd w:val="clear" w:color="auto" w:fill="FFFFFF" w:themeFill="background1"/>
        <w:jc w:val="both"/>
        <w:rPr>
          <w:rFonts w:asciiTheme="minorHAnsi" w:eastAsia="Calibri,Times New Roman" w:hAnsiTheme="minorHAnsi" w:cs="Calibri,Times New Roman"/>
          <w:color w:val="000000" w:themeColor="text1"/>
          <w:lang w:val="en-US"/>
        </w:rPr>
      </w:pPr>
      <w:r w:rsidRPr="00610C3E">
        <w:rPr>
          <w:rFonts w:asciiTheme="minorHAnsi" w:eastAsia="Calibri,Times New Roman" w:hAnsiTheme="minorHAnsi" w:cs="Calibri,Times New Roman"/>
          <w:color w:val="000000" w:themeColor="text1"/>
          <w:lang w:val="en-US"/>
        </w:rPr>
        <w:t xml:space="preserve">To the say of local </w:t>
      </w:r>
      <w:r w:rsidR="00C42A8E" w:rsidRPr="00610C3E">
        <w:rPr>
          <w:rFonts w:asciiTheme="minorHAnsi" w:eastAsia="Calibri,Times New Roman" w:hAnsiTheme="minorHAnsi" w:cs="Calibri,Times New Roman"/>
          <w:color w:val="000000" w:themeColor="text1"/>
          <w:lang w:val="en-US"/>
        </w:rPr>
        <w:t>stakeholders</w:t>
      </w:r>
      <w:r w:rsidRPr="00610C3E">
        <w:rPr>
          <w:rFonts w:asciiTheme="minorHAnsi" w:eastAsia="Calibri,Times New Roman" w:hAnsiTheme="minorHAnsi" w:cs="Calibri,Times New Roman"/>
          <w:color w:val="000000" w:themeColor="text1"/>
          <w:lang w:val="en-US"/>
        </w:rPr>
        <w:t>, the self-per</w:t>
      </w:r>
      <w:r w:rsidR="001D62BE" w:rsidRPr="00610C3E">
        <w:rPr>
          <w:rFonts w:asciiTheme="minorHAnsi" w:eastAsia="Calibri,Times New Roman" w:hAnsiTheme="minorHAnsi" w:cs="Calibri,Times New Roman"/>
          <w:color w:val="000000" w:themeColor="text1"/>
          <w:lang w:val="en-US"/>
        </w:rPr>
        <w:t xml:space="preserve">ception of women through taking an active role, has model from </w:t>
      </w:r>
      <w:r w:rsidR="00646C54" w:rsidRPr="00610C3E">
        <w:rPr>
          <w:rFonts w:asciiTheme="minorHAnsi" w:eastAsia="Calibri,Times New Roman" w:hAnsiTheme="minorHAnsi" w:cs="Calibri,Times New Roman"/>
          <w:color w:val="000000" w:themeColor="text1"/>
          <w:lang w:val="en-US"/>
        </w:rPr>
        <w:t>low self-esteem to seeing themselves as activists.</w:t>
      </w:r>
    </w:p>
    <w:p w14:paraId="739F3568" w14:textId="5E9B7FF4" w:rsidR="0019033D" w:rsidRPr="0019033D" w:rsidRDefault="008C77DC" w:rsidP="0019033D">
      <w:pPr>
        <w:jc w:val="both"/>
        <w:rPr>
          <w:bCs/>
          <w:color w:val="000000"/>
        </w:rPr>
      </w:pPr>
      <w:r>
        <w:rPr>
          <w:rFonts w:asciiTheme="minorHAnsi" w:eastAsia="Calibri,Times New Roman" w:hAnsiTheme="minorHAnsi" w:cs="Calibri,Times New Roman"/>
          <w:color w:val="000000" w:themeColor="text1"/>
          <w:lang w:val="en-US"/>
        </w:rPr>
        <w:t xml:space="preserve">In relation to the </w:t>
      </w:r>
      <w:r w:rsidR="007C4957">
        <w:rPr>
          <w:rFonts w:asciiTheme="minorHAnsi" w:eastAsia="Calibri,Times New Roman" w:hAnsiTheme="minorHAnsi" w:cs="Calibri,Times New Roman"/>
          <w:color w:val="000000" w:themeColor="text1"/>
          <w:lang w:val="en-US"/>
        </w:rPr>
        <w:t xml:space="preserve">systematic </w:t>
      </w:r>
      <w:r>
        <w:rPr>
          <w:rFonts w:asciiTheme="minorHAnsi" w:eastAsia="Calibri,Times New Roman" w:hAnsiTheme="minorHAnsi" w:cs="Calibri,Times New Roman"/>
          <w:color w:val="000000" w:themeColor="text1"/>
          <w:lang w:val="en-US"/>
        </w:rPr>
        <w:t xml:space="preserve">integration of human rights into the legislation and other legal acts, </w:t>
      </w:r>
      <w:r w:rsidR="007C4957">
        <w:rPr>
          <w:rFonts w:asciiTheme="minorHAnsi" w:eastAsia="Calibri,Times New Roman" w:hAnsiTheme="minorHAnsi" w:cs="Calibri,Times New Roman"/>
          <w:color w:val="000000" w:themeColor="text1"/>
          <w:lang w:val="en-US"/>
        </w:rPr>
        <w:t xml:space="preserve">the amendment of the criminal code </w:t>
      </w:r>
      <w:r w:rsidR="00EB6DB5">
        <w:rPr>
          <w:rFonts w:asciiTheme="minorHAnsi" w:eastAsia="Calibri,Times New Roman" w:hAnsiTheme="minorHAnsi" w:cs="Calibri,Times New Roman"/>
          <w:color w:val="000000" w:themeColor="text1"/>
          <w:lang w:val="en-US"/>
        </w:rPr>
        <w:t xml:space="preserve">has enabled to update the training of lawyers according to the new code. </w:t>
      </w:r>
      <w:r w:rsidR="00EB6DB5">
        <w:rPr>
          <w:rFonts w:asciiTheme="minorHAnsi" w:eastAsia="Calibri,Times New Roman" w:hAnsiTheme="minorHAnsi" w:cs="Calibri,Times New Roman"/>
          <w:color w:val="000000" w:themeColor="text1"/>
          <w:lang w:val="en-US"/>
        </w:rPr>
        <w:lastRenderedPageBreak/>
        <w:t xml:space="preserve">Lawyers were able to refer and apply the amended code </w:t>
      </w:r>
      <w:r w:rsidR="00D0017B">
        <w:rPr>
          <w:rFonts w:asciiTheme="minorHAnsi" w:eastAsia="Calibri,Times New Roman" w:hAnsiTheme="minorHAnsi" w:cs="Calibri,Times New Roman"/>
          <w:color w:val="000000" w:themeColor="text1"/>
          <w:lang w:val="en-US"/>
        </w:rPr>
        <w:t>in courts and obtain concrete results with the cancellation of sentences including detention or the reduction of the sentences.</w:t>
      </w:r>
    </w:p>
    <w:p w14:paraId="194070C0" w14:textId="3C22E259" w:rsidR="00200C3A" w:rsidRPr="00CA5CDF" w:rsidRDefault="00CA5CDF" w:rsidP="004D305B">
      <w:pPr>
        <w:pStyle w:val="EQ1"/>
        <w:jc w:val="both"/>
        <w:rPr>
          <w:i/>
        </w:rPr>
      </w:pPr>
      <w:r w:rsidRPr="00CA5CDF">
        <w:t xml:space="preserve">EQ </w:t>
      </w:r>
      <w:r w:rsidR="009324F5">
        <w:t>26</w:t>
      </w:r>
      <w:r w:rsidRPr="00CA5CDF">
        <w:t>.</w:t>
      </w:r>
      <w:r w:rsidRPr="009324F5">
        <w:t xml:space="preserve"> </w:t>
      </w:r>
      <w:r w:rsidR="009324F5" w:rsidRPr="009324F5">
        <w:rPr>
          <w:rFonts w:cs="Times New Roman (Body CS)"/>
          <w:b w:val="0"/>
          <w:smallCaps/>
        </w:rPr>
        <w:t>TO WHAT EXTENT CONFLICT SENSITIVITY AND DO-NO-HARM PRINCIPLES HAVE BEEN INTEGRATED INTO THE PROJECT DESIGN AND IMPLEMENTATION.</w:t>
      </w:r>
    </w:p>
    <w:p w14:paraId="583226D4" w14:textId="1AE05E0A" w:rsidR="00200C3A" w:rsidRPr="009A7A78" w:rsidRDefault="00200C3A" w:rsidP="00200C3A">
      <w:pPr>
        <w:jc w:val="both"/>
      </w:pPr>
      <w:r w:rsidRPr="009A7A78">
        <w:rPr>
          <w:b/>
          <w:color w:val="FFFFFF"/>
          <w:shd w:val="clear" w:color="auto" w:fill="F4B083" w:themeFill="accent2" w:themeFillTint="99"/>
        </w:rPr>
        <w:t xml:space="preserve"> Finding</w:t>
      </w:r>
      <w:r w:rsidR="00151CED">
        <w:rPr>
          <w:b/>
          <w:color w:val="FFFFFF"/>
          <w:shd w:val="clear" w:color="auto" w:fill="F4B083" w:themeFill="accent2" w:themeFillTint="99"/>
        </w:rPr>
        <w:t>s</w:t>
      </w:r>
    </w:p>
    <w:p w14:paraId="377AF9A8" w14:textId="04E2B175" w:rsidR="00716FB1" w:rsidRDefault="00950EEC" w:rsidP="00CB792D">
      <w:pPr>
        <w:jc w:val="both"/>
        <w:rPr>
          <w:bCs/>
          <w:color w:val="000000"/>
          <w:lang w:val="en-US"/>
        </w:rPr>
      </w:pPr>
      <w:r>
        <w:rPr>
          <w:bCs/>
          <w:color w:val="000000"/>
          <w:lang w:val="en-US"/>
        </w:rPr>
        <w:t xml:space="preserve">Each of the RUNOs </w:t>
      </w:r>
      <w:r w:rsidR="008F444A">
        <w:rPr>
          <w:bCs/>
          <w:color w:val="000000"/>
          <w:lang w:val="en-US"/>
        </w:rPr>
        <w:t xml:space="preserve">enjoy global and national expertise in conflict sensitivity and relation to the </w:t>
      </w:r>
      <w:r w:rsidR="006279DC">
        <w:rPr>
          <w:bCs/>
          <w:color w:val="000000"/>
          <w:lang w:val="en-US"/>
        </w:rPr>
        <w:t xml:space="preserve">“Do-no-harm” principles. As such, UN agencies are equipped with guidelines and methodologies to apply these principles through concrete interventions. </w:t>
      </w:r>
      <w:r w:rsidR="00716FB1">
        <w:rPr>
          <w:bCs/>
          <w:color w:val="000000"/>
          <w:lang w:val="en-US"/>
        </w:rPr>
        <w:t xml:space="preserve"> The concerted effort of UNDP, UNICEF, UN Women and OHCHR </w:t>
      </w:r>
      <w:r w:rsidR="00052B5D">
        <w:rPr>
          <w:bCs/>
          <w:color w:val="000000"/>
          <w:lang w:val="en-US"/>
        </w:rPr>
        <w:t xml:space="preserve">during the project design phase has thoroughly considered </w:t>
      </w:r>
      <w:r w:rsidR="00C614D8">
        <w:rPr>
          <w:bCs/>
          <w:color w:val="000000"/>
          <w:lang w:val="en-US"/>
        </w:rPr>
        <w:t xml:space="preserve">and review all the risks related </w:t>
      </w:r>
      <w:r w:rsidR="008D50BB">
        <w:rPr>
          <w:bCs/>
          <w:color w:val="000000"/>
          <w:lang w:val="en-US"/>
        </w:rPr>
        <w:t xml:space="preserve">to the use of strong terminology, potentially felt as discriminatory by marginalized communities. </w:t>
      </w:r>
      <w:r w:rsidR="00825361">
        <w:rPr>
          <w:bCs/>
          <w:color w:val="000000"/>
          <w:lang w:val="en-US"/>
        </w:rPr>
        <w:t xml:space="preserve">Thus, the project has addressed the risks related to conflict sensitivity and do-no-harm principles by </w:t>
      </w:r>
      <w:r w:rsidR="00691931">
        <w:rPr>
          <w:bCs/>
          <w:color w:val="000000"/>
          <w:lang w:val="en-US"/>
        </w:rPr>
        <w:t xml:space="preserve">mainstreaming inclusion throughout the project while, </w:t>
      </w:r>
      <w:r w:rsidR="00A6282C">
        <w:rPr>
          <w:bCs/>
          <w:color w:val="000000"/>
          <w:lang w:val="en-US"/>
        </w:rPr>
        <w:t xml:space="preserve">placing understanding and reach out to minorities, inviting </w:t>
      </w:r>
      <w:r w:rsidR="00727E93">
        <w:rPr>
          <w:bCs/>
          <w:color w:val="000000"/>
          <w:lang w:val="en-US"/>
        </w:rPr>
        <w:t>religious leaders</w:t>
      </w:r>
      <w:r w:rsidR="00691931">
        <w:rPr>
          <w:bCs/>
          <w:color w:val="000000"/>
          <w:lang w:val="en-US"/>
        </w:rPr>
        <w:t xml:space="preserve"> </w:t>
      </w:r>
      <w:r w:rsidR="00727E93">
        <w:rPr>
          <w:bCs/>
          <w:color w:val="000000"/>
          <w:lang w:val="en-US"/>
        </w:rPr>
        <w:t>rather than using references to</w:t>
      </w:r>
      <w:r w:rsidR="00691931">
        <w:rPr>
          <w:bCs/>
          <w:color w:val="000000"/>
          <w:lang w:val="en-US"/>
        </w:rPr>
        <w:t xml:space="preserve"> </w:t>
      </w:r>
      <w:r w:rsidR="00A6282C">
        <w:rPr>
          <w:bCs/>
          <w:color w:val="000000"/>
          <w:lang w:val="en-US"/>
        </w:rPr>
        <w:t xml:space="preserve">extremism </w:t>
      </w:r>
      <w:r w:rsidR="00727E93">
        <w:rPr>
          <w:bCs/>
          <w:color w:val="000000"/>
          <w:lang w:val="en-US"/>
        </w:rPr>
        <w:t>and related notions at the core of the project activities.</w:t>
      </w:r>
    </w:p>
    <w:p w14:paraId="20E26A84" w14:textId="1CD552B1" w:rsidR="00950EEC" w:rsidRDefault="00B87D45" w:rsidP="00CB792D">
      <w:pPr>
        <w:jc w:val="both"/>
        <w:rPr>
          <w:bCs/>
          <w:color w:val="000000"/>
          <w:lang w:val="en-US"/>
        </w:rPr>
      </w:pPr>
      <w:r>
        <w:rPr>
          <w:bCs/>
          <w:color w:val="000000"/>
          <w:lang w:val="en-US"/>
        </w:rPr>
        <w:t xml:space="preserve">The </w:t>
      </w:r>
      <w:r w:rsidR="003970BB">
        <w:rPr>
          <w:bCs/>
          <w:color w:val="000000"/>
          <w:lang w:val="en-US"/>
        </w:rPr>
        <w:t xml:space="preserve">project has also dedicated a long initial effort into engaging with state institutions, to raise awareness of sensitivity related to </w:t>
      </w:r>
      <w:r w:rsidR="000E0AFE">
        <w:rPr>
          <w:bCs/>
          <w:color w:val="000000"/>
          <w:lang w:val="en-US"/>
        </w:rPr>
        <w:t xml:space="preserve">harsh terms </w:t>
      </w:r>
      <w:proofErr w:type="gramStart"/>
      <w:r w:rsidR="000E0AFE">
        <w:rPr>
          <w:bCs/>
          <w:color w:val="000000"/>
          <w:lang w:val="en-US"/>
        </w:rPr>
        <w:t>so as to</w:t>
      </w:r>
      <w:proofErr w:type="gramEnd"/>
      <w:r w:rsidR="000E0AFE">
        <w:rPr>
          <w:bCs/>
          <w:color w:val="000000"/>
          <w:lang w:val="en-US"/>
        </w:rPr>
        <w:t xml:space="preserve"> ensure the law amendment and policy support was formulated in a conflict-sensitive manner.</w:t>
      </w:r>
    </w:p>
    <w:p w14:paraId="726A0D96" w14:textId="55A75FBC" w:rsidR="00DE606C" w:rsidRDefault="009E0644" w:rsidP="00295D82">
      <w:pPr>
        <w:jc w:val="both"/>
        <w:rPr>
          <w:bCs/>
          <w:color w:val="000000"/>
        </w:rPr>
      </w:pPr>
      <w:r>
        <w:rPr>
          <w:bCs/>
          <w:color w:val="000000"/>
          <w:lang w:val="en-US"/>
        </w:rPr>
        <w:t>In situation when</w:t>
      </w:r>
      <w:r w:rsidR="009A1C1E">
        <w:rPr>
          <w:bCs/>
          <w:color w:val="000000"/>
          <w:lang w:val="en-US"/>
        </w:rPr>
        <w:t xml:space="preserve"> the project interaction with</w:t>
      </w:r>
      <w:r>
        <w:rPr>
          <w:bCs/>
          <w:color w:val="000000"/>
          <w:lang w:val="en-US"/>
        </w:rPr>
        <w:t xml:space="preserve"> communities </w:t>
      </w:r>
      <w:r w:rsidR="009A1C1E">
        <w:rPr>
          <w:bCs/>
          <w:color w:val="000000"/>
          <w:lang w:val="en-US"/>
        </w:rPr>
        <w:t>led to the understanding there was</w:t>
      </w:r>
      <w:r>
        <w:rPr>
          <w:bCs/>
          <w:color w:val="000000"/>
          <w:lang w:val="en-US"/>
        </w:rPr>
        <w:t xml:space="preserve"> a strong rejection of the notions of extremis</w:t>
      </w:r>
      <w:r w:rsidR="009A1C1E">
        <w:rPr>
          <w:bCs/>
          <w:color w:val="000000"/>
          <w:lang w:val="en-US"/>
        </w:rPr>
        <w:t>m</w:t>
      </w:r>
      <w:r w:rsidR="003611E2">
        <w:rPr>
          <w:bCs/>
          <w:color w:val="000000"/>
          <w:lang w:val="en-US"/>
        </w:rPr>
        <w:t xml:space="preserve">, this feedback has been </w:t>
      </w:r>
      <w:proofErr w:type="gramStart"/>
      <w:r w:rsidR="003611E2">
        <w:rPr>
          <w:bCs/>
          <w:color w:val="000000"/>
          <w:lang w:val="en-US"/>
        </w:rPr>
        <w:t>taken into account</w:t>
      </w:r>
      <w:proofErr w:type="gramEnd"/>
      <w:r w:rsidR="003611E2">
        <w:rPr>
          <w:bCs/>
          <w:color w:val="000000"/>
          <w:lang w:val="en-US"/>
        </w:rPr>
        <w:t xml:space="preserve"> in the development of training curricula</w:t>
      </w:r>
      <w:r w:rsidR="00700CDD">
        <w:rPr>
          <w:bCs/>
          <w:color w:val="000000"/>
          <w:lang w:val="en-US"/>
        </w:rPr>
        <w:t xml:space="preserve"> where words have been carefully chosen; for instance, </w:t>
      </w:r>
      <w:r w:rsidR="00610C3E">
        <w:rPr>
          <w:bCs/>
          <w:color w:val="000000"/>
          <w:lang w:val="en-US"/>
        </w:rPr>
        <w:t>referring</w:t>
      </w:r>
      <w:r w:rsidR="00700CDD">
        <w:rPr>
          <w:bCs/>
          <w:color w:val="000000"/>
          <w:lang w:val="en-US"/>
        </w:rPr>
        <w:t xml:space="preserve"> to the notion of violence instead of extremism.</w:t>
      </w:r>
    </w:p>
    <w:p w14:paraId="2717DE6C" w14:textId="4E6FE7E6" w:rsidR="003D2CC8" w:rsidRDefault="003D2CC8" w:rsidP="00236ACA">
      <w:pPr>
        <w:jc w:val="both"/>
        <w:rPr>
          <w:b/>
          <w:color w:val="FFFFFF"/>
          <w:shd w:val="clear" w:color="auto" w:fill="F4B083" w:themeFill="accent2" w:themeFillTint="99"/>
          <w:lang w:val="it-IT"/>
        </w:rPr>
      </w:pPr>
    </w:p>
    <w:p w14:paraId="36203CEB" w14:textId="0DCDDF76" w:rsidR="00610C3E" w:rsidRDefault="00610C3E" w:rsidP="00236ACA">
      <w:pPr>
        <w:jc w:val="both"/>
        <w:rPr>
          <w:b/>
          <w:color w:val="FFFFFF"/>
          <w:shd w:val="clear" w:color="auto" w:fill="F4B083" w:themeFill="accent2" w:themeFillTint="99"/>
          <w:lang w:val="it-IT"/>
        </w:rPr>
      </w:pPr>
    </w:p>
    <w:p w14:paraId="2E026E69" w14:textId="51FFDEDA" w:rsidR="00610C3E" w:rsidRDefault="00610C3E" w:rsidP="00236ACA">
      <w:pPr>
        <w:jc w:val="both"/>
        <w:rPr>
          <w:b/>
          <w:color w:val="FFFFFF"/>
          <w:shd w:val="clear" w:color="auto" w:fill="F4B083" w:themeFill="accent2" w:themeFillTint="99"/>
          <w:lang w:val="it-IT"/>
        </w:rPr>
      </w:pPr>
    </w:p>
    <w:p w14:paraId="60153F30" w14:textId="1110A397" w:rsidR="00610C3E" w:rsidRDefault="00610C3E" w:rsidP="00236ACA">
      <w:pPr>
        <w:jc w:val="both"/>
        <w:rPr>
          <w:b/>
          <w:color w:val="FFFFFF"/>
          <w:shd w:val="clear" w:color="auto" w:fill="F4B083" w:themeFill="accent2" w:themeFillTint="99"/>
          <w:lang w:val="it-IT"/>
        </w:rPr>
      </w:pPr>
    </w:p>
    <w:p w14:paraId="466087BC" w14:textId="004413C3" w:rsidR="00610C3E" w:rsidRDefault="00610C3E" w:rsidP="00236ACA">
      <w:pPr>
        <w:jc w:val="both"/>
        <w:rPr>
          <w:b/>
          <w:color w:val="FFFFFF"/>
          <w:shd w:val="clear" w:color="auto" w:fill="F4B083" w:themeFill="accent2" w:themeFillTint="99"/>
          <w:lang w:val="it-IT"/>
        </w:rPr>
      </w:pPr>
    </w:p>
    <w:p w14:paraId="4EB6D8DC" w14:textId="57AA5287" w:rsidR="00610C3E" w:rsidRDefault="00610C3E" w:rsidP="00236ACA">
      <w:pPr>
        <w:jc w:val="both"/>
        <w:rPr>
          <w:b/>
          <w:color w:val="FFFFFF"/>
          <w:shd w:val="clear" w:color="auto" w:fill="F4B083" w:themeFill="accent2" w:themeFillTint="99"/>
          <w:lang w:val="it-IT"/>
        </w:rPr>
      </w:pPr>
    </w:p>
    <w:p w14:paraId="3C2CEEC4" w14:textId="22D0BA5C" w:rsidR="00610C3E" w:rsidRDefault="00610C3E" w:rsidP="00236ACA">
      <w:pPr>
        <w:jc w:val="both"/>
        <w:rPr>
          <w:b/>
          <w:color w:val="FFFFFF"/>
          <w:shd w:val="clear" w:color="auto" w:fill="F4B083" w:themeFill="accent2" w:themeFillTint="99"/>
          <w:lang w:val="it-IT"/>
        </w:rPr>
      </w:pPr>
    </w:p>
    <w:p w14:paraId="3C8A1724" w14:textId="18A69101" w:rsidR="00610C3E" w:rsidRDefault="00610C3E" w:rsidP="00236ACA">
      <w:pPr>
        <w:jc w:val="both"/>
        <w:rPr>
          <w:b/>
          <w:color w:val="FFFFFF"/>
          <w:shd w:val="clear" w:color="auto" w:fill="F4B083" w:themeFill="accent2" w:themeFillTint="99"/>
          <w:lang w:val="it-IT"/>
        </w:rPr>
      </w:pPr>
    </w:p>
    <w:p w14:paraId="49158D6F" w14:textId="5ADFAC65" w:rsidR="00610C3E" w:rsidRDefault="00610C3E" w:rsidP="00236ACA">
      <w:pPr>
        <w:jc w:val="both"/>
        <w:rPr>
          <w:b/>
          <w:color w:val="FFFFFF"/>
          <w:shd w:val="clear" w:color="auto" w:fill="F4B083" w:themeFill="accent2" w:themeFillTint="99"/>
          <w:lang w:val="it-IT"/>
        </w:rPr>
      </w:pPr>
    </w:p>
    <w:p w14:paraId="51E58D0F" w14:textId="6E6167A4" w:rsidR="00610C3E" w:rsidRDefault="00610C3E" w:rsidP="00236ACA">
      <w:pPr>
        <w:jc w:val="both"/>
        <w:rPr>
          <w:b/>
          <w:color w:val="FFFFFF"/>
          <w:shd w:val="clear" w:color="auto" w:fill="F4B083" w:themeFill="accent2" w:themeFillTint="99"/>
          <w:lang w:val="it-IT"/>
        </w:rPr>
      </w:pPr>
    </w:p>
    <w:p w14:paraId="29D1EDB3" w14:textId="77777777" w:rsidR="00610C3E" w:rsidRDefault="00610C3E" w:rsidP="00236ACA">
      <w:pPr>
        <w:jc w:val="both"/>
        <w:rPr>
          <w:b/>
          <w:color w:val="FFFFFF"/>
          <w:shd w:val="clear" w:color="auto" w:fill="F4B083" w:themeFill="accent2" w:themeFillTint="99"/>
          <w:lang w:val="it-IT"/>
        </w:rPr>
      </w:pPr>
    </w:p>
    <w:p w14:paraId="4A8F5E4E" w14:textId="77777777" w:rsidR="00610C3E" w:rsidRPr="008872CC" w:rsidRDefault="00610C3E" w:rsidP="00236ACA">
      <w:pPr>
        <w:jc w:val="both"/>
        <w:rPr>
          <w:b/>
          <w:color w:val="FFFFFF"/>
          <w:shd w:val="clear" w:color="auto" w:fill="F4B083" w:themeFill="accent2" w:themeFillTint="99"/>
          <w:lang w:val="it-IT"/>
        </w:rPr>
      </w:pPr>
    </w:p>
    <w:p w14:paraId="389F2812" w14:textId="00ABD127" w:rsidR="003A57D7" w:rsidRPr="009A7A78" w:rsidRDefault="00595967" w:rsidP="003A57D7">
      <w:pPr>
        <w:pStyle w:val="Titre1"/>
        <w:pageBreakBefore w:val="0"/>
        <w:shd w:val="clear" w:color="auto" w:fill="FFC000"/>
        <w:rPr>
          <w:color w:val="C00000"/>
          <w:lang w:val="en-GB"/>
        </w:rPr>
      </w:pPr>
      <w:bookmarkStart w:id="17" w:name="_Toc94280241"/>
      <w:r>
        <w:rPr>
          <w:color w:val="C00000"/>
          <w:lang w:val="en-GB"/>
        </w:rPr>
        <w:lastRenderedPageBreak/>
        <w:t>5</w:t>
      </w:r>
      <w:r w:rsidR="003A57D7" w:rsidRPr="009A7A78">
        <w:rPr>
          <w:color w:val="C00000"/>
          <w:lang w:val="en-GB"/>
        </w:rPr>
        <w:t>.</w:t>
      </w:r>
      <w:r w:rsidR="003A57D7" w:rsidRPr="009A7A78">
        <w:rPr>
          <w:color w:val="C00000"/>
          <w:lang w:val="en-GB"/>
        </w:rPr>
        <w:tab/>
        <w:t>CO</w:t>
      </w:r>
      <w:r w:rsidR="003A57D7">
        <w:rPr>
          <w:color w:val="C00000"/>
          <w:lang w:val="en-GB"/>
        </w:rPr>
        <w:t>NCLUS</w:t>
      </w:r>
      <w:r w:rsidR="003A57D7" w:rsidRPr="009A7A78">
        <w:rPr>
          <w:color w:val="C00000"/>
          <w:lang w:val="en-GB"/>
        </w:rPr>
        <w:t>IONS</w:t>
      </w:r>
      <w:bookmarkEnd w:id="17"/>
    </w:p>
    <w:p w14:paraId="3F1D6703" w14:textId="77777777" w:rsidR="000C63DB" w:rsidRDefault="000C63DB" w:rsidP="000C63DB">
      <w:pPr>
        <w:pBdr>
          <w:bottom w:val="single" w:sz="4" w:space="1" w:color="auto"/>
        </w:pBdr>
        <w:jc w:val="both"/>
        <w:rPr>
          <w:rFonts w:cs="Calibri"/>
          <w:b/>
          <w:bCs/>
          <w:color w:val="538135" w:themeColor="accent6" w:themeShade="BF"/>
          <w:lang w:val="en-US"/>
        </w:rPr>
      </w:pPr>
    </w:p>
    <w:p w14:paraId="54D64578" w14:textId="7AFC60E0" w:rsidR="000C63DB" w:rsidRDefault="000C63DB" w:rsidP="00743B51">
      <w:pPr>
        <w:jc w:val="both"/>
        <w:rPr>
          <w:rFonts w:cs="Calibri"/>
          <w:color w:val="538135" w:themeColor="accent6" w:themeShade="BF"/>
          <w:lang w:val="en-US"/>
        </w:rPr>
      </w:pPr>
      <w:r w:rsidRPr="00610C3E">
        <w:rPr>
          <w:rFonts w:cs="Calibri"/>
          <w:b/>
          <w:bCs/>
          <w:color w:val="538135" w:themeColor="accent6" w:themeShade="BF"/>
          <w:lang w:val="en-US"/>
        </w:rPr>
        <w:t>CONCLUSION 1:</w:t>
      </w:r>
      <w:r w:rsidRPr="00610C3E">
        <w:rPr>
          <w:rFonts w:cs="Calibri"/>
          <w:color w:val="538135" w:themeColor="accent6" w:themeShade="BF"/>
          <w:lang w:val="en-US"/>
        </w:rPr>
        <w:t xml:space="preserve"> </w:t>
      </w:r>
    </w:p>
    <w:p w14:paraId="1C2AA180" w14:textId="358C1F9F" w:rsidR="00C0237C" w:rsidRPr="00743B51" w:rsidRDefault="000C63DB" w:rsidP="00743B51">
      <w:pPr>
        <w:jc w:val="both"/>
        <w:rPr>
          <w:rFonts w:asciiTheme="minorHAnsi" w:eastAsia="Times New Roman" w:hAnsiTheme="minorHAnsi" w:cstheme="minorHAnsi"/>
          <w:bCs/>
          <w:color w:val="3F494F"/>
          <w:lang w:val="en-US" w:eastAsia="fr-FR"/>
        </w:rPr>
      </w:pPr>
      <w:r w:rsidRPr="006F2C47">
        <w:rPr>
          <w:rFonts w:asciiTheme="minorHAnsi" w:eastAsia="Times New Roman" w:hAnsiTheme="minorHAnsi" w:cstheme="minorHAnsi"/>
          <w:bCs/>
          <w:color w:val="3F494F"/>
          <w:lang w:val="en-US" w:eastAsia="fr-FR"/>
        </w:rPr>
        <w:t>Significant changes have been achieved with respect to the legislative framework but not institutionalized yet because of political change, so sustainability is pending.</w:t>
      </w:r>
      <w:r>
        <w:rPr>
          <w:rFonts w:asciiTheme="minorHAnsi" w:eastAsia="Times New Roman" w:hAnsiTheme="minorHAnsi" w:cstheme="minorHAnsi"/>
          <w:bCs/>
          <w:color w:val="3F494F"/>
          <w:lang w:val="en-US" w:eastAsia="fr-FR"/>
        </w:rPr>
        <w:t xml:space="preserve"> Obviously, the main threat to the sustainability of reformed, human rights-aligned legislation is the political and institutional validation of such advancements. This threat is overwhelming, and its power goes beyond the project’s influence. However, rather than versing into the illusion of seeking to counter or eliminate this structural threat, this conclusion brings back to the core mandate and what UN agencies are skilled at: long-term advocacy, driven by a long-term, development-oriented vision and process. This means to also act outside the project cycle framework and exert patient, uninterrupted awareness raising action, regardless of the government and supporting the long-term and stable partners represented by the civil society.</w:t>
      </w:r>
    </w:p>
    <w:p w14:paraId="309B1DA7" w14:textId="6F2FFCF5" w:rsidR="00BE6777" w:rsidRDefault="02E50D49" w:rsidP="00CA5552">
      <w:pPr>
        <w:pBdr>
          <w:bottom w:val="single" w:sz="4" w:space="1" w:color="auto"/>
        </w:pBdr>
        <w:jc w:val="both"/>
        <w:rPr>
          <w:rFonts w:cs="Calibri"/>
          <w:lang w:val="en-US"/>
        </w:rPr>
      </w:pPr>
      <w:r w:rsidRPr="0AE00881">
        <w:rPr>
          <w:rFonts w:cs="Calibri"/>
          <w:b/>
          <w:bCs/>
          <w:color w:val="538135" w:themeColor="accent6" w:themeShade="BF"/>
          <w:lang w:val="en-US"/>
        </w:rPr>
        <w:t xml:space="preserve">CONCLUSION </w:t>
      </w:r>
      <w:r w:rsidR="6FA2E7A5" w:rsidRPr="0AE00881">
        <w:rPr>
          <w:rFonts w:cs="Calibri"/>
          <w:b/>
          <w:bCs/>
          <w:color w:val="538135" w:themeColor="accent6" w:themeShade="BF"/>
          <w:lang w:val="en-US"/>
        </w:rPr>
        <w:t>2</w:t>
      </w:r>
      <w:r w:rsidRPr="0AE00881">
        <w:rPr>
          <w:rFonts w:cs="Calibri"/>
          <w:b/>
          <w:bCs/>
          <w:color w:val="538135" w:themeColor="accent6" w:themeShade="BF"/>
          <w:lang w:val="en-US"/>
        </w:rPr>
        <w:t>:</w:t>
      </w:r>
      <w:r w:rsidR="37A17158" w:rsidRPr="0AE00881">
        <w:rPr>
          <w:rFonts w:cs="Calibri"/>
          <w:color w:val="538135" w:themeColor="accent6" w:themeShade="BF"/>
          <w:lang w:val="en-US"/>
        </w:rPr>
        <w:t xml:space="preserve"> </w:t>
      </w:r>
      <w:r w:rsidR="37A17158" w:rsidRPr="0AE00881">
        <w:rPr>
          <w:rFonts w:cs="Calibri"/>
          <w:lang w:val="en-US"/>
        </w:rPr>
        <w:t xml:space="preserve">Education is clearly identified as an area with great potential impact on preventing VE. </w:t>
      </w:r>
      <w:r w:rsidR="1F31EC60" w:rsidRPr="0AE00881">
        <w:rPr>
          <w:rFonts w:cs="Calibri"/>
          <w:lang w:val="en-US"/>
        </w:rPr>
        <w:t xml:space="preserve">While interventions applying traditional </w:t>
      </w:r>
      <w:r w:rsidR="52CC4107" w:rsidRPr="0AE00881">
        <w:rPr>
          <w:rFonts w:cs="Calibri"/>
          <w:lang w:val="en-US"/>
        </w:rPr>
        <w:t xml:space="preserve">form of education have its effectiveness questioned, innovative forms seem to show its potential </w:t>
      </w:r>
      <w:r w:rsidR="1F31EC60" w:rsidRPr="0AE00881">
        <w:rPr>
          <w:rFonts w:cs="Calibri"/>
          <w:lang w:val="en-US"/>
        </w:rPr>
        <w:t>(training academies- OSCE</w:t>
      </w:r>
      <w:r w:rsidR="6CE3AA90" w:rsidRPr="0AE00881">
        <w:rPr>
          <w:rFonts w:cs="Calibri"/>
          <w:lang w:val="en-US"/>
        </w:rPr>
        <w:t xml:space="preserve"> explained innovation in its training approach has brought results</w:t>
      </w:r>
      <w:r w:rsidR="1F31EC60" w:rsidRPr="0AE00881">
        <w:rPr>
          <w:rFonts w:cs="Calibri"/>
          <w:lang w:val="en-US"/>
        </w:rPr>
        <w:t xml:space="preserve"> and change has been witnessed: better training program &amp; better trainees)</w:t>
      </w:r>
      <w:r w:rsidR="2415565B" w:rsidRPr="0AE00881">
        <w:rPr>
          <w:rFonts w:cs="Calibri"/>
          <w:lang w:val="en-US"/>
        </w:rPr>
        <w:t xml:space="preserve">. </w:t>
      </w:r>
      <w:r w:rsidR="37A17158" w:rsidRPr="0AE00881">
        <w:rPr>
          <w:rFonts w:cs="Calibri"/>
          <w:lang w:val="en-US"/>
        </w:rPr>
        <w:t>Given the complexity of accessing communities and delivering an educational model that is a relevant fit at the local level, innovation is a crucial factor in the delivery of education.</w:t>
      </w:r>
      <w:r w:rsidR="2415565B" w:rsidRPr="0AE00881">
        <w:rPr>
          <w:rFonts w:cs="Calibri"/>
          <w:lang w:val="en-US"/>
        </w:rPr>
        <w:t xml:space="preserve"> The same applies to the delivery of training as part of capacity-building activities</w:t>
      </w:r>
      <w:r w:rsidR="60457B66" w:rsidRPr="0AE00881">
        <w:rPr>
          <w:rFonts w:cs="Calibri"/>
          <w:lang w:val="en-US"/>
        </w:rPr>
        <w:t xml:space="preserve"> with</w:t>
      </w:r>
      <w:r w:rsidR="2415565B" w:rsidRPr="0AE00881">
        <w:rPr>
          <w:rFonts w:cs="Calibri"/>
          <w:lang w:val="en-US"/>
        </w:rPr>
        <w:t xml:space="preserve"> innovation</w:t>
      </w:r>
      <w:r w:rsidR="60457B66" w:rsidRPr="0AE00881">
        <w:rPr>
          <w:rFonts w:cs="Calibri"/>
          <w:lang w:val="en-US"/>
        </w:rPr>
        <w:t xml:space="preserve"> in training bringing</w:t>
      </w:r>
      <w:r w:rsidR="2415565B" w:rsidRPr="0AE00881">
        <w:rPr>
          <w:rFonts w:cs="Calibri"/>
          <w:lang w:val="en-US"/>
        </w:rPr>
        <w:t xml:space="preserve"> </w:t>
      </w:r>
      <w:r w:rsidR="60457B66" w:rsidRPr="0AE00881">
        <w:rPr>
          <w:rFonts w:cs="Calibri"/>
          <w:lang w:val="en-US"/>
        </w:rPr>
        <w:t>st</w:t>
      </w:r>
      <w:r w:rsidR="2415565B" w:rsidRPr="0AE00881">
        <w:rPr>
          <w:rFonts w:cs="Calibri"/>
          <w:lang w:val="en-US"/>
        </w:rPr>
        <w:t>imulation g</w:t>
      </w:r>
      <w:r w:rsidR="60457B66" w:rsidRPr="0AE00881">
        <w:rPr>
          <w:rFonts w:cs="Calibri"/>
          <w:lang w:val="en-US"/>
        </w:rPr>
        <w:t>etting</w:t>
      </w:r>
      <w:r w:rsidR="2415565B" w:rsidRPr="0AE00881">
        <w:rPr>
          <w:rFonts w:cs="Calibri"/>
          <w:lang w:val="en-US"/>
        </w:rPr>
        <w:t xml:space="preserve"> strongly positive feedback (</w:t>
      </w:r>
      <w:r w:rsidR="156D8C17" w:rsidRPr="0AE00881">
        <w:rPr>
          <w:rFonts w:cs="Calibri"/>
          <w:lang w:val="en-US"/>
        </w:rPr>
        <w:t xml:space="preserve">for instance, with </w:t>
      </w:r>
      <w:r w:rsidR="2415565B" w:rsidRPr="0AE00881">
        <w:rPr>
          <w:rFonts w:cs="Calibri"/>
          <w:lang w:val="en-US"/>
        </w:rPr>
        <w:t>OSCE</w:t>
      </w:r>
      <w:r w:rsidR="156D8C17" w:rsidRPr="0AE00881">
        <w:rPr>
          <w:rFonts w:cs="Calibri"/>
          <w:lang w:val="en-US"/>
        </w:rPr>
        <w:t xml:space="preserve"> or</w:t>
      </w:r>
      <w:r w:rsidR="2415565B" w:rsidRPr="0AE00881">
        <w:rPr>
          <w:rFonts w:cs="Calibri"/>
          <w:lang w:val="en-US"/>
        </w:rPr>
        <w:t xml:space="preserve"> UN Women </w:t>
      </w:r>
      <w:r w:rsidR="156D8C17" w:rsidRPr="0AE00881">
        <w:rPr>
          <w:rFonts w:cs="Calibri"/>
          <w:lang w:val="en-US"/>
        </w:rPr>
        <w:t>giving a pro-active role during</w:t>
      </w:r>
      <w:r w:rsidR="2415565B" w:rsidRPr="0AE00881">
        <w:rPr>
          <w:rFonts w:cs="Calibri"/>
          <w:lang w:val="en-US"/>
        </w:rPr>
        <w:t xml:space="preserve"> training sessions)</w:t>
      </w:r>
      <w:r w:rsidR="156D8C17" w:rsidRPr="0AE00881">
        <w:rPr>
          <w:rFonts w:cs="Calibri"/>
          <w:lang w:val="en-US"/>
        </w:rPr>
        <w:t>.</w:t>
      </w:r>
      <w:r w:rsidR="2415565B" w:rsidRPr="0AE00881">
        <w:rPr>
          <w:rFonts w:cs="Calibri"/>
          <w:lang w:val="en-US"/>
        </w:rPr>
        <w:t xml:space="preserve"> </w:t>
      </w:r>
    </w:p>
    <w:p w14:paraId="63EEA498" w14:textId="1B4C16E6" w:rsidR="00BE6777" w:rsidRPr="004E17C1" w:rsidRDefault="00C42A8E" w:rsidP="00CA5552">
      <w:pPr>
        <w:pBdr>
          <w:bottom w:val="single" w:sz="4" w:space="1" w:color="auto"/>
        </w:pBdr>
        <w:jc w:val="both"/>
        <w:rPr>
          <w:rFonts w:cs="Calibri"/>
          <w:lang w:val="en-US"/>
        </w:rPr>
      </w:pPr>
      <w:r w:rsidRPr="00610C3E">
        <w:rPr>
          <w:rFonts w:cs="Calibri"/>
          <w:b/>
          <w:bCs/>
          <w:color w:val="538135" w:themeColor="accent6" w:themeShade="BF"/>
          <w:lang w:val="en-US"/>
        </w:rPr>
        <w:t xml:space="preserve">CONCLUSION </w:t>
      </w:r>
      <w:r w:rsidR="00743B51">
        <w:rPr>
          <w:rFonts w:cs="Calibri"/>
          <w:b/>
          <w:bCs/>
          <w:color w:val="538135" w:themeColor="accent6" w:themeShade="BF"/>
          <w:lang w:val="en-US"/>
        </w:rPr>
        <w:t>3</w:t>
      </w:r>
      <w:r w:rsidRPr="00610C3E">
        <w:rPr>
          <w:rFonts w:cs="Calibri"/>
          <w:b/>
          <w:bCs/>
          <w:color w:val="538135" w:themeColor="accent6" w:themeShade="BF"/>
          <w:lang w:val="en-US"/>
        </w:rPr>
        <w:t>:</w:t>
      </w:r>
      <w:r w:rsidRPr="00610C3E">
        <w:rPr>
          <w:rFonts w:cs="Calibri"/>
          <w:color w:val="538135" w:themeColor="accent6" w:themeShade="BF"/>
          <w:lang w:val="en-US"/>
        </w:rPr>
        <w:t xml:space="preserve"> </w:t>
      </w:r>
      <w:r w:rsidR="009D0968">
        <w:rPr>
          <w:rFonts w:cs="Calibri"/>
          <w:lang w:val="en-US"/>
        </w:rPr>
        <w:t xml:space="preserve">Role of CSO and strategic partnership. </w:t>
      </w:r>
      <w:r w:rsidR="00BE6777" w:rsidRPr="004E17C1">
        <w:rPr>
          <w:rFonts w:cs="Calibri"/>
          <w:lang w:val="en-US"/>
        </w:rPr>
        <w:t>K</w:t>
      </w:r>
      <w:r w:rsidR="009D0968">
        <w:rPr>
          <w:rFonts w:cs="Calibri"/>
          <w:lang w:val="en-US"/>
        </w:rPr>
        <w:t>yrgyz</w:t>
      </w:r>
      <w:r w:rsidR="00BE6777" w:rsidRPr="004E17C1">
        <w:rPr>
          <w:rFonts w:cs="Calibri"/>
          <w:lang w:val="en-US"/>
        </w:rPr>
        <w:t xml:space="preserve"> CSO are strong but are weakened by reduced funding (especially in a context where money is shifting from KYR to UZB)</w:t>
      </w:r>
      <w:r w:rsidR="00012D09">
        <w:rPr>
          <w:rFonts w:cs="Calibri"/>
          <w:lang w:val="en-US"/>
        </w:rPr>
        <w:t xml:space="preserve"> and p</w:t>
      </w:r>
      <w:r w:rsidR="00012D09" w:rsidRPr="004E17C1">
        <w:rPr>
          <w:rFonts w:cs="Calibri"/>
          <w:lang w:val="en-US"/>
        </w:rPr>
        <w:t xml:space="preserve">artnerships limited </w:t>
      </w:r>
      <w:r w:rsidR="00012D09">
        <w:rPr>
          <w:rFonts w:cs="Calibri"/>
          <w:lang w:val="en-US"/>
        </w:rPr>
        <w:t xml:space="preserve">to project-level </w:t>
      </w:r>
      <w:r w:rsidR="00012D09" w:rsidRPr="004E17C1">
        <w:rPr>
          <w:rFonts w:cs="Calibri"/>
          <w:lang w:val="en-US"/>
        </w:rPr>
        <w:t>results</w:t>
      </w:r>
      <w:r w:rsidR="00012D09">
        <w:rPr>
          <w:rFonts w:cs="Calibri"/>
          <w:lang w:val="en-US"/>
        </w:rPr>
        <w:t xml:space="preserve"> (max. duration 18 months) </w:t>
      </w:r>
      <w:r w:rsidR="00C873AB">
        <w:rPr>
          <w:rFonts w:cs="Calibri"/>
          <w:lang w:val="en-US"/>
        </w:rPr>
        <w:t>are also limited in impact.</w:t>
      </w:r>
      <w:r w:rsidR="00BE6777" w:rsidRPr="004E17C1">
        <w:rPr>
          <w:rFonts w:cs="Calibri"/>
          <w:lang w:val="en-US"/>
        </w:rPr>
        <w:t xml:space="preserve"> On the other hand, it is getting more difficult to work with State Institutions and produces little results. CSO are stable partners, driven by long term commitment and are more able to maintain knowledge and memory.</w:t>
      </w:r>
      <w:r w:rsidR="009D0968" w:rsidRPr="009D0968">
        <w:rPr>
          <w:rFonts w:cs="Calibri"/>
          <w:lang w:val="en-US"/>
        </w:rPr>
        <w:t xml:space="preserve"> </w:t>
      </w:r>
      <w:r w:rsidR="009D0968" w:rsidRPr="004E17C1">
        <w:rPr>
          <w:rFonts w:cs="Calibri"/>
          <w:lang w:val="en-US"/>
        </w:rPr>
        <w:t>The</w:t>
      </w:r>
      <w:r w:rsidR="009D0968">
        <w:rPr>
          <w:rFonts w:cs="Calibri"/>
          <w:lang w:val="en-US"/>
        </w:rPr>
        <w:t>re</w:t>
      </w:r>
      <w:r w:rsidR="009D0968" w:rsidRPr="004E17C1">
        <w:rPr>
          <w:rFonts w:cs="Calibri"/>
          <w:lang w:val="en-US"/>
        </w:rPr>
        <w:t xml:space="preserve"> is </w:t>
      </w:r>
      <w:r w:rsidR="009D0968">
        <w:rPr>
          <w:rFonts w:cs="Calibri"/>
          <w:lang w:val="en-US"/>
        </w:rPr>
        <w:t xml:space="preserve">also </w:t>
      </w:r>
      <w:r w:rsidR="009D0968" w:rsidRPr="004E17C1">
        <w:rPr>
          <w:rFonts w:cs="Calibri"/>
          <w:lang w:val="en-US"/>
        </w:rPr>
        <w:t>a gap in continued field presence to fulfill the mentoring role as well as the M&amp;E function. This gap has led to limited impact at the municipal level where results and commitments are not secured over time.</w:t>
      </w:r>
      <w:r w:rsidR="00DE0513">
        <w:rPr>
          <w:rFonts w:cs="Calibri"/>
          <w:lang w:val="en-US"/>
        </w:rPr>
        <w:t xml:space="preserve"> </w:t>
      </w:r>
    </w:p>
    <w:p w14:paraId="1C9A3632" w14:textId="442F4326" w:rsidR="00743B51" w:rsidRDefault="00C42A8E" w:rsidP="00760093">
      <w:pPr>
        <w:jc w:val="both"/>
        <w:rPr>
          <w:rFonts w:cs="Calibri"/>
          <w:lang w:val="en-US"/>
        </w:rPr>
      </w:pPr>
      <w:r w:rsidRPr="00610C3E">
        <w:rPr>
          <w:rFonts w:cs="Calibri"/>
          <w:b/>
          <w:bCs/>
          <w:color w:val="538135" w:themeColor="accent6" w:themeShade="BF"/>
          <w:lang w:val="en-US"/>
        </w:rPr>
        <w:t xml:space="preserve">CONCLUSION </w:t>
      </w:r>
      <w:r w:rsidR="00743B51">
        <w:rPr>
          <w:rFonts w:cs="Calibri"/>
          <w:b/>
          <w:bCs/>
          <w:color w:val="538135" w:themeColor="accent6" w:themeShade="BF"/>
          <w:lang w:val="en-US"/>
        </w:rPr>
        <w:t>4</w:t>
      </w:r>
      <w:r w:rsidRPr="00610C3E">
        <w:rPr>
          <w:rFonts w:cs="Calibri"/>
          <w:b/>
          <w:bCs/>
          <w:color w:val="538135" w:themeColor="accent6" w:themeShade="BF"/>
          <w:lang w:val="en-US"/>
        </w:rPr>
        <w:t>:</w:t>
      </w:r>
      <w:r w:rsidRPr="00610C3E">
        <w:rPr>
          <w:rFonts w:cs="Calibri"/>
          <w:color w:val="538135" w:themeColor="accent6" w:themeShade="BF"/>
          <w:lang w:val="en-US"/>
        </w:rPr>
        <w:t xml:space="preserve"> </w:t>
      </w:r>
      <w:r w:rsidR="009C57EB">
        <w:rPr>
          <w:rFonts w:cs="Calibri"/>
          <w:lang w:val="en-US"/>
        </w:rPr>
        <w:t xml:space="preserve">Though there is no fundamental change in the focus from the 2018-2020 to the </w:t>
      </w:r>
      <w:r w:rsidR="00BA1D33">
        <w:rPr>
          <w:rFonts w:cs="Calibri"/>
          <w:lang w:val="en-US"/>
        </w:rPr>
        <w:t>following 2021-2024 cycle, from PVE to social cohesion</w:t>
      </w:r>
      <w:r w:rsidR="00C07715">
        <w:rPr>
          <w:rFonts w:cs="Calibri"/>
          <w:lang w:val="en-US"/>
        </w:rPr>
        <w:t>, the c</w:t>
      </w:r>
      <w:r w:rsidR="00165EF5" w:rsidRPr="004E17C1">
        <w:rPr>
          <w:rFonts w:cs="Calibri"/>
          <w:lang w:val="en-US"/>
        </w:rPr>
        <w:t xml:space="preserve">hange of </w:t>
      </w:r>
      <w:r w:rsidR="00C07715">
        <w:rPr>
          <w:rFonts w:cs="Calibri"/>
          <w:lang w:val="en-US"/>
        </w:rPr>
        <w:t>priorities from one funding cycle to the over appears to be missing the connection to a long-term peacebuilding goal</w:t>
      </w:r>
      <w:r w:rsidR="00CA6F21">
        <w:rPr>
          <w:rFonts w:cs="Calibri"/>
          <w:lang w:val="en-US"/>
        </w:rPr>
        <w:t xml:space="preserve"> (or at least a longer 5 to 10 years cycle)</w:t>
      </w:r>
      <w:r w:rsidR="00FF1CF2">
        <w:rPr>
          <w:rFonts w:cs="Calibri"/>
          <w:lang w:val="en-US"/>
        </w:rPr>
        <w:t>. The 2018-20021 has implemented some of the recommendations from the evaluation of the previous cycle (more integrated, joint RUNO projects</w:t>
      </w:r>
      <w:r w:rsidR="000C078B">
        <w:rPr>
          <w:rFonts w:cs="Calibri"/>
          <w:lang w:val="en-US"/>
        </w:rPr>
        <w:t>) and only partially others (a more process-oriented Peacebuilding project for</w:t>
      </w:r>
      <w:r w:rsidR="00236CF8">
        <w:rPr>
          <w:rFonts w:cs="Calibri"/>
          <w:lang w:val="en-US"/>
        </w:rPr>
        <w:t xml:space="preserve">mulation and for learning and adaptation). While end-of-project evaluation recommendation may come late, the full implementation of a learning and adaptation process may </w:t>
      </w:r>
      <w:r w:rsidR="00C032C4">
        <w:rPr>
          <w:rFonts w:cs="Calibri"/>
          <w:lang w:val="en-US"/>
        </w:rPr>
        <w:t xml:space="preserve">produce timely information allowing to continue and capitalize on efforts and achievements form one to the next PPP cycle, and thus demonstrating </w:t>
      </w:r>
      <w:r w:rsidR="00733E12" w:rsidRPr="004E17C1">
        <w:rPr>
          <w:rFonts w:cs="Calibri"/>
          <w:lang w:val="en-US"/>
        </w:rPr>
        <w:t xml:space="preserve">measurable </w:t>
      </w:r>
      <w:r w:rsidR="00733E12">
        <w:rPr>
          <w:rFonts w:cs="Calibri"/>
          <w:lang w:val="en-US"/>
        </w:rPr>
        <w:t>changes</w:t>
      </w:r>
      <w:r w:rsidR="00733E12" w:rsidRPr="004E17C1">
        <w:rPr>
          <w:rFonts w:cs="Calibri"/>
          <w:lang w:val="en-US"/>
        </w:rPr>
        <w:t xml:space="preserve"> over long period of time.</w:t>
      </w:r>
      <w:r w:rsidR="006D3F0B">
        <w:rPr>
          <w:rFonts w:cs="Calibri"/>
          <w:lang w:val="en-US"/>
        </w:rPr>
        <w:t xml:space="preserve"> </w:t>
      </w:r>
      <w:r w:rsidR="002A2B37">
        <w:rPr>
          <w:rFonts w:cs="Calibri"/>
          <w:lang w:val="en-US"/>
        </w:rPr>
        <w:t xml:space="preserve">Formulating a new </w:t>
      </w:r>
      <w:r w:rsidR="005543ED">
        <w:rPr>
          <w:rFonts w:cs="Calibri"/>
          <w:lang w:val="en-US"/>
        </w:rPr>
        <w:t>strategic orientation for the next cycle without using formally collected learning from the previous cycle is a missed opportunity.</w:t>
      </w:r>
    </w:p>
    <w:p w14:paraId="3BFAA332" w14:textId="0E680211" w:rsidR="0072474E" w:rsidRDefault="00C42A8E" w:rsidP="00743B51">
      <w:pPr>
        <w:jc w:val="both"/>
        <w:rPr>
          <w:rFonts w:cs="Calibri"/>
          <w:lang w:val="en-US"/>
        </w:rPr>
      </w:pPr>
      <w:r w:rsidRPr="00610C3E">
        <w:rPr>
          <w:rFonts w:cs="Calibri"/>
          <w:b/>
          <w:bCs/>
          <w:color w:val="538135" w:themeColor="accent6" w:themeShade="BF"/>
          <w:lang w:val="en-US"/>
        </w:rPr>
        <w:t xml:space="preserve">CONCLUSION </w:t>
      </w:r>
      <w:r w:rsidR="00743B51">
        <w:rPr>
          <w:rFonts w:cs="Calibri"/>
          <w:b/>
          <w:bCs/>
          <w:color w:val="538135" w:themeColor="accent6" w:themeShade="BF"/>
          <w:lang w:val="en-US"/>
        </w:rPr>
        <w:t>5</w:t>
      </w:r>
      <w:r w:rsidRPr="00610C3E">
        <w:rPr>
          <w:rFonts w:cs="Calibri"/>
          <w:b/>
          <w:bCs/>
          <w:color w:val="538135" w:themeColor="accent6" w:themeShade="BF"/>
          <w:lang w:val="en-US"/>
        </w:rPr>
        <w:t>:</w:t>
      </w:r>
      <w:r w:rsidRPr="00610C3E">
        <w:rPr>
          <w:rFonts w:cs="Calibri"/>
          <w:color w:val="538135" w:themeColor="accent6" w:themeShade="BF"/>
          <w:lang w:val="en-US"/>
        </w:rPr>
        <w:t xml:space="preserve"> </w:t>
      </w:r>
      <w:r w:rsidR="009C7DC9" w:rsidRPr="004E17C1">
        <w:rPr>
          <w:rFonts w:cs="Calibri"/>
          <w:lang w:val="en-US"/>
        </w:rPr>
        <w:t xml:space="preserve">Covid is a challenge </w:t>
      </w:r>
      <w:r w:rsidR="008F0361">
        <w:rPr>
          <w:rFonts w:cs="Calibri"/>
          <w:lang w:val="en-US"/>
        </w:rPr>
        <w:t>t</w:t>
      </w:r>
      <w:r w:rsidR="00A43B33">
        <w:rPr>
          <w:rFonts w:cs="Calibri"/>
          <w:lang w:val="en-US"/>
        </w:rPr>
        <w:t>o</w:t>
      </w:r>
      <w:r w:rsidR="008F0361">
        <w:rPr>
          <w:rFonts w:cs="Calibri"/>
          <w:lang w:val="en-US"/>
        </w:rPr>
        <w:t xml:space="preserve"> project </w:t>
      </w:r>
      <w:r w:rsidR="00434872">
        <w:rPr>
          <w:rFonts w:cs="Calibri"/>
          <w:lang w:val="en-US"/>
        </w:rPr>
        <w:t xml:space="preserve">implementation and </w:t>
      </w:r>
      <w:r w:rsidR="00A43B33">
        <w:rPr>
          <w:rFonts w:cs="Calibri"/>
          <w:lang w:val="en-US"/>
        </w:rPr>
        <w:t xml:space="preserve">an aggravating factor </w:t>
      </w:r>
      <w:r w:rsidR="0072474E">
        <w:rPr>
          <w:rFonts w:cs="Calibri"/>
          <w:lang w:val="en-US"/>
        </w:rPr>
        <w:t xml:space="preserve">of VE drivers. The pandemic </w:t>
      </w:r>
      <w:r w:rsidR="004D0A85">
        <w:rPr>
          <w:rFonts w:cs="Calibri"/>
          <w:lang w:val="en-US"/>
        </w:rPr>
        <w:t xml:space="preserve">leads to reconsider implementation modalities, </w:t>
      </w:r>
      <w:proofErr w:type="gramStart"/>
      <w:r w:rsidR="004D0A85">
        <w:rPr>
          <w:rFonts w:cs="Calibri"/>
          <w:lang w:val="en-US"/>
        </w:rPr>
        <w:t>in an attempt to</w:t>
      </w:r>
      <w:proofErr w:type="gramEnd"/>
      <w:r w:rsidR="004D0A85">
        <w:rPr>
          <w:rFonts w:cs="Calibri"/>
          <w:lang w:val="en-US"/>
        </w:rPr>
        <w:t xml:space="preserve"> compensate the reduction of direct contact with </w:t>
      </w:r>
      <w:r w:rsidR="0040177A">
        <w:rPr>
          <w:rFonts w:cs="Calibri"/>
          <w:lang w:val="en-US"/>
        </w:rPr>
        <w:t xml:space="preserve">local stakeholders and communities (which makes the role of stakeholders close to communities – CSOs and the private, even more necessary, also, in the </w:t>
      </w:r>
      <w:r w:rsidR="007D7A21">
        <w:rPr>
          <w:rFonts w:cs="Calibri"/>
          <w:lang w:val="en-US"/>
        </w:rPr>
        <w:t xml:space="preserve">identification of innovative, </w:t>
      </w:r>
      <w:r w:rsidR="007D7A21" w:rsidRPr="00AD11FD">
        <w:rPr>
          <w:rFonts w:cs="Calibri"/>
          <w:color w:val="000000" w:themeColor="text1"/>
          <w:lang w:val="en-US"/>
        </w:rPr>
        <w:t>adaptative measures.</w:t>
      </w:r>
      <w:r w:rsidR="005A30F0" w:rsidRPr="00AD11FD">
        <w:rPr>
          <w:rFonts w:cs="Calibri"/>
          <w:color w:val="000000" w:themeColor="text1"/>
          <w:lang w:val="en-US"/>
        </w:rPr>
        <w:t xml:space="preserve"> </w:t>
      </w:r>
    </w:p>
    <w:p w14:paraId="5B5A07DE" w14:textId="6174B7A5" w:rsidR="00610C3E" w:rsidRDefault="02E50D49" w:rsidP="00743B51">
      <w:pPr>
        <w:jc w:val="both"/>
        <w:rPr>
          <w:rFonts w:cs="Calibri"/>
          <w:lang w:val="en-US"/>
        </w:rPr>
      </w:pPr>
      <w:r w:rsidRPr="0AE00881">
        <w:rPr>
          <w:rFonts w:cs="Calibri"/>
          <w:b/>
          <w:bCs/>
          <w:color w:val="538135" w:themeColor="accent6" w:themeShade="BF"/>
          <w:lang w:val="en-US"/>
        </w:rPr>
        <w:lastRenderedPageBreak/>
        <w:t xml:space="preserve">CONCLUSION </w:t>
      </w:r>
      <w:r w:rsidR="6FA2E7A5" w:rsidRPr="0AE00881">
        <w:rPr>
          <w:rFonts w:cs="Calibri"/>
          <w:b/>
          <w:bCs/>
          <w:color w:val="538135" w:themeColor="accent6" w:themeShade="BF"/>
          <w:lang w:val="en-US"/>
        </w:rPr>
        <w:t>6</w:t>
      </w:r>
      <w:r w:rsidRPr="0AE00881">
        <w:rPr>
          <w:rFonts w:cs="Calibri"/>
          <w:b/>
          <w:bCs/>
          <w:color w:val="538135" w:themeColor="accent6" w:themeShade="BF"/>
          <w:lang w:val="en-US"/>
        </w:rPr>
        <w:t>:</w:t>
      </w:r>
      <w:r w:rsidRPr="0AE00881">
        <w:rPr>
          <w:rFonts w:cs="Calibri"/>
          <w:color w:val="538135" w:themeColor="accent6" w:themeShade="BF"/>
          <w:lang w:val="en-US"/>
        </w:rPr>
        <w:t xml:space="preserve"> </w:t>
      </w:r>
      <w:r w:rsidR="17CDD22C" w:rsidRPr="0AE00881">
        <w:rPr>
          <w:rFonts w:cs="Calibri"/>
          <w:lang w:val="en-US"/>
        </w:rPr>
        <w:t xml:space="preserve">The Gender dimension has been tackled through a genuine effort, and substantially integrated into activities. However, </w:t>
      </w:r>
      <w:r w:rsidR="00422668">
        <w:rPr>
          <w:rFonts w:cs="Calibri"/>
          <w:lang w:val="en-US"/>
        </w:rPr>
        <w:t xml:space="preserve">While </w:t>
      </w:r>
      <w:r w:rsidR="17CDD22C" w:rsidRPr="0AE00881">
        <w:rPr>
          <w:rFonts w:cs="Calibri"/>
          <w:lang w:val="en-US"/>
        </w:rPr>
        <w:t>the project has</w:t>
      </w:r>
      <w:r w:rsidR="00422668">
        <w:rPr>
          <w:rFonts w:cs="Calibri"/>
          <w:lang w:val="en-US"/>
        </w:rPr>
        <w:t xml:space="preserve"> designed and implemented </w:t>
      </w:r>
      <w:r w:rsidR="00405411">
        <w:rPr>
          <w:rFonts w:cs="Calibri"/>
          <w:lang w:val="en-US"/>
        </w:rPr>
        <w:t>well formulated gender-based approaches, tools  and activities</w:t>
      </w:r>
      <w:r w:rsidR="17CDD22C" w:rsidRPr="0AE00881">
        <w:rPr>
          <w:rFonts w:cs="Calibri"/>
          <w:lang w:val="en-US"/>
        </w:rPr>
        <w:t xml:space="preserve"> </w:t>
      </w:r>
      <w:r w:rsidR="00405411">
        <w:rPr>
          <w:rFonts w:cs="Calibri"/>
          <w:lang w:val="en-US"/>
        </w:rPr>
        <w:t xml:space="preserve">(among others: </w:t>
      </w:r>
      <w:r w:rsidR="00405411">
        <w:t xml:space="preserve">Gender </w:t>
      </w:r>
      <w:proofErr w:type="spellStart"/>
      <w:r w:rsidR="00405411">
        <w:t>sensetive</w:t>
      </w:r>
      <w:proofErr w:type="spellEnd"/>
      <w:r w:rsidR="00405411">
        <w:t xml:space="preserve"> manual for journalists has been elaborated, a research has been conducted by Centre of religious study with a focus on gender dimensions, online course on implementation of gender policy has been developed  for State Cadre Personnel</w:t>
      </w:r>
      <w:r w:rsidR="00405411">
        <w:rPr>
          <w:rStyle w:val="Marquedecommentaire"/>
        </w:rPr>
        <w:t/>
      </w:r>
      <w:r w:rsidR="00405411">
        <w:t>)</w:t>
      </w:r>
      <w:r w:rsidR="001C45FF">
        <w:t xml:space="preserve">, it would have been useful to have a </w:t>
      </w:r>
      <w:r w:rsidR="17CDD22C" w:rsidRPr="0AE00881">
        <w:rPr>
          <w:rFonts w:cs="Calibri"/>
          <w:lang w:val="en-US"/>
        </w:rPr>
        <w:t>gender strateg</w:t>
      </w:r>
      <w:r w:rsidR="001C45FF">
        <w:rPr>
          <w:rFonts w:cs="Calibri"/>
          <w:lang w:val="en-US"/>
        </w:rPr>
        <w:t>ic formulation, with the definition of an gender-specific objective</w:t>
      </w:r>
      <w:r w:rsidR="003572FF">
        <w:rPr>
          <w:rFonts w:cs="Calibri"/>
          <w:lang w:val="en-US"/>
        </w:rPr>
        <w:t xml:space="preserve">, describing </w:t>
      </w:r>
      <w:r w:rsidR="00415467">
        <w:rPr>
          <w:rFonts w:cs="Calibri"/>
          <w:lang w:val="en-US"/>
        </w:rPr>
        <w:t>the expectations in terms of advancin</w:t>
      </w:r>
      <w:r w:rsidR="00EA64A1">
        <w:rPr>
          <w:rFonts w:cs="Calibri"/>
          <w:lang w:val="en-US"/>
        </w:rPr>
        <w:t>g</w:t>
      </w:r>
      <w:r w:rsidR="00415467">
        <w:rPr>
          <w:rFonts w:cs="Calibri"/>
          <w:lang w:val="en-US"/>
        </w:rPr>
        <w:t xml:space="preserve"> the situation of women and the realization of its rights</w:t>
      </w:r>
      <w:r w:rsidR="00EA64A1">
        <w:rPr>
          <w:rFonts w:cs="Calibri"/>
          <w:lang w:val="en-US"/>
        </w:rPr>
        <w:t>.</w:t>
      </w:r>
      <w:r w:rsidR="001C45FF">
        <w:rPr>
          <w:rFonts w:cs="Calibri"/>
          <w:lang w:val="en-US"/>
        </w:rPr>
        <w:t xml:space="preserve"> </w:t>
      </w:r>
      <w:r w:rsidR="17CDD22C" w:rsidRPr="0AE00881">
        <w:rPr>
          <w:rFonts w:cs="Calibri"/>
          <w:lang w:val="en-US"/>
        </w:rPr>
        <w:t xml:space="preserve">, </w:t>
      </w:r>
    </w:p>
    <w:p w14:paraId="33768871" w14:textId="494921A2" w:rsidR="00610C3E" w:rsidRPr="00610C3E" w:rsidRDefault="00923707" w:rsidP="00743B51">
      <w:pPr>
        <w:jc w:val="both"/>
        <w:rPr>
          <w:rFonts w:cs="Calibri"/>
          <w:lang w:val="en-US"/>
        </w:rPr>
      </w:pPr>
      <w:r w:rsidRPr="00610C3E">
        <w:rPr>
          <w:rFonts w:cs="Calibri"/>
          <w:b/>
          <w:bCs/>
          <w:color w:val="538135" w:themeColor="accent6" w:themeShade="BF"/>
          <w:lang w:val="en-US"/>
        </w:rPr>
        <w:t xml:space="preserve">CONCLUSION </w:t>
      </w:r>
      <w:r w:rsidR="00743B51">
        <w:rPr>
          <w:rFonts w:cs="Calibri"/>
          <w:b/>
          <w:bCs/>
          <w:color w:val="538135" w:themeColor="accent6" w:themeShade="BF"/>
          <w:lang w:val="en-US"/>
        </w:rPr>
        <w:t>7</w:t>
      </w:r>
      <w:r w:rsidRPr="00610C3E">
        <w:rPr>
          <w:rFonts w:cs="Calibri"/>
          <w:b/>
          <w:bCs/>
          <w:color w:val="538135" w:themeColor="accent6" w:themeShade="BF"/>
          <w:lang w:val="en-US"/>
        </w:rPr>
        <w:t>:</w:t>
      </w:r>
      <w:r w:rsidRPr="00610C3E">
        <w:rPr>
          <w:rFonts w:cs="Calibri"/>
          <w:color w:val="538135" w:themeColor="accent6" w:themeShade="BF"/>
          <w:lang w:val="en-US"/>
        </w:rPr>
        <w:t xml:space="preserve"> </w:t>
      </w:r>
      <w:r w:rsidRPr="00AD11FD">
        <w:rPr>
          <w:rFonts w:cs="Calibri"/>
          <w:u w:val="single"/>
          <w:lang w:val="en-US"/>
        </w:rPr>
        <w:t>Geographic targeting rationale:</w:t>
      </w:r>
      <w:r w:rsidRPr="004E17C1">
        <w:rPr>
          <w:rFonts w:cs="Calibri"/>
          <w:lang w:val="en-US"/>
        </w:rPr>
        <w:t xml:space="preserve"> Most international projects concentrate on areas due to past conflicts and (ethnic, religious minorities) population characteristics. This approach is no longer questioned and created both a disbalance and a consideration that the VE potential coincides with “specific” communities (thus increasing the feeling of being perceived differently, if not discriminated). </w:t>
      </w:r>
    </w:p>
    <w:p w14:paraId="7D63D8F4" w14:textId="7FCB911F" w:rsidR="004F5CA8" w:rsidRPr="004E17C1" w:rsidRDefault="00923707" w:rsidP="00743B51">
      <w:pPr>
        <w:jc w:val="both"/>
        <w:rPr>
          <w:rFonts w:cs="Calibri"/>
          <w:lang w:val="en-US"/>
        </w:rPr>
      </w:pPr>
      <w:r w:rsidRPr="00610C3E">
        <w:rPr>
          <w:rFonts w:cs="Calibri"/>
          <w:b/>
          <w:bCs/>
          <w:color w:val="538135" w:themeColor="accent6" w:themeShade="BF"/>
          <w:lang w:val="en-US"/>
        </w:rPr>
        <w:t xml:space="preserve">CONCLUSION </w:t>
      </w:r>
      <w:r w:rsidR="00743B51">
        <w:rPr>
          <w:rFonts w:cs="Calibri"/>
          <w:b/>
          <w:bCs/>
          <w:color w:val="538135" w:themeColor="accent6" w:themeShade="BF"/>
          <w:lang w:val="en-US"/>
        </w:rPr>
        <w:t>8</w:t>
      </w:r>
      <w:r w:rsidRPr="00610C3E">
        <w:rPr>
          <w:rFonts w:cs="Calibri"/>
          <w:b/>
          <w:bCs/>
          <w:color w:val="538135" w:themeColor="accent6" w:themeShade="BF"/>
          <w:lang w:val="en-US"/>
        </w:rPr>
        <w:t>:</w:t>
      </w:r>
      <w:r w:rsidRPr="00610C3E">
        <w:rPr>
          <w:rFonts w:cs="Calibri"/>
          <w:color w:val="538135" w:themeColor="accent6" w:themeShade="BF"/>
          <w:lang w:val="en-US"/>
        </w:rPr>
        <w:t xml:space="preserve"> </w:t>
      </w:r>
      <w:r w:rsidR="004F5CA8">
        <w:rPr>
          <w:rFonts w:cs="Calibri"/>
          <w:lang w:val="en-US"/>
        </w:rPr>
        <w:t xml:space="preserve">The </w:t>
      </w:r>
      <w:r w:rsidR="004F5CA8" w:rsidRPr="004E17C1">
        <w:rPr>
          <w:rFonts w:cs="Calibri"/>
          <w:lang w:val="en-US"/>
        </w:rPr>
        <w:t>PVE</w:t>
      </w:r>
      <w:r w:rsidR="004F5CA8">
        <w:rPr>
          <w:rFonts w:cs="Calibri"/>
          <w:lang w:val="en-US"/>
        </w:rPr>
        <w:t xml:space="preserve"> thematic</w:t>
      </w:r>
      <w:r w:rsidR="004F5CA8" w:rsidRPr="004E17C1">
        <w:rPr>
          <w:rFonts w:cs="Calibri"/>
          <w:lang w:val="en-US"/>
        </w:rPr>
        <w:t xml:space="preserve"> has</w:t>
      </w:r>
      <w:r w:rsidR="004F5CA8">
        <w:rPr>
          <w:rFonts w:cs="Calibri"/>
          <w:lang w:val="en-US"/>
        </w:rPr>
        <w:t xml:space="preserve"> generated a lot of</w:t>
      </w:r>
      <w:r w:rsidR="004F5CA8" w:rsidRPr="004E17C1">
        <w:rPr>
          <w:rFonts w:cs="Calibri"/>
          <w:lang w:val="en-US"/>
        </w:rPr>
        <w:t xml:space="preserve"> uncl</w:t>
      </w:r>
      <w:r w:rsidR="004F5CA8">
        <w:rPr>
          <w:rFonts w:cs="Calibri"/>
          <w:lang w:val="en-US"/>
        </w:rPr>
        <w:t>a</w:t>
      </w:r>
      <w:r w:rsidR="004F5CA8" w:rsidRPr="004E17C1">
        <w:rPr>
          <w:rFonts w:cs="Calibri"/>
          <w:lang w:val="en-US"/>
        </w:rPr>
        <w:t>r</w:t>
      </w:r>
      <w:r w:rsidR="004F5CA8">
        <w:rPr>
          <w:rFonts w:cs="Calibri"/>
          <w:lang w:val="en-US"/>
        </w:rPr>
        <w:t xml:space="preserve">ity about definitions and concepts but also in the operationalization of those concepts through activities. This is a recurrent finding in several publications on PVE interventions in Kyrgyzstan. This has also been reflected through a change process expressed in a general manner and the lack of a detailed long-term peacebuilding strategy </w:t>
      </w:r>
      <w:r w:rsidR="004F5CA8" w:rsidRPr="004E17C1">
        <w:rPr>
          <w:rFonts w:cs="Calibri"/>
          <w:lang w:val="en-US"/>
        </w:rPr>
        <w:t>artificially.</w:t>
      </w:r>
    </w:p>
    <w:p w14:paraId="3DF9EACB" w14:textId="77777777" w:rsidR="00953F9B" w:rsidRPr="00953F9B" w:rsidRDefault="00953F9B" w:rsidP="00236ACA">
      <w:pPr>
        <w:jc w:val="both"/>
        <w:rPr>
          <w:b/>
          <w:color w:val="FFFFFF"/>
          <w:shd w:val="clear" w:color="auto" w:fill="F4B083" w:themeFill="accent2" w:themeFillTint="99"/>
          <w:lang w:val="en-US"/>
        </w:rPr>
      </w:pPr>
    </w:p>
    <w:p w14:paraId="4E5957E0" w14:textId="1E23914C" w:rsidR="003A57D7" w:rsidRPr="009A7A78" w:rsidRDefault="00595967" w:rsidP="003A57D7">
      <w:pPr>
        <w:pStyle w:val="Titre1"/>
        <w:pageBreakBefore w:val="0"/>
        <w:shd w:val="clear" w:color="auto" w:fill="FFC000"/>
        <w:rPr>
          <w:color w:val="C00000"/>
          <w:lang w:val="en-GB"/>
        </w:rPr>
      </w:pPr>
      <w:bookmarkStart w:id="18" w:name="_Toc94280242"/>
      <w:r>
        <w:rPr>
          <w:color w:val="C00000"/>
          <w:lang w:val="en-GB"/>
        </w:rPr>
        <w:t>6</w:t>
      </w:r>
      <w:r w:rsidR="003A57D7" w:rsidRPr="009A7A78">
        <w:rPr>
          <w:color w:val="C00000"/>
          <w:lang w:val="en-GB"/>
        </w:rPr>
        <w:t>.</w:t>
      </w:r>
      <w:r w:rsidR="003A57D7" w:rsidRPr="009A7A78">
        <w:rPr>
          <w:color w:val="C00000"/>
          <w:lang w:val="en-GB"/>
        </w:rPr>
        <w:tab/>
      </w:r>
      <w:r w:rsidR="003A57D7">
        <w:rPr>
          <w:color w:val="C00000"/>
          <w:lang w:val="en-GB"/>
        </w:rPr>
        <w:t>LESSONS LEARNED</w:t>
      </w:r>
      <w:bookmarkEnd w:id="18"/>
    </w:p>
    <w:p w14:paraId="30D323B9" w14:textId="4E744839" w:rsidR="00C03B52" w:rsidRDefault="00C03B52" w:rsidP="00236ACA">
      <w:pPr>
        <w:jc w:val="both"/>
        <w:rPr>
          <w:b/>
          <w:color w:val="FFFFFF"/>
          <w:shd w:val="clear" w:color="auto" w:fill="F4B083" w:themeFill="accent2" w:themeFillTint="99"/>
          <w:lang w:val="it-IT"/>
        </w:rPr>
      </w:pPr>
    </w:p>
    <w:p w14:paraId="1F0A5965" w14:textId="3F8B46ED" w:rsidR="00694975" w:rsidRDefault="00923707"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1</w:t>
      </w:r>
      <w:r w:rsidRPr="00610C3E">
        <w:rPr>
          <w:rFonts w:asciiTheme="minorHAnsi" w:eastAsia="Times New Roman" w:hAnsiTheme="minorHAnsi" w:cstheme="minorHAnsi"/>
          <w:b/>
          <w:color w:val="2E74B5" w:themeColor="accent5" w:themeShade="BF"/>
          <w:lang w:val="it-IT" w:eastAsia="fr-FR"/>
        </w:rPr>
        <w:t>:</w:t>
      </w:r>
      <w:r w:rsidR="00D56C93" w:rsidRPr="00610C3E">
        <w:rPr>
          <w:rFonts w:asciiTheme="minorHAnsi" w:eastAsia="Times New Roman" w:hAnsiTheme="minorHAnsi" w:cstheme="minorHAnsi"/>
          <w:bCs/>
          <w:color w:val="2E74B5" w:themeColor="accent5" w:themeShade="BF"/>
          <w:lang w:val="it-IT" w:eastAsia="fr-FR"/>
        </w:rPr>
        <w:t xml:space="preserve"> </w:t>
      </w:r>
      <w:r w:rsidR="00694975" w:rsidRPr="00694975">
        <w:rPr>
          <w:rFonts w:asciiTheme="minorHAnsi" w:eastAsia="Times New Roman" w:hAnsiTheme="minorHAnsi" w:cstheme="minorHAnsi"/>
          <w:bCs/>
          <w:color w:val="3F494F"/>
          <w:lang w:val="en-US" w:eastAsia="fr-FR"/>
        </w:rPr>
        <w:t xml:space="preserve">Research and analysis are the most efficient tools to understand the nuances and, identify and prepare to address the complexity of the PVE and social cohesion context. However, RUNOs needs to be strategic in its research efforts and, rather than sub-contract think thanks/research companies on a as-needed basis, must be more strategic in its </w:t>
      </w:r>
      <w:r w:rsidR="000B3F3B" w:rsidRPr="00694975">
        <w:rPr>
          <w:rFonts w:asciiTheme="minorHAnsi" w:eastAsia="Times New Roman" w:hAnsiTheme="minorHAnsi" w:cstheme="minorHAnsi"/>
          <w:bCs/>
          <w:color w:val="3F494F"/>
          <w:lang w:val="en-US" w:eastAsia="fr-FR"/>
        </w:rPr>
        <w:t>relationship</w:t>
      </w:r>
      <w:r w:rsidR="00694975" w:rsidRPr="00694975">
        <w:rPr>
          <w:rFonts w:asciiTheme="minorHAnsi" w:eastAsia="Times New Roman" w:hAnsiTheme="minorHAnsi" w:cstheme="minorHAnsi"/>
          <w:bCs/>
          <w:color w:val="3F494F"/>
          <w:lang w:val="en-US" w:eastAsia="fr-FR"/>
        </w:rPr>
        <w:t xml:space="preserve"> with research power force. </w:t>
      </w:r>
      <w:r w:rsidR="00443DCE">
        <w:rPr>
          <w:rFonts w:asciiTheme="minorHAnsi" w:eastAsia="Times New Roman" w:hAnsiTheme="minorHAnsi" w:cstheme="minorHAnsi"/>
          <w:bCs/>
          <w:color w:val="3F494F"/>
          <w:lang w:val="en-US" w:eastAsia="fr-FR"/>
        </w:rPr>
        <w:t xml:space="preserve">Research is </w:t>
      </w:r>
      <w:r w:rsidR="00A67118">
        <w:rPr>
          <w:rFonts w:asciiTheme="minorHAnsi" w:eastAsia="Times New Roman" w:hAnsiTheme="minorHAnsi" w:cstheme="minorHAnsi"/>
          <w:bCs/>
          <w:color w:val="3F494F"/>
          <w:lang w:val="en-US" w:eastAsia="fr-FR"/>
        </w:rPr>
        <w:t>the one answer to to understand the complexities, not only of the drivers to VE</w:t>
      </w:r>
      <w:r w:rsidR="00B249C7">
        <w:rPr>
          <w:rFonts w:asciiTheme="minorHAnsi" w:eastAsia="Times New Roman" w:hAnsiTheme="minorHAnsi" w:cstheme="minorHAnsi"/>
          <w:bCs/>
          <w:color w:val="3F494F"/>
          <w:lang w:val="en-US" w:eastAsia="fr-FR"/>
        </w:rPr>
        <w:t xml:space="preserve">, of the social, cultural, </w:t>
      </w:r>
      <w:r w:rsidR="00AA7A38">
        <w:rPr>
          <w:rFonts w:asciiTheme="minorHAnsi" w:eastAsia="Times New Roman" w:hAnsiTheme="minorHAnsi" w:cstheme="minorHAnsi"/>
          <w:bCs/>
          <w:color w:val="3F494F"/>
          <w:lang w:val="en-US" w:eastAsia="fr-FR"/>
        </w:rPr>
        <w:t xml:space="preserve">religious, </w:t>
      </w:r>
      <w:r w:rsidR="00B249C7">
        <w:rPr>
          <w:rFonts w:asciiTheme="minorHAnsi" w:eastAsia="Times New Roman" w:hAnsiTheme="minorHAnsi" w:cstheme="minorHAnsi"/>
          <w:bCs/>
          <w:color w:val="3F494F"/>
          <w:lang w:val="en-US" w:eastAsia="fr-FR"/>
        </w:rPr>
        <w:t>economic</w:t>
      </w:r>
      <w:r w:rsidR="00AA7A38">
        <w:rPr>
          <w:rFonts w:asciiTheme="minorHAnsi" w:eastAsia="Times New Roman" w:hAnsiTheme="minorHAnsi" w:cstheme="minorHAnsi"/>
          <w:bCs/>
          <w:color w:val="3F494F"/>
          <w:lang w:val="en-US" w:eastAsia="fr-FR"/>
        </w:rPr>
        <w:t>/migration</w:t>
      </w:r>
      <w:r w:rsidR="00B249C7">
        <w:rPr>
          <w:rFonts w:asciiTheme="minorHAnsi" w:eastAsia="Times New Roman" w:hAnsiTheme="minorHAnsi" w:cstheme="minorHAnsi"/>
          <w:bCs/>
          <w:color w:val="3F494F"/>
          <w:lang w:val="en-US" w:eastAsia="fr-FR"/>
        </w:rPr>
        <w:t>, psychological and gender realit</w:t>
      </w:r>
      <w:r w:rsidR="00C375FB">
        <w:rPr>
          <w:rFonts w:asciiTheme="minorHAnsi" w:eastAsia="Times New Roman" w:hAnsiTheme="minorHAnsi" w:cstheme="minorHAnsi"/>
          <w:bCs/>
          <w:color w:val="3F494F"/>
          <w:lang w:val="en-US" w:eastAsia="fr-FR"/>
        </w:rPr>
        <w:t xml:space="preserve">ies marginalized household are living. Gender is a priority area of research as </w:t>
      </w:r>
      <w:r w:rsidR="00264FB0">
        <w:rPr>
          <w:rFonts w:asciiTheme="minorHAnsi" w:eastAsia="Times New Roman" w:hAnsiTheme="minorHAnsi" w:cstheme="minorHAnsi"/>
          <w:bCs/>
          <w:color w:val="3F494F"/>
          <w:lang w:val="en-US" w:eastAsia="fr-FR"/>
        </w:rPr>
        <w:t xml:space="preserve">this area crossed and interact with all other areas. The widespread phenomenon </w:t>
      </w:r>
      <w:r w:rsidR="00AC23B6">
        <w:rPr>
          <w:rFonts w:asciiTheme="minorHAnsi" w:eastAsia="Times New Roman" w:hAnsiTheme="minorHAnsi" w:cstheme="minorHAnsi"/>
          <w:bCs/>
          <w:color w:val="3F494F"/>
          <w:lang w:val="en-US" w:eastAsia="fr-FR"/>
        </w:rPr>
        <w:t xml:space="preserve">A close understanding these complex realities will not only help to </w:t>
      </w:r>
      <w:r w:rsidR="00574309">
        <w:rPr>
          <w:rFonts w:asciiTheme="minorHAnsi" w:eastAsia="Times New Roman" w:hAnsiTheme="minorHAnsi" w:cstheme="minorHAnsi"/>
          <w:bCs/>
          <w:color w:val="3F494F"/>
          <w:lang w:val="en-US" w:eastAsia="fr-FR"/>
        </w:rPr>
        <w:t>move away from</w:t>
      </w:r>
      <w:r w:rsidR="00AC23B6">
        <w:rPr>
          <w:rFonts w:asciiTheme="minorHAnsi" w:eastAsia="Times New Roman" w:hAnsiTheme="minorHAnsi" w:cstheme="minorHAnsi"/>
          <w:bCs/>
          <w:color w:val="3F494F"/>
          <w:lang w:val="en-US" w:eastAsia="fr-FR"/>
        </w:rPr>
        <w:t xml:space="preserve"> </w:t>
      </w:r>
      <w:r w:rsidR="00574309">
        <w:rPr>
          <w:rFonts w:asciiTheme="minorHAnsi" w:eastAsia="Times New Roman" w:hAnsiTheme="minorHAnsi" w:cstheme="minorHAnsi"/>
          <w:bCs/>
          <w:color w:val="3F494F"/>
          <w:lang w:val="en-US" w:eastAsia="fr-FR"/>
        </w:rPr>
        <w:t>definition of the notion of VE and the risk of cliché and prejudice, and get closer to research-based, neutral</w:t>
      </w:r>
      <w:r w:rsidR="00556C0F">
        <w:rPr>
          <w:rFonts w:asciiTheme="minorHAnsi" w:eastAsia="Times New Roman" w:hAnsiTheme="minorHAnsi" w:cstheme="minorHAnsi"/>
          <w:bCs/>
          <w:color w:val="3F494F"/>
          <w:lang w:val="en-US" w:eastAsia="fr-FR"/>
        </w:rPr>
        <w:t xml:space="preserve"> definition that </w:t>
      </w:r>
      <w:r w:rsidR="00C8045A">
        <w:rPr>
          <w:rFonts w:asciiTheme="minorHAnsi" w:eastAsia="Times New Roman" w:hAnsiTheme="minorHAnsi" w:cstheme="minorHAnsi"/>
          <w:bCs/>
          <w:color w:val="3F494F"/>
          <w:lang w:val="en-US" w:eastAsia="fr-FR"/>
        </w:rPr>
        <w:t xml:space="preserve">empowers social cohesion by replacing the risk of judgment with the confidence in understanding. </w:t>
      </w:r>
      <w:r w:rsidR="00C32C11">
        <w:rPr>
          <w:rFonts w:asciiTheme="minorHAnsi" w:eastAsia="Times New Roman" w:hAnsiTheme="minorHAnsi" w:cstheme="minorHAnsi"/>
          <w:bCs/>
          <w:color w:val="3F494F"/>
          <w:lang w:val="en-US" w:eastAsia="fr-FR"/>
        </w:rPr>
        <w:t xml:space="preserve">PVE strategies are closely interlinked with strategies aiming at social inclusion and social cohesion. As </w:t>
      </w:r>
      <w:r w:rsidR="0054496E">
        <w:rPr>
          <w:rFonts w:asciiTheme="minorHAnsi" w:eastAsia="Times New Roman" w:hAnsiTheme="minorHAnsi" w:cstheme="minorHAnsi"/>
          <w:bCs/>
          <w:color w:val="3F494F"/>
          <w:lang w:val="en-US" w:eastAsia="fr-FR"/>
        </w:rPr>
        <w:t xml:space="preserve">such, the relevance of a strategy which serves as the platform for the legislation, the policy, the </w:t>
      </w:r>
      <w:r w:rsidR="0025273F">
        <w:rPr>
          <w:rFonts w:asciiTheme="minorHAnsi" w:eastAsia="Times New Roman" w:hAnsiTheme="minorHAnsi" w:cstheme="minorHAnsi"/>
          <w:bCs/>
          <w:color w:val="3F494F"/>
          <w:lang w:val="en-US" w:eastAsia="fr-FR"/>
        </w:rPr>
        <w:t xml:space="preserve">tools and practices, primarily depends on the understanding of complex realities, suffering so often of prejudicing shortcuts, due to the lack of time and resources </w:t>
      </w:r>
      <w:r w:rsidR="00592948">
        <w:rPr>
          <w:rFonts w:asciiTheme="minorHAnsi" w:eastAsia="Times New Roman" w:hAnsiTheme="minorHAnsi" w:cstheme="minorHAnsi"/>
          <w:bCs/>
          <w:color w:val="3F494F"/>
          <w:lang w:val="en-US" w:eastAsia="fr-FR"/>
        </w:rPr>
        <w:t>required to understand. Research is also a strong mean of getting closer to communities, and bridging the so many gaps (social</w:t>
      </w:r>
      <w:r w:rsidR="00AA7A38">
        <w:rPr>
          <w:rFonts w:asciiTheme="minorHAnsi" w:eastAsia="Times New Roman" w:hAnsiTheme="minorHAnsi" w:cstheme="minorHAnsi"/>
          <w:bCs/>
          <w:color w:val="3F494F"/>
          <w:lang w:val="en-US" w:eastAsia="fr-FR"/>
        </w:rPr>
        <w:t>, religious, cultural…) that isolates marginalized communities.</w:t>
      </w:r>
    </w:p>
    <w:p w14:paraId="5D2CC4E4" w14:textId="198A5405" w:rsidR="00743B51" w:rsidRDefault="00743B51"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p>
    <w:p w14:paraId="6AC5FA96" w14:textId="482B443A" w:rsidR="00743B51" w:rsidRDefault="00743B51"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p>
    <w:p w14:paraId="3EE5491A" w14:textId="7D3230BA" w:rsidR="00743B51" w:rsidRDefault="00743B51"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p>
    <w:p w14:paraId="098437F3" w14:textId="306319CE" w:rsidR="00743B51" w:rsidRDefault="00743B51"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p>
    <w:p w14:paraId="54B2E235" w14:textId="77777777" w:rsidR="00743B51" w:rsidRPr="00694975" w:rsidRDefault="00743B51"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p>
    <w:p w14:paraId="7868D7B2" w14:textId="2E983F69" w:rsidR="009773E6" w:rsidRDefault="00923707"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r w:rsidRPr="00610C3E">
        <w:rPr>
          <w:rFonts w:asciiTheme="minorHAnsi" w:eastAsia="Times New Roman" w:hAnsiTheme="minorHAnsi" w:cstheme="minorHAnsi"/>
          <w:b/>
          <w:color w:val="2E74B5" w:themeColor="accent5" w:themeShade="BF"/>
          <w:u w:val="single"/>
          <w:lang w:val="it-IT" w:eastAsia="fr-FR"/>
        </w:rPr>
        <w:t>LESSON LEARNED</w:t>
      </w:r>
      <w:r w:rsidR="00610C3E" w:rsidRPr="00610C3E">
        <w:rPr>
          <w:rFonts w:asciiTheme="minorHAnsi" w:eastAsia="Times New Roman" w:hAnsiTheme="minorHAnsi" w:cstheme="minorHAnsi"/>
          <w:b/>
          <w:color w:val="2E74B5" w:themeColor="accent5" w:themeShade="BF"/>
          <w:u w:val="single"/>
          <w:lang w:val="it-IT" w:eastAsia="fr-FR"/>
        </w:rPr>
        <w:t xml:space="preserve"> </w:t>
      </w:r>
      <w:r w:rsidR="00576AF2">
        <w:rPr>
          <w:rFonts w:asciiTheme="minorHAnsi" w:eastAsia="Times New Roman" w:hAnsiTheme="minorHAnsi" w:cstheme="minorHAnsi"/>
          <w:b/>
          <w:color w:val="2E74B5" w:themeColor="accent5" w:themeShade="BF"/>
          <w:lang w:val="it-IT" w:eastAsia="fr-FR"/>
        </w:rPr>
        <w:t>2</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610C3E">
        <w:rPr>
          <w:rFonts w:asciiTheme="minorHAnsi" w:eastAsia="Times New Roman" w:hAnsiTheme="minorHAnsi" w:cstheme="minorHAnsi"/>
          <w:bCs/>
          <w:color w:val="3F494F"/>
          <w:lang w:val="en-US" w:eastAsia="fr-FR"/>
        </w:rPr>
        <w:t>Education: Support</w:t>
      </w:r>
      <w:r w:rsidR="00E76C5B">
        <w:rPr>
          <w:rFonts w:asciiTheme="minorHAnsi" w:eastAsia="Times New Roman" w:hAnsiTheme="minorHAnsi" w:cstheme="minorHAnsi"/>
          <w:bCs/>
          <w:color w:val="3F494F"/>
          <w:lang w:val="en-US" w:eastAsia="fr-FR"/>
        </w:rPr>
        <w:t xml:space="preserve"> CSOs in t</w:t>
      </w:r>
      <w:r w:rsidR="00AC0251">
        <w:rPr>
          <w:rFonts w:asciiTheme="minorHAnsi" w:eastAsia="Times New Roman" w:hAnsiTheme="minorHAnsi" w:cstheme="minorHAnsi"/>
          <w:bCs/>
          <w:color w:val="3F494F"/>
          <w:lang w:val="en-US" w:eastAsia="fr-FR"/>
        </w:rPr>
        <w:t>ackl</w:t>
      </w:r>
      <w:r w:rsidR="00E76C5B">
        <w:rPr>
          <w:rFonts w:asciiTheme="minorHAnsi" w:eastAsia="Times New Roman" w:hAnsiTheme="minorHAnsi" w:cstheme="minorHAnsi"/>
          <w:bCs/>
          <w:color w:val="3F494F"/>
          <w:lang w:val="en-US" w:eastAsia="fr-FR"/>
        </w:rPr>
        <w:t>ing</w:t>
      </w:r>
      <w:r w:rsidR="00AC0251">
        <w:rPr>
          <w:rFonts w:asciiTheme="minorHAnsi" w:eastAsia="Times New Roman" w:hAnsiTheme="minorHAnsi" w:cstheme="minorHAnsi"/>
          <w:bCs/>
          <w:color w:val="3F494F"/>
          <w:lang w:val="en-US" w:eastAsia="fr-FR"/>
        </w:rPr>
        <w:t xml:space="preserve"> religion history and </w:t>
      </w:r>
      <w:r w:rsidR="00E76C5B">
        <w:rPr>
          <w:rFonts w:asciiTheme="minorHAnsi" w:eastAsia="Times New Roman" w:hAnsiTheme="minorHAnsi" w:cstheme="minorHAnsi"/>
          <w:bCs/>
          <w:color w:val="3F494F"/>
          <w:lang w:val="en-US" w:eastAsia="fr-FR"/>
        </w:rPr>
        <w:t>promote an educational approach inclusive of the surrounding of the youth (parents, friends…</w:t>
      </w:r>
      <w:r w:rsidR="00610C3E">
        <w:rPr>
          <w:rFonts w:asciiTheme="minorHAnsi" w:eastAsia="Times New Roman" w:hAnsiTheme="minorHAnsi" w:cstheme="minorHAnsi"/>
          <w:bCs/>
          <w:color w:val="3F494F"/>
          <w:lang w:val="en-US" w:eastAsia="fr-FR"/>
        </w:rPr>
        <w:t xml:space="preserve">): </w:t>
      </w:r>
      <w:r w:rsidR="00610C3E" w:rsidRPr="009773E6">
        <w:rPr>
          <w:rFonts w:asciiTheme="minorHAnsi" w:eastAsia="Times New Roman" w:hAnsiTheme="minorHAnsi" w:cstheme="minorHAnsi"/>
          <w:bCs/>
          <w:color w:val="3F494F"/>
          <w:lang w:val="en-US" w:eastAsia="fr-FR"/>
        </w:rPr>
        <w:t>Increase</w:t>
      </w:r>
      <w:r w:rsidR="009773E6" w:rsidRPr="009773E6">
        <w:rPr>
          <w:rFonts w:asciiTheme="minorHAnsi" w:eastAsia="Times New Roman" w:hAnsiTheme="minorHAnsi" w:cstheme="minorHAnsi"/>
          <w:bCs/>
          <w:color w:val="3F494F"/>
          <w:lang w:val="en-US" w:eastAsia="fr-FR"/>
        </w:rPr>
        <w:t xml:space="preserve"> CSO &amp; private </w:t>
      </w:r>
      <w:r w:rsidR="008642B5">
        <w:rPr>
          <w:rFonts w:asciiTheme="minorHAnsi" w:eastAsia="Times New Roman" w:hAnsiTheme="minorHAnsi" w:cstheme="minorHAnsi"/>
          <w:bCs/>
          <w:color w:val="3F494F"/>
          <w:lang w:val="en-US" w:eastAsia="fr-FR"/>
        </w:rPr>
        <w:t>sector (see Lesson Learned 5 on the potential role of private</w:t>
      </w:r>
      <w:r w:rsidR="00674853">
        <w:rPr>
          <w:rFonts w:asciiTheme="minorHAnsi" w:eastAsia="Times New Roman" w:hAnsiTheme="minorHAnsi" w:cstheme="minorHAnsi"/>
          <w:bCs/>
          <w:color w:val="3F494F"/>
          <w:lang w:val="en-US" w:eastAsia="fr-FR"/>
        </w:rPr>
        <w:t>/business</w:t>
      </w:r>
      <w:r w:rsidR="008642B5">
        <w:rPr>
          <w:rFonts w:asciiTheme="minorHAnsi" w:eastAsia="Times New Roman" w:hAnsiTheme="minorHAnsi" w:cstheme="minorHAnsi"/>
          <w:bCs/>
          <w:color w:val="3F494F"/>
          <w:lang w:val="en-US" w:eastAsia="fr-FR"/>
        </w:rPr>
        <w:t xml:space="preserve"> sector) </w:t>
      </w:r>
      <w:r w:rsidR="009773E6" w:rsidRPr="009773E6">
        <w:rPr>
          <w:rFonts w:asciiTheme="minorHAnsi" w:eastAsia="Times New Roman" w:hAnsiTheme="minorHAnsi" w:cstheme="minorHAnsi"/>
          <w:bCs/>
          <w:color w:val="3F494F"/>
          <w:lang w:val="en-US" w:eastAsia="fr-FR"/>
        </w:rPr>
        <w:t xml:space="preserve">participation to peace building. </w:t>
      </w:r>
      <w:proofErr w:type="spellStart"/>
      <w:r w:rsidR="009773E6" w:rsidRPr="009773E6">
        <w:rPr>
          <w:rFonts w:asciiTheme="minorHAnsi" w:eastAsia="Times New Roman" w:hAnsiTheme="minorHAnsi" w:cstheme="minorHAnsi"/>
          <w:bCs/>
          <w:color w:val="3F494F"/>
          <w:lang w:val="en-US" w:eastAsia="fr-FR"/>
        </w:rPr>
        <w:t>Hedaya</w:t>
      </w:r>
      <w:proofErr w:type="spellEnd"/>
      <w:r w:rsidR="009773E6" w:rsidRPr="009773E6">
        <w:rPr>
          <w:rFonts w:asciiTheme="minorHAnsi" w:eastAsia="Times New Roman" w:hAnsiTheme="minorHAnsi" w:cstheme="minorHAnsi"/>
          <w:bCs/>
          <w:color w:val="3F494F"/>
          <w:lang w:val="en-US" w:eastAsia="fr-FR"/>
        </w:rPr>
        <w:t xml:space="preserve"> project survey results indicates that History of Religions seems to be influencing positively on violence related beliefs and </w:t>
      </w:r>
      <w:r w:rsidR="00610C3E" w:rsidRPr="009773E6">
        <w:rPr>
          <w:rFonts w:asciiTheme="minorHAnsi" w:eastAsia="Times New Roman" w:hAnsiTheme="minorHAnsi" w:cstheme="minorHAnsi"/>
          <w:bCs/>
          <w:color w:val="3F494F"/>
          <w:lang w:val="en-US" w:eastAsia="fr-FR"/>
        </w:rPr>
        <w:t>behaviors</w:t>
      </w:r>
      <w:r w:rsidR="009773E6" w:rsidRPr="009773E6">
        <w:rPr>
          <w:rFonts w:asciiTheme="minorHAnsi" w:eastAsia="Times New Roman" w:hAnsiTheme="minorHAnsi" w:cstheme="minorHAnsi"/>
          <w:bCs/>
          <w:color w:val="3F494F"/>
          <w:lang w:val="en-US" w:eastAsia="fr-FR"/>
        </w:rPr>
        <w:t xml:space="preserve"> of students</w:t>
      </w:r>
      <w:r w:rsidR="004A174E">
        <w:rPr>
          <w:rFonts w:asciiTheme="minorHAnsi" w:eastAsia="Times New Roman" w:hAnsiTheme="minorHAnsi" w:cstheme="minorHAnsi"/>
          <w:bCs/>
          <w:color w:val="3F494F"/>
          <w:lang w:val="en-US" w:eastAsia="fr-FR"/>
        </w:rPr>
        <w:t xml:space="preserve"> and helps s</w:t>
      </w:r>
      <w:r w:rsidR="004A174E" w:rsidRPr="009773E6">
        <w:rPr>
          <w:rFonts w:asciiTheme="minorHAnsi" w:eastAsia="Times New Roman" w:hAnsiTheme="minorHAnsi" w:cstheme="minorHAnsi"/>
          <w:bCs/>
          <w:color w:val="3F494F"/>
          <w:lang w:val="en-US" w:eastAsia="fr-FR"/>
        </w:rPr>
        <w:t xml:space="preserve">tart building resilience at early </w:t>
      </w:r>
      <w:r w:rsidR="00D7367E" w:rsidRPr="009773E6">
        <w:rPr>
          <w:rFonts w:asciiTheme="minorHAnsi" w:eastAsia="Times New Roman" w:hAnsiTheme="minorHAnsi" w:cstheme="minorHAnsi"/>
          <w:bCs/>
          <w:color w:val="3F494F"/>
          <w:lang w:val="en-US" w:eastAsia="fr-FR"/>
        </w:rPr>
        <w:t>age. Comprehensive</w:t>
      </w:r>
      <w:r w:rsidR="009773E6" w:rsidRPr="009773E6">
        <w:rPr>
          <w:rFonts w:asciiTheme="minorHAnsi" w:eastAsia="Times New Roman" w:hAnsiTheme="minorHAnsi" w:cstheme="minorHAnsi"/>
          <w:bCs/>
          <w:color w:val="3F494F"/>
          <w:lang w:val="en-US" w:eastAsia="fr-FR"/>
        </w:rPr>
        <w:t xml:space="preserve"> approach to education with empowering parents and </w:t>
      </w:r>
      <w:r w:rsidR="00C00C2F" w:rsidRPr="009773E6">
        <w:rPr>
          <w:rFonts w:asciiTheme="minorHAnsi" w:eastAsia="Times New Roman" w:hAnsiTheme="minorHAnsi" w:cstheme="minorHAnsi"/>
          <w:bCs/>
          <w:color w:val="3F494F"/>
          <w:lang w:val="en-US" w:eastAsia="fr-FR"/>
        </w:rPr>
        <w:t>caregivers’</w:t>
      </w:r>
      <w:r w:rsidR="009773E6" w:rsidRPr="009773E6">
        <w:rPr>
          <w:rFonts w:asciiTheme="minorHAnsi" w:eastAsia="Times New Roman" w:hAnsiTheme="minorHAnsi" w:cstheme="minorHAnsi"/>
          <w:bCs/>
          <w:color w:val="3F494F"/>
          <w:lang w:val="en-US" w:eastAsia="fr-FR"/>
        </w:rPr>
        <w:t xml:space="preserve"> roles. </w:t>
      </w:r>
      <w:r w:rsidR="00674853">
        <w:rPr>
          <w:rFonts w:asciiTheme="minorHAnsi" w:eastAsia="Times New Roman" w:hAnsiTheme="minorHAnsi" w:cstheme="minorHAnsi"/>
          <w:bCs/>
          <w:color w:val="3F494F"/>
          <w:lang w:val="en-US" w:eastAsia="fr-FR"/>
        </w:rPr>
        <w:t xml:space="preserve">Business-driven education is equally important as the </w:t>
      </w:r>
      <w:r w:rsidR="00B75AFB">
        <w:rPr>
          <w:rFonts w:asciiTheme="minorHAnsi" w:eastAsia="Times New Roman" w:hAnsiTheme="minorHAnsi" w:cstheme="minorHAnsi"/>
          <w:bCs/>
          <w:color w:val="3F494F"/>
          <w:lang w:val="en-US" w:eastAsia="fr-FR"/>
        </w:rPr>
        <w:t xml:space="preserve">most innovative businesses in Kyrgyzstan are only thriving once they have grasped the </w:t>
      </w:r>
      <w:r w:rsidR="00E93ADD">
        <w:rPr>
          <w:rFonts w:asciiTheme="minorHAnsi" w:eastAsia="Times New Roman" w:hAnsiTheme="minorHAnsi" w:cstheme="minorHAnsi"/>
          <w:bCs/>
          <w:color w:val="3F494F"/>
          <w:lang w:val="en-US" w:eastAsia="fr-FR"/>
        </w:rPr>
        <w:t>sens</w:t>
      </w:r>
      <w:r w:rsidR="00CB47FB">
        <w:rPr>
          <w:rFonts w:asciiTheme="minorHAnsi" w:eastAsia="Times New Roman" w:hAnsiTheme="minorHAnsi" w:cstheme="minorHAnsi"/>
          <w:bCs/>
          <w:color w:val="3F494F"/>
          <w:lang w:val="en-US" w:eastAsia="fr-FR"/>
        </w:rPr>
        <w:t>e</w:t>
      </w:r>
      <w:r w:rsidR="00E93ADD">
        <w:rPr>
          <w:rFonts w:asciiTheme="minorHAnsi" w:eastAsia="Times New Roman" w:hAnsiTheme="minorHAnsi" w:cstheme="minorHAnsi"/>
          <w:bCs/>
          <w:color w:val="3F494F"/>
          <w:lang w:val="en-US" w:eastAsia="fr-FR"/>
        </w:rPr>
        <w:t xml:space="preserve"> of life sought by the youth and women</w:t>
      </w:r>
      <w:r w:rsidR="00CB47FB">
        <w:rPr>
          <w:rFonts w:asciiTheme="minorHAnsi" w:eastAsia="Times New Roman" w:hAnsiTheme="minorHAnsi" w:cstheme="minorHAnsi"/>
          <w:bCs/>
          <w:color w:val="3F494F"/>
          <w:lang w:val="en-US" w:eastAsia="fr-FR"/>
        </w:rPr>
        <w:t>,</w:t>
      </w:r>
      <w:r w:rsidR="00E93ADD">
        <w:rPr>
          <w:rFonts w:asciiTheme="minorHAnsi" w:eastAsia="Times New Roman" w:hAnsiTheme="minorHAnsi" w:cstheme="minorHAnsi"/>
          <w:bCs/>
          <w:color w:val="3F494F"/>
          <w:lang w:val="en-US" w:eastAsia="fr-FR"/>
        </w:rPr>
        <w:t xml:space="preserve"> and</w:t>
      </w:r>
      <w:r w:rsidR="00CB47FB">
        <w:rPr>
          <w:rFonts w:asciiTheme="minorHAnsi" w:eastAsia="Times New Roman" w:hAnsiTheme="minorHAnsi" w:cstheme="minorHAnsi"/>
          <w:bCs/>
          <w:color w:val="3F494F"/>
          <w:lang w:val="en-US" w:eastAsia="fr-FR"/>
        </w:rPr>
        <w:t xml:space="preserve">, therefore, the form and approach to </w:t>
      </w:r>
      <w:r w:rsidR="008230A4">
        <w:rPr>
          <w:rFonts w:asciiTheme="minorHAnsi" w:eastAsia="Times New Roman" w:hAnsiTheme="minorHAnsi" w:cstheme="minorHAnsi"/>
          <w:bCs/>
          <w:color w:val="3F494F"/>
          <w:lang w:val="en-US" w:eastAsia="fr-FR"/>
        </w:rPr>
        <w:t>stimulate this sense and unlock their potential.</w:t>
      </w:r>
    </w:p>
    <w:p w14:paraId="4E753CB9" w14:textId="21C55B8A" w:rsidR="006345CD" w:rsidRDefault="00923707" w:rsidP="00111C7C">
      <w:pPr>
        <w:spacing w:before="100" w:beforeAutospacing="1" w:after="100" w:afterAutospacing="1" w:line="240" w:lineRule="auto"/>
        <w:jc w:val="both"/>
        <w:rPr>
          <w:rFonts w:asciiTheme="minorHAnsi" w:eastAsia="Times New Roman" w:hAnsiTheme="minorHAnsi" w:cstheme="minorHAnsi"/>
          <w:bCs/>
          <w:color w:val="3F494F"/>
          <w:lang w:val="en-US" w:eastAsia="fr-FR"/>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3</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D7367E" w:rsidRPr="00610C3E">
        <w:rPr>
          <w:rFonts w:asciiTheme="minorHAnsi" w:eastAsia="Times New Roman" w:hAnsiTheme="minorHAnsi" w:cstheme="minorHAnsi"/>
          <w:bCs/>
          <w:color w:val="000000" w:themeColor="text1"/>
          <w:lang w:val="en-US" w:eastAsia="fr-FR"/>
        </w:rPr>
        <w:t>Social Media</w:t>
      </w:r>
      <w:r w:rsidR="0022784D" w:rsidRPr="00610C3E">
        <w:rPr>
          <w:rFonts w:asciiTheme="minorHAnsi" w:eastAsia="Times New Roman" w:hAnsiTheme="minorHAnsi" w:cstheme="minorHAnsi"/>
          <w:bCs/>
          <w:color w:val="000000" w:themeColor="text1"/>
          <w:lang w:val="en-US" w:eastAsia="fr-FR"/>
        </w:rPr>
        <w:t xml:space="preserve"> </w:t>
      </w:r>
      <w:r w:rsidR="007279AC" w:rsidRPr="007279AC">
        <w:rPr>
          <w:rFonts w:asciiTheme="minorHAnsi" w:eastAsia="Times New Roman" w:hAnsiTheme="minorHAnsi" w:cstheme="minorHAnsi"/>
          <w:bCs/>
          <w:color w:val="3F494F"/>
          <w:lang w:val="en-US" w:eastAsia="fr-FR"/>
        </w:rPr>
        <w:t>has now most of youth interest and continues to grow in importance and influence.</w:t>
      </w:r>
      <w:r w:rsidR="0022784D">
        <w:rPr>
          <w:rFonts w:asciiTheme="minorHAnsi" w:eastAsia="Times New Roman" w:hAnsiTheme="minorHAnsi" w:cstheme="minorHAnsi"/>
          <w:bCs/>
          <w:color w:val="3F494F"/>
          <w:lang w:val="en-US" w:eastAsia="fr-FR"/>
        </w:rPr>
        <w:t xml:space="preserve"> </w:t>
      </w:r>
      <w:r w:rsidR="00BD2388">
        <w:rPr>
          <w:rFonts w:asciiTheme="minorHAnsi" w:eastAsia="Times New Roman" w:hAnsiTheme="minorHAnsi" w:cstheme="minorHAnsi"/>
          <w:bCs/>
          <w:color w:val="3F494F"/>
          <w:lang w:val="en-US" w:eastAsia="fr-FR"/>
        </w:rPr>
        <w:t xml:space="preserve">The use and behavior of youth in social media is a key to understanding, identifying </w:t>
      </w:r>
      <w:r w:rsidR="0068171C">
        <w:rPr>
          <w:rFonts w:asciiTheme="minorHAnsi" w:eastAsia="Times New Roman" w:hAnsiTheme="minorHAnsi" w:cstheme="minorHAnsi"/>
          <w:bCs/>
          <w:color w:val="3F494F"/>
          <w:lang w:val="en-US" w:eastAsia="fr-FR"/>
        </w:rPr>
        <w:t xml:space="preserve">interests, vulnerabilities, potentials, </w:t>
      </w:r>
      <w:r w:rsidR="00111C7C">
        <w:rPr>
          <w:rFonts w:asciiTheme="minorHAnsi" w:eastAsia="Times New Roman" w:hAnsiTheme="minorHAnsi" w:cstheme="minorHAnsi"/>
          <w:bCs/>
          <w:color w:val="3F494F"/>
          <w:lang w:val="en-US" w:eastAsia="fr-FR"/>
        </w:rPr>
        <w:t>perception,</w:t>
      </w:r>
      <w:r w:rsidR="0068171C">
        <w:rPr>
          <w:rFonts w:asciiTheme="minorHAnsi" w:eastAsia="Times New Roman" w:hAnsiTheme="minorHAnsi" w:cstheme="minorHAnsi"/>
          <w:bCs/>
          <w:color w:val="3F494F"/>
          <w:lang w:val="en-US" w:eastAsia="fr-FR"/>
        </w:rPr>
        <w:t xml:space="preserve"> and ways of thinking. Any ed</w:t>
      </w:r>
      <w:r w:rsidR="00233EFE">
        <w:rPr>
          <w:rFonts w:asciiTheme="minorHAnsi" w:eastAsia="Times New Roman" w:hAnsiTheme="minorHAnsi" w:cstheme="minorHAnsi"/>
          <w:bCs/>
          <w:color w:val="3F494F"/>
          <w:lang w:val="en-US" w:eastAsia="fr-FR"/>
        </w:rPr>
        <w:t xml:space="preserve">ucational </w:t>
      </w:r>
      <w:proofErr w:type="spellStart"/>
      <w:r w:rsidR="00233EFE">
        <w:rPr>
          <w:rFonts w:asciiTheme="minorHAnsi" w:eastAsia="Times New Roman" w:hAnsiTheme="minorHAnsi" w:cstheme="minorHAnsi"/>
          <w:bCs/>
          <w:color w:val="3F494F"/>
          <w:lang w:val="en-US" w:eastAsia="fr-FR"/>
        </w:rPr>
        <w:t>programme</w:t>
      </w:r>
      <w:proofErr w:type="spellEnd"/>
      <w:r w:rsidR="00233EFE">
        <w:rPr>
          <w:rFonts w:asciiTheme="minorHAnsi" w:eastAsia="Times New Roman" w:hAnsiTheme="minorHAnsi" w:cstheme="minorHAnsi"/>
          <w:bCs/>
          <w:color w:val="3F494F"/>
          <w:lang w:val="en-US" w:eastAsia="fr-FR"/>
        </w:rPr>
        <w:t xml:space="preserve"> nowadays cannot skip a deep research of youth interaction with social media, as a basis to develop attractive and impactful </w:t>
      </w:r>
      <w:r w:rsidR="00201713">
        <w:rPr>
          <w:rFonts w:asciiTheme="minorHAnsi" w:eastAsia="Times New Roman" w:hAnsiTheme="minorHAnsi" w:cstheme="minorHAnsi"/>
          <w:bCs/>
          <w:color w:val="3F494F"/>
          <w:lang w:val="en-US" w:eastAsia="fr-FR"/>
        </w:rPr>
        <w:t>educational contents.</w:t>
      </w:r>
      <w:r w:rsidR="006345CD">
        <w:rPr>
          <w:rFonts w:asciiTheme="minorHAnsi" w:eastAsia="Times New Roman" w:hAnsiTheme="minorHAnsi" w:cstheme="minorHAnsi"/>
          <w:bCs/>
          <w:color w:val="3F494F"/>
          <w:lang w:val="en-US" w:eastAsia="fr-FR"/>
        </w:rPr>
        <w:t xml:space="preserve"> Social media </w:t>
      </w:r>
      <w:r w:rsidR="000552CD">
        <w:rPr>
          <w:rFonts w:asciiTheme="minorHAnsi" w:eastAsia="Times New Roman" w:hAnsiTheme="minorHAnsi" w:cstheme="minorHAnsi"/>
          <w:bCs/>
          <w:color w:val="3F494F"/>
          <w:lang w:val="en-US" w:eastAsia="fr-FR"/>
        </w:rPr>
        <w:t xml:space="preserve">is also the one tool allowing to reach out </w:t>
      </w:r>
      <w:proofErr w:type="gramStart"/>
      <w:r w:rsidR="000552CD">
        <w:rPr>
          <w:rFonts w:asciiTheme="minorHAnsi" w:eastAsia="Times New Roman" w:hAnsiTheme="minorHAnsi" w:cstheme="minorHAnsi"/>
          <w:bCs/>
          <w:color w:val="3F494F"/>
          <w:lang w:val="en-US" w:eastAsia="fr-FR"/>
        </w:rPr>
        <w:t>the vast majority of</w:t>
      </w:r>
      <w:proofErr w:type="gramEnd"/>
      <w:r w:rsidR="000552CD">
        <w:rPr>
          <w:rFonts w:asciiTheme="minorHAnsi" w:eastAsia="Times New Roman" w:hAnsiTheme="minorHAnsi" w:cstheme="minorHAnsi"/>
          <w:bCs/>
          <w:color w:val="3F494F"/>
          <w:lang w:val="en-US" w:eastAsia="fr-FR"/>
        </w:rPr>
        <w:t xml:space="preserve"> y</w:t>
      </w:r>
      <w:r w:rsidR="006345CD" w:rsidRPr="007279AC">
        <w:rPr>
          <w:rFonts w:asciiTheme="minorHAnsi" w:eastAsia="Times New Roman" w:hAnsiTheme="minorHAnsi" w:cstheme="minorHAnsi"/>
          <w:bCs/>
          <w:color w:val="3F494F"/>
          <w:lang w:val="en-US" w:eastAsia="fr-FR"/>
        </w:rPr>
        <w:t xml:space="preserve">outh </w:t>
      </w:r>
      <w:r w:rsidR="001D5D6C">
        <w:rPr>
          <w:rFonts w:asciiTheme="minorHAnsi" w:eastAsia="Times New Roman" w:hAnsiTheme="minorHAnsi" w:cstheme="minorHAnsi"/>
          <w:bCs/>
          <w:color w:val="3F494F"/>
          <w:lang w:val="en-US" w:eastAsia="fr-FR"/>
        </w:rPr>
        <w:t xml:space="preserve">communities where there are no physical </w:t>
      </w:r>
      <w:r w:rsidR="00111C7C">
        <w:rPr>
          <w:rFonts w:asciiTheme="minorHAnsi" w:eastAsia="Times New Roman" w:hAnsiTheme="minorHAnsi" w:cstheme="minorHAnsi"/>
          <w:bCs/>
          <w:color w:val="3F494F"/>
          <w:lang w:val="en-US" w:eastAsia="fr-FR"/>
        </w:rPr>
        <w:t>internationally funded</w:t>
      </w:r>
      <w:r w:rsidR="001D5D6C">
        <w:rPr>
          <w:rFonts w:asciiTheme="minorHAnsi" w:eastAsia="Times New Roman" w:hAnsiTheme="minorHAnsi" w:cstheme="minorHAnsi"/>
          <w:bCs/>
          <w:color w:val="3F494F"/>
          <w:lang w:val="en-US" w:eastAsia="fr-FR"/>
        </w:rPr>
        <w:t xml:space="preserve"> projects. </w:t>
      </w:r>
      <w:r w:rsidR="00111C7C">
        <w:rPr>
          <w:rFonts w:asciiTheme="minorHAnsi" w:eastAsia="Times New Roman" w:hAnsiTheme="minorHAnsi" w:cstheme="minorHAnsi"/>
          <w:bCs/>
          <w:color w:val="3F494F"/>
          <w:lang w:val="en-US" w:eastAsia="fr-FR"/>
        </w:rPr>
        <w:t xml:space="preserve">The youth in these </w:t>
      </w:r>
      <w:r w:rsidR="006345CD" w:rsidRPr="007279AC">
        <w:rPr>
          <w:rFonts w:asciiTheme="minorHAnsi" w:eastAsia="Times New Roman" w:hAnsiTheme="minorHAnsi" w:cstheme="minorHAnsi"/>
          <w:bCs/>
          <w:color w:val="3F494F"/>
          <w:lang w:val="en-US" w:eastAsia="fr-FR"/>
        </w:rPr>
        <w:t>in rural remote areas</w:t>
      </w:r>
      <w:r w:rsidR="001D5D6C">
        <w:rPr>
          <w:rFonts w:asciiTheme="minorHAnsi" w:eastAsia="Times New Roman" w:hAnsiTheme="minorHAnsi" w:cstheme="minorHAnsi"/>
          <w:bCs/>
          <w:color w:val="3F494F"/>
          <w:lang w:val="en-US" w:eastAsia="fr-FR"/>
        </w:rPr>
        <w:t>,</w:t>
      </w:r>
      <w:r w:rsidR="006345CD" w:rsidRPr="007279AC">
        <w:rPr>
          <w:rFonts w:asciiTheme="minorHAnsi" w:eastAsia="Times New Roman" w:hAnsiTheme="minorHAnsi" w:cstheme="minorHAnsi"/>
          <w:bCs/>
          <w:color w:val="3F494F"/>
          <w:lang w:val="en-US" w:eastAsia="fr-FR"/>
        </w:rPr>
        <w:t xml:space="preserve"> </w:t>
      </w:r>
      <w:r w:rsidR="00111C7C">
        <w:rPr>
          <w:rFonts w:asciiTheme="minorHAnsi" w:eastAsia="Times New Roman" w:hAnsiTheme="minorHAnsi" w:cstheme="minorHAnsi"/>
          <w:bCs/>
          <w:color w:val="3F494F"/>
          <w:lang w:val="en-US" w:eastAsia="fr-FR"/>
        </w:rPr>
        <w:t xml:space="preserve">is </w:t>
      </w:r>
      <w:r w:rsidR="006345CD" w:rsidRPr="007279AC">
        <w:rPr>
          <w:rFonts w:asciiTheme="minorHAnsi" w:eastAsia="Times New Roman" w:hAnsiTheme="minorHAnsi" w:cstheme="minorHAnsi"/>
          <w:bCs/>
          <w:color w:val="3F494F"/>
          <w:lang w:val="en-US" w:eastAsia="fr-FR"/>
        </w:rPr>
        <w:t xml:space="preserve">less educated, connected and exposed to diversity, with fewer job opportunities, thus more exposed to manipulation, </w:t>
      </w:r>
      <w:r w:rsidR="00610C3E" w:rsidRPr="007279AC">
        <w:rPr>
          <w:rFonts w:asciiTheme="minorHAnsi" w:eastAsia="Times New Roman" w:hAnsiTheme="minorHAnsi" w:cstheme="minorHAnsi"/>
          <w:bCs/>
          <w:color w:val="3F494F"/>
          <w:lang w:val="en-US" w:eastAsia="fr-FR"/>
        </w:rPr>
        <w:t>frustration,</w:t>
      </w:r>
      <w:r w:rsidR="006345CD" w:rsidRPr="007279AC">
        <w:rPr>
          <w:rFonts w:asciiTheme="minorHAnsi" w:eastAsia="Times New Roman" w:hAnsiTheme="minorHAnsi" w:cstheme="minorHAnsi"/>
          <w:bCs/>
          <w:color w:val="3F494F"/>
          <w:lang w:val="en-US" w:eastAsia="fr-FR"/>
        </w:rPr>
        <w:t xml:space="preserve"> and </w:t>
      </w:r>
      <w:proofErr w:type="spellStart"/>
      <w:r w:rsidR="006345CD" w:rsidRPr="007279AC">
        <w:rPr>
          <w:rFonts w:asciiTheme="minorHAnsi" w:eastAsia="Times New Roman" w:hAnsiTheme="minorHAnsi" w:cstheme="minorHAnsi"/>
          <w:bCs/>
          <w:color w:val="3F494F"/>
          <w:lang w:val="en-US" w:eastAsia="fr-FR"/>
        </w:rPr>
        <w:t>radicalisation</w:t>
      </w:r>
      <w:proofErr w:type="spellEnd"/>
      <w:r w:rsidR="006345CD" w:rsidRPr="007279AC">
        <w:rPr>
          <w:rFonts w:asciiTheme="minorHAnsi" w:eastAsia="Times New Roman" w:hAnsiTheme="minorHAnsi" w:cstheme="minorHAnsi"/>
          <w:bCs/>
          <w:color w:val="3F494F"/>
          <w:lang w:val="en-US" w:eastAsia="fr-FR"/>
        </w:rPr>
        <w:t>.</w:t>
      </w:r>
      <w:r w:rsidR="00852993">
        <w:rPr>
          <w:rFonts w:asciiTheme="minorHAnsi" w:eastAsia="Times New Roman" w:hAnsiTheme="minorHAnsi" w:cstheme="minorHAnsi"/>
          <w:bCs/>
          <w:color w:val="3F494F"/>
          <w:lang w:val="en-US" w:eastAsia="fr-FR"/>
        </w:rPr>
        <w:t xml:space="preserve"> Reflecting on the previous and following lessons learned, the social media has become a fundamental tool, </w:t>
      </w:r>
      <w:r w:rsidR="00EA54A6">
        <w:rPr>
          <w:rFonts w:asciiTheme="minorHAnsi" w:eastAsia="Times New Roman" w:hAnsiTheme="minorHAnsi" w:cstheme="minorHAnsi"/>
          <w:bCs/>
          <w:color w:val="3F494F"/>
          <w:lang w:val="en-US" w:eastAsia="fr-FR"/>
        </w:rPr>
        <w:t xml:space="preserve">relevant to not only PVE but also Peace Building in general. The feedback on the use of social media by the youth also provides a strong indicator that </w:t>
      </w:r>
      <w:r w:rsidR="00845E2E">
        <w:rPr>
          <w:rFonts w:asciiTheme="minorHAnsi" w:eastAsia="Times New Roman" w:hAnsiTheme="minorHAnsi" w:cstheme="minorHAnsi"/>
          <w:bCs/>
          <w:color w:val="3F494F"/>
          <w:lang w:val="en-US" w:eastAsia="fr-FR"/>
        </w:rPr>
        <w:t xml:space="preserve">it is an essential platform for education, including youth education. </w:t>
      </w:r>
    </w:p>
    <w:p w14:paraId="3B349580" w14:textId="2B55800C" w:rsidR="009A2D17" w:rsidRDefault="00923707" w:rsidP="009A2D17">
      <w:pPr>
        <w:pBdr>
          <w:bottom w:val="single" w:sz="4" w:space="1" w:color="auto"/>
        </w:pBdr>
        <w:jc w:val="both"/>
        <w:rPr>
          <w:rFonts w:cs="Calibri"/>
          <w:lang w:val="en-US"/>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4</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FE3767">
        <w:rPr>
          <w:rFonts w:cs="Calibri"/>
          <w:lang w:val="en-US"/>
        </w:rPr>
        <w:t xml:space="preserve">This project and all of the over 40 reports and publications related to PVE underline the importance of </w:t>
      </w:r>
      <w:r w:rsidR="0055462F">
        <w:rPr>
          <w:rFonts w:cs="Calibri"/>
          <w:lang w:val="en-US"/>
        </w:rPr>
        <w:t xml:space="preserve">the contextualization of </w:t>
      </w:r>
      <w:r w:rsidR="00FE3767">
        <w:rPr>
          <w:rFonts w:cs="Calibri"/>
          <w:lang w:val="en-US"/>
        </w:rPr>
        <w:t xml:space="preserve">PVE interventions to </w:t>
      </w:r>
      <w:r w:rsidR="0055462F">
        <w:rPr>
          <w:rFonts w:cs="Calibri"/>
          <w:lang w:val="en-US"/>
        </w:rPr>
        <w:t xml:space="preserve">the local level. </w:t>
      </w:r>
      <w:r w:rsidR="007C5508">
        <w:rPr>
          <w:rFonts w:cs="Calibri"/>
          <w:lang w:val="en-US"/>
        </w:rPr>
        <w:t xml:space="preserve">CSOs and the private sector (illustrated by the </w:t>
      </w:r>
      <w:proofErr w:type="spellStart"/>
      <w:r w:rsidR="007C5508">
        <w:rPr>
          <w:rFonts w:cs="Calibri"/>
          <w:lang w:val="en-US"/>
        </w:rPr>
        <w:t>Ololo</w:t>
      </w:r>
      <w:proofErr w:type="spellEnd"/>
      <w:r w:rsidR="007C5508">
        <w:rPr>
          <w:rFonts w:cs="Calibri"/>
          <w:lang w:val="en-US"/>
        </w:rPr>
        <w:t xml:space="preserve"> Company experience </w:t>
      </w:r>
      <w:r w:rsidR="00D41240">
        <w:rPr>
          <w:rFonts w:cs="Calibri"/>
          <w:lang w:val="en-US"/>
        </w:rPr>
        <w:t xml:space="preserve">supporting young entrepreneurs) are long-term actors, </w:t>
      </w:r>
      <w:r w:rsidR="001C2851">
        <w:rPr>
          <w:rFonts w:cs="Calibri"/>
          <w:lang w:val="en-US"/>
        </w:rPr>
        <w:t xml:space="preserve">holding a unique access, knowledge, and understanding </w:t>
      </w:r>
      <w:r w:rsidR="005E374B">
        <w:rPr>
          <w:rFonts w:cs="Calibri"/>
          <w:lang w:val="en-US"/>
        </w:rPr>
        <w:t xml:space="preserve">the vulnerabilities of youth to PVE. As such, this stakeholder categories </w:t>
      </w:r>
      <w:r w:rsidR="0014059F">
        <w:rPr>
          <w:rFonts w:cs="Calibri"/>
          <w:lang w:val="en-US"/>
        </w:rPr>
        <w:t xml:space="preserve">are essential sources </w:t>
      </w:r>
      <w:r w:rsidR="009602C6">
        <w:rPr>
          <w:rFonts w:cs="Calibri"/>
          <w:lang w:val="en-US"/>
        </w:rPr>
        <w:t>and partners in the PVE formulation.</w:t>
      </w:r>
      <w:r w:rsidR="00FE3767">
        <w:rPr>
          <w:rFonts w:cs="Calibri"/>
          <w:lang w:val="en-US"/>
        </w:rPr>
        <w:t xml:space="preserve"> </w:t>
      </w:r>
      <w:r w:rsidR="007B5755">
        <w:rPr>
          <w:rFonts w:cs="Calibri"/>
          <w:lang w:val="en-US"/>
        </w:rPr>
        <w:t>They are the link allowing the youth to</w:t>
      </w:r>
      <w:r w:rsidR="009A2D17" w:rsidRPr="004E17C1">
        <w:rPr>
          <w:rFonts w:cs="Calibri"/>
          <w:lang w:val="en-US"/>
        </w:rPr>
        <w:t xml:space="preserve"> </w:t>
      </w:r>
      <w:r w:rsidR="009A2D17" w:rsidRPr="007B5755">
        <w:rPr>
          <w:rFonts w:cs="Calibri"/>
          <w:lang w:val="en-US"/>
        </w:rPr>
        <w:t>relate to stories they feel close</w:t>
      </w:r>
      <w:r w:rsidR="005342EC">
        <w:rPr>
          <w:rFonts w:cs="Calibri"/>
          <w:lang w:val="en-US"/>
        </w:rPr>
        <w:t xml:space="preserve"> to.</w:t>
      </w:r>
      <w:r w:rsidR="00845E2E">
        <w:rPr>
          <w:rFonts w:cs="Calibri"/>
          <w:lang w:val="en-US"/>
        </w:rPr>
        <w:t xml:space="preserve"> The private sector has been the first to engage into social media, and </w:t>
      </w:r>
      <w:r w:rsidR="00AE7CE9">
        <w:rPr>
          <w:rFonts w:cs="Calibri"/>
          <w:lang w:val="en-US"/>
        </w:rPr>
        <w:t xml:space="preserve">it certainly opens the space for </w:t>
      </w:r>
      <w:r w:rsidR="00845E2E">
        <w:rPr>
          <w:rFonts w:cs="Calibri"/>
          <w:lang w:val="en-US"/>
        </w:rPr>
        <w:t xml:space="preserve">the </w:t>
      </w:r>
      <w:r w:rsidR="00AE7CE9">
        <w:rPr>
          <w:rFonts w:cs="Calibri"/>
          <w:lang w:val="en-US"/>
        </w:rPr>
        <w:t>internet-based mentorship.</w:t>
      </w:r>
    </w:p>
    <w:p w14:paraId="0CB02F68" w14:textId="36CED86B" w:rsidR="003A6B92" w:rsidRDefault="00923707" w:rsidP="003A6B92">
      <w:pPr>
        <w:pBdr>
          <w:bottom w:val="single" w:sz="4" w:space="1" w:color="auto"/>
        </w:pBdr>
        <w:jc w:val="both"/>
        <w:rPr>
          <w:rFonts w:cs="Calibri"/>
          <w:lang w:val="en-US"/>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5</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3A6B92" w:rsidRPr="004E17C1">
        <w:rPr>
          <w:rFonts w:cs="Calibri"/>
          <w:lang w:val="en-US"/>
        </w:rPr>
        <w:t>Education involves building knowledge and awareness-based education: the knowledge of Islam of the Muslim community</w:t>
      </w:r>
      <w:r w:rsidR="00275CF6">
        <w:rPr>
          <w:rFonts w:cs="Calibri"/>
          <w:lang w:val="en-US"/>
        </w:rPr>
        <w:t>, as much as the knowledge about the Muslim community,</w:t>
      </w:r>
      <w:r w:rsidR="003A6B92" w:rsidRPr="004E17C1">
        <w:rPr>
          <w:rFonts w:cs="Calibri"/>
          <w:lang w:val="en-US"/>
        </w:rPr>
        <w:t xml:space="preserve"> </w:t>
      </w:r>
      <w:r w:rsidR="008D1982">
        <w:rPr>
          <w:rFonts w:cs="Calibri"/>
          <w:lang w:val="en-US"/>
        </w:rPr>
        <w:t>appears to be limited</w:t>
      </w:r>
      <w:r w:rsidR="003A6B92" w:rsidRPr="004E17C1">
        <w:rPr>
          <w:rFonts w:cs="Calibri"/>
          <w:lang w:val="en-US"/>
        </w:rPr>
        <w:t xml:space="preserve">, and the more </w:t>
      </w:r>
      <w:r w:rsidR="008D1982">
        <w:rPr>
          <w:rFonts w:cs="Calibri"/>
          <w:lang w:val="en-US"/>
        </w:rPr>
        <w:t>limited</w:t>
      </w:r>
      <w:r w:rsidR="008D1982" w:rsidRPr="004E17C1">
        <w:rPr>
          <w:rFonts w:cs="Calibri"/>
          <w:lang w:val="en-US"/>
        </w:rPr>
        <w:t xml:space="preserve"> </w:t>
      </w:r>
      <w:r w:rsidR="003A6B92" w:rsidRPr="004E17C1">
        <w:rPr>
          <w:rFonts w:cs="Calibri"/>
          <w:lang w:val="en-US"/>
        </w:rPr>
        <w:t>it i</w:t>
      </w:r>
      <w:r w:rsidR="003A6B92">
        <w:rPr>
          <w:rFonts w:cs="Calibri"/>
          <w:lang w:val="en-US"/>
        </w:rPr>
        <w:t>s</w:t>
      </w:r>
      <w:r w:rsidR="003A6B92" w:rsidRPr="004E17C1">
        <w:rPr>
          <w:rFonts w:cs="Calibri"/>
          <w:lang w:val="en-US"/>
        </w:rPr>
        <w:t xml:space="preserve">, the more it is subject to </w:t>
      </w:r>
      <w:r w:rsidR="008D1982">
        <w:rPr>
          <w:rFonts w:cs="Calibri"/>
          <w:lang w:val="en-US"/>
        </w:rPr>
        <w:t>misinterpretation, with misinterpretation</w:t>
      </w:r>
      <w:r w:rsidR="008D1982" w:rsidRPr="004E17C1">
        <w:rPr>
          <w:rFonts w:cs="Calibri"/>
          <w:lang w:val="en-US"/>
        </w:rPr>
        <w:t xml:space="preserve"> </w:t>
      </w:r>
      <w:r w:rsidR="008D1982">
        <w:rPr>
          <w:rFonts w:cs="Calibri"/>
          <w:lang w:val="en-US"/>
        </w:rPr>
        <w:t xml:space="preserve">potentially, leading to </w:t>
      </w:r>
      <w:r w:rsidR="003A6B92" w:rsidRPr="004E17C1">
        <w:rPr>
          <w:rFonts w:cs="Calibri"/>
          <w:lang w:val="en-US"/>
        </w:rPr>
        <w:t>manipulation, especially in rural areas.</w:t>
      </w:r>
      <w:r w:rsidR="003A6B92">
        <w:rPr>
          <w:rFonts w:cs="Calibri"/>
          <w:lang w:val="en-US"/>
        </w:rPr>
        <w:t xml:space="preserve"> This is a lesson for educational component development of PVE interventions.</w:t>
      </w:r>
      <w:r w:rsidR="00F314FC">
        <w:rPr>
          <w:rFonts w:cs="Calibri"/>
          <w:lang w:val="en-US"/>
        </w:rPr>
        <w:t xml:space="preserve"> Education is really a cleaving area and determining factor, that can lead to either more </w:t>
      </w:r>
      <w:r w:rsidR="0014720F">
        <w:rPr>
          <w:rFonts w:cs="Calibri"/>
          <w:lang w:val="en-US"/>
        </w:rPr>
        <w:t>tolerance if based on thorough knowledge or increased prejudiced if made of cognitive superficial shortcuts.</w:t>
      </w:r>
    </w:p>
    <w:p w14:paraId="4D1C10E3" w14:textId="38515012" w:rsidR="004C6A8B" w:rsidRDefault="00923707" w:rsidP="003A6B92">
      <w:pPr>
        <w:pBdr>
          <w:bottom w:val="single" w:sz="4" w:space="1" w:color="auto"/>
        </w:pBdr>
        <w:jc w:val="both"/>
        <w:rPr>
          <w:rFonts w:cs="Calibri"/>
          <w:lang w:val="en-US"/>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6</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4C6A8B" w:rsidRPr="004E17C1">
        <w:rPr>
          <w:rFonts w:cs="Calibri"/>
          <w:lang w:val="en-US"/>
        </w:rPr>
        <w:t xml:space="preserve">The psychological dimension </w:t>
      </w:r>
      <w:r w:rsidR="004C6A8B">
        <w:rPr>
          <w:rFonts w:cs="Calibri"/>
          <w:lang w:val="en-US"/>
        </w:rPr>
        <w:t>has been identified as overwhelmingly</w:t>
      </w:r>
      <w:r w:rsidR="004C6A8B" w:rsidRPr="004E17C1">
        <w:rPr>
          <w:rFonts w:cs="Calibri"/>
          <w:lang w:val="en-US"/>
        </w:rPr>
        <w:t xml:space="preserve"> insufficiently addressed </w:t>
      </w:r>
      <w:r w:rsidR="003C1498">
        <w:rPr>
          <w:rFonts w:cs="Calibri"/>
          <w:lang w:val="en-US"/>
        </w:rPr>
        <w:t xml:space="preserve">by law enforcement institutions, including in the </w:t>
      </w:r>
      <w:r w:rsidR="004C6A8B" w:rsidRPr="004E17C1">
        <w:rPr>
          <w:rFonts w:cs="Calibri"/>
          <w:lang w:val="en-US"/>
        </w:rPr>
        <w:t>probation</w:t>
      </w:r>
      <w:r w:rsidR="003C1498">
        <w:rPr>
          <w:rFonts w:cs="Calibri"/>
          <w:lang w:val="en-US"/>
        </w:rPr>
        <w:t xml:space="preserve"> system. It has been mentioned as an acute </w:t>
      </w:r>
      <w:r w:rsidR="005769BE">
        <w:rPr>
          <w:rFonts w:cs="Calibri"/>
          <w:lang w:val="en-US"/>
        </w:rPr>
        <w:t xml:space="preserve">and largely unanswered </w:t>
      </w:r>
      <w:r w:rsidR="003C1498">
        <w:rPr>
          <w:rFonts w:cs="Calibri"/>
          <w:lang w:val="en-US"/>
        </w:rPr>
        <w:t>need by interviewees</w:t>
      </w:r>
      <w:r w:rsidR="005769BE">
        <w:rPr>
          <w:rFonts w:cs="Calibri"/>
          <w:lang w:val="en-US"/>
        </w:rPr>
        <w:t xml:space="preserve"> from the civil society, </w:t>
      </w:r>
      <w:proofErr w:type="gramStart"/>
      <w:r w:rsidR="005769BE">
        <w:rPr>
          <w:rFonts w:cs="Calibri"/>
          <w:lang w:val="en-US"/>
        </w:rPr>
        <w:t>experts</w:t>
      </w:r>
      <w:proofErr w:type="gramEnd"/>
      <w:r w:rsidR="005769BE">
        <w:rPr>
          <w:rFonts w:cs="Calibri"/>
          <w:lang w:val="en-US"/>
        </w:rPr>
        <w:t xml:space="preserve"> and lawyers.</w:t>
      </w:r>
    </w:p>
    <w:p w14:paraId="390D445F" w14:textId="119E8FBF" w:rsidR="00743B51" w:rsidRDefault="00923707" w:rsidP="008B60C8">
      <w:pPr>
        <w:pBdr>
          <w:bottom w:val="single" w:sz="4" w:space="1" w:color="auto"/>
        </w:pBdr>
        <w:jc w:val="both"/>
        <w:rPr>
          <w:rFonts w:cs="Calibri"/>
          <w:lang w:val="en-US"/>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7</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130CEC">
        <w:rPr>
          <w:rFonts w:cs="Calibri"/>
          <w:lang w:val="en-US"/>
        </w:rPr>
        <w:t xml:space="preserve">Government staff high </w:t>
      </w:r>
      <w:r w:rsidR="00130CEC" w:rsidRPr="004E17C1">
        <w:rPr>
          <w:rFonts w:cs="Calibri"/>
          <w:lang w:val="en-US"/>
        </w:rPr>
        <w:t>staff turnover</w:t>
      </w:r>
      <w:r w:rsidR="00130CEC">
        <w:rPr>
          <w:rFonts w:cs="Calibri"/>
          <w:lang w:val="en-US"/>
        </w:rPr>
        <w:t xml:space="preserve"> is a major challenge to any </w:t>
      </w:r>
      <w:r w:rsidR="004910D8">
        <w:rPr>
          <w:rFonts w:cs="Calibri"/>
          <w:lang w:val="en-US"/>
        </w:rPr>
        <w:t xml:space="preserve">capacity-building, developmental project. Projects have no influence over this situation, however, </w:t>
      </w:r>
      <w:r w:rsidR="004232D6">
        <w:rPr>
          <w:rFonts w:cs="Calibri"/>
          <w:lang w:val="en-US"/>
        </w:rPr>
        <w:t xml:space="preserve">there are innovative ways to mitigate this </w:t>
      </w:r>
      <w:r w:rsidR="002C4F79">
        <w:rPr>
          <w:rFonts w:cs="Calibri"/>
          <w:lang w:val="en-US"/>
        </w:rPr>
        <w:t xml:space="preserve">threat to institutional memory. </w:t>
      </w:r>
      <w:r w:rsidR="007D6FB1">
        <w:rPr>
          <w:rFonts w:cs="Calibri"/>
          <w:lang w:val="en-US"/>
        </w:rPr>
        <w:t xml:space="preserve">This challenge is known to all, mentioned systematically in project reports and publications. </w:t>
      </w:r>
      <w:r w:rsidR="00793C8C">
        <w:rPr>
          <w:rFonts w:cs="Calibri"/>
          <w:lang w:val="en-US"/>
        </w:rPr>
        <w:t xml:space="preserve">As much as it is overwhelming, </w:t>
      </w:r>
      <w:r w:rsidR="0054541E">
        <w:rPr>
          <w:rFonts w:cs="Calibri"/>
          <w:lang w:val="en-US"/>
        </w:rPr>
        <w:t xml:space="preserve">there are ways to be explored to remedy to this structural challenge. </w:t>
      </w:r>
      <w:r w:rsidR="00706033">
        <w:rPr>
          <w:rFonts w:cs="Calibri"/>
          <w:lang w:val="en-US"/>
        </w:rPr>
        <w:t>Four</w:t>
      </w:r>
      <w:r w:rsidR="0054541E">
        <w:rPr>
          <w:rFonts w:cs="Calibri"/>
          <w:lang w:val="en-US"/>
        </w:rPr>
        <w:t xml:space="preserve"> of the most damaging effects of </w:t>
      </w:r>
      <w:r w:rsidR="00706033">
        <w:rPr>
          <w:rFonts w:cs="Calibri"/>
          <w:lang w:val="en-US"/>
        </w:rPr>
        <w:t xml:space="preserve">high turnover are </w:t>
      </w:r>
      <w:r w:rsidR="00D2269D">
        <w:rPr>
          <w:rFonts w:cs="Calibri"/>
          <w:lang w:val="en-US"/>
        </w:rPr>
        <w:t xml:space="preserve">(a) </w:t>
      </w:r>
      <w:r w:rsidR="00706033">
        <w:rPr>
          <w:rFonts w:cs="Calibri"/>
          <w:lang w:val="en-US"/>
        </w:rPr>
        <w:t xml:space="preserve">loss of institutional memory, </w:t>
      </w:r>
      <w:r w:rsidR="00D2269D">
        <w:rPr>
          <w:rFonts w:cs="Calibri"/>
          <w:lang w:val="en-US"/>
        </w:rPr>
        <w:t>(b)</w:t>
      </w:r>
      <w:r w:rsidR="00706033">
        <w:rPr>
          <w:rFonts w:cs="Calibri"/>
          <w:lang w:val="en-US"/>
        </w:rPr>
        <w:t xml:space="preserve">weakening of project ownership, </w:t>
      </w:r>
      <w:r w:rsidR="00D2269D">
        <w:rPr>
          <w:rFonts w:cs="Calibri"/>
          <w:lang w:val="en-US"/>
        </w:rPr>
        <w:t>(c)</w:t>
      </w:r>
      <w:r w:rsidR="00706033">
        <w:rPr>
          <w:rFonts w:cs="Calibri"/>
          <w:lang w:val="en-US"/>
        </w:rPr>
        <w:t xml:space="preserve">disruption of project dynamic and </w:t>
      </w:r>
      <w:r w:rsidR="00D2269D">
        <w:rPr>
          <w:rFonts w:cs="Calibri"/>
          <w:lang w:val="en-US"/>
        </w:rPr>
        <w:t>(d) opportunities abusive</w:t>
      </w:r>
      <w:r w:rsidR="00A82003">
        <w:rPr>
          <w:rFonts w:cs="Calibri"/>
          <w:lang w:val="en-US"/>
        </w:rPr>
        <w:t xml:space="preserve"> </w:t>
      </w:r>
      <w:r w:rsidR="00D2269D">
        <w:rPr>
          <w:rFonts w:cs="Calibri"/>
          <w:lang w:val="en-US"/>
        </w:rPr>
        <w:t>to</w:t>
      </w:r>
      <w:r w:rsidR="00A82003">
        <w:rPr>
          <w:rFonts w:cs="Calibri"/>
          <w:lang w:val="en-US"/>
        </w:rPr>
        <w:t xml:space="preserve"> cancel </w:t>
      </w:r>
      <w:r w:rsidR="00D2269D">
        <w:rPr>
          <w:rFonts w:cs="Calibri"/>
          <w:lang w:val="en-US"/>
        </w:rPr>
        <w:t>informal advancements and agreements.</w:t>
      </w:r>
      <w:r w:rsidR="00CE2E65">
        <w:rPr>
          <w:rFonts w:cs="Calibri"/>
          <w:lang w:val="en-US"/>
        </w:rPr>
        <w:t xml:space="preserve"> </w:t>
      </w:r>
    </w:p>
    <w:p w14:paraId="0AFD5DB1" w14:textId="77777777" w:rsidR="009B2F77" w:rsidRDefault="009B2F77" w:rsidP="008B60C8">
      <w:pPr>
        <w:pBdr>
          <w:bottom w:val="single" w:sz="4" w:space="1" w:color="auto"/>
        </w:pBdr>
        <w:jc w:val="both"/>
        <w:rPr>
          <w:rFonts w:cs="Calibri"/>
          <w:lang w:val="en-US"/>
        </w:rPr>
      </w:pPr>
    </w:p>
    <w:p w14:paraId="6822996D" w14:textId="6D9CF26D" w:rsidR="008B60C8" w:rsidRDefault="00CE2E65" w:rsidP="008B60C8">
      <w:pPr>
        <w:pBdr>
          <w:bottom w:val="single" w:sz="4" w:space="1" w:color="auto"/>
        </w:pBdr>
        <w:jc w:val="both"/>
        <w:rPr>
          <w:rFonts w:cs="Calibri"/>
          <w:lang w:val="en-US"/>
        </w:rPr>
      </w:pPr>
      <w:r>
        <w:rPr>
          <w:rFonts w:cs="Calibri"/>
          <w:lang w:val="en-US"/>
        </w:rPr>
        <w:lastRenderedPageBreak/>
        <w:t>Those four challenges are creating potential gaps that need to be filled in an institutional manner. This can include relying on joint knowledge platform where, smaller but crucial steps, tools, or any intermediary advancement can be stored online and referred to when new institution staff come on back. Such platform could be the subject of Memorandum of Understanding between RUNOs and Institutions in the frame of specific projects.</w:t>
      </w:r>
    </w:p>
    <w:p w14:paraId="5C50F98F" w14:textId="2E68674D" w:rsidR="00F828D3" w:rsidRDefault="00923707" w:rsidP="00C73F93">
      <w:pPr>
        <w:pBdr>
          <w:bottom w:val="single" w:sz="4" w:space="1" w:color="auto"/>
        </w:pBdr>
        <w:jc w:val="both"/>
        <w:rPr>
          <w:lang w:val="en-US"/>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8</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3278A7">
        <w:rPr>
          <w:rFonts w:cs="Calibri"/>
          <w:lang w:val="en-US"/>
        </w:rPr>
        <w:t xml:space="preserve">Several relevant and important reports </w:t>
      </w:r>
      <w:r w:rsidR="00B26261">
        <w:rPr>
          <w:rFonts w:cs="Calibri"/>
          <w:lang w:val="en-US"/>
        </w:rPr>
        <w:t>at pointing at the timeliness of RUNOs joining efforts to develop a Peacebuilding strategy: T</w:t>
      </w:r>
      <w:r w:rsidR="000B7EC6">
        <w:rPr>
          <w:rFonts w:cs="Calibri"/>
          <w:lang w:val="en-US"/>
        </w:rPr>
        <w:t xml:space="preserve">he evaluation recommendation from the 2014-2017 PPP, the </w:t>
      </w:r>
      <w:r w:rsidR="0040599D">
        <w:rPr>
          <w:rFonts w:cs="Calibri"/>
          <w:lang w:val="en-US"/>
        </w:rPr>
        <w:t xml:space="preserve">short life of the project cycle vis-à-vis long-term peacebuilding objectives, and the </w:t>
      </w:r>
      <w:r w:rsidR="00C73F93">
        <w:rPr>
          <w:rFonts w:cs="Calibri"/>
          <w:lang w:val="en-US"/>
        </w:rPr>
        <w:t xml:space="preserve">PBF </w:t>
      </w:r>
      <w:r w:rsidR="0040599D">
        <w:rPr>
          <w:rFonts w:cs="Calibri"/>
          <w:lang w:val="en-US"/>
        </w:rPr>
        <w:t xml:space="preserve">Peacebuilding </w:t>
      </w:r>
      <w:r w:rsidR="00C73F93">
        <w:rPr>
          <w:rFonts w:cs="Calibri"/>
          <w:lang w:val="en-US"/>
        </w:rPr>
        <w:t>Strat</w:t>
      </w:r>
      <w:r w:rsidR="0040599D">
        <w:rPr>
          <w:rFonts w:cs="Calibri"/>
          <w:lang w:val="en-US"/>
        </w:rPr>
        <w:t>egic</w:t>
      </w:r>
      <w:r w:rsidR="00C73F93">
        <w:rPr>
          <w:rFonts w:cs="Calibri"/>
          <w:lang w:val="en-US"/>
        </w:rPr>
        <w:t xml:space="preserve"> Review</w:t>
      </w:r>
      <w:r w:rsidR="0040599D">
        <w:rPr>
          <w:rFonts w:cs="Calibri"/>
          <w:lang w:val="en-US"/>
        </w:rPr>
        <w:t xml:space="preserve"> of the 2018-2020 PPP</w:t>
      </w:r>
      <w:r w:rsidR="00C73F93">
        <w:rPr>
          <w:rFonts w:cs="Calibri"/>
          <w:lang w:val="en-US"/>
        </w:rPr>
        <w:t xml:space="preserve">: </w:t>
      </w:r>
      <w:r w:rsidR="000F120D">
        <w:rPr>
          <w:rFonts w:cs="Calibri"/>
          <w:lang w:val="en-US"/>
        </w:rPr>
        <w:t>“</w:t>
      </w:r>
      <w:r w:rsidR="00C73F93" w:rsidRPr="00B80113">
        <w:rPr>
          <w:u w:val="single"/>
          <w:lang w:val="en-US"/>
        </w:rPr>
        <w:t xml:space="preserve">Donors highlighted the need to move away from project-based approaches and instead join forces under a joint peacebuilding strategy </w:t>
      </w:r>
      <w:r w:rsidR="00C73F93" w:rsidRPr="00B80113">
        <w:rPr>
          <w:lang w:val="en-US"/>
        </w:rPr>
        <w:t>in Kyrgyzstan that also includes regional aspects. They highlighted the UN’s unique position to address conflict sensitive areas with the government and its singular ability to build platforms and safe spaces on sensitive issues. The PBF, donors advised, should function as a coordination platform to help shape the debate. »</w:t>
      </w:r>
      <w:r w:rsidR="00C73F93">
        <w:rPr>
          <w:lang w:val="en-US"/>
        </w:rPr>
        <w:t xml:space="preserve"> “A review of </w:t>
      </w:r>
      <w:r w:rsidR="00C73F93" w:rsidRPr="00FD2CA5">
        <w:rPr>
          <w:lang w:val="en-US"/>
        </w:rPr>
        <w:t>new funding commitments shows that the major donors are moving toward a sustainable development agenda.</w:t>
      </w:r>
      <w:r w:rsidR="00C73F93">
        <w:rPr>
          <w:lang w:val="en-US"/>
        </w:rPr>
        <w:t>”</w:t>
      </w:r>
    </w:p>
    <w:p w14:paraId="650C9058" w14:textId="6AC720E2" w:rsidR="00F828D3" w:rsidRDefault="00923707" w:rsidP="00C73F93">
      <w:pPr>
        <w:pBdr>
          <w:bottom w:val="single" w:sz="4" w:space="1" w:color="auto"/>
        </w:pBdr>
        <w:jc w:val="both"/>
        <w:rPr>
          <w:lang w:val="en-US"/>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00576AF2">
        <w:rPr>
          <w:rFonts w:asciiTheme="minorHAnsi" w:eastAsia="Times New Roman" w:hAnsiTheme="minorHAnsi" w:cstheme="minorHAnsi"/>
          <w:b/>
          <w:color w:val="2E74B5" w:themeColor="accent5" w:themeShade="BF"/>
          <w:lang w:val="it-IT" w:eastAsia="fr-FR"/>
        </w:rPr>
        <w:t>9</w:t>
      </w:r>
      <w:r w:rsidRPr="00610C3E">
        <w:rPr>
          <w:rFonts w:asciiTheme="minorHAnsi" w:eastAsia="Times New Roman" w:hAnsiTheme="minorHAnsi" w:cstheme="minorHAnsi"/>
          <w:b/>
          <w:color w:val="2E74B5" w:themeColor="accent5" w:themeShade="BF"/>
          <w:lang w:val="it-IT" w:eastAsia="fr-FR"/>
        </w:rPr>
        <w:t>:</w:t>
      </w:r>
      <w:r w:rsidRPr="00610C3E">
        <w:rPr>
          <w:rFonts w:asciiTheme="minorHAnsi" w:eastAsia="Times New Roman" w:hAnsiTheme="minorHAnsi" w:cstheme="minorHAnsi"/>
          <w:bCs/>
          <w:color w:val="2E74B5" w:themeColor="accent5" w:themeShade="BF"/>
          <w:lang w:val="it-IT" w:eastAsia="fr-FR"/>
        </w:rPr>
        <w:t xml:space="preserve"> </w:t>
      </w:r>
      <w:r w:rsidR="00224CC5">
        <w:rPr>
          <w:lang w:val="en-US"/>
        </w:rPr>
        <w:t xml:space="preserve">The experience of legal experts and NGOs providing legal assistance indicates that </w:t>
      </w:r>
      <w:r w:rsidR="00C272AB">
        <w:rPr>
          <w:lang w:val="en-US"/>
        </w:rPr>
        <w:t>there is a legal vacuum in the definition of extremism. T</w:t>
      </w:r>
      <w:r w:rsidR="00224CC5">
        <w:rPr>
          <w:lang w:val="en-US"/>
        </w:rPr>
        <w:t xml:space="preserve">he broad and general definition of extremism is leaving open spaces for abuse of </w:t>
      </w:r>
      <w:r w:rsidR="00204366">
        <w:rPr>
          <w:lang w:val="en-US"/>
        </w:rPr>
        <w:t xml:space="preserve">“extremism” as a legal base of accusation. This includes the typical and well-known situation of individuals accused of extremism, only for </w:t>
      </w:r>
      <w:r w:rsidR="0030558A">
        <w:rPr>
          <w:lang w:val="en-US"/>
        </w:rPr>
        <w:t xml:space="preserve">receiving brochures promoting radical ideas or clicking in </w:t>
      </w:r>
      <w:r w:rsidR="006A2651">
        <w:rPr>
          <w:lang w:val="en-US"/>
        </w:rPr>
        <w:t xml:space="preserve">weblinks to </w:t>
      </w:r>
      <w:r w:rsidR="009E19F7">
        <w:rPr>
          <w:lang w:val="en-US"/>
        </w:rPr>
        <w:t>web</w:t>
      </w:r>
      <w:r w:rsidR="006A2651">
        <w:rPr>
          <w:lang w:val="en-US"/>
        </w:rPr>
        <w:t>site</w:t>
      </w:r>
      <w:r w:rsidR="009E19F7">
        <w:rPr>
          <w:lang w:val="en-US"/>
        </w:rPr>
        <w:t xml:space="preserve">s promoting </w:t>
      </w:r>
      <w:r w:rsidR="009E19F7" w:rsidRPr="009E19F7">
        <w:rPr>
          <w:lang w:val="en-US"/>
        </w:rPr>
        <w:t>radicalism</w:t>
      </w:r>
      <w:r w:rsidR="006A2651">
        <w:rPr>
          <w:lang w:val="en-US"/>
        </w:rPr>
        <w:t xml:space="preserve">. The inclusion of criteria or conditions defining </w:t>
      </w:r>
      <w:r w:rsidR="002E655B">
        <w:rPr>
          <w:lang w:val="en-US"/>
        </w:rPr>
        <w:t>extremism as a crime would likely help reduced the number of irrelevant cases of VE.</w:t>
      </w:r>
    </w:p>
    <w:p w14:paraId="3728F412" w14:textId="74457ADB" w:rsidR="00547992" w:rsidRPr="00FD2CA5" w:rsidRDefault="00923707" w:rsidP="00C73F93">
      <w:pPr>
        <w:pBdr>
          <w:bottom w:val="single" w:sz="4" w:space="1" w:color="auto"/>
        </w:pBdr>
        <w:jc w:val="both"/>
        <w:rPr>
          <w:lang w:val="en-US"/>
        </w:rPr>
      </w:pPr>
      <w:r w:rsidRPr="00610C3E">
        <w:rPr>
          <w:rFonts w:asciiTheme="minorHAnsi" w:eastAsia="Times New Roman" w:hAnsiTheme="minorHAnsi" w:cstheme="minorHAnsi"/>
          <w:b/>
          <w:color w:val="2E74B5" w:themeColor="accent5" w:themeShade="BF"/>
          <w:u w:val="single"/>
          <w:lang w:val="it-IT" w:eastAsia="fr-FR"/>
        </w:rPr>
        <w:t xml:space="preserve">LESSON LEARNED </w:t>
      </w:r>
      <w:r w:rsidRPr="00610C3E">
        <w:rPr>
          <w:rFonts w:asciiTheme="minorHAnsi" w:eastAsia="Times New Roman" w:hAnsiTheme="minorHAnsi" w:cstheme="minorHAnsi"/>
          <w:b/>
          <w:color w:val="2E74B5" w:themeColor="accent5" w:themeShade="BF"/>
          <w:lang w:val="it-IT" w:eastAsia="fr-FR"/>
        </w:rPr>
        <w:t>1</w:t>
      </w:r>
      <w:r w:rsidR="009E19F7">
        <w:rPr>
          <w:rFonts w:asciiTheme="minorHAnsi" w:eastAsia="Times New Roman" w:hAnsiTheme="minorHAnsi" w:cstheme="minorHAnsi"/>
          <w:b/>
          <w:color w:val="2E74B5" w:themeColor="accent5" w:themeShade="BF"/>
          <w:lang w:val="it-IT" w:eastAsia="fr-FR"/>
        </w:rPr>
        <w:t>0</w:t>
      </w:r>
      <w:r>
        <w:rPr>
          <w:rFonts w:asciiTheme="minorHAnsi" w:eastAsia="Times New Roman" w:hAnsiTheme="minorHAnsi" w:cstheme="minorHAnsi"/>
          <w:b/>
          <w:color w:val="3F494F"/>
          <w:lang w:val="it-IT" w:eastAsia="fr-FR"/>
        </w:rPr>
        <w:t>:</w:t>
      </w:r>
      <w:r>
        <w:rPr>
          <w:rFonts w:asciiTheme="minorHAnsi" w:eastAsia="Times New Roman" w:hAnsiTheme="minorHAnsi" w:cstheme="minorHAnsi"/>
          <w:bCs/>
          <w:color w:val="3F494F"/>
          <w:lang w:val="it-IT" w:eastAsia="fr-FR"/>
        </w:rPr>
        <w:t xml:space="preserve"> </w:t>
      </w:r>
      <w:r w:rsidR="00E67485">
        <w:rPr>
          <w:lang w:val="en-US"/>
        </w:rPr>
        <w:t xml:space="preserve">The operational rules specific to each UN agency has made it difficult to implement activities jointly from </w:t>
      </w:r>
      <w:r w:rsidR="00DB6BD1">
        <w:rPr>
          <w:lang w:val="en-US"/>
        </w:rPr>
        <w:t>an operational point of view. The harmonization of procedures among UN agencies would greatly facilitate implementing activities as “one”.</w:t>
      </w:r>
    </w:p>
    <w:p w14:paraId="56F29127" w14:textId="267688A6" w:rsidR="00C73F93" w:rsidRPr="004E17C1" w:rsidRDefault="00C73F93" w:rsidP="008B60C8">
      <w:pPr>
        <w:pBdr>
          <w:bottom w:val="single" w:sz="4" w:space="1" w:color="auto"/>
        </w:pBdr>
        <w:jc w:val="both"/>
        <w:rPr>
          <w:rFonts w:cs="Calibri"/>
          <w:lang w:val="en-US"/>
        </w:rPr>
      </w:pPr>
    </w:p>
    <w:p w14:paraId="10AD6C5B" w14:textId="77777777" w:rsidR="008B60C8" w:rsidRPr="004E17C1" w:rsidRDefault="008B60C8" w:rsidP="00610C3E">
      <w:pPr>
        <w:jc w:val="both"/>
        <w:rPr>
          <w:rFonts w:cs="Calibri"/>
          <w:lang w:val="en-US"/>
        </w:rPr>
      </w:pPr>
    </w:p>
    <w:p w14:paraId="44A86ED1" w14:textId="77777777" w:rsidR="003A6B92" w:rsidRPr="007B5755" w:rsidRDefault="003A6B92" w:rsidP="00610C3E">
      <w:pPr>
        <w:jc w:val="both"/>
        <w:rPr>
          <w:rFonts w:cs="Calibri"/>
          <w:lang w:val="en-US"/>
        </w:rPr>
      </w:pPr>
    </w:p>
    <w:p w14:paraId="746FCDC3" w14:textId="4388C21B" w:rsidR="00BA2803" w:rsidRPr="005543ED" w:rsidRDefault="00AA17C9" w:rsidP="005543ED">
      <w:pPr>
        <w:spacing w:before="100" w:beforeAutospacing="1" w:after="100" w:afterAutospacing="1" w:line="240" w:lineRule="auto"/>
        <w:rPr>
          <w:rFonts w:asciiTheme="minorHAnsi" w:eastAsia="Times New Roman" w:hAnsiTheme="minorHAnsi" w:cstheme="minorHAnsi"/>
          <w:bCs/>
          <w:color w:val="3F494F"/>
          <w:lang w:val="en-US" w:eastAsia="fr-FR"/>
        </w:rPr>
      </w:pPr>
      <w:r w:rsidRPr="003C1FEE">
        <w:rPr>
          <w:color w:val="000000" w:themeColor="text1"/>
        </w:rPr>
        <w:br w:type="page"/>
      </w:r>
    </w:p>
    <w:p w14:paraId="7F92F0AD" w14:textId="28870E09" w:rsidR="00C0319F" w:rsidRPr="00B27A66" w:rsidRDefault="00595967" w:rsidP="00F043F3">
      <w:pPr>
        <w:pStyle w:val="Titre1"/>
        <w:pageBreakBefore w:val="0"/>
        <w:shd w:val="clear" w:color="auto" w:fill="FFC000"/>
        <w:rPr>
          <w:color w:val="C00000"/>
          <w:lang w:val="en-US"/>
        </w:rPr>
      </w:pPr>
      <w:bookmarkStart w:id="19" w:name="_Toc94280243"/>
      <w:r>
        <w:rPr>
          <w:color w:val="C00000"/>
          <w:lang w:val="en-US"/>
        </w:rPr>
        <w:lastRenderedPageBreak/>
        <w:t>7</w:t>
      </w:r>
      <w:r w:rsidR="009E0202" w:rsidRPr="00B27A66">
        <w:rPr>
          <w:color w:val="C00000"/>
          <w:lang w:val="en-US"/>
        </w:rPr>
        <w:t>.</w:t>
      </w:r>
      <w:r w:rsidR="00211D54" w:rsidRPr="00B27A66">
        <w:rPr>
          <w:color w:val="C00000"/>
          <w:lang w:val="en-US"/>
        </w:rPr>
        <w:tab/>
      </w:r>
      <w:r w:rsidR="00313105" w:rsidRPr="00B27A66">
        <w:rPr>
          <w:color w:val="C00000"/>
          <w:lang w:val="en-US"/>
        </w:rPr>
        <w:t>RECOMMENDATIONS</w:t>
      </w:r>
      <w:bookmarkEnd w:id="19"/>
    </w:p>
    <w:p w14:paraId="0145FDCE" w14:textId="796CADC6" w:rsidR="00887288" w:rsidRDefault="00887288" w:rsidP="00650A94">
      <w:pPr>
        <w:pBdr>
          <w:bottom w:val="single" w:sz="4" w:space="1" w:color="auto"/>
        </w:pBdr>
        <w:jc w:val="both"/>
        <w:rPr>
          <w:rFonts w:cs="Calibri"/>
          <w:lang w:val="en-US"/>
        </w:rPr>
      </w:pPr>
    </w:p>
    <w:p w14:paraId="7170F291" w14:textId="5FB9C6A1" w:rsidR="005A7DC9" w:rsidRDefault="004E17C1" w:rsidP="004E17C1">
      <w:pPr>
        <w:pBdr>
          <w:bottom w:val="single" w:sz="4" w:space="1" w:color="auto"/>
        </w:pBdr>
        <w:jc w:val="both"/>
        <w:rPr>
          <w:rFonts w:cs="Calibri"/>
          <w:lang w:val="en-US"/>
        </w:rPr>
      </w:pPr>
      <w:r w:rsidRPr="004E17C1">
        <w:rPr>
          <w:rFonts w:cs="Calibri"/>
          <w:lang w:val="en-US"/>
        </w:rPr>
        <w:t>The</w:t>
      </w:r>
      <w:r w:rsidR="00B11B90">
        <w:rPr>
          <w:rFonts w:cs="Calibri"/>
          <w:lang w:val="en-US"/>
        </w:rPr>
        <w:t xml:space="preserve"> </w:t>
      </w:r>
      <w:r w:rsidR="00733E12">
        <w:rPr>
          <w:rFonts w:cs="Calibri"/>
          <w:lang w:val="en-US"/>
        </w:rPr>
        <w:t xml:space="preserve">below </w:t>
      </w:r>
      <w:r w:rsidR="00733E12" w:rsidRPr="004E17C1">
        <w:rPr>
          <w:rFonts w:cs="Calibri"/>
          <w:lang w:val="en-US"/>
        </w:rPr>
        <w:t>recommendations</w:t>
      </w:r>
      <w:r w:rsidR="00B11B90">
        <w:rPr>
          <w:rFonts w:cs="Calibri"/>
          <w:lang w:val="en-US"/>
        </w:rPr>
        <w:t xml:space="preserve"> derive from converging conclusions </w:t>
      </w:r>
      <w:r w:rsidRPr="004E17C1">
        <w:rPr>
          <w:rFonts w:cs="Calibri"/>
          <w:lang w:val="en-US"/>
        </w:rPr>
        <w:t>indicat</w:t>
      </w:r>
      <w:r w:rsidR="00766FFF">
        <w:rPr>
          <w:rFonts w:cs="Calibri"/>
          <w:lang w:val="en-US"/>
        </w:rPr>
        <w:t>ing</w:t>
      </w:r>
      <w:r w:rsidRPr="004E17C1">
        <w:rPr>
          <w:rFonts w:cs="Calibri"/>
          <w:lang w:val="en-US"/>
        </w:rPr>
        <w:t xml:space="preserve"> an overall need for PBF and UN agencies to </w:t>
      </w:r>
      <w:r w:rsidR="00766FFF">
        <w:rPr>
          <w:rFonts w:cs="Calibri"/>
          <w:lang w:val="en-US"/>
        </w:rPr>
        <w:t>develop long-term</w:t>
      </w:r>
      <w:r w:rsidRPr="004E17C1">
        <w:rPr>
          <w:rFonts w:cs="Calibri"/>
          <w:lang w:val="en-US"/>
        </w:rPr>
        <w:t xml:space="preserve"> strategic</w:t>
      </w:r>
      <w:r w:rsidR="00766FFF">
        <w:rPr>
          <w:rFonts w:cs="Calibri"/>
          <w:lang w:val="en-US"/>
        </w:rPr>
        <w:t xml:space="preserve"> clarity</w:t>
      </w:r>
      <w:r w:rsidRPr="004E17C1">
        <w:rPr>
          <w:rFonts w:cs="Calibri"/>
          <w:lang w:val="en-US"/>
        </w:rPr>
        <w:t xml:space="preserve"> </w:t>
      </w:r>
      <w:r w:rsidR="00765FA5">
        <w:rPr>
          <w:rFonts w:cs="Calibri"/>
          <w:lang w:val="en-US"/>
        </w:rPr>
        <w:t>in the</w:t>
      </w:r>
      <w:r w:rsidRPr="004E17C1">
        <w:rPr>
          <w:rFonts w:cs="Calibri"/>
          <w:lang w:val="en-US"/>
        </w:rPr>
        <w:t xml:space="preserve"> Peacebuilding</w:t>
      </w:r>
      <w:r w:rsidR="00766FFF">
        <w:rPr>
          <w:rFonts w:cs="Calibri"/>
          <w:lang w:val="en-US"/>
        </w:rPr>
        <w:t xml:space="preserve"> </w:t>
      </w:r>
      <w:r w:rsidR="00765FA5">
        <w:rPr>
          <w:rFonts w:cs="Calibri"/>
          <w:lang w:val="en-US"/>
        </w:rPr>
        <w:t xml:space="preserve">area, especially in relation to SDG 16 and the need to </w:t>
      </w:r>
      <w:r w:rsidR="002C03C2">
        <w:rPr>
          <w:rFonts w:cs="Calibri"/>
          <w:lang w:val="en-US"/>
        </w:rPr>
        <w:t xml:space="preserve">build a peacebuilding framework based on clear and accountable process, </w:t>
      </w:r>
      <w:r w:rsidR="005977AD">
        <w:rPr>
          <w:rFonts w:cs="Calibri"/>
          <w:lang w:val="en-US"/>
        </w:rPr>
        <w:t>particularly for the conceptual and</w:t>
      </w:r>
      <w:r w:rsidR="002C03C2">
        <w:rPr>
          <w:rFonts w:cs="Calibri"/>
          <w:lang w:val="en-US"/>
        </w:rPr>
        <w:t xml:space="preserve"> design, </w:t>
      </w:r>
      <w:r w:rsidR="005977AD">
        <w:rPr>
          <w:rFonts w:cs="Calibri"/>
          <w:lang w:val="en-US"/>
        </w:rPr>
        <w:t xml:space="preserve">joint UN implementation as well as monitoring and evaluation </w:t>
      </w:r>
      <w:r w:rsidR="00766FFF">
        <w:rPr>
          <w:rFonts w:cs="Calibri"/>
          <w:lang w:val="en-US"/>
        </w:rPr>
        <w:t>p</w:t>
      </w:r>
      <w:r w:rsidR="005977AD">
        <w:rPr>
          <w:rFonts w:cs="Calibri"/>
          <w:lang w:val="en-US"/>
        </w:rPr>
        <w:t>rocesses.</w:t>
      </w:r>
    </w:p>
    <w:p w14:paraId="117B5AE4" w14:textId="7081CEC1" w:rsidR="005157C8" w:rsidRDefault="00DB4E83"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1: </w:t>
      </w:r>
      <w:r w:rsidR="005157C8" w:rsidRPr="00610C3E">
        <w:rPr>
          <w:rFonts w:cs="Calibri"/>
          <w:color w:val="C45911" w:themeColor="accent2" w:themeShade="BF"/>
          <w:lang w:val="en-US"/>
        </w:rPr>
        <w:t xml:space="preserve"> </w:t>
      </w:r>
      <w:r w:rsidR="005157C8">
        <w:rPr>
          <w:rFonts w:cs="Calibri"/>
          <w:lang w:val="en-US"/>
        </w:rPr>
        <w:t xml:space="preserve">Follow-up with the current government and </w:t>
      </w:r>
      <w:r w:rsidR="001D4BC9">
        <w:rPr>
          <w:rFonts w:cs="Calibri"/>
          <w:lang w:val="en-US"/>
        </w:rPr>
        <w:t>recently appointed institution staff on the project activities requiring further institutionalization</w:t>
      </w:r>
      <w:r w:rsidR="00344BB5">
        <w:rPr>
          <w:rFonts w:cs="Calibri"/>
          <w:lang w:val="en-US"/>
        </w:rPr>
        <w:t>.</w:t>
      </w:r>
    </w:p>
    <w:p w14:paraId="5F36D280" w14:textId="376A1281" w:rsidR="004E17C1" w:rsidRPr="004E17C1" w:rsidRDefault="000A4D8A"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2: </w:t>
      </w:r>
      <w:r w:rsidR="00B31792">
        <w:rPr>
          <w:rFonts w:cs="Calibri"/>
          <w:lang w:val="en-US"/>
        </w:rPr>
        <w:t xml:space="preserve">Develop a joint UN Peacebuilding Operational Strategy </w:t>
      </w:r>
      <w:r w:rsidR="00B31792">
        <w:rPr>
          <w:iCs/>
          <w:color w:val="000000" w:themeColor="text1"/>
          <w:lang w:val="en-US"/>
        </w:rPr>
        <w:t>aligned to the Peacebuilding overall strategy as to the facilitate and frame the process of translating the strategy into joint UN agencies projects from the conceptual stage.</w:t>
      </w:r>
    </w:p>
    <w:p w14:paraId="14F9E80C" w14:textId="5DB159A6" w:rsidR="00EC7B67" w:rsidRPr="004E17C1" w:rsidRDefault="000A4D8A"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3: </w:t>
      </w:r>
      <w:r w:rsidR="00AD11FD" w:rsidRPr="00AD11FD">
        <w:rPr>
          <w:rFonts w:cs="Calibri"/>
          <w:u w:val="single"/>
          <w:lang w:val="en-US"/>
        </w:rPr>
        <w:t>Strategic/Operational positioning:</w:t>
      </w:r>
      <w:r w:rsidR="00AD11FD">
        <w:rPr>
          <w:rFonts w:cs="Calibri"/>
          <w:lang w:val="en-US"/>
        </w:rPr>
        <w:t xml:space="preserve"> </w:t>
      </w:r>
      <w:r w:rsidR="004E17C1" w:rsidRPr="004E17C1">
        <w:rPr>
          <w:rFonts w:cs="Calibri"/>
          <w:lang w:val="en-US"/>
        </w:rPr>
        <w:t xml:space="preserve">In its </w:t>
      </w:r>
      <w:r w:rsidR="009D780B" w:rsidRPr="004E17C1">
        <w:rPr>
          <w:rFonts w:cs="Calibri"/>
          <w:lang w:val="en-US"/>
        </w:rPr>
        <w:t>Peacebuilding</w:t>
      </w:r>
      <w:r w:rsidR="004E17C1" w:rsidRPr="004E17C1">
        <w:rPr>
          <w:rFonts w:cs="Calibri"/>
          <w:lang w:val="en-US"/>
        </w:rPr>
        <w:t xml:space="preserve"> strategic formulation,</w:t>
      </w:r>
      <w:r w:rsidR="00925590">
        <w:rPr>
          <w:rFonts w:cs="Calibri"/>
          <w:lang w:val="en-US"/>
        </w:rPr>
        <w:t xml:space="preserve"> </w:t>
      </w:r>
      <w:r w:rsidR="004E17C1" w:rsidRPr="004E17C1">
        <w:rPr>
          <w:rFonts w:cs="Calibri"/>
          <w:lang w:val="en-US"/>
        </w:rPr>
        <w:t>UN</w:t>
      </w:r>
      <w:r w:rsidR="00925590">
        <w:rPr>
          <w:rFonts w:cs="Calibri"/>
          <w:lang w:val="en-US"/>
        </w:rPr>
        <w:t xml:space="preserve"> Agencies should</w:t>
      </w:r>
      <w:r w:rsidR="004E17C1" w:rsidRPr="004E17C1">
        <w:rPr>
          <w:rFonts w:cs="Calibri"/>
          <w:lang w:val="en-US"/>
        </w:rPr>
        <w:t xml:space="preserve"> clarify </w:t>
      </w:r>
      <w:r w:rsidR="00610C3E" w:rsidRPr="004E17C1">
        <w:rPr>
          <w:rFonts w:cs="Calibri"/>
          <w:lang w:val="en-US"/>
        </w:rPr>
        <w:t>its</w:t>
      </w:r>
      <w:r w:rsidR="004E17C1" w:rsidRPr="004E17C1">
        <w:rPr>
          <w:rFonts w:cs="Calibri"/>
          <w:lang w:val="en-US"/>
        </w:rPr>
        <w:t xml:space="preserve"> strategic positioning and role, based on its assets (mandates, access to PBF…) and </w:t>
      </w:r>
      <w:r w:rsidR="00880255" w:rsidRPr="004E17C1">
        <w:rPr>
          <w:rFonts w:cs="Calibri"/>
          <w:lang w:val="en-US"/>
        </w:rPr>
        <w:t>added value</w:t>
      </w:r>
      <w:r w:rsidR="004E17C1" w:rsidRPr="004E17C1">
        <w:rPr>
          <w:rFonts w:cs="Calibri"/>
          <w:lang w:val="en-US"/>
        </w:rPr>
        <w:t xml:space="preserve"> (resources to support strategic partnerships) as well as the requirements to </w:t>
      </w:r>
      <w:r w:rsidR="00880255" w:rsidRPr="004E17C1">
        <w:rPr>
          <w:rFonts w:cs="Calibri"/>
          <w:lang w:val="en-US"/>
        </w:rPr>
        <w:t>fulfill</w:t>
      </w:r>
      <w:r w:rsidR="004E17C1" w:rsidRPr="004E17C1">
        <w:rPr>
          <w:rFonts w:cs="Calibri"/>
          <w:lang w:val="en-US"/>
        </w:rPr>
        <w:t xml:space="preserve"> this positioning (strong leadership; systems and framework designed, agreed upon and supported, </w:t>
      </w:r>
      <w:r w:rsidR="00880255" w:rsidRPr="004E17C1">
        <w:rPr>
          <w:rFonts w:cs="Calibri"/>
          <w:lang w:val="en-US"/>
        </w:rPr>
        <w:t>supervisor</w:t>
      </w:r>
      <w:r w:rsidR="004E17C1" w:rsidRPr="004E17C1">
        <w:rPr>
          <w:rFonts w:cs="Calibri"/>
          <w:lang w:val="en-US"/>
        </w:rPr>
        <w:t xml:space="preserve"> by senior UN level (RR, heads of agencies).</w:t>
      </w:r>
      <w:r w:rsidR="00DB4E83">
        <w:rPr>
          <w:rFonts w:cs="Calibri"/>
          <w:lang w:val="en-US"/>
        </w:rPr>
        <w:t xml:space="preserve"> </w:t>
      </w:r>
    </w:p>
    <w:p w14:paraId="11A0A967" w14:textId="0B8B77D7" w:rsidR="00ED2F79" w:rsidRDefault="00947557"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w:t>
      </w:r>
      <w:r w:rsidR="00610C3E" w:rsidRPr="00610C3E">
        <w:rPr>
          <w:rFonts w:cs="Calibri"/>
          <w:b/>
          <w:bCs/>
          <w:color w:val="C45911" w:themeColor="accent2" w:themeShade="BF"/>
          <w:lang w:val="en-US"/>
        </w:rPr>
        <w:t>4</w:t>
      </w:r>
      <w:r w:rsidR="00610C3E" w:rsidRPr="00610C3E">
        <w:rPr>
          <w:rFonts w:cs="Calibri"/>
          <w:color w:val="C45911" w:themeColor="accent2" w:themeShade="BF"/>
          <w:u w:val="single"/>
          <w:lang w:val="en-US"/>
        </w:rPr>
        <w:t xml:space="preserve">: </w:t>
      </w:r>
      <w:r w:rsidR="00610C3E">
        <w:rPr>
          <w:rFonts w:cs="Calibri"/>
          <w:u w:val="single"/>
          <w:lang w:val="en-US"/>
        </w:rPr>
        <w:t>Define</w:t>
      </w:r>
      <w:r w:rsidR="002F5DCF">
        <w:rPr>
          <w:rFonts w:cs="Calibri"/>
          <w:u w:val="single"/>
          <w:lang w:val="en-US"/>
        </w:rPr>
        <w:t xml:space="preserve"> a more detailed interagency coordination mechanism for </w:t>
      </w:r>
      <w:r>
        <w:rPr>
          <w:rFonts w:cs="Calibri"/>
          <w:u w:val="single"/>
          <w:lang w:val="en-US"/>
        </w:rPr>
        <w:t>both the design and implementation phase of the project.</w:t>
      </w:r>
      <w:r w:rsidR="00756C38">
        <w:rPr>
          <w:rFonts w:cs="Calibri"/>
          <w:lang w:val="en-US"/>
        </w:rPr>
        <w:t xml:space="preserve"> </w:t>
      </w:r>
      <w:r w:rsidR="00AB5BE0">
        <w:rPr>
          <w:rFonts w:cs="Calibri"/>
          <w:lang w:val="en-US"/>
        </w:rPr>
        <w:t>Review the existing</w:t>
      </w:r>
      <w:r w:rsidR="004E17C1" w:rsidRPr="004E17C1">
        <w:rPr>
          <w:rFonts w:cs="Calibri"/>
          <w:lang w:val="en-US"/>
        </w:rPr>
        <w:t xml:space="preserve"> L&amp;A </w:t>
      </w:r>
      <w:r w:rsidR="00BA58D0">
        <w:rPr>
          <w:rFonts w:cs="Calibri"/>
          <w:lang w:val="en-US"/>
        </w:rPr>
        <w:t>strateg</w:t>
      </w:r>
      <w:r w:rsidR="003743D4">
        <w:rPr>
          <w:rFonts w:cs="Calibri"/>
          <w:lang w:val="en-US"/>
        </w:rPr>
        <w:t xml:space="preserve">y </w:t>
      </w:r>
      <w:r w:rsidR="00880255">
        <w:rPr>
          <w:rFonts w:cs="Calibri"/>
          <w:lang w:val="en-US"/>
        </w:rPr>
        <w:t>to</w:t>
      </w:r>
      <w:r w:rsidR="00157FD9">
        <w:rPr>
          <w:rFonts w:cs="Calibri"/>
          <w:lang w:val="en-US"/>
        </w:rPr>
        <w:t xml:space="preserve"> assess the extent to which it can be realistically integrated into the project cycle (verifying the time and </w:t>
      </w:r>
      <w:r w:rsidR="0003510F">
        <w:rPr>
          <w:rFonts w:cs="Calibri"/>
          <w:lang w:val="en-US"/>
        </w:rPr>
        <w:t>resource constraints) and</w:t>
      </w:r>
      <w:r w:rsidR="004E17C1" w:rsidRPr="004E17C1">
        <w:rPr>
          <w:rFonts w:cs="Calibri"/>
          <w:lang w:val="en-US"/>
        </w:rPr>
        <w:t xml:space="preserve"> </w:t>
      </w:r>
      <w:r w:rsidR="00E31D24" w:rsidRPr="004E17C1">
        <w:rPr>
          <w:rFonts w:cs="Calibri"/>
          <w:lang w:val="en-US"/>
        </w:rPr>
        <w:t>institutional</w:t>
      </w:r>
      <w:r w:rsidR="00E31D24">
        <w:rPr>
          <w:rFonts w:cs="Calibri"/>
          <w:lang w:val="en-US"/>
        </w:rPr>
        <w:t>ize</w:t>
      </w:r>
      <w:r w:rsidR="004E17C1" w:rsidRPr="004E17C1">
        <w:rPr>
          <w:rFonts w:cs="Calibri"/>
          <w:lang w:val="en-US"/>
        </w:rPr>
        <w:t xml:space="preserve"> the process </w:t>
      </w:r>
      <w:r w:rsidR="00E31D24">
        <w:rPr>
          <w:rFonts w:cs="Calibri"/>
          <w:lang w:val="en-US"/>
        </w:rPr>
        <w:t xml:space="preserve">and its management </w:t>
      </w:r>
      <w:r w:rsidR="004E17C1" w:rsidRPr="004E17C1">
        <w:rPr>
          <w:rFonts w:cs="Calibri"/>
          <w:lang w:val="en-US"/>
        </w:rPr>
        <w:t>(</w:t>
      </w:r>
      <w:r w:rsidR="0003510F">
        <w:rPr>
          <w:rFonts w:cs="Calibri"/>
          <w:lang w:val="en-US"/>
        </w:rPr>
        <w:t xml:space="preserve">define PBF and RUNOs </w:t>
      </w:r>
      <w:r w:rsidR="00D249A4">
        <w:rPr>
          <w:rFonts w:cs="Calibri"/>
          <w:lang w:val="en-US"/>
        </w:rPr>
        <w:t>management roles and responsibilities with supervision from</w:t>
      </w:r>
      <w:r w:rsidR="004E17C1" w:rsidRPr="004E17C1">
        <w:rPr>
          <w:rFonts w:cs="Calibri"/>
          <w:lang w:val="en-US"/>
        </w:rPr>
        <w:t xml:space="preserve"> head</w:t>
      </w:r>
      <w:r w:rsidR="00D249A4">
        <w:rPr>
          <w:rFonts w:cs="Calibri"/>
          <w:lang w:val="en-US"/>
        </w:rPr>
        <w:t>s</w:t>
      </w:r>
      <w:r w:rsidR="004E17C1" w:rsidRPr="004E17C1">
        <w:rPr>
          <w:rFonts w:cs="Calibri"/>
          <w:lang w:val="en-US"/>
        </w:rPr>
        <w:t xml:space="preserve"> of </w:t>
      </w:r>
      <w:r w:rsidR="00E31D24">
        <w:rPr>
          <w:rFonts w:cs="Calibri"/>
          <w:lang w:val="en-US"/>
        </w:rPr>
        <w:t>Ag</w:t>
      </w:r>
      <w:r w:rsidR="00E31D24" w:rsidRPr="004E17C1">
        <w:rPr>
          <w:rFonts w:cs="Calibri"/>
          <w:lang w:val="en-US"/>
        </w:rPr>
        <w:t>encies</w:t>
      </w:r>
      <w:r w:rsidR="00E31D24">
        <w:rPr>
          <w:rFonts w:cs="Calibri"/>
          <w:lang w:val="en-US"/>
        </w:rPr>
        <w:t>,</w:t>
      </w:r>
      <w:r w:rsidR="00D249A4">
        <w:rPr>
          <w:rFonts w:cs="Calibri"/>
          <w:lang w:val="en-US"/>
        </w:rPr>
        <w:t xml:space="preserve"> facilitation by</w:t>
      </w:r>
      <w:r w:rsidR="004E17C1" w:rsidRPr="004E17C1">
        <w:rPr>
          <w:rFonts w:cs="Calibri"/>
          <w:lang w:val="en-US"/>
        </w:rPr>
        <w:t xml:space="preserve"> PBF JSC</w:t>
      </w:r>
      <w:r w:rsidR="00ED2F79">
        <w:rPr>
          <w:rFonts w:cs="Calibri"/>
          <w:lang w:val="en-US"/>
        </w:rPr>
        <w:t>, with the</w:t>
      </w:r>
      <w:r w:rsidR="004E17C1" w:rsidRPr="004E17C1">
        <w:rPr>
          <w:rFonts w:cs="Calibri"/>
          <w:lang w:val="en-US"/>
        </w:rPr>
        <w:t xml:space="preserve"> appoint</w:t>
      </w:r>
      <w:r w:rsidR="00ED2F79">
        <w:rPr>
          <w:rFonts w:cs="Calibri"/>
          <w:lang w:val="en-US"/>
        </w:rPr>
        <w:t>ment</w:t>
      </w:r>
      <w:r w:rsidR="004E17C1" w:rsidRPr="004E17C1">
        <w:rPr>
          <w:rFonts w:cs="Calibri"/>
          <w:lang w:val="en-US"/>
        </w:rPr>
        <w:t xml:space="preserve"> </w:t>
      </w:r>
      <w:r w:rsidR="00ED2F79">
        <w:rPr>
          <w:rFonts w:cs="Calibri"/>
          <w:lang w:val="en-US"/>
        </w:rPr>
        <w:t>of L&amp;A process manager</w:t>
      </w:r>
      <w:r>
        <w:rPr>
          <w:rFonts w:cs="Calibri"/>
          <w:lang w:val="en-US"/>
        </w:rPr>
        <w:t>.</w:t>
      </w:r>
    </w:p>
    <w:p w14:paraId="23180C62" w14:textId="39044D2B" w:rsidR="004E17C1" w:rsidRDefault="00947557"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5: </w:t>
      </w:r>
      <w:r w:rsidR="00CC16F5" w:rsidRPr="00610C3E">
        <w:rPr>
          <w:rFonts w:cs="Calibri"/>
          <w:color w:val="C45911" w:themeColor="accent2" w:themeShade="BF"/>
          <w:lang w:val="en-US"/>
        </w:rPr>
        <w:t xml:space="preserve"> </w:t>
      </w:r>
      <w:r w:rsidR="00E7243A" w:rsidRPr="009B2F77">
        <w:rPr>
          <w:rFonts w:cs="Calibri"/>
          <w:u w:val="single"/>
          <w:lang w:val="en-US"/>
        </w:rPr>
        <w:t xml:space="preserve">Build the capacity to develop output and outcome level indicators </w:t>
      </w:r>
      <w:r w:rsidR="003101AE" w:rsidRPr="009B2F77">
        <w:rPr>
          <w:rFonts w:cs="Calibri"/>
          <w:u w:val="single"/>
          <w:lang w:val="en-US"/>
        </w:rPr>
        <w:t xml:space="preserve">within RUNOs </w:t>
      </w:r>
      <w:r w:rsidR="003101AE">
        <w:rPr>
          <w:rFonts w:cs="Calibri"/>
          <w:lang w:val="en-US"/>
        </w:rPr>
        <w:t xml:space="preserve">for future Peacebuilding projects (consider </w:t>
      </w:r>
      <w:r w:rsidR="00F710BB">
        <w:rPr>
          <w:rFonts w:cs="Calibri"/>
          <w:lang w:val="en-US"/>
        </w:rPr>
        <w:t>expanding</w:t>
      </w:r>
      <w:r w:rsidR="003101AE">
        <w:rPr>
          <w:rFonts w:cs="Calibri"/>
          <w:lang w:val="en-US"/>
        </w:rPr>
        <w:t xml:space="preserve"> to all </w:t>
      </w:r>
      <w:r w:rsidR="00F710BB">
        <w:rPr>
          <w:rFonts w:cs="Calibri"/>
          <w:lang w:val="en-US"/>
        </w:rPr>
        <w:t xml:space="preserve">transformative/developmental projects). Acknowledge </w:t>
      </w:r>
      <w:r w:rsidR="006104D5">
        <w:rPr>
          <w:rFonts w:cs="Calibri"/>
          <w:lang w:val="en-US"/>
        </w:rPr>
        <w:t xml:space="preserve">this is a complex task and not an exact science, though the effort should be driven to formulate SMART indicators </w:t>
      </w:r>
      <w:r w:rsidR="00820BDA">
        <w:rPr>
          <w:rFonts w:cs="Calibri"/>
          <w:lang w:val="en-US"/>
        </w:rPr>
        <w:t>to answer the need for user-friendliness. (Refer to existing models such as the BRAVE model</w:t>
      </w:r>
      <w:r w:rsidR="0085568B">
        <w:rPr>
          <w:rFonts w:cs="Calibri"/>
          <w:lang w:val="en-US"/>
        </w:rPr>
        <w:t xml:space="preserve"> </w:t>
      </w:r>
      <w:r w:rsidR="0085568B" w:rsidRPr="004E17C1">
        <w:rPr>
          <w:rFonts w:cs="Calibri"/>
          <w:lang w:val="en-US"/>
        </w:rPr>
        <w:t xml:space="preserve">BRAVE </w:t>
      </w:r>
      <w:r w:rsidR="0085568B">
        <w:rPr>
          <w:rFonts w:cs="Calibri"/>
          <w:lang w:val="en-US"/>
        </w:rPr>
        <w:t xml:space="preserve">- </w:t>
      </w:r>
      <w:r w:rsidR="0085568B" w:rsidRPr="004E17C1">
        <w:rPr>
          <w:rFonts w:cs="Calibri"/>
          <w:lang w:val="en-US"/>
        </w:rPr>
        <w:t xml:space="preserve">Building Residence Against Violent Extremism and </w:t>
      </w:r>
      <w:proofErr w:type="spellStart"/>
      <w:r w:rsidR="0085568B" w:rsidRPr="004E17C1">
        <w:rPr>
          <w:rFonts w:cs="Calibri"/>
          <w:lang w:val="en-US"/>
        </w:rPr>
        <w:t>Polarisation</w:t>
      </w:r>
      <w:proofErr w:type="spellEnd"/>
      <w:r w:rsidR="001B18BE">
        <w:rPr>
          <w:rFonts w:cs="Calibri"/>
          <w:lang w:val="en-US"/>
        </w:rPr>
        <w:t xml:space="preserve">, </w:t>
      </w:r>
      <w:r w:rsidR="006947AD" w:rsidRPr="004E17C1">
        <w:rPr>
          <w:rFonts w:cs="Calibri"/>
          <w:lang w:val="en-US"/>
        </w:rPr>
        <w:t>IMPACT model</w:t>
      </w:r>
      <w:r w:rsidR="00564D41">
        <w:rPr>
          <w:rStyle w:val="Appelnotedebasdep"/>
          <w:rFonts w:cs="Calibri"/>
          <w:lang w:val="en-US"/>
        </w:rPr>
        <w:footnoteReference w:id="22"/>
      </w:r>
      <w:r w:rsidR="00960E43">
        <w:rPr>
          <w:rFonts w:cs="Calibri"/>
          <w:lang w:val="en-US"/>
        </w:rPr>
        <w:t xml:space="preserve">, </w:t>
      </w:r>
      <w:r w:rsidR="001B18BE" w:rsidRPr="004E17C1">
        <w:rPr>
          <w:rFonts w:cs="Calibri"/>
          <w:lang w:val="en-US"/>
        </w:rPr>
        <w:t xml:space="preserve"> FINEO </w:t>
      </w:r>
      <w:r w:rsidR="00792C88">
        <w:rPr>
          <w:rFonts w:cs="Calibri"/>
          <w:lang w:val="en-US"/>
        </w:rPr>
        <w:t xml:space="preserve">model using </w:t>
      </w:r>
      <w:r w:rsidR="001B18BE" w:rsidRPr="004E17C1">
        <w:rPr>
          <w:rFonts w:cs="Calibri"/>
          <w:lang w:val="en-US"/>
        </w:rPr>
        <w:t>Social Impact Navigator</w:t>
      </w:r>
      <w:r w:rsidR="00820BDA">
        <w:rPr>
          <w:rFonts w:cs="Calibri"/>
          <w:lang w:val="en-US"/>
        </w:rPr>
        <w:t xml:space="preserve">). </w:t>
      </w:r>
      <w:r w:rsidR="00D4600A">
        <w:rPr>
          <w:rFonts w:cs="Calibri"/>
          <w:lang w:val="en-US"/>
        </w:rPr>
        <w:t xml:space="preserve">This expertise is intimately relevant to TOC </w:t>
      </w:r>
      <w:r w:rsidR="00E84CBC">
        <w:rPr>
          <w:rFonts w:cs="Calibri"/>
          <w:lang w:val="en-US"/>
        </w:rPr>
        <w:t xml:space="preserve">formulation as indicators of change do relate to assumptions. Integrate the </w:t>
      </w:r>
      <w:r w:rsidR="006E0770">
        <w:rPr>
          <w:rFonts w:cs="Calibri"/>
          <w:lang w:val="en-US"/>
        </w:rPr>
        <w:t>indicator</w:t>
      </w:r>
      <w:r w:rsidR="00E84CBC">
        <w:rPr>
          <w:rFonts w:cs="Calibri"/>
          <w:lang w:val="en-US"/>
        </w:rPr>
        <w:t xml:space="preserve"> iden</w:t>
      </w:r>
      <w:r w:rsidR="006E0770">
        <w:rPr>
          <w:rFonts w:cs="Calibri"/>
          <w:lang w:val="en-US"/>
        </w:rPr>
        <w:t>tification and the TOC formulation in the L&amp;A process.</w:t>
      </w:r>
      <w:r w:rsidR="0027004E">
        <w:rPr>
          <w:rFonts w:cs="Calibri"/>
          <w:lang w:val="en-US"/>
        </w:rPr>
        <w:t xml:space="preserve"> </w:t>
      </w:r>
      <w:proofErr w:type="gramStart"/>
      <w:r w:rsidR="004106EF">
        <w:rPr>
          <w:rFonts w:cs="Calibri"/>
          <w:lang w:val="en-US"/>
        </w:rPr>
        <w:t>In order to</w:t>
      </w:r>
      <w:proofErr w:type="gramEnd"/>
      <w:r w:rsidR="004106EF">
        <w:rPr>
          <w:rFonts w:cs="Calibri"/>
          <w:lang w:val="en-US"/>
        </w:rPr>
        <w:t xml:space="preserve"> develop a M&amp;E framework, appropriate to PVE projects, </w:t>
      </w:r>
      <w:r w:rsidR="00913EEE">
        <w:rPr>
          <w:rFonts w:cs="Calibri"/>
          <w:lang w:val="en-US"/>
        </w:rPr>
        <w:t xml:space="preserve">the evaluation suggests </w:t>
      </w:r>
      <w:r w:rsidR="00610C3E">
        <w:rPr>
          <w:rFonts w:cs="Calibri"/>
          <w:lang w:val="en-US"/>
        </w:rPr>
        <w:t>referring</w:t>
      </w:r>
      <w:r w:rsidR="00913EEE">
        <w:rPr>
          <w:rFonts w:cs="Calibri"/>
          <w:lang w:val="en-US"/>
        </w:rPr>
        <w:t xml:space="preserve"> to dedicated joint publication of UNDP and International Alert, a toolkit on “Improving the impact of PVE programming</w:t>
      </w:r>
      <w:r w:rsidR="004A0D2D">
        <w:rPr>
          <w:rStyle w:val="Appelnotedebasdep"/>
          <w:rFonts w:cs="Calibri"/>
          <w:lang w:val="en-US"/>
        </w:rPr>
        <w:footnoteReference w:id="23"/>
      </w:r>
      <w:r w:rsidR="00913EEE">
        <w:rPr>
          <w:rFonts w:cs="Calibri"/>
          <w:lang w:val="en-US"/>
        </w:rPr>
        <w:t>”.</w:t>
      </w:r>
    </w:p>
    <w:p w14:paraId="21AF4D7D" w14:textId="77777777" w:rsidR="009B2F77" w:rsidRDefault="00947557"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6: </w:t>
      </w:r>
      <w:r w:rsidRPr="00610C3E">
        <w:rPr>
          <w:rFonts w:cs="Calibri"/>
          <w:color w:val="C45911" w:themeColor="accent2" w:themeShade="BF"/>
          <w:lang w:val="en-US"/>
        </w:rPr>
        <w:t xml:space="preserve"> </w:t>
      </w:r>
      <w:r w:rsidR="004D3143" w:rsidRPr="004D3143">
        <w:rPr>
          <w:rFonts w:cs="Calibri"/>
          <w:u w:val="single"/>
          <w:lang w:val="en-US"/>
        </w:rPr>
        <w:t>Knowledge Management and Institutional Memory:</w:t>
      </w:r>
      <w:r w:rsidR="004D3143" w:rsidRPr="004E17C1">
        <w:rPr>
          <w:rFonts w:cs="Calibri"/>
          <w:lang w:val="en-US"/>
        </w:rPr>
        <w:t xml:space="preserve"> Develop a proper knowledge management and </w:t>
      </w:r>
      <w:proofErr w:type="spellStart"/>
      <w:r w:rsidR="004D3143" w:rsidRPr="004E17C1">
        <w:rPr>
          <w:rFonts w:cs="Calibri"/>
          <w:lang w:val="en-US"/>
        </w:rPr>
        <w:t>capitalisation</w:t>
      </w:r>
      <w:proofErr w:type="spellEnd"/>
      <w:r w:rsidR="004D3143" w:rsidRPr="004E17C1">
        <w:rPr>
          <w:rFonts w:cs="Calibri"/>
          <w:lang w:val="en-US"/>
        </w:rPr>
        <w:t xml:space="preserve"> strategy and </w:t>
      </w:r>
      <w:r w:rsidR="0096033A">
        <w:rPr>
          <w:rFonts w:cs="Calibri"/>
          <w:lang w:val="en-US"/>
        </w:rPr>
        <w:t>process to manage knowledge</w:t>
      </w:r>
      <w:r w:rsidR="004D3143" w:rsidRPr="004E17C1">
        <w:rPr>
          <w:rFonts w:cs="Calibri"/>
          <w:lang w:val="en-US"/>
        </w:rPr>
        <w:t xml:space="preserve">. </w:t>
      </w:r>
      <w:proofErr w:type="gramStart"/>
      <w:r w:rsidR="006E40CE">
        <w:rPr>
          <w:rFonts w:cs="Calibri"/>
          <w:lang w:val="en-US"/>
        </w:rPr>
        <w:t>In order to</w:t>
      </w:r>
      <w:proofErr w:type="gramEnd"/>
      <w:r w:rsidR="006E40CE">
        <w:rPr>
          <w:rFonts w:cs="Calibri"/>
          <w:lang w:val="en-US"/>
        </w:rPr>
        <w:t xml:space="preserve"> limit the effects of staff turn-over and loss of institutional memory, PBF projects need to be equipped </w:t>
      </w:r>
      <w:r w:rsidR="004844D4">
        <w:rPr>
          <w:rFonts w:cs="Calibri"/>
          <w:lang w:val="en-US"/>
        </w:rPr>
        <w:t xml:space="preserve">with a knowledge management strategy. </w:t>
      </w:r>
      <w:r w:rsidR="004D3143" w:rsidRPr="004E17C1">
        <w:rPr>
          <w:rFonts w:cs="Calibri"/>
          <w:lang w:val="en-US"/>
        </w:rPr>
        <w:t>Th</w:t>
      </w:r>
      <w:r w:rsidR="004844D4">
        <w:rPr>
          <w:rFonts w:cs="Calibri"/>
          <w:lang w:val="en-US"/>
        </w:rPr>
        <w:t>is strategy could rely on a web-based platform</w:t>
      </w:r>
      <w:r w:rsidR="00623661">
        <w:rPr>
          <w:rFonts w:cs="Calibri"/>
          <w:lang w:val="en-US"/>
        </w:rPr>
        <w:t xml:space="preserve"> to serve as a repository of deliverables (</w:t>
      </w:r>
      <w:r w:rsidR="0096033A">
        <w:rPr>
          <w:rFonts w:cs="Calibri"/>
          <w:lang w:val="en-US"/>
        </w:rPr>
        <w:t>e.g.,</w:t>
      </w:r>
      <w:r w:rsidR="00623661">
        <w:rPr>
          <w:rFonts w:cs="Calibri"/>
          <w:lang w:val="en-US"/>
        </w:rPr>
        <w:t xml:space="preserve"> amended laws…)</w:t>
      </w:r>
      <w:r w:rsidR="00CE348D">
        <w:rPr>
          <w:rFonts w:cs="Calibri"/>
          <w:lang w:val="en-US"/>
        </w:rPr>
        <w:t xml:space="preserve"> and an official reference space. </w:t>
      </w:r>
    </w:p>
    <w:p w14:paraId="6948EF67" w14:textId="58F748C3" w:rsidR="004D3143" w:rsidRPr="004E17C1" w:rsidRDefault="00CE348D" w:rsidP="004E17C1">
      <w:pPr>
        <w:pBdr>
          <w:bottom w:val="single" w:sz="4" w:space="1" w:color="auto"/>
        </w:pBdr>
        <w:jc w:val="both"/>
        <w:rPr>
          <w:rFonts w:cs="Calibri"/>
          <w:lang w:val="en-US"/>
        </w:rPr>
      </w:pPr>
      <w:r>
        <w:rPr>
          <w:rFonts w:cs="Calibri"/>
          <w:lang w:val="en-US"/>
        </w:rPr>
        <w:lastRenderedPageBreak/>
        <w:t>Systematically, needs assessment and project design should refer to this web</w:t>
      </w:r>
      <w:r w:rsidR="00A67680">
        <w:rPr>
          <w:rFonts w:cs="Calibri"/>
          <w:lang w:val="en-US"/>
        </w:rPr>
        <w:t xml:space="preserve">-based platform. In case of staff turn-over, replacement could also refer to this platform for briefing/training/continuation of previous interventions. </w:t>
      </w:r>
      <w:r w:rsidR="004D3143" w:rsidRPr="004E17C1">
        <w:rPr>
          <w:rFonts w:cs="Calibri"/>
          <w:lang w:val="en-US"/>
        </w:rPr>
        <w:t xml:space="preserve"> </w:t>
      </w:r>
    </w:p>
    <w:p w14:paraId="31ABFC21" w14:textId="742E7622" w:rsidR="00012FF1" w:rsidRPr="004E17C1" w:rsidRDefault="00947557" w:rsidP="00012FF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7: </w:t>
      </w:r>
      <w:r w:rsidRPr="00610C3E">
        <w:rPr>
          <w:rFonts w:cs="Calibri"/>
          <w:color w:val="C45911" w:themeColor="accent2" w:themeShade="BF"/>
          <w:lang w:val="en-US"/>
        </w:rPr>
        <w:t xml:space="preserve"> </w:t>
      </w:r>
      <w:r w:rsidR="00814000" w:rsidRPr="00814000">
        <w:rPr>
          <w:rFonts w:cs="Calibri"/>
          <w:u w:val="single"/>
          <w:lang w:val="en-US"/>
        </w:rPr>
        <w:t xml:space="preserve">Increase </w:t>
      </w:r>
      <w:r w:rsidR="009A2D17" w:rsidRPr="00814000">
        <w:rPr>
          <w:rFonts w:cs="Calibri"/>
          <w:u w:val="single"/>
          <w:lang w:val="en-US"/>
        </w:rPr>
        <w:t xml:space="preserve">CSO </w:t>
      </w:r>
      <w:r w:rsidR="00814000" w:rsidRPr="00814000">
        <w:rPr>
          <w:rFonts w:cs="Calibri"/>
          <w:u w:val="single"/>
          <w:lang w:val="en-US"/>
        </w:rPr>
        <w:t>role and Strategic Partnership</w:t>
      </w:r>
      <w:r>
        <w:rPr>
          <w:rFonts w:cs="Calibri"/>
          <w:u w:val="single"/>
          <w:lang w:val="en-US"/>
        </w:rPr>
        <w:t>:</w:t>
      </w:r>
      <w:r w:rsidR="004E17C1" w:rsidRPr="004E17C1">
        <w:rPr>
          <w:rFonts w:cs="Calibri"/>
          <w:lang w:val="en-US"/>
        </w:rPr>
        <w:t xml:space="preserve"> </w:t>
      </w:r>
      <w:r w:rsidR="00D15D7E">
        <w:rPr>
          <w:rFonts w:cs="Calibri"/>
          <w:lang w:val="en-US"/>
        </w:rPr>
        <w:t>I</w:t>
      </w:r>
      <w:r w:rsidR="004E17C1" w:rsidRPr="004E17C1">
        <w:rPr>
          <w:rFonts w:cs="Calibri"/>
          <w:lang w:val="en-US"/>
        </w:rPr>
        <w:t xml:space="preserve">ncrease </w:t>
      </w:r>
      <w:r w:rsidR="003E762D">
        <w:rPr>
          <w:rFonts w:cs="Calibri"/>
          <w:lang w:val="en-US"/>
        </w:rPr>
        <w:t>resource allocation</w:t>
      </w:r>
      <w:r w:rsidR="004E17C1" w:rsidRPr="004E17C1">
        <w:rPr>
          <w:rFonts w:cs="Calibri"/>
          <w:lang w:val="en-US"/>
        </w:rPr>
        <w:t xml:space="preserve"> to </w:t>
      </w:r>
      <w:r w:rsidR="003E762D">
        <w:rPr>
          <w:rFonts w:cs="Calibri"/>
          <w:lang w:val="en-US"/>
        </w:rPr>
        <w:t>non-State Actors (</w:t>
      </w:r>
      <w:r w:rsidR="004E17C1" w:rsidRPr="004E17C1">
        <w:rPr>
          <w:rFonts w:cs="Calibri"/>
          <w:lang w:val="en-US"/>
        </w:rPr>
        <w:t xml:space="preserve">CSOs </w:t>
      </w:r>
      <w:r w:rsidR="003E762D">
        <w:rPr>
          <w:rFonts w:cs="Calibri"/>
          <w:lang w:val="en-US"/>
        </w:rPr>
        <w:t xml:space="preserve">and private sector to some extent) </w:t>
      </w:r>
      <w:proofErr w:type="gramStart"/>
      <w:r w:rsidR="003E762D">
        <w:rPr>
          <w:rFonts w:cs="Calibri"/>
          <w:lang w:val="en-US"/>
        </w:rPr>
        <w:t xml:space="preserve">in order </w:t>
      </w:r>
      <w:r w:rsidR="004E17C1" w:rsidRPr="004E17C1">
        <w:rPr>
          <w:rFonts w:cs="Calibri"/>
          <w:lang w:val="en-US"/>
        </w:rPr>
        <w:t>to</w:t>
      </w:r>
      <w:proofErr w:type="gramEnd"/>
      <w:r w:rsidR="004E17C1" w:rsidRPr="004E17C1">
        <w:rPr>
          <w:rFonts w:cs="Calibri"/>
          <w:lang w:val="en-US"/>
        </w:rPr>
        <w:t xml:space="preserve"> get to a more balanced intervention between S</w:t>
      </w:r>
      <w:r w:rsidR="003E762D">
        <w:rPr>
          <w:rFonts w:cs="Calibri"/>
          <w:lang w:val="en-US"/>
        </w:rPr>
        <w:t>tate</w:t>
      </w:r>
      <w:r w:rsidR="003E762D" w:rsidRPr="003E762D">
        <w:rPr>
          <w:rFonts w:cs="Calibri"/>
          <w:lang w:val="en-US"/>
        </w:rPr>
        <w:t xml:space="preserve"> </w:t>
      </w:r>
      <w:r w:rsidR="003E762D">
        <w:rPr>
          <w:rFonts w:cs="Calibri"/>
          <w:lang w:val="en-US"/>
        </w:rPr>
        <w:t>non-State Actors.</w:t>
      </w:r>
      <w:r w:rsidR="00AA4DB4">
        <w:rPr>
          <w:rFonts w:cs="Calibri"/>
          <w:lang w:val="en-US"/>
        </w:rPr>
        <w:t xml:space="preserve"> Non-State actors bring the following essential </w:t>
      </w:r>
      <w:r w:rsidR="00456590">
        <w:rPr>
          <w:rFonts w:cs="Calibri"/>
          <w:lang w:val="en-US"/>
        </w:rPr>
        <w:t>added value</w:t>
      </w:r>
      <w:r w:rsidR="00AA4DB4">
        <w:rPr>
          <w:rFonts w:cs="Calibri"/>
          <w:lang w:val="en-US"/>
        </w:rPr>
        <w:t xml:space="preserve">: 1. Knowledge, understanding, acceptance from and access to communities, 2. Innovation based on </w:t>
      </w:r>
      <w:r w:rsidR="00F71C33">
        <w:rPr>
          <w:rFonts w:cs="Calibri"/>
          <w:lang w:val="en-US"/>
        </w:rPr>
        <w:t xml:space="preserve">attributes described in </w:t>
      </w:r>
      <w:r w:rsidR="0096033A">
        <w:rPr>
          <w:rFonts w:cs="Calibri"/>
          <w:lang w:val="en-US"/>
        </w:rPr>
        <w:t xml:space="preserve">recommendations </w:t>
      </w:r>
      <w:r w:rsidR="00F71C33">
        <w:rPr>
          <w:rFonts w:cs="Calibri"/>
          <w:lang w:val="en-US"/>
        </w:rPr>
        <w:t xml:space="preserve">1, 3. Preserve institutional memory over project cycles. </w:t>
      </w:r>
      <w:r w:rsidR="00EF7300">
        <w:rPr>
          <w:rFonts w:cs="Calibri"/>
          <w:lang w:val="en-US"/>
        </w:rPr>
        <w:t xml:space="preserve">The long-term and strength of impact of CSOs relies much on the </w:t>
      </w:r>
      <w:r w:rsidR="00EF7300">
        <w:rPr>
          <w:rFonts w:cs="Calibri"/>
          <w:u w:val="single"/>
          <w:lang w:val="en-US"/>
        </w:rPr>
        <w:t xml:space="preserve">continuation of </w:t>
      </w:r>
      <w:r w:rsidR="00EF7300">
        <w:rPr>
          <w:rFonts w:cs="Calibri"/>
          <w:lang w:val="en-US"/>
        </w:rPr>
        <w:t xml:space="preserve">international </w:t>
      </w:r>
      <w:r w:rsidR="005A476E">
        <w:rPr>
          <w:rFonts w:cs="Calibri"/>
          <w:lang w:val="en-US"/>
        </w:rPr>
        <w:t>funding.</w:t>
      </w:r>
      <w:r w:rsidR="00012FF1">
        <w:rPr>
          <w:rFonts w:cs="Calibri"/>
          <w:lang w:val="en-US"/>
        </w:rPr>
        <w:t xml:space="preserve"> </w:t>
      </w:r>
      <w:r w:rsidR="009D155F">
        <w:rPr>
          <w:rFonts w:cs="Calibri"/>
          <w:lang w:val="en-US"/>
        </w:rPr>
        <w:t xml:space="preserve">Education and training should be completely “re-thought”. </w:t>
      </w:r>
      <w:r w:rsidR="0096033A">
        <w:rPr>
          <w:rFonts w:cs="Calibri"/>
          <w:lang w:val="en-US"/>
        </w:rPr>
        <w:t>Analyzing</w:t>
      </w:r>
      <w:r w:rsidR="009D155F">
        <w:rPr>
          <w:rFonts w:cs="Calibri"/>
          <w:lang w:val="en-US"/>
        </w:rPr>
        <w:t xml:space="preserve"> social media </w:t>
      </w:r>
      <w:r w:rsidR="0068123B">
        <w:rPr>
          <w:rFonts w:cs="Calibri"/>
          <w:lang w:val="en-US"/>
        </w:rPr>
        <w:t xml:space="preserve">is a must to understand how the youth see and interact with the world. Using the understanding of the youth via social media, will help </w:t>
      </w:r>
      <w:r w:rsidR="002F0B64">
        <w:rPr>
          <w:rFonts w:cs="Calibri"/>
          <w:lang w:val="en-US"/>
        </w:rPr>
        <w:t>develop an effective reach out and deliver results-oriented education</w:t>
      </w:r>
      <w:r w:rsidR="00E55838">
        <w:rPr>
          <w:rFonts w:cs="Calibri"/>
          <w:lang w:val="en-US"/>
        </w:rPr>
        <w:t>.</w:t>
      </w:r>
      <w:r w:rsidR="00F879FF">
        <w:rPr>
          <w:rFonts w:cs="Calibri"/>
          <w:lang w:val="en-US"/>
        </w:rPr>
        <w:t xml:space="preserve"> </w:t>
      </w:r>
      <w:r w:rsidR="00F879FF" w:rsidRPr="004E17C1">
        <w:rPr>
          <w:rFonts w:cs="Calibri"/>
          <w:lang w:val="en-US"/>
        </w:rPr>
        <w:t>Fill the continued field presence gap through strategic partnership with NGOs. This will also feed the essential M&amp;E function, while strengthen civil society, in great need of stable support.</w:t>
      </w:r>
      <w:r w:rsidR="00A44448">
        <w:rPr>
          <w:rFonts w:cs="Calibri"/>
          <w:lang w:val="en-US"/>
        </w:rPr>
        <w:t xml:space="preserve"> Strategic partnerships </w:t>
      </w:r>
      <w:r w:rsidR="004E144F">
        <w:rPr>
          <w:rFonts w:cs="Calibri"/>
          <w:lang w:val="en-US"/>
        </w:rPr>
        <w:t xml:space="preserve">also contribute to a sustainable commitment to institutionalize a preventive, inclusive model of VE as </w:t>
      </w:r>
      <w:r w:rsidR="00C00E83">
        <w:rPr>
          <w:rFonts w:cs="Calibri"/>
          <w:lang w:val="en-US"/>
        </w:rPr>
        <w:t>this commitment needs to relation to social inclusion model.</w:t>
      </w:r>
    </w:p>
    <w:p w14:paraId="085C8DB3" w14:textId="046DA7D4" w:rsidR="004E17C1" w:rsidRPr="004E17C1" w:rsidRDefault="00E25DA8" w:rsidP="004E17C1">
      <w:pPr>
        <w:pBdr>
          <w:bottom w:val="single" w:sz="4" w:space="1" w:color="auto"/>
        </w:pBdr>
        <w:jc w:val="both"/>
        <w:rPr>
          <w:rFonts w:cs="Calibri"/>
          <w:lang w:val="en-US"/>
        </w:rPr>
      </w:pPr>
      <w:r w:rsidRPr="00610C3E">
        <w:rPr>
          <w:rFonts w:cs="Calibri"/>
          <w:b/>
          <w:bCs/>
          <w:color w:val="C45911" w:themeColor="accent2" w:themeShade="BF"/>
          <w:lang w:val="en-US"/>
        </w:rPr>
        <w:t>RECOMMENDATION 8:</w:t>
      </w:r>
      <w:r w:rsidRPr="00610C3E">
        <w:rPr>
          <w:rFonts w:cs="Calibri"/>
          <w:color w:val="C45911" w:themeColor="accent2" w:themeShade="BF"/>
          <w:lang w:val="en-US"/>
        </w:rPr>
        <w:t xml:space="preserve"> </w:t>
      </w:r>
      <w:r w:rsidR="009B330A">
        <w:rPr>
          <w:rFonts w:cs="Calibri"/>
          <w:lang w:val="en-US"/>
        </w:rPr>
        <w:t>Address Mental Health and mainstream it into PVE (legal provisions, professionalization, integrated services)</w:t>
      </w:r>
      <w:r w:rsidR="00A71F53">
        <w:rPr>
          <w:rFonts w:cs="Calibri"/>
          <w:lang w:val="en-US"/>
        </w:rPr>
        <w:t>.</w:t>
      </w:r>
      <w:r w:rsidR="009B330A">
        <w:rPr>
          <w:rFonts w:cs="Calibri"/>
          <w:lang w:val="en-US"/>
        </w:rPr>
        <w:t xml:space="preserve"> </w:t>
      </w:r>
      <w:r w:rsidR="005259D0">
        <w:rPr>
          <w:rFonts w:cs="Calibri"/>
          <w:lang w:val="en-US"/>
        </w:rPr>
        <w:t>T</w:t>
      </w:r>
      <w:r w:rsidR="00125EEE" w:rsidRPr="004E17C1">
        <w:rPr>
          <w:rFonts w:cs="Calibri"/>
          <w:lang w:val="en-US"/>
        </w:rPr>
        <w:t xml:space="preserve">he attention to the </w:t>
      </w:r>
      <w:r w:rsidR="008E3E4A">
        <w:rPr>
          <w:rFonts w:cs="Calibri"/>
          <w:lang w:val="en-US"/>
        </w:rPr>
        <w:t xml:space="preserve">acute and omnipresence of </w:t>
      </w:r>
      <w:r w:rsidR="00125EEE" w:rsidRPr="004E17C1">
        <w:rPr>
          <w:rFonts w:cs="Calibri"/>
          <w:lang w:val="en-US"/>
        </w:rPr>
        <w:t xml:space="preserve">psychological </w:t>
      </w:r>
      <w:r w:rsidR="008E3E4A">
        <w:rPr>
          <w:rFonts w:cs="Calibri"/>
          <w:lang w:val="en-US"/>
        </w:rPr>
        <w:t>suffering</w:t>
      </w:r>
      <w:r w:rsidR="005259D0">
        <w:rPr>
          <w:rFonts w:cs="Calibri"/>
          <w:lang w:val="en-US"/>
        </w:rPr>
        <w:t xml:space="preserve">, in particularly unaddressed </w:t>
      </w:r>
      <w:r w:rsidR="006A3011">
        <w:rPr>
          <w:rFonts w:cs="Calibri"/>
          <w:lang w:val="en-US"/>
        </w:rPr>
        <w:t>(to the relative difference of GBV for which there is an advocacy effort) in the interaction between community</w:t>
      </w:r>
      <w:r w:rsidR="005259D0">
        <w:rPr>
          <w:rFonts w:cs="Calibri"/>
          <w:lang w:val="en-US"/>
        </w:rPr>
        <w:t xml:space="preserve"> </w:t>
      </w:r>
      <w:r w:rsidR="006A3011">
        <w:rPr>
          <w:rFonts w:cs="Calibri"/>
          <w:lang w:val="en-US"/>
        </w:rPr>
        <w:t>members and law-enforcement institutions</w:t>
      </w:r>
      <w:r w:rsidR="00BC4774">
        <w:rPr>
          <w:rFonts w:cs="Calibri"/>
          <w:lang w:val="en-US"/>
        </w:rPr>
        <w:t>.</w:t>
      </w:r>
      <w:r w:rsidR="008E3E4A">
        <w:rPr>
          <w:rFonts w:cs="Calibri"/>
          <w:lang w:val="en-US"/>
        </w:rPr>
        <w:t xml:space="preserve"> </w:t>
      </w:r>
      <w:r w:rsidR="00BC4774">
        <w:rPr>
          <w:rFonts w:cs="Calibri"/>
          <w:lang w:val="en-US"/>
        </w:rPr>
        <w:t xml:space="preserve">The psychological-related needs should </w:t>
      </w:r>
      <w:r w:rsidR="00B64DF3">
        <w:rPr>
          <w:rFonts w:cs="Calibri"/>
          <w:lang w:val="en-US"/>
        </w:rPr>
        <w:t xml:space="preserve">be </w:t>
      </w:r>
      <w:r w:rsidR="00BC4774">
        <w:rPr>
          <w:rFonts w:cs="Calibri"/>
          <w:lang w:val="en-US"/>
        </w:rPr>
        <w:t>addressed systematically as a cross cutting-</w:t>
      </w:r>
      <w:r w:rsidR="00125EEE" w:rsidRPr="004E17C1">
        <w:rPr>
          <w:rFonts w:cs="Calibri"/>
          <w:lang w:val="en-US"/>
        </w:rPr>
        <w:t>dimension in future</w:t>
      </w:r>
      <w:r w:rsidR="00BC4774">
        <w:rPr>
          <w:rFonts w:cs="Calibri"/>
          <w:lang w:val="en-US"/>
        </w:rPr>
        <w:t xml:space="preserve"> peacebuilding</w:t>
      </w:r>
      <w:r w:rsidR="00125EEE" w:rsidRPr="004E17C1">
        <w:rPr>
          <w:rFonts w:cs="Calibri"/>
          <w:lang w:val="en-US"/>
        </w:rPr>
        <w:t xml:space="preserve"> interventions</w:t>
      </w:r>
      <w:r w:rsidR="00BC4774">
        <w:rPr>
          <w:rFonts w:cs="Calibri"/>
          <w:lang w:val="en-US"/>
        </w:rPr>
        <w:t xml:space="preserve"> and capacities should be built </w:t>
      </w:r>
      <w:r w:rsidR="009C45D1">
        <w:rPr>
          <w:rFonts w:cs="Calibri"/>
          <w:lang w:val="en-US"/>
        </w:rPr>
        <w:t xml:space="preserve">with a </w:t>
      </w:r>
      <w:r w:rsidR="00125EEE" w:rsidRPr="004E17C1">
        <w:rPr>
          <w:rFonts w:cs="Calibri"/>
          <w:lang w:val="en-US"/>
        </w:rPr>
        <w:t xml:space="preserve">holistic </w:t>
      </w:r>
      <w:r w:rsidR="009C45D1">
        <w:rPr>
          <w:rFonts w:cs="Calibri"/>
          <w:lang w:val="en-US"/>
        </w:rPr>
        <w:t xml:space="preserve">modelling </w:t>
      </w:r>
      <w:r w:rsidR="00125EEE" w:rsidRPr="004E17C1">
        <w:rPr>
          <w:rFonts w:cs="Calibri"/>
          <w:lang w:val="en-US"/>
        </w:rPr>
        <w:t>approach</w:t>
      </w:r>
      <w:r w:rsidR="009C45D1">
        <w:rPr>
          <w:rFonts w:cs="Calibri"/>
          <w:lang w:val="en-US"/>
        </w:rPr>
        <w:t xml:space="preserve"> in mind.</w:t>
      </w:r>
    </w:p>
    <w:p w14:paraId="0A5CFD79" w14:textId="7599DDD3" w:rsidR="004E17C1" w:rsidRPr="004E17C1" w:rsidRDefault="00E25DA8"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9: </w:t>
      </w:r>
      <w:r w:rsidRPr="00610C3E">
        <w:rPr>
          <w:rFonts w:cs="Calibri"/>
          <w:color w:val="C45911" w:themeColor="accent2" w:themeShade="BF"/>
          <w:lang w:val="en-US"/>
        </w:rPr>
        <w:t xml:space="preserve"> </w:t>
      </w:r>
      <w:r w:rsidR="004E17C1" w:rsidRPr="004E17C1">
        <w:rPr>
          <w:rFonts w:cs="Calibri"/>
          <w:lang w:val="en-US"/>
        </w:rPr>
        <w:t>Conduct research on developing proper indicators of change (process) and impact (results) and build capacity to develop proper M&amp;E systems for PVE but also social cohesion interventions. M&amp;E systems should be carried over from project (at least some crucial indicators) to project to measure long term changes. Connect academics and field practi</w:t>
      </w:r>
      <w:r w:rsidR="00DC3044">
        <w:rPr>
          <w:rFonts w:cs="Calibri"/>
          <w:lang w:val="en-US"/>
        </w:rPr>
        <w:t>ti</w:t>
      </w:r>
      <w:r w:rsidR="004E17C1" w:rsidRPr="004E17C1">
        <w:rPr>
          <w:rFonts w:cs="Calibri"/>
          <w:lang w:val="en-US"/>
        </w:rPr>
        <w:t xml:space="preserve">oners to develop relevant tools and indicators </w:t>
      </w:r>
    </w:p>
    <w:p w14:paraId="235D8619" w14:textId="14C1E4DF" w:rsidR="002E655B" w:rsidRPr="001370F9" w:rsidRDefault="001370F9" w:rsidP="004E17C1">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10: </w:t>
      </w:r>
      <w:r w:rsidRPr="00610C3E">
        <w:rPr>
          <w:rFonts w:cs="Calibri"/>
          <w:color w:val="C45911" w:themeColor="accent2" w:themeShade="BF"/>
          <w:lang w:val="en-US"/>
        </w:rPr>
        <w:t xml:space="preserve"> </w:t>
      </w:r>
      <w:r w:rsidR="00C9524A" w:rsidRPr="00610C3E">
        <w:rPr>
          <w:rFonts w:cs="Calibri"/>
          <w:color w:val="000000" w:themeColor="text1"/>
          <w:lang w:val="en-US"/>
        </w:rPr>
        <w:t xml:space="preserve">Continue the project effort in supporting institutions to </w:t>
      </w:r>
      <w:r w:rsidR="00E5447B" w:rsidRPr="00610C3E">
        <w:rPr>
          <w:rFonts w:cs="Calibri"/>
          <w:color w:val="000000" w:themeColor="text1"/>
          <w:lang w:val="en-US"/>
        </w:rPr>
        <w:t>develop</w:t>
      </w:r>
      <w:r w:rsidR="00C9524A" w:rsidRPr="00610C3E">
        <w:rPr>
          <w:rFonts w:cs="Calibri"/>
          <w:color w:val="000000" w:themeColor="text1"/>
          <w:lang w:val="en-US"/>
        </w:rPr>
        <w:t xml:space="preserve"> a more detailed </w:t>
      </w:r>
      <w:r w:rsidR="00934D25" w:rsidRPr="00610C3E">
        <w:rPr>
          <w:rFonts w:cs="Calibri"/>
          <w:color w:val="000000" w:themeColor="text1"/>
          <w:lang w:val="en-US"/>
        </w:rPr>
        <w:t xml:space="preserve">legal </w:t>
      </w:r>
      <w:r w:rsidR="00C9524A" w:rsidRPr="00610C3E">
        <w:rPr>
          <w:rFonts w:cs="Calibri"/>
          <w:color w:val="000000" w:themeColor="text1"/>
          <w:lang w:val="en-US"/>
        </w:rPr>
        <w:t>definition of</w:t>
      </w:r>
      <w:r w:rsidR="00934D25" w:rsidRPr="00610C3E">
        <w:rPr>
          <w:rFonts w:cs="Calibri"/>
          <w:color w:val="000000" w:themeColor="text1"/>
          <w:lang w:val="en-US"/>
        </w:rPr>
        <w:t xml:space="preserve"> extremisms, by, for, instance,</w:t>
      </w:r>
      <w:r w:rsidR="00C9524A" w:rsidRPr="00610C3E">
        <w:rPr>
          <w:rFonts w:cs="Calibri"/>
          <w:color w:val="000000" w:themeColor="text1"/>
          <w:lang w:val="en-US"/>
        </w:rPr>
        <w:t xml:space="preserve"> </w:t>
      </w:r>
      <w:r w:rsidR="00934D25" w:rsidRPr="00610C3E">
        <w:rPr>
          <w:color w:val="000000" w:themeColor="text1"/>
          <w:lang w:val="en-US"/>
        </w:rPr>
        <w:t>identifying</w:t>
      </w:r>
      <w:r w:rsidR="002E655B" w:rsidRPr="00610C3E">
        <w:rPr>
          <w:color w:val="000000" w:themeColor="text1"/>
          <w:lang w:val="en-US"/>
        </w:rPr>
        <w:t xml:space="preserve"> </w:t>
      </w:r>
      <w:r w:rsidR="002E655B">
        <w:rPr>
          <w:lang w:val="en-US"/>
        </w:rPr>
        <w:t xml:space="preserve">of criteria or conditions defining extremism as a crime </w:t>
      </w:r>
      <w:proofErr w:type="gramStart"/>
      <w:r w:rsidR="00934D25">
        <w:rPr>
          <w:lang w:val="en-US"/>
        </w:rPr>
        <w:t>in order to</w:t>
      </w:r>
      <w:proofErr w:type="gramEnd"/>
      <w:r w:rsidR="002E655B">
        <w:rPr>
          <w:lang w:val="en-US"/>
        </w:rPr>
        <w:t xml:space="preserve"> help reduce the number of </w:t>
      </w:r>
      <w:r w:rsidR="00934D25">
        <w:rPr>
          <w:lang w:val="en-US"/>
        </w:rPr>
        <w:t xml:space="preserve">legal </w:t>
      </w:r>
      <w:r w:rsidR="002E655B">
        <w:rPr>
          <w:lang w:val="en-US"/>
        </w:rPr>
        <w:t>cases</w:t>
      </w:r>
      <w:r w:rsidR="00934D25">
        <w:rPr>
          <w:lang w:val="en-US"/>
        </w:rPr>
        <w:t>, irrelevantly accused</w:t>
      </w:r>
      <w:r w:rsidR="002E655B">
        <w:rPr>
          <w:lang w:val="en-US"/>
        </w:rPr>
        <w:t xml:space="preserve"> of VE.</w:t>
      </w:r>
      <w:r w:rsidR="00E5447B">
        <w:rPr>
          <w:lang w:val="en-US"/>
        </w:rPr>
        <w:t xml:space="preserve"> This should help to strengthen the probation of cases and reduce the backlog of cases </w:t>
      </w:r>
      <w:r w:rsidR="00894F24">
        <w:rPr>
          <w:lang w:val="en-US"/>
        </w:rPr>
        <w:t xml:space="preserve">as much as reducing prejudice across institutions and across the society. </w:t>
      </w:r>
    </w:p>
    <w:p w14:paraId="75F42446" w14:textId="6F21939A" w:rsidR="00BC5E4E" w:rsidRDefault="001370F9" w:rsidP="00B00346">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11: </w:t>
      </w:r>
      <w:r w:rsidRPr="00610C3E">
        <w:rPr>
          <w:rFonts w:cs="Calibri"/>
          <w:color w:val="C45911" w:themeColor="accent2" w:themeShade="BF"/>
          <w:lang w:val="en-US"/>
        </w:rPr>
        <w:t xml:space="preserve"> </w:t>
      </w:r>
      <w:r w:rsidR="004C0AF1">
        <w:rPr>
          <w:rFonts w:cs="Calibri"/>
          <w:lang w:val="en-US"/>
        </w:rPr>
        <w:t xml:space="preserve">Explore the possibility of harmonizing implementation modalities among UN agencies, </w:t>
      </w:r>
      <w:r w:rsidR="00A12282">
        <w:rPr>
          <w:rFonts w:cs="Calibri"/>
          <w:lang w:val="en-US"/>
        </w:rPr>
        <w:t>for instance through MOUs, at the project design stage so that activities can implemented jointly by several UN agencies.</w:t>
      </w:r>
    </w:p>
    <w:p w14:paraId="2BF6196E" w14:textId="176603D0" w:rsidR="00102E08" w:rsidRDefault="001370F9" w:rsidP="00B00346">
      <w:pPr>
        <w:pBdr>
          <w:bottom w:val="single" w:sz="4" w:space="1" w:color="auto"/>
        </w:pBdr>
        <w:jc w:val="both"/>
        <w:rPr>
          <w:rFonts w:cs="Calibri"/>
          <w:lang w:val="en-US"/>
        </w:rPr>
      </w:pPr>
      <w:r w:rsidRPr="00610C3E">
        <w:rPr>
          <w:rFonts w:cs="Calibri"/>
          <w:b/>
          <w:bCs/>
          <w:color w:val="C45911" w:themeColor="accent2" w:themeShade="BF"/>
          <w:lang w:val="en-US"/>
        </w:rPr>
        <w:t xml:space="preserve">RECOMMENDATION 12: </w:t>
      </w:r>
      <w:r w:rsidRPr="00610C3E">
        <w:rPr>
          <w:rFonts w:cs="Calibri"/>
          <w:color w:val="C45911" w:themeColor="accent2" w:themeShade="BF"/>
          <w:lang w:val="en-US"/>
        </w:rPr>
        <w:t xml:space="preserve"> </w:t>
      </w:r>
      <w:r w:rsidR="007A0B7A">
        <w:rPr>
          <w:rFonts w:cs="Calibri"/>
          <w:lang w:val="en-US"/>
        </w:rPr>
        <w:t xml:space="preserve">Support legal aid providers and other human rights organizations from the civil society to continue perform a monitoring role </w:t>
      </w:r>
      <w:r w:rsidR="00A648CA">
        <w:rPr>
          <w:rFonts w:cs="Calibri"/>
          <w:lang w:val="en-US"/>
        </w:rPr>
        <w:t xml:space="preserve">of the implementation of the PVE action plans and progress of the </w:t>
      </w:r>
      <w:r w:rsidR="00E06367">
        <w:rPr>
          <w:rFonts w:cs="Calibri"/>
          <w:lang w:val="en-US"/>
        </w:rPr>
        <w:t>advancement of the legal framework.</w:t>
      </w:r>
    </w:p>
    <w:p w14:paraId="4B103929" w14:textId="77777777" w:rsidR="00743B51" w:rsidRDefault="003F2230" w:rsidP="00B00346">
      <w:pPr>
        <w:pBdr>
          <w:bottom w:val="single" w:sz="4" w:space="1" w:color="auto"/>
        </w:pBdr>
        <w:jc w:val="both"/>
        <w:rPr>
          <w:rFonts w:cs="Calibri"/>
          <w:lang w:val="en-US"/>
        </w:rPr>
      </w:pPr>
      <w:r w:rsidRPr="00610C3E">
        <w:rPr>
          <w:rFonts w:cs="Calibri"/>
          <w:b/>
          <w:bCs/>
          <w:color w:val="C45911" w:themeColor="accent2" w:themeShade="BF"/>
          <w:lang w:val="en-US"/>
        </w:rPr>
        <w:t>RECOMMENDATION 1</w:t>
      </w:r>
      <w:r>
        <w:rPr>
          <w:rFonts w:cs="Calibri"/>
          <w:b/>
          <w:bCs/>
          <w:color w:val="C45911" w:themeColor="accent2" w:themeShade="BF"/>
          <w:lang w:val="en-US"/>
        </w:rPr>
        <w:t>3</w:t>
      </w:r>
      <w:r w:rsidRPr="00610C3E">
        <w:rPr>
          <w:rFonts w:cs="Calibri"/>
          <w:b/>
          <w:bCs/>
          <w:color w:val="C45911" w:themeColor="accent2" w:themeShade="BF"/>
          <w:lang w:val="en-US"/>
        </w:rPr>
        <w:t xml:space="preserve">: </w:t>
      </w:r>
      <w:r w:rsidRPr="00610C3E">
        <w:rPr>
          <w:rFonts w:cs="Calibri"/>
          <w:color w:val="C45911" w:themeColor="accent2" w:themeShade="BF"/>
          <w:lang w:val="en-US"/>
        </w:rPr>
        <w:t xml:space="preserve"> </w:t>
      </w:r>
      <w:r w:rsidR="00DF4C17">
        <w:rPr>
          <w:rFonts w:cs="Calibri"/>
          <w:lang w:val="en-US"/>
        </w:rPr>
        <w:t>The positive changes of the project in advancing the role of women</w:t>
      </w:r>
      <w:r w:rsidR="0031614E">
        <w:rPr>
          <w:rFonts w:cs="Calibri"/>
          <w:lang w:val="en-US"/>
        </w:rPr>
        <w:t xml:space="preserve">, owing to, among other reason (legislation changes, changed institutional </w:t>
      </w:r>
      <w:r w:rsidR="00F26EFC">
        <w:rPr>
          <w:rFonts w:cs="Calibri"/>
          <w:lang w:val="en-US"/>
        </w:rPr>
        <w:t>practices) the</w:t>
      </w:r>
      <w:r w:rsidR="00DF4C17">
        <w:rPr>
          <w:rFonts w:cs="Calibri"/>
          <w:lang w:val="en-US"/>
        </w:rPr>
        <w:t xml:space="preserve"> </w:t>
      </w:r>
      <w:r w:rsidR="00F26EFC">
        <w:rPr>
          <w:rFonts w:cs="Calibri"/>
          <w:lang w:val="en-US"/>
        </w:rPr>
        <w:t xml:space="preserve">combined </w:t>
      </w:r>
      <w:r w:rsidR="00DF4C17">
        <w:rPr>
          <w:rFonts w:cs="Calibri"/>
          <w:lang w:val="en-US"/>
        </w:rPr>
        <w:t>effectiveness o</w:t>
      </w:r>
      <w:r w:rsidR="00F26EFC">
        <w:rPr>
          <w:rFonts w:cs="Calibri"/>
          <w:lang w:val="en-US"/>
        </w:rPr>
        <w:t>f the training techniques and local-based development process is calling for a conso</w:t>
      </w:r>
      <w:r w:rsidR="00D50B50">
        <w:rPr>
          <w:rFonts w:cs="Calibri"/>
          <w:lang w:val="en-US"/>
        </w:rPr>
        <w:t xml:space="preserve">lidation of the results achieved to date. </w:t>
      </w:r>
    </w:p>
    <w:p w14:paraId="3FAD0C4B" w14:textId="4D04C541" w:rsidR="003F2230" w:rsidRDefault="00D50B50" w:rsidP="00B00346">
      <w:pPr>
        <w:pBdr>
          <w:bottom w:val="single" w:sz="4" w:space="1" w:color="auto"/>
        </w:pBdr>
        <w:jc w:val="both"/>
        <w:rPr>
          <w:rFonts w:cs="Calibri"/>
          <w:lang w:val="en-US"/>
        </w:rPr>
      </w:pPr>
      <w:r>
        <w:rPr>
          <w:rFonts w:cs="Calibri"/>
          <w:lang w:val="en-US"/>
        </w:rPr>
        <w:lastRenderedPageBreak/>
        <w:t xml:space="preserve">As much as the results have proven effective, its sustainability is at stake as financial resources are scare, either from the municipal budget or from the civil society. Thus, it is recommended to </w:t>
      </w:r>
      <w:r w:rsidR="00A86F40">
        <w:rPr>
          <w:rFonts w:cs="Calibri"/>
          <w:lang w:val="en-US"/>
        </w:rPr>
        <w:t>both continue strengthening the process, also strengthening the business development side to reach economic autonomy</w:t>
      </w:r>
      <w:r w:rsidR="00E649D9">
        <w:rPr>
          <w:rFonts w:cs="Calibri"/>
          <w:lang w:val="en-US"/>
        </w:rPr>
        <w:t>, by financially support further local development plans, while supporting central authorities in effectively decentralizing budget dedicated to municipal-level development plans.</w:t>
      </w:r>
      <w:r w:rsidR="00A86F40">
        <w:rPr>
          <w:rFonts w:cs="Calibri"/>
          <w:lang w:val="en-US"/>
        </w:rPr>
        <w:t xml:space="preserve"> </w:t>
      </w:r>
    </w:p>
    <w:p w14:paraId="3ACE8CE0" w14:textId="1DDD17DF" w:rsidR="000A01F6" w:rsidRDefault="000A01F6" w:rsidP="000A01F6">
      <w:pPr>
        <w:pBdr>
          <w:bottom w:val="single" w:sz="4" w:space="1" w:color="auto"/>
        </w:pBdr>
        <w:jc w:val="both"/>
        <w:rPr>
          <w:rFonts w:cs="Calibri"/>
          <w:lang w:val="en-US"/>
        </w:rPr>
      </w:pPr>
      <w:r>
        <w:rPr>
          <w:rFonts w:cs="Calibri"/>
          <w:b/>
          <w:bCs/>
          <w:color w:val="C45911" w:themeColor="accent2" w:themeShade="BF"/>
          <w:lang w:val="en-US"/>
        </w:rPr>
        <w:t>RECOMMENDATION 1</w:t>
      </w:r>
      <w:r w:rsidR="00273FEE">
        <w:rPr>
          <w:rFonts w:cs="Calibri"/>
          <w:b/>
          <w:bCs/>
          <w:color w:val="C45911" w:themeColor="accent2" w:themeShade="BF"/>
          <w:lang w:val="en-US"/>
        </w:rPr>
        <w:t>4</w:t>
      </w:r>
      <w:r>
        <w:rPr>
          <w:rFonts w:cs="Calibri"/>
          <w:b/>
          <w:bCs/>
          <w:color w:val="C45911" w:themeColor="accent2" w:themeShade="BF"/>
          <w:lang w:val="en-US"/>
        </w:rPr>
        <w:t>:</w:t>
      </w:r>
      <w:r>
        <w:rPr>
          <w:rFonts w:cs="Calibri"/>
          <w:color w:val="C45911" w:themeColor="accent2" w:themeShade="BF"/>
          <w:lang w:val="en-US"/>
        </w:rPr>
        <w:t xml:space="preserve"> </w:t>
      </w:r>
      <w:r w:rsidR="00CB66CC">
        <w:rPr>
          <w:rFonts w:cs="Calibri"/>
          <w:color w:val="C45911" w:themeColor="accent2" w:themeShade="BF"/>
          <w:lang w:val="en-US"/>
        </w:rPr>
        <w:t>Further develop the educational component, with</w:t>
      </w:r>
      <w:r w:rsidR="00F072EA">
        <w:rPr>
          <w:rFonts w:cs="Calibri"/>
          <w:color w:val="C45911" w:themeColor="accent2" w:themeShade="BF"/>
          <w:lang w:val="en-US"/>
        </w:rPr>
        <w:t xml:space="preserve"> </w:t>
      </w:r>
      <w:r w:rsidR="00F072EA">
        <w:rPr>
          <w:rFonts w:cs="Calibri"/>
          <w:lang w:val="en-US"/>
        </w:rPr>
        <w:t>i</w:t>
      </w:r>
      <w:r w:rsidRPr="004E17C1">
        <w:rPr>
          <w:rFonts w:cs="Calibri"/>
          <w:lang w:val="en-US"/>
        </w:rPr>
        <w:t>nnovation</w:t>
      </w:r>
      <w:r w:rsidR="00F072EA">
        <w:rPr>
          <w:rFonts w:cs="Calibri"/>
          <w:lang w:val="en-US"/>
        </w:rPr>
        <w:t xml:space="preserve"> </w:t>
      </w:r>
      <w:r w:rsidR="00CB66CC">
        <w:rPr>
          <w:rFonts w:cs="Calibri"/>
          <w:lang w:val="en-US"/>
        </w:rPr>
        <w:t xml:space="preserve">as a core strategic direction, </w:t>
      </w:r>
      <w:r w:rsidR="005C5859">
        <w:rPr>
          <w:rFonts w:cs="Calibri"/>
          <w:lang w:val="en-US"/>
        </w:rPr>
        <w:t>exploring</w:t>
      </w:r>
      <w:r w:rsidR="00F072EA">
        <w:rPr>
          <w:rFonts w:cs="Calibri"/>
          <w:lang w:val="en-US"/>
        </w:rPr>
        <w:t xml:space="preserve"> social media</w:t>
      </w:r>
      <w:r w:rsidR="005C5859">
        <w:rPr>
          <w:rFonts w:cs="Calibri"/>
          <w:lang w:val="en-US"/>
        </w:rPr>
        <w:t xml:space="preserve"> and </w:t>
      </w:r>
      <w:r w:rsidR="00273FEE">
        <w:rPr>
          <w:rFonts w:cs="Calibri"/>
          <w:lang w:val="en-US"/>
        </w:rPr>
        <w:t xml:space="preserve">remote technology to develop an online content that reaches out and “talks” to the youth and women. </w:t>
      </w:r>
    </w:p>
    <w:p w14:paraId="755584F8" w14:textId="77777777" w:rsidR="000A01F6" w:rsidRDefault="000A01F6" w:rsidP="00B00346">
      <w:pPr>
        <w:pBdr>
          <w:bottom w:val="single" w:sz="4" w:space="1" w:color="auto"/>
        </w:pBdr>
        <w:jc w:val="both"/>
        <w:rPr>
          <w:rFonts w:cs="Calibri"/>
          <w:lang w:val="en-US"/>
        </w:rPr>
      </w:pPr>
    </w:p>
    <w:p w14:paraId="13E0C663" w14:textId="486DBEF9" w:rsidR="00610C3E" w:rsidRDefault="00610C3E" w:rsidP="00B00346">
      <w:pPr>
        <w:pBdr>
          <w:bottom w:val="single" w:sz="4" w:space="1" w:color="auto"/>
        </w:pBdr>
        <w:jc w:val="both"/>
        <w:rPr>
          <w:rFonts w:cs="Calibri"/>
          <w:lang w:val="en-US"/>
        </w:rPr>
      </w:pPr>
    </w:p>
    <w:p w14:paraId="35443192" w14:textId="142E8316" w:rsidR="00743B51" w:rsidRDefault="00743B51" w:rsidP="00B00346">
      <w:pPr>
        <w:pBdr>
          <w:bottom w:val="single" w:sz="4" w:space="1" w:color="auto"/>
        </w:pBdr>
        <w:jc w:val="both"/>
        <w:rPr>
          <w:rFonts w:cs="Calibri"/>
          <w:lang w:val="en-US"/>
        </w:rPr>
      </w:pPr>
    </w:p>
    <w:p w14:paraId="57679CB0" w14:textId="3CF2E088" w:rsidR="00743B51" w:rsidRDefault="00743B51" w:rsidP="00B00346">
      <w:pPr>
        <w:pBdr>
          <w:bottom w:val="single" w:sz="4" w:space="1" w:color="auto"/>
        </w:pBdr>
        <w:jc w:val="both"/>
        <w:rPr>
          <w:rFonts w:cs="Calibri"/>
          <w:lang w:val="en-US"/>
        </w:rPr>
      </w:pPr>
    </w:p>
    <w:p w14:paraId="4C9C9E04" w14:textId="2F66ECC6" w:rsidR="00743B51" w:rsidRDefault="00743B51" w:rsidP="00B00346">
      <w:pPr>
        <w:pBdr>
          <w:bottom w:val="single" w:sz="4" w:space="1" w:color="auto"/>
        </w:pBdr>
        <w:jc w:val="both"/>
        <w:rPr>
          <w:rFonts w:cs="Calibri"/>
          <w:lang w:val="en-US"/>
        </w:rPr>
      </w:pPr>
    </w:p>
    <w:p w14:paraId="1A96424C" w14:textId="117A1356" w:rsidR="00743B51" w:rsidRDefault="00743B51" w:rsidP="00B00346">
      <w:pPr>
        <w:pBdr>
          <w:bottom w:val="single" w:sz="4" w:space="1" w:color="auto"/>
        </w:pBdr>
        <w:jc w:val="both"/>
        <w:rPr>
          <w:rFonts w:cs="Calibri"/>
          <w:lang w:val="en-US"/>
        </w:rPr>
      </w:pPr>
    </w:p>
    <w:p w14:paraId="134486CA" w14:textId="46F39DDE" w:rsidR="00743B51" w:rsidRDefault="00743B51" w:rsidP="00B00346">
      <w:pPr>
        <w:pBdr>
          <w:bottom w:val="single" w:sz="4" w:space="1" w:color="auto"/>
        </w:pBdr>
        <w:jc w:val="both"/>
        <w:rPr>
          <w:rFonts w:cs="Calibri"/>
          <w:lang w:val="en-US"/>
        </w:rPr>
      </w:pPr>
    </w:p>
    <w:p w14:paraId="0AFC271E" w14:textId="067558BC" w:rsidR="00743B51" w:rsidRDefault="00743B51" w:rsidP="00B00346">
      <w:pPr>
        <w:pBdr>
          <w:bottom w:val="single" w:sz="4" w:space="1" w:color="auto"/>
        </w:pBdr>
        <w:jc w:val="both"/>
        <w:rPr>
          <w:rFonts w:cs="Calibri"/>
          <w:lang w:val="en-US"/>
        </w:rPr>
      </w:pPr>
    </w:p>
    <w:p w14:paraId="5ED9C590" w14:textId="637D1807" w:rsidR="00743B51" w:rsidRDefault="00743B51" w:rsidP="00B00346">
      <w:pPr>
        <w:pBdr>
          <w:bottom w:val="single" w:sz="4" w:space="1" w:color="auto"/>
        </w:pBdr>
        <w:jc w:val="both"/>
        <w:rPr>
          <w:rFonts w:cs="Calibri"/>
          <w:lang w:val="en-US"/>
        </w:rPr>
      </w:pPr>
    </w:p>
    <w:p w14:paraId="510FA1E7" w14:textId="5FC30132" w:rsidR="00743B51" w:rsidRDefault="00743B51" w:rsidP="00B00346">
      <w:pPr>
        <w:pBdr>
          <w:bottom w:val="single" w:sz="4" w:space="1" w:color="auto"/>
        </w:pBdr>
        <w:jc w:val="both"/>
        <w:rPr>
          <w:rFonts w:cs="Calibri"/>
          <w:lang w:val="en-US"/>
        </w:rPr>
      </w:pPr>
    </w:p>
    <w:p w14:paraId="5711B2AE" w14:textId="5D009D0B" w:rsidR="00743B51" w:rsidRDefault="00743B51" w:rsidP="00B00346">
      <w:pPr>
        <w:pBdr>
          <w:bottom w:val="single" w:sz="4" w:space="1" w:color="auto"/>
        </w:pBdr>
        <w:jc w:val="both"/>
        <w:rPr>
          <w:rFonts w:cs="Calibri"/>
          <w:lang w:val="en-US"/>
        </w:rPr>
      </w:pPr>
    </w:p>
    <w:p w14:paraId="7B95950C" w14:textId="3483D656" w:rsidR="00743B51" w:rsidRDefault="00743B51" w:rsidP="00B00346">
      <w:pPr>
        <w:pBdr>
          <w:bottom w:val="single" w:sz="4" w:space="1" w:color="auto"/>
        </w:pBdr>
        <w:jc w:val="both"/>
        <w:rPr>
          <w:rFonts w:cs="Calibri"/>
          <w:lang w:val="en-US"/>
        </w:rPr>
      </w:pPr>
    </w:p>
    <w:p w14:paraId="40C26727" w14:textId="7CFC08B3" w:rsidR="00743B51" w:rsidRDefault="00743B51" w:rsidP="00B00346">
      <w:pPr>
        <w:pBdr>
          <w:bottom w:val="single" w:sz="4" w:space="1" w:color="auto"/>
        </w:pBdr>
        <w:jc w:val="both"/>
        <w:rPr>
          <w:rFonts w:cs="Calibri"/>
          <w:lang w:val="en-US"/>
        </w:rPr>
      </w:pPr>
    </w:p>
    <w:p w14:paraId="6BE6AA72" w14:textId="0B25B527" w:rsidR="00743B51" w:rsidRDefault="00743B51" w:rsidP="00B00346">
      <w:pPr>
        <w:pBdr>
          <w:bottom w:val="single" w:sz="4" w:space="1" w:color="auto"/>
        </w:pBdr>
        <w:jc w:val="both"/>
        <w:rPr>
          <w:rFonts w:cs="Calibri"/>
          <w:lang w:val="en-US"/>
        </w:rPr>
      </w:pPr>
    </w:p>
    <w:p w14:paraId="40A355A3" w14:textId="55191818" w:rsidR="00743B51" w:rsidRDefault="00743B51" w:rsidP="00B00346">
      <w:pPr>
        <w:pBdr>
          <w:bottom w:val="single" w:sz="4" w:space="1" w:color="auto"/>
        </w:pBdr>
        <w:jc w:val="both"/>
        <w:rPr>
          <w:rFonts w:cs="Calibri"/>
          <w:lang w:val="en-US"/>
        </w:rPr>
      </w:pPr>
    </w:p>
    <w:p w14:paraId="3EBE2E4E" w14:textId="21033B28" w:rsidR="00743B51" w:rsidRDefault="00743B51" w:rsidP="00B00346">
      <w:pPr>
        <w:pBdr>
          <w:bottom w:val="single" w:sz="4" w:space="1" w:color="auto"/>
        </w:pBdr>
        <w:jc w:val="both"/>
        <w:rPr>
          <w:rFonts w:cs="Calibri"/>
          <w:lang w:val="en-US"/>
        </w:rPr>
      </w:pPr>
    </w:p>
    <w:p w14:paraId="140138B0" w14:textId="0DE87289" w:rsidR="00743B51" w:rsidRDefault="00743B51" w:rsidP="00B00346">
      <w:pPr>
        <w:pBdr>
          <w:bottom w:val="single" w:sz="4" w:space="1" w:color="auto"/>
        </w:pBdr>
        <w:jc w:val="both"/>
        <w:rPr>
          <w:rFonts w:cs="Calibri"/>
          <w:lang w:val="en-US"/>
        </w:rPr>
      </w:pPr>
    </w:p>
    <w:p w14:paraId="297EA6E5" w14:textId="7AD570B6" w:rsidR="00743B51" w:rsidRDefault="00743B51" w:rsidP="00B00346">
      <w:pPr>
        <w:pBdr>
          <w:bottom w:val="single" w:sz="4" w:space="1" w:color="auto"/>
        </w:pBdr>
        <w:jc w:val="both"/>
        <w:rPr>
          <w:rFonts w:cs="Calibri"/>
          <w:lang w:val="en-US"/>
        </w:rPr>
      </w:pPr>
    </w:p>
    <w:p w14:paraId="6951E7EE" w14:textId="5D3C766C" w:rsidR="00743B51" w:rsidRDefault="00743B51" w:rsidP="00B00346">
      <w:pPr>
        <w:pBdr>
          <w:bottom w:val="single" w:sz="4" w:space="1" w:color="auto"/>
        </w:pBdr>
        <w:jc w:val="both"/>
        <w:rPr>
          <w:rFonts w:cs="Calibri"/>
          <w:lang w:val="en-US"/>
        </w:rPr>
      </w:pPr>
    </w:p>
    <w:p w14:paraId="7397E80B" w14:textId="77777777" w:rsidR="009B2F77" w:rsidRDefault="009B2F77" w:rsidP="00B00346">
      <w:pPr>
        <w:pBdr>
          <w:bottom w:val="single" w:sz="4" w:space="1" w:color="auto"/>
        </w:pBdr>
        <w:jc w:val="both"/>
        <w:rPr>
          <w:rFonts w:cs="Calibri"/>
          <w:lang w:val="en-US"/>
        </w:rPr>
      </w:pPr>
    </w:p>
    <w:p w14:paraId="366AF21F" w14:textId="3FD75E29" w:rsidR="00743B51" w:rsidRDefault="00743B51" w:rsidP="009B2F77">
      <w:pPr>
        <w:jc w:val="both"/>
        <w:rPr>
          <w:rFonts w:cs="Calibri"/>
          <w:lang w:val="en-US"/>
        </w:rPr>
      </w:pPr>
    </w:p>
    <w:p w14:paraId="44442F00" w14:textId="06CBE041" w:rsidR="00743B51" w:rsidRDefault="00743B51" w:rsidP="009B2F77">
      <w:pPr>
        <w:jc w:val="both"/>
        <w:rPr>
          <w:rFonts w:cs="Calibri"/>
          <w:lang w:val="en-US"/>
        </w:rPr>
      </w:pPr>
    </w:p>
    <w:p w14:paraId="5666DB81" w14:textId="77777777" w:rsidR="00743B51" w:rsidRDefault="00743B51" w:rsidP="009B2F77">
      <w:pPr>
        <w:jc w:val="both"/>
        <w:rPr>
          <w:rFonts w:cs="Calibri"/>
          <w:lang w:val="en-US"/>
        </w:rPr>
      </w:pPr>
    </w:p>
    <w:p w14:paraId="55F22F9F" w14:textId="77777777" w:rsidR="00610C3E" w:rsidRDefault="00610C3E" w:rsidP="009B2F77">
      <w:pPr>
        <w:jc w:val="both"/>
        <w:rPr>
          <w:rFonts w:cs="Calibri"/>
          <w:lang w:val="en-US"/>
        </w:rPr>
      </w:pPr>
    </w:p>
    <w:p w14:paraId="46528F93" w14:textId="68993806" w:rsidR="00887288" w:rsidRPr="009A7A78" w:rsidRDefault="00FD52C1" w:rsidP="00887288">
      <w:pPr>
        <w:pStyle w:val="Titre1"/>
        <w:pageBreakBefore w:val="0"/>
        <w:shd w:val="clear" w:color="auto" w:fill="FFC000"/>
        <w:rPr>
          <w:color w:val="C00000"/>
          <w:lang w:val="en-GB"/>
        </w:rPr>
      </w:pPr>
      <w:bookmarkStart w:id="20" w:name="_Toc94280244"/>
      <w:r>
        <w:rPr>
          <w:color w:val="C00000"/>
          <w:lang w:val="en-GB"/>
        </w:rPr>
        <w:lastRenderedPageBreak/>
        <w:t>8</w:t>
      </w:r>
      <w:r w:rsidR="00887288" w:rsidRPr="009A7A78">
        <w:rPr>
          <w:color w:val="C00000"/>
          <w:lang w:val="en-GB"/>
        </w:rPr>
        <w:t>.</w:t>
      </w:r>
      <w:r w:rsidR="00887288" w:rsidRPr="009A7A78">
        <w:rPr>
          <w:color w:val="C00000"/>
          <w:lang w:val="en-GB"/>
        </w:rPr>
        <w:tab/>
      </w:r>
      <w:r w:rsidR="00887288">
        <w:rPr>
          <w:color w:val="C00000"/>
          <w:lang w:val="en-GB"/>
        </w:rPr>
        <w:t>ANNEXES</w:t>
      </w:r>
      <w:bookmarkEnd w:id="20"/>
    </w:p>
    <w:p w14:paraId="6216F0DF" w14:textId="4BD019F6" w:rsidR="005E239B" w:rsidRDefault="005E239B">
      <w:pPr>
        <w:pBdr>
          <w:bottom w:val="single" w:sz="4" w:space="1" w:color="auto"/>
        </w:pBdr>
        <w:ind w:left="360"/>
        <w:jc w:val="both"/>
        <w:rPr>
          <w:rFonts w:cs="Calibri"/>
          <w:b/>
          <w:bCs/>
          <w:lang w:val="en-US"/>
        </w:rPr>
      </w:pPr>
    </w:p>
    <w:p w14:paraId="0980C7B7" w14:textId="2C7A66B0" w:rsidR="005E239B" w:rsidRDefault="005E239B">
      <w:pPr>
        <w:pBdr>
          <w:bottom w:val="single" w:sz="4" w:space="1" w:color="auto"/>
        </w:pBdr>
        <w:ind w:left="360"/>
        <w:jc w:val="both"/>
        <w:rPr>
          <w:rFonts w:cs="Calibri"/>
          <w:b/>
          <w:bCs/>
          <w:lang w:val="en-US"/>
        </w:rPr>
      </w:pPr>
    </w:p>
    <w:p w14:paraId="6EC2320B" w14:textId="2B06D479" w:rsidR="005E239B" w:rsidRDefault="005E239B">
      <w:pPr>
        <w:pBdr>
          <w:bottom w:val="single" w:sz="4" w:space="1" w:color="auto"/>
        </w:pBdr>
        <w:ind w:left="360"/>
        <w:jc w:val="both"/>
        <w:rPr>
          <w:rFonts w:cs="Calibri"/>
          <w:b/>
          <w:bCs/>
          <w:lang w:val="en-US"/>
        </w:rPr>
      </w:pPr>
    </w:p>
    <w:p w14:paraId="4011DED4" w14:textId="4CDD5E65" w:rsidR="005E239B" w:rsidRDefault="005E239B">
      <w:pPr>
        <w:pBdr>
          <w:bottom w:val="single" w:sz="4" w:space="1" w:color="auto"/>
        </w:pBdr>
        <w:ind w:left="360"/>
        <w:jc w:val="both"/>
        <w:rPr>
          <w:rFonts w:cs="Calibri"/>
          <w:b/>
          <w:bCs/>
          <w:lang w:val="en-US"/>
        </w:rPr>
      </w:pPr>
    </w:p>
    <w:p w14:paraId="757AB42C" w14:textId="181A48E2" w:rsidR="00B81286" w:rsidRDefault="00B81286">
      <w:pPr>
        <w:pBdr>
          <w:bottom w:val="single" w:sz="4" w:space="1" w:color="auto"/>
        </w:pBdr>
        <w:ind w:left="360"/>
        <w:jc w:val="both"/>
        <w:rPr>
          <w:rFonts w:cs="Calibri"/>
          <w:b/>
          <w:bCs/>
          <w:lang w:val="en-US"/>
        </w:rPr>
      </w:pPr>
    </w:p>
    <w:p w14:paraId="436ACFC2" w14:textId="73B10E27" w:rsidR="009622BB" w:rsidRDefault="009622BB">
      <w:pPr>
        <w:pBdr>
          <w:bottom w:val="single" w:sz="4" w:space="1" w:color="auto"/>
        </w:pBdr>
        <w:ind w:left="360"/>
        <w:jc w:val="both"/>
        <w:rPr>
          <w:rFonts w:cs="Calibri"/>
          <w:b/>
          <w:bCs/>
          <w:lang w:val="en-US"/>
        </w:rPr>
      </w:pPr>
    </w:p>
    <w:p w14:paraId="6A78F5B6" w14:textId="028E3939" w:rsidR="009622BB" w:rsidRDefault="009622BB">
      <w:pPr>
        <w:pBdr>
          <w:bottom w:val="single" w:sz="4" w:space="1" w:color="auto"/>
        </w:pBdr>
        <w:ind w:left="360"/>
        <w:jc w:val="both"/>
        <w:rPr>
          <w:rFonts w:cs="Calibri"/>
          <w:b/>
          <w:bCs/>
          <w:lang w:val="en-US"/>
        </w:rPr>
      </w:pPr>
    </w:p>
    <w:p w14:paraId="2535E59F" w14:textId="0872771E" w:rsidR="009622BB" w:rsidRDefault="009622BB">
      <w:pPr>
        <w:pBdr>
          <w:bottom w:val="single" w:sz="4" w:space="1" w:color="auto"/>
        </w:pBdr>
        <w:ind w:left="360"/>
        <w:jc w:val="both"/>
        <w:rPr>
          <w:rFonts w:cs="Calibri"/>
          <w:b/>
          <w:bCs/>
          <w:lang w:val="en-US"/>
        </w:rPr>
      </w:pPr>
    </w:p>
    <w:p w14:paraId="2A5077B7" w14:textId="6C759A88" w:rsidR="009622BB" w:rsidRDefault="009622BB">
      <w:pPr>
        <w:pBdr>
          <w:bottom w:val="single" w:sz="4" w:space="1" w:color="auto"/>
        </w:pBdr>
        <w:ind w:left="360"/>
        <w:jc w:val="both"/>
        <w:rPr>
          <w:rFonts w:cs="Calibri"/>
          <w:b/>
          <w:bCs/>
          <w:lang w:val="en-US"/>
        </w:rPr>
      </w:pPr>
    </w:p>
    <w:p w14:paraId="76B632DD" w14:textId="0DED88B2" w:rsidR="009622BB" w:rsidRDefault="009622BB">
      <w:pPr>
        <w:pBdr>
          <w:bottom w:val="single" w:sz="4" w:space="1" w:color="auto"/>
        </w:pBdr>
        <w:ind w:left="360"/>
        <w:jc w:val="both"/>
        <w:rPr>
          <w:rFonts w:cs="Calibri"/>
          <w:b/>
          <w:bCs/>
          <w:lang w:val="en-US"/>
        </w:rPr>
      </w:pPr>
    </w:p>
    <w:p w14:paraId="6CA1BB1A" w14:textId="417FC106" w:rsidR="009622BB" w:rsidRDefault="009622BB">
      <w:pPr>
        <w:pBdr>
          <w:bottom w:val="single" w:sz="4" w:space="1" w:color="auto"/>
        </w:pBdr>
        <w:ind w:left="360"/>
        <w:jc w:val="both"/>
        <w:rPr>
          <w:rFonts w:cs="Calibri"/>
          <w:b/>
          <w:bCs/>
          <w:lang w:val="en-US"/>
        </w:rPr>
      </w:pPr>
    </w:p>
    <w:p w14:paraId="5D1CCDE2" w14:textId="01512BBE" w:rsidR="009622BB" w:rsidRDefault="009622BB">
      <w:pPr>
        <w:pBdr>
          <w:bottom w:val="single" w:sz="4" w:space="1" w:color="auto"/>
        </w:pBdr>
        <w:ind w:left="360"/>
        <w:jc w:val="both"/>
        <w:rPr>
          <w:rFonts w:cs="Calibri"/>
          <w:b/>
          <w:bCs/>
          <w:lang w:val="en-US"/>
        </w:rPr>
      </w:pPr>
    </w:p>
    <w:p w14:paraId="2207D23F" w14:textId="7C5DA37F" w:rsidR="009622BB" w:rsidRDefault="009622BB">
      <w:pPr>
        <w:pBdr>
          <w:bottom w:val="single" w:sz="4" w:space="1" w:color="auto"/>
        </w:pBdr>
        <w:ind w:left="360"/>
        <w:jc w:val="both"/>
        <w:rPr>
          <w:rFonts w:cs="Calibri"/>
          <w:b/>
          <w:bCs/>
          <w:lang w:val="en-US"/>
        </w:rPr>
      </w:pPr>
    </w:p>
    <w:p w14:paraId="2F562797" w14:textId="341AF3CE" w:rsidR="009622BB" w:rsidRDefault="009622BB">
      <w:pPr>
        <w:pBdr>
          <w:bottom w:val="single" w:sz="4" w:space="1" w:color="auto"/>
        </w:pBdr>
        <w:ind w:left="360"/>
        <w:jc w:val="both"/>
        <w:rPr>
          <w:rFonts w:cs="Calibri"/>
          <w:b/>
          <w:bCs/>
          <w:lang w:val="en-US"/>
        </w:rPr>
      </w:pPr>
    </w:p>
    <w:p w14:paraId="0907F62A" w14:textId="77CF983A" w:rsidR="009622BB" w:rsidRDefault="009622BB">
      <w:pPr>
        <w:pBdr>
          <w:bottom w:val="single" w:sz="4" w:space="1" w:color="auto"/>
        </w:pBdr>
        <w:ind w:left="360"/>
        <w:jc w:val="both"/>
        <w:rPr>
          <w:rFonts w:cs="Calibri"/>
          <w:b/>
          <w:bCs/>
          <w:lang w:val="en-US"/>
        </w:rPr>
      </w:pPr>
    </w:p>
    <w:p w14:paraId="720FCE12" w14:textId="5E3AA03B" w:rsidR="009622BB" w:rsidRDefault="009622BB">
      <w:pPr>
        <w:pBdr>
          <w:bottom w:val="single" w:sz="4" w:space="1" w:color="auto"/>
        </w:pBdr>
        <w:ind w:left="360"/>
        <w:jc w:val="both"/>
        <w:rPr>
          <w:rFonts w:cs="Calibri"/>
          <w:b/>
          <w:bCs/>
          <w:lang w:val="en-US"/>
        </w:rPr>
      </w:pPr>
    </w:p>
    <w:p w14:paraId="0A21F1CC" w14:textId="5066F9F8" w:rsidR="009622BB" w:rsidRDefault="009622BB">
      <w:pPr>
        <w:pBdr>
          <w:bottom w:val="single" w:sz="4" w:space="1" w:color="auto"/>
        </w:pBdr>
        <w:ind w:left="360"/>
        <w:jc w:val="both"/>
        <w:rPr>
          <w:rFonts w:cs="Calibri"/>
          <w:b/>
          <w:bCs/>
          <w:lang w:val="en-US"/>
        </w:rPr>
      </w:pPr>
    </w:p>
    <w:p w14:paraId="199070FE" w14:textId="37DE1AC7" w:rsidR="009622BB" w:rsidRDefault="009622BB">
      <w:pPr>
        <w:pBdr>
          <w:bottom w:val="single" w:sz="4" w:space="1" w:color="auto"/>
        </w:pBdr>
        <w:ind w:left="360"/>
        <w:jc w:val="both"/>
        <w:rPr>
          <w:rFonts w:cs="Calibri"/>
          <w:b/>
          <w:bCs/>
          <w:lang w:val="en-US"/>
        </w:rPr>
      </w:pPr>
    </w:p>
    <w:p w14:paraId="5EB605B4" w14:textId="321E402A" w:rsidR="009622BB" w:rsidRDefault="009622BB">
      <w:pPr>
        <w:pBdr>
          <w:bottom w:val="single" w:sz="4" w:space="1" w:color="auto"/>
        </w:pBdr>
        <w:ind w:left="360"/>
        <w:jc w:val="both"/>
        <w:rPr>
          <w:rFonts w:cs="Calibri"/>
          <w:b/>
          <w:bCs/>
          <w:lang w:val="en-US"/>
        </w:rPr>
      </w:pPr>
    </w:p>
    <w:p w14:paraId="4D90542A" w14:textId="3F36EF43" w:rsidR="009622BB" w:rsidRDefault="009622BB">
      <w:pPr>
        <w:pBdr>
          <w:bottom w:val="single" w:sz="4" w:space="1" w:color="auto"/>
        </w:pBdr>
        <w:ind w:left="360"/>
        <w:jc w:val="both"/>
        <w:rPr>
          <w:rFonts w:cs="Calibri"/>
          <w:b/>
          <w:bCs/>
          <w:lang w:val="en-US"/>
        </w:rPr>
      </w:pPr>
    </w:p>
    <w:p w14:paraId="3985C5B7" w14:textId="0FA486D7" w:rsidR="009622BB" w:rsidRDefault="009622BB">
      <w:pPr>
        <w:pBdr>
          <w:bottom w:val="single" w:sz="4" w:space="1" w:color="auto"/>
        </w:pBdr>
        <w:ind w:left="360"/>
        <w:jc w:val="both"/>
        <w:rPr>
          <w:rFonts w:cs="Calibri"/>
          <w:b/>
          <w:bCs/>
          <w:lang w:val="en-US"/>
        </w:rPr>
      </w:pPr>
    </w:p>
    <w:p w14:paraId="35D592D7" w14:textId="2C507143" w:rsidR="009622BB" w:rsidRDefault="009622BB">
      <w:pPr>
        <w:pBdr>
          <w:bottom w:val="single" w:sz="4" w:space="1" w:color="auto"/>
        </w:pBdr>
        <w:ind w:left="360"/>
        <w:jc w:val="both"/>
        <w:rPr>
          <w:rFonts w:cs="Calibri"/>
          <w:b/>
          <w:bCs/>
          <w:lang w:val="en-US"/>
        </w:rPr>
      </w:pPr>
    </w:p>
    <w:p w14:paraId="2515ED22" w14:textId="72D7F68C" w:rsidR="009622BB" w:rsidRDefault="009622BB">
      <w:pPr>
        <w:pBdr>
          <w:bottom w:val="single" w:sz="4" w:space="1" w:color="auto"/>
        </w:pBdr>
        <w:ind w:left="360"/>
        <w:jc w:val="both"/>
        <w:rPr>
          <w:rFonts w:cs="Calibri"/>
          <w:b/>
          <w:bCs/>
          <w:lang w:val="en-US"/>
        </w:rPr>
      </w:pPr>
    </w:p>
    <w:p w14:paraId="621A4953" w14:textId="38221839" w:rsidR="009622BB" w:rsidRDefault="009622BB">
      <w:pPr>
        <w:pBdr>
          <w:bottom w:val="single" w:sz="4" w:space="1" w:color="auto"/>
        </w:pBdr>
        <w:ind w:left="360"/>
        <w:jc w:val="both"/>
        <w:rPr>
          <w:rFonts w:cs="Calibri"/>
          <w:b/>
          <w:bCs/>
          <w:lang w:val="en-US"/>
        </w:rPr>
      </w:pPr>
    </w:p>
    <w:p w14:paraId="0F08197A" w14:textId="07CE5206" w:rsidR="009622BB" w:rsidRDefault="009622BB">
      <w:pPr>
        <w:pBdr>
          <w:bottom w:val="single" w:sz="4" w:space="1" w:color="auto"/>
        </w:pBdr>
        <w:ind w:left="360"/>
        <w:jc w:val="both"/>
        <w:rPr>
          <w:rFonts w:cs="Calibri"/>
          <w:b/>
          <w:bCs/>
          <w:lang w:val="en-US"/>
        </w:rPr>
      </w:pPr>
    </w:p>
    <w:p w14:paraId="112D72F2" w14:textId="4633573F" w:rsidR="009622BB" w:rsidRDefault="009622BB">
      <w:pPr>
        <w:pBdr>
          <w:bottom w:val="single" w:sz="4" w:space="1" w:color="auto"/>
        </w:pBdr>
        <w:ind w:left="360"/>
        <w:jc w:val="both"/>
        <w:rPr>
          <w:rFonts w:cs="Calibri"/>
          <w:b/>
          <w:bCs/>
          <w:lang w:val="en-US"/>
        </w:rPr>
      </w:pPr>
    </w:p>
    <w:p w14:paraId="3AA6E221" w14:textId="77777777" w:rsidR="009622BB" w:rsidRDefault="009622BB">
      <w:pPr>
        <w:pBdr>
          <w:bottom w:val="single" w:sz="4" w:space="1" w:color="auto"/>
        </w:pBdr>
        <w:ind w:left="360"/>
        <w:jc w:val="both"/>
        <w:rPr>
          <w:rFonts w:cs="Calibri"/>
          <w:lang w:val="en-US"/>
        </w:rPr>
      </w:pPr>
    </w:p>
    <w:p w14:paraId="1393F890" w14:textId="45C4216B" w:rsidR="00887288" w:rsidRPr="009A7A78" w:rsidRDefault="00FD52C1" w:rsidP="00887288">
      <w:pPr>
        <w:pStyle w:val="Titre1"/>
        <w:pageBreakBefore w:val="0"/>
        <w:shd w:val="clear" w:color="auto" w:fill="FFC000"/>
        <w:rPr>
          <w:color w:val="C00000"/>
          <w:lang w:val="en-GB"/>
        </w:rPr>
      </w:pPr>
      <w:bookmarkStart w:id="21" w:name="_Toc94280245"/>
      <w:r>
        <w:rPr>
          <w:color w:val="C00000"/>
          <w:lang w:val="en-GB"/>
        </w:rPr>
        <w:t>8</w:t>
      </w:r>
      <w:r w:rsidR="00887288" w:rsidRPr="009A7A78">
        <w:rPr>
          <w:color w:val="C00000"/>
          <w:lang w:val="en-GB"/>
        </w:rPr>
        <w:t>.</w:t>
      </w:r>
      <w:r w:rsidR="009622BB">
        <w:rPr>
          <w:color w:val="C00000"/>
          <w:lang w:val="en-GB"/>
        </w:rPr>
        <w:t>1</w:t>
      </w:r>
      <w:r w:rsidR="00887288" w:rsidRPr="009A7A78">
        <w:rPr>
          <w:color w:val="C00000"/>
          <w:lang w:val="en-GB"/>
        </w:rPr>
        <w:tab/>
      </w:r>
      <w:r w:rsidR="00344449">
        <w:rPr>
          <w:color w:val="C00000"/>
          <w:lang w:val="en-GB"/>
        </w:rPr>
        <w:t xml:space="preserve"> </w:t>
      </w:r>
      <w:r w:rsidR="00E22C26">
        <w:rPr>
          <w:color w:val="C00000"/>
          <w:lang w:val="en-GB"/>
        </w:rPr>
        <w:t>TERMS OF REFERENCE</w:t>
      </w:r>
      <w:bookmarkEnd w:id="21"/>
    </w:p>
    <w:p w14:paraId="5B654EA8" w14:textId="77777777" w:rsidR="00186792" w:rsidRDefault="00186792" w:rsidP="00186792">
      <w:pPr>
        <w:pStyle w:val="Paragraphedeliste"/>
        <w:tabs>
          <w:tab w:val="left" w:pos="360"/>
        </w:tabs>
        <w:ind w:left="360"/>
        <w:contextualSpacing/>
        <w:rPr>
          <w:rFonts w:asciiTheme="minorHAnsi" w:hAnsiTheme="minorHAnsi"/>
          <w:b/>
          <w:sz w:val="20"/>
          <w:szCs w:val="20"/>
        </w:rPr>
      </w:pPr>
    </w:p>
    <w:p w14:paraId="7A20FC23" w14:textId="77777777" w:rsidR="001A4A40" w:rsidRPr="00E01C8E" w:rsidRDefault="001A4A40" w:rsidP="001A4A40">
      <w:pPr>
        <w:jc w:val="right"/>
        <w:rPr>
          <w:rFonts w:asciiTheme="majorHAnsi" w:eastAsia="Times" w:hAnsiTheme="majorHAnsi" w:cstheme="majorHAnsi"/>
          <w:b/>
          <w:sz w:val="20"/>
          <w:szCs w:val="20"/>
        </w:rPr>
      </w:pPr>
      <w:r w:rsidRPr="00E01C8E">
        <w:rPr>
          <w:rFonts w:cs="Calibri"/>
          <w:b/>
          <w:noProof/>
          <w:sz w:val="20"/>
          <w:szCs w:val="20"/>
        </w:rPr>
        <w:drawing>
          <wp:inline distT="0" distB="0" distL="0" distR="0" wp14:anchorId="184811A5" wp14:editId="1FD9B65E">
            <wp:extent cx="511810" cy="10915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10" cy="1091565"/>
                    </a:xfrm>
                    <a:prstGeom prst="rect">
                      <a:avLst/>
                    </a:prstGeom>
                    <a:noFill/>
                  </pic:spPr>
                </pic:pic>
              </a:graphicData>
            </a:graphic>
          </wp:inline>
        </w:drawing>
      </w:r>
    </w:p>
    <w:p w14:paraId="5E75B363" w14:textId="77777777" w:rsidR="001A4A40" w:rsidRPr="00E01C8E" w:rsidRDefault="001A4A40" w:rsidP="001A4A40">
      <w:pPr>
        <w:pStyle w:val="Sansinterligne"/>
        <w:tabs>
          <w:tab w:val="left" w:pos="0"/>
        </w:tabs>
        <w:jc w:val="center"/>
        <w:rPr>
          <w:rFonts w:asciiTheme="majorHAnsi" w:hAnsiTheme="majorHAnsi" w:cstheme="majorHAnsi"/>
          <w:b/>
          <w:color w:val="000000" w:themeColor="text1"/>
        </w:rPr>
      </w:pPr>
    </w:p>
    <w:p w14:paraId="646FD3B9" w14:textId="77777777" w:rsidR="001A4A40" w:rsidRPr="00E01C8E" w:rsidRDefault="001A4A40" w:rsidP="001A4A40">
      <w:pPr>
        <w:rPr>
          <w:rFonts w:asciiTheme="majorHAnsi" w:eastAsia="Times" w:hAnsiTheme="majorHAnsi" w:cstheme="majorHAnsi"/>
          <w:b/>
          <w:sz w:val="20"/>
          <w:szCs w:val="20"/>
        </w:rPr>
      </w:pPr>
    </w:p>
    <w:p w14:paraId="311A5C97"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Approved by:</w:t>
      </w:r>
    </w:p>
    <w:p w14:paraId="5B5ED469"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 xml:space="preserve">Ms. Erkina Urazbaeva </w:t>
      </w:r>
    </w:p>
    <w:p w14:paraId="6007ABE4"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UNDP Programme and Policy Analyst</w:t>
      </w:r>
    </w:p>
    <w:p w14:paraId="215A2B50"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 xml:space="preserve">____________________________ </w:t>
      </w:r>
    </w:p>
    <w:p w14:paraId="1B3C5B9B"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10/06/2021</w:t>
      </w:r>
    </w:p>
    <w:p w14:paraId="7592FDFB" w14:textId="77777777" w:rsidR="001A4A40" w:rsidRPr="00E01C8E" w:rsidRDefault="001A4A40" w:rsidP="001A4A40">
      <w:pPr>
        <w:jc w:val="right"/>
        <w:rPr>
          <w:rFonts w:asciiTheme="majorHAnsi" w:eastAsia="Times" w:hAnsiTheme="majorHAnsi" w:cstheme="majorHAnsi"/>
          <w:b/>
          <w:sz w:val="20"/>
          <w:szCs w:val="20"/>
        </w:rPr>
      </w:pPr>
    </w:p>
    <w:p w14:paraId="23267AA0"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 xml:space="preserve">Approved by: </w:t>
      </w:r>
    </w:p>
    <w:p w14:paraId="163B0A18"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Mukash Kaldarov, Senior Advisor on Social cohesion</w:t>
      </w:r>
    </w:p>
    <w:p w14:paraId="71FEF682"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UNDP Governance and Peacebuilding Programme</w:t>
      </w:r>
    </w:p>
    <w:p w14:paraId="5D43D77B"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 xml:space="preserve">____________________________ </w:t>
      </w:r>
    </w:p>
    <w:p w14:paraId="0EAE6613" w14:textId="77777777" w:rsidR="001A4A40" w:rsidRPr="00E01C8E" w:rsidRDefault="001A4A40" w:rsidP="001A4A40">
      <w:pPr>
        <w:jc w:val="right"/>
        <w:rPr>
          <w:rFonts w:asciiTheme="majorHAnsi" w:eastAsia="Times" w:hAnsiTheme="majorHAnsi" w:cstheme="majorHAnsi"/>
          <w:b/>
          <w:sz w:val="20"/>
          <w:szCs w:val="20"/>
        </w:rPr>
      </w:pPr>
      <w:r w:rsidRPr="00E01C8E">
        <w:rPr>
          <w:rFonts w:asciiTheme="majorHAnsi" w:eastAsia="Times" w:hAnsiTheme="majorHAnsi" w:cstheme="majorHAnsi"/>
          <w:b/>
          <w:sz w:val="20"/>
          <w:szCs w:val="20"/>
        </w:rPr>
        <w:t>10/06/2021</w:t>
      </w:r>
    </w:p>
    <w:p w14:paraId="538E98F4" w14:textId="77777777" w:rsidR="001A4A40" w:rsidRPr="00E01C8E" w:rsidRDefault="001A4A40" w:rsidP="001A4A40">
      <w:pPr>
        <w:rPr>
          <w:rFonts w:asciiTheme="majorHAnsi" w:eastAsia="Times" w:hAnsiTheme="majorHAnsi" w:cstheme="majorHAnsi"/>
          <w:b/>
          <w:sz w:val="20"/>
          <w:szCs w:val="20"/>
        </w:rPr>
      </w:pPr>
    </w:p>
    <w:p w14:paraId="208EAF5F" w14:textId="77777777" w:rsidR="001A4A40" w:rsidRPr="00E01C8E" w:rsidRDefault="001A4A40" w:rsidP="001A4A40">
      <w:pPr>
        <w:rPr>
          <w:rFonts w:asciiTheme="majorHAnsi" w:eastAsia="Times" w:hAnsiTheme="majorHAnsi" w:cstheme="majorHAnsi"/>
          <w:b/>
          <w:sz w:val="20"/>
          <w:szCs w:val="20"/>
        </w:rPr>
      </w:pPr>
    </w:p>
    <w:p w14:paraId="1CEA841D" w14:textId="77777777" w:rsidR="001A4A40" w:rsidRPr="00E01C8E" w:rsidRDefault="001A4A40" w:rsidP="001A4A40">
      <w:pPr>
        <w:rPr>
          <w:rFonts w:asciiTheme="majorHAnsi" w:eastAsia="Times" w:hAnsiTheme="majorHAnsi" w:cstheme="majorHAnsi"/>
          <w:b/>
          <w:sz w:val="20"/>
          <w:szCs w:val="20"/>
        </w:rPr>
      </w:pPr>
    </w:p>
    <w:tbl>
      <w:tblPr>
        <w:tblW w:w="10348" w:type="dxa"/>
        <w:tblLayout w:type="fixed"/>
        <w:tblLook w:val="0000" w:firstRow="0" w:lastRow="0" w:firstColumn="0" w:lastColumn="0" w:noHBand="0" w:noVBand="0"/>
      </w:tblPr>
      <w:tblGrid>
        <w:gridCol w:w="10348"/>
      </w:tblGrid>
      <w:tr w:rsidR="001A4A40" w:rsidRPr="00E01C8E" w14:paraId="21172596" w14:textId="77777777" w:rsidTr="008B5746">
        <w:trPr>
          <w:trHeight w:val="459"/>
        </w:trPr>
        <w:tc>
          <w:tcPr>
            <w:tcW w:w="10348" w:type="dxa"/>
            <w:shd w:val="clear" w:color="auto" w:fill="8DB3E2"/>
          </w:tcPr>
          <w:p w14:paraId="6BDB13A4" w14:textId="77777777" w:rsidR="001A4A40" w:rsidRPr="00E01C8E" w:rsidRDefault="001A4A40" w:rsidP="008B5746">
            <w:pPr>
              <w:jc w:val="center"/>
              <w:rPr>
                <w:rFonts w:asciiTheme="majorHAnsi" w:hAnsiTheme="majorHAnsi" w:cstheme="majorHAnsi"/>
                <w:b/>
                <w:sz w:val="20"/>
                <w:szCs w:val="20"/>
              </w:rPr>
            </w:pPr>
            <w:r w:rsidRPr="00E01C8E">
              <w:rPr>
                <w:rFonts w:asciiTheme="majorHAnsi" w:hAnsiTheme="majorHAnsi" w:cstheme="majorHAnsi"/>
                <w:b/>
                <w:sz w:val="20"/>
                <w:szCs w:val="20"/>
              </w:rPr>
              <w:t>TERMS OF REFERENCE</w:t>
            </w:r>
          </w:p>
          <w:p w14:paraId="4E8D62E1" w14:textId="77777777" w:rsidR="001A4A40" w:rsidRPr="00E01C8E" w:rsidRDefault="001A4A40" w:rsidP="008B5746">
            <w:pPr>
              <w:jc w:val="center"/>
              <w:rPr>
                <w:rFonts w:asciiTheme="majorHAnsi" w:eastAsia="Times" w:hAnsiTheme="majorHAnsi" w:cstheme="majorHAnsi"/>
                <w:b/>
                <w:sz w:val="20"/>
                <w:szCs w:val="20"/>
              </w:rPr>
            </w:pPr>
            <w:r w:rsidRPr="00E01C8E">
              <w:rPr>
                <w:rFonts w:asciiTheme="majorHAnsi" w:eastAsia="Times" w:hAnsiTheme="majorHAnsi" w:cstheme="majorHAnsi"/>
                <w:b/>
                <w:sz w:val="20"/>
                <w:szCs w:val="20"/>
              </w:rPr>
              <w:t>Final Evaluation of PBF-funded “Inclusive Governance and Justice System for Preventing Violent Extremism” project</w:t>
            </w:r>
          </w:p>
        </w:tc>
      </w:tr>
    </w:tbl>
    <w:p w14:paraId="1009A8C9" w14:textId="77777777" w:rsidR="001A4A40" w:rsidRPr="00E01C8E" w:rsidRDefault="001A4A40" w:rsidP="001A4A40">
      <w:pPr>
        <w:jc w:val="center"/>
        <w:rPr>
          <w:rFonts w:asciiTheme="majorHAnsi" w:eastAsia="Times" w:hAnsiTheme="majorHAnsi" w:cstheme="majorHAnsi"/>
          <w:b/>
          <w:sz w:val="20"/>
          <w:szCs w:val="20"/>
        </w:rPr>
      </w:pPr>
    </w:p>
    <w:p w14:paraId="5D9CF0D3" w14:textId="77777777" w:rsidR="001A4A40" w:rsidRPr="00E01C8E" w:rsidRDefault="001A4A40" w:rsidP="001A4A40">
      <w:pPr>
        <w:rPr>
          <w:rFonts w:asciiTheme="majorHAnsi" w:eastAsia="Times" w:hAnsiTheme="majorHAnsi" w:cstheme="majorHAnsi"/>
          <w:sz w:val="20"/>
          <w:szCs w:val="20"/>
        </w:r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515"/>
      </w:tblGrid>
      <w:tr w:rsidR="001A4A40" w:rsidRPr="00E01C8E" w14:paraId="16731482" w14:textId="77777777" w:rsidTr="008B5746">
        <w:tc>
          <w:tcPr>
            <w:tcW w:w="2835" w:type="dxa"/>
          </w:tcPr>
          <w:p w14:paraId="68CFA544" w14:textId="77777777" w:rsidR="001A4A40" w:rsidRPr="00E01C8E" w:rsidRDefault="001A4A40" w:rsidP="008B5746">
            <w:pPr>
              <w:rPr>
                <w:rFonts w:asciiTheme="majorHAnsi" w:eastAsia="Times New Roman" w:hAnsiTheme="majorHAnsi" w:cstheme="majorHAnsi"/>
                <w:sz w:val="20"/>
                <w:szCs w:val="20"/>
              </w:rPr>
            </w:pPr>
            <w:r w:rsidRPr="00E01C8E">
              <w:rPr>
                <w:rFonts w:asciiTheme="majorHAnsi" w:eastAsia="Times New Roman" w:hAnsiTheme="majorHAnsi" w:cstheme="majorHAnsi"/>
                <w:b/>
                <w:sz w:val="20"/>
                <w:szCs w:val="20"/>
              </w:rPr>
              <w:t xml:space="preserve">Title of the Programme: </w:t>
            </w:r>
          </w:p>
        </w:tc>
        <w:tc>
          <w:tcPr>
            <w:tcW w:w="7515" w:type="dxa"/>
            <w:vAlign w:val="center"/>
          </w:tcPr>
          <w:p w14:paraId="01042103" w14:textId="77777777" w:rsidR="001A4A40" w:rsidRPr="00E01C8E" w:rsidRDefault="001A4A40" w:rsidP="008B5746">
            <w:pPr>
              <w:pBdr>
                <w:top w:val="nil"/>
                <w:left w:val="nil"/>
                <w:bottom w:val="nil"/>
                <w:right w:val="nil"/>
                <w:between w:val="nil"/>
              </w:pBdr>
              <w:rPr>
                <w:rFonts w:asciiTheme="majorHAnsi" w:eastAsia="Times New Roman" w:hAnsiTheme="majorHAnsi" w:cstheme="majorHAnsi"/>
                <w:color w:val="0000FF"/>
                <w:sz w:val="20"/>
                <w:szCs w:val="20"/>
              </w:rPr>
            </w:pPr>
            <w:bookmarkStart w:id="22" w:name="_heading=h.gjdgxs" w:colFirst="0" w:colLast="0"/>
            <w:bookmarkEnd w:id="22"/>
            <w:r w:rsidRPr="00E01C8E">
              <w:rPr>
                <w:rFonts w:asciiTheme="majorHAnsi" w:eastAsia="Times New Roman" w:hAnsiTheme="majorHAnsi" w:cstheme="majorHAnsi"/>
                <w:color w:val="000000"/>
                <w:sz w:val="20"/>
                <w:szCs w:val="20"/>
              </w:rPr>
              <w:t xml:space="preserve">Inclusive Governance and Justice system for Preventing Violent Extremism (PID: 00108601) </w:t>
            </w:r>
          </w:p>
        </w:tc>
      </w:tr>
      <w:tr w:rsidR="001A4A40" w:rsidRPr="00E01C8E" w14:paraId="418778CA" w14:textId="77777777" w:rsidTr="008B5746">
        <w:tc>
          <w:tcPr>
            <w:tcW w:w="2835" w:type="dxa"/>
          </w:tcPr>
          <w:p w14:paraId="57E67D58" w14:textId="77777777" w:rsidR="001A4A40" w:rsidRPr="00E01C8E" w:rsidRDefault="001A4A40" w:rsidP="008B5746">
            <w:pPr>
              <w:rPr>
                <w:rFonts w:asciiTheme="majorHAnsi" w:eastAsia="Times New Roman" w:hAnsiTheme="majorHAnsi" w:cstheme="majorHAnsi"/>
                <w:sz w:val="20"/>
                <w:szCs w:val="20"/>
              </w:rPr>
            </w:pPr>
            <w:r w:rsidRPr="00E01C8E">
              <w:rPr>
                <w:rFonts w:asciiTheme="majorHAnsi" w:eastAsia="Times New Roman" w:hAnsiTheme="majorHAnsi" w:cstheme="majorHAnsi"/>
                <w:b/>
                <w:sz w:val="20"/>
                <w:szCs w:val="20"/>
              </w:rPr>
              <w:t xml:space="preserve">Short title of the assignment: </w:t>
            </w:r>
          </w:p>
        </w:tc>
        <w:tc>
          <w:tcPr>
            <w:tcW w:w="7515" w:type="dxa"/>
            <w:vAlign w:val="center"/>
          </w:tcPr>
          <w:p w14:paraId="40636E33" w14:textId="77777777" w:rsidR="001A4A40" w:rsidRPr="00E01C8E" w:rsidRDefault="001A4A40" w:rsidP="008B5746">
            <w:pPr>
              <w:rPr>
                <w:rFonts w:asciiTheme="majorHAnsi" w:eastAsia="Times New Roman" w:hAnsiTheme="majorHAnsi" w:cstheme="majorHAnsi"/>
                <w:sz w:val="20"/>
                <w:szCs w:val="20"/>
              </w:rPr>
            </w:pPr>
            <w:r w:rsidRPr="00E01C8E">
              <w:rPr>
                <w:rFonts w:asciiTheme="majorHAnsi" w:eastAsia="Times New Roman" w:hAnsiTheme="majorHAnsi" w:cstheme="majorHAnsi"/>
                <w:sz w:val="20"/>
                <w:szCs w:val="20"/>
              </w:rPr>
              <w:t xml:space="preserve">International Evaluator </w:t>
            </w:r>
          </w:p>
        </w:tc>
      </w:tr>
      <w:tr w:rsidR="001A4A40" w:rsidRPr="00E01C8E" w14:paraId="04CC6D67" w14:textId="77777777" w:rsidTr="008B5746">
        <w:tc>
          <w:tcPr>
            <w:tcW w:w="2835" w:type="dxa"/>
          </w:tcPr>
          <w:p w14:paraId="0531A432" w14:textId="77777777" w:rsidR="001A4A40" w:rsidRPr="00E01C8E" w:rsidRDefault="001A4A40" w:rsidP="008B5746">
            <w:pPr>
              <w:rPr>
                <w:rFonts w:asciiTheme="majorHAnsi" w:eastAsia="Times New Roman" w:hAnsiTheme="majorHAnsi" w:cstheme="majorHAnsi"/>
                <w:sz w:val="20"/>
                <w:szCs w:val="20"/>
              </w:rPr>
            </w:pPr>
            <w:r w:rsidRPr="00E01C8E">
              <w:rPr>
                <w:rFonts w:asciiTheme="majorHAnsi" w:eastAsia="Times New Roman" w:hAnsiTheme="majorHAnsi" w:cstheme="majorHAnsi"/>
                <w:b/>
                <w:sz w:val="20"/>
                <w:szCs w:val="20"/>
              </w:rPr>
              <w:t xml:space="preserve">Duty station: </w:t>
            </w:r>
          </w:p>
        </w:tc>
        <w:tc>
          <w:tcPr>
            <w:tcW w:w="7515" w:type="dxa"/>
            <w:vAlign w:val="center"/>
          </w:tcPr>
          <w:p w14:paraId="5C74B83A" w14:textId="77777777" w:rsidR="001A4A40" w:rsidRPr="00E01C8E" w:rsidRDefault="001A4A40" w:rsidP="008B5746">
            <w:pPr>
              <w:rPr>
                <w:rFonts w:asciiTheme="majorHAnsi" w:eastAsia="Times New Roman" w:hAnsiTheme="majorHAnsi" w:cstheme="majorHAnsi"/>
                <w:sz w:val="20"/>
                <w:szCs w:val="20"/>
              </w:rPr>
            </w:pPr>
            <w:r w:rsidRPr="00E01C8E">
              <w:rPr>
                <w:rFonts w:asciiTheme="majorHAnsi" w:eastAsia="Times New Roman" w:hAnsiTheme="majorHAnsi" w:cstheme="majorHAnsi"/>
                <w:sz w:val="20"/>
                <w:szCs w:val="20"/>
              </w:rPr>
              <w:t xml:space="preserve">Homebased\Remote, given the current epidemiological situation. However, can be a subject to further discussion depending on travel conditions and availability.  </w:t>
            </w:r>
          </w:p>
        </w:tc>
      </w:tr>
      <w:tr w:rsidR="001A4A40" w:rsidRPr="00E01C8E" w14:paraId="5B380E89" w14:textId="77777777" w:rsidTr="008B5746">
        <w:tc>
          <w:tcPr>
            <w:tcW w:w="2835" w:type="dxa"/>
            <w:tcBorders>
              <w:bottom w:val="single" w:sz="4" w:space="0" w:color="000000"/>
            </w:tcBorders>
          </w:tcPr>
          <w:p w14:paraId="318DC436" w14:textId="77777777" w:rsidR="001A4A40" w:rsidRPr="00E01C8E" w:rsidRDefault="001A4A40" w:rsidP="008B5746">
            <w:pPr>
              <w:rPr>
                <w:rFonts w:asciiTheme="majorHAnsi" w:eastAsia="Times New Roman" w:hAnsiTheme="majorHAnsi" w:cstheme="majorHAnsi"/>
                <w:sz w:val="20"/>
                <w:szCs w:val="20"/>
              </w:rPr>
            </w:pPr>
            <w:r w:rsidRPr="00E01C8E">
              <w:rPr>
                <w:rFonts w:asciiTheme="majorHAnsi" w:eastAsia="Times New Roman" w:hAnsiTheme="majorHAnsi" w:cstheme="majorHAnsi"/>
                <w:b/>
                <w:sz w:val="20"/>
                <w:szCs w:val="20"/>
              </w:rPr>
              <w:lastRenderedPageBreak/>
              <w:t xml:space="preserve">Contract type: </w:t>
            </w:r>
          </w:p>
        </w:tc>
        <w:tc>
          <w:tcPr>
            <w:tcW w:w="7515" w:type="dxa"/>
            <w:tcBorders>
              <w:bottom w:val="single" w:sz="4" w:space="0" w:color="000000"/>
            </w:tcBorders>
            <w:vAlign w:val="center"/>
          </w:tcPr>
          <w:p w14:paraId="26AD2383" w14:textId="77777777" w:rsidR="001A4A40" w:rsidRPr="00E01C8E" w:rsidRDefault="001A4A40" w:rsidP="008B5746">
            <w:pPr>
              <w:rPr>
                <w:rFonts w:asciiTheme="majorHAnsi" w:eastAsia="Times New Roman" w:hAnsiTheme="majorHAnsi" w:cstheme="majorHAnsi"/>
                <w:sz w:val="20"/>
                <w:szCs w:val="20"/>
              </w:rPr>
            </w:pPr>
            <w:r w:rsidRPr="00E01C8E">
              <w:rPr>
                <w:rFonts w:asciiTheme="majorHAnsi" w:eastAsia="Times New Roman" w:hAnsiTheme="majorHAnsi" w:cstheme="majorHAnsi"/>
                <w:sz w:val="20"/>
                <w:szCs w:val="20"/>
              </w:rPr>
              <w:t xml:space="preserve">Individual Contract </w:t>
            </w:r>
          </w:p>
        </w:tc>
      </w:tr>
      <w:tr w:rsidR="001A4A40" w:rsidRPr="00E01C8E" w14:paraId="128C16A0" w14:textId="77777777" w:rsidTr="008B5746">
        <w:tc>
          <w:tcPr>
            <w:tcW w:w="2835" w:type="dxa"/>
            <w:tcBorders>
              <w:bottom w:val="single" w:sz="4" w:space="0" w:color="000000"/>
            </w:tcBorders>
          </w:tcPr>
          <w:p w14:paraId="10929595" w14:textId="77777777" w:rsidR="001A4A40" w:rsidRPr="00E01C8E" w:rsidRDefault="001A4A40" w:rsidP="008B5746">
            <w:pPr>
              <w:rPr>
                <w:rFonts w:asciiTheme="majorHAnsi" w:eastAsia="Times New Roman" w:hAnsiTheme="majorHAnsi" w:cstheme="majorHAnsi"/>
                <w:sz w:val="20"/>
                <w:szCs w:val="20"/>
              </w:rPr>
            </w:pPr>
            <w:bookmarkStart w:id="23" w:name="_heading=h.30j0zll" w:colFirst="0" w:colLast="0"/>
            <w:bookmarkEnd w:id="23"/>
            <w:r w:rsidRPr="00E01C8E">
              <w:rPr>
                <w:rFonts w:asciiTheme="majorHAnsi" w:eastAsia="Times New Roman" w:hAnsiTheme="majorHAnsi" w:cstheme="majorHAnsi"/>
                <w:b/>
                <w:sz w:val="20"/>
                <w:szCs w:val="20"/>
              </w:rPr>
              <w:t xml:space="preserve">Duration: </w:t>
            </w:r>
          </w:p>
        </w:tc>
        <w:tc>
          <w:tcPr>
            <w:tcW w:w="7515" w:type="dxa"/>
            <w:tcBorders>
              <w:bottom w:val="single" w:sz="4" w:space="0" w:color="000000"/>
            </w:tcBorders>
            <w:vAlign w:val="center"/>
          </w:tcPr>
          <w:p w14:paraId="6281399D" w14:textId="77777777" w:rsidR="001A4A40" w:rsidRPr="00E01C8E" w:rsidRDefault="001A4A40" w:rsidP="008B5746">
            <w:pPr>
              <w:rPr>
                <w:rFonts w:asciiTheme="majorHAnsi" w:eastAsia="Times New Roman" w:hAnsiTheme="majorHAnsi" w:cstheme="majorHAnsi"/>
                <w:sz w:val="20"/>
                <w:szCs w:val="20"/>
              </w:rPr>
            </w:pPr>
            <w:bookmarkStart w:id="24" w:name="_heading=h.1fob9te" w:colFirst="0" w:colLast="0"/>
            <w:bookmarkEnd w:id="24"/>
            <w:r w:rsidRPr="00E01C8E">
              <w:rPr>
                <w:rFonts w:asciiTheme="majorHAnsi" w:eastAsia="Times New Roman" w:hAnsiTheme="majorHAnsi" w:cstheme="majorHAnsi"/>
                <w:sz w:val="20"/>
                <w:szCs w:val="20"/>
              </w:rPr>
              <w:t>June – September 2021 (60 effective person days)</w:t>
            </w:r>
          </w:p>
        </w:tc>
      </w:tr>
    </w:tbl>
    <w:p w14:paraId="234CC2C1" w14:textId="77777777" w:rsidR="001A4A40" w:rsidRPr="00E01C8E" w:rsidRDefault="001A4A40" w:rsidP="001A4A40">
      <w:pPr>
        <w:rPr>
          <w:rFonts w:asciiTheme="majorHAnsi" w:eastAsia="Times" w:hAnsiTheme="majorHAnsi" w:cstheme="majorHAnsi"/>
          <w:sz w:val="20"/>
          <w:szCs w:val="20"/>
          <w:u w:val="single"/>
        </w:rPr>
      </w:pPr>
    </w:p>
    <w:p w14:paraId="52D83CA8" w14:textId="77777777" w:rsidR="001A4A40" w:rsidRPr="00E01C8E" w:rsidRDefault="001A4A40" w:rsidP="001A4A40">
      <w:pPr>
        <w:shd w:val="clear" w:color="auto" w:fill="8DB3E2"/>
        <w:jc w:val="center"/>
        <w:rPr>
          <w:rFonts w:asciiTheme="majorHAnsi" w:eastAsia="Times" w:hAnsiTheme="majorHAnsi" w:cstheme="majorHAnsi"/>
          <w:b/>
          <w:sz w:val="20"/>
          <w:szCs w:val="20"/>
        </w:rPr>
      </w:pPr>
      <w:r w:rsidRPr="00E01C8E">
        <w:rPr>
          <w:rFonts w:asciiTheme="majorHAnsi" w:eastAsia="Times" w:hAnsiTheme="majorHAnsi" w:cstheme="majorHAnsi"/>
          <w:b/>
          <w:sz w:val="20"/>
          <w:szCs w:val="20"/>
        </w:rPr>
        <w:t>BACKGROUND</w:t>
      </w:r>
    </w:p>
    <w:p w14:paraId="4C9BCB01" w14:textId="77777777" w:rsidR="001A4A40" w:rsidRPr="00E01C8E" w:rsidRDefault="001A4A40" w:rsidP="001A4A40">
      <w:pPr>
        <w:spacing w:after="240"/>
        <w:jc w:val="both"/>
        <w:rPr>
          <w:rFonts w:asciiTheme="majorHAnsi" w:hAnsiTheme="majorHAnsi" w:cstheme="majorHAnsi"/>
          <w:sz w:val="20"/>
          <w:szCs w:val="20"/>
        </w:rPr>
      </w:pPr>
      <w:r w:rsidRPr="00E01C8E">
        <w:rPr>
          <w:rFonts w:asciiTheme="majorHAnsi" w:hAnsiTheme="majorHAnsi" w:cstheme="majorHAnsi"/>
          <w:sz w:val="20"/>
          <w:szCs w:val="20"/>
        </w:rPr>
        <w:t>The onset of violent extremism in the Kyrgyz Republic is a challenge and threat both at the national and international level. According to National data, 803 Kyrgyzstan citizens have joined the ranks of foreign fighters either in Syria or Iraq. Most of the foreign fighters from the country are young males between 25-35 years-old, while women represent a growing number, constituting as much as 25% of citizens who reportedly have left to join foreign terror groups.</w:t>
      </w:r>
    </w:p>
    <w:p w14:paraId="0FC7B444" w14:textId="77777777" w:rsidR="001A4A40" w:rsidRPr="00E01C8E" w:rsidRDefault="001A4A40" w:rsidP="001A4A40">
      <w:pPr>
        <w:spacing w:after="240"/>
        <w:jc w:val="both"/>
        <w:rPr>
          <w:rFonts w:asciiTheme="majorHAnsi" w:hAnsiTheme="majorHAnsi" w:cstheme="majorHAnsi"/>
          <w:sz w:val="20"/>
          <w:szCs w:val="20"/>
        </w:rPr>
      </w:pPr>
      <w:r w:rsidRPr="00E01C8E">
        <w:rPr>
          <w:rFonts w:cs="Calibri"/>
          <w:sz w:val="20"/>
          <w:szCs w:val="20"/>
        </w:rPr>
        <w:t xml:space="preserve">State authorities experience significant difficulties in understanding the contributing role that state policies and responses directly and indirectly play within this phenomenon. This difficulty has been arguably exacerbated by the still developing system of checks and balances stemming from the new Constitutional architecture, coordination challenges within the different State authorities as well as the legacy of the 2010 conflict. Although knowledge of the underlying drivers of radicalization and violent extremism has increased in the Kyrgyz Republic, instead of pursuing a policy of prevention by reducing the structural factors of exclusion that </w:t>
      </w:r>
      <w:proofErr w:type="gramStart"/>
      <w:r w:rsidRPr="00E01C8E">
        <w:rPr>
          <w:rFonts w:cs="Calibri"/>
          <w:sz w:val="20"/>
          <w:szCs w:val="20"/>
        </w:rPr>
        <w:t>drivers</w:t>
      </w:r>
      <w:proofErr w:type="gramEnd"/>
      <w:r w:rsidRPr="00E01C8E">
        <w:rPr>
          <w:rFonts w:cs="Calibri"/>
          <w:sz w:val="20"/>
          <w:szCs w:val="20"/>
        </w:rPr>
        <w:t xml:space="preserve"> grievances, the state in some cases prioritize security responses to violent extremism. As a result, a lack of trust between communities and law enforcement agencies related to PVE has emerged, which curtails the cooperation necessary for effective prevention of violent extremism is also noted as a worrisome trend. For example, in its research UN Women found that women in Kyrgyzstan rarely turn to the police when they have a problem or concern with violent extremism, while law enforcement officials have limited gender sensitive data collection, consolidation, analysis and reporting capacities. These gaps of both cultural and institutional nature remain critical concerns in PVE efforts to date that need to be addressed to ensure the ultimate success of preventing violent extremism in the Kyrgyz Republic.</w:t>
      </w:r>
    </w:p>
    <w:p w14:paraId="7B5B5271" w14:textId="77777777" w:rsidR="001A4A40" w:rsidRPr="00E01C8E" w:rsidRDefault="001A4A40" w:rsidP="001A4A40">
      <w:pPr>
        <w:spacing w:after="120"/>
        <w:jc w:val="both"/>
        <w:rPr>
          <w:rFonts w:asciiTheme="majorHAnsi" w:eastAsia="Times New Roman" w:hAnsiTheme="majorHAnsi" w:cstheme="majorHAnsi"/>
          <w:sz w:val="20"/>
          <w:szCs w:val="20"/>
        </w:rPr>
      </w:pPr>
      <w:r w:rsidRPr="00E01C8E">
        <w:rPr>
          <w:rFonts w:asciiTheme="majorHAnsi" w:eastAsia="Times New Roman" w:hAnsiTheme="majorHAnsi" w:cstheme="majorHAnsi"/>
          <w:sz w:val="20"/>
          <w:szCs w:val="20"/>
        </w:rPr>
        <w:t xml:space="preserve">In December 2017, the Government of the Kyrgyz Republic, the United Nations in the Kyrgyz </w:t>
      </w:r>
      <w:proofErr w:type="gramStart"/>
      <w:r w:rsidRPr="00E01C8E">
        <w:rPr>
          <w:rFonts w:asciiTheme="majorHAnsi" w:eastAsia="Times New Roman" w:hAnsiTheme="majorHAnsi" w:cstheme="majorHAnsi"/>
          <w:sz w:val="20"/>
          <w:szCs w:val="20"/>
        </w:rPr>
        <w:t>Republic</w:t>
      </w:r>
      <w:proofErr w:type="gramEnd"/>
      <w:r w:rsidRPr="00E01C8E">
        <w:rPr>
          <w:rFonts w:asciiTheme="majorHAnsi" w:eastAsia="Times New Roman" w:hAnsiTheme="majorHAnsi" w:cstheme="majorHAnsi"/>
          <w:sz w:val="20"/>
          <w:szCs w:val="20"/>
        </w:rPr>
        <w:t xml:space="preserve"> and United Nations Peacebuilding Fund (PBF) signed a Peacebuilding Priority Plan for 2018-2020 (PPP), which addresses the following aspects of preventing violent extremism (PVE):</w:t>
      </w:r>
    </w:p>
    <w:p w14:paraId="7976ACA9" w14:textId="77777777" w:rsidR="001A4A40" w:rsidRPr="00E01C8E" w:rsidRDefault="001A4A40" w:rsidP="005722D3">
      <w:pPr>
        <w:numPr>
          <w:ilvl w:val="0"/>
          <w:numId w:val="15"/>
        </w:numPr>
        <w:pBdr>
          <w:top w:val="nil"/>
          <w:left w:val="nil"/>
          <w:bottom w:val="nil"/>
          <w:right w:val="nil"/>
          <w:between w:val="nil"/>
        </w:pBdr>
        <w:spacing w:before="120" w:after="0" w:line="240" w:lineRule="auto"/>
        <w:jc w:val="both"/>
        <w:rPr>
          <w:rFonts w:asciiTheme="majorHAnsi" w:eastAsia="Times New Roman" w:hAnsiTheme="majorHAnsi" w:cstheme="majorHAnsi"/>
          <w:color w:val="000000"/>
          <w:sz w:val="20"/>
          <w:szCs w:val="20"/>
        </w:rPr>
      </w:pPr>
      <w:r w:rsidRPr="00E01C8E">
        <w:rPr>
          <w:rFonts w:asciiTheme="majorHAnsi" w:eastAsia="Times New Roman" w:hAnsiTheme="majorHAnsi" w:cstheme="majorHAnsi"/>
          <w:color w:val="000000"/>
          <w:sz w:val="20"/>
          <w:szCs w:val="20"/>
        </w:rPr>
        <w:t xml:space="preserve">Strengthening justice and security sector institutions, national and local authorities to apply socially inclusive approaches, participatory decision-making and guarantee increased civic space. </w:t>
      </w:r>
    </w:p>
    <w:p w14:paraId="58CADA16" w14:textId="77777777" w:rsidR="001A4A40" w:rsidRPr="00E01C8E" w:rsidRDefault="001A4A40" w:rsidP="005722D3">
      <w:pPr>
        <w:numPr>
          <w:ilvl w:val="0"/>
          <w:numId w:val="15"/>
        </w:numPr>
        <w:pBdr>
          <w:top w:val="nil"/>
          <w:left w:val="nil"/>
          <w:bottom w:val="nil"/>
          <w:right w:val="nil"/>
          <w:between w:val="nil"/>
        </w:pBdr>
        <w:spacing w:after="0" w:line="240" w:lineRule="auto"/>
        <w:jc w:val="both"/>
        <w:rPr>
          <w:rFonts w:asciiTheme="majorHAnsi" w:eastAsia="Times New Roman" w:hAnsiTheme="majorHAnsi" w:cstheme="majorHAnsi"/>
          <w:color w:val="000000"/>
          <w:sz w:val="20"/>
          <w:szCs w:val="20"/>
        </w:rPr>
      </w:pPr>
      <w:r w:rsidRPr="00E01C8E">
        <w:rPr>
          <w:rFonts w:asciiTheme="majorHAnsi" w:eastAsia="Times New Roman" w:hAnsiTheme="majorHAnsi" w:cstheme="majorHAnsi"/>
          <w:color w:val="000000"/>
          <w:sz w:val="20"/>
          <w:szCs w:val="20"/>
        </w:rPr>
        <w:t xml:space="preserve">Capacitate penitentiary and probation officers as well as the police and forensic experts to prevent and address radicalization to violence by ensuring adequate safeguards respecting national and international standards. </w:t>
      </w:r>
    </w:p>
    <w:p w14:paraId="791D6038" w14:textId="77777777" w:rsidR="001A4A40" w:rsidRPr="00E01C8E" w:rsidRDefault="001A4A40" w:rsidP="005722D3">
      <w:pPr>
        <w:numPr>
          <w:ilvl w:val="0"/>
          <w:numId w:val="15"/>
        </w:numPr>
        <w:pBdr>
          <w:top w:val="nil"/>
          <w:left w:val="nil"/>
          <w:bottom w:val="nil"/>
          <w:right w:val="nil"/>
          <w:between w:val="nil"/>
        </w:pBdr>
        <w:spacing w:after="120" w:line="240" w:lineRule="auto"/>
        <w:jc w:val="both"/>
        <w:rPr>
          <w:rFonts w:asciiTheme="majorHAnsi" w:eastAsia="Times New Roman" w:hAnsiTheme="majorHAnsi" w:cstheme="majorHAnsi"/>
          <w:color w:val="000000"/>
          <w:sz w:val="20"/>
          <w:szCs w:val="20"/>
        </w:rPr>
      </w:pPr>
      <w:r w:rsidRPr="00E01C8E">
        <w:rPr>
          <w:rFonts w:asciiTheme="majorHAnsi" w:eastAsia="Times New Roman" w:hAnsiTheme="majorHAnsi" w:cstheme="majorHAnsi"/>
          <w:color w:val="000000"/>
          <w:sz w:val="20"/>
          <w:szCs w:val="20"/>
        </w:rPr>
        <w:t>Increase women’s and men’s, boys’ and girls’ critical stance on ideologies instigating violence and their participation in local development and dialogues over PVE in target communities.</w:t>
      </w:r>
    </w:p>
    <w:p w14:paraId="77014990" w14:textId="77777777" w:rsidR="001A4A40" w:rsidRPr="00E01C8E" w:rsidRDefault="001A4A40" w:rsidP="001A4A40">
      <w:pPr>
        <w:spacing w:before="120" w:after="120"/>
        <w:jc w:val="both"/>
        <w:rPr>
          <w:rFonts w:asciiTheme="majorHAnsi" w:eastAsia="Times New Roman" w:hAnsiTheme="majorHAnsi" w:cstheme="majorHAnsi"/>
          <w:sz w:val="20"/>
          <w:szCs w:val="20"/>
        </w:rPr>
      </w:pPr>
      <w:r w:rsidRPr="00E01C8E">
        <w:rPr>
          <w:rFonts w:asciiTheme="majorHAnsi" w:eastAsia="Times New Roman" w:hAnsiTheme="majorHAnsi" w:cstheme="majorHAnsi"/>
          <w:sz w:val="20"/>
          <w:szCs w:val="20"/>
        </w:rPr>
        <w:t xml:space="preserve">Within the context of Peacebuilding Priority Plan, UNDP, OHCHR, UN Women and UNICEF (all together as RUNOs – Recipient UN Organizations) in the Kyrgyz Republic are implementing PBF-funded project on “Inclusive Governance and Justice system for Preventing Violent Extremism” (hereinafter as to project) as part of PPP, which focuses on:   </w:t>
      </w:r>
    </w:p>
    <w:p w14:paraId="07701805" w14:textId="77777777" w:rsidR="001A4A40" w:rsidRPr="00E01C8E" w:rsidRDefault="001A4A40" w:rsidP="005722D3">
      <w:pPr>
        <w:numPr>
          <w:ilvl w:val="0"/>
          <w:numId w:val="25"/>
        </w:numPr>
        <w:pBdr>
          <w:top w:val="nil"/>
          <w:left w:val="nil"/>
          <w:bottom w:val="nil"/>
          <w:right w:val="nil"/>
          <w:between w:val="nil"/>
        </w:pBdr>
        <w:tabs>
          <w:tab w:val="center" w:pos="4680"/>
          <w:tab w:val="right" w:pos="9360"/>
        </w:tabs>
        <w:spacing w:before="120" w:after="120" w:line="240" w:lineRule="auto"/>
        <w:jc w:val="both"/>
        <w:rPr>
          <w:rFonts w:asciiTheme="majorHAnsi" w:eastAsia="Times New Roman" w:hAnsiTheme="majorHAnsi" w:cstheme="majorHAnsi"/>
          <w:color w:val="000000"/>
          <w:sz w:val="20"/>
          <w:szCs w:val="20"/>
        </w:rPr>
      </w:pPr>
      <w:r w:rsidRPr="00E01C8E">
        <w:rPr>
          <w:rFonts w:asciiTheme="majorHAnsi" w:eastAsia="Times New Roman" w:hAnsiTheme="majorHAnsi" w:cstheme="majorHAnsi"/>
          <w:color w:val="000000"/>
          <w:sz w:val="20"/>
          <w:szCs w:val="20"/>
        </w:rPr>
        <w:t>Increasing capacity and expertise of state authorities to design and implement socially inclusive, gender sensitive, human rights compliant policies and legislation applying participatory approaches to prevent violent extremism.</w:t>
      </w:r>
    </w:p>
    <w:p w14:paraId="72563149" w14:textId="77777777" w:rsidR="001A4A40" w:rsidRPr="00E01C8E" w:rsidRDefault="001A4A40" w:rsidP="005722D3">
      <w:pPr>
        <w:numPr>
          <w:ilvl w:val="0"/>
          <w:numId w:val="25"/>
        </w:numPr>
        <w:pBdr>
          <w:top w:val="nil"/>
          <w:left w:val="nil"/>
          <w:bottom w:val="nil"/>
          <w:right w:val="nil"/>
          <w:between w:val="nil"/>
        </w:pBdr>
        <w:tabs>
          <w:tab w:val="center" w:pos="4680"/>
          <w:tab w:val="right" w:pos="9360"/>
        </w:tabs>
        <w:spacing w:before="120" w:after="120" w:line="240" w:lineRule="auto"/>
        <w:jc w:val="both"/>
        <w:rPr>
          <w:rFonts w:asciiTheme="majorHAnsi" w:eastAsia="Times New Roman" w:hAnsiTheme="majorHAnsi" w:cstheme="majorHAnsi"/>
          <w:color w:val="000000"/>
          <w:sz w:val="20"/>
          <w:szCs w:val="20"/>
        </w:rPr>
      </w:pPr>
      <w:r w:rsidRPr="00E01C8E">
        <w:rPr>
          <w:rFonts w:asciiTheme="majorHAnsi" w:eastAsia="Times New Roman" w:hAnsiTheme="majorHAnsi" w:cstheme="majorHAnsi"/>
          <w:color w:val="000000"/>
          <w:sz w:val="20"/>
          <w:szCs w:val="20"/>
        </w:rPr>
        <w:t>Increasing capacity and expertise of law enforcement and judiciary to be engaged with stakeholders, including human rights organizations, experts and communities and operate in line with international human rights standards to prevent violent extremism.</w:t>
      </w:r>
    </w:p>
    <w:p w14:paraId="6FADA392" w14:textId="77777777" w:rsidR="001A4A40" w:rsidRPr="00E01C8E" w:rsidRDefault="001A4A40" w:rsidP="005722D3">
      <w:pPr>
        <w:numPr>
          <w:ilvl w:val="0"/>
          <w:numId w:val="25"/>
        </w:numPr>
        <w:pBdr>
          <w:top w:val="nil"/>
          <w:left w:val="nil"/>
          <w:bottom w:val="nil"/>
          <w:right w:val="nil"/>
          <w:between w:val="nil"/>
        </w:pBdr>
        <w:tabs>
          <w:tab w:val="center" w:pos="4680"/>
          <w:tab w:val="right" w:pos="9360"/>
        </w:tabs>
        <w:spacing w:before="120" w:after="120" w:line="240" w:lineRule="auto"/>
        <w:jc w:val="both"/>
        <w:rPr>
          <w:rFonts w:asciiTheme="majorHAnsi" w:eastAsia="Times New Roman" w:hAnsiTheme="majorHAnsi" w:cstheme="majorHAnsi"/>
          <w:color w:val="000000"/>
          <w:sz w:val="20"/>
          <w:szCs w:val="20"/>
        </w:rPr>
      </w:pPr>
      <w:r w:rsidRPr="00E01C8E">
        <w:rPr>
          <w:rFonts w:asciiTheme="majorHAnsi" w:eastAsia="Times New Roman" w:hAnsiTheme="majorHAnsi" w:cstheme="majorHAnsi"/>
          <w:color w:val="000000"/>
          <w:sz w:val="20"/>
          <w:szCs w:val="20"/>
        </w:rPr>
        <w:t>Increasing capacity of civil society actors with a special focus to youth and women to actively engage in the field of preventing violent extremism with duty bearers.</w:t>
      </w:r>
    </w:p>
    <w:p w14:paraId="73690129" w14:textId="77777777" w:rsidR="001A4A40" w:rsidRPr="00E01C8E" w:rsidRDefault="001A4A40" w:rsidP="001A4A40">
      <w:pPr>
        <w:spacing w:before="120" w:after="120"/>
        <w:jc w:val="both"/>
        <w:rPr>
          <w:rFonts w:asciiTheme="majorHAnsi" w:eastAsia="Times New Roman" w:hAnsiTheme="majorHAnsi" w:cstheme="majorHAnsi"/>
          <w:sz w:val="20"/>
          <w:szCs w:val="20"/>
        </w:rPr>
      </w:pPr>
      <w:r w:rsidRPr="00E01C8E">
        <w:rPr>
          <w:rFonts w:asciiTheme="majorHAnsi" w:eastAsia="Times New Roman" w:hAnsiTheme="majorHAnsi" w:cstheme="majorHAnsi"/>
          <w:sz w:val="20"/>
          <w:szCs w:val="20"/>
        </w:rPr>
        <w:t xml:space="preserve">Theory of change of the project provides that If state institutions, justice and security agencies are equipped with inclusive methodologies and expertise on PVE and if they are able to effectively implement participatory decision-making and legislative reforms in line with Human Rights and Rule of Law norms with the support of civil society representatives, </w:t>
      </w:r>
      <w:r w:rsidRPr="00E01C8E">
        <w:rPr>
          <w:rFonts w:asciiTheme="majorHAnsi" w:eastAsia="Times New Roman" w:hAnsiTheme="majorHAnsi" w:cstheme="majorHAnsi"/>
          <w:sz w:val="20"/>
          <w:szCs w:val="20"/>
        </w:rPr>
        <w:lastRenderedPageBreak/>
        <w:t>THEN they will be able to engage in a more positive engagement with citizens leading to the reduction of potential drivers to violent extremism.</w:t>
      </w:r>
    </w:p>
    <w:p w14:paraId="1E5E7C1B" w14:textId="77777777" w:rsidR="001A4A40" w:rsidRPr="00E01C8E" w:rsidRDefault="001A4A40" w:rsidP="001A4A40">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E01C8E">
        <w:rPr>
          <w:rFonts w:asciiTheme="majorHAnsi" w:eastAsia="Times New Roman" w:hAnsiTheme="majorHAnsi" w:cstheme="majorHAnsi"/>
          <w:color w:val="000000"/>
          <w:sz w:val="20"/>
          <w:szCs w:val="20"/>
        </w:rPr>
        <w:t>Implementation timeframe of the project is from 15</w:t>
      </w:r>
      <w:r w:rsidRPr="00E01C8E">
        <w:rPr>
          <w:rFonts w:asciiTheme="majorHAnsi" w:hAnsiTheme="majorHAnsi" w:cstheme="majorHAnsi"/>
          <w:sz w:val="20"/>
          <w:szCs w:val="20"/>
        </w:rPr>
        <w:t>\12\2017 to 14\06\2021.</w:t>
      </w:r>
    </w:p>
    <w:p w14:paraId="29CBD52D" w14:textId="77777777" w:rsidR="001A4A40" w:rsidRPr="00E01C8E" w:rsidRDefault="001A4A40" w:rsidP="001A4A40">
      <w:pPr>
        <w:pBdr>
          <w:top w:val="nil"/>
          <w:left w:val="nil"/>
          <w:bottom w:val="nil"/>
          <w:right w:val="nil"/>
          <w:between w:val="nil"/>
        </w:pBdr>
        <w:tabs>
          <w:tab w:val="center" w:pos="4680"/>
          <w:tab w:val="right" w:pos="9360"/>
        </w:tabs>
        <w:spacing w:before="120" w:after="120"/>
        <w:jc w:val="both"/>
        <w:rPr>
          <w:rFonts w:asciiTheme="majorHAnsi" w:hAnsiTheme="majorHAnsi" w:cstheme="majorHAnsi"/>
          <w:sz w:val="20"/>
          <w:szCs w:val="20"/>
        </w:rPr>
      </w:pPr>
      <w:r w:rsidRPr="00E01C8E">
        <w:rPr>
          <w:rFonts w:asciiTheme="majorHAnsi" w:hAnsiTheme="majorHAnsi" w:cstheme="majorHAnsi"/>
          <w:sz w:val="20"/>
          <w:szCs w:val="20"/>
        </w:rPr>
        <w:t>The main national partners of the project are:</w:t>
      </w:r>
    </w:p>
    <w:p w14:paraId="0BBDF020" w14:textId="77777777" w:rsidR="001A4A40" w:rsidRPr="00E01C8E" w:rsidRDefault="001A4A40" w:rsidP="001A4A40">
      <w:pPr>
        <w:jc w:val="both"/>
        <w:rPr>
          <w:rFonts w:asciiTheme="majorHAnsi" w:hAnsiTheme="majorHAnsi" w:cstheme="majorHAnsi"/>
          <w:sz w:val="20"/>
          <w:szCs w:val="20"/>
        </w:rPr>
      </w:pPr>
      <w:r w:rsidRPr="00E01C8E">
        <w:rPr>
          <w:rFonts w:asciiTheme="majorHAnsi" w:hAnsiTheme="majorHAnsi" w:cstheme="majorHAnsi"/>
          <w:sz w:val="20"/>
          <w:szCs w:val="20"/>
        </w:rPr>
        <w:t xml:space="preserve">President’s Office, Government Office, Secretariat of </w:t>
      </w:r>
      <w:proofErr w:type="spellStart"/>
      <w:r w:rsidRPr="00E01C8E">
        <w:rPr>
          <w:rFonts w:asciiTheme="majorHAnsi" w:hAnsiTheme="majorHAnsi" w:cstheme="majorHAnsi"/>
          <w:sz w:val="20"/>
          <w:szCs w:val="20"/>
        </w:rPr>
        <w:t>Defense</w:t>
      </w:r>
      <w:proofErr w:type="spellEnd"/>
      <w:r w:rsidRPr="00E01C8E">
        <w:rPr>
          <w:rFonts w:asciiTheme="majorHAnsi" w:hAnsiTheme="majorHAnsi" w:cstheme="majorHAnsi"/>
          <w:sz w:val="20"/>
          <w:szCs w:val="20"/>
        </w:rPr>
        <w:t xml:space="preserve"> Council, Ministry of Justice, State Commission on Religious Affairs, State Agency on Local Self </w:t>
      </w:r>
      <w:proofErr w:type="gramStart"/>
      <w:r w:rsidRPr="00E01C8E">
        <w:rPr>
          <w:rFonts w:asciiTheme="majorHAnsi" w:hAnsiTheme="majorHAnsi" w:cstheme="majorHAnsi"/>
          <w:sz w:val="20"/>
          <w:szCs w:val="20"/>
        </w:rPr>
        <w:t>Governance</w:t>
      </w:r>
      <w:proofErr w:type="gramEnd"/>
      <w:r w:rsidRPr="00E01C8E">
        <w:rPr>
          <w:rFonts w:asciiTheme="majorHAnsi" w:hAnsiTheme="majorHAnsi" w:cstheme="majorHAnsi"/>
          <w:sz w:val="20"/>
          <w:szCs w:val="20"/>
        </w:rPr>
        <w:t xml:space="preserve"> and Interethnic Relations, Ministry of Labor and Social Development, Ministry of Interior, Ministry of Culture, Information and Tourism, Local Self-Governance (LSG) bodies in selected districts, and CSOs.</w:t>
      </w:r>
    </w:p>
    <w:p w14:paraId="10B1A7C3" w14:textId="77777777" w:rsidR="001A4A40" w:rsidRPr="00E01C8E" w:rsidRDefault="001A4A40" w:rsidP="001A4A40">
      <w:pPr>
        <w:rPr>
          <w:rFonts w:asciiTheme="majorHAnsi" w:hAnsiTheme="majorHAnsi" w:cstheme="majorHAnsi"/>
          <w:sz w:val="20"/>
          <w:szCs w:val="20"/>
        </w:rPr>
      </w:pPr>
    </w:p>
    <w:p w14:paraId="0A7D96CB" w14:textId="77777777" w:rsidR="001A4A40" w:rsidRPr="00E01C8E" w:rsidRDefault="001A4A40" w:rsidP="001A4A40">
      <w:pPr>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According to the 2018 Peacebuilding Fund Guidelines on Funds Application and Programming, every PBF project </w:t>
      </w:r>
      <w:proofErr w:type="gramStart"/>
      <w:r w:rsidRPr="00E01C8E">
        <w:rPr>
          <w:rFonts w:asciiTheme="majorHAnsi" w:eastAsia="Times" w:hAnsiTheme="majorHAnsi" w:cstheme="majorHAnsi"/>
          <w:sz w:val="20"/>
          <w:szCs w:val="20"/>
        </w:rPr>
        <w:t>has to</w:t>
      </w:r>
      <w:proofErr w:type="gramEnd"/>
      <w:r w:rsidRPr="00E01C8E">
        <w:rPr>
          <w:rFonts w:asciiTheme="majorHAnsi" w:eastAsia="Times" w:hAnsiTheme="majorHAnsi" w:cstheme="majorHAnsi"/>
          <w:sz w:val="20"/>
          <w:szCs w:val="20"/>
        </w:rPr>
        <w:t xml:space="preserve"> undertake an independent evaluation. The aim of this evaluation is to assess the results achieved within December 2017 – June 2021 by the project. However, due to the current Covid-19 restrictions and possible risks evaluation process most possibly will be conducted online</w:t>
      </w:r>
      <w:r w:rsidRPr="00E01C8E">
        <w:rPr>
          <w:rStyle w:val="Appelnotedebasdep"/>
          <w:rFonts w:asciiTheme="majorHAnsi" w:eastAsia="Times" w:hAnsiTheme="majorHAnsi" w:cstheme="majorHAnsi"/>
          <w:sz w:val="20"/>
          <w:szCs w:val="20"/>
        </w:rPr>
        <w:footnoteReference w:id="24"/>
      </w:r>
      <w:r w:rsidRPr="00E01C8E">
        <w:rPr>
          <w:rFonts w:asciiTheme="majorHAnsi" w:eastAsia="Times" w:hAnsiTheme="majorHAnsi" w:cstheme="majorHAnsi"/>
          <w:sz w:val="20"/>
          <w:szCs w:val="20"/>
        </w:rPr>
        <w:t>, at the same time some offline interviews are possible to be handle by local consultant.</w:t>
      </w:r>
    </w:p>
    <w:p w14:paraId="0F0EB102" w14:textId="77777777" w:rsidR="001A4A40" w:rsidRPr="00E01C8E" w:rsidRDefault="001A4A40" w:rsidP="001A4A40">
      <w:pPr>
        <w:pBdr>
          <w:top w:val="nil"/>
          <w:left w:val="nil"/>
          <w:bottom w:val="nil"/>
          <w:right w:val="nil"/>
          <w:between w:val="nil"/>
        </w:pBdr>
        <w:jc w:val="both"/>
        <w:rPr>
          <w:rFonts w:asciiTheme="majorHAnsi" w:eastAsia="Times" w:hAnsiTheme="majorHAnsi" w:cstheme="majorHAnsi"/>
          <w:color w:val="000000"/>
          <w:sz w:val="20"/>
          <w:szCs w:val="20"/>
        </w:rPr>
      </w:pPr>
    </w:p>
    <w:p w14:paraId="41A9433D" w14:textId="77777777" w:rsidR="001A4A40" w:rsidRPr="00E01C8E" w:rsidRDefault="001A4A40" w:rsidP="001A4A40">
      <w:pPr>
        <w:shd w:val="clear" w:color="auto" w:fill="8DB3E2"/>
        <w:jc w:val="center"/>
        <w:rPr>
          <w:rFonts w:asciiTheme="majorHAnsi" w:eastAsia="Times" w:hAnsiTheme="majorHAnsi" w:cstheme="majorHAnsi"/>
          <w:b/>
          <w:sz w:val="20"/>
          <w:szCs w:val="20"/>
        </w:rPr>
      </w:pPr>
      <w:r w:rsidRPr="00E01C8E">
        <w:rPr>
          <w:rFonts w:asciiTheme="majorHAnsi" w:eastAsia="Times" w:hAnsiTheme="majorHAnsi" w:cstheme="majorHAnsi"/>
          <w:b/>
          <w:sz w:val="20"/>
          <w:szCs w:val="20"/>
        </w:rPr>
        <w:t>OBJECTIVE</w:t>
      </w:r>
    </w:p>
    <w:p w14:paraId="158546C4" w14:textId="77777777" w:rsidR="001A4A40" w:rsidRPr="00E01C8E" w:rsidRDefault="001A4A40" w:rsidP="001A4A40">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The objective of the evaluation is to assess achieved results under Project, sustainability of benefits and draw lessons that can inform future PVE, Peacebuilding and Development interventions to be further used and implemented by UN and other development partners.</w:t>
      </w:r>
    </w:p>
    <w:p w14:paraId="34F88B3F" w14:textId="77777777" w:rsidR="001A4A40" w:rsidRPr="00E01C8E" w:rsidRDefault="001A4A40" w:rsidP="001A4A40">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The main purpose of this final evaluation is to assess the programmatic progress, performance of the project interventions from the point of view of relevance, effectiveness, impact, organizational efficiency, sustainability as well as analysis of lessons learnt</w:t>
      </w:r>
      <w:r w:rsidRPr="00E01C8E">
        <w:rPr>
          <w:rFonts w:asciiTheme="majorHAnsi" w:eastAsia="Times New Roman" w:hAnsiTheme="majorHAnsi" w:cstheme="majorHAnsi"/>
          <w:sz w:val="20"/>
          <w:szCs w:val="20"/>
        </w:rPr>
        <w:t xml:space="preserve"> highlighting areas where the project performed less effectively than anticipated</w:t>
      </w:r>
      <w:r w:rsidRPr="00E01C8E">
        <w:rPr>
          <w:rFonts w:asciiTheme="majorHAnsi" w:eastAsia="Times" w:hAnsiTheme="majorHAnsi" w:cstheme="majorHAnsi"/>
          <w:sz w:val="20"/>
          <w:szCs w:val="20"/>
        </w:rPr>
        <w:t xml:space="preserve">. The findings of the evaluation will contribute to effective programming, refining the approaches of participating UN agencies to peacebuilding and preventing violent extremism, organizational </w:t>
      </w:r>
      <w:proofErr w:type="gramStart"/>
      <w:r w:rsidRPr="00E01C8E">
        <w:rPr>
          <w:rFonts w:asciiTheme="majorHAnsi" w:eastAsia="Times" w:hAnsiTheme="majorHAnsi" w:cstheme="majorHAnsi"/>
          <w:sz w:val="20"/>
          <w:szCs w:val="20"/>
        </w:rPr>
        <w:t>learning</w:t>
      </w:r>
      <w:proofErr w:type="gramEnd"/>
      <w:r w:rsidRPr="00E01C8E">
        <w:rPr>
          <w:rFonts w:asciiTheme="majorHAnsi" w:eastAsia="Times" w:hAnsiTheme="majorHAnsi" w:cstheme="majorHAnsi"/>
          <w:sz w:val="20"/>
          <w:szCs w:val="20"/>
        </w:rPr>
        <w:t xml:space="preserve"> and accountability. It will also be a key input to knowledge management on joint programmes, and peacebuilding interventions supported by the Peacebuilding Fund. The findings of the evaluation will moreover be used to engage policy makers and other stakeholders at local, </w:t>
      </w:r>
      <w:proofErr w:type="gramStart"/>
      <w:r w:rsidRPr="00E01C8E">
        <w:rPr>
          <w:rFonts w:asciiTheme="majorHAnsi" w:eastAsia="Times" w:hAnsiTheme="majorHAnsi" w:cstheme="majorHAnsi"/>
          <w:sz w:val="20"/>
          <w:szCs w:val="20"/>
        </w:rPr>
        <w:t>national</w:t>
      </w:r>
      <w:proofErr w:type="gramEnd"/>
      <w:r w:rsidRPr="00E01C8E">
        <w:rPr>
          <w:rFonts w:asciiTheme="majorHAnsi" w:eastAsia="Times" w:hAnsiTheme="majorHAnsi" w:cstheme="majorHAnsi"/>
          <w:sz w:val="20"/>
          <w:szCs w:val="20"/>
        </w:rPr>
        <w:t xml:space="preserve"> and regional levels in evidence-based dialogues and to advocate for gender-responsive and inclusive strategies to promote sustainable peace and development.</w:t>
      </w:r>
    </w:p>
    <w:p w14:paraId="3E02B2A6" w14:textId="77777777" w:rsidR="001A4A40" w:rsidRPr="00E01C8E" w:rsidRDefault="001A4A40" w:rsidP="001A4A40">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The evaluation presents an opportunity to assess the achievements of this project and its overall added value to preventing violent extremism in Kyrgyzstan. The evaluation must apply conflict sensitivity, </w:t>
      </w:r>
      <w:r w:rsidRPr="00E01C8E">
        <w:rPr>
          <w:rFonts w:asciiTheme="majorHAnsi" w:hAnsiTheme="majorHAnsi" w:cstheme="majorHAnsi"/>
          <w:sz w:val="20"/>
          <w:szCs w:val="20"/>
        </w:rPr>
        <w:t xml:space="preserve">human rights </w:t>
      </w:r>
      <w:proofErr w:type="gramStart"/>
      <w:r w:rsidRPr="00E01C8E">
        <w:rPr>
          <w:rFonts w:asciiTheme="majorHAnsi" w:hAnsiTheme="majorHAnsi" w:cstheme="majorHAnsi"/>
          <w:sz w:val="20"/>
          <w:szCs w:val="20"/>
        </w:rPr>
        <w:t>approach</w:t>
      </w:r>
      <w:proofErr w:type="gramEnd"/>
      <w:r w:rsidRPr="00E01C8E">
        <w:rPr>
          <w:rFonts w:asciiTheme="majorHAnsi" w:hAnsiTheme="majorHAnsi" w:cstheme="majorHAnsi"/>
          <w:sz w:val="20"/>
          <w:szCs w:val="20"/>
        </w:rPr>
        <w:t xml:space="preserve"> and gender equality principles</w:t>
      </w:r>
      <w:r w:rsidRPr="00E01C8E">
        <w:rPr>
          <w:rStyle w:val="Appelnotedebasdep"/>
          <w:rFonts w:asciiTheme="majorHAnsi" w:hAnsiTheme="majorHAnsi" w:cstheme="majorHAnsi"/>
          <w:sz w:val="20"/>
          <w:szCs w:val="20"/>
        </w:rPr>
        <w:footnoteReference w:id="25"/>
      </w:r>
      <w:r w:rsidRPr="00E01C8E">
        <w:rPr>
          <w:rFonts w:asciiTheme="majorHAnsi" w:hAnsiTheme="majorHAnsi" w:cstheme="majorHAnsi"/>
          <w:sz w:val="20"/>
          <w:szCs w:val="20"/>
        </w:rPr>
        <w:t xml:space="preserve"> </w:t>
      </w:r>
      <w:r w:rsidRPr="00E01C8E">
        <w:rPr>
          <w:rFonts w:asciiTheme="majorHAnsi" w:eastAsia="Times" w:hAnsiTheme="majorHAnsi" w:cstheme="majorHAnsi"/>
          <w:sz w:val="20"/>
          <w:szCs w:val="20"/>
        </w:rPr>
        <w:t>to the evaluation methods.</w:t>
      </w:r>
    </w:p>
    <w:p w14:paraId="088C5E14" w14:textId="77777777" w:rsidR="001A4A40" w:rsidRPr="00E01C8E" w:rsidRDefault="001A4A40" w:rsidP="001A4A40">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Final evaluation of Project, funded by PBF will be conducted according to the guidance, rules and procedures established by UNDP as reflected in the UNDP Evaluation Guidelines</w:t>
      </w:r>
      <w:r w:rsidRPr="00E01C8E">
        <w:rPr>
          <w:rStyle w:val="Appelnotedebasdep"/>
          <w:rFonts w:asciiTheme="majorHAnsi" w:eastAsia="Times" w:hAnsiTheme="majorHAnsi" w:cstheme="majorHAnsi"/>
          <w:sz w:val="20"/>
          <w:szCs w:val="20"/>
        </w:rPr>
        <w:footnoteReference w:id="26"/>
      </w:r>
      <w:r w:rsidRPr="00E01C8E">
        <w:rPr>
          <w:rFonts w:asciiTheme="majorHAnsi" w:eastAsia="Times" w:hAnsiTheme="majorHAnsi" w:cstheme="majorHAnsi"/>
          <w:sz w:val="20"/>
          <w:szCs w:val="20"/>
        </w:rPr>
        <w:t>.</w:t>
      </w:r>
    </w:p>
    <w:p w14:paraId="0C01DB98" w14:textId="77777777" w:rsidR="001A4A40" w:rsidRPr="00E01C8E" w:rsidRDefault="001A4A40" w:rsidP="001A4A40">
      <w:pPr>
        <w:jc w:val="both"/>
        <w:rPr>
          <w:rFonts w:asciiTheme="majorHAnsi" w:eastAsia="Times" w:hAnsiTheme="majorHAnsi" w:cstheme="majorHAnsi"/>
          <w:sz w:val="20"/>
          <w:szCs w:val="20"/>
        </w:rPr>
      </w:pPr>
    </w:p>
    <w:p w14:paraId="3E51FDC8" w14:textId="77777777" w:rsidR="001A4A40" w:rsidRPr="00E01C8E" w:rsidRDefault="001A4A40" w:rsidP="001A4A40">
      <w:pPr>
        <w:spacing w:after="4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lastRenderedPageBreak/>
        <w:t xml:space="preserve">The Online Evaluation will assess the Project according to standard evaluation criteria, as elaborated below, in line with the </w:t>
      </w:r>
      <w:bookmarkStart w:id="25" w:name="_Hlk63941457"/>
      <w:r w:rsidRPr="00E01C8E">
        <w:rPr>
          <w:rFonts w:asciiTheme="majorHAnsi" w:eastAsia="Times" w:hAnsiTheme="majorHAnsi" w:cstheme="majorHAnsi"/>
          <w:sz w:val="20"/>
          <w:szCs w:val="20"/>
        </w:rPr>
        <w:t>OECD DAC Guidelines</w:t>
      </w:r>
      <w:bookmarkEnd w:id="25"/>
      <w:r w:rsidRPr="00E01C8E">
        <w:rPr>
          <w:rFonts w:asciiTheme="majorHAnsi" w:eastAsia="Times" w:hAnsiTheme="majorHAnsi" w:cstheme="majorHAnsi"/>
          <w:sz w:val="20"/>
          <w:szCs w:val="20"/>
        </w:rPr>
        <w:t xml:space="preserve"> on Evaluating Peacebuilding in Settings of Conflict and Fragility</w:t>
      </w:r>
      <w:r w:rsidRPr="00E01C8E">
        <w:rPr>
          <w:rFonts w:asciiTheme="majorHAnsi" w:eastAsia="Times" w:hAnsiTheme="majorHAnsi" w:cstheme="majorHAnsi"/>
          <w:sz w:val="20"/>
          <w:szCs w:val="20"/>
          <w:vertAlign w:val="superscript"/>
        </w:rPr>
        <w:footnoteReference w:id="27"/>
      </w:r>
      <w:r w:rsidRPr="00E01C8E">
        <w:rPr>
          <w:rFonts w:asciiTheme="majorHAnsi" w:eastAsia="Times" w:hAnsiTheme="majorHAnsi" w:cstheme="majorHAnsi"/>
          <w:sz w:val="20"/>
          <w:szCs w:val="20"/>
        </w:rPr>
        <w:t xml:space="preserve"> and United Nations Evaluations Group norms and principles. However, the consultant in his methodology may propose new or different questions in close coordination and consultation with ERG.</w:t>
      </w:r>
    </w:p>
    <w:p w14:paraId="6A81B7E5" w14:textId="77777777" w:rsidR="001A4A40" w:rsidRPr="00E01C8E" w:rsidRDefault="001A4A40" w:rsidP="001A4A40">
      <w:pPr>
        <w:pBdr>
          <w:top w:val="nil"/>
          <w:left w:val="nil"/>
          <w:bottom w:val="nil"/>
          <w:right w:val="nil"/>
          <w:between w:val="nil"/>
        </w:pBdr>
        <w:jc w:val="both"/>
        <w:rPr>
          <w:rFonts w:asciiTheme="majorHAnsi" w:eastAsia="Times" w:hAnsiTheme="majorHAnsi" w:cstheme="majorHAnsi"/>
          <w:color w:val="000000"/>
          <w:sz w:val="20"/>
          <w:szCs w:val="20"/>
          <w:u w:val="single"/>
        </w:rPr>
      </w:pPr>
      <w:r w:rsidRPr="00E01C8E">
        <w:rPr>
          <w:rFonts w:asciiTheme="majorHAnsi" w:eastAsia="Times" w:hAnsiTheme="majorHAnsi" w:cstheme="majorHAnsi"/>
          <w:color w:val="000000"/>
          <w:sz w:val="20"/>
          <w:szCs w:val="20"/>
          <w:u w:val="single"/>
        </w:rPr>
        <w:t xml:space="preserve">Relevance </w:t>
      </w:r>
    </w:p>
    <w:p w14:paraId="0D78CF05"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New Roman" w:hAnsiTheme="majorHAnsi" w:cstheme="majorHAnsi"/>
          <w:sz w:val="20"/>
          <w:szCs w:val="20"/>
        </w:rPr>
        <w:t xml:space="preserve">Was the project relevant in addressing key drivers of violent extremism identified </w:t>
      </w:r>
      <w:r w:rsidRPr="00E01C8E">
        <w:rPr>
          <w:rFonts w:asciiTheme="majorHAnsi" w:eastAsia="Times" w:hAnsiTheme="majorHAnsi" w:cstheme="majorHAnsi"/>
          <w:color w:val="000000"/>
          <w:sz w:val="20"/>
          <w:szCs w:val="20"/>
        </w:rPr>
        <w:t>in the Peacebuilding Priority Plan and the Project Document</w:t>
      </w:r>
      <w:r w:rsidRPr="00E01C8E">
        <w:rPr>
          <w:rStyle w:val="Appelnotedebasdep"/>
          <w:rFonts w:asciiTheme="majorHAnsi" w:eastAsia="Times" w:hAnsiTheme="majorHAnsi" w:cstheme="majorHAnsi"/>
          <w:color w:val="000000"/>
          <w:sz w:val="20"/>
          <w:szCs w:val="20"/>
        </w:rPr>
        <w:footnoteReference w:id="28"/>
      </w:r>
      <w:r w:rsidRPr="00E01C8E">
        <w:rPr>
          <w:rFonts w:asciiTheme="majorHAnsi" w:eastAsia="Times" w:hAnsiTheme="majorHAnsi" w:cstheme="majorHAnsi"/>
          <w:color w:val="000000"/>
          <w:sz w:val="20"/>
          <w:szCs w:val="20"/>
        </w:rPr>
        <w:t>?</w:t>
      </w:r>
    </w:p>
    <w:p w14:paraId="6EAAABD6"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Whether important PVE gaps exist, or opportunities are being missed? </w:t>
      </w:r>
    </w:p>
    <w:p w14:paraId="248F135A"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Did the activities and strategies fit the objectives, </w:t>
      </w:r>
      <w:proofErr w:type="gramStart"/>
      <w:r w:rsidRPr="00E01C8E">
        <w:rPr>
          <w:rFonts w:asciiTheme="majorHAnsi" w:eastAsia="Times" w:hAnsiTheme="majorHAnsi" w:cstheme="majorHAnsi"/>
          <w:color w:val="000000"/>
          <w:sz w:val="20"/>
          <w:szCs w:val="20"/>
        </w:rPr>
        <w:t>i.e.</w:t>
      </w:r>
      <w:proofErr w:type="gramEnd"/>
      <w:r w:rsidRPr="00E01C8E">
        <w:rPr>
          <w:rFonts w:asciiTheme="majorHAnsi" w:eastAsia="Times" w:hAnsiTheme="majorHAnsi" w:cstheme="majorHAnsi"/>
          <w:color w:val="000000"/>
          <w:sz w:val="20"/>
          <w:szCs w:val="20"/>
        </w:rPr>
        <w:t xml:space="preserve"> is there internal coherence between what the programme is doing and what it is trying to achieve?</w:t>
      </w:r>
    </w:p>
    <w:p w14:paraId="1FE618AC"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To what extent were the interventions relevant to the needs and priorities of the target groups/beneficiaries?</w:t>
      </w:r>
    </w:p>
    <w:p w14:paraId="594D4212"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To what extent have gender and human rights considerations been integrated into the programme design and implementation?</w:t>
      </w:r>
    </w:p>
    <w:p w14:paraId="03EC803D"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New Roman" w:hAnsiTheme="majorHAnsi" w:cstheme="majorHAnsi"/>
          <w:sz w:val="20"/>
          <w:szCs w:val="20"/>
        </w:rPr>
        <w:t>Did the project’s theory of change clearly articulate assumptions about why the project approach is expected to produce the desired change? Was the theory of change grounded in evidence?</w:t>
      </w:r>
    </w:p>
    <w:p w14:paraId="23005384" w14:textId="77777777" w:rsidR="001A4A40" w:rsidRPr="00E01C8E" w:rsidRDefault="001A4A40" w:rsidP="001A4A40">
      <w:pPr>
        <w:pBdr>
          <w:top w:val="nil"/>
          <w:left w:val="nil"/>
          <w:bottom w:val="nil"/>
          <w:right w:val="nil"/>
          <w:between w:val="nil"/>
        </w:pBdr>
        <w:ind w:left="1440"/>
        <w:jc w:val="both"/>
        <w:rPr>
          <w:rFonts w:asciiTheme="majorHAnsi" w:eastAsia="Times" w:hAnsiTheme="majorHAnsi" w:cstheme="majorHAnsi"/>
          <w:color w:val="000000"/>
          <w:sz w:val="20"/>
          <w:szCs w:val="20"/>
        </w:rPr>
      </w:pPr>
    </w:p>
    <w:p w14:paraId="5E90C100" w14:textId="77777777" w:rsidR="001A4A40" w:rsidRPr="00E01C8E" w:rsidRDefault="001A4A40" w:rsidP="005722D3">
      <w:pPr>
        <w:numPr>
          <w:ilvl w:val="0"/>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u w:val="single"/>
        </w:rPr>
      </w:pPr>
      <w:r w:rsidRPr="00E01C8E">
        <w:rPr>
          <w:rFonts w:asciiTheme="majorHAnsi" w:eastAsia="Times" w:hAnsiTheme="majorHAnsi" w:cstheme="majorHAnsi"/>
          <w:color w:val="000000"/>
          <w:sz w:val="20"/>
          <w:szCs w:val="20"/>
          <w:u w:val="single"/>
        </w:rPr>
        <w:t xml:space="preserve">Effectiveness </w:t>
      </w:r>
    </w:p>
    <w:p w14:paraId="7248F2DD" w14:textId="77777777" w:rsidR="001A4A40" w:rsidRPr="00E01C8E" w:rsidRDefault="001A4A40" w:rsidP="005722D3">
      <w:pPr>
        <w:numPr>
          <w:ilvl w:val="0"/>
          <w:numId w:val="23"/>
        </w:numPr>
        <w:pBdr>
          <w:top w:val="nil"/>
          <w:left w:val="nil"/>
          <w:bottom w:val="nil"/>
          <w:right w:val="nil"/>
          <w:between w:val="nil"/>
        </w:pBdr>
        <w:spacing w:after="0" w:line="240" w:lineRule="auto"/>
        <w:ind w:left="1440"/>
        <w:jc w:val="both"/>
        <w:rPr>
          <w:rFonts w:eastAsia="Times" w:cs="Calibri"/>
          <w:color w:val="000000"/>
          <w:sz w:val="20"/>
          <w:szCs w:val="20"/>
        </w:rPr>
      </w:pPr>
      <w:r w:rsidRPr="00E01C8E">
        <w:rPr>
          <w:rFonts w:eastAsia="Times New Roman" w:cs="Calibri"/>
          <w:sz w:val="20"/>
          <w:szCs w:val="20"/>
        </w:rPr>
        <w:t>To what extent did the project achieve its intended objectives and contribute to the project’s strategic vision?</w:t>
      </w:r>
    </w:p>
    <w:p w14:paraId="739A0EA1" w14:textId="77777777" w:rsidR="001A4A40" w:rsidRPr="00E01C8E" w:rsidRDefault="001A4A40" w:rsidP="005722D3">
      <w:pPr>
        <w:numPr>
          <w:ilvl w:val="0"/>
          <w:numId w:val="23"/>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u w:val="single"/>
        </w:rPr>
      </w:pPr>
      <w:r w:rsidRPr="00E01C8E">
        <w:rPr>
          <w:rFonts w:asciiTheme="majorHAnsi" w:eastAsia="Times" w:hAnsiTheme="majorHAnsi" w:cstheme="majorHAnsi"/>
          <w:color w:val="000000"/>
          <w:sz w:val="20"/>
          <w:szCs w:val="20"/>
        </w:rPr>
        <w:t>Assess the degree to which project implementation was flexible, innovative, and adaptive to the context.</w:t>
      </w:r>
    </w:p>
    <w:p w14:paraId="78302A8D" w14:textId="77777777" w:rsidR="001A4A40" w:rsidRPr="00E01C8E" w:rsidRDefault="001A4A40" w:rsidP="005722D3">
      <w:pPr>
        <w:numPr>
          <w:ilvl w:val="0"/>
          <w:numId w:val="23"/>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To what extend did the Project mainstream a gender dimension and support gender responsive PVE.</w:t>
      </w:r>
    </w:p>
    <w:p w14:paraId="6ADD4AFF" w14:textId="77777777" w:rsidR="001A4A40" w:rsidRPr="00E01C8E" w:rsidRDefault="001A4A40" w:rsidP="005722D3">
      <w:pPr>
        <w:numPr>
          <w:ilvl w:val="0"/>
          <w:numId w:val="23"/>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To what extent did the Project complement work with different entities and have a strategic coherence of approach.</w:t>
      </w:r>
    </w:p>
    <w:p w14:paraId="46930881" w14:textId="77777777" w:rsidR="001A4A40" w:rsidRPr="00E01C8E" w:rsidRDefault="001A4A40" w:rsidP="001A4A40">
      <w:pPr>
        <w:pBdr>
          <w:top w:val="nil"/>
          <w:left w:val="nil"/>
          <w:bottom w:val="nil"/>
          <w:right w:val="nil"/>
          <w:between w:val="nil"/>
        </w:pBdr>
        <w:ind w:left="1440"/>
        <w:jc w:val="both"/>
        <w:rPr>
          <w:rFonts w:asciiTheme="majorHAnsi" w:eastAsia="Times" w:hAnsiTheme="majorHAnsi" w:cstheme="majorHAnsi"/>
          <w:color w:val="000000"/>
          <w:sz w:val="20"/>
          <w:szCs w:val="20"/>
        </w:rPr>
      </w:pPr>
    </w:p>
    <w:p w14:paraId="11BA1E0C" w14:textId="77777777" w:rsidR="001A4A40" w:rsidRPr="00E01C8E" w:rsidRDefault="001A4A40" w:rsidP="005722D3">
      <w:pPr>
        <w:numPr>
          <w:ilvl w:val="0"/>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u w:val="single"/>
        </w:rPr>
      </w:pPr>
      <w:r w:rsidRPr="00E01C8E">
        <w:rPr>
          <w:rFonts w:asciiTheme="majorHAnsi" w:eastAsia="Times" w:hAnsiTheme="majorHAnsi" w:cstheme="majorHAnsi"/>
          <w:color w:val="000000"/>
          <w:sz w:val="20"/>
          <w:szCs w:val="20"/>
          <w:u w:val="single"/>
        </w:rPr>
        <w:t>Efficiency</w:t>
      </w:r>
    </w:p>
    <w:p w14:paraId="2C1F7C64" w14:textId="77777777" w:rsidR="001A4A40" w:rsidRPr="00E01C8E" w:rsidRDefault="001A4A40" w:rsidP="005722D3">
      <w:pPr>
        <w:numPr>
          <w:ilvl w:val="0"/>
          <w:numId w:val="21"/>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Assess whether the RUNOs has utilized Project funding as per the agreed work plan to achieve the projected targets. </w:t>
      </w:r>
    </w:p>
    <w:p w14:paraId="4EF3CD7D" w14:textId="77777777" w:rsidR="001A4A40" w:rsidRPr="00E01C8E" w:rsidRDefault="001A4A40" w:rsidP="005722D3">
      <w:pPr>
        <w:numPr>
          <w:ilvl w:val="0"/>
          <w:numId w:val="21"/>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proofErr w:type="spellStart"/>
      <w:r w:rsidRPr="00E01C8E">
        <w:rPr>
          <w:rFonts w:asciiTheme="majorHAnsi" w:eastAsia="Times" w:hAnsiTheme="majorHAnsi" w:cstheme="majorHAnsi"/>
          <w:color w:val="000000"/>
          <w:sz w:val="20"/>
          <w:szCs w:val="20"/>
        </w:rPr>
        <w:t>Analyze</w:t>
      </w:r>
      <w:proofErr w:type="spellEnd"/>
      <w:r w:rsidRPr="00E01C8E">
        <w:rPr>
          <w:rFonts w:asciiTheme="majorHAnsi" w:eastAsia="Times" w:hAnsiTheme="majorHAnsi" w:cstheme="majorHAnsi"/>
          <w:color w:val="000000"/>
          <w:sz w:val="20"/>
          <w:szCs w:val="20"/>
        </w:rPr>
        <w:t xml:space="preserve"> the role of the Project Steering Committee (PSC) and whether this forum is optimally being used for decision making.</w:t>
      </w:r>
    </w:p>
    <w:p w14:paraId="7A1F00FC" w14:textId="77777777" w:rsidR="001A4A40" w:rsidRPr="00E01C8E" w:rsidRDefault="001A4A40" w:rsidP="005722D3">
      <w:pPr>
        <w:numPr>
          <w:ilvl w:val="0"/>
          <w:numId w:val="21"/>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proofErr w:type="spellStart"/>
      <w:r w:rsidRPr="00E01C8E">
        <w:rPr>
          <w:rFonts w:asciiTheme="majorHAnsi" w:eastAsia="Times" w:hAnsiTheme="majorHAnsi" w:cstheme="majorHAnsi"/>
          <w:color w:val="000000"/>
          <w:sz w:val="20"/>
          <w:szCs w:val="20"/>
        </w:rPr>
        <w:t>Analyze</w:t>
      </w:r>
      <w:proofErr w:type="spellEnd"/>
      <w:r w:rsidRPr="00E01C8E">
        <w:rPr>
          <w:rFonts w:asciiTheme="majorHAnsi" w:eastAsia="Times" w:hAnsiTheme="majorHAnsi" w:cstheme="majorHAnsi"/>
          <w:color w:val="000000"/>
          <w:sz w:val="20"/>
          <w:szCs w:val="20"/>
        </w:rPr>
        <w:t xml:space="preserve"> the performance of the M&amp;E mechanism of the Project and the use of various M&amp;E tools (any socio-economic data available to the project etc.). </w:t>
      </w:r>
      <w:r w:rsidRPr="00E01C8E">
        <w:rPr>
          <w:rFonts w:asciiTheme="majorHAnsi" w:eastAsia="Times" w:hAnsiTheme="majorHAnsi" w:cstheme="majorHAnsi"/>
          <w:sz w:val="20"/>
          <w:szCs w:val="20"/>
        </w:rPr>
        <w:t>How well did the project collect and use data to monitor results?</w:t>
      </w:r>
    </w:p>
    <w:p w14:paraId="1275B5D1" w14:textId="77777777" w:rsidR="001A4A40" w:rsidRPr="00E01C8E" w:rsidRDefault="001A4A40" w:rsidP="005722D3">
      <w:pPr>
        <w:numPr>
          <w:ilvl w:val="0"/>
          <w:numId w:val="21"/>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Assess the qualitative and quantitative aspects of management and other inputs (such as equipment, monitoring and review and other technical assistance and budgetary inputs) provided by the project vis-à-vis achievement of outputs and targets.</w:t>
      </w:r>
    </w:p>
    <w:p w14:paraId="48CCC68D" w14:textId="77777777" w:rsidR="001A4A40" w:rsidRPr="00E01C8E" w:rsidRDefault="001A4A40" w:rsidP="005722D3">
      <w:pPr>
        <w:numPr>
          <w:ilvl w:val="0"/>
          <w:numId w:val="21"/>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Identify factors and constraints, which have affected Project implementation including technical, managerial, organizational, institutional, and socio-economic policy issues in addition to other external factors unforeseen during the Project design (</w:t>
      </w:r>
      <w:proofErr w:type="gramStart"/>
      <w:r w:rsidRPr="00E01C8E">
        <w:rPr>
          <w:rFonts w:asciiTheme="majorHAnsi" w:eastAsia="Times" w:hAnsiTheme="majorHAnsi" w:cstheme="majorHAnsi"/>
          <w:color w:val="000000"/>
          <w:sz w:val="20"/>
          <w:szCs w:val="20"/>
        </w:rPr>
        <w:t>e.g.</w:t>
      </w:r>
      <w:proofErr w:type="gramEnd"/>
      <w:r w:rsidRPr="00E01C8E">
        <w:rPr>
          <w:rFonts w:asciiTheme="majorHAnsi" w:eastAsia="Times" w:hAnsiTheme="majorHAnsi" w:cstheme="majorHAnsi"/>
          <w:color w:val="000000"/>
          <w:sz w:val="20"/>
          <w:szCs w:val="20"/>
        </w:rPr>
        <w:t xml:space="preserve"> Covid-19 factor).</w:t>
      </w:r>
    </w:p>
    <w:p w14:paraId="72E9EED4" w14:textId="77777777" w:rsidR="001A4A40" w:rsidRPr="00E01C8E" w:rsidRDefault="001A4A40" w:rsidP="005722D3">
      <w:pPr>
        <w:numPr>
          <w:ilvl w:val="0"/>
          <w:numId w:val="21"/>
        </w:numPr>
        <w:spacing w:after="0" w:line="240" w:lineRule="auto"/>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How efficient was the overall staffing, planning and coordination within the project (including between the two implementing agencies and with stakeholders? Have project funds and activities been delivered in a timely manner?</w:t>
      </w:r>
    </w:p>
    <w:p w14:paraId="137C3288" w14:textId="77777777" w:rsidR="001A4A40" w:rsidRPr="00E01C8E" w:rsidRDefault="001A4A40" w:rsidP="005722D3">
      <w:pPr>
        <w:numPr>
          <w:ilvl w:val="0"/>
          <w:numId w:val="21"/>
        </w:numPr>
        <w:spacing w:after="0" w:line="240" w:lineRule="auto"/>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How efficiently did the project use the project board? </w:t>
      </w:r>
    </w:p>
    <w:p w14:paraId="1EAB3418" w14:textId="77777777" w:rsidR="001A4A40" w:rsidRPr="00E01C8E" w:rsidRDefault="001A4A40" w:rsidP="005722D3">
      <w:pPr>
        <w:numPr>
          <w:ilvl w:val="0"/>
          <w:numId w:val="21"/>
        </w:numPr>
        <w:spacing w:after="0" w:line="240" w:lineRule="auto"/>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lastRenderedPageBreak/>
        <w:t>Overall, did the project provide value for money? Have resources been used efficiently?</w:t>
      </w:r>
    </w:p>
    <w:p w14:paraId="28FA4866" w14:textId="77777777" w:rsidR="001A4A40" w:rsidRPr="00E01C8E" w:rsidRDefault="001A4A40" w:rsidP="001A4A40">
      <w:pPr>
        <w:pBdr>
          <w:top w:val="nil"/>
          <w:left w:val="nil"/>
          <w:bottom w:val="nil"/>
          <w:right w:val="nil"/>
          <w:between w:val="nil"/>
        </w:pBdr>
        <w:ind w:left="1440"/>
        <w:jc w:val="both"/>
        <w:rPr>
          <w:rFonts w:asciiTheme="majorHAnsi" w:eastAsia="Times" w:hAnsiTheme="majorHAnsi" w:cstheme="majorHAnsi"/>
          <w:color w:val="000000"/>
          <w:sz w:val="20"/>
          <w:szCs w:val="20"/>
        </w:rPr>
      </w:pPr>
    </w:p>
    <w:p w14:paraId="24B83611" w14:textId="77777777" w:rsidR="001A4A40" w:rsidRPr="00E01C8E" w:rsidRDefault="001A4A40" w:rsidP="005722D3">
      <w:pPr>
        <w:numPr>
          <w:ilvl w:val="0"/>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u w:val="single"/>
        </w:rPr>
      </w:pPr>
      <w:r w:rsidRPr="00E01C8E">
        <w:rPr>
          <w:rFonts w:asciiTheme="majorHAnsi" w:eastAsia="Times" w:hAnsiTheme="majorHAnsi" w:cstheme="majorHAnsi"/>
          <w:color w:val="000000"/>
          <w:sz w:val="20"/>
          <w:szCs w:val="20"/>
          <w:u w:val="single"/>
        </w:rPr>
        <w:t>Sustainability and Impact</w:t>
      </w:r>
    </w:p>
    <w:p w14:paraId="49FEE8D1"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Assess preliminary indications of the degree to which the Project results are likely to be sustainable beyond the Project’s lifetime (both at the community and government level) and provide recommendations for strengthening sustainability.</w:t>
      </w:r>
    </w:p>
    <w:p w14:paraId="53366E12"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Did the intervention design include an appropriate sustainability and exit strategy?</w:t>
      </w:r>
    </w:p>
    <w:p w14:paraId="6A2981B4"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How strong is the commitment of the Government and other stakeholders to sustaining the results of Project’s support and continuing initiatives?</w:t>
      </w:r>
    </w:p>
    <w:p w14:paraId="5561B613" w14:textId="77777777" w:rsidR="001A4A40" w:rsidRPr="00E01C8E" w:rsidRDefault="001A4A40" w:rsidP="001A4A40">
      <w:pPr>
        <w:jc w:val="both"/>
        <w:rPr>
          <w:rFonts w:asciiTheme="majorHAnsi" w:eastAsia="Times" w:hAnsiTheme="majorHAnsi" w:cstheme="majorHAnsi"/>
          <w:sz w:val="20"/>
          <w:szCs w:val="20"/>
        </w:rPr>
      </w:pPr>
    </w:p>
    <w:p w14:paraId="2092CF05" w14:textId="77777777" w:rsidR="001A4A40" w:rsidRPr="00E01C8E" w:rsidRDefault="001A4A40" w:rsidP="005722D3">
      <w:pPr>
        <w:numPr>
          <w:ilvl w:val="0"/>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u w:val="single"/>
        </w:rPr>
        <w:t xml:space="preserve">National ownership </w:t>
      </w:r>
    </w:p>
    <w:p w14:paraId="3B1CBDAC"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Assess the degree of involvement of national partners and aligning to existing priorities of the local government in targeted areas. </w:t>
      </w:r>
    </w:p>
    <w:p w14:paraId="58A53491" w14:textId="77777777" w:rsidR="001A4A40" w:rsidRPr="00E01C8E" w:rsidRDefault="001A4A40" w:rsidP="005722D3">
      <w:pPr>
        <w:numPr>
          <w:ilvl w:val="1"/>
          <w:numId w:val="20"/>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How has the project enhanced and contributed to the development of national capacity?</w:t>
      </w:r>
    </w:p>
    <w:p w14:paraId="54DE8AA6" w14:textId="77777777" w:rsidR="001A4A40" w:rsidRPr="00E01C8E" w:rsidRDefault="001A4A40" w:rsidP="005722D3">
      <w:pPr>
        <w:pStyle w:val="Paragraphedeliste"/>
        <w:numPr>
          <w:ilvl w:val="0"/>
          <w:numId w:val="29"/>
        </w:numPr>
        <w:pBdr>
          <w:top w:val="nil"/>
          <w:left w:val="nil"/>
          <w:bottom w:val="nil"/>
          <w:right w:val="nil"/>
          <w:between w:val="nil"/>
        </w:pBdr>
        <w:spacing w:before="100" w:beforeAutospacing="1" w:after="100" w:afterAutospacing="1" w:line="240" w:lineRule="auto"/>
        <w:ind w:left="720"/>
        <w:jc w:val="both"/>
        <w:rPr>
          <w:rFonts w:asciiTheme="majorHAnsi" w:eastAsia="Times" w:hAnsiTheme="majorHAnsi" w:cstheme="majorHAnsi"/>
          <w:color w:val="000000"/>
          <w:u w:val="single"/>
        </w:rPr>
      </w:pPr>
      <w:r w:rsidRPr="00E01C8E">
        <w:rPr>
          <w:rFonts w:asciiTheme="majorHAnsi" w:eastAsia="Times" w:hAnsiTheme="majorHAnsi" w:cstheme="majorHAnsi"/>
          <w:color w:val="000000"/>
          <w:u w:val="single"/>
        </w:rPr>
        <w:t xml:space="preserve">Gender Equality and Human Rights </w:t>
      </w:r>
    </w:p>
    <w:p w14:paraId="7879D253" w14:textId="77777777" w:rsidR="001A4A40" w:rsidRPr="00E01C8E" w:rsidRDefault="001A4A40" w:rsidP="005722D3">
      <w:pPr>
        <w:pStyle w:val="Paragraphedeliste"/>
        <w:numPr>
          <w:ilvl w:val="0"/>
          <w:numId w:val="30"/>
        </w:numPr>
        <w:pBdr>
          <w:top w:val="nil"/>
          <w:left w:val="nil"/>
          <w:bottom w:val="nil"/>
          <w:right w:val="nil"/>
          <w:between w:val="nil"/>
        </w:pBdr>
        <w:spacing w:before="100" w:beforeAutospacing="1" w:after="100" w:afterAutospacing="1" w:line="240" w:lineRule="auto"/>
        <w:ind w:left="1440"/>
        <w:jc w:val="both"/>
        <w:rPr>
          <w:rFonts w:asciiTheme="majorHAnsi" w:eastAsia="Times" w:hAnsiTheme="majorHAnsi" w:cstheme="majorHAnsi"/>
          <w:color w:val="000000"/>
        </w:rPr>
      </w:pPr>
      <w:r w:rsidRPr="00E01C8E">
        <w:rPr>
          <w:rFonts w:asciiTheme="majorHAnsi" w:eastAsia="Times" w:hAnsiTheme="majorHAnsi" w:cstheme="majorHAnsi"/>
          <w:color w:val="000000"/>
        </w:rPr>
        <w:t xml:space="preserve">To what extent has gender and human rights considerations been integrated into the project design and implementation? </w:t>
      </w:r>
    </w:p>
    <w:p w14:paraId="7486BA0D" w14:textId="77777777" w:rsidR="001A4A40" w:rsidRPr="00E01C8E" w:rsidRDefault="001A4A40" w:rsidP="005722D3">
      <w:pPr>
        <w:pStyle w:val="Paragraphedeliste"/>
        <w:numPr>
          <w:ilvl w:val="0"/>
          <w:numId w:val="29"/>
        </w:numPr>
        <w:pBdr>
          <w:top w:val="nil"/>
          <w:left w:val="nil"/>
          <w:bottom w:val="nil"/>
          <w:right w:val="nil"/>
          <w:between w:val="nil"/>
        </w:pBdr>
        <w:spacing w:before="100" w:beforeAutospacing="1" w:after="100" w:afterAutospacing="1" w:line="240" w:lineRule="auto"/>
        <w:jc w:val="both"/>
        <w:rPr>
          <w:rFonts w:asciiTheme="majorHAnsi" w:eastAsia="Times" w:hAnsiTheme="majorHAnsi" w:cstheme="majorHAnsi"/>
          <w:color w:val="000000"/>
        </w:rPr>
      </w:pPr>
      <w:r w:rsidRPr="00E01C8E">
        <w:rPr>
          <w:rFonts w:asciiTheme="majorHAnsi" w:eastAsia="Times" w:hAnsiTheme="majorHAnsi" w:cstheme="majorHAnsi"/>
          <w:color w:val="000000"/>
        </w:rPr>
        <w:t>How has attention to/integration of gender equality and human rights concerns advanced the area of work? Conflict-sensitivity and do-no-harm principles</w:t>
      </w:r>
    </w:p>
    <w:p w14:paraId="6F9C8752" w14:textId="77777777" w:rsidR="001A4A40" w:rsidRPr="00E01C8E" w:rsidRDefault="001A4A40" w:rsidP="005722D3">
      <w:pPr>
        <w:pStyle w:val="Paragraphedeliste"/>
        <w:numPr>
          <w:ilvl w:val="0"/>
          <w:numId w:val="30"/>
        </w:numPr>
        <w:pBdr>
          <w:top w:val="nil"/>
          <w:left w:val="nil"/>
          <w:bottom w:val="nil"/>
          <w:right w:val="nil"/>
          <w:between w:val="nil"/>
        </w:pBdr>
        <w:spacing w:before="100" w:beforeAutospacing="1" w:after="100" w:afterAutospacing="1" w:line="240" w:lineRule="auto"/>
        <w:jc w:val="both"/>
        <w:rPr>
          <w:rFonts w:asciiTheme="majorHAnsi" w:eastAsia="Times" w:hAnsiTheme="majorHAnsi" w:cstheme="majorHAnsi"/>
          <w:color w:val="000000"/>
          <w:u w:val="single"/>
        </w:rPr>
      </w:pPr>
      <w:r w:rsidRPr="00E01C8E">
        <w:rPr>
          <w:rFonts w:asciiTheme="majorHAnsi" w:eastAsia="Times" w:hAnsiTheme="majorHAnsi" w:cstheme="majorHAnsi"/>
          <w:color w:val="000000"/>
          <w:u w:val="single"/>
        </w:rPr>
        <w:t xml:space="preserve">To what extent conflict sensitivity and do-no-harm principles have been integrated into the project design and implementation. </w:t>
      </w:r>
    </w:p>
    <w:p w14:paraId="630045B4" w14:textId="77777777" w:rsidR="001A4A40" w:rsidRPr="00E01C8E" w:rsidRDefault="001A4A40" w:rsidP="001A4A40">
      <w:pPr>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The review will cover the full period the project has been operational. And it is expected that the evaluator will develop and consecutively refine an evaluation matrix, which will relate to the above questions, the areas they refer to, the criteria for evaluating them, the </w:t>
      </w:r>
      <w:proofErr w:type="gramStart"/>
      <w:r w:rsidRPr="00E01C8E">
        <w:rPr>
          <w:rFonts w:asciiTheme="majorHAnsi" w:eastAsia="Times" w:hAnsiTheme="majorHAnsi" w:cstheme="majorHAnsi"/>
          <w:sz w:val="20"/>
          <w:szCs w:val="20"/>
        </w:rPr>
        <w:t>indicators</w:t>
      </w:r>
      <w:proofErr w:type="gramEnd"/>
      <w:r w:rsidRPr="00E01C8E">
        <w:rPr>
          <w:rFonts w:asciiTheme="majorHAnsi" w:eastAsia="Times" w:hAnsiTheme="majorHAnsi" w:cstheme="majorHAnsi"/>
          <w:sz w:val="20"/>
          <w:szCs w:val="20"/>
        </w:rPr>
        <w:t xml:space="preserve"> and the means for verification as a tool for the evaluation. The final evaluation matrix will be approved in the evaluation inception report</w:t>
      </w:r>
    </w:p>
    <w:p w14:paraId="1C7F0068" w14:textId="77777777" w:rsidR="001A4A40" w:rsidRPr="00E01C8E" w:rsidRDefault="001A4A40" w:rsidP="001A4A40">
      <w:pPr>
        <w:rPr>
          <w:rFonts w:asciiTheme="majorHAnsi" w:eastAsia="Times" w:hAnsiTheme="majorHAnsi" w:cstheme="majorHAnsi"/>
          <w:sz w:val="20"/>
          <w:szCs w:val="20"/>
        </w:rPr>
      </w:pPr>
    </w:p>
    <w:p w14:paraId="4F3F4C7A" w14:textId="77777777" w:rsidR="001A4A40" w:rsidRPr="00E01C8E" w:rsidRDefault="001A4A40" w:rsidP="001A4A40">
      <w:pPr>
        <w:rPr>
          <w:rFonts w:asciiTheme="majorHAnsi" w:eastAsia="Times" w:hAnsiTheme="majorHAnsi" w:cstheme="majorHAnsi"/>
          <w:sz w:val="20"/>
          <w:szCs w:val="20"/>
          <w:u w:val="single"/>
        </w:rPr>
      </w:pPr>
      <w:r w:rsidRPr="00E01C8E">
        <w:rPr>
          <w:rFonts w:asciiTheme="majorHAnsi" w:eastAsia="Times" w:hAnsiTheme="majorHAnsi" w:cstheme="majorHAnsi"/>
          <w:sz w:val="20"/>
          <w:szCs w:val="20"/>
          <w:u w:val="single"/>
        </w:rPr>
        <w:t xml:space="preserve">Methodology </w:t>
      </w:r>
    </w:p>
    <w:p w14:paraId="4A65D516" w14:textId="77777777" w:rsidR="001A4A40" w:rsidRPr="00E01C8E" w:rsidRDefault="001A4A40" w:rsidP="001A4A40">
      <w:pPr>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The evaluation will be conducted online and will employ a participatory approach, as much as possible, whereby discussions with and surveys of key stakeholders provide/ verify the substance of the findings. The evaluation will be based on gender and human rights principles and adhere to the UNEG Norms and Standards and Ethical Code of Conduct, as well as UN SWAP Evaluation Performance indicators. The evaluation process will be accompanied by Evaluation Reference Group (EMG) and proposed methodology and data collection tools should be consulted by EMG accordingly. Proposals submitted by prospective consultants should outline a strong mixed method approach to data collection and analysis, clearly noting how various forms of evidence will be employed vis-à-vis each other to triangulate gathered information.  </w:t>
      </w:r>
    </w:p>
    <w:p w14:paraId="3FAC94FE" w14:textId="77777777" w:rsidR="001A4A40" w:rsidRPr="00E01C8E" w:rsidRDefault="001A4A40" w:rsidP="001A4A40">
      <w:pPr>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 </w:t>
      </w:r>
    </w:p>
    <w:p w14:paraId="5ADCB29B" w14:textId="77777777" w:rsidR="001A4A40" w:rsidRPr="00E01C8E" w:rsidRDefault="001A4A40" w:rsidP="001A4A40">
      <w:pPr>
        <w:pBdr>
          <w:top w:val="nil"/>
          <w:left w:val="nil"/>
          <w:bottom w:val="nil"/>
          <w:right w:val="nil"/>
          <w:between w:val="nil"/>
        </w:pBdr>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Proposals should be clear on the specific role each of the various methodological approaches plays in helping to address each of the evaluation questions. The methodologies for data collection may include but not necessarily be limited to: </w:t>
      </w:r>
    </w:p>
    <w:p w14:paraId="5FBCD872" w14:textId="77777777" w:rsidR="001A4A40" w:rsidRPr="00E01C8E" w:rsidRDefault="001A4A40" w:rsidP="005722D3">
      <w:pPr>
        <w:pStyle w:val="Paragraphedeliste"/>
        <w:numPr>
          <w:ilvl w:val="0"/>
          <w:numId w:val="31"/>
        </w:numPr>
        <w:pBdr>
          <w:top w:val="nil"/>
          <w:left w:val="nil"/>
          <w:bottom w:val="nil"/>
          <w:right w:val="nil"/>
          <w:between w:val="nil"/>
        </w:pBdr>
        <w:spacing w:before="100" w:beforeAutospacing="1" w:after="100" w:afterAutospacing="1" w:line="240" w:lineRule="auto"/>
        <w:jc w:val="both"/>
        <w:rPr>
          <w:rFonts w:asciiTheme="majorHAnsi" w:eastAsia="Times" w:hAnsiTheme="majorHAnsi" w:cstheme="majorHAnsi"/>
          <w:color w:val="000000"/>
        </w:rPr>
      </w:pPr>
      <w:r w:rsidRPr="00E01C8E">
        <w:rPr>
          <w:rFonts w:asciiTheme="majorHAnsi" w:eastAsia="Times" w:hAnsiTheme="majorHAnsi" w:cstheme="majorHAnsi"/>
          <w:color w:val="000000"/>
        </w:rPr>
        <w:t xml:space="preserve">Rigorous </w:t>
      </w:r>
      <w:r w:rsidRPr="00E01C8E">
        <w:rPr>
          <w:rFonts w:asciiTheme="majorHAnsi" w:eastAsia="Times" w:hAnsiTheme="majorHAnsi" w:cstheme="majorHAnsi"/>
          <w:b/>
          <w:bCs/>
          <w:color w:val="000000"/>
        </w:rPr>
        <w:t>desk review</w:t>
      </w:r>
      <w:r w:rsidRPr="00E01C8E">
        <w:rPr>
          <w:rFonts w:asciiTheme="majorHAnsi" w:eastAsia="Times" w:hAnsiTheme="majorHAnsi" w:cstheme="majorHAnsi"/>
          <w:color w:val="000000"/>
        </w:rPr>
        <w:t xml:space="preserve"> of documentation supplied by RUNOs team: Project documents, previous evaluations, project reports, key intervention reports and policies, etc. Where possible and relevant </w:t>
      </w:r>
      <w:r w:rsidRPr="00E01C8E">
        <w:rPr>
          <w:rFonts w:asciiTheme="majorHAnsi" w:eastAsia="Times" w:hAnsiTheme="majorHAnsi" w:cstheme="majorHAnsi"/>
          <w:color w:val="000000"/>
        </w:rPr>
        <w:lastRenderedPageBreak/>
        <w:t xml:space="preserve">more detailed monitoring information will be </w:t>
      </w:r>
      <w:proofErr w:type="spellStart"/>
      <w:r w:rsidRPr="00E01C8E">
        <w:rPr>
          <w:rFonts w:asciiTheme="majorHAnsi" w:eastAsia="Times" w:hAnsiTheme="majorHAnsi" w:cstheme="majorHAnsi"/>
          <w:color w:val="000000"/>
        </w:rPr>
        <w:t>analyzed</w:t>
      </w:r>
      <w:proofErr w:type="spellEnd"/>
      <w:r w:rsidRPr="00E01C8E">
        <w:rPr>
          <w:rFonts w:asciiTheme="majorHAnsi" w:eastAsia="Times" w:hAnsiTheme="majorHAnsi" w:cstheme="majorHAnsi"/>
          <w:color w:val="000000"/>
        </w:rPr>
        <w:t>, such as community monitoring data and activity reporting.</w:t>
      </w:r>
      <w:r w:rsidRPr="00E01C8E">
        <w:rPr>
          <w:vertAlign w:val="superscript"/>
        </w:rPr>
        <w:footnoteReference w:id="29"/>
      </w:r>
    </w:p>
    <w:p w14:paraId="6AC87C15" w14:textId="77777777" w:rsidR="001A4A40" w:rsidRPr="00E01C8E" w:rsidRDefault="001A4A40" w:rsidP="005722D3">
      <w:pPr>
        <w:pStyle w:val="Paragraphedeliste"/>
        <w:numPr>
          <w:ilvl w:val="0"/>
          <w:numId w:val="31"/>
        </w:numPr>
        <w:pBdr>
          <w:top w:val="nil"/>
          <w:left w:val="nil"/>
          <w:bottom w:val="nil"/>
          <w:right w:val="nil"/>
          <w:between w:val="nil"/>
        </w:pBdr>
        <w:spacing w:before="100" w:beforeAutospacing="1" w:after="100" w:afterAutospacing="1" w:line="240" w:lineRule="auto"/>
        <w:jc w:val="both"/>
        <w:rPr>
          <w:rFonts w:asciiTheme="majorHAnsi" w:eastAsia="Times" w:hAnsiTheme="majorHAnsi" w:cstheme="majorHAnsi"/>
          <w:color w:val="000000"/>
        </w:rPr>
      </w:pPr>
      <w:r w:rsidRPr="00E01C8E">
        <w:rPr>
          <w:rFonts w:asciiTheme="majorHAnsi" w:eastAsia="Times" w:hAnsiTheme="majorHAnsi" w:cstheme="majorHAnsi"/>
          <w:color w:val="000000"/>
        </w:rPr>
        <w:t xml:space="preserve">Key informant </w:t>
      </w:r>
      <w:r w:rsidRPr="00E01C8E">
        <w:rPr>
          <w:rFonts w:asciiTheme="majorHAnsi" w:eastAsia="Times" w:hAnsiTheme="majorHAnsi" w:cstheme="majorHAnsi"/>
          <w:b/>
          <w:bCs/>
          <w:color w:val="000000"/>
        </w:rPr>
        <w:t>interviews</w:t>
      </w:r>
      <w:r w:rsidRPr="00E01C8E">
        <w:rPr>
          <w:rFonts w:asciiTheme="majorHAnsi" w:eastAsia="Times" w:hAnsiTheme="majorHAnsi" w:cstheme="majorHAnsi"/>
          <w:color w:val="000000"/>
        </w:rPr>
        <w:t xml:space="preserve"> and </w:t>
      </w:r>
      <w:r w:rsidRPr="00E01C8E">
        <w:rPr>
          <w:rFonts w:asciiTheme="majorHAnsi" w:eastAsia="Times" w:hAnsiTheme="majorHAnsi" w:cstheme="majorHAnsi"/>
          <w:b/>
          <w:bCs/>
          <w:color w:val="000000"/>
        </w:rPr>
        <w:t>focus group discussions</w:t>
      </w:r>
      <w:r w:rsidRPr="00E01C8E">
        <w:rPr>
          <w:rFonts w:asciiTheme="majorHAnsi" w:eastAsia="Times" w:hAnsiTheme="majorHAnsi" w:cstheme="majorHAnsi"/>
          <w:color w:val="000000"/>
        </w:rPr>
        <w:t>, as appropriate, with major stakeholders (Interviews will be conducted online). Stakeholders will be selected in close coordination with Responsible UN Organizations (RUNOs) and Evaluation Management Group (EMG), and will at minimum include:</w:t>
      </w:r>
    </w:p>
    <w:p w14:paraId="284D1656" w14:textId="77777777" w:rsidR="001A4A40" w:rsidRPr="00E01C8E" w:rsidRDefault="001A4A40" w:rsidP="005722D3">
      <w:pPr>
        <w:numPr>
          <w:ilvl w:val="0"/>
          <w:numId w:val="27"/>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Government authorities with a key responsibility towards the project, including – primarily - relevant authorities at district and municipality level.</w:t>
      </w:r>
    </w:p>
    <w:p w14:paraId="305E9984" w14:textId="77777777" w:rsidR="001A4A40" w:rsidRPr="00E01C8E" w:rsidRDefault="001A4A40" w:rsidP="005722D3">
      <w:pPr>
        <w:numPr>
          <w:ilvl w:val="0"/>
          <w:numId w:val="27"/>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UN Resident Coordinator’s office (UN RC), UN Peacebuilding Fund (PBF), RUNOs, Peace and Development Adviser (PDA). </w:t>
      </w:r>
    </w:p>
    <w:p w14:paraId="3834203D" w14:textId="77777777" w:rsidR="001A4A40" w:rsidRPr="00E01C8E" w:rsidRDefault="001A4A40" w:rsidP="005722D3">
      <w:pPr>
        <w:numPr>
          <w:ilvl w:val="0"/>
          <w:numId w:val="27"/>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Implementing partners, such as local NGOs, </w:t>
      </w:r>
      <w:proofErr w:type="gramStart"/>
      <w:r w:rsidRPr="00E01C8E">
        <w:rPr>
          <w:rFonts w:asciiTheme="majorHAnsi" w:eastAsia="Times" w:hAnsiTheme="majorHAnsi" w:cstheme="majorHAnsi"/>
          <w:color w:val="000000"/>
          <w:sz w:val="20"/>
          <w:szCs w:val="20"/>
        </w:rPr>
        <w:t>experts</w:t>
      </w:r>
      <w:proofErr w:type="gramEnd"/>
      <w:r w:rsidRPr="00E01C8E">
        <w:rPr>
          <w:rFonts w:asciiTheme="majorHAnsi" w:eastAsia="Times" w:hAnsiTheme="majorHAnsi" w:cstheme="majorHAnsi"/>
          <w:color w:val="000000"/>
          <w:sz w:val="20"/>
          <w:szCs w:val="20"/>
        </w:rPr>
        <w:t xml:space="preserve"> and consultants.</w:t>
      </w:r>
    </w:p>
    <w:p w14:paraId="42C5A258" w14:textId="77777777" w:rsidR="001A4A40" w:rsidRPr="00E01C8E" w:rsidRDefault="001A4A40" w:rsidP="005722D3">
      <w:pPr>
        <w:numPr>
          <w:ilvl w:val="0"/>
          <w:numId w:val="27"/>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Civil society organizations with no direct role in the project. </w:t>
      </w:r>
    </w:p>
    <w:p w14:paraId="32F1F02C" w14:textId="77777777" w:rsidR="001A4A40" w:rsidRPr="00E01C8E" w:rsidRDefault="001A4A40" w:rsidP="005722D3">
      <w:pPr>
        <w:numPr>
          <w:ilvl w:val="0"/>
          <w:numId w:val="27"/>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Project beneficiaries in the villages, </w:t>
      </w:r>
      <w:proofErr w:type="gramStart"/>
      <w:r w:rsidRPr="00E01C8E">
        <w:rPr>
          <w:rFonts w:asciiTheme="majorHAnsi" w:eastAsia="Times" w:hAnsiTheme="majorHAnsi" w:cstheme="majorHAnsi"/>
          <w:color w:val="000000"/>
          <w:sz w:val="20"/>
          <w:szCs w:val="20"/>
        </w:rPr>
        <w:t>i.e.</w:t>
      </w:r>
      <w:proofErr w:type="gramEnd"/>
      <w:r w:rsidRPr="00E01C8E">
        <w:rPr>
          <w:rFonts w:asciiTheme="majorHAnsi" w:eastAsia="Times" w:hAnsiTheme="majorHAnsi" w:cstheme="majorHAnsi"/>
          <w:color w:val="000000"/>
          <w:sz w:val="20"/>
          <w:szCs w:val="20"/>
        </w:rPr>
        <w:t xml:space="preserve"> villagers, youth, women.</w:t>
      </w:r>
    </w:p>
    <w:p w14:paraId="06979889" w14:textId="77777777" w:rsidR="001A4A40" w:rsidRPr="00E01C8E" w:rsidRDefault="001A4A40" w:rsidP="005722D3">
      <w:pPr>
        <w:numPr>
          <w:ilvl w:val="0"/>
          <w:numId w:val="27"/>
        </w:numPr>
        <w:pBdr>
          <w:top w:val="nil"/>
          <w:left w:val="nil"/>
          <w:bottom w:val="nil"/>
          <w:right w:val="nil"/>
          <w:between w:val="nil"/>
        </w:pBdr>
        <w:spacing w:after="0" w:line="240" w:lineRule="auto"/>
        <w:ind w:left="1440"/>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Key stakeholders, if relevant and direct observation in the field.</w:t>
      </w:r>
    </w:p>
    <w:p w14:paraId="00C37D5D"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66AD1819"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The evaluation process has five phases:</w:t>
      </w:r>
    </w:p>
    <w:p w14:paraId="19826395"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1) Preparation: gathering and </w:t>
      </w:r>
      <w:proofErr w:type="spellStart"/>
      <w:r w:rsidRPr="00E01C8E">
        <w:rPr>
          <w:rFonts w:asciiTheme="majorHAnsi" w:eastAsia="Times" w:hAnsiTheme="majorHAnsi" w:cstheme="majorHAnsi"/>
          <w:color w:val="000000"/>
          <w:sz w:val="20"/>
          <w:szCs w:val="20"/>
        </w:rPr>
        <w:t>analyzing</w:t>
      </w:r>
      <w:proofErr w:type="spellEnd"/>
      <w:r w:rsidRPr="00E01C8E">
        <w:rPr>
          <w:rFonts w:asciiTheme="majorHAnsi" w:eastAsia="Times" w:hAnsiTheme="majorHAnsi" w:cstheme="majorHAnsi"/>
          <w:color w:val="000000"/>
          <w:sz w:val="20"/>
          <w:szCs w:val="20"/>
        </w:rPr>
        <w:t xml:space="preserve"> project data, conceptualizing the evaluation approach, internal consultations on the approach, preparing the TOR, establishment of the Evaluation Management Group (EMG) and the Evaluation Reference Group (ERG), stakeholders mapping and selection of evaluation team.  </w:t>
      </w:r>
    </w:p>
    <w:p w14:paraId="3A330AAB"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2) Inception: consultations between the evaluation team and the EMG, programme portfolio review, finalization of stakeholder mapping, inception meeting with the ERG, review of the result logics, analysis of information relevant to the initiative, finalization of evaluation methodology and preparation and validation of inception report. </w:t>
      </w:r>
    </w:p>
    <w:p w14:paraId="532D1D28"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3) Data collection and analysis: in depth desk research, in-depth review of PBF project document, PPP and other, interviews/FGDs, staff and partner survey/s if applicable, and field visit.  </w:t>
      </w:r>
    </w:p>
    <w:p w14:paraId="04C47BF9"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4) Interview with relevant stakeholders that can be taken on an individual basis or in groups. If the evaluation is to be conducted online than the meetings will be held online with all stakeholders.  </w:t>
      </w:r>
    </w:p>
    <w:p w14:paraId="00D4BD47"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4) Analysis and synthesis stage analysis of data and interpretation of findings and drafting and validation of an evaluation report and other communication products.</w:t>
      </w:r>
    </w:p>
    <w:p w14:paraId="7C6DFAA5"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5) Finalization of the report.</w:t>
      </w:r>
    </w:p>
    <w:p w14:paraId="22359271"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6) Dissemination and follow-up</w:t>
      </w:r>
    </w:p>
    <w:p w14:paraId="7C3FB9DC"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33CA31B2" w14:textId="77777777" w:rsidR="001A4A40" w:rsidRPr="00E01C8E" w:rsidRDefault="001A4A40" w:rsidP="005722D3">
      <w:pPr>
        <w:numPr>
          <w:ilvl w:val="0"/>
          <w:numId w:val="28"/>
        </w:numPr>
        <w:pBdr>
          <w:top w:val="nil"/>
          <w:left w:val="nil"/>
          <w:bottom w:val="nil"/>
          <w:right w:val="nil"/>
          <w:between w:val="nil"/>
        </w:pBdr>
        <w:spacing w:after="0" w:line="240" w:lineRule="auto"/>
        <w:jc w:val="both"/>
        <w:rPr>
          <w:rFonts w:asciiTheme="majorHAnsi" w:eastAsia="Times" w:hAnsiTheme="majorHAnsi" w:cstheme="majorHAnsi"/>
          <w:i/>
          <w:color w:val="000000"/>
          <w:sz w:val="20"/>
          <w:szCs w:val="20"/>
        </w:rPr>
      </w:pPr>
      <w:r w:rsidRPr="00E01C8E">
        <w:rPr>
          <w:rFonts w:asciiTheme="majorHAnsi" w:eastAsia="Times" w:hAnsiTheme="majorHAnsi" w:cstheme="majorHAnsi"/>
          <w:i/>
          <w:color w:val="000000"/>
          <w:sz w:val="20"/>
          <w:szCs w:val="20"/>
        </w:rPr>
        <w:t xml:space="preserve">Desk research: </w:t>
      </w:r>
    </w:p>
    <w:p w14:paraId="6EE14E68" w14:textId="77777777" w:rsidR="001A4A40" w:rsidRPr="00E01C8E" w:rsidRDefault="001A4A40" w:rsidP="001A4A40">
      <w:pPr>
        <w:spacing w:afterLines="60" w:after="144"/>
        <w:contextualSpacing/>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Desk review of relevant documents such as project documents, progress reports, financial records, meeting minutes and monitoring reports, and secondary data or studies relating to the country context and situation.</w:t>
      </w:r>
    </w:p>
    <w:p w14:paraId="5489D654"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46F039BE" w14:textId="77777777" w:rsidR="001A4A40" w:rsidRPr="00E01C8E" w:rsidRDefault="001A4A40" w:rsidP="005722D3">
      <w:pPr>
        <w:numPr>
          <w:ilvl w:val="0"/>
          <w:numId w:val="28"/>
        </w:numPr>
        <w:pBdr>
          <w:top w:val="nil"/>
          <w:left w:val="nil"/>
          <w:bottom w:val="nil"/>
          <w:right w:val="nil"/>
          <w:between w:val="nil"/>
        </w:pBdr>
        <w:spacing w:after="0" w:line="240" w:lineRule="auto"/>
        <w:jc w:val="both"/>
        <w:rPr>
          <w:rFonts w:asciiTheme="majorHAnsi" w:eastAsia="Times" w:hAnsiTheme="majorHAnsi" w:cstheme="majorHAnsi"/>
          <w:i/>
          <w:color w:val="000000"/>
          <w:sz w:val="20"/>
          <w:szCs w:val="20"/>
        </w:rPr>
      </w:pPr>
      <w:r w:rsidRPr="00E01C8E">
        <w:rPr>
          <w:rFonts w:asciiTheme="majorHAnsi" w:eastAsia="Times" w:hAnsiTheme="majorHAnsi" w:cstheme="majorHAnsi"/>
          <w:i/>
          <w:color w:val="000000"/>
          <w:sz w:val="20"/>
          <w:szCs w:val="20"/>
        </w:rPr>
        <w:t>Online interviews &amp; focus group discussions with stakeholders:</w:t>
      </w:r>
    </w:p>
    <w:p w14:paraId="08E41714"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315600B4" w14:textId="77777777" w:rsidR="001A4A40" w:rsidRPr="00E01C8E" w:rsidRDefault="001A4A40" w:rsidP="001A4A40">
      <w:pPr>
        <w:pBdr>
          <w:top w:val="nil"/>
          <w:left w:val="nil"/>
          <w:bottom w:val="nil"/>
          <w:right w:val="nil"/>
          <w:between w:val="nil"/>
        </w:pBdr>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lastRenderedPageBreak/>
        <w:t xml:space="preserve">These interviews can take place on an individual basis or in groups, and </w:t>
      </w:r>
      <w:proofErr w:type="gramStart"/>
      <w:r w:rsidRPr="00E01C8E">
        <w:rPr>
          <w:rFonts w:asciiTheme="majorHAnsi" w:eastAsia="Times" w:hAnsiTheme="majorHAnsi" w:cstheme="majorHAnsi"/>
          <w:color w:val="000000"/>
          <w:sz w:val="20"/>
          <w:szCs w:val="20"/>
        </w:rPr>
        <w:t>have to</w:t>
      </w:r>
      <w:proofErr w:type="gramEnd"/>
      <w:r w:rsidRPr="00E01C8E">
        <w:rPr>
          <w:rFonts w:asciiTheme="majorHAnsi" w:eastAsia="Times" w:hAnsiTheme="majorHAnsi" w:cstheme="majorHAnsi"/>
          <w:color w:val="000000"/>
          <w:sz w:val="20"/>
          <w:szCs w:val="20"/>
        </w:rPr>
        <w:t xml:space="preserve"> cover all groups of partners, beneficiaries, implementing Agencies. It is estimated that the data collection process will take up to 10 working days. </w:t>
      </w:r>
    </w:p>
    <w:p w14:paraId="4B65DA33"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1D70A415" w14:textId="77777777" w:rsidR="001A4A40" w:rsidRPr="00E01C8E" w:rsidRDefault="001A4A40" w:rsidP="001A4A40">
      <w:pPr>
        <w:pBdr>
          <w:top w:val="nil"/>
          <w:left w:val="nil"/>
          <w:bottom w:val="nil"/>
          <w:right w:val="nil"/>
          <w:between w:val="nil"/>
        </w:pBdr>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All online meetings and conversations will be held only once the appropriate approvals have been obtained, for which the RUNOs will take primary responsibility. If approvals cannot be obtained on time, it is possible that some of these stakeholders may not be interviewed. </w:t>
      </w:r>
    </w:p>
    <w:p w14:paraId="05536D09"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rPr>
      </w:pPr>
    </w:p>
    <w:p w14:paraId="6C8A969B" w14:textId="77777777" w:rsidR="001A4A40" w:rsidRPr="00E01C8E" w:rsidRDefault="001A4A40" w:rsidP="005722D3">
      <w:pPr>
        <w:numPr>
          <w:ilvl w:val="0"/>
          <w:numId w:val="28"/>
        </w:numPr>
        <w:pBdr>
          <w:top w:val="nil"/>
          <w:left w:val="nil"/>
          <w:bottom w:val="nil"/>
          <w:right w:val="nil"/>
          <w:between w:val="nil"/>
        </w:pBdr>
        <w:spacing w:after="0" w:line="240" w:lineRule="auto"/>
        <w:jc w:val="both"/>
        <w:rPr>
          <w:rFonts w:asciiTheme="majorHAnsi" w:eastAsia="Times" w:hAnsiTheme="majorHAnsi" w:cstheme="majorHAnsi"/>
          <w:i/>
          <w:color w:val="000000"/>
          <w:sz w:val="20"/>
          <w:szCs w:val="20"/>
        </w:rPr>
      </w:pPr>
      <w:r w:rsidRPr="00E01C8E">
        <w:rPr>
          <w:rFonts w:asciiTheme="majorHAnsi" w:eastAsia="Times" w:hAnsiTheme="majorHAnsi" w:cstheme="majorHAnsi"/>
          <w:i/>
          <w:color w:val="000000"/>
          <w:sz w:val="20"/>
          <w:szCs w:val="20"/>
        </w:rPr>
        <w:t xml:space="preserve">Validation </w:t>
      </w:r>
    </w:p>
    <w:p w14:paraId="1BC0BC2F" w14:textId="77777777" w:rsidR="001A4A40" w:rsidRPr="00E01C8E" w:rsidRDefault="001A4A40" w:rsidP="001A4A40">
      <w:pPr>
        <w:pBdr>
          <w:top w:val="nil"/>
          <w:left w:val="nil"/>
          <w:bottom w:val="nil"/>
          <w:right w:val="nil"/>
          <w:between w:val="nil"/>
        </w:pBdr>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The review findings will be presented to the RUNOs during joint online call to collect feedback on these main findings and serve as a validation exercise. </w:t>
      </w:r>
    </w:p>
    <w:p w14:paraId="4C0024ED"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color w:val="000000"/>
          <w:sz w:val="20"/>
          <w:szCs w:val="20"/>
          <w:highlight w:val="yellow"/>
        </w:rPr>
      </w:pPr>
    </w:p>
    <w:p w14:paraId="3C95675F" w14:textId="77777777" w:rsidR="001A4A40" w:rsidRPr="00E01C8E" w:rsidRDefault="001A4A40" w:rsidP="001A4A40">
      <w:pPr>
        <w:widowControl w:val="0"/>
        <w:tabs>
          <w:tab w:val="left" w:pos="-720"/>
          <w:tab w:val="left" w:pos="360"/>
        </w:tabs>
        <w:spacing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The draft Report and Final Reports: The Report should be logically structured, contain evidence-based findings, conclusions, lessons learnt and recommendations, and should be free of information that is not relevant to the overall analysis. The Report should respond in detail to the key focus areas described above.</w:t>
      </w:r>
    </w:p>
    <w:p w14:paraId="4AAB8818" w14:textId="77777777" w:rsidR="001A4A40" w:rsidRPr="00E01C8E" w:rsidRDefault="001A4A40" w:rsidP="001A4A40">
      <w:pPr>
        <w:widowControl w:val="0"/>
        <w:tabs>
          <w:tab w:val="left" w:pos="-720"/>
          <w:tab w:val="left" w:pos="360"/>
        </w:tabs>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Presentation: For presenting and discussing the draft final report interactively, the RUNOs will facilitate a concluding online joint workshop for the Project stakeholders.</w:t>
      </w:r>
    </w:p>
    <w:p w14:paraId="3190DFBB" w14:textId="77777777" w:rsidR="001A4A40" w:rsidRPr="00E01C8E" w:rsidRDefault="001A4A40" w:rsidP="001A4A40">
      <w:pPr>
        <w:widowControl w:val="0"/>
        <w:tabs>
          <w:tab w:val="left" w:pos="-720"/>
          <w:tab w:val="left" w:pos="360"/>
        </w:tabs>
        <w:jc w:val="both"/>
        <w:rPr>
          <w:rFonts w:asciiTheme="majorHAnsi" w:eastAsia="Times" w:hAnsiTheme="majorHAnsi" w:cstheme="majorHAnsi"/>
          <w:sz w:val="20"/>
          <w:szCs w:val="20"/>
        </w:rPr>
      </w:pPr>
    </w:p>
    <w:p w14:paraId="1DE3C8B3" w14:textId="77777777" w:rsidR="001A4A40" w:rsidRPr="00E01C8E" w:rsidRDefault="001A4A40" w:rsidP="001A4A40">
      <w:pPr>
        <w:widowControl w:val="0"/>
        <w:tabs>
          <w:tab w:val="left" w:pos="-720"/>
          <w:tab w:val="left" w:pos="360"/>
        </w:tabs>
        <w:jc w:val="both"/>
        <w:rPr>
          <w:rFonts w:asciiTheme="majorHAnsi" w:eastAsia="Times" w:hAnsiTheme="majorHAnsi" w:cstheme="majorHAnsi"/>
          <w:sz w:val="20"/>
          <w:szCs w:val="20"/>
        </w:rPr>
      </w:pPr>
      <w:r w:rsidRPr="0035540B">
        <w:rPr>
          <w:rFonts w:asciiTheme="majorHAnsi" w:eastAsia="Times" w:hAnsiTheme="majorHAnsi" w:cstheme="majorHAnsi"/>
          <w:sz w:val="20"/>
          <w:szCs w:val="20"/>
          <w:highlight w:val="yellow"/>
        </w:rPr>
        <w:t xml:space="preserve">Also, a separate analytical report with recommendations for the government and the UN in Kyrgyzstan on the strategic prospects for the future interventions, </w:t>
      </w:r>
      <w:proofErr w:type="gramStart"/>
      <w:r w:rsidRPr="0035540B">
        <w:rPr>
          <w:rFonts w:asciiTheme="majorHAnsi" w:eastAsia="Times" w:hAnsiTheme="majorHAnsi" w:cstheme="majorHAnsi"/>
          <w:sz w:val="20"/>
          <w:szCs w:val="20"/>
          <w:highlight w:val="yellow"/>
        </w:rPr>
        <w:t>programs</w:t>
      </w:r>
      <w:proofErr w:type="gramEnd"/>
      <w:r w:rsidRPr="0035540B">
        <w:rPr>
          <w:rFonts w:asciiTheme="majorHAnsi" w:eastAsia="Times" w:hAnsiTheme="majorHAnsi" w:cstheme="majorHAnsi"/>
          <w:sz w:val="20"/>
          <w:szCs w:val="20"/>
          <w:highlight w:val="yellow"/>
        </w:rPr>
        <w:t xml:space="preserve"> and projects in the field of PVE is expected. The report should show the long-term goals, risks, and possible priority directions in the field of PVE in Kyrgyzstan.</w:t>
      </w:r>
    </w:p>
    <w:p w14:paraId="4697449B" w14:textId="77777777" w:rsidR="001A4A40" w:rsidRPr="00E01C8E" w:rsidRDefault="001A4A40" w:rsidP="001A4A40">
      <w:pPr>
        <w:pBdr>
          <w:top w:val="nil"/>
          <w:left w:val="nil"/>
          <w:bottom w:val="nil"/>
          <w:right w:val="nil"/>
          <w:between w:val="nil"/>
        </w:pBdr>
        <w:tabs>
          <w:tab w:val="left" w:pos="7920"/>
          <w:tab w:val="left" w:pos="9360"/>
        </w:tabs>
        <w:jc w:val="both"/>
        <w:rPr>
          <w:rFonts w:asciiTheme="majorHAnsi" w:eastAsia="Times" w:hAnsiTheme="majorHAnsi" w:cstheme="majorHAnsi"/>
          <w:sz w:val="20"/>
          <w:szCs w:val="20"/>
        </w:rPr>
      </w:pPr>
    </w:p>
    <w:p w14:paraId="342FD663" w14:textId="77777777" w:rsidR="001A4A40" w:rsidRPr="00E01C8E" w:rsidRDefault="001A4A40" w:rsidP="001A4A40">
      <w:pPr>
        <w:spacing w:afterLines="60" w:after="144"/>
        <w:jc w:val="both"/>
        <w:rPr>
          <w:rFonts w:asciiTheme="majorHAnsi" w:eastAsia="Times" w:hAnsiTheme="majorHAnsi" w:cstheme="majorHAnsi"/>
          <w:sz w:val="20"/>
          <w:szCs w:val="20"/>
        </w:rPr>
      </w:pPr>
      <w:bookmarkStart w:id="26" w:name="_heading=h.3znysh7" w:colFirst="0" w:colLast="0"/>
      <w:bookmarkEnd w:id="26"/>
      <w:r w:rsidRPr="00E01C8E">
        <w:rPr>
          <w:rFonts w:asciiTheme="majorHAnsi" w:eastAsia="Times" w:hAnsiTheme="majorHAnsi" w:cstheme="majorHAnsi"/>
          <w:sz w:val="20"/>
          <w:szCs w:val="20"/>
        </w:rPr>
        <w:t xml:space="preserve">The evaluation will be independent and led by the expert. The evaluation will be a consultative, </w:t>
      </w:r>
      <w:proofErr w:type="gramStart"/>
      <w:r w:rsidRPr="00E01C8E">
        <w:rPr>
          <w:rFonts w:asciiTheme="majorHAnsi" w:eastAsia="Times" w:hAnsiTheme="majorHAnsi" w:cstheme="majorHAnsi"/>
          <w:sz w:val="20"/>
          <w:szCs w:val="20"/>
        </w:rPr>
        <w:t>inclusive</w:t>
      </w:r>
      <w:proofErr w:type="gramEnd"/>
      <w:r w:rsidRPr="00E01C8E">
        <w:rPr>
          <w:rFonts w:asciiTheme="majorHAnsi" w:eastAsia="Times" w:hAnsiTheme="majorHAnsi" w:cstheme="majorHAnsi"/>
          <w:sz w:val="20"/>
          <w:szCs w:val="20"/>
        </w:rPr>
        <w:t xml:space="preserve"> and participatory process. The evaluation will be managed by </w:t>
      </w:r>
      <w:r w:rsidRPr="00E01C8E">
        <w:rPr>
          <w:rFonts w:asciiTheme="majorHAnsi" w:eastAsia="Times" w:hAnsiTheme="majorHAnsi" w:cstheme="majorHAnsi"/>
          <w:color w:val="000000"/>
          <w:sz w:val="20"/>
          <w:szCs w:val="20"/>
        </w:rPr>
        <w:t>UNDP M&amp;E officer and Team Leader of UNDP Accountable Institution, Justice and Peace Programme Area</w:t>
      </w:r>
      <w:r w:rsidRPr="00E01C8E" w:rsidDel="009C5904">
        <w:rPr>
          <w:rFonts w:asciiTheme="majorHAnsi" w:eastAsia="Times" w:hAnsiTheme="majorHAnsi" w:cstheme="majorHAnsi"/>
          <w:sz w:val="20"/>
          <w:szCs w:val="20"/>
        </w:rPr>
        <w:t xml:space="preserve"> </w:t>
      </w:r>
      <w:r w:rsidRPr="00E01C8E">
        <w:rPr>
          <w:rFonts w:asciiTheme="majorHAnsi" w:eastAsia="Times" w:hAnsiTheme="majorHAnsi" w:cstheme="majorHAnsi"/>
          <w:sz w:val="20"/>
          <w:szCs w:val="20"/>
        </w:rPr>
        <w:t>in close coordination with OHCHR, UN Women, UNICEF and PBF Secretariat and\or PBSO. An Evaluation Management Group (EMG) comprising representatives from each participating agency and their delegated programme staff members will be established to oversee evaluation management, make key decisions and quality assure throughout the evaluation process.</w:t>
      </w:r>
    </w:p>
    <w:p w14:paraId="2A4052E8" w14:textId="77777777" w:rsidR="001A4A40" w:rsidRPr="00E01C8E" w:rsidRDefault="001A4A40" w:rsidP="001A4A40">
      <w:pPr>
        <w:spacing w:afterLines="60" w:after="144"/>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The management structure will also include the Evaluation Reference Group (ERG). The purpose of the ERG that will include key stakeholders from government and CSO is to facilitate the participation of relevant stakeholders in the design and scope of the evaluation, raising awareness of the different information needs, quality assurance throughout the process and in disseminating the evaluation results. </w:t>
      </w:r>
    </w:p>
    <w:p w14:paraId="00B957F1" w14:textId="77777777" w:rsidR="001A4A40" w:rsidRPr="00E01C8E" w:rsidRDefault="001A4A40" w:rsidP="001A4A40">
      <w:pPr>
        <w:tabs>
          <w:tab w:val="left" w:pos="7920"/>
          <w:tab w:val="left" w:pos="9360"/>
        </w:tabs>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The RUNOs (coordinated by UNDP) will help facilitate contacts and set up online meetings. The participation of the RUNOs in the evaluation is required, as this will provide an instant opportunity for validating the findings and will assist in internalizing the learning.</w:t>
      </w:r>
    </w:p>
    <w:p w14:paraId="616F5ADE" w14:textId="77777777" w:rsidR="001A4A40" w:rsidRPr="00E01C8E" w:rsidRDefault="001A4A40" w:rsidP="001A4A40">
      <w:pPr>
        <w:tabs>
          <w:tab w:val="left" w:pos="7920"/>
          <w:tab w:val="left" w:pos="9360"/>
        </w:tabs>
        <w:jc w:val="both"/>
        <w:rPr>
          <w:rFonts w:asciiTheme="majorHAnsi" w:eastAsia="Times" w:hAnsiTheme="majorHAnsi" w:cstheme="majorHAnsi"/>
          <w:sz w:val="20"/>
          <w:szCs w:val="20"/>
        </w:rPr>
      </w:pPr>
    </w:p>
    <w:p w14:paraId="07FDD7D6" w14:textId="77777777" w:rsidR="001A4A40" w:rsidRPr="00E01C8E" w:rsidRDefault="001A4A40" w:rsidP="001A4A40">
      <w:pPr>
        <w:tabs>
          <w:tab w:val="left" w:pos="7920"/>
          <w:tab w:val="left" w:pos="9360"/>
        </w:tabs>
        <w:rPr>
          <w:rFonts w:asciiTheme="majorHAnsi" w:eastAsia="Times" w:hAnsiTheme="majorHAnsi" w:cstheme="majorHAnsi"/>
          <w:sz w:val="20"/>
          <w:szCs w:val="20"/>
          <w:u w:val="single"/>
        </w:rPr>
      </w:pPr>
      <w:r w:rsidRPr="00E01C8E">
        <w:rPr>
          <w:rFonts w:asciiTheme="majorHAnsi" w:eastAsia="Times" w:hAnsiTheme="majorHAnsi" w:cstheme="majorHAnsi"/>
          <w:sz w:val="20"/>
          <w:szCs w:val="20"/>
          <w:u w:val="single"/>
        </w:rPr>
        <w:t xml:space="preserve">Time Schedule and Deliverables </w:t>
      </w:r>
    </w:p>
    <w:p w14:paraId="304DDBE0" w14:textId="77777777" w:rsidR="001A4A40" w:rsidRPr="00E01C8E" w:rsidRDefault="001A4A40" w:rsidP="001A4A40">
      <w:pPr>
        <w:tabs>
          <w:tab w:val="left" w:pos="7920"/>
          <w:tab w:val="left" w:pos="9360"/>
        </w:tabs>
        <w:rPr>
          <w:rFonts w:asciiTheme="majorHAnsi" w:eastAsia="Times" w:hAnsiTheme="majorHAnsi" w:cstheme="majorHAnsi"/>
          <w:sz w:val="20"/>
          <w:szCs w:val="20"/>
        </w:rPr>
      </w:pPr>
    </w:p>
    <w:tbl>
      <w:tblPr>
        <w:tblW w:w="8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4"/>
        <w:gridCol w:w="2763"/>
      </w:tblGrid>
      <w:tr w:rsidR="001A4A40" w:rsidRPr="00E01C8E" w14:paraId="4DBC30EF" w14:textId="77777777" w:rsidTr="008B5746">
        <w:tc>
          <w:tcPr>
            <w:tcW w:w="6124" w:type="dxa"/>
          </w:tcPr>
          <w:p w14:paraId="35F8DD84" w14:textId="77777777" w:rsidR="001A4A40" w:rsidRPr="00E01C8E" w:rsidRDefault="001A4A40" w:rsidP="008B5746">
            <w:pPr>
              <w:tabs>
                <w:tab w:val="left" w:pos="7920"/>
                <w:tab w:val="left" w:pos="9360"/>
              </w:tabs>
              <w:rPr>
                <w:rFonts w:asciiTheme="majorHAnsi" w:eastAsia="Times" w:hAnsiTheme="majorHAnsi" w:cstheme="majorHAnsi"/>
                <w:b/>
                <w:sz w:val="20"/>
                <w:szCs w:val="20"/>
              </w:rPr>
            </w:pPr>
            <w:r w:rsidRPr="00E01C8E">
              <w:rPr>
                <w:rFonts w:asciiTheme="majorHAnsi" w:eastAsia="Times" w:hAnsiTheme="majorHAnsi" w:cstheme="majorHAnsi"/>
                <w:b/>
                <w:sz w:val="20"/>
                <w:szCs w:val="20"/>
              </w:rPr>
              <w:t>Tentative time schedule</w:t>
            </w:r>
          </w:p>
        </w:tc>
        <w:tc>
          <w:tcPr>
            <w:tcW w:w="2763" w:type="dxa"/>
          </w:tcPr>
          <w:p w14:paraId="2756F330" w14:textId="77777777" w:rsidR="001A4A40" w:rsidRPr="00E01C8E" w:rsidRDefault="001A4A40" w:rsidP="008B5746">
            <w:pPr>
              <w:tabs>
                <w:tab w:val="left" w:pos="7920"/>
                <w:tab w:val="left" w:pos="9360"/>
              </w:tabs>
              <w:rPr>
                <w:rFonts w:asciiTheme="majorHAnsi" w:eastAsia="Times" w:hAnsiTheme="majorHAnsi" w:cstheme="majorHAnsi"/>
                <w:b/>
                <w:sz w:val="20"/>
                <w:szCs w:val="20"/>
              </w:rPr>
            </w:pPr>
            <w:r w:rsidRPr="00E01C8E">
              <w:rPr>
                <w:rFonts w:asciiTheme="majorHAnsi" w:eastAsia="Times" w:hAnsiTheme="majorHAnsi" w:cstheme="majorHAnsi"/>
                <w:b/>
                <w:sz w:val="20"/>
                <w:szCs w:val="20"/>
              </w:rPr>
              <w:t>Period (all tbc)</w:t>
            </w:r>
          </w:p>
        </w:tc>
      </w:tr>
      <w:tr w:rsidR="001A4A40" w:rsidRPr="00E01C8E" w14:paraId="63FFE4C1" w14:textId="77777777" w:rsidTr="008B5746">
        <w:tc>
          <w:tcPr>
            <w:tcW w:w="6124" w:type="dxa"/>
          </w:tcPr>
          <w:p w14:paraId="47AE1904" w14:textId="77777777" w:rsidR="001A4A40" w:rsidRPr="00E01C8E" w:rsidRDefault="001A4A40" w:rsidP="008B5746">
            <w:pPr>
              <w:tabs>
                <w:tab w:val="left" w:pos="7920"/>
                <w:tab w:val="left" w:pos="9360"/>
              </w:tabs>
              <w:rPr>
                <w:rFonts w:asciiTheme="majorHAnsi" w:eastAsia="Times" w:hAnsiTheme="majorHAnsi" w:cstheme="majorHAnsi"/>
                <w:b/>
                <w:sz w:val="20"/>
                <w:szCs w:val="20"/>
              </w:rPr>
            </w:pPr>
            <w:r w:rsidRPr="00E01C8E">
              <w:rPr>
                <w:rFonts w:asciiTheme="majorHAnsi" w:eastAsia="Times" w:hAnsiTheme="majorHAnsi" w:cstheme="majorHAnsi"/>
                <w:b/>
                <w:sz w:val="20"/>
                <w:szCs w:val="20"/>
              </w:rPr>
              <w:t>Inception report with agreed evaluation methodology, questionnaires, and action plan</w:t>
            </w:r>
          </w:p>
        </w:tc>
        <w:tc>
          <w:tcPr>
            <w:tcW w:w="2763" w:type="dxa"/>
          </w:tcPr>
          <w:p w14:paraId="7D028045" w14:textId="77777777" w:rsidR="001A4A40" w:rsidRPr="00E01C8E" w:rsidRDefault="001A4A40" w:rsidP="008B5746">
            <w:pPr>
              <w:tabs>
                <w:tab w:val="left" w:pos="7920"/>
                <w:tab w:val="left" w:pos="9360"/>
              </w:tabs>
              <w:rPr>
                <w:rFonts w:asciiTheme="majorHAnsi" w:eastAsia="Times" w:hAnsiTheme="majorHAnsi" w:cstheme="majorHAnsi"/>
                <w:bCs/>
                <w:sz w:val="20"/>
                <w:szCs w:val="20"/>
              </w:rPr>
            </w:pPr>
            <w:r w:rsidRPr="00E01C8E">
              <w:rPr>
                <w:rFonts w:asciiTheme="majorHAnsi" w:eastAsia="Times" w:hAnsiTheme="majorHAnsi" w:cstheme="majorHAnsi"/>
                <w:bCs/>
                <w:sz w:val="20"/>
                <w:szCs w:val="20"/>
              </w:rPr>
              <w:t>5 days</w:t>
            </w:r>
          </w:p>
        </w:tc>
      </w:tr>
      <w:tr w:rsidR="001A4A40" w:rsidRPr="00E01C8E" w14:paraId="1428267D" w14:textId="77777777" w:rsidTr="008B5746">
        <w:tc>
          <w:tcPr>
            <w:tcW w:w="6124" w:type="dxa"/>
          </w:tcPr>
          <w:p w14:paraId="6AF7AC88"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Initial desk research </w:t>
            </w:r>
          </w:p>
        </w:tc>
        <w:tc>
          <w:tcPr>
            <w:tcW w:w="2763" w:type="dxa"/>
          </w:tcPr>
          <w:p w14:paraId="3AA2D73E"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bCs/>
                <w:sz w:val="20"/>
                <w:szCs w:val="20"/>
              </w:rPr>
              <w:t>5 days</w:t>
            </w:r>
          </w:p>
        </w:tc>
      </w:tr>
      <w:tr w:rsidR="001A4A40" w:rsidRPr="00E01C8E" w14:paraId="7B261D18" w14:textId="77777777" w:rsidTr="008B5746">
        <w:tc>
          <w:tcPr>
            <w:tcW w:w="6124" w:type="dxa"/>
          </w:tcPr>
          <w:p w14:paraId="63594F64"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lastRenderedPageBreak/>
              <w:t>Online interviews and\or FGDs</w:t>
            </w:r>
          </w:p>
        </w:tc>
        <w:tc>
          <w:tcPr>
            <w:tcW w:w="2763" w:type="dxa"/>
          </w:tcPr>
          <w:p w14:paraId="7447A231"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bCs/>
                <w:sz w:val="20"/>
                <w:szCs w:val="20"/>
              </w:rPr>
              <w:t>10 days</w:t>
            </w:r>
          </w:p>
        </w:tc>
      </w:tr>
      <w:tr w:rsidR="001A4A40" w:rsidRPr="00E01C8E" w14:paraId="3FA774EC" w14:textId="77777777" w:rsidTr="008B5746">
        <w:tc>
          <w:tcPr>
            <w:tcW w:w="6124" w:type="dxa"/>
          </w:tcPr>
          <w:p w14:paraId="0037261F" w14:textId="77777777" w:rsidR="001A4A40" w:rsidRPr="00E01C8E" w:rsidRDefault="001A4A40" w:rsidP="008B5746">
            <w:pPr>
              <w:tabs>
                <w:tab w:val="left" w:pos="7920"/>
                <w:tab w:val="left" w:pos="9360"/>
              </w:tabs>
              <w:rPr>
                <w:rFonts w:asciiTheme="majorHAnsi" w:eastAsia="Times" w:hAnsiTheme="majorHAnsi" w:cstheme="majorHAnsi"/>
                <w:b/>
                <w:bCs/>
                <w:sz w:val="20"/>
                <w:szCs w:val="20"/>
              </w:rPr>
            </w:pPr>
            <w:r w:rsidRPr="00E01C8E">
              <w:rPr>
                <w:rFonts w:asciiTheme="majorHAnsi" w:eastAsia="Times" w:hAnsiTheme="majorHAnsi" w:cstheme="majorHAnsi"/>
                <w:b/>
                <w:bCs/>
                <w:sz w:val="20"/>
                <w:szCs w:val="20"/>
              </w:rPr>
              <w:t>Preliminary analysis and the provision of the first draft report</w:t>
            </w:r>
          </w:p>
        </w:tc>
        <w:tc>
          <w:tcPr>
            <w:tcW w:w="2763" w:type="dxa"/>
          </w:tcPr>
          <w:p w14:paraId="5EBE253D"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bCs/>
                <w:sz w:val="20"/>
                <w:szCs w:val="20"/>
              </w:rPr>
              <w:t>10 days</w:t>
            </w:r>
          </w:p>
        </w:tc>
      </w:tr>
      <w:tr w:rsidR="001A4A40" w:rsidRPr="00E01C8E" w14:paraId="198691A1" w14:textId="77777777" w:rsidTr="008B5746">
        <w:tc>
          <w:tcPr>
            <w:tcW w:w="6124" w:type="dxa"/>
          </w:tcPr>
          <w:p w14:paraId="163D48D8"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Validation and the inception online workshop with the RUNOs</w:t>
            </w:r>
          </w:p>
        </w:tc>
        <w:tc>
          <w:tcPr>
            <w:tcW w:w="2763" w:type="dxa"/>
          </w:tcPr>
          <w:p w14:paraId="48204868"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bCs/>
                <w:sz w:val="20"/>
                <w:szCs w:val="20"/>
              </w:rPr>
              <w:t>5 days</w:t>
            </w:r>
          </w:p>
        </w:tc>
      </w:tr>
      <w:tr w:rsidR="001A4A40" w:rsidRPr="00E01C8E" w14:paraId="6076597C" w14:textId="77777777" w:rsidTr="008B5746">
        <w:tc>
          <w:tcPr>
            <w:tcW w:w="6124" w:type="dxa"/>
          </w:tcPr>
          <w:p w14:paraId="5A8D8AC7" w14:textId="77777777" w:rsidR="001A4A40" w:rsidRPr="00E01C8E" w:rsidRDefault="001A4A40" w:rsidP="008B5746">
            <w:pPr>
              <w:tabs>
                <w:tab w:val="left" w:pos="7920"/>
                <w:tab w:val="left" w:pos="9360"/>
              </w:tabs>
              <w:rPr>
                <w:rFonts w:asciiTheme="majorHAnsi" w:eastAsia="Times" w:hAnsiTheme="majorHAnsi" w:cstheme="majorHAnsi"/>
                <w:b/>
                <w:bCs/>
                <w:sz w:val="20"/>
                <w:szCs w:val="20"/>
              </w:rPr>
            </w:pPr>
            <w:r w:rsidRPr="00E01C8E">
              <w:rPr>
                <w:rFonts w:asciiTheme="majorHAnsi" w:eastAsia="Times" w:hAnsiTheme="majorHAnsi" w:cstheme="majorHAnsi"/>
                <w:b/>
                <w:bCs/>
                <w:sz w:val="20"/>
                <w:szCs w:val="20"/>
              </w:rPr>
              <w:t>Submission of final report (with minimum two rounds of comments)</w:t>
            </w:r>
          </w:p>
        </w:tc>
        <w:tc>
          <w:tcPr>
            <w:tcW w:w="2763" w:type="dxa"/>
          </w:tcPr>
          <w:p w14:paraId="0311E477"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bCs/>
                <w:sz w:val="20"/>
                <w:szCs w:val="20"/>
              </w:rPr>
              <w:t>10 days</w:t>
            </w:r>
          </w:p>
        </w:tc>
      </w:tr>
      <w:tr w:rsidR="001A4A40" w:rsidRPr="00E01C8E" w14:paraId="0BBA72B8" w14:textId="77777777" w:rsidTr="008B5746">
        <w:tc>
          <w:tcPr>
            <w:tcW w:w="6124" w:type="dxa"/>
          </w:tcPr>
          <w:p w14:paraId="3753C2FD"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Final online workshop with the RUNOs</w:t>
            </w:r>
          </w:p>
        </w:tc>
        <w:tc>
          <w:tcPr>
            <w:tcW w:w="2763" w:type="dxa"/>
          </w:tcPr>
          <w:p w14:paraId="236C45B2"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bCs/>
                <w:sz w:val="20"/>
                <w:szCs w:val="20"/>
              </w:rPr>
              <w:t xml:space="preserve">5 </w:t>
            </w:r>
            <w:proofErr w:type="gramStart"/>
            <w:r w:rsidRPr="00E01C8E">
              <w:rPr>
                <w:rFonts w:asciiTheme="majorHAnsi" w:eastAsia="Times" w:hAnsiTheme="majorHAnsi" w:cstheme="majorHAnsi"/>
                <w:bCs/>
                <w:sz w:val="20"/>
                <w:szCs w:val="20"/>
              </w:rPr>
              <w:t>day</w:t>
            </w:r>
            <w:proofErr w:type="gramEnd"/>
          </w:p>
        </w:tc>
      </w:tr>
      <w:tr w:rsidR="001A4A40" w:rsidRPr="00E01C8E" w14:paraId="6F24258F" w14:textId="77777777" w:rsidTr="008B5746">
        <w:tc>
          <w:tcPr>
            <w:tcW w:w="6124" w:type="dxa"/>
          </w:tcPr>
          <w:p w14:paraId="0ACFA10A" w14:textId="77777777" w:rsidR="001A4A40" w:rsidRPr="0035540B" w:rsidRDefault="001A4A40" w:rsidP="008B5746">
            <w:pPr>
              <w:tabs>
                <w:tab w:val="left" w:pos="7920"/>
                <w:tab w:val="left" w:pos="9360"/>
              </w:tabs>
              <w:rPr>
                <w:rFonts w:asciiTheme="majorHAnsi" w:eastAsia="Times" w:hAnsiTheme="majorHAnsi" w:cstheme="majorHAnsi"/>
                <w:sz w:val="20"/>
                <w:szCs w:val="20"/>
                <w:highlight w:val="yellow"/>
              </w:rPr>
            </w:pPr>
            <w:r w:rsidRPr="0035540B">
              <w:rPr>
                <w:rFonts w:asciiTheme="majorHAnsi" w:eastAsia="Times" w:hAnsiTheme="majorHAnsi" w:cstheme="majorHAnsi"/>
                <w:sz w:val="20"/>
                <w:szCs w:val="20"/>
                <w:highlight w:val="yellow"/>
              </w:rPr>
              <w:t>Development of separate analytical report with recommendations on the strategic prospects for the possible PVE interventions in Kyrgyzstan.</w:t>
            </w:r>
          </w:p>
        </w:tc>
        <w:tc>
          <w:tcPr>
            <w:tcW w:w="2763" w:type="dxa"/>
          </w:tcPr>
          <w:p w14:paraId="5A61A5D8" w14:textId="77777777" w:rsidR="001A4A40" w:rsidRPr="0035540B" w:rsidRDefault="001A4A40" w:rsidP="008B5746">
            <w:pPr>
              <w:tabs>
                <w:tab w:val="left" w:pos="7920"/>
                <w:tab w:val="left" w:pos="9360"/>
              </w:tabs>
              <w:rPr>
                <w:rFonts w:asciiTheme="majorHAnsi" w:eastAsia="Times" w:hAnsiTheme="majorHAnsi" w:cstheme="majorHAnsi"/>
                <w:bCs/>
                <w:sz w:val="20"/>
                <w:szCs w:val="20"/>
                <w:highlight w:val="yellow"/>
              </w:rPr>
            </w:pPr>
            <w:r w:rsidRPr="0035540B">
              <w:rPr>
                <w:rFonts w:asciiTheme="majorHAnsi" w:eastAsia="Times" w:hAnsiTheme="majorHAnsi" w:cstheme="majorHAnsi"/>
                <w:bCs/>
                <w:sz w:val="20"/>
                <w:szCs w:val="20"/>
                <w:highlight w:val="yellow"/>
              </w:rPr>
              <w:t>10 days</w:t>
            </w:r>
          </w:p>
        </w:tc>
      </w:tr>
    </w:tbl>
    <w:p w14:paraId="58C1D3D6" w14:textId="77777777" w:rsidR="001A4A40" w:rsidRPr="00E01C8E" w:rsidRDefault="001A4A40" w:rsidP="001A4A40">
      <w:pPr>
        <w:tabs>
          <w:tab w:val="left" w:pos="7920"/>
          <w:tab w:val="left" w:pos="9360"/>
        </w:tabs>
        <w:rPr>
          <w:rFonts w:asciiTheme="majorHAnsi" w:eastAsia="Times" w:hAnsiTheme="majorHAnsi" w:cstheme="majorHAnsi"/>
          <w:sz w:val="20"/>
          <w:szCs w:val="2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
        <w:gridCol w:w="4063"/>
        <w:gridCol w:w="2409"/>
        <w:gridCol w:w="2127"/>
      </w:tblGrid>
      <w:tr w:rsidR="001A4A40" w:rsidRPr="00E01C8E" w14:paraId="4EE525D2" w14:textId="77777777" w:rsidTr="008B5746">
        <w:tc>
          <w:tcPr>
            <w:tcW w:w="4390" w:type="dxa"/>
            <w:gridSpan w:val="2"/>
          </w:tcPr>
          <w:p w14:paraId="1EE8A05F" w14:textId="77777777" w:rsidR="001A4A40" w:rsidRPr="00E01C8E" w:rsidRDefault="001A4A40" w:rsidP="008B5746">
            <w:pPr>
              <w:tabs>
                <w:tab w:val="left" w:pos="7920"/>
                <w:tab w:val="left" w:pos="9360"/>
              </w:tabs>
              <w:rPr>
                <w:rFonts w:asciiTheme="majorHAnsi" w:eastAsia="Times" w:hAnsiTheme="majorHAnsi" w:cstheme="majorHAnsi"/>
                <w:b/>
                <w:sz w:val="20"/>
                <w:szCs w:val="20"/>
              </w:rPr>
            </w:pPr>
            <w:r w:rsidRPr="00E01C8E">
              <w:rPr>
                <w:rFonts w:asciiTheme="majorHAnsi" w:eastAsia="Times" w:hAnsiTheme="majorHAnsi" w:cstheme="majorHAnsi"/>
                <w:b/>
                <w:sz w:val="20"/>
                <w:szCs w:val="20"/>
              </w:rPr>
              <w:t>Deliverables</w:t>
            </w:r>
          </w:p>
        </w:tc>
        <w:tc>
          <w:tcPr>
            <w:tcW w:w="2409" w:type="dxa"/>
          </w:tcPr>
          <w:p w14:paraId="5D5D1801" w14:textId="77777777" w:rsidR="001A4A40" w:rsidRPr="00E01C8E" w:rsidRDefault="001A4A40" w:rsidP="008B5746">
            <w:pPr>
              <w:tabs>
                <w:tab w:val="left" w:pos="7920"/>
                <w:tab w:val="left" w:pos="9360"/>
              </w:tabs>
              <w:rPr>
                <w:rFonts w:asciiTheme="majorHAnsi" w:eastAsia="Times" w:hAnsiTheme="majorHAnsi" w:cstheme="majorHAnsi"/>
                <w:b/>
                <w:sz w:val="20"/>
                <w:szCs w:val="20"/>
              </w:rPr>
            </w:pPr>
            <w:r w:rsidRPr="00E01C8E">
              <w:rPr>
                <w:rFonts w:asciiTheme="majorHAnsi" w:eastAsia="Times" w:hAnsiTheme="majorHAnsi" w:cstheme="majorHAnsi"/>
                <w:b/>
                <w:sz w:val="20"/>
                <w:szCs w:val="20"/>
              </w:rPr>
              <w:t>Due date</w:t>
            </w:r>
          </w:p>
        </w:tc>
        <w:tc>
          <w:tcPr>
            <w:tcW w:w="2127" w:type="dxa"/>
          </w:tcPr>
          <w:p w14:paraId="576EC0BE" w14:textId="77777777" w:rsidR="001A4A40" w:rsidRPr="00E01C8E" w:rsidRDefault="001A4A40" w:rsidP="008B5746">
            <w:pPr>
              <w:tabs>
                <w:tab w:val="left" w:pos="7920"/>
                <w:tab w:val="left" w:pos="9360"/>
              </w:tabs>
              <w:rPr>
                <w:rFonts w:asciiTheme="majorHAnsi" w:eastAsia="Times" w:hAnsiTheme="majorHAnsi" w:cstheme="majorHAnsi"/>
                <w:b/>
                <w:sz w:val="20"/>
                <w:szCs w:val="20"/>
              </w:rPr>
            </w:pPr>
            <w:r w:rsidRPr="00E01C8E">
              <w:rPr>
                <w:rFonts w:asciiTheme="majorHAnsi" w:eastAsia="Times" w:hAnsiTheme="majorHAnsi" w:cstheme="majorHAnsi"/>
                <w:b/>
                <w:sz w:val="20"/>
                <w:szCs w:val="20"/>
              </w:rPr>
              <w:t>Payment structure</w:t>
            </w:r>
          </w:p>
        </w:tc>
      </w:tr>
      <w:tr w:rsidR="001A4A40" w:rsidRPr="00E01C8E" w14:paraId="1D8ED6F0" w14:textId="77777777" w:rsidTr="008B5746">
        <w:tc>
          <w:tcPr>
            <w:tcW w:w="327" w:type="dxa"/>
          </w:tcPr>
          <w:p w14:paraId="47E8B93D"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1</w:t>
            </w:r>
          </w:p>
        </w:tc>
        <w:tc>
          <w:tcPr>
            <w:tcW w:w="4063" w:type="dxa"/>
          </w:tcPr>
          <w:p w14:paraId="46172BBB"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The first approved draft evaluation report </w:t>
            </w:r>
          </w:p>
        </w:tc>
        <w:tc>
          <w:tcPr>
            <w:tcW w:w="2409" w:type="dxa"/>
          </w:tcPr>
          <w:p w14:paraId="01F58538"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Within 3 months after signing the Contract</w:t>
            </w:r>
          </w:p>
        </w:tc>
        <w:tc>
          <w:tcPr>
            <w:tcW w:w="2127" w:type="dxa"/>
          </w:tcPr>
          <w:p w14:paraId="4304787B"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50%</w:t>
            </w:r>
          </w:p>
        </w:tc>
      </w:tr>
      <w:tr w:rsidR="001A4A40" w:rsidRPr="00E01C8E" w14:paraId="08590B78" w14:textId="77777777" w:rsidTr="008B5746">
        <w:tc>
          <w:tcPr>
            <w:tcW w:w="327" w:type="dxa"/>
          </w:tcPr>
          <w:p w14:paraId="0BD86DE9"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2</w:t>
            </w:r>
          </w:p>
        </w:tc>
        <w:tc>
          <w:tcPr>
            <w:tcW w:w="4063" w:type="dxa"/>
          </w:tcPr>
          <w:p w14:paraId="08FD4A61"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The final approved evaluation report</w:t>
            </w:r>
          </w:p>
        </w:tc>
        <w:tc>
          <w:tcPr>
            <w:tcW w:w="2409" w:type="dxa"/>
          </w:tcPr>
          <w:p w14:paraId="781B30B2"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Within 4 months after signing the Contract</w:t>
            </w:r>
          </w:p>
        </w:tc>
        <w:tc>
          <w:tcPr>
            <w:tcW w:w="2127" w:type="dxa"/>
          </w:tcPr>
          <w:p w14:paraId="4628051D" w14:textId="77777777" w:rsidR="001A4A40" w:rsidRPr="00E01C8E" w:rsidRDefault="001A4A40" w:rsidP="008B5746">
            <w:pPr>
              <w:tabs>
                <w:tab w:val="left" w:pos="7920"/>
                <w:tab w:val="left" w:pos="9360"/>
              </w:tabs>
              <w:rPr>
                <w:rFonts w:asciiTheme="majorHAnsi" w:eastAsia="Times" w:hAnsiTheme="majorHAnsi" w:cstheme="majorHAnsi"/>
                <w:sz w:val="20"/>
                <w:szCs w:val="20"/>
              </w:rPr>
            </w:pPr>
            <w:r w:rsidRPr="00E01C8E">
              <w:rPr>
                <w:rFonts w:asciiTheme="majorHAnsi" w:eastAsia="Times" w:hAnsiTheme="majorHAnsi" w:cstheme="majorHAnsi"/>
                <w:sz w:val="20"/>
                <w:szCs w:val="20"/>
              </w:rPr>
              <w:t>50%</w:t>
            </w:r>
          </w:p>
        </w:tc>
      </w:tr>
    </w:tbl>
    <w:p w14:paraId="5B19BD94" w14:textId="77777777" w:rsidR="001A4A40" w:rsidRPr="00E01C8E" w:rsidRDefault="001A4A40" w:rsidP="001A4A40">
      <w:pPr>
        <w:jc w:val="both"/>
        <w:rPr>
          <w:rFonts w:asciiTheme="majorHAnsi" w:eastAsia="Times" w:hAnsiTheme="majorHAnsi" w:cstheme="majorHAnsi"/>
          <w:sz w:val="20"/>
          <w:szCs w:val="20"/>
        </w:rPr>
      </w:pPr>
    </w:p>
    <w:p w14:paraId="058ABF72" w14:textId="77777777" w:rsidR="001A4A40" w:rsidRPr="00E01C8E" w:rsidRDefault="001A4A40" w:rsidP="001A4A40">
      <w:pPr>
        <w:jc w:val="both"/>
        <w:rPr>
          <w:rFonts w:asciiTheme="majorHAnsi" w:eastAsia="Times" w:hAnsiTheme="majorHAnsi" w:cstheme="majorHAnsi"/>
          <w:sz w:val="20"/>
          <w:szCs w:val="20"/>
        </w:rPr>
      </w:pPr>
    </w:p>
    <w:tbl>
      <w:tblPr>
        <w:tblW w:w="10353" w:type="dxa"/>
        <w:tblInd w:w="-5" w:type="dxa"/>
        <w:tblLayout w:type="fixed"/>
        <w:tblLook w:val="0000" w:firstRow="0" w:lastRow="0" w:firstColumn="0" w:lastColumn="0" w:noHBand="0" w:noVBand="0"/>
      </w:tblPr>
      <w:tblGrid>
        <w:gridCol w:w="10353"/>
      </w:tblGrid>
      <w:tr w:rsidR="001A4A40" w:rsidRPr="00E01C8E" w14:paraId="29368BED" w14:textId="77777777" w:rsidTr="008B5746">
        <w:tc>
          <w:tcPr>
            <w:tcW w:w="10353" w:type="dxa"/>
            <w:shd w:val="clear" w:color="auto" w:fill="8DB3E2"/>
          </w:tcPr>
          <w:p w14:paraId="36DF2260" w14:textId="77777777" w:rsidR="001A4A40" w:rsidRPr="00E01C8E" w:rsidRDefault="001A4A40" w:rsidP="008B5746">
            <w:pPr>
              <w:jc w:val="center"/>
              <w:rPr>
                <w:rFonts w:asciiTheme="majorHAnsi" w:eastAsia="Times" w:hAnsiTheme="majorHAnsi" w:cstheme="majorHAnsi"/>
                <w:b/>
                <w:sz w:val="20"/>
                <w:szCs w:val="20"/>
              </w:rPr>
            </w:pPr>
            <w:r w:rsidRPr="00E01C8E">
              <w:rPr>
                <w:rFonts w:asciiTheme="majorHAnsi" w:eastAsia="Times" w:hAnsiTheme="majorHAnsi" w:cstheme="majorHAnsi"/>
                <w:b/>
                <w:sz w:val="20"/>
                <w:szCs w:val="20"/>
              </w:rPr>
              <w:t>REPORTING REQUIREMENTS</w:t>
            </w:r>
          </w:p>
        </w:tc>
      </w:tr>
      <w:tr w:rsidR="001A4A40" w:rsidRPr="00E01C8E" w14:paraId="5C6FD5F7" w14:textId="77777777" w:rsidTr="008B5746">
        <w:tc>
          <w:tcPr>
            <w:tcW w:w="10353" w:type="dxa"/>
            <w:shd w:val="clear" w:color="auto" w:fill="auto"/>
          </w:tcPr>
          <w:p w14:paraId="2CA2CEC7" w14:textId="77777777" w:rsidR="001A4A40" w:rsidRPr="00E01C8E" w:rsidRDefault="001A4A40" w:rsidP="008B5746">
            <w:pPr>
              <w:spacing w:after="120"/>
              <w:jc w:val="both"/>
              <w:rPr>
                <w:rFonts w:asciiTheme="majorHAnsi" w:eastAsia="Times" w:hAnsiTheme="majorHAnsi" w:cstheme="majorHAnsi"/>
                <w:b/>
                <w:sz w:val="20"/>
                <w:szCs w:val="20"/>
              </w:rPr>
            </w:pPr>
            <w:r w:rsidRPr="00E01C8E">
              <w:rPr>
                <w:rFonts w:asciiTheme="majorHAnsi" w:eastAsia="Times" w:hAnsiTheme="majorHAnsi" w:cstheme="majorHAnsi"/>
                <w:b/>
                <w:sz w:val="20"/>
                <w:szCs w:val="20"/>
              </w:rPr>
              <w:t xml:space="preserve">Accountability and reporting: </w:t>
            </w:r>
          </w:p>
          <w:p w14:paraId="7CE36D4C" w14:textId="77777777" w:rsidR="001A4A40" w:rsidRPr="00E01C8E" w:rsidRDefault="001A4A40" w:rsidP="005722D3">
            <w:pPr>
              <w:numPr>
                <w:ilvl w:val="0"/>
                <w:numId w:val="24"/>
              </w:numPr>
              <w:pBdr>
                <w:top w:val="nil"/>
                <w:left w:val="nil"/>
                <w:bottom w:val="nil"/>
                <w:right w:val="nil"/>
                <w:between w:val="nil"/>
              </w:pBdr>
              <w:spacing w:before="120"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The Consultant will report to UNDP M&amp;E officer and Team Leader of UNDP Accountable Institution, Justice and Peace Programme Area </w:t>
            </w:r>
          </w:p>
          <w:p w14:paraId="3BE507FA" w14:textId="77777777" w:rsidR="001A4A40" w:rsidRPr="00E01C8E" w:rsidRDefault="001A4A40" w:rsidP="005722D3">
            <w:pPr>
              <w:numPr>
                <w:ilvl w:val="0"/>
                <w:numId w:val="24"/>
              </w:numPr>
              <w:pBdr>
                <w:top w:val="nil"/>
                <w:left w:val="nil"/>
                <w:bottom w:val="nil"/>
                <w:right w:val="nil"/>
                <w:between w:val="nil"/>
              </w:pBdr>
              <w:spacing w:after="12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All reports should be provided in electronic version in English language, with the detailed description of the fulfilled tasks, according to the present Terms of Reference, and the direct contribution of the expert. Analytical documents, reports and notes developed by experts should be attached to the reports as annexes, which will serve as a justification for payment.</w:t>
            </w:r>
          </w:p>
        </w:tc>
      </w:tr>
      <w:tr w:rsidR="001A4A40" w:rsidRPr="00E01C8E" w14:paraId="720359DF" w14:textId="77777777" w:rsidTr="008B5746">
        <w:tc>
          <w:tcPr>
            <w:tcW w:w="10353" w:type="dxa"/>
            <w:shd w:val="clear" w:color="auto" w:fill="8DB3E2"/>
          </w:tcPr>
          <w:p w14:paraId="49703DE5" w14:textId="77777777" w:rsidR="001A4A40" w:rsidRPr="00E01C8E" w:rsidRDefault="001A4A40" w:rsidP="008B5746">
            <w:pPr>
              <w:ind w:left="284"/>
              <w:jc w:val="center"/>
              <w:rPr>
                <w:rFonts w:asciiTheme="majorHAnsi" w:eastAsia="Times" w:hAnsiTheme="majorHAnsi" w:cstheme="majorHAnsi"/>
                <w:b/>
                <w:sz w:val="20"/>
                <w:szCs w:val="20"/>
              </w:rPr>
            </w:pPr>
            <w:r w:rsidRPr="00E01C8E">
              <w:rPr>
                <w:rFonts w:asciiTheme="majorHAnsi" w:eastAsia="Times" w:hAnsiTheme="majorHAnsi" w:cstheme="majorHAnsi"/>
                <w:b/>
                <w:sz w:val="20"/>
                <w:szCs w:val="20"/>
              </w:rPr>
              <w:t>TRAVEL</w:t>
            </w:r>
          </w:p>
        </w:tc>
      </w:tr>
      <w:tr w:rsidR="001A4A40" w:rsidRPr="00E01C8E" w14:paraId="4DBC8F92" w14:textId="77777777" w:rsidTr="008B5746">
        <w:tc>
          <w:tcPr>
            <w:tcW w:w="10353" w:type="dxa"/>
          </w:tcPr>
          <w:p w14:paraId="059BBE7F" w14:textId="77777777" w:rsidR="001A4A40" w:rsidRPr="00E01C8E" w:rsidRDefault="001A4A40" w:rsidP="008B5746">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No travels are envisaged.</w:t>
            </w:r>
          </w:p>
          <w:p w14:paraId="42E7B2A0" w14:textId="77777777" w:rsidR="001A4A40" w:rsidRPr="00E01C8E" w:rsidRDefault="001A4A40" w:rsidP="008B5746">
            <w:pPr>
              <w:spacing w:before="120" w:after="120"/>
              <w:jc w:val="both"/>
              <w:rPr>
                <w:rFonts w:asciiTheme="majorHAnsi" w:eastAsia="Times" w:hAnsiTheme="majorHAnsi" w:cstheme="majorHAnsi"/>
                <w:b/>
                <w:sz w:val="20"/>
                <w:szCs w:val="20"/>
              </w:rPr>
            </w:pPr>
            <w:bookmarkStart w:id="27" w:name="_heading=h.2et92p0" w:colFirst="0" w:colLast="0"/>
            <w:bookmarkEnd w:id="27"/>
            <w:r w:rsidRPr="00E01C8E">
              <w:rPr>
                <w:rFonts w:asciiTheme="majorHAnsi" w:eastAsia="Times" w:hAnsiTheme="majorHAnsi" w:cstheme="majorHAnsi"/>
                <w:sz w:val="20"/>
                <w:szCs w:val="20"/>
              </w:rPr>
              <w:t>In the case of unforeseeable travel, payment of travel costs including tickets, lodging and terminal expenses should be agreed upon, between the respective business unit and Individual Consultant, prior to travel and will be reimbursed.</w:t>
            </w:r>
          </w:p>
        </w:tc>
      </w:tr>
      <w:tr w:rsidR="001A4A40" w:rsidRPr="00E01C8E" w14:paraId="10BF031E" w14:textId="77777777" w:rsidTr="008B5746">
        <w:tc>
          <w:tcPr>
            <w:tcW w:w="10348" w:type="dxa"/>
            <w:shd w:val="clear" w:color="auto" w:fill="8DB3E2"/>
          </w:tcPr>
          <w:p w14:paraId="55DCC002" w14:textId="77777777" w:rsidR="001A4A40" w:rsidRPr="00E01C8E" w:rsidRDefault="001A4A40" w:rsidP="008B5746">
            <w:pPr>
              <w:ind w:left="284"/>
              <w:jc w:val="center"/>
              <w:rPr>
                <w:rFonts w:asciiTheme="majorHAnsi" w:eastAsia="Times" w:hAnsiTheme="majorHAnsi" w:cstheme="majorHAnsi"/>
                <w:b/>
                <w:sz w:val="20"/>
                <w:szCs w:val="20"/>
              </w:rPr>
            </w:pPr>
            <w:r w:rsidRPr="00E01C8E">
              <w:rPr>
                <w:rFonts w:asciiTheme="majorHAnsi" w:eastAsia="Times" w:hAnsiTheme="majorHAnsi" w:cstheme="majorHAnsi"/>
                <w:b/>
                <w:sz w:val="20"/>
                <w:szCs w:val="20"/>
              </w:rPr>
              <w:t>SCOPE OF PRICE PROPOSAL AND SCHEDULE OF PAYMENTS</w:t>
            </w:r>
          </w:p>
        </w:tc>
      </w:tr>
    </w:tbl>
    <w:p w14:paraId="0AE74914" w14:textId="77777777" w:rsidR="001A4A40" w:rsidRPr="00E01C8E" w:rsidRDefault="001A4A40" w:rsidP="001A4A40">
      <w:pPr>
        <w:spacing w:before="120" w:after="120"/>
        <w:jc w:val="both"/>
        <w:rPr>
          <w:rFonts w:asciiTheme="majorHAnsi" w:eastAsia="Times" w:hAnsiTheme="majorHAnsi" w:cstheme="majorHAnsi"/>
          <w:b/>
          <w:sz w:val="20"/>
          <w:szCs w:val="20"/>
        </w:rPr>
      </w:pPr>
      <w:r w:rsidRPr="00E01C8E">
        <w:rPr>
          <w:rFonts w:asciiTheme="majorHAnsi" w:eastAsia="Times" w:hAnsiTheme="majorHAnsi" w:cstheme="majorHAnsi"/>
          <w:b/>
          <w:sz w:val="20"/>
          <w:szCs w:val="20"/>
        </w:rPr>
        <w:t>Contracts based on lump-sum</w:t>
      </w:r>
    </w:p>
    <w:p w14:paraId="65EB3A10" w14:textId="77777777" w:rsidR="001A4A40" w:rsidRPr="00E01C8E" w:rsidRDefault="001A4A40" w:rsidP="001A4A40">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 xml:space="preserve">The financial proposal shall specify instalments and payment terms around specific and measurable (qualitative and quantitative) deliverables. Payments are based upon output, </w:t>
      </w:r>
      <w:proofErr w:type="gramStart"/>
      <w:r w:rsidRPr="00E01C8E">
        <w:rPr>
          <w:rFonts w:asciiTheme="majorHAnsi" w:eastAsia="Times" w:hAnsiTheme="majorHAnsi" w:cstheme="majorHAnsi"/>
          <w:sz w:val="20"/>
          <w:szCs w:val="20"/>
        </w:rPr>
        <w:t>i.e.</w:t>
      </w:r>
      <w:proofErr w:type="gramEnd"/>
      <w:r w:rsidRPr="00E01C8E">
        <w:rPr>
          <w:rFonts w:asciiTheme="majorHAnsi" w:eastAsia="Times" w:hAnsiTheme="majorHAnsi" w:cstheme="majorHAnsi"/>
          <w:sz w:val="20"/>
          <w:szCs w:val="20"/>
        </w:rPr>
        <w:t xml:space="preserve"> upon delivery of the services specified in the TOR.  </w:t>
      </w:r>
      <w:proofErr w:type="gramStart"/>
      <w:r w:rsidRPr="00E01C8E">
        <w:rPr>
          <w:rFonts w:asciiTheme="majorHAnsi" w:eastAsia="Times" w:hAnsiTheme="majorHAnsi" w:cstheme="majorHAnsi"/>
          <w:sz w:val="20"/>
          <w:szCs w:val="20"/>
        </w:rPr>
        <w:t>In order to</w:t>
      </w:r>
      <w:proofErr w:type="gramEnd"/>
      <w:r w:rsidRPr="00E01C8E">
        <w:rPr>
          <w:rFonts w:asciiTheme="majorHAnsi" w:eastAsia="Times" w:hAnsiTheme="majorHAnsi" w:cstheme="majorHAnsi"/>
          <w:sz w:val="20"/>
          <w:szCs w:val="20"/>
        </w:rPr>
        <w:t xml:space="preserve"> assist the requesting unit in the comparison of financial proposals, the financial proposal will include a breakdown of each of the two instalments’ amounts.</w:t>
      </w:r>
    </w:p>
    <w:p w14:paraId="0C1F61B1" w14:textId="77777777" w:rsidR="001A4A40" w:rsidRPr="00E01C8E" w:rsidRDefault="001A4A40" w:rsidP="001A4A40">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b/>
          <w:sz w:val="20"/>
          <w:szCs w:val="20"/>
        </w:rPr>
        <w:t>Preferred Currency of Offer</w:t>
      </w:r>
      <w:r w:rsidRPr="00E01C8E">
        <w:rPr>
          <w:rFonts w:asciiTheme="majorHAnsi" w:eastAsia="Times" w:hAnsiTheme="majorHAnsi" w:cstheme="majorHAnsi"/>
          <w:sz w:val="20"/>
          <w:szCs w:val="20"/>
        </w:rPr>
        <w:t xml:space="preserve">: </w:t>
      </w:r>
    </w:p>
    <w:p w14:paraId="2AF369AA" w14:textId="77777777" w:rsidR="001A4A40" w:rsidRPr="00E01C8E" w:rsidRDefault="001A4A40" w:rsidP="001A4A40">
      <w:pPr>
        <w:spacing w:before="120" w:after="12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United State Dollars (USD)</w:t>
      </w:r>
    </w:p>
    <w:tbl>
      <w:tblPr>
        <w:tblW w:w="10348" w:type="dxa"/>
        <w:tblLayout w:type="fixed"/>
        <w:tblLook w:val="0000" w:firstRow="0" w:lastRow="0" w:firstColumn="0" w:lastColumn="0" w:noHBand="0" w:noVBand="0"/>
      </w:tblPr>
      <w:tblGrid>
        <w:gridCol w:w="10348"/>
      </w:tblGrid>
      <w:tr w:rsidR="001A4A40" w:rsidRPr="00E01C8E" w14:paraId="6D045740" w14:textId="77777777" w:rsidTr="008B5746">
        <w:tc>
          <w:tcPr>
            <w:tcW w:w="10348" w:type="dxa"/>
            <w:shd w:val="clear" w:color="auto" w:fill="8DB3E2"/>
          </w:tcPr>
          <w:p w14:paraId="57297899" w14:textId="77777777" w:rsidR="001A4A40" w:rsidRPr="00E01C8E" w:rsidRDefault="001A4A40" w:rsidP="008B5746">
            <w:pPr>
              <w:jc w:val="center"/>
              <w:rPr>
                <w:rFonts w:asciiTheme="majorHAnsi" w:eastAsia="Times" w:hAnsiTheme="majorHAnsi" w:cstheme="majorHAnsi"/>
                <w:b/>
                <w:sz w:val="20"/>
                <w:szCs w:val="20"/>
              </w:rPr>
            </w:pPr>
            <w:r w:rsidRPr="00E01C8E">
              <w:rPr>
                <w:rFonts w:asciiTheme="majorHAnsi" w:eastAsia="Times" w:hAnsiTheme="majorHAnsi" w:cstheme="majorHAnsi"/>
                <w:b/>
                <w:sz w:val="20"/>
                <w:szCs w:val="20"/>
              </w:rPr>
              <w:lastRenderedPageBreak/>
              <w:t xml:space="preserve">UNDP CONTRIBUTION </w:t>
            </w:r>
          </w:p>
        </w:tc>
      </w:tr>
    </w:tbl>
    <w:p w14:paraId="5A943200" w14:textId="77777777" w:rsidR="001A4A40" w:rsidRPr="00E01C8E" w:rsidRDefault="001A4A40" w:rsidP="005722D3">
      <w:pPr>
        <w:numPr>
          <w:ilvl w:val="0"/>
          <w:numId w:val="26"/>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Arranging online meetings\interviews with local counterparts and beneficiaries.</w:t>
      </w:r>
    </w:p>
    <w:p w14:paraId="024F1EAB" w14:textId="77777777" w:rsidR="001A4A40" w:rsidRPr="00E01C8E" w:rsidRDefault="001A4A40" w:rsidP="005722D3">
      <w:pPr>
        <w:numPr>
          <w:ilvl w:val="0"/>
          <w:numId w:val="26"/>
        </w:numPr>
        <w:pBdr>
          <w:top w:val="nil"/>
          <w:left w:val="nil"/>
          <w:bottom w:val="nil"/>
          <w:right w:val="nil"/>
          <w:between w:val="nil"/>
        </w:pBdr>
        <w:spacing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Project related documents such as Project Document, Annual Work Plans and/or Progress Reports.</w:t>
      </w:r>
    </w:p>
    <w:p w14:paraId="3058327B" w14:textId="77777777" w:rsidR="001A4A40" w:rsidRPr="00E01C8E" w:rsidRDefault="001A4A40" w:rsidP="005722D3">
      <w:pPr>
        <w:numPr>
          <w:ilvl w:val="0"/>
          <w:numId w:val="26"/>
        </w:numPr>
        <w:pBdr>
          <w:top w:val="nil"/>
          <w:left w:val="nil"/>
          <w:bottom w:val="nil"/>
          <w:right w:val="nil"/>
          <w:between w:val="nil"/>
        </w:pBdr>
        <w:spacing w:after="28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Security charges are not applicable.</w:t>
      </w:r>
    </w:p>
    <w:p w14:paraId="4295608B" w14:textId="77777777" w:rsidR="001A4A40" w:rsidRPr="00E01C8E" w:rsidRDefault="001A4A40" w:rsidP="001A4A40">
      <w:pPr>
        <w:pBdr>
          <w:top w:val="nil"/>
          <w:left w:val="nil"/>
          <w:bottom w:val="nil"/>
          <w:right w:val="nil"/>
          <w:between w:val="nil"/>
        </w:pBdr>
        <w:ind w:left="397" w:hanging="397"/>
        <w:jc w:val="both"/>
        <w:rPr>
          <w:rFonts w:asciiTheme="majorHAnsi" w:eastAsia="Times" w:hAnsiTheme="majorHAnsi" w:cstheme="majorHAnsi"/>
          <w:b/>
          <w:color w:val="000000"/>
          <w:sz w:val="20"/>
          <w:szCs w:val="20"/>
          <w:u w:val="single"/>
        </w:rPr>
      </w:pPr>
      <w:r w:rsidRPr="00E01C8E">
        <w:rPr>
          <w:rFonts w:asciiTheme="majorHAnsi" w:eastAsia="Times" w:hAnsiTheme="majorHAnsi" w:cstheme="majorHAnsi"/>
          <w:b/>
          <w:color w:val="000000"/>
          <w:sz w:val="20"/>
          <w:szCs w:val="20"/>
          <w:u w:val="single"/>
        </w:rPr>
        <w:t>Requirements for expertise and qualifications:</w:t>
      </w:r>
    </w:p>
    <w:p w14:paraId="77A58664" w14:textId="77777777" w:rsidR="001A4A40" w:rsidRPr="00E01C8E" w:rsidRDefault="001A4A40" w:rsidP="001A4A40">
      <w:pPr>
        <w:tabs>
          <w:tab w:val="left" w:pos="7920"/>
          <w:tab w:val="left" w:pos="9360"/>
        </w:tabs>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The evaluation will be conducted by an international consultant. The international consultant should meet the following professional expertise criteria:</w:t>
      </w:r>
    </w:p>
    <w:p w14:paraId="242198A0" w14:textId="77777777" w:rsidR="001A4A40" w:rsidRPr="00E01C8E" w:rsidRDefault="001A4A40" w:rsidP="005722D3">
      <w:pPr>
        <w:numPr>
          <w:ilvl w:val="0"/>
          <w:numId w:val="22"/>
        </w:numPr>
        <w:pBdr>
          <w:top w:val="nil"/>
          <w:left w:val="nil"/>
          <w:bottom w:val="nil"/>
          <w:right w:val="nil"/>
          <w:between w:val="nil"/>
        </w:pBdr>
        <w:tabs>
          <w:tab w:val="left" w:pos="7920"/>
          <w:tab w:val="left" w:pos="9360"/>
        </w:tabs>
        <w:spacing w:before="280" w:after="0" w:line="240" w:lineRule="auto"/>
        <w:jc w:val="both"/>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 xml:space="preserve">Minimum Master’s degree in social sciences, peace and conflict studies, a humanitarian </w:t>
      </w:r>
      <w:proofErr w:type="gramStart"/>
      <w:r w:rsidRPr="00E01C8E">
        <w:rPr>
          <w:rFonts w:asciiTheme="majorHAnsi" w:eastAsia="Times" w:hAnsiTheme="majorHAnsi" w:cstheme="majorHAnsi"/>
          <w:color w:val="000000"/>
          <w:sz w:val="20"/>
          <w:szCs w:val="20"/>
        </w:rPr>
        <w:t>area</w:t>
      </w:r>
      <w:proofErr w:type="gramEnd"/>
      <w:r w:rsidRPr="00E01C8E">
        <w:rPr>
          <w:rFonts w:asciiTheme="majorHAnsi" w:eastAsia="Times" w:hAnsiTheme="majorHAnsi" w:cstheme="majorHAnsi"/>
          <w:color w:val="000000"/>
          <w:sz w:val="20"/>
          <w:szCs w:val="20"/>
        </w:rPr>
        <w:t xml:space="preserve"> or a related area. </w:t>
      </w:r>
    </w:p>
    <w:p w14:paraId="37E8F3FD" w14:textId="77777777" w:rsidR="001A4A40" w:rsidRPr="00E01C8E" w:rsidRDefault="001A4A40" w:rsidP="005722D3">
      <w:pPr>
        <w:numPr>
          <w:ilvl w:val="0"/>
          <w:numId w:val="22"/>
        </w:numPr>
        <w:spacing w:after="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No less than 5 years’ experience in conducting evaluations and\or M&amp;E of development programs and\or projects.</w:t>
      </w:r>
    </w:p>
    <w:p w14:paraId="7EE4FDC8" w14:textId="77777777" w:rsidR="001A4A40" w:rsidRPr="00E01C8E" w:rsidRDefault="001A4A40" w:rsidP="005722D3">
      <w:pPr>
        <w:numPr>
          <w:ilvl w:val="0"/>
          <w:numId w:val="22"/>
        </w:numPr>
        <w:spacing w:after="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No less than 2 contracts or consultancy experiences in evaluation of PVE or peacebuilding related strategies and\or policies and/or programs and\or projects.</w:t>
      </w:r>
    </w:p>
    <w:p w14:paraId="31E8EFCC" w14:textId="77777777" w:rsidR="001A4A40" w:rsidRPr="00E01C8E" w:rsidRDefault="001A4A40" w:rsidP="005722D3">
      <w:pPr>
        <w:numPr>
          <w:ilvl w:val="0"/>
          <w:numId w:val="22"/>
        </w:numPr>
        <w:spacing w:after="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Knowledge of UN procedures and evaluation strategies will be additional asset.</w:t>
      </w:r>
    </w:p>
    <w:p w14:paraId="50442E9D" w14:textId="77777777" w:rsidR="001A4A40" w:rsidRPr="00E01C8E" w:rsidRDefault="001A4A40" w:rsidP="005722D3">
      <w:pPr>
        <w:numPr>
          <w:ilvl w:val="0"/>
          <w:numId w:val="22"/>
        </w:numPr>
        <w:spacing w:after="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Good report writing skills, proven by evidence.</w:t>
      </w:r>
    </w:p>
    <w:p w14:paraId="62BD1E24" w14:textId="77777777" w:rsidR="001A4A40" w:rsidRPr="00E01C8E" w:rsidRDefault="001A4A40" w:rsidP="005722D3">
      <w:pPr>
        <w:numPr>
          <w:ilvl w:val="0"/>
          <w:numId w:val="22"/>
        </w:numPr>
        <w:spacing w:after="0"/>
        <w:jc w:val="both"/>
        <w:rPr>
          <w:rFonts w:asciiTheme="majorHAnsi" w:eastAsia="Times" w:hAnsiTheme="majorHAnsi" w:cstheme="majorHAnsi"/>
          <w:sz w:val="20"/>
          <w:szCs w:val="20"/>
        </w:rPr>
      </w:pPr>
      <w:r w:rsidRPr="00E01C8E">
        <w:rPr>
          <w:rFonts w:asciiTheme="majorHAnsi" w:eastAsia="Times" w:hAnsiTheme="majorHAnsi" w:cstheme="majorHAnsi"/>
          <w:sz w:val="20"/>
          <w:szCs w:val="20"/>
        </w:rPr>
        <w:t>Familiarity with the political, economic, social and gender situation in Central Asia and/or Kyrgyzstan would be an asset.</w:t>
      </w:r>
    </w:p>
    <w:p w14:paraId="0C3A3481" w14:textId="77777777" w:rsidR="001A4A40" w:rsidRPr="00E01C8E" w:rsidRDefault="001A4A40" w:rsidP="005722D3">
      <w:pPr>
        <w:numPr>
          <w:ilvl w:val="0"/>
          <w:numId w:val="22"/>
        </w:numPr>
        <w:pBdr>
          <w:top w:val="nil"/>
          <w:left w:val="nil"/>
          <w:bottom w:val="nil"/>
          <w:right w:val="nil"/>
          <w:between w:val="nil"/>
        </w:pBdr>
        <w:spacing w:after="280"/>
        <w:rPr>
          <w:rFonts w:asciiTheme="majorHAnsi" w:eastAsia="Times" w:hAnsiTheme="majorHAnsi" w:cstheme="majorHAnsi"/>
          <w:color w:val="000000"/>
          <w:sz w:val="20"/>
          <w:szCs w:val="20"/>
        </w:rPr>
      </w:pPr>
      <w:r w:rsidRPr="00E01C8E">
        <w:rPr>
          <w:rFonts w:asciiTheme="majorHAnsi" w:eastAsia="Times" w:hAnsiTheme="majorHAnsi" w:cstheme="majorHAnsi"/>
          <w:color w:val="000000"/>
          <w:sz w:val="20"/>
          <w:szCs w:val="20"/>
        </w:rPr>
        <w:t>Fluency in English, knowledge of Russian is an asset.</w:t>
      </w:r>
    </w:p>
    <w:p w14:paraId="2FFD0225" w14:textId="77777777" w:rsidR="001A4A40" w:rsidRPr="00E01C8E" w:rsidRDefault="001A4A40" w:rsidP="001A4A40">
      <w:pPr>
        <w:shd w:val="clear" w:color="auto" w:fill="ACB9CA" w:themeFill="text2" w:themeFillTint="66"/>
        <w:spacing w:before="100" w:beforeAutospacing="1" w:after="100" w:afterAutospacing="1" w:line="240" w:lineRule="exact"/>
        <w:ind w:right="-198"/>
        <w:rPr>
          <w:rFonts w:asciiTheme="majorHAnsi" w:eastAsia="Times" w:hAnsiTheme="majorHAnsi" w:cstheme="majorHAnsi"/>
          <w:color w:val="000000"/>
          <w:sz w:val="20"/>
          <w:szCs w:val="20"/>
        </w:rPr>
      </w:pPr>
    </w:p>
    <w:p w14:paraId="19F5B07E" w14:textId="77777777" w:rsidR="00186792" w:rsidRPr="001A4A40" w:rsidRDefault="00186792" w:rsidP="00186792">
      <w:pPr>
        <w:rPr>
          <w:rFonts w:asciiTheme="minorHAnsi" w:hAnsiTheme="minorHAnsi"/>
          <w:b/>
          <w:iCs/>
          <w:position w:val="6"/>
          <w:sz w:val="20"/>
          <w:szCs w:val="20"/>
        </w:rPr>
      </w:pPr>
    </w:p>
    <w:p w14:paraId="60F9642E" w14:textId="0A3BFE15" w:rsidR="00B81286" w:rsidRPr="00186792" w:rsidRDefault="00B81286" w:rsidP="00186792">
      <w:pPr>
        <w:pBdr>
          <w:bottom w:val="single" w:sz="4" w:space="1" w:color="auto"/>
        </w:pBdr>
        <w:jc w:val="both"/>
        <w:rPr>
          <w:rFonts w:cs="Calibri"/>
        </w:rPr>
      </w:pPr>
    </w:p>
    <w:p w14:paraId="26CA77FF" w14:textId="70E356E8" w:rsidR="00FA50E6" w:rsidRPr="009A7A78" w:rsidRDefault="00FD52C1" w:rsidP="00FA50E6">
      <w:pPr>
        <w:pStyle w:val="Titre1"/>
        <w:pageBreakBefore w:val="0"/>
        <w:shd w:val="clear" w:color="auto" w:fill="FFC000"/>
        <w:rPr>
          <w:color w:val="C00000"/>
          <w:lang w:val="en-GB"/>
        </w:rPr>
      </w:pPr>
      <w:bookmarkStart w:id="28" w:name="_Toc94280246"/>
      <w:r>
        <w:rPr>
          <w:color w:val="C00000"/>
          <w:lang w:val="en-GB"/>
        </w:rPr>
        <w:t>8</w:t>
      </w:r>
      <w:r w:rsidR="00FA50E6" w:rsidRPr="009A7A78">
        <w:rPr>
          <w:color w:val="C00000"/>
          <w:lang w:val="en-GB"/>
        </w:rPr>
        <w:t>.</w:t>
      </w:r>
      <w:r w:rsidR="009622BB">
        <w:rPr>
          <w:color w:val="C00000"/>
          <w:lang w:val="en-GB"/>
        </w:rPr>
        <w:t>2</w:t>
      </w:r>
      <w:r w:rsidR="00FA50E6" w:rsidRPr="009A7A78">
        <w:rPr>
          <w:color w:val="C00000"/>
          <w:lang w:val="en-GB"/>
        </w:rPr>
        <w:tab/>
      </w:r>
      <w:r w:rsidR="00FA50E6">
        <w:rPr>
          <w:color w:val="C00000"/>
          <w:lang w:val="en-GB"/>
        </w:rPr>
        <w:t>QUESTIONNAIRES</w:t>
      </w:r>
      <w:bookmarkEnd w:id="28"/>
    </w:p>
    <w:p w14:paraId="3A8F2ED7" w14:textId="2E32ED13" w:rsidR="00B81286" w:rsidRDefault="00B81286">
      <w:pPr>
        <w:pBdr>
          <w:bottom w:val="single" w:sz="4" w:space="1" w:color="auto"/>
        </w:pBdr>
        <w:ind w:left="360"/>
        <w:jc w:val="both"/>
        <w:rPr>
          <w:rFonts w:cs="Calibri"/>
          <w:lang w:val="en-US"/>
        </w:rPr>
      </w:pPr>
    </w:p>
    <w:p w14:paraId="2B1EDADD"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955297" w14:paraId="1E25C32C" w14:textId="77777777" w:rsidTr="008B5746">
        <w:trPr>
          <w:trHeight w:val="125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9BF2973" w14:textId="77777777" w:rsidR="00BB24DF" w:rsidRDefault="00BB24DF" w:rsidP="008B5746">
            <w:pPr>
              <w:spacing w:line="240" w:lineRule="auto"/>
              <w:jc w:val="center"/>
              <w:rPr>
                <w:rFonts w:ascii="Arial" w:hAnsi="Arial" w:cs="Arial"/>
                <w:b/>
                <w:i/>
                <w:iCs/>
                <w:color w:val="000000"/>
                <w:sz w:val="28"/>
                <w:szCs w:val="28"/>
                <w:u w:val="single"/>
              </w:rPr>
            </w:pPr>
          </w:p>
          <w:p w14:paraId="15A60BF7" w14:textId="77777777" w:rsidR="00BB24DF" w:rsidRPr="007F67FE" w:rsidRDefault="00BB24DF" w:rsidP="008B5746">
            <w:pPr>
              <w:spacing w:line="240" w:lineRule="auto"/>
              <w:jc w:val="center"/>
              <w:rPr>
                <w:rFonts w:ascii="Arial" w:hAnsi="Arial" w:cs="Arial"/>
                <w:b/>
                <w:i/>
                <w:iCs/>
                <w:color w:val="000000"/>
                <w:sz w:val="40"/>
                <w:szCs w:val="40"/>
              </w:rPr>
            </w:pPr>
            <w:r w:rsidRPr="007F67FE">
              <w:rPr>
                <w:rFonts w:ascii="Arial" w:hAnsi="Arial" w:cs="Arial"/>
                <w:b/>
                <w:i/>
                <w:iCs/>
                <w:color w:val="000000"/>
                <w:sz w:val="40"/>
                <w:szCs w:val="40"/>
              </w:rPr>
              <w:t>EVALUATION INTERVIEW QUESTIONNAIRE</w:t>
            </w:r>
          </w:p>
        </w:tc>
      </w:tr>
    </w:tbl>
    <w:p w14:paraId="29BD2A8E" w14:textId="77777777" w:rsidR="00BB24DF" w:rsidRDefault="00BB24DF" w:rsidP="00BB24DF">
      <w:pPr>
        <w:rPr>
          <w:lang w:val="en-US"/>
        </w:rPr>
      </w:pPr>
    </w:p>
    <w:p w14:paraId="59164C92"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3235C6E3"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78465B7"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STAKHOLDER CATEGORY:</w:t>
            </w:r>
          </w:p>
          <w:p w14:paraId="3D3EEDCE"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FFFFFF" w:themeColor="background1"/>
                <w:sz w:val="28"/>
                <w:szCs w:val="28"/>
                <w:highlight w:val="black"/>
              </w:rPr>
              <w:t xml:space="preserve">YOUTH /COMMUNITY MEMBER </w:t>
            </w:r>
          </w:p>
        </w:tc>
      </w:tr>
    </w:tbl>
    <w:p w14:paraId="541BBE24" w14:textId="77777777" w:rsidR="00BB24DF" w:rsidRDefault="00BB24DF" w:rsidP="00BB24DF">
      <w:pPr>
        <w:rPr>
          <w:lang w:val="en-US"/>
        </w:rPr>
      </w:pPr>
    </w:p>
    <w:p w14:paraId="475A5673" w14:textId="77777777" w:rsidR="00BB24DF" w:rsidRDefault="00BB24DF" w:rsidP="00BB24DF">
      <w:pPr>
        <w:rPr>
          <w:lang w:val="en-US"/>
        </w:rPr>
      </w:pPr>
    </w:p>
    <w:tbl>
      <w:tblPr>
        <w:tblStyle w:val="Grilledutableau"/>
        <w:tblW w:w="10632" w:type="dxa"/>
        <w:tblInd w:w="-856" w:type="dxa"/>
        <w:tblLook w:val="04A0" w:firstRow="1" w:lastRow="0" w:firstColumn="1" w:lastColumn="0" w:noHBand="0" w:noVBand="1"/>
      </w:tblPr>
      <w:tblGrid>
        <w:gridCol w:w="2978"/>
        <w:gridCol w:w="7654"/>
      </w:tblGrid>
      <w:tr w:rsidR="00BB24DF" w14:paraId="163A7BB7" w14:textId="77777777" w:rsidTr="008B5746">
        <w:trPr>
          <w:cnfStyle w:val="100000000000" w:firstRow="1" w:lastRow="0" w:firstColumn="0" w:lastColumn="0" w:oddVBand="0" w:evenVBand="0" w:oddHBand="0" w:evenHBand="0" w:firstRowFirstColumn="0" w:firstRowLastColumn="0" w:lastRowFirstColumn="0" w:lastRowLastColumn="0"/>
        </w:trPr>
        <w:tc>
          <w:tcPr>
            <w:tcW w:w="2978" w:type="dxa"/>
          </w:tcPr>
          <w:p w14:paraId="6FB35EC7" w14:textId="77777777" w:rsidR="00BB24DF" w:rsidRPr="00607D17" w:rsidRDefault="00BB24DF" w:rsidP="008B5746">
            <w:pPr>
              <w:pStyle w:val="Default"/>
              <w:rPr>
                <w:rFonts w:ascii="Arial" w:hAnsi="Arial" w:cs="Arial"/>
                <w:b w:val="0"/>
                <w:bCs/>
              </w:rPr>
            </w:pPr>
            <w:r w:rsidRPr="00607D17">
              <w:rPr>
                <w:rFonts w:ascii="Arial" w:hAnsi="Arial" w:cs="Arial"/>
                <w:bCs/>
                <w:sz w:val="22"/>
                <w:szCs w:val="22"/>
              </w:rPr>
              <w:t>Date</w:t>
            </w:r>
          </w:p>
        </w:tc>
        <w:tc>
          <w:tcPr>
            <w:tcW w:w="7654" w:type="dxa"/>
          </w:tcPr>
          <w:p w14:paraId="4F47F2CD" w14:textId="77777777" w:rsidR="00BB24DF" w:rsidRDefault="00BB24DF" w:rsidP="008B5746">
            <w:pPr>
              <w:rPr>
                <w:lang w:val="en-US"/>
              </w:rPr>
            </w:pPr>
          </w:p>
        </w:tc>
      </w:tr>
      <w:tr w:rsidR="00BB24DF" w14:paraId="11FDA78B" w14:textId="77777777" w:rsidTr="008B5746">
        <w:tc>
          <w:tcPr>
            <w:tcW w:w="2978" w:type="dxa"/>
          </w:tcPr>
          <w:p w14:paraId="5CA8DBC4"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Interviewers </w:t>
            </w:r>
          </w:p>
        </w:tc>
        <w:tc>
          <w:tcPr>
            <w:tcW w:w="7654" w:type="dxa"/>
          </w:tcPr>
          <w:p w14:paraId="5503E88F" w14:textId="77777777" w:rsidR="00BB24DF" w:rsidRDefault="00BB24DF" w:rsidP="008B5746">
            <w:pPr>
              <w:rPr>
                <w:lang w:val="en-US"/>
              </w:rPr>
            </w:pPr>
          </w:p>
        </w:tc>
      </w:tr>
      <w:tr w:rsidR="00BB24DF" w14:paraId="59742AD2" w14:textId="77777777" w:rsidTr="008B5746">
        <w:tc>
          <w:tcPr>
            <w:tcW w:w="2978" w:type="dxa"/>
          </w:tcPr>
          <w:p w14:paraId="4B11410F"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lastRenderedPageBreak/>
              <w:t xml:space="preserve">Name of interviewee </w:t>
            </w:r>
          </w:p>
        </w:tc>
        <w:tc>
          <w:tcPr>
            <w:tcW w:w="7654" w:type="dxa"/>
          </w:tcPr>
          <w:p w14:paraId="6FF9B3D0" w14:textId="77777777" w:rsidR="00BB24DF" w:rsidRDefault="00BB24DF" w:rsidP="008B5746">
            <w:pPr>
              <w:rPr>
                <w:lang w:val="en-US"/>
              </w:rPr>
            </w:pPr>
          </w:p>
        </w:tc>
      </w:tr>
      <w:tr w:rsidR="00BB24DF" w:rsidRPr="00E4007F" w14:paraId="75548DD3" w14:textId="77777777" w:rsidTr="008B5746">
        <w:tc>
          <w:tcPr>
            <w:tcW w:w="2978" w:type="dxa"/>
          </w:tcPr>
          <w:p w14:paraId="589BA8A8" w14:textId="77777777" w:rsidR="00BB24DF" w:rsidRPr="00607D17" w:rsidRDefault="00BB24DF" w:rsidP="008B5746">
            <w:pPr>
              <w:pStyle w:val="Default"/>
              <w:rPr>
                <w:rFonts w:ascii="Arial" w:hAnsi="Arial" w:cs="Arial"/>
                <w:b/>
                <w:bCs/>
              </w:rPr>
            </w:pPr>
            <w:r>
              <w:rPr>
                <w:rFonts w:ascii="Arial" w:hAnsi="Arial" w:cs="Arial"/>
                <w:b/>
                <w:bCs/>
                <w:sz w:val="22"/>
                <w:szCs w:val="22"/>
              </w:rPr>
              <w:t>Professional situa</w:t>
            </w:r>
            <w:r w:rsidRPr="00607D17">
              <w:rPr>
                <w:rFonts w:ascii="Arial" w:hAnsi="Arial" w:cs="Arial"/>
                <w:b/>
                <w:bCs/>
                <w:sz w:val="22"/>
                <w:szCs w:val="22"/>
              </w:rPr>
              <w:t>tion of interviewee</w:t>
            </w:r>
          </w:p>
        </w:tc>
        <w:tc>
          <w:tcPr>
            <w:tcW w:w="7654" w:type="dxa"/>
          </w:tcPr>
          <w:p w14:paraId="66A22439" w14:textId="77777777" w:rsidR="00BB24DF" w:rsidRPr="00C70C4B" w:rsidRDefault="00BB24DF" w:rsidP="008B5746">
            <w:pPr>
              <w:rPr>
                <w:i/>
                <w:iCs/>
                <w:lang w:val="en-US"/>
              </w:rPr>
            </w:pPr>
            <w:r w:rsidRPr="00C70C4B">
              <w:rPr>
                <w:rFonts w:ascii="Arial" w:hAnsi="Arial" w:cs="Arial"/>
                <w:i/>
                <w:iCs/>
                <w:lang w:val="en-US"/>
              </w:rPr>
              <w:t>(Student, employed, unemployed, other – please specify)</w:t>
            </w:r>
          </w:p>
        </w:tc>
      </w:tr>
      <w:tr w:rsidR="00BB24DF" w:rsidRPr="00F1511D" w14:paraId="1546CD93" w14:textId="77777777" w:rsidTr="008B5746">
        <w:tc>
          <w:tcPr>
            <w:tcW w:w="2978" w:type="dxa"/>
          </w:tcPr>
          <w:p w14:paraId="47D1BFCD" w14:textId="77777777" w:rsidR="00BB24DF" w:rsidRPr="00994809" w:rsidRDefault="00BB24DF" w:rsidP="008B5746">
            <w:pPr>
              <w:pStyle w:val="Default"/>
              <w:rPr>
                <w:rFonts w:ascii="Arial" w:hAnsi="Arial" w:cs="Arial"/>
                <w:b/>
                <w:bCs/>
                <w:i/>
                <w:iCs/>
                <w:lang w:val="en-US"/>
              </w:rPr>
            </w:pPr>
            <w:r w:rsidRPr="00994809">
              <w:rPr>
                <w:rFonts w:ascii="Arial" w:hAnsi="Arial" w:cs="Arial"/>
                <w:b/>
                <w:bCs/>
                <w:sz w:val="22"/>
                <w:szCs w:val="22"/>
                <w:lang w:val="en-US"/>
              </w:rPr>
              <w:t>Relation to project (</w:t>
            </w:r>
            <w:r w:rsidRPr="00994809">
              <w:rPr>
                <w:rFonts w:ascii="Arial" w:hAnsi="Arial" w:cs="Arial"/>
                <w:b/>
                <w:bCs/>
                <w:i/>
                <w:iCs/>
                <w:sz w:val="22"/>
                <w:szCs w:val="22"/>
                <w:lang w:val="en-US"/>
              </w:rPr>
              <w:t xml:space="preserve">Please specific </w:t>
            </w:r>
            <w:r>
              <w:rPr>
                <w:rFonts w:ascii="Arial" w:hAnsi="Arial" w:cs="Arial"/>
                <w:b/>
                <w:bCs/>
                <w:i/>
                <w:iCs/>
                <w:sz w:val="22"/>
                <w:szCs w:val="22"/>
                <w:lang w:val="en-US"/>
              </w:rPr>
              <w:t>your relation to the project)</w:t>
            </w:r>
          </w:p>
        </w:tc>
        <w:tc>
          <w:tcPr>
            <w:tcW w:w="7654" w:type="dxa"/>
          </w:tcPr>
          <w:p w14:paraId="54B807E5" w14:textId="77777777" w:rsidR="00BB24DF" w:rsidRPr="00C70C4B" w:rsidRDefault="00BB24DF" w:rsidP="008B5746">
            <w:pPr>
              <w:rPr>
                <w:rFonts w:ascii="Arial" w:hAnsi="Arial" w:cs="Arial"/>
                <w:i/>
                <w:iCs/>
                <w:sz w:val="20"/>
                <w:szCs w:val="20"/>
                <w:lang w:val="en-US"/>
              </w:rPr>
            </w:pPr>
            <w:r w:rsidRPr="00C70C4B">
              <w:rPr>
                <w:rFonts w:ascii="Arial" w:hAnsi="Arial" w:cs="Arial"/>
                <w:i/>
                <w:iCs/>
                <w:sz w:val="20"/>
                <w:szCs w:val="20"/>
                <w:lang w:val="en-US"/>
              </w:rPr>
              <w:t xml:space="preserve">(Please explain your relation to the project: For instance, did you attend human rights related training? Did you received legal assistance or other service from an NGO or from a State </w:t>
            </w:r>
            <w:proofErr w:type="gramStart"/>
            <w:r w:rsidRPr="00C70C4B">
              <w:rPr>
                <w:rFonts w:ascii="Arial" w:hAnsi="Arial" w:cs="Arial"/>
                <w:i/>
                <w:iCs/>
                <w:sz w:val="20"/>
                <w:szCs w:val="20"/>
                <w:lang w:val="en-US"/>
              </w:rPr>
              <w:t>Institutions?...</w:t>
            </w:r>
            <w:proofErr w:type="gramEnd"/>
            <w:r w:rsidRPr="00C70C4B">
              <w:rPr>
                <w:rFonts w:ascii="Arial" w:hAnsi="Arial" w:cs="Arial"/>
                <w:i/>
                <w:iCs/>
                <w:sz w:val="20"/>
                <w:szCs w:val="20"/>
                <w:lang w:val="en-US"/>
              </w:rPr>
              <w:t xml:space="preserve">) </w:t>
            </w:r>
          </w:p>
          <w:p w14:paraId="3313AFAA" w14:textId="77777777" w:rsidR="00BB24DF" w:rsidRPr="003D496F" w:rsidRDefault="00BB24DF" w:rsidP="008B5746">
            <w:pPr>
              <w:rPr>
                <w:rFonts w:ascii="Arial" w:hAnsi="Arial" w:cs="Arial"/>
                <w:sz w:val="20"/>
                <w:szCs w:val="20"/>
                <w:lang w:val="en-US"/>
              </w:rPr>
            </w:pPr>
          </w:p>
        </w:tc>
      </w:tr>
    </w:tbl>
    <w:p w14:paraId="58493873"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1154FAE8"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C076886" w14:textId="77777777" w:rsidR="00BB24DF" w:rsidRDefault="00BB24DF" w:rsidP="008B5746">
            <w:pPr>
              <w:jc w:val="center"/>
              <w:rPr>
                <w:rFonts w:ascii="Arial" w:hAnsi="Arial" w:cs="Arial"/>
                <w:b/>
                <w:i/>
                <w:iCs/>
                <w:color w:val="000000"/>
                <w:sz w:val="20"/>
                <w:szCs w:val="20"/>
                <w:u w:val="single"/>
              </w:rPr>
            </w:pPr>
          </w:p>
          <w:p w14:paraId="1341A0DE" w14:textId="77777777" w:rsidR="00BB24DF" w:rsidRPr="001112C9" w:rsidRDefault="00BB24DF" w:rsidP="008B5746">
            <w:pPr>
              <w:jc w:val="center"/>
              <w:rPr>
                <w:rFonts w:ascii="Arial" w:hAnsi="Arial" w:cs="Arial"/>
                <w:b/>
                <w:i/>
                <w:iCs/>
                <w:color w:val="000000"/>
                <w:sz w:val="20"/>
                <w:szCs w:val="20"/>
                <w:u w:val="single"/>
              </w:rPr>
            </w:pPr>
            <w:r w:rsidRPr="001112C9">
              <w:rPr>
                <w:rFonts w:ascii="Arial" w:hAnsi="Arial" w:cs="Arial"/>
                <w:b/>
                <w:i/>
                <w:iCs/>
                <w:color w:val="000000"/>
                <w:sz w:val="20"/>
                <w:szCs w:val="20"/>
                <w:u w:val="single"/>
              </w:rPr>
              <w:t>Short interview guidance</w:t>
            </w:r>
          </w:p>
          <w:p w14:paraId="57C5235D"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Introduction: This is an external and independent evaluation. </w:t>
            </w:r>
            <w:r>
              <w:rPr>
                <w:rFonts w:ascii="Arial" w:hAnsi="Arial" w:cs="Arial"/>
                <w:sz w:val="20"/>
                <w:szCs w:val="20"/>
                <w:lang w:val="en-US"/>
              </w:rPr>
              <w:t>The aim of the evaluation is to assess the project implementation processes and achievement of results, as well as identify lessons learned that can inform future project designs and implementation modalities. You have been proposed by the project implementing UN agency as a stakeholder to provide feedback on your perspective on the project.</w:t>
            </w:r>
          </w:p>
          <w:p w14:paraId="40EA81E6"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Please feel free to express yourself as you feel like. There are no good or bad answer. Any answer is welcome.</w:t>
            </w:r>
          </w:p>
          <w:p w14:paraId="7F862998"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Questions are intended to gather answers based on your experience, knowledge &amp; critical thinking. </w:t>
            </w:r>
          </w:p>
          <w:p w14:paraId="58F6B2A4"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is no obligation to answer all questions or the questions for which you feel you are not well placed to answer. Please keep the answers relatively brief, unless context explanation is necessary </w:t>
            </w:r>
          </w:p>
          <w:p w14:paraId="0B301253" w14:textId="77777777" w:rsidR="00BB24DF" w:rsidRPr="001112C9" w:rsidRDefault="00BB24DF" w:rsidP="005722D3">
            <w:pPr>
              <w:numPr>
                <w:ilvl w:val="0"/>
                <w:numId w:val="32"/>
              </w:numPr>
              <w:spacing w:after="0" w:line="288" w:lineRule="auto"/>
              <w:rPr>
                <w:rFonts w:ascii="Arial" w:hAnsi="Arial" w:cs="Arial"/>
                <w:b/>
                <w:i/>
                <w:iCs/>
                <w:color w:val="000000"/>
                <w:sz w:val="20"/>
                <w:szCs w:val="20"/>
              </w:rPr>
            </w:pPr>
            <w:r w:rsidRPr="001112C9">
              <w:rPr>
                <w:rFonts w:ascii="Arial" w:hAnsi="Arial" w:cs="Arial"/>
                <w:b/>
                <w:bCs/>
                <w:i/>
                <w:iCs/>
                <w:sz w:val="20"/>
                <w:szCs w:val="20"/>
                <w:lang w:val="en-US"/>
              </w:rPr>
              <w:t xml:space="preserve">All information from the interview is treated confidentially, and no individual information will be disclosed in the evaluation report. </w:t>
            </w:r>
          </w:p>
          <w:p w14:paraId="4E3BBE56" w14:textId="77777777" w:rsidR="00BB24DF" w:rsidRDefault="00BB24DF" w:rsidP="008B5746">
            <w:pPr>
              <w:ind w:left="360"/>
              <w:rPr>
                <w:rFonts w:ascii="Arial" w:hAnsi="Arial" w:cs="Arial"/>
                <w:b/>
                <w:i/>
                <w:iCs/>
                <w:color w:val="000000"/>
                <w:sz w:val="20"/>
                <w:szCs w:val="20"/>
              </w:rPr>
            </w:pPr>
          </w:p>
          <w:p w14:paraId="6501CE52"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000000"/>
                <w:sz w:val="20"/>
                <w:szCs w:val="20"/>
              </w:rPr>
              <w:t>Thank you very much in advance for your time!</w:t>
            </w:r>
          </w:p>
        </w:tc>
      </w:tr>
    </w:tbl>
    <w:p w14:paraId="042A44F7" w14:textId="77777777" w:rsidR="00BB24DF" w:rsidRDefault="00BB24DF" w:rsidP="00BB24DF">
      <w:pPr>
        <w:rPr>
          <w:lang w:val="en-US"/>
        </w:rPr>
      </w:pPr>
    </w:p>
    <w:p w14:paraId="64A4716C"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643AD7F9"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3A03732"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Relevance of project objective and activities</w:t>
            </w:r>
          </w:p>
          <w:p w14:paraId="04722F6B" w14:textId="77777777" w:rsidR="00BB24DF" w:rsidRPr="00492C52" w:rsidRDefault="00BB24DF" w:rsidP="008B5746">
            <w:pPr>
              <w:jc w:val="left"/>
              <w:rPr>
                <w:rFonts w:ascii="Arial" w:hAnsi="Arial" w:cs="Arial"/>
                <w:b/>
                <w:i/>
                <w:iCs/>
                <w:color w:val="000000"/>
                <w:sz w:val="20"/>
                <w:szCs w:val="20"/>
              </w:rPr>
            </w:pPr>
            <w:r w:rsidRPr="00492C52">
              <w:rPr>
                <w:rFonts w:ascii="Arial" w:hAnsi="Arial" w:cs="Arial"/>
                <w:b/>
                <w:i/>
                <w:iCs/>
                <w:color w:val="000000"/>
                <w:sz w:val="20"/>
                <w:szCs w:val="20"/>
              </w:rPr>
              <w:t xml:space="preserve">Very briefly summarised, the objective of the project is to support of State Institutions in apply gender-sensitive and human rights compliances mechanisms. In other words, the project aims at bringing State Institutions closer to citizens (especially the most marginalised) and their concerns by promoting inclusive practices. </w:t>
            </w:r>
          </w:p>
          <w:p w14:paraId="2B91BC77" w14:textId="77777777" w:rsidR="00BB24DF" w:rsidRPr="00492C52" w:rsidRDefault="00BB24DF" w:rsidP="008B5746">
            <w:pPr>
              <w:jc w:val="left"/>
              <w:rPr>
                <w:rFonts w:ascii="Arial" w:hAnsi="Arial" w:cs="Arial"/>
                <w:b/>
                <w:i/>
                <w:iCs/>
                <w:color w:val="000000"/>
                <w:sz w:val="20"/>
                <w:szCs w:val="20"/>
                <w:u w:val="single"/>
              </w:rPr>
            </w:pPr>
            <w:r w:rsidRPr="00492C52">
              <w:rPr>
                <w:rFonts w:ascii="Arial" w:hAnsi="Arial" w:cs="Arial"/>
                <w:b/>
                <w:i/>
                <w:iCs/>
                <w:color w:val="000000"/>
                <w:sz w:val="20"/>
                <w:szCs w:val="20"/>
                <w:u w:val="single"/>
              </w:rPr>
              <w:t xml:space="preserve">1. Please rate from 1 to 5, how much </w:t>
            </w:r>
            <w:r>
              <w:rPr>
                <w:rFonts w:ascii="Arial" w:hAnsi="Arial" w:cs="Arial"/>
                <w:b/>
                <w:i/>
                <w:iCs/>
                <w:color w:val="000000"/>
                <w:sz w:val="20"/>
                <w:szCs w:val="20"/>
                <w:u w:val="single"/>
              </w:rPr>
              <w:t>was the project assistance/activity useful to your needs or priority</w:t>
            </w:r>
            <w:r w:rsidRPr="00492C52">
              <w:rPr>
                <w:rFonts w:ascii="Arial" w:hAnsi="Arial" w:cs="Arial"/>
                <w:b/>
                <w:i/>
                <w:iCs/>
                <w:color w:val="000000"/>
                <w:sz w:val="20"/>
                <w:szCs w:val="20"/>
                <w:u w:val="single"/>
              </w:rPr>
              <w:t>:</w:t>
            </w:r>
          </w:p>
          <w:p w14:paraId="10F7FB99"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147BD24F" w14:textId="77777777" w:rsidR="00BB24DF" w:rsidRDefault="00BB24DF" w:rsidP="008B5746">
            <w:pPr>
              <w:jc w:val="left"/>
              <w:rPr>
                <w:rFonts w:ascii="Arial" w:hAnsi="Arial" w:cs="Arial"/>
                <w:b/>
                <w:i/>
                <w:iCs/>
                <w:color w:val="000000"/>
                <w:sz w:val="20"/>
                <w:szCs w:val="20"/>
                <w:u w:val="single"/>
              </w:rPr>
            </w:pPr>
          </w:p>
          <w:p w14:paraId="6D3FDD3D" w14:textId="77777777" w:rsidR="00BB24DF" w:rsidRPr="00B753C7"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 xml:space="preserve">2. </w:t>
            </w:r>
            <w:r w:rsidRPr="00B753C7">
              <w:rPr>
                <w:rFonts w:ascii="Arial" w:hAnsi="Arial" w:cs="Arial"/>
                <w:b/>
                <w:i/>
                <w:iCs/>
                <w:color w:val="000000"/>
                <w:sz w:val="20"/>
                <w:szCs w:val="20"/>
                <w:u w:val="single"/>
              </w:rPr>
              <w:t xml:space="preserve">Please briefly explain </w:t>
            </w:r>
            <w:r>
              <w:rPr>
                <w:rFonts w:ascii="Arial" w:hAnsi="Arial" w:cs="Arial"/>
                <w:b/>
                <w:i/>
                <w:iCs/>
                <w:color w:val="000000"/>
                <w:sz w:val="20"/>
                <w:szCs w:val="20"/>
                <w:u w:val="single"/>
              </w:rPr>
              <w:t>why it was or wasn’t useful:</w:t>
            </w:r>
          </w:p>
          <w:p w14:paraId="4617645F" w14:textId="77777777" w:rsidR="00BB24DF" w:rsidRDefault="00BB24DF" w:rsidP="008B5746">
            <w:pPr>
              <w:jc w:val="left"/>
              <w:rPr>
                <w:rFonts w:ascii="Arial" w:hAnsi="Arial" w:cs="Arial"/>
                <w:b/>
                <w:i/>
                <w:iCs/>
                <w:color w:val="000000"/>
                <w:sz w:val="20"/>
                <w:szCs w:val="20"/>
              </w:rPr>
            </w:pPr>
          </w:p>
          <w:p w14:paraId="0A726A0E" w14:textId="77777777" w:rsidR="00BB24DF" w:rsidRDefault="00BB24DF" w:rsidP="008B5746">
            <w:pPr>
              <w:jc w:val="left"/>
              <w:rPr>
                <w:rFonts w:ascii="Arial" w:hAnsi="Arial" w:cs="Arial"/>
                <w:b/>
                <w:i/>
                <w:iCs/>
                <w:color w:val="000000"/>
                <w:sz w:val="20"/>
                <w:szCs w:val="20"/>
              </w:rPr>
            </w:pPr>
          </w:p>
          <w:p w14:paraId="625B50E2" w14:textId="77777777" w:rsidR="00BB24DF" w:rsidRPr="009D6DD0" w:rsidRDefault="00BB24DF" w:rsidP="008B5746">
            <w:pPr>
              <w:jc w:val="left"/>
              <w:rPr>
                <w:rFonts w:ascii="Arial" w:hAnsi="Arial" w:cs="Arial"/>
                <w:b/>
                <w:i/>
                <w:iCs/>
                <w:color w:val="000000"/>
                <w:sz w:val="20"/>
                <w:szCs w:val="20"/>
              </w:rPr>
            </w:pPr>
          </w:p>
        </w:tc>
      </w:tr>
    </w:tbl>
    <w:p w14:paraId="407C5E8C" w14:textId="77777777" w:rsidR="00BB24DF" w:rsidRDefault="00BB24DF" w:rsidP="00BB24DF">
      <w:pPr>
        <w:rPr>
          <w:lang w:val="en-US"/>
        </w:rPr>
      </w:pPr>
    </w:p>
    <w:p w14:paraId="7E43FAB2"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F1511D" w14:paraId="13F3AE01"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0F576B4"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Effectiveness</w:t>
            </w:r>
          </w:p>
          <w:p w14:paraId="33D78A91"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Please only answer this question if you have been involved in any of the project activities.</w:t>
            </w:r>
          </w:p>
          <w:p w14:paraId="6EEBB8D6" w14:textId="77777777" w:rsidR="00BB24DF" w:rsidRPr="00B753C7"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3. How relevant was the knowledge you acquired through the project in helping answer the priorities of your community or your own priorities?</w:t>
            </w:r>
          </w:p>
          <w:p w14:paraId="641ED39D"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0DA92134" w14:textId="77777777" w:rsidR="00BB24DF" w:rsidRDefault="00BB24DF" w:rsidP="008B5746">
            <w:pPr>
              <w:jc w:val="left"/>
              <w:rPr>
                <w:rFonts w:ascii="Arial" w:hAnsi="Arial" w:cs="Arial"/>
                <w:b/>
                <w:i/>
                <w:iCs/>
                <w:color w:val="000000"/>
                <w:sz w:val="20"/>
                <w:szCs w:val="20"/>
              </w:rPr>
            </w:pPr>
          </w:p>
          <w:p w14:paraId="2C6B8256"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4. Please briefly explain how you have used the acquired knowledge from the project activity (training…) to address the priorities of your community or your own priorities. </w:t>
            </w:r>
            <w:r>
              <w:rPr>
                <w:rFonts w:ascii="Arial" w:hAnsi="Arial" w:cs="Arial"/>
                <w:bCs/>
                <w:i/>
                <w:iCs/>
                <w:color w:val="000000"/>
                <w:sz w:val="20"/>
                <w:szCs w:val="20"/>
                <w:u w:val="single"/>
              </w:rPr>
              <w:t>(</w:t>
            </w:r>
            <w:proofErr w:type="gramStart"/>
            <w:r>
              <w:rPr>
                <w:rFonts w:ascii="Arial" w:hAnsi="Arial" w:cs="Arial"/>
                <w:bCs/>
                <w:i/>
                <w:iCs/>
                <w:color w:val="000000"/>
                <w:sz w:val="20"/>
                <w:szCs w:val="20"/>
              </w:rPr>
              <w:t>for</w:t>
            </w:r>
            <w:proofErr w:type="gramEnd"/>
            <w:r>
              <w:rPr>
                <w:rFonts w:ascii="Arial" w:hAnsi="Arial" w:cs="Arial"/>
                <w:bCs/>
                <w:i/>
                <w:iCs/>
                <w:color w:val="000000"/>
                <w:sz w:val="20"/>
                <w:szCs w:val="20"/>
              </w:rPr>
              <w:t xml:space="preserve"> instance, if you have explained community members about their rights…)</w:t>
            </w:r>
          </w:p>
          <w:p w14:paraId="3373EACB" w14:textId="77777777" w:rsidR="00BB24DF" w:rsidRDefault="00BB24DF" w:rsidP="008B5746">
            <w:pPr>
              <w:jc w:val="left"/>
              <w:rPr>
                <w:rFonts w:ascii="Arial" w:hAnsi="Arial" w:cs="Arial"/>
                <w:bCs/>
                <w:i/>
                <w:iCs/>
                <w:color w:val="000000"/>
                <w:sz w:val="20"/>
                <w:szCs w:val="20"/>
              </w:rPr>
            </w:pPr>
          </w:p>
          <w:p w14:paraId="01034784" w14:textId="77777777" w:rsidR="00BB24DF" w:rsidRDefault="00BB24DF" w:rsidP="008B5746">
            <w:pPr>
              <w:jc w:val="left"/>
              <w:rPr>
                <w:rFonts w:ascii="Arial" w:hAnsi="Arial" w:cs="Arial"/>
                <w:bCs/>
                <w:i/>
                <w:iCs/>
                <w:color w:val="000000"/>
                <w:sz w:val="20"/>
                <w:szCs w:val="20"/>
              </w:rPr>
            </w:pPr>
          </w:p>
          <w:p w14:paraId="75DB374A" w14:textId="77777777" w:rsidR="00BB24DF" w:rsidRDefault="00BB24DF" w:rsidP="008B5746">
            <w:pPr>
              <w:jc w:val="center"/>
              <w:rPr>
                <w:rFonts w:ascii="Arial" w:hAnsi="Arial" w:cs="Arial"/>
                <w:b/>
                <w:i/>
                <w:iCs/>
                <w:color w:val="000000"/>
                <w:sz w:val="28"/>
                <w:szCs w:val="28"/>
              </w:rPr>
            </w:pPr>
          </w:p>
          <w:p w14:paraId="75E515C1"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Outcome</w:t>
            </w:r>
          </w:p>
          <w:p w14:paraId="70808CDD"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 xml:space="preserve">5. Please briefly describe what have been the concrete results or change </w:t>
            </w:r>
            <w:proofErr w:type="gramStart"/>
            <w:r>
              <w:rPr>
                <w:rFonts w:ascii="Arial" w:hAnsi="Arial" w:cs="Arial"/>
                <w:b/>
                <w:i/>
                <w:iCs/>
                <w:color w:val="000000"/>
                <w:sz w:val="20"/>
                <w:szCs w:val="20"/>
                <w:u w:val="single"/>
              </w:rPr>
              <w:t>as a result of</w:t>
            </w:r>
            <w:proofErr w:type="gramEnd"/>
            <w:r>
              <w:rPr>
                <w:rFonts w:ascii="Arial" w:hAnsi="Arial" w:cs="Arial"/>
                <w:b/>
                <w:i/>
                <w:iCs/>
                <w:color w:val="000000"/>
                <w:sz w:val="20"/>
                <w:szCs w:val="20"/>
                <w:u w:val="single"/>
              </w:rPr>
              <w:t xml:space="preserve"> the assistance provided or activity you have been enrolled in?</w:t>
            </w:r>
          </w:p>
          <w:p w14:paraId="0EA8EEF4" w14:textId="77777777" w:rsidR="00BB24DF" w:rsidRDefault="00BB24DF" w:rsidP="008B5746">
            <w:pPr>
              <w:jc w:val="left"/>
              <w:rPr>
                <w:rFonts w:ascii="Arial" w:hAnsi="Arial" w:cs="Arial"/>
                <w:bCs/>
                <w:i/>
                <w:iCs/>
                <w:color w:val="000000"/>
                <w:sz w:val="20"/>
                <w:szCs w:val="20"/>
              </w:rPr>
            </w:pPr>
          </w:p>
          <w:p w14:paraId="01E3B314"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6. Have you been interacting with any State institutions in the past 2-3 years?</w:t>
            </w:r>
          </w:p>
          <w:p w14:paraId="1759AEBB" w14:textId="77777777" w:rsidR="00BB24DF" w:rsidRDefault="00BB24DF" w:rsidP="008B5746">
            <w:pPr>
              <w:jc w:val="left"/>
              <w:rPr>
                <w:rFonts w:ascii="Arial" w:hAnsi="Arial" w:cs="Arial"/>
                <w:b/>
                <w:i/>
                <w:iCs/>
                <w:color w:val="000000"/>
                <w:sz w:val="20"/>
                <w:szCs w:val="20"/>
                <w:u w:val="single"/>
              </w:rPr>
            </w:pPr>
            <w:r>
              <w:rPr>
                <w:rFonts w:ascii="Tahoma" w:hAnsi="Tahoma" w:cs="Tahoma"/>
                <w:b/>
                <w:i/>
                <w:iCs/>
                <w:color w:val="000000"/>
                <w:sz w:val="20"/>
                <w:szCs w:val="20"/>
              </w:rPr>
              <w:t xml:space="preserve">Yes                 No      </w:t>
            </w:r>
          </w:p>
          <w:p w14:paraId="6690F2B5" w14:textId="77777777" w:rsidR="00BB24DF" w:rsidRDefault="00BB24DF" w:rsidP="008B5746">
            <w:pPr>
              <w:jc w:val="left"/>
              <w:rPr>
                <w:rFonts w:ascii="Arial" w:hAnsi="Arial" w:cs="Arial"/>
                <w:b/>
                <w:i/>
                <w:iCs/>
                <w:color w:val="000000"/>
                <w:sz w:val="20"/>
                <w:szCs w:val="20"/>
                <w:u w:val="single"/>
              </w:rPr>
            </w:pPr>
          </w:p>
          <w:p w14:paraId="61BBF221"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7. If yes, with which institutions? (</w:t>
            </w:r>
            <w:proofErr w:type="gramStart"/>
            <w:r>
              <w:rPr>
                <w:rFonts w:ascii="Arial" w:hAnsi="Arial" w:cs="Arial"/>
                <w:b/>
                <w:i/>
                <w:iCs/>
                <w:color w:val="000000"/>
                <w:sz w:val="20"/>
                <w:szCs w:val="20"/>
                <w:u w:val="single"/>
              </w:rPr>
              <w:t>please</w:t>
            </w:r>
            <w:proofErr w:type="gramEnd"/>
            <w:r>
              <w:rPr>
                <w:rFonts w:ascii="Arial" w:hAnsi="Arial" w:cs="Arial"/>
                <w:b/>
                <w:i/>
                <w:iCs/>
                <w:color w:val="000000"/>
                <w:sz w:val="20"/>
                <w:szCs w:val="20"/>
                <w:u w:val="single"/>
              </w:rPr>
              <w:t xml:space="preserve"> name the institution)</w:t>
            </w:r>
          </w:p>
          <w:p w14:paraId="0244B6CE" w14:textId="77777777" w:rsidR="00BB24DF" w:rsidRDefault="00BB24DF" w:rsidP="008B5746">
            <w:pPr>
              <w:jc w:val="left"/>
              <w:rPr>
                <w:rFonts w:ascii="Arial" w:hAnsi="Arial" w:cs="Arial"/>
                <w:bCs/>
                <w:i/>
                <w:iCs/>
                <w:color w:val="000000"/>
                <w:sz w:val="20"/>
                <w:szCs w:val="20"/>
              </w:rPr>
            </w:pPr>
          </w:p>
          <w:p w14:paraId="2125B602"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8. Based on your experience, have you noticed any change in the attitude of this/these institutions towards you?</w:t>
            </w:r>
          </w:p>
          <w:p w14:paraId="3EC434E9" w14:textId="77777777" w:rsidR="00BB24DF" w:rsidRDefault="00BB24DF" w:rsidP="008B5746">
            <w:pPr>
              <w:jc w:val="left"/>
              <w:rPr>
                <w:rFonts w:ascii="Tahoma" w:hAnsi="Tahoma" w:cs="Tahoma"/>
                <w:b/>
                <w:i/>
                <w:iCs/>
                <w:color w:val="000000"/>
                <w:sz w:val="20"/>
                <w:szCs w:val="20"/>
              </w:rPr>
            </w:pPr>
            <w:r>
              <w:rPr>
                <w:rFonts w:ascii="Tahoma" w:hAnsi="Tahoma" w:cs="Tahoma"/>
                <w:b/>
                <w:i/>
                <w:iCs/>
                <w:color w:val="000000"/>
                <w:sz w:val="20"/>
                <w:szCs w:val="20"/>
              </w:rPr>
              <w:t xml:space="preserve">Yes                 No      </w:t>
            </w:r>
          </w:p>
          <w:p w14:paraId="082E9262" w14:textId="77777777" w:rsidR="00BB24DF" w:rsidRDefault="00BB24DF" w:rsidP="008B5746">
            <w:pPr>
              <w:jc w:val="left"/>
              <w:rPr>
                <w:rFonts w:ascii="Arial" w:hAnsi="Arial" w:cs="Arial"/>
                <w:b/>
                <w:i/>
                <w:iCs/>
                <w:color w:val="000000"/>
                <w:sz w:val="20"/>
                <w:szCs w:val="20"/>
                <w:u w:val="single"/>
              </w:rPr>
            </w:pPr>
          </w:p>
          <w:p w14:paraId="7DB274DE" w14:textId="77777777" w:rsidR="00BB24DF" w:rsidRPr="004F0138" w:rsidRDefault="00BB24DF" w:rsidP="008B5746">
            <w:pPr>
              <w:rPr>
                <w:rFonts w:ascii="Arial" w:hAnsi="Arial" w:cs="Arial"/>
                <w:b/>
                <w:i/>
                <w:iCs/>
                <w:color w:val="000000"/>
                <w:sz w:val="20"/>
                <w:szCs w:val="20"/>
              </w:rPr>
            </w:pPr>
            <w:r>
              <w:rPr>
                <w:rFonts w:ascii="Arial" w:hAnsi="Arial" w:cs="Arial"/>
                <w:b/>
                <w:i/>
                <w:iCs/>
                <w:color w:val="000000"/>
                <w:sz w:val="20"/>
                <w:szCs w:val="20"/>
                <w:u w:val="single"/>
              </w:rPr>
              <w:t xml:space="preserve">9. Based on the previous question, how would you describe the in the attitude of this/these institutions towards you? </w:t>
            </w:r>
            <w:r>
              <w:rPr>
                <w:rFonts w:ascii="Arial" w:hAnsi="Arial" w:cs="Arial"/>
                <w:b/>
                <w:i/>
                <w:iCs/>
                <w:color w:val="000000"/>
                <w:sz w:val="20"/>
                <w:szCs w:val="20"/>
              </w:rPr>
              <w:t>(</w:t>
            </w:r>
            <w:proofErr w:type="gramStart"/>
            <w:r>
              <w:rPr>
                <w:rFonts w:ascii="Arial" w:hAnsi="Arial" w:cs="Arial"/>
                <w:b/>
                <w:i/>
                <w:iCs/>
                <w:color w:val="000000"/>
                <w:sz w:val="20"/>
                <w:szCs w:val="20"/>
              </w:rPr>
              <w:t>for</w:t>
            </w:r>
            <w:proofErr w:type="gramEnd"/>
            <w:r>
              <w:rPr>
                <w:rFonts w:ascii="Arial" w:hAnsi="Arial" w:cs="Arial"/>
                <w:b/>
                <w:i/>
                <w:iCs/>
                <w:color w:val="000000"/>
                <w:sz w:val="20"/>
                <w:szCs w:val="20"/>
              </w:rPr>
              <w:t xml:space="preserve"> instance, no change at all, or, I felt more consideration for my problems/requests, I felt less consideration for my problems/requests…).</w:t>
            </w:r>
          </w:p>
          <w:p w14:paraId="423A5C7D" w14:textId="77777777" w:rsidR="00BB24DF" w:rsidRDefault="00BB24DF" w:rsidP="008B5746">
            <w:pPr>
              <w:jc w:val="left"/>
              <w:rPr>
                <w:rFonts w:ascii="Arial" w:hAnsi="Arial" w:cs="Arial"/>
                <w:b/>
                <w:i/>
                <w:iCs/>
                <w:color w:val="000000"/>
                <w:sz w:val="20"/>
                <w:szCs w:val="20"/>
                <w:u w:val="single"/>
              </w:rPr>
            </w:pPr>
          </w:p>
          <w:p w14:paraId="53FAFA5B" w14:textId="77777777" w:rsidR="00BB24DF" w:rsidRDefault="00BB24DF" w:rsidP="008B5746">
            <w:pPr>
              <w:jc w:val="left"/>
              <w:rPr>
                <w:rFonts w:ascii="Arial" w:hAnsi="Arial" w:cs="Arial"/>
                <w:bCs/>
                <w:i/>
                <w:iCs/>
                <w:color w:val="000000"/>
                <w:sz w:val="20"/>
                <w:szCs w:val="20"/>
              </w:rPr>
            </w:pPr>
          </w:p>
          <w:p w14:paraId="5E6351D1" w14:textId="77777777" w:rsidR="00BB24DF" w:rsidRDefault="00BB24DF" w:rsidP="008B5746">
            <w:pPr>
              <w:jc w:val="left"/>
              <w:rPr>
                <w:rFonts w:ascii="Arial" w:hAnsi="Arial" w:cs="Arial"/>
                <w:bCs/>
                <w:i/>
                <w:iCs/>
                <w:color w:val="000000"/>
                <w:sz w:val="20"/>
                <w:szCs w:val="20"/>
              </w:rPr>
            </w:pPr>
          </w:p>
          <w:p w14:paraId="2346BA2F" w14:textId="77777777" w:rsidR="00BB24DF" w:rsidRDefault="00BB24DF" w:rsidP="008B5746">
            <w:pPr>
              <w:jc w:val="left"/>
              <w:rPr>
                <w:rFonts w:ascii="Arial" w:hAnsi="Arial" w:cs="Arial"/>
                <w:bCs/>
                <w:i/>
                <w:iCs/>
                <w:color w:val="000000"/>
                <w:sz w:val="20"/>
                <w:szCs w:val="20"/>
              </w:rPr>
            </w:pPr>
          </w:p>
          <w:p w14:paraId="6B616F31" w14:textId="77777777" w:rsidR="00BB24DF" w:rsidRPr="003B51AC" w:rsidRDefault="00BB24DF" w:rsidP="008B5746">
            <w:pPr>
              <w:jc w:val="left"/>
              <w:rPr>
                <w:rFonts w:ascii="Arial" w:hAnsi="Arial" w:cs="Arial"/>
                <w:bCs/>
                <w:i/>
                <w:iCs/>
                <w:color w:val="000000"/>
                <w:sz w:val="20"/>
                <w:szCs w:val="20"/>
              </w:rPr>
            </w:pPr>
          </w:p>
        </w:tc>
      </w:tr>
    </w:tbl>
    <w:p w14:paraId="066711F1" w14:textId="77777777" w:rsidR="00BB24DF" w:rsidRDefault="00BB24DF" w:rsidP="00BB24DF">
      <w:pPr>
        <w:rPr>
          <w:lang w:val="en-US"/>
        </w:rPr>
      </w:pPr>
    </w:p>
    <w:p w14:paraId="3B27F928" w14:textId="77777777" w:rsidR="00BB24DF" w:rsidRDefault="00BB24DF" w:rsidP="00BB24DF">
      <w:pPr>
        <w:rPr>
          <w:lang w:val="en-US"/>
        </w:rPr>
      </w:pPr>
    </w:p>
    <w:p w14:paraId="078E4CA0"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7B9DDE18"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91E4879" w14:textId="77777777" w:rsidR="00BB24DF" w:rsidRPr="00F9652B" w:rsidRDefault="00BB24DF" w:rsidP="008B5746">
            <w:pPr>
              <w:jc w:val="center"/>
              <w:rPr>
                <w:rFonts w:ascii="Arial" w:hAnsi="Arial" w:cs="Arial"/>
                <w:b/>
                <w:i/>
                <w:iCs/>
                <w:color w:val="000000"/>
                <w:sz w:val="28"/>
                <w:szCs w:val="28"/>
              </w:rPr>
            </w:pPr>
            <w:r>
              <w:rPr>
                <w:rFonts w:ascii="Arial" w:hAnsi="Arial" w:cs="Arial"/>
                <w:b/>
                <w:i/>
                <w:iCs/>
                <w:color w:val="000000"/>
                <w:sz w:val="28"/>
                <w:szCs w:val="28"/>
              </w:rPr>
              <w:t>Suggestions</w:t>
            </w:r>
          </w:p>
          <w:p w14:paraId="19CF4C8F"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10. What are, if any, your suggestions of possible project or activities to the United Nations, to address the priorities of the youth in the Kyrgyz Republic?</w:t>
            </w:r>
          </w:p>
          <w:p w14:paraId="40B8D481" w14:textId="77777777" w:rsidR="00BB24DF" w:rsidRDefault="00BB24DF" w:rsidP="008B5746">
            <w:pPr>
              <w:rPr>
                <w:rFonts w:ascii="Arial" w:hAnsi="Arial" w:cs="Arial"/>
                <w:bCs/>
                <w:i/>
                <w:iCs/>
                <w:color w:val="000000"/>
                <w:sz w:val="20"/>
                <w:szCs w:val="20"/>
                <w:u w:val="single"/>
              </w:rPr>
            </w:pPr>
          </w:p>
          <w:p w14:paraId="0DBD2871" w14:textId="77777777" w:rsidR="00BB24DF" w:rsidRDefault="00BB24DF" w:rsidP="008B5746">
            <w:pPr>
              <w:rPr>
                <w:rFonts w:ascii="Arial" w:hAnsi="Arial" w:cs="Arial"/>
                <w:bCs/>
                <w:i/>
                <w:iCs/>
                <w:color w:val="000000"/>
                <w:sz w:val="20"/>
                <w:szCs w:val="20"/>
                <w:u w:val="single"/>
              </w:rPr>
            </w:pPr>
          </w:p>
          <w:p w14:paraId="2CC526C8" w14:textId="77777777" w:rsidR="00BB24DF" w:rsidRDefault="00BB24DF" w:rsidP="008B5746">
            <w:pPr>
              <w:rPr>
                <w:rFonts w:ascii="Arial" w:hAnsi="Arial" w:cs="Arial"/>
                <w:bCs/>
                <w:i/>
                <w:iCs/>
                <w:color w:val="000000"/>
                <w:sz w:val="20"/>
                <w:szCs w:val="20"/>
                <w:u w:val="single"/>
              </w:rPr>
            </w:pPr>
          </w:p>
          <w:p w14:paraId="226D952F" w14:textId="77777777" w:rsidR="00BB24DF" w:rsidRDefault="00BB24DF" w:rsidP="008B5746">
            <w:pPr>
              <w:rPr>
                <w:rFonts w:ascii="Arial" w:hAnsi="Arial" w:cs="Arial"/>
                <w:bCs/>
                <w:i/>
                <w:iCs/>
                <w:color w:val="000000"/>
                <w:sz w:val="20"/>
                <w:szCs w:val="20"/>
                <w:u w:val="single"/>
              </w:rPr>
            </w:pPr>
          </w:p>
          <w:p w14:paraId="6100ED56" w14:textId="77777777" w:rsidR="00BB24DF" w:rsidRPr="009D6DD0" w:rsidRDefault="00BB24DF" w:rsidP="008B5746">
            <w:pPr>
              <w:rPr>
                <w:rFonts w:ascii="Arial" w:hAnsi="Arial" w:cs="Arial"/>
                <w:b/>
                <w:i/>
                <w:iCs/>
                <w:color w:val="000000"/>
                <w:sz w:val="20"/>
                <w:szCs w:val="20"/>
              </w:rPr>
            </w:pPr>
          </w:p>
        </w:tc>
      </w:tr>
    </w:tbl>
    <w:p w14:paraId="725E4776" w14:textId="77777777" w:rsidR="00BB24DF" w:rsidRPr="00E66CA2" w:rsidRDefault="00BB24DF" w:rsidP="00BB24DF">
      <w:pPr>
        <w:rPr>
          <w:lang w:val="en-US"/>
        </w:rPr>
      </w:pPr>
    </w:p>
    <w:p w14:paraId="72BDCE36" w14:textId="05F5D717" w:rsidR="00940F0A" w:rsidRDefault="00940F0A">
      <w:pPr>
        <w:pBdr>
          <w:bottom w:val="single" w:sz="4" w:space="1" w:color="auto"/>
        </w:pBdr>
        <w:ind w:left="360"/>
        <w:jc w:val="both"/>
        <w:rPr>
          <w:rFonts w:cs="Calibri"/>
          <w:lang w:val="en-US"/>
        </w:rPr>
      </w:pPr>
    </w:p>
    <w:p w14:paraId="6AEC855A"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955297" w14:paraId="0E0AAADB" w14:textId="77777777" w:rsidTr="008B5746">
        <w:trPr>
          <w:trHeight w:val="125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EC4D060" w14:textId="77777777" w:rsidR="00BB24DF" w:rsidRDefault="00BB24DF" w:rsidP="008B5746">
            <w:pPr>
              <w:spacing w:line="240" w:lineRule="auto"/>
              <w:jc w:val="center"/>
              <w:rPr>
                <w:rFonts w:ascii="Arial" w:hAnsi="Arial" w:cs="Arial"/>
                <w:b/>
                <w:i/>
                <w:iCs/>
                <w:color w:val="000000"/>
                <w:sz w:val="28"/>
                <w:szCs w:val="28"/>
                <w:u w:val="single"/>
              </w:rPr>
            </w:pPr>
          </w:p>
          <w:p w14:paraId="2F7A9DF6" w14:textId="77777777" w:rsidR="00BB24DF" w:rsidRPr="007F67FE" w:rsidRDefault="00BB24DF" w:rsidP="008B5746">
            <w:pPr>
              <w:spacing w:line="240" w:lineRule="auto"/>
              <w:jc w:val="center"/>
              <w:rPr>
                <w:rFonts w:ascii="Arial" w:hAnsi="Arial" w:cs="Arial"/>
                <w:b/>
                <w:i/>
                <w:iCs/>
                <w:color w:val="000000"/>
                <w:sz w:val="40"/>
                <w:szCs w:val="40"/>
              </w:rPr>
            </w:pPr>
            <w:r w:rsidRPr="007F67FE">
              <w:rPr>
                <w:rFonts w:ascii="Arial" w:hAnsi="Arial" w:cs="Arial"/>
                <w:b/>
                <w:i/>
                <w:iCs/>
                <w:color w:val="000000"/>
                <w:sz w:val="40"/>
                <w:szCs w:val="40"/>
              </w:rPr>
              <w:t>EVALUATION INTERVIEW QUESTIONNAIRE</w:t>
            </w:r>
          </w:p>
        </w:tc>
      </w:tr>
    </w:tbl>
    <w:p w14:paraId="4A4947C9" w14:textId="77777777" w:rsidR="00BB24DF" w:rsidRDefault="00BB24DF" w:rsidP="00BB24DF">
      <w:pPr>
        <w:rPr>
          <w:lang w:val="en-US"/>
        </w:rPr>
      </w:pPr>
    </w:p>
    <w:p w14:paraId="7853B4A5"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41A7359B"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E461AD9"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STAKHOLDER CATEGORY:</w:t>
            </w:r>
          </w:p>
          <w:p w14:paraId="2280C8E1"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FFFFFF" w:themeColor="background1"/>
                <w:sz w:val="28"/>
                <w:szCs w:val="28"/>
                <w:highlight w:val="black"/>
              </w:rPr>
              <w:t>CIVIL SOCIETY ORGANISA</w:t>
            </w:r>
            <w:r w:rsidRPr="001112C9">
              <w:rPr>
                <w:rFonts w:ascii="Arial" w:hAnsi="Arial" w:cs="Arial"/>
                <w:b/>
                <w:i/>
                <w:iCs/>
                <w:color w:val="FFFFFF" w:themeColor="background1"/>
                <w:sz w:val="28"/>
                <w:szCs w:val="28"/>
                <w:highlight w:val="black"/>
              </w:rPr>
              <w:t>TIONS</w:t>
            </w:r>
          </w:p>
        </w:tc>
      </w:tr>
    </w:tbl>
    <w:p w14:paraId="46C05B4B" w14:textId="77777777" w:rsidR="00BB24DF" w:rsidRDefault="00BB24DF" w:rsidP="00BB24DF">
      <w:pPr>
        <w:rPr>
          <w:lang w:val="en-US"/>
        </w:rPr>
      </w:pPr>
    </w:p>
    <w:p w14:paraId="5C7B19DF" w14:textId="77777777" w:rsidR="00BB24DF" w:rsidRDefault="00BB24DF" w:rsidP="00BB24DF">
      <w:pPr>
        <w:rPr>
          <w:lang w:val="en-US"/>
        </w:rPr>
      </w:pPr>
    </w:p>
    <w:tbl>
      <w:tblPr>
        <w:tblStyle w:val="Grilledutableau"/>
        <w:tblW w:w="10632" w:type="dxa"/>
        <w:tblInd w:w="-856" w:type="dxa"/>
        <w:tblLook w:val="04A0" w:firstRow="1" w:lastRow="0" w:firstColumn="1" w:lastColumn="0" w:noHBand="0" w:noVBand="1"/>
      </w:tblPr>
      <w:tblGrid>
        <w:gridCol w:w="2709"/>
        <w:gridCol w:w="7923"/>
      </w:tblGrid>
      <w:tr w:rsidR="00BB24DF" w14:paraId="2CE11921" w14:textId="77777777" w:rsidTr="008B5746">
        <w:trPr>
          <w:cnfStyle w:val="100000000000" w:firstRow="1" w:lastRow="0" w:firstColumn="0" w:lastColumn="0" w:oddVBand="0" w:evenVBand="0" w:oddHBand="0" w:evenHBand="0" w:firstRowFirstColumn="0" w:firstRowLastColumn="0" w:lastRowFirstColumn="0" w:lastRowLastColumn="0"/>
        </w:trPr>
        <w:tc>
          <w:tcPr>
            <w:tcW w:w="2552" w:type="dxa"/>
          </w:tcPr>
          <w:p w14:paraId="799C60BE" w14:textId="77777777" w:rsidR="00BB24DF" w:rsidRPr="00607D17" w:rsidRDefault="00BB24DF" w:rsidP="008B5746">
            <w:pPr>
              <w:pStyle w:val="Default"/>
              <w:rPr>
                <w:rFonts w:ascii="Arial" w:hAnsi="Arial" w:cs="Arial"/>
                <w:b w:val="0"/>
                <w:bCs/>
              </w:rPr>
            </w:pPr>
            <w:r w:rsidRPr="00607D17">
              <w:rPr>
                <w:rFonts w:ascii="Arial" w:hAnsi="Arial" w:cs="Arial"/>
                <w:bCs/>
                <w:sz w:val="22"/>
                <w:szCs w:val="22"/>
              </w:rPr>
              <w:t xml:space="preserve">Date/ Location </w:t>
            </w:r>
          </w:p>
        </w:tc>
        <w:tc>
          <w:tcPr>
            <w:tcW w:w="8080" w:type="dxa"/>
          </w:tcPr>
          <w:p w14:paraId="7F3845F7" w14:textId="77777777" w:rsidR="00BB24DF" w:rsidRDefault="00BB24DF" w:rsidP="008B5746">
            <w:pPr>
              <w:rPr>
                <w:lang w:val="en-US"/>
              </w:rPr>
            </w:pPr>
          </w:p>
        </w:tc>
      </w:tr>
      <w:tr w:rsidR="00BB24DF" w14:paraId="2AE25184" w14:textId="77777777" w:rsidTr="008B5746">
        <w:tc>
          <w:tcPr>
            <w:tcW w:w="2552" w:type="dxa"/>
          </w:tcPr>
          <w:p w14:paraId="528DDF54"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Interviewers </w:t>
            </w:r>
          </w:p>
        </w:tc>
        <w:tc>
          <w:tcPr>
            <w:tcW w:w="8080" w:type="dxa"/>
          </w:tcPr>
          <w:p w14:paraId="27BD7947" w14:textId="77777777" w:rsidR="00BB24DF" w:rsidRDefault="00BB24DF" w:rsidP="008B5746">
            <w:pPr>
              <w:rPr>
                <w:lang w:val="en-US"/>
              </w:rPr>
            </w:pPr>
          </w:p>
        </w:tc>
      </w:tr>
      <w:tr w:rsidR="00BB24DF" w14:paraId="77EB8F23" w14:textId="77777777" w:rsidTr="008B5746">
        <w:tc>
          <w:tcPr>
            <w:tcW w:w="2552" w:type="dxa"/>
          </w:tcPr>
          <w:p w14:paraId="475DFBAF"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lastRenderedPageBreak/>
              <w:t xml:space="preserve">Name of interviewee </w:t>
            </w:r>
          </w:p>
        </w:tc>
        <w:tc>
          <w:tcPr>
            <w:tcW w:w="8080" w:type="dxa"/>
          </w:tcPr>
          <w:p w14:paraId="7B8D5465" w14:textId="77777777" w:rsidR="00BB24DF" w:rsidRDefault="00BB24DF" w:rsidP="008B5746">
            <w:pPr>
              <w:rPr>
                <w:lang w:val="en-US"/>
              </w:rPr>
            </w:pPr>
          </w:p>
        </w:tc>
      </w:tr>
      <w:tr w:rsidR="00BB24DF" w14:paraId="59F9C972" w14:textId="77777777" w:rsidTr="008B5746">
        <w:tc>
          <w:tcPr>
            <w:tcW w:w="2552" w:type="dxa"/>
          </w:tcPr>
          <w:p w14:paraId="22DF3A03"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Position of interviewee </w:t>
            </w:r>
          </w:p>
        </w:tc>
        <w:tc>
          <w:tcPr>
            <w:tcW w:w="8080" w:type="dxa"/>
          </w:tcPr>
          <w:p w14:paraId="68C14826" w14:textId="77777777" w:rsidR="00BB24DF" w:rsidRDefault="00BB24DF" w:rsidP="008B5746">
            <w:pPr>
              <w:rPr>
                <w:lang w:val="en-US"/>
              </w:rPr>
            </w:pPr>
          </w:p>
        </w:tc>
      </w:tr>
      <w:tr w:rsidR="00BB24DF" w14:paraId="546C2BDB" w14:textId="77777777" w:rsidTr="008B5746">
        <w:tc>
          <w:tcPr>
            <w:tcW w:w="2552" w:type="dxa"/>
          </w:tcPr>
          <w:p w14:paraId="5EB20CFA" w14:textId="77777777" w:rsidR="00BB24DF" w:rsidRPr="00607D17" w:rsidRDefault="00BB24DF" w:rsidP="008B5746">
            <w:pPr>
              <w:pStyle w:val="Default"/>
              <w:rPr>
                <w:rFonts w:ascii="Arial" w:hAnsi="Arial" w:cs="Arial"/>
                <w:b/>
                <w:bCs/>
                <w:sz w:val="22"/>
                <w:szCs w:val="22"/>
              </w:rPr>
            </w:pPr>
            <w:r w:rsidRPr="00607D17">
              <w:rPr>
                <w:rFonts w:ascii="Arial" w:hAnsi="Arial" w:cs="Arial"/>
                <w:b/>
                <w:bCs/>
                <w:sz w:val="22"/>
                <w:szCs w:val="22"/>
              </w:rPr>
              <w:t>Organization/Institution</w:t>
            </w:r>
          </w:p>
          <w:p w14:paraId="6FA8C89B" w14:textId="77777777" w:rsidR="00BB24DF" w:rsidRPr="00607D17" w:rsidRDefault="00BB24DF" w:rsidP="008B5746">
            <w:pPr>
              <w:pStyle w:val="Default"/>
              <w:rPr>
                <w:rFonts w:ascii="Arial" w:hAnsi="Arial" w:cs="Arial"/>
                <w:b/>
                <w:bCs/>
              </w:rPr>
            </w:pPr>
            <w:r w:rsidRPr="00607D17">
              <w:rPr>
                <w:rFonts w:ascii="Arial" w:hAnsi="Arial" w:cs="Arial"/>
                <w:b/>
                <w:bCs/>
              </w:rPr>
              <w:t>Unit/Department</w:t>
            </w:r>
          </w:p>
        </w:tc>
        <w:tc>
          <w:tcPr>
            <w:tcW w:w="8080" w:type="dxa"/>
          </w:tcPr>
          <w:p w14:paraId="3924D0D4" w14:textId="77777777" w:rsidR="00BB24DF" w:rsidRDefault="00BB24DF" w:rsidP="008B5746">
            <w:pPr>
              <w:rPr>
                <w:lang w:val="en-US"/>
              </w:rPr>
            </w:pPr>
          </w:p>
        </w:tc>
      </w:tr>
    </w:tbl>
    <w:p w14:paraId="54DB5E67"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3997DF5B"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EC17A31" w14:textId="77777777" w:rsidR="00BB24DF" w:rsidRDefault="00BB24DF" w:rsidP="008B5746">
            <w:pPr>
              <w:jc w:val="center"/>
              <w:rPr>
                <w:rFonts w:ascii="Arial" w:hAnsi="Arial" w:cs="Arial"/>
                <w:b/>
                <w:i/>
                <w:iCs/>
                <w:color w:val="000000"/>
                <w:sz w:val="20"/>
                <w:szCs w:val="20"/>
                <w:u w:val="single"/>
              </w:rPr>
            </w:pPr>
          </w:p>
          <w:p w14:paraId="5F79B5C4" w14:textId="77777777" w:rsidR="00BB24DF" w:rsidRPr="001112C9" w:rsidRDefault="00BB24DF" w:rsidP="008B5746">
            <w:pPr>
              <w:jc w:val="center"/>
              <w:rPr>
                <w:rFonts w:ascii="Arial" w:hAnsi="Arial" w:cs="Arial"/>
                <w:b/>
                <w:i/>
                <w:iCs/>
                <w:color w:val="000000"/>
                <w:sz w:val="20"/>
                <w:szCs w:val="20"/>
                <w:u w:val="single"/>
              </w:rPr>
            </w:pPr>
            <w:r w:rsidRPr="001112C9">
              <w:rPr>
                <w:rFonts w:ascii="Arial" w:hAnsi="Arial" w:cs="Arial"/>
                <w:b/>
                <w:i/>
                <w:iCs/>
                <w:color w:val="000000"/>
                <w:sz w:val="20"/>
                <w:szCs w:val="20"/>
                <w:u w:val="single"/>
              </w:rPr>
              <w:t>Short interview guidance</w:t>
            </w:r>
          </w:p>
          <w:p w14:paraId="5B3F05BB"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Introduction: This is an external and independent evaluation. </w:t>
            </w:r>
            <w:r>
              <w:rPr>
                <w:rFonts w:ascii="Arial" w:hAnsi="Arial" w:cs="Arial"/>
                <w:sz w:val="20"/>
                <w:szCs w:val="20"/>
                <w:lang w:val="en-US"/>
              </w:rPr>
              <w:t xml:space="preserve">The aim of the evaluation is to assess the project implementation processes and achievement of results, as well as identify lessons learned that can inform future project designs and implementation modalities. </w:t>
            </w:r>
          </w:p>
          <w:p w14:paraId="1BCBB57F"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are no best answers. </w:t>
            </w:r>
          </w:p>
          <w:p w14:paraId="70FE8574"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Questions are intended to gather answers based on your experience, knowledge &amp; critical thinking. </w:t>
            </w:r>
          </w:p>
          <w:p w14:paraId="6F529572"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is no obligation to answer all questions or the questions for which you feel you are not well placed to answer. Please keep the answers relatively brief, unless context explanation is necessary </w:t>
            </w:r>
          </w:p>
          <w:p w14:paraId="4E3C1C3E" w14:textId="77777777" w:rsidR="00BB24DF" w:rsidRPr="001112C9" w:rsidRDefault="00BB24DF" w:rsidP="005722D3">
            <w:pPr>
              <w:numPr>
                <w:ilvl w:val="0"/>
                <w:numId w:val="32"/>
              </w:numPr>
              <w:spacing w:after="0" w:line="288" w:lineRule="auto"/>
              <w:rPr>
                <w:rFonts w:ascii="Arial" w:hAnsi="Arial" w:cs="Arial"/>
                <w:b/>
                <w:i/>
                <w:iCs/>
                <w:color w:val="000000"/>
                <w:sz w:val="20"/>
                <w:szCs w:val="20"/>
              </w:rPr>
            </w:pPr>
            <w:r w:rsidRPr="001112C9">
              <w:rPr>
                <w:rFonts w:ascii="Arial" w:hAnsi="Arial" w:cs="Arial"/>
                <w:b/>
                <w:bCs/>
                <w:i/>
                <w:iCs/>
                <w:sz w:val="20"/>
                <w:szCs w:val="20"/>
                <w:lang w:val="en-US"/>
              </w:rPr>
              <w:t xml:space="preserve">All information from the interview is treated confidentially, and no individual information will be disclosed in the evaluation report. </w:t>
            </w:r>
          </w:p>
          <w:p w14:paraId="73144AAA" w14:textId="77777777" w:rsidR="00BB24DF" w:rsidRDefault="00BB24DF" w:rsidP="008B5746">
            <w:pPr>
              <w:ind w:left="360"/>
              <w:rPr>
                <w:rFonts w:ascii="Arial" w:hAnsi="Arial" w:cs="Arial"/>
                <w:b/>
                <w:i/>
                <w:iCs/>
                <w:color w:val="000000"/>
                <w:sz w:val="20"/>
                <w:szCs w:val="20"/>
              </w:rPr>
            </w:pPr>
          </w:p>
          <w:p w14:paraId="6C815B49"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000000"/>
                <w:sz w:val="20"/>
                <w:szCs w:val="20"/>
              </w:rPr>
              <w:t>Thank you very much in advance for your time!</w:t>
            </w:r>
          </w:p>
        </w:tc>
      </w:tr>
    </w:tbl>
    <w:p w14:paraId="126065D3" w14:textId="77777777" w:rsidR="00BB24DF" w:rsidRDefault="00BB24DF" w:rsidP="00BB24DF">
      <w:pPr>
        <w:rPr>
          <w:lang w:val="en-US"/>
        </w:rPr>
      </w:pPr>
    </w:p>
    <w:p w14:paraId="172F193C"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49534C" w14:paraId="4973301B"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4E7D483"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Relation to the project</w:t>
            </w:r>
          </w:p>
          <w:p w14:paraId="4CD06487" w14:textId="77777777" w:rsidR="00BB24DF" w:rsidRPr="00C96B16" w:rsidRDefault="00BB24DF" w:rsidP="008B5746">
            <w:pPr>
              <w:jc w:val="left"/>
              <w:rPr>
                <w:rFonts w:ascii="Arial" w:hAnsi="Arial" w:cs="Arial"/>
                <w:b/>
                <w:i/>
                <w:iCs/>
                <w:color w:val="000000"/>
                <w:sz w:val="20"/>
                <w:szCs w:val="20"/>
                <w:u w:val="single"/>
              </w:rPr>
            </w:pPr>
            <w:r w:rsidRPr="00B753C7">
              <w:rPr>
                <w:rFonts w:ascii="Arial" w:hAnsi="Arial" w:cs="Arial"/>
                <w:b/>
                <w:i/>
                <w:iCs/>
                <w:color w:val="000000"/>
                <w:sz w:val="20"/>
                <w:szCs w:val="20"/>
                <w:u w:val="single"/>
              </w:rPr>
              <w:t>1.Please briefly explain your relation (role…) and knowledge (limited, thorough….) to the project:</w:t>
            </w:r>
          </w:p>
          <w:p w14:paraId="71AD7F0F" w14:textId="77777777" w:rsidR="00BB24DF" w:rsidRDefault="00BB24DF" w:rsidP="008B5746">
            <w:pPr>
              <w:jc w:val="left"/>
              <w:rPr>
                <w:rFonts w:ascii="Arial" w:hAnsi="Arial" w:cs="Arial"/>
                <w:b/>
                <w:i/>
                <w:iCs/>
                <w:color w:val="000000"/>
                <w:sz w:val="20"/>
                <w:szCs w:val="20"/>
              </w:rPr>
            </w:pPr>
          </w:p>
          <w:p w14:paraId="27F0517F" w14:textId="77777777" w:rsidR="00BB24DF" w:rsidRPr="009D6DD0" w:rsidRDefault="00BB24DF" w:rsidP="008B5746">
            <w:pPr>
              <w:jc w:val="left"/>
              <w:rPr>
                <w:rFonts w:ascii="Arial" w:hAnsi="Arial" w:cs="Arial"/>
                <w:b/>
                <w:i/>
                <w:iCs/>
                <w:color w:val="000000"/>
                <w:sz w:val="20"/>
                <w:szCs w:val="20"/>
              </w:rPr>
            </w:pPr>
          </w:p>
        </w:tc>
      </w:tr>
    </w:tbl>
    <w:p w14:paraId="630953C6" w14:textId="77777777" w:rsidR="00BB24DF" w:rsidRDefault="00BB24DF" w:rsidP="00BB24DF">
      <w:pPr>
        <w:rPr>
          <w:lang w:val="en-US"/>
        </w:rPr>
      </w:pPr>
    </w:p>
    <w:p w14:paraId="77DFB635"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74B2BEFE"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C5E02F1" w14:textId="77777777" w:rsidR="00BB24DF" w:rsidRPr="006D5AA4" w:rsidRDefault="00BB24DF" w:rsidP="008B5746">
            <w:pPr>
              <w:jc w:val="center"/>
              <w:rPr>
                <w:rFonts w:ascii="Arial" w:hAnsi="Arial" w:cs="Arial"/>
                <w:b/>
                <w:i/>
                <w:iCs/>
                <w:color w:val="000000"/>
                <w:sz w:val="28"/>
                <w:szCs w:val="28"/>
              </w:rPr>
            </w:pPr>
            <w:r>
              <w:rPr>
                <w:rFonts w:ascii="Arial" w:hAnsi="Arial" w:cs="Arial"/>
                <w:b/>
                <w:i/>
                <w:iCs/>
                <w:color w:val="000000"/>
                <w:sz w:val="28"/>
                <w:szCs w:val="28"/>
              </w:rPr>
              <w:t>Relevance</w:t>
            </w:r>
          </w:p>
          <w:p w14:paraId="1DA3C2C7"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2. Do you believe the project design has been appropriate, specifically to empower the Civil Society Actors to engage in the field of prevention of violent extremism?</w:t>
            </w:r>
          </w:p>
          <w:p w14:paraId="2E73FCFF"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32BD9F06"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Please briefly explain why </w:t>
            </w:r>
            <w:r>
              <w:rPr>
                <w:rFonts w:ascii="Arial" w:hAnsi="Arial" w:cs="Arial"/>
                <w:bCs/>
                <w:i/>
                <w:iCs/>
                <w:color w:val="000000"/>
                <w:sz w:val="20"/>
                <w:szCs w:val="20"/>
              </w:rPr>
              <w:t>(e.g.: Project supported necessary legal reforms, provided necessary capacity to apply socially inclusive practices, provided relevant knowledge on human rights and gender standards…)</w:t>
            </w:r>
          </w:p>
          <w:p w14:paraId="2F8A8199" w14:textId="77777777" w:rsidR="00BB24DF" w:rsidRDefault="00BB24DF" w:rsidP="008B5746">
            <w:pPr>
              <w:jc w:val="left"/>
              <w:rPr>
                <w:rFonts w:ascii="Arial" w:hAnsi="Arial" w:cs="Arial"/>
                <w:bCs/>
                <w:i/>
                <w:iCs/>
                <w:color w:val="000000"/>
                <w:sz w:val="20"/>
                <w:szCs w:val="20"/>
              </w:rPr>
            </w:pPr>
          </w:p>
          <w:p w14:paraId="6F9A8AF1" w14:textId="77777777" w:rsidR="00BB24DF" w:rsidRDefault="00BB24DF" w:rsidP="008B5746">
            <w:pPr>
              <w:jc w:val="left"/>
              <w:rPr>
                <w:rFonts w:ascii="Arial" w:hAnsi="Arial" w:cs="Arial"/>
                <w:bCs/>
                <w:i/>
                <w:iCs/>
                <w:color w:val="000000"/>
                <w:sz w:val="20"/>
                <w:szCs w:val="20"/>
              </w:rPr>
            </w:pPr>
          </w:p>
          <w:p w14:paraId="16D140E1" w14:textId="77777777" w:rsidR="00BB24DF" w:rsidRPr="003B51AC" w:rsidRDefault="00BB24DF" w:rsidP="008B5746">
            <w:pPr>
              <w:jc w:val="left"/>
              <w:rPr>
                <w:rFonts w:ascii="Arial" w:hAnsi="Arial" w:cs="Arial"/>
                <w:bCs/>
                <w:i/>
                <w:iCs/>
                <w:color w:val="000000"/>
                <w:sz w:val="20"/>
                <w:szCs w:val="20"/>
              </w:rPr>
            </w:pPr>
          </w:p>
        </w:tc>
      </w:tr>
    </w:tbl>
    <w:p w14:paraId="08560C84"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53718DB4"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82AC957"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lastRenderedPageBreak/>
              <w:t>Effectiveness</w:t>
            </w:r>
          </w:p>
          <w:p w14:paraId="4C7B00F2"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3. Has your organisation – thanks to the support of the project - effectively acquired the capacity to engage engage in the field of prevention of violent extremism with all relevant actors, including communities, religious leaders…</w:t>
            </w:r>
          </w:p>
          <w:p w14:paraId="25E024CC"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22F07AA1" w14:textId="77777777" w:rsidR="00BB24DF" w:rsidRPr="006D5AA4" w:rsidRDefault="00BB24DF" w:rsidP="008B5746">
            <w:pPr>
              <w:jc w:val="left"/>
              <w:rPr>
                <w:rFonts w:ascii="Arial" w:hAnsi="Arial" w:cs="Arial"/>
                <w:b/>
                <w:i/>
                <w:iCs/>
                <w:color w:val="000000"/>
                <w:sz w:val="20"/>
                <w:szCs w:val="20"/>
                <w:u w:val="single"/>
              </w:rPr>
            </w:pPr>
            <w:r w:rsidRPr="006D5AA4">
              <w:rPr>
                <w:rFonts w:ascii="Arial" w:hAnsi="Arial" w:cs="Arial"/>
                <w:b/>
                <w:i/>
                <w:iCs/>
                <w:color w:val="000000"/>
                <w:sz w:val="20"/>
                <w:szCs w:val="20"/>
                <w:u w:val="single"/>
              </w:rPr>
              <w:t>4. How effective is the platform for dialogue between civil society and state authorities on PVE policies issues?</w:t>
            </w:r>
          </w:p>
          <w:p w14:paraId="7E9D4821" w14:textId="77777777" w:rsidR="00BB24DF" w:rsidRDefault="00BB24DF" w:rsidP="008B5746">
            <w:pPr>
              <w:jc w:val="left"/>
              <w:rPr>
                <w:rFonts w:ascii="Arial" w:hAnsi="Arial" w:cs="Arial"/>
                <w:bCs/>
                <w:i/>
                <w:iCs/>
                <w:color w:val="000000"/>
                <w:sz w:val="20"/>
                <w:szCs w:val="20"/>
                <w:u w:val="single"/>
              </w:rPr>
            </w:pPr>
          </w:p>
          <w:p w14:paraId="72E50B6D" w14:textId="77777777" w:rsidR="00BB24DF" w:rsidRDefault="00BB24DF" w:rsidP="008B5746">
            <w:pPr>
              <w:rPr>
                <w:rFonts w:ascii="Arial" w:hAnsi="Arial" w:cs="Arial"/>
                <w:bCs/>
                <w:i/>
                <w:iCs/>
                <w:color w:val="000000"/>
                <w:sz w:val="20"/>
                <w:szCs w:val="20"/>
                <w:u w:val="single"/>
              </w:rPr>
            </w:pPr>
          </w:p>
          <w:p w14:paraId="57F45519" w14:textId="77777777" w:rsidR="00BB24DF" w:rsidRPr="009D6DD0" w:rsidRDefault="00BB24DF" w:rsidP="008B5746">
            <w:pPr>
              <w:rPr>
                <w:rFonts w:ascii="Arial" w:hAnsi="Arial" w:cs="Arial"/>
                <w:b/>
                <w:i/>
                <w:iCs/>
                <w:color w:val="000000"/>
                <w:sz w:val="20"/>
                <w:szCs w:val="20"/>
              </w:rPr>
            </w:pPr>
          </w:p>
        </w:tc>
      </w:tr>
    </w:tbl>
    <w:p w14:paraId="46560244"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01B9DA6C"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CA1B64E"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Efficiency</w:t>
            </w:r>
          </w:p>
          <w:p w14:paraId="12DBB2BE"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5. Based on your experience with the project, do you believe the project implementation has been efficient? </w:t>
            </w:r>
            <w:r w:rsidRPr="007C416D">
              <w:rPr>
                <w:rFonts w:ascii="Arial" w:hAnsi="Arial" w:cs="Arial"/>
                <w:bCs/>
                <w:i/>
                <w:iCs/>
                <w:color w:val="000000"/>
                <w:sz w:val="20"/>
                <w:szCs w:val="20"/>
                <w:u w:val="single"/>
              </w:rPr>
              <w:t xml:space="preserve">(Efficient to be understood according </w:t>
            </w:r>
            <w:proofErr w:type="gramStart"/>
            <w:r w:rsidRPr="007C416D">
              <w:rPr>
                <w:rFonts w:ascii="Arial" w:hAnsi="Arial" w:cs="Arial"/>
                <w:bCs/>
                <w:i/>
                <w:iCs/>
                <w:color w:val="000000"/>
                <w:sz w:val="20"/>
                <w:szCs w:val="20"/>
                <w:u w:val="single"/>
              </w:rPr>
              <w:t>to:</w:t>
            </w:r>
            <w:proofErr w:type="gramEnd"/>
            <w:r w:rsidRPr="007C416D">
              <w:rPr>
                <w:rFonts w:ascii="Arial" w:hAnsi="Arial" w:cs="Arial"/>
                <w:bCs/>
                <w:i/>
                <w:iCs/>
                <w:color w:val="000000"/>
                <w:sz w:val="20"/>
                <w:szCs w:val="20"/>
                <w:u w:val="single"/>
              </w:rPr>
              <w:t xml:space="preserve"> consultative approach of the project &amp; UN agency, activities are qualitative and implemented timely, communication is good, clear and regular, coordination among different stakeholders is efficient).</w:t>
            </w:r>
            <w:r>
              <w:rPr>
                <w:rFonts w:ascii="Arial" w:hAnsi="Arial" w:cs="Arial"/>
                <w:b/>
                <w:i/>
                <w:iCs/>
                <w:color w:val="000000"/>
                <w:sz w:val="20"/>
                <w:szCs w:val="20"/>
                <w:u w:val="single"/>
              </w:rPr>
              <w:t xml:space="preserve"> </w:t>
            </w:r>
          </w:p>
          <w:p w14:paraId="1164E5CA"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66D023CA" w14:textId="77777777" w:rsidR="00BB24DF" w:rsidRDefault="00BB24DF" w:rsidP="008B5746">
            <w:pPr>
              <w:jc w:val="left"/>
              <w:rPr>
                <w:rFonts w:ascii="Arial" w:hAnsi="Arial" w:cs="Arial"/>
                <w:bCs/>
                <w:i/>
                <w:iCs/>
                <w:color w:val="000000"/>
                <w:sz w:val="20"/>
                <w:szCs w:val="20"/>
              </w:rPr>
            </w:pPr>
            <w:r w:rsidRPr="003618F2">
              <w:rPr>
                <w:rFonts w:ascii="Arial" w:hAnsi="Arial" w:cs="Arial"/>
                <w:bCs/>
                <w:i/>
                <w:iCs/>
                <w:color w:val="000000"/>
                <w:sz w:val="20"/>
                <w:szCs w:val="20"/>
              </w:rPr>
              <w:t>Feel free to add an</w:t>
            </w:r>
            <w:r>
              <w:rPr>
                <w:rFonts w:ascii="Arial" w:hAnsi="Arial" w:cs="Arial"/>
                <w:bCs/>
                <w:i/>
                <w:iCs/>
                <w:color w:val="000000"/>
                <w:sz w:val="20"/>
                <w:szCs w:val="20"/>
              </w:rPr>
              <w:t>y</w:t>
            </w:r>
            <w:r w:rsidRPr="003618F2">
              <w:rPr>
                <w:rFonts w:ascii="Arial" w:hAnsi="Arial" w:cs="Arial"/>
                <w:bCs/>
                <w:i/>
                <w:iCs/>
                <w:color w:val="000000"/>
                <w:sz w:val="20"/>
                <w:szCs w:val="20"/>
              </w:rPr>
              <w:t xml:space="preserve"> complementary explanation.</w:t>
            </w:r>
          </w:p>
          <w:p w14:paraId="59F9D911" w14:textId="77777777" w:rsidR="00BB24DF" w:rsidRDefault="00BB24DF" w:rsidP="008B5746">
            <w:pPr>
              <w:jc w:val="left"/>
              <w:rPr>
                <w:rFonts w:ascii="Arial" w:hAnsi="Arial" w:cs="Arial"/>
                <w:b/>
                <w:i/>
                <w:iCs/>
                <w:color w:val="000000"/>
                <w:sz w:val="20"/>
                <w:szCs w:val="20"/>
              </w:rPr>
            </w:pPr>
          </w:p>
          <w:p w14:paraId="61095576" w14:textId="77777777" w:rsidR="00BB24DF" w:rsidRPr="00B753C7" w:rsidRDefault="00BB24DF" w:rsidP="008B5746">
            <w:pPr>
              <w:jc w:val="left"/>
              <w:rPr>
                <w:rFonts w:ascii="Arial" w:hAnsi="Arial" w:cs="Arial"/>
                <w:b/>
                <w:i/>
                <w:iCs/>
                <w:color w:val="000000"/>
                <w:sz w:val="20"/>
                <w:szCs w:val="20"/>
                <w:u w:val="single"/>
              </w:rPr>
            </w:pPr>
          </w:p>
          <w:p w14:paraId="3E208C79" w14:textId="77777777" w:rsidR="00BB24DF" w:rsidRPr="009D6DD0" w:rsidRDefault="00BB24DF" w:rsidP="008B5746">
            <w:pPr>
              <w:rPr>
                <w:rFonts w:ascii="Arial" w:hAnsi="Arial" w:cs="Arial"/>
                <w:b/>
                <w:i/>
                <w:iCs/>
                <w:color w:val="000000"/>
                <w:sz w:val="20"/>
                <w:szCs w:val="20"/>
              </w:rPr>
            </w:pPr>
          </w:p>
        </w:tc>
      </w:tr>
    </w:tbl>
    <w:p w14:paraId="51FD1A41"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0F44AF1C"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5E51238"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Sustainability</w:t>
            </w:r>
          </w:p>
          <w:p w14:paraId="6FF8E0AF"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6. How much is your organisation likely to continue applying rights-based tools and practices introduced by the project?</w:t>
            </w:r>
          </w:p>
          <w:p w14:paraId="39D07A9B"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0DFC6ED8" w14:textId="77777777" w:rsidR="00BB24DF" w:rsidRDefault="00BB24DF" w:rsidP="008B5746">
            <w:pPr>
              <w:jc w:val="left"/>
              <w:rPr>
                <w:rFonts w:ascii="Arial" w:hAnsi="Arial" w:cs="Arial"/>
                <w:bCs/>
                <w:i/>
                <w:iCs/>
                <w:color w:val="000000"/>
                <w:sz w:val="20"/>
                <w:szCs w:val="20"/>
              </w:rPr>
            </w:pPr>
            <w:r>
              <w:rPr>
                <w:rFonts w:ascii="Arial" w:hAnsi="Arial" w:cs="Arial"/>
                <w:bCs/>
                <w:i/>
                <w:iCs/>
                <w:color w:val="000000"/>
                <w:sz w:val="20"/>
                <w:szCs w:val="20"/>
              </w:rPr>
              <w:t xml:space="preserve">Please provide details indicating the institutionalisation and systematic practices of applying </w:t>
            </w:r>
            <w:r w:rsidRPr="00DF0BD8">
              <w:rPr>
                <w:rFonts w:ascii="Arial" w:hAnsi="Arial" w:cs="Arial"/>
                <w:bCs/>
                <w:i/>
                <w:iCs/>
                <w:color w:val="000000"/>
                <w:sz w:val="20"/>
                <w:szCs w:val="20"/>
              </w:rPr>
              <w:t>international human rights</w:t>
            </w:r>
            <w:r>
              <w:rPr>
                <w:rFonts w:ascii="Arial" w:hAnsi="Arial" w:cs="Arial"/>
                <w:bCs/>
                <w:i/>
                <w:iCs/>
                <w:color w:val="000000"/>
                <w:sz w:val="20"/>
                <w:szCs w:val="20"/>
              </w:rPr>
              <w:t>.</w:t>
            </w:r>
          </w:p>
          <w:p w14:paraId="2835027A" w14:textId="77777777" w:rsidR="00BB24DF" w:rsidRDefault="00BB24DF" w:rsidP="008B5746">
            <w:pPr>
              <w:jc w:val="left"/>
              <w:rPr>
                <w:rFonts w:ascii="Arial" w:hAnsi="Arial" w:cs="Arial"/>
                <w:bCs/>
                <w:i/>
                <w:iCs/>
                <w:color w:val="000000"/>
                <w:sz w:val="20"/>
                <w:szCs w:val="20"/>
              </w:rPr>
            </w:pPr>
          </w:p>
          <w:p w14:paraId="14ACCA08" w14:textId="77777777" w:rsidR="00BB24DF" w:rsidRDefault="00BB24DF" w:rsidP="008B5746">
            <w:pPr>
              <w:jc w:val="left"/>
              <w:rPr>
                <w:rFonts w:ascii="Arial" w:hAnsi="Arial" w:cs="Arial"/>
                <w:bCs/>
                <w:i/>
                <w:iCs/>
                <w:color w:val="000000"/>
                <w:sz w:val="20"/>
                <w:szCs w:val="20"/>
              </w:rPr>
            </w:pPr>
          </w:p>
          <w:p w14:paraId="43CF41DD" w14:textId="77777777" w:rsidR="00BB24DF" w:rsidRPr="005D3285" w:rsidRDefault="00BB24DF" w:rsidP="008B5746">
            <w:pPr>
              <w:jc w:val="left"/>
              <w:rPr>
                <w:rFonts w:ascii="Arial" w:hAnsi="Arial" w:cs="Arial"/>
                <w:b/>
                <w:i/>
                <w:iCs/>
                <w:color w:val="000000"/>
                <w:sz w:val="20"/>
                <w:szCs w:val="20"/>
                <w:u w:val="single"/>
              </w:rPr>
            </w:pPr>
            <w:r w:rsidRPr="005D3285">
              <w:rPr>
                <w:rFonts w:ascii="Arial" w:hAnsi="Arial" w:cs="Arial"/>
                <w:b/>
                <w:i/>
                <w:iCs/>
                <w:color w:val="000000"/>
                <w:sz w:val="20"/>
                <w:szCs w:val="20"/>
                <w:u w:val="single"/>
              </w:rPr>
              <w:t>7. What are the remaining gaps, needs or challenges of your organisation to continue preventing the communities you are serving in engaging into violent extremism?</w:t>
            </w:r>
          </w:p>
          <w:p w14:paraId="011E9487" w14:textId="77777777" w:rsidR="00BB24DF" w:rsidRDefault="00BB24DF" w:rsidP="008B5746">
            <w:pPr>
              <w:jc w:val="left"/>
              <w:rPr>
                <w:rFonts w:ascii="Arial" w:hAnsi="Arial" w:cs="Arial"/>
                <w:b/>
                <w:i/>
                <w:iCs/>
                <w:color w:val="000000"/>
                <w:sz w:val="20"/>
                <w:szCs w:val="20"/>
                <w:u w:val="single"/>
              </w:rPr>
            </w:pPr>
          </w:p>
          <w:p w14:paraId="0D34BF56" w14:textId="77777777" w:rsidR="00BB24DF" w:rsidRPr="00B753C7" w:rsidRDefault="00BB24DF" w:rsidP="008B5746">
            <w:pPr>
              <w:jc w:val="left"/>
              <w:rPr>
                <w:rFonts w:ascii="Arial" w:hAnsi="Arial" w:cs="Arial"/>
                <w:b/>
                <w:i/>
                <w:iCs/>
                <w:color w:val="000000"/>
                <w:sz w:val="20"/>
                <w:szCs w:val="20"/>
                <w:u w:val="single"/>
              </w:rPr>
            </w:pPr>
          </w:p>
          <w:p w14:paraId="3B9CF3E0" w14:textId="77777777" w:rsidR="00BB24DF" w:rsidRPr="009D6DD0" w:rsidRDefault="00BB24DF" w:rsidP="008B5746">
            <w:pPr>
              <w:rPr>
                <w:rFonts w:ascii="Arial" w:hAnsi="Arial" w:cs="Arial"/>
                <w:b/>
                <w:i/>
                <w:iCs/>
                <w:color w:val="000000"/>
                <w:sz w:val="20"/>
                <w:szCs w:val="20"/>
              </w:rPr>
            </w:pPr>
          </w:p>
        </w:tc>
      </w:tr>
    </w:tbl>
    <w:p w14:paraId="58FE6EFB"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2DE4468E"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3F47AA9" w14:textId="77777777" w:rsidR="00BB24DF" w:rsidRPr="00525067" w:rsidRDefault="00BB24DF" w:rsidP="008B5746">
            <w:pPr>
              <w:jc w:val="center"/>
              <w:rPr>
                <w:rFonts w:ascii="Arial" w:hAnsi="Arial" w:cs="Arial"/>
                <w:b/>
                <w:i/>
                <w:iCs/>
                <w:color w:val="000000"/>
                <w:sz w:val="28"/>
                <w:szCs w:val="28"/>
              </w:rPr>
            </w:pPr>
            <w:r>
              <w:rPr>
                <w:rFonts w:ascii="Arial" w:hAnsi="Arial" w:cs="Arial"/>
                <w:b/>
                <w:i/>
                <w:iCs/>
                <w:color w:val="000000"/>
                <w:sz w:val="28"/>
                <w:szCs w:val="28"/>
              </w:rPr>
              <w:t>Impact</w:t>
            </w:r>
          </w:p>
          <w:p w14:paraId="45127950"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 xml:space="preserve">8. How much has the project changed the practices at the actors (local self-governments, judiciary, security…)  at the local level in becoming more socially </w:t>
            </w:r>
            <w:proofErr w:type="gramStart"/>
            <w:r>
              <w:rPr>
                <w:rFonts w:ascii="Arial" w:hAnsi="Arial" w:cs="Arial"/>
                <w:b/>
                <w:i/>
                <w:iCs/>
                <w:color w:val="000000"/>
                <w:sz w:val="20"/>
                <w:szCs w:val="20"/>
                <w:u w:val="single"/>
              </w:rPr>
              <w:t>inclusive?</w:t>
            </w:r>
            <w:proofErr w:type="gramEnd"/>
          </w:p>
          <w:p w14:paraId="70C4DCAF"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4B53119F" w14:textId="77777777" w:rsidR="00BB24DF" w:rsidRPr="00131B6A" w:rsidRDefault="00BB24DF" w:rsidP="008B5746">
            <w:pPr>
              <w:rPr>
                <w:rFonts w:ascii="Arial" w:hAnsi="Arial" w:cs="Arial"/>
                <w:bCs/>
                <w:i/>
                <w:iCs/>
                <w:color w:val="000000"/>
                <w:sz w:val="20"/>
                <w:szCs w:val="20"/>
              </w:rPr>
            </w:pPr>
            <w:r w:rsidRPr="00131B6A">
              <w:rPr>
                <w:rFonts w:ascii="Arial" w:hAnsi="Arial" w:cs="Arial"/>
                <w:bCs/>
                <w:i/>
                <w:iCs/>
                <w:color w:val="000000"/>
                <w:sz w:val="20"/>
                <w:szCs w:val="20"/>
                <w:u w:val="single"/>
              </w:rPr>
              <w:t xml:space="preserve">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w:t>
            </w:r>
          </w:p>
          <w:p w14:paraId="4CD7D7E7" w14:textId="77777777" w:rsidR="00BB24DF" w:rsidRDefault="00BB24DF" w:rsidP="008B5746">
            <w:pPr>
              <w:rPr>
                <w:rFonts w:ascii="Arial" w:hAnsi="Arial" w:cs="Arial"/>
                <w:b/>
                <w:i/>
                <w:iCs/>
                <w:color w:val="000000"/>
                <w:sz w:val="20"/>
                <w:szCs w:val="20"/>
              </w:rPr>
            </w:pPr>
          </w:p>
          <w:p w14:paraId="0F829C47" w14:textId="77777777" w:rsidR="00BB24DF" w:rsidRDefault="00BB24DF" w:rsidP="008B5746">
            <w:pPr>
              <w:rPr>
                <w:rFonts w:ascii="Arial" w:hAnsi="Arial" w:cs="Arial"/>
                <w:b/>
                <w:i/>
                <w:iCs/>
                <w:color w:val="000000"/>
                <w:sz w:val="20"/>
                <w:szCs w:val="20"/>
              </w:rPr>
            </w:pPr>
          </w:p>
          <w:p w14:paraId="20B1FDBA" w14:textId="77777777" w:rsidR="00BB24DF" w:rsidRDefault="00BB24DF" w:rsidP="008B5746">
            <w:pPr>
              <w:rPr>
                <w:rFonts w:ascii="Arial" w:hAnsi="Arial" w:cs="Arial"/>
                <w:b/>
                <w:i/>
                <w:iCs/>
                <w:color w:val="000000"/>
                <w:sz w:val="20"/>
                <w:szCs w:val="20"/>
              </w:rPr>
            </w:pPr>
          </w:p>
          <w:p w14:paraId="675F894E" w14:textId="77777777" w:rsidR="00BB24DF" w:rsidRDefault="00BB24DF" w:rsidP="008B5746">
            <w:pPr>
              <w:rPr>
                <w:rFonts w:ascii="Arial" w:hAnsi="Arial" w:cs="Arial"/>
                <w:b/>
                <w:i/>
                <w:iCs/>
                <w:color w:val="000000"/>
                <w:sz w:val="20"/>
                <w:szCs w:val="20"/>
              </w:rPr>
            </w:pPr>
          </w:p>
          <w:p w14:paraId="57237324"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 xml:space="preserve">9. Based on your experience and observations, how much has the project produced an impact on the lives on </w:t>
            </w:r>
            <w:proofErr w:type="spellStart"/>
            <w:r>
              <w:rPr>
                <w:rFonts w:ascii="Arial" w:hAnsi="Arial" w:cs="Arial"/>
                <w:b/>
                <w:i/>
                <w:iCs/>
                <w:color w:val="000000"/>
                <w:sz w:val="20"/>
                <w:szCs w:val="20"/>
                <w:u w:val="single"/>
              </w:rPr>
              <w:t>invididuals</w:t>
            </w:r>
            <w:proofErr w:type="spellEnd"/>
            <w:r>
              <w:rPr>
                <w:rFonts w:ascii="Arial" w:hAnsi="Arial" w:cs="Arial"/>
                <w:b/>
                <w:i/>
                <w:iCs/>
                <w:color w:val="000000"/>
                <w:sz w:val="20"/>
                <w:szCs w:val="20"/>
                <w:u w:val="single"/>
              </w:rPr>
              <w:t xml:space="preserve"> vulnerable to violent extremism and their families/surroundings?</w:t>
            </w:r>
          </w:p>
          <w:p w14:paraId="060504F2"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099B7BBA" w14:textId="77777777" w:rsidR="00BB24DF" w:rsidRPr="00131B6A" w:rsidRDefault="00BB24DF" w:rsidP="008B5746">
            <w:pPr>
              <w:rPr>
                <w:rFonts w:ascii="Arial" w:hAnsi="Arial" w:cs="Arial"/>
                <w:bCs/>
                <w:i/>
                <w:iCs/>
                <w:color w:val="000000"/>
                <w:sz w:val="20"/>
                <w:szCs w:val="20"/>
              </w:rPr>
            </w:pPr>
            <w:r w:rsidRPr="00131B6A">
              <w:rPr>
                <w:rFonts w:ascii="Arial" w:hAnsi="Arial" w:cs="Arial"/>
                <w:bCs/>
                <w:i/>
                <w:iCs/>
                <w:color w:val="000000"/>
                <w:sz w:val="20"/>
                <w:szCs w:val="20"/>
                <w:u w:val="single"/>
              </w:rPr>
              <w:t xml:space="preserve">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w:t>
            </w:r>
          </w:p>
          <w:p w14:paraId="2CE650CF" w14:textId="77777777" w:rsidR="00BB24DF" w:rsidRDefault="00BB24DF" w:rsidP="008B5746">
            <w:pPr>
              <w:rPr>
                <w:rFonts w:ascii="Arial" w:hAnsi="Arial" w:cs="Arial"/>
                <w:b/>
                <w:i/>
                <w:iCs/>
                <w:color w:val="000000"/>
                <w:sz w:val="20"/>
                <w:szCs w:val="20"/>
              </w:rPr>
            </w:pPr>
          </w:p>
          <w:p w14:paraId="1AB6DE8E" w14:textId="77777777" w:rsidR="00BB24DF" w:rsidRDefault="00BB24DF" w:rsidP="008B5746">
            <w:pPr>
              <w:rPr>
                <w:rFonts w:ascii="Arial" w:hAnsi="Arial" w:cs="Arial"/>
                <w:b/>
                <w:i/>
                <w:iCs/>
                <w:color w:val="000000"/>
                <w:sz w:val="20"/>
                <w:szCs w:val="20"/>
              </w:rPr>
            </w:pPr>
          </w:p>
          <w:p w14:paraId="7484C0C1" w14:textId="77777777" w:rsidR="00BB24DF" w:rsidRDefault="00BB24DF" w:rsidP="008B5746">
            <w:pPr>
              <w:rPr>
                <w:rFonts w:ascii="Arial" w:hAnsi="Arial" w:cs="Arial"/>
                <w:b/>
                <w:i/>
                <w:iCs/>
                <w:color w:val="000000"/>
                <w:sz w:val="20"/>
                <w:szCs w:val="20"/>
              </w:rPr>
            </w:pPr>
          </w:p>
          <w:p w14:paraId="23E39DC8" w14:textId="77777777" w:rsidR="00BB24DF" w:rsidRDefault="00BB24DF" w:rsidP="008B5746">
            <w:pPr>
              <w:rPr>
                <w:rFonts w:ascii="Arial" w:hAnsi="Arial" w:cs="Arial"/>
                <w:b/>
                <w:i/>
                <w:iCs/>
                <w:color w:val="000000"/>
                <w:sz w:val="20"/>
                <w:szCs w:val="20"/>
              </w:rPr>
            </w:pPr>
          </w:p>
          <w:p w14:paraId="6E28CA42" w14:textId="77777777" w:rsidR="00BB24DF" w:rsidRPr="009D6DD0" w:rsidRDefault="00BB24DF" w:rsidP="008B5746">
            <w:pPr>
              <w:rPr>
                <w:rFonts w:ascii="Arial" w:hAnsi="Arial" w:cs="Arial"/>
                <w:b/>
                <w:i/>
                <w:iCs/>
                <w:color w:val="000000"/>
                <w:sz w:val="20"/>
                <w:szCs w:val="20"/>
              </w:rPr>
            </w:pPr>
          </w:p>
        </w:tc>
      </w:tr>
    </w:tbl>
    <w:p w14:paraId="297383BD" w14:textId="77777777" w:rsidR="00BB24DF" w:rsidRDefault="00BB24DF" w:rsidP="00BB24DF"/>
    <w:p w14:paraId="4F91AE72" w14:textId="77777777" w:rsidR="00BB24DF" w:rsidRDefault="00BB24DF" w:rsidP="00BB24DF"/>
    <w:p w14:paraId="22DE1B84"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11469498"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DD25119"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Gender Equality</w:t>
            </w:r>
          </w:p>
          <w:p w14:paraId="487E041F"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10. How much d</w:t>
            </w:r>
            <w:r w:rsidRPr="00FD0777">
              <w:rPr>
                <w:rFonts w:ascii="Arial" w:hAnsi="Arial" w:cs="Arial"/>
                <w:b/>
                <w:i/>
                <w:iCs/>
                <w:color w:val="000000"/>
                <w:sz w:val="20"/>
                <w:szCs w:val="20"/>
                <w:u w:val="single"/>
              </w:rPr>
              <w:t xml:space="preserve">o you </w:t>
            </w:r>
            <w:r>
              <w:rPr>
                <w:rFonts w:ascii="Arial" w:hAnsi="Arial" w:cs="Arial"/>
                <w:b/>
                <w:i/>
                <w:iCs/>
                <w:color w:val="000000"/>
                <w:sz w:val="20"/>
                <w:szCs w:val="20"/>
                <w:u w:val="single"/>
              </w:rPr>
              <w:t xml:space="preserve">believe </w:t>
            </w:r>
            <w:r w:rsidRPr="00FD0777">
              <w:rPr>
                <w:rFonts w:ascii="Arial" w:hAnsi="Arial" w:cs="Arial"/>
                <w:b/>
                <w:i/>
                <w:iCs/>
                <w:color w:val="000000"/>
                <w:sz w:val="20"/>
                <w:szCs w:val="20"/>
                <w:u w:val="single"/>
              </w:rPr>
              <w:t>that H</w:t>
            </w:r>
            <w:r>
              <w:rPr>
                <w:rFonts w:ascii="Arial" w:hAnsi="Arial" w:cs="Arial"/>
                <w:b/>
                <w:i/>
                <w:iCs/>
                <w:color w:val="000000"/>
                <w:sz w:val="20"/>
                <w:szCs w:val="20"/>
                <w:u w:val="single"/>
              </w:rPr>
              <w:t xml:space="preserve">uman </w:t>
            </w:r>
            <w:r w:rsidRPr="00FD0777">
              <w:rPr>
                <w:rFonts w:ascii="Arial" w:hAnsi="Arial" w:cs="Arial"/>
                <w:b/>
                <w:i/>
                <w:iCs/>
                <w:color w:val="000000"/>
                <w:sz w:val="20"/>
                <w:szCs w:val="20"/>
                <w:u w:val="single"/>
              </w:rPr>
              <w:t>R</w:t>
            </w:r>
            <w:r>
              <w:rPr>
                <w:rFonts w:ascii="Arial" w:hAnsi="Arial" w:cs="Arial"/>
                <w:b/>
                <w:i/>
                <w:iCs/>
                <w:color w:val="000000"/>
                <w:sz w:val="20"/>
                <w:szCs w:val="20"/>
                <w:u w:val="single"/>
              </w:rPr>
              <w:t>ights</w:t>
            </w:r>
            <w:r w:rsidRPr="00FD0777">
              <w:rPr>
                <w:rFonts w:ascii="Arial" w:hAnsi="Arial" w:cs="Arial"/>
                <w:b/>
                <w:i/>
                <w:iCs/>
                <w:color w:val="000000"/>
                <w:sz w:val="20"/>
                <w:szCs w:val="20"/>
                <w:u w:val="single"/>
              </w:rPr>
              <w:t xml:space="preserve"> and G</w:t>
            </w:r>
            <w:r>
              <w:rPr>
                <w:rFonts w:ascii="Arial" w:hAnsi="Arial" w:cs="Arial"/>
                <w:b/>
                <w:i/>
                <w:iCs/>
                <w:color w:val="000000"/>
                <w:sz w:val="20"/>
                <w:szCs w:val="20"/>
                <w:u w:val="single"/>
              </w:rPr>
              <w:t xml:space="preserve">ender </w:t>
            </w:r>
            <w:r w:rsidRPr="00FD0777">
              <w:rPr>
                <w:rFonts w:ascii="Arial" w:hAnsi="Arial" w:cs="Arial"/>
                <w:b/>
                <w:i/>
                <w:iCs/>
                <w:color w:val="000000"/>
                <w:sz w:val="20"/>
                <w:szCs w:val="20"/>
                <w:u w:val="single"/>
              </w:rPr>
              <w:t>E</w:t>
            </w:r>
            <w:r>
              <w:rPr>
                <w:rFonts w:ascii="Arial" w:hAnsi="Arial" w:cs="Arial"/>
                <w:b/>
                <w:i/>
                <w:iCs/>
                <w:color w:val="000000"/>
                <w:sz w:val="20"/>
                <w:szCs w:val="20"/>
                <w:u w:val="single"/>
              </w:rPr>
              <w:t>quality</w:t>
            </w:r>
            <w:r w:rsidRPr="00FD0777">
              <w:rPr>
                <w:rFonts w:ascii="Arial" w:hAnsi="Arial" w:cs="Arial"/>
                <w:b/>
                <w:i/>
                <w:iCs/>
                <w:color w:val="000000"/>
                <w:sz w:val="20"/>
                <w:szCs w:val="20"/>
                <w:u w:val="single"/>
              </w:rPr>
              <w:t xml:space="preserve"> aspects have been adequately integrated into the project? </w:t>
            </w:r>
          </w:p>
          <w:p w14:paraId="25710383"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7BA081CB" w14:textId="77777777" w:rsidR="00BB24DF" w:rsidRDefault="00BB24DF" w:rsidP="008B5746">
            <w:pPr>
              <w:rPr>
                <w:rFonts w:ascii="Tahoma" w:hAnsi="Tahoma" w:cs="Tahoma"/>
                <w:b/>
                <w:i/>
                <w:iCs/>
                <w:color w:val="000000"/>
                <w:sz w:val="20"/>
                <w:szCs w:val="20"/>
              </w:rPr>
            </w:pPr>
          </w:p>
          <w:p w14:paraId="57A03458" w14:textId="77777777" w:rsidR="00BB24DF" w:rsidRDefault="00BB24DF" w:rsidP="008B5746">
            <w:pPr>
              <w:rPr>
                <w:rFonts w:ascii="Tahoma" w:hAnsi="Tahoma" w:cs="Tahoma"/>
                <w:b/>
                <w:i/>
                <w:iCs/>
                <w:color w:val="000000"/>
                <w:sz w:val="20"/>
                <w:szCs w:val="20"/>
              </w:rPr>
            </w:pPr>
          </w:p>
          <w:p w14:paraId="3804E784" w14:textId="77777777" w:rsidR="00BB24DF" w:rsidRDefault="00BB24DF" w:rsidP="008B5746">
            <w:pPr>
              <w:rPr>
                <w:rFonts w:ascii="Tahoma" w:hAnsi="Tahoma" w:cs="Tahoma"/>
                <w:b/>
                <w:i/>
                <w:iCs/>
                <w:color w:val="000000"/>
                <w:sz w:val="20"/>
                <w:szCs w:val="20"/>
              </w:rPr>
            </w:pPr>
          </w:p>
          <w:p w14:paraId="2F327ABC" w14:textId="77777777" w:rsidR="00BB24DF" w:rsidRDefault="00BB24DF" w:rsidP="008B5746">
            <w:pPr>
              <w:rPr>
                <w:rFonts w:ascii="Tahoma" w:hAnsi="Tahoma" w:cs="Tahoma"/>
                <w:b/>
                <w:i/>
                <w:iCs/>
                <w:color w:val="000000"/>
                <w:sz w:val="20"/>
                <w:szCs w:val="20"/>
              </w:rPr>
            </w:pPr>
          </w:p>
          <w:p w14:paraId="3E9B5896"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11. What have been the concrete results and impact in terms of human rights and gender equality?</w:t>
            </w:r>
          </w:p>
          <w:p w14:paraId="68A2479C" w14:textId="77777777" w:rsidR="00BB24DF" w:rsidRDefault="00BB24DF" w:rsidP="008B5746">
            <w:pPr>
              <w:rPr>
                <w:rFonts w:ascii="Arial" w:hAnsi="Arial" w:cs="Arial"/>
                <w:b/>
                <w:i/>
                <w:iCs/>
                <w:color w:val="000000"/>
                <w:sz w:val="20"/>
                <w:szCs w:val="20"/>
                <w:u w:val="single"/>
              </w:rPr>
            </w:pPr>
          </w:p>
          <w:p w14:paraId="34A212B3" w14:textId="77777777" w:rsidR="00BB24DF" w:rsidRDefault="00BB24DF" w:rsidP="008B5746">
            <w:pPr>
              <w:rPr>
                <w:rFonts w:ascii="Arial" w:hAnsi="Arial" w:cs="Arial"/>
                <w:b/>
                <w:i/>
                <w:iCs/>
                <w:color w:val="000000"/>
                <w:sz w:val="20"/>
                <w:szCs w:val="20"/>
                <w:u w:val="single"/>
              </w:rPr>
            </w:pPr>
          </w:p>
          <w:p w14:paraId="48B42D80" w14:textId="77777777" w:rsidR="00BB24DF" w:rsidRDefault="00BB24DF" w:rsidP="008B5746">
            <w:pPr>
              <w:rPr>
                <w:rFonts w:ascii="Arial" w:hAnsi="Arial" w:cs="Arial"/>
                <w:b/>
                <w:i/>
                <w:iCs/>
                <w:color w:val="000000"/>
                <w:sz w:val="20"/>
                <w:szCs w:val="20"/>
                <w:u w:val="single"/>
              </w:rPr>
            </w:pPr>
          </w:p>
          <w:p w14:paraId="4342647C" w14:textId="77777777" w:rsidR="00BB24DF" w:rsidRDefault="00BB24DF" w:rsidP="008B5746">
            <w:pPr>
              <w:rPr>
                <w:rFonts w:ascii="Arial" w:hAnsi="Arial" w:cs="Arial"/>
                <w:b/>
                <w:i/>
                <w:iCs/>
                <w:color w:val="000000"/>
                <w:sz w:val="20"/>
                <w:szCs w:val="20"/>
              </w:rPr>
            </w:pPr>
          </w:p>
          <w:p w14:paraId="6515D2D8" w14:textId="77777777" w:rsidR="00BB24DF" w:rsidRPr="009D6DD0" w:rsidRDefault="00BB24DF" w:rsidP="008B5746">
            <w:pPr>
              <w:rPr>
                <w:rFonts w:ascii="Arial" w:hAnsi="Arial" w:cs="Arial"/>
                <w:b/>
                <w:i/>
                <w:iCs/>
                <w:color w:val="000000"/>
                <w:sz w:val="20"/>
                <w:szCs w:val="20"/>
              </w:rPr>
            </w:pPr>
          </w:p>
        </w:tc>
      </w:tr>
    </w:tbl>
    <w:p w14:paraId="5BBF42D0"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0892EF81"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3731D39" w14:textId="77777777" w:rsidR="00BB24DF" w:rsidRPr="00642F89" w:rsidRDefault="00BB24DF" w:rsidP="008B5746">
            <w:pPr>
              <w:jc w:val="center"/>
              <w:rPr>
                <w:rFonts w:ascii="Arial" w:hAnsi="Arial" w:cs="Arial"/>
                <w:b/>
                <w:i/>
                <w:iCs/>
                <w:color w:val="000000"/>
                <w:sz w:val="28"/>
                <w:szCs w:val="28"/>
              </w:rPr>
            </w:pPr>
            <w:r>
              <w:rPr>
                <w:rFonts w:ascii="Arial" w:hAnsi="Arial" w:cs="Arial"/>
                <w:b/>
                <w:i/>
                <w:iCs/>
                <w:color w:val="000000"/>
                <w:sz w:val="28"/>
                <w:szCs w:val="28"/>
              </w:rPr>
              <w:t>Lessons learned &amp; Suggestions</w:t>
            </w:r>
          </w:p>
          <w:p w14:paraId="0234F09F"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12. What, if any, suggestions you would like to share, which could be useful to the design of a new UN Peacebuilding project?</w:t>
            </w:r>
          </w:p>
          <w:p w14:paraId="43FFC03B" w14:textId="77777777" w:rsidR="00BB24DF" w:rsidRDefault="00BB24DF" w:rsidP="008B5746">
            <w:pPr>
              <w:rPr>
                <w:rFonts w:ascii="Arial" w:hAnsi="Arial" w:cs="Arial"/>
                <w:bCs/>
                <w:i/>
                <w:iCs/>
                <w:color w:val="000000"/>
                <w:sz w:val="20"/>
                <w:szCs w:val="20"/>
                <w:u w:val="single"/>
              </w:rPr>
            </w:pPr>
          </w:p>
          <w:p w14:paraId="457E6151" w14:textId="77777777" w:rsidR="00BB24DF" w:rsidRDefault="00BB24DF" w:rsidP="008B5746">
            <w:pPr>
              <w:rPr>
                <w:rFonts w:ascii="Arial" w:hAnsi="Arial" w:cs="Arial"/>
                <w:bCs/>
                <w:i/>
                <w:iCs/>
                <w:color w:val="000000"/>
                <w:sz w:val="20"/>
                <w:szCs w:val="20"/>
                <w:u w:val="single"/>
              </w:rPr>
            </w:pPr>
          </w:p>
          <w:p w14:paraId="1C682EA7" w14:textId="77777777" w:rsidR="00BB24DF" w:rsidRDefault="00BB24DF" w:rsidP="008B5746">
            <w:pPr>
              <w:rPr>
                <w:rFonts w:ascii="Arial" w:hAnsi="Arial" w:cs="Arial"/>
                <w:bCs/>
                <w:i/>
                <w:iCs/>
                <w:color w:val="000000"/>
                <w:sz w:val="20"/>
                <w:szCs w:val="20"/>
                <w:u w:val="single"/>
              </w:rPr>
            </w:pPr>
          </w:p>
          <w:p w14:paraId="63D2886B" w14:textId="77777777" w:rsidR="00BB24DF" w:rsidRDefault="00BB24DF" w:rsidP="008B5746">
            <w:pPr>
              <w:rPr>
                <w:rFonts w:ascii="Arial" w:hAnsi="Arial" w:cs="Arial"/>
                <w:bCs/>
                <w:i/>
                <w:iCs/>
                <w:color w:val="000000"/>
                <w:sz w:val="20"/>
                <w:szCs w:val="20"/>
                <w:u w:val="single"/>
              </w:rPr>
            </w:pPr>
          </w:p>
          <w:p w14:paraId="1EC86337" w14:textId="77777777" w:rsidR="00BB24DF" w:rsidRPr="009D6DD0" w:rsidRDefault="00BB24DF" w:rsidP="008B5746">
            <w:pPr>
              <w:rPr>
                <w:rFonts w:ascii="Arial" w:hAnsi="Arial" w:cs="Arial"/>
                <w:b/>
                <w:i/>
                <w:iCs/>
                <w:color w:val="000000"/>
                <w:sz w:val="20"/>
                <w:szCs w:val="20"/>
              </w:rPr>
            </w:pPr>
          </w:p>
        </w:tc>
      </w:tr>
    </w:tbl>
    <w:p w14:paraId="07FAD606" w14:textId="77777777" w:rsidR="00BB24DF" w:rsidRPr="00E66CA2" w:rsidRDefault="00BB24DF" w:rsidP="00BB24DF">
      <w:pPr>
        <w:rPr>
          <w:lang w:val="en-US"/>
        </w:rPr>
      </w:pPr>
    </w:p>
    <w:p w14:paraId="6804655F"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955297" w14:paraId="30E4D153" w14:textId="77777777" w:rsidTr="008B5746">
        <w:trPr>
          <w:trHeight w:val="125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BB1CC4D" w14:textId="77777777" w:rsidR="00BB24DF" w:rsidRDefault="00BB24DF" w:rsidP="008B5746">
            <w:pPr>
              <w:spacing w:line="240" w:lineRule="auto"/>
              <w:jc w:val="center"/>
              <w:rPr>
                <w:rFonts w:ascii="Arial" w:hAnsi="Arial" w:cs="Arial"/>
                <w:b/>
                <w:i/>
                <w:iCs/>
                <w:color w:val="000000"/>
                <w:sz w:val="28"/>
                <w:szCs w:val="28"/>
                <w:u w:val="single"/>
              </w:rPr>
            </w:pPr>
          </w:p>
          <w:p w14:paraId="3EF750D5" w14:textId="77777777" w:rsidR="00BB24DF" w:rsidRPr="007F67FE" w:rsidRDefault="00BB24DF" w:rsidP="008B5746">
            <w:pPr>
              <w:spacing w:line="240" w:lineRule="auto"/>
              <w:jc w:val="center"/>
              <w:rPr>
                <w:rFonts w:ascii="Arial" w:hAnsi="Arial" w:cs="Arial"/>
                <w:b/>
                <w:i/>
                <w:iCs/>
                <w:color w:val="000000"/>
                <w:sz w:val="40"/>
                <w:szCs w:val="40"/>
              </w:rPr>
            </w:pPr>
            <w:r w:rsidRPr="007F67FE">
              <w:rPr>
                <w:rFonts w:ascii="Arial" w:hAnsi="Arial" w:cs="Arial"/>
                <w:b/>
                <w:i/>
                <w:iCs/>
                <w:color w:val="000000"/>
                <w:sz w:val="40"/>
                <w:szCs w:val="40"/>
              </w:rPr>
              <w:t>EVALUATION INTERVIEW QUESTIONNAIRE</w:t>
            </w:r>
          </w:p>
        </w:tc>
      </w:tr>
    </w:tbl>
    <w:p w14:paraId="553F1DBD" w14:textId="77777777" w:rsidR="00BB24DF" w:rsidRDefault="00BB24DF" w:rsidP="00BB24DF">
      <w:pPr>
        <w:rPr>
          <w:lang w:val="en-US"/>
        </w:rPr>
      </w:pPr>
    </w:p>
    <w:p w14:paraId="7164CB87"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1D14E2B7"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2E0DB26"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STAKHOLDER CATEGORY:</w:t>
            </w:r>
          </w:p>
          <w:p w14:paraId="47442A3B" w14:textId="77777777" w:rsidR="00BB24DF" w:rsidRPr="0067762B" w:rsidRDefault="00BB24DF" w:rsidP="008B5746">
            <w:pPr>
              <w:jc w:val="center"/>
              <w:rPr>
                <w:rFonts w:ascii="Arial" w:hAnsi="Arial" w:cs="Arial"/>
                <w:b/>
                <w:i/>
                <w:iCs/>
                <w:color w:val="000000"/>
                <w:sz w:val="28"/>
                <w:szCs w:val="28"/>
              </w:rPr>
            </w:pPr>
            <w:r w:rsidRPr="001112C9">
              <w:rPr>
                <w:rFonts w:ascii="Arial" w:hAnsi="Arial" w:cs="Arial"/>
                <w:b/>
                <w:i/>
                <w:iCs/>
                <w:color w:val="FFFFFF" w:themeColor="background1"/>
                <w:sz w:val="28"/>
                <w:szCs w:val="28"/>
                <w:highlight w:val="black"/>
              </w:rPr>
              <w:t>CENTRAL-LEVEL INSTITUTIONS</w:t>
            </w:r>
          </w:p>
        </w:tc>
      </w:tr>
    </w:tbl>
    <w:p w14:paraId="454A52AF" w14:textId="77777777" w:rsidR="00BB24DF" w:rsidRDefault="00BB24DF" w:rsidP="00BB24DF">
      <w:pPr>
        <w:rPr>
          <w:lang w:val="en-US"/>
        </w:rPr>
      </w:pPr>
    </w:p>
    <w:p w14:paraId="4F52D2FF" w14:textId="77777777" w:rsidR="00BB24DF" w:rsidRDefault="00BB24DF" w:rsidP="00BB24DF">
      <w:pPr>
        <w:rPr>
          <w:lang w:val="en-US"/>
        </w:rPr>
      </w:pPr>
    </w:p>
    <w:tbl>
      <w:tblPr>
        <w:tblStyle w:val="Grilledutableau"/>
        <w:tblW w:w="10632" w:type="dxa"/>
        <w:tblInd w:w="-856" w:type="dxa"/>
        <w:tblLook w:val="04A0" w:firstRow="1" w:lastRow="0" w:firstColumn="1" w:lastColumn="0" w:noHBand="0" w:noVBand="1"/>
      </w:tblPr>
      <w:tblGrid>
        <w:gridCol w:w="2709"/>
        <w:gridCol w:w="7923"/>
      </w:tblGrid>
      <w:tr w:rsidR="00BB24DF" w14:paraId="4BB4D27C" w14:textId="77777777" w:rsidTr="008B5746">
        <w:trPr>
          <w:cnfStyle w:val="100000000000" w:firstRow="1" w:lastRow="0" w:firstColumn="0" w:lastColumn="0" w:oddVBand="0" w:evenVBand="0" w:oddHBand="0" w:evenHBand="0" w:firstRowFirstColumn="0" w:firstRowLastColumn="0" w:lastRowFirstColumn="0" w:lastRowLastColumn="0"/>
        </w:trPr>
        <w:tc>
          <w:tcPr>
            <w:tcW w:w="2552" w:type="dxa"/>
          </w:tcPr>
          <w:p w14:paraId="37756F28" w14:textId="77777777" w:rsidR="00BB24DF" w:rsidRPr="00607D17" w:rsidRDefault="00BB24DF" w:rsidP="008B5746">
            <w:pPr>
              <w:pStyle w:val="Default"/>
              <w:rPr>
                <w:rFonts w:ascii="Arial" w:hAnsi="Arial" w:cs="Arial"/>
                <w:b w:val="0"/>
                <w:bCs/>
              </w:rPr>
            </w:pPr>
            <w:r w:rsidRPr="00607D17">
              <w:rPr>
                <w:rFonts w:ascii="Arial" w:hAnsi="Arial" w:cs="Arial"/>
                <w:bCs/>
                <w:sz w:val="22"/>
                <w:szCs w:val="22"/>
              </w:rPr>
              <w:t xml:space="preserve">Date/ Location </w:t>
            </w:r>
          </w:p>
        </w:tc>
        <w:tc>
          <w:tcPr>
            <w:tcW w:w="8080" w:type="dxa"/>
          </w:tcPr>
          <w:p w14:paraId="2F36284D" w14:textId="77777777" w:rsidR="00BB24DF" w:rsidRDefault="00BB24DF" w:rsidP="008B5746">
            <w:pPr>
              <w:rPr>
                <w:lang w:val="en-US"/>
              </w:rPr>
            </w:pPr>
          </w:p>
        </w:tc>
      </w:tr>
      <w:tr w:rsidR="00BB24DF" w14:paraId="6A9E7233" w14:textId="77777777" w:rsidTr="008B5746">
        <w:tc>
          <w:tcPr>
            <w:tcW w:w="2552" w:type="dxa"/>
          </w:tcPr>
          <w:p w14:paraId="72FBC7F2"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Interviewers </w:t>
            </w:r>
          </w:p>
        </w:tc>
        <w:tc>
          <w:tcPr>
            <w:tcW w:w="8080" w:type="dxa"/>
          </w:tcPr>
          <w:p w14:paraId="40327424" w14:textId="77777777" w:rsidR="00BB24DF" w:rsidRDefault="00BB24DF" w:rsidP="008B5746">
            <w:pPr>
              <w:rPr>
                <w:lang w:val="en-US"/>
              </w:rPr>
            </w:pPr>
          </w:p>
        </w:tc>
      </w:tr>
      <w:tr w:rsidR="00BB24DF" w14:paraId="550DAB8E" w14:textId="77777777" w:rsidTr="008B5746">
        <w:tc>
          <w:tcPr>
            <w:tcW w:w="2552" w:type="dxa"/>
          </w:tcPr>
          <w:p w14:paraId="5B9008A9"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Name of interviewee </w:t>
            </w:r>
          </w:p>
        </w:tc>
        <w:tc>
          <w:tcPr>
            <w:tcW w:w="8080" w:type="dxa"/>
          </w:tcPr>
          <w:p w14:paraId="3FA91815" w14:textId="77777777" w:rsidR="00BB24DF" w:rsidRDefault="00BB24DF" w:rsidP="008B5746">
            <w:pPr>
              <w:rPr>
                <w:lang w:val="en-US"/>
              </w:rPr>
            </w:pPr>
          </w:p>
        </w:tc>
      </w:tr>
      <w:tr w:rsidR="00BB24DF" w14:paraId="0249C0B5" w14:textId="77777777" w:rsidTr="008B5746">
        <w:tc>
          <w:tcPr>
            <w:tcW w:w="2552" w:type="dxa"/>
          </w:tcPr>
          <w:p w14:paraId="087B3CD5"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lastRenderedPageBreak/>
              <w:t xml:space="preserve">Position of interviewee </w:t>
            </w:r>
          </w:p>
        </w:tc>
        <w:tc>
          <w:tcPr>
            <w:tcW w:w="8080" w:type="dxa"/>
          </w:tcPr>
          <w:p w14:paraId="7AD96D79" w14:textId="77777777" w:rsidR="00BB24DF" w:rsidRDefault="00BB24DF" w:rsidP="008B5746">
            <w:pPr>
              <w:rPr>
                <w:lang w:val="en-US"/>
              </w:rPr>
            </w:pPr>
          </w:p>
        </w:tc>
      </w:tr>
      <w:tr w:rsidR="00BB24DF" w14:paraId="6BB0A3F9" w14:textId="77777777" w:rsidTr="008B5746">
        <w:tc>
          <w:tcPr>
            <w:tcW w:w="2552" w:type="dxa"/>
          </w:tcPr>
          <w:p w14:paraId="62729C12" w14:textId="77777777" w:rsidR="00BB24DF" w:rsidRPr="00607D17" w:rsidRDefault="00BB24DF" w:rsidP="008B5746">
            <w:pPr>
              <w:pStyle w:val="Default"/>
              <w:rPr>
                <w:rFonts w:ascii="Arial" w:hAnsi="Arial" w:cs="Arial"/>
                <w:b/>
                <w:bCs/>
                <w:sz w:val="22"/>
                <w:szCs w:val="22"/>
              </w:rPr>
            </w:pPr>
            <w:r w:rsidRPr="00607D17">
              <w:rPr>
                <w:rFonts w:ascii="Arial" w:hAnsi="Arial" w:cs="Arial"/>
                <w:b/>
                <w:bCs/>
                <w:sz w:val="22"/>
                <w:szCs w:val="22"/>
              </w:rPr>
              <w:t>Organization/Institution</w:t>
            </w:r>
          </w:p>
          <w:p w14:paraId="61DA40D8" w14:textId="77777777" w:rsidR="00BB24DF" w:rsidRPr="00607D17" w:rsidRDefault="00BB24DF" w:rsidP="008B5746">
            <w:pPr>
              <w:pStyle w:val="Default"/>
              <w:rPr>
                <w:rFonts w:ascii="Arial" w:hAnsi="Arial" w:cs="Arial"/>
                <w:b/>
                <w:bCs/>
              </w:rPr>
            </w:pPr>
            <w:r w:rsidRPr="00607D17">
              <w:rPr>
                <w:rFonts w:ascii="Arial" w:hAnsi="Arial" w:cs="Arial"/>
                <w:b/>
                <w:bCs/>
              </w:rPr>
              <w:t>Unit/Department</w:t>
            </w:r>
          </w:p>
        </w:tc>
        <w:tc>
          <w:tcPr>
            <w:tcW w:w="8080" w:type="dxa"/>
          </w:tcPr>
          <w:p w14:paraId="0CF69B4D" w14:textId="77777777" w:rsidR="00BB24DF" w:rsidRDefault="00BB24DF" w:rsidP="008B5746">
            <w:pPr>
              <w:rPr>
                <w:lang w:val="en-US"/>
              </w:rPr>
            </w:pPr>
          </w:p>
        </w:tc>
      </w:tr>
    </w:tbl>
    <w:p w14:paraId="728F80D7"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1BBB9C65"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64E9BD7" w14:textId="77777777" w:rsidR="00BB24DF" w:rsidRDefault="00BB24DF" w:rsidP="008B5746">
            <w:pPr>
              <w:jc w:val="center"/>
              <w:rPr>
                <w:rFonts w:ascii="Arial" w:hAnsi="Arial" w:cs="Arial"/>
                <w:b/>
                <w:i/>
                <w:iCs/>
                <w:color w:val="000000"/>
                <w:sz w:val="20"/>
                <w:szCs w:val="20"/>
                <w:u w:val="single"/>
              </w:rPr>
            </w:pPr>
          </w:p>
          <w:p w14:paraId="10BD3198" w14:textId="77777777" w:rsidR="00BB24DF" w:rsidRPr="001112C9" w:rsidRDefault="00BB24DF" w:rsidP="008B5746">
            <w:pPr>
              <w:jc w:val="center"/>
              <w:rPr>
                <w:rFonts w:ascii="Arial" w:hAnsi="Arial" w:cs="Arial"/>
                <w:b/>
                <w:i/>
                <w:iCs/>
                <w:color w:val="000000"/>
                <w:sz w:val="20"/>
                <w:szCs w:val="20"/>
                <w:u w:val="single"/>
              </w:rPr>
            </w:pPr>
            <w:r w:rsidRPr="001112C9">
              <w:rPr>
                <w:rFonts w:ascii="Arial" w:hAnsi="Arial" w:cs="Arial"/>
                <w:b/>
                <w:i/>
                <w:iCs/>
                <w:color w:val="000000"/>
                <w:sz w:val="20"/>
                <w:szCs w:val="20"/>
                <w:u w:val="single"/>
              </w:rPr>
              <w:t>Short interview guidance</w:t>
            </w:r>
          </w:p>
          <w:p w14:paraId="45244752"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Introduction: This is an external and independent evaluation. </w:t>
            </w:r>
            <w:r>
              <w:rPr>
                <w:rFonts w:ascii="Arial" w:hAnsi="Arial" w:cs="Arial"/>
                <w:sz w:val="20"/>
                <w:szCs w:val="20"/>
                <w:lang w:val="en-US"/>
              </w:rPr>
              <w:t xml:space="preserve">The aim of the evaluation is to assess the project implementation processes and achievement of results, as well as identify lessons learned that can inform future project designs and implementation modalities. </w:t>
            </w:r>
          </w:p>
          <w:p w14:paraId="1BD0E9FC"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are no best answers. </w:t>
            </w:r>
          </w:p>
          <w:p w14:paraId="38AD302E"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Questions are intended to gather answers based on your experience, knowledge &amp; critical thinking. </w:t>
            </w:r>
          </w:p>
          <w:p w14:paraId="671E2110"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is no obligation to answer all questions or the questions for which you feel you are not well placed to answer. Please keep the answers relatively brief, unless context explanation is necessary </w:t>
            </w:r>
          </w:p>
          <w:p w14:paraId="09E7402D" w14:textId="77777777" w:rsidR="00BB24DF" w:rsidRPr="001112C9" w:rsidRDefault="00BB24DF" w:rsidP="005722D3">
            <w:pPr>
              <w:numPr>
                <w:ilvl w:val="0"/>
                <w:numId w:val="32"/>
              </w:numPr>
              <w:spacing w:after="0" w:line="288" w:lineRule="auto"/>
              <w:rPr>
                <w:rFonts w:ascii="Arial" w:hAnsi="Arial" w:cs="Arial"/>
                <w:b/>
                <w:i/>
                <w:iCs/>
                <w:color w:val="000000"/>
                <w:sz w:val="20"/>
                <w:szCs w:val="20"/>
              </w:rPr>
            </w:pPr>
            <w:r w:rsidRPr="001112C9">
              <w:rPr>
                <w:rFonts w:ascii="Arial" w:hAnsi="Arial" w:cs="Arial"/>
                <w:b/>
                <w:bCs/>
                <w:i/>
                <w:iCs/>
                <w:sz w:val="20"/>
                <w:szCs w:val="20"/>
                <w:lang w:val="en-US"/>
              </w:rPr>
              <w:t xml:space="preserve">All information from the interview is treated confidentially, and no individual information will be disclosed in the evaluation report. </w:t>
            </w:r>
          </w:p>
          <w:p w14:paraId="0795BE44" w14:textId="77777777" w:rsidR="00BB24DF" w:rsidRDefault="00BB24DF" w:rsidP="008B5746">
            <w:pPr>
              <w:ind w:left="360"/>
              <w:rPr>
                <w:rFonts w:ascii="Arial" w:hAnsi="Arial" w:cs="Arial"/>
                <w:b/>
                <w:i/>
                <w:iCs/>
                <w:color w:val="000000"/>
                <w:sz w:val="20"/>
                <w:szCs w:val="20"/>
              </w:rPr>
            </w:pPr>
          </w:p>
          <w:p w14:paraId="16B0E7DC"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000000"/>
                <w:sz w:val="20"/>
                <w:szCs w:val="20"/>
              </w:rPr>
              <w:t>Thank you very much in advance for your time!</w:t>
            </w:r>
          </w:p>
        </w:tc>
      </w:tr>
    </w:tbl>
    <w:p w14:paraId="076B8E62" w14:textId="77777777" w:rsidR="00BB24DF" w:rsidRDefault="00BB24DF" w:rsidP="00BB24DF">
      <w:pPr>
        <w:rPr>
          <w:lang w:val="en-US"/>
        </w:rPr>
      </w:pPr>
    </w:p>
    <w:p w14:paraId="44420836"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49534C" w14:paraId="66683A66"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441EBD1"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Relation to the project</w:t>
            </w:r>
          </w:p>
          <w:p w14:paraId="60006F7D" w14:textId="77777777" w:rsidR="00BB24DF" w:rsidRPr="00B753C7" w:rsidRDefault="00BB24DF" w:rsidP="008B5746">
            <w:pPr>
              <w:jc w:val="left"/>
              <w:rPr>
                <w:rFonts w:ascii="Arial" w:hAnsi="Arial" w:cs="Arial"/>
                <w:b/>
                <w:i/>
                <w:iCs/>
                <w:color w:val="000000"/>
                <w:sz w:val="20"/>
                <w:szCs w:val="20"/>
                <w:u w:val="single"/>
              </w:rPr>
            </w:pPr>
            <w:r w:rsidRPr="00B753C7">
              <w:rPr>
                <w:rFonts w:ascii="Arial" w:hAnsi="Arial" w:cs="Arial"/>
                <w:b/>
                <w:i/>
                <w:iCs/>
                <w:color w:val="000000"/>
                <w:sz w:val="20"/>
                <w:szCs w:val="20"/>
                <w:u w:val="single"/>
              </w:rPr>
              <w:t>1.Please briefly explain your relation (role…) and knowledge (limited, thorough….) to the project:</w:t>
            </w:r>
          </w:p>
          <w:p w14:paraId="0BC201F4" w14:textId="77777777" w:rsidR="00BB24DF" w:rsidRDefault="00BB24DF" w:rsidP="008B5746">
            <w:pPr>
              <w:jc w:val="left"/>
              <w:rPr>
                <w:rFonts w:ascii="Arial" w:hAnsi="Arial" w:cs="Arial"/>
                <w:b/>
                <w:i/>
                <w:iCs/>
                <w:color w:val="000000"/>
                <w:sz w:val="20"/>
                <w:szCs w:val="20"/>
              </w:rPr>
            </w:pPr>
          </w:p>
          <w:p w14:paraId="2CD1A491" w14:textId="77777777" w:rsidR="00BB24DF" w:rsidRDefault="00BB24DF" w:rsidP="008B5746">
            <w:pPr>
              <w:jc w:val="left"/>
              <w:rPr>
                <w:rFonts w:ascii="Arial" w:hAnsi="Arial" w:cs="Arial"/>
                <w:b/>
                <w:i/>
                <w:iCs/>
                <w:color w:val="000000"/>
                <w:sz w:val="20"/>
                <w:szCs w:val="20"/>
              </w:rPr>
            </w:pPr>
          </w:p>
          <w:p w14:paraId="01A307A0" w14:textId="77777777" w:rsidR="00BB24DF" w:rsidRPr="009D6DD0" w:rsidRDefault="00BB24DF" w:rsidP="008B5746">
            <w:pPr>
              <w:jc w:val="left"/>
              <w:rPr>
                <w:rFonts w:ascii="Arial" w:hAnsi="Arial" w:cs="Arial"/>
                <w:b/>
                <w:i/>
                <w:iCs/>
                <w:color w:val="000000"/>
                <w:sz w:val="20"/>
                <w:szCs w:val="20"/>
              </w:rPr>
            </w:pPr>
          </w:p>
        </w:tc>
      </w:tr>
    </w:tbl>
    <w:p w14:paraId="47953A84" w14:textId="77777777" w:rsidR="00BB24DF" w:rsidRDefault="00BB24DF" w:rsidP="00BB24DF">
      <w:pPr>
        <w:rPr>
          <w:lang w:val="en-US"/>
        </w:rPr>
      </w:pPr>
    </w:p>
    <w:p w14:paraId="42F2A8A1"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9269F" w14:paraId="1665387D"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23BF7AF"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Relevance</w:t>
            </w:r>
          </w:p>
          <w:p w14:paraId="0199F48E" w14:textId="77777777" w:rsidR="00BB24DF" w:rsidRPr="00B753C7"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2. Do you believe the project design and approach has been appropriate to empower the State Institutions, the Judiciary and Civil society actors to prevent violent extremism by applying socially inclusive approach and participatory decision-making?</w:t>
            </w:r>
          </w:p>
          <w:p w14:paraId="0A47A85B"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7A126A72" w14:textId="77777777" w:rsidR="00BB24DF" w:rsidRDefault="00BB24DF" w:rsidP="008B5746">
            <w:pPr>
              <w:jc w:val="left"/>
              <w:rPr>
                <w:rFonts w:ascii="Arial" w:hAnsi="Arial" w:cs="Arial"/>
                <w:b/>
                <w:i/>
                <w:iCs/>
                <w:color w:val="000000"/>
                <w:sz w:val="20"/>
                <w:szCs w:val="20"/>
              </w:rPr>
            </w:pPr>
          </w:p>
          <w:p w14:paraId="2F8A9662" w14:textId="77777777" w:rsidR="00BB24DF" w:rsidRDefault="00BB24DF" w:rsidP="008B5746">
            <w:pPr>
              <w:jc w:val="left"/>
              <w:rPr>
                <w:rFonts w:ascii="Arial" w:hAnsi="Arial" w:cs="Arial"/>
                <w:b/>
                <w:i/>
                <w:iCs/>
                <w:color w:val="000000"/>
                <w:sz w:val="20"/>
                <w:szCs w:val="20"/>
              </w:rPr>
            </w:pPr>
          </w:p>
          <w:p w14:paraId="72B7EC50"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3. Please briefly explain why? </w:t>
            </w:r>
            <w:r>
              <w:rPr>
                <w:rFonts w:ascii="Arial" w:hAnsi="Arial" w:cs="Arial"/>
                <w:bCs/>
                <w:i/>
                <w:iCs/>
                <w:color w:val="000000"/>
                <w:sz w:val="20"/>
                <w:szCs w:val="20"/>
              </w:rPr>
              <w:t xml:space="preserve">(e.g.: Project supported necessary legal reforms, provided necessary capacity to apply </w:t>
            </w:r>
            <w:proofErr w:type="gramStart"/>
            <w:r>
              <w:rPr>
                <w:rFonts w:ascii="Arial" w:hAnsi="Arial" w:cs="Arial"/>
                <w:bCs/>
                <w:i/>
                <w:iCs/>
                <w:color w:val="000000"/>
                <w:sz w:val="20"/>
                <w:szCs w:val="20"/>
              </w:rPr>
              <w:t>socially-inclusive</w:t>
            </w:r>
            <w:proofErr w:type="gramEnd"/>
            <w:r>
              <w:rPr>
                <w:rFonts w:ascii="Arial" w:hAnsi="Arial" w:cs="Arial"/>
                <w:bCs/>
                <w:i/>
                <w:iCs/>
                <w:color w:val="000000"/>
                <w:sz w:val="20"/>
                <w:szCs w:val="20"/>
              </w:rPr>
              <w:t xml:space="preserve"> practices, provided relevant knowledge on human rights and gender standards…)</w:t>
            </w:r>
          </w:p>
          <w:p w14:paraId="14F1BA8B" w14:textId="77777777" w:rsidR="00BB24DF" w:rsidRDefault="00BB24DF" w:rsidP="008B5746">
            <w:pPr>
              <w:jc w:val="left"/>
              <w:rPr>
                <w:rFonts w:ascii="Arial" w:hAnsi="Arial" w:cs="Arial"/>
                <w:bCs/>
                <w:i/>
                <w:iCs/>
                <w:color w:val="000000"/>
                <w:sz w:val="20"/>
                <w:szCs w:val="20"/>
              </w:rPr>
            </w:pPr>
          </w:p>
          <w:p w14:paraId="188E152E" w14:textId="77777777" w:rsidR="00BB24DF" w:rsidRDefault="00BB24DF" w:rsidP="008B5746">
            <w:pPr>
              <w:jc w:val="left"/>
              <w:rPr>
                <w:rFonts w:ascii="Arial" w:hAnsi="Arial" w:cs="Arial"/>
                <w:bCs/>
                <w:i/>
                <w:iCs/>
                <w:color w:val="000000"/>
                <w:sz w:val="20"/>
                <w:szCs w:val="20"/>
              </w:rPr>
            </w:pPr>
          </w:p>
          <w:p w14:paraId="1DCF3F68" w14:textId="77777777" w:rsidR="00BB24DF" w:rsidRDefault="00BB24DF" w:rsidP="008B5746">
            <w:pPr>
              <w:jc w:val="left"/>
              <w:rPr>
                <w:rFonts w:ascii="Arial" w:hAnsi="Arial" w:cs="Arial"/>
                <w:bCs/>
                <w:i/>
                <w:iCs/>
                <w:color w:val="000000"/>
                <w:sz w:val="20"/>
                <w:szCs w:val="20"/>
              </w:rPr>
            </w:pPr>
          </w:p>
          <w:p w14:paraId="32C04D60" w14:textId="77777777" w:rsidR="00BB24DF" w:rsidRPr="003B51AC" w:rsidRDefault="00BB24DF" w:rsidP="008B5746">
            <w:pPr>
              <w:jc w:val="left"/>
              <w:rPr>
                <w:rFonts w:ascii="Arial" w:hAnsi="Arial" w:cs="Arial"/>
                <w:bCs/>
                <w:i/>
                <w:iCs/>
                <w:color w:val="000000"/>
                <w:sz w:val="20"/>
                <w:szCs w:val="20"/>
              </w:rPr>
            </w:pPr>
          </w:p>
        </w:tc>
      </w:tr>
    </w:tbl>
    <w:p w14:paraId="4434DA5E"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28E1D722"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AAA2283"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Effectiveness</w:t>
            </w:r>
          </w:p>
          <w:p w14:paraId="2BFAD7AE"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4. Have State Institutions, Justice and security sector effectively designed – thanks to the support of the project </w:t>
            </w:r>
            <w:proofErr w:type="gramStart"/>
            <w:r>
              <w:rPr>
                <w:rFonts w:ascii="Arial" w:hAnsi="Arial" w:cs="Arial"/>
                <w:b/>
                <w:i/>
                <w:iCs/>
                <w:color w:val="000000"/>
                <w:sz w:val="20"/>
                <w:szCs w:val="20"/>
                <w:u w:val="single"/>
              </w:rPr>
              <w:t>-  socially</w:t>
            </w:r>
            <w:proofErr w:type="gramEnd"/>
            <w:r>
              <w:rPr>
                <w:rFonts w:ascii="Arial" w:hAnsi="Arial" w:cs="Arial"/>
                <w:b/>
                <w:i/>
                <w:iCs/>
                <w:color w:val="000000"/>
                <w:sz w:val="20"/>
                <w:szCs w:val="20"/>
                <w:u w:val="single"/>
              </w:rPr>
              <w:t xml:space="preserve"> inclusive and participatory approach in their interaction with populations vulnerable to Violent Extremism? </w:t>
            </w:r>
          </w:p>
          <w:p w14:paraId="5130EAC1"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5CAABEF6" w14:textId="77777777" w:rsidR="00BB24DF" w:rsidRDefault="00BB24DF" w:rsidP="008B5746">
            <w:pPr>
              <w:jc w:val="left"/>
              <w:rPr>
                <w:rFonts w:ascii="Arial" w:hAnsi="Arial" w:cs="Arial"/>
                <w:bCs/>
                <w:i/>
                <w:iCs/>
                <w:color w:val="000000"/>
                <w:sz w:val="20"/>
                <w:szCs w:val="20"/>
                <w:u w:val="single"/>
              </w:rPr>
            </w:pPr>
            <w:r w:rsidRPr="0084454E">
              <w:rPr>
                <w:rFonts w:ascii="Arial" w:hAnsi="Arial" w:cs="Arial"/>
                <w:bCs/>
                <w:i/>
                <w:iCs/>
                <w:color w:val="000000"/>
                <w:sz w:val="20"/>
                <w:szCs w:val="20"/>
                <w:u w:val="single"/>
              </w:rPr>
              <w:t>Please briefly mention key achievements</w:t>
            </w:r>
            <w:r>
              <w:rPr>
                <w:rFonts w:ascii="Arial" w:hAnsi="Arial" w:cs="Arial"/>
                <w:bCs/>
                <w:i/>
                <w:iCs/>
                <w:color w:val="000000"/>
                <w:sz w:val="20"/>
                <w:szCs w:val="20"/>
                <w:u w:val="single"/>
              </w:rPr>
              <w:t xml:space="preserve"> &amp; challenges,</w:t>
            </w:r>
          </w:p>
          <w:p w14:paraId="1D6CBCD6" w14:textId="77777777" w:rsidR="00BB24DF" w:rsidRDefault="00BB24DF" w:rsidP="008B5746">
            <w:pPr>
              <w:jc w:val="left"/>
              <w:rPr>
                <w:rFonts w:ascii="Arial" w:hAnsi="Arial" w:cs="Arial"/>
                <w:bCs/>
                <w:i/>
                <w:iCs/>
                <w:color w:val="000000"/>
                <w:sz w:val="20"/>
                <w:szCs w:val="20"/>
                <w:u w:val="single"/>
              </w:rPr>
            </w:pPr>
            <w:r>
              <w:rPr>
                <w:rFonts w:ascii="Arial" w:hAnsi="Arial" w:cs="Arial"/>
                <w:bCs/>
                <w:i/>
                <w:iCs/>
                <w:color w:val="000000"/>
                <w:sz w:val="20"/>
                <w:szCs w:val="20"/>
                <w:u w:val="single"/>
              </w:rPr>
              <w:t>4.a. What is the status of implementation of the PVE Action Plan?</w:t>
            </w:r>
          </w:p>
          <w:p w14:paraId="6F950C92" w14:textId="77777777" w:rsidR="00BB24DF" w:rsidRDefault="00BB24DF" w:rsidP="008B5746">
            <w:pPr>
              <w:jc w:val="left"/>
              <w:rPr>
                <w:rFonts w:ascii="Arial" w:hAnsi="Arial" w:cs="Arial"/>
                <w:bCs/>
                <w:i/>
                <w:iCs/>
                <w:color w:val="000000"/>
                <w:sz w:val="20"/>
                <w:szCs w:val="20"/>
                <w:u w:val="single"/>
              </w:rPr>
            </w:pPr>
          </w:p>
          <w:p w14:paraId="44102B09" w14:textId="77777777" w:rsidR="00BB24DF" w:rsidRPr="00F85BC3" w:rsidRDefault="00BB24DF" w:rsidP="008B5746">
            <w:pPr>
              <w:jc w:val="left"/>
              <w:rPr>
                <w:rFonts w:ascii="Arial" w:hAnsi="Arial" w:cs="Arial"/>
                <w:bCs/>
                <w:i/>
                <w:iCs/>
                <w:color w:val="000000"/>
                <w:sz w:val="20"/>
                <w:szCs w:val="20"/>
                <w:u w:val="single"/>
                <w:lang w:val="en-US"/>
              </w:rPr>
            </w:pPr>
            <w:r>
              <w:rPr>
                <w:rFonts w:ascii="Arial" w:hAnsi="Arial" w:cs="Arial"/>
                <w:bCs/>
                <w:i/>
                <w:iCs/>
                <w:color w:val="000000"/>
                <w:sz w:val="20"/>
                <w:szCs w:val="20"/>
                <w:u w:val="single"/>
              </w:rPr>
              <w:t xml:space="preserve">4.b. How effective is the </w:t>
            </w:r>
            <w:r w:rsidRPr="00F85BC3">
              <w:rPr>
                <w:rFonts w:ascii="Arial" w:hAnsi="Arial" w:cs="Arial"/>
                <w:bCs/>
                <w:i/>
                <w:iCs/>
                <w:color w:val="000000"/>
                <w:sz w:val="20"/>
                <w:szCs w:val="20"/>
                <w:u w:val="single"/>
              </w:rPr>
              <w:t>platform for dialogue between civil society and state authorities</w:t>
            </w:r>
            <w:r>
              <w:rPr>
                <w:rFonts w:ascii="Arial" w:hAnsi="Arial" w:cs="Arial"/>
                <w:bCs/>
                <w:i/>
                <w:iCs/>
                <w:color w:val="000000"/>
                <w:sz w:val="20"/>
                <w:szCs w:val="20"/>
                <w:u w:val="single"/>
              </w:rPr>
              <w:t xml:space="preserve"> on PVE policies issues?</w:t>
            </w:r>
          </w:p>
          <w:p w14:paraId="3B4FC49F" w14:textId="77777777" w:rsidR="00BB24DF" w:rsidRDefault="00BB24DF" w:rsidP="008B5746">
            <w:pPr>
              <w:jc w:val="left"/>
              <w:rPr>
                <w:rFonts w:ascii="Arial" w:hAnsi="Arial" w:cs="Arial"/>
                <w:bCs/>
                <w:i/>
                <w:iCs/>
                <w:color w:val="000000"/>
                <w:sz w:val="20"/>
                <w:szCs w:val="20"/>
                <w:u w:val="single"/>
              </w:rPr>
            </w:pPr>
          </w:p>
          <w:p w14:paraId="7E36E51E" w14:textId="77777777" w:rsidR="00BB24DF" w:rsidRDefault="00BB24DF" w:rsidP="008B5746">
            <w:pPr>
              <w:jc w:val="left"/>
              <w:rPr>
                <w:rFonts w:ascii="Arial" w:hAnsi="Arial" w:cs="Arial"/>
                <w:bCs/>
                <w:i/>
                <w:iCs/>
                <w:color w:val="000000"/>
                <w:sz w:val="20"/>
                <w:szCs w:val="20"/>
                <w:u w:val="single"/>
              </w:rPr>
            </w:pPr>
          </w:p>
          <w:p w14:paraId="1B00BC8B" w14:textId="77777777" w:rsidR="00BB24DF" w:rsidRPr="0084454E" w:rsidRDefault="00BB24DF" w:rsidP="008B5746">
            <w:pPr>
              <w:jc w:val="left"/>
              <w:rPr>
                <w:rFonts w:ascii="Arial" w:hAnsi="Arial" w:cs="Arial"/>
                <w:bCs/>
                <w:i/>
                <w:iCs/>
                <w:color w:val="000000"/>
                <w:sz w:val="20"/>
                <w:szCs w:val="20"/>
                <w:u w:val="single"/>
              </w:rPr>
            </w:pPr>
          </w:p>
          <w:p w14:paraId="064DD1BA"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5. Have State Institutions, Justice and security sector effectively implemented the newly designed socially inclusive and participatory approach? </w:t>
            </w:r>
          </w:p>
          <w:p w14:paraId="72738D02"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55F567A8" w14:textId="77777777" w:rsidR="00BB24DF" w:rsidRDefault="00BB24DF" w:rsidP="008B5746">
            <w:pPr>
              <w:rPr>
                <w:rFonts w:ascii="Arial" w:hAnsi="Arial" w:cs="Arial"/>
                <w:bCs/>
                <w:i/>
                <w:iCs/>
                <w:color w:val="000000"/>
                <w:sz w:val="20"/>
                <w:szCs w:val="20"/>
                <w:u w:val="single"/>
              </w:rPr>
            </w:pPr>
            <w:r>
              <w:rPr>
                <w:rFonts w:ascii="Arial" w:hAnsi="Arial" w:cs="Arial"/>
                <w:bCs/>
                <w:i/>
                <w:iCs/>
                <w:color w:val="000000"/>
                <w:sz w:val="20"/>
                <w:szCs w:val="20"/>
                <w:u w:val="single"/>
              </w:rPr>
              <w:t>Please provide key indicators and examples of implementation.</w:t>
            </w:r>
          </w:p>
          <w:p w14:paraId="42968175" w14:textId="77777777" w:rsidR="00BB24DF" w:rsidRPr="00B753C7" w:rsidRDefault="00BB24DF" w:rsidP="008B5746">
            <w:pPr>
              <w:jc w:val="left"/>
              <w:rPr>
                <w:rFonts w:ascii="Arial" w:hAnsi="Arial" w:cs="Arial"/>
                <w:b/>
                <w:i/>
                <w:iCs/>
                <w:color w:val="000000"/>
                <w:sz w:val="20"/>
                <w:szCs w:val="20"/>
                <w:u w:val="single"/>
              </w:rPr>
            </w:pPr>
          </w:p>
          <w:p w14:paraId="22F12EC9" w14:textId="77777777" w:rsidR="00BB24DF" w:rsidRDefault="00BB24DF" w:rsidP="008B5746">
            <w:pPr>
              <w:rPr>
                <w:rFonts w:ascii="Arial" w:hAnsi="Arial" w:cs="Arial"/>
                <w:b/>
                <w:i/>
                <w:iCs/>
                <w:color w:val="000000"/>
                <w:sz w:val="20"/>
                <w:szCs w:val="20"/>
              </w:rPr>
            </w:pPr>
          </w:p>
          <w:p w14:paraId="199CA139" w14:textId="77777777" w:rsidR="00BB24DF" w:rsidRPr="009D6DD0" w:rsidRDefault="00BB24DF" w:rsidP="008B5746">
            <w:pPr>
              <w:rPr>
                <w:rFonts w:ascii="Arial" w:hAnsi="Arial" w:cs="Arial"/>
                <w:b/>
                <w:i/>
                <w:iCs/>
                <w:color w:val="000000"/>
                <w:sz w:val="20"/>
                <w:szCs w:val="20"/>
              </w:rPr>
            </w:pPr>
          </w:p>
        </w:tc>
      </w:tr>
    </w:tbl>
    <w:p w14:paraId="7B06FB81"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462A1043"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5EB80FE"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Efficiency</w:t>
            </w:r>
          </w:p>
          <w:p w14:paraId="46C0774D"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6. Based on your experience with the project, do you believe the project implementation has been efficient? </w:t>
            </w:r>
            <w:r w:rsidRPr="007C416D">
              <w:rPr>
                <w:rFonts w:ascii="Arial" w:hAnsi="Arial" w:cs="Arial"/>
                <w:bCs/>
                <w:i/>
                <w:iCs/>
                <w:color w:val="000000"/>
                <w:sz w:val="20"/>
                <w:szCs w:val="20"/>
                <w:u w:val="single"/>
              </w:rPr>
              <w:t xml:space="preserve">(Efficient to be understood according </w:t>
            </w:r>
            <w:proofErr w:type="gramStart"/>
            <w:r w:rsidRPr="007C416D">
              <w:rPr>
                <w:rFonts w:ascii="Arial" w:hAnsi="Arial" w:cs="Arial"/>
                <w:bCs/>
                <w:i/>
                <w:iCs/>
                <w:color w:val="000000"/>
                <w:sz w:val="20"/>
                <w:szCs w:val="20"/>
                <w:u w:val="single"/>
              </w:rPr>
              <w:t>to:</w:t>
            </w:r>
            <w:proofErr w:type="gramEnd"/>
            <w:r w:rsidRPr="007C416D">
              <w:rPr>
                <w:rFonts w:ascii="Arial" w:hAnsi="Arial" w:cs="Arial"/>
                <w:bCs/>
                <w:i/>
                <w:iCs/>
                <w:color w:val="000000"/>
                <w:sz w:val="20"/>
                <w:szCs w:val="20"/>
                <w:u w:val="single"/>
              </w:rPr>
              <w:t xml:space="preserve"> consultative approach of the project &amp; UN agency, activities are qualitative and implemented timely, communication is good, clear and regular, coordination among different stakeholders is efficient).</w:t>
            </w:r>
            <w:r>
              <w:rPr>
                <w:rFonts w:ascii="Arial" w:hAnsi="Arial" w:cs="Arial"/>
                <w:b/>
                <w:i/>
                <w:iCs/>
                <w:color w:val="000000"/>
                <w:sz w:val="20"/>
                <w:szCs w:val="20"/>
                <w:u w:val="single"/>
              </w:rPr>
              <w:t xml:space="preserve"> </w:t>
            </w:r>
          </w:p>
          <w:p w14:paraId="60AD9572"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7E4B1366" w14:textId="77777777" w:rsidR="00BB24DF" w:rsidRDefault="00BB24DF" w:rsidP="008B5746">
            <w:pPr>
              <w:jc w:val="left"/>
              <w:rPr>
                <w:rFonts w:ascii="Arial" w:hAnsi="Arial" w:cs="Arial"/>
                <w:bCs/>
                <w:i/>
                <w:iCs/>
                <w:color w:val="000000"/>
                <w:sz w:val="20"/>
                <w:szCs w:val="20"/>
              </w:rPr>
            </w:pPr>
            <w:r w:rsidRPr="003618F2">
              <w:rPr>
                <w:rFonts w:ascii="Arial" w:hAnsi="Arial" w:cs="Arial"/>
                <w:bCs/>
                <w:i/>
                <w:iCs/>
                <w:color w:val="000000"/>
                <w:sz w:val="20"/>
                <w:szCs w:val="20"/>
              </w:rPr>
              <w:t>Feel free to add an</w:t>
            </w:r>
            <w:r>
              <w:rPr>
                <w:rFonts w:ascii="Arial" w:hAnsi="Arial" w:cs="Arial"/>
                <w:bCs/>
                <w:i/>
                <w:iCs/>
                <w:color w:val="000000"/>
                <w:sz w:val="20"/>
                <w:szCs w:val="20"/>
              </w:rPr>
              <w:t>y</w:t>
            </w:r>
            <w:r w:rsidRPr="003618F2">
              <w:rPr>
                <w:rFonts w:ascii="Arial" w:hAnsi="Arial" w:cs="Arial"/>
                <w:bCs/>
                <w:i/>
                <w:iCs/>
                <w:color w:val="000000"/>
                <w:sz w:val="20"/>
                <w:szCs w:val="20"/>
              </w:rPr>
              <w:t xml:space="preserve"> complementary explanation.</w:t>
            </w:r>
          </w:p>
          <w:p w14:paraId="213419DB" w14:textId="77777777" w:rsidR="00BB24DF" w:rsidRDefault="00BB24DF" w:rsidP="008B5746">
            <w:pPr>
              <w:jc w:val="left"/>
              <w:rPr>
                <w:rFonts w:ascii="Arial" w:hAnsi="Arial" w:cs="Arial"/>
                <w:b/>
                <w:i/>
                <w:iCs/>
                <w:color w:val="000000"/>
                <w:sz w:val="20"/>
                <w:szCs w:val="20"/>
              </w:rPr>
            </w:pPr>
          </w:p>
          <w:p w14:paraId="66D0AC51" w14:textId="77777777" w:rsidR="00BB24DF" w:rsidRPr="00B753C7" w:rsidRDefault="00BB24DF" w:rsidP="008B5746">
            <w:pPr>
              <w:jc w:val="left"/>
              <w:rPr>
                <w:rFonts w:ascii="Arial" w:hAnsi="Arial" w:cs="Arial"/>
                <w:b/>
                <w:i/>
                <w:iCs/>
                <w:color w:val="000000"/>
                <w:sz w:val="20"/>
                <w:szCs w:val="20"/>
                <w:u w:val="single"/>
              </w:rPr>
            </w:pPr>
          </w:p>
          <w:p w14:paraId="6E6F7D62" w14:textId="77777777" w:rsidR="00BB24DF" w:rsidRPr="009D6DD0" w:rsidRDefault="00BB24DF" w:rsidP="008B5746">
            <w:pPr>
              <w:rPr>
                <w:rFonts w:ascii="Arial" w:hAnsi="Arial" w:cs="Arial"/>
                <w:b/>
                <w:i/>
                <w:iCs/>
                <w:color w:val="000000"/>
                <w:sz w:val="20"/>
                <w:szCs w:val="20"/>
              </w:rPr>
            </w:pPr>
          </w:p>
        </w:tc>
      </w:tr>
    </w:tbl>
    <w:p w14:paraId="56BEB753"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678246BF"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D8BD4F3"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Sustainability</w:t>
            </w:r>
          </w:p>
          <w:p w14:paraId="28755A67"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7. How much of the newly designed and implemented socially</w:t>
            </w:r>
            <w:r w:rsidRPr="0019175C">
              <w:rPr>
                <w:rFonts w:ascii="Arial" w:hAnsi="Arial" w:cs="Arial"/>
                <w:b/>
                <w:i/>
                <w:iCs/>
                <w:color w:val="000000"/>
                <w:sz w:val="20"/>
                <w:szCs w:val="20"/>
                <w:u w:val="single"/>
              </w:rPr>
              <w:t xml:space="preserve"> inclusive, gender sensitive, human rights compliant policies and legislation</w:t>
            </w:r>
            <w:r>
              <w:rPr>
                <w:rFonts w:ascii="Arial" w:hAnsi="Arial" w:cs="Arial"/>
                <w:b/>
                <w:i/>
                <w:iCs/>
                <w:color w:val="000000"/>
                <w:sz w:val="20"/>
                <w:szCs w:val="20"/>
                <w:u w:val="single"/>
              </w:rPr>
              <w:t xml:space="preserve"> have been institutionalised, </w:t>
            </w:r>
            <w:proofErr w:type="gramStart"/>
            <w:r>
              <w:rPr>
                <w:rFonts w:ascii="Arial" w:hAnsi="Arial" w:cs="Arial"/>
                <w:b/>
                <w:i/>
                <w:iCs/>
                <w:color w:val="000000"/>
                <w:sz w:val="20"/>
                <w:szCs w:val="20"/>
                <w:u w:val="single"/>
              </w:rPr>
              <w:t>entered into</w:t>
            </w:r>
            <w:proofErr w:type="gramEnd"/>
            <w:r>
              <w:rPr>
                <w:rFonts w:ascii="Arial" w:hAnsi="Arial" w:cs="Arial"/>
                <w:b/>
                <w:i/>
                <w:iCs/>
                <w:color w:val="000000"/>
                <w:sz w:val="20"/>
                <w:szCs w:val="20"/>
                <w:u w:val="single"/>
              </w:rPr>
              <w:t xml:space="preserve"> systematic practice?</w:t>
            </w:r>
          </w:p>
          <w:p w14:paraId="3919D917"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2FAA1F9F" w14:textId="77777777" w:rsidR="00BB24DF" w:rsidRDefault="00BB24DF" w:rsidP="008B5746">
            <w:pPr>
              <w:jc w:val="left"/>
              <w:rPr>
                <w:rFonts w:ascii="Arial" w:hAnsi="Arial" w:cs="Arial"/>
                <w:bCs/>
                <w:i/>
                <w:iCs/>
                <w:color w:val="000000"/>
                <w:sz w:val="20"/>
                <w:szCs w:val="20"/>
              </w:rPr>
            </w:pPr>
            <w:r>
              <w:rPr>
                <w:rFonts w:ascii="Arial" w:hAnsi="Arial" w:cs="Arial"/>
                <w:bCs/>
                <w:i/>
                <w:iCs/>
                <w:color w:val="000000"/>
                <w:sz w:val="20"/>
                <w:szCs w:val="20"/>
              </w:rPr>
              <w:t>Please provide details on the institutionalisation and systematic practices introduced by the project.</w:t>
            </w:r>
          </w:p>
          <w:p w14:paraId="2C8BEF8E" w14:textId="77777777" w:rsidR="00BB24DF" w:rsidRDefault="00BB24DF" w:rsidP="008B5746">
            <w:pPr>
              <w:jc w:val="left"/>
              <w:rPr>
                <w:rFonts w:ascii="Arial" w:hAnsi="Arial" w:cs="Arial"/>
                <w:bCs/>
                <w:i/>
                <w:iCs/>
                <w:color w:val="000000"/>
                <w:sz w:val="20"/>
                <w:szCs w:val="20"/>
              </w:rPr>
            </w:pPr>
          </w:p>
          <w:p w14:paraId="0F71D76E" w14:textId="77777777" w:rsidR="00BB24DF" w:rsidRDefault="00BB24DF" w:rsidP="008B5746">
            <w:pPr>
              <w:jc w:val="left"/>
              <w:rPr>
                <w:rFonts w:ascii="Arial" w:hAnsi="Arial" w:cs="Arial"/>
                <w:bCs/>
                <w:i/>
                <w:iCs/>
                <w:color w:val="000000"/>
                <w:sz w:val="20"/>
                <w:szCs w:val="20"/>
              </w:rPr>
            </w:pPr>
          </w:p>
          <w:p w14:paraId="1D625D52" w14:textId="77777777" w:rsidR="00BB24DF" w:rsidRDefault="00BB24DF" w:rsidP="008B5746">
            <w:pPr>
              <w:jc w:val="left"/>
              <w:rPr>
                <w:rFonts w:ascii="Arial" w:hAnsi="Arial" w:cs="Arial"/>
                <w:bCs/>
                <w:i/>
                <w:iCs/>
                <w:color w:val="000000"/>
                <w:sz w:val="20"/>
                <w:szCs w:val="20"/>
              </w:rPr>
            </w:pPr>
          </w:p>
          <w:p w14:paraId="61A2DBC4"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8. From your perspective, what are, if any, the </w:t>
            </w:r>
            <w:proofErr w:type="gramStart"/>
            <w:r>
              <w:rPr>
                <w:rFonts w:ascii="Arial" w:hAnsi="Arial" w:cs="Arial"/>
                <w:b/>
                <w:i/>
                <w:iCs/>
                <w:color w:val="000000"/>
                <w:sz w:val="20"/>
                <w:szCs w:val="20"/>
                <w:u w:val="single"/>
              </w:rPr>
              <w:t>risks</w:t>
            </w:r>
            <w:proofErr w:type="gramEnd"/>
            <w:r>
              <w:rPr>
                <w:rFonts w:ascii="Arial" w:hAnsi="Arial" w:cs="Arial"/>
                <w:b/>
                <w:i/>
                <w:iCs/>
                <w:color w:val="000000"/>
                <w:sz w:val="20"/>
                <w:szCs w:val="20"/>
                <w:u w:val="single"/>
              </w:rPr>
              <w:t xml:space="preserve"> or gaps indicating these newly introduced policies and approaches may not continue in the future?</w:t>
            </w:r>
          </w:p>
          <w:p w14:paraId="3FD5EB42" w14:textId="77777777" w:rsidR="00BB24DF" w:rsidRDefault="00BB24DF" w:rsidP="008B5746">
            <w:pPr>
              <w:jc w:val="left"/>
              <w:rPr>
                <w:rFonts w:ascii="Arial" w:hAnsi="Arial" w:cs="Arial"/>
                <w:bCs/>
                <w:i/>
                <w:iCs/>
                <w:color w:val="000000"/>
                <w:sz w:val="20"/>
                <w:szCs w:val="20"/>
              </w:rPr>
            </w:pPr>
            <w:r>
              <w:rPr>
                <w:rFonts w:ascii="Arial" w:hAnsi="Arial" w:cs="Arial"/>
                <w:bCs/>
                <w:i/>
                <w:iCs/>
                <w:color w:val="000000"/>
                <w:sz w:val="20"/>
                <w:szCs w:val="20"/>
              </w:rPr>
              <w:t>Please provide an explanation on those risks or gaps?</w:t>
            </w:r>
          </w:p>
          <w:p w14:paraId="0CAF22E3" w14:textId="77777777" w:rsidR="00BB24DF" w:rsidRDefault="00BB24DF" w:rsidP="008B5746">
            <w:pPr>
              <w:jc w:val="left"/>
              <w:rPr>
                <w:rFonts w:ascii="Arial" w:hAnsi="Arial" w:cs="Arial"/>
                <w:bCs/>
                <w:i/>
                <w:iCs/>
                <w:color w:val="000000"/>
                <w:sz w:val="20"/>
                <w:szCs w:val="20"/>
              </w:rPr>
            </w:pPr>
          </w:p>
          <w:p w14:paraId="35DA2520" w14:textId="77777777" w:rsidR="00BB24DF" w:rsidRDefault="00BB24DF" w:rsidP="008B5746">
            <w:pPr>
              <w:jc w:val="left"/>
              <w:rPr>
                <w:rFonts w:ascii="Arial" w:hAnsi="Arial" w:cs="Arial"/>
                <w:bCs/>
                <w:i/>
                <w:iCs/>
                <w:color w:val="000000"/>
                <w:sz w:val="20"/>
                <w:szCs w:val="20"/>
              </w:rPr>
            </w:pPr>
          </w:p>
          <w:p w14:paraId="0CCEFB1E"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9. From your perspective, what are your recommendations on what should be done to address those risks?</w:t>
            </w:r>
          </w:p>
          <w:p w14:paraId="7B84741A" w14:textId="77777777" w:rsidR="00BB24DF" w:rsidRDefault="00BB24DF" w:rsidP="008B5746">
            <w:pPr>
              <w:jc w:val="left"/>
              <w:rPr>
                <w:rFonts w:ascii="Arial" w:hAnsi="Arial" w:cs="Arial"/>
                <w:bCs/>
                <w:i/>
                <w:iCs/>
                <w:color w:val="000000"/>
                <w:sz w:val="20"/>
                <w:szCs w:val="20"/>
              </w:rPr>
            </w:pPr>
          </w:p>
          <w:p w14:paraId="23671138" w14:textId="77777777" w:rsidR="00BB24DF" w:rsidRDefault="00BB24DF" w:rsidP="008B5746">
            <w:pPr>
              <w:jc w:val="left"/>
              <w:rPr>
                <w:rFonts w:ascii="Arial" w:hAnsi="Arial" w:cs="Arial"/>
                <w:bCs/>
                <w:i/>
                <w:iCs/>
                <w:color w:val="000000"/>
                <w:sz w:val="20"/>
                <w:szCs w:val="20"/>
              </w:rPr>
            </w:pPr>
          </w:p>
          <w:p w14:paraId="440C49EA" w14:textId="77777777" w:rsidR="00BB24DF" w:rsidRDefault="00BB24DF" w:rsidP="008B5746">
            <w:pPr>
              <w:jc w:val="left"/>
              <w:rPr>
                <w:rFonts w:ascii="Arial" w:hAnsi="Arial" w:cs="Arial"/>
                <w:bCs/>
                <w:i/>
                <w:iCs/>
                <w:color w:val="000000"/>
                <w:sz w:val="20"/>
                <w:szCs w:val="20"/>
              </w:rPr>
            </w:pPr>
          </w:p>
          <w:p w14:paraId="267C752B"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10. What are the main future objectives and priorities of your institutions to pursue the prevention of violent extremism?</w:t>
            </w:r>
          </w:p>
          <w:p w14:paraId="0FA7C053" w14:textId="77777777" w:rsidR="00BB24DF" w:rsidRDefault="00BB24DF" w:rsidP="008B5746">
            <w:pPr>
              <w:jc w:val="left"/>
              <w:rPr>
                <w:rFonts w:ascii="Arial" w:hAnsi="Arial" w:cs="Arial"/>
                <w:bCs/>
                <w:i/>
                <w:iCs/>
                <w:color w:val="000000"/>
                <w:sz w:val="20"/>
                <w:szCs w:val="20"/>
              </w:rPr>
            </w:pPr>
          </w:p>
          <w:p w14:paraId="3189F17E"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11. What are the needs of your institutions to pursue this objective and how could a future project help your institutions in doing so?</w:t>
            </w:r>
          </w:p>
          <w:p w14:paraId="1402313D" w14:textId="77777777" w:rsidR="00BB24DF" w:rsidRPr="009024A4" w:rsidRDefault="00BB24DF" w:rsidP="008B5746">
            <w:pPr>
              <w:jc w:val="left"/>
              <w:rPr>
                <w:rFonts w:ascii="Arial" w:hAnsi="Arial" w:cs="Arial"/>
                <w:bCs/>
                <w:i/>
                <w:iCs/>
                <w:color w:val="000000"/>
                <w:sz w:val="20"/>
                <w:szCs w:val="20"/>
              </w:rPr>
            </w:pPr>
            <w:r>
              <w:rPr>
                <w:rFonts w:ascii="Arial" w:hAnsi="Arial" w:cs="Arial"/>
                <w:bCs/>
                <w:i/>
                <w:iCs/>
                <w:color w:val="000000"/>
                <w:sz w:val="20"/>
                <w:szCs w:val="20"/>
              </w:rPr>
              <w:t>Please try to describe the needs or expectation of your institutions in terms of capacity</w:t>
            </w:r>
          </w:p>
          <w:p w14:paraId="3327A90F" w14:textId="77777777" w:rsidR="00BB24DF" w:rsidRDefault="00BB24DF" w:rsidP="008B5746">
            <w:pPr>
              <w:jc w:val="left"/>
              <w:rPr>
                <w:rFonts w:ascii="Arial" w:hAnsi="Arial" w:cs="Arial"/>
                <w:b/>
                <w:i/>
                <w:iCs/>
                <w:color w:val="000000"/>
                <w:sz w:val="20"/>
                <w:szCs w:val="20"/>
                <w:u w:val="single"/>
              </w:rPr>
            </w:pPr>
          </w:p>
          <w:p w14:paraId="138D6B42" w14:textId="77777777" w:rsidR="00BB24DF" w:rsidRPr="00B753C7" w:rsidRDefault="00BB24DF" w:rsidP="008B5746">
            <w:pPr>
              <w:jc w:val="left"/>
              <w:rPr>
                <w:rFonts w:ascii="Arial" w:hAnsi="Arial" w:cs="Arial"/>
                <w:b/>
                <w:i/>
                <w:iCs/>
                <w:color w:val="000000"/>
                <w:sz w:val="20"/>
                <w:szCs w:val="20"/>
                <w:u w:val="single"/>
              </w:rPr>
            </w:pPr>
          </w:p>
          <w:p w14:paraId="33588F68" w14:textId="77777777" w:rsidR="00BB24DF" w:rsidRPr="009D6DD0" w:rsidRDefault="00BB24DF" w:rsidP="008B5746">
            <w:pPr>
              <w:rPr>
                <w:rFonts w:ascii="Arial" w:hAnsi="Arial" w:cs="Arial"/>
                <w:b/>
                <w:i/>
                <w:iCs/>
                <w:color w:val="000000"/>
                <w:sz w:val="20"/>
                <w:szCs w:val="20"/>
              </w:rPr>
            </w:pPr>
          </w:p>
        </w:tc>
      </w:tr>
    </w:tbl>
    <w:p w14:paraId="0BE0EF8C"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06A3188A"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F527F63"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Impact</w:t>
            </w:r>
          </w:p>
          <w:p w14:paraId="2AEDD547"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 xml:space="preserve">12. Have State Institutions, Justice and security sector observed effective change or improvement as a </w:t>
            </w:r>
            <w:proofErr w:type="gramStart"/>
            <w:r>
              <w:rPr>
                <w:rFonts w:ascii="Arial" w:hAnsi="Arial" w:cs="Arial"/>
                <w:b/>
                <w:i/>
                <w:iCs/>
                <w:color w:val="000000"/>
                <w:sz w:val="20"/>
                <w:szCs w:val="20"/>
                <w:u w:val="single"/>
              </w:rPr>
              <w:t>results</w:t>
            </w:r>
            <w:proofErr w:type="gramEnd"/>
            <w:r>
              <w:rPr>
                <w:rFonts w:ascii="Arial" w:hAnsi="Arial" w:cs="Arial"/>
                <w:b/>
                <w:i/>
                <w:iCs/>
                <w:color w:val="000000"/>
                <w:sz w:val="20"/>
                <w:szCs w:val="20"/>
                <w:u w:val="single"/>
              </w:rPr>
              <w:t xml:space="preserve"> of apply socially inclusive and participatory approach?</w:t>
            </w:r>
          </w:p>
          <w:p w14:paraId="011BD63F"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23F6CD03" w14:textId="77777777" w:rsidR="00BB24DF" w:rsidRDefault="00BB24DF" w:rsidP="008B5746">
            <w:pPr>
              <w:rPr>
                <w:rFonts w:ascii="Tahoma" w:hAnsi="Tahoma" w:cs="Tahoma"/>
                <w:b/>
                <w:i/>
                <w:iCs/>
                <w:color w:val="000000"/>
                <w:sz w:val="20"/>
                <w:szCs w:val="20"/>
              </w:rPr>
            </w:pPr>
          </w:p>
          <w:p w14:paraId="4E23A051"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13. How much has the project changed the practices at the level of your Institutions?</w:t>
            </w:r>
          </w:p>
          <w:p w14:paraId="47CA198E"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2F4341BE" w14:textId="77777777" w:rsidR="00BB24DF" w:rsidRDefault="00BB24DF" w:rsidP="008B5746">
            <w:pPr>
              <w:rPr>
                <w:rFonts w:ascii="Arial" w:hAnsi="Arial" w:cs="Arial"/>
                <w:b/>
                <w:i/>
                <w:iCs/>
                <w:color w:val="000000"/>
                <w:sz w:val="20"/>
                <w:szCs w:val="20"/>
                <w:u w:val="single"/>
              </w:rPr>
            </w:pPr>
          </w:p>
          <w:p w14:paraId="423DD1BE" w14:textId="77777777" w:rsidR="00BB24DF" w:rsidRDefault="00BB24DF" w:rsidP="008B5746">
            <w:pPr>
              <w:rPr>
                <w:rFonts w:ascii="Arial" w:hAnsi="Arial" w:cs="Arial"/>
                <w:b/>
                <w:i/>
                <w:iCs/>
                <w:color w:val="000000"/>
                <w:sz w:val="20"/>
                <w:szCs w:val="20"/>
                <w:u w:val="single"/>
              </w:rPr>
            </w:pPr>
          </w:p>
          <w:p w14:paraId="58A436F2" w14:textId="77777777" w:rsidR="00BB24DF" w:rsidRDefault="00BB24DF" w:rsidP="008B5746">
            <w:pPr>
              <w:rPr>
                <w:rFonts w:ascii="Arial" w:hAnsi="Arial" w:cs="Arial"/>
                <w:b/>
                <w:i/>
                <w:iCs/>
                <w:color w:val="000000"/>
                <w:sz w:val="20"/>
                <w:szCs w:val="20"/>
                <w:u w:val="single"/>
              </w:rPr>
            </w:pPr>
          </w:p>
          <w:p w14:paraId="2EDCC259" w14:textId="77777777" w:rsidR="00BB24DF" w:rsidRDefault="00BB24DF" w:rsidP="008B5746">
            <w:pPr>
              <w:rPr>
                <w:rFonts w:ascii="Arial" w:hAnsi="Arial" w:cs="Arial"/>
                <w:b/>
                <w:i/>
                <w:iCs/>
                <w:color w:val="000000"/>
                <w:sz w:val="20"/>
                <w:szCs w:val="20"/>
                <w:u w:val="single"/>
              </w:rPr>
            </w:pPr>
          </w:p>
          <w:p w14:paraId="6618A167" w14:textId="77777777" w:rsidR="00BB24DF" w:rsidRDefault="00BB24DF" w:rsidP="008B5746">
            <w:pPr>
              <w:rPr>
                <w:rFonts w:ascii="Arial" w:hAnsi="Arial" w:cs="Arial"/>
                <w:bCs/>
                <w:i/>
                <w:iCs/>
                <w:color w:val="000000"/>
                <w:sz w:val="20"/>
                <w:szCs w:val="20"/>
                <w:u w:val="single"/>
              </w:rPr>
            </w:pPr>
            <w:r w:rsidRPr="00131B6A">
              <w:rPr>
                <w:rFonts w:ascii="Arial" w:hAnsi="Arial" w:cs="Arial"/>
                <w:bCs/>
                <w:i/>
                <w:iCs/>
                <w:color w:val="000000"/>
                <w:sz w:val="20"/>
                <w:szCs w:val="20"/>
                <w:u w:val="single"/>
              </w:rPr>
              <w:t xml:space="preserve"> 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 (</w:t>
            </w:r>
            <w:proofErr w:type="gramStart"/>
            <w:r w:rsidRPr="00131B6A">
              <w:rPr>
                <w:rFonts w:ascii="Arial" w:hAnsi="Arial" w:cs="Arial"/>
                <w:bCs/>
                <w:i/>
                <w:iCs/>
                <w:color w:val="000000"/>
                <w:sz w:val="20"/>
                <w:szCs w:val="20"/>
                <w:u w:val="single"/>
              </w:rPr>
              <w:t>e.g.</w:t>
            </w:r>
            <w:proofErr w:type="gramEnd"/>
            <w:r w:rsidRPr="00131B6A">
              <w:rPr>
                <w:rFonts w:ascii="Arial" w:hAnsi="Arial" w:cs="Arial"/>
                <w:bCs/>
                <w:i/>
                <w:iCs/>
                <w:color w:val="000000"/>
                <w:sz w:val="20"/>
                <w:szCs w:val="20"/>
                <w:u w:val="single"/>
              </w:rPr>
              <w:t xml:space="preserve"> Action Plan fully implemented…)</w:t>
            </w:r>
          </w:p>
          <w:p w14:paraId="59F4DAC9"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14. How much has the project changed the practices at the level of field Institutions, especially justice and security?</w:t>
            </w:r>
          </w:p>
          <w:p w14:paraId="217A4037"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69FE46BC" w14:textId="77777777" w:rsidR="00BB24DF" w:rsidRPr="00131B6A" w:rsidRDefault="00BB24DF" w:rsidP="008B5746">
            <w:pPr>
              <w:rPr>
                <w:rFonts w:ascii="Arial" w:hAnsi="Arial" w:cs="Arial"/>
                <w:bCs/>
                <w:i/>
                <w:iCs/>
                <w:color w:val="000000"/>
                <w:sz w:val="20"/>
                <w:szCs w:val="20"/>
              </w:rPr>
            </w:pPr>
            <w:r w:rsidRPr="00131B6A">
              <w:rPr>
                <w:rFonts w:ascii="Arial" w:hAnsi="Arial" w:cs="Arial"/>
                <w:bCs/>
                <w:i/>
                <w:iCs/>
                <w:color w:val="000000"/>
                <w:sz w:val="20"/>
                <w:szCs w:val="20"/>
                <w:u w:val="single"/>
              </w:rPr>
              <w:t xml:space="preserve">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w:t>
            </w:r>
          </w:p>
          <w:p w14:paraId="5AEC8272" w14:textId="77777777" w:rsidR="00BB24DF" w:rsidRDefault="00BB24DF" w:rsidP="008B5746">
            <w:pPr>
              <w:rPr>
                <w:rFonts w:ascii="Arial" w:hAnsi="Arial" w:cs="Arial"/>
                <w:b/>
                <w:i/>
                <w:iCs/>
                <w:color w:val="000000"/>
                <w:sz w:val="20"/>
                <w:szCs w:val="20"/>
              </w:rPr>
            </w:pPr>
          </w:p>
          <w:p w14:paraId="3E553BB0" w14:textId="77777777" w:rsidR="00BB24DF" w:rsidRDefault="00BB24DF" w:rsidP="008B5746">
            <w:pPr>
              <w:rPr>
                <w:rFonts w:ascii="Arial" w:hAnsi="Arial" w:cs="Arial"/>
                <w:b/>
                <w:i/>
                <w:iCs/>
                <w:color w:val="000000"/>
                <w:sz w:val="20"/>
                <w:szCs w:val="20"/>
              </w:rPr>
            </w:pPr>
          </w:p>
          <w:p w14:paraId="66DF9478" w14:textId="77777777" w:rsidR="00BB24DF" w:rsidRDefault="00BB24DF" w:rsidP="008B5746">
            <w:pPr>
              <w:rPr>
                <w:rFonts w:ascii="Arial" w:hAnsi="Arial" w:cs="Arial"/>
                <w:b/>
                <w:i/>
                <w:iCs/>
                <w:color w:val="000000"/>
                <w:sz w:val="20"/>
                <w:szCs w:val="20"/>
              </w:rPr>
            </w:pPr>
          </w:p>
          <w:p w14:paraId="2A4FAF04" w14:textId="77777777" w:rsidR="00BB24DF" w:rsidRDefault="00BB24DF" w:rsidP="008B5746">
            <w:pPr>
              <w:rPr>
                <w:rFonts w:ascii="Arial" w:hAnsi="Arial" w:cs="Arial"/>
                <w:b/>
                <w:i/>
                <w:iCs/>
                <w:color w:val="000000"/>
                <w:sz w:val="20"/>
                <w:szCs w:val="20"/>
              </w:rPr>
            </w:pPr>
          </w:p>
          <w:p w14:paraId="4DF9E3C0" w14:textId="77777777" w:rsidR="00BB24DF" w:rsidRPr="009D6DD0" w:rsidRDefault="00BB24DF" w:rsidP="008B5746">
            <w:pPr>
              <w:rPr>
                <w:rFonts w:ascii="Arial" w:hAnsi="Arial" w:cs="Arial"/>
                <w:b/>
                <w:i/>
                <w:iCs/>
                <w:color w:val="000000"/>
                <w:sz w:val="20"/>
                <w:szCs w:val="20"/>
              </w:rPr>
            </w:pPr>
          </w:p>
        </w:tc>
      </w:tr>
    </w:tbl>
    <w:p w14:paraId="39F12D2A" w14:textId="77777777" w:rsidR="00BB24DF" w:rsidRDefault="00BB24DF" w:rsidP="00BB24DF"/>
    <w:p w14:paraId="745E8596"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19064E1A"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937C9D2"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National Ownership</w:t>
            </w:r>
          </w:p>
          <w:p w14:paraId="1C4660B9"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15. How much do you believe this project supports the work and objectives of your organisation?</w:t>
            </w:r>
          </w:p>
          <w:p w14:paraId="52F94E1B"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413644CA" w14:textId="77777777" w:rsidR="00BB24DF" w:rsidRDefault="00BB24DF" w:rsidP="008B5746">
            <w:pPr>
              <w:rPr>
                <w:rFonts w:ascii="Arial" w:hAnsi="Arial" w:cs="Arial"/>
                <w:bCs/>
                <w:i/>
                <w:iCs/>
                <w:color w:val="000000"/>
                <w:sz w:val="20"/>
                <w:szCs w:val="20"/>
                <w:u w:val="single"/>
              </w:rPr>
            </w:pPr>
            <w:r w:rsidRPr="00131B6A">
              <w:rPr>
                <w:rFonts w:ascii="Arial" w:hAnsi="Arial" w:cs="Arial"/>
                <w:bCs/>
                <w:i/>
                <w:iCs/>
                <w:color w:val="000000"/>
                <w:sz w:val="20"/>
                <w:szCs w:val="20"/>
                <w:u w:val="single"/>
              </w:rPr>
              <w:t xml:space="preserve">Please </w:t>
            </w:r>
            <w:r>
              <w:rPr>
                <w:rFonts w:ascii="Arial" w:hAnsi="Arial" w:cs="Arial"/>
                <w:bCs/>
                <w:i/>
                <w:iCs/>
                <w:color w:val="000000"/>
                <w:sz w:val="20"/>
                <w:szCs w:val="20"/>
                <w:u w:val="single"/>
              </w:rPr>
              <w:t>feel free to add any comment.</w:t>
            </w:r>
          </w:p>
          <w:p w14:paraId="59F9D133" w14:textId="77777777" w:rsidR="00BB24DF" w:rsidRDefault="00BB24DF" w:rsidP="008B5746">
            <w:pPr>
              <w:rPr>
                <w:rFonts w:ascii="Arial" w:hAnsi="Arial" w:cs="Arial"/>
                <w:b/>
                <w:bCs/>
                <w:i/>
                <w:iCs/>
                <w:color w:val="000000"/>
                <w:sz w:val="20"/>
                <w:szCs w:val="20"/>
                <w:u w:val="single"/>
              </w:rPr>
            </w:pPr>
          </w:p>
          <w:p w14:paraId="5FDB66DE" w14:textId="77777777" w:rsidR="00BB24DF" w:rsidRDefault="00BB24DF" w:rsidP="008B5746">
            <w:pPr>
              <w:rPr>
                <w:rFonts w:ascii="Tahoma" w:hAnsi="Tahoma" w:cs="Tahoma"/>
                <w:b/>
                <w:i/>
                <w:iCs/>
                <w:color w:val="000000"/>
                <w:sz w:val="20"/>
                <w:szCs w:val="20"/>
              </w:rPr>
            </w:pPr>
          </w:p>
          <w:p w14:paraId="7F064E94"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16. How much do you believe it is the interest of your Institutions to fully engage in this project?</w:t>
            </w:r>
          </w:p>
          <w:p w14:paraId="30016E3D" w14:textId="77777777" w:rsidR="00BB24DF" w:rsidRPr="003044A7"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41EEF858" w14:textId="77777777" w:rsidR="00BB24DF" w:rsidRDefault="00BB24DF" w:rsidP="008B5746">
            <w:pPr>
              <w:rPr>
                <w:rFonts w:ascii="Arial" w:hAnsi="Arial" w:cs="Arial"/>
                <w:bCs/>
                <w:i/>
                <w:iCs/>
                <w:color w:val="000000"/>
                <w:sz w:val="20"/>
                <w:szCs w:val="20"/>
                <w:u w:val="single"/>
              </w:rPr>
            </w:pPr>
            <w:r w:rsidRPr="00131B6A">
              <w:rPr>
                <w:rFonts w:ascii="Arial" w:hAnsi="Arial" w:cs="Arial"/>
                <w:bCs/>
                <w:i/>
                <w:iCs/>
                <w:color w:val="000000"/>
                <w:sz w:val="20"/>
                <w:szCs w:val="20"/>
                <w:u w:val="single"/>
              </w:rPr>
              <w:t xml:space="preserve"> Please </w:t>
            </w:r>
            <w:r>
              <w:rPr>
                <w:rFonts w:ascii="Arial" w:hAnsi="Arial" w:cs="Arial"/>
                <w:bCs/>
                <w:i/>
                <w:iCs/>
                <w:color w:val="000000"/>
                <w:sz w:val="20"/>
                <w:szCs w:val="20"/>
                <w:u w:val="single"/>
              </w:rPr>
              <w:t>feel free to add any comment.</w:t>
            </w:r>
          </w:p>
          <w:p w14:paraId="07BA2E2D" w14:textId="77777777" w:rsidR="00BB24DF" w:rsidRDefault="00BB24DF" w:rsidP="008B5746">
            <w:pPr>
              <w:rPr>
                <w:rFonts w:ascii="Arial" w:hAnsi="Arial" w:cs="Arial"/>
                <w:bCs/>
                <w:i/>
                <w:iCs/>
                <w:color w:val="000000"/>
                <w:sz w:val="20"/>
                <w:szCs w:val="20"/>
                <w:u w:val="single"/>
              </w:rPr>
            </w:pPr>
          </w:p>
          <w:p w14:paraId="0C8A1E89" w14:textId="77777777" w:rsidR="00BB24DF" w:rsidRDefault="00BB24DF" w:rsidP="008B5746">
            <w:pPr>
              <w:rPr>
                <w:rFonts w:ascii="Arial" w:hAnsi="Arial" w:cs="Arial"/>
                <w:bCs/>
                <w:i/>
                <w:iCs/>
                <w:color w:val="000000"/>
                <w:sz w:val="20"/>
                <w:szCs w:val="20"/>
                <w:u w:val="single"/>
              </w:rPr>
            </w:pPr>
          </w:p>
          <w:p w14:paraId="29C22B5D" w14:textId="77777777" w:rsidR="00BB24DF" w:rsidRPr="009D6DD0" w:rsidRDefault="00BB24DF" w:rsidP="008B5746">
            <w:pPr>
              <w:rPr>
                <w:rFonts w:ascii="Arial" w:hAnsi="Arial" w:cs="Arial"/>
                <w:b/>
                <w:i/>
                <w:iCs/>
                <w:color w:val="000000"/>
                <w:sz w:val="20"/>
                <w:szCs w:val="20"/>
              </w:rPr>
            </w:pPr>
          </w:p>
        </w:tc>
      </w:tr>
    </w:tbl>
    <w:p w14:paraId="21EF0195"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092C01B1"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91C6534"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Gender Equality</w:t>
            </w:r>
          </w:p>
          <w:p w14:paraId="01635EF3"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16. How much d</w:t>
            </w:r>
            <w:r w:rsidRPr="00FD0777">
              <w:rPr>
                <w:rFonts w:ascii="Arial" w:hAnsi="Arial" w:cs="Arial"/>
                <w:b/>
                <w:i/>
                <w:iCs/>
                <w:color w:val="000000"/>
                <w:sz w:val="20"/>
                <w:szCs w:val="20"/>
                <w:u w:val="single"/>
              </w:rPr>
              <w:t xml:space="preserve">o you </w:t>
            </w:r>
            <w:r>
              <w:rPr>
                <w:rFonts w:ascii="Arial" w:hAnsi="Arial" w:cs="Arial"/>
                <w:b/>
                <w:i/>
                <w:iCs/>
                <w:color w:val="000000"/>
                <w:sz w:val="20"/>
                <w:szCs w:val="20"/>
                <w:u w:val="single"/>
              </w:rPr>
              <w:t xml:space="preserve">believe </w:t>
            </w:r>
            <w:r w:rsidRPr="00FD0777">
              <w:rPr>
                <w:rFonts w:ascii="Arial" w:hAnsi="Arial" w:cs="Arial"/>
                <w:b/>
                <w:i/>
                <w:iCs/>
                <w:color w:val="000000"/>
                <w:sz w:val="20"/>
                <w:szCs w:val="20"/>
                <w:u w:val="single"/>
              </w:rPr>
              <w:t>that H</w:t>
            </w:r>
            <w:r>
              <w:rPr>
                <w:rFonts w:ascii="Arial" w:hAnsi="Arial" w:cs="Arial"/>
                <w:b/>
                <w:i/>
                <w:iCs/>
                <w:color w:val="000000"/>
                <w:sz w:val="20"/>
                <w:szCs w:val="20"/>
                <w:u w:val="single"/>
              </w:rPr>
              <w:t xml:space="preserve">uman </w:t>
            </w:r>
            <w:r w:rsidRPr="00FD0777">
              <w:rPr>
                <w:rFonts w:ascii="Arial" w:hAnsi="Arial" w:cs="Arial"/>
                <w:b/>
                <w:i/>
                <w:iCs/>
                <w:color w:val="000000"/>
                <w:sz w:val="20"/>
                <w:szCs w:val="20"/>
                <w:u w:val="single"/>
              </w:rPr>
              <w:t>R</w:t>
            </w:r>
            <w:r>
              <w:rPr>
                <w:rFonts w:ascii="Arial" w:hAnsi="Arial" w:cs="Arial"/>
                <w:b/>
                <w:i/>
                <w:iCs/>
                <w:color w:val="000000"/>
                <w:sz w:val="20"/>
                <w:szCs w:val="20"/>
                <w:u w:val="single"/>
              </w:rPr>
              <w:t>ights</w:t>
            </w:r>
            <w:r w:rsidRPr="00FD0777">
              <w:rPr>
                <w:rFonts w:ascii="Arial" w:hAnsi="Arial" w:cs="Arial"/>
                <w:b/>
                <w:i/>
                <w:iCs/>
                <w:color w:val="000000"/>
                <w:sz w:val="20"/>
                <w:szCs w:val="20"/>
                <w:u w:val="single"/>
              </w:rPr>
              <w:t xml:space="preserve"> and G</w:t>
            </w:r>
            <w:r>
              <w:rPr>
                <w:rFonts w:ascii="Arial" w:hAnsi="Arial" w:cs="Arial"/>
                <w:b/>
                <w:i/>
                <w:iCs/>
                <w:color w:val="000000"/>
                <w:sz w:val="20"/>
                <w:szCs w:val="20"/>
                <w:u w:val="single"/>
              </w:rPr>
              <w:t xml:space="preserve">ender </w:t>
            </w:r>
            <w:r w:rsidRPr="00FD0777">
              <w:rPr>
                <w:rFonts w:ascii="Arial" w:hAnsi="Arial" w:cs="Arial"/>
                <w:b/>
                <w:i/>
                <w:iCs/>
                <w:color w:val="000000"/>
                <w:sz w:val="20"/>
                <w:szCs w:val="20"/>
                <w:u w:val="single"/>
              </w:rPr>
              <w:t>E</w:t>
            </w:r>
            <w:r>
              <w:rPr>
                <w:rFonts w:ascii="Arial" w:hAnsi="Arial" w:cs="Arial"/>
                <w:b/>
                <w:i/>
                <w:iCs/>
                <w:color w:val="000000"/>
                <w:sz w:val="20"/>
                <w:szCs w:val="20"/>
                <w:u w:val="single"/>
              </w:rPr>
              <w:t>quality</w:t>
            </w:r>
            <w:r w:rsidRPr="00FD0777">
              <w:rPr>
                <w:rFonts w:ascii="Arial" w:hAnsi="Arial" w:cs="Arial"/>
                <w:b/>
                <w:i/>
                <w:iCs/>
                <w:color w:val="000000"/>
                <w:sz w:val="20"/>
                <w:szCs w:val="20"/>
                <w:u w:val="single"/>
              </w:rPr>
              <w:t xml:space="preserve"> aspects have been adequately integrated into the project? </w:t>
            </w:r>
          </w:p>
          <w:p w14:paraId="5C3E48B2"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5C77CC40" w14:textId="77777777" w:rsidR="00BB24DF" w:rsidRDefault="00BB24DF" w:rsidP="008B5746">
            <w:pPr>
              <w:rPr>
                <w:rFonts w:ascii="Tahoma" w:hAnsi="Tahoma" w:cs="Tahoma"/>
                <w:b/>
                <w:i/>
                <w:iCs/>
                <w:color w:val="000000"/>
                <w:sz w:val="20"/>
                <w:szCs w:val="20"/>
              </w:rPr>
            </w:pPr>
          </w:p>
          <w:p w14:paraId="7AE394A7"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17. What have been the activities/actions of the project that produced the strongest results in relation to this?</w:t>
            </w:r>
          </w:p>
          <w:p w14:paraId="07CACFF8" w14:textId="77777777" w:rsidR="00BB24DF" w:rsidRDefault="00BB24DF" w:rsidP="008B5746">
            <w:pPr>
              <w:rPr>
                <w:rFonts w:ascii="Arial" w:hAnsi="Arial" w:cs="Arial"/>
                <w:b/>
                <w:i/>
                <w:iCs/>
                <w:color w:val="000000"/>
                <w:sz w:val="20"/>
                <w:szCs w:val="20"/>
                <w:u w:val="single"/>
              </w:rPr>
            </w:pPr>
          </w:p>
          <w:p w14:paraId="0A9915F8" w14:textId="77777777" w:rsidR="00BB24DF" w:rsidRDefault="00BB24DF" w:rsidP="008B5746">
            <w:pPr>
              <w:rPr>
                <w:rFonts w:ascii="Arial" w:hAnsi="Arial" w:cs="Arial"/>
                <w:b/>
                <w:i/>
                <w:iCs/>
                <w:color w:val="000000"/>
                <w:sz w:val="20"/>
                <w:szCs w:val="20"/>
                <w:u w:val="single"/>
              </w:rPr>
            </w:pPr>
          </w:p>
          <w:p w14:paraId="2DEC7967" w14:textId="77777777" w:rsidR="00BB24DF" w:rsidRDefault="00BB24DF" w:rsidP="008B5746">
            <w:pPr>
              <w:rPr>
                <w:rFonts w:ascii="Arial" w:hAnsi="Arial" w:cs="Arial"/>
                <w:b/>
                <w:i/>
                <w:iCs/>
                <w:color w:val="000000"/>
                <w:sz w:val="20"/>
                <w:szCs w:val="20"/>
                <w:u w:val="single"/>
              </w:rPr>
            </w:pPr>
          </w:p>
          <w:p w14:paraId="63FA21A2" w14:textId="77777777" w:rsidR="00BB24DF" w:rsidRDefault="00BB24DF" w:rsidP="008B5746">
            <w:pPr>
              <w:rPr>
                <w:rFonts w:ascii="Arial" w:hAnsi="Arial" w:cs="Arial"/>
                <w:b/>
                <w:i/>
                <w:iCs/>
                <w:color w:val="000000"/>
                <w:sz w:val="20"/>
                <w:szCs w:val="20"/>
                <w:u w:val="single"/>
              </w:rPr>
            </w:pPr>
          </w:p>
          <w:p w14:paraId="0DE92D0E"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 xml:space="preserve"> 18. What the key results have been achieved in relation to these two dimensions? </w:t>
            </w:r>
          </w:p>
          <w:p w14:paraId="45722676" w14:textId="77777777" w:rsidR="00BB24DF" w:rsidRDefault="00BB24DF" w:rsidP="008B5746">
            <w:pPr>
              <w:rPr>
                <w:rFonts w:ascii="Arial" w:hAnsi="Arial" w:cs="Arial"/>
                <w:bCs/>
                <w:i/>
                <w:iCs/>
                <w:color w:val="000000"/>
                <w:sz w:val="20"/>
                <w:szCs w:val="20"/>
                <w:u w:val="single"/>
              </w:rPr>
            </w:pPr>
          </w:p>
          <w:p w14:paraId="473A556F" w14:textId="77777777" w:rsidR="00BB24DF" w:rsidRDefault="00BB24DF" w:rsidP="008B5746">
            <w:pPr>
              <w:rPr>
                <w:rFonts w:ascii="Arial" w:hAnsi="Arial" w:cs="Arial"/>
                <w:bCs/>
                <w:i/>
                <w:iCs/>
                <w:color w:val="000000"/>
                <w:sz w:val="20"/>
                <w:szCs w:val="20"/>
                <w:u w:val="single"/>
              </w:rPr>
            </w:pPr>
          </w:p>
          <w:p w14:paraId="23EC51A0" w14:textId="77777777" w:rsidR="00BB24DF" w:rsidRDefault="00BB24DF" w:rsidP="008B5746">
            <w:pPr>
              <w:rPr>
                <w:rFonts w:ascii="Arial" w:hAnsi="Arial" w:cs="Arial"/>
                <w:b/>
                <w:i/>
                <w:iCs/>
                <w:color w:val="000000"/>
                <w:sz w:val="20"/>
                <w:szCs w:val="20"/>
              </w:rPr>
            </w:pPr>
          </w:p>
          <w:p w14:paraId="3C0439D9" w14:textId="77777777" w:rsidR="00BB24DF" w:rsidRPr="009D6DD0" w:rsidRDefault="00BB24DF" w:rsidP="008B5746">
            <w:pPr>
              <w:rPr>
                <w:rFonts w:ascii="Arial" w:hAnsi="Arial" w:cs="Arial"/>
                <w:b/>
                <w:i/>
                <w:iCs/>
                <w:color w:val="000000"/>
                <w:sz w:val="20"/>
                <w:szCs w:val="20"/>
              </w:rPr>
            </w:pPr>
          </w:p>
        </w:tc>
      </w:tr>
    </w:tbl>
    <w:p w14:paraId="78499E31"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E1B5D" w14:paraId="43FEFA44"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B46B52A"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Lessons learned &amp; Suggestions</w:t>
            </w:r>
          </w:p>
          <w:p w14:paraId="22A0CD5F"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19. What are the lessons you have learned through the project and that will be useful for future projects</w:t>
            </w:r>
            <w:r w:rsidRPr="00FD0777">
              <w:rPr>
                <w:rFonts w:ascii="Arial" w:hAnsi="Arial" w:cs="Arial"/>
                <w:b/>
                <w:i/>
                <w:iCs/>
                <w:color w:val="000000"/>
                <w:sz w:val="20"/>
                <w:szCs w:val="20"/>
                <w:u w:val="single"/>
              </w:rPr>
              <w:t xml:space="preserve">? </w:t>
            </w:r>
          </w:p>
          <w:p w14:paraId="0DF3896F" w14:textId="77777777" w:rsidR="00BB24DF" w:rsidRDefault="00BB24DF" w:rsidP="008B5746">
            <w:pPr>
              <w:rPr>
                <w:rFonts w:ascii="Tahoma" w:hAnsi="Tahoma" w:cs="Tahoma"/>
                <w:b/>
                <w:i/>
                <w:iCs/>
                <w:color w:val="000000"/>
                <w:sz w:val="20"/>
                <w:szCs w:val="20"/>
              </w:rPr>
            </w:pPr>
          </w:p>
          <w:p w14:paraId="52EC2B95" w14:textId="77777777" w:rsidR="00BB24DF" w:rsidRDefault="00BB24DF" w:rsidP="008B5746">
            <w:pPr>
              <w:rPr>
                <w:rFonts w:ascii="Tahoma" w:hAnsi="Tahoma" w:cs="Tahoma"/>
                <w:b/>
                <w:i/>
                <w:iCs/>
                <w:color w:val="000000"/>
                <w:sz w:val="20"/>
                <w:szCs w:val="20"/>
              </w:rPr>
            </w:pPr>
          </w:p>
          <w:p w14:paraId="4950DF2D" w14:textId="77777777" w:rsidR="00BB24DF" w:rsidRDefault="00BB24DF" w:rsidP="008B5746">
            <w:pPr>
              <w:rPr>
                <w:rFonts w:ascii="Tahoma" w:hAnsi="Tahoma" w:cs="Tahoma"/>
                <w:b/>
                <w:i/>
                <w:iCs/>
                <w:color w:val="000000"/>
                <w:sz w:val="20"/>
                <w:szCs w:val="20"/>
              </w:rPr>
            </w:pPr>
          </w:p>
          <w:p w14:paraId="3E8E9857" w14:textId="77777777" w:rsidR="00BB24DF" w:rsidRDefault="00BB24DF" w:rsidP="008B5746">
            <w:pPr>
              <w:rPr>
                <w:rFonts w:ascii="Tahoma" w:hAnsi="Tahoma" w:cs="Tahoma"/>
                <w:b/>
                <w:i/>
                <w:iCs/>
                <w:color w:val="000000"/>
                <w:sz w:val="20"/>
                <w:szCs w:val="20"/>
              </w:rPr>
            </w:pPr>
          </w:p>
          <w:p w14:paraId="7F771705"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20. What, if any, suggestions you would like to share, which could be useful to the design of a new project, following this one?</w:t>
            </w:r>
          </w:p>
          <w:p w14:paraId="16BB1DB8" w14:textId="77777777" w:rsidR="00BB24DF" w:rsidRDefault="00BB24DF" w:rsidP="008B5746">
            <w:pPr>
              <w:rPr>
                <w:rFonts w:ascii="Arial" w:hAnsi="Arial" w:cs="Arial"/>
                <w:bCs/>
                <w:i/>
                <w:iCs/>
                <w:color w:val="000000"/>
                <w:sz w:val="20"/>
                <w:szCs w:val="20"/>
                <w:u w:val="single"/>
              </w:rPr>
            </w:pPr>
          </w:p>
          <w:p w14:paraId="236FDBE9" w14:textId="77777777" w:rsidR="00BB24DF" w:rsidRDefault="00BB24DF" w:rsidP="008B5746">
            <w:pPr>
              <w:rPr>
                <w:rFonts w:ascii="Arial" w:hAnsi="Arial" w:cs="Arial"/>
                <w:bCs/>
                <w:i/>
                <w:iCs/>
                <w:color w:val="000000"/>
                <w:sz w:val="20"/>
                <w:szCs w:val="20"/>
                <w:u w:val="single"/>
              </w:rPr>
            </w:pPr>
          </w:p>
          <w:p w14:paraId="155438BD" w14:textId="77777777" w:rsidR="00BB24DF" w:rsidRDefault="00BB24DF" w:rsidP="008B5746">
            <w:pPr>
              <w:rPr>
                <w:rFonts w:ascii="Arial" w:hAnsi="Arial" w:cs="Arial"/>
                <w:bCs/>
                <w:i/>
                <w:iCs/>
                <w:color w:val="000000"/>
                <w:sz w:val="20"/>
                <w:szCs w:val="20"/>
                <w:u w:val="single"/>
              </w:rPr>
            </w:pPr>
          </w:p>
          <w:p w14:paraId="5B115BE3" w14:textId="77777777" w:rsidR="00BB24DF" w:rsidRPr="009D6DD0" w:rsidRDefault="00BB24DF" w:rsidP="008B5746">
            <w:pPr>
              <w:rPr>
                <w:rFonts w:ascii="Arial" w:hAnsi="Arial" w:cs="Arial"/>
                <w:b/>
                <w:i/>
                <w:iCs/>
                <w:color w:val="000000"/>
                <w:sz w:val="20"/>
                <w:szCs w:val="20"/>
              </w:rPr>
            </w:pPr>
          </w:p>
        </w:tc>
      </w:tr>
    </w:tbl>
    <w:p w14:paraId="27D3E4A3" w14:textId="77777777" w:rsidR="00BB24DF" w:rsidRPr="00E66CA2" w:rsidRDefault="00BB24DF" w:rsidP="00BB24DF">
      <w:pPr>
        <w:rPr>
          <w:lang w:val="en-US"/>
        </w:rPr>
      </w:pPr>
    </w:p>
    <w:p w14:paraId="43494387" w14:textId="3DD8B092" w:rsidR="00BB24DF" w:rsidRDefault="00BB24DF">
      <w:pPr>
        <w:pBdr>
          <w:bottom w:val="single" w:sz="4" w:space="1" w:color="auto"/>
        </w:pBdr>
        <w:ind w:left="360"/>
        <w:jc w:val="both"/>
        <w:rPr>
          <w:rFonts w:cs="Calibri"/>
          <w:lang w:val="en-US"/>
        </w:rPr>
      </w:pPr>
    </w:p>
    <w:p w14:paraId="7501E7DC"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955297" w14:paraId="76242214" w14:textId="77777777" w:rsidTr="008B5746">
        <w:trPr>
          <w:trHeight w:val="125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528D496" w14:textId="77777777" w:rsidR="00BB24DF" w:rsidRDefault="00BB24DF" w:rsidP="008B5746">
            <w:pPr>
              <w:spacing w:line="240" w:lineRule="auto"/>
              <w:jc w:val="center"/>
              <w:rPr>
                <w:rFonts w:ascii="Arial" w:hAnsi="Arial" w:cs="Arial"/>
                <w:b/>
                <w:i/>
                <w:iCs/>
                <w:color w:val="000000"/>
                <w:sz w:val="28"/>
                <w:szCs w:val="28"/>
                <w:u w:val="single"/>
              </w:rPr>
            </w:pPr>
          </w:p>
          <w:p w14:paraId="6A706D75" w14:textId="77777777" w:rsidR="00BB24DF" w:rsidRPr="007F67FE" w:rsidRDefault="00BB24DF" w:rsidP="008B5746">
            <w:pPr>
              <w:spacing w:line="240" w:lineRule="auto"/>
              <w:jc w:val="center"/>
              <w:rPr>
                <w:rFonts w:ascii="Arial" w:hAnsi="Arial" w:cs="Arial"/>
                <w:b/>
                <w:i/>
                <w:iCs/>
                <w:color w:val="000000"/>
                <w:sz w:val="40"/>
                <w:szCs w:val="40"/>
              </w:rPr>
            </w:pPr>
            <w:r w:rsidRPr="007F67FE">
              <w:rPr>
                <w:rFonts w:ascii="Arial" w:hAnsi="Arial" w:cs="Arial"/>
                <w:b/>
                <w:i/>
                <w:iCs/>
                <w:color w:val="000000"/>
                <w:sz w:val="40"/>
                <w:szCs w:val="40"/>
              </w:rPr>
              <w:t>EVALUATION INTERVIEW QUESTIONNAIRE</w:t>
            </w:r>
          </w:p>
        </w:tc>
      </w:tr>
    </w:tbl>
    <w:p w14:paraId="633C4DC7" w14:textId="77777777" w:rsidR="00BB24DF" w:rsidRDefault="00BB24DF" w:rsidP="00BB24DF">
      <w:pPr>
        <w:rPr>
          <w:lang w:val="en-US"/>
        </w:rPr>
      </w:pPr>
    </w:p>
    <w:p w14:paraId="1B80B685"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10E1B44F"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3E6BD05"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STAKHOLDER CATEGORY:</w:t>
            </w:r>
          </w:p>
          <w:p w14:paraId="35EE4534"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FFFFFF" w:themeColor="background1"/>
                <w:sz w:val="28"/>
                <w:szCs w:val="28"/>
                <w:highlight w:val="black"/>
              </w:rPr>
              <w:t xml:space="preserve">LOCAL </w:t>
            </w:r>
            <w:r w:rsidRPr="001112C9">
              <w:rPr>
                <w:rFonts w:ascii="Arial" w:hAnsi="Arial" w:cs="Arial"/>
                <w:b/>
                <w:i/>
                <w:iCs/>
                <w:color w:val="FFFFFF" w:themeColor="background1"/>
                <w:sz w:val="28"/>
                <w:szCs w:val="28"/>
                <w:highlight w:val="black"/>
              </w:rPr>
              <w:t>LEVEL</w:t>
            </w:r>
            <w:r>
              <w:rPr>
                <w:rFonts w:ascii="Arial" w:hAnsi="Arial" w:cs="Arial"/>
                <w:b/>
                <w:i/>
                <w:iCs/>
                <w:color w:val="FFFFFF" w:themeColor="background1"/>
                <w:sz w:val="28"/>
                <w:szCs w:val="28"/>
                <w:highlight w:val="black"/>
              </w:rPr>
              <w:t>: LOCAL SELF-GOVERNMENT JUSTICE, SECURITY</w:t>
            </w:r>
            <w:r w:rsidRPr="001112C9">
              <w:rPr>
                <w:rFonts w:ascii="Arial" w:hAnsi="Arial" w:cs="Arial"/>
                <w:b/>
                <w:i/>
                <w:iCs/>
                <w:color w:val="FFFFFF" w:themeColor="background1"/>
                <w:sz w:val="28"/>
                <w:szCs w:val="28"/>
                <w:highlight w:val="black"/>
              </w:rPr>
              <w:t xml:space="preserve"> INSTITUTIONS</w:t>
            </w:r>
          </w:p>
        </w:tc>
      </w:tr>
    </w:tbl>
    <w:p w14:paraId="3DCEFB10" w14:textId="77777777" w:rsidR="00BB24DF" w:rsidRDefault="00BB24DF" w:rsidP="00BB24DF">
      <w:pPr>
        <w:rPr>
          <w:lang w:val="en-US"/>
        </w:rPr>
      </w:pPr>
    </w:p>
    <w:p w14:paraId="48826FC6" w14:textId="77777777" w:rsidR="00BB24DF" w:rsidRDefault="00BB24DF" w:rsidP="00BB24DF">
      <w:pPr>
        <w:rPr>
          <w:lang w:val="en-US"/>
        </w:rPr>
      </w:pPr>
    </w:p>
    <w:tbl>
      <w:tblPr>
        <w:tblStyle w:val="Grilledutableau"/>
        <w:tblW w:w="10632" w:type="dxa"/>
        <w:tblInd w:w="-856" w:type="dxa"/>
        <w:tblLook w:val="04A0" w:firstRow="1" w:lastRow="0" w:firstColumn="1" w:lastColumn="0" w:noHBand="0" w:noVBand="1"/>
      </w:tblPr>
      <w:tblGrid>
        <w:gridCol w:w="2709"/>
        <w:gridCol w:w="7923"/>
      </w:tblGrid>
      <w:tr w:rsidR="00BB24DF" w14:paraId="60498FE7" w14:textId="77777777" w:rsidTr="008B5746">
        <w:trPr>
          <w:cnfStyle w:val="100000000000" w:firstRow="1" w:lastRow="0" w:firstColumn="0" w:lastColumn="0" w:oddVBand="0" w:evenVBand="0" w:oddHBand="0" w:evenHBand="0" w:firstRowFirstColumn="0" w:firstRowLastColumn="0" w:lastRowFirstColumn="0" w:lastRowLastColumn="0"/>
        </w:trPr>
        <w:tc>
          <w:tcPr>
            <w:tcW w:w="2552" w:type="dxa"/>
          </w:tcPr>
          <w:p w14:paraId="4F06EC66" w14:textId="77777777" w:rsidR="00BB24DF" w:rsidRPr="00607D17" w:rsidRDefault="00BB24DF" w:rsidP="008B5746">
            <w:pPr>
              <w:pStyle w:val="Default"/>
              <w:rPr>
                <w:rFonts w:ascii="Arial" w:hAnsi="Arial" w:cs="Arial"/>
                <w:b w:val="0"/>
                <w:bCs/>
              </w:rPr>
            </w:pPr>
            <w:r w:rsidRPr="00607D17">
              <w:rPr>
                <w:rFonts w:ascii="Arial" w:hAnsi="Arial" w:cs="Arial"/>
                <w:bCs/>
                <w:sz w:val="22"/>
                <w:szCs w:val="22"/>
              </w:rPr>
              <w:t xml:space="preserve">Date/ Location </w:t>
            </w:r>
          </w:p>
        </w:tc>
        <w:tc>
          <w:tcPr>
            <w:tcW w:w="8080" w:type="dxa"/>
          </w:tcPr>
          <w:p w14:paraId="57A7ED5B" w14:textId="77777777" w:rsidR="00BB24DF" w:rsidRDefault="00BB24DF" w:rsidP="008B5746">
            <w:pPr>
              <w:rPr>
                <w:lang w:val="en-US"/>
              </w:rPr>
            </w:pPr>
          </w:p>
        </w:tc>
      </w:tr>
      <w:tr w:rsidR="00BB24DF" w14:paraId="0171C8E0" w14:textId="77777777" w:rsidTr="008B5746">
        <w:tc>
          <w:tcPr>
            <w:tcW w:w="2552" w:type="dxa"/>
          </w:tcPr>
          <w:p w14:paraId="01227494"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Interviewers </w:t>
            </w:r>
          </w:p>
        </w:tc>
        <w:tc>
          <w:tcPr>
            <w:tcW w:w="8080" w:type="dxa"/>
          </w:tcPr>
          <w:p w14:paraId="21DEF535" w14:textId="77777777" w:rsidR="00BB24DF" w:rsidRDefault="00BB24DF" w:rsidP="008B5746">
            <w:pPr>
              <w:rPr>
                <w:lang w:val="en-US"/>
              </w:rPr>
            </w:pPr>
          </w:p>
        </w:tc>
      </w:tr>
      <w:tr w:rsidR="00BB24DF" w14:paraId="2E080911" w14:textId="77777777" w:rsidTr="008B5746">
        <w:tc>
          <w:tcPr>
            <w:tcW w:w="2552" w:type="dxa"/>
          </w:tcPr>
          <w:p w14:paraId="0533F775"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Name of interviewee </w:t>
            </w:r>
          </w:p>
        </w:tc>
        <w:tc>
          <w:tcPr>
            <w:tcW w:w="8080" w:type="dxa"/>
          </w:tcPr>
          <w:p w14:paraId="35A8F692" w14:textId="77777777" w:rsidR="00BB24DF" w:rsidRDefault="00BB24DF" w:rsidP="008B5746">
            <w:pPr>
              <w:rPr>
                <w:lang w:val="en-US"/>
              </w:rPr>
            </w:pPr>
          </w:p>
        </w:tc>
      </w:tr>
      <w:tr w:rsidR="00BB24DF" w14:paraId="68706C57" w14:textId="77777777" w:rsidTr="008B5746">
        <w:tc>
          <w:tcPr>
            <w:tcW w:w="2552" w:type="dxa"/>
          </w:tcPr>
          <w:p w14:paraId="05508EB2"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Position of interviewee </w:t>
            </w:r>
          </w:p>
        </w:tc>
        <w:tc>
          <w:tcPr>
            <w:tcW w:w="8080" w:type="dxa"/>
          </w:tcPr>
          <w:p w14:paraId="7E7EFB02" w14:textId="77777777" w:rsidR="00BB24DF" w:rsidRDefault="00BB24DF" w:rsidP="008B5746">
            <w:pPr>
              <w:rPr>
                <w:lang w:val="en-US"/>
              </w:rPr>
            </w:pPr>
          </w:p>
        </w:tc>
      </w:tr>
      <w:tr w:rsidR="00BB24DF" w14:paraId="0B639175" w14:textId="77777777" w:rsidTr="008B5746">
        <w:tc>
          <w:tcPr>
            <w:tcW w:w="2552" w:type="dxa"/>
          </w:tcPr>
          <w:p w14:paraId="3BF9461C" w14:textId="77777777" w:rsidR="00BB24DF" w:rsidRPr="00607D17" w:rsidRDefault="00BB24DF" w:rsidP="008B5746">
            <w:pPr>
              <w:pStyle w:val="Default"/>
              <w:rPr>
                <w:rFonts w:ascii="Arial" w:hAnsi="Arial" w:cs="Arial"/>
                <w:b/>
                <w:bCs/>
                <w:sz w:val="22"/>
                <w:szCs w:val="22"/>
              </w:rPr>
            </w:pPr>
            <w:r w:rsidRPr="00607D17">
              <w:rPr>
                <w:rFonts w:ascii="Arial" w:hAnsi="Arial" w:cs="Arial"/>
                <w:b/>
                <w:bCs/>
                <w:sz w:val="22"/>
                <w:szCs w:val="22"/>
              </w:rPr>
              <w:t>Organization/Institution</w:t>
            </w:r>
          </w:p>
          <w:p w14:paraId="6503675A" w14:textId="77777777" w:rsidR="00BB24DF" w:rsidRPr="00607D17" w:rsidRDefault="00BB24DF" w:rsidP="008B5746">
            <w:pPr>
              <w:pStyle w:val="Default"/>
              <w:rPr>
                <w:rFonts w:ascii="Arial" w:hAnsi="Arial" w:cs="Arial"/>
                <w:b/>
                <w:bCs/>
              </w:rPr>
            </w:pPr>
            <w:r w:rsidRPr="00607D17">
              <w:rPr>
                <w:rFonts w:ascii="Arial" w:hAnsi="Arial" w:cs="Arial"/>
                <w:b/>
                <w:bCs/>
              </w:rPr>
              <w:t>Unit/Department</w:t>
            </w:r>
          </w:p>
        </w:tc>
        <w:tc>
          <w:tcPr>
            <w:tcW w:w="8080" w:type="dxa"/>
          </w:tcPr>
          <w:p w14:paraId="4EA0D6F7" w14:textId="77777777" w:rsidR="00BB24DF" w:rsidRDefault="00BB24DF" w:rsidP="008B5746">
            <w:pPr>
              <w:rPr>
                <w:lang w:val="en-US"/>
              </w:rPr>
            </w:pPr>
          </w:p>
        </w:tc>
      </w:tr>
    </w:tbl>
    <w:p w14:paraId="05CFF32C"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7D6406AC"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5B0A545" w14:textId="77777777" w:rsidR="00BB24DF" w:rsidRDefault="00BB24DF" w:rsidP="008B5746">
            <w:pPr>
              <w:jc w:val="center"/>
              <w:rPr>
                <w:rFonts w:ascii="Arial" w:hAnsi="Arial" w:cs="Arial"/>
                <w:b/>
                <w:i/>
                <w:iCs/>
                <w:color w:val="000000"/>
                <w:sz w:val="20"/>
                <w:szCs w:val="20"/>
                <w:u w:val="single"/>
              </w:rPr>
            </w:pPr>
          </w:p>
          <w:p w14:paraId="34C10A14" w14:textId="77777777" w:rsidR="00BB24DF" w:rsidRPr="001112C9" w:rsidRDefault="00BB24DF" w:rsidP="008B5746">
            <w:pPr>
              <w:jc w:val="center"/>
              <w:rPr>
                <w:rFonts w:ascii="Arial" w:hAnsi="Arial" w:cs="Arial"/>
                <w:b/>
                <w:i/>
                <w:iCs/>
                <w:color w:val="000000"/>
                <w:sz w:val="20"/>
                <w:szCs w:val="20"/>
                <w:u w:val="single"/>
              </w:rPr>
            </w:pPr>
            <w:r w:rsidRPr="001112C9">
              <w:rPr>
                <w:rFonts w:ascii="Arial" w:hAnsi="Arial" w:cs="Arial"/>
                <w:b/>
                <w:i/>
                <w:iCs/>
                <w:color w:val="000000"/>
                <w:sz w:val="20"/>
                <w:szCs w:val="20"/>
                <w:u w:val="single"/>
              </w:rPr>
              <w:t>Short interview guidance</w:t>
            </w:r>
          </w:p>
          <w:p w14:paraId="6CAC7C14"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Introduction: This is an external and independent evaluation. </w:t>
            </w:r>
            <w:r>
              <w:rPr>
                <w:rFonts w:ascii="Arial" w:hAnsi="Arial" w:cs="Arial"/>
                <w:sz w:val="20"/>
                <w:szCs w:val="20"/>
                <w:lang w:val="en-US"/>
              </w:rPr>
              <w:t xml:space="preserve">The aim of the evaluation is to assess the project implementation processes and achievement of results, as well as identify lessons learned that can inform future project designs and implementation modalities. </w:t>
            </w:r>
          </w:p>
          <w:p w14:paraId="3020EACD"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are no best answers. </w:t>
            </w:r>
          </w:p>
          <w:p w14:paraId="79DC84B9"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Questions are intended to gather answers based on your experience, knowledge &amp; critical thinking. </w:t>
            </w:r>
          </w:p>
          <w:p w14:paraId="1BDCADA3"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is no obligation to answer all questions or the questions for which you feel you are not well placed to answer. Please keep the answers relatively brief, unless context explanation is necessary </w:t>
            </w:r>
          </w:p>
          <w:p w14:paraId="7BFE0693" w14:textId="77777777" w:rsidR="00BB24DF" w:rsidRPr="001112C9" w:rsidRDefault="00BB24DF" w:rsidP="005722D3">
            <w:pPr>
              <w:numPr>
                <w:ilvl w:val="0"/>
                <w:numId w:val="32"/>
              </w:numPr>
              <w:spacing w:after="0" w:line="288" w:lineRule="auto"/>
              <w:rPr>
                <w:rFonts w:ascii="Arial" w:hAnsi="Arial" w:cs="Arial"/>
                <w:b/>
                <w:i/>
                <w:iCs/>
                <w:color w:val="000000"/>
                <w:sz w:val="20"/>
                <w:szCs w:val="20"/>
              </w:rPr>
            </w:pPr>
            <w:r w:rsidRPr="001112C9">
              <w:rPr>
                <w:rFonts w:ascii="Arial" w:hAnsi="Arial" w:cs="Arial"/>
                <w:b/>
                <w:bCs/>
                <w:i/>
                <w:iCs/>
                <w:sz w:val="20"/>
                <w:szCs w:val="20"/>
                <w:lang w:val="en-US"/>
              </w:rPr>
              <w:t xml:space="preserve">All information from the interview is treated confidentially, and no individual information will be disclosed in the evaluation report. </w:t>
            </w:r>
          </w:p>
          <w:p w14:paraId="5B4F36BA" w14:textId="77777777" w:rsidR="00BB24DF" w:rsidRDefault="00BB24DF" w:rsidP="008B5746">
            <w:pPr>
              <w:ind w:left="360"/>
              <w:rPr>
                <w:rFonts w:ascii="Arial" w:hAnsi="Arial" w:cs="Arial"/>
                <w:b/>
                <w:i/>
                <w:iCs/>
                <w:color w:val="000000"/>
                <w:sz w:val="20"/>
                <w:szCs w:val="20"/>
              </w:rPr>
            </w:pPr>
          </w:p>
          <w:p w14:paraId="08F36B32"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000000"/>
                <w:sz w:val="20"/>
                <w:szCs w:val="20"/>
              </w:rPr>
              <w:t>Thank you very much in advance for your time!</w:t>
            </w:r>
          </w:p>
        </w:tc>
      </w:tr>
    </w:tbl>
    <w:p w14:paraId="0160E674" w14:textId="77777777" w:rsidR="00BB24DF" w:rsidRDefault="00BB24DF" w:rsidP="00BB24DF">
      <w:pPr>
        <w:rPr>
          <w:lang w:val="en-US"/>
        </w:rPr>
      </w:pPr>
    </w:p>
    <w:p w14:paraId="7D75AE41"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49534C" w14:paraId="2C9A8796"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6AAE3B6"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lastRenderedPageBreak/>
              <w:t>Relation to the project</w:t>
            </w:r>
          </w:p>
          <w:p w14:paraId="04EE71F2" w14:textId="77777777" w:rsidR="00BB24DF" w:rsidRPr="00B753C7" w:rsidRDefault="00BB24DF" w:rsidP="008B5746">
            <w:pPr>
              <w:jc w:val="left"/>
              <w:rPr>
                <w:rFonts w:ascii="Arial" w:hAnsi="Arial" w:cs="Arial"/>
                <w:b/>
                <w:i/>
                <w:iCs/>
                <w:color w:val="000000"/>
                <w:sz w:val="20"/>
                <w:szCs w:val="20"/>
                <w:u w:val="single"/>
              </w:rPr>
            </w:pPr>
            <w:r w:rsidRPr="00B753C7">
              <w:rPr>
                <w:rFonts w:ascii="Arial" w:hAnsi="Arial" w:cs="Arial"/>
                <w:b/>
                <w:i/>
                <w:iCs/>
                <w:color w:val="000000"/>
                <w:sz w:val="20"/>
                <w:szCs w:val="20"/>
                <w:u w:val="single"/>
              </w:rPr>
              <w:t>1.Please briefly explain your relation (role…) and knowledge (limited, thorough….) to the project:</w:t>
            </w:r>
          </w:p>
          <w:p w14:paraId="4A960690" w14:textId="77777777" w:rsidR="00BB24DF" w:rsidRDefault="00BB24DF" w:rsidP="008B5746">
            <w:pPr>
              <w:jc w:val="left"/>
              <w:rPr>
                <w:rFonts w:ascii="Arial" w:hAnsi="Arial" w:cs="Arial"/>
                <w:b/>
                <w:i/>
                <w:iCs/>
                <w:color w:val="000000"/>
                <w:sz w:val="20"/>
                <w:szCs w:val="20"/>
              </w:rPr>
            </w:pPr>
          </w:p>
          <w:p w14:paraId="78869E3F" w14:textId="77777777" w:rsidR="00BB24DF" w:rsidRDefault="00BB24DF" w:rsidP="008B5746">
            <w:pPr>
              <w:jc w:val="left"/>
              <w:rPr>
                <w:rFonts w:ascii="Arial" w:hAnsi="Arial" w:cs="Arial"/>
                <w:b/>
                <w:i/>
                <w:iCs/>
                <w:color w:val="000000"/>
                <w:sz w:val="20"/>
                <w:szCs w:val="20"/>
              </w:rPr>
            </w:pPr>
          </w:p>
          <w:p w14:paraId="5F71D238" w14:textId="77777777" w:rsidR="00BB24DF" w:rsidRPr="009D6DD0" w:rsidRDefault="00BB24DF" w:rsidP="008B5746">
            <w:pPr>
              <w:jc w:val="left"/>
              <w:rPr>
                <w:rFonts w:ascii="Arial" w:hAnsi="Arial" w:cs="Arial"/>
                <w:b/>
                <w:i/>
                <w:iCs/>
                <w:color w:val="000000"/>
                <w:sz w:val="20"/>
                <w:szCs w:val="20"/>
              </w:rPr>
            </w:pPr>
          </w:p>
        </w:tc>
      </w:tr>
    </w:tbl>
    <w:p w14:paraId="3F5045C8" w14:textId="77777777" w:rsidR="00BB24DF" w:rsidRDefault="00BB24DF" w:rsidP="00BB24DF">
      <w:pPr>
        <w:rPr>
          <w:lang w:val="en-US"/>
        </w:rPr>
      </w:pPr>
    </w:p>
    <w:p w14:paraId="0591DDA8"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352871" w14:paraId="06A7C255"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7F11AE5"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Relevance</w:t>
            </w:r>
          </w:p>
          <w:p w14:paraId="07A1AB1F" w14:textId="77777777" w:rsidR="00BB24DF" w:rsidRPr="00B753C7"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2. Do you believe the project design and approach has been appropriate to empower the State Institutions, Law Enforcement, Judiciary and Civil society actors to prevent violent extremism by applying socially inclusive approach and participatory decision-making?</w:t>
            </w:r>
          </w:p>
          <w:p w14:paraId="602E7543"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71558399" w14:textId="77777777" w:rsidR="00BB24DF" w:rsidRDefault="00BB24DF" w:rsidP="008B5746">
            <w:pPr>
              <w:jc w:val="left"/>
              <w:rPr>
                <w:rFonts w:ascii="Arial" w:hAnsi="Arial" w:cs="Arial"/>
                <w:b/>
                <w:i/>
                <w:iCs/>
                <w:color w:val="000000"/>
                <w:sz w:val="20"/>
                <w:szCs w:val="20"/>
              </w:rPr>
            </w:pPr>
          </w:p>
          <w:p w14:paraId="78A672E0" w14:textId="77777777" w:rsidR="00BB24DF" w:rsidRDefault="00BB24DF" w:rsidP="008B5746">
            <w:pPr>
              <w:jc w:val="left"/>
              <w:rPr>
                <w:rFonts w:ascii="Arial" w:hAnsi="Arial" w:cs="Arial"/>
                <w:b/>
                <w:i/>
                <w:iCs/>
                <w:color w:val="000000"/>
                <w:sz w:val="20"/>
                <w:szCs w:val="20"/>
              </w:rPr>
            </w:pPr>
          </w:p>
          <w:p w14:paraId="2491E39A"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3. Please briefly explain why? </w:t>
            </w:r>
            <w:r>
              <w:rPr>
                <w:rFonts w:ascii="Arial" w:hAnsi="Arial" w:cs="Arial"/>
                <w:bCs/>
                <w:i/>
                <w:iCs/>
                <w:color w:val="000000"/>
                <w:sz w:val="20"/>
                <w:szCs w:val="20"/>
              </w:rPr>
              <w:t xml:space="preserve">(e.g.: Project supported necessary legal reforms, provided necessary capacity to apply </w:t>
            </w:r>
            <w:proofErr w:type="gramStart"/>
            <w:r>
              <w:rPr>
                <w:rFonts w:ascii="Arial" w:hAnsi="Arial" w:cs="Arial"/>
                <w:bCs/>
                <w:i/>
                <w:iCs/>
                <w:color w:val="000000"/>
                <w:sz w:val="20"/>
                <w:szCs w:val="20"/>
              </w:rPr>
              <w:t>socially-inclusive</w:t>
            </w:r>
            <w:proofErr w:type="gramEnd"/>
            <w:r>
              <w:rPr>
                <w:rFonts w:ascii="Arial" w:hAnsi="Arial" w:cs="Arial"/>
                <w:bCs/>
                <w:i/>
                <w:iCs/>
                <w:color w:val="000000"/>
                <w:sz w:val="20"/>
                <w:szCs w:val="20"/>
              </w:rPr>
              <w:t xml:space="preserve"> practices, provided relevant knowledge on human rights and gender standards…)</w:t>
            </w:r>
          </w:p>
          <w:p w14:paraId="0BD557E6" w14:textId="77777777" w:rsidR="00BB24DF" w:rsidRDefault="00BB24DF" w:rsidP="008B5746">
            <w:pPr>
              <w:jc w:val="left"/>
              <w:rPr>
                <w:rFonts w:ascii="Arial" w:hAnsi="Arial" w:cs="Arial"/>
                <w:bCs/>
                <w:i/>
                <w:iCs/>
                <w:color w:val="000000"/>
                <w:sz w:val="20"/>
                <w:szCs w:val="20"/>
              </w:rPr>
            </w:pPr>
          </w:p>
          <w:p w14:paraId="1299DAF0" w14:textId="77777777" w:rsidR="00BB24DF" w:rsidRDefault="00BB24DF" w:rsidP="008B5746">
            <w:pPr>
              <w:jc w:val="left"/>
              <w:rPr>
                <w:rFonts w:ascii="Arial" w:hAnsi="Arial" w:cs="Arial"/>
                <w:bCs/>
                <w:i/>
                <w:iCs/>
                <w:color w:val="000000"/>
                <w:sz w:val="20"/>
                <w:szCs w:val="20"/>
              </w:rPr>
            </w:pPr>
          </w:p>
          <w:p w14:paraId="3370EE7F" w14:textId="77777777" w:rsidR="00BB24DF" w:rsidRDefault="00BB24DF" w:rsidP="008B5746">
            <w:pPr>
              <w:jc w:val="left"/>
              <w:rPr>
                <w:rFonts w:ascii="Arial" w:hAnsi="Arial" w:cs="Arial"/>
                <w:bCs/>
                <w:i/>
                <w:iCs/>
                <w:color w:val="000000"/>
                <w:sz w:val="20"/>
                <w:szCs w:val="20"/>
              </w:rPr>
            </w:pPr>
          </w:p>
          <w:p w14:paraId="0E7A58A7" w14:textId="77777777" w:rsidR="00BB24DF" w:rsidRPr="003B51AC" w:rsidRDefault="00BB24DF" w:rsidP="008B5746">
            <w:pPr>
              <w:jc w:val="left"/>
              <w:rPr>
                <w:rFonts w:ascii="Arial" w:hAnsi="Arial" w:cs="Arial"/>
                <w:bCs/>
                <w:i/>
                <w:iCs/>
                <w:color w:val="000000"/>
                <w:sz w:val="20"/>
                <w:szCs w:val="20"/>
              </w:rPr>
            </w:pPr>
          </w:p>
        </w:tc>
      </w:tr>
    </w:tbl>
    <w:p w14:paraId="6CD6EB2D"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48C608D9"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C091550"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Effectiveness</w:t>
            </w:r>
          </w:p>
          <w:p w14:paraId="53834A32"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4. Have your Law Enforcement and Judiciary institutions– thanks to the support of the project - effectively acquired the expertise and capacity to engage with all relevant stakeholders (human rights organisations, communities…) and operate in line with human rights standards)? </w:t>
            </w:r>
          </w:p>
          <w:p w14:paraId="6EC2397A"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2C23EAF1" w14:textId="77777777" w:rsidR="00BB24DF" w:rsidRDefault="00BB24DF" w:rsidP="008B5746">
            <w:pPr>
              <w:jc w:val="left"/>
              <w:rPr>
                <w:rFonts w:ascii="Arial" w:hAnsi="Arial" w:cs="Arial"/>
                <w:bCs/>
                <w:i/>
                <w:iCs/>
                <w:color w:val="000000"/>
                <w:sz w:val="20"/>
                <w:szCs w:val="20"/>
                <w:u w:val="single"/>
              </w:rPr>
            </w:pPr>
            <w:r w:rsidRPr="0084454E">
              <w:rPr>
                <w:rFonts w:ascii="Arial" w:hAnsi="Arial" w:cs="Arial"/>
                <w:bCs/>
                <w:i/>
                <w:iCs/>
                <w:color w:val="000000"/>
                <w:sz w:val="20"/>
                <w:szCs w:val="20"/>
                <w:u w:val="single"/>
              </w:rPr>
              <w:t xml:space="preserve">Please briefly mention key </w:t>
            </w:r>
            <w:r>
              <w:rPr>
                <w:rFonts w:ascii="Arial" w:hAnsi="Arial" w:cs="Arial"/>
                <w:bCs/>
                <w:i/>
                <w:iCs/>
                <w:color w:val="000000"/>
                <w:sz w:val="20"/>
                <w:szCs w:val="20"/>
                <w:u w:val="single"/>
              </w:rPr>
              <w:t>indicators that expertise and capacity has been acquired within your institution.</w:t>
            </w:r>
          </w:p>
          <w:p w14:paraId="78F8EF7F" w14:textId="77777777" w:rsidR="00BB24DF" w:rsidRDefault="00BB24DF" w:rsidP="008B5746">
            <w:pPr>
              <w:jc w:val="left"/>
              <w:rPr>
                <w:rFonts w:ascii="Arial" w:hAnsi="Arial" w:cs="Arial"/>
                <w:bCs/>
                <w:i/>
                <w:iCs/>
                <w:color w:val="000000"/>
                <w:sz w:val="20"/>
                <w:szCs w:val="20"/>
                <w:u w:val="single"/>
              </w:rPr>
            </w:pPr>
          </w:p>
          <w:p w14:paraId="0108D413" w14:textId="77777777" w:rsidR="00BB24DF" w:rsidRDefault="00BB24DF" w:rsidP="008B5746">
            <w:pPr>
              <w:jc w:val="left"/>
              <w:rPr>
                <w:rFonts w:ascii="Arial" w:hAnsi="Arial" w:cs="Arial"/>
                <w:bCs/>
                <w:i/>
                <w:iCs/>
                <w:color w:val="000000"/>
                <w:sz w:val="20"/>
                <w:szCs w:val="20"/>
                <w:u w:val="single"/>
              </w:rPr>
            </w:pPr>
          </w:p>
          <w:p w14:paraId="4ABC96F9" w14:textId="77777777" w:rsidR="00BB24DF" w:rsidRDefault="00BB24DF" w:rsidP="008B5746">
            <w:pPr>
              <w:jc w:val="left"/>
              <w:rPr>
                <w:rFonts w:ascii="Arial" w:hAnsi="Arial" w:cs="Arial"/>
                <w:bCs/>
                <w:i/>
                <w:iCs/>
                <w:color w:val="000000"/>
                <w:sz w:val="20"/>
                <w:szCs w:val="20"/>
                <w:u w:val="single"/>
              </w:rPr>
            </w:pPr>
          </w:p>
          <w:p w14:paraId="3FF89F88" w14:textId="77777777" w:rsidR="00BB24DF" w:rsidRPr="0084454E" w:rsidRDefault="00BB24DF" w:rsidP="008B5746">
            <w:pPr>
              <w:jc w:val="left"/>
              <w:rPr>
                <w:rFonts w:ascii="Arial" w:hAnsi="Arial" w:cs="Arial"/>
                <w:bCs/>
                <w:i/>
                <w:iCs/>
                <w:color w:val="000000"/>
                <w:sz w:val="20"/>
                <w:szCs w:val="20"/>
                <w:u w:val="single"/>
              </w:rPr>
            </w:pPr>
          </w:p>
          <w:p w14:paraId="400CF7E0"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 xml:space="preserve">5. How much of the expertise your institution has acquired in relation international human rights has been systematically </w:t>
            </w:r>
            <w:proofErr w:type="gramStart"/>
            <w:r>
              <w:rPr>
                <w:rFonts w:ascii="Arial" w:hAnsi="Arial" w:cs="Arial"/>
                <w:b/>
                <w:i/>
                <w:iCs/>
                <w:color w:val="000000"/>
                <w:sz w:val="20"/>
                <w:szCs w:val="20"/>
                <w:u w:val="single"/>
              </w:rPr>
              <w:t>applied  when</w:t>
            </w:r>
            <w:proofErr w:type="gramEnd"/>
            <w:r>
              <w:rPr>
                <w:rFonts w:ascii="Arial" w:hAnsi="Arial" w:cs="Arial"/>
                <w:b/>
                <w:i/>
                <w:iCs/>
                <w:color w:val="000000"/>
                <w:sz w:val="20"/>
                <w:szCs w:val="20"/>
                <w:u w:val="single"/>
              </w:rPr>
              <w:t xml:space="preserve"> engaging with stakeholders, communities and individual vulnerable to violent extremism?</w:t>
            </w:r>
          </w:p>
          <w:p w14:paraId="4C8E338D" w14:textId="77777777" w:rsidR="00BB24DF" w:rsidRPr="001F59D9" w:rsidRDefault="00BB24DF" w:rsidP="008B5746">
            <w:pPr>
              <w:jc w:val="left"/>
              <w:rPr>
                <w:rFonts w:ascii="Arial" w:hAnsi="Arial" w:cs="Arial"/>
                <w:bCs/>
                <w:i/>
                <w:iCs/>
                <w:color w:val="000000"/>
                <w:sz w:val="20"/>
                <w:szCs w:val="20"/>
              </w:rPr>
            </w:pPr>
          </w:p>
          <w:p w14:paraId="065C86A3"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lastRenderedPageBreak/>
              <w:t>(1= not at all, 5= completely):                      1</w:t>
            </w:r>
            <w:r>
              <w:rPr>
                <w:rFonts w:ascii="Tahoma" w:hAnsi="Tahoma" w:cs="Tahoma"/>
                <w:b/>
                <w:i/>
                <w:iCs/>
                <w:color w:val="000000"/>
                <w:sz w:val="20"/>
                <w:szCs w:val="20"/>
              </w:rPr>
              <w:t>    2     3     4     5</w:t>
            </w:r>
          </w:p>
          <w:p w14:paraId="26A5C999" w14:textId="77777777" w:rsidR="00BB24DF" w:rsidRDefault="00BB24DF" w:rsidP="008B5746">
            <w:pPr>
              <w:rPr>
                <w:rFonts w:ascii="Arial" w:hAnsi="Arial" w:cs="Arial"/>
                <w:bCs/>
                <w:i/>
                <w:iCs/>
                <w:color w:val="000000"/>
                <w:sz w:val="20"/>
                <w:szCs w:val="20"/>
                <w:u w:val="single"/>
              </w:rPr>
            </w:pPr>
            <w:r>
              <w:rPr>
                <w:rFonts w:ascii="Arial" w:hAnsi="Arial" w:cs="Arial"/>
                <w:bCs/>
                <w:i/>
                <w:iCs/>
                <w:color w:val="000000"/>
                <w:sz w:val="20"/>
                <w:szCs w:val="20"/>
                <w:u w:val="single"/>
              </w:rPr>
              <w:t xml:space="preserve">Please provide key elements indicating your institution has been able to practice according to </w:t>
            </w:r>
            <w:r w:rsidRPr="00791001">
              <w:rPr>
                <w:rFonts w:ascii="Arial" w:hAnsi="Arial" w:cs="Arial"/>
                <w:bCs/>
                <w:i/>
                <w:iCs/>
                <w:color w:val="000000"/>
                <w:sz w:val="20"/>
                <w:szCs w:val="20"/>
                <w:u w:val="single"/>
              </w:rPr>
              <w:t>human rights standards)</w:t>
            </w:r>
          </w:p>
          <w:p w14:paraId="4133B6C4" w14:textId="77777777" w:rsidR="00BB24DF" w:rsidRDefault="00BB24DF" w:rsidP="008B5746">
            <w:pPr>
              <w:rPr>
                <w:rFonts w:ascii="Arial" w:hAnsi="Arial" w:cs="Arial"/>
                <w:bCs/>
                <w:i/>
                <w:iCs/>
                <w:color w:val="000000"/>
                <w:sz w:val="20"/>
                <w:szCs w:val="20"/>
                <w:u w:val="single"/>
              </w:rPr>
            </w:pPr>
            <w:r>
              <w:rPr>
                <w:rFonts w:ascii="Arial" w:hAnsi="Arial" w:cs="Arial"/>
                <w:bCs/>
                <w:i/>
                <w:iCs/>
                <w:color w:val="000000"/>
                <w:sz w:val="20"/>
                <w:szCs w:val="20"/>
                <w:u w:val="single"/>
              </w:rPr>
              <w:t>What are the key results of this practice?</w:t>
            </w:r>
          </w:p>
          <w:p w14:paraId="77F76247" w14:textId="77777777" w:rsidR="00BB24DF" w:rsidRPr="00B753C7" w:rsidRDefault="00BB24DF" w:rsidP="008B5746">
            <w:pPr>
              <w:jc w:val="left"/>
              <w:rPr>
                <w:rFonts w:ascii="Arial" w:hAnsi="Arial" w:cs="Arial"/>
                <w:b/>
                <w:i/>
                <w:iCs/>
                <w:color w:val="000000"/>
                <w:sz w:val="20"/>
                <w:szCs w:val="20"/>
                <w:u w:val="single"/>
              </w:rPr>
            </w:pPr>
          </w:p>
          <w:p w14:paraId="68823F44" w14:textId="77777777" w:rsidR="00BB24DF" w:rsidRDefault="00BB24DF" w:rsidP="008B5746">
            <w:pPr>
              <w:rPr>
                <w:rFonts w:ascii="Arial" w:hAnsi="Arial" w:cs="Arial"/>
                <w:b/>
                <w:i/>
                <w:iCs/>
                <w:color w:val="000000"/>
                <w:sz w:val="20"/>
                <w:szCs w:val="20"/>
              </w:rPr>
            </w:pPr>
            <w:r>
              <w:rPr>
                <w:rFonts w:ascii="Arial" w:hAnsi="Arial" w:cs="Arial"/>
                <w:b/>
                <w:i/>
                <w:iCs/>
                <w:color w:val="000000"/>
                <w:sz w:val="20"/>
                <w:szCs w:val="20"/>
              </w:rPr>
              <w:t xml:space="preserve">6. How effective is </w:t>
            </w:r>
            <w:r w:rsidRPr="00DD2479">
              <w:rPr>
                <w:rFonts w:ascii="Arial" w:hAnsi="Arial" w:cs="Arial"/>
                <w:b/>
                <w:i/>
                <w:iCs/>
                <w:color w:val="000000"/>
                <w:sz w:val="20"/>
                <w:szCs w:val="20"/>
              </w:rPr>
              <w:t>the national coordination mechanisms to regularly monitor and coordinate access to justice</w:t>
            </w:r>
            <w:r>
              <w:rPr>
                <w:rFonts w:ascii="Arial" w:hAnsi="Arial" w:cs="Arial"/>
                <w:b/>
                <w:i/>
                <w:iCs/>
                <w:color w:val="000000"/>
                <w:sz w:val="20"/>
                <w:szCs w:val="20"/>
              </w:rPr>
              <w:t>?</w:t>
            </w:r>
          </w:p>
          <w:p w14:paraId="67C20F1C"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1ACA853C" w14:textId="77777777" w:rsidR="00BB24DF" w:rsidRDefault="00BB24DF" w:rsidP="008B5746">
            <w:pPr>
              <w:rPr>
                <w:rFonts w:ascii="Arial" w:hAnsi="Arial" w:cs="Arial"/>
                <w:bCs/>
                <w:i/>
                <w:iCs/>
                <w:color w:val="000000"/>
                <w:sz w:val="20"/>
                <w:szCs w:val="20"/>
                <w:u w:val="single"/>
              </w:rPr>
            </w:pPr>
            <w:r>
              <w:rPr>
                <w:rFonts w:ascii="Arial" w:hAnsi="Arial" w:cs="Arial"/>
                <w:bCs/>
                <w:i/>
                <w:iCs/>
                <w:color w:val="000000"/>
                <w:sz w:val="20"/>
                <w:szCs w:val="20"/>
                <w:u w:val="single"/>
              </w:rPr>
              <w:t>Please provide key elements indicating its effectiveness and/or shortcomings</w:t>
            </w:r>
          </w:p>
          <w:p w14:paraId="6665FD07" w14:textId="77777777" w:rsidR="00BB24DF" w:rsidRDefault="00BB24DF" w:rsidP="008B5746">
            <w:pPr>
              <w:rPr>
                <w:rFonts w:ascii="Arial" w:hAnsi="Arial" w:cs="Arial"/>
                <w:b/>
                <w:i/>
                <w:iCs/>
                <w:color w:val="000000"/>
                <w:sz w:val="20"/>
                <w:szCs w:val="20"/>
              </w:rPr>
            </w:pPr>
          </w:p>
          <w:p w14:paraId="71A8D227" w14:textId="77777777" w:rsidR="00BB24DF" w:rsidRDefault="00BB24DF" w:rsidP="008B5746">
            <w:pPr>
              <w:rPr>
                <w:rFonts w:ascii="Arial" w:hAnsi="Arial" w:cs="Arial"/>
                <w:b/>
                <w:i/>
                <w:iCs/>
                <w:color w:val="000000"/>
                <w:sz w:val="20"/>
                <w:szCs w:val="20"/>
              </w:rPr>
            </w:pPr>
          </w:p>
          <w:p w14:paraId="74930F7C" w14:textId="77777777" w:rsidR="00BB24DF" w:rsidRPr="009D6DD0" w:rsidRDefault="00BB24DF" w:rsidP="008B5746">
            <w:pPr>
              <w:rPr>
                <w:rFonts w:ascii="Arial" w:hAnsi="Arial" w:cs="Arial"/>
                <w:b/>
                <w:i/>
                <w:iCs/>
                <w:color w:val="000000"/>
                <w:sz w:val="20"/>
                <w:szCs w:val="20"/>
              </w:rPr>
            </w:pPr>
          </w:p>
        </w:tc>
      </w:tr>
    </w:tbl>
    <w:p w14:paraId="704E4FF6"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43DB25D6"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75E7620"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Efficiency</w:t>
            </w:r>
          </w:p>
          <w:p w14:paraId="4DE65083"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7. Based on your experience with the project, do you believe the project implementation has been efficient? </w:t>
            </w:r>
            <w:r w:rsidRPr="007C416D">
              <w:rPr>
                <w:rFonts w:ascii="Arial" w:hAnsi="Arial" w:cs="Arial"/>
                <w:bCs/>
                <w:i/>
                <w:iCs/>
                <w:color w:val="000000"/>
                <w:sz w:val="20"/>
                <w:szCs w:val="20"/>
                <w:u w:val="single"/>
              </w:rPr>
              <w:t xml:space="preserve">(Efficient to be understood according </w:t>
            </w:r>
            <w:proofErr w:type="gramStart"/>
            <w:r w:rsidRPr="007C416D">
              <w:rPr>
                <w:rFonts w:ascii="Arial" w:hAnsi="Arial" w:cs="Arial"/>
                <w:bCs/>
                <w:i/>
                <w:iCs/>
                <w:color w:val="000000"/>
                <w:sz w:val="20"/>
                <w:szCs w:val="20"/>
                <w:u w:val="single"/>
              </w:rPr>
              <w:t>to:</w:t>
            </w:r>
            <w:proofErr w:type="gramEnd"/>
            <w:r w:rsidRPr="007C416D">
              <w:rPr>
                <w:rFonts w:ascii="Arial" w:hAnsi="Arial" w:cs="Arial"/>
                <w:bCs/>
                <w:i/>
                <w:iCs/>
                <w:color w:val="000000"/>
                <w:sz w:val="20"/>
                <w:szCs w:val="20"/>
                <w:u w:val="single"/>
              </w:rPr>
              <w:t xml:space="preserve"> consultative approach of the project &amp; UN agency, activities are qualitative and implemented timely, communication is good, clear and regular, coordination among different stakeholders is efficient).</w:t>
            </w:r>
            <w:r>
              <w:rPr>
                <w:rFonts w:ascii="Arial" w:hAnsi="Arial" w:cs="Arial"/>
                <w:b/>
                <w:i/>
                <w:iCs/>
                <w:color w:val="000000"/>
                <w:sz w:val="20"/>
                <w:szCs w:val="20"/>
                <w:u w:val="single"/>
              </w:rPr>
              <w:t xml:space="preserve"> </w:t>
            </w:r>
          </w:p>
          <w:p w14:paraId="17AB95D9"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2CA05AA8" w14:textId="77777777" w:rsidR="00BB24DF" w:rsidRDefault="00BB24DF" w:rsidP="008B5746">
            <w:pPr>
              <w:jc w:val="left"/>
              <w:rPr>
                <w:rFonts w:ascii="Arial" w:hAnsi="Arial" w:cs="Arial"/>
                <w:bCs/>
                <w:i/>
                <w:iCs/>
                <w:color w:val="000000"/>
                <w:sz w:val="20"/>
                <w:szCs w:val="20"/>
              </w:rPr>
            </w:pPr>
            <w:r w:rsidRPr="003618F2">
              <w:rPr>
                <w:rFonts w:ascii="Arial" w:hAnsi="Arial" w:cs="Arial"/>
                <w:bCs/>
                <w:i/>
                <w:iCs/>
                <w:color w:val="000000"/>
                <w:sz w:val="20"/>
                <w:szCs w:val="20"/>
              </w:rPr>
              <w:t>Feel free to add an</w:t>
            </w:r>
            <w:r>
              <w:rPr>
                <w:rFonts w:ascii="Arial" w:hAnsi="Arial" w:cs="Arial"/>
                <w:bCs/>
                <w:i/>
                <w:iCs/>
                <w:color w:val="000000"/>
                <w:sz w:val="20"/>
                <w:szCs w:val="20"/>
              </w:rPr>
              <w:t>y</w:t>
            </w:r>
            <w:r w:rsidRPr="003618F2">
              <w:rPr>
                <w:rFonts w:ascii="Arial" w:hAnsi="Arial" w:cs="Arial"/>
                <w:bCs/>
                <w:i/>
                <w:iCs/>
                <w:color w:val="000000"/>
                <w:sz w:val="20"/>
                <w:szCs w:val="20"/>
              </w:rPr>
              <w:t xml:space="preserve"> complementary explanation.</w:t>
            </w:r>
          </w:p>
          <w:p w14:paraId="1EC2BB0C" w14:textId="77777777" w:rsidR="00BB24DF" w:rsidRDefault="00BB24DF" w:rsidP="008B5746">
            <w:pPr>
              <w:jc w:val="left"/>
              <w:rPr>
                <w:rFonts w:ascii="Arial" w:hAnsi="Arial" w:cs="Arial"/>
                <w:b/>
                <w:i/>
                <w:iCs/>
                <w:color w:val="000000"/>
                <w:sz w:val="20"/>
                <w:szCs w:val="20"/>
              </w:rPr>
            </w:pPr>
          </w:p>
          <w:p w14:paraId="2F8E70EF" w14:textId="77777777" w:rsidR="00BB24DF" w:rsidRPr="00B753C7" w:rsidRDefault="00BB24DF" w:rsidP="008B5746">
            <w:pPr>
              <w:jc w:val="left"/>
              <w:rPr>
                <w:rFonts w:ascii="Arial" w:hAnsi="Arial" w:cs="Arial"/>
                <w:b/>
                <w:i/>
                <w:iCs/>
                <w:color w:val="000000"/>
                <w:sz w:val="20"/>
                <w:szCs w:val="20"/>
                <w:u w:val="single"/>
              </w:rPr>
            </w:pPr>
          </w:p>
          <w:p w14:paraId="068F55CC" w14:textId="77777777" w:rsidR="00BB24DF" w:rsidRPr="009D6DD0" w:rsidRDefault="00BB24DF" w:rsidP="008B5746">
            <w:pPr>
              <w:rPr>
                <w:rFonts w:ascii="Arial" w:hAnsi="Arial" w:cs="Arial"/>
                <w:b/>
                <w:i/>
                <w:iCs/>
                <w:color w:val="000000"/>
                <w:sz w:val="20"/>
                <w:szCs w:val="20"/>
              </w:rPr>
            </w:pPr>
          </w:p>
        </w:tc>
      </w:tr>
    </w:tbl>
    <w:p w14:paraId="49475B75"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1EE420F2"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18C73BD"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Sustainability</w:t>
            </w:r>
          </w:p>
          <w:p w14:paraId="14410A81"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8. How much of the application of international human rights in your interaction with stakeholders, communities and individual vulnerable to violent extremism has been institutionalised, </w:t>
            </w:r>
            <w:proofErr w:type="gramStart"/>
            <w:r>
              <w:rPr>
                <w:rFonts w:ascii="Arial" w:hAnsi="Arial" w:cs="Arial"/>
                <w:b/>
                <w:i/>
                <w:iCs/>
                <w:color w:val="000000"/>
                <w:sz w:val="20"/>
                <w:szCs w:val="20"/>
                <w:u w:val="single"/>
              </w:rPr>
              <w:t>entered into</w:t>
            </w:r>
            <w:proofErr w:type="gramEnd"/>
            <w:r>
              <w:rPr>
                <w:rFonts w:ascii="Arial" w:hAnsi="Arial" w:cs="Arial"/>
                <w:b/>
                <w:i/>
                <w:iCs/>
                <w:color w:val="000000"/>
                <w:sz w:val="20"/>
                <w:szCs w:val="20"/>
                <w:u w:val="single"/>
              </w:rPr>
              <w:t xml:space="preserve"> systematic practice and standards of your work/progression?</w:t>
            </w:r>
          </w:p>
          <w:p w14:paraId="1E3CBF79"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1B8A38CF" w14:textId="77777777" w:rsidR="00BB24DF" w:rsidRDefault="00BB24DF" w:rsidP="008B5746">
            <w:pPr>
              <w:jc w:val="left"/>
              <w:rPr>
                <w:rFonts w:ascii="Arial" w:hAnsi="Arial" w:cs="Arial"/>
                <w:bCs/>
                <w:i/>
                <w:iCs/>
                <w:color w:val="000000"/>
                <w:sz w:val="20"/>
                <w:szCs w:val="20"/>
              </w:rPr>
            </w:pPr>
            <w:r>
              <w:rPr>
                <w:rFonts w:ascii="Arial" w:hAnsi="Arial" w:cs="Arial"/>
                <w:bCs/>
                <w:i/>
                <w:iCs/>
                <w:color w:val="000000"/>
                <w:sz w:val="20"/>
                <w:szCs w:val="20"/>
              </w:rPr>
              <w:t xml:space="preserve">Please provide details indicating the institutionalisation and systematic practices of applying </w:t>
            </w:r>
            <w:r w:rsidRPr="00DF0BD8">
              <w:rPr>
                <w:rFonts w:ascii="Arial" w:hAnsi="Arial" w:cs="Arial"/>
                <w:bCs/>
                <w:i/>
                <w:iCs/>
                <w:color w:val="000000"/>
                <w:sz w:val="20"/>
                <w:szCs w:val="20"/>
              </w:rPr>
              <w:t>international human rights</w:t>
            </w:r>
            <w:r>
              <w:rPr>
                <w:rFonts w:ascii="Arial" w:hAnsi="Arial" w:cs="Arial"/>
                <w:bCs/>
                <w:i/>
                <w:iCs/>
                <w:color w:val="000000"/>
                <w:sz w:val="20"/>
                <w:szCs w:val="20"/>
              </w:rPr>
              <w:t>.</w:t>
            </w:r>
          </w:p>
          <w:p w14:paraId="20B22B5A" w14:textId="77777777" w:rsidR="00BB24DF" w:rsidRDefault="00BB24DF" w:rsidP="008B5746">
            <w:pPr>
              <w:jc w:val="left"/>
              <w:rPr>
                <w:rFonts w:ascii="Arial" w:hAnsi="Arial" w:cs="Arial"/>
                <w:bCs/>
                <w:i/>
                <w:iCs/>
                <w:color w:val="000000"/>
                <w:sz w:val="20"/>
                <w:szCs w:val="20"/>
              </w:rPr>
            </w:pPr>
          </w:p>
          <w:p w14:paraId="6E35E07A" w14:textId="77777777" w:rsidR="00BB24DF" w:rsidRDefault="00BB24DF" w:rsidP="008B5746">
            <w:pPr>
              <w:jc w:val="left"/>
              <w:rPr>
                <w:rFonts w:ascii="Arial" w:hAnsi="Arial" w:cs="Arial"/>
                <w:bCs/>
                <w:i/>
                <w:iCs/>
                <w:color w:val="000000"/>
                <w:sz w:val="20"/>
                <w:szCs w:val="20"/>
              </w:rPr>
            </w:pPr>
            <w:r>
              <w:rPr>
                <w:rFonts w:ascii="Arial" w:hAnsi="Arial" w:cs="Arial"/>
                <w:bCs/>
                <w:i/>
                <w:iCs/>
                <w:color w:val="000000"/>
                <w:sz w:val="20"/>
                <w:szCs w:val="20"/>
              </w:rPr>
              <w:t xml:space="preserve">Please indicate remaining gaps or weakness in the application of </w:t>
            </w:r>
            <w:r w:rsidRPr="00DF0BD8">
              <w:rPr>
                <w:rFonts w:ascii="Arial" w:hAnsi="Arial" w:cs="Arial"/>
                <w:bCs/>
                <w:i/>
                <w:iCs/>
                <w:color w:val="000000"/>
                <w:sz w:val="20"/>
                <w:szCs w:val="20"/>
              </w:rPr>
              <w:t>international human rights</w:t>
            </w:r>
            <w:r>
              <w:rPr>
                <w:rFonts w:ascii="Arial" w:hAnsi="Arial" w:cs="Arial"/>
                <w:bCs/>
                <w:i/>
                <w:iCs/>
                <w:color w:val="000000"/>
                <w:sz w:val="20"/>
                <w:szCs w:val="20"/>
              </w:rPr>
              <w:t>.</w:t>
            </w:r>
          </w:p>
          <w:p w14:paraId="23F19EC9" w14:textId="77777777" w:rsidR="00BB24DF" w:rsidRDefault="00BB24DF" w:rsidP="008B5746">
            <w:pPr>
              <w:jc w:val="left"/>
              <w:rPr>
                <w:rFonts w:ascii="Arial" w:hAnsi="Arial" w:cs="Arial"/>
                <w:bCs/>
                <w:i/>
                <w:iCs/>
                <w:color w:val="000000"/>
                <w:sz w:val="20"/>
                <w:szCs w:val="20"/>
              </w:rPr>
            </w:pPr>
          </w:p>
          <w:p w14:paraId="07653F3E" w14:textId="77777777" w:rsidR="00BB24DF" w:rsidRDefault="00BB24DF" w:rsidP="008B5746">
            <w:pPr>
              <w:jc w:val="left"/>
              <w:rPr>
                <w:rFonts w:ascii="Arial" w:hAnsi="Arial" w:cs="Arial"/>
                <w:bCs/>
                <w:i/>
                <w:iCs/>
                <w:color w:val="000000"/>
                <w:sz w:val="20"/>
                <w:szCs w:val="20"/>
              </w:rPr>
            </w:pPr>
          </w:p>
          <w:p w14:paraId="5237E62B"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9. From your perspective, what are, if any, the </w:t>
            </w:r>
            <w:proofErr w:type="gramStart"/>
            <w:r>
              <w:rPr>
                <w:rFonts w:ascii="Arial" w:hAnsi="Arial" w:cs="Arial"/>
                <w:b/>
                <w:i/>
                <w:iCs/>
                <w:color w:val="000000"/>
                <w:sz w:val="20"/>
                <w:szCs w:val="20"/>
                <w:u w:val="single"/>
              </w:rPr>
              <w:t>risks</w:t>
            </w:r>
            <w:proofErr w:type="gramEnd"/>
            <w:r>
              <w:rPr>
                <w:rFonts w:ascii="Arial" w:hAnsi="Arial" w:cs="Arial"/>
                <w:b/>
                <w:i/>
                <w:iCs/>
                <w:color w:val="000000"/>
                <w:sz w:val="20"/>
                <w:szCs w:val="20"/>
                <w:u w:val="single"/>
              </w:rPr>
              <w:t xml:space="preserve"> or gaps indicating these newly introduced policies and approaches may not continue in the future?</w:t>
            </w:r>
          </w:p>
          <w:p w14:paraId="4585E5C0" w14:textId="77777777" w:rsidR="00BB24DF" w:rsidRDefault="00BB24DF" w:rsidP="008B5746">
            <w:pPr>
              <w:jc w:val="left"/>
              <w:rPr>
                <w:rFonts w:ascii="Arial" w:hAnsi="Arial" w:cs="Arial"/>
                <w:bCs/>
                <w:i/>
                <w:iCs/>
                <w:color w:val="000000"/>
                <w:sz w:val="20"/>
                <w:szCs w:val="20"/>
              </w:rPr>
            </w:pPr>
            <w:r>
              <w:rPr>
                <w:rFonts w:ascii="Arial" w:hAnsi="Arial" w:cs="Arial"/>
                <w:bCs/>
                <w:i/>
                <w:iCs/>
                <w:color w:val="000000"/>
                <w:sz w:val="20"/>
                <w:szCs w:val="20"/>
              </w:rPr>
              <w:t>Please provide an explanation on those risks or gaps?</w:t>
            </w:r>
          </w:p>
          <w:p w14:paraId="3CCBC055" w14:textId="77777777" w:rsidR="00BB24DF" w:rsidRDefault="00BB24DF" w:rsidP="008B5746">
            <w:pPr>
              <w:jc w:val="left"/>
              <w:rPr>
                <w:rFonts w:ascii="Arial" w:hAnsi="Arial" w:cs="Arial"/>
                <w:bCs/>
                <w:i/>
                <w:iCs/>
                <w:color w:val="000000"/>
                <w:sz w:val="20"/>
                <w:szCs w:val="20"/>
              </w:rPr>
            </w:pPr>
          </w:p>
          <w:p w14:paraId="6F9E3E97" w14:textId="77777777" w:rsidR="00BB24DF" w:rsidRDefault="00BB24DF" w:rsidP="008B5746">
            <w:pPr>
              <w:jc w:val="left"/>
              <w:rPr>
                <w:rFonts w:ascii="Arial" w:hAnsi="Arial" w:cs="Arial"/>
                <w:bCs/>
                <w:i/>
                <w:iCs/>
                <w:color w:val="000000"/>
                <w:sz w:val="20"/>
                <w:szCs w:val="20"/>
              </w:rPr>
            </w:pPr>
          </w:p>
          <w:p w14:paraId="24D40C29"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10. From your perspective, what are your recommendations on what should be done to address those risks?</w:t>
            </w:r>
          </w:p>
          <w:p w14:paraId="75E34A8C" w14:textId="77777777" w:rsidR="00BB24DF" w:rsidRDefault="00BB24DF" w:rsidP="008B5746">
            <w:pPr>
              <w:jc w:val="left"/>
              <w:rPr>
                <w:rFonts w:ascii="Arial" w:hAnsi="Arial" w:cs="Arial"/>
                <w:bCs/>
                <w:i/>
                <w:iCs/>
                <w:color w:val="000000"/>
                <w:sz w:val="20"/>
                <w:szCs w:val="20"/>
              </w:rPr>
            </w:pPr>
          </w:p>
          <w:p w14:paraId="2BAFCBE8" w14:textId="77777777" w:rsidR="00BB24DF" w:rsidRDefault="00BB24DF" w:rsidP="008B5746">
            <w:pPr>
              <w:jc w:val="left"/>
              <w:rPr>
                <w:rFonts w:ascii="Arial" w:hAnsi="Arial" w:cs="Arial"/>
                <w:bCs/>
                <w:i/>
                <w:iCs/>
                <w:color w:val="000000"/>
                <w:sz w:val="20"/>
                <w:szCs w:val="20"/>
              </w:rPr>
            </w:pPr>
          </w:p>
          <w:p w14:paraId="122E3E41" w14:textId="77777777" w:rsidR="00BB24DF" w:rsidRDefault="00BB24DF" w:rsidP="008B5746">
            <w:pPr>
              <w:jc w:val="left"/>
              <w:rPr>
                <w:rFonts w:ascii="Arial" w:hAnsi="Arial" w:cs="Arial"/>
                <w:bCs/>
                <w:i/>
                <w:iCs/>
                <w:color w:val="000000"/>
                <w:sz w:val="20"/>
                <w:szCs w:val="20"/>
              </w:rPr>
            </w:pPr>
          </w:p>
          <w:p w14:paraId="1316F538"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11. What are the main future objectives and priorities of your institutions to pursue the prevention of violent extremism?</w:t>
            </w:r>
          </w:p>
          <w:p w14:paraId="72CA2242" w14:textId="77777777" w:rsidR="00BB24DF" w:rsidRDefault="00BB24DF" w:rsidP="008B5746">
            <w:pPr>
              <w:jc w:val="left"/>
              <w:rPr>
                <w:rFonts w:ascii="Arial" w:hAnsi="Arial" w:cs="Arial"/>
                <w:bCs/>
                <w:i/>
                <w:iCs/>
                <w:color w:val="000000"/>
                <w:sz w:val="20"/>
                <w:szCs w:val="20"/>
              </w:rPr>
            </w:pPr>
          </w:p>
          <w:p w14:paraId="4F9131AA" w14:textId="77777777" w:rsidR="00BB24DF" w:rsidRDefault="00BB24DF" w:rsidP="008B5746">
            <w:pPr>
              <w:jc w:val="left"/>
              <w:rPr>
                <w:rFonts w:ascii="Arial" w:hAnsi="Arial" w:cs="Arial"/>
                <w:bCs/>
                <w:i/>
                <w:iCs/>
                <w:color w:val="000000"/>
                <w:sz w:val="20"/>
                <w:szCs w:val="20"/>
              </w:rPr>
            </w:pPr>
          </w:p>
          <w:p w14:paraId="102B31FC"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12. What are the needs of your institutions to pursue this objective and how could a future project help your institutions in doing so?</w:t>
            </w:r>
          </w:p>
          <w:p w14:paraId="64294140" w14:textId="77777777" w:rsidR="00BB24DF" w:rsidRPr="009024A4" w:rsidRDefault="00BB24DF" w:rsidP="008B5746">
            <w:pPr>
              <w:jc w:val="left"/>
              <w:rPr>
                <w:rFonts w:ascii="Arial" w:hAnsi="Arial" w:cs="Arial"/>
                <w:bCs/>
                <w:i/>
                <w:iCs/>
                <w:color w:val="000000"/>
                <w:sz w:val="20"/>
                <w:szCs w:val="20"/>
              </w:rPr>
            </w:pPr>
            <w:r>
              <w:rPr>
                <w:rFonts w:ascii="Arial" w:hAnsi="Arial" w:cs="Arial"/>
                <w:bCs/>
                <w:i/>
                <w:iCs/>
                <w:color w:val="000000"/>
                <w:sz w:val="20"/>
                <w:szCs w:val="20"/>
              </w:rPr>
              <w:t>Please try to describe the needs or expectation of your institutions in terms of capacity</w:t>
            </w:r>
          </w:p>
          <w:p w14:paraId="1DB910A4" w14:textId="77777777" w:rsidR="00BB24DF" w:rsidRDefault="00BB24DF" w:rsidP="008B5746">
            <w:pPr>
              <w:jc w:val="left"/>
              <w:rPr>
                <w:rFonts w:ascii="Arial" w:hAnsi="Arial" w:cs="Arial"/>
                <w:b/>
                <w:i/>
                <w:iCs/>
                <w:color w:val="000000"/>
                <w:sz w:val="20"/>
                <w:szCs w:val="20"/>
                <w:u w:val="single"/>
              </w:rPr>
            </w:pPr>
          </w:p>
          <w:p w14:paraId="5FC015A1" w14:textId="77777777" w:rsidR="00BB24DF" w:rsidRPr="00B753C7" w:rsidRDefault="00BB24DF" w:rsidP="008B5746">
            <w:pPr>
              <w:jc w:val="left"/>
              <w:rPr>
                <w:rFonts w:ascii="Arial" w:hAnsi="Arial" w:cs="Arial"/>
                <w:b/>
                <w:i/>
                <w:iCs/>
                <w:color w:val="000000"/>
                <w:sz w:val="20"/>
                <w:szCs w:val="20"/>
                <w:u w:val="single"/>
              </w:rPr>
            </w:pPr>
          </w:p>
          <w:p w14:paraId="670AA837" w14:textId="77777777" w:rsidR="00BB24DF" w:rsidRPr="009D6DD0" w:rsidRDefault="00BB24DF" w:rsidP="008B5746">
            <w:pPr>
              <w:rPr>
                <w:rFonts w:ascii="Arial" w:hAnsi="Arial" w:cs="Arial"/>
                <w:b/>
                <w:i/>
                <w:iCs/>
                <w:color w:val="000000"/>
                <w:sz w:val="20"/>
                <w:szCs w:val="20"/>
              </w:rPr>
            </w:pPr>
          </w:p>
        </w:tc>
      </w:tr>
    </w:tbl>
    <w:p w14:paraId="30D0AB06"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2FAE4906"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03DC71E"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Impact</w:t>
            </w:r>
          </w:p>
          <w:p w14:paraId="6D0C9DBE"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 xml:space="preserve">13. Has your Institution observed effective change or improvement </w:t>
            </w:r>
            <w:proofErr w:type="gramStart"/>
            <w:r>
              <w:rPr>
                <w:rFonts w:ascii="Arial" w:hAnsi="Arial" w:cs="Arial"/>
                <w:b/>
                <w:i/>
                <w:iCs/>
                <w:color w:val="000000"/>
                <w:sz w:val="20"/>
                <w:szCs w:val="20"/>
                <w:u w:val="single"/>
              </w:rPr>
              <w:t>as a result of</w:t>
            </w:r>
            <w:proofErr w:type="gramEnd"/>
            <w:r>
              <w:rPr>
                <w:rFonts w:ascii="Arial" w:hAnsi="Arial" w:cs="Arial"/>
                <w:b/>
                <w:i/>
                <w:iCs/>
                <w:color w:val="000000"/>
                <w:sz w:val="20"/>
                <w:szCs w:val="20"/>
                <w:u w:val="single"/>
              </w:rPr>
              <w:t xml:space="preserve"> apply socially inclusive and participatory approach?</w:t>
            </w:r>
          </w:p>
          <w:p w14:paraId="180C65AE"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2EA58E2B" w14:textId="77777777" w:rsidR="00BB24DF" w:rsidRDefault="00BB24DF" w:rsidP="008B5746">
            <w:pPr>
              <w:rPr>
                <w:rFonts w:ascii="Tahoma" w:hAnsi="Tahoma" w:cs="Tahoma"/>
                <w:b/>
                <w:i/>
                <w:iCs/>
                <w:color w:val="000000"/>
                <w:sz w:val="20"/>
                <w:szCs w:val="20"/>
              </w:rPr>
            </w:pPr>
          </w:p>
          <w:p w14:paraId="204BC5D0"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14. How much has the project changed the practices at the level of your Institutions?</w:t>
            </w:r>
          </w:p>
          <w:p w14:paraId="15F08D43" w14:textId="77777777" w:rsidR="00BB24DF" w:rsidRPr="00AC50BB"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48680EDE" w14:textId="77777777" w:rsidR="00BB24DF" w:rsidRDefault="00BB24DF" w:rsidP="008B5746">
            <w:pPr>
              <w:rPr>
                <w:rFonts w:ascii="Arial" w:hAnsi="Arial" w:cs="Arial"/>
                <w:bCs/>
                <w:i/>
                <w:iCs/>
                <w:color w:val="000000"/>
                <w:sz w:val="20"/>
                <w:szCs w:val="20"/>
                <w:u w:val="single"/>
              </w:rPr>
            </w:pPr>
            <w:r w:rsidRPr="00131B6A">
              <w:rPr>
                <w:rFonts w:ascii="Arial" w:hAnsi="Arial" w:cs="Arial"/>
                <w:bCs/>
                <w:i/>
                <w:iCs/>
                <w:color w:val="000000"/>
                <w:sz w:val="20"/>
                <w:szCs w:val="20"/>
                <w:u w:val="single"/>
              </w:rPr>
              <w:t xml:space="preserve"> 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 xml:space="preserve">examples and indicators of these changes </w:t>
            </w:r>
          </w:p>
          <w:p w14:paraId="5B0F3815" w14:textId="77777777" w:rsidR="00BB24DF" w:rsidRDefault="00BB24DF" w:rsidP="008B5746">
            <w:pPr>
              <w:rPr>
                <w:rFonts w:ascii="Arial" w:hAnsi="Arial" w:cs="Arial"/>
                <w:bCs/>
                <w:i/>
                <w:iCs/>
                <w:color w:val="000000"/>
                <w:sz w:val="20"/>
                <w:szCs w:val="20"/>
                <w:u w:val="single"/>
              </w:rPr>
            </w:pPr>
          </w:p>
          <w:p w14:paraId="71E76ADF" w14:textId="77777777" w:rsidR="00BB24DF" w:rsidRDefault="00BB24DF" w:rsidP="008B5746">
            <w:pPr>
              <w:rPr>
                <w:rFonts w:ascii="Arial" w:hAnsi="Arial" w:cs="Arial"/>
                <w:bCs/>
                <w:i/>
                <w:iCs/>
                <w:color w:val="000000"/>
                <w:sz w:val="20"/>
                <w:szCs w:val="20"/>
                <w:u w:val="single"/>
              </w:rPr>
            </w:pPr>
          </w:p>
          <w:p w14:paraId="55FBE6C5"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15. How much has the project changed the practices at the level of field Institutions, especially justice and security?</w:t>
            </w:r>
          </w:p>
          <w:p w14:paraId="3BD0F3DA"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lastRenderedPageBreak/>
              <w:t>(1= not at all, 5= completely):                      1</w:t>
            </w:r>
            <w:r>
              <w:rPr>
                <w:rFonts w:ascii="Tahoma" w:hAnsi="Tahoma" w:cs="Tahoma"/>
                <w:b/>
                <w:i/>
                <w:iCs/>
                <w:color w:val="000000"/>
                <w:sz w:val="20"/>
                <w:szCs w:val="20"/>
              </w:rPr>
              <w:t>    2     3     4     5</w:t>
            </w:r>
          </w:p>
          <w:p w14:paraId="5A27B554" w14:textId="77777777" w:rsidR="00BB24DF" w:rsidRPr="00131B6A" w:rsidRDefault="00BB24DF" w:rsidP="008B5746">
            <w:pPr>
              <w:rPr>
                <w:rFonts w:ascii="Arial" w:hAnsi="Arial" w:cs="Arial"/>
                <w:bCs/>
                <w:i/>
                <w:iCs/>
                <w:color w:val="000000"/>
                <w:sz w:val="20"/>
                <w:szCs w:val="20"/>
              </w:rPr>
            </w:pPr>
            <w:r w:rsidRPr="00131B6A">
              <w:rPr>
                <w:rFonts w:ascii="Arial" w:hAnsi="Arial" w:cs="Arial"/>
                <w:bCs/>
                <w:i/>
                <w:iCs/>
                <w:color w:val="000000"/>
                <w:sz w:val="20"/>
                <w:szCs w:val="20"/>
                <w:u w:val="single"/>
              </w:rPr>
              <w:t xml:space="preserve">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w:t>
            </w:r>
          </w:p>
          <w:p w14:paraId="40644E21" w14:textId="77777777" w:rsidR="00BB24DF" w:rsidRDefault="00BB24DF" w:rsidP="008B5746">
            <w:pPr>
              <w:rPr>
                <w:rFonts w:ascii="Arial" w:hAnsi="Arial" w:cs="Arial"/>
                <w:b/>
                <w:i/>
                <w:iCs/>
                <w:color w:val="000000"/>
                <w:sz w:val="20"/>
                <w:szCs w:val="20"/>
              </w:rPr>
            </w:pPr>
          </w:p>
          <w:p w14:paraId="63161011" w14:textId="77777777" w:rsidR="00BB24DF" w:rsidRDefault="00BB24DF" w:rsidP="008B5746">
            <w:pPr>
              <w:rPr>
                <w:rFonts w:ascii="Arial" w:hAnsi="Arial" w:cs="Arial"/>
                <w:b/>
                <w:i/>
                <w:iCs/>
                <w:color w:val="000000"/>
                <w:sz w:val="20"/>
                <w:szCs w:val="20"/>
              </w:rPr>
            </w:pPr>
          </w:p>
          <w:p w14:paraId="60735256"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 xml:space="preserve">16. Based on your experience and observations, how much has the project produced an impact on the lives on </w:t>
            </w:r>
            <w:proofErr w:type="spellStart"/>
            <w:r>
              <w:rPr>
                <w:rFonts w:ascii="Arial" w:hAnsi="Arial" w:cs="Arial"/>
                <w:b/>
                <w:i/>
                <w:iCs/>
                <w:color w:val="000000"/>
                <w:sz w:val="20"/>
                <w:szCs w:val="20"/>
                <w:u w:val="single"/>
              </w:rPr>
              <w:t>invididuals</w:t>
            </w:r>
            <w:proofErr w:type="spellEnd"/>
            <w:r>
              <w:rPr>
                <w:rFonts w:ascii="Arial" w:hAnsi="Arial" w:cs="Arial"/>
                <w:b/>
                <w:i/>
                <w:iCs/>
                <w:color w:val="000000"/>
                <w:sz w:val="20"/>
                <w:szCs w:val="20"/>
                <w:u w:val="single"/>
              </w:rPr>
              <w:t xml:space="preserve"> vulnerable to violent extremism and their families/surroundings?</w:t>
            </w:r>
          </w:p>
          <w:p w14:paraId="432A983D"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541F44AF" w14:textId="77777777" w:rsidR="00BB24DF" w:rsidRPr="00131B6A" w:rsidRDefault="00BB24DF" w:rsidP="008B5746">
            <w:pPr>
              <w:rPr>
                <w:rFonts w:ascii="Arial" w:hAnsi="Arial" w:cs="Arial"/>
                <w:bCs/>
                <w:i/>
                <w:iCs/>
                <w:color w:val="000000"/>
                <w:sz w:val="20"/>
                <w:szCs w:val="20"/>
              </w:rPr>
            </w:pPr>
            <w:r w:rsidRPr="00131B6A">
              <w:rPr>
                <w:rFonts w:ascii="Arial" w:hAnsi="Arial" w:cs="Arial"/>
                <w:bCs/>
                <w:i/>
                <w:iCs/>
                <w:color w:val="000000"/>
                <w:sz w:val="20"/>
                <w:szCs w:val="20"/>
                <w:u w:val="single"/>
              </w:rPr>
              <w:t xml:space="preserve">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w:t>
            </w:r>
          </w:p>
          <w:p w14:paraId="4E9AD653" w14:textId="77777777" w:rsidR="00BB24DF" w:rsidRDefault="00BB24DF" w:rsidP="008B5746">
            <w:pPr>
              <w:rPr>
                <w:rFonts w:ascii="Arial" w:hAnsi="Arial" w:cs="Arial"/>
                <w:b/>
                <w:i/>
                <w:iCs/>
                <w:color w:val="000000"/>
                <w:sz w:val="20"/>
                <w:szCs w:val="20"/>
              </w:rPr>
            </w:pPr>
          </w:p>
          <w:p w14:paraId="251D0572" w14:textId="77777777" w:rsidR="00BB24DF" w:rsidRDefault="00BB24DF" w:rsidP="008B5746">
            <w:pPr>
              <w:rPr>
                <w:rFonts w:ascii="Arial" w:hAnsi="Arial" w:cs="Arial"/>
                <w:b/>
                <w:i/>
                <w:iCs/>
                <w:color w:val="000000"/>
                <w:sz w:val="20"/>
                <w:szCs w:val="20"/>
              </w:rPr>
            </w:pPr>
          </w:p>
          <w:p w14:paraId="6566B157" w14:textId="77777777" w:rsidR="00BB24DF" w:rsidRPr="009D6DD0" w:rsidRDefault="00BB24DF" w:rsidP="008B5746">
            <w:pPr>
              <w:rPr>
                <w:rFonts w:ascii="Arial" w:hAnsi="Arial" w:cs="Arial"/>
                <w:b/>
                <w:i/>
                <w:iCs/>
                <w:color w:val="000000"/>
                <w:sz w:val="20"/>
                <w:szCs w:val="20"/>
              </w:rPr>
            </w:pPr>
          </w:p>
        </w:tc>
      </w:tr>
    </w:tbl>
    <w:p w14:paraId="4C342CAB" w14:textId="77777777" w:rsidR="00BB24DF" w:rsidRDefault="00BB24DF" w:rsidP="00BB24DF"/>
    <w:p w14:paraId="08A26C86"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6B5FE50C"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A2A0055"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National Ownership</w:t>
            </w:r>
          </w:p>
          <w:p w14:paraId="185BAACD"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17. How much do you believe this project supports the work and objectives of your organisation?</w:t>
            </w:r>
          </w:p>
          <w:p w14:paraId="0FB43FDC"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1102960B" w14:textId="77777777" w:rsidR="00BB24DF" w:rsidRDefault="00BB24DF" w:rsidP="008B5746">
            <w:pPr>
              <w:rPr>
                <w:rFonts w:ascii="Arial" w:hAnsi="Arial" w:cs="Arial"/>
                <w:bCs/>
                <w:i/>
                <w:iCs/>
                <w:color w:val="000000"/>
                <w:sz w:val="20"/>
                <w:szCs w:val="20"/>
                <w:u w:val="single"/>
              </w:rPr>
            </w:pPr>
            <w:r w:rsidRPr="00131B6A">
              <w:rPr>
                <w:rFonts w:ascii="Arial" w:hAnsi="Arial" w:cs="Arial"/>
                <w:bCs/>
                <w:i/>
                <w:iCs/>
                <w:color w:val="000000"/>
                <w:sz w:val="20"/>
                <w:szCs w:val="20"/>
                <w:u w:val="single"/>
              </w:rPr>
              <w:t xml:space="preserve">Please </w:t>
            </w:r>
            <w:r>
              <w:rPr>
                <w:rFonts w:ascii="Arial" w:hAnsi="Arial" w:cs="Arial"/>
                <w:bCs/>
                <w:i/>
                <w:iCs/>
                <w:color w:val="000000"/>
                <w:sz w:val="20"/>
                <w:szCs w:val="20"/>
                <w:u w:val="single"/>
              </w:rPr>
              <w:t>feel free to add any comment.</w:t>
            </w:r>
          </w:p>
          <w:p w14:paraId="2B42E389" w14:textId="77777777" w:rsidR="00BB24DF" w:rsidRDefault="00BB24DF" w:rsidP="008B5746">
            <w:pPr>
              <w:rPr>
                <w:rFonts w:ascii="Arial" w:hAnsi="Arial" w:cs="Arial"/>
                <w:b/>
                <w:bCs/>
                <w:i/>
                <w:iCs/>
                <w:color w:val="000000"/>
                <w:sz w:val="20"/>
                <w:szCs w:val="20"/>
                <w:u w:val="single"/>
              </w:rPr>
            </w:pPr>
          </w:p>
          <w:p w14:paraId="401FD9CF" w14:textId="77777777" w:rsidR="00BB24DF" w:rsidRDefault="00BB24DF" w:rsidP="008B5746">
            <w:pPr>
              <w:rPr>
                <w:rFonts w:ascii="Tahoma" w:hAnsi="Tahoma" w:cs="Tahoma"/>
                <w:b/>
                <w:i/>
                <w:iCs/>
                <w:color w:val="000000"/>
                <w:sz w:val="20"/>
                <w:szCs w:val="20"/>
              </w:rPr>
            </w:pPr>
          </w:p>
          <w:p w14:paraId="20F3A847"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18. How much do you believe it is the interest of your Institutions to fully engage in this project?</w:t>
            </w:r>
          </w:p>
          <w:p w14:paraId="3E8B699C" w14:textId="77777777" w:rsidR="00BB24DF" w:rsidRPr="003044A7"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055F59E5" w14:textId="77777777" w:rsidR="00BB24DF" w:rsidRDefault="00BB24DF" w:rsidP="008B5746">
            <w:pPr>
              <w:rPr>
                <w:rFonts w:ascii="Arial" w:hAnsi="Arial" w:cs="Arial"/>
                <w:bCs/>
                <w:i/>
                <w:iCs/>
                <w:color w:val="000000"/>
                <w:sz w:val="20"/>
                <w:szCs w:val="20"/>
                <w:u w:val="single"/>
              </w:rPr>
            </w:pPr>
            <w:r w:rsidRPr="00131B6A">
              <w:rPr>
                <w:rFonts w:ascii="Arial" w:hAnsi="Arial" w:cs="Arial"/>
                <w:bCs/>
                <w:i/>
                <w:iCs/>
                <w:color w:val="000000"/>
                <w:sz w:val="20"/>
                <w:szCs w:val="20"/>
                <w:u w:val="single"/>
              </w:rPr>
              <w:t xml:space="preserve"> Please </w:t>
            </w:r>
            <w:r>
              <w:rPr>
                <w:rFonts w:ascii="Arial" w:hAnsi="Arial" w:cs="Arial"/>
                <w:bCs/>
                <w:i/>
                <w:iCs/>
                <w:color w:val="000000"/>
                <w:sz w:val="20"/>
                <w:szCs w:val="20"/>
                <w:u w:val="single"/>
              </w:rPr>
              <w:t>feel free to add any comment.</w:t>
            </w:r>
          </w:p>
          <w:p w14:paraId="36085FF6" w14:textId="77777777" w:rsidR="00BB24DF" w:rsidRDefault="00BB24DF" w:rsidP="008B5746">
            <w:pPr>
              <w:rPr>
                <w:rFonts w:ascii="Arial" w:hAnsi="Arial" w:cs="Arial"/>
                <w:bCs/>
                <w:i/>
                <w:iCs/>
                <w:color w:val="000000"/>
                <w:sz w:val="20"/>
                <w:szCs w:val="20"/>
                <w:u w:val="single"/>
              </w:rPr>
            </w:pPr>
          </w:p>
          <w:p w14:paraId="7A563BED" w14:textId="77777777" w:rsidR="00BB24DF" w:rsidRDefault="00BB24DF" w:rsidP="008B5746">
            <w:pPr>
              <w:rPr>
                <w:rFonts w:ascii="Arial" w:hAnsi="Arial" w:cs="Arial"/>
                <w:bCs/>
                <w:i/>
                <w:iCs/>
                <w:color w:val="000000"/>
                <w:sz w:val="20"/>
                <w:szCs w:val="20"/>
                <w:u w:val="single"/>
              </w:rPr>
            </w:pPr>
          </w:p>
          <w:p w14:paraId="5945F1F3" w14:textId="77777777" w:rsidR="00BB24DF" w:rsidRPr="009D6DD0" w:rsidRDefault="00BB24DF" w:rsidP="008B5746">
            <w:pPr>
              <w:rPr>
                <w:rFonts w:ascii="Arial" w:hAnsi="Arial" w:cs="Arial"/>
                <w:b/>
                <w:i/>
                <w:iCs/>
                <w:color w:val="000000"/>
                <w:sz w:val="20"/>
                <w:szCs w:val="20"/>
              </w:rPr>
            </w:pPr>
          </w:p>
        </w:tc>
      </w:tr>
    </w:tbl>
    <w:p w14:paraId="58E2DB2B"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36F32824"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FEEA59"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Gender Equality</w:t>
            </w:r>
          </w:p>
          <w:p w14:paraId="7B71171E"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19. How much d</w:t>
            </w:r>
            <w:r w:rsidRPr="00FD0777">
              <w:rPr>
                <w:rFonts w:ascii="Arial" w:hAnsi="Arial" w:cs="Arial"/>
                <w:b/>
                <w:i/>
                <w:iCs/>
                <w:color w:val="000000"/>
                <w:sz w:val="20"/>
                <w:szCs w:val="20"/>
                <w:u w:val="single"/>
              </w:rPr>
              <w:t xml:space="preserve">o you </w:t>
            </w:r>
            <w:r>
              <w:rPr>
                <w:rFonts w:ascii="Arial" w:hAnsi="Arial" w:cs="Arial"/>
                <w:b/>
                <w:i/>
                <w:iCs/>
                <w:color w:val="000000"/>
                <w:sz w:val="20"/>
                <w:szCs w:val="20"/>
                <w:u w:val="single"/>
              </w:rPr>
              <w:t xml:space="preserve">believe </w:t>
            </w:r>
            <w:r w:rsidRPr="00FD0777">
              <w:rPr>
                <w:rFonts w:ascii="Arial" w:hAnsi="Arial" w:cs="Arial"/>
                <w:b/>
                <w:i/>
                <w:iCs/>
                <w:color w:val="000000"/>
                <w:sz w:val="20"/>
                <w:szCs w:val="20"/>
                <w:u w:val="single"/>
              </w:rPr>
              <w:t>that H</w:t>
            </w:r>
            <w:r>
              <w:rPr>
                <w:rFonts w:ascii="Arial" w:hAnsi="Arial" w:cs="Arial"/>
                <w:b/>
                <w:i/>
                <w:iCs/>
                <w:color w:val="000000"/>
                <w:sz w:val="20"/>
                <w:szCs w:val="20"/>
                <w:u w:val="single"/>
              </w:rPr>
              <w:t xml:space="preserve">uman </w:t>
            </w:r>
            <w:r w:rsidRPr="00FD0777">
              <w:rPr>
                <w:rFonts w:ascii="Arial" w:hAnsi="Arial" w:cs="Arial"/>
                <w:b/>
                <w:i/>
                <w:iCs/>
                <w:color w:val="000000"/>
                <w:sz w:val="20"/>
                <w:szCs w:val="20"/>
                <w:u w:val="single"/>
              </w:rPr>
              <w:t>R</w:t>
            </w:r>
            <w:r>
              <w:rPr>
                <w:rFonts w:ascii="Arial" w:hAnsi="Arial" w:cs="Arial"/>
                <w:b/>
                <w:i/>
                <w:iCs/>
                <w:color w:val="000000"/>
                <w:sz w:val="20"/>
                <w:szCs w:val="20"/>
                <w:u w:val="single"/>
              </w:rPr>
              <w:t>ights</w:t>
            </w:r>
            <w:r w:rsidRPr="00FD0777">
              <w:rPr>
                <w:rFonts w:ascii="Arial" w:hAnsi="Arial" w:cs="Arial"/>
                <w:b/>
                <w:i/>
                <w:iCs/>
                <w:color w:val="000000"/>
                <w:sz w:val="20"/>
                <w:szCs w:val="20"/>
                <w:u w:val="single"/>
              </w:rPr>
              <w:t xml:space="preserve"> and G</w:t>
            </w:r>
            <w:r>
              <w:rPr>
                <w:rFonts w:ascii="Arial" w:hAnsi="Arial" w:cs="Arial"/>
                <w:b/>
                <w:i/>
                <w:iCs/>
                <w:color w:val="000000"/>
                <w:sz w:val="20"/>
                <w:szCs w:val="20"/>
                <w:u w:val="single"/>
              </w:rPr>
              <w:t xml:space="preserve">ender </w:t>
            </w:r>
            <w:r w:rsidRPr="00FD0777">
              <w:rPr>
                <w:rFonts w:ascii="Arial" w:hAnsi="Arial" w:cs="Arial"/>
                <w:b/>
                <w:i/>
                <w:iCs/>
                <w:color w:val="000000"/>
                <w:sz w:val="20"/>
                <w:szCs w:val="20"/>
                <w:u w:val="single"/>
              </w:rPr>
              <w:t>E</w:t>
            </w:r>
            <w:r>
              <w:rPr>
                <w:rFonts w:ascii="Arial" w:hAnsi="Arial" w:cs="Arial"/>
                <w:b/>
                <w:i/>
                <w:iCs/>
                <w:color w:val="000000"/>
                <w:sz w:val="20"/>
                <w:szCs w:val="20"/>
                <w:u w:val="single"/>
              </w:rPr>
              <w:t>quality</w:t>
            </w:r>
            <w:r w:rsidRPr="00FD0777">
              <w:rPr>
                <w:rFonts w:ascii="Arial" w:hAnsi="Arial" w:cs="Arial"/>
                <w:b/>
                <w:i/>
                <w:iCs/>
                <w:color w:val="000000"/>
                <w:sz w:val="20"/>
                <w:szCs w:val="20"/>
                <w:u w:val="single"/>
              </w:rPr>
              <w:t xml:space="preserve"> aspects have been adequately integrated into the project? </w:t>
            </w:r>
          </w:p>
          <w:p w14:paraId="3C90E258"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1D481AF8" w14:textId="77777777" w:rsidR="00BB24DF" w:rsidRDefault="00BB24DF" w:rsidP="008B5746">
            <w:pPr>
              <w:rPr>
                <w:rFonts w:ascii="Tahoma" w:hAnsi="Tahoma" w:cs="Tahoma"/>
                <w:b/>
                <w:i/>
                <w:iCs/>
                <w:color w:val="000000"/>
                <w:sz w:val="20"/>
                <w:szCs w:val="20"/>
              </w:rPr>
            </w:pPr>
          </w:p>
          <w:p w14:paraId="723F5D21"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20. What have been the activities/actions of the project that produced the strongest results in relation to this?</w:t>
            </w:r>
          </w:p>
          <w:p w14:paraId="03E4AE4F" w14:textId="77777777" w:rsidR="00BB24DF" w:rsidRDefault="00BB24DF" w:rsidP="008B5746">
            <w:pPr>
              <w:rPr>
                <w:rFonts w:ascii="Arial" w:hAnsi="Arial" w:cs="Arial"/>
                <w:b/>
                <w:i/>
                <w:iCs/>
                <w:color w:val="000000"/>
                <w:sz w:val="20"/>
                <w:szCs w:val="20"/>
                <w:u w:val="single"/>
              </w:rPr>
            </w:pPr>
          </w:p>
          <w:p w14:paraId="76FFAECA" w14:textId="77777777" w:rsidR="00BB24DF" w:rsidRDefault="00BB24DF" w:rsidP="008B5746">
            <w:pPr>
              <w:rPr>
                <w:rFonts w:ascii="Arial" w:hAnsi="Arial" w:cs="Arial"/>
                <w:b/>
                <w:i/>
                <w:iCs/>
                <w:color w:val="000000"/>
                <w:sz w:val="20"/>
                <w:szCs w:val="20"/>
                <w:u w:val="single"/>
              </w:rPr>
            </w:pPr>
          </w:p>
          <w:p w14:paraId="49E16E06" w14:textId="77777777" w:rsidR="00BB24DF" w:rsidRDefault="00BB24DF" w:rsidP="008B5746">
            <w:pPr>
              <w:rPr>
                <w:rFonts w:ascii="Arial" w:hAnsi="Arial" w:cs="Arial"/>
                <w:b/>
                <w:i/>
                <w:iCs/>
                <w:color w:val="000000"/>
                <w:sz w:val="20"/>
                <w:szCs w:val="20"/>
                <w:u w:val="single"/>
              </w:rPr>
            </w:pPr>
          </w:p>
          <w:p w14:paraId="6846B2B8" w14:textId="77777777" w:rsidR="00BB24DF" w:rsidRDefault="00BB24DF" w:rsidP="008B5746">
            <w:pPr>
              <w:rPr>
                <w:rFonts w:ascii="Arial" w:hAnsi="Arial" w:cs="Arial"/>
                <w:b/>
                <w:i/>
                <w:iCs/>
                <w:color w:val="000000"/>
                <w:sz w:val="20"/>
                <w:szCs w:val="20"/>
                <w:u w:val="single"/>
              </w:rPr>
            </w:pPr>
          </w:p>
          <w:p w14:paraId="7B43352D"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 xml:space="preserve"> 21. What the key results have been achieved in relation to these two dimensions? </w:t>
            </w:r>
          </w:p>
          <w:p w14:paraId="5C5BF49C" w14:textId="77777777" w:rsidR="00BB24DF" w:rsidRDefault="00BB24DF" w:rsidP="008B5746">
            <w:pPr>
              <w:rPr>
                <w:rFonts w:ascii="Arial" w:hAnsi="Arial" w:cs="Arial"/>
                <w:bCs/>
                <w:i/>
                <w:iCs/>
                <w:color w:val="000000"/>
                <w:sz w:val="20"/>
                <w:szCs w:val="20"/>
                <w:u w:val="single"/>
              </w:rPr>
            </w:pPr>
          </w:p>
          <w:p w14:paraId="4EC3E8DA" w14:textId="77777777" w:rsidR="00BB24DF" w:rsidRDefault="00BB24DF" w:rsidP="008B5746">
            <w:pPr>
              <w:rPr>
                <w:rFonts w:ascii="Arial" w:hAnsi="Arial" w:cs="Arial"/>
                <w:bCs/>
                <w:i/>
                <w:iCs/>
                <w:color w:val="000000"/>
                <w:sz w:val="20"/>
                <w:szCs w:val="20"/>
                <w:u w:val="single"/>
              </w:rPr>
            </w:pPr>
          </w:p>
          <w:p w14:paraId="4CC8C76A" w14:textId="77777777" w:rsidR="00BB24DF" w:rsidRDefault="00BB24DF" w:rsidP="008B5746">
            <w:pPr>
              <w:rPr>
                <w:rFonts w:ascii="Arial" w:hAnsi="Arial" w:cs="Arial"/>
                <w:b/>
                <w:i/>
                <w:iCs/>
                <w:color w:val="000000"/>
                <w:sz w:val="20"/>
                <w:szCs w:val="20"/>
              </w:rPr>
            </w:pPr>
          </w:p>
          <w:p w14:paraId="4D970DA4" w14:textId="77777777" w:rsidR="00BB24DF" w:rsidRPr="009D6DD0" w:rsidRDefault="00BB24DF" w:rsidP="008B5746">
            <w:pPr>
              <w:rPr>
                <w:rFonts w:ascii="Arial" w:hAnsi="Arial" w:cs="Arial"/>
                <w:b/>
                <w:i/>
                <w:iCs/>
                <w:color w:val="000000"/>
                <w:sz w:val="20"/>
                <w:szCs w:val="20"/>
              </w:rPr>
            </w:pPr>
          </w:p>
        </w:tc>
      </w:tr>
    </w:tbl>
    <w:p w14:paraId="2957C592"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8F5DBC" w14:paraId="68B22CF6"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743395F"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Lessons learned &amp; Suggestions</w:t>
            </w:r>
          </w:p>
          <w:p w14:paraId="58FCC85A"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22. What are the lessons you have learned through the project and that will be useful for future projects</w:t>
            </w:r>
            <w:r w:rsidRPr="00FD0777">
              <w:rPr>
                <w:rFonts w:ascii="Arial" w:hAnsi="Arial" w:cs="Arial"/>
                <w:b/>
                <w:i/>
                <w:iCs/>
                <w:color w:val="000000"/>
                <w:sz w:val="20"/>
                <w:szCs w:val="20"/>
                <w:u w:val="single"/>
              </w:rPr>
              <w:t xml:space="preserve">? </w:t>
            </w:r>
          </w:p>
          <w:p w14:paraId="749F128A" w14:textId="77777777" w:rsidR="00BB24DF" w:rsidRDefault="00BB24DF" w:rsidP="008B5746">
            <w:pPr>
              <w:rPr>
                <w:rFonts w:ascii="Tahoma" w:hAnsi="Tahoma" w:cs="Tahoma"/>
                <w:b/>
                <w:i/>
                <w:iCs/>
                <w:color w:val="000000"/>
                <w:sz w:val="20"/>
                <w:szCs w:val="20"/>
              </w:rPr>
            </w:pPr>
          </w:p>
          <w:p w14:paraId="15971CEA" w14:textId="77777777" w:rsidR="00BB24DF" w:rsidRDefault="00BB24DF" w:rsidP="008B5746">
            <w:pPr>
              <w:rPr>
                <w:rFonts w:ascii="Tahoma" w:hAnsi="Tahoma" w:cs="Tahoma"/>
                <w:b/>
                <w:i/>
                <w:iCs/>
                <w:color w:val="000000"/>
                <w:sz w:val="20"/>
                <w:szCs w:val="20"/>
              </w:rPr>
            </w:pPr>
          </w:p>
          <w:p w14:paraId="613CFC52" w14:textId="77777777" w:rsidR="00BB24DF" w:rsidRDefault="00BB24DF" w:rsidP="008B5746">
            <w:pPr>
              <w:rPr>
                <w:rFonts w:ascii="Tahoma" w:hAnsi="Tahoma" w:cs="Tahoma"/>
                <w:b/>
                <w:i/>
                <w:iCs/>
                <w:color w:val="000000"/>
                <w:sz w:val="20"/>
                <w:szCs w:val="20"/>
              </w:rPr>
            </w:pPr>
          </w:p>
          <w:p w14:paraId="7BA8C248" w14:textId="77777777" w:rsidR="00BB24DF" w:rsidRDefault="00BB24DF" w:rsidP="008B5746">
            <w:pPr>
              <w:rPr>
                <w:rFonts w:ascii="Tahoma" w:hAnsi="Tahoma" w:cs="Tahoma"/>
                <w:b/>
                <w:i/>
                <w:iCs/>
                <w:color w:val="000000"/>
                <w:sz w:val="20"/>
                <w:szCs w:val="20"/>
              </w:rPr>
            </w:pPr>
          </w:p>
          <w:p w14:paraId="143244F6"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23. What, if any, suggestions you would like to share, which could be useful to the design of a new project, following this one?</w:t>
            </w:r>
          </w:p>
          <w:p w14:paraId="678C4E22" w14:textId="77777777" w:rsidR="00BB24DF" w:rsidRDefault="00BB24DF" w:rsidP="008B5746">
            <w:pPr>
              <w:rPr>
                <w:rFonts w:ascii="Arial" w:hAnsi="Arial" w:cs="Arial"/>
                <w:bCs/>
                <w:i/>
                <w:iCs/>
                <w:color w:val="000000"/>
                <w:sz w:val="20"/>
                <w:szCs w:val="20"/>
                <w:u w:val="single"/>
              </w:rPr>
            </w:pPr>
          </w:p>
          <w:p w14:paraId="0C9E541C" w14:textId="77777777" w:rsidR="00BB24DF" w:rsidRDefault="00BB24DF" w:rsidP="008B5746">
            <w:pPr>
              <w:rPr>
                <w:rFonts w:ascii="Arial" w:hAnsi="Arial" w:cs="Arial"/>
                <w:bCs/>
                <w:i/>
                <w:iCs/>
                <w:color w:val="000000"/>
                <w:sz w:val="20"/>
                <w:szCs w:val="20"/>
                <w:u w:val="single"/>
              </w:rPr>
            </w:pPr>
          </w:p>
          <w:p w14:paraId="310D5CE9" w14:textId="77777777" w:rsidR="00BB24DF" w:rsidRPr="009D6DD0" w:rsidRDefault="00BB24DF" w:rsidP="008B5746">
            <w:pPr>
              <w:rPr>
                <w:rFonts w:ascii="Arial" w:hAnsi="Arial" w:cs="Arial"/>
                <w:b/>
                <w:i/>
                <w:iCs/>
                <w:color w:val="000000"/>
                <w:sz w:val="20"/>
                <w:szCs w:val="20"/>
              </w:rPr>
            </w:pPr>
          </w:p>
        </w:tc>
      </w:tr>
    </w:tbl>
    <w:p w14:paraId="1673BCCD" w14:textId="77777777" w:rsidR="00BB24DF" w:rsidRPr="00E66CA2" w:rsidRDefault="00BB24DF" w:rsidP="00BB24DF">
      <w:pPr>
        <w:rPr>
          <w:lang w:val="en-US"/>
        </w:rPr>
      </w:pPr>
    </w:p>
    <w:p w14:paraId="20D8843A"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955297" w14:paraId="7547A1EE" w14:textId="77777777" w:rsidTr="008B5746">
        <w:trPr>
          <w:trHeight w:val="125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D556C54" w14:textId="77777777" w:rsidR="00BB24DF" w:rsidRDefault="00BB24DF" w:rsidP="008B5746">
            <w:pPr>
              <w:spacing w:line="240" w:lineRule="auto"/>
              <w:jc w:val="center"/>
              <w:rPr>
                <w:rFonts w:ascii="Arial" w:hAnsi="Arial" w:cs="Arial"/>
                <w:b/>
                <w:i/>
                <w:iCs/>
                <w:color w:val="000000"/>
                <w:sz w:val="28"/>
                <w:szCs w:val="28"/>
                <w:u w:val="single"/>
              </w:rPr>
            </w:pPr>
          </w:p>
          <w:p w14:paraId="4129A264" w14:textId="77777777" w:rsidR="00BB24DF" w:rsidRPr="007F67FE" w:rsidRDefault="00BB24DF" w:rsidP="008B5746">
            <w:pPr>
              <w:spacing w:line="240" w:lineRule="auto"/>
              <w:jc w:val="center"/>
              <w:rPr>
                <w:rFonts w:ascii="Arial" w:hAnsi="Arial" w:cs="Arial"/>
                <w:b/>
                <w:i/>
                <w:iCs/>
                <w:color w:val="000000"/>
                <w:sz w:val="40"/>
                <w:szCs w:val="40"/>
              </w:rPr>
            </w:pPr>
            <w:r w:rsidRPr="007F67FE">
              <w:rPr>
                <w:rFonts w:ascii="Arial" w:hAnsi="Arial" w:cs="Arial"/>
                <w:b/>
                <w:i/>
                <w:iCs/>
                <w:color w:val="000000"/>
                <w:sz w:val="40"/>
                <w:szCs w:val="40"/>
              </w:rPr>
              <w:t>EVALUATION INTERVIEW QUESTIONNAIRE</w:t>
            </w:r>
          </w:p>
        </w:tc>
      </w:tr>
    </w:tbl>
    <w:p w14:paraId="581C0BDD" w14:textId="77777777" w:rsidR="00BB24DF" w:rsidRDefault="00BB24DF" w:rsidP="00BB24DF">
      <w:pPr>
        <w:rPr>
          <w:lang w:val="en-US"/>
        </w:rPr>
      </w:pPr>
    </w:p>
    <w:p w14:paraId="47000669"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026DF898"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702BDEA"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STAKHOLDER CATEGORY:</w:t>
            </w:r>
          </w:p>
          <w:p w14:paraId="6F3C96B1"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FFFFFF" w:themeColor="background1"/>
                <w:sz w:val="28"/>
                <w:szCs w:val="28"/>
                <w:highlight w:val="black"/>
              </w:rPr>
              <w:t xml:space="preserve">YOUTH /COMMUNITY MEMBER </w:t>
            </w:r>
          </w:p>
        </w:tc>
      </w:tr>
    </w:tbl>
    <w:p w14:paraId="4FE68F19" w14:textId="77777777" w:rsidR="00BB24DF" w:rsidRDefault="00BB24DF" w:rsidP="00BB24DF">
      <w:pPr>
        <w:rPr>
          <w:lang w:val="en-US"/>
        </w:rPr>
      </w:pPr>
    </w:p>
    <w:p w14:paraId="5B0C8E8B" w14:textId="77777777" w:rsidR="00BB24DF" w:rsidRDefault="00BB24DF" w:rsidP="00BB24DF">
      <w:pPr>
        <w:rPr>
          <w:lang w:val="en-US"/>
        </w:rPr>
      </w:pPr>
    </w:p>
    <w:tbl>
      <w:tblPr>
        <w:tblStyle w:val="Grilledutableau"/>
        <w:tblW w:w="10632" w:type="dxa"/>
        <w:tblInd w:w="-856" w:type="dxa"/>
        <w:tblLook w:val="04A0" w:firstRow="1" w:lastRow="0" w:firstColumn="1" w:lastColumn="0" w:noHBand="0" w:noVBand="1"/>
      </w:tblPr>
      <w:tblGrid>
        <w:gridCol w:w="2978"/>
        <w:gridCol w:w="7654"/>
      </w:tblGrid>
      <w:tr w:rsidR="00BB24DF" w14:paraId="00204ABF" w14:textId="77777777" w:rsidTr="008B5746">
        <w:trPr>
          <w:cnfStyle w:val="100000000000" w:firstRow="1" w:lastRow="0" w:firstColumn="0" w:lastColumn="0" w:oddVBand="0" w:evenVBand="0" w:oddHBand="0" w:evenHBand="0" w:firstRowFirstColumn="0" w:firstRowLastColumn="0" w:lastRowFirstColumn="0" w:lastRowLastColumn="0"/>
        </w:trPr>
        <w:tc>
          <w:tcPr>
            <w:tcW w:w="2978" w:type="dxa"/>
          </w:tcPr>
          <w:p w14:paraId="0BC560E3" w14:textId="77777777" w:rsidR="00BB24DF" w:rsidRPr="00607D17" w:rsidRDefault="00BB24DF" w:rsidP="008B5746">
            <w:pPr>
              <w:pStyle w:val="Default"/>
              <w:rPr>
                <w:rFonts w:ascii="Arial" w:hAnsi="Arial" w:cs="Arial"/>
                <w:b w:val="0"/>
                <w:bCs/>
              </w:rPr>
            </w:pPr>
            <w:r w:rsidRPr="00607D17">
              <w:rPr>
                <w:rFonts w:ascii="Arial" w:hAnsi="Arial" w:cs="Arial"/>
                <w:bCs/>
                <w:sz w:val="22"/>
                <w:szCs w:val="22"/>
              </w:rPr>
              <w:t>Date</w:t>
            </w:r>
          </w:p>
        </w:tc>
        <w:tc>
          <w:tcPr>
            <w:tcW w:w="7654" w:type="dxa"/>
          </w:tcPr>
          <w:p w14:paraId="2E2297A4" w14:textId="77777777" w:rsidR="00BB24DF" w:rsidRDefault="00BB24DF" w:rsidP="008B5746">
            <w:pPr>
              <w:rPr>
                <w:lang w:val="en-US"/>
              </w:rPr>
            </w:pPr>
          </w:p>
        </w:tc>
      </w:tr>
      <w:tr w:rsidR="00BB24DF" w14:paraId="29D1025D" w14:textId="77777777" w:rsidTr="008B5746">
        <w:tc>
          <w:tcPr>
            <w:tcW w:w="2978" w:type="dxa"/>
          </w:tcPr>
          <w:p w14:paraId="71E01E88"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Interviewers </w:t>
            </w:r>
          </w:p>
        </w:tc>
        <w:tc>
          <w:tcPr>
            <w:tcW w:w="7654" w:type="dxa"/>
          </w:tcPr>
          <w:p w14:paraId="3E003A7F" w14:textId="77777777" w:rsidR="00BB24DF" w:rsidRDefault="00BB24DF" w:rsidP="008B5746">
            <w:pPr>
              <w:rPr>
                <w:lang w:val="en-US"/>
              </w:rPr>
            </w:pPr>
          </w:p>
        </w:tc>
      </w:tr>
      <w:tr w:rsidR="00BB24DF" w14:paraId="2E27766A" w14:textId="77777777" w:rsidTr="008B5746">
        <w:tc>
          <w:tcPr>
            <w:tcW w:w="2978" w:type="dxa"/>
          </w:tcPr>
          <w:p w14:paraId="525476A9"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Name of interviewee </w:t>
            </w:r>
          </w:p>
        </w:tc>
        <w:tc>
          <w:tcPr>
            <w:tcW w:w="7654" w:type="dxa"/>
          </w:tcPr>
          <w:p w14:paraId="0D59192C" w14:textId="77777777" w:rsidR="00BB24DF" w:rsidRDefault="00BB24DF" w:rsidP="008B5746">
            <w:pPr>
              <w:rPr>
                <w:lang w:val="en-US"/>
              </w:rPr>
            </w:pPr>
          </w:p>
        </w:tc>
      </w:tr>
      <w:tr w:rsidR="00BB24DF" w:rsidRPr="00E4007F" w14:paraId="4FE81951" w14:textId="77777777" w:rsidTr="008B5746">
        <w:tc>
          <w:tcPr>
            <w:tcW w:w="2978" w:type="dxa"/>
          </w:tcPr>
          <w:p w14:paraId="3AF69AA6" w14:textId="77777777" w:rsidR="00BB24DF" w:rsidRPr="00607D17" w:rsidRDefault="00BB24DF" w:rsidP="008B5746">
            <w:pPr>
              <w:pStyle w:val="Default"/>
              <w:rPr>
                <w:rFonts w:ascii="Arial" w:hAnsi="Arial" w:cs="Arial"/>
                <w:b/>
                <w:bCs/>
              </w:rPr>
            </w:pPr>
            <w:r>
              <w:rPr>
                <w:rFonts w:ascii="Arial" w:hAnsi="Arial" w:cs="Arial"/>
                <w:b/>
                <w:bCs/>
                <w:sz w:val="22"/>
                <w:szCs w:val="22"/>
              </w:rPr>
              <w:t>Professional situa</w:t>
            </w:r>
            <w:r w:rsidRPr="00607D17">
              <w:rPr>
                <w:rFonts w:ascii="Arial" w:hAnsi="Arial" w:cs="Arial"/>
                <w:b/>
                <w:bCs/>
                <w:sz w:val="22"/>
                <w:szCs w:val="22"/>
              </w:rPr>
              <w:t>tion of interviewee</w:t>
            </w:r>
          </w:p>
        </w:tc>
        <w:tc>
          <w:tcPr>
            <w:tcW w:w="7654" w:type="dxa"/>
          </w:tcPr>
          <w:p w14:paraId="2197997D" w14:textId="77777777" w:rsidR="00BB24DF" w:rsidRPr="00C70C4B" w:rsidRDefault="00BB24DF" w:rsidP="008B5746">
            <w:pPr>
              <w:rPr>
                <w:i/>
                <w:iCs/>
                <w:lang w:val="en-US"/>
              </w:rPr>
            </w:pPr>
            <w:r w:rsidRPr="00C70C4B">
              <w:rPr>
                <w:rFonts w:ascii="Arial" w:hAnsi="Arial" w:cs="Arial"/>
                <w:i/>
                <w:iCs/>
                <w:lang w:val="en-US"/>
              </w:rPr>
              <w:t>(Student, employed, unemployed, other – please specify)</w:t>
            </w:r>
          </w:p>
        </w:tc>
      </w:tr>
      <w:tr w:rsidR="00BB24DF" w:rsidRPr="00DE0A76" w14:paraId="53E06B8E" w14:textId="77777777" w:rsidTr="008B5746">
        <w:tc>
          <w:tcPr>
            <w:tcW w:w="2978" w:type="dxa"/>
          </w:tcPr>
          <w:p w14:paraId="16200827" w14:textId="77777777" w:rsidR="00BB24DF" w:rsidRPr="00994809" w:rsidRDefault="00BB24DF" w:rsidP="008B5746">
            <w:pPr>
              <w:pStyle w:val="Default"/>
              <w:rPr>
                <w:rFonts w:ascii="Arial" w:hAnsi="Arial" w:cs="Arial"/>
                <w:b/>
                <w:bCs/>
                <w:i/>
                <w:iCs/>
                <w:lang w:val="en-US"/>
              </w:rPr>
            </w:pPr>
            <w:r w:rsidRPr="00994809">
              <w:rPr>
                <w:rFonts w:ascii="Arial" w:hAnsi="Arial" w:cs="Arial"/>
                <w:b/>
                <w:bCs/>
                <w:sz w:val="22"/>
                <w:szCs w:val="22"/>
                <w:lang w:val="en-US"/>
              </w:rPr>
              <w:t>Relation to project (</w:t>
            </w:r>
            <w:r w:rsidRPr="00994809">
              <w:rPr>
                <w:rFonts w:ascii="Arial" w:hAnsi="Arial" w:cs="Arial"/>
                <w:b/>
                <w:bCs/>
                <w:i/>
                <w:iCs/>
                <w:sz w:val="22"/>
                <w:szCs w:val="22"/>
                <w:lang w:val="en-US"/>
              </w:rPr>
              <w:t xml:space="preserve">Please specific </w:t>
            </w:r>
            <w:r>
              <w:rPr>
                <w:rFonts w:ascii="Arial" w:hAnsi="Arial" w:cs="Arial"/>
                <w:b/>
                <w:bCs/>
                <w:i/>
                <w:iCs/>
                <w:sz w:val="22"/>
                <w:szCs w:val="22"/>
                <w:lang w:val="en-US"/>
              </w:rPr>
              <w:t>your relation to the project)</w:t>
            </w:r>
          </w:p>
        </w:tc>
        <w:tc>
          <w:tcPr>
            <w:tcW w:w="7654" w:type="dxa"/>
          </w:tcPr>
          <w:p w14:paraId="65E57DD5" w14:textId="77777777" w:rsidR="00BB24DF" w:rsidRPr="00C70C4B" w:rsidRDefault="00BB24DF" w:rsidP="008B5746">
            <w:pPr>
              <w:rPr>
                <w:rFonts w:ascii="Arial" w:hAnsi="Arial" w:cs="Arial"/>
                <w:i/>
                <w:iCs/>
                <w:sz w:val="20"/>
                <w:szCs w:val="20"/>
                <w:lang w:val="en-US"/>
              </w:rPr>
            </w:pPr>
            <w:r w:rsidRPr="00C70C4B">
              <w:rPr>
                <w:rFonts w:ascii="Arial" w:hAnsi="Arial" w:cs="Arial"/>
                <w:i/>
                <w:iCs/>
                <w:sz w:val="20"/>
                <w:szCs w:val="20"/>
                <w:lang w:val="en-US"/>
              </w:rPr>
              <w:t xml:space="preserve">(Please explain your relation to the project: For instance, did you attend human rights related training? Did you received legal assistance or other service from an NGO or from a State </w:t>
            </w:r>
            <w:proofErr w:type="gramStart"/>
            <w:r w:rsidRPr="00C70C4B">
              <w:rPr>
                <w:rFonts w:ascii="Arial" w:hAnsi="Arial" w:cs="Arial"/>
                <w:i/>
                <w:iCs/>
                <w:sz w:val="20"/>
                <w:szCs w:val="20"/>
                <w:lang w:val="en-US"/>
              </w:rPr>
              <w:t>Institutions?...</w:t>
            </w:r>
            <w:proofErr w:type="gramEnd"/>
            <w:r w:rsidRPr="00C70C4B">
              <w:rPr>
                <w:rFonts w:ascii="Arial" w:hAnsi="Arial" w:cs="Arial"/>
                <w:i/>
                <w:iCs/>
                <w:sz w:val="20"/>
                <w:szCs w:val="20"/>
                <w:lang w:val="en-US"/>
              </w:rPr>
              <w:t xml:space="preserve">) </w:t>
            </w:r>
          </w:p>
          <w:p w14:paraId="30194107" w14:textId="77777777" w:rsidR="00BB24DF" w:rsidRPr="003D496F" w:rsidRDefault="00BB24DF" w:rsidP="008B5746">
            <w:pPr>
              <w:rPr>
                <w:rFonts w:ascii="Arial" w:hAnsi="Arial" w:cs="Arial"/>
                <w:sz w:val="20"/>
                <w:szCs w:val="20"/>
                <w:lang w:val="en-US"/>
              </w:rPr>
            </w:pPr>
          </w:p>
        </w:tc>
      </w:tr>
    </w:tbl>
    <w:p w14:paraId="638B0166"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032C6EAB"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6C18596" w14:textId="77777777" w:rsidR="00BB24DF" w:rsidRDefault="00BB24DF" w:rsidP="008B5746">
            <w:pPr>
              <w:jc w:val="center"/>
              <w:rPr>
                <w:rFonts w:ascii="Arial" w:hAnsi="Arial" w:cs="Arial"/>
                <w:b/>
                <w:i/>
                <w:iCs/>
                <w:color w:val="000000"/>
                <w:sz w:val="20"/>
                <w:szCs w:val="20"/>
                <w:u w:val="single"/>
              </w:rPr>
            </w:pPr>
          </w:p>
          <w:p w14:paraId="292EBC09" w14:textId="77777777" w:rsidR="00BB24DF" w:rsidRPr="001112C9" w:rsidRDefault="00BB24DF" w:rsidP="008B5746">
            <w:pPr>
              <w:jc w:val="center"/>
              <w:rPr>
                <w:rFonts w:ascii="Arial" w:hAnsi="Arial" w:cs="Arial"/>
                <w:b/>
                <w:i/>
                <w:iCs/>
                <w:color w:val="000000"/>
                <w:sz w:val="20"/>
                <w:szCs w:val="20"/>
                <w:u w:val="single"/>
              </w:rPr>
            </w:pPr>
            <w:r w:rsidRPr="001112C9">
              <w:rPr>
                <w:rFonts w:ascii="Arial" w:hAnsi="Arial" w:cs="Arial"/>
                <w:b/>
                <w:i/>
                <w:iCs/>
                <w:color w:val="000000"/>
                <w:sz w:val="20"/>
                <w:szCs w:val="20"/>
                <w:u w:val="single"/>
              </w:rPr>
              <w:t>Short interview guidance</w:t>
            </w:r>
          </w:p>
          <w:p w14:paraId="00F0785F"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Introduction: This is an external and independent evaluation. </w:t>
            </w:r>
            <w:r>
              <w:rPr>
                <w:rFonts w:ascii="Arial" w:hAnsi="Arial" w:cs="Arial"/>
                <w:sz w:val="20"/>
                <w:szCs w:val="20"/>
                <w:lang w:val="en-US"/>
              </w:rPr>
              <w:t>The aim of the evaluation is to assess the project implementation processes and achievement of results, as well as identify lessons learned that can inform future project designs and implementation modalities. You have been proposed by the project implementing UN agency as a stakeholder to provide feedback on your perspective on the project.</w:t>
            </w:r>
          </w:p>
          <w:p w14:paraId="2446727C"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Please feel free to express yourself as you feel like. There are no good or bad answer. Any answer is welcome.</w:t>
            </w:r>
          </w:p>
          <w:p w14:paraId="3DA2CBB3"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Questions are intended to gather answers based on your experience, knowledge &amp; critical thinking. </w:t>
            </w:r>
          </w:p>
          <w:p w14:paraId="296D7067"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is no obligation to answer all questions or the questions for which you feel you are not well placed to answer. Please keep the answers relatively brief, unless context explanation is necessary </w:t>
            </w:r>
          </w:p>
          <w:p w14:paraId="667DDD75" w14:textId="77777777" w:rsidR="00BB24DF" w:rsidRPr="001112C9" w:rsidRDefault="00BB24DF" w:rsidP="005722D3">
            <w:pPr>
              <w:numPr>
                <w:ilvl w:val="0"/>
                <w:numId w:val="32"/>
              </w:numPr>
              <w:spacing w:after="0" w:line="288" w:lineRule="auto"/>
              <w:rPr>
                <w:rFonts w:ascii="Arial" w:hAnsi="Arial" w:cs="Arial"/>
                <w:b/>
                <w:i/>
                <w:iCs/>
                <w:color w:val="000000"/>
                <w:sz w:val="20"/>
                <w:szCs w:val="20"/>
              </w:rPr>
            </w:pPr>
            <w:r w:rsidRPr="001112C9">
              <w:rPr>
                <w:rFonts w:ascii="Arial" w:hAnsi="Arial" w:cs="Arial"/>
                <w:b/>
                <w:bCs/>
                <w:i/>
                <w:iCs/>
                <w:sz w:val="20"/>
                <w:szCs w:val="20"/>
                <w:lang w:val="en-US"/>
              </w:rPr>
              <w:t xml:space="preserve">All information from the interview is treated confidentially, and no individual information will be disclosed in the evaluation report. </w:t>
            </w:r>
          </w:p>
          <w:p w14:paraId="05A5BAA2" w14:textId="77777777" w:rsidR="00BB24DF" w:rsidRDefault="00BB24DF" w:rsidP="008B5746">
            <w:pPr>
              <w:ind w:left="360"/>
              <w:rPr>
                <w:rFonts w:ascii="Arial" w:hAnsi="Arial" w:cs="Arial"/>
                <w:b/>
                <w:i/>
                <w:iCs/>
                <w:color w:val="000000"/>
                <w:sz w:val="20"/>
                <w:szCs w:val="20"/>
              </w:rPr>
            </w:pPr>
          </w:p>
          <w:p w14:paraId="41F58642"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000000"/>
                <w:sz w:val="20"/>
                <w:szCs w:val="20"/>
              </w:rPr>
              <w:t>Thank you very much in advance for your time!</w:t>
            </w:r>
          </w:p>
        </w:tc>
      </w:tr>
    </w:tbl>
    <w:p w14:paraId="5A9E3DAF" w14:textId="77777777" w:rsidR="00BB24DF" w:rsidRDefault="00BB24DF" w:rsidP="00BB24DF">
      <w:pPr>
        <w:rPr>
          <w:lang w:val="en-US"/>
        </w:rPr>
      </w:pPr>
    </w:p>
    <w:p w14:paraId="03B138D3"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689335F8"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0DD9D64"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Relevance of project objective and activities</w:t>
            </w:r>
          </w:p>
          <w:p w14:paraId="10EBDBA6" w14:textId="77777777" w:rsidR="00BB24DF" w:rsidRPr="00492C52" w:rsidRDefault="00BB24DF" w:rsidP="008B5746">
            <w:pPr>
              <w:jc w:val="left"/>
              <w:rPr>
                <w:rFonts w:ascii="Arial" w:hAnsi="Arial" w:cs="Arial"/>
                <w:b/>
                <w:i/>
                <w:iCs/>
                <w:color w:val="000000"/>
                <w:sz w:val="20"/>
                <w:szCs w:val="20"/>
              </w:rPr>
            </w:pPr>
            <w:r w:rsidRPr="00492C52">
              <w:rPr>
                <w:rFonts w:ascii="Arial" w:hAnsi="Arial" w:cs="Arial"/>
                <w:b/>
                <w:i/>
                <w:iCs/>
                <w:color w:val="000000"/>
                <w:sz w:val="20"/>
                <w:szCs w:val="20"/>
              </w:rPr>
              <w:t xml:space="preserve">Very briefly summarised, the objective of the project is to support of State Institutions in apply gender-sensitive and human rights compliances mechanisms. In other words, the project aims at bringing State Institutions closer to citizens (especially the most marginalised) and their concerns by promoting inclusive practices. </w:t>
            </w:r>
          </w:p>
          <w:p w14:paraId="43562C5F" w14:textId="77777777" w:rsidR="00BB24DF" w:rsidRPr="00492C52" w:rsidRDefault="00BB24DF" w:rsidP="008B5746">
            <w:pPr>
              <w:jc w:val="left"/>
              <w:rPr>
                <w:rFonts w:ascii="Arial" w:hAnsi="Arial" w:cs="Arial"/>
                <w:b/>
                <w:i/>
                <w:iCs/>
                <w:color w:val="000000"/>
                <w:sz w:val="20"/>
                <w:szCs w:val="20"/>
                <w:u w:val="single"/>
              </w:rPr>
            </w:pPr>
            <w:r w:rsidRPr="00492C52">
              <w:rPr>
                <w:rFonts w:ascii="Arial" w:hAnsi="Arial" w:cs="Arial"/>
                <w:b/>
                <w:i/>
                <w:iCs/>
                <w:color w:val="000000"/>
                <w:sz w:val="20"/>
                <w:szCs w:val="20"/>
                <w:u w:val="single"/>
              </w:rPr>
              <w:t xml:space="preserve">1. Please rate from 1 to 5, how much </w:t>
            </w:r>
            <w:r>
              <w:rPr>
                <w:rFonts w:ascii="Arial" w:hAnsi="Arial" w:cs="Arial"/>
                <w:b/>
                <w:i/>
                <w:iCs/>
                <w:color w:val="000000"/>
                <w:sz w:val="20"/>
                <w:szCs w:val="20"/>
                <w:u w:val="single"/>
              </w:rPr>
              <w:t>was the project assistance/activity useful to your needs or priority</w:t>
            </w:r>
            <w:r w:rsidRPr="00492C52">
              <w:rPr>
                <w:rFonts w:ascii="Arial" w:hAnsi="Arial" w:cs="Arial"/>
                <w:b/>
                <w:i/>
                <w:iCs/>
                <w:color w:val="000000"/>
                <w:sz w:val="20"/>
                <w:szCs w:val="20"/>
                <w:u w:val="single"/>
              </w:rPr>
              <w:t>:</w:t>
            </w:r>
          </w:p>
          <w:p w14:paraId="5BF113C6"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lastRenderedPageBreak/>
              <w:t>(1= not at all, 5= completely):                      1</w:t>
            </w:r>
            <w:r>
              <w:rPr>
                <w:rFonts w:ascii="Tahoma" w:hAnsi="Tahoma" w:cs="Tahoma"/>
                <w:b/>
                <w:i/>
                <w:iCs/>
                <w:color w:val="000000"/>
                <w:sz w:val="20"/>
                <w:szCs w:val="20"/>
              </w:rPr>
              <w:t>    2     3     4     5</w:t>
            </w:r>
          </w:p>
          <w:p w14:paraId="4A9075E9" w14:textId="77777777" w:rsidR="00BB24DF" w:rsidRDefault="00BB24DF" w:rsidP="008B5746">
            <w:pPr>
              <w:jc w:val="left"/>
              <w:rPr>
                <w:rFonts w:ascii="Arial" w:hAnsi="Arial" w:cs="Arial"/>
                <w:b/>
                <w:i/>
                <w:iCs/>
                <w:color w:val="000000"/>
                <w:sz w:val="20"/>
                <w:szCs w:val="20"/>
                <w:u w:val="single"/>
              </w:rPr>
            </w:pPr>
          </w:p>
          <w:p w14:paraId="23084376" w14:textId="77777777" w:rsidR="00BB24DF" w:rsidRPr="00B753C7"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 xml:space="preserve">2. </w:t>
            </w:r>
            <w:r w:rsidRPr="00B753C7">
              <w:rPr>
                <w:rFonts w:ascii="Arial" w:hAnsi="Arial" w:cs="Arial"/>
                <w:b/>
                <w:i/>
                <w:iCs/>
                <w:color w:val="000000"/>
                <w:sz w:val="20"/>
                <w:szCs w:val="20"/>
                <w:u w:val="single"/>
              </w:rPr>
              <w:t xml:space="preserve">Please briefly explain </w:t>
            </w:r>
            <w:r>
              <w:rPr>
                <w:rFonts w:ascii="Arial" w:hAnsi="Arial" w:cs="Arial"/>
                <w:b/>
                <w:i/>
                <w:iCs/>
                <w:color w:val="000000"/>
                <w:sz w:val="20"/>
                <w:szCs w:val="20"/>
                <w:u w:val="single"/>
              </w:rPr>
              <w:t>why it was or wasn’t useful:</w:t>
            </w:r>
          </w:p>
          <w:p w14:paraId="0F10DB37" w14:textId="77777777" w:rsidR="00BB24DF" w:rsidRDefault="00BB24DF" w:rsidP="008B5746">
            <w:pPr>
              <w:jc w:val="left"/>
              <w:rPr>
                <w:rFonts w:ascii="Arial" w:hAnsi="Arial" w:cs="Arial"/>
                <w:b/>
                <w:i/>
                <w:iCs/>
                <w:color w:val="000000"/>
                <w:sz w:val="20"/>
                <w:szCs w:val="20"/>
              </w:rPr>
            </w:pPr>
          </w:p>
          <w:p w14:paraId="14B67C30" w14:textId="77777777" w:rsidR="00BB24DF" w:rsidRDefault="00BB24DF" w:rsidP="008B5746">
            <w:pPr>
              <w:jc w:val="left"/>
              <w:rPr>
                <w:rFonts w:ascii="Arial" w:hAnsi="Arial" w:cs="Arial"/>
                <w:b/>
                <w:i/>
                <w:iCs/>
                <w:color w:val="000000"/>
                <w:sz w:val="20"/>
                <w:szCs w:val="20"/>
              </w:rPr>
            </w:pPr>
          </w:p>
          <w:p w14:paraId="37C7018C" w14:textId="77777777" w:rsidR="00BB24DF" w:rsidRPr="009D6DD0" w:rsidRDefault="00BB24DF" w:rsidP="008B5746">
            <w:pPr>
              <w:jc w:val="left"/>
              <w:rPr>
                <w:rFonts w:ascii="Arial" w:hAnsi="Arial" w:cs="Arial"/>
                <w:b/>
                <w:i/>
                <w:iCs/>
                <w:color w:val="000000"/>
                <w:sz w:val="20"/>
                <w:szCs w:val="20"/>
              </w:rPr>
            </w:pPr>
          </w:p>
        </w:tc>
      </w:tr>
    </w:tbl>
    <w:p w14:paraId="728A4A53" w14:textId="77777777" w:rsidR="00BB24DF" w:rsidRDefault="00BB24DF" w:rsidP="00BB24DF">
      <w:pPr>
        <w:rPr>
          <w:lang w:val="en-US"/>
        </w:rPr>
      </w:pPr>
    </w:p>
    <w:p w14:paraId="3E524D2F"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DE0A76" w14:paraId="39ECA43F"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667E7CD"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Effectiveness</w:t>
            </w:r>
          </w:p>
          <w:p w14:paraId="0B349A9D"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Please only answer this question if you have been involved in any of the project activities.</w:t>
            </w:r>
          </w:p>
          <w:p w14:paraId="7C1C2550" w14:textId="77777777" w:rsidR="00BB24DF" w:rsidRPr="00B753C7"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3. How relevant was the knowledge you acquired through the project in helping answer the priorities of your community or your own priorities?</w:t>
            </w:r>
          </w:p>
          <w:p w14:paraId="5ED07BAD"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7F25815F" w14:textId="77777777" w:rsidR="00BB24DF" w:rsidRDefault="00BB24DF" w:rsidP="008B5746">
            <w:pPr>
              <w:jc w:val="left"/>
              <w:rPr>
                <w:rFonts w:ascii="Arial" w:hAnsi="Arial" w:cs="Arial"/>
                <w:b/>
                <w:i/>
                <w:iCs/>
                <w:color w:val="000000"/>
                <w:sz w:val="20"/>
                <w:szCs w:val="20"/>
              </w:rPr>
            </w:pPr>
          </w:p>
          <w:p w14:paraId="5CE11E6F"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4. Please briefly explain how you have used the acquired knowledge from the project activity (training…) to address the priorities of your community or your own priorities. </w:t>
            </w:r>
            <w:r>
              <w:rPr>
                <w:rFonts w:ascii="Arial" w:hAnsi="Arial" w:cs="Arial"/>
                <w:bCs/>
                <w:i/>
                <w:iCs/>
                <w:color w:val="000000"/>
                <w:sz w:val="20"/>
                <w:szCs w:val="20"/>
                <w:u w:val="single"/>
              </w:rPr>
              <w:t>(</w:t>
            </w:r>
            <w:proofErr w:type="gramStart"/>
            <w:r>
              <w:rPr>
                <w:rFonts w:ascii="Arial" w:hAnsi="Arial" w:cs="Arial"/>
                <w:bCs/>
                <w:i/>
                <w:iCs/>
                <w:color w:val="000000"/>
                <w:sz w:val="20"/>
                <w:szCs w:val="20"/>
              </w:rPr>
              <w:t>for</w:t>
            </w:r>
            <w:proofErr w:type="gramEnd"/>
            <w:r>
              <w:rPr>
                <w:rFonts w:ascii="Arial" w:hAnsi="Arial" w:cs="Arial"/>
                <w:bCs/>
                <w:i/>
                <w:iCs/>
                <w:color w:val="000000"/>
                <w:sz w:val="20"/>
                <w:szCs w:val="20"/>
              </w:rPr>
              <w:t xml:space="preserve"> instance, if you have explained community members about their rights…)</w:t>
            </w:r>
          </w:p>
          <w:p w14:paraId="43596B28" w14:textId="77777777" w:rsidR="00BB24DF" w:rsidRDefault="00BB24DF" w:rsidP="008B5746">
            <w:pPr>
              <w:jc w:val="left"/>
              <w:rPr>
                <w:rFonts w:ascii="Arial" w:hAnsi="Arial" w:cs="Arial"/>
                <w:bCs/>
                <w:i/>
                <w:iCs/>
                <w:color w:val="000000"/>
                <w:sz w:val="20"/>
                <w:szCs w:val="20"/>
              </w:rPr>
            </w:pPr>
          </w:p>
          <w:p w14:paraId="5870A769" w14:textId="77777777" w:rsidR="00BB24DF" w:rsidRDefault="00BB24DF" w:rsidP="008B5746">
            <w:pPr>
              <w:jc w:val="left"/>
              <w:rPr>
                <w:rFonts w:ascii="Arial" w:hAnsi="Arial" w:cs="Arial"/>
                <w:bCs/>
                <w:i/>
                <w:iCs/>
                <w:color w:val="000000"/>
                <w:sz w:val="20"/>
                <w:szCs w:val="20"/>
              </w:rPr>
            </w:pPr>
          </w:p>
          <w:p w14:paraId="74D344BA" w14:textId="77777777" w:rsidR="00BB24DF" w:rsidRDefault="00BB24DF" w:rsidP="008B5746">
            <w:pPr>
              <w:jc w:val="center"/>
              <w:rPr>
                <w:rFonts w:ascii="Arial" w:hAnsi="Arial" w:cs="Arial"/>
                <w:b/>
                <w:i/>
                <w:iCs/>
                <w:color w:val="000000"/>
                <w:sz w:val="28"/>
                <w:szCs w:val="28"/>
              </w:rPr>
            </w:pPr>
          </w:p>
          <w:p w14:paraId="68008EC0"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Outcome</w:t>
            </w:r>
          </w:p>
          <w:p w14:paraId="78714D43"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 xml:space="preserve">5. Please briefly describe what have been the concrete results or change </w:t>
            </w:r>
            <w:proofErr w:type="gramStart"/>
            <w:r>
              <w:rPr>
                <w:rFonts w:ascii="Arial" w:hAnsi="Arial" w:cs="Arial"/>
                <w:b/>
                <w:i/>
                <w:iCs/>
                <w:color w:val="000000"/>
                <w:sz w:val="20"/>
                <w:szCs w:val="20"/>
                <w:u w:val="single"/>
              </w:rPr>
              <w:t>as a result of</w:t>
            </w:r>
            <w:proofErr w:type="gramEnd"/>
            <w:r>
              <w:rPr>
                <w:rFonts w:ascii="Arial" w:hAnsi="Arial" w:cs="Arial"/>
                <w:b/>
                <w:i/>
                <w:iCs/>
                <w:color w:val="000000"/>
                <w:sz w:val="20"/>
                <w:szCs w:val="20"/>
                <w:u w:val="single"/>
              </w:rPr>
              <w:t xml:space="preserve"> the assistance provided or activity you have been enrolled in?</w:t>
            </w:r>
          </w:p>
          <w:p w14:paraId="2DAE0AA9" w14:textId="77777777" w:rsidR="00BB24DF" w:rsidRDefault="00BB24DF" w:rsidP="008B5746">
            <w:pPr>
              <w:jc w:val="left"/>
              <w:rPr>
                <w:rFonts w:ascii="Arial" w:hAnsi="Arial" w:cs="Arial"/>
                <w:bCs/>
                <w:i/>
                <w:iCs/>
                <w:color w:val="000000"/>
                <w:sz w:val="20"/>
                <w:szCs w:val="20"/>
              </w:rPr>
            </w:pPr>
          </w:p>
          <w:p w14:paraId="08DBD109"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6. Have you been interacting with any State institutions in the past 2-3 years?</w:t>
            </w:r>
          </w:p>
          <w:p w14:paraId="73EEFF5D" w14:textId="77777777" w:rsidR="00BB24DF" w:rsidRDefault="00BB24DF" w:rsidP="008B5746">
            <w:pPr>
              <w:jc w:val="left"/>
              <w:rPr>
                <w:rFonts w:ascii="Arial" w:hAnsi="Arial" w:cs="Arial"/>
                <w:b/>
                <w:i/>
                <w:iCs/>
                <w:color w:val="000000"/>
                <w:sz w:val="20"/>
                <w:szCs w:val="20"/>
                <w:u w:val="single"/>
              </w:rPr>
            </w:pPr>
            <w:r>
              <w:rPr>
                <w:rFonts w:ascii="Tahoma" w:hAnsi="Tahoma" w:cs="Tahoma"/>
                <w:b/>
                <w:i/>
                <w:iCs/>
                <w:color w:val="000000"/>
                <w:sz w:val="20"/>
                <w:szCs w:val="20"/>
              </w:rPr>
              <w:t xml:space="preserve">Yes                 No      </w:t>
            </w:r>
          </w:p>
          <w:p w14:paraId="32C77C5C" w14:textId="77777777" w:rsidR="00BB24DF" w:rsidRDefault="00BB24DF" w:rsidP="008B5746">
            <w:pPr>
              <w:jc w:val="left"/>
              <w:rPr>
                <w:rFonts w:ascii="Arial" w:hAnsi="Arial" w:cs="Arial"/>
                <w:b/>
                <w:i/>
                <w:iCs/>
                <w:color w:val="000000"/>
                <w:sz w:val="20"/>
                <w:szCs w:val="20"/>
                <w:u w:val="single"/>
              </w:rPr>
            </w:pPr>
          </w:p>
          <w:p w14:paraId="29FAACB7"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7. If yes, with which institutions? (</w:t>
            </w:r>
            <w:proofErr w:type="gramStart"/>
            <w:r>
              <w:rPr>
                <w:rFonts w:ascii="Arial" w:hAnsi="Arial" w:cs="Arial"/>
                <w:b/>
                <w:i/>
                <w:iCs/>
                <w:color w:val="000000"/>
                <w:sz w:val="20"/>
                <w:szCs w:val="20"/>
                <w:u w:val="single"/>
              </w:rPr>
              <w:t>please</w:t>
            </w:r>
            <w:proofErr w:type="gramEnd"/>
            <w:r>
              <w:rPr>
                <w:rFonts w:ascii="Arial" w:hAnsi="Arial" w:cs="Arial"/>
                <w:b/>
                <w:i/>
                <w:iCs/>
                <w:color w:val="000000"/>
                <w:sz w:val="20"/>
                <w:szCs w:val="20"/>
                <w:u w:val="single"/>
              </w:rPr>
              <w:t xml:space="preserve"> name the institution)</w:t>
            </w:r>
          </w:p>
          <w:p w14:paraId="10C0B369" w14:textId="77777777" w:rsidR="00BB24DF" w:rsidRDefault="00BB24DF" w:rsidP="008B5746">
            <w:pPr>
              <w:jc w:val="left"/>
              <w:rPr>
                <w:rFonts w:ascii="Arial" w:hAnsi="Arial" w:cs="Arial"/>
                <w:bCs/>
                <w:i/>
                <w:iCs/>
                <w:color w:val="000000"/>
                <w:sz w:val="20"/>
                <w:szCs w:val="20"/>
              </w:rPr>
            </w:pPr>
          </w:p>
          <w:p w14:paraId="4BAF8F32"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8. Based on your experience, have you noticed any change in the attitude of this/these institutions towards you?</w:t>
            </w:r>
          </w:p>
          <w:p w14:paraId="29155904" w14:textId="77777777" w:rsidR="00BB24DF" w:rsidRDefault="00BB24DF" w:rsidP="008B5746">
            <w:pPr>
              <w:jc w:val="left"/>
              <w:rPr>
                <w:rFonts w:ascii="Tahoma" w:hAnsi="Tahoma" w:cs="Tahoma"/>
                <w:b/>
                <w:i/>
                <w:iCs/>
                <w:color w:val="000000"/>
                <w:sz w:val="20"/>
                <w:szCs w:val="20"/>
              </w:rPr>
            </w:pPr>
            <w:r>
              <w:rPr>
                <w:rFonts w:ascii="Tahoma" w:hAnsi="Tahoma" w:cs="Tahoma"/>
                <w:b/>
                <w:i/>
                <w:iCs/>
                <w:color w:val="000000"/>
                <w:sz w:val="20"/>
                <w:szCs w:val="20"/>
              </w:rPr>
              <w:t xml:space="preserve">Yes                 No      </w:t>
            </w:r>
          </w:p>
          <w:p w14:paraId="3304BEDA" w14:textId="77777777" w:rsidR="00BB24DF" w:rsidRDefault="00BB24DF" w:rsidP="008B5746">
            <w:pPr>
              <w:jc w:val="left"/>
              <w:rPr>
                <w:rFonts w:ascii="Arial" w:hAnsi="Arial" w:cs="Arial"/>
                <w:b/>
                <w:i/>
                <w:iCs/>
                <w:color w:val="000000"/>
                <w:sz w:val="20"/>
                <w:szCs w:val="20"/>
                <w:u w:val="single"/>
              </w:rPr>
            </w:pPr>
          </w:p>
          <w:p w14:paraId="581A8736" w14:textId="77777777" w:rsidR="00BB24DF" w:rsidRPr="004F0138" w:rsidRDefault="00BB24DF" w:rsidP="008B5746">
            <w:pPr>
              <w:rPr>
                <w:rFonts w:ascii="Arial" w:hAnsi="Arial" w:cs="Arial"/>
                <w:b/>
                <w:i/>
                <w:iCs/>
                <w:color w:val="000000"/>
                <w:sz w:val="20"/>
                <w:szCs w:val="20"/>
              </w:rPr>
            </w:pPr>
            <w:r>
              <w:rPr>
                <w:rFonts w:ascii="Arial" w:hAnsi="Arial" w:cs="Arial"/>
                <w:b/>
                <w:i/>
                <w:iCs/>
                <w:color w:val="000000"/>
                <w:sz w:val="20"/>
                <w:szCs w:val="20"/>
                <w:u w:val="single"/>
              </w:rPr>
              <w:lastRenderedPageBreak/>
              <w:t xml:space="preserve">9. Based on the previous question, how would you describe the in the attitude of this/these institutions towards you? </w:t>
            </w:r>
            <w:r>
              <w:rPr>
                <w:rFonts w:ascii="Arial" w:hAnsi="Arial" w:cs="Arial"/>
                <w:b/>
                <w:i/>
                <w:iCs/>
                <w:color w:val="000000"/>
                <w:sz w:val="20"/>
                <w:szCs w:val="20"/>
              </w:rPr>
              <w:t>(</w:t>
            </w:r>
            <w:proofErr w:type="gramStart"/>
            <w:r>
              <w:rPr>
                <w:rFonts w:ascii="Arial" w:hAnsi="Arial" w:cs="Arial"/>
                <w:b/>
                <w:i/>
                <w:iCs/>
                <w:color w:val="000000"/>
                <w:sz w:val="20"/>
                <w:szCs w:val="20"/>
              </w:rPr>
              <w:t>for</w:t>
            </w:r>
            <w:proofErr w:type="gramEnd"/>
            <w:r>
              <w:rPr>
                <w:rFonts w:ascii="Arial" w:hAnsi="Arial" w:cs="Arial"/>
                <w:b/>
                <w:i/>
                <w:iCs/>
                <w:color w:val="000000"/>
                <w:sz w:val="20"/>
                <w:szCs w:val="20"/>
              </w:rPr>
              <w:t xml:space="preserve"> instance, no change at all, or, I felt more consideration for my problems/requests, I felt less consideration for my problems/requests…).</w:t>
            </w:r>
          </w:p>
          <w:p w14:paraId="0CC2108A" w14:textId="77777777" w:rsidR="00BB24DF" w:rsidRDefault="00BB24DF" w:rsidP="008B5746">
            <w:pPr>
              <w:jc w:val="left"/>
              <w:rPr>
                <w:rFonts w:ascii="Arial" w:hAnsi="Arial" w:cs="Arial"/>
                <w:b/>
                <w:i/>
                <w:iCs/>
                <w:color w:val="000000"/>
                <w:sz w:val="20"/>
                <w:szCs w:val="20"/>
                <w:u w:val="single"/>
              </w:rPr>
            </w:pPr>
          </w:p>
          <w:p w14:paraId="0C014385" w14:textId="77777777" w:rsidR="00BB24DF" w:rsidRDefault="00BB24DF" w:rsidP="008B5746">
            <w:pPr>
              <w:jc w:val="left"/>
              <w:rPr>
                <w:rFonts w:ascii="Arial" w:hAnsi="Arial" w:cs="Arial"/>
                <w:bCs/>
                <w:i/>
                <w:iCs/>
                <w:color w:val="000000"/>
                <w:sz w:val="20"/>
                <w:szCs w:val="20"/>
              </w:rPr>
            </w:pPr>
          </w:p>
          <w:p w14:paraId="27880070" w14:textId="77777777" w:rsidR="00BB24DF" w:rsidRDefault="00BB24DF" w:rsidP="008B5746">
            <w:pPr>
              <w:jc w:val="left"/>
              <w:rPr>
                <w:rFonts w:ascii="Arial" w:hAnsi="Arial" w:cs="Arial"/>
                <w:bCs/>
                <w:i/>
                <w:iCs/>
                <w:color w:val="000000"/>
                <w:sz w:val="20"/>
                <w:szCs w:val="20"/>
              </w:rPr>
            </w:pPr>
          </w:p>
          <w:p w14:paraId="2785883A" w14:textId="77777777" w:rsidR="00BB24DF" w:rsidRDefault="00BB24DF" w:rsidP="008B5746">
            <w:pPr>
              <w:jc w:val="left"/>
              <w:rPr>
                <w:rFonts w:ascii="Arial" w:hAnsi="Arial" w:cs="Arial"/>
                <w:bCs/>
                <w:i/>
                <w:iCs/>
                <w:color w:val="000000"/>
                <w:sz w:val="20"/>
                <w:szCs w:val="20"/>
              </w:rPr>
            </w:pPr>
          </w:p>
          <w:p w14:paraId="48C7F41C" w14:textId="77777777" w:rsidR="00BB24DF" w:rsidRPr="003B51AC" w:rsidRDefault="00BB24DF" w:rsidP="008B5746">
            <w:pPr>
              <w:jc w:val="left"/>
              <w:rPr>
                <w:rFonts w:ascii="Arial" w:hAnsi="Arial" w:cs="Arial"/>
                <w:bCs/>
                <w:i/>
                <w:iCs/>
                <w:color w:val="000000"/>
                <w:sz w:val="20"/>
                <w:szCs w:val="20"/>
              </w:rPr>
            </w:pPr>
          </w:p>
        </w:tc>
      </w:tr>
    </w:tbl>
    <w:p w14:paraId="4665E911" w14:textId="77777777" w:rsidR="00BB24DF" w:rsidRDefault="00BB24DF" w:rsidP="00BB24DF">
      <w:pPr>
        <w:rPr>
          <w:lang w:val="en-US"/>
        </w:rPr>
      </w:pPr>
    </w:p>
    <w:p w14:paraId="4EAB0565" w14:textId="77777777" w:rsidR="00BB24DF" w:rsidRDefault="00BB24DF" w:rsidP="00BB24DF">
      <w:pPr>
        <w:rPr>
          <w:lang w:val="en-US"/>
        </w:rPr>
      </w:pPr>
    </w:p>
    <w:p w14:paraId="11FAD3D4"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E4007F" w14:paraId="48407E2D"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E9D2137" w14:textId="77777777" w:rsidR="00BB24DF" w:rsidRPr="00F9652B" w:rsidRDefault="00BB24DF" w:rsidP="008B5746">
            <w:pPr>
              <w:jc w:val="center"/>
              <w:rPr>
                <w:rFonts w:ascii="Arial" w:hAnsi="Arial" w:cs="Arial"/>
                <w:b/>
                <w:i/>
                <w:iCs/>
                <w:color w:val="000000"/>
                <w:sz w:val="28"/>
                <w:szCs w:val="28"/>
              </w:rPr>
            </w:pPr>
            <w:r>
              <w:rPr>
                <w:rFonts w:ascii="Arial" w:hAnsi="Arial" w:cs="Arial"/>
                <w:b/>
                <w:i/>
                <w:iCs/>
                <w:color w:val="000000"/>
                <w:sz w:val="28"/>
                <w:szCs w:val="28"/>
              </w:rPr>
              <w:t>Suggestions</w:t>
            </w:r>
          </w:p>
          <w:p w14:paraId="4D101378"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10. What are, if any, your suggestions of possible project or activities to the United Nations, to address the priorities of the youth in the Kyrgyz Republic?</w:t>
            </w:r>
          </w:p>
          <w:p w14:paraId="7CC7D049" w14:textId="77777777" w:rsidR="00BB24DF" w:rsidRDefault="00BB24DF" w:rsidP="008B5746">
            <w:pPr>
              <w:rPr>
                <w:rFonts w:ascii="Arial" w:hAnsi="Arial" w:cs="Arial"/>
                <w:bCs/>
                <w:i/>
                <w:iCs/>
                <w:color w:val="000000"/>
                <w:sz w:val="20"/>
                <w:szCs w:val="20"/>
                <w:u w:val="single"/>
              </w:rPr>
            </w:pPr>
          </w:p>
          <w:p w14:paraId="188E7DBA" w14:textId="77777777" w:rsidR="00BB24DF" w:rsidRDefault="00BB24DF" w:rsidP="008B5746">
            <w:pPr>
              <w:rPr>
                <w:rFonts w:ascii="Arial" w:hAnsi="Arial" w:cs="Arial"/>
                <w:bCs/>
                <w:i/>
                <w:iCs/>
                <w:color w:val="000000"/>
                <w:sz w:val="20"/>
                <w:szCs w:val="20"/>
                <w:u w:val="single"/>
              </w:rPr>
            </w:pPr>
          </w:p>
          <w:p w14:paraId="2D7A1021" w14:textId="77777777" w:rsidR="00BB24DF" w:rsidRDefault="00BB24DF" w:rsidP="008B5746">
            <w:pPr>
              <w:rPr>
                <w:rFonts w:ascii="Arial" w:hAnsi="Arial" w:cs="Arial"/>
                <w:bCs/>
                <w:i/>
                <w:iCs/>
                <w:color w:val="000000"/>
                <w:sz w:val="20"/>
                <w:szCs w:val="20"/>
                <w:u w:val="single"/>
              </w:rPr>
            </w:pPr>
          </w:p>
          <w:p w14:paraId="3EC9875F" w14:textId="77777777" w:rsidR="00BB24DF" w:rsidRDefault="00BB24DF" w:rsidP="008B5746">
            <w:pPr>
              <w:rPr>
                <w:rFonts w:ascii="Arial" w:hAnsi="Arial" w:cs="Arial"/>
                <w:bCs/>
                <w:i/>
                <w:iCs/>
                <w:color w:val="000000"/>
                <w:sz w:val="20"/>
                <w:szCs w:val="20"/>
                <w:u w:val="single"/>
              </w:rPr>
            </w:pPr>
          </w:p>
          <w:p w14:paraId="545B28FE" w14:textId="77777777" w:rsidR="00BB24DF" w:rsidRPr="009D6DD0" w:rsidRDefault="00BB24DF" w:rsidP="008B5746">
            <w:pPr>
              <w:rPr>
                <w:rFonts w:ascii="Arial" w:hAnsi="Arial" w:cs="Arial"/>
                <w:b/>
                <w:i/>
                <w:iCs/>
                <w:color w:val="000000"/>
                <w:sz w:val="20"/>
                <w:szCs w:val="20"/>
              </w:rPr>
            </w:pPr>
          </w:p>
        </w:tc>
      </w:tr>
    </w:tbl>
    <w:p w14:paraId="6D355F62" w14:textId="77777777" w:rsidR="00BB24DF" w:rsidRPr="00E66CA2" w:rsidRDefault="00BB24DF" w:rsidP="00BB24DF">
      <w:pPr>
        <w:rPr>
          <w:lang w:val="en-US"/>
        </w:rPr>
      </w:pPr>
    </w:p>
    <w:p w14:paraId="5BDB3C77" w14:textId="77777777" w:rsidR="00BB24DF" w:rsidRDefault="00BB24DF" w:rsidP="00BB24DF"/>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955297" w14:paraId="383B187E" w14:textId="77777777" w:rsidTr="008B5746">
        <w:trPr>
          <w:trHeight w:val="125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4AB98E5" w14:textId="77777777" w:rsidR="00BB24DF" w:rsidRDefault="00BB24DF" w:rsidP="008B5746">
            <w:pPr>
              <w:spacing w:line="240" w:lineRule="auto"/>
              <w:jc w:val="center"/>
              <w:rPr>
                <w:rFonts w:ascii="Arial" w:hAnsi="Arial" w:cs="Arial"/>
                <w:b/>
                <w:i/>
                <w:iCs/>
                <w:color w:val="000000"/>
                <w:sz w:val="28"/>
                <w:szCs w:val="28"/>
                <w:u w:val="single"/>
              </w:rPr>
            </w:pPr>
          </w:p>
          <w:p w14:paraId="46153FBD" w14:textId="77777777" w:rsidR="00BB24DF" w:rsidRPr="007F67FE" w:rsidRDefault="00BB24DF" w:rsidP="008B5746">
            <w:pPr>
              <w:spacing w:line="240" w:lineRule="auto"/>
              <w:jc w:val="center"/>
              <w:rPr>
                <w:rFonts w:ascii="Arial" w:hAnsi="Arial" w:cs="Arial"/>
                <w:b/>
                <w:i/>
                <w:iCs/>
                <w:color w:val="000000"/>
                <w:sz w:val="40"/>
                <w:szCs w:val="40"/>
              </w:rPr>
            </w:pPr>
            <w:r w:rsidRPr="007F67FE">
              <w:rPr>
                <w:rFonts w:ascii="Arial" w:hAnsi="Arial" w:cs="Arial"/>
                <w:b/>
                <w:i/>
                <w:iCs/>
                <w:color w:val="000000"/>
                <w:sz w:val="40"/>
                <w:szCs w:val="40"/>
              </w:rPr>
              <w:t>EVALUATION INTERVIEW QUESTIONNAIRE</w:t>
            </w:r>
          </w:p>
        </w:tc>
      </w:tr>
    </w:tbl>
    <w:p w14:paraId="4E2763A7" w14:textId="77777777" w:rsidR="00BB24DF" w:rsidRDefault="00BB24DF" w:rsidP="00BB24DF">
      <w:pPr>
        <w:rPr>
          <w:lang w:val="en-US"/>
        </w:rPr>
      </w:pPr>
    </w:p>
    <w:p w14:paraId="5826DB41"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445AAB47"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5B6216E"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STAKHOLDER CATEGORY:</w:t>
            </w:r>
          </w:p>
          <w:p w14:paraId="172D6A7B"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FFFFFF" w:themeColor="background1"/>
                <w:sz w:val="28"/>
                <w:szCs w:val="28"/>
                <w:highlight w:val="black"/>
              </w:rPr>
              <w:t>CIVIL SOCIETY ORGANISA</w:t>
            </w:r>
            <w:r w:rsidRPr="001112C9">
              <w:rPr>
                <w:rFonts w:ascii="Arial" w:hAnsi="Arial" w:cs="Arial"/>
                <w:b/>
                <w:i/>
                <w:iCs/>
                <w:color w:val="FFFFFF" w:themeColor="background1"/>
                <w:sz w:val="28"/>
                <w:szCs w:val="28"/>
                <w:highlight w:val="black"/>
              </w:rPr>
              <w:t>TIONS</w:t>
            </w:r>
          </w:p>
        </w:tc>
      </w:tr>
    </w:tbl>
    <w:p w14:paraId="65699E47" w14:textId="77777777" w:rsidR="00BB24DF" w:rsidRDefault="00BB24DF" w:rsidP="00BB24DF">
      <w:pPr>
        <w:rPr>
          <w:lang w:val="en-US"/>
        </w:rPr>
      </w:pPr>
    </w:p>
    <w:p w14:paraId="1FEA01AE" w14:textId="77777777" w:rsidR="00BB24DF" w:rsidRDefault="00BB24DF" w:rsidP="00BB24DF">
      <w:pPr>
        <w:rPr>
          <w:lang w:val="en-US"/>
        </w:rPr>
      </w:pPr>
    </w:p>
    <w:tbl>
      <w:tblPr>
        <w:tblStyle w:val="Grilledutableau"/>
        <w:tblW w:w="10632" w:type="dxa"/>
        <w:tblInd w:w="-856" w:type="dxa"/>
        <w:tblLook w:val="04A0" w:firstRow="1" w:lastRow="0" w:firstColumn="1" w:lastColumn="0" w:noHBand="0" w:noVBand="1"/>
      </w:tblPr>
      <w:tblGrid>
        <w:gridCol w:w="2709"/>
        <w:gridCol w:w="7923"/>
      </w:tblGrid>
      <w:tr w:rsidR="00BB24DF" w14:paraId="10A4DF3A" w14:textId="77777777" w:rsidTr="008B5746">
        <w:trPr>
          <w:cnfStyle w:val="100000000000" w:firstRow="1" w:lastRow="0" w:firstColumn="0" w:lastColumn="0" w:oddVBand="0" w:evenVBand="0" w:oddHBand="0" w:evenHBand="0" w:firstRowFirstColumn="0" w:firstRowLastColumn="0" w:lastRowFirstColumn="0" w:lastRowLastColumn="0"/>
        </w:trPr>
        <w:tc>
          <w:tcPr>
            <w:tcW w:w="2552" w:type="dxa"/>
          </w:tcPr>
          <w:p w14:paraId="6F4F3BA9" w14:textId="77777777" w:rsidR="00BB24DF" w:rsidRPr="00607D17" w:rsidRDefault="00BB24DF" w:rsidP="008B5746">
            <w:pPr>
              <w:pStyle w:val="Default"/>
              <w:rPr>
                <w:rFonts w:ascii="Arial" w:hAnsi="Arial" w:cs="Arial"/>
                <w:b w:val="0"/>
                <w:bCs/>
              </w:rPr>
            </w:pPr>
            <w:r w:rsidRPr="00607D17">
              <w:rPr>
                <w:rFonts w:ascii="Arial" w:hAnsi="Arial" w:cs="Arial"/>
                <w:bCs/>
                <w:sz w:val="22"/>
                <w:szCs w:val="22"/>
              </w:rPr>
              <w:lastRenderedPageBreak/>
              <w:t xml:space="preserve">Date/ Location </w:t>
            </w:r>
          </w:p>
        </w:tc>
        <w:tc>
          <w:tcPr>
            <w:tcW w:w="8080" w:type="dxa"/>
          </w:tcPr>
          <w:p w14:paraId="4DB0BF39" w14:textId="77777777" w:rsidR="00BB24DF" w:rsidRDefault="00BB24DF" w:rsidP="008B5746">
            <w:pPr>
              <w:rPr>
                <w:lang w:val="en-US"/>
              </w:rPr>
            </w:pPr>
          </w:p>
        </w:tc>
      </w:tr>
      <w:tr w:rsidR="00BB24DF" w14:paraId="7FE18168" w14:textId="77777777" w:rsidTr="008B5746">
        <w:tc>
          <w:tcPr>
            <w:tcW w:w="2552" w:type="dxa"/>
          </w:tcPr>
          <w:p w14:paraId="20146EAB"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Interviewers </w:t>
            </w:r>
          </w:p>
        </w:tc>
        <w:tc>
          <w:tcPr>
            <w:tcW w:w="8080" w:type="dxa"/>
          </w:tcPr>
          <w:p w14:paraId="4AE64B3F" w14:textId="77777777" w:rsidR="00BB24DF" w:rsidRDefault="00BB24DF" w:rsidP="008B5746">
            <w:pPr>
              <w:rPr>
                <w:lang w:val="en-US"/>
              </w:rPr>
            </w:pPr>
          </w:p>
        </w:tc>
      </w:tr>
      <w:tr w:rsidR="00BB24DF" w14:paraId="57685598" w14:textId="77777777" w:rsidTr="008B5746">
        <w:tc>
          <w:tcPr>
            <w:tcW w:w="2552" w:type="dxa"/>
          </w:tcPr>
          <w:p w14:paraId="092E649A"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Name of interviewee </w:t>
            </w:r>
          </w:p>
        </w:tc>
        <w:tc>
          <w:tcPr>
            <w:tcW w:w="8080" w:type="dxa"/>
          </w:tcPr>
          <w:p w14:paraId="53D61820" w14:textId="77777777" w:rsidR="00BB24DF" w:rsidRDefault="00BB24DF" w:rsidP="008B5746">
            <w:pPr>
              <w:rPr>
                <w:lang w:val="en-US"/>
              </w:rPr>
            </w:pPr>
          </w:p>
        </w:tc>
      </w:tr>
      <w:tr w:rsidR="00BB24DF" w14:paraId="570421A2" w14:textId="77777777" w:rsidTr="008B5746">
        <w:tc>
          <w:tcPr>
            <w:tcW w:w="2552" w:type="dxa"/>
          </w:tcPr>
          <w:p w14:paraId="58A89D7B" w14:textId="77777777" w:rsidR="00BB24DF" w:rsidRPr="00607D17" w:rsidRDefault="00BB24DF" w:rsidP="008B5746">
            <w:pPr>
              <w:pStyle w:val="Default"/>
              <w:rPr>
                <w:rFonts w:ascii="Arial" w:hAnsi="Arial" w:cs="Arial"/>
                <w:b/>
                <w:bCs/>
              </w:rPr>
            </w:pPr>
            <w:r w:rsidRPr="00607D17">
              <w:rPr>
                <w:rFonts w:ascii="Arial" w:hAnsi="Arial" w:cs="Arial"/>
                <w:b/>
                <w:bCs/>
                <w:sz w:val="22"/>
                <w:szCs w:val="22"/>
              </w:rPr>
              <w:t xml:space="preserve">Position of interviewee </w:t>
            </w:r>
          </w:p>
        </w:tc>
        <w:tc>
          <w:tcPr>
            <w:tcW w:w="8080" w:type="dxa"/>
          </w:tcPr>
          <w:p w14:paraId="57AE5BC9" w14:textId="77777777" w:rsidR="00BB24DF" w:rsidRDefault="00BB24DF" w:rsidP="008B5746">
            <w:pPr>
              <w:rPr>
                <w:lang w:val="en-US"/>
              </w:rPr>
            </w:pPr>
          </w:p>
        </w:tc>
      </w:tr>
      <w:tr w:rsidR="00BB24DF" w14:paraId="3B69A43E" w14:textId="77777777" w:rsidTr="008B5746">
        <w:tc>
          <w:tcPr>
            <w:tcW w:w="2552" w:type="dxa"/>
          </w:tcPr>
          <w:p w14:paraId="548B281B" w14:textId="77777777" w:rsidR="00BB24DF" w:rsidRPr="00607D17" w:rsidRDefault="00BB24DF" w:rsidP="008B5746">
            <w:pPr>
              <w:pStyle w:val="Default"/>
              <w:rPr>
                <w:rFonts w:ascii="Arial" w:hAnsi="Arial" w:cs="Arial"/>
                <w:b/>
                <w:bCs/>
                <w:sz w:val="22"/>
                <w:szCs w:val="22"/>
              </w:rPr>
            </w:pPr>
            <w:r w:rsidRPr="00607D17">
              <w:rPr>
                <w:rFonts w:ascii="Arial" w:hAnsi="Arial" w:cs="Arial"/>
                <w:b/>
                <w:bCs/>
                <w:sz w:val="22"/>
                <w:szCs w:val="22"/>
              </w:rPr>
              <w:t>Organization/Institution</w:t>
            </w:r>
          </w:p>
          <w:p w14:paraId="798E6EFE" w14:textId="77777777" w:rsidR="00BB24DF" w:rsidRPr="00607D17" w:rsidRDefault="00BB24DF" w:rsidP="008B5746">
            <w:pPr>
              <w:pStyle w:val="Default"/>
              <w:rPr>
                <w:rFonts w:ascii="Arial" w:hAnsi="Arial" w:cs="Arial"/>
                <w:b/>
                <w:bCs/>
              </w:rPr>
            </w:pPr>
            <w:r w:rsidRPr="00607D17">
              <w:rPr>
                <w:rFonts w:ascii="Arial" w:hAnsi="Arial" w:cs="Arial"/>
                <w:b/>
                <w:bCs/>
              </w:rPr>
              <w:t>Unit/Department</w:t>
            </w:r>
          </w:p>
        </w:tc>
        <w:tc>
          <w:tcPr>
            <w:tcW w:w="8080" w:type="dxa"/>
          </w:tcPr>
          <w:p w14:paraId="684508A6" w14:textId="77777777" w:rsidR="00BB24DF" w:rsidRDefault="00BB24DF" w:rsidP="008B5746">
            <w:pPr>
              <w:rPr>
                <w:lang w:val="en-US"/>
              </w:rPr>
            </w:pPr>
          </w:p>
        </w:tc>
      </w:tr>
    </w:tbl>
    <w:p w14:paraId="5ECEB37E"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0088BE28"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AC8C1DD" w14:textId="77777777" w:rsidR="00BB24DF" w:rsidRDefault="00BB24DF" w:rsidP="008B5746">
            <w:pPr>
              <w:jc w:val="center"/>
              <w:rPr>
                <w:rFonts w:ascii="Arial" w:hAnsi="Arial" w:cs="Arial"/>
                <w:b/>
                <w:i/>
                <w:iCs/>
                <w:color w:val="000000"/>
                <w:sz w:val="20"/>
                <w:szCs w:val="20"/>
                <w:u w:val="single"/>
              </w:rPr>
            </w:pPr>
          </w:p>
          <w:p w14:paraId="42C21400" w14:textId="77777777" w:rsidR="00BB24DF" w:rsidRPr="001112C9" w:rsidRDefault="00BB24DF" w:rsidP="008B5746">
            <w:pPr>
              <w:jc w:val="center"/>
              <w:rPr>
                <w:rFonts w:ascii="Arial" w:hAnsi="Arial" w:cs="Arial"/>
                <w:b/>
                <w:i/>
                <w:iCs/>
                <w:color w:val="000000"/>
                <w:sz w:val="20"/>
                <w:szCs w:val="20"/>
                <w:u w:val="single"/>
              </w:rPr>
            </w:pPr>
            <w:r w:rsidRPr="001112C9">
              <w:rPr>
                <w:rFonts w:ascii="Arial" w:hAnsi="Arial" w:cs="Arial"/>
                <w:b/>
                <w:i/>
                <w:iCs/>
                <w:color w:val="000000"/>
                <w:sz w:val="20"/>
                <w:szCs w:val="20"/>
                <w:u w:val="single"/>
              </w:rPr>
              <w:t>Short interview guidance</w:t>
            </w:r>
          </w:p>
          <w:p w14:paraId="2A86203D"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Introduction: This is an external and independent evaluation. </w:t>
            </w:r>
            <w:r>
              <w:rPr>
                <w:rFonts w:ascii="Arial" w:hAnsi="Arial" w:cs="Arial"/>
                <w:sz w:val="20"/>
                <w:szCs w:val="20"/>
                <w:lang w:val="en-US"/>
              </w:rPr>
              <w:t xml:space="preserve">The aim of the evaluation is to assess the project implementation processes and achievement of results, as well as identify lessons learned that can inform future project designs and implementation modalities. </w:t>
            </w:r>
          </w:p>
          <w:p w14:paraId="768F8EA3"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are no best answers. </w:t>
            </w:r>
          </w:p>
          <w:p w14:paraId="7C5FF22E"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Questions are intended to gather answers based on your experience, knowledge &amp; critical thinking. </w:t>
            </w:r>
          </w:p>
          <w:p w14:paraId="07DACF5E" w14:textId="77777777" w:rsidR="00BB24DF" w:rsidRDefault="00BB24DF" w:rsidP="005722D3">
            <w:pPr>
              <w:numPr>
                <w:ilvl w:val="0"/>
                <w:numId w:val="32"/>
              </w:numPr>
              <w:spacing w:after="0" w:line="288" w:lineRule="auto"/>
              <w:rPr>
                <w:rFonts w:ascii="Arial" w:hAnsi="Arial" w:cs="Arial"/>
                <w:b/>
                <w:i/>
                <w:iCs/>
                <w:color w:val="000000"/>
                <w:sz w:val="20"/>
                <w:szCs w:val="20"/>
              </w:rPr>
            </w:pPr>
            <w:r>
              <w:rPr>
                <w:rFonts w:ascii="Arial" w:hAnsi="Arial" w:cs="Arial"/>
                <w:b/>
                <w:i/>
                <w:iCs/>
                <w:color w:val="000000"/>
                <w:sz w:val="20"/>
                <w:szCs w:val="20"/>
              </w:rPr>
              <w:t xml:space="preserve">There is no obligation to answer all questions or the questions for which you feel you are not well placed to answer. Please keep the answers relatively brief, unless context explanation is necessary </w:t>
            </w:r>
          </w:p>
          <w:p w14:paraId="7051F7FA" w14:textId="77777777" w:rsidR="00BB24DF" w:rsidRPr="001112C9" w:rsidRDefault="00BB24DF" w:rsidP="005722D3">
            <w:pPr>
              <w:numPr>
                <w:ilvl w:val="0"/>
                <w:numId w:val="32"/>
              </w:numPr>
              <w:spacing w:after="0" w:line="288" w:lineRule="auto"/>
              <w:rPr>
                <w:rFonts w:ascii="Arial" w:hAnsi="Arial" w:cs="Arial"/>
                <w:b/>
                <w:i/>
                <w:iCs/>
                <w:color w:val="000000"/>
                <w:sz w:val="20"/>
                <w:szCs w:val="20"/>
              </w:rPr>
            </w:pPr>
            <w:r w:rsidRPr="001112C9">
              <w:rPr>
                <w:rFonts w:ascii="Arial" w:hAnsi="Arial" w:cs="Arial"/>
                <w:b/>
                <w:bCs/>
                <w:i/>
                <w:iCs/>
                <w:sz w:val="20"/>
                <w:szCs w:val="20"/>
                <w:lang w:val="en-US"/>
              </w:rPr>
              <w:t xml:space="preserve">All information from the interview is treated confidentially, and no individual information will be disclosed in the evaluation report. </w:t>
            </w:r>
          </w:p>
          <w:p w14:paraId="13A31FD1" w14:textId="77777777" w:rsidR="00BB24DF" w:rsidRDefault="00BB24DF" w:rsidP="008B5746">
            <w:pPr>
              <w:ind w:left="360"/>
              <w:rPr>
                <w:rFonts w:ascii="Arial" w:hAnsi="Arial" w:cs="Arial"/>
                <w:b/>
                <w:i/>
                <w:iCs/>
                <w:color w:val="000000"/>
                <w:sz w:val="20"/>
                <w:szCs w:val="20"/>
              </w:rPr>
            </w:pPr>
          </w:p>
          <w:p w14:paraId="74086146" w14:textId="77777777" w:rsidR="00BB24DF" w:rsidRPr="0067762B" w:rsidRDefault="00BB24DF" w:rsidP="008B5746">
            <w:pPr>
              <w:jc w:val="center"/>
              <w:rPr>
                <w:rFonts w:ascii="Arial" w:hAnsi="Arial" w:cs="Arial"/>
                <w:b/>
                <w:i/>
                <w:iCs/>
                <w:color w:val="000000"/>
                <w:sz w:val="28"/>
                <w:szCs w:val="28"/>
              </w:rPr>
            </w:pPr>
            <w:r>
              <w:rPr>
                <w:rFonts w:ascii="Arial" w:hAnsi="Arial" w:cs="Arial"/>
                <w:b/>
                <w:i/>
                <w:iCs/>
                <w:color w:val="000000"/>
                <w:sz w:val="20"/>
                <w:szCs w:val="20"/>
              </w:rPr>
              <w:t>Thank you very much in advance for your time!</w:t>
            </w:r>
          </w:p>
        </w:tc>
      </w:tr>
    </w:tbl>
    <w:p w14:paraId="18F3C499" w14:textId="77777777" w:rsidR="00BB24DF" w:rsidRDefault="00BB24DF" w:rsidP="00BB24DF">
      <w:pPr>
        <w:rPr>
          <w:lang w:val="en-US"/>
        </w:rPr>
      </w:pPr>
    </w:p>
    <w:p w14:paraId="5AC9E0AC"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49534C" w14:paraId="52E105A2"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DBD0995"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Relation to the project</w:t>
            </w:r>
          </w:p>
          <w:p w14:paraId="282541E4" w14:textId="77777777" w:rsidR="00BB24DF" w:rsidRPr="00C96B16" w:rsidRDefault="00BB24DF" w:rsidP="008B5746">
            <w:pPr>
              <w:jc w:val="left"/>
              <w:rPr>
                <w:rFonts w:ascii="Arial" w:hAnsi="Arial" w:cs="Arial"/>
                <w:b/>
                <w:i/>
                <w:iCs/>
                <w:color w:val="000000"/>
                <w:sz w:val="20"/>
                <w:szCs w:val="20"/>
                <w:u w:val="single"/>
              </w:rPr>
            </w:pPr>
            <w:r w:rsidRPr="00B753C7">
              <w:rPr>
                <w:rFonts w:ascii="Arial" w:hAnsi="Arial" w:cs="Arial"/>
                <w:b/>
                <w:i/>
                <w:iCs/>
                <w:color w:val="000000"/>
                <w:sz w:val="20"/>
                <w:szCs w:val="20"/>
                <w:u w:val="single"/>
              </w:rPr>
              <w:t>1.Please briefly explain your relation (role…) and knowledge (limited, thorough….) to the project:</w:t>
            </w:r>
          </w:p>
          <w:p w14:paraId="385D9A7A" w14:textId="77777777" w:rsidR="00BB24DF" w:rsidRDefault="00BB24DF" w:rsidP="008B5746">
            <w:pPr>
              <w:jc w:val="left"/>
              <w:rPr>
                <w:rFonts w:ascii="Arial" w:hAnsi="Arial" w:cs="Arial"/>
                <w:b/>
                <w:i/>
                <w:iCs/>
                <w:color w:val="000000"/>
                <w:sz w:val="20"/>
                <w:szCs w:val="20"/>
              </w:rPr>
            </w:pPr>
          </w:p>
          <w:p w14:paraId="79FBFB34" w14:textId="77777777" w:rsidR="00BB24DF" w:rsidRPr="009D6DD0" w:rsidRDefault="00BB24DF" w:rsidP="008B5746">
            <w:pPr>
              <w:jc w:val="left"/>
              <w:rPr>
                <w:rFonts w:ascii="Arial" w:hAnsi="Arial" w:cs="Arial"/>
                <w:b/>
                <w:i/>
                <w:iCs/>
                <w:color w:val="000000"/>
                <w:sz w:val="20"/>
                <w:szCs w:val="20"/>
              </w:rPr>
            </w:pPr>
          </w:p>
        </w:tc>
      </w:tr>
    </w:tbl>
    <w:p w14:paraId="1DA1E88D" w14:textId="77777777" w:rsidR="00BB24DF" w:rsidRDefault="00BB24DF" w:rsidP="00BB24DF">
      <w:pPr>
        <w:rPr>
          <w:lang w:val="en-US"/>
        </w:rPr>
      </w:pPr>
    </w:p>
    <w:p w14:paraId="676334C0"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359467FE"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3EB872F" w14:textId="77777777" w:rsidR="00BB24DF" w:rsidRPr="006D5AA4" w:rsidRDefault="00BB24DF" w:rsidP="008B5746">
            <w:pPr>
              <w:jc w:val="center"/>
              <w:rPr>
                <w:rFonts w:ascii="Arial" w:hAnsi="Arial" w:cs="Arial"/>
                <w:b/>
                <w:i/>
                <w:iCs/>
                <w:color w:val="000000"/>
                <w:sz w:val="28"/>
                <w:szCs w:val="28"/>
              </w:rPr>
            </w:pPr>
            <w:r>
              <w:rPr>
                <w:rFonts w:ascii="Arial" w:hAnsi="Arial" w:cs="Arial"/>
                <w:b/>
                <w:i/>
                <w:iCs/>
                <w:color w:val="000000"/>
                <w:sz w:val="28"/>
                <w:szCs w:val="28"/>
              </w:rPr>
              <w:t>Relevance</w:t>
            </w:r>
          </w:p>
          <w:p w14:paraId="5DAE0351"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2. Do you believe the project design has been appropriate, specifically to empower the Civil Society Actors to engage in the field of prevention of violent extremism?</w:t>
            </w:r>
          </w:p>
          <w:p w14:paraId="77C2342E"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7058CF48" w14:textId="77777777" w:rsidR="00BB24DF"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Please briefly explain why </w:t>
            </w:r>
            <w:r>
              <w:rPr>
                <w:rFonts w:ascii="Arial" w:hAnsi="Arial" w:cs="Arial"/>
                <w:bCs/>
                <w:i/>
                <w:iCs/>
                <w:color w:val="000000"/>
                <w:sz w:val="20"/>
                <w:szCs w:val="20"/>
              </w:rPr>
              <w:t>(e.g.: Project supported necessary legal reforms, provided necessary capacity to apply socially inclusive practices, provided relevant knowledge on human rights and gender standards…)</w:t>
            </w:r>
          </w:p>
          <w:p w14:paraId="1A14DFB1" w14:textId="77777777" w:rsidR="00BB24DF" w:rsidRDefault="00BB24DF" w:rsidP="008B5746">
            <w:pPr>
              <w:jc w:val="left"/>
              <w:rPr>
                <w:rFonts w:ascii="Arial" w:hAnsi="Arial" w:cs="Arial"/>
                <w:bCs/>
                <w:i/>
                <w:iCs/>
                <w:color w:val="000000"/>
                <w:sz w:val="20"/>
                <w:szCs w:val="20"/>
              </w:rPr>
            </w:pPr>
          </w:p>
          <w:p w14:paraId="2DD63762" w14:textId="77777777" w:rsidR="00BB24DF" w:rsidRDefault="00BB24DF" w:rsidP="008B5746">
            <w:pPr>
              <w:jc w:val="left"/>
              <w:rPr>
                <w:rFonts w:ascii="Arial" w:hAnsi="Arial" w:cs="Arial"/>
                <w:bCs/>
                <w:i/>
                <w:iCs/>
                <w:color w:val="000000"/>
                <w:sz w:val="20"/>
                <w:szCs w:val="20"/>
              </w:rPr>
            </w:pPr>
          </w:p>
          <w:p w14:paraId="0E177948" w14:textId="77777777" w:rsidR="00BB24DF" w:rsidRPr="003B51AC" w:rsidRDefault="00BB24DF" w:rsidP="008B5746">
            <w:pPr>
              <w:jc w:val="left"/>
              <w:rPr>
                <w:rFonts w:ascii="Arial" w:hAnsi="Arial" w:cs="Arial"/>
                <w:bCs/>
                <w:i/>
                <w:iCs/>
                <w:color w:val="000000"/>
                <w:sz w:val="20"/>
                <w:szCs w:val="20"/>
              </w:rPr>
            </w:pPr>
          </w:p>
        </w:tc>
      </w:tr>
    </w:tbl>
    <w:p w14:paraId="196654E4"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10351246"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5D36B99"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Effectiveness</w:t>
            </w:r>
          </w:p>
          <w:p w14:paraId="1AD38BF9"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3. Has your organisation – thanks to the support of the project - effectively acquired the capacity to engage engage in the field of prevention of violent extremism with all relevant actors, including communities, religious leaders…</w:t>
            </w:r>
          </w:p>
          <w:p w14:paraId="40AD9C8F"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5F5BF044" w14:textId="77777777" w:rsidR="00BB24DF" w:rsidRPr="006D5AA4" w:rsidRDefault="00BB24DF" w:rsidP="008B5746">
            <w:pPr>
              <w:jc w:val="left"/>
              <w:rPr>
                <w:rFonts w:ascii="Arial" w:hAnsi="Arial" w:cs="Arial"/>
                <w:b/>
                <w:i/>
                <w:iCs/>
                <w:color w:val="000000"/>
                <w:sz w:val="20"/>
                <w:szCs w:val="20"/>
                <w:u w:val="single"/>
              </w:rPr>
            </w:pPr>
            <w:r w:rsidRPr="006D5AA4">
              <w:rPr>
                <w:rFonts w:ascii="Arial" w:hAnsi="Arial" w:cs="Arial"/>
                <w:b/>
                <w:i/>
                <w:iCs/>
                <w:color w:val="000000"/>
                <w:sz w:val="20"/>
                <w:szCs w:val="20"/>
                <w:u w:val="single"/>
              </w:rPr>
              <w:t>4. How effective is the platform for dialogue between civil society and state authorities on PVE policies issues?</w:t>
            </w:r>
          </w:p>
          <w:p w14:paraId="651D4422" w14:textId="77777777" w:rsidR="00BB24DF" w:rsidRDefault="00BB24DF" w:rsidP="008B5746">
            <w:pPr>
              <w:jc w:val="left"/>
              <w:rPr>
                <w:rFonts w:ascii="Arial" w:hAnsi="Arial" w:cs="Arial"/>
                <w:bCs/>
                <w:i/>
                <w:iCs/>
                <w:color w:val="000000"/>
                <w:sz w:val="20"/>
                <w:szCs w:val="20"/>
                <w:u w:val="single"/>
              </w:rPr>
            </w:pPr>
          </w:p>
          <w:p w14:paraId="2ECBA79E" w14:textId="77777777" w:rsidR="00BB24DF" w:rsidRDefault="00BB24DF" w:rsidP="008B5746">
            <w:pPr>
              <w:rPr>
                <w:rFonts w:ascii="Arial" w:hAnsi="Arial" w:cs="Arial"/>
                <w:bCs/>
                <w:i/>
                <w:iCs/>
                <w:color w:val="000000"/>
                <w:sz w:val="20"/>
                <w:szCs w:val="20"/>
                <w:u w:val="single"/>
              </w:rPr>
            </w:pPr>
          </w:p>
          <w:p w14:paraId="55EA1504" w14:textId="77777777" w:rsidR="00BB24DF" w:rsidRPr="009D6DD0" w:rsidRDefault="00BB24DF" w:rsidP="008B5746">
            <w:pPr>
              <w:rPr>
                <w:rFonts w:ascii="Arial" w:hAnsi="Arial" w:cs="Arial"/>
                <w:b/>
                <w:i/>
                <w:iCs/>
                <w:color w:val="000000"/>
                <w:sz w:val="20"/>
                <w:szCs w:val="20"/>
              </w:rPr>
            </w:pPr>
          </w:p>
        </w:tc>
      </w:tr>
    </w:tbl>
    <w:p w14:paraId="5F0AB668"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1E603477"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904AFB7"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Efficiency</w:t>
            </w:r>
          </w:p>
          <w:p w14:paraId="03D5C398" w14:textId="77777777" w:rsidR="00BB24DF" w:rsidRPr="001F59D9" w:rsidRDefault="00BB24DF" w:rsidP="008B5746">
            <w:pPr>
              <w:jc w:val="left"/>
              <w:rPr>
                <w:rFonts w:ascii="Arial" w:hAnsi="Arial" w:cs="Arial"/>
                <w:bCs/>
                <w:i/>
                <w:iCs/>
                <w:color w:val="000000"/>
                <w:sz w:val="20"/>
                <w:szCs w:val="20"/>
              </w:rPr>
            </w:pPr>
            <w:r>
              <w:rPr>
                <w:rFonts w:ascii="Arial" w:hAnsi="Arial" w:cs="Arial"/>
                <w:b/>
                <w:i/>
                <w:iCs/>
                <w:color w:val="000000"/>
                <w:sz w:val="20"/>
                <w:szCs w:val="20"/>
                <w:u w:val="single"/>
              </w:rPr>
              <w:t xml:space="preserve">5. Based on your experience with the project, do you believe the project implementation has been efficient? </w:t>
            </w:r>
            <w:r w:rsidRPr="007C416D">
              <w:rPr>
                <w:rFonts w:ascii="Arial" w:hAnsi="Arial" w:cs="Arial"/>
                <w:bCs/>
                <w:i/>
                <w:iCs/>
                <w:color w:val="000000"/>
                <w:sz w:val="20"/>
                <w:szCs w:val="20"/>
                <w:u w:val="single"/>
              </w:rPr>
              <w:t xml:space="preserve">(Efficient to be understood according </w:t>
            </w:r>
            <w:proofErr w:type="gramStart"/>
            <w:r w:rsidRPr="007C416D">
              <w:rPr>
                <w:rFonts w:ascii="Arial" w:hAnsi="Arial" w:cs="Arial"/>
                <w:bCs/>
                <w:i/>
                <w:iCs/>
                <w:color w:val="000000"/>
                <w:sz w:val="20"/>
                <w:szCs w:val="20"/>
                <w:u w:val="single"/>
              </w:rPr>
              <w:t>to:</w:t>
            </w:r>
            <w:proofErr w:type="gramEnd"/>
            <w:r w:rsidRPr="007C416D">
              <w:rPr>
                <w:rFonts w:ascii="Arial" w:hAnsi="Arial" w:cs="Arial"/>
                <w:bCs/>
                <w:i/>
                <w:iCs/>
                <w:color w:val="000000"/>
                <w:sz w:val="20"/>
                <w:szCs w:val="20"/>
                <w:u w:val="single"/>
              </w:rPr>
              <w:t xml:space="preserve"> consultative approach of the project &amp; UN agency, activities are qualitative and implemented timely, communication is good, clear and regular, coordination among different stakeholders is efficient).</w:t>
            </w:r>
            <w:r>
              <w:rPr>
                <w:rFonts w:ascii="Arial" w:hAnsi="Arial" w:cs="Arial"/>
                <w:b/>
                <w:i/>
                <w:iCs/>
                <w:color w:val="000000"/>
                <w:sz w:val="20"/>
                <w:szCs w:val="20"/>
                <w:u w:val="single"/>
              </w:rPr>
              <w:t xml:space="preserve"> </w:t>
            </w:r>
          </w:p>
          <w:p w14:paraId="3ABD55F7"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0C97C3F8" w14:textId="77777777" w:rsidR="00BB24DF" w:rsidRDefault="00BB24DF" w:rsidP="008B5746">
            <w:pPr>
              <w:jc w:val="left"/>
              <w:rPr>
                <w:rFonts w:ascii="Arial" w:hAnsi="Arial" w:cs="Arial"/>
                <w:bCs/>
                <w:i/>
                <w:iCs/>
                <w:color w:val="000000"/>
                <w:sz w:val="20"/>
                <w:szCs w:val="20"/>
              </w:rPr>
            </w:pPr>
            <w:r w:rsidRPr="003618F2">
              <w:rPr>
                <w:rFonts w:ascii="Arial" w:hAnsi="Arial" w:cs="Arial"/>
                <w:bCs/>
                <w:i/>
                <w:iCs/>
                <w:color w:val="000000"/>
                <w:sz w:val="20"/>
                <w:szCs w:val="20"/>
              </w:rPr>
              <w:t>Feel free to add an</w:t>
            </w:r>
            <w:r>
              <w:rPr>
                <w:rFonts w:ascii="Arial" w:hAnsi="Arial" w:cs="Arial"/>
                <w:bCs/>
                <w:i/>
                <w:iCs/>
                <w:color w:val="000000"/>
                <w:sz w:val="20"/>
                <w:szCs w:val="20"/>
              </w:rPr>
              <w:t>y</w:t>
            </w:r>
            <w:r w:rsidRPr="003618F2">
              <w:rPr>
                <w:rFonts w:ascii="Arial" w:hAnsi="Arial" w:cs="Arial"/>
                <w:bCs/>
                <w:i/>
                <w:iCs/>
                <w:color w:val="000000"/>
                <w:sz w:val="20"/>
                <w:szCs w:val="20"/>
              </w:rPr>
              <w:t xml:space="preserve"> complementary explanation.</w:t>
            </w:r>
          </w:p>
          <w:p w14:paraId="3545AF67" w14:textId="77777777" w:rsidR="00BB24DF" w:rsidRDefault="00BB24DF" w:rsidP="008B5746">
            <w:pPr>
              <w:jc w:val="left"/>
              <w:rPr>
                <w:rFonts w:ascii="Arial" w:hAnsi="Arial" w:cs="Arial"/>
                <w:b/>
                <w:i/>
                <w:iCs/>
                <w:color w:val="000000"/>
                <w:sz w:val="20"/>
                <w:szCs w:val="20"/>
              </w:rPr>
            </w:pPr>
          </w:p>
          <w:p w14:paraId="4D66BFA2" w14:textId="77777777" w:rsidR="00BB24DF" w:rsidRPr="00B753C7" w:rsidRDefault="00BB24DF" w:rsidP="008B5746">
            <w:pPr>
              <w:jc w:val="left"/>
              <w:rPr>
                <w:rFonts w:ascii="Arial" w:hAnsi="Arial" w:cs="Arial"/>
                <w:b/>
                <w:i/>
                <w:iCs/>
                <w:color w:val="000000"/>
                <w:sz w:val="20"/>
                <w:szCs w:val="20"/>
                <w:u w:val="single"/>
              </w:rPr>
            </w:pPr>
          </w:p>
          <w:p w14:paraId="79D2930C" w14:textId="77777777" w:rsidR="00BB24DF" w:rsidRPr="009D6DD0" w:rsidRDefault="00BB24DF" w:rsidP="008B5746">
            <w:pPr>
              <w:rPr>
                <w:rFonts w:ascii="Arial" w:hAnsi="Arial" w:cs="Arial"/>
                <w:b/>
                <w:i/>
                <w:iCs/>
                <w:color w:val="000000"/>
                <w:sz w:val="20"/>
                <w:szCs w:val="20"/>
              </w:rPr>
            </w:pPr>
          </w:p>
        </w:tc>
      </w:tr>
    </w:tbl>
    <w:p w14:paraId="6BC96B81"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3A565D9A"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92E2F7F"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Sustainability</w:t>
            </w:r>
          </w:p>
          <w:p w14:paraId="6BE0E9E2" w14:textId="77777777" w:rsidR="00BB24DF" w:rsidRDefault="00BB24DF" w:rsidP="008B5746">
            <w:pPr>
              <w:jc w:val="left"/>
              <w:rPr>
                <w:rFonts w:ascii="Arial" w:hAnsi="Arial" w:cs="Arial"/>
                <w:b/>
                <w:i/>
                <w:iCs/>
                <w:color w:val="000000"/>
                <w:sz w:val="20"/>
                <w:szCs w:val="20"/>
                <w:u w:val="single"/>
              </w:rPr>
            </w:pPr>
            <w:r>
              <w:rPr>
                <w:rFonts w:ascii="Arial" w:hAnsi="Arial" w:cs="Arial"/>
                <w:b/>
                <w:i/>
                <w:iCs/>
                <w:color w:val="000000"/>
                <w:sz w:val="20"/>
                <w:szCs w:val="20"/>
                <w:u w:val="single"/>
              </w:rPr>
              <w:t>6. How much is your organisation likely to continue applying rights-based tools and practices introduced by the project?</w:t>
            </w:r>
          </w:p>
          <w:p w14:paraId="2E797FA2" w14:textId="77777777" w:rsidR="00BB24DF" w:rsidRDefault="00BB24DF" w:rsidP="008B5746">
            <w:pPr>
              <w:jc w:val="left"/>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06223F80" w14:textId="77777777" w:rsidR="00BB24DF" w:rsidRDefault="00BB24DF" w:rsidP="008B5746">
            <w:pPr>
              <w:jc w:val="left"/>
              <w:rPr>
                <w:rFonts w:ascii="Arial" w:hAnsi="Arial" w:cs="Arial"/>
                <w:bCs/>
                <w:i/>
                <w:iCs/>
                <w:color w:val="000000"/>
                <w:sz w:val="20"/>
                <w:szCs w:val="20"/>
              </w:rPr>
            </w:pPr>
            <w:r>
              <w:rPr>
                <w:rFonts w:ascii="Arial" w:hAnsi="Arial" w:cs="Arial"/>
                <w:bCs/>
                <w:i/>
                <w:iCs/>
                <w:color w:val="000000"/>
                <w:sz w:val="20"/>
                <w:szCs w:val="20"/>
              </w:rPr>
              <w:t xml:space="preserve">Please provide details indicating the institutionalisation and systematic practices of applying </w:t>
            </w:r>
            <w:r w:rsidRPr="00DF0BD8">
              <w:rPr>
                <w:rFonts w:ascii="Arial" w:hAnsi="Arial" w:cs="Arial"/>
                <w:bCs/>
                <w:i/>
                <w:iCs/>
                <w:color w:val="000000"/>
                <w:sz w:val="20"/>
                <w:szCs w:val="20"/>
              </w:rPr>
              <w:t>international human rights</w:t>
            </w:r>
            <w:r>
              <w:rPr>
                <w:rFonts w:ascii="Arial" w:hAnsi="Arial" w:cs="Arial"/>
                <w:bCs/>
                <w:i/>
                <w:iCs/>
                <w:color w:val="000000"/>
                <w:sz w:val="20"/>
                <w:szCs w:val="20"/>
              </w:rPr>
              <w:t>.</w:t>
            </w:r>
          </w:p>
          <w:p w14:paraId="6AEAB636" w14:textId="77777777" w:rsidR="00BB24DF" w:rsidRDefault="00BB24DF" w:rsidP="008B5746">
            <w:pPr>
              <w:jc w:val="left"/>
              <w:rPr>
                <w:rFonts w:ascii="Arial" w:hAnsi="Arial" w:cs="Arial"/>
                <w:bCs/>
                <w:i/>
                <w:iCs/>
                <w:color w:val="000000"/>
                <w:sz w:val="20"/>
                <w:szCs w:val="20"/>
              </w:rPr>
            </w:pPr>
          </w:p>
          <w:p w14:paraId="495D35F8" w14:textId="77777777" w:rsidR="00BB24DF" w:rsidRDefault="00BB24DF" w:rsidP="008B5746">
            <w:pPr>
              <w:jc w:val="left"/>
              <w:rPr>
                <w:rFonts w:ascii="Arial" w:hAnsi="Arial" w:cs="Arial"/>
                <w:bCs/>
                <w:i/>
                <w:iCs/>
                <w:color w:val="000000"/>
                <w:sz w:val="20"/>
                <w:szCs w:val="20"/>
              </w:rPr>
            </w:pPr>
          </w:p>
          <w:p w14:paraId="17EC4AC8" w14:textId="77777777" w:rsidR="00BB24DF" w:rsidRPr="005D3285" w:rsidRDefault="00BB24DF" w:rsidP="008B5746">
            <w:pPr>
              <w:jc w:val="left"/>
              <w:rPr>
                <w:rFonts w:ascii="Arial" w:hAnsi="Arial" w:cs="Arial"/>
                <w:b/>
                <w:i/>
                <w:iCs/>
                <w:color w:val="000000"/>
                <w:sz w:val="20"/>
                <w:szCs w:val="20"/>
                <w:u w:val="single"/>
              </w:rPr>
            </w:pPr>
            <w:r w:rsidRPr="005D3285">
              <w:rPr>
                <w:rFonts w:ascii="Arial" w:hAnsi="Arial" w:cs="Arial"/>
                <w:b/>
                <w:i/>
                <w:iCs/>
                <w:color w:val="000000"/>
                <w:sz w:val="20"/>
                <w:szCs w:val="20"/>
                <w:u w:val="single"/>
              </w:rPr>
              <w:t>7. What are the remaining gaps, needs or challenges of your organisation to continue preventing the communities you are serving in engaging into violent extremism?</w:t>
            </w:r>
          </w:p>
          <w:p w14:paraId="5EFD8C68" w14:textId="77777777" w:rsidR="00BB24DF" w:rsidRDefault="00BB24DF" w:rsidP="008B5746">
            <w:pPr>
              <w:jc w:val="left"/>
              <w:rPr>
                <w:rFonts w:ascii="Arial" w:hAnsi="Arial" w:cs="Arial"/>
                <w:b/>
                <w:i/>
                <w:iCs/>
                <w:color w:val="000000"/>
                <w:sz w:val="20"/>
                <w:szCs w:val="20"/>
                <w:u w:val="single"/>
              </w:rPr>
            </w:pPr>
          </w:p>
          <w:p w14:paraId="40006300" w14:textId="77777777" w:rsidR="00BB24DF" w:rsidRPr="00B753C7" w:rsidRDefault="00BB24DF" w:rsidP="008B5746">
            <w:pPr>
              <w:jc w:val="left"/>
              <w:rPr>
                <w:rFonts w:ascii="Arial" w:hAnsi="Arial" w:cs="Arial"/>
                <w:b/>
                <w:i/>
                <w:iCs/>
                <w:color w:val="000000"/>
                <w:sz w:val="20"/>
                <w:szCs w:val="20"/>
                <w:u w:val="single"/>
              </w:rPr>
            </w:pPr>
          </w:p>
          <w:p w14:paraId="69E2BC15" w14:textId="77777777" w:rsidR="00BB24DF" w:rsidRPr="009D6DD0" w:rsidRDefault="00BB24DF" w:rsidP="008B5746">
            <w:pPr>
              <w:rPr>
                <w:rFonts w:ascii="Arial" w:hAnsi="Arial" w:cs="Arial"/>
                <w:b/>
                <w:i/>
                <w:iCs/>
                <w:color w:val="000000"/>
                <w:sz w:val="20"/>
                <w:szCs w:val="20"/>
              </w:rPr>
            </w:pPr>
          </w:p>
        </w:tc>
      </w:tr>
    </w:tbl>
    <w:p w14:paraId="1E51ACF9"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7B3D2900"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E657FA2" w14:textId="77777777" w:rsidR="00BB24DF" w:rsidRPr="00525067" w:rsidRDefault="00BB24DF" w:rsidP="008B5746">
            <w:pPr>
              <w:jc w:val="center"/>
              <w:rPr>
                <w:rFonts w:ascii="Arial" w:hAnsi="Arial" w:cs="Arial"/>
                <w:b/>
                <w:i/>
                <w:iCs/>
                <w:color w:val="000000"/>
                <w:sz w:val="28"/>
                <w:szCs w:val="28"/>
              </w:rPr>
            </w:pPr>
            <w:r>
              <w:rPr>
                <w:rFonts w:ascii="Arial" w:hAnsi="Arial" w:cs="Arial"/>
                <w:b/>
                <w:i/>
                <w:iCs/>
                <w:color w:val="000000"/>
                <w:sz w:val="28"/>
                <w:szCs w:val="28"/>
              </w:rPr>
              <w:t>Impact</w:t>
            </w:r>
          </w:p>
          <w:p w14:paraId="56DE4603"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 xml:space="preserve">8. How much has the project changed the practices at the actors (local self-governments, judiciary, security…)  at the local level in becoming more socially </w:t>
            </w:r>
            <w:proofErr w:type="gramStart"/>
            <w:r>
              <w:rPr>
                <w:rFonts w:ascii="Arial" w:hAnsi="Arial" w:cs="Arial"/>
                <w:b/>
                <w:i/>
                <w:iCs/>
                <w:color w:val="000000"/>
                <w:sz w:val="20"/>
                <w:szCs w:val="20"/>
                <w:u w:val="single"/>
              </w:rPr>
              <w:t>inclusive?</w:t>
            </w:r>
            <w:proofErr w:type="gramEnd"/>
          </w:p>
          <w:p w14:paraId="2830CAF7"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72E73274" w14:textId="77777777" w:rsidR="00BB24DF" w:rsidRPr="00131B6A" w:rsidRDefault="00BB24DF" w:rsidP="008B5746">
            <w:pPr>
              <w:rPr>
                <w:rFonts w:ascii="Arial" w:hAnsi="Arial" w:cs="Arial"/>
                <w:bCs/>
                <w:i/>
                <w:iCs/>
                <w:color w:val="000000"/>
                <w:sz w:val="20"/>
                <w:szCs w:val="20"/>
              </w:rPr>
            </w:pPr>
            <w:r w:rsidRPr="00131B6A">
              <w:rPr>
                <w:rFonts w:ascii="Arial" w:hAnsi="Arial" w:cs="Arial"/>
                <w:bCs/>
                <w:i/>
                <w:iCs/>
                <w:color w:val="000000"/>
                <w:sz w:val="20"/>
                <w:szCs w:val="20"/>
                <w:u w:val="single"/>
              </w:rPr>
              <w:t xml:space="preserve">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w:t>
            </w:r>
          </w:p>
          <w:p w14:paraId="2A878C58" w14:textId="77777777" w:rsidR="00BB24DF" w:rsidRDefault="00BB24DF" w:rsidP="008B5746">
            <w:pPr>
              <w:rPr>
                <w:rFonts w:ascii="Arial" w:hAnsi="Arial" w:cs="Arial"/>
                <w:b/>
                <w:i/>
                <w:iCs/>
                <w:color w:val="000000"/>
                <w:sz w:val="20"/>
                <w:szCs w:val="20"/>
              </w:rPr>
            </w:pPr>
          </w:p>
          <w:p w14:paraId="2D1FDDB8" w14:textId="77777777" w:rsidR="00BB24DF" w:rsidRDefault="00BB24DF" w:rsidP="008B5746">
            <w:pPr>
              <w:rPr>
                <w:rFonts w:ascii="Arial" w:hAnsi="Arial" w:cs="Arial"/>
                <w:b/>
                <w:i/>
                <w:iCs/>
                <w:color w:val="000000"/>
                <w:sz w:val="20"/>
                <w:szCs w:val="20"/>
              </w:rPr>
            </w:pPr>
          </w:p>
          <w:p w14:paraId="3A8995D7" w14:textId="77777777" w:rsidR="00BB24DF" w:rsidRDefault="00BB24DF" w:rsidP="008B5746">
            <w:pPr>
              <w:rPr>
                <w:rFonts w:ascii="Arial" w:hAnsi="Arial" w:cs="Arial"/>
                <w:b/>
                <w:i/>
                <w:iCs/>
                <w:color w:val="000000"/>
                <w:sz w:val="20"/>
                <w:szCs w:val="20"/>
              </w:rPr>
            </w:pPr>
          </w:p>
          <w:p w14:paraId="4B462336" w14:textId="77777777" w:rsidR="00BB24DF" w:rsidRDefault="00BB24DF" w:rsidP="008B5746">
            <w:pPr>
              <w:rPr>
                <w:rFonts w:ascii="Arial" w:hAnsi="Arial" w:cs="Arial"/>
                <w:b/>
                <w:i/>
                <w:iCs/>
                <w:color w:val="000000"/>
                <w:sz w:val="20"/>
                <w:szCs w:val="20"/>
              </w:rPr>
            </w:pPr>
          </w:p>
          <w:p w14:paraId="5CC19ABE"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 xml:space="preserve">9. Based on your experience and observations, how much has the project produced an impact on the lives on </w:t>
            </w:r>
            <w:proofErr w:type="spellStart"/>
            <w:r>
              <w:rPr>
                <w:rFonts w:ascii="Arial" w:hAnsi="Arial" w:cs="Arial"/>
                <w:b/>
                <w:i/>
                <w:iCs/>
                <w:color w:val="000000"/>
                <w:sz w:val="20"/>
                <w:szCs w:val="20"/>
                <w:u w:val="single"/>
              </w:rPr>
              <w:t>invididuals</w:t>
            </w:r>
            <w:proofErr w:type="spellEnd"/>
            <w:r>
              <w:rPr>
                <w:rFonts w:ascii="Arial" w:hAnsi="Arial" w:cs="Arial"/>
                <w:b/>
                <w:i/>
                <w:iCs/>
                <w:color w:val="000000"/>
                <w:sz w:val="20"/>
                <w:szCs w:val="20"/>
                <w:u w:val="single"/>
              </w:rPr>
              <w:t xml:space="preserve"> vulnerable to violent extremism and their families/surroundings?</w:t>
            </w:r>
          </w:p>
          <w:p w14:paraId="0A5A59D9"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47357FBF" w14:textId="77777777" w:rsidR="00BB24DF" w:rsidRPr="00131B6A" w:rsidRDefault="00BB24DF" w:rsidP="008B5746">
            <w:pPr>
              <w:rPr>
                <w:rFonts w:ascii="Arial" w:hAnsi="Arial" w:cs="Arial"/>
                <w:bCs/>
                <w:i/>
                <w:iCs/>
                <w:color w:val="000000"/>
                <w:sz w:val="20"/>
                <w:szCs w:val="20"/>
              </w:rPr>
            </w:pPr>
            <w:r w:rsidRPr="00131B6A">
              <w:rPr>
                <w:rFonts w:ascii="Arial" w:hAnsi="Arial" w:cs="Arial"/>
                <w:bCs/>
                <w:i/>
                <w:iCs/>
                <w:color w:val="000000"/>
                <w:sz w:val="20"/>
                <w:szCs w:val="20"/>
                <w:u w:val="single"/>
              </w:rPr>
              <w:t xml:space="preserve">Please provide </w:t>
            </w:r>
            <w:r>
              <w:rPr>
                <w:rFonts w:ascii="Arial" w:hAnsi="Arial" w:cs="Arial"/>
                <w:bCs/>
                <w:i/>
                <w:iCs/>
                <w:color w:val="000000"/>
                <w:sz w:val="20"/>
                <w:szCs w:val="20"/>
                <w:u w:val="single"/>
              </w:rPr>
              <w:t xml:space="preserve">brief </w:t>
            </w:r>
            <w:r w:rsidRPr="00131B6A">
              <w:rPr>
                <w:rFonts w:ascii="Arial" w:hAnsi="Arial" w:cs="Arial"/>
                <w:bCs/>
                <w:i/>
                <w:iCs/>
                <w:color w:val="000000"/>
                <w:sz w:val="20"/>
                <w:szCs w:val="20"/>
                <w:u w:val="single"/>
              </w:rPr>
              <w:t>examples and indicators of these changes</w:t>
            </w:r>
          </w:p>
          <w:p w14:paraId="6A7298C7" w14:textId="77777777" w:rsidR="00BB24DF" w:rsidRDefault="00BB24DF" w:rsidP="008B5746">
            <w:pPr>
              <w:rPr>
                <w:rFonts w:ascii="Arial" w:hAnsi="Arial" w:cs="Arial"/>
                <w:b/>
                <w:i/>
                <w:iCs/>
                <w:color w:val="000000"/>
                <w:sz w:val="20"/>
                <w:szCs w:val="20"/>
              </w:rPr>
            </w:pPr>
          </w:p>
          <w:p w14:paraId="495BF4B1" w14:textId="77777777" w:rsidR="00BB24DF" w:rsidRDefault="00BB24DF" w:rsidP="008B5746">
            <w:pPr>
              <w:rPr>
                <w:rFonts w:ascii="Arial" w:hAnsi="Arial" w:cs="Arial"/>
                <w:b/>
                <w:i/>
                <w:iCs/>
                <w:color w:val="000000"/>
                <w:sz w:val="20"/>
                <w:szCs w:val="20"/>
              </w:rPr>
            </w:pPr>
          </w:p>
          <w:p w14:paraId="67C70171" w14:textId="77777777" w:rsidR="00BB24DF" w:rsidRDefault="00BB24DF" w:rsidP="008B5746">
            <w:pPr>
              <w:rPr>
                <w:rFonts w:ascii="Arial" w:hAnsi="Arial" w:cs="Arial"/>
                <w:b/>
                <w:i/>
                <w:iCs/>
                <w:color w:val="000000"/>
                <w:sz w:val="20"/>
                <w:szCs w:val="20"/>
              </w:rPr>
            </w:pPr>
          </w:p>
          <w:p w14:paraId="588F2F68" w14:textId="77777777" w:rsidR="00BB24DF" w:rsidRDefault="00BB24DF" w:rsidP="008B5746">
            <w:pPr>
              <w:rPr>
                <w:rFonts w:ascii="Arial" w:hAnsi="Arial" w:cs="Arial"/>
                <w:b/>
                <w:i/>
                <w:iCs/>
                <w:color w:val="000000"/>
                <w:sz w:val="20"/>
                <w:szCs w:val="20"/>
              </w:rPr>
            </w:pPr>
          </w:p>
          <w:p w14:paraId="081A7D14" w14:textId="77777777" w:rsidR="00BB24DF" w:rsidRPr="009D6DD0" w:rsidRDefault="00BB24DF" w:rsidP="008B5746">
            <w:pPr>
              <w:rPr>
                <w:rFonts w:ascii="Arial" w:hAnsi="Arial" w:cs="Arial"/>
                <w:b/>
                <w:i/>
                <w:iCs/>
                <w:color w:val="000000"/>
                <w:sz w:val="20"/>
                <w:szCs w:val="20"/>
              </w:rPr>
            </w:pPr>
          </w:p>
        </w:tc>
      </w:tr>
    </w:tbl>
    <w:p w14:paraId="745AE2CD" w14:textId="77777777" w:rsidR="00BB24DF" w:rsidRDefault="00BB24DF" w:rsidP="00BB24DF"/>
    <w:p w14:paraId="5DBBD1C6" w14:textId="77777777" w:rsidR="00BB24DF" w:rsidRDefault="00BB24DF" w:rsidP="00BB24DF"/>
    <w:p w14:paraId="096B8A26"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5F6CA765"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D9F98E3" w14:textId="77777777" w:rsidR="00BB24DF" w:rsidRDefault="00BB24DF" w:rsidP="008B5746">
            <w:pPr>
              <w:jc w:val="center"/>
              <w:rPr>
                <w:rFonts w:ascii="Arial" w:hAnsi="Arial" w:cs="Arial"/>
                <w:b/>
                <w:i/>
                <w:iCs/>
                <w:color w:val="000000"/>
                <w:sz w:val="28"/>
                <w:szCs w:val="28"/>
              </w:rPr>
            </w:pPr>
            <w:r>
              <w:rPr>
                <w:rFonts w:ascii="Arial" w:hAnsi="Arial" w:cs="Arial"/>
                <w:b/>
                <w:i/>
                <w:iCs/>
                <w:color w:val="000000"/>
                <w:sz w:val="28"/>
                <w:szCs w:val="28"/>
              </w:rPr>
              <w:t>Gender Equality</w:t>
            </w:r>
          </w:p>
          <w:p w14:paraId="6EB9286F"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10. How much d</w:t>
            </w:r>
            <w:r w:rsidRPr="00FD0777">
              <w:rPr>
                <w:rFonts w:ascii="Arial" w:hAnsi="Arial" w:cs="Arial"/>
                <w:b/>
                <w:i/>
                <w:iCs/>
                <w:color w:val="000000"/>
                <w:sz w:val="20"/>
                <w:szCs w:val="20"/>
                <w:u w:val="single"/>
              </w:rPr>
              <w:t xml:space="preserve">o you </w:t>
            </w:r>
            <w:r>
              <w:rPr>
                <w:rFonts w:ascii="Arial" w:hAnsi="Arial" w:cs="Arial"/>
                <w:b/>
                <w:i/>
                <w:iCs/>
                <w:color w:val="000000"/>
                <w:sz w:val="20"/>
                <w:szCs w:val="20"/>
                <w:u w:val="single"/>
              </w:rPr>
              <w:t xml:space="preserve">believe </w:t>
            </w:r>
            <w:r w:rsidRPr="00FD0777">
              <w:rPr>
                <w:rFonts w:ascii="Arial" w:hAnsi="Arial" w:cs="Arial"/>
                <w:b/>
                <w:i/>
                <w:iCs/>
                <w:color w:val="000000"/>
                <w:sz w:val="20"/>
                <w:szCs w:val="20"/>
                <w:u w:val="single"/>
              </w:rPr>
              <w:t>that H</w:t>
            </w:r>
            <w:r>
              <w:rPr>
                <w:rFonts w:ascii="Arial" w:hAnsi="Arial" w:cs="Arial"/>
                <w:b/>
                <w:i/>
                <w:iCs/>
                <w:color w:val="000000"/>
                <w:sz w:val="20"/>
                <w:szCs w:val="20"/>
                <w:u w:val="single"/>
              </w:rPr>
              <w:t xml:space="preserve">uman </w:t>
            </w:r>
            <w:r w:rsidRPr="00FD0777">
              <w:rPr>
                <w:rFonts w:ascii="Arial" w:hAnsi="Arial" w:cs="Arial"/>
                <w:b/>
                <w:i/>
                <w:iCs/>
                <w:color w:val="000000"/>
                <w:sz w:val="20"/>
                <w:szCs w:val="20"/>
                <w:u w:val="single"/>
              </w:rPr>
              <w:t>R</w:t>
            </w:r>
            <w:r>
              <w:rPr>
                <w:rFonts w:ascii="Arial" w:hAnsi="Arial" w:cs="Arial"/>
                <w:b/>
                <w:i/>
                <w:iCs/>
                <w:color w:val="000000"/>
                <w:sz w:val="20"/>
                <w:szCs w:val="20"/>
                <w:u w:val="single"/>
              </w:rPr>
              <w:t>ights</w:t>
            </w:r>
            <w:r w:rsidRPr="00FD0777">
              <w:rPr>
                <w:rFonts w:ascii="Arial" w:hAnsi="Arial" w:cs="Arial"/>
                <w:b/>
                <w:i/>
                <w:iCs/>
                <w:color w:val="000000"/>
                <w:sz w:val="20"/>
                <w:szCs w:val="20"/>
                <w:u w:val="single"/>
              </w:rPr>
              <w:t xml:space="preserve"> and G</w:t>
            </w:r>
            <w:r>
              <w:rPr>
                <w:rFonts w:ascii="Arial" w:hAnsi="Arial" w:cs="Arial"/>
                <w:b/>
                <w:i/>
                <w:iCs/>
                <w:color w:val="000000"/>
                <w:sz w:val="20"/>
                <w:szCs w:val="20"/>
                <w:u w:val="single"/>
              </w:rPr>
              <w:t xml:space="preserve">ender </w:t>
            </w:r>
            <w:r w:rsidRPr="00FD0777">
              <w:rPr>
                <w:rFonts w:ascii="Arial" w:hAnsi="Arial" w:cs="Arial"/>
                <w:b/>
                <w:i/>
                <w:iCs/>
                <w:color w:val="000000"/>
                <w:sz w:val="20"/>
                <w:szCs w:val="20"/>
                <w:u w:val="single"/>
              </w:rPr>
              <w:t>E</w:t>
            </w:r>
            <w:r>
              <w:rPr>
                <w:rFonts w:ascii="Arial" w:hAnsi="Arial" w:cs="Arial"/>
                <w:b/>
                <w:i/>
                <w:iCs/>
                <w:color w:val="000000"/>
                <w:sz w:val="20"/>
                <w:szCs w:val="20"/>
                <w:u w:val="single"/>
              </w:rPr>
              <w:t>quality</w:t>
            </w:r>
            <w:r w:rsidRPr="00FD0777">
              <w:rPr>
                <w:rFonts w:ascii="Arial" w:hAnsi="Arial" w:cs="Arial"/>
                <w:b/>
                <w:i/>
                <w:iCs/>
                <w:color w:val="000000"/>
                <w:sz w:val="20"/>
                <w:szCs w:val="20"/>
                <w:u w:val="single"/>
              </w:rPr>
              <w:t xml:space="preserve"> aspects have been adequately integrated into the project? </w:t>
            </w:r>
          </w:p>
          <w:p w14:paraId="505120C9" w14:textId="77777777" w:rsidR="00BB24DF" w:rsidRDefault="00BB24DF" w:rsidP="008B5746">
            <w:pPr>
              <w:rPr>
                <w:rFonts w:ascii="Tahoma" w:hAnsi="Tahoma" w:cs="Tahoma"/>
                <w:b/>
                <w:i/>
                <w:iCs/>
                <w:color w:val="000000"/>
                <w:sz w:val="20"/>
                <w:szCs w:val="20"/>
              </w:rPr>
            </w:pPr>
            <w:r>
              <w:rPr>
                <w:rFonts w:ascii="Arial" w:hAnsi="Arial" w:cs="Arial"/>
                <w:b/>
                <w:i/>
                <w:iCs/>
                <w:color w:val="000000"/>
                <w:sz w:val="20"/>
                <w:szCs w:val="20"/>
              </w:rPr>
              <w:t>(1= not at all, 5= completely):                      1</w:t>
            </w:r>
            <w:r>
              <w:rPr>
                <w:rFonts w:ascii="Tahoma" w:hAnsi="Tahoma" w:cs="Tahoma"/>
                <w:b/>
                <w:i/>
                <w:iCs/>
                <w:color w:val="000000"/>
                <w:sz w:val="20"/>
                <w:szCs w:val="20"/>
              </w:rPr>
              <w:t>    2     3     4     5</w:t>
            </w:r>
          </w:p>
          <w:p w14:paraId="53639F9A" w14:textId="77777777" w:rsidR="00BB24DF" w:rsidRDefault="00BB24DF" w:rsidP="008B5746">
            <w:pPr>
              <w:rPr>
                <w:rFonts w:ascii="Tahoma" w:hAnsi="Tahoma" w:cs="Tahoma"/>
                <w:b/>
                <w:i/>
                <w:iCs/>
                <w:color w:val="000000"/>
                <w:sz w:val="20"/>
                <w:szCs w:val="20"/>
              </w:rPr>
            </w:pPr>
          </w:p>
          <w:p w14:paraId="2FEEB5F5" w14:textId="77777777" w:rsidR="00BB24DF" w:rsidRDefault="00BB24DF" w:rsidP="008B5746">
            <w:pPr>
              <w:rPr>
                <w:rFonts w:ascii="Tahoma" w:hAnsi="Tahoma" w:cs="Tahoma"/>
                <w:b/>
                <w:i/>
                <w:iCs/>
                <w:color w:val="000000"/>
                <w:sz w:val="20"/>
                <w:szCs w:val="20"/>
              </w:rPr>
            </w:pPr>
          </w:p>
          <w:p w14:paraId="73C737C4" w14:textId="77777777" w:rsidR="00BB24DF" w:rsidRDefault="00BB24DF" w:rsidP="008B5746">
            <w:pPr>
              <w:rPr>
                <w:rFonts w:ascii="Tahoma" w:hAnsi="Tahoma" w:cs="Tahoma"/>
                <w:b/>
                <w:i/>
                <w:iCs/>
                <w:color w:val="000000"/>
                <w:sz w:val="20"/>
                <w:szCs w:val="20"/>
              </w:rPr>
            </w:pPr>
          </w:p>
          <w:p w14:paraId="3CB34A26" w14:textId="77777777" w:rsidR="00BB24DF" w:rsidRDefault="00BB24DF" w:rsidP="008B5746">
            <w:pPr>
              <w:rPr>
                <w:rFonts w:ascii="Tahoma" w:hAnsi="Tahoma" w:cs="Tahoma"/>
                <w:b/>
                <w:i/>
                <w:iCs/>
                <w:color w:val="000000"/>
                <w:sz w:val="20"/>
                <w:szCs w:val="20"/>
              </w:rPr>
            </w:pPr>
          </w:p>
          <w:p w14:paraId="453055AB" w14:textId="77777777" w:rsidR="00BB24DF" w:rsidRDefault="00BB24DF" w:rsidP="008B5746">
            <w:pPr>
              <w:rPr>
                <w:rFonts w:ascii="Arial" w:hAnsi="Arial" w:cs="Arial"/>
                <w:b/>
                <w:i/>
                <w:iCs/>
                <w:color w:val="000000"/>
                <w:sz w:val="20"/>
                <w:szCs w:val="20"/>
                <w:u w:val="single"/>
              </w:rPr>
            </w:pPr>
            <w:r>
              <w:rPr>
                <w:rFonts w:ascii="Arial" w:hAnsi="Arial" w:cs="Arial"/>
                <w:b/>
                <w:i/>
                <w:iCs/>
                <w:color w:val="000000"/>
                <w:sz w:val="20"/>
                <w:szCs w:val="20"/>
                <w:u w:val="single"/>
              </w:rPr>
              <w:t>11. What have been the concrete results and impact in terms of human rights and gender equality?</w:t>
            </w:r>
          </w:p>
          <w:p w14:paraId="6A534DFF" w14:textId="77777777" w:rsidR="00BB24DF" w:rsidRDefault="00BB24DF" w:rsidP="008B5746">
            <w:pPr>
              <w:rPr>
                <w:rFonts w:ascii="Arial" w:hAnsi="Arial" w:cs="Arial"/>
                <w:b/>
                <w:i/>
                <w:iCs/>
                <w:color w:val="000000"/>
                <w:sz w:val="20"/>
                <w:szCs w:val="20"/>
                <w:u w:val="single"/>
              </w:rPr>
            </w:pPr>
          </w:p>
          <w:p w14:paraId="18E4176A" w14:textId="77777777" w:rsidR="00BB24DF" w:rsidRDefault="00BB24DF" w:rsidP="008B5746">
            <w:pPr>
              <w:rPr>
                <w:rFonts w:ascii="Arial" w:hAnsi="Arial" w:cs="Arial"/>
                <w:b/>
                <w:i/>
                <w:iCs/>
                <w:color w:val="000000"/>
                <w:sz w:val="20"/>
                <w:szCs w:val="20"/>
                <w:u w:val="single"/>
              </w:rPr>
            </w:pPr>
          </w:p>
          <w:p w14:paraId="016306F1" w14:textId="77777777" w:rsidR="00BB24DF" w:rsidRDefault="00BB24DF" w:rsidP="008B5746">
            <w:pPr>
              <w:rPr>
                <w:rFonts w:ascii="Arial" w:hAnsi="Arial" w:cs="Arial"/>
                <w:b/>
                <w:i/>
                <w:iCs/>
                <w:color w:val="000000"/>
                <w:sz w:val="20"/>
                <w:szCs w:val="20"/>
                <w:u w:val="single"/>
              </w:rPr>
            </w:pPr>
          </w:p>
          <w:p w14:paraId="4F0DFF53" w14:textId="77777777" w:rsidR="00BB24DF" w:rsidRDefault="00BB24DF" w:rsidP="008B5746">
            <w:pPr>
              <w:rPr>
                <w:rFonts w:ascii="Arial" w:hAnsi="Arial" w:cs="Arial"/>
                <w:b/>
                <w:i/>
                <w:iCs/>
                <w:color w:val="000000"/>
                <w:sz w:val="20"/>
                <w:szCs w:val="20"/>
              </w:rPr>
            </w:pPr>
          </w:p>
          <w:p w14:paraId="670900B2" w14:textId="77777777" w:rsidR="00BB24DF" w:rsidRPr="009D6DD0" w:rsidRDefault="00BB24DF" w:rsidP="008B5746">
            <w:pPr>
              <w:rPr>
                <w:rFonts w:ascii="Arial" w:hAnsi="Arial" w:cs="Arial"/>
                <w:b/>
                <w:i/>
                <w:iCs/>
                <w:color w:val="000000"/>
                <w:sz w:val="20"/>
                <w:szCs w:val="20"/>
              </w:rPr>
            </w:pPr>
          </w:p>
        </w:tc>
      </w:tr>
    </w:tbl>
    <w:p w14:paraId="665EBBC2" w14:textId="77777777" w:rsidR="00BB24DF" w:rsidRDefault="00BB24DF" w:rsidP="00BB24DF">
      <w:pPr>
        <w:rPr>
          <w:lang w:val="en-US"/>
        </w:rPr>
      </w:pPr>
    </w:p>
    <w:tbl>
      <w:tblPr>
        <w:tblStyle w:val="Grilledutableau221"/>
        <w:tblW w:w="10632" w:type="dxa"/>
        <w:tblInd w:w="-856" w:type="dxa"/>
        <w:shd w:val="clear" w:color="auto" w:fill="E7E6E6" w:themeFill="background2"/>
        <w:tblLook w:val="04A0" w:firstRow="1" w:lastRow="0" w:firstColumn="1" w:lastColumn="0" w:noHBand="0" w:noVBand="1"/>
      </w:tblPr>
      <w:tblGrid>
        <w:gridCol w:w="10632"/>
      </w:tblGrid>
      <w:tr w:rsidR="00BB24DF" w:rsidRPr="00C96B16" w14:paraId="152F3E5F" w14:textId="77777777" w:rsidTr="008B5746">
        <w:trPr>
          <w:trHeight w:val="299"/>
        </w:trPr>
        <w:tc>
          <w:tcPr>
            <w:tcW w:w="10632"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B55FB29" w14:textId="77777777" w:rsidR="00BB24DF" w:rsidRPr="00642F89" w:rsidRDefault="00BB24DF" w:rsidP="008B5746">
            <w:pPr>
              <w:jc w:val="center"/>
              <w:rPr>
                <w:rFonts w:ascii="Arial" w:hAnsi="Arial" w:cs="Arial"/>
                <w:b/>
                <w:i/>
                <w:iCs/>
                <w:color w:val="000000"/>
                <w:sz w:val="28"/>
                <w:szCs w:val="28"/>
              </w:rPr>
            </w:pPr>
            <w:r>
              <w:rPr>
                <w:rFonts w:ascii="Arial" w:hAnsi="Arial" w:cs="Arial"/>
                <w:b/>
                <w:i/>
                <w:iCs/>
                <w:color w:val="000000"/>
                <w:sz w:val="28"/>
                <w:szCs w:val="28"/>
              </w:rPr>
              <w:t>Lessons learned &amp; Suggestions</w:t>
            </w:r>
          </w:p>
          <w:p w14:paraId="0C912D23" w14:textId="77777777" w:rsidR="00BB24DF" w:rsidRDefault="00BB24DF" w:rsidP="008B5746">
            <w:pPr>
              <w:rPr>
                <w:rFonts w:ascii="Arial" w:hAnsi="Arial" w:cs="Arial"/>
                <w:bCs/>
                <w:i/>
                <w:iCs/>
                <w:color w:val="000000"/>
                <w:sz w:val="20"/>
                <w:szCs w:val="20"/>
              </w:rPr>
            </w:pPr>
            <w:r>
              <w:rPr>
                <w:rFonts w:ascii="Arial" w:hAnsi="Arial" w:cs="Arial"/>
                <w:b/>
                <w:i/>
                <w:iCs/>
                <w:color w:val="000000"/>
                <w:sz w:val="20"/>
                <w:szCs w:val="20"/>
                <w:u w:val="single"/>
              </w:rPr>
              <w:t>12. What, if any, suggestions you would like to share, which could be useful to the design of a new UN Peacebuilding project?</w:t>
            </w:r>
          </w:p>
          <w:p w14:paraId="387D5801" w14:textId="77777777" w:rsidR="00BB24DF" w:rsidRDefault="00BB24DF" w:rsidP="008B5746">
            <w:pPr>
              <w:rPr>
                <w:rFonts w:ascii="Arial" w:hAnsi="Arial" w:cs="Arial"/>
                <w:bCs/>
                <w:i/>
                <w:iCs/>
                <w:color w:val="000000"/>
                <w:sz w:val="20"/>
                <w:szCs w:val="20"/>
                <w:u w:val="single"/>
              </w:rPr>
            </w:pPr>
          </w:p>
          <w:p w14:paraId="3BA5F25C" w14:textId="77777777" w:rsidR="00BB24DF" w:rsidRDefault="00BB24DF" w:rsidP="008B5746">
            <w:pPr>
              <w:rPr>
                <w:rFonts w:ascii="Arial" w:hAnsi="Arial" w:cs="Arial"/>
                <w:bCs/>
                <w:i/>
                <w:iCs/>
                <w:color w:val="000000"/>
                <w:sz w:val="20"/>
                <w:szCs w:val="20"/>
                <w:u w:val="single"/>
              </w:rPr>
            </w:pPr>
          </w:p>
          <w:p w14:paraId="684F7EA6" w14:textId="77777777" w:rsidR="00BB24DF" w:rsidRDefault="00BB24DF" w:rsidP="008B5746">
            <w:pPr>
              <w:rPr>
                <w:rFonts w:ascii="Arial" w:hAnsi="Arial" w:cs="Arial"/>
                <w:bCs/>
                <w:i/>
                <w:iCs/>
                <w:color w:val="000000"/>
                <w:sz w:val="20"/>
                <w:szCs w:val="20"/>
                <w:u w:val="single"/>
              </w:rPr>
            </w:pPr>
          </w:p>
          <w:p w14:paraId="4CBA8E3B" w14:textId="77777777" w:rsidR="00BB24DF" w:rsidRDefault="00BB24DF" w:rsidP="008B5746">
            <w:pPr>
              <w:rPr>
                <w:rFonts w:ascii="Arial" w:hAnsi="Arial" w:cs="Arial"/>
                <w:bCs/>
                <w:i/>
                <w:iCs/>
                <w:color w:val="000000"/>
                <w:sz w:val="20"/>
                <w:szCs w:val="20"/>
                <w:u w:val="single"/>
              </w:rPr>
            </w:pPr>
          </w:p>
          <w:p w14:paraId="2BEF44CD" w14:textId="77777777" w:rsidR="00BB24DF" w:rsidRPr="009D6DD0" w:rsidRDefault="00BB24DF" w:rsidP="008B5746">
            <w:pPr>
              <w:rPr>
                <w:rFonts w:ascii="Arial" w:hAnsi="Arial" w:cs="Arial"/>
                <w:b/>
                <w:i/>
                <w:iCs/>
                <w:color w:val="000000"/>
                <w:sz w:val="20"/>
                <w:szCs w:val="20"/>
              </w:rPr>
            </w:pPr>
          </w:p>
        </w:tc>
      </w:tr>
    </w:tbl>
    <w:p w14:paraId="50788A71" w14:textId="77777777" w:rsidR="00BB24DF" w:rsidRPr="00E66CA2" w:rsidRDefault="00BB24DF" w:rsidP="00BB24DF">
      <w:pPr>
        <w:rPr>
          <w:lang w:val="en-US"/>
        </w:rPr>
      </w:pPr>
    </w:p>
    <w:tbl>
      <w:tblPr>
        <w:tblStyle w:val="Grilledutableau22"/>
        <w:tblW w:w="10349" w:type="dxa"/>
        <w:tblInd w:w="-856" w:type="dxa"/>
        <w:tblLook w:val="04A0" w:firstRow="1" w:lastRow="0" w:firstColumn="1" w:lastColumn="0" w:noHBand="0" w:noVBand="1"/>
      </w:tblPr>
      <w:tblGrid>
        <w:gridCol w:w="495"/>
        <w:gridCol w:w="9854"/>
      </w:tblGrid>
      <w:tr w:rsidR="00BB24DF" w:rsidRPr="00F9302D" w14:paraId="66A0D496" w14:textId="77777777" w:rsidTr="008B5746">
        <w:tc>
          <w:tcPr>
            <w:tcW w:w="10349" w:type="dxa"/>
            <w:gridSpan w:val="2"/>
            <w:tcBorders>
              <w:bottom w:val="single" w:sz="4" w:space="0" w:color="auto"/>
            </w:tcBorders>
            <w:shd w:val="clear" w:color="auto" w:fill="FFC000"/>
          </w:tcPr>
          <w:p w14:paraId="14A3CE46" w14:textId="77777777" w:rsidR="00BB24DF" w:rsidRPr="00A31382" w:rsidRDefault="00BB24DF" w:rsidP="008B5746">
            <w:pPr>
              <w:jc w:val="center"/>
              <w:rPr>
                <w:rFonts w:ascii="Arial" w:hAnsi="Arial" w:cs="Arial"/>
                <w:b/>
                <w:color w:val="000000" w:themeColor="text1"/>
              </w:rPr>
            </w:pPr>
          </w:p>
          <w:p w14:paraId="6B2D0840" w14:textId="77777777" w:rsidR="00BB24DF" w:rsidRDefault="00BB24DF" w:rsidP="008B5746">
            <w:pPr>
              <w:jc w:val="center"/>
              <w:rPr>
                <w:rFonts w:ascii="Arial" w:hAnsi="Arial" w:cs="Arial"/>
                <w:b/>
                <w:color w:val="000000" w:themeColor="text1"/>
              </w:rPr>
            </w:pPr>
            <w:r>
              <w:rPr>
                <w:rFonts w:ascii="Arial" w:hAnsi="Arial" w:cs="Arial"/>
                <w:b/>
                <w:color w:val="000000" w:themeColor="text1"/>
              </w:rPr>
              <w:t>UNDP KYRGYZ REPUBLIC PVE PROJECT EVALUATION</w:t>
            </w:r>
          </w:p>
          <w:p w14:paraId="39A281A0" w14:textId="77777777" w:rsidR="00BB24DF" w:rsidRDefault="00BB24DF" w:rsidP="008B5746">
            <w:pPr>
              <w:jc w:val="center"/>
              <w:rPr>
                <w:rFonts w:ascii="Arial" w:hAnsi="Arial" w:cs="Arial"/>
                <w:b/>
                <w:color w:val="000000" w:themeColor="text1"/>
              </w:rPr>
            </w:pPr>
          </w:p>
          <w:p w14:paraId="2A53B310" w14:textId="77777777" w:rsidR="00BB24DF" w:rsidRPr="0013752B" w:rsidRDefault="00BB24DF" w:rsidP="008B5746">
            <w:pPr>
              <w:jc w:val="center"/>
              <w:rPr>
                <w:rFonts w:ascii="Arial" w:hAnsi="Arial" w:cs="Arial"/>
                <w:b/>
                <w:color w:val="000000" w:themeColor="text1"/>
                <w:sz w:val="40"/>
                <w:szCs w:val="40"/>
              </w:rPr>
            </w:pPr>
            <w:r w:rsidRPr="0013752B">
              <w:rPr>
                <w:rFonts w:ascii="Arial" w:hAnsi="Arial" w:cs="Arial"/>
                <w:b/>
                <w:color w:val="000000" w:themeColor="text1"/>
                <w:sz w:val="40"/>
                <w:szCs w:val="40"/>
              </w:rPr>
              <w:t xml:space="preserve">BENEFICIARY </w:t>
            </w:r>
            <w:r>
              <w:rPr>
                <w:rFonts w:ascii="Arial" w:hAnsi="Arial" w:cs="Arial"/>
                <w:b/>
                <w:color w:val="000000" w:themeColor="text1"/>
                <w:sz w:val="40"/>
                <w:szCs w:val="40"/>
              </w:rPr>
              <w:t xml:space="preserve">END-USER </w:t>
            </w:r>
            <w:r w:rsidRPr="0013752B">
              <w:rPr>
                <w:rFonts w:ascii="Arial" w:hAnsi="Arial" w:cs="Arial"/>
                <w:b/>
                <w:color w:val="000000" w:themeColor="text1"/>
                <w:sz w:val="40"/>
                <w:szCs w:val="40"/>
              </w:rPr>
              <w:t>SURVEY</w:t>
            </w:r>
          </w:p>
          <w:p w14:paraId="680941C7" w14:textId="77777777" w:rsidR="00BB24DF" w:rsidRDefault="00BB24DF" w:rsidP="008B5746">
            <w:pPr>
              <w:jc w:val="center"/>
              <w:rPr>
                <w:rFonts w:ascii="Arial" w:hAnsi="Arial" w:cs="Arial"/>
              </w:rPr>
            </w:pPr>
            <w:r>
              <w:rPr>
                <w:rFonts w:ascii="Arial" w:hAnsi="Arial" w:cs="Arial"/>
              </w:rPr>
              <w:t>Dear respondent,</w:t>
            </w:r>
          </w:p>
          <w:p w14:paraId="462D6EBF" w14:textId="77777777" w:rsidR="00BB24DF" w:rsidRDefault="00BB24DF" w:rsidP="008B5746">
            <w:pPr>
              <w:jc w:val="center"/>
              <w:rPr>
                <w:rFonts w:ascii="Arial" w:hAnsi="Arial" w:cs="Arial"/>
                <w:bCs/>
                <w:color w:val="000000" w:themeColor="text1"/>
              </w:rPr>
            </w:pPr>
            <w:r w:rsidRPr="00A31382">
              <w:rPr>
                <w:rFonts w:ascii="Arial" w:hAnsi="Arial" w:cs="Arial"/>
                <w:bCs/>
                <w:color w:val="000000" w:themeColor="text1"/>
              </w:rPr>
              <w:t xml:space="preserve">You are receiving this questionnaire as you have been a beneficiary </w:t>
            </w:r>
            <w:r>
              <w:rPr>
                <w:rFonts w:ascii="Arial" w:hAnsi="Arial" w:cs="Arial"/>
                <w:bCs/>
                <w:color w:val="000000" w:themeColor="text1"/>
              </w:rPr>
              <w:t xml:space="preserve">of one of the following project </w:t>
            </w:r>
            <w:proofErr w:type="gramStart"/>
            <w:r>
              <w:rPr>
                <w:rFonts w:ascii="Arial" w:hAnsi="Arial" w:cs="Arial"/>
                <w:bCs/>
                <w:color w:val="000000" w:themeColor="text1"/>
              </w:rPr>
              <w:t>activity</w:t>
            </w:r>
            <w:proofErr w:type="gramEnd"/>
            <w:r>
              <w:rPr>
                <w:rFonts w:ascii="Arial" w:hAnsi="Arial" w:cs="Arial"/>
                <w:bCs/>
                <w:color w:val="000000" w:themeColor="text1"/>
              </w:rPr>
              <w:t xml:space="preserve"> implemented by</w:t>
            </w:r>
            <w:r w:rsidRPr="00A31382">
              <w:rPr>
                <w:rFonts w:ascii="Arial" w:hAnsi="Arial" w:cs="Arial"/>
                <w:bCs/>
                <w:color w:val="000000" w:themeColor="text1"/>
              </w:rPr>
              <w:t xml:space="preserve"> UNDP</w:t>
            </w:r>
            <w:r>
              <w:rPr>
                <w:rFonts w:ascii="Arial" w:hAnsi="Arial" w:cs="Arial"/>
                <w:bCs/>
                <w:color w:val="000000" w:themeColor="text1"/>
              </w:rPr>
              <w:t xml:space="preserve">, UN Women or OHCHR: </w:t>
            </w:r>
            <w:r w:rsidRPr="000908CE">
              <w:rPr>
                <w:rFonts w:ascii="Arial" w:hAnsi="Arial" w:cs="Arial"/>
                <w:b/>
                <w:color w:val="000000" w:themeColor="text1"/>
                <w:u w:val="single"/>
              </w:rPr>
              <w:t>Youth Leader, Women Advocacy Group, Beneficiary of psychosocial</w:t>
            </w:r>
            <w:r>
              <w:rPr>
                <w:rFonts w:ascii="Arial" w:hAnsi="Arial" w:cs="Arial"/>
                <w:b/>
                <w:color w:val="000000" w:themeColor="text1"/>
                <w:u w:val="single"/>
              </w:rPr>
              <w:t>,</w:t>
            </w:r>
            <w:r w:rsidRPr="000908CE">
              <w:rPr>
                <w:rFonts w:ascii="Arial" w:hAnsi="Arial" w:cs="Arial"/>
                <w:b/>
                <w:color w:val="000000" w:themeColor="text1"/>
                <w:u w:val="single"/>
              </w:rPr>
              <w:t xml:space="preserve"> Legal Aid</w:t>
            </w:r>
            <w:r>
              <w:rPr>
                <w:rFonts w:ascii="Arial" w:hAnsi="Arial" w:cs="Arial"/>
                <w:b/>
                <w:color w:val="000000" w:themeColor="text1"/>
                <w:u w:val="single"/>
              </w:rPr>
              <w:t>, or other assistance</w:t>
            </w:r>
            <w:r w:rsidRPr="000908CE">
              <w:rPr>
                <w:rFonts w:ascii="Arial" w:hAnsi="Arial" w:cs="Arial"/>
                <w:b/>
                <w:color w:val="000000" w:themeColor="text1"/>
                <w:u w:val="single"/>
              </w:rPr>
              <w:t>.</w:t>
            </w:r>
            <w:r w:rsidRPr="00A31382">
              <w:rPr>
                <w:rFonts w:ascii="Arial" w:hAnsi="Arial" w:cs="Arial"/>
                <w:bCs/>
                <w:color w:val="000000" w:themeColor="text1"/>
              </w:rPr>
              <w:t xml:space="preserve"> Your answers</w:t>
            </w:r>
            <w:r>
              <w:rPr>
                <w:rFonts w:ascii="Arial" w:hAnsi="Arial" w:cs="Arial"/>
                <w:bCs/>
                <w:color w:val="000000" w:themeColor="text1"/>
              </w:rPr>
              <w:t xml:space="preserve"> to</w:t>
            </w:r>
            <w:r w:rsidRPr="00A31382">
              <w:rPr>
                <w:rFonts w:ascii="Arial" w:hAnsi="Arial" w:cs="Arial"/>
                <w:bCs/>
                <w:color w:val="000000" w:themeColor="text1"/>
              </w:rPr>
              <w:t xml:space="preserve"> this questionnaire are important as</w:t>
            </w:r>
            <w:r>
              <w:rPr>
                <w:rFonts w:ascii="Arial" w:hAnsi="Arial" w:cs="Arial"/>
                <w:bCs/>
                <w:color w:val="000000" w:themeColor="text1"/>
              </w:rPr>
              <w:t xml:space="preserve"> your voice</w:t>
            </w:r>
            <w:r w:rsidRPr="00A31382">
              <w:rPr>
                <w:rFonts w:ascii="Arial" w:hAnsi="Arial" w:cs="Arial"/>
                <w:bCs/>
                <w:color w:val="000000" w:themeColor="text1"/>
              </w:rPr>
              <w:t xml:space="preserve"> will help</w:t>
            </w:r>
            <w:r>
              <w:rPr>
                <w:rFonts w:ascii="Arial" w:hAnsi="Arial" w:cs="Arial"/>
                <w:bCs/>
                <w:color w:val="000000" w:themeColor="text1"/>
              </w:rPr>
              <w:t xml:space="preserve"> this </w:t>
            </w:r>
            <w:r w:rsidRPr="00A31382">
              <w:rPr>
                <w:rFonts w:ascii="Arial" w:hAnsi="Arial" w:cs="Arial"/>
                <w:bCs/>
                <w:color w:val="000000" w:themeColor="text1"/>
              </w:rPr>
              <w:t xml:space="preserve">independent evaluation of the project </w:t>
            </w:r>
            <w:r>
              <w:rPr>
                <w:rFonts w:ascii="Arial" w:hAnsi="Arial" w:cs="Arial"/>
                <w:bCs/>
                <w:color w:val="000000" w:themeColor="text1"/>
              </w:rPr>
              <w:t>to make recommendations for future projects.</w:t>
            </w:r>
            <w:r w:rsidRPr="00A31382">
              <w:rPr>
                <w:rFonts w:ascii="Arial" w:hAnsi="Arial" w:cs="Arial"/>
                <w:bCs/>
                <w:color w:val="000000" w:themeColor="text1"/>
              </w:rPr>
              <w:t xml:space="preserve"> </w:t>
            </w:r>
          </w:p>
          <w:p w14:paraId="57FE6E1A" w14:textId="77777777" w:rsidR="00BB24DF" w:rsidRDefault="00BB24DF" w:rsidP="008B5746">
            <w:pPr>
              <w:jc w:val="center"/>
              <w:rPr>
                <w:rFonts w:ascii="Arial" w:hAnsi="Arial" w:cs="Arial"/>
                <w:bCs/>
                <w:color w:val="000000" w:themeColor="text1"/>
              </w:rPr>
            </w:pPr>
            <w:r>
              <w:rPr>
                <w:rFonts w:ascii="Arial" w:hAnsi="Arial" w:cs="Arial"/>
                <w:bCs/>
                <w:color w:val="000000" w:themeColor="text1"/>
              </w:rPr>
              <w:lastRenderedPageBreak/>
              <w:t>Answering will only take a few minutes as all you have to do is to select answers of your choice.</w:t>
            </w:r>
          </w:p>
          <w:p w14:paraId="56D2B7AE" w14:textId="77777777" w:rsidR="00BB24DF" w:rsidRDefault="00BB24DF" w:rsidP="008B5746">
            <w:pPr>
              <w:jc w:val="center"/>
              <w:rPr>
                <w:rFonts w:ascii="Arial" w:hAnsi="Arial" w:cs="Arial"/>
                <w:bCs/>
                <w:color w:val="000000" w:themeColor="text1"/>
              </w:rPr>
            </w:pPr>
            <w:r w:rsidRPr="00D72E86">
              <w:rPr>
                <w:rFonts w:ascii="Arial" w:hAnsi="Arial" w:cs="Arial"/>
                <w:b/>
                <w:color w:val="000000" w:themeColor="text1"/>
              </w:rPr>
              <w:t>Please note that all answers will remain confidential</w:t>
            </w:r>
            <w:r>
              <w:rPr>
                <w:rFonts w:ascii="Arial" w:hAnsi="Arial" w:cs="Arial"/>
                <w:b/>
                <w:color w:val="000000" w:themeColor="text1"/>
              </w:rPr>
              <w:t>!</w:t>
            </w:r>
          </w:p>
          <w:p w14:paraId="6CDD7F0D" w14:textId="77777777" w:rsidR="00BB24DF" w:rsidRPr="00A31382" w:rsidRDefault="00BB24DF" w:rsidP="008B5746">
            <w:pPr>
              <w:jc w:val="center"/>
              <w:rPr>
                <w:rFonts w:ascii="Arial" w:hAnsi="Arial" w:cs="Arial"/>
                <w:bCs/>
                <w:color w:val="000000" w:themeColor="text1"/>
              </w:rPr>
            </w:pPr>
            <w:r>
              <w:rPr>
                <w:rFonts w:ascii="Arial" w:hAnsi="Arial" w:cs="Arial"/>
                <w:bCs/>
                <w:color w:val="000000" w:themeColor="text1"/>
              </w:rPr>
              <w:t>Please return your answer by</w:t>
            </w:r>
            <w:r w:rsidRPr="00825043">
              <w:rPr>
                <w:rFonts w:ascii="Arial" w:hAnsi="Arial" w:cs="Arial"/>
                <w:b/>
                <w:color w:val="000000" w:themeColor="text1"/>
              </w:rPr>
              <w:t xml:space="preserve"> </w:t>
            </w:r>
            <w:r>
              <w:rPr>
                <w:rFonts w:ascii="Arial" w:hAnsi="Arial" w:cs="Arial"/>
                <w:b/>
                <w:color w:val="000000" w:themeColor="text1"/>
              </w:rPr>
              <w:t>30</w:t>
            </w:r>
            <w:r w:rsidRPr="00825043">
              <w:rPr>
                <w:rFonts w:ascii="Arial" w:hAnsi="Arial" w:cs="Arial"/>
                <w:b/>
                <w:color w:val="000000" w:themeColor="text1"/>
                <w:vertAlign w:val="superscript"/>
              </w:rPr>
              <w:t>th</w:t>
            </w:r>
            <w:r w:rsidRPr="00825043">
              <w:rPr>
                <w:rFonts w:ascii="Arial" w:hAnsi="Arial" w:cs="Arial"/>
                <w:b/>
                <w:color w:val="000000" w:themeColor="text1"/>
              </w:rPr>
              <w:t xml:space="preserve"> of </w:t>
            </w:r>
            <w:r>
              <w:rPr>
                <w:rFonts w:ascii="Arial" w:hAnsi="Arial" w:cs="Arial"/>
                <w:b/>
                <w:color w:val="000000" w:themeColor="text1"/>
              </w:rPr>
              <w:t>September</w:t>
            </w:r>
            <w:r w:rsidRPr="00825043">
              <w:rPr>
                <w:rFonts w:ascii="Arial" w:hAnsi="Arial" w:cs="Arial"/>
                <w:b/>
                <w:color w:val="000000" w:themeColor="text1"/>
              </w:rPr>
              <w:t xml:space="preserve"> 2021.</w:t>
            </w:r>
          </w:p>
          <w:p w14:paraId="086004B2" w14:textId="77777777" w:rsidR="00BB24DF" w:rsidRPr="00A31382" w:rsidRDefault="00BB24DF" w:rsidP="008B5746">
            <w:pPr>
              <w:jc w:val="center"/>
              <w:rPr>
                <w:rFonts w:ascii="Arial" w:hAnsi="Arial" w:cs="Arial"/>
                <w:b/>
                <w:color w:val="000000" w:themeColor="text1"/>
              </w:rPr>
            </w:pPr>
            <w:r w:rsidRPr="00A31382">
              <w:rPr>
                <w:rFonts w:ascii="Arial" w:hAnsi="Arial" w:cs="Arial"/>
                <w:bCs/>
                <w:color w:val="000000" w:themeColor="text1"/>
              </w:rPr>
              <w:t>Thank you in advance for your participation!</w:t>
            </w:r>
          </w:p>
        </w:tc>
      </w:tr>
      <w:tr w:rsidR="00BB24DF" w:rsidRPr="00F9302D" w14:paraId="78FD8C12" w14:textId="77777777" w:rsidTr="008B5746">
        <w:trPr>
          <w:trHeight w:val="98"/>
        </w:trPr>
        <w:tc>
          <w:tcPr>
            <w:tcW w:w="495" w:type="dxa"/>
            <w:shd w:val="clear" w:color="auto" w:fill="92D050"/>
            <w:vAlign w:val="center"/>
          </w:tcPr>
          <w:p w14:paraId="430879F9" w14:textId="77777777" w:rsidR="00BB24DF" w:rsidRPr="00A31382" w:rsidRDefault="00BB24DF" w:rsidP="008B5746">
            <w:pPr>
              <w:rPr>
                <w:rFonts w:ascii="Arial" w:hAnsi="Arial" w:cs="Arial"/>
                <w:b/>
                <w:lang w:val="en-US"/>
              </w:rPr>
            </w:pPr>
          </w:p>
        </w:tc>
        <w:tc>
          <w:tcPr>
            <w:tcW w:w="9854" w:type="dxa"/>
            <w:shd w:val="clear" w:color="auto" w:fill="FFFFFF" w:themeFill="background1"/>
            <w:vAlign w:val="center"/>
          </w:tcPr>
          <w:p w14:paraId="373C2C7C" w14:textId="77777777" w:rsidR="00BB24DF" w:rsidRDefault="00BB24DF" w:rsidP="008B5746">
            <w:pPr>
              <w:shd w:val="clear" w:color="auto" w:fill="000000" w:themeFill="text1"/>
              <w:jc w:val="center"/>
              <w:rPr>
                <w:rFonts w:ascii="Arial" w:hAnsi="Arial" w:cs="Arial"/>
                <w:b/>
                <w:bCs/>
                <w:color w:val="FFFFFF" w:themeColor="background1"/>
              </w:rPr>
            </w:pPr>
            <w:r>
              <w:rPr>
                <w:rFonts w:ascii="Arial" w:hAnsi="Arial" w:cs="Arial"/>
                <w:b/>
                <w:bCs/>
                <w:color w:val="FFFFFF" w:themeColor="background1"/>
              </w:rPr>
              <w:t>Your involvement or relation to the project</w:t>
            </w:r>
          </w:p>
          <w:p w14:paraId="1A836186" w14:textId="77777777" w:rsidR="00BB24DF" w:rsidRDefault="00BB24DF" w:rsidP="008B5746">
            <w:pPr>
              <w:shd w:val="clear" w:color="auto" w:fill="FFFFFF" w:themeFill="background1"/>
              <w:jc w:val="left"/>
              <w:rPr>
                <w:rFonts w:ascii="Arial" w:hAnsi="Arial" w:cs="Arial"/>
                <w:b/>
                <w:bCs/>
                <w:color w:val="000000" w:themeColor="text1"/>
              </w:rPr>
            </w:pPr>
            <w:r w:rsidRPr="008D1480">
              <w:rPr>
                <w:rFonts w:ascii="Arial" w:hAnsi="Arial" w:cs="Arial"/>
                <w:b/>
                <w:bCs/>
                <w:color w:val="000000" w:themeColor="text1"/>
              </w:rPr>
              <w:t>Have you been involved as</w:t>
            </w:r>
            <w:r>
              <w:rPr>
                <w:rFonts w:ascii="Arial" w:hAnsi="Arial" w:cs="Arial"/>
                <w:b/>
                <w:bCs/>
                <w:color w:val="000000" w:themeColor="text1"/>
              </w:rPr>
              <w:t xml:space="preserve"> part of</w:t>
            </w:r>
            <w:r w:rsidRPr="008D1480">
              <w:rPr>
                <w:rFonts w:ascii="Arial" w:hAnsi="Arial" w:cs="Arial"/>
                <w:b/>
                <w:bCs/>
                <w:color w:val="000000" w:themeColor="text1"/>
              </w:rPr>
              <w:t>?</w:t>
            </w:r>
          </w:p>
          <w:p w14:paraId="3D41084E" w14:textId="77777777" w:rsidR="00BB24DF" w:rsidRPr="00C22A16" w:rsidRDefault="00BB24DF" w:rsidP="008B5746">
            <w:pPr>
              <w:rPr>
                <w:rFonts w:ascii="Arial" w:hAnsi="Arial" w:cs="Arial"/>
                <w:color w:val="FFFFFF" w:themeColor="background1"/>
                <w:lang w:val="en-US"/>
              </w:rPr>
            </w:pPr>
            <w:r>
              <w:rPr>
                <w:rFonts w:ascii="Arial" w:hAnsi="Arial" w:cs="Arial"/>
                <w:b/>
                <w:color w:val="000000"/>
              </w:rPr>
              <w:t>1</w:t>
            </w:r>
            <w:r>
              <w:rPr>
                <w:rFonts w:ascii="Tahoma" w:hAnsi="Tahoma" w:cs="Tahoma"/>
                <w:b/>
                <w:color w:val="000000"/>
              </w:rPr>
              <w:t xml:space="preserve">    </w:t>
            </w:r>
            <w:r w:rsidRPr="00C22A16">
              <w:rPr>
                <w:rFonts w:ascii="Arial" w:hAnsi="Arial" w:cs="Arial"/>
                <w:b/>
                <w:bCs/>
                <w:color w:val="FFFFFF" w:themeColor="background1"/>
                <w:highlight w:val="black"/>
                <w:lang w:val="en-US"/>
              </w:rPr>
              <w:t>Youth Leader activities</w:t>
            </w:r>
            <w:r w:rsidRPr="00C22A16">
              <w:rPr>
                <w:rFonts w:ascii="Arial" w:hAnsi="Arial" w:cs="Arial"/>
                <w:color w:val="FFFFFF" w:themeColor="background1"/>
                <w:lang w:val="en-US"/>
              </w:rPr>
              <w:t xml:space="preserve">      </w:t>
            </w:r>
          </w:p>
          <w:p w14:paraId="02E85BC7" w14:textId="77777777" w:rsidR="00BB24DF" w:rsidRPr="00C22A16" w:rsidRDefault="00BB24DF" w:rsidP="008B5746">
            <w:pPr>
              <w:rPr>
                <w:rFonts w:ascii="Arial" w:hAnsi="Arial" w:cs="Arial"/>
                <w:color w:val="FFFFFF" w:themeColor="background1"/>
                <w:lang w:val="en-US"/>
              </w:rPr>
            </w:pPr>
            <w:r>
              <w:rPr>
                <w:rFonts w:ascii="Tahoma" w:hAnsi="Tahoma" w:cs="Tahoma"/>
                <w:b/>
                <w:color w:val="000000"/>
              </w:rPr>
              <w:t xml:space="preserve">2     </w:t>
            </w:r>
            <w:r w:rsidRPr="00C22A16">
              <w:rPr>
                <w:rFonts w:ascii="Arial" w:hAnsi="Arial" w:cs="Arial"/>
                <w:b/>
                <w:bCs/>
                <w:color w:val="FFFFFF" w:themeColor="background1"/>
                <w:highlight w:val="black"/>
                <w:lang w:val="en-US"/>
              </w:rPr>
              <w:t>Beneficiary of psychosocial services</w:t>
            </w:r>
            <w:r>
              <w:rPr>
                <w:rFonts w:ascii="Arial" w:hAnsi="Arial" w:cs="Arial"/>
                <w:b/>
                <w:bCs/>
                <w:color w:val="FFFFFF" w:themeColor="background1"/>
                <w:highlight w:val="black"/>
                <w:lang w:val="en-US"/>
              </w:rPr>
              <w:t xml:space="preserve"> </w:t>
            </w:r>
            <w:r w:rsidRPr="00C22A16">
              <w:rPr>
                <w:rFonts w:ascii="Arial" w:hAnsi="Arial" w:cs="Arial"/>
                <w:color w:val="FFFFFF" w:themeColor="background1"/>
                <w:lang w:val="en-US"/>
              </w:rPr>
              <w:t xml:space="preserve">      </w:t>
            </w:r>
          </w:p>
          <w:p w14:paraId="271580B1" w14:textId="77777777" w:rsidR="00BB24DF" w:rsidRDefault="00BB24DF" w:rsidP="008B5746">
            <w:pPr>
              <w:rPr>
                <w:rFonts w:ascii="Arial" w:hAnsi="Arial" w:cs="Arial"/>
                <w:color w:val="FFFFFF" w:themeColor="background1"/>
                <w:lang w:val="en-US"/>
              </w:rPr>
            </w:pPr>
            <w:r>
              <w:rPr>
                <w:rFonts w:ascii="Tahoma" w:hAnsi="Tahoma" w:cs="Tahoma"/>
                <w:b/>
                <w:color w:val="000000"/>
              </w:rPr>
              <w:t xml:space="preserve">3     </w:t>
            </w:r>
            <w:r>
              <w:rPr>
                <w:rFonts w:ascii="Arial" w:hAnsi="Arial" w:cs="Arial"/>
                <w:b/>
                <w:bCs/>
                <w:color w:val="FFFFFF" w:themeColor="background1"/>
                <w:highlight w:val="black"/>
                <w:lang w:val="en-US"/>
              </w:rPr>
              <w:t>Legal aid assistance</w:t>
            </w:r>
            <w:r w:rsidRPr="00C22A16">
              <w:rPr>
                <w:rFonts w:ascii="Arial" w:hAnsi="Arial" w:cs="Arial"/>
                <w:color w:val="FFFFFF" w:themeColor="background1"/>
                <w:lang w:val="en-US"/>
              </w:rPr>
              <w:t xml:space="preserve">      </w:t>
            </w:r>
          </w:p>
          <w:p w14:paraId="7EF6BDE5" w14:textId="77777777" w:rsidR="00BB24DF" w:rsidRDefault="00BB24DF" w:rsidP="008B5746">
            <w:pPr>
              <w:rPr>
                <w:rFonts w:ascii="Arial" w:hAnsi="Arial" w:cs="Arial"/>
                <w:color w:val="FFFFFF" w:themeColor="background1"/>
                <w:lang w:val="en-US"/>
              </w:rPr>
            </w:pPr>
            <w:r>
              <w:rPr>
                <w:rFonts w:ascii="Tahoma" w:hAnsi="Tahoma" w:cs="Tahoma"/>
                <w:b/>
                <w:color w:val="000000"/>
              </w:rPr>
              <w:t xml:space="preserve">4     </w:t>
            </w:r>
            <w:r>
              <w:rPr>
                <w:rFonts w:ascii="Arial" w:hAnsi="Arial" w:cs="Arial"/>
                <w:b/>
                <w:bCs/>
                <w:color w:val="FFFFFF" w:themeColor="background1"/>
                <w:highlight w:val="black"/>
                <w:lang w:val="en-US"/>
              </w:rPr>
              <w:t xml:space="preserve">Small business </w:t>
            </w:r>
            <w:proofErr w:type="spellStart"/>
            <w:r>
              <w:rPr>
                <w:rFonts w:ascii="Arial" w:hAnsi="Arial" w:cs="Arial"/>
                <w:b/>
                <w:bCs/>
                <w:color w:val="FFFFFF" w:themeColor="background1"/>
                <w:highlight w:val="black"/>
                <w:lang w:val="en-US"/>
              </w:rPr>
              <w:t>support</w:t>
            </w:r>
            <w:r>
              <w:rPr>
                <w:rFonts w:ascii="Arial" w:hAnsi="Arial" w:cs="Arial"/>
                <w:b/>
                <w:bCs/>
                <w:color w:val="FFFFFF" w:themeColor="background1"/>
                <w:lang w:val="en-US"/>
              </w:rPr>
              <w:t>fr</w:t>
            </w:r>
            <w:proofErr w:type="spellEnd"/>
            <w:r w:rsidRPr="00C22A16">
              <w:rPr>
                <w:rFonts w:ascii="Arial" w:hAnsi="Arial" w:cs="Arial"/>
                <w:color w:val="FFFFFF" w:themeColor="background1"/>
                <w:lang w:val="en-US"/>
              </w:rPr>
              <w:t xml:space="preserve">      </w:t>
            </w:r>
          </w:p>
          <w:p w14:paraId="5AE008DB" w14:textId="77777777" w:rsidR="00BB24DF" w:rsidRDefault="00BB24DF" w:rsidP="008B5746">
            <w:pPr>
              <w:rPr>
                <w:rFonts w:ascii="Arial" w:hAnsi="Arial" w:cs="Arial"/>
                <w:color w:val="FFFFFF" w:themeColor="background1"/>
                <w:lang w:val="en-US"/>
              </w:rPr>
            </w:pPr>
            <w:r>
              <w:rPr>
                <w:rFonts w:ascii="Tahoma" w:hAnsi="Tahoma" w:cs="Tahoma"/>
                <w:b/>
                <w:color w:val="000000"/>
              </w:rPr>
              <w:t xml:space="preserve">5     </w:t>
            </w:r>
            <w:r>
              <w:rPr>
                <w:rFonts w:ascii="Arial" w:hAnsi="Arial" w:cs="Arial"/>
                <w:b/>
                <w:bCs/>
                <w:color w:val="FFFFFF" w:themeColor="background1"/>
                <w:highlight w:val="black"/>
                <w:lang w:val="en-US"/>
              </w:rPr>
              <w:t xml:space="preserve">Other (training…) </w:t>
            </w:r>
            <w:r>
              <w:rPr>
                <w:rFonts w:ascii="Arial" w:hAnsi="Arial" w:cs="Arial"/>
                <w:b/>
                <w:bCs/>
                <w:color w:val="FFFFFF" w:themeColor="background1"/>
                <w:lang w:val="en-US"/>
              </w:rPr>
              <w:t>r</w:t>
            </w:r>
            <w:r w:rsidRPr="00C22A16">
              <w:rPr>
                <w:rFonts w:ascii="Arial" w:hAnsi="Arial" w:cs="Arial"/>
                <w:color w:val="FFFFFF" w:themeColor="background1"/>
                <w:lang w:val="en-US"/>
              </w:rPr>
              <w:t xml:space="preserve">      </w:t>
            </w:r>
          </w:p>
          <w:p w14:paraId="5FC08D67" w14:textId="77777777" w:rsidR="00BB24DF" w:rsidRPr="006B0880" w:rsidRDefault="00BB24DF" w:rsidP="008B5746">
            <w:pPr>
              <w:rPr>
                <w:rFonts w:ascii="Arial" w:hAnsi="Arial" w:cs="Arial"/>
                <w:color w:val="FFFFFF" w:themeColor="background1"/>
                <w:lang w:val="en-US"/>
              </w:rPr>
            </w:pPr>
          </w:p>
        </w:tc>
      </w:tr>
      <w:tr w:rsidR="00BB24DF" w:rsidRPr="00B61D76" w14:paraId="0A2185F8" w14:textId="77777777" w:rsidTr="008B5746">
        <w:trPr>
          <w:trHeight w:val="98"/>
        </w:trPr>
        <w:tc>
          <w:tcPr>
            <w:tcW w:w="495" w:type="dxa"/>
            <w:shd w:val="clear" w:color="auto" w:fill="92D050"/>
            <w:vAlign w:val="center"/>
          </w:tcPr>
          <w:p w14:paraId="31F37EB5" w14:textId="77777777" w:rsidR="00BB24DF" w:rsidRPr="00A31382" w:rsidRDefault="00BB24DF" w:rsidP="008B5746">
            <w:pPr>
              <w:rPr>
                <w:rFonts w:ascii="Arial" w:hAnsi="Arial" w:cs="Arial"/>
                <w:b/>
                <w:lang w:val="en-US"/>
              </w:rPr>
            </w:pPr>
            <w:r w:rsidRPr="00A31382">
              <w:rPr>
                <w:rFonts w:ascii="Arial" w:hAnsi="Arial" w:cs="Arial"/>
                <w:b/>
                <w:lang w:val="en-US"/>
              </w:rPr>
              <w:t>1</w:t>
            </w:r>
          </w:p>
        </w:tc>
        <w:tc>
          <w:tcPr>
            <w:tcW w:w="9854" w:type="dxa"/>
            <w:vAlign w:val="center"/>
          </w:tcPr>
          <w:p w14:paraId="6550BC72" w14:textId="77777777" w:rsidR="00BB24DF" w:rsidRPr="004C6097" w:rsidRDefault="00BB24DF" w:rsidP="008B5746">
            <w:pPr>
              <w:shd w:val="clear" w:color="auto" w:fill="000000" w:themeFill="text1"/>
              <w:jc w:val="center"/>
              <w:rPr>
                <w:rFonts w:ascii="Arial" w:hAnsi="Arial" w:cs="Arial"/>
                <w:b/>
                <w:bCs/>
                <w:color w:val="FFFFFF" w:themeColor="background1"/>
              </w:rPr>
            </w:pPr>
            <w:r w:rsidRPr="004C6097">
              <w:rPr>
                <w:rFonts w:ascii="Arial" w:hAnsi="Arial" w:cs="Arial"/>
                <w:b/>
                <w:bCs/>
                <w:color w:val="FFFFFF" w:themeColor="background1"/>
              </w:rPr>
              <w:t>Beneficiary Profile</w:t>
            </w:r>
          </w:p>
          <w:p w14:paraId="655A4152" w14:textId="77777777" w:rsidR="00BB24DF" w:rsidRPr="000500BD" w:rsidRDefault="00BB24DF" w:rsidP="008B5746">
            <w:pPr>
              <w:rPr>
                <w:rFonts w:ascii="Arial" w:hAnsi="Arial" w:cs="Arial"/>
                <w:color w:val="4472C4" w:themeColor="accent1"/>
              </w:rPr>
            </w:pPr>
            <w:r w:rsidRPr="000500BD">
              <w:rPr>
                <w:rFonts w:ascii="Arial" w:hAnsi="Arial" w:cs="Arial"/>
                <w:color w:val="4472C4" w:themeColor="accent1"/>
              </w:rPr>
              <w:t>Please select (</w:t>
            </w:r>
            <w:r w:rsidRPr="000500BD">
              <w:rPr>
                <w:rFonts w:ascii="Arial" w:hAnsi="Arial" w:cs="Arial"/>
                <w:b/>
                <w:bCs/>
                <w:color w:val="4472C4" w:themeColor="accent1"/>
              </w:rPr>
              <w:t>Bold</w:t>
            </w:r>
            <w:r w:rsidRPr="000500BD">
              <w:rPr>
                <w:rFonts w:ascii="Arial" w:hAnsi="Arial" w:cs="Arial"/>
                <w:color w:val="4472C4" w:themeColor="accent1"/>
              </w:rPr>
              <w:t xml:space="preserve"> or </w:t>
            </w:r>
            <w:r w:rsidRPr="000500BD">
              <w:rPr>
                <w:rFonts w:ascii="Arial" w:hAnsi="Arial" w:cs="Arial"/>
                <w:color w:val="4472C4" w:themeColor="accent1"/>
                <w:u w:val="single"/>
              </w:rPr>
              <w:t>Underline</w:t>
            </w:r>
            <w:r w:rsidRPr="000500BD">
              <w:rPr>
                <w:rFonts w:ascii="Arial" w:hAnsi="Arial" w:cs="Arial"/>
                <w:color w:val="4472C4" w:themeColor="accent1"/>
              </w:rPr>
              <w:t xml:space="preserve"> your selected answers) the answer that best describes your current situation/status)</w:t>
            </w:r>
          </w:p>
          <w:p w14:paraId="5288D3CF" w14:textId="77777777" w:rsidR="00BB24DF" w:rsidRPr="00712945" w:rsidRDefault="00BB24DF" w:rsidP="008B5746">
            <w:pPr>
              <w:rPr>
                <w:rFonts w:ascii="Arial" w:hAnsi="Arial" w:cs="Arial"/>
                <w:color w:val="FFFFFF" w:themeColor="background1"/>
              </w:rPr>
            </w:pPr>
            <w:r w:rsidRPr="00712945">
              <w:rPr>
                <w:rFonts w:ascii="Arial" w:hAnsi="Arial" w:cs="Arial"/>
                <w:b/>
                <w:bCs/>
                <w:color w:val="FFFFFF" w:themeColor="background1"/>
                <w:highlight w:val="black"/>
              </w:rPr>
              <w:t>1. Gender:</w:t>
            </w:r>
            <w:r w:rsidRPr="00712945">
              <w:rPr>
                <w:rFonts w:ascii="Arial" w:hAnsi="Arial" w:cs="Arial"/>
                <w:color w:val="FFFFFF" w:themeColor="background1"/>
              </w:rPr>
              <w:t xml:space="preserve">      </w:t>
            </w:r>
          </w:p>
          <w:p w14:paraId="6632910D" w14:textId="77777777" w:rsidR="00BB24DF" w:rsidRPr="00F374D7" w:rsidRDefault="00BB24DF" w:rsidP="005722D3">
            <w:pPr>
              <w:pStyle w:val="Paragraphedeliste"/>
              <w:numPr>
                <w:ilvl w:val="0"/>
                <w:numId w:val="33"/>
              </w:numPr>
              <w:spacing w:line="240" w:lineRule="auto"/>
              <w:contextualSpacing/>
              <w:rPr>
                <w:rFonts w:ascii="Arial" w:hAnsi="Arial" w:cs="Arial"/>
              </w:rPr>
            </w:pPr>
            <w:r w:rsidRPr="00F374D7">
              <w:rPr>
                <w:rFonts w:ascii="Arial" w:hAnsi="Arial" w:cs="Arial"/>
              </w:rPr>
              <w:t xml:space="preserve">Male, </w:t>
            </w:r>
          </w:p>
          <w:p w14:paraId="3CF38C4B" w14:textId="77777777" w:rsidR="00BB24DF" w:rsidRPr="00F374D7" w:rsidRDefault="00BB24DF" w:rsidP="005722D3">
            <w:pPr>
              <w:pStyle w:val="Paragraphedeliste"/>
              <w:numPr>
                <w:ilvl w:val="0"/>
                <w:numId w:val="33"/>
              </w:numPr>
              <w:spacing w:line="240" w:lineRule="auto"/>
              <w:contextualSpacing/>
              <w:rPr>
                <w:rFonts w:ascii="Arial" w:hAnsi="Arial" w:cs="Arial"/>
              </w:rPr>
            </w:pPr>
            <w:r w:rsidRPr="00F374D7">
              <w:rPr>
                <w:rFonts w:ascii="Arial" w:hAnsi="Arial" w:cs="Arial"/>
              </w:rPr>
              <w:t>Female</w:t>
            </w:r>
          </w:p>
          <w:p w14:paraId="6659FAA7" w14:textId="77777777" w:rsidR="00BB24DF" w:rsidRPr="00712945" w:rsidRDefault="00BB24DF" w:rsidP="008B5746">
            <w:pPr>
              <w:rPr>
                <w:rFonts w:ascii="Arial" w:hAnsi="Arial" w:cs="Arial"/>
                <w:color w:val="FFFFFF" w:themeColor="background1"/>
              </w:rPr>
            </w:pPr>
            <w:r w:rsidRPr="00712945">
              <w:rPr>
                <w:rFonts w:ascii="Arial" w:hAnsi="Arial" w:cs="Arial"/>
                <w:b/>
                <w:bCs/>
                <w:color w:val="FFFFFF" w:themeColor="background1"/>
                <w:highlight w:val="black"/>
              </w:rPr>
              <w:t>2. Age group:</w:t>
            </w:r>
            <w:r w:rsidRPr="00712945">
              <w:rPr>
                <w:rFonts w:ascii="Arial" w:hAnsi="Arial" w:cs="Arial"/>
                <w:color w:val="FFFFFF" w:themeColor="background1"/>
              </w:rPr>
              <w:t xml:space="preserve">   </w:t>
            </w:r>
          </w:p>
          <w:p w14:paraId="24F1B79B" w14:textId="77777777" w:rsidR="00BB24DF" w:rsidRDefault="00BB24DF" w:rsidP="008B5746">
            <w:pPr>
              <w:rPr>
                <w:rFonts w:ascii="Arial" w:hAnsi="Arial" w:cs="Arial"/>
              </w:rPr>
            </w:pPr>
            <w:r w:rsidRPr="00A31382">
              <w:rPr>
                <w:rFonts w:ascii="Arial" w:hAnsi="Arial" w:cs="Arial"/>
              </w:rPr>
              <w:t xml:space="preserve">a.15-17, </w:t>
            </w:r>
          </w:p>
          <w:p w14:paraId="681D6E1A" w14:textId="77777777" w:rsidR="00BB24DF" w:rsidRDefault="00BB24DF" w:rsidP="008B5746">
            <w:pPr>
              <w:rPr>
                <w:rFonts w:ascii="Arial" w:hAnsi="Arial" w:cs="Arial"/>
              </w:rPr>
            </w:pPr>
            <w:r w:rsidRPr="00A31382">
              <w:rPr>
                <w:rFonts w:ascii="Arial" w:hAnsi="Arial" w:cs="Arial"/>
              </w:rPr>
              <w:t xml:space="preserve">b. 18-35, </w:t>
            </w:r>
          </w:p>
          <w:p w14:paraId="4C15CF82" w14:textId="77777777" w:rsidR="00BB24DF" w:rsidRPr="00A31382" w:rsidRDefault="00BB24DF" w:rsidP="008B5746">
            <w:pPr>
              <w:rPr>
                <w:rFonts w:ascii="Arial" w:hAnsi="Arial" w:cs="Arial"/>
              </w:rPr>
            </w:pPr>
            <w:r w:rsidRPr="00A31382">
              <w:rPr>
                <w:rFonts w:ascii="Arial" w:hAnsi="Arial" w:cs="Arial"/>
              </w:rPr>
              <w:t>c. over 35</w:t>
            </w:r>
          </w:p>
          <w:p w14:paraId="7BC695ED" w14:textId="77777777" w:rsidR="00BB24DF" w:rsidRDefault="00BB24DF" w:rsidP="008B5746">
            <w:pPr>
              <w:rPr>
                <w:rFonts w:ascii="Arial" w:hAnsi="Arial" w:cs="Arial"/>
                <w:color w:val="FFFFFF" w:themeColor="background1"/>
              </w:rPr>
            </w:pPr>
            <w:r w:rsidRPr="00712945">
              <w:rPr>
                <w:rFonts w:ascii="Arial" w:hAnsi="Arial" w:cs="Arial"/>
                <w:b/>
                <w:bCs/>
                <w:color w:val="FFFFFF" w:themeColor="background1"/>
                <w:highlight w:val="black"/>
              </w:rPr>
              <w:t>3. Nationality</w:t>
            </w:r>
            <w:r w:rsidRPr="00712945">
              <w:rPr>
                <w:rFonts w:ascii="Arial" w:hAnsi="Arial" w:cs="Arial"/>
                <w:color w:val="FFFFFF" w:themeColor="background1"/>
                <w:highlight w:val="black"/>
              </w:rPr>
              <w:t>:</w:t>
            </w:r>
            <w:r w:rsidRPr="00712945">
              <w:rPr>
                <w:rFonts w:ascii="Arial" w:hAnsi="Arial" w:cs="Arial"/>
                <w:color w:val="FFFFFF" w:themeColor="background1"/>
              </w:rPr>
              <w:t xml:space="preserve">  </w:t>
            </w:r>
          </w:p>
          <w:p w14:paraId="0C728DED" w14:textId="77777777" w:rsidR="00BB24DF" w:rsidRDefault="00BB24DF" w:rsidP="008B5746">
            <w:pPr>
              <w:rPr>
                <w:rFonts w:ascii="Arial" w:hAnsi="Arial" w:cs="Arial"/>
              </w:rPr>
            </w:pPr>
            <w:r w:rsidRPr="00712945">
              <w:rPr>
                <w:rFonts w:ascii="Arial" w:hAnsi="Arial" w:cs="Arial"/>
                <w:color w:val="FFFFFF" w:themeColor="background1"/>
              </w:rPr>
              <w:t xml:space="preserve"> </w:t>
            </w:r>
            <w:r w:rsidRPr="00A31382">
              <w:rPr>
                <w:rFonts w:ascii="Arial" w:hAnsi="Arial" w:cs="Arial"/>
              </w:rPr>
              <w:t xml:space="preserve">a. Kyrgyz, </w:t>
            </w:r>
          </w:p>
          <w:p w14:paraId="21BB7512" w14:textId="77777777" w:rsidR="00BB24DF" w:rsidRPr="00A31382" w:rsidRDefault="00BB24DF" w:rsidP="008B5746">
            <w:pPr>
              <w:rPr>
                <w:rFonts w:ascii="Arial" w:hAnsi="Arial" w:cs="Arial"/>
              </w:rPr>
            </w:pPr>
            <w:r w:rsidRPr="00A31382">
              <w:rPr>
                <w:rFonts w:ascii="Arial" w:hAnsi="Arial" w:cs="Arial"/>
              </w:rPr>
              <w:t xml:space="preserve">b. </w:t>
            </w:r>
            <w:r>
              <w:rPr>
                <w:rFonts w:ascii="Arial" w:hAnsi="Arial" w:cs="Arial"/>
              </w:rPr>
              <w:t>Other</w:t>
            </w:r>
          </w:p>
          <w:p w14:paraId="2F870151" w14:textId="77777777" w:rsidR="00BB24DF" w:rsidRPr="001101B3" w:rsidRDefault="00BB24DF" w:rsidP="008B5746">
            <w:pPr>
              <w:rPr>
                <w:rFonts w:ascii="Arial" w:hAnsi="Arial" w:cs="Arial"/>
                <w:b/>
                <w:bCs/>
                <w:color w:val="FFFFFF" w:themeColor="background1"/>
              </w:rPr>
            </w:pPr>
            <w:r w:rsidRPr="001101B3">
              <w:rPr>
                <w:rFonts w:ascii="Arial" w:hAnsi="Arial" w:cs="Arial"/>
                <w:b/>
                <w:bCs/>
                <w:color w:val="FFFFFF" w:themeColor="background1"/>
                <w:highlight w:val="black"/>
              </w:rPr>
              <w:t>4. Educational level:</w:t>
            </w:r>
            <w:r w:rsidRPr="001101B3">
              <w:rPr>
                <w:rFonts w:ascii="Arial" w:hAnsi="Arial" w:cs="Arial"/>
                <w:b/>
                <w:bCs/>
                <w:color w:val="FFFFFF" w:themeColor="background1"/>
              </w:rPr>
              <w:t xml:space="preserve"> </w:t>
            </w:r>
          </w:p>
          <w:p w14:paraId="694A48BB" w14:textId="77777777" w:rsidR="00BB24DF" w:rsidRPr="00A31382" w:rsidRDefault="00BB24DF" w:rsidP="008B5746">
            <w:pPr>
              <w:rPr>
                <w:rFonts w:ascii="Arial" w:hAnsi="Arial" w:cs="Arial"/>
              </w:rPr>
            </w:pPr>
            <w:r w:rsidRPr="00A31382">
              <w:rPr>
                <w:rFonts w:ascii="Arial" w:hAnsi="Arial" w:cs="Arial"/>
              </w:rPr>
              <w:t>a. Did not finish primary education.</w:t>
            </w:r>
          </w:p>
          <w:p w14:paraId="61D512A3" w14:textId="77777777" w:rsidR="00BB24DF" w:rsidRPr="00A31382" w:rsidRDefault="00BB24DF" w:rsidP="008B5746">
            <w:pPr>
              <w:rPr>
                <w:rFonts w:ascii="Arial" w:hAnsi="Arial" w:cs="Arial"/>
              </w:rPr>
            </w:pPr>
            <w:r w:rsidRPr="00A31382">
              <w:rPr>
                <w:rFonts w:ascii="Arial" w:hAnsi="Arial" w:cs="Arial"/>
              </w:rPr>
              <w:t xml:space="preserve">b. Primary school education, </w:t>
            </w:r>
          </w:p>
          <w:p w14:paraId="4638D5D9" w14:textId="77777777" w:rsidR="00BB24DF" w:rsidRPr="00A31382" w:rsidRDefault="00BB24DF" w:rsidP="008B5746">
            <w:pPr>
              <w:rPr>
                <w:rFonts w:ascii="Arial" w:hAnsi="Arial" w:cs="Arial"/>
              </w:rPr>
            </w:pPr>
            <w:r w:rsidRPr="00A31382">
              <w:rPr>
                <w:rFonts w:ascii="Arial" w:hAnsi="Arial" w:cs="Arial"/>
              </w:rPr>
              <w:t xml:space="preserve">c. Secondary school education, </w:t>
            </w:r>
          </w:p>
          <w:p w14:paraId="0D70CF7C" w14:textId="77777777" w:rsidR="00BB24DF" w:rsidRPr="00A31382" w:rsidRDefault="00BB24DF" w:rsidP="008B5746">
            <w:pPr>
              <w:rPr>
                <w:rFonts w:ascii="Arial" w:hAnsi="Arial" w:cs="Arial"/>
              </w:rPr>
            </w:pPr>
            <w:r w:rsidRPr="00A31382">
              <w:rPr>
                <w:rFonts w:ascii="Arial" w:hAnsi="Arial" w:cs="Arial"/>
              </w:rPr>
              <w:t>d. Higher than Secondary school education</w:t>
            </w:r>
          </w:p>
          <w:p w14:paraId="3BD47FDE" w14:textId="77777777" w:rsidR="00BB24DF" w:rsidRPr="001101B3" w:rsidRDefault="00BB24DF" w:rsidP="008B5746">
            <w:pPr>
              <w:rPr>
                <w:rFonts w:ascii="Arial" w:hAnsi="Arial" w:cs="Arial"/>
                <w:b/>
                <w:bCs/>
                <w:color w:val="FFFFFF" w:themeColor="background1"/>
              </w:rPr>
            </w:pPr>
            <w:r w:rsidRPr="001101B3">
              <w:rPr>
                <w:rFonts w:ascii="Arial" w:hAnsi="Arial" w:cs="Arial"/>
                <w:b/>
                <w:bCs/>
                <w:color w:val="FFFFFF" w:themeColor="background1"/>
                <w:highlight w:val="black"/>
              </w:rPr>
              <w:t>5. Current employment situation:</w:t>
            </w:r>
          </w:p>
          <w:p w14:paraId="623A4DD9" w14:textId="77777777" w:rsidR="00BB24DF" w:rsidRPr="00A31382" w:rsidRDefault="00BB24DF" w:rsidP="008B5746">
            <w:pPr>
              <w:rPr>
                <w:rFonts w:ascii="Arial" w:hAnsi="Arial" w:cs="Arial"/>
              </w:rPr>
            </w:pPr>
            <w:r w:rsidRPr="00A31382">
              <w:rPr>
                <w:rFonts w:ascii="Arial" w:hAnsi="Arial" w:cs="Arial"/>
              </w:rPr>
              <w:t>a. Jobless and not actively looking for employment.</w:t>
            </w:r>
          </w:p>
          <w:p w14:paraId="71C974BE" w14:textId="77777777" w:rsidR="00BB24DF" w:rsidRPr="00A31382" w:rsidRDefault="00BB24DF" w:rsidP="008B5746">
            <w:pPr>
              <w:rPr>
                <w:rFonts w:ascii="Arial" w:hAnsi="Arial" w:cs="Arial"/>
              </w:rPr>
            </w:pPr>
            <w:r w:rsidRPr="00A31382">
              <w:rPr>
                <w:rFonts w:ascii="Arial" w:hAnsi="Arial" w:cs="Arial"/>
              </w:rPr>
              <w:lastRenderedPageBreak/>
              <w:t>b. Jobless and actively looking for employment.</w:t>
            </w:r>
          </w:p>
          <w:p w14:paraId="589080FA" w14:textId="77777777" w:rsidR="00BB24DF" w:rsidRDefault="00BB24DF" w:rsidP="008B5746">
            <w:pPr>
              <w:rPr>
                <w:rFonts w:ascii="Arial" w:hAnsi="Arial" w:cs="Arial"/>
              </w:rPr>
            </w:pPr>
            <w:r w:rsidRPr="00A31382">
              <w:rPr>
                <w:rFonts w:ascii="Arial" w:hAnsi="Arial" w:cs="Arial"/>
              </w:rPr>
              <w:t>e. Currently employed.</w:t>
            </w:r>
          </w:p>
          <w:p w14:paraId="3AB0DCA6" w14:textId="77777777" w:rsidR="00BB24DF" w:rsidRDefault="00BB24DF" w:rsidP="008B5746">
            <w:pPr>
              <w:rPr>
                <w:rFonts w:ascii="Arial" w:hAnsi="Arial" w:cs="Arial"/>
                <w:lang w:val="en-US"/>
              </w:rPr>
            </w:pPr>
            <w:r w:rsidRPr="00890E86">
              <w:rPr>
                <w:rFonts w:ascii="Arial" w:hAnsi="Arial" w:cs="Arial"/>
                <w:lang w:val="en-US"/>
              </w:rPr>
              <w:t>f. Former prisoner and emp</w:t>
            </w:r>
            <w:r>
              <w:rPr>
                <w:rFonts w:ascii="Arial" w:hAnsi="Arial" w:cs="Arial"/>
                <w:lang w:val="en-US"/>
              </w:rPr>
              <w:t>loyed</w:t>
            </w:r>
          </w:p>
          <w:p w14:paraId="2E0DA060" w14:textId="77777777" w:rsidR="00BB24DF" w:rsidRPr="00890E86" w:rsidRDefault="00BB24DF" w:rsidP="008B5746">
            <w:pPr>
              <w:rPr>
                <w:rFonts w:ascii="Arial" w:hAnsi="Arial" w:cs="Arial"/>
                <w:lang w:val="en-US"/>
              </w:rPr>
            </w:pPr>
            <w:r>
              <w:rPr>
                <w:rFonts w:ascii="Arial" w:hAnsi="Arial" w:cs="Arial"/>
                <w:lang w:val="en-US"/>
              </w:rPr>
              <w:t>g</w:t>
            </w:r>
            <w:r w:rsidRPr="00890E86">
              <w:rPr>
                <w:rFonts w:ascii="Arial" w:hAnsi="Arial" w:cs="Arial"/>
                <w:lang w:val="en-US"/>
              </w:rPr>
              <w:t xml:space="preserve">. Former prisoner and </w:t>
            </w:r>
            <w:r>
              <w:rPr>
                <w:rFonts w:ascii="Arial" w:hAnsi="Arial" w:cs="Arial"/>
                <w:lang w:val="en-US"/>
              </w:rPr>
              <w:t>un</w:t>
            </w:r>
            <w:r w:rsidRPr="00890E86">
              <w:rPr>
                <w:rFonts w:ascii="Arial" w:hAnsi="Arial" w:cs="Arial"/>
                <w:lang w:val="en-US"/>
              </w:rPr>
              <w:t>emp</w:t>
            </w:r>
            <w:r>
              <w:rPr>
                <w:rFonts w:ascii="Arial" w:hAnsi="Arial" w:cs="Arial"/>
                <w:lang w:val="en-US"/>
              </w:rPr>
              <w:t>loyed</w:t>
            </w:r>
          </w:p>
          <w:p w14:paraId="5BCE5512" w14:textId="77777777" w:rsidR="00BB24DF" w:rsidRPr="001101B3" w:rsidRDefault="00BB24DF" w:rsidP="008B5746">
            <w:pPr>
              <w:rPr>
                <w:rFonts w:ascii="Arial" w:hAnsi="Arial" w:cs="Arial"/>
                <w:b/>
                <w:bCs/>
                <w:color w:val="FFFFFF" w:themeColor="background1"/>
              </w:rPr>
            </w:pPr>
            <w:r>
              <w:rPr>
                <w:rFonts w:ascii="Arial" w:hAnsi="Arial" w:cs="Arial"/>
                <w:b/>
                <w:bCs/>
                <w:color w:val="FFFFFF" w:themeColor="background1"/>
                <w:highlight w:val="black"/>
              </w:rPr>
              <w:t>7</w:t>
            </w:r>
            <w:r w:rsidRPr="001101B3">
              <w:rPr>
                <w:rFonts w:ascii="Arial" w:hAnsi="Arial" w:cs="Arial"/>
                <w:b/>
                <w:bCs/>
                <w:color w:val="FFFFFF" w:themeColor="background1"/>
                <w:highlight w:val="black"/>
              </w:rPr>
              <w:t xml:space="preserve">. </w:t>
            </w:r>
            <w:r>
              <w:rPr>
                <w:rFonts w:ascii="Arial" w:hAnsi="Arial" w:cs="Arial"/>
                <w:b/>
                <w:bCs/>
                <w:color w:val="FFFFFF" w:themeColor="background1"/>
                <w:highlight w:val="black"/>
              </w:rPr>
              <w:t xml:space="preserve">Economic </w:t>
            </w:r>
            <w:r w:rsidRPr="001101B3">
              <w:rPr>
                <w:rFonts w:ascii="Arial" w:hAnsi="Arial" w:cs="Arial"/>
                <w:b/>
                <w:bCs/>
                <w:color w:val="FFFFFF" w:themeColor="background1"/>
                <w:highlight w:val="black"/>
              </w:rPr>
              <w:t>situation:</w:t>
            </w:r>
          </w:p>
          <w:p w14:paraId="15A27759" w14:textId="77777777" w:rsidR="00BB24DF" w:rsidRPr="00A31382" w:rsidRDefault="00BB24DF" w:rsidP="008B5746">
            <w:pPr>
              <w:rPr>
                <w:rFonts w:ascii="Arial" w:hAnsi="Arial" w:cs="Arial"/>
              </w:rPr>
            </w:pPr>
            <w:r w:rsidRPr="00A31382">
              <w:rPr>
                <w:rFonts w:ascii="Arial" w:hAnsi="Arial" w:cs="Arial"/>
              </w:rPr>
              <w:t xml:space="preserve">a. </w:t>
            </w:r>
            <w:r>
              <w:rPr>
                <w:rFonts w:ascii="Arial" w:hAnsi="Arial" w:cs="Arial"/>
              </w:rPr>
              <w:t>In a difficult economic situation. (I have difficulties providing essential needs for myself and my family each month).</w:t>
            </w:r>
          </w:p>
          <w:p w14:paraId="14C942B6" w14:textId="77777777" w:rsidR="00BB24DF" w:rsidRPr="00A31382" w:rsidRDefault="00BB24DF" w:rsidP="008B5746">
            <w:pPr>
              <w:rPr>
                <w:rFonts w:ascii="Arial" w:hAnsi="Arial" w:cs="Arial"/>
              </w:rPr>
            </w:pPr>
            <w:r w:rsidRPr="00A31382">
              <w:rPr>
                <w:rFonts w:ascii="Arial" w:hAnsi="Arial" w:cs="Arial"/>
              </w:rPr>
              <w:t xml:space="preserve">b. </w:t>
            </w:r>
            <w:r>
              <w:rPr>
                <w:rFonts w:ascii="Arial" w:hAnsi="Arial" w:cs="Arial"/>
              </w:rPr>
              <w:t>In a modest economic situation.</w:t>
            </w:r>
            <w:r w:rsidRPr="00A31382">
              <w:rPr>
                <w:rFonts w:ascii="Arial" w:hAnsi="Arial" w:cs="Arial"/>
              </w:rPr>
              <w:t xml:space="preserve"> </w:t>
            </w:r>
            <w:r>
              <w:rPr>
                <w:rFonts w:ascii="Arial" w:hAnsi="Arial" w:cs="Arial"/>
              </w:rPr>
              <w:t xml:space="preserve">(I </w:t>
            </w:r>
            <w:proofErr w:type="gramStart"/>
            <w:r>
              <w:rPr>
                <w:rFonts w:ascii="Arial" w:hAnsi="Arial" w:cs="Arial"/>
              </w:rPr>
              <w:t>am able to</w:t>
            </w:r>
            <w:proofErr w:type="gramEnd"/>
            <w:r>
              <w:rPr>
                <w:rFonts w:ascii="Arial" w:hAnsi="Arial" w:cs="Arial"/>
              </w:rPr>
              <w:t xml:space="preserve"> provide essential needs for myself and my family each month but not more than that).</w:t>
            </w:r>
          </w:p>
          <w:p w14:paraId="08110E7F" w14:textId="77777777" w:rsidR="00BB24DF" w:rsidRPr="00A31382" w:rsidRDefault="00BB24DF" w:rsidP="008B5746">
            <w:pPr>
              <w:rPr>
                <w:rFonts w:ascii="Arial" w:hAnsi="Arial" w:cs="Arial"/>
              </w:rPr>
            </w:pPr>
            <w:r w:rsidRPr="00A31382">
              <w:rPr>
                <w:rFonts w:ascii="Arial" w:hAnsi="Arial" w:cs="Arial"/>
              </w:rPr>
              <w:t xml:space="preserve">c. </w:t>
            </w:r>
            <w:r>
              <w:rPr>
                <w:rFonts w:ascii="Arial" w:hAnsi="Arial" w:cs="Arial"/>
              </w:rPr>
              <w:t>In an average</w:t>
            </w:r>
            <w:r w:rsidRPr="00A31382">
              <w:rPr>
                <w:rFonts w:ascii="Arial" w:hAnsi="Arial" w:cs="Arial"/>
              </w:rPr>
              <w:t xml:space="preserve"> </w:t>
            </w:r>
            <w:r>
              <w:rPr>
                <w:rFonts w:ascii="Arial" w:hAnsi="Arial" w:cs="Arial"/>
              </w:rPr>
              <w:t>economic situation.</w:t>
            </w:r>
            <w:r w:rsidRPr="00A31382">
              <w:rPr>
                <w:rFonts w:ascii="Arial" w:hAnsi="Arial" w:cs="Arial"/>
              </w:rPr>
              <w:t xml:space="preserve"> </w:t>
            </w:r>
            <w:r>
              <w:rPr>
                <w:rFonts w:ascii="Arial" w:hAnsi="Arial" w:cs="Arial"/>
              </w:rPr>
              <w:t xml:space="preserve">(I </w:t>
            </w:r>
            <w:proofErr w:type="gramStart"/>
            <w:r>
              <w:rPr>
                <w:rFonts w:ascii="Arial" w:hAnsi="Arial" w:cs="Arial"/>
              </w:rPr>
              <w:t>am able to</w:t>
            </w:r>
            <w:proofErr w:type="gramEnd"/>
            <w:r>
              <w:rPr>
                <w:rFonts w:ascii="Arial" w:hAnsi="Arial" w:cs="Arial"/>
              </w:rPr>
              <w:t xml:space="preserve"> provide essential needs for myself and my family each month and do not find myself in economic difficulty.).</w:t>
            </w:r>
          </w:p>
          <w:p w14:paraId="1165D177" w14:textId="77777777" w:rsidR="00BB24DF" w:rsidRPr="00A31382" w:rsidRDefault="00BB24DF" w:rsidP="008B5746">
            <w:pPr>
              <w:rPr>
                <w:rFonts w:ascii="Arial" w:hAnsi="Arial" w:cs="Arial"/>
              </w:rPr>
            </w:pPr>
          </w:p>
        </w:tc>
      </w:tr>
      <w:tr w:rsidR="00BB24DF" w:rsidRPr="008833CA" w14:paraId="6B78330B" w14:textId="77777777" w:rsidTr="008B5746">
        <w:trPr>
          <w:trHeight w:val="98"/>
        </w:trPr>
        <w:tc>
          <w:tcPr>
            <w:tcW w:w="495" w:type="dxa"/>
            <w:shd w:val="clear" w:color="auto" w:fill="92D050"/>
            <w:vAlign w:val="center"/>
          </w:tcPr>
          <w:p w14:paraId="431D365D" w14:textId="77777777" w:rsidR="00BB24DF" w:rsidRPr="00A31382" w:rsidRDefault="00BB24DF" w:rsidP="008B5746">
            <w:pPr>
              <w:rPr>
                <w:rFonts w:ascii="Arial" w:hAnsi="Arial" w:cs="Arial"/>
                <w:b/>
              </w:rPr>
            </w:pPr>
            <w:r>
              <w:rPr>
                <w:rFonts w:ascii="Arial" w:hAnsi="Arial" w:cs="Arial"/>
                <w:b/>
              </w:rPr>
              <w:t>2</w:t>
            </w:r>
          </w:p>
        </w:tc>
        <w:tc>
          <w:tcPr>
            <w:tcW w:w="9854" w:type="dxa"/>
            <w:vAlign w:val="center"/>
          </w:tcPr>
          <w:p w14:paraId="52BB5B43" w14:textId="77777777" w:rsidR="00BB24DF" w:rsidRDefault="00BB24DF" w:rsidP="008B5746">
            <w:pPr>
              <w:shd w:val="clear" w:color="auto" w:fill="000000" w:themeFill="text1"/>
              <w:rPr>
                <w:rFonts w:ascii="Arial" w:hAnsi="Arial" w:cs="Arial"/>
                <w:b/>
                <w:bCs/>
                <w:color w:val="FFFFFF" w:themeColor="background1"/>
              </w:rPr>
            </w:pPr>
            <w:r>
              <w:rPr>
                <w:rFonts w:ascii="Arial" w:hAnsi="Arial" w:cs="Arial"/>
                <w:b/>
                <w:bCs/>
                <w:color w:val="FFFFFF" w:themeColor="background1"/>
              </w:rPr>
              <w:t>This section is trying to understand how you feel in relation to State institutions, especially local institutions. More specifically, it is trying to understand if the UNDP PVE Project has produced any change in your interaction with State Institutions and how you feel they are able to address your concerns.</w:t>
            </w:r>
          </w:p>
          <w:p w14:paraId="78A8EC22" w14:textId="77777777" w:rsidR="00BB24DF" w:rsidRDefault="00BB24DF" w:rsidP="008B5746">
            <w:pPr>
              <w:shd w:val="clear" w:color="auto" w:fill="000000" w:themeFill="text1"/>
              <w:rPr>
                <w:rFonts w:ascii="Arial" w:hAnsi="Arial" w:cs="Arial"/>
                <w:b/>
                <w:bCs/>
                <w:color w:val="FFFFFF" w:themeColor="background1"/>
              </w:rPr>
            </w:pPr>
            <w:r>
              <w:rPr>
                <w:rFonts w:ascii="Arial" w:hAnsi="Arial" w:cs="Arial"/>
                <w:b/>
                <w:bCs/>
                <w:color w:val="FFFFFF" w:themeColor="background1"/>
              </w:rPr>
              <w:t xml:space="preserve">Therefore, each question is asked twice to capture the change resulting from the project: </w:t>
            </w:r>
          </w:p>
          <w:p w14:paraId="0377C98B" w14:textId="77777777" w:rsidR="00BB24DF" w:rsidRDefault="00BB24DF" w:rsidP="008B5746">
            <w:pPr>
              <w:shd w:val="clear" w:color="auto" w:fill="000000" w:themeFill="text1"/>
              <w:rPr>
                <w:rFonts w:ascii="Arial" w:hAnsi="Arial" w:cs="Arial"/>
                <w:b/>
                <w:bCs/>
                <w:color w:val="FFFFFF" w:themeColor="background1"/>
              </w:rPr>
            </w:pPr>
            <w:r>
              <w:rPr>
                <w:rFonts w:ascii="Arial" w:hAnsi="Arial" w:cs="Arial"/>
                <w:b/>
                <w:bCs/>
                <w:color w:val="FFFFFF" w:themeColor="background1"/>
              </w:rPr>
              <w:t xml:space="preserve">1. Please answer the situation BEFORE the UNDP PVE Project, </w:t>
            </w:r>
          </w:p>
          <w:p w14:paraId="257B9045" w14:textId="77777777" w:rsidR="00BB24DF" w:rsidRDefault="00BB24DF" w:rsidP="008B5746">
            <w:pPr>
              <w:shd w:val="clear" w:color="auto" w:fill="000000" w:themeFill="text1"/>
              <w:rPr>
                <w:rFonts w:ascii="Arial" w:hAnsi="Arial" w:cs="Arial"/>
                <w:b/>
                <w:bCs/>
                <w:color w:val="FFFFFF" w:themeColor="background1"/>
              </w:rPr>
            </w:pPr>
            <w:r>
              <w:rPr>
                <w:rFonts w:ascii="Arial" w:hAnsi="Arial" w:cs="Arial"/>
                <w:b/>
                <w:bCs/>
                <w:color w:val="FFFFFF" w:themeColor="background1"/>
              </w:rPr>
              <w:t>2. Please answer the situation AFTER the UNDP PVE Project</w:t>
            </w:r>
          </w:p>
          <w:p w14:paraId="105A7871" w14:textId="77777777" w:rsidR="00BB24DF" w:rsidRPr="001101B3" w:rsidRDefault="00BB24DF" w:rsidP="008B5746">
            <w:pPr>
              <w:rPr>
                <w:rFonts w:ascii="Arial" w:hAnsi="Arial" w:cs="Arial"/>
                <w:b/>
                <w:bCs/>
                <w:color w:val="FFFFFF" w:themeColor="background1"/>
              </w:rPr>
            </w:pPr>
            <w:r>
              <w:rPr>
                <w:rFonts w:ascii="Arial" w:hAnsi="Arial" w:cs="Arial"/>
                <w:b/>
                <w:bCs/>
                <w:color w:val="FFFFFF" w:themeColor="background1"/>
                <w:highlight w:val="black"/>
              </w:rPr>
              <w:t>8</w:t>
            </w:r>
            <w:r w:rsidRPr="001101B3">
              <w:rPr>
                <w:rFonts w:ascii="Arial" w:hAnsi="Arial" w:cs="Arial"/>
                <w:b/>
                <w:bCs/>
                <w:color w:val="FFFFFF" w:themeColor="background1"/>
                <w:highlight w:val="black"/>
              </w:rPr>
              <w:t xml:space="preserve">. </w:t>
            </w:r>
            <w:r>
              <w:rPr>
                <w:rFonts w:ascii="Arial" w:hAnsi="Arial" w:cs="Arial"/>
                <w:b/>
                <w:bCs/>
                <w:color w:val="FFFFFF" w:themeColor="background1"/>
                <w:highlight w:val="black"/>
              </w:rPr>
              <w:t>Your Interaction with States Institutions</w:t>
            </w:r>
            <w:r w:rsidRPr="001101B3">
              <w:rPr>
                <w:rFonts w:ascii="Arial" w:hAnsi="Arial" w:cs="Arial"/>
                <w:b/>
                <w:bCs/>
                <w:color w:val="FFFFFF" w:themeColor="background1"/>
                <w:highlight w:val="black"/>
              </w:rPr>
              <w:t>:</w:t>
            </w:r>
          </w:p>
          <w:p w14:paraId="79CB4490" w14:textId="77777777" w:rsidR="00BB24DF" w:rsidRPr="003315EE" w:rsidRDefault="00BB24DF" w:rsidP="008B5746">
            <w:pPr>
              <w:rPr>
                <w:rFonts w:ascii="Arial" w:hAnsi="Arial" w:cs="Arial"/>
                <w:b/>
                <w:bCs/>
                <w:color w:val="4472C4" w:themeColor="accent1"/>
              </w:rPr>
            </w:pPr>
            <w:r w:rsidRPr="003315EE">
              <w:rPr>
                <w:rFonts w:ascii="Arial" w:hAnsi="Arial" w:cs="Arial"/>
                <w:b/>
                <w:bCs/>
                <w:color w:val="4472C4" w:themeColor="accent1"/>
                <w:u w:val="single"/>
              </w:rPr>
              <w:t xml:space="preserve">Please rate </w:t>
            </w:r>
            <w:r>
              <w:rPr>
                <w:rFonts w:ascii="Arial" w:hAnsi="Arial" w:cs="Arial"/>
                <w:color w:val="4472C4" w:themeColor="accent1"/>
              </w:rPr>
              <w:t>(</w:t>
            </w:r>
            <w:r>
              <w:rPr>
                <w:rFonts w:ascii="Arial" w:hAnsi="Arial" w:cs="Arial"/>
                <w:b/>
                <w:bCs/>
                <w:color w:val="4472C4" w:themeColor="accent1"/>
              </w:rPr>
              <w:t>Bold</w:t>
            </w:r>
            <w:r>
              <w:rPr>
                <w:rFonts w:ascii="Arial" w:hAnsi="Arial" w:cs="Arial"/>
                <w:color w:val="4472C4" w:themeColor="accent1"/>
              </w:rPr>
              <w:t xml:space="preserve"> or </w:t>
            </w:r>
            <w:r>
              <w:rPr>
                <w:rFonts w:ascii="Arial" w:hAnsi="Arial" w:cs="Arial"/>
                <w:color w:val="4472C4" w:themeColor="accent1"/>
                <w:u w:val="single"/>
              </w:rPr>
              <w:t>Underline</w:t>
            </w:r>
            <w:r>
              <w:rPr>
                <w:rFonts w:ascii="Arial" w:hAnsi="Arial" w:cs="Arial"/>
                <w:color w:val="4472C4" w:themeColor="accent1"/>
              </w:rPr>
              <w:t xml:space="preserve"> your selected answers) </w:t>
            </w:r>
            <w:r>
              <w:rPr>
                <w:rFonts w:ascii="Arial" w:hAnsi="Arial" w:cs="Arial"/>
                <w:b/>
                <w:bCs/>
                <w:color w:val="4472C4" w:themeColor="accent1"/>
                <w:u w:val="single"/>
              </w:rPr>
              <w:t>your answer to each of the following questions using</w:t>
            </w:r>
            <w:r w:rsidRPr="003315EE">
              <w:rPr>
                <w:rFonts w:ascii="Arial" w:hAnsi="Arial" w:cs="Arial"/>
                <w:b/>
                <w:bCs/>
                <w:color w:val="4472C4" w:themeColor="accent1"/>
                <w:u w:val="single"/>
              </w:rPr>
              <w:t xml:space="preserve"> a scale from a minimum of 1 to a maximum of 10. </w:t>
            </w:r>
            <w:r w:rsidRPr="003315EE">
              <w:rPr>
                <w:rFonts w:ascii="Arial" w:hAnsi="Arial" w:cs="Arial"/>
                <w:b/>
                <w:bCs/>
                <w:color w:val="4472C4" w:themeColor="accent1"/>
              </w:rPr>
              <w:t xml:space="preserve">(1 is </w:t>
            </w:r>
            <w:r>
              <w:rPr>
                <w:rFonts w:ascii="Arial" w:hAnsi="Arial" w:cs="Arial"/>
                <w:b/>
                <w:bCs/>
                <w:color w:val="4472C4" w:themeColor="accent1"/>
              </w:rPr>
              <w:t>the lowest/worst</w:t>
            </w:r>
            <w:r w:rsidRPr="003315EE">
              <w:rPr>
                <w:rFonts w:ascii="Arial" w:hAnsi="Arial" w:cs="Arial"/>
                <w:b/>
                <w:bCs/>
                <w:color w:val="4472C4" w:themeColor="accent1"/>
              </w:rPr>
              <w:t xml:space="preserve">, 10 is </w:t>
            </w:r>
            <w:r>
              <w:rPr>
                <w:rFonts w:ascii="Arial" w:hAnsi="Arial" w:cs="Arial"/>
                <w:b/>
                <w:bCs/>
                <w:color w:val="4472C4" w:themeColor="accent1"/>
              </w:rPr>
              <w:t>the highest/best</w:t>
            </w:r>
            <w:r w:rsidRPr="003315EE">
              <w:rPr>
                <w:rFonts w:ascii="Arial" w:hAnsi="Arial" w:cs="Arial"/>
                <w:b/>
                <w:bCs/>
                <w:color w:val="4472C4" w:themeColor="accent1"/>
              </w:rPr>
              <w:t>).</w:t>
            </w:r>
          </w:p>
          <w:p w14:paraId="06124D64" w14:textId="77777777" w:rsidR="00BB24DF" w:rsidRDefault="00BB24DF" w:rsidP="008B5746">
            <w:pPr>
              <w:rPr>
                <w:rFonts w:ascii="Arial" w:hAnsi="Arial" w:cs="Arial"/>
                <w:color w:val="4472C4" w:themeColor="accent1"/>
              </w:rPr>
            </w:pPr>
            <w:r>
              <w:rPr>
                <w:rFonts w:ascii="Arial" w:hAnsi="Arial" w:cs="Arial"/>
                <w:color w:val="4472C4" w:themeColor="accent1"/>
              </w:rPr>
              <w:t xml:space="preserve">By “concern”, the questionnaire refers to your most pressing needs or challenges such as economic problem (employment…), social problem, psychological </w:t>
            </w:r>
            <w:proofErr w:type="gramStart"/>
            <w:r>
              <w:rPr>
                <w:rFonts w:ascii="Arial" w:hAnsi="Arial" w:cs="Arial"/>
                <w:color w:val="4472C4" w:themeColor="accent1"/>
              </w:rPr>
              <w:t>problem</w:t>
            </w:r>
            <w:proofErr w:type="gramEnd"/>
            <w:r>
              <w:rPr>
                <w:rFonts w:ascii="Arial" w:hAnsi="Arial" w:cs="Arial"/>
                <w:color w:val="4472C4" w:themeColor="accent1"/>
              </w:rPr>
              <w:t xml:space="preserve"> or any difficulty your have facing as well as needs (small business project, vocational training…)</w:t>
            </w:r>
          </w:p>
          <w:p w14:paraId="072F9939" w14:textId="77777777" w:rsidR="00BB24DF" w:rsidRDefault="00BB24DF" w:rsidP="008B5746">
            <w:pPr>
              <w:rPr>
                <w:rFonts w:ascii="Arial" w:hAnsi="Arial" w:cs="Arial"/>
                <w:color w:val="4472C4" w:themeColor="accent1"/>
              </w:rPr>
            </w:pPr>
            <w:r>
              <w:rPr>
                <w:rFonts w:ascii="Arial" w:hAnsi="Arial" w:cs="Arial"/>
                <w:color w:val="4472C4" w:themeColor="accent1"/>
              </w:rPr>
              <w:t xml:space="preserve">By “State Institutions”, the questions </w:t>
            </w:r>
            <w:proofErr w:type="gramStart"/>
            <w:r>
              <w:rPr>
                <w:rFonts w:ascii="Arial" w:hAnsi="Arial" w:cs="Arial"/>
                <w:color w:val="4472C4" w:themeColor="accent1"/>
              </w:rPr>
              <w:t>refers</w:t>
            </w:r>
            <w:proofErr w:type="gramEnd"/>
            <w:r>
              <w:rPr>
                <w:rFonts w:ascii="Arial" w:hAnsi="Arial" w:cs="Arial"/>
                <w:color w:val="4472C4" w:themeColor="accent1"/>
              </w:rPr>
              <w:t xml:space="preserve"> to the local government institutions you are interacting with.</w:t>
            </w:r>
          </w:p>
          <w:p w14:paraId="4815D368" w14:textId="77777777" w:rsidR="00BB24DF" w:rsidRDefault="00BB24DF" w:rsidP="008B5746">
            <w:pPr>
              <w:rPr>
                <w:rFonts w:ascii="Arial" w:hAnsi="Arial" w:cs="Arial"/>
              </w:rPr>
            </w:pPr>
            <w:r w:rsidRPr="00A31382">
              <w:rPr>
                <w:rFonts w:ascii="Arial" w:hAnsi="Arial" w:cs="Arial"/>
              </w:rPr>
              <w:t xml:space="preserve">a. </w:t>
            </w:r>
            <w:r>
              <w:rPr>
                <w:rFonts w:ascii="Arial" w:hAnsi="Arial" w:cs="Arial"/>
              </w:rPr>
              <w:t xml:space="preserve">I know where to go/whom to talk to when approaching State Institution </w:t>
            </w:r>
            <w:proofErr w:type="gramStart"/>
            <w:r>
              <w:rPr>
                <w:rFonts w:ascii="Arial" w:hAnsi="Arial" w:cs="Arial"/>
              </w:rPr>
              <w:t>in order to</w:t>
            </w:r>
            <w:proofErr w:type="gramEnd"/>
            <w:r>
              <w:rPr>
                <w:rFonts w:ascii="Arial" w:hAnsi="Arial" w:cs="Arial"/>
              </w:rPr>
              <w:t xml:space="preserve"> express my concerns.</w:t>
            </w:r>
          </w:p>
          <w:p w14:paraId="085C235D" w14:textId="77777777" w:rsidR="00BB24DF" w:rsidRPr="00FE37E8" w:rsidRDefault="00BB24DF" w:rsidP="008B5746">
            <w:pPr>
              <w:rPr>
                <w:rFonts w:ascii="Arial" w:hAnsi="Arial" w:cs="Arial"/>
                <w:b/>
                <w:bCs/>
                <w:color w:val="000000" w:themeColor="text1"/>
              </w:rPr>
            </w:pPr>
            <w:r w:rsidRPr="00513EB2">
              <w:rPr>
                <w:rFonts w:ascii="Arial" w:hAnsi="Arial" w:cs="Arial"/>
                <w:b/>
                <w:bCs/>
                <w:color w:val="000000" w:themeColor="text1"/>
              </w:rPr>
              <w:t xml:space="preserve">Situation </w:t>
            </w:r>
            <w:r w:rsidRPr="00513EB2">
              <w:rPr>
                <w:rFonts w:ascii="Arial" w:hAnsi="Arial" w:cs="Arial"/>
                <w:b/>
                <w:bCs/>
                <w:color w:val="FF0000"/>
              </w:rPr>
              <w:t>Before</w:t>
            </w:r>
            <w:r w:rsidRPr="00513EB2">
              <w:rPr>
                <w:rFonts w:ascii="Arial" w:hAnsi="Arial" w:cs="Arial"/>
                <w:b/>
                <w:bCs/>
                <w:color w:val="000000" w:themeColor="text1"/>
              </w:rPr>
              <w:t xml:space="preserve"> the project</w:t>
            </w:r>
          </w:p>
          <w:p w14:paraId="51C54D73" w14:textId="77777777" w:rsidR="00BB24DF" w:rsidRPr="00344FAB" w:rsidRDefault="00BB24DF" w:rsidP="008B5746">
            <w:pPr>
              <w:jc w:val="center"/>
              <w:rPr>
                <w:rFonts w:ascii="Arial" w:hAnsi="Arial" w:cs="Arial"/>
                <w:b/>
                <w:bCs/>
              </w:rPr>
            </w:pPr>
            <w:r w:rsidRPr="00BE06C8">
              <w:rPr>
                <w:rFonts w:ascii="Arial" w:hAnsi="Arial" w:cs="Arial"/>
                <w:bdr w:val="single" w:sz="4" w:space="0" w:color="auto"/>
                <w:shd w:val="clear" w:color="auto" w:fill="FFC000" w:themeFill="accent4"/>
              </w:rPr>
              <w:t xml:space="preserve">       1.       2.       3.        4.       5.       6.      7.       8.       9.       10.    </w:t>
            </w:r>
            <w:proofErr w:type="gramStart"/>
            <w:r w:rsidRPr="00BE06C8">
              <w:rPr>
                <w:rFonts w:ascii="Arial" w:hAnsi="Arial" w:cs="Arial"/>
                <w:bdr w:val="single" w:sz="4" w:space="0" w:color="auto"/>
                <w:shd w:val="clear" w:color="auto" w:fill="FFC000" w:themeFill="accent4"/>
              </w:rPr>
              <w:t xml:space="preserve"> </w:t>
            </w:r>
            <w:r w:rsidRPr="00BE06C8">
              <w:rPr>
                <w:rFonts w:ascii="Arial" w:hAnsi="Arial" w:cs="Arial"/>
                <w:color w:val="FFC000" w:themeColor="accent4"/>
                <w:bdr w:val="single" w:sz="4" w:space="0" w:color="auto"/>
                <w:shd w:val="clear" w:color="auto" w:fill="FFC000" w:themeFill="accent4"/>
              </w:rPr>
              <w:t xml:space="preserve"> .</w:t>
            </w:r>
            <w:proofErr w:type="gramEnd"/>
            <w:r w:rsidRPr="000215DE">
              <w:rPr>
                <w:rFonts w:ascii="Arial" w:hAnsi="Arial" w:cs="Arial"/>
                <w:b/>
                <w:bCs/>
                <w:shd w:val="clear" w:color="auto" w:fill="FFC000" w:themeFill="accent4"/>
              </w:rPr>
              <w:t xml:space="preserve">      </w:t>
            </w:r>
            <w:r>
              <w:rPr>
                <w:rFonts w:ascii="Arial" w:hAnsi="Arial" w:cs="Arial"/>
                <w:b/>
                <w:bCs/>
                <w:bdr w:val="single" w:sz="4" w:space="0" w:color="auto"/>
                <w:shd w:val="clear" w:color="auto" w:fill="FFC000" w:themeFill="accent4"/>
              </w:rPr>
              <w:t xml:space="preserve">   </w:t>
            </w:r>
          </w:p>
          <w:p w14:paraId="19390421" w14:textId="77777777" w:rsidR="00BB24DF" w:rsidRPr="000C79CD" w:rsidRDefault="00BB24DF" w:rsidP="008B5746">
            <w:pPr>
              <w:rPr>
                <w:rFonts w:ascii="Arial" w:hAnsi="Arial" w:cs="Arial"/>
                <w:b/>
                <w:bCs/>
                <w:color w:val="000000" w:themeColor="text1"/>
              </w:rPr>
            </w:pPr>
            <w:r w:rsidRPr="00513EB2">
              <w:rPr>
                <w:rFonts w:ascii="Arial" w:hAnsi="Arial" w:cs="Arial"/>
                <w:b/>
                <w:bCs/>
                <w:color w:val="000000" w:themeColor="text1"/>
              </w:rPr>
              <w:t xml:space="preserve">Situation </w:t>
            </w:r>
            <w:r w:rsidRPr="000C79CD">
              <w:rPr>
                <w:rFonts w:ascii="Arial" w:hAnsi="Arial" w:cs="Arial"/>
                <w:b/>
                <w:bCs/>
                <w:color w:val="00B050"/>
              </w:rPr>
              <w:t>After</w:t>
            </w:r>
            <w:r w:rsidRPr="00513EB2">
              <w:rPr>
                <w:rFonts w:ascii="Arial" w:hAnsi="Arial" w:cs="Arial"/>
                <w:b/>
                <w:bCs/>
                <w:color w:val="000000" w:themeColor="text1"/>
              </w:rPr>
              <w:t xml:space="preserve"> the project</w:t>
            </w:r>
          </w:p>
          <w:p w14:paraId="3B60272D" w14:textId="77777777" w:rsidR="00BB24DF" w:rsidRDefault="00BB24DF" w:rsidP="008B5746">
            <w:pPr>
              <w:jc w:val="center"/>
              <w:rPr>
                <w:rFonts w:ascii="Arial" w:hAnsi="Arial" w:cs="Arial"/>
                <w:b/>
                <w:bCs/>
                <w:shd w:val="clear" w:color="auto" w:fill="FFC000" w:themeFill="accent4"/>
              </w:rPr>
            </w:pPr>
            <w:r w:rsidRPr="00BE06C8">
              <w:rPr>
                <w:rFonts w:ascii="Arial" w:hAnsi="Arial" w:cs="Arial"/>
                <w:bdr w:val="single" w:sz="4" w:space="0" w:color="auto"/>
                <w:shd w:val="clear" w:color="auto" w:fill="FFC000" w:themeFill="accent4"/>
              </w:rPr>
              <w:lastRenderedPageBreak/>
              <w:t xml:space="preserve">       1.       2.       3.        4.       5.       6.      7.       8.       9.       10.    </w:t>
            </w:r>
            <w:proofErr w:type="gramStart"/>
            <w:r w:rsidRPr="00BE06C8">
              <w:rPr>
                <w:rFonts w:ascii="Arial" w:hAnsi="Arial" w:cs="Arial"/>
                <w:bdr w:val="single" w:sz="4" w:space="0" w:color="auto"/>
                <w:shd w:val="clear" w:color="auto" w:fill="FFC000" w:themeFill="accent4"/>
              </w:rPr>
              <w:t xml:space="preserve"> </w:t>
            </w:r>
            <w:r w:rsidRPr="00BE06C8">
              <w:rPr>
                <w:rFonts w:ascii="Arial" w:hAnsi="Arial" w:cs="Arial"/>
                <w:color w:val="FFC000" w:themeColor="accent4"/>
                <w:bdr w:val="single" w:sz="4" w:space="0" w:color="auto"/>
                <w:shd w:val="clear" w:color="auto" w:fill="FFC000" w:themeFill="accent4"/>
              </w:rPr>
              <w:t xml:space="preserve"> .</w:t>
            </w:r>
            <w:proofErr w:type="gramEnd"/>
            <w:r w:rsidRPr="000215DE">
              <w:rPr>
                <w:rFonts w:ascii="Arial" w:hAnsi="Arial" w:cs="Arial"/>
                <w:b/>
                <w:bCs/>
                <w:shd w:val="clear" w:color="auto" w:fill="FFC000" w:themeFill="accent4"/>
              </w:rPr>
              <w:t xml:space="preserve">      </w:t>
            </w:r>
          </w:p>
          <w:p w14:paraId="72CBC43C" w14:textId="77777777" w:rsidR="00BB24DF" w:rsidRPr="00344FAB" w:rsidRDefault="00BB24DF" w:rsidP="008B5746">
            <w:pPr>
              <w:jc w:val="left"/>
              <w:rPr>
                <w:rFonts w:ascii="Arial" w:hAnsi="Arial" w:cs="Arial"/>
                <w:b/>
                <w:bCs/>
              </w:rPr>
            </w:pPr>
            <w:r>
              <w:rPr>
                <w:rFonts w:ascii="Arial" w:hAnsi="Arial" w:cs="Arial"/>
                <w:b/>
                <w:bCs/>
                <w:bdr w:val="single" w:sz="4" w:space="0" w:color="auto"/>
                <w:shd w:val="clear" w:color="auto" w:fill="FFC000" w:themeFill="accent4"/>
              </w:rPr>
              <w:t xml:space="preserve">   </w:t>
            </w:r>
          </w:p>
          <w:p w14:paraId="0E34184D" w14:textId="77777777" w:rsidR="00BB24DF" w:rsidRPr="00BE06C8" w:rsidRDefault="00BB24DF" w:rsidP="008B5746">
            <w:pPr>
              <w:rPr>
                <w:rFonts w:ascii="Arial" w:hAnsi="Arial" w:cs="Arial"/>
              </w:rPr>
            </w:pPr>
            <w:r>
              <w:rPr>
                <w:rFonts w:ascii="Arial" w:hAnsi="Arial" w:cs="Arial"/>
              </w:rPr>
              <w:t>b. I feel State Institutions understand and care about my concerns.</w:t>
            </w:r>
            <w:r w:rsidRPr="000215DE">
              <w:rPr>
                <w:rFonts w:ascii="Arial" w:hAnsi="Arial" w:cs="Arial"/>
                <w:shd w:val="clear" w:color="auto" w:fill="FFC000" w:themeFill="accent4"/>
              </w:rPr>
              <w:t xml:space="preserve">        </w:t>
            </w:r>
          </w:p>
          <w:p w14:paraId="7F950807" w14:textId="77777777" w:rsidR="00BB24DF" w:rsidRPr="000C79CD"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1361EE61"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2F02C034"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179450E0"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2FEF6DE1" w14:textId="77777777" w:rsidR="00BB24DF" w:rsidRDefault="00BB24DF" w:rsidP="008B5746">
            <w:pPr>
              <w:jc w:val="center"/>
              <w:rPr>
                <w:rFonts w:ascii="Arial" w:hAnsi="Arial" w:cs="Arial"/>
                <w:b/>
                <w:bCs/>
                <w:bdr w:val="single" w:sz="4" w:space="0" w:color="auto"/>
                <w:shd w:val="clear" w:color="auto" w:fill="FFC000" w:themeFill="accent4"/>
              </w:rPr>
            </w:pPr>
          </w:p>
          <w:p w14:paraId="0F5715AD" w14:textId="77777777" w:rsidR="00BB24DF" w:rsidRDefault="00BB24DF" w:rsidP="008B5746">
            <w:pPr>
              <w:rPr>
                <w:rFonts w:ascii="Arial" w:hAnsi="Arial" w:cs="Arial"/>
              </w:rPr>
            </w:pPr>
            <w:r w:rsidRPr="00A31382">
              <w:rPr>
                <w:rFonts w:ascii="Arial" w:hAnsi="Arial" w:cs="Arial"/>
              </w:rPr>
              <w:t xml:space="preserve">c. I </w:t>
            </w:r>
            <w:r>
              <w:rPr>
                <w:rFonts w:ascii="Arial" w:hAnsi="Arial" w:cs="Arial"/>
              </w:rPr>
              <w:t xml:space="preserve">feel State Institutions have the capacity in helping me address my concerns/needs. </w:t>
            </w:r>
          </w:p>
          <w:p w14:paraId="1AE74586" w14:textId="77777777" w:rsidR="00BB24DF" w:rsidRPr="000C79CD"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3562D795"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2BF547EC"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7BD4E593"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31782520" w14:textId="77777777" w:rsidR="00BB24DF" w:rsidRDefault="00BB24DF" w:rsidP="008B5746">
            <w:pPr>
              <w:rPr>
                <w:rFonts w:ascii="Arial" w:hAnsi="Arial" w:cs="Arial"/>
                <w:b/>
                <w:bCs/>
                <w:color w:val="000000" w:themeColor="text1"/>
              </w:rPr>
            </w:pPr>
          </w:p>
          <w:p w14:paraId="693505AE" w14:textId="77777777" w:rsidR="00BB24DF" w:rsidRPr="000C79CD" w:rsidRDefault="00BB24DF" w:rsidP="008B5746">
            <w:pPr>
              <w:rPr>
                <w:rFonts w:ascii="Arial" w:hAnsi="Arial" w:cs="Arial"/>
              </w:rPr>
            </w:pPr>
            <w:r>
              <w:rPr>
                <w:rFonts w:ascii="Arial" w:hAnsi="Arial" w:cs="Arial"/>
              </w:rPr>
              <w:t>d</w:t>
            </w:r>
            <w:r w:rsidRPr="00A31382">
              <w:rPr>
                <w:rFonts w:ascii="Arial" w:hAnsi="Arial" w:cs="Arial"/>
              </w:rPr>
              <w:t xml:space="preserve">. I </w:t>
            </w:r>
            <w:r>
              <w:rPr>
                <w:rFonts w:ascii="Arial" w:hAnsi="Arial" w:cs="Arial"/>
              </w:rPr>
              <w:t xml:space="preserve">feel State Institutions have knowledge and how to fulfil about human rights. </w:t>
            </w:r>
          </w:p>
          <w:p w14:paraId="3227C1DF" w14:textId="77777777" w:rsidR="00BB24DF" w:rsidRPr="000C79CD"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3A4563CD"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13127682"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46591432"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62689A21" w14:textId="77777777" w:rsidR="00BB24DF" w:rsidRPr="004A03FE" w:rsidRDefault="00BB24DF" w:rsidP="008B5746">
            <w:pPr>
              <w:jc w:val="left"/>
              <w:rPr>
                <w:rFonts w:ascii="Arial" w:hAnsi="Arial" w:cs="Arial"/>
                <w:b/>
                <w:bCs/>
              </w:rPr>
            </w:pPr>
          </w:p>
          <w:p w14:paraId="61EDC744" w14:textId="77777777" w:rsidR="00BB24DF" w:rsidRDefault="00BB24DF" w:rsidP="008B5746">
            <w:pPr>
              <w:rPr>
                <w:rFonts w:ascii="Arial" w:hAnsi="Arial" w:cs="Arial"/>
              </w:rPr>
            </w:pPr>
            <w:r>
              <w:rPr>
                <w:rFonts w:ascii="Arial" w:hAnsi="Arial" w:cs="Arial"/>
              </w:rPr>
              <w:t>e</w:t>
            </w:r>
            <w:r w:rsidRPr="00A31382">
              <w:rPr>
                <w:rFonts w:ascii="Arial" w:hAnsi="Arial" w:cs="Arial"/>
              </w:rPr>
              <w:t xml:space="preserve">. </w:t>
            </w:r>
            <w:r>
              <w:rPr>
                <w:rFonts w:ascii="Arial" w:hAnsi="Arial" w:cs="Arial"/>
              </w:rPr>
              <w:t>I can say States Institutions have been able to advise/help me how to enjoy my rights.</w:t>
            </w:r>
          </w:p>
          <w:p w14:paraId="7A026F64"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4A783A8D"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016B0A5E"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02797525" w14:textId="77777777" w:rsidR="00BB24DF" w:rsidRPr="00FE37E8"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088FBA61" w14:textId="77777777" w:rsidR="00BB24DF" w:rsidRDefault="00BB24DF" w:rsidP="008B5746">
            <w:pPr>
              <w:rPr>
                <w:rFonts w:ascii="Arial" w:hAnsi="Arial" w:cs="Arial"/>
              </w:rPr>
            </w:pPr>
            <w:r>
              <w:rPr>
                <w:rFonts w:ascii="Arial" w:hAnsi="Arial" w:cs="Arial"/>
              </w:rPr>
              <w:t>f</w:t>
            </w:r>
            <w:r w:rsidRPr="00A31382">
              <w:rPr>
                <w:rFonts w:ascii="Arial" w:hAnsi="Arial" w:cs="Arial"/>
              </w:rPr>
              <w:t xml:space="preserve">. </w:t>
            </w:r>
            <w:r>
              <w:rPr>
                <w:rFonts w:ascii="Arial" w:hAnsi="Arial" w:cs="Arial"/>
              </w:rPr>
              <w:t>I can say State Institutions have contributed to addressing my concerns/needs.</w:t>
            </w:r>
          </w:p>
          <w:p w14:paraId="0CEDC11E"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181644A2"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2953C617"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0DE3312B"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5FE2016B" w14:textId="77777777" w:rsidR="00BB24DF" w:rsidRDefault="00BB24DF" w:rsidP="008B5746">
            <w:pPr>
              <w:jc w:val="left"/>
              <w:rPr>
                <w:rFonts w:ascii="Arial" w:hAnsi="Arial" w:cs="Arial"/>
                <w:b/>
                <w:bCs/>
                <w:shd w:val="clear" w:color="auto" w:fill="FFC000" w:themeFill="accent4"/>
              </w:rPr>
            </w:pPr>
          </w:p>
          <w:p w14:paraId="7C5D504E" w14:textId="77777777" w:rsidR="00BB24DF" w:rsidRDefault="00BB24DF" w:rsidP="008B5746">
            <w:pPr>
              <w:rPr>
                <w:rFonts w:ascii="Arial" w:hAnsi="Arial" w:cs="Arial"/>
              </w:rPr>
            </w:pPr>
            <w:r>
              <w:rPr>
                <w:rFonts w:ascii="Arial" w:hAnsi="Arial" w:cs="Arial"/>
              </w:rPr>
              <w:lastRenderedPageBreak/>
              <w:t>g. States Institutions and Civil Society Organisation are working together to address my concerns.</w:t>
            </w:r>
          </w:p>
          <w:p w14:paraId="22DEAE2F"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53CCFFA3"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7A7803C0"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6934E066"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2C918871" w14:textId="77777777" w:rsidR="00BB24DF" w:rsidRDefault="00BB24DF" w:rsidP="008B5746">
            <w:pPr>
              <w:jc w:val="center"/>
              <w:rPr>
                <w:rFonts w:ascii="Arial" w:hAnsi="Arial" w:cs="Arial"/>
                <w:b/>
                <w:bCs/>
                <w:shd w:val="clear" w:color="auto" w:fill="FFC000" w:themeFill="accent4"/>
              </w:rPr>
            </w:pPr>
          </w:p>
          <w:p w14:paraId="662C134B" w14:textId="77777777" w:rsidR="00BB24DF" w:rsidRDefault="00BB24DF" w:rsidP="008B5746">
            <w:pPr>
              <w:rPr>
                <w:rFonts w:ascii="Arial" w:hAnsi="Arial" w:cs="Arial"/>
              </w:rPr>
            </w:pPr>
            <w:r>
              <w:rPr>
                <w:rFonts w:ascii="Arial" w:hAnsi="Arial" w:cs="Arial"/>
              </w:rPr>
              <w:t>h. States Institutions do care about improving the situation of marginalised young woman and men.</w:t>
            </w:r>
          </w:p>
          <w:p w14:paraId="43ECFF95"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7615E113"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40688FF6"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0667A62A" w14:textId="77777777" w:rsidR="00BB24DF" w:rsidRPr="002B0F78"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sidRPr="000215DE">
              <w:rPr>
                <w:rFonts w:ascii="Arial" w:hAnsi="Arial" w:cs="Arial"/>
                <w:b/>
                <w:bCs/>
                <w:shd w:val="clear" w:color="auto" w:fill="FFC000" w:themeFill="accent4"/>
              </w:rPr>
              <w:t xml:space="preserve"> </w:t>
            </w:r>
            <w:r>
              <w:rPr>
                <w:rFonts w:ascii="Arial" w:hAnsi="Arial" w:cs="Arial"/>
                <w:b/>
                <w:bCs/>
                <w:bdr w:val="single" w:sz="4" w:space="0" w:color="auto"/>
                <w:shd w:val="clear" w:color="auto" w:fill="FFC000" w:themeFill="accent4"/>
              </w:rPr>
              <w:t xml:space="preserve">   </w:t>
            </w:r>
          </w:p>
          <w:p w14:paraId="515E4BE9" w14:textId="77777777" w:rsidR="00BB24DF" w:rsidRDefault="00BB24DF" w:rsidP="008B5746">
            <w:pPr>
              <w:jc w:val="center"/>
              <w:rPr>
                <w:rFonts w:ascii="Arial" w:hAnsi="Arial" w:cs="Arial"/>
                <w:b/>
                <w:bCs/>
                <w:shd w:val="clear" w:color="auto" w:fill="FFC000" w:themeFill="accent4"/>
              </w:rPr>
            </w:pPr>
          </w:p>
          <w:p w14:paraId="2992FB65" w14:textId="77777777" w:rsidR="00BB24DF" w:rsidRDefault="00BB24DF" w:rsidP="008B5746">
            <w:pPr>
              <w:rPr>
                <w:rFonts w:ascii="Arial" w:hAnsi="Arial" w:cs="Arial"/>
              </w:rPr>
            </w:pPr>
            <w:r>
              <w:rPr>
                <w:rFonts w:ascii="Arial" w:hAnsi="Arial" w:cs="Arial"/>
              </w:rPr>
              <w:t>i. State Institutions are contributing to the social inclusion of marginalised communities.</w:t>
            </w:r>
          </w:p>
          <w:p w14:paraId="06C30BB1"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03A4290C"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4BC7571F"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39662F15" w14:textId="77777777" w:rsidR="00BB24DF" w:rsidRPr="00FE37E8"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202904E8" w14:textId="77777777" w:rsidR="00BB24DF" w:rsidRDefault="00BB24DF" w:rsidP="008B5746">
            <w:pPr>
              <w:rPr>
                <w:rFonts w:ascii="Arial" w:hAnsi="Arial" w:cs="Arial"/>
              </w:rPr>
            </w:pPr>
            <w:r>
              <w:rPr>
                <w:rFonts w:ascii="Arial" w:hAnsi="Arial" w:cs="Arial"/>
              </w:rPr>
              <w:t>j. I am confident Stations Institutions and Civil Society Organisations will help me improve my situation.</w:t>
            </w:r>
          </w:p>
          <w:p w14:paraId="60AE0EAC"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1075C6E3"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115BA33F"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039264E2"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2234E009" w14:textId="77777777" w:rsidR="00BB24DF" w:rsidRDefault="00BB24DF" w:rsidP="008B5746">
            <w:pPr>
              <w:jc w:val="center"/>
              <w:rPr>
                <w:rFonts w:ascii="Arial" w:hAnsi="Arial" w:cs="Arial"/>
                <w:b/>
                <w:bCs/>
                <w:shd w:val="clear" w:color="auto" w:fill="FFC000" w:themeFill="accent4"/>
              </w:rPr>
            </w:pPr>
          </w:p>
          <w:p w14:paraId="61837A01" w14:textId="77777777" w:rsidR="00BB24DF" w:rsidRDefault="00BB24DF" w:rsidP="008B5746">
            <w:pPr>
              <w:rPr>
                <w:rFonts w:ascii="Arial" w:hAnsi="Arial" w:cs="Arial"/>
              </w:rPr>
            </w:pPr>
            <w:r>
              <w:rPr>
                <w:rFonts w:ascii="Arial" w:hAnsi="Arial" w:cs="Arial"/>
              </w:rPr>
              <w:t xml:space="preserve">k. I am satisfied with the assistance, services or information provided to me by State Institutions. </w:t>
            </w:r>
          </w:p>
          <w:p w14:paraId="0BEC762C"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097E287D"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47E40738"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11F5D7F2"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lastRenderedPageBreak/>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1F6A2845" w14:textId="77777777" w:rsidR="00BB24DF" w:rsidRDefault="00BB24DF" w:rsidP="008B5746">
            <w:pPr>
              <w:jc w:val="center"/>
              <w:rPr>
                <w:rFonts w:ascii="Arial" w:hAnsi="Arial" w:cs="Arial"/>
                <w:b/>
                <w:bCs/>
                <w:bdr w:val="single" w:sz="4" w:space="0" w:color="auto"/>
                <w:shd w:val="clear" w:color="auto" w:fill="FFC000" w:themeFill="accent4"/>
              </w:rPr>
            </w:pPr>
            <w:r w:rsidRPr="000215DE">
              <w:rPr>
                <w:rFonts w:ascii="Arial" w:hAnsi="Arial" w:cs="Arial"/>
                <w:b/>
                <w:bCs/>
                <w:shd w:val="clear" w:color="auto" w:fill="FFC000" w:themeFill="accent4"/>
              </w:rPr>
              <w:t xml:space="preserve">     </w:t>
            </w:r>
            <w:r>
              <w:rPr>
                <w:rFonts w:ascii="Arial" w:hAnsi="Arial" w:cs="Arial"/>
                <w:b/>
                <w:bCs/>
                <w:bdr w:val="single" w:sz="4" w:space="0" w:color="auto"/>
                <w:shd w:val="clear" w:color="auto" w:fill="FFC000" w:themeFill="accent4"/>
              </w:rPr>
              <w:t xml:space="preserve">   </w:t>
            </w:r>
          </w:p>
          <w:p w14:paraId="4697B23D" w14:textId="77777777" w:rsidR="00BB24DF" w:rsidRDefault="00BB24DF" w:rsidP="008B5746">
            <w:pPr>
              <w:rPr>
                <w:rFonts w:ascii="Arial" w:hAnsi="Arial" w:cs="Arial"/>
              </w:rPr>
            </w:pPr>
            <w:r>
              <w:rPr>
                <w:rFonts w:ascii="Arial" w:hAnsi="Arial" w:cs="Arial"/>
              </w:rPr>
              <w:t>l. I feel hopeless about my situation and the capacity of States Institutions and Civil Society Organisations in helping me improve my personal situation.</w:t>
            </w:r>
          </w:p>
          <w:p w14:paraId="449D9977"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6D1532C2"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61493615"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50ACBC56"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0DC220FD" w14:textId="77777777" w:rsidR="00BB24DF" w:rsidRPr="00F22D8B" w:rsidRDefault="00BB24DF" w:rsidP="008B5746">
            <w:pPr>
              <w:jc w:val="center"/>
              <w:rPr>
                <w:rFonts w:ascii="Arial" w:hAnsi="Arial" w:cs="Arial"/>
                <w:b/>
                <w:bCs/>
              </w:rPr>
            </w:pPr>
          </w:p>
        </w:tc>
      </w:tr>
      <w:tr w:rsidR="00BB24DF" w:rsidRPr="004C6097" w14:paraId="712E8ADF" w14:textId="77777777" w:rsidTr="008B5746">
        <w:trPr>
          <w:trHeight w:val="98"/>
        </w:trPr>
        <w:tc>
          <w:tcPr>
            <w:tcW w:w="495" w:type="dxa"/>
            <w:vAlign w:val="center"/>
          </w:tcPr>
          <w:p w14:paraId="7D4B227B" w14:textId="77777777" w:rsidR="00BB24DF" w:rsidRPr="00A31382" w:rsidRDefault="00BB24DF" w:rsidP="008B5746">
            <w:pPr>
              <w:rPr>
                <w:rFonts w:ascii="Arial" w:hAnsi="Arial" w:cs="Arial"/>
                <w:b/>
              </w:rPr>
            </w:pPr>
            <w:r w:rsidRPr="00A31382">
              <w:rPr>
                <w:rFonts w:ascii="Arial" w:hAnsi="Arial" w:cs="Arial"/>
                <w:b/>
              </w:rPr>
              <w:lastRenderedPageBreak/>
              <w:t>2</w:t>
            </w:r>
          </w:p>
        </w:tc>
        <w:tc>
          <w:tcPr>
            <w:tcW w:w="9854" w:type="dxa"/>
            <w:vAlign w:val="center"/>
          </w:tcPr>
          <w:p w14:paraId="4676C1B1" w14:textId="77777777" w:rsidR="00BB24DF" w:rsidRPr="004C6097" w:rsidRDefault="00BB24DF" w:rsidP="008B5746">
            <w:pPr>
              <w:shd w:val="clear" w:color="auto" w:fill="000000" w:themeFill="text1"/>
              <w:rPr>
                <w:rFonts w:ascii="Arial" w:hAnsi="Arial" w:cs="Arial"/>
                <w:b/>
                <w:bCs/>
                <w:color w:val="FFFFFF" w:themeColor="background1"/>
              </w:rPr>
            </w:pPr>
            <w:r>
              <w:rPr>
                <w:rFonts w:ascii="Arial" w:hAnsi="Arial" w:cs="Arial"/>
                <w:b/>
                <w:bCs/>
                <w:color w:val="FFFFFF" w:themeColor="background1"/>
              </w:rPr>
              <w:t>9. This section is dedicated exclusively to women and girls. Please only answer if you are a woman or a girl.</w:t>
            </w:r>
          </w:p>
          <w:p w14:paraId="54F18AA0" w14:textId="77777777" w:rsidR="00BB24DF" w:rsidRPr="003315EE" w:rsidRDefault="00BB24DF" w:rsidP="008B5746">
            <w:pPr>
              <w:rPr>
                <w:rFonts w:ascii="Arial" w:hAnsi="Arial" w:cs="Arial"/>
                <w:b/>
                <w:bCs/>
                <w:color w:val="4472C4" w:themeColor="accent1"/>
              </w:rPr>
            </w:pPr>
            <w:r w:rsidRPr="003315EE">
              <w:rPr>
                <w:rFonts w:ascii="Arial" w:hAnsi="Arial" w:cs="Arial"/>
                <w:b/>
                <w:bCs/>
                <w:color w:val="4472C4" w:themeColor="accent1"/>
                <w:u w:val="single"/>
              </w:rPr>
              <w:t xml:space="preserve">Please rate </w:t>
            </w:r>
            <w:r>
              <w:rPr>
                <w:rFonts w:ascii="Arial" w:hAnsi="Arial" w:cs="Arial"/>
                <w:color w:val="4472C4" w:themeColor="accent1"/>
              </w:rPr>
              <w:t>(</w:t>
            </w:r>
            <w:r>
              <w:rPr>
                <w:rFonts w:ascii="Arial" w:hAnsi="Arial" w:cs="Arial"/>
                <w:b/>
                <w:bCs/>
                <w:color w:val="4472C4" w:themeColor="accent1"/>
              </w:rPr>
              <w:t>Bold</w:t>
            </w:r>
            <w:r>
              <w:rPr>
                <w:rFonts w:ascii="Arial" w:hAnsi="Arial" w:cs="Arial"/>
                <w:color w:val="4472C4" w:themeColor="accent1"/>
              </w:rPr>
              <w:t xml:space="preserve"> or </w:t>
            </w:r>
            <w:r>
              <w:rPr>
                <w:rFonts w:ascii="Arial" w:hAnsi="Arial" w:cs="Arial"/>
                <w:color w:val="4472C4" w:themeColor="accent1"/>
                <w:u w:val="single"/>
              </w:rPr>
              <w:t>Underline</w:t>
            </w:r>
            <w:r>
              <w:rPr>
                <w:rFonts w:ascii="Arial" w:hAnsi="Arial" w:cs="Arial"/>
                <w:color w:val="4472C4" w:themeColor="accent1"/>
              </w:rPr>
              <w:t xml:space="preserve"> your selected answers) </w:t>
            </w:r>
            <w:r>
              <w:rPr>
                <w:rFonts w:ascii="Arial" w:hAnsi="Arial" w:cs="Arial"/>
                <w:b/>
                <w:bCs/>
                <w:color w:val="4472C4" w:themeColor="accent1"/>
                <w:u w:val="single"/>
              </w:rPr>
              <w:t>your answer to each of the following questions using</w:t>
            </w:r>
            <w:r w:rsidRPr="003315EE">
              <w:rPr>
                <w:rFonts w:ascii="Arial" w:hAnsi="Arial" w:cs="Arial"/>
                <w:b/>
                <w:bCs/>
                <w:color w:val="4472C4" w:themeColor="accent1"/>
                <w:u w:val="single"/>
              </w:rPr>
              <w:t xml:space="preserve"> a scale from a minimum of 1 to a maximum of 10. </w:t>
            </w:r>
            <w:r w:rsidRPr="003315EE">
              <w:rPr>
                <w:rFonts w:ascii="Arial" w:hAnsi="Arial" w:cs="Arial"/>
                <w:b/>
                <w:bCs/>
                <w:color w:val="4472C4" w:themeColor="accent1"/>
              </w:rPr>
              <w:t xml:space="preserve">(1 is </w:t>
            </w:r>
            <w:r>
              <w:rPr>
                <w:rFonts w:ascii="Arial" w:hAnsi="Arial" w:cs="Arial"/>
                <w:b/>
                <w:bCs/>
                <w:color w:val="4472C4" w:themeColor="accent1"/>
              </w:rPr>
              <w:t>the lowest/worst</w:t>
            </w:r>
            <w:r w:rsidRPr="003315EE">
              <w:rPr>
                <w:rFonts w:ascii="Arial" w:hAnsi="Arial" w:cs="Arial"/>
                <w:b/>
                <w:bCs/>
                <w:color w:val="4472C4" w:themeColor="accent1"/>
              </w:rPr>
              <w:t xml:space="preserve">, 10 is </w:t>
            </w:r>
            <w:r>
              <w:rPr>
                <w:rFonts w:ascii="Arial" w:hAnsi="Arial" w:cs="Arial"/>
                <w:b/>
                <w:bCs/>
                <w:color w:val="4472C4" w:themeColor="accent1"/>
              </w:rPr>
              <w:t>the highest/best</w:t>
            </w:r>
            <w:r w:rsidRPr="003315EE">
              <w:rPr>
                <w:rFonts w:ascii="Arial" w:hAnsi="Arial" w:cs="Arial"/>
                <w:b/>
                <w:bCs/>
                <w:color w:val="4472C4" w:themeColor="accent1"/>
              </w:rPr>
              <w:t>).</w:t>
            </w:r>
          </w:p>
          <w:p w14:paraId="51600878" w14:textId="77777777" w:rsidR="00BB24DF" w:rsidRDefault="00BB24DF" w:rsidP="008B5746">
            <w:pPr>
              <w:rPr>
                <w:rFonts w:ascii="Arial" w:hAnsi="Arial" w:cs="Arial"/>
                <w:color w:val="4472C4" w:themeColor="accent1"/>
              </w:rPr>
            </w:pPr>
            <w:r>
              <w:rPr>
                <w:rFonts w:ascii="Arial" w:hAnsi="Arial" w:cs="Arial"/>
                <w:color w:val="4472C4" w:themeColor="accent1"/>
              </w:rPr>
              <w:t xml:space="preserve">By “concern”, the questionnaire refers to your most pressing needs or challenges such as economic problem (employment…), social problem, psychological </w:t>
            </w:r>
            <w:proofErr w:type="gramStart"/>
            <w:r>
              <w:rPr>
                <w:rFonts w:ascii="Arial" w:hAnsi="Arial" w:cs="Arial"/>
                <w:color w:val="4472C4" w:themeColor="accent1"/>
              </w:rPr>
              <w:t>problem</w:t>
            </w:r>
            <w:proofErr w:type="gramEnd"/>
            <w:r>
              <w:rPr>
                <w:rFonts w:ascii="Arial" w:hAnsi="Arial" w:cs="Arial"/>
                <w:color w:val="4472C4" w:themeColor="accent1"/>
              </w:rPr>
              <w:t xml:space="preserve"> or any difficulty your have facing as well as needs (small business project, vocational training…)</w:t>
            </w:r>
          </w:p>
          <w:p w14:paraId="6C31D675" w14:textId="77777777" w:rsidR="00BB24DF" w:rsidRDefault="00BB24DF" w:rsidP="008B5746">
            <w:pPr>
              <w:rPr>
                <w:rFonts w:ascii="Arial" w:hAnsi="Arial" w:cs="Arial"/>
              </w:rPr>
            </w:pPr>
            <w:r w:rsidRPr="00A31382">
              <w:rPr>
                <w:rFonts w:ascii="Arial" w:hAnsi="Arial" w:cs="Arial"/>
              </w:rPr>
              <w:t xml:space="preserve">a. </w:t>
            </w:r>
            <w:r>
              <w:rPr>
                <w:rFonts w:ascii="Arial" w:hAnsi="Arial" w:cs="Arial"/>
              </w:rPr>
              <w:t xml:space="preserve">I feel Sate Institutions </w:t>
            </w:r>
            <w:proofErr w:type="gramStart"/>
            <w:r>
              <w:rPr>
                <w:rFonts w:ascii="Arial" w:hAnsi="Arial" w:cs="Arial"/>
              </w:rPr>
              <w:t>are able to</w:t>
            </w:r>
            <w:proofErr w:type="gramEnd"/>
            <w:r>
              <w:rPr>
                <w:rFonts w:ascii="Arial" w:hAnsi="Arial" w:cs="Arial"/>
              </w:rPr>
              <w:t xml:space="preserve"> understand my specific challenges as a woman or girl.</w:t>
            </w:r>
          </w:p>
          <w:p w14:paraId="4EFD31CD"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626C6382"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73324A7D"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6B609C90"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74632397" w14:textId="77777777" w:rsidR="00BB24DF" w:rsidRPr="00BE06C8" w:rsidRDefault="00BB24DF" w:rsidP="008B5746">
            <w:pPr>
              <w:rPr>
                <w:rFonts w:ascii="Arial" w:hAnsi="Arial" w:cs="Arial"/>
              </w:rPr>
            </w:pPr>
            <w:r>
              <w:rPr>
                <w:rFonts w:ascii="Arial" w:hAnsi="Arial" w:cs="Arial"/>
              </w:rPr>
              <w:t xml:space="preserve">b. I feel State Institutions are interested in listening and understand my concerns as a </w:t>
            </w:r>
            <w:proofErr w:type="gramStart"/>
            <w:r>
              <w:rPr>
                <w:rFonts w:ascii="Arial" w:hAnsi="Arial" w:cs="Arial"/>
              </w:rPr>
              <w:t>women</w:t>
            </w:r>
            <w:proofErr w:type="gramEnd"/>
            <w:r>
              <w:rPr>
                <w:rFonts w:ascii="Arial" w:hAnsi="Arial" w:cs="Arial"/>
              </w:rPr>
              <w:t>.</w:t>
            </w:r>
            <w:r w:rsidRPr="000215DE">
              <w:rPr>
                <w:rFonts w:ascii="Arial" w:hAnsi="Arial" w:cs="Arial"/>
                <w:shd w:val="clear" w:color="auto" w:fill="FFC000" w:themeFill="accent4"/>
              </w:rPr>
              <w:t xml:space="preserve">        </w:t>
            </w:r>
          </w:p>
          <w:p w14:paraId="1A594B9F"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6EB6DEA9"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7888F9AB"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39DF1420"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3E13E4F8" w14:textId="77777777" w:rsidR="00BB24DF" w:rsidRDefault="00BB24DF" w:rsidP="008B5746">
            <w:pPr>
              <w:rPr>
                <w:rFonts w:ascii="Arial" w:hAnsi="Arial" w:cs="Arial"/>
              </w:rPr>
            </w:pPr>
            <w:r w:rsidRPr="00A31382">
              <w:rPr>
                <w:rFonts w:ascii="Arial" w:hAnsi="Arial" w:cs="Arial"/>
              </w:rPr>
              <w:t xml:space="preserve">c. I </w:t>
            </w:r>
            <w:r>
              <w:rPr>
                <w:rFonts w:ascii="Arial" w:hAnsi="Arial" w:cs="Arial"/>
              </w:rPr>
              <w:t>feel State Institutions have the capacity in helping me address my key concerns/needs as a woman or a girl.</w:t>
            </w:r>
          </w:p>
          <w:p w14:paraId="1C43D3AA"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711BE4DD"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5627F6C2"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56324FB6"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6328CDC9" w14:textId="77777777" w:rsidR="00BB24DF" w:rsidRDefault="00BB24DF" w:rsidP="008B5746">
            <w:pPr>
              <w:rPr>
                <w:rFonts w:ascii="Arial" w:hAnsi="Arial" w:cs="Arial"/>
              </w:rPr>
            </w:pPr>
          </w:p>
          <w:p w14:paraId="2F6B7B9A" w14:textId="77777777" w:rsidR="00BB24DF" w:rsidRDefault="00BB24DF" w:rsidP="008B5746">
            <w:pPr>
              <w:rPr>
                <w:rFonts w:ascii="Arial" w:hAnsi="Arial" w:cs="Arial"/>
              </w:rPr>
            </w:pPr>
            <w:r>
              <w:rPr>
                <w:rFonts w:ascii="Arial" w:hAnsi="Arial" w:cs="Arial"/>
              </w:rPr>
              <w:t>d</w:t>
            </w:r>
            <w:r w:rsidRPr="00A31382">
              <w:rPr>
                <w:rFonts w:ascii="Arial" w:hAnsi="Arial" w:cs="Arial"/>
              </w:rPr>
              <w:t xml:space="preserve">. </w:t>
            </w:r>
            <w:r>
              <w:rPr>
                <w:rFonts w:ascii="Arial" w:hAnsi="Arial" w:cs="Arial"/>
              </w:rPr>
              <w:t>I can say State Institutions have contributed to address my specific challenges as a woman or a girl.</w:t>
            </w:r>
          </w:p>
          <w:p w14:paraId="497185C8"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23262466"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094F0F43"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39092547"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2EE7E784" w14:textId="77777777" w:rsidR="00BB24DF" w:rsidRDefault="00BB24DF" w:rsidP="008B5746">
            <w:pPr>
              <w:jc w:val="center"/>
              <w:rPr>
                <w:rFonts w:ascii="Arial" w:hAnsi="Arial" w:cs="Arial"/>
                <w:b/>
                <w:bCs/>
                <w:shd w:val="clear" w:color="auto" w:fill="FFC000" w:themeFill="accent4"/>
              </w:rPr>
            </w:pPr>
          </w:p>
          <w:p w14:paraId="11A97AD0" w14:textId="77777777" w:rsidR="00BB24DF" w:rsidRDefault="00BB24DF" w:rsidP="008B5746">
            <w:pPr>
              <w:rPr>
                <w:rFonts w:ascii="Arial" w:hAnsi="Arial" w:cs="Arial"/>
              </w:rPr>
            </w:pPr>
            <w:r>
              <w:rPr>
                <w:rFonts w:ascii="Arial" w:hAnsi="Arial" w:cs="Arial"/>
              </w:rPr>
              <w:t>e. I feel free and comfortable to express my specific challenges as a woman or a girl.</w:t>
            </w:r>
          </w:p>
          <w:p w14:paraId="2DD93875"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0157B181"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1C4162E7"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137C04E0"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17D3B2E6" w14:textId="77777777" w:rsidR="00BB24DF" w:rsidRPr="002B0F78" w:rsidRDefault="00BB24DF" w:rsidP="008B5746">
            <w:pPr>
              <w:jc w:val="center"/>
              <w:rPr>
                <w:rFonts w:ascii="Arial" w:hAnsi="Arial" w:cs="Arial"/>
                <w:b/>
                <w:bCs/>
              </w:rPr>
            </w:pPr>
          </w:p>
          <w:p w14:paraId="2F82CF26" w14:textId="77777777" w:rsidR="00BB24DF" w:rsidRDefault="00BB24DF" w:rsidP="008B5746">
            <w:pPr>
              <w:rPr>
                <w:rFonts w:ascii="Arial" w:hAnsi="Arial" w:cs="Arial"/>
              </w:rPr>
            </w:pPr>
            <w:r>
              <w:rPr>
                <w:rFonts w:ascii="Arial" w:hAnsi="Arial" w:cs="Arial"/>
              </w:rPr>
              <w:t>f. States Institutions have contributed to address my specific challenges as a woman or a girl.</w:t>
            </w:r>
          </w:p>
          <w:p w14:paraId="4851BFBB"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03353FBE"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2CDB0CE1"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6A89D7B3" w14:textId="77777777" w:rsidR="00BB24DF"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p w14:paraId="4524D534" w14:textId="77777777" w:rsidR="00BB24DF" w:rsidRDefault="00BB24DF" w:rsidP="008B5746">
            <w:pPr>
              <w:rPr>
                <w:rFonts w:ascii="Arial" w:hAnsi="Arial" w:cs="Arial"/>
              </w:rPr>
            </w:pPr>
            <w:r>
              <w:rPr>
                <w:rFonts w:ascii="Arial" w:hAnsi="Arial" w:cs="Arial"/>
              </w:rPr>
              <w:t>g. States Institutions are engaged in addressing the priorities of the youth.</w:t>
            </w:r>
          </w:p>
          <w:p w14:paraId="31140A4D"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FF0000"/>
              </w:rPr>
              <w:t>Before</w:t>
            </w:r>
            <w:r>
              <w:rPr>
                <w:rFonts w:ascii="Arial" w:hAnsi="Arial" w:cs="Arial"/>
                <w:b/>
                <w:bCs/>
                <w:color w:val="000000" w:themeColor="text1"/>
              </w:rPr>
              <w:t xml:space="preserve"> the project</w:t>
            </w:r>
          </w:p>
          <w:p w14:paraId="68DC00B7" w14:textId="77777777" w:rsidR="00BB24DF" w:rsidRDefault="00BB24DF" w:rsidP="008B5746">
            <w:pPr>
              <w:jc w:val="center"/>
              <w:rPr>
                <w:rFonts w:ascii="Arial" w:hAnsi="Arial" w:cs="Arial"/>
                <w:b/>
                <w:bCs/>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r>
              <w:rPr>
                <w:rFonts w:ascii="Arial" w:hAnsi="Arial" w:cs="Arial"/>
                <w:b/>
                <w:bCs/>
                <w:bdr w:val="single" w:sz="4" w:space="0" w:color="auto" w:frame="1"/>
                <w:shd w:val="clear" w:color="auto" w:fill="FFC000" w:themeFill="accent4"/>
              </w:rPr>
              <w:t xml:space="preserve">   </w:t>
            </w:r>
          </w:p>
          <w:p w14:paraId="5B145707" w14:textId="77777777" w:rsidR="00BB24DF" w:rsidRDefault="00BB24DF" w:rsidP="008B5746">
            <w:pPr>
              <w:rPr>
                <w:rFonts w:ascii="Arial" w:hAnsi="Arial" w:cs="Arial"/>
                <w:b/>
                <w:bCs/>
                <w:color w:val="000000" w:themeColor="text1"/>
              </w:rPr>
            </w:pPr>
            <w:r>
              <w:rPr>
                <w:rFonts w:ascii="Arial" w:hAnsi="Arial" w:cs="Arial"/>
                <w:b/>
                <w:bCs/>
                <w:color w:val="000000" w:themeColor="text1"/>
              </w:rPr>
              <w:t xml:space="preserve">Situation </w:t>
            </w:r>
            <w:r>
              <w:rPr>
                <w:rFonts w:ascii="Arial" w:hAnsi="Arial" w:cs="Arial"/>
                <w:b/>
                <w:bCs/>
                <w:color w:val="00B050"/>
              </w:rPr>
              <w:t>After</w:t>
            </w:r>
            <w:r>
              <w:rPr>
                <w:rFonts w:ascii="Arial" w:hAnsi="Arial" w:cs="Arial"/>
                <w:b/>
                <w:bCs/>
                <w:color w:val="000000" w:themeColor="text1"/>
              </w:rPr>
              <w:t xml:space="preserve"> the project</w:t>
            </w:r>
          </w:p>
          <w:p w14:paraId="365B8C9F" w14:textId="77777777" w:rsidR="00BB24DF" w:rsidRPr="00FE37E8" w:rsidRDefault="00BB24DF" w:rsidP="008B5746">
            <w:pPr>
              <w:jc w:val="center"/>
              <w:rPr>
                <w:rFonts w:ascii="Arial" w:hAnsi="Arial" w:cs="Arial"/>
                <w:b/>
                <w:bCs/>
                <w:shd w:val="clear" w:color="auto" w:fill="FFC000" w:themeFill="accent4"/>
              </w:rPr>
            </w:pPr>
            <w:r>
              <w:rPr>
                <w:rFonts w:ascii="Arial" w:hAnsi="Arial" w:cs="Arial"/>
                <w:bdr w:val="single" w:sz="4" w:space="0" w:color="auto" w:frame="1"/>
                <w:shd w:val="clear" w:color="auto" w:fill="FFC000" w:themeFill="accent4"/>
              </w:rPr>
              <w:t xml:space="preserve">       1.       2.       3.        4.       5.       6.      7.       8.       9.       10.    </w:t>
            </w:r>
            <w:proofErr w:type="gramStart"/>
            <w:r>
              <w:rPr>
                <w:rFonts w:ascii="Arial" w:hAnsi="Arial" w:cs="Arial"/>
                <w:bdr w:val="single" w:sz="4" w:space="0" w:color="auto" w:frame="1"/>
                <w:shd w:val="clear" w:color="auto" w:fill="FFC000" w:themeFill="accent4"/>
              </w:rPr>
              <w:t xml:space="preserve"> </w:t>
            </w:r>
            <w:r>
              <w:rPr>
                <w:rFonts w:ascii="Arial" w:hAnsi="Arial" w:cs="Arial"/>
                <w:color w:val="FFC000" w:themeColor="accent4"/>
                <w:bdr w:val="single" w:sz="4" w:space="0" w:color="auto" w:frame="1"/>
                <w:shd w:val="clear" w:color="auto" w:fill="FFC000" w:themeFill="accent4"/>
              </w:rPr>
              <w:t xml:space="preserve"> .</w:t>
            </w:r>
            <w:proofErr w:type="gramEnd"/>
            <w:r>
              <w:rPr>
                <w:rFonts w:ascii="Arial" w:hAnsi="Arial" w:cs="Arial"/>
                <w:b/>
                <w:bCs/>
                <w:shd w:val="clear" w:color="auto" w:fill="FFC000" w:themeFill="accent4"/>
              </w:rPr>
              <w:t xml:space="preserve">      </w:t>
            </w:r>
          </w:p>
        </w:tc>
      </w:tr>
    </w:tbl>
    <w:p w14:paraId="2192886C" w14:textId="77777777" w:rsidR="00BB24DF" w:rsidRPr="00216114" w:rsidRDefault="00BB24DF" w:rsidP="00BB24DF">
      <w:pPr>
        <w:spacing w:after="0"/>
        <w:jc w:val="both"/>
        <w:rPr>
          <w:rFonts w:ascii="Garamond" w:eastAsia="Times New Roman" w:hAnsi="Garamond"/>
          <w:sz w:val="24"/>
        </w:rPr>
      </w:pPr>
    </w:p>
    <w:p w14:paraId="0D885102" w14:textId="77777777" w:rsidR="00BB24DF" w:rsidRPr="003A0AD9" w:rsidRDefault="00BB24DF" w:rsidP="00BB24DF">
      <w:pPr>
        <w:rPr>
          <w:lang w:val="en-US"/>
        </w:rPr>
      </w:pPr>
    </w:p>
    <w:p w14:paraId="3CFA9A65" w14:textId="77777777" w:rsidR="00BB24DF" w:rsidRDefault="00BB24DF">
      <w:pPr>
        <w:pBdr>
          <w:bottom w:val="single" w:sz="4" w:space="1" w:color="auto"/>
        </w:pBdr>
        <w:ind w:left="360"/>
        <w:jc w:val="both"/>
        <w:rPr>
          <w:rFonts w:cs="Calibri"/>
          <w:lang w:val="en-US"/>
        </w:rPr>
      </w:pPr>
    </w:p>
    <w:p w14:paraId="23B721FC" w14:textId="439F8EFF" w:rsidR="00B81286" w:rsidRDefault="00B81286">
      <w:pPr>
        <w:pBdr>
          <w:bottom w:val="single" w:sz="4" w:space="1" w:color="auto"/>
        </w:pBdr>
        <w:ind w:left="360"/>
        <w:jc w:val="both"/>
        <w:rPr>
          <w:rFonts w:cs="Calibri"/>
          <w:lang w:val="en-US"/>
        </w:rPr>
      </w:pPr>
    </w:p>
    <w:p w14:paraId="5B3DAD4B" w14:textId="682DFC39" w:rsidR="00B81286" w:rsidRDefault="00B81286">
      <w:pPr>
        <w:pBdr>
          <w:bottom w:val="single" w:sz="4" w:space="1" w:color="auto"/>
        </w:pBdr>
        <w:ind w:left="360"/>
        <w:jc w:val="both"/>
        <w:rPr>
          <w:rFonts w:cs="Calibri"/>
          <w:lang w:val="en-US"/>
        </w:rPr>
      </w:pPr>
    </w:p>
    <w:p w14:paraId="4731F8B7" w14:textId="631F4E6F" w:rsidR="00B81286" w:rsidRDefault="00B81286">
      <w:pPr>
        <w:pBdr>
          <w:bottom w:val="single" w:sz="4" w:space="1" w:color="auto"/>
        </w:pBdr>
        <w:ind w:left="360"/>
        <w:jc w:val="both"/>
        <w:rPr>
          <w:rFonts w:cs="Calibri"/>
          <w:lang w:val="en-US"/>
        </w:rPr>
      </w:pPr>
    </w:p>
    <w:p w14:paraId="4310DCE1" w14:textId="78F6746F" w:rsidR="00B81286" w:rsidRDefault="00B81286">
      <w:pPr>
        <w:pBdr>
          <w:bottom w:val="single" w:sz="4" w:space="1" w:color="auto"/>
        </w:pBdr>
        <w:ind w:left="360"/>
        <w:jc w:val="both"/>
        <w:rPr>
          <w:rFonts w:cs="Calibri"/>
          <w:lang w:val="en-US"/>
        </w:rPr>
      </w:pPr>
    </w:p>
    <w:p w14:paraId="21DDB838" w14:textId="51F0F36A" w:rsidR="00B81286" w:rsidRDefault="00B81286">
      <w:pPr>
        <w:pBdr>
          <w:bottom w:val="single" w:sz="4" w:space="1" w:color="auto"/>
        </w:pBdr>
        <w:ind w:left="360"/>
        <w:jc w:val="both"/>
        <w:rPr>
          <w:rFonts w:cs="Calibri"/>
          <w:lang w:val="en-US"/>
        </w:rPr>
      </w:pPr>
    </w:p>
    <w:p w14:paraId="23B716C1" w14:textId="41F0BD82" w:rsidR="00B81286" w:rsidRDefault="00B81286">
      <w:pPr>
        <w:pBdr>
          <w:bottom w:val="single" w:sz="4" w:space="1" w:color="auto"/>
        </w:pBdr>
        <w:ind w:left="360"/>
        <w:jc w:val="both"/>
        <w:rPr>
          <w:rFonts w:cs="Calibri"/>
          <w:lang w:val="en-US"/>
        </w:rPr>
      </w:pPr>
    </w:p>
    <w:p w14:paraId="23807635" w14:textId="34353050" w:rsidR="003218E6" w:rsidRPr="009A7A78" w:rsidRDefault="003218E6" w:rsidP="003218E6">
      <w:pPr>
        <w:pStyle w:val="Titre1"/>
        <w:pageBreakBefore w:val="0"/>
        <w:shd w:val="clear" w:color="auto" w:fill="FFC000"/>
        <w:rPr>
          <w:color w:val="C00000"/>
          <w:lang w:val="en-GB"/>
        </w:rPr>
      </w:pPr>
      <w:bookmarkStart w:id="29" w:name="_Toc94280247"/>
      <w:r>
        <w:rPr>
          <w:color w:val="C00000"/>
          <w:lang w:val="en-GB"/>
        </w:rPr>
        <w:t>8</w:t>
      </w:r>
      <w:r w:rsidRPr="009A7A78">
        <w:rPr>
          <w:color w:val="C00000"/>
          <w:lang w:val="en-GB"/>
        </w:rPr>
        <w:t>.</w:t>
      </w:r>
      <w:r w:rsidR="009622BB">
        <w:rPr>
          <w:color w:val="C00000"/>
          <w:lang w:val="en-GB"/>
        </w:rPr>
        <w:t>3</w:t>
      </w:r>
      <w:r>
        <w:rPr>
          <w:color w:val="C00000"/>
          <w:lang w:val="en-GB"/>
        </w:rPr>
        <w:t xml:space="preserve"> </w:t>
      </w:r>
      <w:r>
        <w:rPr>
          <w:color w:val="C00000"/>
          <w:lang w:val="en-GB"/>
        </w:rPr>
        <w:tab/>
        <w:t>LIST OF INTERVIEWEES</w:t>
      </w:r>
      <w:bookmarkEnd w:id="29"/>
      <w:r>
        <w:rPr>
          <w:color w:val="C00000"/>
          <w:lang w:val="en-GB"/>
        </w:rPr>
        <w:t xml:space="preserve"> </w:t>
      </w:r>
    </w:p>
    <w:p w14:paraId="4BA3046F" w14:textId="67C647A3" w:rsidR="00B81286" w:rsidRDefault="00B81286">
      <w:pPr>
        <w:pBdr>
          <w:bottom w:val="single" w:sz="4" w:space="1" w:color="auto"/>
        </w:pBdr>
        <w:ind w:left="360"/>
        <w:jc w:val="both"/>
        <w:rPr>
          <w:rFonts w:cs="Calibri"/>
          <w:lang w:val="en-US"/>
        </w:rPr>
      </w:pPr>
    </w:p>
    <w:tbl>
      <w:tblPr>
        <w:tblStyle w:val="TableauGrille5Fonc-Accentuation1"/>
        <w:tblW w:w="9214" w:type="dxa"/>
        <w:tblInd w:w="-113" w:type="dxa"/>
        <w:tblLook w:val="04A0" w:firstRow="1" w:lastRow="0" w:firstColumn="1" w:lastColumn="0" w:noHBand="0" w:noVBand="1"/>
      </w:tblPr>
      <w:tblGrid>
        <w:gridCol w:w="709"/>
        <w:gridCol w:w="4395"/>
        <w:gridCol w:w="4110"/>
      </w:tblGrid>
      <w:tr w:rsidR="00D8008E" w:rsidRPr="006F0402" w14:paraId="457A5D96" w14:textId="77777777" w:rsidTr="0AE00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3"/>
          </w:tcPr>
          <w:p w14:paraId="1F66CAAF" w14:textId="77777777" w:rsidR="00D8008E" w:rsidRPr="00EB7FCD" w:rsidRDefault="00D8008E" w:rsidP="008B5746">
            <w:pPr>
              <w:jc w:val="center"/>
              <w:rPr>
                <w:rFonts w:cstheme="minorHAnsi"/>
                <w:b w:val="0"/>
                <w:bCs w:val="0"/>
                <w:sz w:val="20"/>
                <w:szCs w:val="20"/>
                <w:lang w:val="en-US"/>
              </w:rPr>
            </w:pPr>
            <w:r>
              <w:rPr>
                <w:rFonts w:cstheme="minorHAnsi"/>
                <w:sz w:val="20"/>
                <w:szCs w:val="20"/>
                <w:lang w:val="en-US"/>
              </w:rPr>
              <w:t>LIST OF INTERVIEWEES</w:t>
            </w:r>
          </w:p>
        </w:tc>
      </w:tr>
      <w:tr w:rsidR="00D8008E" w:rsidRPr="00EB7FCD" w14:paraId="35005FFA"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2651E4F" w14:textId="77777777" w:rsidR="00D8008E" w:rsidRPr="00EB7FCD" w:rsidRDefault="00D8008E" w:rsidP="008B5746">
            <w:pPr>
              <w:rPr>
                <w:rFonts w:cstheme="minorHAnsi"/>
                <w:b w:val="0"/>
                <w:bCs w:val="0"/>
                <w:sz w:val="20"/>
                <w:szCs w:val="20"/>
                <w:lang w:val="en-US"/>
              </w:rPr>
            </w:pPr>
          </w:p>
        </w:tc>
        <w:tc>
          <w:tcPr>
            <w:tcW w:w="4395" w:type="dxa"/>
          </w:tcPr>
          <w:p w14:paraId="7C4875DE"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lang w:val="en-US"/>
              </w:rPr>
            </w:pPr>
            <w:r w:rsidRPr="00DD1ECC">
              <w:rPr>
                <w:rFonts w:cstheme="minorHAnsi"/>
                <w:b/>
                <w:bCs/>
                <w:sz w:val="20"/>
                <w:szCs w:val="20"/>
                <w:u w:val="single"/>
                <w:lang w:val="en-US"/>
              </w:rPr>
              <w:t>UNDP</w:t>
            </w:r>
          </w:p>
        </w:tc>
        <w:tc>
          <w:tcPr>
            <w:tcW w:w="4110" w:type="dxa"/>
          </w:tcPr>
          <w:p w14:paraId="02DEB632" w14:textId="77777777" w:rsidR="00D8008E" w:rsidRPr="00EB7F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US"/>
              </w:rPr>
            </w:pPr>
            <w:r>
              <w:rPr>
                <w:rFonts w:cstheme="minorHAnsi"/>
                <w:b/>
                <w:bCs/>
                <w:sz w:val="20"/>
                <w:szCs w:val="20"/>
                <w:lang w:val="en-US"/>
              </w:rPr>
              <w:t>Position</w:t>
            </w:r>
          </w:p>
        </w:tc>
      </w:tr>
      <w:tr w:rsidR="00D8008E" w:rsidRPr="00EB7FCD" w14:paraId="0F88B277"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6A6EBC0F" w14:textId="77777777" w:rsidR="00D8008E" w:rsidRPr="00EB7FCD"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35316BCF"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Kurtmolla</w:t>
            </w:r>
            <w:proofErr w:type="spellEnd"/>
            <w:r>
              <w:rPr>
                <w:rFonts w:cstheme="minorHAnsi"/>
                <w:sz w:val="20"/>
                <w:szCs w:val="20"/>
                <w:lang w:val="en-US"/>
              </w:rPr>
              <w:t xml:space="preserve"> </w:t>
            </w:r>
            <w:proofErr w:type="spellStart"/>
            <w:r>
              <w:rPr>
                <w:rFonts w:cstheme="minorHAnsi"/>
                <w:sz w:val="20"/>
                <w:szCs w:val="20"/>
                <w:lang w:val="en-US"/>
              </w:rPr>
              <w:t>Abdulganiev</w:t>
            </w:r>
            <w:proofErr w:type="spellEnd"/>
          </w:p>
        </w:tc>
        <w:tc>
          <w:tcPr>
            <w:tcW w:w="4110" w:type="dxa"/>
          </w:tcPr>
          <w:p w14:paraId="4401AE4E"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pPr>
            <w:r>
              <w:t>Peace and Development Adviser</w:t>
            </w:r>
          </w:p>
        </w:tc>
      </w:tr>
      <w:tr w:rsidR="00D8008E" w:rsidRPr="00EB7FCD" w14:paraId="6B7159FC"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A3347B1" w14:textId="77777777" w:rsidR="00D8008E" w:rsidRPr="00EB7FCD"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6C51F736"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Mukash</w:t>
            </w:r>
            <w:proofErr w:type="spellEnd"/>
            <w:r>
              <w:rPr>
                <w:rFonts w:cstheme="minorHAnsi"/>
                <w:sz w:val="20"/>
                <w:szCs w:val="20"/>
                <w:lang w:val="en-US"/>
              </w:rPr>
              <w:t xml:space="preserve"> </w:t>
            </w:r>
            <w:proofErr w:type="spellStart"/>
            <w:r>
              <w:rPr>
                <w:rFonts w:cstheme="minorHAnsi"/>
                <w:sz w:val="20"/>
                <w:szCs w:val="20"/>
                <w:lang w:val="en-US"/>
              </w:rPr>
              <w:t>Kadarov</w:t>
            </w:r>
            <w:proofErr w:type="spellEnd"/>
          </w:p>
        </w:tc>
        <w:tc>
          <w:tcPr>
            <w:tcW w:w="4110" w:type="dxa"/>
          </w:tcPr>
          <w:p w14:paraId="1F85CF60"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pPr>
            <w:r>
              <w:t>Social Cohesion</w:t>
            </w:r>
          </w:p>
        </w:tc>
      </w:tr>
      <w:tr w:rsidR="00D8008E" w:rsidRPr="00EB7FCD" w14:paraId="74120B09"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7695F6A7" w14:textId="77777777" w:rsidR="00D8008E" w:rsidRPr="00EB7FCD"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72246A43"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Artur Bukalaev</w:t>
            </w:r>
          </w:p>
        </w:tc>
        <w:tc>
          <w:tcPr>
            <w:tcW w:w="4110" w:type="dxa"/>
          </w:tcPr>
          <w:p w14:paraId="7A0D8772"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pPr>
            <w:r>
              <w:t>Project Officer</w:t>
            </w:r>
          </w:p>
        </w:tc>
      </w:tr>
      <w:tr w:rsidR="00D8008E" w:rsidRPr="00652B05" w14:paraId="70A47BAF"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33E4463" w14:textId="77777777" w:rsidR="00D8008E" w:rsidRPr="00EB7FCD"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36D28E5D"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Naoki Nihei</w:t>
            </w:r>
          </w:p>
        </w:tc>
        <w:tc>
          <w:tcPr>
            <w:tcW w:w="4110" w:type="dxa"/>
          </w:tcPr>
          <w:p w14:paraId="46AC5E20" w14:textId="77777777" w:rsidR="00D8008E" w:rsidRPr="00652B05"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color w:val="1F3864"/>
                <w:sz w:val="20"/>
                <w:szCs w:val="20"/>
                <w:lang w:val="en-US"/>
              </w:rPr>
            </w:pPr>
            <w:r w:rsidRPr="00DD1ECC">
              <w:rPr>
                <w:rFonts w:cstheme="minorHAnsi"/>
                <w:sz w:val="20"/>
                <w:szCs w:val="20"/>
                <w:lang w:val="en-US"/>
              </w:rPr>
              <w:t>former JICA expert for Central Asia and former UNDP Peace and development adviser</w:t>
            </w:r>
          </w:p>
          <w:p w14:paraId="5DA3D162" w14:textId="77777777" w:rsidR="00D8008E" w:rsidRPr="00EB7F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D8008E" w:rsidRPr="006F0402" w14:paraId="30DE3BBA"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7129D5AB" w14:textId="77777777" w:rsidR="00D8008E" w:rsidRPr="00EB7FCD"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6CF6ECF1"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Frauke</w:t>
            </w:r>
            <w:proofErr w:type="spellEnd"/>
            <w:r w:rsidRPr="00DD1ECC">
              <w:rPr>
                <w:rFonts w:cstheme="minorHAnsi"/>
                <w:sz w:val="20"/>
                <w:szCs w:val="20"/>
                <w:lang w:val="en-US"/>
              </w:rPr>
              <w:t xml:space="preserve"> de </w:t>
            </w:r>
            <w:proofErr w:type="spellStart"/>
            <w:r w:rsidRPr="00DD1ECC">
              <w:rPr>
                <w:rFonts w:cstheme="minorHAnsi"/>
                <w:sz w:val="20"/>
                <w:szCs w:val="20"/>
                <w:lang w:val="en-US"/>
              </w:rPr>
              <w:t>Weijer</w:t>
            </w:r>
            <w:proofErr w:type="spellEnd"/>
          </w:p>
        </w:tc>
        <w:tc>
          <w:tcPr>
            <w:tcW w:w="4110" w:type="dxa"/>
          </w:tcPr>
          <w:p w14:paraId="57ECC213" w14:textId="77777777" w:rsidR="00D8008E" w:rsidRPr="00EB7F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Consultant</w:t>
            </w:r>
            <w:r>
              <w:rPr>
                <w:rFonts w:cstheme="minorHAnsi"/>
                <w:sz w:val="20"/>
                <w:szCs w:val="20"/>
                <w:lang w:val="en-US"/>
              </w:rPr>
              <w:t>,</w:t>
            </w:r>
            <w:r w:rsidRPr="00DD1ECC">
              <w:rPr>
                <w:rFonts w:cstheme="minorHAnsi"/>
                <w:sz w:val="20"/>
                <w:szCs w:val="20"/>
                <w:lang w:val="en-US"/>
              </w:rPr>
              <w:t xml:space="preserve"> PeaceNexus foundation</w:t>
            </w:r>
          </w:p>
        </w:tc>
      </w:tr>
      <w:tr w:rsidR="00D8008E" w:rsidRPr="00EB7FCD" w14:paraId="5E1F899D"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8A62CD4" w14:textId="77777777" w:rsidR="00D8008E" w:rsidRPr="006F0402"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7A12AE2F"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Bahtiyar</w:t>
            </w:r>
            <w:proofErr w:type="spellEnd"/>
            <w:r w:rsidRPr="00DD1ECC">
              <w:rPr>
                <w:rFonts w:cstheme="minorHAnsi"/>
                <w:sz w:val="20"/>
                <w:szCs w:val="20"/>
                <w:lang w:val="en-US"/>
              </w:rPr>
              <w:t xml:space="preserve"> </w:t>
            </w:r>
            <w:proofErr w:type="spellStart"/>
            <w:r w:rsidRPr="00DD1ECC">
              <w:rPr>
                <w:rFonts w:cstheme="minorHAnsi"/>
                <w:sz w:val="20"/>
                <w:szCs w:val="20"/>
                <w:lang w:val="en-US"/>
              </w:rPr>
              <w:t>Saliev</w:t>
            </w:r>
            <w:proofErr w:type="spellEnd"/>
            <w:r w:rsidRPr="00DD1ECC">
              <w:rPr>
                <w:rFonts w:cstheme="minorHAnsi"/>
                <w:sz w:val="20"/>
                <w:szCs w:val="20"/>
                <w:lang w:val="en-US"/>
              </w:rPr>
              <w:t>, former director, State agency on LSG and interethnic relations</w:t>
            </w:r>
          </w:p>
        </w:tc>
        <w:tc>
          <w:tcPr>
            <w:tcW w:w="4110" w:type="dxa"/>
          </w:tcPr>
          <w:p w14:paraId="39B133DD" w14:textId="77777777" w:rsidR="00D8008E" w:rsidRPr="00EB7F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69FA">
              <w:rPr>
                <w:rFonts w:cstheme="minorHAnsi"/>
                <w:sz w:val="20"/>
                <w:szCs w:val="20"/>
              </w:rPr>
              <w:t>+996 550 000 202</w:t>
            </w:r>
          </w:p>
        </w:tc>
      </w:tr>
      <w:tr w:rsidR="00D8008E" w:rsidRPr="00AC3BC2" w14:paraId="38299F5B"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7AEF2E30"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44CBE5B1" w14:textId="77777777" w:rsidR="00D8008E" w:rsidRPr="0071510B"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Gulnaz</w:t>
            </w:r>
            <w:proofErr w:type="spellEnd"/>
            <w:r w:rsidRPr="00DD1ECC">
              <w:rPr>
                <w:rFonts w:cstheme="minorHAnsi"/>
                <w:sz w:val="20"/>
                <w:szCs w:val="20"/>
                <w:lang w:val="en-US"/>
              </w:rPr>
              <w:t xml:space="preserve"> </w:t>
            </w:r>
            <w:proofErr w:type="spellStart"/>
            <w:r w:rsidRPr="00DD1ECC">
              <w:rPr>
                <w:rFonts w:cstheme="minorHAnsi"/>
                <w:sz w:val="20"/>
                <w:szCs w:val="20"/>
                <w:lang w:val="en-US"/>
              </w:rPr>
              <w:t>Isaeva</w:t>
            </w:r>
            <w:proofErr w:type="spellEnd"/>
          </w:p>
        </w:tc>
        <w:tc>
          <w:tcPr>
            <w:tcW w:w="4110" w:type="dxa"/>
          </w:tcPr>
          <w:p w14:paraId="5D3793B0" w14:textId="77777777" w:rsidR="00D8008E" w:rsidRPr="00AC3BC2"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deputy director, State committee for religious affairs</w:t>
            </w:r>
          </w:p>
        </w:tc>
      </w:tr>
      <w:tr w:rsidR="00D8008E" w:rsidRPr="0002635D" w14:paraId="6070A626"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FD3266C" w14:textId="77777777" w:rsidR="00D8008E" w:rsidRPr="00AC3BC2"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5275D832" w14:textId="77777777" w:rsidR="00D8008E" w:rsidRPr="0071510B"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Zarylbek</w:t>
            </w:r>
            <w:proofErr w:type="spellEnd"/>
            <w:r w:rsidRPr="00DD1ECC">
              <w:rPr>
                <w:rFonts w:cstheme="minorHAnsi"/>
                <w:sz w:val="20"/>
                <w:szCs w:val="20"/>
                <w:lang w:val="en-US"/>
              </w:rPr>
              <w:t xml:space="preserve"> </w:t>
            </w:r>
            <w:proofErr w:type="spellStart"/>
            <w:r w:rsidRPr="00DD1ECC">
              <w:rPr>
                <w:rFonts w:cstheme="minorHAnsi"/>
                <w:sz w:val="20"/>
                <w:szCs w:val="20"/>
                <w:lang w:val="en-US"/>
              </w:rPr>
              <w:t>uulu</w:t>
            </w:r>
            <w:proofErr w:type="spellEnd"/>
            <w:r w:rsidRPr="00DD1ECC">
              <w:rPr>
                <w:rFonts w:cstheme="minorHAnsi"/>
                <w:sz w:val="20"/>
                <w:szCs w:val="20"/>
                <w:lang w:val="en-US"/>
              </w:rPr>
              <w:t xml:space="preserve"> </w:t>
            </w:r>
            <w:proofErr w:type="spellStart"/>
            <w:r w:rsidRPr="00DD1ECC">
              <w:rPr>
                <w:rFonts w:cstheme="minorHAnsi"/>
                <w:sz w:val="20"/>
                <w:szCs w:val="20"/>
                <w:lang w:val="en-US"/>
              </w:rPr>
              <w:t>Almazbek</w:t>
            </w:r>
            <w:proofErr w:type="spellEnd"/>
          </w:p>
        </w:tc>
        <w:tc>
          <w:tcPr>
            <w:tcW w:w="4110" w:type="dxa"/>
          </w:tcPr>
          <w:p w14:paraId="0DF3E3A3" w14:textId="77777777" w:rsidR="00D8008E" w:rsidRPr="0002635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director, probation department under the Ministry of Justice</w:t>
            </w:r>
          </w:p>
        </w:tc>
      </w:tr>
      <w:tr w:rsidR="00D8008E" w:rsidRPr="007A72D3" w14:paraId="0F2ABB7F"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5CA2FA03" w14:textId="77777777" w:rsidR="00D8008E" w:rsidRPr="0002635D"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735E28BE" w14:textId="77777777" w:rsidR="00D8008E" w:rsidRPr="0071510B"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Murataly</w:t>
            </w:r>
            <w:proofErr w:type="spellEnd"/>
            <w:r w:rsidRPr="00DD1ECC">
              <w:rPr>
                <w:rFonts w:cstheme="minorHAnsi"/>
                <w:sz w:val="20"/>
                <w:szCs w:val="20"/>
                <w:lang w:val="en-US"/>
              </w:rPr>
              <w:t xml:space="preserve"> </w:t>
            </w:r>
            <w:proofErr w:type="spellStart"/>
            <w:r w:rsidRPr="00DD1ECC">
              <w:rPr>
                <w:rFonts w:cstheme="minorHAnsi"/>
                <w:sz w:val="20"/>
                <w:szCs w:val="20"/>
                <w:lang w:val="en-US"/>
              </w:rPr>
              <w:t>Uchkempirov</w:t>
            </w:r>
            <w:proofErr w:type="spellEnd"/>
          </w:p>
        </w:tc>
        <w:tc>
          <w:tcPr>
            <w:tcW w:w="4110" w:type="dxa"/>
          </w:tcPr>
          <w:p w14:paraId="7E4DF130" w14:textId="77777777" w:rsidR="00D8008E" w:rsidRPr="007A72D3"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head of unit, State Agency on Youth, Physical Culture and Sports under the Ministry of Culture, Information, Sports and Youth Policy of the Kyrgyz Republic</w:t>
            </w:r>
          </w:p>
        </w:tc>
      </w:tr>
      <w:tr w:rsidR="00D8008E" w:rsidRPr="00EB7FCD" w14:paraId="2856E94C"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567B0C1"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25F4D01B"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 xml:space="preserve">Valentin </w:t>
            </w:r>
            <w:proofErr w:type="spellStart"/>
            <w:r w:rsidRPr="00DD1ECC">
              <w:rPr>
                <w:rFonts w:cstheme="minorHAnsi"/>
                <w:sz w:val="20"/>
                <w:szCs w:val="20"/>
                <w:lang w:val="en-US"/>
              </w:rPr>
              <w:t>Bogatyrev</w:t>
            </w:r>
            <w:proofErr w:type="spellEnd"/>
          </w:p>
        </w:tc>
        <w:tc>
          <w:tcPr>
            <w:tcW w:w="4110" w:type="dxa"/>
          </w:tcPr>
          <w:p w14:paraId="3BE0562E" w14:textId="77777777" w:rsidR="00D8008E" w:rsidRPr="00EB7F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1ECC">
              <w:rPr>
                <w:rFonts w:cstheme="minorHAnsi"/>
                <w:sz w:val="20"/>
                <w:szCs w:val="20"/>
                <w:lang w:val="en-US"/>
              </w:rPr>
              <w:t>Center for Public Policy</w:t>
            </w:r>
          </w:p>
        </w:tc>
      </w:tr>
      <w:tr w:rsidR="00D8008E" w:rsidRPr="00EB7FCD" w14:paraId="779D02FA"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2940C022"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3417A2AE"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Gulmira</w:t>
            </w:r>
            <w:proofErr w:type="spellEnd"/>
            <w:r w:rsidRPr="00DD1ECC">
              <w:rPr>
                <w:rFonts w:cstheme="minorHAnsi"/>
                <w:sz w:val="20"/>
                <w:szCs w:val="20"/>
                <w:lang w:val="en-US"/>
              </w:rPr>
              <w:t xml:space="preserve"> </w:t>
            </w:r>
            <w:proofErr w:type="spellStart"/>
            <w:r w:rsidRPr="00DD1ECC">
              <w:rPr>
                <w:rFonts w:cstheme="minorHAnsi"/>
                <w:sz w:val="20"/>
                <w:szCs w:val="20"/>
                <w:lang w:val="en-US"/>
              </w:rPr>
              <w:t>Mamatkerimova</w:t>
            </w:r>
            <w:proofErr w:type="spellEnd"/>
          </w:p>
        </w:tc>
        <w:tc>
          <w:tcPr>
            <w:tcW w:w="4110" w:type="dxa"/>
          </w:tcPr>
          <w:p w14:paraId="09C8CE3F" w14:textId="77777777" w:rsidR="00D8008E" w:rsidRPr="00EB7F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lang w:val="en-US"/>
              </w:rPr>
              <w:t>L</w:t>
            </w:r>
            <w:r w:rsidRPr="00DD1ECC">
              <w:rPr>
                <w:rFonts w:cstheme="minorHAnsi"/>
                <w:sz w:val="20"/>
                <w:szCs w:val="20"/>
                <w:lang w:val="en-US"/>
              </w:rPr>
              <w:t>egal expert</w:t>
            </w:r>
            <w:r>
              <w:rPr>
                <w:rFonts w:cstheme="minorHAnsi"/>
                <w:sz w:val="20"/>
                <w:szCs w:val="20"/>
                <w:lang w:val="en-US"/>
              </w:rPr>
              <w:t>, researcher</w:t>
            </w:r>
          </w:p>
        </w:tc>
      </w:tr>
      <w:tr w:rsidR="00D8008E" w:rsidRPr="007A72D3" w14:paraId="0ADF48F4"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D882495"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4AF05A65"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 xml:space="preserve">Mira </w:t>
            </w:r>
            <w:proofErr w:type="spellStart"/>
            <w:r w:rsidRPr="00DD1ECC">
              <w:rPr>
                <w:rFonts w:cstheme="minorHAnsi"/>
                <w:sz w:val="20"/>
                <w:szCs w:val="20"/>
                <w:lang w:val="en-US"/>
              </w:rPr>
              <w:t>Karybaeva</w:t>
            </w:r>
            <w:proofErr w:type="spellEnd"/>
            <w:r w:rsidRPr="00DD1ECC">
              <w:rPr>
                <w:rFonts w:cstheme="minorHAnsi"/>
                <w:sz w:val="20"/>
                <w:szCs w:val="20"/>
                <w:lang w:val="en-US"/>
              </w:rPr>
              <w:t xml:space="preserve">, </w:t>
            </w:r>
          </w:p>
        </w:tc>
        <w:tc>
          <w:tcPr>
            <w:tcW w:w="4110" w:type="dxa"/>
          </w:tcPr>
          <w:p w14:paraId="01C8AE9C" w14:textId="77777777" w:rsidR="00D8008E" w:rsidRPr="007A72D3"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expert on state policy design</w:t>
            </w:r>
          </w:p>
        </w:tc>
      </w:tr>
      <w:tr w:rsidR="00D8008E" w:rsidRPr="0034767F" w14:paraId="05D036F7"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32FE678D"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64D74B73"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Almaz Ismanov</w:t>
            </w:r>
          </w:p>
        </w:tc>
        <w:tc>
          <w:tcPr>
            <w:tcW w:w="4110" w:type="dxa"/>
          </w:tcPr>
          <w:p w14:paraId="3276776C" w14:textId="77777777" w:rsidR="00D8008E" w:rsidRPr="0034767F"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expert on PVE in media</w:t>
            </w:r>
          </w:p>
        </w:tc>
      </w:tr>
      <w:tr w:rsidR="00D8008E" w:rsidRPr="0002635D" w14:paraId="76AC4DB5"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FD95535" w14:textId="77777777" w:rsidR="00D8008E" w:rsidRPr="0034767F"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6FA6A3EC"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Zulfiya</w:t>
            </w:r>
            <w:proofErr w:type="spellEnd"/>
            <w:r w:rsidRPr="00DD1ECC">
              <w:rPr>
                <w:rFonts w:cstheme="minorHAnsi"/>
                <w:sz w:val="20"/>
                <w:szCs w:val="20"/>
                <w:lang w:val="en-US"/>
              </w:rPr>
              <w:t xml:space="preserve"> </w:t>
            </w:r>
            <w:proofErr w:type="spellStart"/>
            <w:r w:rsidRPr="00DD1ECC">
              <w:rPr>
                <w:rFonts w:cstheme="minorHAnsi"/>
                <w:sz w:val="20"/>
                <w:szCs w:val="20"/>
                <w:lang w:val="en-US"/>
              </w:rPr>
              <w:t>Turumbekova</w:t>
            </w:r>
            <w:proofErr w:type="spellEnd"/>
          </w:p>
        </w:tc>
        <w:tc>
          <w:tcPr>
            <w:tcW w:w="4110" w:type="dxa"/>
          </w:tcPr>
          <w:p w14:paraId="66EB947C" w14:textId="77777777" w:rsidR="00D8008E" w:rsidRPr="0002635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Kyrgyz association of women judges</w:t>
            </w:r>
          </w:p>
        </w:tc>
      </w:tr>
      <w:tr w:rsidR="00D8008E" w:rsidRPr="00EB7FCD" w14:paraId="26305D20"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4B2E11D6" w14:textId="77777777" w:rsidR="00D8008E" w:rsidRPr="00EB7FCD" w:rsidRDefault="00D8008E" w:rsidP="008B5746">
            <w:pPr>
              <w:rPr>
                <w:rFonts w:cstheme="minorHAnsi"/>
                <w:sz w:val="20"/>
                <w:szCs w:val="20"/>
              </w:rPr>
            </w:pPr>
          </w:p>
        </w:tc>
        <w:tc>
          <w:tcPr>
            <w:tcW w:w="4395" w:type="dxa"/>
          </w:tcPr>
          <w:p w14:paraId="416F2CF6" w14:textId="77777777" w:rsidR="00D8008E" w:rsidRPr="00DD1ECC" w:rsidRDefault="11769273" w:rsidP="0AE00881">
            <w:pPr>
              <w:cnfStyle w:val="000000000000" w:firstRow="0" w:lastRow="0" w:firstColumn="0" w:lastColumn="0" w:oddVBand="0" w:evenVBand="0" w:oddHBand="0" w:evenHBand="0" w:firstRowFirstColumn="0" w:firstRowLastColumn="0" w:lastRowFirstColumn="0" w:lastRowLastColumn="0"/>
              <w:rPr>
                <w:b/>
                <w:bCs/>
                <w:sz w:val="20"/>
                <w:szCs w:val="20"/>
                <w:u w:val="single"/>
                <w:lang w:val="en-US"/>
              </w:rPr>
            </w:pPr>
            <w:r w:rsidRPr="0AE00881">
              <w:rPr>
                <w:b/>
                <w:bCs/>
                <w:sz w:val="20"/>
                <w:szCs w:val="20"/>
                <w:u w:val="single"/>
                <w:lang w:val="en-US"/>
              </w:rPr>
              <w:t>UNICEF</w:t>
            </w:r>
          </w:p>
        </w:tc>
        <w:tc>
          <w:tcPr>
            <w:tcW w:w="4110" w:type="dxa"/>
          </w:tcPr>
          <w:p w14:paraId="611CBA9F" w14:textId="77777777" w:rsidR="00D8008E" w:rsidRPr="00EB7F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8008E" w:rsidRPr="00EB7FCD" w14:paraId="1B1AA8D0"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87155AA"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1EF027B6"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Dildora Khamidova</w:t>
            </w:r>
          </w:p>
        </w:tc>
        <w:tc>
          <w:tcPr>
            <w:tcW w:w="4110" w:type="dxa"/>
          </w:tcPr>
          <w:p w14:paraId="7E30397F" w14:textId="7B54BF4B" w:rsidR="00D8008E" w:rsidRPr="00EB7F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color w:val="1F3864"/>
                <w:sz w:val="20"/>
                <w:szCs w:val="20"/>
              </w:rPr>
            </w:pPr>
            <w:r>
              <w:rPr>
                <w:rFonts w:cstheme="minorHAnsi"/>
                <w:color w:val="1F3864"/>
                <w:sz w:val="20"/>
                <w:szCs w:val="20"/>
              </w:rPr>
              <w:t>UN</w:t>
            </w:r>
            <w:r w:rsidR="00EA64A1">
              <w:rPr>
                <w:rFonts w:cstheme="minorHAnsi"/>
                <w:color w:val="1F3864"/>
                <w:sz w:val="20"/>
                <w:szCs w:val="20"/>
              </w:rPr>
              <w:t xml:space="preserve"> Women</w:t>
            </w:r>
            <w:r>
              <w:rPr>
                <w:rFonts w:cstheme="minorHAnsi"/>
                <w:color w:val="1F3864"/>
                <w:sz w:val="20"/>
                <w:szCs w:val="20"/>
              </w:rPr>
              <w:t>, Project Officer</w:t>
            </w:r>
          </w:p>
        </w:tc>
      </w:tr>
      <w:tr w:rsidR="00D8008E" w:rsidRPr="00EB7FCD" w14:paraId="6CDCB0D2"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68CAE7C9"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4B2AFB03"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Lina </w:t>
            </w:r>
            <w:proofErr w:type="spellStart"/>
            <w:r>
              <w:rPr>
                <w:rFonts w:cstheme="minorHAnsi"/>
                <w:sz w:val="20"/>
                <w:szCs w:val="20"/>
                <w:lang w:val="en-US"/>
              </w:rPr>
              <w:t>Pyyko</w:t>
            </w:r>
            <w:proofErr w:type="spellEnd"/>
          </w:p>
        </w:tc>
        <w:tc>
          <w:tcPr>
            <w:tcW w:w="4110" w:type="dxa"/>
          </w:tcPr>
          <w:p w14:paraId="4AEC78A2" w14:textId="7236DCBA" w:rsidR="00D8008E" w:rsidRPr="00EB7F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color w:val="1F3864"/>
                <w:sz w:val="20"/>
                <w:szCs w:val="20"/>
              </w:rPr>
            </w:pPr>
            <w:r>
              <w:rPr>
                <w:rFonts w:cstheme="minorHAnsi"/>
                <w:color w:val="1F3864"/>
                <w:sz w:val="20"/>
                <w:szCs w:val="20"/>
              </w:rPr>
              <w:t>UN</w:t>
            </w:r>
            <w:r w:rsidR="00EA5D7F">
              <w:rPr>
                <w:rFonts w:cstheme="minorHAnsi"/>
                <w:color w:val="1F3864"/>
                <w:sz w:val="20"/>
                <w:szCs w:val="20"/>
              </w:rPr>
              <w:t xml:space="preserve"> Women</w:t>
            </w:r>
          </w:p>
        </w:tc>
      </w:tr>
      <w:tr w:rsidR="00D8008E" w:rsidRPr="00EB7FCD" w14:paraId="0BC4625A"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9785D8D"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49A9CE67" w14:textId="5B2941D9" w:rsidR="00D8008E" w:rsidRPr="00660AB7" w:rsidRDefault="00EA5D7F" w:rsidP="008B5746">
            <w:pPr>
              <w:cnfStyle w:val="000000100000" w:firstRow="0" w:lastRow="0" w:firstColumn="0" w:lastColumn="0" w:oddVBand="0" w:evenVBand="0" w:oddHBand="1" w:evenHBand="0" w:firstRowFirstColumn="0" w:firstRowLastColumn="0" w:lastRowFirstColumn="0" w:lastRowLastColumn="0"/>
              <w:rPr>
                <w:rFonts w:cstheme="minorHAnsi"/>
                <w:b/>
                <w:bCs/>
                <w:color w:val="1F3864"/>
                <w:sz w:val="20"/>
                <w:szCs w:val="20"/>
              </w:rPr>
            </w:pPr>
            <w:r>
              <w:t xml:space="preserve">Anara </w:t>
            </w:r>
            <w:proofErr w:type="spellStart"/>
            <w:r>
              <w:t>Aitkurmanova</w:t>
            </w:r>
            <w:proofErr w:type="spellEnd"/>
          </w:p>
        </w:tc>
        <w:tc>
          <w:tcPr>
            <w:tcW w:w="4110" w:type="dxa"/>
          </w:tcPr>
          <w:p w14:paraId="126019A4" w14:textId="58D00D94" w:rsidR="00D8008E" w:rsidRDefault="11769273" w:rsidP="0AE00881">
            <w:pPr>
              <w:cnfStyle w:val="000000100000" w:firstRow="0" w:lastRow="0" w:firstColumn="0" w:lastColumn="0" w:oddVBand="0" w:evenVBand="0" w:oddHBand="1" w:evenHBand="0" w:firstRowFirstColumn="0" w:firstRowLastColumn="0" w:lastRowFirstColumn="0" w:lastRowLastColumn="0"/>
              <w:rPr>
                <w:color w:val="1F3864"/>
                <w:sz w:val="20"/>
                <w:szCs w:val="20"/>
              </w:rPr>
            </w:pPr>
            <w:r w:rsidRPr="0AE00881">
              <w:rPr>
                <w:color w:val="1F3864" w:themeColor="accent1" w:themeShade="80"/>
                <w:sz w:val="20"/>
                <w:szCs w:val="20"/>
              </w:rPr>
              <w:t>UN</w:t>
            </w:r>
            <w:r w:rsidR="00EA5D7F">
              <w:rPr>
                <w:color w:val="1F3864" w:themeColor="accent1" w:themeShade="80"/>
                <w:sz w:val="20"/>
                <w:szCs w:val="20"/>
              </w:rPr>
              <w:t xml:space="preserve"> Women</w:t>
            </w:r>
          </w:p>
        </w:tc>
      </w:tr>
      <w:tr w:rsidR="00D8008E" w:rsidRPr="0002635D" w14:paraId="4233C320"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07FDCBE6"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2E83E8AF"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Sheishekeeva</w:t>
            </w:r>
            <w:proofErr w:type="spellEnd"/>
            <w:r w:rsidRPr="00DD1ECC">
              <w:rPr>
                <w:rFonts w:cstheme="minorHAnsi"/>
                <w:sz w:val="20"/>
                <w:szCs w:val="20"/>
                <w:lang w:val="en-US"/>
              </w:rPr>
              <w:t xml:space="preserve"> Gulnara </w:t>
            </w:r>
            <w:proofErr w:type="spellStart"/>
            <w:r w:rsidRPr="00DD1ECC">
              <w:rPr>
                <w:rFonts w:cstheme="minorHAnsi"/>
                <w:sz w:val="20"/>
                <w:szCs w:val="20"/>
                <w:lang w:val="en-US"/>
              </w:rPr>
              <w:t>Santashevna</w:t>
            </w:r>
            <w:proofErr w:type="spellEnd"/>
          </w:p>
        </w:tc>
        <w:tc>
          <w:tcPr>
            <w:tcW w:w="4110" w:type="dxa"/>
          </w:tcPr>
          <w:p w14:paraId="158248E9" w14:textId="77777777" w:rsidR="00D8008E" w:rsidRPr="0002635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D</w:t>
            </w:r>
            <w:r w:rsidRPr="00DD1ECC">
              <w:rPr>
                <w:rFonts w:cstheme="minorHAnsi"/>
                <w:sz w:val="20"/>
                <w:szCs w:val="20"/>
                <w:lang w:val="en-US"/>
              </w:rPr>
              <w:t>irector of the Legal centre PF</w:t>
            </w:r>
          </w:p>
        </w:tc>
      </w:tr>
      <w:tr w:rsidR="00D8008E" w:rsidRPr="00EB7FCD" w14:paraId="338DE03F"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6D16A1B" w14:textId="77777777" w:rsidR="00D8008E" w:rsidRPr="00EB7FCD" w:rsidRDefault="00D8008E" w:rsidP="008B5746">
            <w:pPr>
              <w:rPr>
                <w:rFonts w:cstheme="minorHAnsi"/>
                <w:sz w:val="20"/>
                <w:szCs w:val="20"/>
              </w:rPr>
            </w:pPr>
          </w:p>
        </w:tc>
        <w:tc>
          <w:tcPr>
            <w:tcW w:w="4395" w:type="dxa"/>
          </w:tcPr>
          <w:p w14:paraId="3AE07296"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lang w:val="en-US"/>
              </w:rPr>
            </w:pPr>
            <w:r w:rsidRPr="00DD1ECC">
              <w:rPr>
                <w:rFonts w:cstheme="minorHAnsi"/>
                <w:b/>
                <w:bCs/>
                <w:sz w:val="20"/>
                <w:szCs w:val="20"/>
                <w:u w:val="single"/>
                <w:lang w:val="en-US"/>
              </w:rPr>
              <w:t>UN Women</w:t>
            </w:r>
          </w:p>
        </w:tc>
        <w:tc>
          <w:tcPr>
            <w:tcW w:w="4110" w:type="dxa"/>
          </w:tcPr>
          <w:p w14:paraId="4F98CA18" w14:textId="77777777" w:rsidR="00D8008E" w:rsidRPr="00EB7F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D8008E" w:rsidRPr="00E356D5" w14:paraId="13079E03"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64E0AF72" w14:textId="77777777" w:rsidR="00D8008E" w:rsidRPr="0071510B"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1AB78B19"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 xml:space="preserve">Avazkan Ormonova </w:t>
            </w:r>
          </w:p>
        </w:tc>
        <w:tc>
          <w:tcPr>
            <w:tcW w:w="4110" w:type="dxa"/>
          </w:tcPr>
          <w:p w14:paraId="0E5FFA07" w14:textId="77777777" w:rsidR="00D8008E" w:rsidRPr="00E356D5"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Gender expert</w:t>
            </w:r>
            <w:r>
              <w:rPr>
                <w:rFonts w:cstheme="minorHAnsi"/>
                <w:sz w:val="20"/>
                <w:szCs w:val="20"/>
                <w:lang w:val="en-US"/>
              </w:rPr>
              <w:t xml:space="preserve">, </w:t>
            </w:r>
            <w:r w:rsidRPr="00DD1ECC">
              <w:rPr>
                <w:rFonts w:cstheme="minorHAnsi"/>
                <w:sz w:val="20"/>
                <w:szCs w:val="20"/>
                <w:lang w:val="en-US"/>
              </w:rPr>
              <w:t xml:space="preserve">(MTUs in Osh, </w:t>
            </w:r>
            <w:proofErr w:type="spellStart"/>
            <w:r w:rsidRPr="00DD1ECC">
              <w:rPr>
                <w:rFonts w:cstheme="minorHAnsi"/>
                <w:sz w:val="20"/>
                <w:szCs w:val="20"/>
                <w:lang w:val="en-US"/>
              </w:rPr>
              <w:t>Kerme</w:t>
            </w:r>
            <w:proofErr w:type="spellEnd"/>
            <w:r w:rsidRPr="00DD1ECC">
              <w:rPr>
                <w:rFonts w:cstheme="minorHAnsi"/>
                <w:sz w:val="20"/>
                <w:szCs w:val="20"/>
                <w:lang w:val="en-US"/>
              </w:rPr>
              <w:t>-Too, Amir-</w:t>
            </w:r>
            <w:proofErr w:type="spellStart"/>
            <w:r w:rsidRPr="00DD1ECC">
              <w:rPr>
                <w:rFonts w:cstheme="minorHAnsi"/>
                <w:sz w:val="20"/>
                <w:szCs w:val="20"/>
                <w:lang w:val="en-US"/>
              </w:rPr>
              <w:t>Temur</w:t>
            </w:r>
            <w:proofErr w:type="spellEnd"/>
            <w:r w:rsidRPr="00DD1ECC">
              <w:rPr>
                <w:rFonts w:cstheme="minorHAnsi"/>
                <w:sz w:val="20"/>
                <w:szCs w:val="20"/>
                <w:lang w:val="en-US"/>
              </w:rPr>
              <w:t xml:space="preserve">, </w:t>
            </w:r>
            <w:proofErr w:type="spellStart"/>
            <w:r w:rsidRPr="00DD1ECC">
              <w:rPr>
                <w:rFonts w:cstheme="minorHAnsi"/>
                <w:sz w:val="20"/>
                <w:szCs w:val="20"/>
                <w:lang w:val="en-US"/>
              </w:rPr>
              <w:t>Sulaiman</w:t>
            </w:r>
            <w:proofErr w:type="spellEnd"/>
            <w:r w:rsidRPr="00DD1ECC">
              <w:rPr>
                <w:rFonts w:cstheme="minorHAnsi"/>
                <w:sz w:val="20"/>
                <w:szCs w:val="20"/>
                <w:lang w:val="en-US"/>
              </w:rPr>
              <w:t>-Too)</w:t>
            </w:r>
          </w:p>
        </w:tc>
      </w:tr>
      <w:tr w:rsidR="00D8008E" w:rsidRPr="00CC058F" w14:paraId="73C57372"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64586CC" w14:textId="77777777" w:rsidR="00D8008E" w:rsidRPr="00E356D5"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5451124E"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sidRPr="00DD1ECC">
              <w:rPr>
                <w:rFonts w:cstheme="minorHAnsi"/>
                <w:sz w:val="20"/>
                <w:szCs w:val="20"/>
              </w:rPr>
              <w:t>Nargiza</w:t>
            </w:r>
            <w:proofErr w:type="spellEnd"/>
            <w:r w:rsidRPr="00DD1ECC">
              <w:rPr>
                <w:rFonts w:cstheme="minorHAnsi"/>
                <w:sz w:val="20"/>
                <w:szCs w:val="20"/>
              </w:rPr>
              <w:t xml:space="preserve"> </w:t>
            </w:r>
            <w:proofErr w:type="spellStart"/>
            <w:r w:rsidRPr="00DD1ECC">
              <w:rPr>
                <w:rFonts w:cstheme="minorHAnsi"/>
                <w:sz w:val="20"/>
                <w:szCs w:val="20"/>
              </w:rPr>
              <w:t>Eshtaeva</w:t>
            </w:r>
            <w:proofErr w:type="spellEnd"/>
          </w:p>
          <w:p w14:paraId="45381E24"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110" w:type="dxa"/>
          </w:tcPr>
          <w:p w14:paraId="14E922D2" w14:textId="77777777" w:rsidR="00D8008E" w:rsidRP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D8008E">
              <w:rPr>
                <w:rFonts w:cstheme="minorHAnsi"/>
                <w:sz w:val="20"/>
                <w:szCs w:val="20"/>
                <w:lang w:val="de-DE"/>
              </w:rPr>
              <w:t xml:space="preserve">Gender Expert </w:t>
            </w:r>
          </w:p>
          <w:p w14:paraId="4EE9A0AA" w14:textId="77777777" w:rsidR="00D8008E" w:rsidRP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de-DE"/>
              </w:rPr>
            </w:pPr>
            <w:r w:rsidRPr="00D8008E">
              <w:rPr>
                <w:rFonts w:cstheme="minorHAnsi"/>
                <w:sz w:val="20"/>
                <w:szCs w:val="20"/>
                <w:lang w:val="de-DE"/>
              </w:rPr>
              <w:t>(</w:t>
            </w:r>
            <w:proofErr w:type="spellStart"/>
            <w:r w:rsidRPr="00D8008E">
              <w:rPr>
                <w:rFonts w:cstheme="minorHAnsi"/>
                <w:sz w:val="20"/>
                <w:szCs w:val="20"/>
                <w:lang w:val="de-DE"/>
              </w:rPr>
              <w:t>Nookat</w:t>
            </w:r>
            <w:proofErr w:type="spellEnd"/>
            <w:r w:rsidRPr="00D8008E">
              <w:rPr>
                <w:rFonts w:cstheme="minorHAnsi"/>
                <w:sz w:val="20"/>
                <w:szCs w:val="20"/>
                <w:lang w:val="de-DE"/>
              </w:rPr>
              <w:t xml:space="preserve">, </w:t>
            </w:r>
            <w:proofErr w:type="spellStart"/>
            <w:r w:rsidRPr="00D8008E">
              <w:rPr>
                <w:rFonts w:cstheme="minorHAnsi"/>
                <w:sz w:val="20"/>
                <w:szCs w:val="20"/>
                <w:lang w:val="de-DE"/>
              </w:rPr>
              <w:t>Gulistan</w:t>
            </w:r>
            <w:proofErr w:type="spellEnd"/>
            <w:r w:rsidRPr="00D8008E">
              <w:rPr>
                <w:rFonts w:cstheme="minorHAnsi"/>
                <w:sz w:val="20"/>
                <w:szCs w:val="20"/>
                <w:lang w:val="de-DE"/>
              </w:rPr>
              <w:t xml:space="preserve">, </w:t>
            </w:r>
            <w:proofErr w:type="spellStart"/>
            <w:r w:rsidRPr="00D8008E">
              <w:rPr>
                <w:rFonts w:cstheme="minorHAnsi"/>
                <w:sz w:val="20"/>
                <w:szCs w:val="20"/>
                <w:lang w:val="de-DE"/>
              </w:rPr>
              <w:t>Kyzyl-Kiya</w:t>
            </w:r>
            <w:proofErr w:type="spellEnd"/>
            <w:r w:rsidRPr="00D8008E">
              <w:rPr>
                <w:rFonts w:cstheme="minorHAnsi"/>
                <w:sz w:val="20"/>
                <w:szCs w:val="20"/>
                <w:lang w:val="de-DE"/>
              </w:rPr>
              <w:t>)</w:t>
            </w:r>
          </w:p>
        </w:tc>
      </w:tr>
      <w:tr w:rsidR="00D8008E" w:rsidRPr="00E356D5" w14:paraId="206B6EBE"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78EAC682" w14:textId="77777777" w:rsidR="00D8008E" w:rsidRPr="00D8008E" w:rsidRDefault="00D8008E" w:rsidP="00D8008E">
            <w:pPr>
              <w:pStyle w:val="Paragraphedeliste"/>
              <w:numPr>
                <w:ilvl w:val="0"/>
                <w:numId w:val="37"/>
              </w:numPr>
              <w:spacing w:after="0" w:line="240" w:lineRule="auto"/>
              <w:contextualSpacing/>
              <w:rPr>
                <w:rFonts w:cstheme="minorHAnsi"/>
                <w:sz w:val="20"/>
                <w:szCs w:val="20"/>
                <w:lang w:val="de-DE"/>
              </w:rPr>
            </w:pPr>
          </w:p>
        </w:tc>
        <w:tc>
          <w:tcPr>
            <w:tcW w:w="4395" w:type="dxa"/>
          </w:tcPr>
          <w:p w14:paraId="61CE7138"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 xml:space="preserve">Gulmairam Attokurova </w:t>
            </w:r>
          </w:p>
        </w:tc>
        <w:tc>
          <w:tcPr>
            <w:tcW w:w="4110" w:type="dxa"/>
          </w:tcPr>
          <w:p w14:paraId="47DA6542" w14:textId="77777777" w:rsidR="00D8008E" w:rsidRPr="00E356D5"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 xml:space="preserve">Gender </w:t>
            </w:r>
            <w:proofErr w:type="gramStart"/>
            <w:r w:rsidRPr="00DD1ECC">
              <w:rPr>
                <w:rFonts w:cstheme="minorHAnsi"/>
                <w:sz w:val="20"/>
                <w:szCs w:val="20"/>
                <w:lang w:val="en-US"/>
              </w:rPr>
              <w:t>Expert(</w:t>
            </w:r>
            <w:proofErr w:type="spellStart"/>
            <w:proofErr w:type="gramEnd"/>
            <w:r w:rsidRPr="00DD1ECC">
              <w:rPr>
                <w:rFonts w:cstheme="minorHAnsi"/>
                <w:sz w:val="20"/>
                <w:szCs w:val="20"/>
                <w:lang w:val="en-US"/>
              </w:rPr>
              <w:t>Jalalabat</w:t>
            </w:r>
            <w:proofErr w:type="spellEnd"/>
            <w:r w:rsidRPr="00DD1ECC">
              <w:rPr>
                <w:rFonts w:cstheme="minorHAnsi"/>
                <w:sz w:val="20"/>
                <w:szCs w:val="20"/>
                <w:lang w:val="en-US"/>
              </w:rPr>
              <w:t xml:space="preserve"> and </w:t>
            </w:r>
            <w:proofErr w:type="spellStart"/>
            <w:r w:rsidRPr="00DD1ECC">
              <w:rPr>
                <w:rFonts w:cstheme="minorHAnsi"/>
                <w:sz w:val="20"/>
                <w:szCs w:val="20"/>
                <w:lang w:val="en-US"/>
              </w:rPr>
              <w:t>Suzak</w:t>
            </w:r>
            <w:proofErr w:type="spellEnd"/>
            <w:r w:rsidRPr="00DD1ECC">
              <w:rPr>
                <w:rFonts w:cstheme="minorHAnsi"/>
                <w:sz w:val="20"/>
                <w:szCs w:val="20"/>
                <w:lang w:val="en-US"/>
              </w:rPr>
              <w:t>)</w:t>
            </w:r>
          </w:p>
        </w:tc>
      </w:tr>
      <w:tr w:rsidR="00D8008E" w:rsidRPr="00AC3BC2" w14:paraId="60DDA575"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48439BA" w14:textId="77777777" w:rsidR="00D8008E" w:rsidRPr="00E356D5"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6FA77214"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1ECC">
              <w:rPr>
                <w:rFonts w:cstheme="minorHAnsi"/>
                <w:sz w:val="20"/>
                <w:szCs w:val="20"/>
              </w:rPr>
              <w:t>Gender expert</w:t>
            </w:r>
          </w:p>
          <w:p w14:paraId="05D05D7C" w14:textId="77777777" w:rsidR="00D8008E" w:rsidRPr="0071510B"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4110" w:type="dxa"/>
          </w:tcPr>
          <w:p w14:paraId="259F0709" w14:textId="77777777" w:rsidR="00D8008E" w:rsidRPr="00AC3BC2"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71510B">
              <w:rPr>
                <w:rFonts w:cstheme="minorHAnsi"/>
                <w:sz w:val="20"/>
                <w:szCs w:val="20"/>
                <w:lang w:val="en-US"/>
              </w:rPr>
              <w:t xml:space="preserve">Rael </w:t>
            </w:r>
            <w:proofErr w:type="spellStart"/>
            <w:r w:rsidRPr="0071510B">
              <w:rPr>
                <w:rFonts w:cstheme="minorHAnsi"/>
                <w:sz w:val="20"/>
                <w:szCs w:val="20"/>
                <w:lang w:val="en-US"/>
              </w:rPr>
              <w:t>Osmonova</w:t>
            </w:r>
            <w:proofErr w:type="spellEnd"/>
            <w:r w:rsidRPr="0071510B">
              <w:rPr>
                <w:rFonts w:cstheme="minorHAnsi"/>
                <w:sz w:val="20"/>
                <w:szCs w:val="20"/>
                <w:lang w:val="en-US"/>
              </w:rPr>
              <w:t xml:space="preserve"> (</w:t>
            </w:r>
            <w:proofErr w:type="spellStart"/>
            <w:r w:rsidRPr="0071510B">
              <w:rPr>
                <w:rFonts w:cstheme="minorHAnsi"/>
                <w:sz w:val="20"/>
                <w:szCs w:val="20"/>
                <w:lang w:val="en-US"/>
              </w:rPr>
              <w:t>Bakai</w:t>
            </w:r>
            <w:proofErr w:type="spellEnd"/>
            <w:r w:rsidRPr="0071510B">
              <w:rPr>
                <w:rFonts w:cstheme="minorHAnsi"/>
                <w:sz w:val="20"/>
                <w:szCs w:val="20"/>
                <w:lang w:val="en-US"/>
              </w:rPr>
              <w:t>-Ata, Ak-Ordo)</w:t>
            </w:r>
          </w:p>
        </w:tc>
      </w:tr>
      <w:tr w:rsidR="00D8008E" w:rsidRPr="0071510B" w14:paraId="59A4FF28"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32215465" w14:textId="77777777" w:rsidR="00D8008E" w:rsidRPr="00AC3BC2"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43AF66D5" w14:textId="77777777" w:rsidR="00D8008E" w:rsidRPr="0071510B"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Gulnur</w:t>
            </w:r>
            <w:proofErr w:type="spellEnd"/>
            <w:r w:rsidRPr="00DD1ECC">
              <w:rPr>
                <w:rFonts w:cstheme="minorHAnsi"/>
                <w:sz w:val="20"/>
                <w:szCs w:val="20"/>
                <w:lang w:val="en-US"/>
              </w:rPr>
              <w:t xml:space="preserve"> </w:t>
            </w:r>
            <w:proofErr w:type="spellStart"/>
            <w:r w:rsidRPr="00DD1ECC">
              <w:rPr>
                <w:rFonts w:cstheme="minorHAnsi"/>
                <w:sz w:val="20"/>
                <w:szCs w:val="20"/>
                <w:lang w:val="en-US"/>
              </w:rPr>
              <w:t>Toralieva</w:t>
            </w:r>
            <w:proofErr w:type="spellEnd"/>
            <w:r w:rsidRPr="00DD1ECC">
              <w:rPr>
                <w:rFonts w:cstheme="minorHAnsi"/>
                <w:sz w:val="20"/>
                <w:szCs w:val="20"/>
                <w:lang w:val="en-US"/>
              </w:rPr>
              <w:t xml:space="preserve"> and Gulnara </w:t>
            </w:r>
            <w:proofErr w:type="spellStart"/>
            <w:r w:rsidRPr="00DD1ECC">
              <w:rPr>
                <w:rFonts w:cstheme="minorHAnsi"/>
                <w:sz w:val="20"/>
                <w:szCs w:val="20"/>
                <w:lang w:val="en-US"/>
              </w:rPr>
              <w:t>Ibraeva</w:t>
            </w:r>
            <w:proofErr w:type="spellEnd"/>
          </w:p>
        </w:tc>
        <w:tc>
          <w:tcPr>
            <w:tcW w:w="4110" w:type="dxa"/>
          </w:tcPr>
          <w:p w14:paraId="3B08BF70" w14:textId="77777777" w:rsidR="00D8008E" w:rsidRPr="00851878"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t xml:space="preserve">Researchers, </w:t>
            </w:r>
            <w:r w:rsidRPr="00DD1ECC">
              <w:rPr>
                <w:rFonts w:cstheme="minorHAnsi"/>
                <w:sz w:val="20"/>
                <w:szCs w:val="20"/>
                <w:lang w:val="en-US"/>
              </w:rPr>
              <w:t xml:space="preserve">PIL Research Company </w:t>
            </w:r>
          </w:p>
        </w:tc>
      </w:tr>
      <w:tr w:rsidR="00D8008E" w:rsidRPr="00E356D5" w14:paraId="16AD754E"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9DD88B6" w14:textId="77777777" w:rsidR="00D8008E" w:rsidRPr="0071510B"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32D2662A"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1ECC">
              <w:rPr>
                <w:rFonts w:cstheme="minorHAnsi"/>
                <w:sz w:val="20"/>
                <w:szCs w:val="20"/>
              </w:rPr>
              <w:t xml:space="preserve">Iskender </w:t>
            </w:r>
            <w:proofErr w:type="spellStart"/>
            <w:r w:rsidRPr="00DD1ECC">
              <w:rPr>
                <w:rFonts w:cstheme="minorHAnsi"/>
                <w:sz w:val="20"/>
                <w:szCs w:val="20"/>
              </w:rPr>
              <w:t>Bainazarov</w:t>
            </w:r>
            <w:proofErr w:type="spellEnd"/>
          </w:p>
          <w:p w14:paraId="4CA62E00"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110" w:type="dxa"/>
          </w:tcPr>
          <w:p w14:paraId="1E3FA08D"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1ECC">
              <w:rPr>
                <w:rFonts w:cstheme="minorHAnsi"/>
                <w:sz w:val="20"/>
                <w:szCs w:val="20"/>
              </w:rPr>
              <w:t>Gender Expert</w:t>
            </w:r>
          </w:p>
          <w:p w14:paraId="09FEFFF1" w14:textId="77777777" w:rsidR="00D8008E" w:rsidRPr="00E356D5"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color w:val="1F3864"/>
                <w:sz w:val="20"/>
                <w:szCs w:val="20"/>
                <w:lang w:val="en-US"/>
              </w:rPr>
            </w:pPr>
            <w:r w:rsidRPr="00E356D5">
              <w:rPr>
                <w:rFonts w:cstheme="minorHAnsi"/>
                <w:sz w:val="20"/>
                <w:szCs w:val="20"/>
                <w:lang w:val="en-US"/>
              </w:rPr>
              <w:t>(</w:t>
            </w:r>
            <w:proofErr w:type="spellStart"/>
            <w:r w:rsidRPr="00E356D5">
              <w:rPr>
                <w:rFonts w:cstheme="minorHAnsi"/>
                <w:sz w:val="20"/>
                <w:szCs w:val="20"/>
                <w:lang w:val="en-US"/>
              </w:rPr>
              <w:t>Ugut</w:t>
            </w:r>
            <w:proofErr w:type="spellEnd"/>
            <w:r w:rsidRPr="00E356D5">
              <w:rPr>
                <w:rFonts w:cstheme="minorHAnsi"/>
                <w:sz w:val="20"/>
                <w:szCs w:val="20"/>
                <w:lang w:val="en-US"/>
              </w:rPr>
              <w:t xml:space="preserve">, </w:t>
            </w:r>
            <w:proofErr w:type="spellStart"/>
            <w:r w:rsidRPr="00E356D5">
              <w:rPr>
                <w:rFonts w:cstheme="minorHAnsi"/>
                <w:sz w:val="20"/>
                <w:szCs w:val="20"/>
                <w:lang w:val="en-US"/>
              </w:rPr>
              <w:t>Sary-Bulak</w:t>
            </w:r>
            <w:proofErr w:type="spellEnd"/>
            <w:r w:rsidRPr="00E356D5">
              <w:rPr>
                <w:rFonts w:cstheme="minorHAnsi"/>
                <w:sz w:val="20"/>
                <w:szCs w:val="20"/>
                <w:lang w:val="en-US"/>
              </w:rPr>
              <w:t>, Kara-Bura)</w:t>
            </w:r>
          </w:p>
        </w:tc>
      </w:tr>
      <w:tr w:rsidR="00D8008E" w:rsidRPr="00EB7FCD" w14:paraId="0AAD26B0"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1779E005" w14:textId="77777777" w:rsidR="00D8008E" w:rsidRPr="00EB7FCD" w:rsidRDefault="00D8008E" w:rsidP="008B5746">
            <w:pPr>
              <w:rPr>
                <w:rFonts w:cstheme="minorHAnsi"/>
                <w:sz w:val="20"/>
                <w:szCs w:val="20"/>
              </w:rPr>
            </w:pPr>
          </w:p>
        </w:tc>
        <w:tc>
          <w:tcPr>
            <w:tcW w:w="4395" w:type="dxa"/>
          </w:tcPr>
          <w:p w14:paraId="3993D983"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D1ECC">
              <w:rPr>
                <w:rFonts w:cstheme="minorHAnsi"/>
                <w:b/>
                <w:bCs/>
                <w:sz w:val="20"/>
                <w:szCs w:val="20"/>
                <w:lang w:val="en-US"/>
              </w:rPr>
              <w:t>OHCHR</w:t>
            </w:r>
          </w:p>
        </w:tc>
        <w:tc>
          <w:tcPr>
            <w:tcW w:w="4110" w:type="dxa"/>
          </w:tcPr>
          <w:p w14:paraId="780C4B2E" w14:textId="77777777" w:rsidR="00D8008E" w:rsidRPr="00EB7F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D8008E" w:rsidRPr="0071510B" w14:paraId="58A0E763"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FB1F4E5"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590CCF8E" w14:textId="77777777" w:rsidR="00D8008E" w:rsidRPr="0071510B"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Damira</w:t>
            </w:r>
            <w:proofErr w:type="spellEnd"/>
            <w:r w:rsidRPr="00DD1ECC">
              <w:rPr>
                <w:rFonts w:cstheme="minorHAnsi"/>
                <w:sz w:val="20"/>
                <w:szCs w:val="20"/>
                <w:lang w:val="en-US"/>
              </w:rPr>
              <w:t xml:space="preserve"> </w:t>
            </w:r>
            <w:proofErr w:type="spellStart"/>
            <w:r w:rsidRPr="00DD1ECC">
              <w:rPr>
                <w:rFonts w:cstheme="minorHAnsi"/>
                <w:sz w:val="20"/>
                <w:szCs w:val="20"/>
                <w:lang w:val="en-US"/>
              </w:rPr>
              <w:t>Mombekova</w:t>
            </w:r>
            <w:proofErr w:type="spellEnd"/>
            <w:r w:rsidRPr="00DD1ECC">
              <w:rPr>
                <w:rFonts w:cstheme="minorHAnsi"/>
                <w:sz w:val="20"/>
                <w:szCs w:val="20"/>
                <w:lang w:val="en-US"/>
              </w:rPr>
              <w:t>, Training Center of the Ministry of Internal Affairs</w:t>
            </w:r>
          </w:p>
        </w:tc>
        <w:tc>
          <w:tcPr>
            <w:tcW w:w="4110" w:type="dxa"/>
          </w:tcPr>
          <w:p w14:paraId="5B8356AC" w14:textId="77777777" w:rsidR="00D8008E" w:rsidRPr="0071510B"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D8008E" w:rsidRPr="000E3273" w14:paraId="1303011C"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2FD9B82D"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4E7B6FD0"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Khusanbai</w:t>
            </w:r>
            <w:proofErr w:type="spellEnd"/>
            <w:r w:rsidRPr="00DD1ECC">
              <w:rPr>
                <w:rFonts w:cstheme="minorHAnsi"/>
                <w:sz w:val="20"/>
                <w:szCs w:val="20"/>
                <w:lang w:val="en-US"/>
              </w:rPr>
              <w:t xml:space="preserve"> </w:t>
            </w:r>
            <w:proofErr w:type="spellStart"/>
            <w:r w:rsidRPr="00DD1ECC">
              <w:rPr>
                <w:rFonts w:cstheme="minorHAnsi"/>
                <w:sz w:val="20"/>
                <w:szCs w:val="20"/>
                <w:lang w:val="en-US"/>
              </w:rPr>
              <w:t>Saliev</w:t>
            </w:r>
            <w:proofErr w:type="spellEnd"/>
          </w:p>
        </w:tc>
        <w:tc>
          <w:tcPr>
            <w:tcW w:w="4110" w:type="dxa"/>
          </w:tcPr>
          <w:p w14:paraId="707D53C1" w14:textId="77777777" w:rsidR="00D8008E" w:rsidRPr="000E3273"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Executive Partner for Legal Aid, Bir Duino (Osh)</w:t>
            </w:r>
          </w:p>
        </w:tc>
      </w:tr>
      <w:tr w:rsidR="00D8008E" w:rsidRPr="0002635D" w14:paraId="4295FBE7"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54E5B85" w14:textId="77777777" w:rsidR="00D8008E" w:rsidRPr="000E3273"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5A1A010A" w14:textId="77777777" w:rsidR="00D8008E" w:rsidRPr="00DD1EC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 xml:space="preserve">Valentina </w:t>
            </w:r>
            <w:proofErr w:type="spellStart"/>
            <w:r w:rsidRPr="00DD1ECC">
              <w:rPr>
                <w:rFonts w:cstheme="minorHAnsi"/>
                <w:sz w:val="20"/>
                <w:szCs w:val="20"/>
                <w:lang w:val="en-US"/>
              </w:rPr>
              <w:t>Gritsenko</w:t>
            </w:r>
            <w:proofErr w:type="spellEnd"/>
            <w:r w:rsidRPr="00DD1ECC">
              <w:rPr>
                <w:rFonts w:cstheme="minorHAnsi"/>
                <w:sz w:val="20"/>
                <w:szCs w:val="20"/>
                <w:lang w:val="en-US"/>
              </w:rPr>
              <w:t xml:space="preserve"> </w:t>
            </w:r>
          </w:p>
        </w:tc>
        <w:tc>
          <w:tcPr>
            <w:tcW w:w="4110" w:type="dxa"/>
          </w:tcPr>
          <w:p w14:paraId="32A6C310" w14:textId="77777777" w:rsidR="00D8008E" w:rsidRPr="0002635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DD1ECC">
              <w:rPr>
                <w:rFonts w:cstheme="minorHAnsi"/>
                <w:sz w:val="20"/>
                <w:szCs w:val="20"/>
                <w:lang w:val="en-US"/>
              </w:rPr>
              <w:t>Executive Partner for Legal Aid, PF "Justice", Jalal-Abad</w:t>
            </w:r>
          </w:p>
        </w:tc>
      </w:tr>
      <w:tr w:rsidR="00D8008E" w:rsidRPr="0034767F" w14:paraId="720DA74E"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0EEDA483" w14:textId="77777777" w:rsidR="00D8008E" w:rsidRPr="0002635D"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4DCCF607" w14:textId="77777777" w:rsidR="00D8008E" w:rsidRPr="00DD1ECC"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sidRPr="00DD1ECC">
              <w:rPr>
                <w:rFonts w:cstheme="minorHAnsi"/>
                <w:sz w:val="20"/>
                <w:szCs w:val="20"/>
                <w:lang w:val="en-US"/>
              </w:rPr>
              <w:t>Sardor</w:t>
            </w:r>
            <w:proofErr w:type="spellEnd"/>
            <w:r w:rsidRPr="00DD1ECC">
              <w:rPr>
                <w:rFonts w:cstheme="minorHAnsi"/>
                <w:sz w:val="20"/>
                <w:szCs w:val="20"/>
                <w:lang w:val="en-US"/>
              </w:rPr>
              <w:t xml:space="preserve"> </w:t>
            </w:r>
            <w:proofErr w:type="spellStart"/>
            <w:r w:rsidRPr="00DD1ECC">
              <w:rPr>
                <w:rFonts w:cstheme="minorHAnsi"/>
                <w:sz w:val="20"/>
                <w:szCs w:val="20"/>
                <w:lang w:val="en-US"/>
              </w:rPr>
              <w:t>Abdukhalilov</w:t>
            </w:r>
            <w:proofErr w:type="spellEnd"/>
          </w:p>
        </w:tc>
        <w:tc>
          <w:tcPr>
            <w:tcW w:w="4110" w:type="dxa"/>
          </w:tcPr>
          <w:p w14:paraId="4B074C79" w14:textId="77777777" w:rsidR="00D8008E" w:rsidRPr="0034767F"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DD1ECC">
              <w:rPr>
                <w:rFonts w:cstheme="minorHAnsi"/>
                <w:sz w:val="20"/>
                <w:szCs w:val="20"/>
                <w:lang w:val="en-US"/>
              </w:rPr>
              <w:t>Executive Partner, PF "Justice", Jalal-Abad</w:t>
            </w:r>
          </w:p>
        </w:tc>
      </w:tr>
      <w:tr w:rsidR="00D8008E" w:rsidRPr="00EB7FCD" w14:paraId="7F54DF84"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0D84404"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53B5F77D" w14:textId="77777777" w:rsidR="00D8008E" w:rsidRPr="00FE248B"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Piotr </w:t>
            </w:r>
            <w:proofErr w:type="spellStart"/>
            <w:r>
              <w:rPr>
                <w:rFonts w:cstheme="minorHAnsi"/>
                <w:sz w:val="20"/>
                <w:szCs w:val="20"/>
              </w:rPr>
              <w:t>Kazmierkiewicz</w:t>
            </w:r>
            <w:proofErr w:type="spellEnd"/>
          </w:p>
        </w:tc>
        <w:tc>
          <w:tcPr>
            <w:tcW w:w="4110" w:type="dxa"/>
          </w:tcPr>
          <w:p w14:paraId="06E44C6F" w14:textId="77777777" w:rsidR="00D8008E" w:rsidRPr="00A279FC"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color w:val="1F3864"/>
                <w:sz w:val="20"/>
                <w:szCs w:val="20"/>
              </w:rPr>
            </w:pPr>
            <w:r>
              <w:rPr>
                <w:rFonts w:cstheme="minorHAnsi"/>
                <w:color w:val="1F3864"/>
                <w:sz w:val="20"/>
                <w:szCs w:val="20"/>
              </w:rPr>
              <w:t>International migration researcher</w:t>
            </w:r>
          </w:p>
        </w:tc>
      </w:tr>
      <w:tr w:rsidR="00D8008E" w:rsidRPr="008155CD" w14:paraId="25599FAE"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760FB6B2"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53E0D2A8"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Khirad</w:t>
            </w:r>
            <w:proofErr w:type="spellEnd"/>
            <w:r>
              <w:rPr>
                <w:rFonts w:cstheme="minorHAnsi"/>
                <w:sz w:val="20"/>
                <w:szCs w:val="20"/>
              </w:rPr>
              <w:t xml:space="preserve"> </w:t>
            </w:r>
            <w:proofErr w:type="spellStart"/>
            <w:r>
              <w:rPr>
                <w:rFonts w:cstheme="minorHAnsi"/>
                <w:sz w:val="20"/>
                <w:szCs w:val="20"/>
              </w:rPr>
              <w:t>Karagasov</w:t>
            </w:r>
            <w:proofErr w:type="spellEnd"/>
          </w:p>
        </w:tc>
        <w:tc>
          <w:tcPr>
            <w:tcW w:w="4110" w:type="dxa"/>
          </w:tcPr>
          <w:p w14:paraId="72FE6AF1" w14:textId="77777777" w:rsidR="00D8008E" w:rsidRPr="008155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color w:val="1F3864"/>
                <w:sz w:val="20"/>
                <w:szCs w:val="20"/>
                <w:lang w:val="en-US"/>
              </w:rPr>
            </w:pPr>
            <w:r w:rsidRPr="008155CD">
              <w:rPr>
                <w:rFonts w:cstheme="minorHAnsi"/>
                <w:color w:val="1F3864"/>
                <w:sz w:val="20"/>
                <w:szCs w:val="20"/>
                <w:lang w:val="en-US"/>
              </w:rPr>
              <w:t>Safer World, Country Manager Ta</w:t>
            </w:r>
            <w:r>
              <w:rPr>
                <w:rFonts w:cstheme="minorHAnsi"/>
                <w:color w:val="1F3864"/>
                <w:sz w:val="20"/>
                <w:szCs w:val="20"/>
                <w:lang w:val="en-US"/>
              </w:rPr>
              <w:t>jikistan</w:t>
            </w:r>
          </w:p>
        </w:tc>
      </w:tr>
      <w:tr w:rsidR="00D8008E" w:rsidRPr="008155CD" w14:paraId="1E63EB0B"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7A4FA110"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5BE2CE42"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Ilya Jones</w:t>
            </w:r>
          </w:p>
        </w:tc>
        <w:tc>
          <w:tcPr>
            <w:tcW w:w="4110" w:type="dxa"/>
          </w:tcPr>
          <w:p w14:paraId="270FA61A" w14:textId="77777777" w:rsidR="00D8008E" w:rsidRPr="008155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color w:val="1F3864"/>
                <w:sz w:val="20"/>
                <w:szCs w:val="20"/>
                <w:lang w:val="en-US"/>
              </w:rPr>
            </w:pPr>
            <w:r w:rsidRPr="008155CD">
              <w:rPr>
                <w:rFonts w:cstheme="minorHAnsi"/>
                <w:color w:val="1F3864"/>
                <w:sz w:val="20"/>
                <w:szCs w:val="20"/>
                <w:lang w:val="en-US"/>
              </w:rPr>
              <w:t xml:space="preserve">Safer World, </w:t>
            </w:r>
            <w:r>
              <w:rPr>
                <w:rFonts w:cstheme="minorHAnsi"/>
                <w:color w:val="1F3864"/>
                <w:sz w:val="20"/>
                <w:szCs w:val="20"/>
                <w:lang w:val="en-US"/>
              </w:rPr>
              <w:t>Kyrgyzstan</w:t>
            </w:r>
          </w:p>
        </w:tc>
      </w:tr>
      <w:tr w:rsidR="00D8008E" w:rsidRPr="008155CD" w14:paraId="01DB0EAB"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7A3CD64A" w14:textId="77777777" w:rsidR="00D8008E" w:rsidRPr="00EB7FCD" w:rsidRDefault="00D8008E" w:rsidP="00D8008E">
            <w:pPr>
              <w:pStyle w:val="Paragraphedeliste"/>
              <w:numPr>
                <w:ilvl w:val="0"/>
                <w:numId w:val="37"/>
              </w:numPr>
              <w:spacing w:after="0" w:line="240" w:lineRule="auto"/>
              <w:contextualSpacing/>
              <w:rPr>
                <w:rFonts w:cstheme="minorHAnsi"/>
                <w:sz w:val="20"/>
                <w:szCs w:val="20"/>
              </w:rPr>
            </w:pPr>
          </w:p>
        </w:tc>
        <w:tc>
          <w:tcPr>
            <w:tcW w:w="4395" w:type="dxa"/>
          </w:tcPr>
          <w:p w14:paraId="0AF5D829"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Stefan </w:t>
            </w:r>
            <w:proofErr w:type="spellStart"/>
            <w:r>
              <w:rPr>
                <w:rFonts w:cstheme="minorHAnsi"/>
                <w:sz w:val="20"/>
                <w:szCs w:val="20"/>
              </w:rPr>
              <w:t>Soyanov</w:t>
            </w:r>
            <w:proofErr w:type="spellEnd"/>
          </w:p>
        </w:tc>
        <w:tc>
          <w:tcPr>
            <w:tcW w:w="4110" w:type="dxa"/>
          </w:tcPr>
          <w:p w14:paraId="1472595D" w14:textId="77777777" w:rsidR="00D8008E" w:rsidRPr="008155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color w:val="1F3864"/>
                <w:sz w:val="20"/>
                <w:szCs w:val="20"/>
                <w:lang w:val="en-US"/>
              </w:rPr>
            </w:pPr>
            <w:r w:rsidRPr="008155CD">
              <w:rPr>
                <w:rFonts w:cstheme="minorHAnsi"/>
                <w:color w:val="1F3864"/>
                <w:sz w:val="20"/>
                <w:szCs w:val="20"/>
                <w:lang w:val="en-US"/>
              </w:rPr>
              <w:t xml:space="preserve">Safer World, </w:t>
            </w:r>
            <w:r>
              <w:rPr>
                <w:rFonts w:cstheme="minorHAnsi"/>
                <w:color w:val="1F3864"/>
                <w:sz w:val="20"/>
                <w:szCs w:val="20"/>
                <w:lang w:val="en-US"/>
              </w:rPr>
              <w:t>Kyrgyzstan, Senior Regional Security Adviser</w:t>
            </w:r>
          </w:p>
        </w:tc>
      </w:tr>
      <w:tr w:rsidR="00D8008E" w:rsidRPr="008155CD" w14:paraId="7129F605"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BCE6D58"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49459DCA" w14:textId="77777777" w:rsidR="00D8008E" w:rsidRPr="00407057"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OHCHR</w:t>
            </w:r>
          </w:p>
        </w:tc>
        <w:tc>
          <w:tcPr>
            <w:tcW w:w="4110" w:type="dxa"/>
          </w:tcPr>
          <w:p w14:paraId="0EC3308B" w14:textId="77777777" w:rsidR="00D8008E" w:rsidRPr="008155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color w:val="1F3864"/>
                <w:sz w:val="20"/>
                <w:szCs w:val="20"/>
                <w:lang w:val="en-US"/>
              </w:rPr>
            </w:pPr>
          </w:p>
        </w:tc>
      </w:tr>
      <w:tr w:rsidR="00D8008E" w:rsidRPr="008155CD" w14:paraId="0DA9F043"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71D0207D"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587B5338" w14:textId="77777777" w:rsidR="00D8008E" w:rsidRPr="00407057"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Iulia Votslava</w:t>
            </w:r>
          </w:p>
        </w:tc>
        <w:tc>
          <w:tcPr>
            <w:tcW w:w="4110" w:type="dxa"/>
          </w:tcPr>
          <w:p w14:paraId="0E347645" w14:textId="77777777" w:rsidR="00D8008E" w:rsidRPr="008155CD"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color w:val="1F3864"/>
                <w:sz w:val="20"/>
                <w:szCs w:val="20"/>
                <w:lang w:val="en-US"/>
              </w:rPr>
            </w:pPr>
            <w:r>
              <w:rPr>
                <w:rFonts w:cstheme="minorHAnsi"/>
                <w:sz w:val="20"/>
                <w:szCs w:val="20"/>
                <w:lang w:val="en-US"/>
              </w:rPr>
              <w:t>OHCHR</w:t>
            </w:r>
          </w:p>
        </w:tc>
      </w:tr>
      <w:tr w:rsidR="00D8008E" w:rsidRPr="008155CD" w14:paraId="2E31BC30"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B7300D9"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15F45BC0"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Erkin Isakulov</w:t>
            </w:r>
          </w:p>
        </w:tc>
        <w:tc>
          <w:tcPr>
            <w:tcW w:w="4110" w:type="dxa"/>
          </w:tcPr>
          <w:p w14:paraId="5A70A333" w14:textId="77777777" w:rsidR="00D8008E" w:rsidRPr="008155CD"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color w:val="1F3864"/>
                <w:sz w:val="20"/>
                <w:szCs w:val="20"/>
                <w:lang w:val="en-US"/>
              </w:rPr>
            </w:pPr>
            <w:r>
              <w:rPr>
                <w:rFonts w:cstheme="minorHAnsi"/>
                <w:sz w:val="20"/>
                <w:szCs w:val="20"/>
                <w:lang w:val="en-US"/>
              </w:rPr>
              <w:t>OHCHR</w:t>
            </w:r>
          </w:p>
        </w:tc>
      </w:tr>
      <w:tr w:rsidR="00D8008E" w:rsidRPr="008155CD" w14:paraId="5CCEC104"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450D3D0D"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27EBFDBB"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Nina Retzlaff</w:t>
            </w:r>
          </w:p>
        </w:tc>
        <w:tc>
          <w:tcPr>
            <w:tcW w:w="4110" w:type="dxa"/>
          </w:tcPr>
          <w:p w14:paraId="2371B8E4"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Independent Consultant, Lead Evaluator of UNODC PPP Outcome 2 project</w:t>
            </w:r>
          </w:p>
        </w:tc>
      </w:tr>
      <w:tr w:rsidR="00D8008E" w:rsidRPr="008155CD" w14:paraId="0508EB27"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2CFAD85"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74406C7A"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Tommaso Balbo Di Vinadio</w:t>
            </w:r>
          </w:p>
        </w:tc>
        <w:tc>
          <w:tcPr>
            <w:tcW w:w="4110" w:type="dxa"/>
          </w:tcPr>
          <w:p w14:paraId="668E881F"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Independent Consultant, Lead Evaluator of PPP Outcome 3 project</w:t>
            </w:r>
          </w:p>
        </w:tc>
      </w:tr>
      <w:tr w:rsidR="00D8008E" w:rsidRPr="008155CD" w14:paraId="17C1DEDA"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4231DB22"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0DB08863"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Aizhan</w:t>
            </w:r>
            <w:proofErr w:type="spellEnd"/>
            <w:r>
              <w:rPr>
                <w:rFonts w:cstheme="minorHAnsi"/>
                <w:sz w:val="20"/>
                <w:szCs w:val="20"/>
                <w:lang w:val="en-US"/>
              </w:rPr>
              <w:t xml:space="preserve"> </w:t>
            </w:r>
            <w:proofErr w:type="spellStart"/>
            <w:r>
              <w:rPr>
                <w:rFonts w:cstheme="minorHAnsi"/>
                <w:sz w:val="20"/>
                <w:szCs w:val="20"/>
                <w:lang w:val="en-US"/>
              </w:rPr>
              <w:t>Borovbaeva</w:t>
            </w:r>
            <w:proofErr w:type="spellEnd"/>
          </w:p>
        </w:tc>
        <w:tc>
          <w:tcPr>
            <w:tcW w:w="4110" w:type="dxa"/>
          </w:tcPr>
          <w:p w14:paraId="486CFA0F"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IOM Kyrgyzstan, Project Officer</w:t>
            </w:r>
          </w:p>
        </w:tc>
      </w:tr>
      <w:tr w:rsidR="00D8008E" w:rsidRPr="008155CD" w14:paraId="3D4484DC"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38F1D07"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24594221"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Irene Belmonte</w:t>
            </w:r>
          </w:p>
        </w:tc>
        <w:tc>
          <w:tcPr>
            <w:tcW w:w="4110" w:type="dxa"/>
          </w:tcPr>
          <w:p w14:paraId="0F4AA264"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Hedaya</w:t>
            </w:r>
            <w:proofErr w:type="spellEnd"/>
            <w:r>
              <w:rPr>
                <w:rFonts w:cstheme="minorHAnsi"/>
                <w:sz w:val="20"/>
                <w:szCs w:val="20"/>
                <w:lang w:val="en-US"/>
              </w:rPr>
              <w:t>, Regional Project Manager</w:t>
            </w:r>
          </w:p>
        </w:tc>
      </w:tr>
      <w:tr w:rsidR="00D8008E" w:rsidRPr="008155CD" w14:paraId="74032BAC"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08A9BE0C"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72EC88D4"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Cosimo Lamberti</w:t>
            </w:r>
          </w:p>
        </w:tc>
        <w:tc>
          <w:tcPr>
            <w:tcW w:w="4110" w:type="dxa"/>
          </w:tcPr>
          <w:p w14:paraId="774A2F3D"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EUD Kyrgyzstan, Task Manager</w:t>
            </w:r>
          </w:p>
        </w:tc>
      </w:tr>
      <w:tr w:rsidR="00D8008E" w:rsidRPr="008155CD" w14:paraId="5BEA6927"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8AF50B5"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38B806E5"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Tayuka</w:t>
            </w:r>
            <w:proofErr w:type="spellEnd"/>
            <w:r>
              <w:rPr>
                <w:rFonts w:cstheme="minorHAnsi"/>
                <w:sz w:val="20"/>
                <w:szCs w:val="20"/>
                <w:lang w:val="en-US"/>
              </w:rPr>
              <w:t xml:space="preserve"> </w:t>
            </w:r>
            <w:proofErr w:type="spellStart"/>
            <w:r>
              <w:rPr>
                <w:rFonts w:cstheme="minorHAnsi"/>
                <w:sz w:val="20"/>
                <w:szCs w:val="20"/>
                <w:lang w:val="en-US"/>
              </w:rPr>
              <w:t>Shabdanova</w:t>
            </w:r>
            <w:proofErr w:type="spellEnd"/>
          </w:p>
        </w:tc>
        <w:tc>
          <w:tcPr>
            <w:tcW w:w="4110" w:type="dxa"/>
          </w:tcPr>
          <w:p w14:paraId="06ED628D"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Foundation for Tolerance, Director</w:t>
            </w:r>
          </w:p>
        </w:tc>
      </w:tr>
      <w:tr w:rsidR="00D8008E" w:rsidRPr="008155CD" w14:paraId="0AA47288"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4AD0E445"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4AD20282"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Daniel </w:t>
            </w:r>
            <w:proofErr w:type="spellStart"/>
            <w:r>
              <w:rPr>
                <w:rFonts w:cstheme="minorHAnsi"/>
                <w:sz w:val="20"/>
                <w:szCs w:val="20"/>
                <w:lang w:val="en-US"/>
              </w:rPr>
              <w:t>Abdyldaiev</w:t>
            </w:r>
            <w:proofErr w:type="spellEnd"/>
          </w:p>
        </w:tc>
        <w:tc>
          <w:tcPr>
            <w:tcW w:w="4110" w:type="dxa"/>
          </w:tcPr>
          <w:p w14:paraId="75B70E17"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Ololo</w:t>
            </w:r>
            <w:proofErr w:type="spellEnd"/>
            <w:r>
              <w:rPr>
                <w:rFonts w:cstheme="minorHAnsi"/>
                <w:sz w:val="20"/>
                <w:szCs w:val="20"/>
                <w:lang w:val="en-US"/>
              </w:rPr>
              <w:t xml:space="preserve"> Company, Founder</w:t>
            </w:r>
          </w:p>
        </w:tc>
      </w:tr>
      <w:tr w:rsidR="00D8008E" w:rsidRPr="008155CD" w14:paraId="2B8E4E2A"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1CA8DB7"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32AB9C2B"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Onola</w:t>
            </w:r>
            <w:proofErr w:type="spellEnd"/>
            <w:r>
              <w:rPr>
                <w:rFonts w:cstheme="minorHAnsi"/>
                <w:sz w:val="20"/>
                <w:szCs w:val="20"/>
                <w:lang w:val="en-US"/>
              </w:rPr>
              <w:t xml:space="preserve"> </w:t>
            </w:r>
            <w:proofErr w:type="spellStart"/>
            <w:r>
              <w:rPr>
                <w:rFonts w:cstheme="minorHAnsi"/>
                <w:sz w:val="20"/>
                <w:szCs w:val="20"/>
                <w:lang w:val="en-US"/>
              </w:rPr>
              <w:t>Olkon</w:t>
            </w:r>
            <w:proofErr w:type="spellEnd"/>
          </w:p>
        </w:tc>
        <w:tc>
          <w:tcPr>
            <w:tcW w:w="4110" w:type="dxa"/>
          </w:tcPr>
          <w:p w14:paraId="7C92ECAB"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Ednet</w:t>
            </w:r>
            <w:proofErr w:type="spellEnd"/>
            <w:r>
              <w:rPr>
                <w:rFonts w:cstheme="minorHAnsi"/>
                <w:sz w:val="20"/>
                <w:szCs w:val="20"/>
                <w:lang w:val="en-US"/>
              </w:rPr>
              <w:t xml:space="preserve"> NGO, Researcher</w:t>
            </w:r>
          </w:p>
        </w:tc>
      </w:tr>
      <w:tr w:rsidR="00D8008E" w:rsidRPr="008155CD" w14:paraId="146CB321"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0D59666C"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39BAE373"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Nicholas </w:t>
            </w:r>
            <w:proofErr w:type="spellStart"/>
            <w:r>
              <w:rPr>
                <w:rFonts w:cstheme="minorHAnsi"/>
                <w:sz w:val="20"/>
                <w:szCs w:val="20"/>
                <w:lang w:val="en-US"/>
              </w:rPr>
              <w:t>Mazik</w:t>
            </w:r>
            <w:proofErr w:type="spellEnd"/>
          </w:p>
        </w:tc>
        <w:tc>
          <w:tcPr>
            <w:tcW w:w="4110" w:type="dxa"/>
          </w:tcPr>
          <w:p w14:paraId="51B47EAE"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OSCE </w:t>
            </w:r>
            <w:proofErr w:type="spellStart"/>
            <w:r>
              <w:rPr>
                <w:rFonts w:cstheme="minorHAnsi"/>
                <w:sz w:val="20"/>
                <w:szCs w:val="20"/>
                <w:lang w:val="en-US"/>
              </w:rPr>
              <w:t>Bihskek</w:t>
            </w:r>
            <w:proofErr w:type="spellEnd"/>
          </w:p>
        </w:tc>
      </w:tr>
      <w:tr w:rsidR="00D8008E" w:rsidRPr="008155CD" w14:paraId="2FDD8EAE"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920AB44"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655724F8"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Keneshbek</w:t>
            </w:r>
            <w:proofErr w:type="spellEnd"/>
            <w:r>
              <w:rPr>
                <w:rFonts w:cstheme="minorHAnsi"/>
                <w:sz w:val="20"/>
                <w:szCs w:val="20"/>
                <w:lang w:val="en-US"/>
              </w:rPr>
              <w:t xml:space="preserve"> </w:t>
            </w:r>
            <w:proofErr w:type="spellStart"/>
            <w:r>
              <w:rPr>
                <w:rFonts w:cstheme="minorHAnsi"/>
                <w:sz w:val="20"/>
                <w:szCs w:val="20"/>
                <w:lang w:val="en-US"/>
              </w:rPr>
              <w:t>Sainazarov</w:t>
            </w:r>
            <w:proofErr w:type="spellEnd"/>
          </w:p>
        </w:tc>
        <w:tc>
          <w:tcPr>
            <w:tcW w:w="4110" w:type="dxa"/>
          </w:tcPr>
          <w:p w14:paraId="5B32330E"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Search For Common Ground, Regional Director for Central Asia</w:t>
            </w:r>
          </w:p>
        </w:tc>
      </w:tr>
      <w:tr w:rsidR="00D8008E" w:rsidRPr="008155CD" w14:paraId="685C3D65"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61B786F2"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58C0D4AB"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Nadyriva</w:t>
            </w:r>
            <w:proofErr w:type="spellEnd"/>
            <w:r>
              <w:rPr>
                <w:rFonts w:cstheme="minorHAnsi"/>
                <w:sz w:val="20"/>
                <w:szCs w:val="20"/>
                <w:lang w:val="en-US"/>
              </w:rPr>
              <w:t xml:space="preserve"> </w:t>
            </w:r>
            <w:proofErr w:type="spellStart"/>
            <w:r>
              <w:rPr>
                <w:rFonts w:cstheme="minorHAnsi"/>
                <w:sz w:val="20"/>
                <w:szCs w:val="20"/>
                <w:lang w:val="en-US"/>
              </w:rPr>
              <w:t>Flura</w:t>
            </w:r>
            <w:proofErr w:type="spellEnd"/>
          </w:p>
        </w:tc>
        <w:tc>
          <w:tcPr>
            <w:tcW w:w="4110" w:type="dxa"/>
          </w:tcPr>
          <w:p w14:paraId="78AB8D64"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NGO </w:t>
            </w:r>
            <w:proofErr w:type="spellStart"/>
            <w:r>
              <w:rPr>
                <w:rFonts w:cstheme="minorHAnsi"/>
                <w:sz w:val="20"/>
                <w:szCs w:val="20"/>
                <w:lang w:val="en-US"/>
              </w:rPr>
              <w:t>Spektr</w:t>
            </w:r>
            <w:proofErr w:type="spellEnd"/>
            <w:r>
              <w:rPr>
                <w:rFonts w:cstheme="minorHAnsi"/>
                <w:sz w:val="20"/>
                <w:szCs w:val="20"/>
                <w:lang w:val="en-US"/>
              </w:rPr>
              <w:t xml:space="preserve">, </w:t>
            </w:r>
            <w:proofErr w:type="spellStart"/>
            <w:r>
              <w:rPr>
                <w:rFonts w:cstheme="minorHAnsi"/>
                <w:sz w:val="20"/>
                <w:szCs w:val="20"/>
                <w:lang w:val="en-US"/>
              </w:rPr>
              <w:t>Karakkol</w:t>
            </w:r>
            <w:proofErr w:type="spellEnd"/>
            <w:r>
              <w:rPr>
                <w:rFonts w:cstheme="minorHAnsi"/>
                <w:sz w:val="20"/>
                <w:szCs w:val="20"/>
                <w:lang w:val="en-US"/>
              </w:rPr>
              <w:t xml:space="preserve"> City, Director</w:t>
            </w:r>
          </w:p>
        </w:tc>
      </w:tr>
      <w:tr w:rsidR="00D8008E" w:rsidRPr="008155CD" w14:paraId="5A1E1079" w14:textId="77777777" w:rsidTr="0AE00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35AC4680"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2D196B2D"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roofErr w:type="spellStart"/>
            <w:r>
              <w:rPr>
                <w:rFonts w:cstheme="minorHAnsi"/>
                <w:sz w:val="20"/>
                <w:szCs w:val="20"/>
                <w:lang w:val="en-US"/>
              </w:rPr>
              <w:t>Mariya</w:t>
            </w:r>
            <w:proofErr w:type="spellEnd"/>
            <w:r>
              <w:rPr>
                <w:rFonts w:cstheme="minorHAnsi"/>
                <w:sz w:val="20"/>
                <w:szCs w:val="20"/>
                <w:lang w:val="en-US"/>
              </w:rPr>
              <w:t xml:space="preserve"> </w:t>
            </w:r>
            <w:proofErr w:type="spellStart"/>
            <w:r>
              <w:rPr>
                <w:rFonts w:cstheme="minorHAnsi"/>
                <w:sz w:val="20"/>
                <w:szCs w:val="20"/>
                <w:lang w:val="en-US"/>
              </w:rPr>
              <w:t>Lichanyu</w:t>
            </w:r>
            <w:proofErr w:type="spellEnd"/>
          </w:p>
        </w:tc>
        <w:tc>
          <w:tcPr>
            <w:tcW w:w="4110" w:type="dxa"/>
          </w:tcPr>
          <w:p w14:paraId="43316C8C" w14:textId="77777777" w:rsidR="00D8008E"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 xml:space="preserve">PF </w:t>
            </w:r>
            <w:proofErr w:type="spellStart"/>
            <w:r>
              <w:rPr>
                <w:rFonts w:cstheme="minorHAnsi"/>
                <w:sz w:val="20"/>
                <w:szCs w:val="20"/>
                <w:lang w:val="en-US"/>
              </w:rPr>
              <w:t>Ulukman</w:t>
            </w:r>
            <w:proofErr w:type="spellEnd"/>
            <w:r>
              <w:rPr>
                <w:rFonts w:cstheme="minorHAnsi"/>
                <w:sz w:val="20"/>
                <w:szCs w:val="20"/>
                <w:lang w:val="en-US"/>
              </w:rPr>
              <w:t xml:space="preserve"> </w:t>
            </w:r>
            <w:proofErr w:type="spellStart"/>
            <w:r>
              <w:rPr>
                <w:rFonts w:cstheme="minorHAnsi"/>
                <w:sz w:val="20"/>
                <w:szCs w:val="20"/>
                <w:lang w:val="en-US"/>
              </w:rPr>
              <w:t>Daryger</w:t>
            </w:r>
            <w:proofErr w:type="spellEnd"/>
          </w:p>
        </w:tc>
      </w:tr>
      <w:tr w:rsidR="00D8008E" w:rsidRPr="008155CD" w14:paraId="6F956FCD" w14:textId="77777777" w:rsidTr="0AE00881">
        <w:tc>
          <w:tcPr>
            <w:cnfStyle w:val="001000000000" w:firstRow="0" w:lastRow="0" w:firstColumn="1" w:lastColumn="0" w:oddVBand="0" w:evenVBand="0" w:oddHBand="0" w:evenHBand="0" w:firstRowFirstColumn="0" w:firstRowLastColumn="0" w:lastRowFirstColumn="0" w:lastRowLastColumn="0"/>
            <w:tcW w:w="709" w:type="dxa"/>
          </w:tcPr>
          <w:p w14:paraId="4E6AD516" w14:textId="77777777" w:rsidR="00D8008E" w:rsidRPr="00407057" w:rsidRDefault="00D8008E" w:rsidP="00D8008E">
            <w:pPr>
              <w:pStyle w:val="Paragraphedeliste"/>
              <w:numPr>
                <w:ilvl w:val="0"/>
                <w:numId w:val="37"/>
              </w:numPr>
              <w:spacing w:after="0" w:line="240" w:lineRule="auto"/>
              <w:contextualSpacing/>
              <w:rPr>
                <w:rFonts w:cstheme="minorHAnsi"/>
                <w:sz w:val="20"/>
                <w:szCs w:val="20"/>
                <w:lang w:val="en-US"/>
              </w:rPr>
            </w:pPr>
          </w:p>
        </w:tc>
        <w:tc>
          <w:tcPr>
            <w:tcW w:w="4395" w:type="dxa"/>
          </w:tcPr>
          <w:p w14:paraId="737D92BE"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Ravshan </w:t>
            </w:r>
            <w:proofErr w:type="spellStart"/>
            <w:r>
              <w:rPr>
                <w:rFonts w:cstheme="minorHAnsi"/>
                <w:sz w:val="20"/>
                <w:szCs w:val="20"/>
                <w:lang w:val="en-US"/>
              </w:rPr>
              <w:t>Avdulaev</w:t>
            </w:r>
            <w:proofErr w:type="spellEnd"/>
          </w:p>
        </w:tc>
        <w:tc>
          <w:tcPr>
            <w:tcW w:w="4110" w:type="dxa"/>
          </w:tcPr>
          <w:p w14:paraId="3373767D" w14:textId="77777777" w:rsidR="00D8008E"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Pr>
                <w:rFonts w:cstheme="minorHAnsi"/>
                <w:sz w:val="20"/>
                <w:szCs w:val="20"/>
                <w:lang w:val="en-US"/>
              </w:rPr>
              <w:t xml:space="preserve">NGO </w:t>
            </w:r>
            <w:proofErr w:type="spellStart"/>
            <w:r>
              <w:rPr>
                <w:rFonts w:cstheme="minorHAnsi"/>
                <w:sz w:val="20"/>
                <w:szCs w:val="20"/>
                <w:lang w:val="en-US"/>
              </w:rPr>
              <w:t>Spravedlivost</w:t>
            </w:r>
            <w:proofErr w:type="spellEnd"/>
            <w:r>
              <w:rPr>
                <w:rFonts w:cstheme="minorHAnsi"/>
                <w:sz w:val="20"/>
                <w:szCs w:val="20"/>
                <w:lang w:val="en-US"/>
              </w:rPr>
              <w:t>, lawyer, Jalal-Abad</w:t>
            </w:r>
          </w:p>
        </w:tc>
      </w:tr>
    </w:tbl>
    <w:p w14:paraId="3CB718B9" w14:textId="573C493F" w:rsidR="003218E6" w:rsidRDefault="003218E6">
      <w:pPr>
        <w:pBdr>
          <w:bottom w:val="single" w:sz="4" w:space="1" w:color="auto"/>
        </w:pBdr>
        <w:ind w:left="360"/>
        <w:jc w:val="both"/>
        <w:rPr>
          <w:rFonts w:cs="Calibri"/>
          <w:lang w:val="en-US"/>
        </w:rPr>
      </w:pPr>
    </w:p>
    <w:p w14:paraId="3ED2E023" w14:textId="77777777" w:rsidR="003218E6" w:rsidRDefault="003218E6">
      <w:pPr>
        <w:pBdr>
          <w:bottom w:val="single" w:sz="4" w:space="1" w:color="auto"/>
        </w:pBdr>
        <w:ind w:left="360"/>
        <w:jc w:val="both"/>
        <w:rPr>
          <w:rFonts w:cs="Calibri"/>
          <w:lang w:val="en-US"/>
        </w:rPr>
      </w:pPr>
    </w:p>
    <w:p w14:paraId="0AA3C862" w14:textId="484B03CF" w:rsidR="003218E6" w:rsidRDefault="003218E6">
      <w:pPr>
        <w:pBdr>
          <w:bottom w:val="single" w:sz="4" w:space="1" w:color="auto"/>
        </w:pBdr>
        <w:ind w:left="360"/>
        <w:jc w:val="both"/>
        <w:rPr>
          <w:rFonts w:cs="Calibri"/>
          <w:lang w:val="en-US"/>
        </w:rPr>
      </w:pPr>
    </w:p>
    <w:p w14:paraId="2BC6F2C7" w14:textId="3584F995" w:rsidR="003218E6" w:rsidRPr="009A7A78" w:rsidRDefault="003218E6" w:rsidP="003218E6">
      <w:pPr>
        <w:pStyle w:val="Titre1"/>
        <w:pageBreakBefore w:val="0"/>
        <w:shd w:val="clear" w:color="auto" w:fill="FFC000"/>
        <w:rPr>
          <w:color w:val="C00000"/>
          <w:lang w:val="en-GB"/>
        </w:rPr>
      </w:pPr>
      <w:bookmarkStart w:id="30" w:name="_Toc94280248"/>
      <w:r>
        <w:rPr>
          <w:color w:val="C00000"/>
          <w:lang w:val="en-GB"/>
        </w:rPr>
        <w:t>8</w:t>
      </w:r>
      <w:r w:rsidRPr="009A7A78">
        <w:rPr>
          <w:color w:val="C00000"/>
          <w:lang w:val="en-GB"/>
        </w:rPr>
        <w:t>.</w:t>
      </w:r>
      <w:r w:rsidR="009622BB">
        <w:rPr>
          <w:color w:val="C00000"/>
          <w:lang w:val="en-GB"/>
        </w:rPr>
        <w:t>4</w:t>
      </w:r>
      <w:r>
        <w:rPr>
          <w:color w:val="C00000"/>
          <w:lang w:val="en-GB"/>
        </w:rPr>
        <w:t xml:space="preserve"> </w:t>
      </w:r>
      <w:r>
        <w:rPr>
          <w:color w:val="C00000"/>
          <w:lang w:val="en-GB"/>
        </w:rPr>
        <w:tab/>
        <w:t>LIST OF REVIEWED DOCUMENTATION</w:t>
      </w:r>
      <w:bookmarkEnd w:id="30"/>
      <w:r>
        <w:rPr>
          <w:color w:val="C00000"/>
          <w:lang w:val="en-GB"/>
        </w:rPr>
        <w:t xml:space="preserve"> </w:t>
      </w:r>
    </w:p>
    <w:p w14:paraId="00DDFC7C" w14:textId="5F2BE42E" w:rsidR="003218E6" w:rsidRDefault="003218E6">
      <w:pPr>
        <w:pBdr>
          <w:bottom w:val="single" w:sz="4" w:space="1" w:color="auto"/>
        </w:pBdr>
        <w:ind w:left="360"/>
        <w:jc w:val="both"/>
        <w:rPr>
          <w:rFonts w:cs="Calibri"/>
          <w:lang w:val="en-US"/>
        </w:rPr>
      </w:pPr>
    </w:p>
    <w:tbl>
      <w:tblPr>
        <w:tblStyle w:val="TableauGrille4-Accentuation1"/>
        <w:tblW w:w="0" w:type="auto"/>
        <w:tblLook w:val="04A0" w:firstRow="1" w:lastRow="0" w:firstColumn="1" w:lastColumn="0" w:noHBand="0" w:noVBand="1"/>
      </w:tblPr>
      <w:tblGrid>
        <w:gridCol w:w="6277"/>
        <w:gridCol w:w="2779"/>
      </w:tblGrid>
      <w:tr w:rsidR="00D8008E" w:rsidRPr="00107BB0" w14:paraId="5F87F65E" w14:textId="77777777" w:rsidTr="008B57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7223B948" w14:textId="77777777" w:rsidR="00D8008E" w:rsidRPr="00107BB0" w:rsidRDefault="00D8008E" w:rsidP="008B5746">
            <w:pPr>
              <w:jc w:val="center"/>
              <w:rPr>
                <w:rFonts w:cstheme="minorHAnsi"/>
                <w:sz w:val="32"/>
                <w:szCs w:val="32"/>
                <w:lang w:val="en-US"/>
              </w:rPr>
            </w:pPr>
            <w:r w:rsidRPr="00107BB0">
              <w:rPr>
                <w:rFonts w:cstheme="minorHAnsi"/>
                <w:sz w:val="32"/>
                <w:szCs w:val="32"/>
                <w:lang w:val="en-US"/>
              </w:rPr>
              <w:t>List of reviewed project documents and relevant publications</w:t>
            </w:r>
          </w:p>
        </w:tc>
      </w:tr>
      <w:tr w:rsidR="00D8008E" w:rsidRPr="00E506A4" w14:paraId="5FC83519"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7E034DAF" w14:textId="77777777" w:rsidR="00D8008E" w:rsidRPr="00E506A4" w:rsidRDefault="00D8008E" w:rsidP="008B5746">
            <w:pPr>
              <w:jc w:val="center"/>
              <w:rPr>
                <w:rFonts w:cstheme="minorHAnsi"/>
                <w:sz w:val="18"/>
                <w:szCs w:val="18"/>
                <w:lang w:val="en-US"/>
              </w:rPr>
            </w:pPr>
            <w:r w:rsidRPr="00E506A4">
              <w:rPr>
                <w:rFonts w:cstheme="minorHAnsi"/>
                <w:sz w:val="18"/>
                <w:szCs w:val="18"/>
                <w:lang w:val="en-US"/>
              </w:rPr>
              <w:t>Project Documentation</w:t>
            </w:r>
          </w:p>
        </w:tc>
      </w:tr>
      <w:tr w:rsidR="00D8008E" w:rsidRPr="00E506A4" w14:paraId="0D913B8F"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1EA9EA1C"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PRF Project Document</w:t>
            </w:r>
          </w:p>
        </w:tc>
        <w:tc>
          <w:tcPr>
            <w:tcW w:w="2779" w:type="dxa"/>
          </w:tcPr>
          <w:p w14:paraId="7786E878"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UNICEF, OHCHR, UN Women, 2017</w:t>
            </w:r>
          </w:p>
        </w:tc>
      </w:tr>
      <w:tr w:rsidR="00D8008E" w:rsidRPr="00E506A4" w14:paraId="0B9AE22D"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17A68916"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Project Outcome 2021 Semi-Annual Report</w:t>
            </w:r>
          </w:p>
        </w:tc>
        <w:tc>
          <w:tcPr>
            <w:tcW w:w="2779" w:type="dxa"/>
          </w:tcPr>
          <w:p w14:paraId="6AE5C3F1"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UNICEF, OHCHR, UN Women, June 2021</w:t>
            </w:r>
          </w:p>
        </w:tc>
      </w:tr>
      <w:tr w:rsidR="00D8008E" w:rsidRPr="00E506A4" w14:paraId="22D682FA"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4FE381EF"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Project Outcome 2021 Semi-Annual Report – Results Framework</w:t>
            </w:r>
          </w:p>
        </w:tc>
        <w:tc>
          <w:tcPr>
            <w:tcW w:w="2779" w:type="dxa"/>
          </w:tcPr>
          <w:p w14:paraId="65FC8065"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UNICEF, OHCHR, UN Women, June 2021</w:t>
            </w:r>
          </w:p>
        </w:tc>
      </w:tr>
      <w:tr w:rsidR="00D8008E" w:rsidRPr="00E506A4" w14:paraId="3562DBB2"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1A6B73F5" w14:textId="77777777" w:rsidR="00D8008E" w:rsidRPr="00E506A4" w:rsidRDefault="00D8008E" w:rsidP="008B5746">
            <w:pPr>
              <w:rPr>
                <w:rFonts w:cstheme="minorHAnsi"/>
                <w:b w:val="0"/>
                <w:bCs w:val="0"/>
                <w:sz w:val="18"/>
                <w:szCs w:val="18"/>
                <w:lang w:val="en-US"/>
              </w:rPr>
            </w:pPr>
          </w:p>
        </w:tc>
        <w:tc>
          <w:tcPr>
            <w:tcW w:w="2779" w:type="dxa"/>
          </w:tcPr>
          <w:p w14:paraId="274C4E41"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r>
      <w:tr w:rsidR="00D8008E" w:rsidRPr="00E506A4" w14:paraId="43943ECF"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2C930B77" w14:textId="77777777" w:rsidR="00D8008E" w:rsidRPr="00E506A4" w:rsidRDefault="00D8008E" w:rsidP="008B5746">
            <w:pPr>
              <w:rPr>
                <w:rFonts w:cstheme="minorHAnsi"/>
                <w:b w:val="0"/>
                <w:bCs w:val="0"/>
                <w:sz w:val="18"/>
                <w:szCs w:val="18"/>
                <w:lang w:val="en-US"/>
              </w:rPr>
            </w:pPr>
          </w:p>
        </w:tc>
        <w:tc>
          <w:tcPr>
            <w:tcW w:w="2779" w:type="dxa"/>
          </w:tcPr>
          <w:p w14:paraId="202B98DE"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r>
      <w:tr w:rsidR="00D8008E" w:rsidRPr="00E506A4" w14:paraId="1E7893F8"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293A73F3"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PBSO/PBF Peace Priority Plan 2013 - 2016</w:t>
            </w:r>
          </w:p>
        </w:tc>
        <w:tc>
          <w:tcPr>
            <w:tcW w:w="2779" w:type="dxa"/>
          </w:tcPr>
          <w:p w14:paraId="427F0892"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United Nations Peacebuilding Support Office, 2013</w:t>
            </w:r>
          </w:p>
        </w:tc>
      </w:tr>
      <w:tr w:rsidR="00D8008E" w:rsidRPr="00E506A4" w14:paraId="68E8D9A4"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12D15D26"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lastRenderedPageBreak/>
              <w:t>PBSO/PBF Peace Priority Plan 2017 - 2020</w:t>
            </w:r>
          </w:p>
        </w:tc>
        <w:tc>
          <w:tcPr>
            <w:tcW w:w="2779" w:type="dxa"/>
          </w:tcPr>
          <w:p w14:paraId="04EF3C4C"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United Nations Peacebuilding Support Office, 2013</w:t>
            </w:r>
          </w:p>
        </w:tc>
      </w:tr>
      <w:tr w:rsidR="00D8008E" w:rsidRPr="00E506A4" w14:paraId="67B5617B"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47F264F5"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Civil and Political Rights and COVID-19 Report</w:t>
            </w:r>
          </w:p>
        </w:tc>
        <w:tc>
          <w:tcPr>
            <w:tcW w:w="2779" w:type="dxa"/>
          </w:tcPr>
          <w:p w14:paraId="3917F8ED"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Adilet for OHCHR, September 2020</w:t>
            </w:r>
          </w:p>
        </w:tc>
      </w:tr>
      <w:tr w:rsidR="00D8008E" w:rsidRPr="00E506A4" w14:paraId="114A81F0"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34698D2B" w14:textId="77777777" w:rsidR="00D8008E" w:rsidRPr="00E506A4" w:rsidRDefault="00D8008E" w:rsidP="008B5746">
            <w:pPr>
              <w:rPr>
                <w:rFonts w:cstheme="minorHAnsi"/>
                <w:b w:val="0"/>
                <w:bCs w:val="0"/>
                <w:sz w:val="18"/>
                <w:szCs w:val="18"/>
                <w:lang w:val="en-US"/>
              </w:rPr>
            </w:pPr>
          </w:p>
        </w:tc>
        <w:tc>
          <w:tcPr>
            <w:tcW w:w="2779" w:type="dxa"/>
          </w:tcPr>
          <w:p w14:paraId="50596A29"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r>
      <w:tr w:rsidR="00D8008E" w:rsidRPr="00E506A4" w14:paraId="00EDA298"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72677BE6"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United Nations covid-19 socioeconomic response framework for the </w:t>
            </w:r>
            <w:proofErr w:type="spellStart"/>
            <w:r w:rsidRPr="00E506A4">
              <w:rPr>
                <w:rFonts w:cstheme="minorHAnsi"/>
                <w:b w:val="0"/>
                <w:bCs w:val="0"/>
                <w:sz w:val="18"/>
                <w:szCs w:val="18"/>
                <w:lang w:val="en-US"/>
              </w:rPr>
              <w:t>kyrgyz</w:t>
            </w:r>
            <w:proofErr w:type="spellEnd"/>
            <w:r w:rsidRPr="00E506A4">
              <w:rPr>
                <w:rFonts w:cstheme="minorHAnsi"/>
                <w:b w:val="0"/>
                <w:bCs w:val="0"/>
                <w:sz w:val="18"/>
                <w:szCs w:val="18"/>
                <w:lang w:val="en-US"/>
              </w:rPr>
              <w:t xml:space="preserve"> republic</w:t>
            </w:r>
          </w:p>
        </w:tc>
        <w:tc>
          <w:tcPr>
            <w:tcW w:w="2779" w:type="dxa"/>
          </w:tcPr>
          <w:p w14:paraId="07090ABD"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 Kyrgyz Republic, March 2021</w:t>
            </w:r>
          </w:p>
        </w:tc>
      </w:tr>
      <w:tr w:rsidR="00D8008E" w:rsidRPr="00E506A4" w14:paraId="4AF6B8BE"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378361F5"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Judicial Practice on PVE cases BDK </w:t>
            </w:r>
          </w:p>
        </w:tc>
        <w:tc>
          <w:tcPr>
            <w:tcW w:w="2779" w:type="dxa"/>
          </w:tcPr>
          <w:p w14:paraId="4651CB72"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OHCHR, 2020</w:t>
            </w:r>
          </w:p>
        </w:tc>
      </w:tr>
      <w:tr w:rsidR="00D8008E" w:rsidRPr="00E506A4" w14:paraId="631403F9"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761A332D"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personal overview, contained in corrective institutions and investigative insulators</w:t>
            </w:r>
          </w:p>
          <w:p w14:paraId="662A439A"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state service of punishment under the government of the Kyrgyz republic and the SCNS of the Kyrgyz republic on criminal cases related to extremism and terrorism</w:t>
            </w:r>
          </w:p>
          <w:p w14:paraId="7E704754" w14:textId="77777777" w:rsidR="00D8008E" w:rsidRPr="00E506A4" w:rsidRDefault="00D8008E" w:rsidP="008B5746">
            <w:pPr>
              <w:rPr>
                <w:rFonts w:cstheme="minorHAnsi"/>
                <w:sz w:val="18"/>
                <w:szCs w:val="18"/>
                <w:lang w:val="en-US"/>
              </w:rPr>
            </w:pPr>
            <w:r w:rsidRPr="00E506A4">
              <w:rPr>
                <w:rFonts w:cstheme="minorHAnsi"/>
                <w:b w:val="0"/>
                <w:bCs w:val="0"/>
                <w:sz w:val="18"/>
                <w:szCs w:val="18"/>
                <w:lang w:val="en-US"/>
              </w:rPr>
              <w:t>special study report</w:t>
            </w:r>
          </w:p>
        </w:tc>
        <w:tc>
          <w:tcPr>
            <w:tcW w:w="2779" w:type="dxa"/>
          </w:tcPr>
          <w:p w14:paraId="346D604C"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National Center of the Kyrgyz Republic for the Prevention of Torture, 2019</w:t>
            </w:r>
          </w:p>
        </w:tc>
      </w:tr>
      <w:tr w:rsidR="00D8008E" w:rsidRPr="00E506A4" w14:paraId="450221E8"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11E9426C"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Research report Respect for social and economic rights amid the novel coronavirus epidemic in the Kyrgyz Republic</w:t>
            </w:r>
          </w:p>
        </w:tc>
        <w:tc>
          <w:tcPr>
            <w:tcW w:w="2779" w:type="dxa"/>
          </w:tcPr>
          <w:p w14:paraId="3CA5F058"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Association of Legal Entities, the Association of NGOs for the Promotion of the Rights and Interests of Children in the Kyrgyz Republic, September 2020</w:t>
            </w:r>
          </w:p>
        </w:tc>
      </w:tr>
      <w:tr w:rsidR="00D8008E" w:rsidRPr="00E506A4" w14:paraId="23612ACD"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7DDB951F"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 xml:space="preserve">Assessment of the State Programme for the Development </w:t>
            </w:r>
          </w:p>
          <w:p w14:paraId="6BF4D047" w14:textId="77777777" w:rsidR="00D8008E" w:rsidRPr="00E506A4" w:rsidRDefault="00D8008E" w:rsidP="008B5746">
            <w:pPr>
              <w:rPr>
                <w:rFonts w:cstheme="minorHAnsi"/>
                <w:sz w:val="18"/>
                <w:szCs w:val="18"/>
              </w:rPr>
            </w:pPr>
            <w:r w:rsidRPr="00E506A4">
              <w:rPr>
                <w:rFonts w:cstheme="minorHAnsi"/>
                <w:b w:val="0"/>
                <w:bCs w:val="0"/>
                <w:sz w:val="18"/>
                <w:szCs w:val="18"/>
              </w:rPr>
              <w:t>of Justice for Children in the Kyrgyz Republic for 2014-2018</w:t>
            </w:r>
          </w:p>
        </w:tc>
        <w:tc>
          <w:tcPr>
            <w:tcW w:w="2779" w:type="dxa"/>
          </w:tcPr>
          <w:p w14:paraId="29E7241D"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iCs/>
                <w:sz w:val="18"/>
                <w:szCs w:val="18"/>
              </w:rPr>
            </w:pPr>
            <w:r w:rsidRPr="00E506A4">
              <w:rPr>
                <w:rFonts w:cstheme="minorHAnsi"/>
                <w:iCs/>
                <w:sz w:val="18"/>
                <w:szCs w:val="18"/>
              </w:rPr>
              <w:t xml:space="preserve">Dan O’Donnell and Dina </w:t>
            </w:r>
            <w:proofErr w:type="spellStart"/>
            <w:r w:rsidRPr="00E506A4">
              <w:rPr>
                <w:rFonts w:cstheme="minorHAnsi"/>
                <w:iCs/>
                <w:sz w:val="18"/>
                <w:szCs w:val="18"/>
              </w:rPr>
              <w:t>Kozhahmetova</w:t>
            </w:r>
            <w:proofErr w:type="spellEnd"/>
            <w:r w:rsidRPr="00E506A4">
              <w:rPr>
                <w:rFonts w:cstheme="minorHAnsi"/>
                <w:iCs/>
                <w:sz w:val="18"/>
                <w:szCs w:val="18"/>
              </w:rPr>
              <w:t>, UNICEF, March 2019</w:t>
            </w:r>
          </w:p>
        </w:tc>
      </w:tr>
      <w:tr w:rsidR="00D8008E" w:rsidRPr="00E506A4" w14:paraId="497B50DB"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61B3D223"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Report on the 1st visit and training on the topic: Legal framework on the role of women in ensuring peace and security in </w:t>
            </w:r>
            <w:proofErr w:type="spellStart"/>
            <w:r w:rsidRPr="00E506A4">
              <w:rPr>
                <w:rFonts w:cstheme="minorHAnsi"/>
                <w:b w:val="0"/>
                <w:bCs w:val="0"/>
                <w:sz w:val="18"/>
                <w:szCs w:val="18"/>
                <w:lang w:val="en-US"/>
              </w:rPr>
              <w:t>Suzak</w:t>
            </w:r>
            <w:proofErr w:type="spellEnd"/>
            <w:r w:rsidRPr="00E506A4">
              <w:rPr>
                <w:rFonts w:cstheme="minorHAnsi"/>
                <w:b w:val="0"/>
                <w:bCs w:val="0"/>
                <w:sz w:val="18"/>
                <w:szCs w:val="18"/>
                <w:lang w:val="en-US"/>
              </w:rPr>
              <w:t xml:space="preserve"> </w:t>
            </w:r>
            <w:proofErr w:type="spellStart"/>
            <w:r w:rsidRPr="00E506A4">
              <w:rPr>
                <w:rFonts w:cstheme="minorHAnsi"/>
                <w:b w:val="0"/>
                <w:bCs w:val="0"/>
                <w:sz w:val="18"/>
                <w:szCs w:val="18"/>
                <w:lang w:val="en-US"/>
              </w:rPr>
              <w:t>ayil</w:t>
            </w:r>
            <w:proofErr w:type="spellEnd"/>
            <w:r w:rsidRPr="00E506A4">
              <w:rPr>
                <w:rFonts w:cstheme="minorHAnsi"/>
                <w:b w:val="0"/>
                <w:bCs w:val="0"/>
                <w:sz w:val="18"/>
                <w:szCs w:val="18"/>
                <w:lang w:val="en-US"/>
              </w:rPr>
              <w:t xml:space="preserve"> </w:t>
            </w:r>
            <w:proofErr w:type="spellStart"/>
            <w:r w:rsidRPr="00E506A4">
              <w:rPr>
                <w:rFonts w:cstheme="minorHAnsi"/>
                <w:b w:val="0"/>
                <w:bCs w:val="0"/>
                <w:sz w:val="18"/>
                <w:szCs w:val="18"/>
                <w:lang w:val="en-US"/>
              </w:rPr>
              <w:t>okmotu</w:t>
            </w:r>
            <w:proofErr w:type="spellEnd"/>
          </w:p>
        </w:tc>
        <w:tc>
          <w:tcPr>
            <w:tcW w:w="2779" w:type="dxa"/>
          </w:tcPr>
          <w:p w14:paraId="4A91767C"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 Women, 2019</w:t>
            </w:r>
          </w:p>
        </w:tc>
      </w:tr>
      <w:tr w:rsidR="00D8008E" w:rsidRPr="00E506A4" w14:paraId="4B8CAEC8"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1AD9CB49" w14:textId="77777777" w:rsidR="00D8008E" w:rsidRPr="00E506A4" w:rsidRDefault="00D8008E" w:rsidP="008B5746">
            <w:pPr>
              <w:rPr>
                <w:rFonts w:cstheme="minorHAnsi"/>
                <w:sz w:val="18"/>
                <w:szCs w:val="18"/>
                <w:lang w:val="en-US"/>
              </w:rPr>
            </w:pPr>
            <w:r w:rsidRPr="00E506A4">
              <w:rPr>
                <w:rFonts w:cstheme="minorHAnsi"/>
                <w:b w:val="0"/>
                <w:bCs w:val="0"/>
                <w:sz w:val="18"/>
                <w:szCs w:val="18"/>
                <w:lang w:val="en-US"/>
              </w:rPr>
              <w:t>Gender analyses of 12 pilot municipalities</w:t>
            </w:r>
          </w:p>
        </w:tc>
        <w:tc>
          <w:tcPr>
            <w:tcW w:w="2779" w:type="dxa"/>
          </w:tcPr>
          <w:p w14:paraId="30586E50"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 Women, 2021</w:t>
            </w:r>
          </w:p>
        </w:tc>
      </w:tr>
      <w:tr w:rsidR="00D8008E" w:rsidRPr="00E506A4" w14:paraId="5890C2AC"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6F19FF94"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Project final report (for UN Women)</w:t>
            </w:r>
          </w:p>
        </w:tc>
        <w:tc>
          <w:tcPr>
            <w:tcW w:w="2779" w:type="dxa"/>
          </w:tcPr>
          <w:p w14:paraId="536EB133"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bCs/>
                <w:sz w:val="18"/>
                <w:szCs w:val="18"/>
                <w:lang w:val="en-US"/>
              </w:rPr>
              <w:t>PIL Research Company LLC, January 2020</w:t>
            </w:r>
          </w:p>
        </w:tc>
      </w:tr>
      <w:tr w:rsidR="00D8008E" w:rsidRPr="00E506A4" w14:paraId="37C84CEA"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448935D2"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Training Report_GSBP1_Amir-Temur_12.04.19</w:t>
            </w:r>
          </w:p>
        </w:tc>
        <w:tc>
          <w:tcPr>
            <w:tcW w:w="2779" w:type="dxa"/>
          </w:tcPr>
          <w:p w14:paraId="5EE2A45C"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 Women, 2019</w:t>
            </w:r>
          </w:p>
        </w:tc>
      </w:tr>
      <w:tr w:rsidR="00D8008E" w:rsidRPr="00E506A4" w14:paraId="41A23282"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1A3B91A4"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Training Report_GSBP1_Kyzyl-Kiya_LoP_19.04.19.</w:t>
            </w:r>
          </w:p>
        </w:tc>
        <w:tc>
          <w:tcPr>
            <w:tcW w:w="2779" w:type="dxa"/>
          </w:tcPr>
          <w:p w14:paraId="7A4EF1E1"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 Women, 2019</w:t>
            </w:r>
          </w:p>
        </w:tc>
      </w:tr>
      <w:tr w:rsidR="00D8008E" w:rsidRPr="00E506A4" w14:paraId="45C93451"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0678831E"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Training Report_GSBP1_Nookat_LoP_16.04.19.</w:t>
            </w:r>
          </w:p>
        </w:tc>
        <w:tc>
          <w:tcPr>
            <w:tcW w:w="2779" w:type="dxa"/>
          </w:tcPr>
          <w:p w14:paraId="584AB9DD"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 Women, 2019</w:t>
            </w:r>
          </w:p>
        </w:tc>
      </w:tr>
      <w:tr w:rsidR="00D8008E" w:rsidRPr="00E506A4" w14:paraId="4C5A30B1"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52E8E9E1"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Madrasah Civic Identity Report</w:t>
            </w:r>
          </w:p>
        </w:tc>
        <w:tc>
          <w:tcPr>
            <w:tcW w:w="2779" w:type="dxa"/>
          </w:tcPr>
          <w:p w14:paraId="4C615081"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 Women, March2021</w:t>
            </w:r>
          </w:p>
        </w:tc>
      </w:tr>
      <w:tr w:rsidR="00D8008E" w:rsidRPr="00E506A4" w14:paraId="0A8A7F34"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3B0AC93F"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Gender sensitivity of events reproduction and media extremism through literacy preventive action application</w:t>
            </w:r>
          </w:p>
        </w:tc>
        <w:tc>
          <w:tcPr>
            <w:tcW w:w="2779" w:type="dxa"/>
          </w:tcPr>
          <w:p w14:paraId="27D752A6"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PIL, Gulnara </w:t>
            </w:r>
            <w:proofErr w:type="spellStart"/>
            <w:r w:rsidRPr="00E506A4">
              <w:rPr>
                <w:rFonts w:cstheme="minorHAnsi"/>
                <w:sz w:val="18"/>
                <w:szCs w:val="18"/>
                <w:lang w:val="en-US"/>
              </w:rPr>
              <w:t>Ibraeva</w:t>
            </w:r>
            <w:proofErr w:type="spellEnd"/>
            <w:r w:rsidRPr="00E506A4">
              <w:rPr>
                <w:rFonts w:cstheme="minorHAnsi"/>
                <w:sz w:val="18"/>
                <w:szCs w:val="18"/>
                <w:lang w:val="en-US"/>
              </w:rPr>
              <w:t xml:space="preserve">, Gulnara </w:t>
            </w:r>
            <w:proofErr w:type="spellStart"/>
            <w:r w:rsidRPr="00E506A4">
              <w:rPr>
                <w:rFonts w:cstheme="minorHAnsi"/>
                <w:sz w:val="18"/>
                <w:szCs w:val="18"/>
                <w:lang w:val="en-US"/>
              </w:rPr>
              <w:t>Toralieva</w:t>
            </w:r>
            <w:proofErr w:type="spellEnd"/>
            <w:r w:rsidRPr="00E506A4">
              <w:rPr>
                <w:rFonts w:cstheme="minorHAnsi"/>
                <w:sz w:val="18"/>
                <w:szCs w:val="18"/>
                <w:lang w:val="en-US"/>
              </w:rPr>
              <w:t>, March 2020</w:t>
            </w:r>
          </w:p>
        </w:tc>
      </w:tr>
      <w:tr w:rsidR="00D8008E" w:rsidRPr="00E506A4" w14:paraId="0EF10B05"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7E3E99A5" w14:textId="77777777" w:rsidR="00D8008E" w:rsidRPr="00E506A4" w:rsidRDefault="00D8008E" w:rsidP="008B5746">
            <w:pPr>
              <w:rPr>
                <w:rFonts w:cstheme="minorHAnsi"/>
                <w:sz w:val="18"/>
                <w:szCs w:val="18"/>
                <w:lang w:val="en-US"/>
              </w:rPr>
            </w:pPr>
          </w:p>
        </w:tc>
        <w:tc>
          <w:tcPr>
            <w:tcW w:w="2779" w:type="dxa"/>
          </w:tcPr>
          <w:p w14:paraId="42995224"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
        </w:tc>
      </w:tr>
      <w:tr w:rsidR="00D8008E" w:rsidRPr="00E506A4" w14:paraId="29E3C5DE"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50406D6C" w14:textId="77777777" w:rsidR="00D8008E" w:rsidRPr="00E506A4" w:rsidRDefault="00D8008E" w:rsidP="008B5746">
            <w:pPr>
              <w:rPr>
                <w:rFonts w:cstheme="minorHAnsi"/>
                <w:sz w:val="18"/>
                <w:szCs w:val="18"/>
                <w:lang w:val="en-US"/>
              </w:rPr>
            </w:pPr>
          </w:p>
        </w:tc>
        <w:tc>
          <w:tcPr>
            <w:tcW w:w="2779" w:type="dxa"/>
          </w:tcPr>
          <w:p w14:paraId="52B2A153"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r>
      <w:tr w:rsidR="00D8008E" w:rsidRPr="00E506A4" w14:paraId="54F7DB85"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222AB1E3"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Annual Workplan 2018</w:t>
            </w:r>
          </w:p>
        </w:tc>
        <w:tc>
          <w:tcPr>
            <w:tcW w:w="2779" w:type="dxa"/>
          </w:tcPr>
          <w:p w14:paraId="5AF71BF1"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Kyrgyz Republic, 2018</w:t>
            </w:r>
          </w:p>
        </w:tc>
      </w:tr>
      <w:tr w:rsidR="00D8008E" w:rsidRPr="00E506A4" w14:paraId="687E94BB"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43AD5788"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Evaluation of the Peacebuilding Fund (PBF) Project Portfolio </w:t>
            </w:r>
            <w:proofErr w:type="gramStart"/>
            <w:r w:rsidRPr="00E506A4">
              <w:rPr>
                <w:rFonts w:cstheme="minorHAnsi"/>
                <w:b w:val="0"/>
                <w:bCs w:val="0"/>
                <w:sz w:val="18"/>
                <w:szCs w:val="18"/>
                <w:lang w:val="en-US"/>
              </w:rPr>
              <w:t>In</w:t>
            </w:r>
            <w:proofErr w:type="gramEnd"/>
            <w:r w:rsidRPr="00E506A4">
              <w:rPr>
                <w:rFonts w:cstheme="minorHAnsi"/>
                <w:b w:val="0"/>
                <w:bCs w:val="0"/>
                <w:sz w:val="18"/>
                <w:szCs w:val="18"/>
                <w:lang w:val="en-US"/>
              </w:rPr>
              <w:t xml:space="preserve"> Kyrgyzstan</w:t>
            </w:r>
          </w:p>
        </w:tc>
        <w:tc>
          <w:tcPr>
            <w:tcW w:w="2779" w:type="dxa"/>
          </w:tcPr>
          <w:p w14:paraId="6C03CA8E"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UNPBF, The Konterra Group, August 2017</w:t>
            </w:r>
          </w:p>
        </w:tc>
      </w:tr>
      <w:tr w:rsidR="00D8008E" w:rsidRPr="00E506A4" w14:paraId="7C932759"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5B1CC08B"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Current UN PBF-funded projects in Kyrgyzstan</w:t>
            </w:r>
          </w:p>
        </w:tc>
        <w:tc>
          <w:tcPr>
            <w:tcW w:w="2779" w:type="dxa"/>
          </w:tcPr>
          <w:p w14:paraId="791382F0"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 Kyrgyz Republic, December 2019</w:t>
            </w:r>
          </w:p>
        </w:tc>
      </w:tr>
      <w:tr w:rsidR="00D8008E" w:rsidRPr="00E506A4" w14:paraId="5D66A124"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34596C68" w14:textId="77777777" w:rsidR="00D8008E" w:rsidRPr="00E506A4" w:rsidRDefault="00D8008E" w:rsidP="008B5746">
            <w:pPr>
              <w:rPr>
                <w:rFonts w:cstheme="minorHAnsi"/>
                <w:sz w:val="18"/>
                <w:szCs w:val="18"/>
                <w:lang w:val="en-US"/>
              </w:rPr>
            </w:pPr>
            <w:r w:rsidRPr="00E506A4">
              <w:rPr>
                <w:rFonts w:cstheme="minorHAnsi"/>
                <w:sz w:val="18"/>
                <w:szCs w:val="18"/>
                <w:lang w:val="en-US"/>
              </w:rPr>
              <w:lastRenderedPageBreak/>
              <w:t>UN Publications</w:t>
            </w:r>
          </w:p>
        </w:tc>
        <w:tc>
          <w:tcPr>
            <w:tcW w:w="2779" w:type="dxa"/>
          </w:tcPr>
          <w:p w14:paraId="65A09AFC"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
        </w:tc>
      </w:tr>
      <w:tr w:rsidR="00D8008E" w:rsidRPr="00E506A4" w14:paraId="2972A097"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4540DBFD"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COVID-19 in the Kyrgyz Republic: Socioeconomic and Vulnerability Impact Assessment and Policy Response</w:t>
            </w:r>
          </w:p>
        </w:tc>
        <w:tc>
          <w:tcPr>
            <w:tcW w:w="2779" w:type="dxa"/>
          </w:tcPr>
          <w:p w14:paraId="644440B1"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ADB, UNDP, August 2020</w:t>
            </w:r>
          </w:p>
        </w:tc>
      </w:tr>
      <w:tr w:rsidR="00D8008E" w:rsidRPr="00E506A4" w14:paraId="73FC5D84"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2D8795FA"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Handbook on the Management of Violent Extremist Prisoners and the Prevention of Radicalization to Violence in Prisons</w:t>
            </w:r>
          </w:p>
        </w:tc>
        <w:tc>
          <w:tcPr>
            <w:tcW w:w="2779" w:type="dxa"/>
          </w:tcPr>
          <w:p w14:paraId="4591587C"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 NY HQ, 2016</w:t>
            </w:r>
          </w:p>
        </w:tc>
      </w:tr>
      <w:tr w:rsidR="00D8008E" w:rsidRPr="00E506A4" w14:paraId="1F554C90"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339C944E"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UNODC Supports the Government of Kyrgyz Republic in Enhancing Prison Security</w:t>
            </w:r>
          </w:p>
        </w:tc>
        <w:tc>
          <w:tcPr>
            <w:tcW w:w="2779" w:type="dxa"/>
          </w:tcPr>
          <w:p w14:paraId="18F237D9"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UNODC/ROCA, 2021</w:t>
            </w:r>
          </w:p>
        </w:tc>
      </w:tr>
      <w:tr w:rsidR="00D8008E" w:rsidRPr="00E506A4" w14:paraId="587F8879"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2666E3CA"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A report on </w:t>
            </w:r>
            <w:proofErr w:type="spellStart"/>
            <w:r w:rsidRPr="00E506A4">
              <w:rPr>
                <w:rFonts w:cstheme="minorHAnsi"/>
                <w:b w:val="0"/>
                <w:bCs w:val="0"/>
                <w:sz w:val="18"/>
                <w:szCs w:val="18"/>
                <w:lang w:val="en-US"/>
              </w:rPr>
              <w:t>kyrgyzstan’s</w:t>
            </w:r>
            <w:proofErr w:type="spellEnd"/>
            <w:r w:rsidRPr="00E506A4">
              <w:rPr>
                <w:rFonts w:cstheme="minorHAnsi"/>
                <w:b w:val="0"/>
                <w:bCs w:val="0"/>
                <w:sz w:val="18"/>
                <w:szCs w:val="18"/>
                <w:lang w:val="en-US"/>
              </w:rPr>
              <w:t xml:space="preserve"> progress on sustainable development goals A Review of Mainstreaming, Acceleration and Policy Support for Achieving Progress on Sustainable Development Goals</w:t>
            </w:r>
          </w:p>
        </w:tc>
        <w:tc>
          <w:tcPr>
            <w:tcW w:w="2779" w:type="dxa"/>
          </w:tcPr>
          <w:p w14:paraId="543D8E0E"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 Kyrgyz Republic, December 2019</w:t>
            </w:r>
          </w:p>
        </w:tc>
      </w:tr>
      <w:tr w:rsidR="00D8008E" w:rsidRPr="00E506A4" w14:paraId="54E566F9"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2FA37E8C"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Assessing Progress made, and the Future of Development Approaches to Preventing Violent Extremism</w:t>
            </w:r>
          </w:p>
        </w:tc>
        <w:tc>
          <w:tcPr>
            <w:tcW w:w="2779" w:type="dxa"/>
          </w:tcPr>
          <w:p w14:paraId="2E3A8C9D"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06A4">
              <w:rPr>
                <w:rFonts w:cstheme="minorHAnsi"/>
                <w:sz w:val="18"/>
                <w:szCs w:val="18"/>
                <w:lang w:val="en-US"/>
              </w:rPr>
              <w:t xml:space="preserve">UNDP, </w:t>
            </w:r>
          </w:p>
          <w:p w14:paraId="17312F04"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rPr>
              <w:t xml:space="preserve"> Oslo Governance Centre, 2017</w:t>
            </w:r>
          </w:p>
        </w:tc>
      </w:tr>
      <w:tr w:rsidR="00D8008E" w:rsidRPr="00E506A4" w14:paraId="6D02568E"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7FAC32F9" w14:textId="77777777" w:rsidR="00D8008E" w:rsidRPr="00E506A4" w:rsidRDefault="00D8008E" w:rsidP="008B5746">
            <w:pPr>
              <w:rPr>
                <w:rFonts w:cstheme="minorHAnsi"/>
                <w:sz w:val="18"/>
                <w:szCs w:val="18"/>
                <w:lang w:val="en-US"/>
              </w:rPr>
            </w:pPr>
            <w:r w:rsidRPr="00E506A4">
              <w:rPr>
                <w:rFonts w:cstheme="minorHAnsi"/>
                <w:b w:val="0"/>
                <w:bCs w:val="0"/>
                <w:sz w:val="18"/>
                <w:szCs w:val="18"/>
                <w:lang w:val="en-US"/>
              </w:rPr>
              <w:t xml:space="preserve">Assessing Progress Made, and the Future of Development Approaches to Preventing Violent Extremism, </w:t>
            </w:r>
            <w:r w:rsidRPr="00E506A4">
              <w:rPr>
                <w:rFonts w:cstheme="minorHAnsi"/>
                <w:b w:val="0"/>
                <w:bCs w:val="0"/>
                <w:i/>
                <w:iCs/>
                <w:sz w:val="18"/>
                <w:szCs w:val="18"/>
                <w:lang w:val="en-US"/>
              </w:rPr>
              <w:t xml:space="preserve">Report of the United Nations Development </w:t>
            </w:r>
            <w:proofErr w:type="spellStart"/>
            <w:r w:rsidRPr="00E506A4">
              <w:rPr>
                <w:rFonts w:cstheme="minorHAnsi"/>
                <w:b w:val="0"/>
                <w:bCs w:val="0"/>
                <w:i/>
                <w:iCs/>
                <w:sz w:val="18"/>
                <w:szCs w:val="18"/>
                <w:lang w:val="en-US"/>
              </w:rPr>
              <w:t>Programme</w:t>
            </w:r>
            <w:proofErr w:type="spellEnd"/>
            <w:r w:rsidRPr="00E506A4">
              <w:rPr>
                <w:rFonts w:cstheme="minorHAnsi"/>
                <w:b w:val="0"/>
                <w:bCs w:val="0"/>
                <w:i/>
                <w:iCs/>
                <w:sz w:val="18"/>
                <w:szCs w:val="18"/>
                <w:lang w:val="en-US"/>
              </w:rPr>
              <w:t xml:space="preserve"> Second Global Meeting on Preventing Violent Extremism, ‘Oslo II’</w:t>
            </w:r>
          </w:p>
        </w:tc>
        <w:tc>
          <w:tcPr>
            <w:tcW w:w="2779" w:type="dxa"/>
          </w:tcPr>
          <w:p w14:paraId="0C2C7678"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UNDP, </w:t>
            </w:r>
          </w:p>
          <w:p w14:paraId="20C97E63"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 Oslo Governance Centre, May 2018</w:t>
            </w:r>
          </w:p>
        </w:tc>
      </w:tr>
      <w:tr w:rsidR="00D8008E" w:rsidRPr="00E506A4" w14:paraId="44C0B3F1"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0DBF8771"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Preventing violent extremism through promoting inclusive development, tolerance and respect for diversity, </w:t>
            </w:r>
            <w:r w:rsidRPr="00E506A4">
              <w:rPr>
                <w:rFonts w:cstheme="minorHAnsi"/>
                <w:b w:val="0"/>
                <w:bCs w:val="0"/>
                <w:i/>
                <w:iCs/>
                <w:sz w:val="18"/>
                <w:szCs w:val="18"/>
                <w:lang w:val="en-US"/>
              </w:rPr>
              <w:t>A development response to addressing radicalization and violent extremism</w:t>
            </w:r>
          </w:p>
        </w:tc>
        <w:tc>
          <w:tcPr>
            <w:tcW w:w="2779" w:type="dxa"/>
          </w:tcPr>
          <w:p w14:paraId="07BBA54A"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NY HQ, 2016</w:t>
            </w:r>
          </w:p>
        </w:tc>
      </w:tr>
      <w:tr w:rsidR="00D8008E" w:rsidRPr="00E506A4" w14:paraId="36A1C053"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2FC3F6E6"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Journey to extremism in Africa</w:t>
            </w:r>
          </w:p>
        </w:tc>
        <w:tc>
          <w:tcPr>
            <w:tcW w:w="2779" w:type="dxa"/>
          </w:tcPr>
          <w:p w14:paraId="0BE3A0F0"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NY HQ, 2017</w:t>
            </w:r>
          </w:p>
        </w:tc>
      </w:tr>
      <w:tr w:rsidR="00D8008E" w:rsidRPr="00E506A4" w14:paraId="08A5C504"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765BFF46"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Amman Forum on Measuring, Monitoring and Assessing PVE, Meeting Report</w:t>
            </w:r>
          </w:p>
        </w:tc>
        <w:tc>
          <w:tcPr>
            <w:tcW w:w="2779" w:type="dxa"/>
          </w:tcPr>
          <w:p w14:paraId="425D1970"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Regional Hub for Arab States, 2019</w:t>
            </w:r>
          </w:p>
        </w:tc>
      </w:tr>
      <w:tr w:rsidR="00D8008E" w:rsidRPr="00E506A4" w14:paraId="62B8ADBC"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5A83F06F"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Measuring Up, Evaluating the Impact of P/CVE Programs</w:t>
            </w:r>
          </w:p>
        </w:tc>
        <w:tc>
          <w:tcPr>
            <w:tcW w:w="2779" w:type="dxa"/>
          </w:tcPr>
          <w:p w14:paraId="12ABC531"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US Institute for Peace, Georgia </w:t>
            </w:r>
            <w:proofErr w:type="spellStart"/>
            <w:r w:rsidRPr="00E506A4">
              <w:rPr>
                <w:rFonts w:cstheme="minorHAnsi"/>
                <w:sz w:val="18"/>
                <w:szCs w:val="18"/>
                <w:lang w:val="en-US"/>
              </w:rPr>
              <w:t>Holmer</w:t>
            </w:r>
            <w:proofErr w:type="spellEnd"/>
            <w:r w:rsidRPr="00E506A4">
              <w:rPr>
                <w:rFonts w:cstheme="minorHAnsi"/>
                <w:sz w:val="18"/>
                <w:szCs w:val="18"/>
                <w:lang w:val="en-US"/>
              </w:rPr>
              <w:t xml:space="preserve">, Peter Bauman, </w:t>
            </w:r>
            <w:proofErr w:type="spellStart"/>
            <w:r w:rsidRPr="00E506A4">
              <w:rPr>
                <w:rFonts w:cstheme="minorHAnsi"/>
                <w:sz w:val="18"/>
                <w:szCs w:val="18"/>
                <w:lang w:val="en-US"/>
              </w:rPr>
              <w:t>Kateira</w:t>
            </w:r>
            <w:proofErr w:type="spellEnd"/>
            <w:r w:rsidRPr="00E506A4">
              <w:rPr>
                <w:rFonts w:cstheme="minorHAnsi"/>
                <w:sz w:val="18"/>
                <w:szCs w:val="18"/>
                <w:lang w:val="en-US"/>
              </w:rPr>
              <w:t xml:space="preserve"> </w:t>
            </w:r>
            <w:proofErr w:type="spellStart"/>
            <w:r w:rsidRPr="00E506A4">
              <w:rPr>
                <w:rFonts w:cstheme="minorHAnsi"/>
                <w:sz w:val="18"/>
                <w:szCs w:val="18"/>
                <w:lang w:val="en-US"/>
              </w:rPr>
              <w:t>Aryaeinejad</w:t>
            </w:r>
            <w:proofErr w:type="spellEnd"/>
            <w:r w:rsidRPr="00E506A4">
              <w:rPr>
                <w:rFonts w:cstheme="minorHAnsi"/>
                <w:sz w:val="18"/>
                <w:szCs w:val="18"/>
                <w:lang w:val="en-US"/>
              </w:rPr>
              <w:t>, 2018</w:t>
            </w:r>
          </w:p>
        </w:tc>
      </w:tr>
      <w:tr w:rsidR="00D8008E" w:rsidRPr="00E506A4" w14:paraId="5CB07AB6"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61EDE355" w14:textId="77777777" w:rsidR="00D8008E" w:rsidRPr="00E506A4" w:rsidRDefault="00D8008E" w:rsidP="008B5746">
            <w:pPr>
              <w:rPr>
                <w:rFonts w:cstheme="minorHAnsi"/>
                <w:b w:val="0"/>
                <w:bCs w:val="0"/>
                <w:i/>
                <w:iCs/>
                <w:sz w:val="18"/>
                <w:szCs w:val="18"/>
                <w:lang w:val="en-US"/>
              </w:rPr>
            </w:pPr>
            <w:r w:rsidRPr="00E506A4">
              <w:rPr>
                <w:rFonts w:cstheme="minorHAnsi"/>
                <w:b w:val="0"/>
                <w:bCs w:val="0"/>
                <w:sz w:val="18"/>
                <w:szCs w:val="18"/>
                <w:lang w:val="en-US"/>
              </w:rPr>
              <w:t xml:space="preserve">Prevention of Violent Extremism through Social Inclusion, </w:t>
            </w:r>
            <w:r w:rsidRPr="00E506A4">
              <w:rPr>
                <w:rFonts w:cstheme="minorHAnsi"/>
                <w:b w:val="0"/>
                <w:bCs w:val="0"/>
                <w:i/>
                <w:iCs/>
                <w:sz w:val="18"/>
                <w:szCs w:val="18"/>
                <w:lang w:val="en-US"/>
              </w:rPr>
              <w:t>Social Impact Analysis of</w:t>
            </w:r>
          </w:p>
          <w:p w14:paraId="7E370C24" w14:textId="77777777" w:rsidR="00D8008E" w:rsidRPr="00E506A4" w:rsidRDefault="00D8008E" w:rsidP="008B5746">
            <w:pPr>
              <w:rPr>
                <w:rFonts w:cstheme="minorHAnsi"/>
                <w:b w:val="0"/>
                <w:bCs w:val="0"/>
                <w:sz w:val="18"/>
                <w:szCs w:val="18"/>
                <w:lang w:val="en-US"/>
              </w:rPr>
            </w:pPr>
            <w:proofErr w:type="spellStart"/>
            <w:r w:rsidRPr="00E506A4">
              <w:rPr>
                <w:rFonts w:cstheme="minorHAnsi"/>
                <w:b w:val="0"/>
                <w:bCs w:val="0"/>
                <w:i/>
                <w:iCs/>
                <w:sz w:val="18"/>
                <w:szCs w:val="18"/>
                <w:lang w:val="en-US"/>
              </w:rPr>
              <w:t>Eurodiaconia</w:t>
            </w:r>
            <w:proofErr w:type="spellEnd"/>
            <w:r w:rsidRPr="00E506A4">
              <w:rPr>
                <w:rFonts w:cstheme="minorHAnsi"/>
                <w:b w:val="0"/>
                <w:bCs w:val="0"/>
                <w:i/>
                <w:iCs/>
                <w:sz w:val="18"/>
                <w:szCs w:val="18"/>
                <w:lang w:val="en-US"/>
              </w:rPr>
              <w:t xml:space="preserve"> members’ work</w:t>
            </w:r>
          </w:p>
        </w:tc>
        <w:tc>
          <w:tcPr>
            <w:tcW w:w="2779" w:type="dxa"/>
          </w:tcPr>
          <w:p w14:paraId="20D9C03C"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proofErr w:type="spellStart"/>
            <w:r w:rsidRPr="00E506A4">
              <w:rPr>
                <w:rFonts w:cstheme="minorHAnsi"/>
                <w:sz w:val="18"/>
                <w:szCs w:val="18"/>
                <w:lang w:val="en-US"/>
              </w:rPr>
              <w:t>EuroDiaconia</w:t>
            </w:r>
            <w:proofErr w:type="spellEnd"/>
            <w:r w:rsidRPr="00E506A4">
              <w:rPr>
                <w:rFonts w:cstheme="minorHAnsi"/>
                <w:sz w:val="18"/>
                <w:szCs w:val="18"/>
                <w:lang w:val="en-US"/>
              </w:rPr>
              <w:t>, December 2018</w:t>
            </w:r>
          </w:p>
        </w:tc>
      </w:tr>
      <w:tr w:rsidR="00D8008E" w:rsidRPr="00E506A4" w14:paraId="425F9B97"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79608BCE"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Central Asia After Three Decades of Independence</w:t>
            </w:r>
          </w:p>
        </w:tc>
        <w:tc>
          <w:tcPr>
            <w:tcW w:w="2779" w:type="dxa"/>
          </w:tcPr>
          <w:p w14:paraId="07E04910"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Chiara </w:t>
            </w:r>
            <w:proofErr w:type="spellStart"/>
            <w:r w:rsidRPr="00E506A4">
              <w:rPr>
                <w:rFonts w:cstheme="minorHAnsi"/>
                <w:sz w:val="18"/>
                <w:szCs w:val="18"/>
                <w:lang w:val="en-US"/>
              </w:rPr>
              <w:t>Pierobon</w:t>
            </w:r>
            <w:proofErr w:type="spellEnd"/>
            <w:r w:rsidRPr="00E506A4">
              <w:rPr>
                <w:rFonts w:cstheme="minorHAnsi"/>
                <w:sz w:val="18"/>
                <w:szCs w:val="18"/>
                <w:lang w:val="en-US"/>
              </w:rPr>
              <w:t xml:space="preserve"> | Nora Becker | Steve Schlegel (eds.), Nomos 2021</w:t>
            </w:r>
          </w:p>
        </w:tc>
      </w:tr>
      <w:tr w:rsidR="00D8008E" w:rsidRPr="00E506A4" w14:paraId="4DF7DBBF"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68E0D335"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PHINEO_Social_Impact_Navigator, The Practical Guide for Organizations </w:t>
            </w:r>
            <w:proofErr w:type="spellStart"/>
            <w:r w:rsidRPr="00E506A4">
              <w:rPr>
                <w:rFonts w:cstheme="minorHAnsi"/>
                <w:b w:val="0"/>
                <w:bCs w:val="0"/>
                <w:sz w:val="18"/>
                <w:szCs w:val="18"/>
                <w:lang w:val="en-US"/>
              </w:rPr>
              <w:t>Targetting</w:t>
            </w:r>
            <w:proofErr w:type="spellEnd"/>
            <w:r w:rsidRPr="00E506A4">
              <w:rPr>
                <w:rFonts w:cstheme="minorHAnsi"/>
                <w:b w:val="0"/>
                <w:bCs w:val="0"/>
                <w:sz w:val="18"/>
                <w:szCs w:val="18"/>
                <w:lang w:val="en-US"/>
              </w:rPr>
              <w:t xml:space="preserve"> better results</w:t>
            </w:r>
          </w:p>
        </w:tc>
        <w:tc>
          <w:tcPr>
            <w:tcW w:w="2779" w:type="dxa"/>
          </w:tcPr>
          <w:p w14:paraId="141392EA"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PHINEO, Dr. Andreas Rickert, 2016</w:t>
            </w:r>
          </w:p>
        </w:tc>
      </w:tr>
      <w:tr w:rsidR="00D8008E" w:rsidRPr="00E506A4" w14:paraId="3D4C97EA"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38B605D4"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A Closer Look at Seventh Review of the United Nations Global Counterterrorism Strategy</w:t>
            </w:r>
          </w:p>
        </w:tc>
        <w:tc>
          <w:tcPr>
            <w:tcW w:w="2779" w:type="dxa"/>
          </w:tcPr>
          <w:p w14:paraId="3A0A6EE2"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IPI, Global Observatory, June 2021</w:t>
            </w:r>
          </w:p>
        </w:tc>
      </w:tr>
      <w:tr w:rsidR="00D8008E" w:rsidRPr="00E506A4" w14:paraId="508FCDB1"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3E6CAE3F"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A threat </w:t>
            </w:r>
            <w:proofErr w:type="gramStart"/>
            <w:r w:rsidRPr="00E506A4">
              <w:rPr>
                <w:rFonts w:cstheme="minorHAnsi"/>
                <w:b w:val="0"/>
                <w:bCs w:val="0"/>
                <w:sz w:val="18"/>
                <w:szCs w:val="18"/>
                <w:lang w:val="en-US"/>
              </w:rPr>
              <w:t>inflated?</w:t>
            </w:r>
            <w:proofErr w:type="gramEnd"/>
            <w:r w:rsidRPr="00E506A4">
              <w:rPr>
                <w:rFonts w:cstheme="minorHAnsi"/>
                <w:b w:val="0"/>
                <w:bCs w:val="0"/>
                <w:sz w:val="18"/>
                <w:szCs w:val="18"/>
                <w:lang w:val="en-US"/>
              </w:rPr>
              <w:t xml:space="preserve"> The countering and preventing violent extremism agenda in Kyrgyzstan</w:t>
            </w:r>
          </w:p>
        </w:tc>
        <w:tc>
          <w:tcPr>
            <w:tcW w:w="2779" w:type="dxa"/>
          </w:tcPr>
          <w:p w14:paraId="6A65703D"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SaferWorld, March 2019</w:t>
            </w:r>
          </w:p>
        </w:tc>
      </w:tr>
      <w:tr w:rsidR="00D8008E" w:rsidRPr="00E506A4" w14:paraId="06042760"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37D2F0F8"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Understanding the Role of Gender in Preventing and Countering Violent Extremism and Radicalization That Lead to Terrorism, Good Practices for Law Enforcement</w:t>
            </w:r>
          </w:p>
        </w:tc>
        <w:tc>
          <w:tcPr>
            <w:tcW w:w="2779" w:type="dxa"/>
          </w:tcPr>
          <w:p w14:paraId="327322A0"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OSCE Vienna, May 2019</w:t>
            </w:r>
          </w:p>
        </w:tc>
      </w:tr>
      <w:tr w:rsidR="00D8008E" w:rsidRPr="00E506A4" w14:paraId="0C848796"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686739C8"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The silo problem: Connecting the UN’s efforts to promote sustainable development and prevent violent extremism</w:t>
            </w:r>
          </w:p>
        </w:tc>
        <w:tc>
          <w:tcPr>
            <w:tcW w:w="2779" w:type="dxa"/>
          </w:tcPr>
          <w:p w14:paraId="5B20986D"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Brookings, Eric </w:t>
            </w:r>
            <w:proofErr w:type="spellStart"/>
            <w:r w:rsidRPr="00E506A4">
              <w:rPr>
                <w:rFonts w:cstheme="minorHAnsi"/>
                <w:sz w:val="18"/>
                <w:szCs w:val="18"/>
                <w:lang w:val="en-US"/>
              </w:rPr>
              <w:t>Rosand</w:t>
            </w:r>
            <w:proofErr w:type="spellEnd"/>
            <w:r w:rsidRPr="00E506A4">
              <w:rPr>
                <w:rFonts w:cstheme="minorHAnsi"/>
                <w:sz w:val="18"/>
                <w:szCs w:val="18"/>
                <w:lang w:val="en-US"/>
              </w:rPr>
              <w:t xml:space="preserve"> and </w:t>
            </w:r>
            <w:proofErr w:type="spellStart"/>
            <w:r w:rsidRPr="00E506A4">
              <w:rPr>
                <w:rFonts w:cstheme="minorHAnsi"/>
                <w:sz w:val="18"/>
                <w:szCs w:val="18"/>
                <w:lang w:val="en-US"/>
              </w:rPr>
              <w:t>Sanam</w:t>
            </w:r>
            <w:proofErr w:type="spellEnd"/>
            <w:r w:rsidRPr="00E506A4">
              <w:rPr>
                <w:rFonts w:cstheme="minorHAnsi"/>
                <w:sz w:val="18"/>
                <w:szCs w:val="18"/>
                <w:lang w:val="en-US"/>
              </w:rPr>
              <w:t xml:space="preserve"> Naraghi-</w:t>
            </w:r>
            <w:proofErr w:type="spellStart"/>
            <w:r w:rsidRPr="00E506A4">
              <w:rPr>
                <w:rFonts w:cstheme="minorHAnsi"/>
                <w:sz w:val="18"/>
                <w:szCs w:val="18"/>
                <w:lang w:val="en-US"/>
              </w:rPr>
              <w:t>Anderlini</w:t>
            </w:r>
            <w:proofErr w:type="spellEnd"/>
            <w:r w:rsidRPr="00E506A4">
              <w:rPr>
                <w:rFonts w:cstheme="minorHAnsi"/>
                <w:sz w:val="18"/>
                <w:szCs w:val="18"/>
                <w:lang w:val="en-US"/>
              </w:rPr>
              <w:t xml:space="preserve"> Monday, July 2019</w:t>
            </w:r>
          </w:p>
        </w:tc>
      </w:tr>
      <w:tr w:rsidR="00D8008E" w:rsidRPr="00E506A4" w14:paraId="0DC527C7"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53522DE1"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Overview of corruption and anti-corruption in Kyrgyzstan</w:t>
            </w:r>
          </w:p>
        </w:tc>
        <w:tc>
          <w:tcPr>
            <w:tcW w:w="2779" w:type="dxa"/>
          </w:tcPr>
          <w:p w14:paraId="12B6E6E9"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Transparency International, 2012</w:t>
            </w:r>
          </w:p>
        </w:tc>
      </w:tr>
      <w:tr w:rsidR="00D8008E" w:rsidRPr="00E506A4" w14:paraId="37C22472"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5F93BA6F"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
              </w:rPr>
              <w:t>Post Project Evaluation Report: Women and Girls as Drivers of Peace and the Prevention of Radicalization, UNFPA Kyrgyz Republic</w:t>
            </w:r>
          </w:p>
        </w:tc>
        <w:tc>
          <w:tcPr>
            <w:tcW w:w="2779" w:type="dxa"/>
          </w:tcPr>
          <w:p w14:paraId="4164168E"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UNFPA, December 2018</w:t>
            </w:r>
          </w:p>
        </w:tc>
      </w:tr>
      <w:tr w:rsidR="00D8008E" w:rsidRPr="00E506A4" w14:paraId="7554FE50"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2DFD019B" w14:textId="77777777" w:rsidR="00D8008E" w:rsidRPr="00E506A4" w:rsidRDefault="00D8008E" w:rsidP="008B5746">
            <w:pPr>
              <w:rPr>
                <w:rFonts w:cstheme="minorHAnsi"/>
                <w:b w:val="0"/>
                <w:bCs w:val="0"/>
                <w:sz w:val="18"/>
                <w:szCs w:val="18"/>
                <w:lang w:val="en"/>
              </w:rPr>
            </w:pPr>
            <w:r w:rsidRPr="00E506A4">
              <w:rPr>
                <w:rFonts w:cstheme="minorHAnsi"/>
                <w:b w:val="0"/>
                <w:bCs w:val="0"/>
                <w:sz w:val="18"/>
                <w:szCs w:val="18"/>
                <w:lang w:val="en"/>
              </w:rPr>
              <w:lastRenderedPageBreak/>
              <w:t>Learning and adaptation strategy peacebuilding priority plan 2018-2021 Kyrgyzstan</w:t>
            </w:r>
          </w:p>
        </w:tc>
        <w:tc>
          <w:tcPr>
            <w:tcW w:w="2779" w:type="dxa"/>
          </w:tcPr>
          <w:p w14:paraId="5E336921"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 Kyrgyz Republic, 2021</w:t>
            </w:r>
          </w:p>
        </w:tc>
      </w:tr>
      <w:tr w:rsidR="00D8008E" w:rsidRPr="00E506A4" w14:paraId="01B679FB"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58AD2F68" w14:textId="77777777" w:rsidR="00D8008E" w:rsidRPr="00E506A4" w:rsidRDefault="00D8008E" w:rsidP="008B5746">
            <w:pPr>
              <w:rPr>
                <w:rFonts w:cstheme="minorHAnsi"/>
                <w:b w:val="0"/>
                <w:bCs w:val="0"/>
                <w:sz w:val="18"/>
                <w:szCs w:val="18"/>
              </w:rPr>
            </w:pPr>
            <w:bookmarkStart w:id="31" w:name="_3nm2h356artw" w:colFirst="0" w:colLast="0"/>
            <w:bookmarkEnd w:id="31"/>
            <w:r w:rsidRPr="00E506A4">
              <w:rPr>
                <w:rFonts w:cstheme="minorHAnsi"/>
                <w:b w:val="0"/>
                <w:bCs w:val="0"/>
                <w:sz w:val="18"/>
                <w:szCs w:val="18"/>
              </w:rPr>
              <w:t>Learning and adaptation for effective peacebuilding: lessons from the PVE project in Kyrgyzstan</w:t>
            </w:r>
          </w:p>
          <w:p w14:paraId="07009BCD" w14:textId="77777777" w:rsidR="00D8008E" w:rsidRPr="00E506A4" w:rsidRDefault="00D8008E" w:rsidP="008B5746">
            <w:pPr>
              <w:rPr>
                <w:rFonts w:cstheme="minorHAnsi"/>
                <w:b w:val="0"/>
                <w:bCs w:val="0"/>
                <w:sz w:val="18"/>
                <w:szCs w:val="18"/>
              </w:rPr>
            </w:pPr>
          </w:p>
        </w:tc>
        <w:tc>
          <w:tcPr>
            <w:tcW w:w="2779" w:type="dxa"/>
          </w:tcPr>
          <w:p w14:paraId="3D65B3FB"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Crossroads Central Asia, an independent research institute in Bishkek, 2021, </w:t>
            </w:r>
            <w:proofErr w:type="spellStart"/>
            <w:r w:rsidRPr="00E506A4">
              <w:rPr>
                <w:rFonts w:cstheme="minorHAnsi"/>
                <w:i/>
                <w:sz w:val="18"/>
                <w:szCs w:val="18"/>
              </w:rPr>
              <w:t>Shairbek</w:t>
            </w:r>
            <w:proofErr w:type="spellEnd"/>
            <w:r w:rsidRPr="00E506A4">
              <w:rPr>
                <w:rFonts w:cstheme="minorHAnsi"/>
                <w:i/>
                <w:sz w:val="18"/>
                <w:szCs w:val="18"/>
              </w:rPr>
              <w:t xml:space="preserve"> </w:t>
            </w:r>
            <w:proofErr w:type="spellStart"/>
            <w:r w:rsidRPr="00E506A4">
              <w:rPr>
                <w:rFonts w:cstheme="minorHAnsi"/>
                <w:i/>
                <w:sz w:val="18"/>
                <w:szCs w:val="18"/>
              </w:rPr>
              <w:t>Dzhuraev</w:t>
            </w:r>
            <w:proofErr w:type="spellEnd"/>
          </w:p>
        </w:tc>
      </w:tr>
      <w:tr w:rsidR="00D8008E" w:rsidRPr="00E506A4" w14:paraId="644AA5F7"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507244D6"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youth situational</w:t>
            </w:r>
          </w:p>
          <w:p w14:paraId="4AC7977E"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analysis</w:t>
            </w:r>
          </w:p>
        </w:tc>
        <w:tc>
          <w:tcPr>
            <w:tcW w:w="2779" w:type="dxa"/>
          </w:tcPr>
          <w:p w14:paraId="660B8DC5"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UNFPA, Elnura Kazakbaeva, 2020</w:t>
            </w:r>
          </w:p>
        </w:tc>
      </w:tr>
      <w:tr w:rsidR="00D8008E" w:rsidRPr="00E506A4" w14:paraId="65602A55"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1ECDE80C"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Conflict Sensitivity in Approaches to Preventing Violent Extremism: </w:t>
            </w:r>
            <w:r w:rsidRPr="00E506A4">
              <w:rPr>
                <w:rFonts w:cstheme="minorHAnsi"/>
                <w:b w:val="0"/>
                <w:bCs w:val="0"/>
                <w:i/>
                <w:iCs/>
                <w:sz w:val="18"/>
                <w:szCs w:val="18"/>
                <w:lang w:val="en-US"/>
              </w:rPr>
              <w:t>Good intentions are not enough</w:t>
            </w:r>
          </w:p>
        </w:tc>
        <w:tc>
          <w:tcPr>
            <w:tcW w:w="2779" w:type="dxa"/>
          </w:tcPr>
          <w:p w14:paraId="5C4BDCBD"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UNDP, </w:t>
            </w:r>
            <w:r w:rsidRPr="00E506A4">
              <w:rPr>
                <w:rFonts w:cstheme="minorHAnsi"/>
                <w:sz w:val="18"/>
                <w:szCs w:val="18"/>
              </w:rPr>
              <w:t xml:space="preserve">Anita </w:t>
            </w:r>
            <w:proofErr w:type="spellStart"/>
            <w:r w:rsidRPr="00E506A4">
              <w:rPr>
                <w:rFonts w:cstheme="minorHAnsi"/>
                <w:sz w:val="18"/>
                <w:szCs w:val="18"/>
              </w:rPr>
              <w:t>Ernstorfer</w:t>
            </w:r>
            <w:proofErr w:type="spellEnd"/>
            <w:r w:rsidRPr="00E506A4">
              <w:rPr>
                <w:rFonts w:cstheme="minorHAnsi"/>
                <w:sz w:val="18"/>
                <w:szCs w:val="18"/>
              </w:rPr>
              <w:t xml:space="preserve"> October 2019</w:t>
            </w:r>
          </w:p>
        </w:tc>
      </w:tr>
      <w:tr w:rsidR="00D8008E" w:rsidRPr="00E506A4" w14:paraId="26A4465C"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3544D965"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Information of the Kyrgyz Republic on measures to eliminate international terrorism</w:t>
            </w:r>
          </w:p>
        </w:tc>
        <w:tc>
          <w:tcPr>
            <w:tcW w:w="2779" w:type="dxa"/>
          </w:tcPr>
          <w:p w14:paraId="2D54BB5A"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Permanent Representation of the Kyrgyz Republic to the UN, 2019</w:t>
            </w:r>
          </w:p>
        </w:tc>
      </w:tr>
      <w:tr w:rsidR="00D8008E" w:rsidRPr="00E506A4" w14:paraId="4DE81181"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072C0906"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PVE_ImprovingImpactProgrammingToolkit</w:t>
            </w:r>
          </w:p>
        </w:tc>
        <w:tc>
          <w:tcPr>
            <w:tcW w:w="2779" w:type="dxa"/>
          </w:tcPr>
          <w:p w14:paraId="3F62D73D" w14:textId="77777777" w:rsidR="00D8008E" w:rsidRPr="00E506A4" w:rsidRDefault="00D8008E" w:rsidP="008B5746">
            <w:pPr>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UNDP, International Alert, 2018</w:t>
            </w:r>
          </w:p>
        </w:tc>
      </w:tr>
      <w:tr w:rsidR="00D8008E" w:rsidRPr="00E506A4" w14:paraId="6F03D0CE"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6" w:type="dxa"/>
            <w:gridSpan w:val="2"/>
          </w:tcPr>
          <w:p w14:paraId="5AF4739A" w14:textId="77777777" w:rsidR="00D8008E" w:rsidRPr="00E506A4" w:rsidRDefault="00D8008E" w:rsidP="008B5746">
            <w:pPr>
              <w:jc w:val="center"/>
              <w:rPr>
                <w:rFonts w:cstheme="minorHAnsi"/>
                <w:sz w:val="18"/>
                <w:szCs w:val="18"/>
                <w:lang w:val="en-US"/>
              </w:rPr>
            </w:pPr>
            <w:r w:rsidRPr="00E506A4">
              <w:rPr>
                <w:rFonts w:cstheme="minorHAnsi"/>
                <w:sz w:val="18"/>
                <w:szCs w:val="18"/>
                <w:lang w:val="en-US"/>
              </w:rPr>
              <w:t>Other Publications</w:t>
            </w:r>
          </w:p>
        </w:tc>
      </w:tr>
      <w:tr w:rsidR="00D8008E" w:rsidRPr="00E506A4" w14:paraId="44B2754D"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006E6454"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 xml:space="preserve">Relation of Psychosocial Factors to Diverse </w:t>
            </w:r>
            <w:proofErr w:type="spellStart"/>
            <w:r w:rsidRPr="00E506A4">
              <w:rPr>
                <w:rFonts w:cstheme="minorHAnsi"/>
                <w:b w:val="0"/>
                <w:bCs w:val="0"/>
                <w:sz w:val="18"/>
                <w:szCs w:val="18"/>
              </w:rPr>
              <w:t>Behaviors</w:t>
            </w:r>
            <w:proofErr w:type="spellEnd"/>
            <w:r w:rsidRPr="00E506A4">
              <w:rPr>
                <w:rFonts w:cstheme="minorHAnsi"/>
                <w:b w:val="0"/>
                <w:bCs w:val="0"/>
                <w:sz w:val="18"/>
                <w:szCs w:val="18"/>
              </w:rPr>
              <w:t xml:space="preserve"> and Attitudes Among</w:t>
            </w:r>
          </w:p>
          <w:p w14:paraId="260B96CD" w14:textId="77777777" w:rsidR="00D8008E" w:rsidRPr="00E506A4" w:rsidRDefault="00D8008E" w:rsidP="008B5746">
            <w:pPr>
              <w:rPr>
                <w:rFonts w:cstheme="minorHAnsi"/>
                <w:sz w:val="18"/>
                <w:szCs w:val="18"/>
              </w:rPr>
            </w:pPr>
            <w:r w:rsidRPr="00E506A4">
              <w:rPr>
                <w:rFonts w:cstheme="minorHAnsi"/>
                <w:b w:val="0"/>
                <w:bCs w:val="0"/>
                <w:sz w:val="18"/>
                <w:szCs w:val="18"/>
              </w:rPr>
              <w:t>Somali Refugees</w:t>
            </w:r>
          </w:p>
        </w:tc>
        <w:tc>
          <w:tcPr>
            <w:tcW w:w="2779" w:type="dxa"/>
          </w:tcPr>
          <w:p w14:paraId="25A4F75D"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American Journal of Orthopsychiatry   November 2015, B. Heidi Ellis</w:t>
            </w:r>
          </w:p>
        </w:tc>
      </w:tr>
      <w:tr w:rsidR="00D8008E" w:rsidRPr="00E506A4" w14:paraId="6ACFB56A"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0D4AEA3F"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Engaging Civil Society in the Prevention of Violent Extremism</w:t>
            </w:r>
          </w:p>
          <w:p w14:paraId="0E0937D3" w14:textId="77777777" w:rsidR="00D8008E" w:rsidRPr="00E506A4" w:rsidRDefault="00D8008E" w:rsidP="008B5746">
            <w:pPr>
              <w:rPr>
                <w:rFonts w:cstheme="minorHAnsi"/>
                <w:sz w:val="18"/>
                <w:szCs w:val="18"/>
              </w:rPr>
            </w:pPr>
            <w:r w:rsidRPr="00E506A4">
              <w:rPr>
                <w:rFonts w:cstheme="minorHAnsi"/>
                <w:b w:val="0"/>
                <w:bCs w:val="0"/>
                <w:sz w:val="18"/>
                <w:szCs w:val="18"/>
              </w:rPr>
              <w:t xml:space="preserve">by </w:t>
            </w:r>
          </w:p>
        </w:tc>
        <w:tc>
          <w:tcPr>
            <w:tcW w:w="2779" w:type="dxa"/>
          </w:tcPr>
          <w:p w14:paraId="12AF5154"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roofErr w:type="spellStart"/>
            <w:r w:rsidRPr="00E506A4">
              <w:rPr>
                <w:rFonts w:cstheme="minorHAnsi"/>
                <w:sz w:val="18"/>
                <w:szCs w:val="18"/>
              </w:rPr>
              <w:t>Fulco</w:t>
            </w:r>
            <w:proofErr w:type="spellEnd"/>
            <w:r w:rsidRPr="00E506A4">
              <w:rPr>
                <w:rFonts w:cstheme="minorHAnsi"/>
                <w:sz w:val="18"/>
                <w:szCs w:val="18"/>
              </w:rPr>
              <w:t xml:space="preserve"> van Deventer, Human Security Collective, 2016</w:t>
            </w:r>
          </w:p>
        </w:tc>
      </w:tr>
      <w:tr w:rsidR="00D8008E" w:rsidRPr="00E506A4" w14:paraId="3B97B952"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3D6FA2A9"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Preventing Violent Extremism, Sixth Report of Session 2009–10</w:t>
            </w:r>
          </w:p>
        </w:tc>
        <w:tc>
          <w:tcPr>
            <w:tcW w:w="2779" w:type="dxa"/>
          </w:tcPr>
          <w:p w14:paraId="7EC010AC"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06A4">
              <w:rPr>
                <w:rFonts w:cstheme="minorHAnsi"/>
                <w:sz w:val="18"/>
                <w:szCs w:val="18"/>
              </w:rPr>
              <w:t>House of Commons</w:t>
            </w:r>
          </w:p>
          <w:p w14:paraId="294C8A2D"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06A4">
              <w:rPr>
                <w:rFonts w:cstheme="minorHAnsi"/>
                <w:sz w:val="18"/>
                <w:szCs w:val="18"/>
              </w:rPr>
              <w:t>Communities and Local</w:t>
            </w:r>
          </w:p>
          <w:p w14:paraId="785DA534"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506A4">
              <w:rPr>
                <w:rFonts w:cstheme="minorHAnsi"/>
                <w:sz w:val="18"/>
                <w:szCs w:val="18"/>
              </w:rPr>
              <w:t>Government Committee, March 2010</w:t>
            </w:r>
          </w:p>
        </w:tc>
      </w:tr>
      <w:tr w:rsidR="00D8008E" w:rsidRPr="00E506A4" w14:paraId="65BCA6AF"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46AD5B53"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Defining the Concept of ‘Violent Extremism’ Delineating the attributes and phenomenon</w:t>
            </w:r>
          </w:p>
          <w:p w14:paraId="03956582" w14:textId="77777777" w:rsidR="00D8008E" w:rsidRPr="00E506A4" w:rsidRDefault="00D8008E" w:rsidP="008B5746">
            <w:pPr>
              <w:rPr>
                <w:rFonts w:cstheme="minorHAnsi"/>
                <w:b w:val="0"/>
                <w:bCs w:val="0"/>
                <w:sz w:val="18"/>
                <w:szCs w:val="18"/>
              </w:rPr>
            </w:pPr>
            <w:r w:rsidRPr="00E506A4">
              <w:rPr>
                <w:rFonts w:cstheme="minorHAnsi"/>
                <w:b w:val="0"/>
                <w:bCs w:val="0"/>
                <w:sz w:val="18"/>
                <w:szCs w:val="18"/>
              </w:rPr>
              <w:t>of violent extremism Geneva Paper 24/19</w:t>
            </w:r>
          </w:p>
        </w:tc>
        <w:tc>
          <w:tcPr>
            <w:tcW w:w="2779" w:type="dxa"/>
          </w:tcPr>
          <w:p w14:paraId="1563E45A"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Geneva Center for Security Policy, Mathias </w:t>
            </w:r>
            <w:proofErr w:type="spellStart"/>
            <w:r w:rsidRPr="00E506A4">
              <w:rPr>
                <w:rFonts w:cstheme="minorHAnsi"/>
                <w:sz w:val="18"/>
                <w:szCs w:val="18"/>
                <w:lang w:val="en-US"/>
              </w:rPr>
              <w:t>Bak</w:t>
            </w:r>
            <w:proofErr w:type="spellEnd"/>
            <w:r w:rsidRPr="00E506A4">
              <w:rPr>
                <w:rFonts w:cstheme="minorHAnsi"/>
                <w:sz w:val="18"/>
                <w:szCs w:val="18"/>
                <w:lang w:val="en-US"/>
              </w:rPr>
              <w:t xml:space="preserve">, Kristoffer </w:t>
            </w:r>
            <w:proofErr w:type="spellStart"/>
            <w:r w:rsidRPr="00E506A4">
              <w:rPr>
                <w:rFonts w:cstheme="minorHAnsi"/>
                <w:sz w:val="18"/>
                <w:szCs w:val="18"/>
                <w:lang w:val="en-US"/>
              </w:rPr>
              <w:t>Nilaus</w:t>
            </w:r>
            <w:proofErr w:type="spellEnd"/>
            <w:r w:rsidRPr="00E506A4">
              <w:rPr>
                <w:rFonts w:cstheme="minorHAnsi"/>
                <w:sz w:val="18"/>
                <w:szCs w:val="18"/>
                <w:lang w:val="en-US"/>
              </w:rPr>
              <w:t xml:space="preserve"> Tarp,</w:t>
            </w:r>
          </w:p>
          <w:p w14:paraId="343C060C"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06A4">
              <w:rPr>
                <w:rFonts w:cstheme="minorHAnsi"/>
                <w:sz w:val="18"/>
                <w:szCs w:val="18"/>
              </w:rPr>
              <w:t xml:space="preserve">and Dr. Christina </w:t>
            </w:r>
            <w:proofErr w:type="spellStart"/>
            <w:r w:rsidRPr="00E506A4">
              <w:rPr>
                <w:rFonts w:cstheme="minorHAnsi"/>
                <w:sz w:val="18"/>
                <w:szCs w:val="18"/>
              </w:rPr>
              <w:t>Schori</w:t>
            </w:r>
            <w:proofErr w:type="spellEnd"/>
            <w:r w:rsidRPr="00E506A4">
              <w:rPr>
                <w:rFonts w:cstheme="minorHAnsi"/>
                <w:sz w:val="18"/>
                <w:szCs w:val="18"/>
              </w:rPr>
              <w:t xml:space="preserve"> Liang</w:t>
            </w:r>
          </w:p>
          <w:p w14:paraId="7DC0BA6B"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506A4">
              <w:rPr>
                <w:rFonts w:cstheme="minorHAnsi"/>
                <w:sz w:val="18"/>
                <w:szCs w:val="18"/>
              </w:rPr>
              <w:t>August 2019</w:t>
            </w:r>
          </w:p>
        </w:tc>
      </w:tr>
      <w:tr w:rsidR="00D8008E" w:rsidRPr="00E506A4" w14:paraId="4F8E94CF" w14:textId="77777777" w:rsidTr="008B5746">
        <w:tc>
          <w:tcPr>
            <w:cnfStyle w:val="001000000000" w:firstRow="0" w:lastRow="0" w:firstColumn="1" w:lastColumn="0" w:oddVBand="0" w:evenVBand="0" w:oddHBand="0" w:evenHBand="0" w:firstRowFirstColumn="0" w:firstRowLastColumn="0" w:lastRowFirstColumn="0" w:lastRowLastColumn="0"/>
            <w:tcW w:w="6277" w:type="dxa"/>
          </w:tcPr>
          <w:p w14:paraId="115385AF"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rPr>
              <w:t xml:space="preserve">Why we went to fight and why we returned, </w:t>
            </w:r>
            <w:proofErr w:type="spellStart"/>
            <w:r w:rsidRPr="00E506A4">
              <w:rPr>
                <w:rFonts w:cstheme="minorHAnsi"/>
                <w:b w:val="0"/>
                <w:bCs w:val="0"/>
                <w:sz w:val="18"/>
                <w:szCs w:val="18"/>
                <w:lang w:val="en-US"/>
              </w:rPr>
              <w:t>Radicalisation</w:t>
            </w:r>
            <w:proofErr w:type="spellEnd"/>
            <w:r w:rsidRPr="00E506A4">
              <w:rPr>
                <w:rFonts w:cstheme="minorHAnsi"/>
                <w:b w:val="0"/>
                <w:bCs w:val="0"/>
                <w:sz w:val="18"/>
                <w:szCs w:val="18"/>
                <w:lang w:val="en-US"/>
              </w:rPr>
              <w:t xml:space="preserve"> and </w:t>
            </w:r>
            <w:proofErr w:type="spellStart"/>
            <w:r w:rsidRPr="00E506A4">
              <w:rPr>
                <w:rFonts w:cstheme="minorHAnsi"/>
                <w:b w:val="0"/>
                <w:bCs w:val="0"/>
                <w:sz w:val="18"/>
                <w:szCs w:val="18"/>
                <w:lang w:val="en-US"/>
              </w:rPr>
              <w:t>Deradicalisation</w:t>
            </w:r>
            <w:proofErr w:type="spellEnd"/>
            <w:r w:rsidRPr="00E506A4">
              <w:rPr>
                <w:rFonts w:cstheme="minorHAnsi"/>
                <w:b w:val="0"/>
                <w:bCs w:val="0"/>
                <w:sz w:val="18"/>
                <w:szCs w:val="18"/>
                <w:lang w:val="en-US"/>
              </w:rPr>
              <w:t xml:space="preserve"> –</w:t>
            </w:r>
          </w:p>
          <w:p w14:paraId="4C3C3296" w14:textId="77777777" w:rsidR="00D8008E" w:rsidRPr="00E506A4" w:rsidRDefault="00D8008E" w:rsidP="008B5746">
            <w:pPr>
              <w:rPr>
                <w:rFonts w:cstheme="minorHAnsi"/>
                <w:b w:val="0"/>
                <w:bCs w:val="0"/>
                <w:sz w:val="18"/>
                <w:szCs w:val="18"/>
              </w:rPr>
            </w:pPr>
            <w:r w:rsidRPr="00E506A4">
              <w:rPr>
                <w:rFonts w:cstheme="minorHAnsi"/>
                <w:b w:val="0"/>
                <w:bCs w:val="0"/>
                <w:sz w:val="18"/>
                <w:szCs w:val="18"/>
                <w:lang w:val="en-US"/>
              </w:rPr>
              <w:t>Learning from Foreign Terrorist Fighters</w:t>
            </w:r>
          </w:p>
        </w:tc>
        <w:tc>
          <w:tcPr>
            <w:tcW w:w="2779" w:type="dxa"/>
          </w:tcPr>
          <w:p w14:paraId="3C6D7E2F" w14:textId="77777777" w:rsidR="00D8008E" w:rsidRPr="00E506A4" w:rsidRDefault="00D8008E" w:rsidP="008B5746">
            <w:pP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E506A4">
              <w:rPr>
                <w:rFonts w:cstheme="minorHAnsi"/>
                <w:sz w:val="18"/>
                <w:szCs w:val="18"/>
                <w:lang w:val="en-US"/>
              </w:rPr>
              <w:t xml:space="preserve">Research Center for Religious Studies Kyrgyzstan, </w:t>
            </w:r>
            <w:proofErr w:type="spellStart"/>
            <w:r w:rsidRPr="00E506A4">
              <w:rPr>
                <w:rFonts w:cstheme="minorHAnsi"/>
                <w:sz w:val="18"/>
                <w:szCs w:val="18"/>
                <w:lang w:val="en-US"/>
              </w:rPr>
              <w:t>Hedaya</w:t>
            </w:r>
            <w:proofErr w:type="spellEnd"/>
            <w:r w:rsidRPr="00E506A4">
              <w:rPr>
                <w:rFonts w:cstheme="minorHAnsi"/>
                <w:sz w:val="18"/>
                <w:szCs w:val="18"/>
                <w:lang w:val="en-US"/>
              </w:rPr>
              <w:t xml:space="preserve">, by Afzal Ashraf, Indira </w:t>
            </w:r>
            <w:proofErr w:type="spellStart"/>
            <w:r w:rsidRPr="00E506A4">
              <w:rPr>
                <w:rFonts w:cstheme="minorHAnsi"/>
                <w:sz w:val="18"/>
                <w:szCs w:val="18"/>
                <w:lang w:val="en-US"/>
              </w:rPr>
              <w:t>Aslanova</w:t>
            </w:r>
            <w:proofErr w:type="spellEnd"/>
            <w:r w:rsidRPr="00E506A4">
              <w:rPr>
                <w:rFonts w:cstheme="minorHAnsi"/>
                <w:sz w:val="18"/>
                <w:szCs w:val="18"/>
                <w:lang w:val="en-US"/>
              </w:rPr>
              <w:t>, 2021</w:t>
            </w:r>
          </w:p>
        </w:tc>
      </w:tr>
      <w:tr w:rsidR="00D8008E" w:rsidRPr="00E506A4" w14:paraId="636AF65A" w14:textId="77777777" w:rsidTr="008B57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7" w:type="dxa"/>
          </w:tcPr>
          <w:p w14:paraId="2BEFAAD5" w14:textId="77777777" w:rsidR="00D8008E" w:rsidRPr="00E506A4" w:rsidRDefault="00D8008E" w:rsidP="008B5746">
            <w:pPr>
              <w:rPr>
                <w:rFonts w:cstheme="minorHAnsi"/>
                <w:b w:val="0"/>
                <w:bCs w:val="0"/>
                <w:sz w:val="18"/>
                <w:szCs w:val="18"/>
                <w:lang w:val="en-US"/>
              </w:rPr>
            </w:pPr>
            <w:r w:rsidRPr="00E506A4">
              <w:rPr>
                <w:rFonts w:cstheme="minorHAnsi"/>
                <w:b w:val="0"/>
                <w:bCs w:val="0"/>
                <w:sz w:val="18"/>
                <w:szCs w:val="18"/>
                <w:lang w:val="en-US"/>
              </w:rPr>
              <w:t xml:space="preserve">Research on the Role of Educational Institutions in Building Resilience of Adolescents to </w:t>
            </w:r>
            <w:proofErr w:type="spellStart"/>
            <w:r w:rsidRPr="00E506A4">
              <w:rPr>
                <w:rFonts w:cstheme="minorHAnsi"/>
                <w:b w:val="0"/>
                <w:bCs w:val="0"/>
                <w:sz w:val="18"/>
                <w:szCs w:val="18"/>
                <w:lang w:val="en-US"/>
              </w:rPr>
              <w:t>Radicalisation</w:t>
            </w:r>
            <w:proofErr w:type="spellEnd"/>
            <w:r w:rsidRPr="00E506A4">
              <w:rPr>
                <w:rFonts w:cstheme="minorHAnsi"/>
                <w:b w:val="0"/>
                <w:bCs w:val="0"/>
                <w:sz w:val="18"/>
                <w:szCs w:val="18"/>
                <w:lang w:val="en-US"/>
              </w:rPr>
              <w:t xml:space="preserve"> and Violent Extremism in the Kyrgyz Republic</w:t>
            </w:r>
          </w:p>
        </w:tc>
        <w:tc>
          <w:tcPr>
            <w:tcW w:w="2779" w:type="dxa"/>
          </w:tcPr>
          <w:p w14:paraId="24797ADB" w14:textId="77777777" w:rsidR="00D8008E" w:rsidRPr="00E506A4" w:rsidRDefault="00D8008E" w:rsidP="008B5746">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proofErr w:type="spellStart"/>
            <w:proofErr w:type="gramStart"/>
            <w:r w:rsidRPr="00E506A4">
              <w:rPr>
                <w:rFonts w:cstheme="minorHAnsi"/>
                <w:sz w:val="18"/>
                <w:szCs w:val="18"/>
                <w:lang w:val="en-US"/>
              </w:rPr>
              <w:t>Hedaya</w:t>
            </w:r>
            <w:proofErr w:type="spellEnd"/>
            <w:r w:rsidRPr="00E506A4">
              <w:rPr>
                <w:rFonts w:cstheme="minorHAnsi"/>
                <w:sz w:val="18"/>
                <w:szCs w:val="18"/>
                <w:lang w:val="en-US"/>
              </w:rPr>
              <w:t>,,</w:t>
            </w:r>
            <w:proofErr w:type="gramEnd"/>
            <w:r w:rsidRPr="00E506A4">
              <w:rPr>
                <w:rFonts w:cstheme="minorHAnsi"/>
                <w:sz w:val="18"/>
                <w:szCs w:val="18"/>
                <w:lang w:val="en-US"/>
              </w:rPr>
              <w:t xml:space="preserve"> Dr </w:t>
            </w:r>
            <w:proofErr w:type="spellStart"/>
            <w:r w:rsidRPr="00E506A4">
              <w:rPr>
                <w:rFonts w:cstheme="minorHAnsi"/>
                <w:sz w:val="18"/>
                <w:szCs w:val="18"/>
                <w:lang w:val="en-US"/>
              </w:rPr>
              <w:t>Kanykey</w:t>
            </w:r>
            <w:proofErr w:type="spellEnd"/>
            <w:r w:rsidRPr="00E506A4">
              <w:rPr>
                <w:rFonts w:cstheme="minorHAnsi"/>
                <w:sz w:val="18"/>
                <w:szCs w:val="18"/>
                <w:lang w:val="en-US"/>
              </w:rPr>
              <w:t xml:space="preserve"> </w:t>
            </w:r>
            <w:proofErr w:type="spellStart"/>
            <w:r w:rsidRPr="00E506A4">
              <w:rPr>
                <w:rFonts w:cstheme="minorHAnsi"/>
                <w:sz w:val="18"/>
                <w:szCs w:val="18"/>
                <w:lang w:val="en-US"/>
              </w:rPr>
              <w:t>Jailobaeva</w:t>
            </w:r>
            <w:proofErr w:type="spellEnd"/>
            <w:r w:rsidRPr="00E506A4">
              <w:rPr>
                <w:rFonts w:cstheme="minorHAnsi"/>
                <w:sz w:val="18"/>
                <w:szCs w:val="18"/>
                <w:lang w:val="en-US"/>
              </w:rPr>
              <w:t xml:space="preserve">, </w:t>
            </w:r>
            <w:proofErr w:type="spellStart"/>
            <w:r w:rsidRPr="00E506A4">
              <w:rPr>
                <w:rFonts w:cstheme="minorHAnsi"/>
                <w:sz w:val="18"/>
                <w:szCs w:val="18"/>
                <w:lang w:val="en-US"/>
              </w:rPr>
              <w:t>Mrs</w:t>
            </w:r>
            <w:proofErr w:type="spellEnd"/>
            <w:r w:rsidRPr="00E506A4">
              <w:rPr>
                <w:rFonts w:cstheme="minorHAnsi"/>
                <w:sz w:val="18"/>
                <w:szCs w:val="18"/>
                <w:lang w:val="en-US"/>
              </w:rPr>
              <w:t xml:space="preserve"> </w:t>
            </w:r>
            <w:proofErr w:type="spellStart"/>
            <w:r w:rsidRPr="00E506A4">
              <w:rPr>
                <w:rFonts w:cstheme="minorHAnsi"/>
                <w:sz w:val="18"/>
                <w:szCs w:val="18"/>
                <w:lang w:val="en-US"/>
              </w:rPr>
              <w:t>Kanykei</w:t>
            </w:r>
            <w:proofErr w:type="spellEnd"/>
            <w:r w:rsidRPr="00E506A4">
              <w:rPr>
                <w:rFonts w:cstheme="minorHAnsi"/>
                <w:sz w:val="18"/>
                <w:szCs w:val="18"/>
                <w:lang w:val="en-US"/>
              </w:rPr>
              <w:t xml:space="preserve"> </w:t>
            </w:r>
            <w:proofErr w:type="spellStart"/>
            <w:r w:rsidRPr="00E506A4">
              <w:rPr>
                <w:rFonts w:cstheme="minorHAnsi"/>
                <w:sz w:val="18"/>
                <w:szCs w:val="18"/>
                <w:lang w:val="en-US"/>
              </w:rPr>
              <w:t>Latipova</w:t>
            </w:r>
            <w:proofErr w:type="spellEnd"/>
            <w:r w:rsidRPr="00E506A4">
              <w:rPr>
                <w:rFonts w:cstheme="minorHAnsi"/>
                <w:sz w:val="18"/>
                <w:szCs w:val="18"/>
                <w:lang w:val="en-US"/>
              </w:rPr>
              <w:t xml:space="preserve">, Dr </w:t>
            </w:r>
            <w:proofErr w:type="spellStart"/>
            <w:r w:rsidRPr="00E506A4">
              <w:rPr>
                <w:rFonts w:cstheme="minorHAnsi"/>
                <w:sz w:val="18"/>
                <w:szCs w:val="18"/>
                <w:lang w:val="en-US"/>
              </w:rPr>
              <w:t>Temirlan</w:t>
            </w:r>
            <w:proofErr w:type="spellEnd"/>
            <w:r w:rsidRPr="00E506A4">
              <w:rPr>
                <w:rFonts w:cstheme="minorHAnsi"/>
                <w:sz w:val="18"/>
                <w:szCs w:val="18"/>
                <w:lang w:val="en-US"/>
              </w:rPr>
              <w:t xml:space="preserve"> </w:t>
            </w:r>
            <w:proofErr w:type="spellStart"/>
            <w:r w:rsidRPr="00E506A4">
              <w:rPr>
                <w:rFonts w:cstheme="minorHAnsi"/>
                <w:sz w:val="18"/>
                <w:szCs w:val="18"/>
                <w:lang w:val="en-US"/>
              </w:rPr>
              <w:t>Jailobaev</w:t>
            </w:r>
            <w:proofErr w:type="spellEnd"/>
            <w:r w:rsidRPr="00E506A4">
              <w:rPr>
                <w:rFonts w:cstheme="minorHAnsi"/>
                <w:sz w:val="18"/>
                <w:szCs w:val="18"/>
                <w:lang w:val="en-US"/>
              </w:rPr>
              <w:t xml:space="preserve">, </w:t>
            </w:r>
            <w:proofErr w:type="spellStart"/>
            <w:r w:rsidRPr="00E506A4">
              <w:rPr>
                <w:rFonts w:cstheme="minorHAnsi"/>
                <w:sz w:val="18"/>
                <w:szCs w:val="18"/>
                <w:lang w:val="en-US"/>
              </w:rPr>
              <w:t>Ms</w:t>
            </w:r>
            <w:proofErr w:type="spellEnd"/>
            <w:r w:rsidRPr="00E506A4">
              <w:rPr>
                <w:rFonts w:cstheme="minorHAnsi"/>
                <w:sz w:val="18"/>
                <w:szCs w:val="18"/>
                <w:lang w:val="en-US"/>
              </w:rPr>
              <w:t xml:space="preserve"> Nazgul </w:t>
            </w:r>
            <w:proofErr w:type="spellStart"/>
            <w:r w:rsidRPr="00E506A4">
              <w:rPr>
                <w:rFonts w:cstheme="minorHAnsi"/>
                <w:sz w:val="18"/>
                <w:szCs w:val="18"/>
                <w:lang w:val="en-US"/>
              </w:rPr>
              <w:t>Cholponbaeva</w:t>
            </w:r>
            <w:proofErr w:type="spellEnd"/>
            <w:r w:rsidRPr="00E506A4">
              <w:rPr>
                <w:rFonts w:cstheme="minorHAnsi"/>
                <w:sz w:val="18"/>
                <w:szCs w:val="18"/>
                <w:lang w:val="en-US"/>
              </w:rPr>
              <w:t xml:space="preserve">, </w:t>
            </w:r>
            <w:proofErr w:type="spellStart"/>
            <w:r w:rsidRPr="00E506A4">
              <w:rPr>
                <w:rFonts w:cstheme="minorHAnsi"/>
                <w:sz w:val="18"/>
                <w:szCs w:val="18"/>
                <w:lang w:val="en-US"/>
              </w:rPr>
              <w:t>Mrs</w:t>
            </w:r>
            <w:proofErr w:type="spellEnd"/>
            <w:r w:rsidRPr="00E506A4">
              <w:rPr>
                <w:rFonts w:cstheme="minorHAnsi"/>
                <w:sz w:val="18"/>
                <w:szCs w:val="18"/>
                <w:lang w:val="en-US"/>
              </w:rPr>
              <w:t xml:space="preserve"> Gulnara </w:t>
            </w:r>
            <w:proofErr w:type="spellStart"/>
            <w:r w:rsidRPr="00E506A4">
              <w:rPr>
                <w:rFonts w:cstheme="minorHAnsi"/>
                <w:sz w:val="18"/>
                <w:szCs w:val="18"/>
                <w:lang w:val="en-US"/>
              </w:rPr>
              <w:t>Asilbekova</w:t>
            </w:r>
            <w:proofErr w:type="spellEnd"/>
            <w:r w:rsidRPr="00E506A4">
              <w:rPr>
                <w:rFonts w:cstheme="minorHAnsi"/>
                <w:sz w:val="18"/>
                <w:szCs w:val="18"/>
                <w:lang w:val="en-US"/>
              </w:rPr>
              <w:t xml:space="preserve">, </w:t>
            </w:r>
            <w:proofErr w:type="spellStart"/>
            <w:r w:rsidRPr="00E506A4">
              <w:rPr>
                <w:rFonts w:cstheme="minorHAnsi"/>
                <w:sz w:val="18"/>
                <w:szCs w:val="18"/>
                <w:lang w:val="en-US"/>
              </w:rPr>
              <w:t>Mr</w:t>
            </w:r>
            <w:proofErr w:type="spellEnd"/>
            <w:r w:rsidRPr="00E506A4">
              <w:rPr>
                <w:rFonts w:cstheme="minorHAnsi"/>
                <w:sz w:val="18"/>
                <w:szCs w:val="18"/>
                <w:lang w:val="en-US"/>
              </w:rPr>
              <w:t xml:space="preserve"> Azamat </w:t>
            </w:r>
            <w:proofErr w:type="spellStart"/>
            <w:r w:rsidRPr="00E506A4">
              <w:rPr>
                <w:rFonts w:cstheme="minorHAnsi"/>
                <w:sz w:val="18"/>
                <w:szCs w:val="18"/>
                <w:lang w:val="en-US"/>
              </w:rPr>
              <w:t>Sharshenaly</w:t>
            </w:r>
            <w:proofErr w:type="spellEnd"/>
            <w:r w:rsidRPr="00E506A4">
              <w:rPr>
                <w:rFonts w:cstheme="minorHAnsi"/>
                <w:sz w:val="18"/>
                <w:szCs w:val="18"/>
                <w:lang w:val="en-US"/>
              </w:rPr>
              <w:t xml:space="preserve">, </w:t>
            </w:r>
            <w:proofErr w:type="spellStart"/>
            <w:r w:rsidRPr="00E506A4">
              <w:rPr>
                <w:rFonts w:cstheme="minorHAnsi"/>
                <w:sz w:val="18"/>
                <w:szCs w:val="18"/>
                <w:lang w:val="en-US"/>
              </w:rPr>
              <w:t>Ms</w:t>
            </w:r>
            <w:proofErr w:type="spellEnd"/>
            <w:r w:rsidRPr="00E506A4">
              <w:rPr>
                <w:rFonts w:cstheme="minorHAnsi"/>
                <w:sz w:val="18"/>
                <w:szCs w:val="18"/>
                <w:lang w:val="en-US"/>
              </w:rPr>
              <w:t xml:space="preserve"> </w:t>
            </w:r>
            <w:proofErr w:type="spellStart"/>
            <w:r w:rsidRPr="00E506A4">
              <w:rPr>
                <w:rFonts w:cstheme="minorHAnsi"/>
                <w:sz w:val="18"/>
                <w:szCs w:val="18"/>
                <w:lang w:val="en-US"/>
              </w:rPr>
              <w:t>Gulnaz</w:t>
            </w:r>
            <w:proofErr w:type="spellEnd"/>
            <w:r w:rsidRPr="00E506A4">
              <w:rPr>
                <w:rFonts w:cstheme="minorHAnsi"/>
                <w:sz w:val="18"/>
                <w:szCs w:val="18"/>
                <w:lang w:val="en-US"/>
              </w:rPr>
              <w:t xml:space="preserve"> </w:t>
            </w:r>
            <w:proofErr w:type="spellStart"/>
            <w:r w:rsidRPr="00E506A4">
              <w:rPr>
                <w:rFonts w:cstheme="minorHAnsi"/>
                <w:sz w:val="18"/>
                <w:szCs w:val="18"/>
                <w:lang w:val="en-US"/>
              </w:rPr>
              <w:t>Kolsarieva</w:t>
            </w:r>
            <w:proofErr w:type="spellEnd"/>
            <w:r w:rsidRPr="00E506A4">
              <w:rPr>
                <w:rFonts w:cstheme="minorHAnsi"/>
                <w:sz w:val="18"/>
                <w:szCs w:val="18"/>
                <w:lang w:val="en-US"/>
              </w:rPr>
              <w:t xml:space="preserve">, </w:t>
            </w:r>
            <w:proofErr w:type="spellStart"/>
            <w:r w:rsidRPr="00E506A4">
              <w:rPr>
                <w:rFonts w:cstheme="minorHAnsi"/>
                <w:sz w:val="18"/>
                <w:szCs w:val="18"/>
                <w:lang w:val="en-US"/>
              </w:rPr>
              <w:t>Ms</w:t>
            </w:r>
            <w:proofErr w:type="spellEnd"/>
            <w:r w:rsidRPr="00E506A4">
              <w:rPr>
                <w:rFonts w:cstheme="minorHAnsi"/>
                <w:sz w:val="18"/>
                <w:szCs w:val="18"/>
                <w:lang w:val="en-US"/>
              </w:rPr>
              <w:t xml:space="preserve"> </w:t>
            </w:r>
            <w:proofErr w:type="spellStart"/>
            <w:r w:rsidRPr="00E506A4">
              <w:rPr>
                <w:rFonts w:cstheme="minorHAnsi"/>
                <w:sz w:val="18"/>
                <w:szCs w:val="18"/>
                <w:lang w:val="en-US"/>
              </w:rPr>
              <w:t>Myrzagul</w:t>
            </w:r>
            <w:proofErr w:type="spellEnd"/>
            <w:r w:rsidRPr="00E506A4">
              <w:rPr>
                <w:rFonts w:cstheme="minorHAnsi"/>
                <w:sz w:val="18"/>
                <w:szCs w:val="18"/>
                <w:lang w:val="en-US"/>
              </w:rPr>
              <w:t xml:space="preserve"> </w:t>
            </w:r>
            <w:proofErr w:type="spellStart"/>
            <w:r w:rsidRPr="00E506A4">
              <w:rPr>
                <w:rFonts w:cstheme="minorHAnsi"/>
                <w:sz w:val="18"/>
                <w:szCs w:val="18"/>
                <w:lang w:val="en-US"/>
              </w:rPr>
              <w:t>Baialieva</w:t>
            </w:r>
            <w:proofErr w:type="spellEnd"/>
            <w:r w:rsidRPr="00E506A4">
              <w:rPr>
                <w:rFonts w:cstheme="minorHAnsi"/>
                <w:sz w:val="18"/>
                <w:szCs w:val="18"/>
                <w:lang w:val="en-US"/>
              </w:rPr>
              <w:t>, February 2020</w:t>
            </w:r>
          </w:p>
        </w:tc>
      </w:tr>
      <w:tr w:rsidR="00D8008E" w:rsidRPr="00E506A4" w14:paraId="4A486B88" w14:textId="77777777" w:rsidTr="008B5746">
        <w:trPr>
          <w:trHeight w:val="249"/>
        </w:trPr>
        <w:tc>
          <w:tcPr>
            <w:cnfStyle w:val="001000000000" w:firstRow="0" w:lastRow="0" w:firstColumn="1" w:lastColumn="0" w:oddVBand="0" w:evenVBand="0" w:oddHBand="0" w:evenHBand="0" w:firstRowFirstColumn="0" w:firstRowLastColumn="0" w:lastRowFirstColumn="0" w:lastRowLastColumn="0"/>
            <w:tcW w:w="6277" w:type="dxa"/>
          </w:tcPr>
          <w:p w14:paraId="1979CFE3"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lastRenderedPageBreak/>
              <w:t>Analysis of the Drivers of Radicalization and Violent Extremism in Kyrgyzstan, including the Roles of Kyrgyz Women in Supporting, Joining, intervening in, and Preventing Violent Extremism in Kyrgyzstan</w:t>
            </w:r>
          </w:p>
        </w:tc>
        <w:tc>
          <w:tcPr>
            <w:tcW w:w="2779" w:type="dxa"/>
          </w:tcPr>
          <w:p w14:paraId="7128EE3C"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 xml:space="preserve">International Center for the Study of Violent Extremism, Anne Speckhard, Ph.D., </w:t>
            </w:r>
            <w:proofErr w:type="spellStart"/>
            <w:r w:rsidRPr="00E506A4">
              <w:rPr>
                <w:rFonts w:asciiTheme="minorHAnsi" w:hAnsiTheme="minorHAnsi" w:cstheme="minorHAnsi"/>
                <w:sz w:val="18"/>
                <w:szCs w:val="18"/>
                <w:lang w:val="en-US"/>
              </w:rPr>
              <w:t>Ardian</w:t>
            </w:r>
            <w:proofErr w:type="spellEnd"/>
            <w:r w:rsidRPr="00E506A4">
              <w:rPr>
                <w:rFonts w:asciiTheme="minorHAnsi" w:hAnsiTheme="minorHAnsi" w:cstheme="minorHAnsi"/>
                <w:sz w:val="18"/>
                <w:szCs w:val="18"/>
                <w:lang w:val="en-US"/>
              </w:rPr>
              <w:t xml:space="preserve"> </w:t>
            </w:r>
            <w:proofErr w:type="spellStart"/>
            <w:r w:rsidRPr="00E506A4">
              <w:rPr>
                <w:rFonts w:asciiTheme="minorHAnsi" w:hAnsiTheme="minorHAnsi" w:cstheme="minorHAnsi"/>
                <w:sz w:val="18"/>
                <w:szCs w:val="18"/>
                <w:lang w:val="en-US"/>
              </w:rPr>
              <w:t>Shajkovci</w:t>
            </w:r>
            <w:proofErr w:type="spellEnd"/>
            <w:r w:rsidRPr="00E506A4">
              <w:rPr>
                <w:rFonts w:asciiTheme="minorHAnsi" w:hAnsiTheme="minorHAnsi" w:cstheme="minorHAnsi"/>
                <w:sz w:val="18"/>
                <w:szCs w:val="18"/>
                <w:lang w:val="en-US"/>
              </w:rPr>
              <w:t xml:space="preserve">, Ph.D., &amp; </w:t>
            </w:r>
            <w:proofErr w:type="spellStart"/>
            <w:r w:rsidRPr="00E506A4">
              <w:rPr>
                <w:rFonts w:asciiTheme="minorHAnsi" w:hAnsiTheme="minorHAnsi" w:cstheme="minorHAnsi"/>
                <w:sz w:val="18"/>
                <w:szCs w:val="18"/>
                <w:lang w:val="en-US"/>
              </w:rPr>
              <w:t>Chinara</w:t>
            </w:r>
            <w:proofErr w:type="spellEnd"/>
            <w:r w:rsidRPr="00E506A4">
              <w:rPr>
                <w:rFonts w:asciiTheme="minorHAnsi" w:hAnsiTheme="minorHAnsi" w:cstheme="minorHAnsi"/>
                <w:sz w:val="18"/>
                <w:szCs w:val="18"/>
                <w:lang w:val="en-US"/>
              </w:rPr>
              <w:t xml:space="preserve"> </w:t>
            </w:r>
            <w:proofErr w:type="spellStart"/>
            <w:r w:rsidRPr="00E506A4">
              <w:rPr>
                <w:rFonts w:asciiTheme="minorHAnsi" w:hAnsiTheme="minorHAnsi" w:cstheme="minorHAnsi"/>
                <w:sz w:val="18"/>
                <w:szCs w:val="18"/>
                <w:lang w:val="en-US"/>
              </w:rPr>
              <w:t>Esengul</w:t>
            </w:r>
            <w:proofErr w:type="spellEnd"/>
            <w:r w:rsidRPr="00E506A4">
              <w:rPr>
                <w:rFonts w:asciiTheme="minorHAnsi" w:hAnsiTheme="minorHAnsi" w:cstheme="minorHAnsi"/>
                <w:sz w:val="18"/>
                <w:szCs w:val="18"/>
                <w:lang w:val="en-US"/>
              </w:rPr>
              <w:t>,</w:t>
            </w:r>
          </w:p>
        </w:tc>
      </w:tr>
      <w:tr w:rsidR="00D8008E" w:rsidRPr="00E506A4" w14:paraId="6814EC77" w14:textId="77777777" w:rsidTr="008B574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277" w:type="dxa"/>
          </w:tcPr>
          <w:p w14:paraId="5752246F"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Measuring peacebuilding in Kyrgyzstan – Baseline survey for the Kyrgyzstan Peacebuilding Priority Plan, Technical Report</w:t>
            </w:r>
          </w:p>
        </w:tc>
        <w:tc>
          <w:tcPr>
            <w:tcW w:w="2779" w:type="dxa"/>
          </w:tcPr>
          <w:p w14:paraId="054CA2F9"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UN PBF, Chuck Thiessen, July 2015</w:t>
            </w:r>
          </w:p>
        </w:tc>
      </w:tr>
      <w:tr w:rsidR="00D8008E" w:rsidRPr="00E506A4" w14:paraId="4BCA109B" w14:textId="77777777" w:rsidTr="008B5746">
        <w:trPr>
          <w:trHeight w:val="249"/>
        </w:trPr>
        <w:tc>
          <w:tcPr>
            <w:cnfStyle w:val="001000000000" w:firstRow="0" w:lastRow="0" w:firstColumn="1" w:lastColumn="0" w:oddVBand="0" w:evenVBand="0" w:oddHBand="0" w:evenHBand="0" w:firstRowFirstColumn="0" w:firstRowLastColumn="0" w:lastRowFirstColumn="0" w:lastRowLastColumn="0"/>
            <w:tcW w:w="6277" w:type="dxa"/>
          </w:tcPr>
          <w:p w14:paraId="05C09269"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We live in constant Fear, Possession of Extremist Material in Kyrgyzstan</w:t>
            </w:r>
          </w:p>
        </w:tc>
        <w:tc>
          <w:tcPr>
            <w:tcW w:w="2779" w:type="dxa"/>
          </w:tcPr>
          <w:p w14:paraId="47BD7F51"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Human Rights Watch, 17 September 2017</w:t>
            </w:r>
          </w:p>
        </w:tc>
      </w:tr>
      <w:tr w:rsidR="00D8008E" w:rsidRPr="00E506A4" w14:paraId="0DEC0463" w14:textId="77777777" w:rsidTr="008B574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6277" w:type="dxa"/>
          </w:tcPr>
          <w:p w14:paraId="21EBDD68"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PBC Organizational Committee Informal Meeting</w:t>
            </w:r>
          </w:p>
          <w:p w14:paraId="7099A31D"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on “Financing for Peacebuilding”</w:t>
            </w:r>
          </w:p>
          <w:p w14:paraId="5113828D" w14:textId="77777777" w:rsidR="00D8008E" w:rsidRPr="00E506A4" w:rsidRDefault="00D8008E" w:rsidP="008B5746">
            <w:pPr>
              <w:pStyle w:val="Default"/>
              <w:rPr>
                <w:rFonts w:asciiTheme="minorHAnsi" w:hAnsiTheme="minorHAnsi" w:cstheme="minorHAnsi"/>
                <w:b w:val="0"/>
                <w:bCs w:val="0"/>
                <w:sz w:val="18"/>
                <w:szCs w:val="18"/>
                <w:lang w:val="en-US"/>
              </w:rPr>
            </w:pPr>
          </w:p>
        </w:tc>
        <w:tc>
          <w:tcPr>
            <w:tcW w:w="2779" w:type="dxa"/>
          </w:tcPr>
          <w:p w14:paraId="74842E2A"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UN PBF 10 October 2016</w:t>
            </w:r>
          </w:p>
        </w:tc>
      </w:tr>
      <w:tr w:rsidR="00D8008E" w:rsidRPr="00E506A4" w14:paraId="165C7E99" w14:textId="77777777" w:rsidTr="008B5746">
        <w:trPr>
          <w:trHeight w:val="249"/>
        </w:trPr>
        <w:tc>
          <w:tcPr>
            <w:cnfStyle w:val="001000000000" w:firstRow="0" w:lastRow="0" w:firstColumn="1" w:lastColumn="0" w:oddVBand="0" w:evenVBand="0" w:oddHBand="0" w:evenHBand="0" w:firstRowFirstColumn="0" w:firstRowLastColumn="0" w:lastRowFirstColumn="0" w:lastRowLastColumn="0"/>
            <w:tcW w:w="6277" w:type="dxa"/>
          </w:tcPr>
          <w:p w14:paraId="3270F8A5"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Interethnic tensions in </w:t>
            </w:r>
            <w:proofErr w:type="spellStart"/>
            <w:proofErr w:type="gramStart"/>
            <w:r w:rsidRPr="00E506A4">
              <w:rPr>
                <w:rFonts w:asciiTheme="minorHAnsi" w:hAnsiTheme="minorHAnsi" w:cstheme="minorHAnsi"/>
                <w:b w:val="0"/>
                <w:bCs w:val="0"/>
                <w:sz w:val="18"/>
                <w:szCs w:val="18"/>
                <w:lang w:val="en-US"/>
              </w:rPr>
              <w:t>Kyrgyzastan</w:t>
            </w:r>
            <w:proofErr w:type="spellEnd"/>
            <w:r w:rsidRPr="00E506A4">
              <w:rPr>
                <w:rFonts w:asciiTheme="minorHAnsi" w:hAnsiTheme="minorHAnsi" w:cstheme="minorHAnsi"/>
                <w:b w:val="0"/>
                <w:bCs w:val="0"/>
                <w:sz w:val="18"/>
                <w:szCs w:val="18"/>
                <w:lang w:val="en-US"/>
              </w:rPr>
              <w:t> :</w:t>
            </w:r>
            <w:proofErr w:type="gramEnd"/>
            <w:r w:rsidRPr="00E506A4">
              <w:rPr>
                <w:rFonts w:asciiTheme="minorHAnsi" w:hAnsiTheme="minorHAnsi" w:cstheme="minorHAnsi"/>
                <w:b w:val="0"/>
                <w:bCs w:val="0"/>
                <w:sz w:val="18"/>
                <w:szCs w:val="18"/>
                <w:lang w:val="en-US"/>
              </w:rPr>
              <w:t xml:space="preserve"> A political Geographic </w:t>
            </w:r>
            <w:proofErr w:type="spellStart"/>
            <w:r w:rsidRPr="00E506A4">
              <w:rPr>
                <w:rFonts w:asciiTheme="minorHAnsi" w:hAnsiTheme="minorHAnsi" w:cstheme="minorHAnsi"/>
                <w:b w:val="0"/>
                <w:bCs w:val="0"/>
                <w:sz w:val="18"/>
                <w:szCs w:val="18"/>
                <w:lang w:val="en-US"/>
              </w:rPr>
              <w:t>Perspectivce</w:t>
            </w:r>
            <w:proofErr w:type="spellEnd"/>
            <w:r w:rsidRPr="00E506A4">
              <w:rPr>
                <w:rFonts w:asciiTheme="minorHAnsi" w:hAnsiTheme="minorHAnsi" w:cstheme="minorHAnsi"/>
                <w:b w:val="0"/>
                <w:bCs w:val="0"/>
                <w:sz w:val="18"/>
                <w:szCs w:val="18"/>
                <w:lang w:val="en-US"/>
              </w:rPr>
              <w:t xml:space="preserve"> </w:t>
            </w:r>
          </w:p>
        </w:tc>
        <w:tc>
          <w:tcPr>
            <w:tcW w:w="2779" w:type="dxa"/>
          </w:tcPr>
          <w:p w14:paraId="32FFB200"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 xml:space="preserve">Eurasian Geography and Economics, July 2010 </w:t>
            </w:r>
          </w:p>
        </w:tc>
      </w:tr>
      <w:tr w:rsidR="00D8008E" w:rsidRPr="00E506A4" w14:paraId="6452D8AE" w14:textId="77777777" w:rsidTr="008B574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77" w:type="dxa"/>
          </w:tcPr>
          <w:p w14:paraId="757169D4"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The United Nations Development Assistance Framework (UNDAF) for the Kyrgyz Republic 2018-2022 </w:t>
            </w:r>
          </w:p>
        </w:tc>
        <w:tc>
          <w:tcPr>
            <w:tcW w:w="2779" w:type="dxa"/>
          </w:tcPr>
          <w:p w14:paraId="1AF5D757"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506A4">
              <w:rPr>
                <w:rFonts w:asciiTheme="minorHAnsi" w:hAnsiTheme="minorHAnsi" w:cstheme="minorHAnsi"/>
                <w:sz w:val="18"/>
                <w:szCs w:val="18"/>
              </w:rPr>
              <w:t xml:space="preserve">UN </w:t>
            </w:r>
          </w:p>
        </w:tc>
      </w:tr>
      <w:tr w:rsidR="00D8008E" w:rsidRPr="00E506A4" w14:paraId="344D5DA2" w14:textId="77777777" w:rsidTr="008B5746">
        <w:trPr>
          <w:trHeight w:val="243"/>
        </w:trPr>
        <w:tc>
          <w:tcPr>
            <w:cnfStyle w:val="001000000000" w:firstRow="0" w:lastRow="0" w:firstColumn="1" w:lastColumn="0" w:oddVBand="0" w:evenVBand="0" w:oddHBand="0" w:evenHBand="0" w:firstRowFirstColumn="0" w:firstRowLastColumn="0" w:lastRowFirstColumn="0" w:lastRowLastColumn="0"/>
            <w:tcW w:w="6277" w:type="dxa"/>
          </w:tcPr>
          <w:p w14:paraId="594F6E44" w14:textId="77777777" w:rsidR="00D8008E" w:rsidRPr="00E506A4" w:rsidRDefault="00D8008E" w:rsidP="008B5746">
            <w:pPr>
              <w:pStyle w:val="Default"/>
              <w:rPr>
                <w:rFonts w:asciiTheme="minorHAnsi" w:hAnsiTheme="minorHAnsi" w:cstheme="minorHAnsi"/>
                <w:sz w:val="18"/>
                <w:szCs w:val="18"/>
                <w:lang w:val="en-US"/>
              </w:rPr>
            </w:pPr>
          </w:p>
        </w:tc>
        <w:tc>
          <w:tcPr>
            <w:tcW w:w="2779" w:type="dxa"/>
          </w:tcPr>
          <w:p w14:paraId="5746057C"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tc>
      </w:tr>
      <w:tr w:rsidR="00D8008E" w:rsidRPr="00E506A4" w14:paraId="1F0A3389" w14:textId="77777777" w:rsidTr="008B574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77" w:type="dxa"/>
          </w:tcPr>
          <w:p w14:paraId="170DE5CC" w14:textId="77777777" w:rsidR="00D8008E" w:rsidRPr="00E506A4" w:rsidRDefault="00D8008E" w:rsidP="008B5746">
            <w:pPr>
              <w:pStyle w:val="Default"/>
              <w:rPr>
                <w:rFonts w:asciiTheme="minorHAnsi" w:hAnsiTheme="minorHAnsi" w:cstheme="minorHAnsi"/>
                <w:sz w:val="18"/>
                <w:szCs w:val="18"/>
                <w:lang w:val="en-US"/>
              </w:rPr>
            </w:pPr>
            <w:r w:rsidRPr="00E506A4">
              <w:rPr>
                <w:rFonts w:asciiTheme="minorHAnsi" w:hAnsiTheme="minorHAnsi" w:cstheme="minorHAnsi"/>
                <w:sz w:val="18"/>
                <w:szCs w:val="18"/>
                <w:lang w:val="en-US"/>
              </w:rPr>
              <w:t>OSCE Policy Brief PVE in Kyrgyzstan</w:t>
            </w:r>
          </w:p>
        </w:tc>
        <w:tc>
          <w:tcPr>
            <w:tcW w:w="2779" w:type="dxa"/>
          </w:tcPr>
          <w:p w14:paraId="0B3583B3"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 xml:space="preserve">OSCE Academy in Bishkek, Chiara </w:t>
            </w:r>
            <w:proofErr w:type="spellStart"/>
            <w:r w:rsidRPr="00E506A4">
              <w:rPr>
                <w:rFonts w:asciiTheme="minorHAnsi" w:hAnsiTheme="minorHAnsi" w:cstheme="minorHAnsi"/>
                <w:sz w:val="18"/>
                <w:szCs w:val="18"/>
                <w:lang w:val="en-US"/>
              </w:rPr>
              <w:t>Pierobon</w:t>
            </w:r>
            <w:proofErr w:type="spellEnd"/>
            <w:r w:rsidRPr="00E506A4">
              <w:rPr>
                <w:rFonts w:asciiTheme="minorHAnsi" w:hAnsiTheme="minorHAnsi" w:cstheme="minorHAnsi"/>
                <w:sz w:val="18"/>
                <w:szCs w:val="18"/>
                <w:lang w:val="en-US"/>
              </w:rPr>
              <w:t>, March 2020.</w:t>
            </w:r>
          </w:p>
        </w:tc>
      </w:tr>
      <w:tr w:rsidR="00D8008E" w:rsidRPr="00E506A4" w14:paraId="7F63B2BB" w14:textId="77777777" w:rsidTr="008B5746">
        <w:trPr>
          <w:trHeight w:val="243"/>
        </w:trPr>
        <w:tc>
          <w:tcPr>
            <w:cnfStyle w:val="001000000000" w:firstRow="0" w:lastRow="0" w:firstColumn="1" w:lastColumn="0" w:oddVBand="0" w:evenVBand="0" w:oddHBand="0" w:evenHBand="0" w:firstRowFirstColumn="0" w:firstRowLastColumn="0" w:lastRowFirstColumn="0" w:lastRowLastColumn="0"/>
            <w:tcW w:w="6277" w:type="dxa"/>
          </w:tcPr>
          <w:p w14:paraId="6567C983" w14:textId="77777777" w:rsidR="00D8008E" w:rsidRPr="00E506A4" w:rsidRDefault="00D8008E" w:rsidP="008B5746">
            <w:pPr>
              <w:pStyle w:val="Default"/>
              <w:rPr>
                <w:rFonts w:asciiTheme="minorHAnsi" w:hAnsiTheme="minorHAnsi" w:cstheme="minorHAnsi"/>
                <w:sz w:val="18"/>
                <w:szCs w:val="18"/>
                <w:lang w:val="en-US"/>
              </w:rPr>
            </w:pPr>
            <w:r w:rsidRPr="00E506A4">
              <w:rPr>
                <w:rFonts w:asciiTheme="minorHAnsi" w:hAnsiTheme="minorHAnsi" w:cstheme="minorHAnsi"/>
                <w:sz w:val="18"/>
                <w:szCs w:val="18"/>
                <w:lang w:val="en-US"/>
              </w:rPr>
              <w:t>National Ownership and Post-Conflict Peacebuilding 2014</w:t>
            </w:r>
          </w:p>
        </w:tc>
        <w:tc>
          <w:tcPr>
            <w:tcW w:w="2779" w:type="dxa"/>
          </w:tcPr>
          <w:p w14:paraId="59AA9003"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 xml:space="preserve">CIGI, Policy Brief No43, June 2014, Timothy </w:t>
            </w:r>
            <w:proofErr w:type="spellStart"/>
            <w:r w:rsidRPr="00E506A4">
              <w:rPr>
                <w:rFonts w:asciiTheme="minorHAnsi" w:hAnsiTheme="minorHAnsi" w:cstheme="minorHAnsi"/>
                <w:sz w:val="18"/>
                <w:szCs w:val="18"/>
                <w:lang w:val="en-US"/>
              </w:rPr>
              <w:t>Donais</w:t>
            </w:r>
            <w:proofErr w:type="spellEnd"/>
          </w:p>
        </w:tc>
      </w:tr>
      <w:tr w:rsidR="00D8008E" w:rsidRPr="00E506A4" w14:paraId="65A5471F" w14:textId="77777777" w:rsidTr="008B5746">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277" w:type="dxa"/>
          </w:tcPr>
          <w:p w14:paraId="2ECCA280" w14:textId="77777777" w:rsidR="00D8008E" w:rsidRPr="00E506A4" w:rsidRDefault="00D8008E" w:rsidP="008B5746">
            <w:pPr>
              <w:pStyle w:val="Default"/>
              <w:rPr>
                <w:rFonts w:asciiTheme="minorHAnsi" w:hAnsiTheme="minorHAnsi" w:cstheme="minorHAnsi"/>
                <w:b w:val="0"/>
                <w:bCs w:val="0"/>
                <w:sz w:val="18"/>
                <w:szCs w:val="18"/>
              </w:rPr>
            </w:pPr>
            <w:r w:rsidRPr="00E506A4">
              <w:rPr>
                <w:rFonts w:asciiTheme="minorHAnsi" w:hAnsiTheme="minorHAnsi" w:cstheme="minorHAnsi"/>
                <w:b w:val="0"/>
                <w:bCs w:val="0"/>
                <w:sz w:val="18"/>
                <w:szCs w:val="18"/>
              </w:rPr>
              <w:t xml:space="preserve">PBF Priority Plan, 2017 -2020 </w:t>
            </w:r>
          </w:p>
        </w:tc>
        <w:tc>
          <w:tcPr>
            <w:tcW w:w="2779" w:type="dxa"/>
          </w:tcPr>
          <w:p w14:paraId="7B82D7FF"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506A4">
              <w:rPr>
                <w:rFonts w:asciiTheme="minorHAnsi" w:hAnsiTheme="minorHAnsi" w:cstheme="minorHAnsi"/>
                <w:sz w:val="18"/>
                <w:szCs w:val="18"/>
              </w:rPr>
              <w:t xml:space="preserve">PBF </w:t>
            </w:r>
          </w:p>
        </w:tc>
      </w:tr>
      <w:tr w:rsidR="00D8008E" w:rsidRPr="00E506A4" w14:paraId="2AEBFFCE" w14:textId="77777777" w:rsidTr="008B5746">
        <w:trPr>
          <w:trHeight w:val="244"/>
        </w:trPr>
        <w:tc>
          <w:tcPr>
            <w:cnfStyle w:val="001000000000" w:firstRow="0" w:lastRow="0" w:firstColumn="1" w:lastColumn="0" w:oddVBand="0" w:evenVBand="0" w:oddHBand="0" w:evenHBand="0" w:firstRowFirstColumn="0" w:firstRowLastColumn="0" w:lastRowFirstColumn="0" w:lastRowLastColumn="0"/>
            <w:tcW w:w="6277" w:type="dxa"/>
          </w:tcPr>
          <w:p w14:paraId="10A66946"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Kyrgyz Republic National Development Strategy 2018-2040 </w:t>
            </w:r>
          </w:p>
        </w:tc>
        <w:tc>
          <w:tcPr>
            <w:tcW w:w="2779" w:type="dxa"/>
          </w:tcPr>
          <w:p w14:paraId="5B216351"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506A4">
              <w:rPr>
                <w:rFonts w:asciiTheme="minorHAnsi" w:hAnsiTheme="minorHAnsi" w:cstheme="minorHAnsi"/>
                <w:sz w:val="18"/>
                <w:szCs w:val="18"/>
              </w:rPr>
              <w:t xml:space="preserve">Government document </w:t>
            </w:r>
          </w:p>
        </w:tc>
      </w:tr>
      <w:tr w:rsidR="00D8008E" w:rsidRPr="00E506A4" w14:paraId="03926029" w14:textId="77777777" w:rsidTr="008B574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77" w:type="dxa"/>
          </w:tcPr>
          <w:p w14:paraId="3AC15276"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Program of the Government of the Kyrgyz Republic on countering extremism and terrorism for 2017 - 2022 </w:t>
            </w:r>
          </w:p>
        </w:tc>
        <w:tc>
          <w:tcPr>
            <w:tcW w:w="2779" w:type="dxa"/>
          </w:tcPr>
          <w:p w14:paraId="25853D6E"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506A4">
              <w:rPr>
                <w:rFonts w:asciiTheme="minorHAnsi" w:hAnsiTheme="minorHAnsi" w:cstheme="minorHAnsi"/>
                <w:sz w:val="18"/>
                <w:szCs w:val="18"/>
              </w:rPr>
              <w:t xml:space="preserve">Government document </w:t>
            </w:r>
          </w:p>
        </w:tc>
      </w:tr>
      <w:tr w:rsidR="00D8008E" w:rsidRPr="00E506A4" w14:paraId="3524BAAC" w14:textId="77777777" w:rsidTr="008B5746">
        <w:trPr>
          <w:trHeight w:val="243"/>
        </w:trPr>
        <w:tc>
          <w:tcPr>
            <w:cnfStyle w:val="001000000000" w:firstRow="0" w:lastRow="0" w:firstColumn="1" w:lastColumn="0" w:oddVBand="0" w:evenVBand="0" w:oddHBand="0" w:evenHBand="0" w:firstRowFirstColumn="0" w:firstRowLastColumn="0" w:lastRowFirstColumn="0" w:lastRowLastColumn="0"/>
            <w:tcW w:w="6277" w:type="dxa"/>
          </w:tcPr>
          <w:p w14:paraId="217FA50A"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Action Plan To implement the Program of the Government of the Kyrgyz Republic on countering extremism and terrorism for 2017-2022 </w:t>
            </w:r>
          </w:p>
        </w:tc>
        <w:tc>
          <w:tcPr>
            <w:tcW w:w="2779" w:type="dxa"/>
          </w:tcPr>
          <w:p w14:paraId="38EB478D"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506A4">
              <w:rPr>
                <w:rFonts w:asciiTheme="minorHAnsi" w:hAnsiTheme="minorHAnsi" w:cstheme="minorHAnsi"/>
                <w:sz w:val="18"/>
                <w:szCs w:val="18"/>
              </w:rPr>
              <w:t xml:space="preserve">Government document </w:t>
            </w:r>
          </w:p>
        </w:tc>
      </w:tr>
      <w:tr w:rsidR="00D8008E" w:rsidRPr="00E506A4" w14:paraId="2481FB18" w14:textId="77777777" w:rsidTr="008B5746">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277" w:type="dxa"/>
          </w:tcPr>
          <w:p w14:paraId="5D1A3924"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EBRD Kyrgyz Republic Country Strategy 2019-2024 </w:t>
            </w:r>
          </w:p>
        </w:tc>
        <w:tc>
          <w:tcPr>
            <w:tcW w:w="2779" w:type="dxa"/>
          </w:tcPr>
          <w:p w14:paraId="520F000E"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506A4">
              <w:rPr>
                <w:rFonts w:asciiTheme="minorHAnsi" w:hAnsiTheme="minorHAnsi" w:cstheme="minorHAnsi"/>
                <w:sz w:val="18"/>
                <w:szCs w:val="18"/>
              </w:rPr>
              <w:t xml:space="preserve">EBRD </w:t>
            </w:r>
          </w:p>
        </w:tc>
      </w:tr>
      <w:tr w:rsidR="00D8008E" w:rsidRPr="00E506A4" w14:paraId="4F554854" w14:textId="77777777" w:rsidTr="008B5746">
        <w:trPr>
          <w:trHeight w:val="110"/>
        </w:trPr>
        <w:tc>
          <w:tcPr>
            <w:cnfStyle w:val="001000000000" w:firstRow="0" w:lastRow="0" w:firstColumn="1" w:lastColumn="0" w:oddVBand="0" w:evenVBand="0" w:oddHBand="0" w:evenHBand="0" w:firstRowFirstColumn="0" w:firstRowLastColumn="0" w:lastRowFirstColumn="0" w:lastRowLastColumn="0"/>
            <w:tcW w:w="6277" w:type="dxa"/>
          </w:tcPr>
          <w:p w14:paraId="298A91AD"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UNDP Central Asia PVE Evaluation </w:t>
            </w:r>
          </w:p>
        </w:tc>
        <w:tc>
          <w:tcPr>
            <w:tcW w:w="2779" w:type="dxa"/>
          </w:tcPr>
          <w:p w14:paraId="4403580A"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UNDP, Thomas Vasseur</w:t>
            </w:r>
          </w:p>
        </w:tc>
      </w:tr>
      <w:tr w:rsidR="00D8008E" w:rsidRPr="00E506A4" w14:paraId="4ADB223A" w14:textId="77777777" w:rsidTr="008B5746">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277" w:type="dxa"/>
          </w:tcPr>
          <w:p w14:paraId="15C4B069"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 xml:space="preserve">Preventing Violent Extremism While Promoting Human Rights: Toward a Clarified UN Approach, </w:t>
            </w:r>
          </w:p>
        </w:tc>
        <w:tc>
          <w:tcPr>
            <w:tcW w:w="2779" w:type="dxa"/>
          </w:tcPr>
          <w:p w14:paraId="35B06338"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International Peace Institute, July 2019, Dr. Chuck Thiessen,</w:t>
            </w:r>
          </w:p>
        </w:tc>
      </w:tr>
      <w:tr w:rsidR="00D8008E" w:rsidRPr="00E506A4" w14:paraId="5553BA38" w14:textId="77777777" w:rsidTr="008B5746">
        <w:trPr>
          <w:trHeight w:val="110"/>
        </w:trPr>
        <w:tc>
          <w:tcPr>
            <w:cnfStyle w:val="001000000000" w:firstRow="0" w:lastRow="0" w:firstColumn="1" w:lastColumn="0" w:oddVBand="0" w:evenVBand="0" w:oddHBand="0" w:evenHBand="0" w:firstRowFirstColumn="0" w:firstRowLastColumn="0" w:lastRowFirstColumn="0" w:lastRowLastColumn="0"/>
            <w:tcW w:w="6277" w:type="dxa"/>
          </w:tcPr>
          <w:p w14:paraId="53BCDE77"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Between Peace and Conflict in the East and the West</w:t>
            </w:r>
          </w:p>
        </w:tc>
        <w:tc>
          <w:tcPr>
            <w:tcW w:w="2779" w:type="dxa"/>
          </w:tcPr>
          <w:p w14:paraId="0FAF5B71"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 xml:space="preserve">OSCE Academy in Bishkek, Springer, Anja </w:t>
            </w:r>
            <w:proofErr w:type="spellStart"/>
            <w:r w:rsidRPr="00E506A4">
              <w:rPr>
                <w:rFonts w:asciiTheme="minorHAnsi" w:hAnsiTheme="minorHAnsi" w:cstheme="minorHAnsi"/>
                <w:sz w:val="18"/>
                <w:szCs w:val="18"/>
                <w:lang w:val="en-US"/>
              </w:rPr>
              <w:t>Mihr</w:t>
            </w:r>
            <w:proofErr w:type="spellEnd"/>
            <w:r w:rsidRPr="00E506A4">
              <w:rPr>
                <w:rFonts w:asciiTheme="minorHAnsi" w:hAnsiTheme="minorHAnsi" w:cstheme="minorHAnsi"/>
                <w:sz w:val="18"/>
                <w:szCs w:val="18"/>
                <w:lang w:val="en-US"/>
              </w:rPr>
              <w:t>, 2021</w:t>
            </w:r>
          </w:p>
        </w:tc>
      </w:tr>
      <w:tr w:rsidR="00D8008E" w:rsidRPr="00E506A4" w14:paraId="085A82C3" w14:textId="77777777" w:rsidTr="008B5746">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277" w:type="dxa"/>
          </w:tcPr>
          <w:p w14:paraId="081BCAB7"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Drivers of violent extremism in Central Asian states: a comparative analysis</w:t>
            </w:r>
          </w:p>
        </w:tc>
        <w:tc>
          <w:tcPr>
            <w:tcW w:w="2779" w:type="dxa"/>
          </w:tcPr>
          <w:p w14:paraId="2D3C9630"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 xml:space="preserve">Erasmus </w:t>
            </w:r>
            <w:proofErr w:type="spellStart"/>
            <w:r w:rsidRPr="00E506A4">
              <w:rPr>
                <w:rFonts w:asciiTheme="minorHAnsi" w:hAnsiTheme="minorHAnsi" w:cstheme="minorHAnsi"/>
                <w:sz w:val="18"/>
                <w:szCs w:val="18"/>
                <w:lang w:val="en-US"/>
              </w:rPr>
              <w:t>Mondus</w:t>
            </w:r>
            <w:proofErr w:type="spellEnd"/>
            <w:r w:rsidRPr="00E506A4">
              <w:rPr>
                <w:rFonts w:asciiTheme="minorHAnsi" w:hAnsiTheme="minorHAnsi" w:cstheme="minorHAnsi"/>
                <w:sz w:val="18"/>
                <w:szCs w:val="18"/>
                <w:lang w:val="en-US"/>
              </w:rPr>
              <w:t>, International Master Security, Intelligence and Strategic Studies, July 2021.</w:t>
            </w:r>
          </w:p>
        </w:tc>
      </w:tr>
      <w:tr w:rsidR="00D8008E" w:rsidRPr="00E506A4" w14:paraId="15C72059" w14:textId="77777777" w:rsidTr="008B5746">
        <w:trPr>
          <w:trHeight w:val="110"/>
        </w:trPr>
        <w:tc>
          <w:tcPr>
            <w:cnfStyle w:val="001000000000" w:firstRow="0" w:lastRow="0" w:firstColumn="1" w:lastColumn="0" w:oddVBand="0" w:evenVBand="0" w:oddHBand="0" w:evenHBand="0" w:firstRowFirstColumn="0" w:firstRowLastColumn="0" w:lastRowFirstColumn="0" w:lastRowLastColumn="0"/>
            <w:tcW w:w="6277" w:type="dxa"/>
          </w:tcPr>
          <w:p w14:paraId="135725B8"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The Global Risks Report, 16th Edition, Insight Report</w:t>
            </w:r>
          </w:p>
        </w:tc>
        <w:tc>
          <w:tcPr>
            <w:tcW w:w="2779" w:type="dxa"/>
          </w:tcPr>
          <w:p w14:paraId="114EC423"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World Economic Forum, 2021</w:t>
            </w:r>
          </w:p>
        </w:tc>
      </w:tr>
      <w:tr w:rsidR="00D8008E" w:rsidRPr="00E506A4" w14:paraId="1E09D2BE" w14:textId="77777777" w:rsidTr="008B5746">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6277" w:type="dxa"/>
          </w:tcPr>
          <w:p w14:paraId="1330C190" w14:textId="77777777" w:rsidR="00D8008E" w:rsidRPr="00E506A4" w:rsidRDefault="00D8008E" w:rsidP="008B5746">
            <w:pPr>
              <w:pStyle w:val="Default"/>
              <w:rPr>
                <w:rFonts w:asciiTheme="minorHAnsi" w:hAnsiTheme="minorHAnsi" w:cstheme="minorHAnsi"/>
                <w:b w:val="0"/>
                <w:bCs w:val="0"/>
                <w:sz w:val="18"/>
                <w:szCs w:val="18"/>
                <w:lang w:val="en-US"/>
              </w:rPr>
            </w:pPr>
            <w:r w:rsidRPr="00E506A4">
              <w:rPr>
                <w:rFonts w:asciiTheme="minorHAnsi" w:hAnsiTheme="minorHAnsi" w:cstheme="minorHAnsi"/>
                <w:b w:val="0"/>
                <w:bCs w:val="0"/>
                <w:sz w:val="18"/>
                <w:szCs w:val="18"/>
                <w:lang w:val="en-US"/>
              </w:rPr>
              <w:t>inclusive approach to PVE Guidebook</w:t>
            </w:r>
          </w:p>
        </w:tc>
        <w:tc>
          <w:tcPr>
            <w:tcW w:w="2779" w:type="dxa"/>
          </w:tcPr>
          <w:p w14:paraId="507E72E0" w14:textId="77777777" w:rsidR="00D8008E" w:rsidRPr="00E506A4" w:rsidRDefault="00D8008E" w:rsidP="008B574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The Carter Center, 2019</w:t>
            </w:r>
          </w:p>
        </w:tc>
      </w:tr>
      <w:tr w:rsidR="00D8008E" w:rsidRPr="00E506A4" w14:paraId="7E7006FB" w14:textId="77777777" w:rsidTr="008B5746">
        <w:trPr>
          <w:trHeight w:val="110"/>
        </w:trPr>
        <w:tc>
          <w:tcPr>
            <w:cnfStyle w:val="001000000000" w:firstRow="0" w:lastRow="0" w:firstColumn="1" w:lastColumn="0" w:oddVBand="0" w:evenVBand="0" w:oddHBand="0" w:evenHBand="0" w:firstRowFirstColumn="0" w:firstRowLastColumn="0" w:lastRowFirstColumn="0" w:lastRowLastColumn="0"/>
            <w:tcW w:w="6277" w:type="dxa"/>
          </w:tcPr>
          <w:p w14:paraId="79E694EB" w14:textId="77777777" w:rsidR="00D8008E" w:rsidRPr="00E506A4" w:rsidRDefault="00D8008E" w:rsidP="008B5746">
            <w:pPr>
              <w:pStyle w:val="Default"/>
              <w:rPr>
                <w:rFonts w:asciiTheme="minorHAnsi" w:hAnsiTheme="minorHAnsi" w:cstheme="minorHAnsi"/>
                <w:b w:val="0"/>
                <w:bCs w:val="0"/>
                <w:sz w:val="18"/>
                <w:szCs w:val="18"/>
                <w:lang w:val="en-US"/>
              </w:rPr>
            </w:pPr>
            <w:r w:rsidRPr="00FC439C">
              <w:rPr>
                <w:rFonts w:asciiTheme="minorHAnsi" w:hAnsiTheme="minorHAnsi" w:cstheme="minorHAnsi"/>
                <w:b w:val="0"/>
                <w:bCs w:val="0"/>
                <w:sz w:val="18"/>
                <w:szCs w:val="18"/>
                <w:lang w:val="en-US"/>
              </w:rPr>
              <w:t>Understanding the Role of Gender</w:t>
            </w:r>
            <w:r w:rsidRPr="00E506A4">
              <w:rPr>
                <w:rFonts w:asciiTheme="minorHAnsi" w:hAnsiTheme="minorHAnsi" w:cstheme="minorHAnsi"/>
                <w:b w:val="0"/>
                <w:bCs w:val="0"/>
                <w:sz w:val="18"/>
                <w:szCs w:val="18"/>
                <w:lang w:val="en-US"/>
              </w:rPr>
              <w:t xml:space="preserve"> </w:t>
            </w:r>
            <w:r w:rsidRPr="00FC439C">
              <w:rPr>
                <w:rFonts w:asciiTheme="minorHAnsi" w:hAnsiTheme="minorHAnsi" w:cstheme="minorHAnsi"/>
                <w:b w:val="0"/>
                <w:bCs w:val="0"/>
                <w:sz w:val="18"/>
                <w:szCs w:val="18"/>
                <w:lang w:val="en-US"/>
              </w:rPr>
              <w:t>in Preventing and Countering</w:t>
            </w:r>
            <w:r w:rsidRPr="00E506A4">
              <w:rPr>
                <w:rFonts w:asciiTheme="minorHAnsi" w:hAnsiTheme="minorHAnsi" w:cstheme="minorHAnsi"/>
                <w:b w:val="0"/>
                <w:bCs w:val="0"/>
                <w:sz w:val="18"/>
                <w:szCs w:val="18"/>
                <w:lang w:val="en-US"/>
              </w:rPr>
              <w:t xml:space="preserve"> </w:t>
            </w:r>
            <w:r w:rsidRPr="00FC439C">
              <w:rPr>
                <w:rFonts w:asciiTheme="minorHAnsi" w:hAnsiTheme="minorHAnsi" w:cstheme="minorHAnsi"/>
                <w:b w:val="0"/>
                <w:bCs w:val="0"/>
                <w:sz w:val="18"/>
                <w:szCs w:val="18"/>
                <w:lang w:val="en-US"/>
              </w:rPr>
              <w:t>Violent Extremism and Radicalization</w:t>
            </w:r>
            <w:r w:rsidRPr="00E506A4">
              <w:rPr>
                <w:rFonts w:asciiTheme="minorHAnsi" w:hAnsiTheme="minorHAnsi" w:cstheme="minorHAnsi"/>
                <w:b w:val="0"/>
                <w:bCs w:val="0"/>
                <w:sz w:val="18"/>
                <w:szCs w:val="18"/>
                <w:lang w:val="en-US"/>
              </w:rPr>
              <w:t xml:space="preserve"> That Lead to Terrorism</w:t>
            </w:r>
          </w:p>
        </w:tc>
        <w:tc>
          <w:tcPr>
            <w:tcW w:w="2779" w:type="dxa"/>
          </w:tcPr>
          <w:p w14:paraId="1DEBE9AB" w14:textId="77777777" w:rsidR="00D8008E" w:rsidRPr="00E506A4" w:rsidRDefault="00D8008E" w:rsidP="008B574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506A4">
              <w:rPr>
                <w:rFonts w:asciiTheme="minorHAnsi" w:hAnsiTheme="minorHAnsi" w:cstheme="minorHAnsi"/>
                <w:sz w:val="18"/>
                <w:szCs w:val="18"/>
                <w:lang w:val="en-US"/>
              </w:rPr>
              <w:t>OSCE, May 2019</w:t>
            </w:r>
          </w:p>
        </w:tc>
      </w:tr>
    </w:tbl>
    <w:p w14:paraId="31DDAF53" w14:textId="209BD6B3" w:rsidR="003218E6" w:rsidRDefault="003218E6">
      <w:pPr>
        <w:pBdr>
          <w:bottom w:val="single" w:sz="4" w:space="1" w:color="auto"/>
        </w:pBdr>
        <w:ind w:left="360"/>
        <w:jc w:val="both"/>
        <w:rPr>
          <w:rFonts w:cs="Calibri"/>
          <w:lang w:val="en-US"/>
        </w:rPr>
      </w:pPr>
    </w:p>
    <w:p w14:paraId="158858D0" w14:textId="77777777" w:rsidR="003218E6" w:rsidRDefault="003218E6">
      <w:pPr>
        <w:pBdr>
          <w:bottom w:val="single" w:sz="4" w:space="1" w:color="auto"/>
        </w:pBdr>
        <w:ind w:left="360"/>
        <w:jc w:val="both"/>
        <w:rPr>
          <w:rFonts w:cs="Calibri"/>
          <w:lang w:val="en-US"/>
        </w:rPr>
      </w:pPr>
    </w:p>
    <w:p w14:paraId="0F70BDEE" w14:textId="73331B2A" w:rsidR="00B81286" w:rsidRDefault="00B81286">
      <w:pPr>
        <w:pBdr>
          <w:bottom w:val="single" w:sz="4" w:space="1" w:color="auto"/>
        </w:pBdr>
        <w:ind w:left="360"/>
        <w:jc w:val="both"/>
        <w:rPr>
          <w:rFonts w:cs="Calibri"/>
          <w:lang w:val="en-US"/>
        </w:rPr>
      </w:pPr>
    </w:p>
    <w:p w14:paraId="0AA613F2" w14:textId="2057DDCB" w:rsidR="00B81286" w:rsidRDefault="00B81286">
      <w:pPr>
        <w:pBdr>
          <w:bottom w:val="single" w:sz="4" w:space="1" w:color="auto"/>
        </w:pBdr>
        <w:ind w:left="360"/>
        <w:jc w:val="both"/>
        <w:rPr>
          <w:rFonts w:cs="Calibri"/>
          <w:lang w:val="en-US"/>
        </w:rPr>
      </w:pPr>
    </w:p>
    <w:p w14:paraId="28EAEE19" w14:textId="25EFAC45" w:rsidR="00887288" w:rsidRPr="009A7A78" w:rsidRDefault="00FD52C1" w:rsidP="00887288">
      <w:pPr>
        <w:pStyle w:val="Titre1"/>
        <w:pageBreakBefore w:val="0"/>
        <w:shd w:val="clear" w:color="auto" w:fill="FFC000"/>
        <w:rPr>
          <w:color w:val="C00000"/>
          <w:lang w:val="en-GB"/>
        </w:rPr>
      </w:pPr>
      <w:bookmarkStart w:id="32" w:name="_Toc94280249"/>
      <w:r>
        <w:rPr>
          <w:color w:val="C00000"/>
          <w:lang w:val="en-GB"/>
        </w:rPr>
        <w:t>8</w:t>
      </w:r>
      <w:r w:rsidR="00887288" w:rsidRPr="009A7A78">
        <w:rPr>
          <w:color w:val="C00000"/>
          <w:lang w:val="en-GB"/>
        </w:rPr>
        <w:t>.</w:t>
      </w:r>
      <w:r w:rsidR="009622BB">
        <w:rPr>
          <w:color w:val="C00000"/>
          <w:lang w:val="en-GB"/>
        </w:rPr>
        <w:t>5</w:t>
      </w:r>
      <w:r w:rsidR="00887288">
        <w:rPr>
          <w:color w:val="C00000"/>
          <w:lang w:val="en-GB"/>
        </w:rPr>
        <w:t xml:space="preserve"> </w:t>
      </w:r>
      <w:r w:rsidR="00A56AB2">
        <w:rPr>
          <w:color w:val="C00000"/>
          <w:lang w:val="en-GB"/>
        </w:rPr>
        <w:tab/>
      </w:r>
      <w:r w:rsidR="00344449">
        <w:rPr>
          <w:color w:val="C00000"/>
          <w:lang w:val="en-GB"/>
        </w:rPr>
        <w:t>EVALUATION MATRIX</w:t>
      </w:r>
      <w:bookmarkEnd w:id="32"/>
      <w:r w:rsidR="00344449">
        <w:rPr>
          <w:color w:val="C00000"/>
          <w:lang w:val="en-GB"/>
        </w:rPr>
        <w:t xml:space="preserve"> </w:t>
      </w:r>
    </w:p>
    <w:p w14:paraId="2755CE73" w14:textId="21DDE40D" w:rsidR="00B81286" w:rsidRDefault="00B81286">
      <w:pPr>
        <w:pBdr>
          <w:bottom w:val="single" w:sz="4" w:space="1" w:color="auto"/>
        </w:pBdr>
        <w:ind w:left="360"/>
        <w:jc w:val="both"/>
        <w:rPr>
          <w:rFonts w:cs="Calibri"/>
          <w:lang w:val="en-US"/>
        </w:rPr>
      </w:pPr>
    </w:p>
    <w:p w14:paraId="58828B22" w14:textId="23206AF9" w:rsidR="00B81286" w:rsidRDefault="00B81286">
      <w:pPr>
        <w:pBdr>
          <w:bottom w:val="single" w:sz="4" w:space="1" w:color="auto"/>
        </w:pBdr>
        <w:ind w:left="360"/>
        <w:jc w:val="both"/>
        <w:rPr>
          <w:rFonts w:cs="Calibri"/>
          <w:lang w:val="en-US"/>
        </w:rPr>
      </w:pPr>
    </w:p>
    <w:p w14:paraId="2DB4A135" w14:textId="0599446D" w:rsidR="00B81286" w:rsidRDefault="00B81286">
      <w:pPr>
        <w:pBdr>
          <w:bottom w:val="single" w:sz="4" w:space="1" w:color="auto"/>
        </w:pBdr>
        <w:ind w:left="360"/>
        <w:jc w:val="both"/>
        <w:rPr>
          <w:rFonts w:cs="Calibri"/>
          <w:lang w:val="en-US"/>
        </w:rPr>
      </w:pPr>
    </w:p>
    <w:p w14:paraId="6F09892B" w14:textId="77777777" w:rsidR="00B81286" w:rsidRDefault="00B81286" w:rsidP="00B81286">
      <w:pPr>
        <w:pBdr>
          <w:bottom w:val="single" w:sz="4" w:space="1" w:color="auto"/>
        </w:pBdr>
        <w:ind w:left="360"/>
        <w:jc w:val="both"/>
        <w:rPr>
          <w:rFonts w:cs="Calibri"/>
        </w:rPr>
        <w:sectPr w:rsidR="00B81286" w:rsidSect="0099722E">
          <w:headerReference w:type="default" r:id="rId25"/>
          <w:footerReference w:type="default" r:id="rId26"/>
          <w:type w:val="continuous"/>
          <w:pgSz w:w="11900" w:h="16840"/>
          <w:pgMar w:top="594" w:right="1151" w:bottom="720" w:left="1151" w:header="851" w:footer="680" w:gutter="0"/>
          <w:cols w:space="720"/>
        </w:sectPr>
      </w:pPr>
    </w:p>
    <w:p w14:paraId="23BCEE9B" w14:textId="77777777" w:rsidR="00466140" w:rsidRDefault="00466140" w:rsidP="00466140">
      <w:pPr>
        <w:jc w:val="both"/>
        <w:rPr>
          <w:rFonts w:ascii="Garamond" w:hAnsi="Garamond"/>
          <w:b/>
          <w:color w:val="808080" w:themeColor="background1" w:themeShade="80"/>
          <w:szCs w:val="26"/>
          <w:lang w:val="en-US"/>
        </w:rPr>
      </w:pPr>
    </w:p>
    <w:p w14:paraId="221A6849" w14:textId="77777777" w:rsidR="00466140" w:rsidRDefault="00466140" w:rsidP="00466140">
      <w:pPr>
        <w:jc w:val="both"/>
        <w:rPr>
          <w:rFonts w:ascii="Garamond" w:hAnsi="Garamond"/>
          <w:b/>
          <w:color w:val="808080" w:themeColor="background1" w:themeShade="80"/>
          <w:szCs w:val="26"/>
          <w:lang w:val="en-US"/>
        </w:rPr>
      </w:pPr>
    </w:p>
    <w:p w14:paraId="63E2B8BA" w14:textId="09C62F26" w:rsidR="00B81286" w:rsidRDefault="00B81286" w:rsidP="00B81286">
      <w:pPr>
        <w:pBdr>
          <w:bottom w:val="single" w:sz="4" w:space="1" w:color="auto"/>
        </w:pBdr>
        <w:ind w:left="360"/>
        <w:jc w:val="both"/>
        <w:rPr>
          <w:rFonts w:cs="Calibri"/>
          <w:lang w:val="en-US"/>
        </w:rPr>
      </w:pPr>
    </w:p>
    <w:tbl>
      <w:tblPr>
        <w:tblStyle w:val="Grilledutableau21"/>
        <w:tblW w:w="0" w:type="auto"/>
        <w:tblLayout w:type="fixed"/>
        <w:tblLook w:val="04A0" w:firstRow="1" w:lastRow="0" w:firstColumn="1" w:lastColumn="0" w:noHBand="0" w:noVBand="1"/>
      </w:tblPr>
      <w:tblGrid>
        <w:gridCol w:w="677"/>
        <w:gridCol w:w="2666"/>
        <w:gridCol w:w="4449"/>
        <w:gridCol w:w="4394"/>
        <w:gridCol w:w="1806"/>
      </w:tblGrid>
      <w:tr w:rsidR="00D255E0" w:rsidRPr="00BA41BB" w14:paraId="790544BD" w14:textId="77777777" w:rsidTr="008B5746">
        <w:tc>
          <w:tcPr>
            <w:tcW w:w="677" w:type="dxa"/>
            <w:tcBorders>
              <w:bottom w:val="single" w:sz="4" w:space="0" w:color="auto"/>
            </w:tcBorders>
            <w:shd w:val="clear" w:color="auto" w:fill="1F4E79"/>
          </w:tcPr>
          <w:p w14:paraId="6E882B09" w14:textId="77777777" w:rsidR="00D255E0" w:rsidRPr="007C3FC4" w:rsidRDefault="00D255E0" w:rsidP="008B5746">
            <w:pPr>
              <w:jc w:val="center"/>
              <w:rPr>
                <w:rFonts w:ascii="Arial" w:hAnsi="Arial" w:cs="Arial"/>
                <w:b/>
                <w:color w:val="FFFFFF"/>
                <w:sz w:val="20"/>
                <w:szCs w:val="20"/>
              </w:rPr>
            </w:pPr>
          </w:p>
        </w:tc>
        <w:tc>
          <w:tcPr>
            <w:tcW w:w="2666" w:type="dxa"/>
            <w:tcBorders>
              <w:bottom w:val="single" w:sz="4" w:space="0" w:color="auto"/>
            </w:tcBorders>
            <w:shd w:val="clear" w:color="auto" w:fill="1F4E79"/>
            <w:vAlign w:val="center"/>
          </w:tcPr>
          <w:p w14:paraId="78E7D88D" w14:textId="77777777" w:rsidR="00D255E0" w:rsidRPr="007C3FC4" w:rsidRDefault="00D255E0" w:rsidP="008B5746">
            <w:pPr>
              <w:jc w:val="center"/>
              <w:rPr>
                <w:rFonts w:ascii="Arial" w:hAnsi="Arial" w:cs="Arial"/>
                <w:b/>
                <w:color w:val="FFFFFF"/>
                <w:sz w:val="20"/>
                <w:szCs w:val="20"/>
              </w:rPr>
            </w:pPr>
            <w:r w:rsidRPr="007C3FC4">
              <w:rPr>
                <w:rFonts w:ascii="Arial" w:hAnsi="Arial" w:cs="Arial"/>
                <w:b/>
                <w:color w:val="FFFFFF"/>
                <w:sz w:val="20"/>
                <w:szCs w:val="20"/>
              </w:rPr>
              <w:t>Evaluation Questions</w:t>
            </w:r>
          </w:p>
        </w:tc>
        <w:tc>
          <w:tcPr>
            <w:tcW w:w="4449" w:type="dxa"/>
            <w:tcBorders>
              <w:bottom w:val="single" w:sz="4" w:space="0" w:color="auto"/>
            </w:tcBorders>
            <w:shd w:val="clear" w:color="auto" w:fill="1F4E79"/>
            <w:vAlign w:val="center"/>
          </w:tcPr>
          <w:p w14:paraId="716B82CB" w14:textId="77777777" w:rsidR="00D255E0" w:rsidRPr="007C3FC4" w:rsidRDefault="00D255E0" w:rsidP="008B5746">
            <w:pPr>
              <w:jc w:val="center"/>
              <w:rPr>
                <w:rFonts w:ascii="Arial" w:hAnsi="Arial" w:cs="Arial"/>
                <w:b/>
                <w:color w:val="FFFFFF"/>
                <w:sz w:val="20"/>
                <w:szCs w:val="20"/>
              </w:rPr>
            </w:pPr>
            <w:r w:rsidRPr="007C3FC4">
              <w:rPr>
                <w:rFonts w:ascii="Arial" w:hAnsi="Arial" w:cs="Arial"/>
                <w:b/>
                <w:color w:val="FFFFFF"/>
                <w:sz w:val="20"/>
                <w:szCs w:val="20"/>
              </w:rPr>
              <w:t>Indicators</w:t>
            </w:r>
          </w:p>
        </w:tc>
        <w:tc>
          <w:tcPr>
            <w:tcW w:w="4394" w:type="dxa"/>
            <w:tcBorders>
              <w:bottom w:val="single" w:sz="4" w:space="0" w:color="auto"/>
            </w:tcBorders>
            <w:shd w:val="clear" w:color="auto" w:fill="1F4E79"/>
          </w:tcPr>
          <w:p w14:paraId="4485A367" w14:textId="77777777" w:rsidR="00D255E0" w:rsidRPr="007C3FC4" w:rsidRDefault="00D255E0" w:rsidP="008B5746">
            <w:pPr>
              <w:jc w:val="center"/>
              <w:rPr>
                <w:rFonts w:ascii="Arial" w:hAnsi="Arial" w:cs="Arial"/>
                <w:b/>
                <w:color w:val="FFFFFF"/>
                <w:sz w:val="20"/>
                <w:szCs w:val="20"/>
              </w:rPr>
            </w:pPr>
          </w:p>
          <w:p w14:paraId="55DA716C" w14:textId="77777777" w:rsidR="00D255E0" w:rsidRPr="007C3FC4" w:rsidRDefault="00D255E0" w:rsidP="008B5746">
            <w:pPr>
              <w:jc w:val="center"/>
              <w:rPr>
                <w:rFonts w:ascii="Arial" w:hAnsi="Arial" w:cs="Arial"/>
                <w:b/>
                <w:color w:val="FFFFFF"/>
                <w:sz w:val="20"/>
                <w:szCs w:val="20"/>
              </w:rPr>
            </w:pPr>
            <w:r w:rsidRPr="007C3FC4">
              <w:rPr>
                <w:rFonts w:ascii="Arial" w:hAnsi="Arial" w:cs="Arial"/>
                <w:b/>
                <w:color w:val="FFFFFF"/>
                <w:sz w:val="20"/>
                <w:szCs w:val="20"/>
              </w:rPr>
              <w:t>Specific evaluation topic/question related to indicators</w:t>
            </w:r>
          </w:p>
        </w:tc>
        <w:tc>
          <w:tcPr>
            <w:tcW w:w="1806" w:type="dxa"/>
            <w:tcBorders>
              <w:bottom w:val="single" w:sz="4" w:space="0" w:color="auto"/>
            </w:tcBorders>
            <w:shd w:val="clear" w:color="auto" w:fill="1F4E79"/>
          </w:tcPr>
          <w:p w14:paraId="383E0F41" w14:textId="77777777" w:rsidR="00D255E0" w:rsidRPr="007C3FC4" w:rsidRDefault="00D255E0" w:rsidP="008B5746">
            <w:pPr>
              <w:jc w:val="center"/>
              <w:rPr>
                <w:rFonts w:ascii="Arial" w:hAnsi="Arial" w:cs="Arial"/>
                <w:b/>
                <w:color w:val="FFFFFF"/>
                <w:sz w:val="20"/>
                <w:szCs w:val="20"/>
              </w:rPr>
            </w:pPr>
          </w:p>
          <w:p w14:paraId="3FDC1458" w14:textId="77777777" w:rsidR="00D255E0" w:rsidRPr="007C3FC4" w:rsidRDefault="00D255E0" w:rsidP="008B5746">
            <w:pPr>
              <w:jc w:val="center"/>
              <w:rPr>
                <w:rFonts w:ascii="Arial" w:hAnsi="Arial" w:cs="Arial"/>
                <w:b/>
                <w:color w:val="FFFFFF"/>
                <w:sz w:val="20"/>
                <w:szCs w:val="20"/>
              </w:rPr>
            </w:pPr>
            <w:r w:rsidRPr="007C3FC4">
              <w:rPr>
                <w:rFonts w:ascii="Arial" w:hAnsi="Arial" w:cs="Arial"/>
                <w:b/>
                <w:color w:val="FFFFFF"/>
                <w:sz w:val="20"/>
                <w:szCs w:val="20"/>
              </w:rPr>
              <w:t>Data Collection sources/tools /methods</w:t>
            </w:r>
          </w:p>
        </w:tc>
      </w:tr>
      <w:tr w:rsidR="00D255E0" w:rsidRPr="007C3FC4" w14:paraId="1E9F6FFB" w14:textId="77777777" w:rsidTr="008B5746">
        <w:tc>
          <w:tcPr>
            <w:tcW w:w="13992" w:type="dxa"/>
            <w:gridSpan w:val="5"/>
            <w:shd w:val="clear" w:color="auto" w:fill="D9D9D9"/>
          </w:tcPr>
          <w:p w14:paraId="5A2AFF85" w14:textId="77777777" w:rsidR="00D255E0" w:rsidRPr="007C3FC4" w:rsidRDefault="00D255E0" w:rsidP="008B5746">
            <w:pPr>
              <w:jc w:val="center"/>
              <w:rPr>
                <w:rFonts w:ascii="Arial" w:hAnsi="Arial" w:cs="Arial"/>
                <w:b/>
                <w:sz w:val="20"/>
                <w:szCs w:val="20"/>
              </w:rPr>
            </w:pPr>
          </w:p>
          <w:p w14:paraId="3E996AB5"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 xml:space="preserve">RELEVANCE </w:t>
            </w:r>
          </w:p>
        </w:tc>
      </w:tr>
      <w:tr w:rsidR="00D255E0" w:rsidRPr="00BA41BB" w14:paraId="5B780931" w14:textId="77777777" w:rsidTr="008B5746">
        <w:tc>
          <w:tcPr>
            <w:tcW w:w="677" w:type="dxa"/>
          </w:tcPr>
          <w:p w14:paraId="6597BBEF" w14:textId="77777777" w:rsidR="00D255E0" w:rsidRPr="007C3FC4" w:rsidRDefault="00D255E0" w:rsidP="008B5746">
            <w:pPr>
              <w:jc w:val="center"/>
              <w:rPr>
                <w:rFonts w:ascii="Arial" w:hAnsi="Arial" w:cs="Arial"/>
                <w:b/>
                <w:sz w:val="20"/>
                <w:szCs w:val="20"/>
              </w:rPr>
            </w:pPr>
          </w:p>
          <w:p w14:paraId="0911B22B"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1</w:t>
            </w:r>
          </w:p>
        </w:tc>
        <w:tc>
          <w:tcPr>
            <w:tcW w:w="2666" w:type="dxa"/>
          </w:tcPr>
          <w:p w14:paraId="06ECD625" w14:textId="77777777" w:rsidR="00D255E0" w:rsidRPr="007C3FC4" w:rsidRDefault="00D255E0" w:rsidP="008B5746">
            <w:pPr>
              <w:rPr>
                <w:rFonts w:ascii="Arial" w:hAnsi="Arial" w:cs="Arial"/>
                <w:sz w:val="20"/>
                <w:szCs w:val="20"/>
              </w:rPr>
            </w:pPr>
          </w:p>
          <w:p w14:paraId="46DFF799" w14:textId="77777777" w:rsidR="00D255E0" w:rsidRPr="007C3FC4" w:rsidRDefault="00D255E0" w:rsidP="008B5746">
            <w:pPr>
              <w:rPr>
                <w:rFonts w:ascii="Arial" w:hAnsi="Arial" w:cs="Arial"/>
                <w:sz w:val="20"/>
                <w:szCs w:val="20"/>
              </w:rPr>
            </w:pPr>
            <w:r w:rsidRPr="007C3FC4">
              <w:rPr>
                <w:rFonts w:ascii="Arial" w:hAnsi="Arial" w:cs="Arial"/>
                <w:sz w:val="20"/>
                <w:szCs w:val="20"/>
              </w:rPr>
              <w:t>Was the project relevant in addressing key drivers of violent extremism identified in the Peacebuilding Priority Plan and the Project Document?</w:t>
            </w:r>
          </w:p>
        </w:tc>
        <w:tc>
          <w:tcPr>
            <w:tcW w:w="4449" w:type="dxa"/>
            <w:shd w:val="clear" w:color="auto" w:fill="FFFFFF"/>
          </w:tcPr>
          <w:p w14:paraId="192A7E3A" w14:textId="77777777" w:rsidR="00D255E0" w:rsidRPr="007C3FC4" w:rsidRDefault="00D255E0" w:rsidP="008B5746">
            <w:pPr>
              <w:rPr>
                <w:rFonts w:ascii="Arial" w:hAnsi="Arial" w:cs="Arial"/>
                <w:color w:val="00B050"/>
                <w:sz w:val="20"/>
                <w:szCs w:val="20"/>
              </w:rPr>
            </w:pPr>
          </w:p>
          <w:p w14:paraId="0E394227"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1.1.</w:t>
            </w:r>
            <w:r w:rsidRPr="007C3FC4">
              <w:rPr>
                <w:rFonts w:ascii="Arial" w:hAnsi="Arial" w:cs="Arial"/>
                <w:color w:val="00B050"/>
                <w:sz w:val="20"/>
                <w:szCs w:val="20"/>
              </w:rPr>
              <w:t xml:space="preserve"> Evidence of the project document referring to key drivers of violent extremism identified in the Peacebuilding Priority Plan. </w:t>
            </w:r>
          </w:p>
          <w:p w14:paraId="45AB85CB"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xml:space="preserve">1.2. Evidence of the project’s logic of intervention (from objectives, expect results, outcomes and activities) clearly explains how the project drivers of violent extremism are being addressed in </w:t>
            </w:r>
            <w:proofErr w:type="gramStart"/>
            <w:r w:rsidRPr="007C3FC4">
              <w:rPr>
                <w:rFonts w:ascii="Arial" w:hAnsi="Arial" w:cs="Arial"/>
                <w:color w:val="00B050"/>
                <w:sz w:val="20"/>
                <w:szCs w:val="20"/>
              </w:rPr>
              <w:t>a</w:t>
            </w:r>
            <w:proofErr w:type="gramEnd"/>
            <w:r w:rsidRPr="007C3FC4">
              <w:rPr>
                <w:rFonts w:ascii="Arial" w:hAnsi="Arial" w:cs="Arial"/>
                <w:color w:val="00B050"/>
                <w:sz w:val="20"/>
                <w:szCs w:val="20"/>
              </w:rPr>
              <w:t xml:space="preserve"> evidence-based, sustainable manner.</w:t>
            </w:r>
          </w:p>
        </w:tc>
        <w:tc>
          <w:tcPr>
            <w:tcW w:w="4394" w:type="dxa"/>
            <w:shd w:val="clear" w:color="auto" w:fill="FFFFFF"/>
          </w:tcPr>
          <w:p w14:paraId="60389C5A" w14:textId="77777777" w:rsidR="00D255E0" w:rsidRPr="007C3FC4" w:rsidRDefault="00D255E0" w:rsidP="008B5746">
            <w:pPr>
              <w:rPr>
                <w:rFonts w:ascii="Arial" w:hAnsi="Arial" w:cs="Arial"/>
                <w:color w:val="00B050"/>
                <w:sz w:val="20"/>
                <w:szCs w:val="20"/>
              </w:rPr>
            </w:pPr>
          </w:p>
          <w:p w14:paraId="76D32034"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xml:space="preserve">- The project </w:t>
            </w:r>
            <w:proofErr w:type="gramStart"/>
            <w:r w:rsidRPr="007C3FC4">
              <w:rPr>
                <w:rFonts w:ascii="Arial" w:hAnsi="Arial" w:cs="Arial"/>
                <w:color w:val="00B050"/>
                <w:sz w:val="20"/>
                <w:szCs w:val="20"/>
              </w:rPr>
              <w:t>makes reference</w:t>
            </w:r>
            <w:proofErr w:type="gramEnd"/>
            <w:r w:rsidRPr="007C3FC4">
              <w:rPr>
                <w:rFonts w:ascii="Arial" w:hAnsi="Arial" w:cs="Arial"/>
                <w:color w:val="00B050"/>
                <w:sz w:val="20"/>
                <w:szCs w:val="20"/>
              </w:rPr>
              <w:t xml:space="preserve"> to key drivers of violent extremism identified in the Peacebuilding Priority Plan and the Project Document.</w:t>
            </w:r>
          </w:p>
          <w:p w14:paraId="1C87603B"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There are logical and clear linkages of the project’s underlying strategy, goal; objective, outcomes, activities aligning to/support priorities formulated in these documents.</w:t>
            </w:r>
          </w:p>
          <w:p w14:paraId="10837C4C"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A theory of Change explains how (strategy, approach, methodology, activities) the project will produce change (attributed to the project and measurable with impact indicators).</w:t>
            </w:r>
          </w:p>
        </w:tc>
        <w:tc>
          <w:tcPr>
            <w:tcW w:w="1806" w:type="dxa"/>
            <w:shd w:val="clear" w:color="auto" w:fill="FFFFFF"/>
          </w:tcPr>
          <w:p w14:paraId="1F442051" w14:textId="77777777" w:rsidR="00D255E0" w:rsidRPr="007C3FC4" w:rsidRDefault="00D255E0" w:rsidP="008B5746">
            <w:pPr>
              <w:rPr>
                <w:rFonts w:ascii="Arial" w:hAnsi="Arial" w:cs="Arial"/>
                <w:color w:val="00B050"/>
                <w:sz w:val="20"/>
                <w:szCs w:val="20"/>
                <w:highlight w:val="yellow"/>
              </w:rPr>
            </w:pPr>
          </w:p>
          <w:p w14:paraId="13987974" w14:textId="77777777" w:rsidR="00D255E0" w:rsidRPr="007C3FC4" w:rsidRDefault="00D255E0" w:rsidP="008B5746">
            <w:pPr>
              <w:rPr>
                <w:rFonts w:ascii="Arial" w:hAnsi="Arial" w:cs="Arial"/>
                <w:color w:val="00B050"/>
                <w:sz w:val="20"/>
                <w:szCs w:val="20"/>
                <w:highlight w:val="yellow"/>
              </w:rPr>
            </w:pPr>
            <w:r w:rsidRPr="007C3FC4">
              <w:rPr>
                <w:rFonts w:ascii="Arial" w:hAnsi="Arial" w:cs="Arial"/>
                <w:color w:val="00B050"/>
                <w:sz w:val="20"/>
                <w:szCs w:val="20"/>
              </w:rPr>
              <w:t xml:space="preserve">- Depending on each specific indicator-related topic/question, the data source will include written production (project documentation, any relevant survey, research/analytical publication, national/regional/international policy document), (direct, remote, </w:t>
            </w:r>
            <w:r w:rsidRPr="007C3FC4">
              <w:rPr>
                <w:rFonts w:ascii="Arial" w:hAnsi="Arial" w:cs="Arial"/>
                <w:color w:val="00B050"/>
                <w:sz w:val="20"/>
                <w:szCs w:val="20"/>
              </w:rPr>
              <w:lastRenderedPageBreak/>
              <w:t>written) stakeholder interview, survey specifically developed for the purpose of this evaluation).</w:t>
            </w:r>
          </w:p>
        </w:tc>
      </w:tr>
      <w:tr w:rsidR="00D255E0" w:rsidRPr="007C3FC4" w14:paraId="78275B7D" w14:textId="77777777" w:rsidTr="008B5746">
        <w:tc>
          <w:tcPr>
            <w:tcW w:w="677" w:type="dxa"/>
          </w:tcPr>
          <w:p w14:paraId="27058388" w14:textId="77777777" w:rsidR="00D255E0" w:rsidRPr="007C3FC4" w:rsidRDefault="00D255E0" w:rsidP="008B5746">
            <w:pPr>
              <w:jc w:val="center"/>
              <w:rPr>
                <w:rFonts w:ascii="Arial" w:hAnsi="Arial" w:cs="Arial"/>
                <w:b/>
                <w:sz w:val="20"/>
                <w:szCs w:val="20"/>
              </w:rPr>
            </w:pPr>
          </w:p>
          <w:p w14:paraId="1993AD02"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2</w:t>
            </w:r>
          </w:p>
        </w:tc>
        <w:tc>
          <w:tcPr>
            <w:tcW w:w="2666" w:type="dxa"/>
          </w:tcPr>
          <w:p w14:paraId="5160ECD5" w14:textId="77777777" w:rsidR="00D255E0" w:rsidRPr="007C3FC4" w:rsidRDefault="00D255E0" w:rsidP="008B5746">
            <w:pPr>
              <w:rPr>
                <w:rFonts w:ascii="Arial" w:hAnsi="Arial" w:cs="Arial"/>
                <w:sz w:val="20"/>
                <w:szCs w:val="20"/>
              </w:rPr>
            </w:pPr>
          </w:p>
          <w:p w14:paraId="0E6A8FAF" w14:textId="77777777" w:rsidR="00D255E0" w:rsidRPr="007C3FC4" w:rsidRDefault="00D255E0" w:rsidP="008B5746">
            <w:pPr>
              <w:rPr>
                <w:rFonts w:ascii="Arial" w:hAnsi="Arial" w:cs="Arial"/>
                <w:sz w:val="20"/>
                <w:szCs w:val="20"/>
              </w:rPr>
            </w:pPr>
            <w:r w:rsidRPr="007C3FC4">
              <w:rPr>
                <w:rFonts w:ascii="Arial" w:hAnsi="Arial" w:cs="Arial"/>
                <w:sz w:val="20"/>
                <w:szCs w:val="20"/>
              </w:rPr>
              <w:t>Whether important PVE gaps exist, or opportunities are being missed?</w:t>
            </w:r>
          </w:p>
        </w:tc>
        <w:tc>
          <w:tcPr>
            <w:tcW w:w="4449" w:type="dxa"/>
            <w:shd w:val="clear" w:color="auto" w:fill="FFFFFF"/>
          </w:tcPr>
          <w:p w14:paraId="2916DA0F" w14:textId="77777777" w:rsidR="00D255E0" w:rsidRPr="007C3FC4" w:rsidRDefault="00D255E0" w:rsidP="008B5746">
            <w:pPr>
              <w:rPr>
                <w:rFonts w:ascii="Arial" w:hAnsi="Arial" w:cs="Arial"/>
                <w:color w:val="00B050"/>
                <w:sz w:val="20"/>
                <w:szCs w:val="20"/>
                <w:highlight w:val="yellow"/>
              </w:rPr>
            </w:pPr>
          </w:p>
          <w:p w14:paraId="6CB82EBD"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2.1.</w:t>
            </w:r>
            <w:r w:rsidRPr="007C3FC4">
              <w:rPr>
                <w:rFonts w:ascii="Arial" w:hAnsi="Arial" w:cs="Arial"/>
                <w:color w:val="00B050"/>
                <w:sz w:val="20"/>
                <w:szCs w:val="20"/>
              </w:rPr>
              <w:t xml:space="preserve"> PVE gaps identified and addressed by the project.</w:t>
            </w:r>
          </w:p>
          <w:p w14:paraId="70E5F8D3" w14:textId="77777777" w:rsidR="00D255E0" w:rsidRPr="007C3FC4" w:rsidRDefault="00D255E0" w:rsidP="008B5746">
            <w:pPr>
              <w:rPr>
                <w:rFonts w:ascii="Arial" w:hAnsi="Arial" w:cs="Arial"/>
                <w:color w:val="00B050"/>
                <w:sz w:val="20"/>
                <w:szCs w:val="20"/>
              </w:rPr>
            </w:pPr>
          </w:p>
          <w:p w14:paraId="4187B3B5"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2.2.</w:t>
            </w:r>
            <w:r w:rsidRPr="007C3FC4">
              <w:rPr>
                <w:rFonts w:ascii="Arial" w:hAnsi="Arial" w:cs="Arial"/>
                <w:color w:val="00B050"/>
                <w:sz w:val="20"/>
                <w:szCs w:val="20"/>
              </w:rPr>
              <w:t xml:space="preserve"> PVE gaps and opportunities missed by the project.</w:t>
            </w:r>
          </w:p>
          <w:p w14:paraId="0E0606BE" w14:textId="77777777" w:rsidR="00D255E0" w:rsidRPr="007C3FC4" w:rsidRDefault="00D255E0" w:rsidP="008B5746">
            <w:pPr>
              <w:rPr>
                <w:rFonts w:ascii="Arial" w:hAnsi="Arial" w:cs="Arial"/>
                <w:color w:val="00B050"/>
                <w:sz w:val="20"/>
                <w:szCs w:val="20"/>
              </w:rPr>
            </w:pPr>
          </w:p>
          <w:p w14:paraId="183D4E4A"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2.3.</w:t>
            </w:r>
            <w:r w:rsidRPr="007C3FC4">
              <w:rPr>
                <w:rFonts w:ascii="Arial" w:hAnsi="Arial" w:cs="Arial"/>
                <w:color w:val="00B050"/>
                <w:sz w:val="20"/>
                <w:szCs w:val="20"/>
              </w:rPr>
              <w:t xml:space="preserve"> PVE gaps and opportunities identified and addressed by the project </w:t>
            </w:r>
            <w:proofErr w:type="gramStart"/>
            <w:r w:rsidRPr="007C3FC4">
              <w:rPr>
                <w:rFonts w:ascii="Arial" w:hAnsi="Arial" w:cs="Arial"/>
                <w:color w:val="00B050"/>
                <w:sz w:val="20"/>
                <w:szCs w:val="20"/>
              </w:rPr>
              <w:t>during the course of</w:t>
            </w:r>
            <w:proofErr w:type="gramEnd"/>
            <w:r w:rsidRPr="007C3FC4">
              <w:rPr>
                <w:rFonts w:ascii="Arial" w:hAnsi="Arial" w:cs="Arial"/>
                <w:color w:val="00B050"/>
                <w:sz w:val="20"/>
                <w:szCs w:val="20"/>
              </w:rPr>
              <w:t xml:space="preserve"> implementation.</w:t>
            </w:r>
          </w:p>
        </w:tc>
        <w:tc>
          <w:tcPr>
            <w:tcW w:w="4394" w:type="dxa"/>
            <w:shd w:val="clear" w:color="auto" w:fill="FFFFFF"/>
          </w:tcPr>
          <w:p w14:paraId="02F12742" w14:textId="77777777" w:rsidR="00D255E0" w:rsidRPr="007C3FC4" w:rsidRDefault="00D255E0" w:rsidP="008B5746">
            <w:pPr>
              <w:rPr>
                <w:rFonts w:ascii="Arial" w:hAnsi="Arial" w:cs="Arial"/>
                <w:color w:val="00B050"/>
                <w:sz w:val="20"/>
                <w:szCs w:val="20"/>
                <w:highlight w:val="yellow"/>
              </w:rPr>
            </w:pPr>
          </w:p>
          <w:p w14:paraId="787BAF31"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Evidence of gaps and opportunities identified during project design (through needs assessment, stakeholder consultation or relevant updated studies/research).</w:t>
            </w:r>
          </w:p>
          <w:p w14:paraId="3BFCEF0D" w14:textId="77777777" w:rsidR="00D255E0" w:rsidRPr="007C3FC4" w:rsidRDefault="00D255E0" w:rsidP="008B5746">
            <w:pPr>
              <w:rPr>
                <w:rFonts w:ascii="Arial" w:hAnsi="Arial" w:cs="Arial"/>
                <w:color w:val="00B050"/>
                <w:sz w:val="20"/>
                <w:szCs w:val="20"/>
              </w:rPr>
            </w:pPr>
          </w:p>
          <w:p w14:paraId="716BA70D"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Evidence of gaps and opportunities missed by the project and identified through the evaluation.</w:t>
            </w:r>
          </w:p>
          <w:p w14:paraId="49F49C0D" w14:textId="77777777" w:rsidR="00D255E0" w:rsidRPr="007C3FC4" w:rsidRDefault="00D255E0" w:rsidP="008B5746">
            <w:pPr>
              <w:rPr>
                <w:rFonts w:ascii="Arial" w:hAnsi="Arial" w:cs="Arial"/>
                <w:color w:val="00B050"/>
                <w:sz w:val="20"/>
                <w:szCs w:val="20"/>
              </w:rPr>
            </w:pPr>
          </w:p>
          <w:p w14:paraId="48138227"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Evidence of gaps and opportunities identified during project implementation (through baseline assessment or project monitoring/studies)</w:t>
            </w:r>
          </w:p>
          <w:p w14:paraId="2F74ED6F" w14:textId="77777777" w:rsidR="00D255E0" w:rsidRPr="007C3FC4" w:rsidRDefault="00D255E0" w:rsidP="008B5746">
            <w:pPr>
              <w:rPr>
                <w:rFonts w:ascii="Arial" w:hAnsi="Arial" w:cs="Arial"/>
                <w:color w:val="00B050"/>
                <w:sz w:val="20"/>
                <w:szCs w:val="20"/>
              </w:rPr>
            </w:pPr>
          </w:p>
          <w:p w14:paraId="33C577F1" w14:textId="77777777" w:rsidR="00D255E0" w:rsidRPr="007C3FC4" w:rsidRDefault="00D255E0" w:rsidP="008B5746">
            <w:pPr>
              <w:rPr>
                <w:rFonts w:ascii="Arial" w:hAnsi="Arial" w:cs="Arial"/>
                <w:color w:val="00B050"/>
                <w:sz w:val="20"/>
                <w:szCs w:val="20"/>
                <w:highlight w:val="yellow"/>
              </w:rPr>
            </w:pPr>
          </w:p>
        </w:tc>
        <w:tc>
          <w:tcPr>
            <w:tcW w:w="1806" w:type="dxa"/>
            <w:shd w:val="clear" w:color="auto" w:fill="FFFFFF"/>
          </w:tcPr>
          <w:p w14:paraId="3997305E" w14:textId="77777777" w:rsidR="00D255E0" w:rsidRPr="00F60D22" w:rsidRDefault="00D255E0" w:rsidP="008B5746">
            <w:pPr>
              <w:rPr>
                <w:rFonts w:ascii="Arial" w:hAnsi="Arial" w:cs="Arial"/>
                <w:color w:val="00B050"/>
                <w:sz w:val="20"/>
                <w:szCs w:val="20"/>
                <w:highlight w:val="yellow"/>
              </w:rPr>
            </w:pPr>
            <w:r w:rsidRPr="00F60D22">
              <w:rPr>
                <w:rFonts w:ascii="Arial" w:hAnsi="Arial" w:cs="Arial"/>
                <w:color w:val="00B050"/>
                <w:sz w:val="20"/>
                <w:szCs w:val="20"/>
              </w:rPr>
              <w:t>Idem above</w:t>
            </w:r>
          </w:p>
        </w:tc>
      </w:tr>
      <w:tr w:rsidR="00D255E0" w:rsidRPr="007C3FC4" w14:paraId="41DB9A30" w14:textId="77777777" w:rsidTr="008B5746">
        <w:tc>
          <w:tcPr>
            <w:tcW w:w="677" w:type="dxa"/>
          </w:tcPr>
          <w:p w14:paraId="18EDC658" w14:textId="77777777" w:rsidR="00D255E0" w:rsidRPr="007C3FC4" w:rsidRDefault="00D255E0" w:rsidP="008B5746">
            <w:pPr>
              <w:jc w:val="center"/>
              <w:rPr>
                <w:rFonts w:ascii="Arial" w:hAnsi="Arial" w:cs="Arial"/>
                <w:b/>
                <w:sz w:val="20"/>
                <w:szCs w:val="20"/>
              </w:rPr>
            </w:pPr>
          </w:p>
          <w:p w14:paraId="74DEE23A"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3</w:t>
            </w:r>
          </w:p>
        </w:tc>
        <w:tc>
          <w:tcPr>
            <w:tcW w:w="2666" w:type="dxa"/>
          </w:tcPr>
          <w:p w14:paraId="2599B71E" w14:textId="77777777" w:rsidR="00D255E0" w:rsidRPr="007C3FC4" w:rsidRDefault="00D255E0" w:rsidP="008B5746">
            <w:pPr>
              <w:rPr>
                <w:rFonts w:ascii="Arial" w:hAnsi="Arial" w:cs="Arial"/>
                <w:sz w:val="20"/>
                <w:szCs w:val="20"/>
              </w:rPr>
            </w:pPr>
          </w:p>
          <w:p w14:paraId="1512D10B" w14:textId="77777777" w:rsidR="00D255E0" w:rsidRPr="007C3FC4" w:rsidRDefault="00D255E0" w:rsidP="008B5746">
            <w:pPr>
              <w:rPr>
                <w:rFonts w:ascii="Arial" w:hAnsi="Arial" w:cs="Arial"/>
                <w:sz w:val="20"/>
                <w:szCs w:val="20"/>
              </w:rPr>
            </w:pPr>
            <w:r w:rsidRPr="007C3FC4">
              <w:rPr>
                <w:rFonts w:ascii="Arial" w:hAnsi="Arial" w:cs="Arial"/>
                <w:sz w:val="20"/>
                <w:szCs w:val="20"/>
              </w:rPr>
              <w:t xml:space="preserve">Did the activities and strategies fit the objectives, i.e., is there internal coherence between what </w:t>
            </w:r>
            <w:r w:rsidRPr="007C3FC4">
              <w:rPr>
                <w:rFonts w:ascii="Arial" w:hAnsi="Arial" w:cs="Arial"/>
                <w:sz w:val="20"/>
                <w:szCs w:val="20"/>
              </w:rPr>
              <w:lastRenderedPageBreak/>
              <w:t>the programme is doing and what it is trying to achieve?</w:t>
            </w:r>
          </w:p>
        </w:tc>
        <w:tc>
          <w:tcPr>
            <w:tcW w:w="4449" w:type="dxa"/>
            <w:shd w:val="clear" w:color="auto" w:fill="FFFFFF"/>
          </w:tcPr>
          <w:p w14:paraId="0DEA4FFE" w14:textId="77777777" w:rsidR="00D255E0" w:rsidRPr="007C3FC4" w:rsidRDefault="00D255E0" w:rsidP="008B5746">
            <w:pPr>
              <w:rPr>
                <w:rFonts w:ascii="Arial" w:hAnsi="Arial" w:cs="Arial"/>
                <w:color w:val="00B050"/>
                <w:sz w:val="20"/>
                <w:szCs w:val="20"/>
                <w:highlight w:val="yellow"/>
              </w:rPr>
            </w:pPr>
          </w:p>
          <w:p w14:paraId="710B7134"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3.1.</w:t>
            </w:r>
            <w:r w:rsidRPr="007C3FC4">
              <w:rPr>
                <w:rFonts w:ascii="Arial" w:hAnsi="Arial" w:cs="Arial"/>
                <w:color w:val="00B050"/>
                <w:sz w:val="20"/>
                <w:szCs w:val="20"/>
              </w:rPr>
              <w:t xml:space="preserve"> Evidence of a clear rationale explaining how activities allow to reach the objectives.</w:t>
            </w:r>
          </w:p>
          <w:p w14:paraId="5F02BEFE"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lastRenderedPageBreak/>
              <w:t>3.2.</w:t>
            </w:r>
            <w:r w:rsidRPr="007C3FC4">
              <w:rPr>
                <w:rFonts w:ascii="Arial" w:hAnsi="Arial" w:cs="Arial"/>
                <w:color w:val="00B050"/>
                <w:sz w:val="20"/>
                <w:szCs w:val="20"/>
              </w:rPr>
              <w:t xml:space="preserve"> Evidence of a clear rationale explaining how the strategy supports the achievement of the objectives.</w:t>
            </w:r>
          </w:p>
          <w:p w14:paraId="0765EDB8" w14:textId="77777777" w:rsidR="00D255E0" w:rsidRPr="007C3FC4" w:rsidRDefault="00D255E0" w:rsidP="008B5746">
            <w:pPr>
              <w:rPr>
                <w:rFonts w:ascii="Arial" w:hAnsi="Arial" w:cs="Arial"/>
                <w:color w:val="00B050"/>
                <w:sz w:val="20"/>
                <w:szCs w:val="20"/>
                <w:highlight w:val="yellow"/>
              </w:rPr>
            </w:pPr>
          </w:p>
          <w:p w14:paraId="6C5D5E58" w14:textId="77777777" w:rsidR="00D255E0" w:rsidRPr="007C3FC4" w:rsidRDefault="00D255E0" w:rsidP="008B5746">
            <w:pPr>
              <w:rPr>
                <w:rFonts w:ascii="Arial" w:hAnsi="Arial" w:cs="Arial"/>
                <w:color w:val="00B050"/>
                <w:sz w:val="20"/>
                <w:szCs w:val="20"/>
                <w:highlight w:val="yellow"/>
              </w:rPr>
            </w:pPr>
          </w:p>
        </w:tc>
        <w:tc>
          <w:tcPr>
            <w:tcW w:w="4394" w:type="dxa"/>
            <w:shd w:val="clear" w:color="auto" w:fill="FFFFFF"/>
          </w:tcPr>
          <w:p w14:paraId="54F94024" w14:textId="77777777" w:rsidR="00D255E0" w:rsidRPr="007C3FC4" w:rsidRDefault="00D255E0" w:rsidP="008B5746">
            <w:pPr>
              <w:rPr>
                <w:rFonts w:ascii="Arial" w:hAnsi="Arial" w:cs="Arial"/>
                <w:color w:val="00B050"/>
                <w:sz w:val="20"/>
                <w:szCs w:val="20"/>
                <w:highlight w:val="yellow"/>
              </w:rPr>
            </w:pPr>
          </w:p>
          <w:p w14:paraId="791E8DC0"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Clear explanation for the theory of change</w:t>
            </w:r>
          </w:p>
          <w:p w14:paraId="2430F570"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Easy possibility to reconstruct the theory of change</w:t>
            </w:r>
          </w:p>
          <w:p w14:paraId="054498BE"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lastRenderedPageBreak/>
              <w:t>- Availability of output, outcome and impact indicators and rationale of how indicators allow to inform the upper-level achievements (from activity-level up to objective).</w:t>
            </w:r>
          </w:p>
          <w:p w14:paraId="33A45657"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xml:space="preserve">- The strategy </w:t>
            </w:r>
            <w:proofErr w:type="gramStart"/>
            <w:r w:rsidRPr="007C3FC4">
              <w:rPr>
                <w:rFonts w:ascii="Arial" w:hAnsi="Arial" w:cs="Arial"/>
                <w:color w:val="00B050"/>
                <w:sz w:val="20"/>
                <w:szCs w:val="20"/>
              </w:rPr>
              <w:t>clear</w:t>
            </w:r>
            <w:proofErr w:type="gramEnd"/>
            <w:r w:rsidRPr="007C3FC4">
              <w:rPr>
                <w:rFonts w:ascii="Arial" w:hAnsi="Arial" w:cs="Arial"/>
                <w:color w:val="00B050"/>
                <w:sz w:val="20"/>
                <w:szCs w:val="20"/>
              </w:rPr>
              <w:t xml:space="preserve"> explains how objectives will be achieved (e.g. institutionalised, inclusive, made sustainable, model-based) </w:t>
            </w:r>
          </w:p>
          <w:p w14:paraId="42910C9D" w14:textId="77777777" w:rsidR="00D255E0" w:rsidRPr="007C3FC4" w:rsidRDefault="00D255E0" w:rsidP="008B5746">
            <w:pPr>
              <w:rPr>
                <w:rFonts w:ascii="Arial" w:hAnsi="Arial" w:cs="Arial"/>
                <w:color w:val="00B050"/>
                <w:sz w:val="20"/>
                <w:szCs w:val="20"/>
                <w:highlight w:val="yellow"/>
              </w:rPr>
            </w:pPr>
          </w:p>
          <w:p w14:paraId="519DC80A" w14:textId="77777777" w:rsidR="00D255E0" w:rsidRPr="007C3FC4" w:rsidRDefault="00D255E0" w:rsidP="008B5746">
            <w:pPr>
              <w:rPr>
                <w:rFonts w:ascii="Arial" w:hAnsi="Arial" w:cs="Arial"/>
                <w:color w:val="00B050"/>
                <w:sz w:val="20"/>
                <w:szCs w:val="20"/>
                <w:highlight w:val="yellow"/>
              </w:rPr>
            </w:pPr>
          </w:p>
        </w:tc>
        <w:tc>
          <w:tcPr>
            <w:tcW w:w="1806" w:type="dxa"/>
            <w:shd w:val="clear" w:color="auto" w:fill="FFFFFF"/>
          </w:tcPr>
          <w:p w14:paraId="2D0FFBC7"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lastRenderedPageBreak/>
              <w:t>Idem above</w:t>
            </w:r>
          </w:p>
          <w:p w14:paraId="593ADA75" w14:textId="77777777" w:rsidR="00D255E0" w:rsidRPr="00F60D22" w:rsidRDefault="00D255E0" w:rsidP="008B5746">
            <w:pPr>
              <w:rPr>
                <w:rFonts w:ascii="Arial" w:hAnsi="Arial" w:cs="Arial"/>
                <w:color w:val="00B050"/>
                <w:sz w:val="20"/>
                <w:szCs w:val="20"/>
              </w:rPr>
            </w:pPr>
          </w:p>
        </w:tc>
      </w:tr>
      <w:tr w:rsidR="00D255E0" w:rsidRPr="007C3FC4" w14:paraId="1C281A81" w14:textId="77777777" w:rsidTr="008B5746">
        <w:tc>
          <w:tcPr>
            <w:tcW w:w="677" w:type="dxa"/>
          </w:tcPr>
          <w:p w14:paraId="20B6FB8E" w14:textId="77777777" w:rsidR="00D255E0" w:rsidRPr="007C3FC4" w:rsidRDefault="00D255E0" w:rsidP="008B5746">
            <w:pPr>
              <w:jc w:val="center"/>
              <w:rPr>
                <w:rFonts w:ascii="Arial" w:hAnsi="Arial" w:cs="Arial"/>
                <w:b/>
                <w:sz w:val="20"/>
                <w:szCs w:val="20"/>
              </w:rPr>
            </w:pPr>
          </w:p>
          <w:p w14:paraId="26DD4171"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4</w:t>
            </w:r>
          </w:p>
        </w:tc>
        <w:tc>
          <w:tcPr>
            <w:tcW w:w="2666" w:type="dxa"/>
          </w:tcPr>
          <w:p w14:paraId="11245123" w14:textId="77777777" w:rsidR="00D255E0" w:rsidRPr="007C3FC4" w:rsidRDefault="00D255E0" w:rsidP="008B5746">
            <w:pPr>
              <w:rPr>
                <w:rFonts w:ascii="Arial" w:hAnsi="Arial" w:cs="Arial"/>
                <w:sz w:val="20"/>
                <w:szCs w:val="20"/>
              </w:rPr>
            </w:pPr>
          </w:p>
          <w:p w14:paraId="39497153" w14:textId="77777777" w:rsidR="00D255E0" w:rsidRPr="007C3FC4" w:rsidRDefault="00D255E0" w:rsidP="008B5746">
            <w:pPr>
              <w:rPr>
                <w:rFonts w:ascii="Arial" w:hAnsi="Arial" w:cs="Arial"/>
                <w:sz w:val="20"/>
                <w:szCs w:val="20"/>
              </w:rPr>
            </w:pPr>
            <w:r w:rsidRPr="007C3FC4">
              <w:rPr>
                <w:rFonts w:ascii="Arial" w:hAnsi="Arial" w:cs="Arial"/>
                <w:sz w:val="20"/>
                <w:szCs w:val="20"/>
              </w:rPr>
              <w:t>To what extent were the interventions relevant to the needs and priorities of the target groups/beneficiaries?</w:t>
            </w:r>
          </w:p>
        </w:tc>
        <w:tc>
          <w:tcPr>
            <w:tcW w:w="4449" w:type="dxa"/>
            <w:shd w:val="clear" w:color="auto" w:fill="FFFFFF"/>
          </w:tcPr>
          <w:p w14:paraId="518D4D2D" w14:textId="77777777" w:rsidR="00D255E0" w:rsidRPr="007C3FC4" w:rsidRDefault="00D255E0" w:rsidP="008B5746">
            <w:pPr>
              <w:rPr>
                <w:rFonts w:ascii="Arial" w:hAnsi="Arial" w:cs="Arial"/>
                <w:color w:val="00B0F0"/>
                <w:sz w:val="20"/>
                <w:szCs w:val="20"/>
                <w:highlight w:val="yellow"/>
              </w:rPr>
            </w:pPr>
          </w:p>
          <w:p w14:paraId="34D690E3"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4.1.</w:t>
            </w:r>
            <w:r w:rsidRPr="007C3FC4">
              <w:rPr>
                <w:rFonts w:ascii="Arial" w:hAnsi="Arial" w:cs="Arial"/>
                <w:color w:val="00B050"/>
                <w:sz w:val="20"/>
                <w:szCs w:val="20"/>
              </w:rPr>
              <w:t xml:space="preserve"> Evidence of a thorough, documented consultative approach involving:</w:t>
            </w:r>
          </w:p>
          <w:p w14:paraId="268130A1"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xml:space="preserve">- Direct/indirect consultation of relevant stakeholders including end-beneficiaries and </w:t>
            </w:r>
            <w:proofErr w:type="gramStart"/>
            <w:r w:rsidRPr="007C3FC4">
              <w:rPr>
                <w:rFonts w:ascii="Arial" w:hAnsi="Arial" w:cs="Arial"/>
                <w:color w:val="00B050"/>
                <w:sz w:val="20"/>
                <w:szCs w:val="20"/>
              </w:rPr>
              <w:t>policy-making</w:t>
            </w:r>
            <w:proofErr w:type="gramEnd"/>
            <w:r w:rsidRPr="007C3FC4">
              <w:rPr>
                <w:rFonts w:ascii="Arial" w:hAnsi="Arial" w:cs="Arial"/>
                <w:color w:val="00B050"/>
                <w:sz w:val="20"/>
                <w:szCs w:val="20"/>
              </w:rPr>
              <w:t xml:space="preserve"> institutions; </w:t>
            </w:r>
          </w:p>
          <w:p w14:paraId="45335400"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Consultation of relevant written production (survey, needs assessments, statistics, analytical paper…</w:t>
            </w:r>
          </w:p>
          <w:p w14:paraId="5D2A50BA" w14:textId="77777777" w:rsidR="00D255E0" w:rsidRPr="007C3FC4" w:rsidRDefault="00D255E0" w:rsidP="008B5746">
            <w:pPr>
              <w:rPr>
                <w:rFonts w:ascii="Arial" w:hAnsi="Arial" w:cs="Arial"/>
                <w:color w:val="00B050"/>
                <w:sz w:val="20"/>
                <w:szCs w:val="20"/>
              </w:rPr>
            </w:pPr>
          </w:p>
          <w:p w14:paraId="3B67C969" w14:textId="77777777" w:rsidR="00D255E0" w:rsidRPr="007C3FC4" w:rsidRDefault="00D255E0" w:rsidP="008B5746">
            <w:pPr>
              <w:rPr>
                <w:rFonts w:ascii="Arial" w:hAnsi="Arial" w:cs="Arial"/>
                <w:color w:val="00B0F0"/>
                <w:sz w:val="20"/>
                <w:szCs w:val="20"/>
              </w:rPr>
            </w:pPr>
            <w:r w:rsidRPr="007C3FC4">
              <w:rPr>
                <w:rFonts w:ascii="Arial" w:hAnsi="Arial" w:cs="Arial"/>
                <w:b/>
                <w:bCs/>
                <w:color w:val="00B050"/>
                <w:sz w:val="20"/>
                <w:szCs w:val="20"/>
              </w:rPr>
              <w:t>4.2.</w:t>
            </w:r>
            <w:r w:rsidRPr="007C3FC4">
              <w:rPr>
                <w:rFonts w:ascii="Arial" w:hAnsi="Arial" w:cs="Arial"/>
                <w:color w:val="00B050"/>
                <w:sz w:val="20"/>
                <w:szCs w:val="20"/>
              </w:rPr>
              <w:t xml:space="preserve"> Evidence that the information gathered during the consultative effort has shaped or been </w:t>
            </w:r>
            <w:proofErr w:type="gramStart"/>
            <w:r w:rsidRPr="007C3FC4">
              <w:rPr>
                <w:rFonts w:ascii="Arial" w:hAnsi="Arial" w:cs="Arial"/>
                <w:color w:val="00B050"/>
                <w:sz w:val="20"/>
                <w:szCs w:val="20"/>
              </w:rPr>
              <w:t>taken into account</w:t>
            </w:r>
            <w:proofErr w:type="gramEnd"/>
            <w:r w:rsidRPr="007C3FC4">
              <w:rPr>
                <w:rFonts w:ascii="Arial" w:hAnsi="Arial" w:cs="Arial"/>
                <w:color w:val="00B050"/>
                <w:sz w:val="20"/>
                <w:szCs w:val="20"/>
              </w:rPr>
              <w:t xml:space="preserve"> when designing the project.</w:t>
            </w:r>
          </w:p>
        </w:tc>
        <w:tc>
          <w:tcPr>
            <w:tcW w:w="4394" w:type="dxa"/>
            <w:shd w:val="clear" w:color="auto" w:fill="FFFFFF"/>
          </w:tcPr>
          <w:p w14:paraId="17A692D2" w14:textId="77777777" w:rsidR="00D255E0" w:rsidRPr="007C3FC4" w:rsidRDefault="00D255E0" w:rsidP="008B5746">
            <w:pPr>
              <w:rPr>
                <w:rFonts w:ascii="Arial" w:hAnsi="Arial" w:cs="Arial"/>
                <w:color w:val="000000"/>
                <w:sz w:val="20"/>
                <w:szCs w:val="20"/>
              </w:rPr>
            </w:pPr>
          </w:p>
          <w:p w14:paraId="6C5B3550"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Documented consultation and outcomes</w:t>
            </w:r>
          </w:p>
          <w:p w14:paraId="021932A8" w14:textId="77777777" w:rsidR="00D255E0" w:rsidRPr="007C3FC4" w:rsidRDefault="00D255E0" w:rsidP="008B5746">
            <w:pPr>
              <w:rPr>
                <w:rFonts w:ascii="Arial" w:hAnsi="Arial" w:cs="Arial"/>
                <w:color w:val="00B0F0"/>
                <w:sz w:val="20"/>
                <w:szCs w:val="20"/>
              </w:rPr>
            </w:pPr>
            <w:r w:rsidRPr="007C3FC4">
              <w:rPr>
                <w:rFonts w:ascii="Arial" w:hAnsi="Arial" w:cs="Arial"/>
                <w:color w:val="00B050"/>
                <w:sz w:val="20"/>
                <w:szCs w:val="20"/>
              </w:rPr>
              <w:t>- How have consultation results been used/reflected in the project design.</w:t>
            </w:r>
          </w:p>
        </w:tc>
        <w:tc>
          <w:tcPr>
            <w:tcW w:w="1806" w:type="dxa"/>
            <w:shd w:val="clear" w:color="auto" w:fill="FFFFFF"/>
          </w:tcPr>
          <w:p w14:paraId="1BB8FC6C" w14:textId="77777777" w:rsidR="00D255E0" w:rsidRPr="007C3FC4" w:rsidRDefault="00D255E0" w:rsidP="008B5746">
            <w:pPr>
              <w:rPr>
                <w:rFonts w:ascii="Arial" w:hAnsi="Arial" w:cs="Arial"/>
                <w:color w:val="000000"/>
                <w:sz w:val="20"/>
                <w:szCs w:val="20"/>
              </w:rPr>
            </w:pPr>
          </w:p>
          <w:p w14:paraId="22B88737" w14:textId="77777777" w:rsidR="00D255E0" w:rsidRPr="007C3FC4" w:rsidRDefault="00D255E0" w:rsidP="008B5746">
            <w:pPr>
              <w:rPr>
                <w:rFonts w:ascii="Arial" w:hAnsi="Arial" w:cs="Arial"/>
                <w:color w:val="000000"/>
                <w:sz w:val="20"/>
                <w:szCs w:val="20"/>
              </w:rPr>
            </w:pPr>
            <w:r w:rsidRPr="007C3FC4">
              <w:rPr>
                <w:rFonts w:ascii="Arial" w:hAnsi="Arial" w:cs="Arial"/>
                <w:color w:val="00B050"/>
                <w:sz w:val="20"/>
                <w:szCs w:val="20"/>
              </w:rPr>
              <w:t>Idem above</w:t>
            </w:r>
          </w:p>
        </w:tc>
      </w:tr>
      <w:tr w:rsidR="00D255E0" w:rsidRPr="007C3FC4" w14:paraId="2B6D8067" w14:textId="77777777" w:rsidTr="008B5746">
        <w:trPr>
          <w:trHeight w:val="2826"/>
        </w:trPr>
        <w:tc>
          <w:tcPr>
            <w:tcW w:w="677" w:type="dxa"/>
          </w:tcPr>
          <w:p w14:paraId="498D9251" w14:textId="77777777" w:rsidR="00D255E0" w:rsidRPr="007C3FC4" w:rsidRDefault="00D255E0" w:rsidP="008B5746">
            <w:pPr>
              <w:jc w:val="center"/>
              <w:rPr>
                <w:rFonts w:ascii="Arial" w:hAnsi="Arial" w:cs="Arial"/>
                <w:b/>
                <w:sz w:val="20"/>
                <w:szCs w:val="20"/>
              </w:rPr>
            </w:pPr>
          </w:p>
          <w:p w14:paraId="573303E4"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5</w:t>
            </w:r>
          </w:p>
        </w:tc>
        <w:tc>
          <w:tcPr>
            <w:tcW w:w="2666" w:type="dxa"/>
          </w:tcPr>
          <w:p w14:paraId="5B293331" w14:textId="77777777" w:rsidR="00D255E0" w:rsidRPr="007C3FC4" w:rsidRDefault="00D255E0" w:rsidP="008B5746">
            <w:pPr>
              <w:rPr>
                <w:rFonts w:ascii="Arial" w:hAnsi="Arial" w:cs="Arial"/>
                <w:sz w:val="20"/>
                <w:szCs w:val="20"/>
              </w:rPr>
            </w:pPr>
            <w:r w:rsidRPr="007C3FC4">
              <w:rPr>
                <w:rFonts w:ascii="Arial" w:hAnsi="Arial" w:cs="Arial"/>
                <w:sz w:val="20"/>
                <w:szCs w:val="20"/>
              </w:rPr>
              <w:t>To what extent have gender and human rights considerations been integrated into the programme design and implementation?</w:t>
            </w:r>
          </w:p>
        </w:tc>
        <w:tc>
          <w:tcPr>
            <w:tcW w:w="4449" w:type="dxa"/>
            <w:shd w:val="clear" w:color="auto" w:fill="FFFFFF"/>
          </w:tcPr>
          <w:p w14:paraId="569DD82F"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5.1.</w:t>
            </w:r>
            <w:r w:rsidRPr="007C3FC4">
              <w:rPr>
                <w:rFonts w:ascii="Arial" w:hAnsi="Arial" w:cs="Arial"/>
                <w:color w:val="00B050"/>
                <w:sz w:val="20"/>
                <w:szCs w:val="20"/>
              </w:rPr>
              <w:t xml:space="preserve"> Evidence of the project making references to gender-sensitive, human rights-based dimensions and principles. Those dimensions are reflected in the project approach (ideally equipped with specific approaches).</w:t>
            </w:r>
          </w:p>
          <w:p w14:paraId="007B66CF" w14:textId="77777777" w:rsidR="00D255E0" w:rsidRPr="007C3FC4" w:rsidRDefault="00D255E0" w:rsidP="008B5746">
            <w:pPr>
              <w:rPr>
                <w:rFonts w:ascii="Arial" w:hAnsi="Arial" w:cs="Arial"/>
                <w:color w:val="00B050"/>
                <w:sz w:val="20"/>
                <w:szCs w:val="20"/>
              </w:rPr>
            </w:pPr>
          </w:p>
          <w:p w14:paraId="1923BD9D"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5.2.</w:t>
            </w:r>
            <w:r w:rsidRPr="007C3FC4">
              <w:rPr>
                <w:rFonts w:ascii="Arial" w:hAnsi="Arial" w:cs="Arial"/>
                <w:color w:val="00B050"/>
                <w:sz w:val="20"/>
                <w:szCs w:val="20"/>
              </w:rPr>
              <w:t xml:space="preserve"> Evidence of the project’s approach, outcome, activities, results integrating both dimensions.</w:t>
            </w:r>
          </w:p>
          <w:p w14:paraId="0B2DDC2C"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5.3.</w:t>
            </w:r>
            <w:r w:rsidRPr="007C3FC4">
              <w:rPr>
                <w:rFonts w:ascii="Arial" w:hAnsi="Arial" w:cs="Arial"/>
                <w:color w:val="00B050"/>
                <w:sz w:val="20"/>
                <w:szCs w:val="20"/>
              </w:rPr>
              <w:t xml:space="preserve"> Evidence of defined, measurable (mostly in qualitative terms) objectives, related outcomes &amp; activities developed for both dimensions.</w:t>
            </w:r>
          </w:p>
          <w:p w14:paraId="7964426F" w14:textId="77777777" w:rsidR="00D255E0" w:rsidRPr="007C3FC4" w:rsidRDefault="00D255E0" w:rsidP="008B5746">
            <w:pPr>
              <w:rPr>
                <w:rFonts w:ascii="Arial" w:hAnsi="Arial" w:cs="Arial"/>
                <w:color w:val="00B050"/>
                <w:sz w:val="20"/>
                <w:szCs w:val="20"/>
              </w:rPr>
            </w:pPr>
          </w:p>
        </w:tc>
        <w:tc>
          <w:tcPr>
            <w:tcW w:w="4394" w:type="dxa"/>
            <w:shd w:val="clear" w:color="auto" w:fill="FFFFFF"/>
          </w:tcPr>
          <w:p w14:paraId="16559898" w14:textId="77777777" w:rsidR="00D255E0" w:rsidRPr="007C3FC4" w:rsidRDefault="00D255E0" w:rsidP="008B5746">
            <w:pPr>
              <w:rPr>
                <w:rFonts w:ascii="Arial" w:hAnsi="Arial" w:cs="Arial"/>
                <w:color w:val="00B050"/>
                <w:sz w:val="20"/>
                <w:szCs w:val="20"/>
              </w:rPr>
            </w:pPr>
            <w:r w:rsidRPr="007C3FC4">
              <w:rPr>
                <w:rFonts w:ascii="Arial" w:hAnsi="Arial" w:cs="Arial"/>
                <w:color w:val="000000"/>
                <w:sz w:val="20"/>
                <w:szCs w:val="20"/>
              </w:rPr>
              <w:t xml:space="preserve"> </w:t>
            </w:r>
            <w:r w:rsidRPr="007C3FC4">
              <w:rPr>
                <w:rFonts w:ascii="Arial" w:hAnsi="Arial" w:cs="Arial"/>
                <w:color w:val="00B050"/>
                <w:sz w:val="20"/>
                <w:szCs w:val="20"/>
              </w:rPr>
              <w:t>- Does the project document include gender-sensitive, human rights-based and conflict-sensitive approaches?</w:t>
            </w:r>
          </w:p>
          <w:p w14:paraId="6CCBCF9D" w14:textId="77777777" w:rsidR="00D255E0" w:rsidRPr="007C3FC4" w:rsidRDefault="00D255E0" w:rsidP="008B5746">
            <w:pPr>
              <w:rPr>
                <w:rFonts w:ascii="Arial" w:hAnsi="Arial" w:cs="Arial"/>
                <w:color w:val="00B050"/>
                <w:sz w:val="20"/>
                <w:szCs w:val="20"/>
              </w:rPr>
            </w:pPr>
          </w:p>
          <w:p w14:paraId="61E8B66A" w14:textId="77777777" w:rsidR="00D255E0" w:rsidRPr="007C3FC4" w:rsidRDefault="00D255E0" w:rsidP="008B5746">
            <w:pPr>
              <w:rPr>
                <w:rFonts w:ascii="Arial" w:hAnsi="Arial" w:cs="Arial"/>
                <w:color w:val="00B0F0"/>
                <w:sz w:val="20"/>
                <w:szCs w:val="20"/>
              </w:rPr>
            </w:pPr>
            <w:r w:rsidRPr="007C3FC4">
              <w:rPr>
                <w:rFonts w:ascii="Arial" w:hAnsi="Arial" w:cs="Arial"/>
                <w:color w:val="00B050"/>
                <w:sz w:val="20"/>
                <w:szCs w:val="20"/>
              </w:rPr>
              <w:t xml:space="preserve">- Availability of relevant gender and human rights-related indicators at the output, </w:t>
            </w:r>
            <w:proofErr w:type="gramStart"/>
            <w:r w:rsidRPr="007C3FC4">
              <w:rPr>
                <w:rFonts w:ascii="Arial" w:hAnsi="Arial" w:cs="Arial"/>
                <w:color w:val="00B050"/>
                <w:sz w:val="20"/>
                <w:szCs w:val="20"/>
              </w:rPr>
              <w:t>outcome</w:t>
            </w:r>
            <w:proofErr w:type="gramEnd"/>
            <w:r w:rsidRPr="007C3FC4">
              <w:rPr>
                <w:rFonts w:ascii="Arial" w:hAnsi="Arial" w:cs="Arial"/>
                <w:color w:val="00B050"/>
                <w:sz w:val="20"/>
                <w:szCs w:val="20"/>
              </w:rPr>
              <w:t xml:space="preserve"> and impact level.</w:t>
            </w:r>
          </w:p>
          <w:p w14:paraId="37AAEE6E" w14:textId="77777777" w:rsidR="00D255E0" w:rsidRPr="007C3FC4" w:rsidRDefault="00D255E0" w:rsidP="008B5746">
            <w:pPr>
              <w:rPr>
                <w:rFonts w:ascii="Arial" w:hAnsi="Arial" w:cs="Arial"/>
                <w:color w:val="00B0F0"/>
                <w:sz w:val="20"/>
                <w:szCs w:val="20"/>
              </w:rPr>
            </w:pPr>
          </w:p>
          <w:p w14:paraId="3389B758" w14:textId="77777777" w:rsidR="00D255E0" w:rsidRPr="007C3FC4" w:rsidRDefault="00D255E0" w:rsidP="008B5746">
            <w:pPr>
              <w:rPr>
                <w:rFonts w:ascii="Arial" w:hAnsi="Arial" w:cs="Arial"/>
                <w:color w:val="00B0F0"/>
                <w:sz w:val="20"/>
                <w:szCs w:val="20"/>
              </w:rPr>
            </w:pPr>
          </w:p>
          <w:p w14:paraId="454B8C73" w14:textId="77777777" w:rsidR="00D255E0" w:rsidRPr="007C3FC4" w:rsidRDefault="00D255E0" w:rsidP="008B5746">
            <w:pPr>
              <w:rPr>
                <w:rFonts w:ascii="Arial" w:hAnsi="Arial" w:cs="Arial"/>
                <w:color w:val="00B0F0"/>
                <w:sz w:val="20"/>
                <w:szCs w:val="20"/>
              </w:rPr>
            </w:pPr>
          </w:p>
          <w:p w14:paraId="7E57FDAD" w14:textId="77777777" w:rsidR="00D255E0" w:rsidRPr="007C3FC4" w:rsidRDefault="00D255E0" w:rsidP="008B5746">
            <w:pPr>
              <w:rPr>
                <w:rFonts w:ascii="Arial" w:hAnsi="Arial" w:cs="Arial"/>
                <w:color w:val="000000"/>
                <w:sz w:val="20"/>
                <w:szCs w:val="20"/>
              </w:rPr>
            </w:pPr>
          </w:p>
        </w:tc>
        <w:tc>
          <w:tcPr>
            <w:tcW w:w="1806" w:type="dxa"/>
            <w:shd w:val="clear" w:color="auto" w:fill="FFFFFF"/>
          </w:tcPr>
          <w:p w14:paraId="10ABD741" w14:textId="77777777" w:rsidR="00D255E0" w:rsidRPr="007C3FC4" w:rsidRDefault="00D255E0" w:rsidP="008B5746">
            <w:pPr>
              <w:rPr>
                <w:rFonts w:ascii="Arial" w:hAnsi="Arial" w:cs="Arial"/>
                <w:color w:val="000000"/>
                <w:sz w:val="20"/>
                <w:szCs w:val="20"/>
              </w:rPr>
            </w:pPr>
            <w:r w:rsidRPr="007C3FC4">
              <w:rPr>
                <w:rFonts w:ascii="Arial" w:hAnsi="Arial" w:cs="Arial"/>
                <w:color w:val="00B050"/>
                <w:sz w:val="20"/>
                <w:szCs w:val="20"/>
              </w:rPr>
              <w:t>Idem above</w:t>
            </w:r>
          </w:p>
        </w:tc>
      </w:tr>
      <w:tr w:rsidR="00D255E0" w:rsidRPr="007C3FC4" w14:paraId="7C59D6B7" w14:textId="77777777" w:rsidTr="008B5746">
        <w:tc>
          <w:tcPr>
            <w:tcW w:w="677" w:type="dxa"/>
          </w:tcPr>
          <w:p w14:paraId="22E3B434" w14:textId="77777777" w:rsidR="00D255E0" w:rsidRPr="007C3FC4" w:rsidRDefault="00D255E0" w:rsidP="008B5746">
            <w:pPr>
              <w:jc w:val="center"/>
              <w:rPr>
                <w:rFonts w:ascii="Arial" w:hAnsi="Arial" w:cs="Arial"/>
                <w:b/>
                <w:sz w:val="20"/>
                <w:szCs w:val="20"/>
              </w:rPr>
            </w:pPr>
          </w:p>
          <w:p w14:paraId="1484FEFE"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6</w:t>
            </w:r>
          </w:p>
        </w:tc>
        <w:tc>
          <w:tcPr>
            <w:tcW w:w="2666" w:type="dxa"/>
          </w:tcPr>
          <w:p w14:paraId="4D37106B" w14:textId="77777777" w:rsidR="00D255E0" w:rsidRPr="007C3FC4" w:rsidRDefault="00D255E0" w:rsidP="008B5746">
            <w:pPr>
              <w:rPr>
                <w:rFonts w:ascii="Arial" w:hAnsi="Arial" w:cs="Arial"/>
                <w:sz w:val="20"/>
                <w:szCs w:val="20"/>
              </w:rPr>
            </w:pPr>
          </w:p>
          <w:p w14:paraId="547DB0E9" w14:textId="77777777" w:rsidR="00D255E0" w:rsidRPr="007C3FC4" w:rsidRDefault="00D255E0" w:rsidP="008B5746">
            <w:pPr>
              <w:rPr>
                <w:rFonts w:ascii="Arial" w:hAnsi="Arial" w:cs="Arial"/>
                <w:sz w:val="20"/>
                <w:szCs w:val="20"/>
              </w:rPr>
            </w:pPr>
            <w:r w:rsidRPr="007C3FC4">
              <w:rPr>
                <w:rFonts w:ascii="Arial" w:hAnsi="Arial" w:cs="Arial"/>
                <w:sz w:val="20"/>
                <w:szCs w:val="20"/>
              </w:rPr>
              <w:t>Did the project’s theory of change clearly articulate assumptions about why the project approach is expected to produce the desired change? Was the theory of change grounded in evidence?</w:t>
            </w:r>
          </w:p>
        </w:tc>
        <w:tc>
          <w:tcPr>
            <w:tcW w:w="4449" w:type="dxa"/>
            <w:shd w:val="clear" w:color="auto" w:fill="FFFFFF"/>
          </w:tcPr>
          <w:p w14:paraId="74F8C4E4" w14:textId="77777777" w:rsidR="00D255E0" w:rsidRPr="007C3FC4" w:rsidRDefault="00D255E0" w:rsidP="008B5746">
            <w:pPr>
              <w:rPr>
                <w:rFonts w:ascii="Arial" w:hAnsi="Arial" w:cs="Arial"/>
                <w:color w:val="00B050"/>
                <w:sz w:val="20"/>
                <w:szCs w:val="20"/>
              </w:rPr>
            </w:pPr>
          </w:p>
          <w:p w14:paraId="06A64E66"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6.1.</w:t>
            </w:r>
            <w:r w:rsidRPr="007C3FC4">
              <w:rPr>
                <w:rFonts w:ascii="Arial" w:hAnsi="Arial" w:cs="Arial"/>
                <w:color w:val="00B050"/>
                <w:sz w:val="20"/>
                <w:szCs w:val="20"/>
              </w:rPr>
              <w:t xml:space="preserve"> The theory of change is clearly formulated and explains how the project intends to produce change in a logical manner.</w:t>
            </w:r>
          </w:p>
          <w:p w14:paraId="351A645D" w14:textId="77777777" w:rsidR="00D255E0" w:rsidRPr="007C3FC4" w:rsidRDefault="00D255E0" w:rsidP="008B5746">
            <w:pPr>
              <w:rPr>
                <w:rFonts w:ascii="Arial" w:hAnsi="Arial" w:cs="Arial"/>
                <w:color w:val="00B050"/>
                <w:sz w:val="20"/>
                <w:szCs w:val="20"/>
              </w:rPr>
            </w:pPr>
          </w:p>
          <w:p w14:paraId="50891E4C"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6.2.</w:t>
            </w:r>
            <w:r w:rsidRPr="007C3FC4">
              <w:rPr>
                <w:rFonts w:ascii="Arial" w:hAnsi="Arial" w:cs="Arial"/>
                <w:color w:val="00B050"/>
                <w:sz w:val="20"/>
                <w:szCs w:val="20"/>
              </w:rPr>
              <w:t xml:space="preserve"> The theory of change allows for measuring or assessing the extent to which the intended change was realised as well as how much of it owes it to the theory/approach.</w:t>
            </w:r>
          </w:p>
          <w:p w14:paraId="375C33A2" w14:textId="77777777" w:rsidR="00D255E0" w:rsidRPr="007C3FC4" w:rsidRDefault="00D255E0" w:rsidP="008B5746">
            <w:pPr>
              <w:rPr>
                <w:rFonts w:ascii="Arial" w:hAnsi="Arial" w:cs="Arial"/>
                <w:color w:val="00B050"/>
                <w:sz w:val="20"/>
                <w:szCs w:val="20"/>
              </w:rPr>
            </w:pPr>
          </w:p>
          <w:p w14:paraId="6735A883" w14:textId="77777777" w:rsidR="00D255E0" w:rsidRPr="007C3FC4" w:rsidRDefault="00D255E0" w:rsidP="008B5746">
            <w:pPr>
              <w:rPr>
                <w:rFonts w:ascii="Arial" w:hAnsi="Arial" w:cs="Arial"/>
                <w:color w:val="00B050"/>
                <w:sz w:val="20"/>
                <w:szCs w:val="20"/>
              </w:rPr>
            </w:pPr>
            <w:r w:rsidRPr="007C3FC4">
              <w:rPr>
                <w:rFonts w:ascii="Arial" w:hAnsi="Arial" w:cs="Arial"/>
                <w:b/>
                <w:bCs/>
                <w:color w:val="00B050"/>
                <w:sz w:val="20"/>
                <w:szCs w:val="20"/>
              </w:rPr>
              <w:t>6.3</w:t>
            </w:r>
            <w:r w:rsidRPr="007C3FC4">
              <w:rPr>
                <w:rFonts w:ascii="Arial" w:hAnsi="Arial" w:cs="Arial"/>
                <w:color w:val="00B050"/>
                <w:sz w:val="20"/>
                <w:szCs w:val="20"/>
              </w:rPr>
              <w:t>. The assumptions made in the ToC as well as its elements/factors are all evidence-based and include a proper risk analysis and mitigation section.</w:t>
            </w:r>
          </w:p>
          <w:p w14:paraId="108EA18E" w14:textId="77777777" w:rsidR="00D255E0" w:rsidRPr="007C3FC4" w:rsidRDefault="00D255E0" w:rsidP="008B5746">
            <w:pPr>
              <w:rPr>
                <w:rFonts w:ascii="Arial" w:hAnsi="Arial" w:cs="Arial"/>
                <w:color w:val="00B050"/>
                <w:sz w:val="20"/>
                <w:szCs w:val="20"/>
              </w:rPr>
            </w:pPr>
          </w:p>
        </w:tc>
        <w:tc>
          <w:tcPr>
            <w:tcW w:w="4394" w:type="dxa"/>
            <w:shd w:val="clear" w:color="auto" w:fill="FFFFFF"/>
          </w:tcPr>
          <w:p w14:paraId="4AD870A5" w14:textId="77777777" w:rsidR="00D255E0" w:rsidRPr="007C3FC4" w:rsidRDefault="00D255E0" w:rsidP="008B5746">
            <w:pPr>
              <w:rPr>
                <w:rFonts w:ascii="Arial" w:hAnsi="Arial" w:cs="Arial"/>
                <w:color w:val="00B050"/>
                <w:sz w:val="20"/>
                <w:szCs w:val="20"/>
              </w:rPr>
            </w:pPr>
          </w:p>
          <w:p w14:paraId="6C663C49"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ToC explains how priority issues are being tackled as well as the process applied for change.</w:t>
            </w:r>
          </w:p>
          <w:p w14:paraId="2923AE43" w14:textId="77777777" w:rsidR="00D255E0" w:rsidRPr="007C3FC4" w:rsidRDefault="00D255E0" w:rsidP="008B5746">
            <w:pPr>
              <w:rPr>
                <w:rFonts w:ascii="Arial" w:hAnsi="Arial" w:cs="Arial"/>
                <w:color w:val="00B050"/>
                <w:sz w:val="20"/>
                <w:szCs w:val="20"/>
              </w:rPr>
            </w:pPr>
          </w:p>
          <w:p w14:paraId="58E10FFD"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The ToC provides indicators/elements of measurement for change (through M&amp;E or else).</w:t>
            </w:r>
          </w:p>
          <w:p w14:paraId="4D2F39F8" w14:textId="77777777" w:rsidR="00D255E0" w:rsidRPr="007C3FC4" w:rsidRDefault="00D255E0" w:rsidP="008B5746">
            <w:pPr>
              <w:rPr>
                <w:rFonts w:ascii="Arial" w:hAnsi="Arial" w:cs="Arial"/>
                <w:color w:val="00B050"/>
                <w:sz w:val="20"/>
                <w:szCs w:val="20"/>
              </w:rPr>
            </w:pPr>
          </w:p>
          <w:p w14:paraId="27CFCFDD" w14:textId="77777777" w:rsidR="00D255E0" w:rsidRPr="007C3FC4" w:rsidRDefault="00D255E0" w:rsidP="008B5746">
            <w:pPr>
              <w:rPr>
                <w:rFonts w:ascii="Arial" w:hAnsi="Arial" w:cs="Arial"/>
                <w:color w:val="00B050"/>
                <w:sz w:val="20"/>
                <w:szCs w:val="20"/>
              </w:rPr>
            </w:pPr>
            <w:r w:rsidRPr="007C3FC4">
              <w:rPr>
                <w:rFonts w:ascii="Arial" w:hAnsi="Arial" w:cs="Arial"/>
                <w:color w:val="00B050"/>
                <w:sz w:val="20"/>
                <w:szCs w:val="20"/>
              </w:rPr>
              <w:t>- The ToC features clear linkages to and supportive of the programme/policy, local, national, international context priorities.</w:t>
            </w:r>
          </w:p>
          <w:p w14:paraId="6A6612EC" w14:textId="77777777" w:rsidR="00D255E0" w:rsidRPr="007C3FC4" w:rsidRDefault="00D255E0" w:rsidP="008B5746">
            <w:pPr>
              <w:rPr>
                <w:rFonts w:ascii="Arial" w:hAnsi="Arial" w:cs="Arial"/>
                <w:color w:val="00B050"/>
                <w:sz w:val="20"/>
                <w:szCs w:val="20"/>
              </w:rPr>
            </w:pPr>
          </w:p>
          <w:p w14:paraId="68F0C611" w14:textId="77777777" w:rsidR="00D255E0" w:rsidRPr="007C3FC4" w:rsidRDefault="00D255E0" w:rsidP="008B5746">
            <w:pPr>
              <w:rPr>
                <w:rFonts w:ascii="Arial" w:hAnsi="Arial" w:cs="Arial"/>
                <w:color w:val="00B050"/>
                <w:sz w:val="20"/>
                <w:szCs w:val="20"/>
              </w:rPr>
            </w:pPr>
          </w:p>
          <w:p w14:paraId="77EB6E50" w14:textId="77777777" w:rsidR="00D255E0" w:rsidRPr="007C3FC4" w:rsidRDefault="00D255E0" w:rsidP="008B5746">
            <w:pPr>
              <w:rPr>
                <w:rFonts w:ascii="Arial" w:hAnsi="Arial" w:cs="Arial"/>
                <w:color w:val="00B050"/>
                <w:sz w:val="20"/>
                <w:szCs w:val="20"/>
              </w:rPr>
            </w:pPr>
          </w:p>
        </w:tc>
        <w:tc>
          <w:tcPr>
            <w:tcW w:w="1806" w:type="dxa"/>
            <w:shd w:val="clear" w:color="auto" w:fill="FFFFFF"/>
          </w:tcPr>
          <w:p w14:paraId="1DF3E1BC" w14:textId="77777777" w:rsidR="00D255E0" w:rsidRPr="007C3FC4" w:rsidRDefault="00D255E0" w:rsidP="008B5746">
            <w:pPr>
              <w:rPr>
                <w:rFonts w:ascii="Arial" w:hAnsi="Arial" w:cs="Arial"/>
                <w:color w:val="000000"/>
                <w:sz w:val="20"/>
                <w:szCs w:val="20"/>
                <w:lang w:val="en-US"/>
              </w:rPr>
            </w:pPr>
          </w:p>
          <w:p w14:paraId="3027A7B7" w14:textId="77777777" w:rsidR="00D255E0" w:rsidRPr="007C3FC4" w:rsidRDefault="00D255E0" w:rsidP="008B5746">
            <w:pPr>
              <w:rPr>
                <w:rFonts w:ascii="Arial" w:hAnsi="Arial" w:cs="Arial"/>
                <w:color w:val="000000"/>
                <w:sz w:val="20"/>
                <w:szCs w:val="20"/>
              </w:rPr>
            </w:pPr>
            <w:r w:rsidRPr="00F60D22">
              <w:rPr>
                <w:rFonts w:ascii="Arial" w:hAnsi="Arial" w:cs="Arial"/>
                <w:color w:val="00B050"/>
                <w:sz w:val="20"/>
                <w:szCs w:val="20"/>
              </w:rPr>
              <w:t>Idem above</w:t>
            </w:r>
          </w:p>
        </w:tc>
      </w:tr>
      <w:tr w:rsidR="00D255E0" w:rsidRPr="00BA41BB" w14:paraId="1656128B" w14:textId="77777777" w:rsidTr="008B5746">
        <w:tc>
          <w:tcPr>
            <w:tcW w:w="13992" w:type="dxa"/>
            <w:gridSpan w:val="5"/>
            <w:shd w:val="clear" w:color="auto" w:fill="D9D9D9"/>
          </w:tcPr>
          <w:p w14:paraId="1D8F3660" w14:textId="77777777" w:rsidR="00D255E0" w:rsidRPr="007C3FC4" w:rsidRDefault="00D255E0" w:rsidP="008B5746">
            <w:pPr>
              <w:jc w:val="center"/>
              <w:rPr>
                <w:rFonts w:ascii="Arial" w:hAnsi="Arial" w:cs="Arial"/>
                <w:b/>
                <w:sz w:val="20"/>
                <w:szCs w:val="20"/>
              </w:rPr>
            </w:pPr>
          </w:p>
          <w:p w14:paraId="1A25B926"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EFFECTIVENESS</w:t>
            </w:r>
          </w:p>
          <w:p w14:paraId="343CAA17"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The extent to which pilot project activities achieve their outcomes.</w:t>
            </w:r>
          </w:p>
        </w:tc>
      </w:tr>
      <w:tr w:rsidR="00D255E0" w:rsidRPr="007C3FC4" w14:paraId="25C63CB3" w14:textId="77777777" w:rsidTr="008B5746">
        <w:tc>
          <w:tcPr>
            <w:tcW w:w="677" w:type="dxa"/>
          </w:tcPr>
          <w:p w14:paraId="7F121E55" w14:textId="77777777" w:rsidR="00D255E0" w:rsidRPr="007C3FC4" w:rsidRDefault="00D255E0" w:rsidP="008B5746">
            <w:pPr>
              <w:jc w:val="center"/>
              <w:rPr>
                <w:rFonts w:ascii="Arial" w:hAnsi="Arial" w:cs="Arial"/>
                <w:b/>
                <w:sz w:val="20"/>
                <w:szCs w:val="20"/>
              </w:rPr>
            </w:pPr>
          </w:p>
          <w:p w14:paraId="752299CA"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7</w:t>
            </w:r>
          </w:p>
        </w:tc>
        <w:tc>
          <w:tcPr>
            <w:tcW w:w="2666" w:type="dxa"/>
          </w:tcPr>
          <w:p w14:paraId="4B72BE69" w14:textId="77777777" w:rsidR="00D255E0" w:rsidRPr="007C3FC4" w:rsidRDefault="00D255E0" w:rsidP="008B5746">
            <w:pPr>
              <w:rPr>
                <w:rFonts w:ascii="Arial" w:hAnsi="Arial" w:cs="Arial"/>
                <w:sz w:val="20"/>
                <w:szCs w:val="20"/>
                <w:highlight w:val="yellow"/>
              </w:rPr>
            </w:pPr>
          </w:p>
          <w:p w14:paraId="0BFFAEDE" w14:textId="77777777" w:rsidR="00D255E0" w:rsidRPr="007C3FC4" w:rsidRDefault="00D255E0" w:rsidP="008B5746">
            <w:pPr>
              <w:rPr>
                <w:rFonts w:ascii="Arial" w:hAnsi="Arial" w:cs="Arial"/>
                <w:sz w:val="20"/>
                <w:szCs w:val="20"/>
                <w:highlight w:val="yellow"/>
              </w:rPr>
            </w:pPr>
            <w:r w:rsidRPr="007C3FC4">
              <w:rPr>
                <w:rFonts w:ascii="Arial" w:hAnsi="Arial" w:cs="Arial"/>
                <w:sz w:val="20"/>
                <w:szCs w:val="20"/>
              </w:rPr>
              <w:t>To what extent did the project achieve its intended objectives and contribute to the project’s strategic vision?</w:t>
            </w:r>
          </w:p>
        </w:tc>
        <w:tc>
          <w:tcPr>
            <w:tcW w:w="4449" w:type="dxa"/>
            <w:shd w:val="clear" w:color="auto" w:fill="FFFFFF"/>
          </w:tcPr>
          <w:p w14:paraId="6AE443A0" w14:textId="77777777" w:rsidR="00D255E0" w:rsidRPr="009344E2" w:rsidRDefault="00D255E0" w:rsidP="008B5746">
            <w:pPr>
              <w:rPr>
                <w:rFonts w:ascii="Arial" w:hAnsi="Arial" w:cs="Arial"/>
                <w:color w:val="00B050"/>
                <w:sz w:val="20"/>
                <w:szCs w:val="20"/>
                <w:highlight w:val="yellow"/>
              </w:rPr>
            </w:pPr>
          </w:p>
          <w:p w14:paraId="52034E2E" w14:textId="77777777" w:rsidR="00D255E0" w:rsidRPr="009344E2" w:rsidRDefault="00D255E0" w:rsidP="008B5746">
            <w:pPr>
              <w:rPr>
                <w:rFonts w:ascii="Arial" w:hAnsi="Arial" w:cs="Arial"/>
                <w:color w:val="00B050"/>
                <w:sz w:val="20"/>
                <w:szCs w:val="20"/>
              </w:rPr>
            </w:pPr>
            <w:r w:rsidRPr="009344E2">
              <w:rPr>
                <w:rFonts w:ascii="Arial" w:hAnsi="Arial" w:cs="Arial"/>
                <w:b/>
                <w:bCs/>
                <w:color w:val="00B050"/>
                <w:sz w:val="20"/>
                <w:szCs w:val="20"/>
              </w:rPr>
              <w:t>7.1.</w:t>
            </w:r>
            <w:r w:rsidRPr="009344E2">
              <w:rPr>
                <w:rFonts w:ascii="Arial" w:hAnsi="Arial" w:cs="Arial"/>
                <w:color w:val="00B050"/>
                <w:sz w:val="20"/>
                <w:szCs w:val="20"/>
              </w:rPr>
              <w:t xml:space="preserve"> Degree of quantitative achievements of project objectives (checked against </w:t>
            </w:r>
            <w:proofErr w:type="spellStart"/>
            <w:r w:rsidRPr="009344E2">
              <w:rPr>
                <w:rFonts w:ascii="Arial" w:hAnsi="Arial" w:cs="Arial"/>
                <w:color w:val="00B050"/>
                <w:sz w:val="20"/>
                <w:szCs w:val="20"/>
              </w:rPr>
              <w:t>logframe</w:t>
            </w:r>
            <w:proofErr w:type="spellEnd"/>
            <w:r w:rsidRPr="009344E2">
              <w:rPr>
                <w:rFonts w:ascii="Arial" w:hAnsi="Arial" w:cs="Arial"/>
                <w:color w:val="00B050"/>
                <w:sz w:val="20"/>
                <w:szCs w:val="20"/>
              </w:rPr>
              <w:t xml:space="preserve"> indicators at output and outcome levels).</w:t>
            </w:r>
          </w:p>
          <w:p w14:paraId="63DB1AB1" w14:textId="77777777" w:rsidR="00D255E0" w:rsidRPr="009344E2" w:rsidRDefault="00D255E0" w:rsidP="008B5746">
            <w:pPr>
              <w:rPr>
                <w:rFonts w:ascii="Arial" w:hAnsi="Arial" w:cs="Arial"/>
                <w:color w:val="00B050"/>
                <w:sz w:val="20"/>
                <w:szCs w:val="20"/>
              </w:rPr>
            </w:pPr>
          </w:p>
          <w:p w14:paraId="679BEC4A" w14:textId="77777777" w:rsidR="00D255E0" w:rsidRPr="009344E2" w:rsidRDefault="00D255E0" w:rsidP="008B5746">
            <w:pPr>
              <w:rPr>
                <w:rFonts w:ascii="Arial" w:hAnsi="Arial" w:cs="Arial"/>
                <w:color w:val="00B050"/>
                <w:sz w:val="20"/>
                <w:szCs w:val="20"/>
              </w:rPr>
            </w:pPr>
          </w:p>
          <w:p w14:paraId="63C4B39D" w14:textId="77777777" w:rsidR="00D255E0" w:rsidRPr="009344E2" w:rsidRDefault="00D255E0" w:rsidP="008B5746">
            <w:pPr>
              <w:rPr>
                <w:rFonts w:ascii="Arial" w:hAnsi="Arial" w:cs="Arial"/>
                <w:color w:val="00B050"/>
                <w:sz w:val="20"/>
                <w:szCs w:val="20"/>
              </w:rPr>
            </w:pPr>
            <w:r w:rsidRPr="009344E2">
              <w:rPr>
                <w:rFonts w:ascii="Arial" w:hAnsi="Arial" w:cs="Arial"/>
                <w:b/>
                <w:bCs/>
                <w:color w:val="00B050"/>
                <w:sz w:val="20"/>
                <w:szCs w:val="20"/>
              </w:rPr>
              <w:t>7.2.</w:t>
            </w:r>
            <w:r w:rsidRPr="009344E2">
              <w:rPr>
                <w:rFonts w:ascii="Arial" w:hAnsi="Arial" w:cs="Arial"/>
                <w:color w:val="00B050"/>
                <w:sz w:val="20"/>
                <w:szCs w:val="20"/>
              </w:rPr>
              <w:t xml:space="preserve"> Degree of qualitative achievement of project objectives (checked against </w:t>
            </w:r>
            <w:proofErr w:type="spellStart"/>
            <w:r w:rsidRPr="009344E2">
              <w:rPr>
                <w:rFonts w:ascii="Arial" w:hAnsi="Arial" w:cs="Arial"/>
                <w:color w:val="00B050"/>
                <w:sz w:val="20"/>
                <w:szCs w:val="20"/>
              </w:rPr>
              <w:t>logframe</w:t>
            </w:r>
            <w:proofErr w:type="spellEnd"/>
            <w:r w:rsidRPr="009344E2">
              <w:rPr>
                <w:rFonts w:ascii="Arial" w:hAnsi="Arial" w:cs="Arial"/>
                <w:color w:val="00B050"/>
                <w:sz w:val="20"/>
                <w:szCs w:val="20"/>
              </w:rPr>
              <w:t xml:space="preserve"> indicators at output and outcome levels).</w:t>
            </w:r>
          </w:p>
          <w:p w14:paraId="0C2B7AFC" w14:textId="77777777" w:rsidR="00D255E0" w:rsidRPr="009344E2" w:rsidRDefault="00D255E0" w:rsidP="008B5746">
            <w:pPr>
              <w:rPr>
                <w:rFonts w:ascii="Arial" w:hAnsi="Arial" w:cs="Arial"/>
                <w:color w:val="00B050"/>
                <w:sz w:val="20"/>
                <w:szCs w:val="20"/>
              </w:rPr>
            </w:pPr>
          </w:p>
          <w:p w14:paraId="7B19CD11" w14:textId="77777777" w:rsidR="00D255E0" w:rsidRPr="009344E2" w:rsidRDefault="00D255E0" w:rsidP="008B5746">
            <w:pPr>
              <w:rPr>
                <w:rFonts w:ascii="Arial" w:hAnsi="Arial" w:cs="Arial"/>
                <w:color w:val="00B050"/>
                <w:sz w:val="20"/>
                <w:szCs w:val="20"/>
              </w:rPr>
            </w:pPr>
          </w:p>
          <w:p w14:paraId="27DCF5DF" w14:textId="77777777" w:rsidR="00D255E0" w:rsidRPr="007C3FC4" w:rsidRDefault="00D255E0" w:rsidP="008B5746">
            <w:pPr>
              <w:rPr>
                <w:rFonts w:ascii="Arial" w:hAnsi="Arial" w:cs="Arial"/>
                <w:color w:val="00B0F0"/>
                <w:sz w:val="20"/>
                <w:szCs w:val="20"/>
              </w:rPr>
            </w:pPr>
            <w:r w:rsidRPr="009344E2">
              <w:rPr>
                <w:rFonts w:ascii="Arial" w:hAnsi="Arial" w:cs="Arial"/>
                <w:b/>
                <w:bCs/>
                <w:color w:val="00B050"/>
                <w:sz w:val="20"/>
                <w:szCs w:val="20"/>
              </w:rPr>
              <w:t>7.3.</w:t>
            </w:r>
            <w:r w:rsidRPr="009344E2">
              <w:rPr>
                <w:rFonts w:ascii="Arial" w:hAnsi="Arial" w:cs="Arial"/>
                <w:color w:val="00B050"/>
                <w:sz w:val="20"/>
                <w:szCs w:val="20"/>
              </w:rPr>
              <w:t xml:space="preserve"> Extent to which project achievements have contributed to fulfil strategic vision.</w:t>
            </w:r>
          </w:p>
        </w:tc>
        <w:tc>
          <w:tcPr>
            <w:tcW w:w="4394" w:type="dxa"/>
            <w:shd w:val="clear" w:color="auto" w:fill="FFFFFF"/>
          </w:tcPr>
          <w:p w14:paraId="62D126AE" w14:textId="77777777" w:rsidR="00D255E0" w:rsidRPr="007C3FC4" w:rsidRDefault="00D255E0" w:rsidP="008B5746">
            <w:pPr>
              <w:rPr>
                <w:rFonts w:ascii="Arial" w:hAnsi="Arial" w:cs="Arial"/>
                <w:color w:val="000000"/>
                <w:sz w:val="20"/>
                <w:szCs w:val="20"/>
              </w:rPr>
            </w:pPr>
          </w:p>
          <w:p w14:paraId="0CC5C3AC" w14:textId="77777777" w:rsidR="00D255E0" w:rsidRPr="009344E2" w:rsidRDefault="00D255E0" w:rsidP="008B5746">
            <w:pPr>
              <w:rPr>
                <w:rFonts w:ascii="Arial" w:hAnsi="Arial" w:cs="Arial"/>
                <w:color w:val="00B050"/>
                <w:sz w:val="20"/>
                <w:szCs w:val="20"/>
              </w:rPr>
            </w:pPr>
            <w:r w:rsidRPr="009344E2">
              <w:rPr>
                <w:rFonts w:ascii="Arial" w:hAnsi="Arial" w:cs="Arial"/>
                <w:color w:val="00B050"/>
                <w:sz w:val="20"/>
                <w:szCs w:val="20"/>
              </w:rPr>
              <w:t>- Evidence of quantitative achievements (</w:t>
            </w:r>
            <w:proofErr w:type="spellStart"/>
            <w:r w:rsidRPr="009344E2">
              <w:rPr>
                <w:rFonts w:ascii="Arial" w:hAnsi="Arial" w:cs="Arial"/>
                <w:color w:val="00B050"/>
                <w:sz w:val="20"/>
                <w:szCs w:val="20"/>
              </w:rPr>
              <w:t>endline</w:t>
            </w:r>
            <w:proofErr w:type="spellEnd"/>
            <w:r w:rsidRPr="009344E2">
              <w:rPr>
                <w:rFonts w:ascii="Arial" w:hAnsi="Arial" w:cs="Arial"/>
                <w:color w:val="00B050"/>
                <w:sz w:val="20"/>
                <w:szCs w:val="20"/>
              </w:rPr>
              <w:t xml:space="preserve"> surveys available…)</w:t>
            </w:r>
          </w:p>
          <w:p w14:paraId="19F04486" w14:textId="77777777" w:rsidR="00D255E0" w:rsidRPr="009344E2" w:rsidRDefault="00D255E0" w:rsidP="008B5746">
            <w:pPr>
              <w:rPr>
                <w:rFonts w:ascii="Arial" w:hAnsi="Arial" w:cs="Arial"/>
                <w:color w:val="00B050"/>
                <w:sz w:val="20"/>
                <w:szCs w:val="20"/>
              </w:rPr>
            </w:pPr>
          </w:p>
          <w:p w14:paraId="31819482" w14:textId="77777777" w:rsidR="00D255E0" w:rsidRPr="009344E2" w:rsidRDefault="00D255E0" w:rsidP="008B5746">
            <w:pPr>
              <w:rPr>
                <w:rFonts w:ascii="Arial" w:hAnsi="Arial" w:cs="Arial"/>
                <w:color w:val="00B050"/>
                <w:sz w:val="20"/>
                <w:szCs w:val="20"/>
              </w:rPr>
            </w:pPr>
          </w:p>
          <w:p w14:paraId="532B122C" w14:textId="77777777" w:rsidR="00D255E0" w:rsidRPr="009344E2" w:rsidRDefault="00D255E0" w:rsidP="008B5746">
            <w:pPr>
              <w:rPr>
                <w:rFonts w:ascii="Arial" w:hAnsi="Arial" w:cs="Arial"/>
                <w:color w:val="00B050"/>
                <w:sz w:val="20"/>
                <w:szCs w:val="20"/>
              </w:rPr>
            </w:pPr>
          </w:p>
          <w:p w14:paraId="3664FEBF" w14:textId="77777777" w:rsidR="00D255E0" w:rsidRPr="009344E2" w:rsidRDefault="00D255E0" w:rsidP="008B5746">
            <w:pPr>
              <w:rPr>
                <w:rFonts w:ascii="Arial" w:hAnsi="Arial" w:cs="Arial"/>
                <w:color w:val="00B050"/>
                <w:sz w:val="20"/>
                <w:szCs w:val="20"/>
              </w:rPr>
            </w:pPr>
          </w:p>
          <w:p w14:paraId="5B8DBA47" w14:textId="77777777" w:rsidR="00D255E0" w:rsidRPr="009344E2" w:rsidRDefault="00D255E0" w:rsidP="008B5746">
            <w:pPr>
              <w:rPr>
                <w:rFonts w:ascii="Arial" w:hAnsi="Arial" w:cs="Arial"/>
                <w:color w:val="00B050"/>
                <w:sz w:val="20"/>
                <w:szCs w:val="20"/>
              </w:rPr>
            </w:pPr>
            <w:r w:rsidRPr="009344E2">
              <w:rPr>
                <w:rFonts w:ascii="Arial" w:hAnsi="Arial" w:cs="Arial"/>
                <w:color w:val="00B050"/>
                <w:sz w:val="20"/>
                <w:szCs w:val="20"/>
              </w:rPr>
              <w:t>- Evidence of qualitative nature (narratives, testimonies, reports) that provide an explanation or indicator helping to grasp the quality of achievement (beneficiary, institutions feedback)</w:t>
            </w:r>
          </w:p>
          <w:p w14:paraId="67302E47" w14:textId="77777777" w:rsidR="00D255E0" w:rsidRPr="007C3FC4" w:rsidRDefault="00D255E0" w:rsidP="008B5746">
            <w:pPr>
              <w:rPr>
                <w:rFonts w:ascii="Arial" w:hAnsi="Arial" w:cs="Arial"/>
                <w:color w:val="00B050"/>
                <w:sz w:val="20"/>
                <w:szCs w:val="20"/>
              </w:rPr>
            </w:pPr>
            <w:r w:rsidRPr="009344E2">
              <w:rPr>
                <w:rFonts w:ascii="Arial" w:hAnsi="Arial" w:cs="Arial"/>
                <w:color w:val="00B050"/>
                <w:sz w:val="20"/>
                <w:szCs w:val="20"/>
              </w:rPr>
              <w:t>- Evidence of achievements, especially qualitative, using indicators of change and allowing to measure state institutions’ improved ability to positive engage with youth &amp; reduce PVE drivers.</w:t>
            </w:r>
          </w:p>
        </w:tc>
        <w:tc>
          <w:tcPr>
            <w:tcW w:w="1806" w:type="dxa"/>
            <w:shd w:val="clear" w:color="auto" w:fill="FFFFFF"/>
          </w:tcPr>
          <w:p w14:paraId="3E6C36A1" w14:textId="77777777" w:rsidR="00D255E0" w:rsidRPr="00F60D22" w:rsidRDefault="00D255E0" w:rsidP="008B5746">
            <w:pPr>
              <w:rPr>
                <w:rFonts w:ascii="Arial" w:hAnsi="Arial" w:cs="Arial"/>
                <w:color w:val="00B050"/>
                <w:sz w:val="20"/>
                <w:szCs w:val="20"/>
                <w:highlight w:val="yellow"/>
              </w:rPr>
            </w:pPr>
          </w:p>
          <w:p w14:paraId="58789A59" w14:textId="77777777" w:rsidR="00D255E0" w:rsidRPr="00F60D22" w:rsidRDefault="00D255E0" w:rsidP="008B5746">
            <w:pPr>
              <w:rPr>
                <w:rFonts w:ascii="Arial" w:hAnsi="Arial" w:cs="Arial"/>
                <w:color w:val="00B050"/>
                <w:sz w:val="20"/>
                <w:szCs w:val="20"/>
                <w:highlight w:val="yellow"/>
              </w:rPr>
            </w:pPr>
            <w:r w:rsidRPr="00F60D22">
              <w:rPr>
                <w:rFonts w:ascii="Arial" w:hAnsi="Arial" w:cs="Arial"/>
                <w:color w:val="00B050"/>
                <w:sz w:val="20"/>
                <w:szCs w:val="20"/>
              </w:rPr>
              <w:t>Idem above</w:t>
            </w:r>
          </w:p>
        </w:tc>
      </w:tr>
      <w:tr w:rsidR="00D255E0" w:rsidRPr="007C3FC4" w14:paraId="57BF5DC1" w14:textId="77777777" w:rsidTr="008B5746">
        <w:tc>
          <w:tcPr>
            <w:tcW w:w="677" w:type="dxa"/>
          </w:tcPr>
          <w:p w14:paraId="411355E0" w14:textId="77777777" w:rsidR="00D255E0" w:rsidRPr="007C3FC4" w:rsidRDefault="00D255E0" w:rsidP="008B5746">
            <w:pPr>
              <w:jc w:val="center"/>
              <w:rPr>
                <w:rFonts w:ascii="Arial" w:hAnsi="Arial" w:cs="Arial"/>
                <w:b/>
                <w:sz w:val="20"/>
                <w:szCs w:val="20"/>
              </w:rPr>
            </w:pPr>
          </w:p>
          <w:p w14:paraId="1DD24AB8"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lastRenderedPageBreak/>
              <w:t>EQ 8</w:t>
            </w:r>
          </w:p>
        </w:tc>
        <w:tc>
          <w:tcPr>
            <w:tcW w:w="2666" w:type="dxa"/>
          </w:tcPr>
          <w:p w14:paraId="27892E3E" w14:textId="77777777" w:rsidR="00D255E0" w:rsidRPr="007C3FC4" w:rsidRDefault="00D255E0" w:rsidP="008B5746">
            <w:pPr>
              <w:rPr>
                <w:rFonts w:ascii="Arial" w:hAnsi="Arial" w:cs="Arial"/>
                <w:sz w:val="20"/>
                <w:szCs w:val="20"/>
                <w:highlight w:val="yellow"/>
              </w:rPr>
            </w:pPr>
          </w:p>
          <w:p w14:paraId="54BFB93E" w14:textId="77777777" w:rsidR="00D255E0" w:rsidRPr="007C3FC4" w:rsidRDefault="00D255E0" w:rsidP="008B5746">
            <w:pPr>
              <w:rPr>
                <w:rFonts w:ascii="Arial" w:hAnsi="Arial" w:cs="Arial"/>
                <w:sz w:val="20"/>
                <w:szCs w:val="20"/>
                <w:highlight w:val="yellow"/>
              </w:rPr>
            </w:pPr>
            <w:r w:rsidRPr="007C3FC4">
              <w:rPr>
                <w:rFonts w:ascii="Arial" w:hAnsi="Arial" w:cs="Arial"/>
                <w:sz w:val="20"/>
                <w:szCs w:val="20"/>
              </w:rPr>
              <w:lastRenderedPageBreak/>
              <w:t>Assess the degree to which project implementation was flexible, innovative, and adaptive to the context.</w:t>
            </w:r>
          </w:p>
        </w:tc>
        <w:tc>
          <w:tcPr>
            <w:tcW w:w="4449" w:type="dxa"/>
            <w:shd w:val="clear" w:color="auto" w:fill="FFFFFF"/>
          </w:tcPr>
          <w:p w14:paraId="5A326C9E" w14:textId="77777777" w:rsidR="00D255E0" w:rsidRPr="007C3FC4" w:rsidRDefault="00D255E0" w:rsidP="008B5746">
            <w:pPr>
              <w:pStyle w:val="Default"/>
              <w:rPr>
                <w:rFonts w:ascii="Arial" w:hAnsi="Arial" w:cs="Arial"/>
                <w:sz w:val="20"/>
                <w:szCs w:val="20"/>
                <w:lang w:val="en-GB"/>
              </w:rPr>
            </w:pPr>
          </w:p>
          <w:p w14:paraId="5B7DD538" w14:textId="77777777" w:rsidR="00D255E0" w:rsidRPr="009344E2" w:rsidRDefault="00D255E0" w:rsidP="008B5746">
            <w:pPr>
              <w:pStyle w:val="Default"/>
              <w:rPr>
                <w:rFonts w:ascii="Arial" w:hAnsi="Arial" w:cs="Arial"/>
                <w:color w:val="00B050"/>
                <w:sz w:val="20"/>
                <w:szCs w:val="20"/>
                <w:lang w:val="en-GB"/>
              </w:rPr>
            </w:pPr>
            <w:r w:rsidRPr="009344E2">
              <w:rPr>
                <w:rFonts w:ascii="Arial" w:hAnsi="Arial" w:cs="Arial"/>
                <w:b/>
                <w:bCs/>
                <w:color w:val="00B050"/>
                <w:sz w:val="20"/>
                <w:szCs w:val="20"/>
                <w:lang w:val="en-GB"/>
              </w:rPr>
              <w:lastRenderedPageBreak/>
              <w:t>8.1.</w:t>
            </w:r>
            <w:r w:rsidRPr="009344E2">
              <w:rPr>
                <w:rFonts w:ascii="Arial" w:hAnsi="Arial" w:cs="Arial"/>
                <w:color w:val="00B050"/>
                <w:sz w:val="20"/>
                <w:szCs w:val="20"/>
                <w:lang w:val="en-GB"/>
              </w:rPr>
              <w:t xml:space="preserve"> Implementation mechanisms allow for flexibility, innovation, and adaption to contextual change</w:t>
            </w:r>
          </w:p>
          <w:p w14:paraId="0569ADCC" w14:textId="77777777" w:rsidR="00D255E0" w:rsidRPr="009344E2" w:rsidRDefault="00D255E0" w:rsidP="008B5746">
            <w:pPr>
              <w:pStyle w:val="Default"/>
              <w:rPr>
                <w:rFonts w:ascii="Arial" w:hAnsi="Arial" w:cs="Arial"/>
                <w:color w:val="00B050"/>
                <w:sz w:val="20"/>
                <w:szCs w:val="20"/>
                <w:lang w:val="en-GB"/>
              </w:rPr>
            </w:pPr>
          </w:p>
          <w:p w14:paraId="423D2687" w14:textId="77777777" w:rsidR="00D255E0" w:rsidRPr="009344E2" w:rsidRDefault="00D255E0" w:rsidP="008B5746">
            <w:pPr>
              <w:pStyle w:val="Default"/>
              <w:rPr>
                <w:rFonts w:ascii="Arial" w:hAnsi="Arial" w:cs="Arial"/>
                <w:color w:val="00B050"/>
                <w:sz w:val="20"/>
                <w:szCs w:val="20"/>
                <w:lang w:val="en-GB"/>
              </w:rPr>
            </w:pPr>
            <w:r w:rsidRPr="009344E2">
              <w:rPr>
                <w:rFonts w:ascii="Arial" w:hAnsi="Arial" w:cs="Arial"/>
                <w:b/>
                <w:bCs/>
                <w:color w:val="00B050"/>
                <w:sz w:val="20"/>
                <w:szCs w:val="20"/>
                <w:lang w:val="en-GB"/>
              </w:rPr>
              <w:t>8.2.</w:t>
            </w:r>
            <w:r w:rsidRPr="009344E2">
              <w:rPr>
                <w:rFonts w:ascii="Arial" w:hAnsi="Arial" w:cs="Arial"/>
                <w:color w:val="00B050"/>
                <w:sz w:val="20"/>
                <w:szCs w:val="20"/>
                <w:lang w:val="en-GB"/>
              </w:rPr>
              <w:t xml:space="preserve"> Project and upper management </w:t>
            </w:r>
            <w:proofErr w:type="gramStart"/>
            <w:r w:rsidRPr="009344E2">
              <w:rPr>
                <w:rFonts w:ascii="Arial" w:hAnsi="Arial" w:cs="Arial"/>
                <w:color w:val="00B050"/>
                <w:sz w:val="20"/>
                <w:szCs w:val="20"/>
                <w:lang w:val="en-GB"/>
              </w:rPr>
              <w:t>is</w:t>
            </w:r>
            <w:proofErr w:type="gramEnd"/>
            <w:r w:rsidRPr="009344E2">
              <w:rPr>
                <w:rFonts w:ascii="Arial" w:hAnsi="Arial" w:cs="Arial"/>
                <w:color w:val="00B050"/>
                <w:sz w:val="20"/>
                <w:szCs w:val="20"/>
                <w:lang w:val="en-GB"/>
              </w:rPr>
              <w:t xml:space="preserve"> responsive: flexible, innovative, and adaptive</w:t>
            </w:r>
          </w:p>
          <w:p w14:paraId="3EFBE475" w14:textId="77777777" w:rsidR="00D255E0" w:rsidRPr="009344E2" w:rsidRDefault="00D255E0" w:rsidP="008B5746">
            <w:pPr>
              <w:pStyle w:val="Default"/>
              <w:rPr>
                <w:rFonts w:ascii="Arial" w:hAnsi="Arial" w:cs="Arial"/>
                <w:color w:val="00B050"/>
                <w:sz w:val="20"/>
                <w:szCs w:val="20"/>
                <w:lang w:val="en-GB"/>
              </w:rPr>
            </w:pPr>
          </w:p>
          <w:p w14:paraId="6078270E" w14:textId="77777777" w:rsidR="00D255E0" w:rsidRPr="007C3FC4" w:rsidRDefault="00D255E0" w:rsidP="008B5746">
            <w:pPr>
              <w:pStyle w:val="Default"/>
              <w:rPr>
                <w:rFonts w:ascii="Arial" w:hAnsi="Arial" w:cs="Arial"/>
                <w:color w:val="00B0F0"/>
                <w:sz w:val="20"/>
                <w:szCs w:val="20"/>
                <w:lang w:val="en-GB"/>
              </w:rPr>
            </w:pPr>
            <w:r w:rsidRPr="009344E2">
              <w:rPr>
                <w:rFonts w:ascii="Arial" w:hAnsi="Arial" w:cs="Arial"/>
                <w:b/>
                <w:bCs/>
                <w:color w:val="00B050"/>
                <w:sz w:val="20"/>
                <w:szCs w:val="20"/>
                <w:lang w:val="en-GB"/>
              </w:rPr>
              <w:t>8.3.</w:t>
            </w:r>
            <w:r w:rsidRPr="009344E2">
              <w:rPr>
                <w:rFonts w:ascii="Arial" w:hAnsi="Arial" w:cs="Arial"/>
                <w:color w:val="00B050"/>
                <w:sz w:val="20"/>
                <w:szCs w:val="20"/>
                <w:lang w:val="en-GB"/>
              </w:rPr>
              <w:t xml:space="preserve"> Project partners (and partnerships) and stakeholders are also responsive: flexible, innovative, and adaptive.</w:t>
            </w:r>
          </w:p>
        </w:tc>
        <w:tc>
          <w:tcPr>
            <w:tcW w:w="4394" w:type="dxa"/>
            <w:shd w:val="clear" w:color="auto" w:fill="FFFFFF"/>
          </w:tcPr>
          <w:p w14:paraId="7C7F3A05" w14:textId="77777777" w:rsidR="00D255E0" w:rsidRPr="007C3FC4" w:rsidRDefault="00D255E0" w:rsidP="008B5746">
            <w:pPr>
              <w:rPr>
                <w:rFonts w:ascii="Arial" w:hAnsi="Arial" w:cs="Arial"/>
                <w:color w:val="000000"/>
                <w:sz w:val="20"/>
                <w:szCs w:val="20"/>
              </w:rPr>
            </w:pPr>
          </w:p>
          <w:p w14:paraId="37E1CE46" w14:textId="77777777" w:rsidR="00D255E0" w:rsidRPr="009344E2" w:rsidRDefault="00D255E0" w:rsidP="008B5746">
            <w:pPr>
              <w:rPr>
                <w:rFonts w:ascii="Arial" w:hAnsi="Arial" w:cs="Arial"/>
                <w:color w:val="00B050"/>
                <w:sz w:val="20"/>
                <w:szCs w:val="20"/>
              </w:rPr>
            </w:pPr>
            <w:r w:rsidRPr="009344E2">
              <w:rPr>
                <w:rFonts w:ascii="Arial" w:hAnsi="Arial" w:cs="Arial"/>
                <w:color w:val="00B050"/>
                <w:sz w:val="20"/>
                <w:szCs w:val="20"/>
              </w:rPr>
              <w:lastRenderedPageBreak/>
              <w:t>- flexible, innovative, and adaptive implementation mechanisms exist in written form. Evidence it has been applied, backed with examples.</w:t>
            </w:r>
          </w:p>
          <w:p w14:paraId="6CB32207" w14:textId="77777777" w:rsidR="00D255E0" w:rsidRPr="009344E2" w:rsidRDefault="00D255E0" w:rsidP="008B5746">
            <w:pPr>
              <w:rPr>
                <w:rFonts w:ascii="Arial" w:hAnsi="Arial" w:cs="Arial"/>
                <w:color w:val="00B050"/>
                <w:sz w:val="20"/>
                <w:szCs w:val="20"/>
              </w:rPr>
            </w:pPr>
          </w:p>
          <w:p w14:paraId="2F2D5523" w14:textId="77777777" w:rsidR="00D255E0" w:rsidRPr="009344E2" w:rsidRDefault="00D255E0" w:rsidP="008B5746">
            <w:pPr>
              <w:rPr>
                <w:rFonts w:ascii="Arial" w:hAnsi="Arial" w:cs="Arial"/>
                <w:color w:val="00B050"/>
                <w:sz w:val="20"/>
                <w:szCs w:val="20"/>
              </w:rPr>
            </w:pPr>
            <w:r w:rsidRPr="009344E2">
              <w:rPr>
                <w:rFonts w:ascii="Arial" w:hAnsi="Arial" w:cs="Arial"/>
                <w:color w:val="00B050"/>
                <w:sz w:val="20"/>
                <w:szCs w:val="20"/>
              </w:rPr>
              <w:t>- flexible, innovative, and adaptive UNDP &amp; project management attitudes. Evidence of this attitude &amp; decision-making, backed with examples.</w:t>
            </w:r>
          </w:p>
          <w:p w14:paraId="7927FD72" w14:textId="77777777" w:rsidR="00D255E0" w:rsidRPr="009344E2" w:rsidRDefault="00D255E0" w:rsidP="008B5746">
            <w:pPr>
              <w:rPr>
                <w:rFonts w:ascii="Arial" w:hAnsi="Arial" w:cs="Arial"/>
                <w:color w:val="00B050"/>
                <w:sz w:val="20"/>
                <w:szCs w:val="20"/>
              </w:rPr>
            </w:pPr>
          </w:p>
          <w:p w14:paraId="0E330789" w14:textId="77777777" w:rsidR="00D255E0" w:rsidRPr="005809E5" w:rsidRDefault="00D255E0" w:rsidP="008B5746">
            <w:pPr>
              <w:rPr>
                <w:rFonts w:ascii="Arial" w:hAnsi="Arial" w:cs="Arial"/>
                <w:color w:val="00B0F0"/>
                <w:sz w:val="20"/>
                <w:szCs w:val="20"/>
              </w:rPr>
            </w:pPr>
            <w:r w:rsidRPr="009344E2">
              <w:rPr>
                <w:rFonts w:ascii="Arial" w:hAnsi="Arial" w:cs="Arial"/>
                <w:color w:val="00B050"/>
                <w:sz w:val="20"/>
                <w:szCs w:val="20"/>
              </w:rPr>
              <w:t>- Partnership agreement, stakeholder organisational procedures and stakeholder attitudes &amp; decisions have proved flexible, innovative, and adaptive.</w:t>
            </w:r>
          </w:p>
        </w:tc>
        <w:tc>
          <w:tcPr>
            <w:tcW w:w="1806" w:type="dxa"/>
            <w:shd w:val="clear" w:color="auto" w:fill="FFFFFF"/>
          </w:tcPr>
          <w:p w14:paraId="56B4D5D4" w14:textId="77777777" w:rsidR="00D255E0" w:rsidRPr="00F60D22" w:rsidRDefault="00D255E0" w:rsidP="008B5746">
            <w:pPr>
              <w:rPr>
                <w:rFonts w:ascii="Arial" w:hAnsi="Arial" w:cs="Arial"/>
                <w:color w:val="00B050"/>
                <w:sz w:val="20"/>
                <w:szCs w:val="20"/>
                <w:highlight w:val="yellow"/>
              </w:rPr>
            </w:pPr>
          </w:p>
          <w:p w14:paraId="727C15A8" w14:textId="77777777" w:rsidR="00D255E0" w:rsidRPr="00F60D22" w:rsidRDefault="00D255E0" w:rsidP="008B5746">
            <w:pPr>
              <w:rPr>
                <w:rFonts w:ascii="Arial" w:hAnsi="Arial" w:cs="Arial"/>
                <w:color w:val="00B050"/>
                <w:sz w:val="20"/>
                <w:szCs w:val="20"/>
                <w:highlight w:val="yellow"/>
              </w:rPr>
            </w:pPr>
            <w:r w:rsidRPr="00F60D22">
              <w:rPr>
                <w:rFonts w:ascii="Arial" w:hAnsi="Arial" w:cs="Arial"/>
                <w:color w:val="00B050"/>
                <w:sz w:val="20"/>
                <w:szCs w:val="20"/>
              </w:rPr>
              <w:lastRenderedPageBreak/>
              <w:t>Idem above</w:t>
            </w:r>
          </w:p>
          <w:p w14:paraId="1D57C099" w14:textId="77777777" w:rsidR="00D255E0" w:rsidRPr="00F60D22" w:rsidRDefault="00D255E0" w:rsidP="008B5746">
            <w:pPr>
              <w:rPr>
                <w:rFonts w:ascii="Arial" w:hAnsi="Arial" w:cs="Arial"/>
                <w:color w:val="00B050"/>
                <w:sz w:val="20"/>
                <w:szCs w:val="20"/>
              </w:rPr>
            </w:pPr>
          </w:p>
          <w:p w14:paraId="4A847D15" w14:textId="77777777" w:rsidR="00D255E0" w:rsidRPr="00F60D22" w:rsidRDefault="00D255E0" w:rsidP="008B5746">
            <w:pPr>
              <w:rPr>
                <w:rFonts w:ascii="Arial" w:hAnsi="Arial" w:cs="Arial"/>
                <w:color w:val="00B050"/>
                <w:sz w:val="20"/>
                <w:szCs w:val="20"/>
                <w:highlight w:val="yellow"/>
              </w:rPr>
            </w:pPr>
          </w:p>
        </w:tc>
      </w:tr>
      <w:tr w:rsidR="00D255E0" w:rsidRPr="007C3FC4" w14:paraId="476BA7C1" w14:textId="77777777" w:rsidTr="008B5746">
        <w:tc>
          <w:tcPr>
            <w:tcW w:w="677" w:type="dxa"/>
            <w:tcBorders>
              <w:bottom w:val="single" w:sz="4" w:space="0" w:color="auto"/>
            </w:tcBorders>
          </w:tcPr>
          <w:p w14:paraId="637C87C2" w14:textId="77777777" w:rsidR="00D255E0" w:rsidRPr="007C3FC4" w:rsidRDefault="00D255E0" w:rsidP="008B5746">
            <w:pPr>
              <w:jc w:val="center"/>
              <w:rPr>
                <w:rFonts w:ascii="Arial" w:hAnsi="Arial" w:cs="Arial"/>
                <w:b/>
                <w:sz w:val="20"/>
                <w:szCs w:val="20"/>
              </w:rPr>
            </w:pPr>
          </w:p>
          <w:p w14:paraId="3B7104BA"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9</w:t>
            </w:r>
          </w:p>
        </w:tc>
        <w:tc>
          <w:tcPr>
            <w:tcW w:w="2666" w:type="dxa"/>
            <w:tcBorders>
              <w:bottom w:val="single" w:sz="4" w:space="0" w:color="auto"/>
            </w:tcBorders>
          </w:tcPr>
          <w:p w14:paraId="79CF38F2" w14:textId="77777777" w:rsidR="00D255E0" w:rsidRPr="007C3FC4" w:rsidRDefault="00D255E0" w:rsidP="008B5746">
            <w:pPr>
              <w:rPr>
                <w:rFonts w:ascii="Arial" w:hAnsi="Arial" w:cs="Arial"/>
                <w:sz w:val="20"/>
                <w:szCs w:val="20"/>
                <w:highlight w:val="yellow"/>
              </w:rPr>
            </w:pPr>
          </w:p>
          <w:p w14:paraId="1DC892E7" w14:textId="77777777" w:rsidR="00D255E0" w:rsidRPr="007C3FC4" w:rsidRDefault="00D255E0" w:rsidP="008B5746">
            <w:pPr>
              <w:rPr>
                <w:rFonts w:ascii="Arial" w:hAnsi="Arial" w:cs="Arial"/>
                <w:sz w:val="20"/>
                <w:szCs w:val="20"/>
                <w:highlight w:val="yellow"/>
              </w:rPr>
            </w:pPr>
            <w:r w:rsidRPr="007C3FC4">
              <w:rPr>
                <w:rFonts w:ascii="Arial" w:hAnsi="Arial" w:cs="Arial"/>
                <w:sz w:val="20"/>
                <w:szCs w:val="20"/>
              </w:rPr>
              <w:t>To what extend did the Project mainstream a gender dimension and support gender responsive PVE.</w:t>
            </w:r>
          </w:p>
        </w:tc>
        <w:tc>
          <w:tcPr>
            <w:tcW w:w="4449" w:type="dxa"/>
            <w:tcBorders>
              <w:bottom w:val="single" w:sz="4" w:space="0" w:color="auto"/>
            </w:tcBorders>
            <w:shd w:val="clear" w:color="auto" w:fill="FFFFFF"/>
          </w:tcPr>
          <w:p w14:paraId="32B86C7A" w14:textId="77777777" w:rsidR="00D255E0" w:rsidRPr="00D00ADD" w:rsidRDefault="00D255E0" w:rsidP="008B5746">
            <w:pPr>
              <w:rPr>
                <w:rFonts w:ascii="Arial" w:hAnsi="Arial" w:cs="Arial"/>
                <w:color w:val="00B050"/>
                <w:sz w:val="20"/>
                <w:szCs w:val="20"/>
              </w:rPr>
            </w:pPr>
          </w:p>
          <w:p w14:paraId="682665E0" w14:textId="77777777" w:rsidR="00D255E0" w:rsidRPr="00D00ADD" w:rsidRDefault="00D255E0" w:rsidP="008B5746">
            <w:pPr>
              <w:rPr>
                <w:rFonts w:ascii="Arial" w:hAnsi="Arial" w:cs="Arial"/>
                <w:color w:val="00B050"/>
                <w:sz w:val="20"/>
                <w:szCs w:val="20"/>
              </w:rPr>
            </w:pPr>
            <w:r w:rsidRPr="00D00ADD">
              <w:rPr>
                <w:rFonts w:ascii="Arial" w:hAnsi="Arial" w:cs="Arial"/>
                <w:b/>
                <w:bCs/>
                <w:color w:val="00B050"/>
                <w:sz w:val="20"/>
                <w:szCs w:val="20"/>
              </w:rPr>
              <w:t>9.1.</w:t>
            </w:r>
            <w:r w:rsidRPr="00D00ADD">
              <w:rPr>
                <w:rFonts w:ascii="Arial" w:hAnsi="Arial" w:cs="Arial"/>
                <w:color w:val="00B050"/>
                <w:sz w:val="20"/>
                <w:szCs w:val="20"/>
              </w:rPr>
              <w:t xml:space="preserve"> Evidence of the project’s strategic approach, mechanisms, indicators, and activities translating the gender dimension and support gender responsive PVE has been built in the design.</w:t>
            </w:r>
          </w:p>
          <w:p w14:paraId="241F2F3F" w14:textId="77777777" w:rsidR="00D255E0" w:rsidRPr="00D00ADD" w:rsidRDefault="00D255E0" w:rsidP="008B5746">
            <w:pPr>
              <w:rPr>
                <w:rFonts w:ascii="Arial" w:hAnsi="Arial" w:cs="Arial"/>
                <w:color w:val="00B050"/>
                <w:sz w:val="20"/>
                <w:szCs w:val="20"/>
              </w:rPr>
            </w:pPr>
          </w:p>
        </w:tc>
        <w:tc>
          <w:tcPr>
            <w:tcW w:w="4394" w:type="dxa"/>
            <w:tcBorders>
              <w:bottom w:val="single" w:sz="4" w:space="0" w:color="auto"/>
            </w:tcBorders>
            <w:shd w:val="clear" w:color="auto" w:fill="FFFFFF"/>
          </w:tcPr>
          <w:p w14:paraId="5B645ACD" w14:textId="77777777" w:rsidR="00D255E0" w:rsidRPr="00D00ADD" w:rsidRDefault="00D255E0" w:rsidP="008B5746">
            <w:pPr>
              <w:rPr>
                <w:rFonts w:ascii="Arial" w:hAnsi="Arial" w:cs="Arial"/>
                <w:color w:val="00B050"/>
                <w:sz w:val="20"/>
                <w:szCs w:val="20"/>
              </w:rPr>
            </w:pPr>
          </w:p>
          <w:p w14:paraId="33FC5F49" w14:textId="77777777" w:rsidR="00D255E0" w:rsidRPr="00D00ADD" w:rsidRDefault="00D255E0" w:rsidP="008B5746">
            <w:pPr>
              <w:rPr>
                <w:rFonts w:ascii="Arial" w:hAnsi="Arial" w:cs="Arial"/>
                <w:color w:val="00B050"/>
                <w:sz w:val="20"/>
                <w:szCs w:val="20"/>
              </w:rPr>
            </w:pPr>
            <w:r w:rsidRPr="00D00ADD">
              <w:rPr>
                <w:rFonts w:ascii="Arial" w:hAnsi="Arial" w:cs="Arial"/>
                <w:color w:val="00B050"/>
                <w:sz w:val="20"/>
                <w:szCs w:val="20"/>
              </w:rPr>
              <w:t>- Strategy for gender dimension and support gender responsive PVE is clearly formulated.</w:t>
            </w:r>
          </w:p>
          <w:p w14:paraId="73E0542D" w14:textId="77777777" w:rsidR="00D255E0" w:rsidRPr="00D00ADD" w:rsidRDefault="00D255E0" w:rsidP="008B5746">
            <w:pPr>
              <w:rPr>
                <w:rFonts w:ascii="Arial" w:hAnsi="Arial" w:cs="Arial"/>
                <w:color w:val="00B050"/>
                <w:sz w:val="20"/>
                <w:szCs w:val="20"/>
              </w:rPr>
            </w:pPr>
          </w:p>
          <w:p w14:paraId="000A2854" w14:textId="77777777" w:rsidR="00D255E0" w:rsidRPr="00D00ADD" w:rsidRDefault="00D255E0" w:rsidP="008B5746">
            <w:pPr>
              <w:rPr>
                <w:rFonts w:ascii="Arial" w:hAnsi="Arial" w:cs="Arial"/>
                <w:color w:val="00B050"/>
                <w:sz w:val="20"/>
                <w:szCs w:val="20"/>
              </w:rPr>
            </w:pPr>
            <w:r w:rsidRPr="00D00ADD">
              <w:rPr>
                <w:rFonts w:ascii="Arial" w:hAnsi="Arial" w:cs="Arial"/>
                <w:color w:val="00B050"/>
                <w:sz w:val="20"/>
                <w:szCs w:val="20"/>
              </w:rPr>
              <w:t>- Implementation approach for gender dimension and support gender responsive PVE is clearly defined.</w:t>
            </w:r>
          </w:p>
          <w:p w14:paraId="20B9DA3C" w14:textId="77777777" w:rsidR="00D255E0" w:rsidRPr="00D00ADD" w:rsidRDefault="00D255E0" w:rsidP="008B5746">
            <w:pPr>
              <w:rPr>
                <w:rFonts w:ascii="Arial" w:hAnsi="Arial" w:cs="Arial"/>
                <w:color w:val="00B050"/>
                <w:sz w:val="20"/>
                <w:szCs w:val="20"/>
              </w:rPr>
            </w:pPr>
          </w:p>
          <w:p w14:paraId="14F600B9" w14:textId="77777777" w:rsidR="00D255E0" w:rsidRPr="00D00ADD" w:rsidRDefault="00D255E0" w:rsidP="008B5746">
            <w:pPr>
              <w:rPr>
                <w:rFonts w:ascii="Arial" w:hAnsi="Arial" w:cs="Arial"/>
                <w:color w:val="00B050"/>
                <w:sz w:val="20"/>
                <w:szCs w:val="20"/>
              </w:rPr>
            </w:pPr>
          </w:p>
          <w:p w14:paraId="3C8680EA" w14:textId="77777777" w:rsidR="00D255E0" w:rsidRPr="00D00ADD" w:rsidRDefault="00D255E0" w:rsidP="008B5746">
            <w:pPr>
              <w:rPr>
                <w:rFonts w:ascii="Arial" w:hAnsi="Arial" w:cs="Arial"/>
                <w:color w:val="00B050"/>
                <w:sz w:val="20"/>
                <w:szCs w:val="20"/>
              </w:rPr>
            </w:pPr>
            <w:r w:rsidRPr="00D00ADD">
              <w:rPr>
                <w:rFonts w:ascii="Arial" w:hAnsi="Arial" w:cs="Arial"/>
                <w:color w:val="00B050"/>
                <w:sz w:val="20"/>
                <w:szCs w:val="20"/>
              </w:rPr>
              <w:t>- Gender specific indicators to measure implementation and results are defined.</w:t>
            </w:r>
          </w:p>
          <w:p w14:paraId="0F0C6455" w14:textId="77777777" w:rsidR="00D255E0" w:rsidRPr="00D00ADD" w:rsidRDefault="00D255E0" w:rsidP="008B5746">
            <w:pPr>
              <w:rPr>
                <w:rFonts w:ascii="Arial" w:hAnsi="Arial" w:cs="Arial"/>
                <w:color w:val="00B050"/>
                <w:sz w:val="20"/>
                <w:szCs w:val="20"/>
              </w:rPr>
            </w:pPr>
          </w:p>
          <w:p w14:paraId="6971C3C1" w14:textId="77777777" w:rsidR="00D255E0" w:rsidRPr="00D00ADD" w:rsidRDefault="00D255E0" w:rsidP="008B5746">
            <w:pPr>
              <w:rPr>
                <w:rFonts w:ascii="Arial" w:hAnsi="Arial" w:cs="Arial"/>
                <w:color w:val="00B050"/>
                <w:sz w:val="20"/>
                <w:szCs w:val="20"/>
              </w:rPr>
            </w:pPr>
            <w:r w:rsidRPr="00D00ADD">
              <w:rPr>
                <w:rFonts w:ascii="Arial" w:hAnsi="Arial" w:cs="Arial"/>
                <w:color w:val="00B050"/>
                <w:sz w:val="20"/>
                <w:szCs w:val="20"/>
              </w:rPr>
              <w:lastRenderedPageBreak/>
              <w:t>- Clear logic on gender dimension contributing to PVE.</w:t>
            </w:r>
          </w:p>
        </w:tc>
        <w:tc>
          <w:tcPr>
            <w:tcW w:w="1806" w:type="dxa"/>
            <w:tcBorders>
              <w:bottom w:val="single" w:sz="4" w:space="0" w:color="auto"/>
            </w:tcBorders>
            <w:shd w:val="clear" w:color="auto" w:fill="FFFFFF"/>
          </w:tcPr>
          <w:p w14:paraId="4C6FA9C4"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lastRenderedPageBreak/>
              <w:t xml:space="preserve"> </w:t>
            </w:r>
          </w:p>
          <w:p w14:paraId="72D09832" w14:textId="77777777" w:rsidR="00D255E0" w:rsidRPr="00F60D22" w:rsidRDefault="00D255E0" w:rsidP="008B5746">
            <w:pPr>
              <w:rPr>
                <w:rFonts w:ascii="Arial" w:hAnsi="Arial" w:cs="Arial"/>
                <w:color w:val="00B050"/>
                <w:sz w:val="20"/>
                <w:szCs w:val="20"/>
                <w:highlight w:val="yellow"/>
              </w:rPr>
            </w:pPr>
            <w:r w:rsidRPr="00F60D22">
              <w:rPr>
                <w:rFonts w:ascii="Arial" w:hAnsi="Arial" w:cs="Arial"/>
                <w:color w:val="00B050"/>
                <w:sz w:val="20"/>
                <w:szCs w:val="20"/>
              </w:rPr>
              <w:t>Idem above</w:t>
            </w:r>
          </w:p>
        </w:tc>
      </w:tr>
      <w:tr w:rsidR="00D255E0" w:rsidRPr="007C3FC4" w14:paraId="135F44CE" w14:textId="77777777" w:rsidTr="008B5746">
        <w:tc>
          <w:tcPr>
            <w:tcW w:w="677" w:type="dxa"/>
            <w:tcBorders>
              <w:bottom w:val="single" w:sz="4" w:space="0" w:color="auto"/>
            </w:tcBorders>
          </w:tcPr>
          <w:p w14:paraId="080F7F0B" w14:textId="77777777" w:rsidR="00D255E0" w:rsidRPr="007C3FC4" w:rsidRDefault="00D255E0" w:rsidP="008B5746">
            <w:pPr>
              <w:jc w:val="center"/>
              <w:rPr>
                <w:rFonts w:ascii="Arial" w:hAnsi="Arial" w:cs="Arial"/>
                <w:b/>
                <w:sz w:val="20"/>
                <w:szCs w:val="20"/>
              </w:rPr>
            </w:pPr>
          </w:p>
          <w:p w14:paraId="55897A00" w14:textId="77777777" w:rsidR="00D255E0" w:rsidRPr="007C3FC4" w:rsidRDefault="00D255E0" w:rsidP="008B5746">
            <w:pPr>
              <w:jc w:val="center"/>
              <w:rPr>
                <w:rFonts w:ascii="Arial" w:hAnsi="Arial" w:cs="Arial"/>
                <w:b/>
                <w:sz w:val="20"/>
                <w:szCs w:val="20"/>
              </w:rPr>
            </w:pPr>
            <w:r w:rsidRPr="007C3FC4">
              <w:rPr>
                <w:rFonts w:ascii="Arial" w:hAnsi="Arial" w:cs="Arial"/>
                <w:b/>
                <w:sz w:val="20"/>
                <w:szCs w:val="20"/>
              </w:rPr>
              <w:t>EQ 10</w:t>
            </w:r>
          </w:p>
        </w:tc>
        <w:tc>
          <w:tcPr>
            <w:tcW w:w="2666" w:type="dxa"/>
            <w:tcBorders>
              <w:bottom w:val="single" w:sz="4" w:space="0" w:color="auto"/>
            </w:tcBorders>
          </w:tcPr>
          <w:p w14:paraId="161A23E6" w14:textId="77777777" w:rsidR="00D255E0" w:rsidRPr="007C3FC4" w:rsidRDefault="00D255E0" w:rsidP="008B5746">
            <w:pPr>
              <w:rPr>
                <w:rFonts w:ascii="Arial" w:hAnsi="Arial" w:cs="Arial"/>
                <w:sz w:val="20"/>
                <w:szCs w:val="20"/>
              </w:rPr>
            </w:pPr>
          </w:p>
          <w:p w14:paraId="03DFF67D" w14:textId="77777777" w:rsidR="00D255E0" w:rsidRPr="007C3FC4" w:rsidRDefault="00D255E0" w:rsidP="008B5746">
            <w:pPr>
              <w:rPr>
                <w:rFonts w:ascii="Arial" w:hAnsi="Arial" w:cs="Arial"/>
                <w:sz w:val="20"/>
                <w:szCs w:val="20"/>
              </w:rPr>
            </w:pPr>
            <w:r w:rsidRPr="007C3FC4">
              <w:rPr>
                <w:rFonts w:ascii="Arial" w:hAnsi="Arial" w:cs="Arial"/>
                <w:sz w:val="20"/>
                <w:szCs w:val="20"/>
              </w:rPr>
              <w:t>To what extent did the Project complement work with different entities and have a strategic coherence of approach.</w:t>
            </w:r>
          </w:p>
        </w:tc>
        <w:tc>
          <w:tcPr>
            <w:tcW w:w="4449" w:type="dxa"/>
            <w:tcBorders>
              <w:bottom w:val="single" w:sz="4" w:space="0" w:color="auto"/>
            </w:tcBorders>
            <w:shd w:val="clear" w:color="auto" w:fill="FFFFFF"/>
          </w:tcPr>
          <w:p w14:paraId="41FFDB46" w14:textId="77777777" w:rsidR="00D255E0" w:rsidRPr="00D00ADD" w:rsidRDefault="00D255E0" w:rsidP="008B5746">
            <w:pPr>
              <w:rPr>
                <w:rFonts w:ascii="Arial" w:hAnsi="Arial" w:cs="Arial"/>
                <w:color w:val="00B050"/>
                <w:sz w:val="20"/>
                <w:szCs w:val="20"/>
              </w:rPr>
            </w:pPr>
          </w:p>
          <w:p w14:paraId="0F8BD94F" w14:textId="77777777" w:rsidR="00D255E0" w:rsidRPr="00D00ADD" w:rsidRDefault="00D255E0" w:rsidP="008B5746">
            <w:pPr>
              <w:rPr>
                <w:rFonts w:ascii="Arial" w:hAnsi="Arial" w:cs="Arial"/>
                <w:color w:val="00B050"/>
                <w:sz w:val="20"/>
                <w:szCs w:val="20"/>
              </w:rPr>
            </w:pPr>
            <w:r w:rsidRPr="00D00ADD">
              <w:rPr>
                <w:rFonts w:ascii="Arial" w:hAnsi="Arial" w:cs="Arial"/>
                <w:b/>
                <w:bCs/>
                <w:color w:val="00B050"/>
                <w:sz w:val="20"/>
                <w:szCs w:val="20"/>
              </w:rPr>
              <w:t>1</w:t>
            </w:r>
            <w:r>
              <w:rPr>
                <w:rFonts w:ascii="Arial" w:hAnsi="Arial" w:cs="Arial"/>
                <w:b/>
                <w:bCs/>
                <w:color w:val="00B050"/>
                <w:sz w:val="20"/>
                <w:szCs w:val="20"/>
              </w:rPr>
              <w:t>0</w:t>
            </w:r>
            <w:r w:rsidRPr="00D00ADD">
              <w:rPr>
                <w:rFonts w:ascii="Arial" w:hAnsi="Arial" w:cs="Arial"/>
                <w:b/>
                <w:bCs/>
                <w:color w:val="00B050"/>
                <w:sz w:val="20"/>
                <w:szCs w:val="20"/>
              </w:rPr>
              <w:t>.1.</w:t>
            </w:r>
            <w:r w:rsidRPr="00D00ADD">
              <w:rPr>
                <w:rFonts w:ascii="Arial" w:hAnsi="Arial" w:cs="Arial"/>
                <w:color w:val="00B050"/>
                <w:sz w:val="20"/>
                <w:szCs w:val="20"/>
              </w:rPr>
              <w:t xml:space="preserve"> Evidence of the project design including a stakeholder mandates review to ensure the project implementation complements (collaboration, partnerships, coordination) and is coherent with other stakeholder’s engagements.</w:t>
            </w:r>
          </w:p>
          <w:p w14:paraId="031C6D1E" w14:textId="77777777" w:rsidR="00D255E0" w:rsidRPr="00D00ADD" w:rsidRDefault="00D255E0" w:rsidP="008B5746">
            <w:pPr>
              <w:rPr>
                <w:rFonts w:ascii="Arial" w:hAnsi="Arial" w:cs="Arial"/>
                <w:color w:val="00B050"/>
                <w:sz w:val="20"/>
                <w:szCs w:val="20"/>
              </w:rPr>
            </w:pPr>
          </w:p>
          <w:p w14:paraId="7492BAF6" w14:textId="77777777" w:rsidR="00D255E0" w:rsidRPr="00D00ADD" w:rsidRDefault="00D255E0" w:rsidP="008B5746">
            <w:pPr>
              <w:rPr>
                <w:rFonts w:ascii="Arial" w:hAnsi="Arial" w:cs="Arial"/>
                <w:color w:val="00B050"/>
                <w:sz w:val="20"/>
                <w:szCs w:val="20"/>
              </w:rPr>
            </w:pPr>
            <w:r w:rsidRPr="00D00ADD">
              <w:rPr>
                <w:rFonts w:ascii="Arial" w:hAnsi="Arial" w:cs="Arial"/>
                <w:b/>
                <w:bCs/>
                <w:color w:val="00B050"/>
                <w:sz w:val="20"/>
                <w:szCs w:val="20"/>
              </w:rPr>
              <w:t>1</w:t>
            </w:r>
            <w:r>
              <w:rPr>
                <w:rFonts w:ascii="Arial" w:hAnsi="Arial" w:cs="Arial"/>
                <w:b/>
                <w:bCs/>
                <w:color w:val="00B050"/>
                <w:sz w:val="20"/>
                <w:szCs w:val="20"/>
              </w:rPr>
              <w:t>0</w:t>
            </w:r>
            <w:r w:rsidRPr="00D00ADD">
              <w:rPr>
                <w:rFonts w:ascii="Arial" w:hAnsi="Arial" w:cs="Arial"/>
                <w:b/>
                <w:bCs/>
                <w:color w:val="00B050"/>
                <w:sz w:val="20"/>
                <w:szCs w:val="20"/>
              </w:rPr>
              <w:t>.2.</w:t>
            </w:r>
            <w:r w:rsidRPr="00D00ADD">
              <w:rPr>
                <w:rFonts w:ascii="Arial" w:hAnsi="Arial" w:cs="Arial"/>
                <w:color w:val="00B050"/>
                <w:sz w:val="20"/>
                <w:szCs w:val="20"/>
              </w:rPr>
              <w:t xml:space="preserve"> Evidence of the partnership strategy contributing to the project’s appropriateness and effectiveness. (</w:t>
            </w:r>
            <w:proofErr w:type="gramStart"/>
            <w:r w:rsidRPr="00D00ADD">
              <w:rPr>
                <w:rFonts w:ascii="Arial" w:hAnsi="Arial" w:cs="Arial"/>
                <w:color w:val="00B050"/>
                <w:sz w:val="20"/>
                <w:szCs w:val="20"/>
              </w:rPr>
              <w:t>where</w:t>
            </w:r>
            <w:proofErr w:type="gramEnd"/>
            <w:r w:rsidRPr="00D00ADD">
              <w:rPr>
                <w:rFonts w:ascii="Arial" w:hAnsi="Arial" w:cs="Arial"/>
                <w:color w:val="00B050"/>
                <w:sz w:val="20"/>
                <w:szCs w:val="20"/>
              </w:rPr>
              <w:t xml:space="preserve"> clear linkages can be made, supported with examples).</w:t>
            </w:r>
          </w:p>
        </w:tc>
        <w:tc>
          <w:tcPr>
            <w:tcW w:w="4394" w:type="dxa"/>
            <w:tcBorders>
              <w:bottom w:val="single" w:sz="4" w:space="0" w:color="auto"/>
            </w:tcBorders>
            <w:shd w:val="clear" w:color="auto" w:fill="FFFFFF"/>
          </w:tcPr>
          <w:p w14:paraId="3C1B6FDF" w14:textId="77777777" w:rsidR="00D255E0" w:rsidRPr="00D00ADD" w:rsidRDefault="00D255E0" w:rsidP="008B5746">
            <w:pPr>
              <w:rPr>
                <w:rFonts w:ascii="Arial" w:hAnsi="Arial" w:cs="Arial"/>
                <w:color w:val="00B050"/>
                <w:sz w:val="20"/>
                <w:szCs w:val="20"/>
              </w:rPr>
            </w:pPr>
          </w:p>
          <w:p w14:paraId="039F9C33" w14:textId="77777777" w:rsidR="00D255E0" w:rsidRPr="00D00ADD" w:rsidRDefault="00D255E0" w:rsidP="008B5746">
            <w:pPr>
              <w:rPr>
                <w:rFonts w:ascii="Arial" w:hAnsi="Arial" w:cs="Arial"/>
                <w:color w:val="00B050"/>
                <w:sz w:val="20"/>
                <w:szCs w:val="20"/>
              </w:rPr>
            </w:pPr>
            <w:r w:rsidRPr="00D00ADD">
              <w:rPr>
                <w:rFonts w:ascii="Arial" w:hAnsi="Arial" w:cs="Arial"/>
                <w:color w:val="00B050"/>
                <w:sz w:val="20"/>
                <w:szCs w:val="20"/>
              </w:rPr>
              <w:t xml:space="preserve">- UNDP Project is designed taking into account and supporting or creating synergies with other actors engaged in </w:t>
            </w:r>
            <w:proofErr w:type="gramStart"/>
            <w:r w:rsidRPr="00D00ADD">
              <w:rPr>
                <w:rFonts w:ascii="Arial" w:hAnsi="Arial" w:cs="Arial"/>
                <w:color w:val="00B050"/>
                <w:sz w:val="20"/>
                <w:szCs w:val="20"/>
              </w:rPr>
              <w:t>a</w:t>
            </w:r>
            <w:proofErr w:type="gramEnd"/>
            <w:r w:rsidRPr="00D00ADD">
              <w:rPr>
                <w:rFonts w:ascii="Arial" w:hAnsi="Arial" w:cs="Arial"/>
                <w:color w:val="00B050"/>
                <w:sz w:val="20"/>
                <w:szCs w:val="20"/>
              </w:rPr>
              <w:t xml:space="preserve"> inclusive PVE approach.</w:t>
            </w:r>
          </w:p>
          <w:p w14:paraId="1D38105E" w14:textId="77777777" w:rsidR="00D255E0" w:rsidRPr="00D00ADD" w:rsidRDefault="00D255E0" w:rsidP="008B5746">
            <w:pPr>
              <w:rPr>
                <w:rFonts w:ascii="Arial" w:hAnsi="Arial" w:cs="Arial"/>
                <w:color w:val="00B050"/>
                <w:sz w:val="20"/>
                <w:szCs w:val="20"/>
              </w:rPr>
            </w:pPr>
          </w:p>
          <w:p w14:paraId="0AD8B6B3" w14:textId="77777777" w:rsidR="00D255E0" w:rsidRPr="00D00ADD" w:rsidRDefault="00D255E0" w:rsidP="008B5746">
            <w:pPr>
              <w:rPr>
                <w:rFonts w:ascii="Arial" w:hAnsi="Arial" w:cs="Arial"/>
                <w:color w:val="00B050"/>
                <w:sz w:val="20"/>
                <w:szCs w:val="20"/>
              </w:rPr>
            </w:pPr>
            <w:r w:rsidRPr="00D00ADD">
              <w:rPr>
                <w:rFonts w:ascii="Arial" w:hAnsi="Arial" w:cs="Arial"/>
                <w:color w:val="00B050"/>
                <w:sz w:val="20"/>
                <w:szCs w:val="20"/>
              </w:rPr>
              <w:t xml:space="preserve">- Mechanisms in place, as well as joint activities </w:t>
            </w:r>
            <w:proofErr w:type="gramStart"/>
            <w:r w:rsidRPr="00D00ADD">
              <w:rPr>
                <w:rFonts w:ascii="Arial" w:hAnsi="Arial" w:cs="Arial"/>
                <w:color w:val="00B050"/>
                <w:sz w:val="20"/>
                <w:szCs w:val="20"/>
              </w:rPr>
              <w:t>illustrating ,</w:t>
            </w:r>
            <w:proofErr w:type="gramEnd"/>
            <w:r w:rsidRPr="00D00ADD">
              <w:rPr>
                <w:rFonts w:ascii="Arial" w:hAnsi="Arial" w:cs="Arial"/>
                <w:color w:val="00B050"/>
                <w:sz w:val="20"/>
                <w:szCs w:val="20"/>
              </w:rPr>
              <w:t xml:space="preserve"> complementarity, synergies and coherent.</w:t>
            </w:r>
          </w:p>
          <w:p w14:paraId="36E5AE9F" w14:textId="77777777" w:rsidR="00D255E0" w:rsidRPr="00D00ADD" w:rsidRDefault="00D255E0" w:rsidP="008B5746">
            <w:pPr>
              <w:rPr>
                <w:rFonts w:ascii="Arial" w:hAnsi="Arial" w:cs="Arial"/>
                <w:color w:val="00B050"/>
                <w:sz w:val="20"/>
                <w:szCs w:val="20"/>
              </w:rPr>
            </w:pPr>
          </w:p>
          <w:p w14:paraId="2468C914" w14:textId="77777777" w:rsidR="00D255E0" w:rsidRPr="00D00ADD" w:rsidRDefault="00D255E0" w:rsidP="008B5746">
            <w:pPr>
              <w:rPr>
                <w:rFonts w:ascii="Arial" w:hAnsi="Arial" w:cs="Arial"/>
                <w:color w:val="00B050"/>
                <w:sz w:val="20"/>
                <w:szCs w:val="20"/>
              </w:rPr>
            </w:pPr>
            <w:r w:rsidRPr="00D00ADD">
              <w:rPr>
                <w:rFonts w:ascii="Arial" w:hAnsi="Arial" w:cs="Arial"/>
                <w:color w:val="00B050"/>
                <w:sz w:val="20"/>
                <w:szCs w:val="20"/>
              </w:rPr>
              <w:t>- Identified effects and added-value of complementary/joint efforts.</w:t>
            </w:r>
          </w:p>
          <w:p w14:paraId="62F6CA66" w14:textId="77777777" w:rsidR="00D255E0" w:rsidRPr="00D00ADD" w:rsidRDefault="00D255E0" w:rsidP="008B5746">
            <w:pPr>
              <w:rPr>
                <w:rFonts w:ascii="Arial" w:hAnsi="Arial" w:cs="Arial"/>
                <w:color w:val="00B050"/>
                <w:sz w:val="20"/>
                <w:szCs w:val="20"/>
              </w:rPr>
            </w:pPr>
          </w:p>
        </w:tc>
        <w:tc>
          <w:tcPr>
            <w:tcW w:w="1806" w:type="dxa"/>
            <w:tcBorders>
              <w:bottom w:val="single" w:sz="4" w:space="0" w:color="auto"/>
            </w:tcBorders>
            <w:shd w:val="clear" w:color="auto" w:fill="FFFFFF"/>
          </w:tcPr>
          <w:p w14:paraId="30BF857F" w14:textId="77777777" w:rsidR="00D255E0" w:rsidRPr="00F60D22" w:rsidRDefault="00D255E0" w:rsidP="008B5746">
            <w:pPr>
              <w:rPr>
                <w:rFonts w:ascii="Arial" w:hAnsi="Arial" w:cs="Arial"/>
                <w:color w:val="00B050"/>
                <w:sz w:val="20"/>
                <w:szCs w:val="20"/>
              </w:rPr>
            </w:pPr>
          </w:p>
          <w:p w14:paraId="3E7115D4"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tc>
      </w:tr>
    </w:tbl>
    <w:p w14:paraId="0C5FDF87" w14:textId="601A4042" w:rsidR="00DE3A79" w:rsidRDefault="00DE3A79" w:rsidP="00B81286">
      <w:pPr>
        <w:pBdr>
          <w:bottom w:val="single" w:sz="4" w:space="1" w:color="auto"/>
        </w:pBdr>
        <w:ind w:left="360"/>
        <w:jc w:val="both"/>
        <w:rPr>
          <w:rFonts w:cs="Calibri"/>
          <w:lang w:val="en-US"/>
        </w:rPr>
      </w:pPr>
    </w:p>
    <w:tbl>
      <w:tblPr>
        <w:tblStyle w:val="Grilledutableau21"/>
        <w:tblW w:w="0" w:type="auto"/>
        <w:tblLook w:val="04A0" w:firstRow="1" w:lastRow="0" w:firstColumn="1" w:lastColumn="0" w:noHBand="0" w:noVBand="1"/>
      </w:tblPr>
      <w:tblGrid>
        <w:gridCol w:w="704"/>
        <w:gridCol w:w="2693"/>
        <w:gridCol w:w="4395"/>
        <w:gridCol w:w="4394"/>
        <w:gridCol w:w="1806"/>
      </w:tblGrid>
      <w:tr w:rsidR="00D255E0" w:rsidRPr="00BA41BB" w14:paraId="1CBE15C7" w14:textId="77777777" w:rsidTr="008B5746">
        <w:tc>
          <w:tcPr>
            <w:tcW w:w="13992" w:type="dxa"/>
            <w:gridSpan w:val="5"/>
            <w:shd w:val="clear" w:color="auto" w:fill="DEEAF6"/>
          </w:tcPr>
          <w:p w14:paraId="1B266A9D" w14:textId="77777777" w:rsidR="00D255E0" w:rsidRPr="00D00ADD" w:rsidRDefault="00D255E0" w:rsidP="008B5746">
            <w:pPr>
              <w:jc w:val="center"/>
              <w:rPr>
                <w:rFonts w:ascii="Arial" w:hAnsi="Arial" w:cs="Arial"/>
                <w:b/>
                <w:color w:val="000000"/>
                <w:sz w:val="20"/>
                <w:szCs w:val="20"/>
              </w:rPr>
            </w:pPr>
          </w:p>
          <w:p w14:paraId="2BD4D5D7"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EFFICIENCY</w:t>
            </w:r>
          </w:p>
          <w:p w14:paraId="1F1C538D"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The extent the management of the project ensure timelines and efficient utilization of resources.</w:t>
            </w:r>
          </w:p>
        </w:tc>
      </w:tr>
      <w:tr w:rsidR="00D255E0" w:rsidRPr="00D00ADD" w14:paraId="46101C8F" w14:textId="77777777" w:rsidTr="008B5746">
        <w:tc>
          <w:tcPr>
            <w:tcW w:w="704" w:type="dxa"/>
          </w:tcPr>
          <w:p w14:paraId="435626B2" w14:textId="77777777" w:rsidR="00D255E0" w:rsidRPr="00D00ADD" w:rsidRDefault="00D255E0" w:rsidP="008B5746">
            <w:pPr>
              <w:jc w:val="center"/>
              <w:rPr>
                <w:rFonts w:ascii="Arial" w:hAnsi="Arial" w:cs="Arial"/>
                <w:b/>
                <w:color w:val="000000"/>
                <w:sz w:val="20"/>
                <w:szCs w:val="20"/>
              </w:rPr>
            </w:pPr>
          </w:p>
          <w:p w14:paraId="5B17455E"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EQ 11</w:t>
            </w:r>
          </w:p>
        </w:tc>
        <w:tc>
          <w:tcPr>
            <w:tcW w:w="2693" w:type="dxa"/>
          </w:tcPr>
          <w:p w14:paraId="26CD04A9" w14:textId="77777777" w:rsidR="00D255E0" w:rsidRPr="00D00ADD" w:rsidRDefault="00D255E0" w:rsidP="008B5746">
            <w:pPr>
              <w:rPr>
                <w:rFonts w:ascii="Arial" w:hAnsi="Arial" w:cs="Arial"/>
                <w:color w:val="000000"/>
                <w:sz w:val="20"/>
                <w:szCs w:val="20"/>
                <w:highlight w:val="yellow"/>
              </w:rPr>
            </w:pPr>
          </w:p>
          <w:p w14:paraId="2238953F" w14:textId="77777777" w:rsidR="00D255E0" w:rsidRPr="00D00ADD" w:rsidRDefault="00D255E0" w:rsidP="008B5746">
            <w:pPr>
              <w:rPr>
                <w:rFonts w:ascii="Arial" w:hAnsi="Arial" w:cs="Arial"/>
                <w:color w:val="000000"/>
                <w:sz w:val="20"/>
                <w:szCs w:val="20"/>
              </w:rPr>
            </w:pPr>
            <w:r w:rsidRPr="00D00ADD">
              <w:rPr>
                <w:rFonts w:ascii="Arial" w:hAnsi="Arial" w:cs="Arial"/>
                <w:color w:val="000000"/>
                <w:sz w:val="20"/>
                <w:szCs w:val="20"/>
              </w:rPr>
              <w:t xml:space="preserve">Assess whether the RUNOs has utilized Project funding as per the agreed work plan </w:t>
            </w:r>
            <w:r w:rsidRPr="00D00ADD">
              <w:rPr>
                <w:rFonts w:ascii="Arial" w:hAnsi="Arial" w:cs="Arial"/>
                <w:color w:val="000000"/>
                <w:sz w:val="20"/>
                <w:szCs w:val="20"/>
              </w:rPr>
              <w:lastRenderedPageBreak/>
              <w:t>to achieve the projected targets.</w:t>
            </w:r>
          </w:p>
        </w:tc>
        <w:tc>
          <w:tcPr>
            <w:tcW w:w="4395" w:type="dxa"/>
            <w:shd w:val="clear" w:color="auto" w:fill="FFFFFF"/>
          </w:tcPr>
          <w:p w14:paraId="6FC26129" w14:textId="77777777" w:rsidR="00D255E0" w:rsidRPr="00F825A2" w:rsidRDefault="00D255E0" w:rsidP="008B5746">
            <w:pPr>
              <w:rPr>
                <w:rFonts w:ascii="Arial" w:hAnsi="Arial" w:cs="Arial"/>
                <w:color w:val="00B050"/>
                <w:sz w:val="20"/>
                <w:szCs w:val="20"/>
              </w:rPr>
            </w:pPr>
          </w:p>
          <w:p w14:paraId="0F16427B" w14:textId="77777777" w:rsidR="00D255E0" w:rsidRPr="00F825A2" w:rsidRDefault="00D255E0" w:rsidP="008B5746">
            <w:pPr>
              <w:rPr>
                <w:rFonts w:ascii="Arial" w:hAnsi="Arial" w:cs="Arial"/>
                <w:color w:val="00B050"/>
                <w:sz w:val="20"/>
                <w:szCs w:val="20"/>
              </w:rPr>
            </w:pPr>
            <w:r>
              <w:rPr>
                <w:rFonts w:ascii="Arial" w:hAnsi="Arial" w:cs="Arial"/>
                <w:b/>
                <w:bCs/>
                <w:color w:val="00B050"/>
                <w:sz w:val="20"/>
                <w:szCs w:val="20"/>
              </w:rPr>
              <w:t>11</w:t>
            </w:r>
            <w:r w:rsidRPr="00F825A2">
              <w:rPr>
                <w:rFonts w:ascii="Arial" w:hAnsi="Arial" w:cs="Arial"/>
                <w:b/>
                <w:bCs/>
                <w:color w:val="00B050"/>
                <w:sz w:val="20"/>
                <w:szCs w:val="20"/>
              </w:rPr>
              <w:t>.1.</w:t>
            </w:r>
            <w:r w:rsidRPr="00F825A2">
              <w:rPr>
                <w:rFonts w:ascii="Arial" w:hAnsi="Arial" w:cs="Arial"/>
                <w:color w:val="00B050"/>
                <w:sz w:val="20"/>
                <w:szCs w:val="20"/>
              </w:rPr>
              <w:t xml:space="preserve"> Comparison between initial </w:t>
            </w:r>
            <w:r>
              <w:rPr>
                <w:rFonts w:ascii="Arial" w:hAnsi="Arial" w:cs="Arial"/>
                <w:color w:val="00B050"/>
                <w:sz w:val="20"/>
                <w:szCs w:val="20"/>
              </w:rPr>
              <w:t xml:space="preserve">fund utilisation </w:t>
            </w:r>
            <w:r w:rsidRPr="00F825A2">
              <w:rPr>
                <w:rFonts w:ascii="Arial" w:hAnsi="Arial" w:cs="Arial"/>
                <w:color w:val="00B050"/>
                <w:sz w:val="20"/>
                <w:szCs w:val="20"/>
              </w:rPr>
              <w:t>workplan and actual</w:t>
            </w:r>
            <w:r>
              <w:rPr>
                <w:rFonts w:ascii="Arial" w:hAnsi="Arial" w:cs="Arial"/>
                <w:color w:val="00B050"/>
                <w:sz w:val="20"/>
                <w:szCs w:val="20"/>
              </w:rPr>
              <w:t xml:space="preserve"> fund utilisation</w:t>
            </w:r>
            <w:r w:rsidRPr="00F825A2">
              <w:rPr>
                <w:rFonts w:ascii="Arial" w:hAnsi="Arial" w:cs="Arial"/>
                <w:color w:val="00B050"/>
                <w:sz w:val="20"/>
                <w:szCs w:val="20"/>
              </w:rPr>
              <w:t xml:space="preserve"> workplan</w:t>
            </w:r>
            <w:r>
              <w:rPr>
                <w:rFonts w:ascii="Arial" w:hAnsi="Arial" w:cs="Arial"/>
                <w:color w:val="00B050"/>
                <w:sz w:val="20"/>
                <w:szCs w:val="20"/>
              </w:rPr>
              <w:t>.</w:t>
            </w:r>
          </w:p>
          <w:p w14:paraId="64012167" w14:textId="77777777" w:rsidR="00D255E0" w:rsidRPr="00F825A2" w:rsidRDefault="00D255E0" w:rsidP="008B5746">
            <w:pPr>
              <w:rPr>
                <w:rFonts w:ascii="Arial" w:hAnsi="Arial" w:cs="Arial"/>
                <w:color w:val="00B050"/>
                <w:sz w:val="20"/>
                <w:szCs w:val="20"/>
              </w:rPr>
            </w:pPr>
          </w:p>
          <w:p w14:paraId="1A6B5984" w14:textId="77777777" w:rsidR="00D255E0" w:rsidRPr="00F825A2" w:rsidRDefault="00D255E0" w:rsidP="008B5746">
            <w:pPr>
              <w:rPr>
                <w:rFonts w:ascii="Arial" w:hAnsi="Arial" w:cs="Arial"/>
                <w:color w:val="00B050"/>
                <w:sz w:val="20"/>
                <w:szCs w:val="20"/>
              </w:rPr>
            </w:pPr>
            <w:r>
              <w:rPr>
                <w:rFonts w:ascii="Arial" w:hAnsi="Arial" w:cs="Arial"/>
                <w:b/>
                <w:bCs/>
                <w:color w:val="00B050"/>
                <w:sz w:val="20"/>
                <w:szCs w:val="20"/>
              </w:rPr>
              <w:lastRenderedPageBreak/>
              <w:t>11</w:t>
            </w:r>
            <w:r w:rsidRPr="00F825A2">
              <w:rPr>
                <w:rFonts w:ascii="Arial" w:hAnsi="Arial" w:cs="Arial"/>
                <w:b/>
                <w:bCs/>
                <w:color w:val="00B050"/>
                <w:sz w:val="20"/>
                <w:szCs w:val="20"/>
              </w:rPr>
              <w:t>.2</w:t>
            </w:r>
            <w:r w:rsidRPr="00F825A2">
              <w:rPr>
                <w:rFonts w:ascii="Arial" w:hAnsi="Arial" w:cs="Arial"/>
                <w:color w:val="00B050"/>
                <w:sz w:val="20"/>
                <w:szCs w:val="20"/>
              </w:rPr>
              <w:t>. Identified reasons for discrepancies between initial and actual workplan. Identified explanations for these discrepancies.</w:t>
            </w:r>
          </w:p>
        </w:tc>
        <w:tc>
          <w:tcPr>
            <w:tcW w:w="4394" w:type="dxa"/>
            <w:shd w:val="clear" w:color="auto" w:fill="FFFFFF"/>
          </w:tcPr>
          <w:p w14:paraId="2355E26A" w14:textId="77777777" w:rsidR="00D255E0" w:rsidRPr="00F825A2" w:rsidRDefault="00D255E0" w:rsidP="008B5746">
            <w:pPr>
              <w:rPr>
                <w:rFonts w:ascii="Arial" w:hAnsi="Arial" w:cs="Arial"/>
                <w:color w:val="00B050"/>
                <w:sz w:val="20"/>
                <w:szCs w:val="20"/>
              </w:rPr>
            </w:pPr>
          </w:p>
          <w:p w14:paraId="30DBBE99" w14:textId="77777777" w:rsidR="00D255E0" w:rsidRPr="00F825A2" w:rsidRDefault="00D255E0" w:rsidP="008B5746">
            <w:pPr>
              <w:rPr>
                <w:rFonts w:ascii="Arial" w:hAnsi="Arial" w:cs="Arial"/>
                <w:color w:val="00B050"/>
                <w:sz w:val="20"/>
                <w:szCs w:val="20"/>
              </w:rPr>
            </w:pPr>
            <w:r w:rsidRPr="00F825A2">
              <w:rPr>
                <w:rFonts w:ascii="Arial" w:hAnsi="Arial" w:cs="Arial"/>
                <w:color w:val="00B050"/>
                <w:sz w:val="20"/>
                <w:szCs w:val="20"/>
              </w:rPr>
              <w:t xml:space="preserve">- </w:t>
            </w:r>
            <w:r>
              <w:rPr>
                <w:rFonts w:ascii="Arial" w:hAnsi="Arial" w:cs="Arial"/>
                <w:color w:val="00B050"/>
                <w:sz w:val="20"/>
                <w:szCs w:val="20"/>
              </w:rPr>
              <w:t>If any, are the change in fund of utilisation an indication of project responsive to contextual changes or changes of needs or priorities.</w:t>
            </w:r>
          </w:p>
          <w:p w14:paraId="792BAEFF" w14:textId="77777777" w:rsidR="00D255E0" w:rsidRPr="00F825A2" w:rsidRDefault="00D255E0" w:rsidP="008B5746">
            <w:pPr>
              <w:rPr>
                <w:rFonts w:ascii="Arial" w:hAnsi="Arial" w:cs="Arial"/>
                <w:color w:val="00B050"/>
                <w:sz w:val="20"/>
                <w:szCs w:val="20"/>
              </w:rPr>
            </w:pPr>
          </w:p>
          <w:p w14:paraId="1BE56E6A" w14:textId="77777777" w:rsidR="00D255E0" w:rsidRDefault="00D255E0" w:rsidP="008B5746">
            <w:pPr>
              <w:rPr>
                <w:rFonts w:ascii="Arial" w:hAnsi="Arial" w:cs="Arial"/>
                <w:color w:val="00B050"/>
                <w:sz w:val="20"/>
                <w:szCs w:val="20"/>
              </w:rPr>
            </w:pPr>
            <w:r w:rsidRPr="00F825A2">
              <w:rPr>
                <w:rFonts w:ascii="Arial" w:hAnsi="Arial" w:cs="Arial"/>
                <w:color w:val="00B050"/>
                <w:sz w:val="20"/>
                <w:szCs w:val="20"/>
              </w:rPr>
              <w:t xml:space="preserve">- </w:t>
            </w:r>
            <w:r>
              <w:rPr>
                <w:rFonts w:ascii="Arial" w:hAnsi="Arial" w:cs="Arial"/>
                <w:color w:val="00B050"/>
                <w:sz w:val="20"/>
                <w:szCs w:val="20"/>
              </w:rPr>
              <w:t>Explanation for fund utilisation change, if any.</w:t>
            </w:r>
          </w:p>
          <w:p w14:paraId="4BC9A310" w14:textId="77777777" w:rsidR="00D255E0" w:rsidRDefault="00D255E0" w:rsidP="008B5746">
            <w:pPr>
              <w:rPr>
                <w:rFonts w:ascii="Arial" w:hAnsi="Arial" w:cs="Arial"/>
                <w:color w:val="00B050"/>
                <w:sz w:val="20"/>
                <w:szCs w:val="20"/>
              </w:rPr>
            </w:pPr>
          </w:p>
          <w:p w14:paraId="11816C64" w14:textId="77777777" w:rsidR="00D255E0" w:rsidRPr="00F825A2" w:rsidRDefault="00D255E0" w:rsidP="008B5746">
            <w:pPr>
              <w:rPr>
                <w:rFonts w:ascii="Arial" w:hAnsi="Arial" w:cs="Arial"/>
                <w:color w:val="00B050"/>
                <w:sz w:val="20"/>
                <w:szCs w:val="20"/>
              </w:rPr>
            </w:pPr>
            <w:r>
              <w:rPr>
                <w:rFonts w:ascii="Arial" w:hAnsi="Arial" w:cs="Arial"/>
                <w:color w:val="00B050"/>
                <w:sz w:val="20"/>
                <w:szCs w:val="20"/>
              </w:rPr>
              <w:t>- Effect of fund utilisation change on implementation and results</w:t>
            </w:r>
          </w:p>
        </w:tc>
        <w:tc>
          <w:tcPr>
            <w:tcW w:w="1806" w:type="dxa"/>
            <w:shd w:val="clear" w:color="auto" w:fill="FFFFFF"/>
          </w:tcPr>
          <w:p w14:paraId="2D27E80F" w14:textId="77777777" w:rsidR="00D255E0" w:rsidRPr="00F60D22" w:rsidRDefault="00D255E0" w:rsidP="008B5746">
            <w:pPr>
              <w:rPr>
                <w:rFonts w:ascii="Arial" w:hAnsi="Arial" w:cs="Arial"/>
                <w:color w:val="00B050"/>
                <w:sz w:val="20"/>
                <w:szCs w:val="20"/>
                <w:highlight w:val="yellow"/>
              </w:rPr>
            </w:pPr>
          </w:p>
          <w:p w14:paraId="6EFE55F9"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2E351916" w14:textId="77777777" w:rsidR="00D255E0" w:rsidRPr="00F60D22" w:rsidRDefault="00D255E0" w:rsidP="008B5746">
            <w:pPr>
              <w:rPr>
                <w:rFonts w:ascii="Arial" w:hAnsi="Arial" w:cs="Arial"/>
                <w:color w:val="00B050"/>
                <w:sz w:val="20"/>
                <w:szCs w:val="20"/>
                <w:highlight w:val="yellow"/>
              </w:rPr>
            </w:pPr>
          </w:p>
        </w:tc>
      </w:tr>
      <w:tr w:rsidR="00D255E0" w:rsidRPr="00D00ADD" w14:paraId="6293D57A" w14:textId="77777777" w:rsidTr="008B5746">
        <w:trPr>
          <w:trHeight w:val="556"/>
        </w:trPr>
        <w:tc>
          <w:tcPr>
            <w:tcW w:w="704" w:type="dxa"/>
          </w:tcPr>
          <w:p w14:paraId="7324834C"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EQ 12</w:t>
            </w:r>
          </w:p>
          <w:p w14:paraId="5ACDE348" w14:textId="77777777" w:rsidR="00D255E0" w:rsidRPr="00D00ADD" w:rsidRDefault="00D255E0" w:rsidP="008B5746">
            <w:pPr>
              <w:jc w:val="center"/>
              <w:rPr>
                <w:rFonts w:ascii="Arial" w:hAnsi="Arial" w:cs="Arial"/>
                <w:b/>
                <w:color w:val="000000"/>
                <w:sz w:val="20"/>
                <w:szCs w:val="20"/>
              </w:rPr>
            </w:pPr>
          </w:p>
        </w:tc>
        <w:tc>
          <w:tcPr>
            <w:tcW w:w="2693" w:type="dxa"/>
          </w:tcPr>
          <w:p w14:paraId="279537EB" w14:textId="77777777" w:rsidR="00D255E0" w:rsidRPr="00D00ADD" w:rsidRDefault="00D255E0" w:rsidP="008B5746">
            <w:pPr>
              <w:rPr>
                <w:rFonts w:ascii="Arial" w:hAnsi="Arial" w:cs="Arial"/>
                <w:color w:val="000000"/>
                <w:sz w:val="20"/>
                <w:szCs w:val="20"/>
              </w:rPr>
            </w:pPr>
            <w:proofErr w:type="spellStart"/>
            <w:r w:rsidRPr="00D00ADD">
              <w:rPr>
                <w:rFonts w:ascii="Arial" w:hAnsi="Arial" w:cs="Arial"/>
                <w:color w:val="000000"/>
                <w:sz w:val="20"/>
                <w:szCs w:val="20"/>
              </w:rPr>
              <w:t>Analyze</w:t>
            </w:r>
            <w:proofErr w:type="spellEnd"/>
            <w:r w:rsidRPr="00D00ADD">
              <w:rPr>
                <w:rFonts w:ascii="Arial" w:hAnsi="Arial" w:cs="Arial"/>
                <w:color w:val="000000"/>
                <w:sz w:val="20"/>
                <w:szCs w:val="20"/>
              </w:rPr>
              <w:t xml:space="preserve"> the role of the Project Steering Committee (PSC) and whether this forum is optimally being used for decision making.</w:t>
            </w:r>
          </w:p>
        </w:tc>
        <w:tc>
          <w:tcPr>
            <w:tcW w:w="4395" w:type="dxa"/>
            <w:shd w:val="clear" w:color="auto" w:fill="FFFFFF"/>
          </w:tcPr>
          <w:p w14:paraId="228F0864" w14:textId="77777777" w:rsidR="00D255E0" w:rsidRPr="00AA7B7A" w:rsidRDefault="00D255E0" w:rsidP="008B5746">
            <w:pPr>
              <w:rPr>
                <w:rFonts w:ascii="Arial" w:hAnsi="Arial" w:cs="Arial"/>
                <w:color w:val="00B050"/>
                <w:sz w:val="20"/>
                <w:szCs w:val="20"/>
              </w:rPr>
            </w:pPr>
            <w:r w:rsidRPr="00AA7B7A">
              <w:rPr>
                <w:rFonts w:ascii="Arial" w:hAnsi="Arial" w:cs="Arial"/>
                <w:b/>
                <w:bCs/>
                <w:color w:val="00B050"/>
                <w:sz w:val="20"/>
                <w:szCs w:val="20"/>
              </w:rPr>
              <w:t>12.1.</w:t>
            </w:r>
            <w:r w:rsidRPr="00AA7B7A">
              <w:rPr>
                <w:rFonts w:ascii="Arial" w:hAnsi="Arial" w:cs="Arial"/>
                <w:color w:val="00B050"/>
                <w:sz w:val="20"/>
                <w:szCs w:val="20"/>
              </w:rPr>
              <w:t xml:space="preserve"> Evidence of PSC role clearly defined and results-oriented</w:t>
            </w:r>
          </w:p>
          <w:p w14:paraId="6441ABE2" w14:textId="77777777" w:rsidR="00D255E0" w:rsidRPr="00AA7B7A" w:rsidRDefault="00D255E0" w:rsidP="008B5746">
            <w:pPr>
              <w:rPr>
                <w:rFonts w:ascii="Arial" w:hAnsi="Arial" w:cs="Arial"/>
                <w:color w:val="00B050"/>
                <w:sz w:val="20"/>
                <w:szCs w:val="20"/>
              </w:rPr>
            </w:pPr>
          </w:p>
          <w:p w14:paraId="466BE8D9" w14:textId="77777777" w:rsidR="00D255E0" w:rsidRPr="00AA7B7A" w:rsidRDefault="00D255E0" w:rsidP="008B5746">
            <w:pPr>
              <w:rPr>
                <w:rFonts w:ascii="Arial" w:hAnsi="Arial" w:cs="Arial"/>
                <w:color w:val="00B050"/>
                <w:sz w:val="20"/>
                <w:szCs w:val="20"/>
              </w:rPr>
            </w:pPr>
            <w:r w:rsidRPr="00AA7B7A">
              <w:rPr>
                <w:rFonts w:ascii="Arial" w:hAnsi="Arial" w:cs="Arial"/>
                <w:b/>
                <w:bCs/>
                <w:color w:val="00B050"/>
                <w:sz w:val="20"/>
                <w:szCs w:val="20"/>
              </w:rPr>
              <w:t>12.2</w:t>
            </w:r>
            <w:r w:rsidRPr="00AA7B7A">
              <w:rPr>
                <w:rFonts w:ascii="Arial" w:hAnsi="Arial" w:cs="Arial"/>
                <w:color w:val="00B050"/>
                <w:sz w:val="20"/>
                <w:szCs w:val="20"/>
              </w:rPr>
              <w:t xml:space="preserve">. Evidence of PSC </w:t>
            </w:r>
            <w:proofErr w:type="gramStart"/>
            <w:r w:rsidRPr="00AA7B7A">
              <w:rPr>
                <w:rFonts w:ascii="Arial" w:hAnsi="Arial" w:cs="Arial"/>
                <w:color w:val="00B050"/>
                <w:sz w:val="20"/>
                <w:szCs w:val="20"/>
              </w:rPr>
              <w:t>serving effectively</w:t>
            </w:r>
            <w:proofErr w:type="gramEnd"/>
            <w:r w:rsidRPr="00AA7B7A">
              <w:rPr>
                <w:rFonts w:ascii="Arial" w:hAnsi="Arial" w:cs="Arial"/>
                <w:color w:val="00B050"/>
                <w:sz w:val="20"/>
                <w:szCs w:val="20"/>
              </w:rPr>
              <w:t xml:space="preserve"> its purpose and identified challenges </w:t>
            </w:r>
          </w:p>
        </w:tc>
        <w:tc>
          <w:tcPr>
            <w:tcW w:w="4394" w:type="dxa"/>
            <w:shd w:val="clear" w:color="auto" w:fill="FFFFFF"/>
          </w:tcPr>
          <w:p w14:paraId="34D0AE51" w14:textId="77777777" w:rsidR="00D255E0" w:rsidRPr="00AA7B7A" w:rsidRDefault="00D255E0" w:rsidP="008B5746">
            <w:pPr>
              <w:rPr>
                <w:rFonts w:ascii="Arial" w:hAnsi="Arial" w:cs="Arial"/>
                <w:color w:val="00B050"/>
                <w:sz w:val="20"/>
                <w:szCs w:val="20"/>
              </w:rPr>
            </w:pPr>
            <w:r w:rsidRPr="00AA7B7A">
              <w:rPr>
                <w:rFonts w:ascii="Arial" w:hAnsi="Arial" w:cs="Arial"/>
                <w:color w:val="00B050"/>
                <w:sz w:val="20"/>
                <w:szCs w:val="20"/>
              </w:rPr>
              <w:t xml:space="preserve">- PSC members </w:t>
            </w:r>
            <w:proofErr w:type="gramStart"/>
            <w:r w:rsidRPr="00AA7B7A">
              <w:rPr>
                <w:rFonts w:ascii="Arial" w:hAnsi="Arial" w:cs="Arial"/>
                <w:color w:val="00B050"/>
                <w:sz w:val="20"/>
                <w:szCs w:val="20"/>
              </w:rPr>
              <w:t>is</w:t>
            </w:r>
            <w:proofErr w:type="gramEnd"/>
            <w:r w:rsidRPr="00AA7B7A">
              <w:rPr>
                <w:rFonts w:ascii="Arial" w:hAnsi="Arial" w:cs="Arial"/>
                <w:color w:val="00B050"/>
                <w:sz w:val="20"/>
                <w:szCs w:val="20"/>
              </w:rPr>
              <w:t xml:space="preserve"> wide enough to represent diversity of stakeholders.</w:t>
            </w:r>
          </w:p>
          <w:p w14:paraId="44BC18F7" w14:textId="77777777" w:rsidR="00D255E0" w:rsidRPr="00AA7B7A" w:rsidRDefault="00D255E0" w:rsidP="008B5746">
            <w:pPr>
              <w:rPr>
                <w:rFonts w:ascii="Arial" w:hAnsi="Arial" w:cs="Arial"/>
                <w:color w:val="00B050"/>
                <w:sz w:val="20"/>
                <w:szCs w:val="20"/>
              </w:rPr>
            </w:pPr>
          </w:p>
          <w:p w14:paraId="7F1696C4" w14:textId="77777777" w:rsidR="00D255E0" w:rsidRPr="00AA7B7A" w:rsidRDefault="00D255E0" w:rsidP="008B5746">
            <w:pPr>
              <w:rPr>
                <w:rFonts w:ascii="Arial" w:hAnsi="Arial" w:cs="Arial"/>
                <w:color w:val="00B050"/>
                <w:sz w:val="20"/>
                <w:szCs w:val="20"/>
              </w:rPr>
            </w:pPr>
            <w:r w:rsidRPr="00AA7B7A">
              <w:rPr>
                <w:rFonts w:ascii="Arial" w:hAnsi="Arial" w:cs="Arial"/>
                <w:color w:val="00B050"/>
                <w:sz w:val="20"/>
                <w:szCs w:val="20"/>
              </w:rPr>
              <w:t xml:space="preserve">- PSC members enjoy sufficient (political) leverage to support the project, its results and mainstreaming  </w:t>
            </w:r>
          </w:p>
          <w:p w14:paraId="20A2D1A5" w14:textId="77777777" w:rsidR="00D255E0" w:rsidRPr="00AA7B7A" w:rsidRDefault="00D255E0" w:rsidP="008B5746">
            <w:pPr>
              <w:rPr>
                <w:rFonts w:ascii="Arial" w:hAnsi="Arial" w:cs="Arial"/>
                <w:color w:val="00B050"/>
                <w:sz w:val="20"/>
                <w:szCs w:val="20"/>
              </w:rPr>
            </w:pPr>
          </w:p>
          <w:p w14:paraId="215164E9" w14:textId="77777777" w:rsidR="00D255E0" w:rsidRPr="00AA7B7A" w:rsidRDefault="00D255E0" w:rsidP="008B5746">
            <w:pPr>
              <w:rPr>
                <w:rFonts w:ascii="Arial" w:hAnsi="Arial" w:cs="Arial"/>
                <w:color w:val="00B050"/>
                <w:sz w:val="20"/>
                <w:szCs w:val="20"/>
              </w:rPr>
            </w:pPr>
            <w:r w:rsidRPr="00AA7B7A">
              <w:rPr>
                <w:rFonts w:ascii="Arial" w:hAnsi="Arial" w:cs="Arial"/>
                <w:color w:val="00B050"/>
                <w:sz w:val="20"/>
                <w:szCs w:val="20"/>
              </w:rPr>
              <w:t xml:space="preserve">- PSC meetings are held </w:t>
            </w:r>
            <w:proofErr w:type="spellStart"/>
            <w:r w:rsidRPr="00AA7B7A">
              <w:rPr>
                <w:rFonts w:ascii="Arial" w:hAnsi="Arial" w:cs="Arial"/>
                <w:color w:val="00B050"/>
                <w:sz w:val="20"/>
                <w:szCs w:val="20"/>
              </w:rPr>
              <w:t>regulary</w:t>
            </w:r>
            <w:proofErr w:type="spellEnd"/>
            <w:r w:rsidRPr="00AA7B7A">
              <w:rPr>
                <w:rFonts w:ascii="Arial" w:hAnsi="Arial" w:cs="Arial"/>
                <w:color w:val="00B050"/>
                <w:sz w:val="20"/>
                <w:szCs w:val="20"/>
              </w:rPr>
              <w:t xml:space="preserve"> (and sufficiently to ensuring timely response to major obstacles) and enjoy full attendance (reasons for absence)</w:t>
            </w:r>
          </w:p>
          <w:p w14:paraId="4A98FA70" w14:textId="77777777" w:rsidR="00D255E0" w:rsidRPr="00AA7B7A" w:rsidRDefault="00D255E0" w:rsidP="008B5746">
            <w:pPr>
              <w:rPr>
                <w:rFonts w:ascii="Arial" w:hAnsi="Arial" w:cs="Arial"/>
                <w:color w:val="00B050"/>
                <w:sz w:val="20"/>
                <w:szCs w:val="20"/>
              </w:rPr>
            </w:pPr>
          </w:p>
          <w:p w14:paraId="69CC7293" w14:textId="77777777" w:rsidR="00D255E0" w:rsidRPr="00AA7B7A" w:rsidRDefault="00D255E0" w:rsidP="008B5746">
            <w:pPr>
              <w:rPr>
                <w:rFonts w:ascii="Arial" w:hAnsi="Arial" w:cs="Arial"/>
                <w:color w:val="00B050"/>
                <w:sz w:val="20"/>
                <w:szCs w:val="20"/>
              </w:rPr>
            </w:pPr>
            <w:r w:rsidRPr="00AA7B7A">
              <w:rPr>
                <w:rFonts w:ascii="Arial" w:hAnsi="Arial" w:cs="Arial"/>
                <w:color w:val="00B050"/>
                <w:sz w:val="20"/>
                <w:szCs w:val="20"/>
              </w:rPr>
              <w:t xml:space="preserve">- PSC members are well informed by the project and </w:t>
            </w:r>
            <w:proofErr w:type="gramStart"/>
            <w:r w:rsidRPr="00AA7B7A">
              <w:rPr>
                <w:rFonts w:ascii="Arial" w:hAnsi="Arial" w:cs="Arial"/>
                <w:color w:val="00B050"/>
                <w:sz w:val="20"/>
                <w:szCs w:val="20"/>
              </w:rPr>
              <w:t>are able to</w:t>
            </w:r>
            <w:proofErr w:type="gramEnd"/>
            <w:r w:rsidRPr="00AA7B7A">
              <w:rPr>
                <w:rFonts w:ascii="Arial" w:hAnsi="Arial" w:cs="Arial"/>
                <w:color w:val="00B050"/>
                <w:sz w:val="20"/>
                <w:szCs w:val="20"/>
              </w:rPr>
              <w:t xml:space="preserve"> make transparent and sound decisions.</w:t>
            </w:r>
          </w:p>
          <w:p w14:paraId="63547413" w14:textId="77777777" w:rsidR="00D255E0" w:rsidRPr="00AA7B7A" w:rsidRDefault="00D255E0" w:rsidP="008B5746">
            <w:pPr>
              <w:rPr>
                <w:rFonts w:ascii="Arial" w:hAnsi="Arial" w:cs="Arial"/>
                <w:color w:val="00B050"/>
                <w:sz w:val="20"/>
                <w:szCs w:val="20"/>
              </w:rPr>
            </w:pPr>
            <w:r w:rsidRPr="00AA7B7A">
              <w:rPr>
                <w:rFonts w:ascii="Arial" w:hAnsi="Arial" w:cs="Arial"/>
                <w:color w:val="00B050"/>
                <w:sz w:val="20"/>
                <w:szCs w:val="20"/>
              </w:rPr>
              <w:t xml:space="preserve">- PSC </w:t>
            </w:r>
            <w:proofErr w:type="gramStart"/>
            <w:r w:rsidRPr="00AA7B7A">
              <w:rPr>
                <w:rFonts w:ascii="Arial" w:hAnsi="Arial" w:cs="Arial"/>
                <w:color w:val="00B050"/>
                <w:sz w:val="20"/>
                <w:szCs w:val="20"/>
              </w:rPr>
              <w:t>decision</w:t>
            </w:r>
            <w:proofErr w:type="gramEnd"/>
            <w:r w:rsidRPr="00AA7B7A">
              <w:rPr>
                <w:rFonts w:ascii="Arial" w:hAnsi="Arial" w:cs="Arial"/>
                <w:color w:val="00B050"/>
                <w:sz w:val="20"/>
                <w:szCs w:val="20"/>
              </w:rPr>
              <w:t xml:space="preserve"> are implemented and monitored.</w:t>
            </w:r>
          </w:p>
          <w:p w14:paraId="39F5F4B7" w14:textId="77777777" w:rsidR="00D255E0" w:rsidRPr="00AA7B7A" w:rsidRDefault="00D255E0" w:rsidP="008B5746">
            <w:pPr>
              <w:rPr>
                <w:rFonts w:ascii="Arial" w:hAnsi="Arial" w:cs="Arial"/>
                <w:color w:val="00B050"/>
                <w:sz w:val="20"/>
                <w:szCs w:val="20"/>
              </w:rPr>
            </w:pPr>
          </w:p>
          <w:p w14:paraId="2BB9D4F7" w14:textId="77777777" w:rsidR="00D255E0" w:rsidRPr="00AA7B7A" w:rsidRDefault="00D255E0" w:rsidP="008B5746">
            <w:pPr>
              <w:rPr>
                <w:rFonts w:ascii="Arial" w:hAnsi="Arial" w:cs="Arial"/>
                <w:color w:val="00B050"/>
                <w:sz w:val="20"/>
                <w:szCs w:val="20"/>
              </w:rPr>
            </w:pPr>
          </w:p>
          <w:p w14:paraId="132BE252" w14:textId="77777777" w:rsidR="00D255E0" w:rsidRPr="00AA7B7A" w:rsidRDefault="00D255E0" w:rsidP="008B5746">
            <w:pPr>
              <w:rPr>
                <w:rFonts w:ascii="Arial" w:hAnsi="Arial" w:cs="Arial"/>
                <w:color w:val="00B050"/>
                <w:sz w:val="20"/>
                <w:szCs w:val="20"/>
              </w:rPr>
            </w:pPr>
            <w:r w:rsidRPr="00AA7B7A">
              <w:rPr>
                <w:rFonts w:ascii="Arial" w:hAnsi="Arial" w:cs="Arial"/>
                <w:color w:val="00B050"/>
                <w:sz w:val="20"/>
                <w:szCs w:val="20"/>
              </w:rPr>
              <w:lastRenderedPageBreak/>
              <w:t>- PSC members share and are committed to the long-term inclusive PVE vision.</w:t>
            </w:r>
          </w:p>
        </w:tc>
        <w:tc>
          <w:tcPr>
            <w:tcW w:w="1806" w:type="dxa"/>
            <w:shd w:val="clear" w:color="auto" w:fill="FFFFFF"/>
          </w:tcPr>
          <w:p w14:paraId="15962E6C"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lastRenderedPageBreak/>
              <w:t>Idem above</w:t>
            </w:r>
          </w:p>
          <w:p w14:paraId="3D7F956A" w14:textId="77777777" w:rsidR="00D255E0" w:rsidRPr="00F60D22" w:rsidRDefault="00D255E0" w:rsidP="008B5746">
            <w:pPr>
              <w:rPr>
                <w:rFonts w:ascii="Arial" w:hAnsi="Arial" w:cs="Arial"/>
                <w:color w:val="00B050"/>
                <w:sz w:val="20"/>
                <w:szCs w:val="20"/>
              </w:rPr>
            </w:pPr>
          </w:p>
        </w:tc>
      </w:tr>
      <w:tr w:rsidR="00D255E0" w:rsidRPr="00D00ADD" w14:paraId="45AED864" w14:textId="77777777" w:rsidTr="008B5746">
        <w:trPr>
          <w:trHeight w:val="556"/>
        </w:trPr>
        <w:tc>
          <w:tcPr>
            <w:tcW w:w="704" w:type="dxa"/>
          </w:tcPr>
          <w:p w14:paraId="5C719E95"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EQ 13</w:t>
            </w:r>
          </w:p>
          <w:p w14:paraId="0DDD9E3D" w14:textId="77777777" w:rsidR="00D255E0" w:rsidRPr="00D00ADD" w:rsidRDefault="00D255E0" w:rsidP="008B5746">
            <w:pPr>
              <w:jc w:val="center"/>
              <w:rPr>
                <w:rFonts w:ascii="Arial" w:hAnsi="Arial" w:cs="Arial"/>
                <w:b/>
                <w:color w:val="000000"/>
                <w:sz w:val="20"/>
                <w:szCs w:val="20"/>
              </w:rPr>
            </w:pPr>
          </w:p>
        </w:tc>
        <w:tc>
          <w:tcPr>
            <w:tcW w:w="2693" w:type="dxa"/>
          </w:tcPr>
          <w:p w14:paraId="0A0C310D" w14:textId="77777777" w:rsidR="00D255E0" w:rsidRPr="00D00ADD" w:rsidRDefault="00D255E0" w:rsidP="008B5746">
            <w:pPr>
              <w:rPr>
                <w:rFonts w:ascii="Arial" w:hAnsi="Arial" w:cs="Arial"/>
                <w:color w:val="000000"/>
                <w:sz w:val="20"/>
                <w:szCs w:val="20"/>
              </w:rPr>
            </w:pPr>
            <w:proofErr w:type="spellStart"/>
            <w:r w:rsidRPr="00D00ADD">
              <w:rPr>
                <w:rFonts w:ascii="Arial" w:hAnsi="Arial" w:cs="Arial"/>
                <w:color w:val="000000"/>
                <w:sz w:val="20"/>
                <w:szCs w:val="20"/>
              </w:rPr>
              <w:t>Analyze</w:t>
            </w:r>
            <w:proofErr w:type="spellEnd"/>
            <w:r w:rsidRPr="00D00ADD">
              <w:rPr>
                <w:rFonts w:ascii="Arial" w:hAnsi="Arial" w:cs="Arial"/>
                <w:color w:val="000000"/>
                <w:sz w:val="20"/>
                <w:szCs w:val="20"/>
              </w:rPr>
              <w:t xml:space="preserve"> the performance of the M&amp;E mechanism of the Project and the use of various M&amp;E tools (any socio-economic data available to the project etc.). How well did the project collect and use data to monitor results?</w:t>
            </w:r>
          </w:p>
        </w:tc>
        <w:tc>
          <w:tcPr>
            <w:tcW w:w="4395" w:type="dxa"/>
            <w:shd w:val="clear" w:color="auto" w:fill="FFFFFF"/>
          </w:tcPr>
          <w:p w14:paraId="10C27D9E" w14:textId="77777777" w:rsidR="00D255E0" w:rsidRPr="0065511B" w:rsidRDefault="00D255E0" w:rsidP="008B5746">
            <w:pPr>
              <w:rPr>
                <w:rFonts w:ascii="Arial" w:hAnsi="Arial" w:cs="Arial"/>
                <w:color w:val="00B050"/>
                <w:sz w:val="20"/>
                <w:szCs w:val="20"/>
              </w:rPr>
            </w:pPr>
            <w:r w:rsidRPr="0065511B">
              <w:rPr>
                <w:rFonts w:ascii="Arial" w:hAnsi="Arial" w:cs="Arial"/>
                <w:b/>
                <w:bCs/>
                <w:color w:val="00B050"/>
                <w:sz w:val="20"/>
                <w:szCs w:val="20"/>
              </w:rPr>
              <w:t>13.1.</w:t>
            </w:r>
            <w:r w:rsidRPr="0065511B">
              <w:rPr>
                <w:rFonts w:ascii="Arial" w:hAnsi="Arial" w:cs="Arial"/>
                <w:color w:val="00B050"/>
                <w:sz w:val="20"/>
                <w:szCs w:val="20"/>
              </w:rPr>
              <w:t xml:space="preserve"> Evidence of M&amp;E not only allowing to measure achievement of outputs but also of outcomes and possibly impact.</w:t>
            </w:r>
          </w:p>
          <w:p w14:paraId="1059CB3A" w14:textId="77777777" w:rsidR="00D255E0" w:rsidRPr="0065511B" w:rsidRDefault="00D255E0" w:rsidP="008B5746">
            <w:pPr>
              <w:rPr>
                <w:rFonts w:ascii="Arial" w:hAnsi="Arial" w:cs="Arial"/>
                <w:color w:val="00B050"/>
                <w:sz w:val="20"/>
                <w:szCs w:val="20"/>
              </w:rPr>
            </w:pPr>
          </w:p>
          <w:p w14:paraId="5FD625B8"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13.2. Evidence of M&amp;E indicators resulting from consultation and analysis on the most appropriate way to capture and report on change.</w:t>
            </w:r>
          </w:p>
          <w:p w14:paraId="3571DFC8" w14:textId="77777777" w:rsidR="00D255E0" w:rsidRPr="0065511B" w:rsidRDefault="00D255E0" w:rsidP="008B5746">
            <w:pPr>
              <w:rPr>
                <w:rFonts w:ascii="Arial" w:hAnsi="Arial" w:cs="Arial"/>
                <w:color w:val="00B050"/>
                <w:sz w:val="20"/>
                <w:szCs w:val="20"/>
              </w:rPr>
            </w:pPr>
          </w:p>
          <w:p w14:paraId="6CA2D09F"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13.3. Evidence that data to feed indicators is available and accessible.</w:t>
            </w:r>
          </w:p>
          <w:p w14:paraId="3D2A6337" w14:textId="77777777" w:rsidR="00D255E0" w:rsidRPr="0065511B" w:rsidRDefault="00D255E0" w:rsidP="008B5746">
            <w:pPr>
              <w:rPr>
                <w:rFonts w:ascii="Arial" w:hAnsi="Arial" w:cs="Arial"/>
                <w:color w:val="00B050"/>
                <w:sz w:val="20"/>
                <w:szCs w:val="20"/>
              </w:rPr>
            </w:pPr>
          </w:p>
          <w:p w14:paraId="1E2D0DC6"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13.4. Evidence of data effectively and regularly collected.</w:t>
            </w:r>
          </w:p>
          <w:p w14:paraId="417621C6" w14:textId="77777777" w:rsidR="00D255E0" w:rsidRPr="0065511B" w:rsidRDefault="00D255E0" w:rsidP="008B5746">
            <w:pPr>
              <w:rPr>
                <w:rFonts w:ascii="Arial" w:hAnsi="Arial" w:cs="Arial"/>
                <w:color w:val="00B050"/>
                <w:sz w:val="20"/>
                <w:szCs w:val="20"/>
              </w:rPr>
            </w:pPr>
          </w:p>
          <w:p w14:paraId="6BFA6F49"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13.5. Evidence of M&amp;E data used for monitoring and decision-making/adjustment purpose.</w:t>
            </w:r>
          </w:p>
        </w:tc>
        <w:tc>
          <w:tcPr>
            <w:tcW w:w="4394" w:type="dxa"/>
            <w:shd w:val="clear" w:color="auto" w:fill="FFFFFF"/>
          </w:tcPr>
          <w:p w14:paraId="018C32DE" w14:textId="77777777" w:rsidR="00D255E0" w:rsidRPr="0065511B" w:rsidRDefault="00D255E0" w:rsidP="008B5746">
            <w:pPr>
              <w:rPr>
                <w:rFonts w:ascii="Arial" w:hAnsi="Arial" w:cs="Arial"/>
                <w:color w:val="00B050"/>
                <w:sz w:val="20"/>
                <w:szCs w:val="20"/>
              </w:rPr>
            </w:pPr>
            <w:r w:rsidRPr="0065511B">
              <w:rPr>
                <w:rFonts w:ascii="Arial" w:hAnsi="Arial" w:cs="Arial"/>
                <w:b/>
                <w:bCs/>
                <w:color w:val="00B050"/>
                <w:sz w:val="20"/>
                <w:szCs w:val="20"/>
              </w:rPr>
              <w:t>- Is</w:t>
            </w:r>
            <w:r w:rsidRPr="0065511B">
              <w:rPr>
                <w:rFonts w:ascii="Arial" w:hAnsi="Arial" w:cs="Arial"/>
                <w:color w:val="00B050"/>
                <w:sz w:val="20"/>
                <w:szCs w:val="20"/>
              </w:rPr>
              <w:t xml:space="preserve"> M&amp;E framework not only allowing to measure achievement of outputs but also of outcomes and possibly impact?</w:t>
            </w:r>
          </w:p>
          <w:p w14:paraId="7A881F20" w14:textId="77777777" w:rsidR="00D255E0" w:rsidRPr="0065511B" w:rsidRDefault="00D255E0" w:rsidP="008B5746">
            <w:pPr>
              <w:rPr>
                <w:rFonts w:ascii="Arial" w:hAnsi="Arial" w:cs="Arial"/>
                <w:color w:val="00B050"/>
                <w:sz w:val="20"/>
                <w:szCs w:val="20"/>
              </w:rPr>
            </w:pPr>
          </w:p>
          <w:p w14:paraId="531EFC78"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 Are M&amp;E indicators resulting from consultation and analysis on the most appropriate way to capture and report on change.</w:t>
            </w:r>
          </w:p>
          <w:p w14:paraId="66C877E9" w14:textId="77777777" w:rsidR="00D255E0" w:rsidRPr="0065511B" w:rsidRDefault="00D255E0" w:rsidP="008B5746">
            <w:pPr>
              <w:rPr>
                <w:rFonts w:ascii="Arial" w:hAnsi="Arial" w:cs="Arial"/>
                <w:color w:val="00B050"/>
                <w:sz w:val="20"/>
                <w:szCs w:val="20"/>
              </w:rPr>
            </w:pPr>
          </w:p>
          <w:p w14:paraId="33AD0A33"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 Is there evidence that data to feed indicators is available and accessible.</w:t>
            </w:r>
          </w:p>
          <w:p w14:paraId="106D173A" w14:textId="77777777" w:rsidR="00D255E0" w:rsidRPr="0065511B" w:rsidRDefault="00D255E0" w:rsidP="008B5746">
            <w:pPr>
              <w:rPr>
                <w:rFonts w:ascii="Arial" w:hAnsi="Arial" w:cs="Arial"/>
                <w:color w:val="00B050"/>
                <w:sz w:val="20"/>
                <w:szCs w:val="20"/>
              </w:rPr>
            </w:pPr>
          </w:p>
          <w:p w14:paraId="4420D799"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 Is there Evidence of data effectively and regularly collected.</w:t>
            </w:r>
          </w:p>
          <w:p w14:paraId="3AFBE605" w14:textId="77777777" w:rsidR="00D255E0" w:rsidRPr="0065511B" w:rsidRDefault="00D255E0" w:rsidP="008B5746">
            <w:pPr>
              <w:rPr>
                <w:rFonts w:ascii="Arial" w:hAnsi="Arial" w:cs="Arial"/>
                <w:color w:val="00B050"/>
                <w:sz w:val="20"/>
                <w:szCs w:val="20"/>
              </w:rPr>
            </w:pPr>
          </w:p>
          <w:p w14:paraId="6CB414B2" w14:textId="77777777" w:rsidR="00D255E0" w:rsidRPr="0065511B" w:rsidRDefault="00D255E0" w:rsidP="008B5746">
            <w:pPr>
              <w:rPr>
                <w:rFonts w:ascii="Arial" w:hAnsi="Arial" w:cs="Arial"/>
                <w:color w:val="00B050"/>
                <w:sz w:val="20"/>
                <w:szCs w:val="20"/>
              </w:rPr>
            </w:pPr>
            <w:r w:rsidRPr="0065511B">
              <w:rPr>
                <w:rFonts w:ascii="Arial" w:hAnsi="Arial" w:cs="Arial"/>
                <w:color w:val="00B050"/>
                <w:sz w:val="20"/>
                <w:szCs w:val="20"/>
              </w:rPr>
              <w:t>- Is there Evidence of M&amp;E data used for monitoring and decision-making/adjustment purpose.</w:t>
            </w:r>
          </w:p>
          <w:p w14:paraId="538AEA6C" w14:textId="77777777" w:rsidR="00D255E0" w:rsidRPr="0065511B" w:rsidRDefault="00D255E0" w:rsidP="008B5746">
            <w:pPr>
              <w:rPr>
                <w:rFonts w:ascii="Arial" w:hAnsi="Arial" w:cs="Arial"/>
                <w:color w:val="00B050"/>
                <w:sz w:val="20"/>
                <w:szCs w:val="20"/>
              </w:rPr>
            </w:pPr>
          </w:p>
        </w:tc>
        <w:tc>
          <w:tcPr>
            <w:tcW w:w="1806" w:type="dxa"/>
            <w:shd w:val="clear" w:color="auto" w:fill="FFFFFF"/>
          </w:tcPr>
          <w:p w14:paraId="13501185"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01BCDE75" w14:textId="77777777" w:rsidR="00D255E0" w:rsidRPr="00F60D22" w:rsidRDefault="00D255E0" w:rsidP="008B5746">
            <w:pPr>
              <w:rPr>
                <w:rFonts w:ascii="Arial" w:hAnsi="Arial" w:cs="Arial"/>
                <w:color w:val="00B050"/>
                <w:sz w:val="20"/>
                <w:szCs w:val="20"/>
              </w:rPr>
            </w:pPr>
          </w:p>
        </w:tc>
      </w:tr>
      <w:tr w:rsidR="00D255E0" w:rsidRPr="00D00ADD" w14:paraId="6E1424A8" w14:textId="77777777" w:rsidTr="008B5746">
        <w:trPr>
          <w:trHeight w:val="556"/>
        </w:trPr>
        <w:tc>
          <w:tcPr>
            <w:tcW w:w="704" w:type="dxa"/>
          </w:tcPr>
          <w:p w14:paraId="5FB03C69"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EQ 14</w:t>
            </w:r>
          </w:p>
          <w:p w14:paraId="070A6EF3" w14:textId="77777777" w:rsidR="00D255E0" w:rsidRPr="00D00ADD" w:rsidRDefault="00D255E0" w:rsidP="008B5746">
            <w:pPr>
              <w:jc w:val="center"/>
              <w:rPr>
                <w:rFonts w:ascii="Arial" w:hAnsi="Arial" w:cs="Arial"/>
                <w:b/>
                <w:color w:val="000000"/>
                <w:sz w:val="20"/>
                <w:szCs w:val="20"/>
              </w:rPr>
            </w:pPr>
          </w:p>
        </w:tc>
        <w:tc>
          <w:tcPr>
            <w:tcW w:w="2693" w:type="dxa"/>
          </w:tcPr>
          <w:p w14:paraId="364F1BD9" w14:textId="77777777" w:rsidR="00D255E0" w:rsidRPr="00D00ADD" w:rsidRDefault="00D255E0" w:rsidP="008B5746">
            <w:pPr>
              <w:rPr>
                <w:rFonts w:ascii="Arial" w:hAnsi="Arial" w:cs="Arial"/>
                <w:color w:val="000000"/>
                <w:sz w:val="20"/>
                <w:szCs w:val="20"/>
                <w:lang w:val="en-US"/>
              </w:rPr>
            </w:pPr>
            <w:r w:rsidRPr="00D00ADD">
              <w:rPr>
                <w:rFonts w:ascii="Arial" w:hAnsi="Arial" w:cs="Arial"/>
                <w:color w:val="000000"/>
                <w:sz w:val="20"/>
                <w:szCs w:val="20"/>
                <w:lang w:val="en-US"/>
              </w:rPr>
              <w:t xml:space="preserve">Assess the qualitative and quantitative aspects of management and other inputs (such as equipment, monitoring and review and </w:t>
            </w:r>
            <w:r w:rsidRPr="00D00ADD">
              <w:rPr>
                <w:rFonts w:ascii="Arial" w:hAnsi="Arial" w:cs="Arial"/>
                <w:color w:val="000000"/>
                <w:sz w:val="20"/>
                <w:szCs w:val="20"/>
                <w:lang w:val="en-US"/>
              </w:rPr>
              <w:lastRenderedPageBreak/>
              <w:t>other technical assistance and budgetary inputs) provided by the project vis-à-vis achievement of outputs and targets.</w:t>
            </w:r>
          </w:p>
        </w:tc>
        <w:tc>
          <w:tcPr>
            <w:tcW w:w="4395" w:type="dxa"/>
            <w:shd w:val="clear" w:color="auto" w:fill="FFFFFF"/>
          </w:tcPr>
          <w:p w14:paraId="13EC16D2" w14:textId="77777777" w:rsidR="00D255E0" w:rsidRPr="00730677" w:rsidRDefault="00D255E0" w:rsidP="008B5746">
            <w:pPr>
              <w:rPr>
                <w:rFonts w:ascii="Arial" w:hAnsi="Arial" w:cs="Arial"/>
                <w:color w:val="00B050"/>
                <w:sz w:val="20"/>
                <w:szCs w:val="20"/>
                <w:lang w:val="en-US"/>
              </w:rPr>
            </w:pPr>
            <w:r w:rsidRPr="00730677">
              <w:rPr>
                <w:rFonts w:ascii="Arial" w:hAnsi="Arial" w:cs="Arial"/>
                <w:b/>
                <w:bCs/>
                <w:color w:val="00B050"/>
                <w:sz w:val="20"/>
                <w:szCs w:val="20"/>
              </w:rPr>
              <w:lastRenderedPageBreak/>
              <w:t>14.1.</w:t>
            </w:r>
            <w:r w:rsidRPr="00730677">
              <w:rPr>
                <w:rFonts w:ascii="Arial" w:hAnsi="Arial" w:cs="Arial"/>
                <w:color w:val="00B050"/>
                <w:sz w:val="20"/>
                <w:szCs w:val="20"/>
              </w:rPr>
              <w:t xml:space="preserve"> Evidence of </w:t>
            </w:r>
            <w:r w:rsidRPr="00730677">
              <w:rPr>
                <w:rFonts w:ascii="Arial" w:hAnsi="Arial" w:cs="Arial"/>
                <w:color w:val="00B050"/>
                <w:sz w:val="20"/>
                <w:szCs w:val="20"/>
                <w:lang w:val="en-US"/>
              </w:rPr>
              <w:t>qualitative and quantitative aspects of management set to</w:t>
            </w:r>
          </w:p>
          <w:p w14:paraId="63343899" w14:textId="77777777" w:rsidR="00D255E0" w:rsidRPr="00730677" w:rsidRDefault="00D255E0" w:rsidP="008B5746">
            <w:pPr>
              <w:rPr>
                <w:rFonts w:ascii="Arial" w:hAnsi="Arial" w:cs="Arial"/>
                <w:b/>
                <w:bCs/>
                <w:color w:val="00B050"/>
                <w:sz w:val="20"/>
                <w:szCs w:val="20"/>
              </w:rPr>
            </w:pPr>
          </w:p>
          <w:p w14:paraId="656C3C44" w14:textId="77777777" w:rsidR="00D255E0" w:rsidRPr="00730677" w:rsidRDefault="00D255E0" w:rsidP="008B5746">
            <w:pPr>
              <w:rPr>
                <w:rFonts w:ascii="Arial" w:hAnsi="Arial" w:cs="Arial"/>
                <w:b/>
                <w:bCs/>
                <w:color w:val="00B050"/>
                <w:sz w:val="20"/>
                <w:szCs w:val="20"/>
              </w:rPr>
            </w:pPr>
            <w:r w:rsidRPr="00730677">
              <w:rPr>
                <w:rFonts w:ascii="Arial" w:hAnsi="Arial" w:cs="Arial"/>
                <w:b/>
                <w:bCs/>
                <w:color w:val="00B050"/>
                <w:sz w:val="20"/>
                <w:szCs w:val="20"/>
              </w:rPr>
              <w:lastRenderedPageBreak/>
              <w:t xml:space="preserve">14.2. </w:t>
            </w:r>
            <w:r w:rsidRPr="00730677">
              <w:rPr>
                <w:rFonts w:ascii="Arial" w:hAnsi="Arial" w:cs="Arial"/>
                <w:color w:val="00B050"/>
                <w:sz w:val="20"/>
                <w:szCs w:val="20"/>
              </w:rPr>
              <w:t xml:space="preserve">Evidence of any delays, challenges or other disfunction </w:t>
            </w:r>
            <w:proofErr w:type="gramStart"/>
            <w:r w:rsidRPr="00730677">
              <w:rPr>
                <w:rFonts w:ascii="Arial" w:hAnsi="Arial" w:cs="Arial"/>
                <w:color w:val="00B050"/>
                <w:sz w:val="20"/>
                <w:szCs w:val="20"/>
              </w:rPr>
              <w:t>as a result of</w:t>
            </w:r>
            <w:proofErr w:type="gramEnd"/>
            <w:r w:rsidRPr="00730677">
              <w:rPr>
                <w:rFonts w:ascii="Arial" w:hAnsi="Arial" w:cs="Arial"/>
                <w:color w:val="00B050"/>
                <w:sz w:val="20"/>
                <w:szCs w:val="20"/>
              </w:rPr>
              <w:t xml:space="preserve"> inappropriate management decision</w:t>
            </w:r>
            <w:r w:rsidRPr="00730677">
              <w:rPr>
                <w:rFonts w:ascii="Arial" w:hAnsi="Arial" w:cs="Arial"/>
                <w:b/>
                <w:bCs/>
                <w:color w:val="00B050"/>
                <w:sz w:val="20"/>
                <w:szCs w:val="20"/>
              </w:rPr>
              <w:t>.</w:t>
            </w:r>
          </w:p>
        </w:tc>
        <w:tc>
          <w:tcPr>
            <w:tcW w:w="4394" w:type="dxa"/>
            <w:shd w:val="clear" w:color="auto" w:fill="FFFFFF"/>
          </w:tcPr>
          <w:p w14:paraId="0450F21F" w14:textId="77777777" w:rsidR="00D255E0" w:rsidRPr="00730677" w:rsidRDefault="00D255E0" w:rsidP="008B5746">
            <w:pPr>
              <w:rPr>
                <w:rFonts w:ascii="Arial" w:hAnsi="Arial" w:cs="Arial"/>
                <w:color w:val="00B050"/>
                <w:sz w:val="20"/>
                <w:szCs w:val="20"/>
                <w:lang w:val="en-US"/>
              </w:rPr>
            </w:pPr>
            <w:r w:rsidRPr="00730677">
              <w:rPr>
                <w:rFonts w:ascii="Arial" w:hAnsi="Arial" w:cs="Arial"/>
                <w:color w:val="00B050"/>
                <w:sz w:val="20"/>
                <w:szCs w:val="20"/>
              </w:rPr>
              <w:lastRenderedPageBreak/>
              <w:t xml:space="preserve">- Availability of streamlined and clear operational and management (of financial, </w:t>
            </w:r>
            <w:proofErr w:type="gramStart"/>
            <w:r w:rsidRPr="00730677">
              <w:rPr>
                <w:rFonts w:ascii="Arial" w:hAnsi="Arial" w:cs="Arial"/>
                <w:color w:val="00B050"/>
                <w:sz w:val="20"/>
                <w:szCs w:val="20"/>
              </w:rPr>
              <w:t>human</w:t>
            </w:r>
            <w:proofErr w:type="gramEnd"/>
            <w:r w:rsidRPr="00730677">
              <w:rPr>
                <w:rFonts w:ascii="Arial" w:hAnsi="Arial" w:cs="Arial"/>
                <w:color w:val="00B050"/>
                <w:sz w:val="20"/>
                <w:szCs w:val="20"/>
              </w:rPr>
              <w:t xml:space="preserve"> and technical) procedures</w:t>
            </w:r>
          </w:p>
          <w:p w14:paraId="30653494" w14:textId="77777777" w:rsidR="00D255E0" w:rsidRPr="00730677" w:rsidRDefault="00D255E0" w:rsidP="008B5746">
            <w:pPr>
              <w:rPr>
                <w:rFonts w:ascii="Arial" w:hAnsi="Arial" w:cs="Arial"/>
                <w:color w:val="00B050"/>
                <w:sz w:val="20"/>
                <w:szCs w:val="20"/>
                <w:lang w:val="en-US"/>
              </w:rPr>
            </w:pPr>
          </w:p>
          <w:p w14:paraId="359ED6C7" w14:textId="77777777" w:rsidR="00D255E0" w:rsidRPr="00730677" w:rsidRDefault="00D255E0" w:rsidP="008B5746">
            <w:pPr>
              <w:rPr>
                <w:rFonts w:ascii="Arial" w:hAnsi="Arial" w:cs="Arial"/>
                <w:color w:val="00B050"/>
                <w:sz w:val="20"/>
                <w:szCs w:val="20"/>
                <w:lang w:val="en-US"/>
              </w:rPr>
            </w:pPr>
            <w:r w:rsidRPr="00730677">
              <w:rPr>
                <w:rFonts w:ascii="Arial" w:hAnsi="Arial" w:cs="Arial"/>
                <w:color w:val="00B050"/>
                <w:sz w:val="20"/>
                <w:szCs w:val="20"/>
                <w:lang w:val="en-US"/>
              </w:rPr>
              <w:lastRenderedPageBreak/>
              <w:t>- Project team set-up matches implementation requirements (enough staff, matching professional profile, staff situated so they can maintain close relations to stakeholders, UNDP Country Support adequate…)</w:t>
            </w:r>
          </w:p>
          <w:p w14:paraId="29A24EEF" w14:textId="77777777" w:rsidR="00D255E0" w:rsidRPr="00730677" w:rsidRDefault="00D255E0" w:rsidP="008B5746">
            <w:pPr>
              <w:rPr>
                <w:rFonts w:ascii="Arial" w:hAnsi="Arial" w:cs="Arial"/>
                <w:color w:val="00B050"/>
                <w:sz w:val="20"/>
                <w:szCs w:val="20"/>
                <w:lang w:val="en-US"/>
              </w:rPr>
            </w:pPr>
            <w:r w:rsidRPr="00730677">
              <w:rPr>
                <w:rFonts w:ascii="Arial" w:hAnsi="Arial" w:cs="Arial"/>
                <w:color w:val="00B050"/>
                <w:sz w:val="20"/>
                <w:szCs w:val="20"/>
                <w:lang w:val="en-US"/>
              </w:rPr>
              <w:t xml:space="preserve">- If any, </w:t>
            </w:r>
            <w:r w:rsidRPr="00730677">
              <w:rPr>
                <w:rFonts w:ascii="Arial" w:hAnsi="Arial" w:cs="Arial"/>
                <w:color w:val="00B050"/>
                <w:sz w:val="20"/>
                <w:szCs w:val="20"/>
              </w:rPr>
              <w:t>delays, challenges or other disfunction resulting from management (weakness of the set-up or human nature)</w:t>
            </w:r>
          </w:p>
        </w:tc>
        <w:tc>
          <w:tcPr>
            <w:tcW w:w="1806" w:type="dxa"/>
            <w:shd w:val="clear" w:color="auto" w:fill="FFFFFF"/>
          </w:tcPr>
          <w:p w14:paraId="52BAFAF8"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lastRenderedPageBreak/>
              <w:t>Idem above</w:t>
            </w:r>
          </w:p>
          <w:p w14:paraId="6A3AD542" w14:textId="77777777" w:rsidR="00D255E0" w:rsidRPr="00F60D22" w:rsidRDefault="00D255E0" w:rsidP="008B5746">
            <w:pPr>
              <w:rPr>
                <w:rFonts w:ascii="Arial" w:hAnsi="Arial" w:cs="Arial"/>
                <w:color w:val="00B050"/>
                <w:sz w:val="20"/>
                <w:szCs w:val="20"/>
              </w:rPr>
            </w:pPr>
          </w:p>
        </w:tc>
      </w:tr>
      <w:tr w:rsidR="00D255E0" w:rsidRPr="00D00ADD" w14:paraId="24933B2B" w14:textId="77777777" w:rsidTr="008B5746">
        <w:trPr>
          <w:trHeight w:val="556"/>
        </w:trPr>
        <w:tc>
          <w:tcPr>
            <w:tcW w:w="704" w:type="dxa"/>
          </w:tcPr>
          <w:p w14:paraId="15CF3F83"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EQ 15</w:t>
            </w:r>
          </w:p>
          <w:p w14:paraId="4AC44F71" w14:textId="77777777" w:rsidR="00D255E0" w:rsidRPr="00D00ADD" w:rsidRDefault="00D255E0" w:rsidP="008B5746">
            <w:pPr>
              <w:jc w:val="center"/>
              <w:rPr>
                <w:rFonts w:ascii="Arial" w:hAnsi="Arial" w:cs="Arial"/>
                <w:b/>
                <w:color w:val="000000"/>
                <w:sz w:val="20"/>
                <w:szCs w:val="20"/>
              </w:rPr>
            </w:pPr>
          </w:p>
        </w:tc>
        <w:tc>
          <w:tcPr>
            <w:tcW w:w="2693" w:type="dxa"/>
          </w:tcPr>
          <w:p w14:paraId="68288D7F" w14:textId="77777777" w:rsidR="00D255E0" w:rsidRPr="00D00ADD" w:rsidRDefault="00D255E0" w:rsidP="008B5746">
            <w:pPr>
              <w:rPr>
                <w:rFonts w:ascii="Arial" w:hAnsi="Arial" w:cs="Arial"/>
                <w:color w:val="000000"/>
                <w:sz w:val="20"/>
                <w:szCs w:val="20"/>
              </w:rPr>
            </w:pPr>
            <w:r w:rsidRPr="00D00ADD">
              <w:rPr>
                <w:rFonts w:ascii="Arial" w:hAnsi="Arial" w:cs="Arial"/>
                <w:color w:val="000000"/>
                <w:sz w:val="20"/>
                <w:szCs w:val="20"/>
              </w:rPr>
              <w:t>Identify factors and constraints, which have affected Project implementation including technical, managerial, organizational, institutional, and socio-economic policy issues in addition to other external factors unforeseen during the Project design (</w:t>
            </w:r>
            <w:proofErr w:type="gramStart"/>
            <w:r w:rsidRPr="00D00ADD">
              <w:rPr>
                <w:rFonts w:ascii="Arial" w:hAnsi="Arial" w:cs="Arial"/>
                <w:color w:val="000000"/>
                <w:sz w:val="20"/>
                <w:szCs w:val="20"/>
              </w:rPr>
              <w:t>e.g.</w:t>
            </w:r>
            <w:proofErr w:type="gramEnd"/>
            <w:r w:rsidRPr="00D00ADD">
              <w:rPr>
                <w:rFonts w:ascii="Arial" w:hAnsi="Arial" w:cs="Arial"/>
                <w:color w:val="000000"/>
                <w:sz w:val="20"/>
                <w:szCs w:val="20"/>
              </w:rPr>
              <w:t xml:space="preserve"> Covid-19 factor).</w:t>
            </w:r>
          </w:p>
        </w:tc>
        <w:tc>
          <w:tcPr>
            <w:tcW w:w="4395" w:type="dxa"/>
            <w:shd w:val="clear" w:color="auto" w:fill="FFFFFF"/>
          </w:tcPr>
          <w:p w14:paraId="76C92D1B" w14:textId="77777777" w:rsidR="00D255E0" w:rsidRPr="003B7E19" w:rsidRDefault="00D255E0" w:rsidP="008B5746">
            <w:pPr>
              <w:rPr>
                <w:rFonts w:ascii="Arial" w:hAnsi="Arial" w:cs="Arial"/>
                <w:color w:val="00B050"/>
                <w:sz w:val="20"/>
                <w:szCs w:val="20"/>
              </w:rPr>
            </w:pPr>
            <w:r w:rsidRPr="003B7E19">
              <w:rPr>
                <w:rFonts w:ascii="Arial" w:hAnsi="Arial" w:cs="Arial"/>
                <w:b/>
                <w:bCs/>
                <w:color w:val="00B050"/>
                <w:sz w:val="20"/>
                <w:szCs w:val="20"/>
              </w:rPr>
              <w:t>15.1.</w:t>
            </w:r>
            <w:r w:rsidRPr="003B7E19">
              <w:rPr>
                <w:rFonts w:ascii="Arial" w:hAnsi="Arial" w:cs="Arial"/>
                <w:color w:val="00B050"/>
                <w:sz w:val="20"/>
                <w:szCs w:val="20"/>
              </w:rPr>
              <w:t xml:space="preserve"> Evidence of identified factors and constraints, which have affected Project implementation including technical, managerial, organizational, institutional, and socio-economic policy issues in addition to other external factors unforeseen during the Project design (</w:t>
            </w:r>
            <w:proofErr w:type="gramStart"/>
            <w:r w:rsidRPr="003B7E19">
              <w:rPr>
                <w:rFonts w:ascii="Arial" w:hAnsi="Arial" w:cs="Arial"/>
                <w:color w:val="00B050"/>
                <w:sz w:val="20"/>
                <w:szCs w:val="20"/>
              </w:rPr>
              <w:t>e.g.</w:t>
            </w:r>
            <w:proofErr w:type="gramEnd"/>
            <w:r w:rsidRPr="003B7E19">
              <w:rPr>
                <w:rFonts w:ascii="Arial" w:hAnsi="Arial" w:cs="Arial"/>
                <w:color w:val="00B050"/>
                <w:sz w:val="20"/>
                <w:szCs w:val="20"/>
              </w:rPr>
              <w:t xml:space="preserve"> Covid-19 factor).</w:t>
            </w:r>
          </w:p>
          <w:p w14:paraId="1ED45B33" w14:textId="77777777" w:rsidR="00D255E0" w:rsidRPr="003B7E19" w:rsidRDefault="00D255E0" w:rsidP="008B5746">
            <w:pPr>
              <w:rPr>
                <w:rFonts w:ascii="Arial" w:hAnsi="Arial" w:cs="Arial"/>
                <w:color w:val="00B050"/>
                <w:sz w:val="20"/>
                <w:szCs w:val="20"/>
              </w:rPr>
            </w:pPr>
          </w:p>
          <w:p w14:paraId="53BB66B4" w14:textId="77777777" w:rsidR="00D255E0" w:rsidRPr="003B7E19" w:rsidRDefault="00D255E0" w:rsidP="008B5746">
            <w:pPr>
              <w:rPr>
                <w:rFonts w:ascii="Arial" w:hAnsi="Arial" w:cs="Arial"/>
                <w:color w:val="00B050"/>
                <w:sz w:val="20"/>
                <w:szCs w:val="20"/>
              </w:rPr>
            </w:pPr>
            <w:r w:rsidRPr="003B7E19">
              <w:rPr>
                <w:rFonts w:ascii="Arial" w:hAnsi="Arial" w:cs="Arial"/>
                <w:b/>
                <w:bCs/>
                <w:color w:val="00B050"/>
                <w:sz w:val="20"/>
                <w:szCs w:val="20"/>
              </w:rPr>
              <w:t>15.2.</w:t>
            </w:r>
            <w:r w:rsidRPr="003B7E19">
              <w:rPr>
                <w:rFonts w:ascii="Arial" w:hAnsi="Arial" w:cs="Arial"/>
                <w:color w:val="00B050"/>
                <w:sz w:val="20"/>
                <w:szCs w:val="20"/>
              </w:rPr>
              <w:t xml:space="preserve"> Evidence of the identification and risk mitigation measures for those factors that were identified at project design stage.</w:t>
            </w:r>
          </w:p>
          <w:p w14:paraId="575FE38D" w14:textId="77777777" w:rsidR="00D255E0" w:rsidRPr="003B7E19" w:rsidRDefault="00D255E0" w:rsidP="008B5746">
            <w:pPr>
              <w:rPr>
                <w:rFonts w:ascii="Arial" w:hAnsi="Arial" w:cs="Arial"/>
                <w:color w:val="00B050"/>
                <w:sz w:val="20"/>
                <w:szCs w:val="20"/>
              </w:rPr>
            </w:pPr>
          </w:p>
          <w:p w14:paraId="14A98219" w14:textId="77777777" w:rsidR="00D255E0" w:rsidRPr="003B7E19" w:rsidRDefault="00D255E0" w:rsidP="008B5746">
            <w:pPr>
              <w:rPr>
                <w:rFonts w:ascii="Arial" w:hAnsi="Arial" w:cs="Arial"/>
                <w:color w:val="00B050"/>
                <w:sz w:val="20"/>
                <w:szCs w:val="20"/>
              </w:rPr>
            </w:pPr>
            <w:r w:rsidRPr="003B7E19">
              <w:rPr>
                <w:rFonts w:ascii="Arial" w:hAnsi="Arial" w:cs="Arial"/>
                <w:b/>
                <w:bCs/>
                <w:color w:val="00B050"/>
                <w:sz w:val="20"/>
                <w:szCs w:val="20"/>
              </w:rPr>
              <w:t xml:space="preserve">15.3. </w:t>
            </w:r>
            <w:r w:rsidRPr="003B7E19">
              <w:rPr>
                <w:rFonts w:ascii="Arial" w:hAnsi="Arial" w:cs="Arial"/>
                <w:color w:val="00B050"/>
                <w:sz w:val="20"/>
                <w:szCs w:val="20"/>
              </w:rPr>
              <w:t>Evidence the project’s response to those factors and results of the response.</w:t>
            </w:r>
          </w:p>
          <w:p w14:paraId="45F0C5CF" w14:textId="77777777" w:rsidR="00D255E0" w:rsidRPr="003B7E19" w:rsidRDefault="00D255E0" w:rsidP="008B5746">
            <w:pPr>
              <w:rPr>
                <w:rFonts w:ascii="Arial" w:hAnsi="Arial" w:cs="Arial"/>
                <w:color w:val="00B050"/>
                <w:sz w:val="20"/>
                <w:szCs w:val="20"/>
              </w:rPr>
            </w:pPr>
          </w:p>
          <w:p w14:paraId="40E1700A" w14:textId="77777777" w:rsidR="00D255E0" w:rsidRPr="003B7E19" w:rsidRDefault="00D255E0" w:rsidP="008B5746">
            <w:pPr>
              <w:rPr>
                <w:rFonts w:ascii="Arial" w:hAnsi="Arial" w:cs="Arial"/>
                <w:color w:val="00B050"/>
                <w:sz w:val="20"/>
                <w:szCs w:val="20"/>
              </w:rPr>
            </w:pPr>
          </w:p>
          <w:p w14:paraId="2394014F" w14:textId="77777777" w:rsidR="00D255E0" w:rsidRPr="003B7E19" w:rsidRDefault="00D255E0" w:rsidP="008B5746">
            <w:pPr>
              <w:rPr>
                <w:rFonts w:ascii="Arial" w:hAnsi="Arial" w:cs="Arial"/>
                <w:b/>
                <w:bCs/>
                <w:color w:val="00B050"/>
                <w:sz w:val="20"/>
                <w:szCs w:val="20"/>
              </w:rPr>
            </w:pPr>
          </w:p>
        </w:tc>
        <w:tc>
          <w:tcPr>
            <w:tcW w:w="4394" w:type="dxa"/>
            <w:shd w:val="clear" w:color="auto" w:fill="FFFFFF"/>
          </w:tcPr>
          <w:p w14:paraId="0002E6BB" w14:textId="77777777" w:rsidR="00D255E0" w:rsidRPr="003B7E19" w:rsidRDefault="00D255E0" w:rsidP="008B5746">
            <w:pPr>
              <w:rPr>
                <w:rFonts w:ascii="Arial" w:hAnsi="Arial" w:cs="Arial"/>
                <w:color w:val="00B050"/>
                <w:sz w:val="20"/>
                <w:szCs w:val="20"/>
                <w:lang w:val="en-US"/>
              </w:rPr>
            </w:pPr>
            <w:r w:rsidRPr="003B7E19">
              <w:rPr>
                <w:rFonts w:ascii="Arial" w:hAnsi="Arial" w:cs="Arial"/>
                <w:color w:val="00B050"/>
                <w:sz w:val="20"/>
                <w:szCs w:val="20"/>
                <w:lang w:val="en-US"/>
              </w:rPr>
              <w:t>- Which factors/constraints have affected the project and their effect on implementation?</w:t>
            </w:r>
          </w:p>
          <w:p w14:paraId="0A5A3BCD" w14:textId="77777777" w:rsidR="00D255E0" w:rsidRPr="003B7E19" w:rsidRDefault="00D255E0" w:rsidP="008B5746">
            <w:pPr>
              <w:rPr>
                <w:rFonts w:ascii="Arial" w:hAnsi="Arial" w:cs="Arial"/>
                <w:color w:val="00B050"/>
                <w:sz w:val="20"/>
                <w:szCs w:val="20"/>
              </w:rPr>
            </w:pPr>
          </w:p>
          <w:p w14:paraId="42B4CCDD" w14:textId="77777777" w:rsidR="00D255E0" w:rsidRPr="003B7E19" w:rsidRDefault="00D255E0" w:rsidP="008B5746">
            <w:pPr>
              <w:rPr>
                <w:rFonts w:ascii="Arial" w:hAnsi="Arial" w:cs="Arial"/>
                <w:color w:val="00B050"/>
                <w:sz w:val="20"/>
                <w:szCs w:val="20"/>
                <w:lang w:val="en-US"/>
              </w:rPr>
            </w:pPr>
            <w:r w:rsidRPr="003B7E19">
              <w:rPr>
                <w:rFonts w:ascii="Arial" w:hAnsi="Arial" w:cs="Arial"/>
                <w:color w:val="00B050"/>
                <w:sz w:val="20"/>
                <w:szCs w:val="20"/>
              </w:rPr>
              <w:t xml:space="preserve">- Were those </w:t>
            </w:r>
            <w:r w:rsidRPr="003B7E19">
              <w:rPr>
                <w:rFonts w:ascii="Arial" w:hAnsi="Arial" w:cs="Arial"/>
                <w:color w:val="00B050"/>
                <w:sz w:val="20"/>
                <w:szCs w:val="20"/>
                <w:lang w:val="en-US"/>
              </w:rPr>
              <w:t>factors/constraints identified at design stage? If not, why?</w:t>
            </w:r>
          </w:p>
          <w:p w14:paraId="2D241419" w14:textId="77777777" w:rsidR="00D255E0" w:rsidRPr="003B7E19" w:rsidRDefault="00D255E0" w:rsidP="008B5746">
            <w:pPr>
              <w:rPr>
                <w:rFonts w:ascii="Arial" w:hAnsi="Arial" w:cs="Arial"/>
                <w:color w:val="00B050"/>
                <w:sz w:val="20"/>
                <w:szCs w:val="20"/>
              </w:rPr>
            </w:pPr>
          </w:p>
          <w:p w14:paraId="5C23CD56" w14:textId="77777777" w:rsidR="00D255E0" w:rsidRPr="003B7E19" w:rsidRDefault="00D255E0" w:rsidP="008B5746">
            <w:pPr>
              <w:rPr>
                <w:rFonts w:ascii="Arial" w:hAnsi="Arial" w:cs="Arial"/>
                <w:color w:val="00B050"/>
                <w:sz w:val="20"/>
                <w:szCs w:val="20"/>
              </w:rPr>
            </w:pPr>
            <w:r w:rsidRPr="003B7E19">
              <w:rPr>
                <w:rFonts w:ascii="Arial" w:hAnsi="Arial" w:cs="Arial"/>
                <w:color w:val="00B050"/>
                <w:sz w:val="20"/>
                <w:szCs w:val="20"/>
              </w:rPr>
              <w:t>- Which risk mitigation measures were applied and how efficient were they are addressing constraints?</w:t>
            </w:r>
          </w:p>
          <w:p w14:paraId="6489364E" w14:textId="77777777" w:rsidR="00D255E0" w:rsidRPr="003B7E19" w:rsidRDefault="00D255E0" w:rsidP="008B5746">
            <w:pPr>
              <w:rPr>
                <w:rFonts w:ascii="Arial" w:hAnsi="Arial" w:cs="Arial"/>
                <w:color w:val="00B050"/>
                <w:sz w:val="20"/>
                <w:szCs w:val="20"/>
              </w:rPr>
            </w:pPr>
          </w:p>
          <w:p w14:paraId="7EF534E9" w14:textId="77777777" w:rsidR="00D255E0" w:rsidRPr="003B7E19" w:rsidRDefault="00D255E0" w:rsidP="008B5746">
            <w:pPr>
              <w:rPr>
                <w:rFonts w:ascii="Arial" w:hAnsi="Arial" w:cs="Arial"/>
                <w:color w:val="00B050"/>
                <w:sz w:val="20"/>
                <w:szCs w:val="20"/>
              </w:rPr>
            </w:pPr>
            <w:r w:rsidRPr="003B7E19">
              <w:rPr>
                <w:rFonts w:ascii="Arial" w:hAnsi="Arial" w:cs="Arial"/>
                <w:color w:val="00B050"/>
                <w:sz w:val="20"/>
                <w:szCs w:val="20"/>
              </w:rPr>
              <w:t>- Lessons learned from risk mitigation management (including sound analysis and understanding of the challenges of working with State Institutions, its constraints and tempo of implementation.</w:t>
            </w:r>
          </w:p>
          <w:p w14:paraId="1FFBC209" w14:textId="77777777" w:rsidR="00D255E0" w:rsidRPr="003B7E19" w:rsidRDefault="00D255E0" w:rsidP="008B5746">
            <w:pPr>
              <w:rPr>
                <w:rFonts w:ascii="Arial" w:hAnsi="Arial" w:cs="Arial"/>
                <w:color w:val="00B050"/>
                <w:sz w:val="20"/>
                <w:szCs w:val="20"/>
              </w:rPr>
            </w:pPr>
          </w:p>
        </w:tc>
        <w:tc>
          <w:tcPr>
            <w:tcW w:w="1806" w:type="dxa"/>
            <w:shd w:val="clear" w:color="auto" w:fill="FFFFFF"/>
          </w:tcPr>
          <w:p w14:paraId="184FA29F"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421E6EF3" w14:textId="77777777" w:rsidR="00D255E0" w:rsidRPr="00F60D22" w:rsidRDefault="00D255E0" w:rsidP="008B5746">
            <w:pPr>
              <w:rPr>
                <w:rFonts w:ascii="Arial" w:hAnsi="Arial" w:cs="Arial"/>
                <w:color w:val="00B050"/>
                <w:sz w:val="20"/>
                <w:szCs w:val="20"/>
              </w:rPr>
            </w:pPr>
          </w:p>
        </w:tc>
      </w:tr>
      <w:tr w:rsidR="00D255E0" w:rsidRPr="00D00ADD" w14:paraId="3A1DF66A" w14:textId="77777777" w:rsidTr="008B5746">
        <w:trPr>
          <w:trHeight w:val="556"/>
        </w:trPr>
        <w:tc>
          <w:tcPr>
            <w:tcW w:w="704" w:type="dxa"/>
          </w:tcPr>
          <w:p w14:paraId="3F51A0C3"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lastRenderedPageBreak/>
              <w:t>EQ 16</w:t>
            </w:r>
          </w:p>
          <w:p w14:paraId="39911EE6" w14:textId="77777777" w:rsidR="00D255E0" w:rsidRPr="00D00ADD" w:rsidRDefault="00D255E0" w:rsidP="008B5746">
            <w:pPr>
              <w:jc w:val="center"/>
              <w:rPr>
                <w:rFonts w:ascii="Arial" w:hAnsi="Arial" w:cs="Arial"/>
                <w:b/>
                <w:color w:val="000000"/>
                <w:sz w:val="20"/>
                <w:szCs w:val="20"/>
              </w:rPr>
            </w:pPr>
          </w:p>
        </w:tc>
        <w:tc>
          <w:tcPr>
            <w:tcW w:w="2693" w:type="dxa"/>
          </w:tcPr>
          <w:p w14:paraId="0F5B3107" w14:textId="77777777" w:rsidR="00D255E0" w:rsidRPr="00D00ADD" w:rsidRDefault="00D255E0" w:rsidP="008B5746">
            <w:pPr>
              <w:rPr>
                <w:rFonts w:ascii="Arial" w:hAnsi="Arial" w:cs="Arial"/>
                <w:color w:val="000000"/>
                <w:sz w:val="20"/>
                <w:szCs w:val="20"/>
                <w:lang w:val="en-US"/>
              </w:rPr>
            </w:pPr>
            <w:r w:rsidRPr="00D00ADD">
              <w:rPr>
                <w:rFonts w:ascii="Arial" w:eastAsia="Calibri,Times New Roman" w:hAnsi="Arial" w:cs="Arial"/>
                <w:color w:val="000000" w:themeColor="text1"/>
                <w:sz w:val="20"/>
                <w:szCs w:val="20"/>
                <w:lang w:val="en-US"/>
              </w:rPr>
              <w:t>How efficient was the overall staffing, planning and coordination within the project (including between the two implementing agencies and with stakeholders? Have project funds and activities been delivered in a timely manner?</w:t>
            </w:r>
          </w:p>
        </w:tc>
        <w:tc>
          <w:tcPr>
            <w:tcW w:w="4395" w:type="dxa"/>
            <w:shd w:val="clear" w:color="auto" w:fill="FFFFFF"/>
          </w:tcPr>
          <w:p w14:paraId="38749A5B" w14:textId="77777777" w:rsidR="00D255E0" w:rsidRPr="005C278D" w:rsidRDefault="00D255E0" w:rsidP="008B5746">
            <w:pPr>
              <w:rPr>
                <w:rFonts w:ascii="Arial" w:hAnsi="Arial" w:cs="Arial"/>
                <w:color w:val="00B050"/>
                <w:sz w:val="20"/>
                <w:szCs w:val="20"/>
              </w:rPr>
            </w:pPr>
            <w:r w:rsidRPr="005C278D">
              <w:rPr>
                <w:rFonts w:ascii="Arial" w:hAnsi="Arial" w:cs="Arial"/>
                <w:b/>
                <w:bCs/>
                <w:color w:val="00B050"/>
                <w:sz w:val="20"/>
                <w:szCs w:val="20"/>
              </w:rPr>
              <w:t>16.1.</w:t>
            </w:r>
            <w:r w:rsidRPr="005C278D">
              <w:rPr>
                <w:rFonts w:ascii="Arial" w:hAnsi="Arial" w:cs="Arial"/>
                <w:color w:val="00B050"/>
                <w:sz w:val="20"/>
                <w:szCs w:val="20"/>
              </w:rPr>
              <w:t xml:space="preserve"> Evidence of sound </w:t>
            </w:r>
            <w:r w:rsidRPr="005C278D">
              <w:rPr>
                <w:rFonts w:ascii="Arial" w:eastAsia="Calibri,Times New Roman" w:hAnsi="Arial" w:cs="Arial"/>
                <w:color w:val="00B050"/>
                <w:sz w:val="20"/>
                <w:szCs w:val="20"/>
                <w:lang w:val="en-US"/>
              </w:rPr>
              <w:t>staffing, planning and coordination mechanisms at design stage.</w:t>
            </w:r>
          </w:p>
          <w:p w14:paraId="6C527377" w14:textId="77777777" w:rsidR="00D255E0" w:rsidRPr="005C278D" w:rsidRDefault="00D255E0" w:rsidP="008B5746">
            <w:pPr>
              <w:rPr>
                <w:rFonts w:ascii="Arial" w:hAnsi="Arial" w:cs="Arial"/>
                <w:color w:val="00B050"/>
                <w:sz w:val="20"/>
                <w:szCs w:val="20"/>
              </w:rPr>
            </w:pPr>
          </w:p>
          <w:p w14:paraId="32249757" w14:textId="77777777" w:rsidR="00D255E0" w:rsidRPr="005C278D" w:rsidRDefault="00D255E0" w:rsidP="008B5746">
            <w:pPr>
              <w:rPr>
                <w:rFonts w:ascii="Arial" w:hAnsi="Arial" w:cs="Arial"/>
                <w:color w:val="00B050"/>
                <w:sz w:val="20"/>
                <w:szCs w:val="20"/>
              </w:rPr>
            </w:pPr>
            <w:r w:rsidRPr="005C278D">
              <w:rPr>
                <w:rFonts w:ascii="Arial" w:hAnsi="Arial" w:cs="Arial"/>
                <w:b/>
                <w:bCs/>
                <w:color w:val="00B050"/>
                <w:sz w:val="20"/>
                <w:szCs w:val="20"/>
              </w:rPr>
              <w:t>16.2.</w:t>
            </w:r>
            <w:r w:rsidRPr="005C278D">
              <w:rPr>
                <w:rFonts w:ascii="Arial" w:hAnsi="Arial" w:cs="Arial"/>
                <w:color w:val="00B050"/>
                <w:sz w:val="20"/>
                <w:szCs w:val="20"/>
              </w:rPr>
              <w:t xml:space="preserve"> Evidence of smooth or problematic </w:t>
            </w:r>
            <w:r w:rsidRPr="005C278D">
              <w:rPr>
                <w:rFonts w:ascii="Arial" w:eastAsia="Calibri,Times New Roman" w:hAnsi="Arial" w:cs="Arial"/>
                <w:color w:val="00B050"/>
                <w:sz w:val="20"/>
                <w:szCs w:val="20"/>
                <w:lang w:val="en-US"/>
              </w:rPr>
              <w:t>staffing, planning and coordination performance</w:t>
            </w:r>
          </w:p>
          <w:p w14:paraId="40CEA8DE" w14:textId="77777777" w:rsidR="00D255E0" w:rsidRPr="005C278D" w:rsidRDefault="00D255E0" w:rsidP="008B5746">
            <w:pPr>
              <w:rPr>
                <w:rFonts w:ascii="Arial" w:hAnsi="Arial" w:cs="Arial"/>
                <w:color w:val="00B050"/>
                <w:sz w:val="20"/>
                <w:szCs w:val="20"/>
              </w:rPr>
            </w:pPr>
            <w:r w:rsidRPr="005C278D">
              <w:rPr>
                <w:rFonts w:ascii="Arial" w:hAnsi="Arial" w:cs="Arial"/>
                <w:color w:val="00B050"/>
                <w:sz w:val="20"/>
                <w:szCs w:val="20"/>
              </w:rPr>
              <w:t>and identification of reasons for strong or poor performance.</w:t>
            </w:r>
          </w:p>
          <w:p w14:paraId="53311255" w14:textId="77777777" w:rsidR="00D255E0" w:rsidRPr="005C278D" w:rsidRDefault="00D255E0" w:rsidP="008B5746">
            <w:pPr>
              <w:rPr>
                <w:rFonts w:ascii="Arial" w:hAnsi="Arial" w:cs="Arial"/>
                <w:color w:val="00B050"/>
                <w:sz w:val="20"/>
                <w:szCs w:val="20"/>
              </w:rPr>
            </w:pPr>
          </w:p>
        </w:tc>
        <w:tc>
          <w:tcPr>
            <w:tcW w:w="4394" w:type="dxa"/>
            <w:shd w:val="clear" w:color="auto" w:fill="FFFFFF"/>
          </w:tcPr>
          <w:p w14:paraId="1C991DE0" w14:textId="77777777" w:rsidR="00D255E0" w:rsidRPr="005C278D" w:rsidRDefault="00D255E0" w:rsidP="008B5746">
            <w:pPr>
              <w:rPr>
                <w:rFonts w:ascii="Arial" w:eastAsia="Calibri,Times New Roman" w:hAnsi="Arial" w:cs="Arial"/>
                <w:color w:val="00B050"/>
                <w:sz w:val="20"/>
                <w:szCs w:val="20"/>
                <w:lang w:val="en-US"/>
              </w:rPr>
            </w:pPr>
            <w:r w:rsidRPr="005C278D">
              <w:rPr>
                <w:rFonts w:ascii="Arial" w:hAnsi="Arial" w:cs="Arial"/>
                <w:color w:val="00B050"/>
                <w:sz w:val="20"/>
                <w:szCs w:val="20"/>
              </w:rPr>
              <w:t xml:space="preserve">- Are </w:t>
            </w:r>
            <w:r w:rsidRPr="005C278D">
              <w:rPr>
                <w:rFonts w:ascii="Arial" w:eastAsia="Calibri,Times New Roman" w:hAnsi="Arial" w:cs="Arial"/>
                <w:color w:val="00B050"/>
                <w:sz w:val="20"/>
                <w:szCs w:val="20"/>
                <w:lang w:val="en-US"/>
              </w:rPr>
              <w:t>staffing, planning and coordination mechanisms sounds and appropriate to project implementation?</w:t>
            </w:r>
          </w:p>
          <w:p w14:paraId="391BC96E" w14:textId="77777777" w:rsidR="00D255E0" w:rsidRPr="005C278D" w:rsidRDefault="00D255E0" w:rsidP="008B5746">
            <w:pPr>
              <w:rPr>
                <w:rFonts w:ascii="Arial" w:hAnsi="Arial" w:cs="Arial"/>
                <w:color w:val="00B050"/>
                <w:sz w:val="20"/>
                <w:szCs w:val="20"/>
              </w:rPr>
            </w:pPr>
          </w:p>
          <w:p w14:paraId="7A0B5D7F" w14:textId="77777777" w:rsidR="00D255E0" w:rsidRPr="005C278D" w:rsidRDefault="00D255E0" w:rsidP="008B5746">
            <w:pPr>
              <w:rPr>
                <w:rFonts w:ascii="Arial" w:eastAsia="Calibri,Times New Roman" w:hAnsi="Arial" w:cs="Arial"/>
                <w:color w:val="00B050"/>
                <w:sz w:val="20"/>
                <w:szCs w:val="20"/>
                <w:lang w:val="en-US"/>
              </w:rPr>
            </w:pPr>
            <w:r w:rsidRPr="005C278D">
              <w:rPr>
                <w:rFonts w:ascii="Arial" w:hAnsi="Arial" w:cs="Arial"/>
                <w:color w:val="00B050"/>
                <w:sz w:val="20"/>
                <w:szCs w:val="20"/>
              </w:rPr>
              <w:t xml:space="preserve">- How have </w:t>
            </w:r>
            <w:r w:rsidRPr="005C278D">
              <w:rPr>
                <w:rFonts w:ascii="Arial" w:eastAsia="Calibri,Times New Roman" w:hAnsi="Arial" w:cs="Arial"/>
                <w:color w:val="00B050"/>
                <w:sz w:val="20"/>
                <w:szCs w:val="20"/>
                <w:lang w:val="en-US"/>
              </w:rPr>
              <w:t>staffing, planning and coordination performed (identified challenges) and how has the project addressed challenges?</w:t>
            </w:r>
          </w:p>
          <w:p w14:paraId="210EB77E" w14:textId="77777777" w:rsidR="00D255E0" w:rsidRPr="005C278D" w:rsidRDefault="00D255E0" w:rsidP="008B5746">
            <w:pPr>
              <w:rPr>
                <w:rFonts w:ascii="Arial" w:hAnsi="Arial" w:cs="Arial"/>
                <w:color w:val="00B050"/>
                <w:sz w:val="20"/>
                <w:szCs w:val="20"/>
              </w:rPr>
            </w:pPr>
          </w:p>
          <w:p w14:paraId="4CA2150B" w14:textId="77777777" w:rsidR="00D255E0" w:rsidRPr="005C278D" w:rsidRDefault="00D255E0" w:rsidP="008B5746">
            <w:pPr>
              <w:rPr>
                <w:rFonts w:ascii="Arial" w:hAnsi="Arial" w:cs="Arial"/>
                <w:color w:val="00B050"/>
                <w:sz w:val="20"/>
                <w:szCs w:val="20"/>
              </w:rPr>
            </w:pPr>
            <w:r w:rsidRPr="005C278D">
              <w:rPr>
                <w:rFonts w:ascii="Arial" w:hAnsi="Arial" w:cs="Arial"/>
                <w:color w:val="00B050"/>
                <w:sz w:val="20"/>
                <w:szCs w:val="20"/>
              </w:rPr>
              <w:t>- Has project delivered on time and quantitatively and qualitatively?</w:t>
            </w:r>
          </w:p>
          <w:p w14:paraId="010E30A6" w14:textId="77777777" w:rsidR="00D255E0" w:rsidRPr="005C278D" w:rsidRDefault="00D255E0" w:rsidP="008B5746">
            <w:pPr>
              <w:rPr>
                <w:rFonts w:ascii="Arial" w:hAnsi="Arial" w:cs="Arial"/>
                <w:color w:val="00B050"/>
                <w:sz w:val="20"/>
                <w:szCs w:val="20"/>
              </w:rPr>
            </w:pPr>
          </w:p>
          <w:p w14:paraId="186D0821" w14:textId="77777777" w:rsidR="00D255E0" w:rsidRPr="005C278D" w:rsidRDefault="00D255E0" w:rsidP="008B5746">
            <w:pPr>
              <w:rPr>
                <w:rFonts w:ascii="Arial" w:hAnsi="Arial" w:cs="Arial"/>
                <w:color w:val="00B050"/>
                <w:sz w:val="20"/>
                <w:szCs w:val="20"/>
              </w:rPr>
            </w:pPr>
            <w:r w:rsidRPr="005C278D">
              <w:rPr>
                <w:rFonts w:ascii="Arial" w:hAnsi="Arial" w:cs="Arial"/>
                <w:color w:val="00B050"/>
                <w:sz w:val="20"/>
                <w:szCs w:val="20"/>
              </w:rPr>
              <w:t>- Reasons for later or poor delivery and corrective measures taken?</w:t>
            </w:r>
          </w:p>
        </w:tc>
        <w:tc>
          <w:tcPr>
            <w:tcW w:w="1806" w:type="dxa"/>
            <w:shd w:val="clear" w:color="auto" w:fill="FFFFFF"/>
          </w:tcPr>
          <w:p w14:paraId="29DD99D4"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35633611" w14:textId="77777777" w:rsidR="00D255E0" w:rsidRPr="00F60D22" w:rsidRDefault="00D255E0" w:rsidP="008B5746">
            <w:pPr>
              <w:rPr>
                <w:rFonts w:ascii="Arial" w:hAnsi="Arial" w:cs="Arial"/>
                <w:color w:val="00B050"/>
                <w:sz w:val="20"/>
                <w:szCs w:val="20"/>
              </w:rPr>
            </w:pPr>
          </w:p>
        </w:tc>
      </w:tr>
      <w:tr w:rsidR="00D255E0" w:rsidRPr="00D00ADD" w14:paraId="707A8343" w14:textId="77777777" w:rsidTr="008B5746">
        <w:trPr>
          <w:trHeight w:val="556"/>
        </w:trPr>
        <w:tc>
          <w:tcPr>
            <w:tcW w:w="704" w:type="dxa"/>
          </w:tcPr>
          <w:p w14:paraId="2A832690"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t>EQ 17</w:t>
            </w:r>
          </w:p>
          <w:p w14:paraId="046B24ED" w14:textId="77777777" w:rsidR="00D255E0" w:rsidRPr="00D00ADD" w:rsidRDefault="00D255E0" w:rsidP="008B5746">
            <w:pPr>
              <w:jc w:val="center"/>
              <w:rPr>
                <w:rFonts w:ascii="Arial" w:hAnsi="Arial" w:cs="Arial"/>
                <w:b/>
                <w:color w:val="000000"/>
                <w:sz w:val="20"/>
                <w:szCs w:val="20"/>
              </w:rPr>
            </w:pPr>
          </w:p>
        </w:tc>
        <w:tc>
          <w:tcPr>
            <w:tcW w:w="2693" w:type="dxa"/>
          </w:tcPr>
          <w:p w14:paraId="1D745DEF" w14:textId="77777777" w:rsidR="00D255E0" w:rsidRPr="00D00ADD" w:rsidRDefault="00D255E0" w:rsidP="008B5746">
            <w:pPr>
              <w:rPr>
                <w:rFonts w:ascii="Arial" w:hAnsi="Arial" w:cs="Arial"/>
                <w:color w:val="000000"/>
                <w:sz w:val="20"/>
                <w:szCs w:val="20"/>
              </w:rPr>
            </w:pPr>
            <w:r w:rsidRPr="00D00ADD">
              <w:rPr>
                <w:rFonts w:ascii="Arial" w:hAnsi="Arial" w:cs="Arial"/>
                <w:color w:val="000000"/>
                <w:sz w:val="20"/>
                <w:szCs w:val="20"/>
              </w:rPr>
              <w:t>How efficiently did the project use the project board?</w:t>
            </w:r>
          </w:p>
        </w:tc>
        <w:tc>
          <w:tcPr>
            <w:tcW w:w="4395" w:type="dxa"/>
            <w:shd w:val="clear" w:color="auto" w:fill="FFFFFF"/>
          </w:tcPr>
          <w:p w14:paraId="14445864"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17.1.</w:t>
            </w:r>
            <w:r>
              <w:rPr>
                <w:rFonts w:ascii="Arial" w:hAnsi="Arial" w:cs="Arial"/>
                <w:color w:val="00B050"/>
                <w:sz w:val="20"/>
                <w:szCs w:val="20"/>
              </w:rPr>
              <w:t xml:space="preserve"> Evidence of the project management &amp; project stakeholders using the </w:t>
            </w:r>
            <w:r w:rsidRPr="00C32376">
              <w:rPr>
                <w:rFonts w:ascii="Arial" w:hAnsi="Arial" w:cs="Arial"/>
                <w:color w:val="00B050"/>
                <w:sz w:val="20"/>
                <w:szCs w:val="20"/>
              </w:rPr>
              <w:t>project board</w:t>
            </w:r>
            <w:r>
              <w:rPr>
                <w:rFonts w:ascii="Arial" w:hAnsi="Arial" w:cs="Arial"/>
                <w:color w:val="00B050"/>
                <w:sz w:val="20"/>
                <w:szCs w:val="20"/>
              </w:rPr>
              <w:t xml:space="preserve"> during and/or outside board meetings.</w:t>
            </w:r>
          </w:p>
          <w:p w14:paraId="1CFFC182" w14:textId="77777777" w:rsidR="00D255E0" w:rsidRPr="00D00ADD" w:rsidRDefault="00D255E0" w:rsidP="008B5746">
            <w:pPr>
              <w:rPr>
                <w:rFonts w:ascii="Arial" w:hAnsi="Arial" w:cs="Arial"/>
                <w:color w:val="00B0F0"/>
                <w:sz w:val="20"/>
                <w:szCs w:val="20"/>
              </w:rPr>
            </w:pPr>
          </w:p>
          <w:p w14:paraId="1AAF4F27"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17.2.</w:t>
            </w:r>
            <w:r>
              <w:rPr>
                <w:rFonts w:ascii="Arial" w:hAnsi="Arial" w:cs="Arial"/>
                <w:color w:val="00B050"/>
                <w:sz w:val="20"/>
                <w:szCs w:val="20"/>
              </w:rPr>
              <w:t xml:space="preserve"> Evidence of the </w:t>
            </w:r>
            <w:r w:rsidRPr="00F93C12">
              <w:rPr>
                <w:rFonts w:ascii="Arial" w:hAnsi="Arial" w:cs="Arial"/>
                <w:color w:val="00B050"/>
                <w:sz w:val="20"/>
                <w:szCs w:val="20"/>
              </w:rPr>
              <w:t>project board</w:t>
            </w:r>
            <w:r>
              <w:rPr>
                <w:rFonts w:ascii="Arial" w:hAnsi="Arial" w:cs="Arial"/>
                <w:color w:val="00B050"/>
                <w:sz w:val="20"/>
                <w:szCs w:val="20"/>
              </w:rPr>
              <w:t xml:space="preserve"> effectively addressing project issues and bringing adequate decisions.</w:t>
            </w:r>
          </w:p>
          <w:p w14:paraId="527C441D" w14:textId="77777777" w:rsidR="00D255E0" w:rsidRDefault="00D255E0" w:rsidP="008B5746">
            <w:pPr>
              <w:rPr>
                <w:rFonts w:ascii="Arial" w:hAnsi="Arial" w:cs="Arial"/>
                <w:color w:val="00B050"/>
                <w:sz w:val="20"/>
                <w:szCs w:val="20"/>
              </w:rPr>
            </w:pPr>
          </w:p>
          <w:p w14:paraId="044DE82D"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17.2.</w:t>
            </w:r>
            <w:r>
              <w:rPr>
                <w:rFonts w:ascii="Arial" w:hAnsi="Arial" w:cs="Arial"/>
                <w:color w:val="00B050"/>
                <w:sz w:val="20"/>
                <w:szCs w:val="20"/>
              </w:rPr>
              <w:t xml:space="preserve"> Evidence of potential lessons learned from efficiency of </w:t>
            </w:r>
            <w:r w:rsidRPr="00F93C12">
              <w:rPr>
                <w:rFonts w:ascii="Arial" w:hAnsi="Arial" w:cs="Arial"/>
                <w:color w:val="00B050"/>
                <w:sz w:val="20"/>
                <w:szCs w:val="20"/>
              </w:rPr>
              <w:t>project board</w:t>
            </w:r>
            <w:r>
              <w:rPr>
                <w:rFonts w:ascii="Arial" w:hAnsi="Arial" w:cs="Arial"/>
                <w:color w:val="00B050"/>
                <w:sz w:val="20"/>
                <w:szCs w:val="20"/>
              </w:rPr>
              <w:t xml:space="preserve"> functioning.</w:t>
            </w:r>
          </w:p>
          <w:p w14:paraId="3BD0BF72" w14:textId="77777777" w:rsidR="00D255E0" w:rsidRPr="00D00ADD" w:rsidRDefault="00D255E0" w:rsidP="008B5746">
            <w:pPr>
              <w:rPr>
                <w:rFonts w:ascii="Arial" w:hAnsi="Arial" w:cs="Arial"/>
                <w:color w:val="000000"/>
                <w:sz w:val="20"/>
                <w:szCs w:val="20"/>
              </w:rPr>
            </w:pPr>
          </w:p>
        </w:tc>
        <w:tc>
          <w:tcPr>
            <w:tcW w:w="4394" w:type="dxa"/>
            <w:shd w:val="clear" w:color="auto" w:fill="FFFFFF"/>
          </w:tcPr>
          <w:p w14:paraId="524D3BA0" w14:textId="77777777" w:rsidR="00D255E0" w:rsidRDefault="00D255E0" w:rsidP="008B5746">
            <w:pPr>
              <w:rPr>
                <w:rFonts w:ascii="Arial" w:hAnsi="Arial" w:cs="Arial"/>
                <w:color w:val="00B050"/>
                <w:sz w:val="20"/>
                <w:szCs w:val="20"/>
              </w:rPr>
            </w:pPr>
            <w:r>
              <w:rPr>
                <w:rFonts w:ascii="Arial" w:hAnsi="Arial" w:cs="Arial"/>
                <w:color w:val="00B050"/>
                <w:sz w:val="20"/>
                <w:szCs w:val="20"/>
              </w:rPr>
              <w:t>- Situations of the project management &amp; project stakeholders using the project board during and/or outside board meetings.</w:t>
            </w:r>
          </w:p>
          <w:p w14:paraId="77F54057" w14:textId="77777777" w:rsidR="00D255E0" w:rsidRDefault="00D255E0" w:rsidP="008B5746">
            <w:pPr>
              <w:rPr>
                <w:rFonts w:ascii="Arial" w:hAnsi="Arial" w:cs="Arial"/>
                <w:color w:val="00B0F0"/>
                <w:sz w:val="20"/>
                <w:szCs w:val="20"/>
              </w:rPr>
            </w:pPr>
          </w:p>
          <w:p w14:paraId="16B233EE"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17.2.</w:t>
            </w:r>
            <w:r>
              <w:rPr>
                <w:rFonts w:ascii="Arial" w:hAnsi="Arial" w:cs="Arial"/>
                <w:color w:val="00B050"/>
                <w:sz w:val="20"/>
                <w:szCs w:val="20"/>
              </w:rPr>
              <w:t xml:space="preserve"> Examples of the project board effectively addressing project issues and bringing adequate decisions.</w:t>
            </w:r>
          </w:p>
          <w:p w14:paraId="4D7F01B5" w14:textId="77777777" w:rsidR="00D255E0" w:rsidRDefault="00D255E0" w:rsidP="008B5746">
            <w:pPr>
              <w:rPr>
                <w:rFonts w:ascii="Arial" w:hAnsi="Arial" w:cs="Arial"/>
                <w:color w:val="00B050"/>
                <w:sz w:val="20"/>
                <w:szCs w:val="20"/>
              </w:rPr>
            </w:pPr>
          </w:p>
          <w:p w14:paraId="1C716B33"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17.2.</w:t>
            </w:r>
            <w:r>
              <w:rPr>
                <w:rFonts w:ascii="Arial" w:hAnsi="Arial" w:cs="Arial"/>
                <w:color w:val="00B050"/>
                <w:sz w:val="20"/>
                <w:szCs w:val="20"/>
              </w:rPr>
              <w:t xml:space="preserve"> Identified lessons learned from efficiency of project board functioning.</w:t>
            </w:r>
          </w:p>
          <w:p w14:paraId="462A5353" w14:textId="77777777" w:rsidR="00D255E0" w:rsidRPr="00D00ADD" w:rsidRDefault="00D255E0" w:rsidP="008B5746">
            <w:pPr>
              <w:rPr>
                <w:rFonts w:ascii="Arial" w:hAnsi="Arial" w:cs="Arial"/>
                <w:color w:val="00B0F0"/>
                <w:sz w:val="20"/>
                <w:szCs w:val="20"/>
              </w:rPr>
            </w:pPr>
          </w:p>
        </w:tc>
        <w:tc>
          <w:tcPr>
            <w:tcW w:w="1806" w:type="dxa"/>
            <w:shd w:val="clear" w:color="auto" w:fill="FFFFFF"/>
          </w:tcPr>
          <w:p w14:paraId="60CB8226"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7A4CD454" w14:textId="77777777" w:rsidR="00D255E0" w:rsidRPr="00F60D22" w:rsidRDefault="00D255E0" w:rsidP="008B5746">
            <w:pPr>
              <w:rPr>
                <w:rFonts w:ascii="Arial" w:hAnsi="Arial" w:cs="Arial"/>
                <w:color w:val="00B050"/>
                <w:sz w:val="20"/>
                <w:szCs w:val="20"/>
              </w:rPr>
            </w:pPr>
          </w:p>
        </w:tc>
      </w:tr>
      <w:tr w:rsidR="00D255E0" w:rsidRPr="00D00ADD" w14:paraId="39DC917F" w14:textId="77777777" w:rsidTr="008B5746">
        <w:trPr>
          <w:trHeight w:val="556"/>
        </w:trPr>
        <w:tc>
          <w:tcPr>
            <w:tcW w:w="704" w:type="dxa"/>
          </w:tcPr>
          <w:p w14:paraId="270A9F25" w14:textId="77777777" w:rsidR="00D255E0" w:rsidRPr="00D00ADD" w:rsidRDefault="00D255E0" w:rsidP="008B5746">
            <w:pPr>
              <w:jc w:val="center"/>
              <w:rPr>
                <w:rFonts w:ascii="Arial" w:hAnsi="Arial" w:cs="Arial"/>
                <w:b/>
                <w:color w:val="000000"/>
                <w:sz w:val="20"/>
                <w:szCs w:val="20"/>
              </w:rPr>
            </w:pPr>
            <w:r w:rsidRPr="00D00ADD">
              <w:rPr>
                <w:rFonts w:ascii="Arial" w:hAnsi="Arial" w:cs="Arial"/>
                <w:b/>
                <w:color w:val="000000"/>
                <w:sz w:val="20"/>
                <w:szCs w:val="20"/>
              </w:rPr>
              <w:lastRenderedPageBreak/>
              <w:t>EQ 18</w:t>
            </w:r>
          </w:p>
          <w:p w14:paraId="5D882761" w14:textId="77777777" w:rsidR="00D255E0" w:rsidRPr="00D00ADD" w:rsidRDefault="00D255E0" w:rsidP="008B5746">
            <w:pPr>
              <w:jc w:val="center"/>
              <w:rPr>
                <w:rFonts w:ascii="Arial" w:hAnsi="Arial" w:cs="Arial"/>
                <w:b/>
                <w:color w:val="000000"/>
                <w:sz w:val="20"/>
                <w:szCs w:val="20"/>
              </w:rPr>
            </w:pPr>
          </w:p>
        </w:tc>
        <w:tc>
          <w:tcPr>
            <w:tcW w:w="2693" w:type="dxa"/>
          </w:tcPr>
          <w:p w14:paraId="4B5BA561" w14:textId="77777777" w:rsidR="00D255E0" w:rsidRPr="00D00ADD" w:rsidRDefault="00D255E0" w:rsidP="008B5746">
            <w:pPr>
              <w:rPr>
                <w:rFonts w:ascii="Arial" w:hAnsi="Arial" w:cs="Arial"/>
                <w:color w:val="000000"/>
                <w:sz w:val="20"/>
                <w:szCs w:val="20"/>
              </w:rPr>
            </w:pPr>
            <w:r w:rsidRPr="00D00ADD">
              <w:rPr>
                <w:rFonts w:ascii="Arial" w:hAnsi="Arial" w:cs="Arial"/>
                <w:color w:val="000000"/>
                <w:sz w:val="20"/>
                <w:szCs w:val="20"/>
              </w:rPr>
              <w:t>Overall, did the project provide value for money? Have resources been used efficiently?</w:t>
            </w:r>
          </w:p>
        </w:tc>
        <w:tc>
          <w:tcPr>
            <w:tcW w:w="4395" w:type="dxa"/>
            <w:shd w:val="clear" w:color="auto" w:fill="FFFFFF"/>
          </w:tcPr>
          <w:p w14:paraId="15E45EB8"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18.1.</w:t>
            </w:r>
            <w:r>
              <w:rPr>
                <w:rFonts w:ascii="Arial" w:hAnsi="Arial" w:cs="Arial"/>
                <w:color w:val="00B050"/>
                <w:sz w:val="20"/>
                <w:szCs w:val="20"/>
              </w:rPr>
              <w:t xml:space="preserve"> Evidence of elements allowing to define value for money in the context of the project and against long-term objectives.</w:t>
            </w:r>
          </w:p>
          <w:p w14:paraId="75128292" w14:textId="77777777" w:rsidR="00D255E0" w:rsidRDefault="00D255E0" w:rsidP="008B5746">
            <w:pPr>
              <w:rPr>
                <w:rFonts w:ascii="Arial" w:hAnsi="Arial" w:cs="Arial"/>
                <w:b/>
                <w:bCs/>
                <w:color w:val="00B050"/>
                <w:sz w:val="20"/>
                <w:szCs w:val="20"/>
              </w:rPr>
            </w:pPr>
          </w:p>
          <w:p w14:paraId="6228110D"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18.2.</w:t>
            </w:r>
            <w:r>
              <w:rPr>
                <w:rFonts w:ascii="Arial" w:hAnsi="Arial" w:cs="Arial"/>
                <w:color w:val="00B050"/>
                <w:sz w:val="20"/>
                <w:szCs w:val="20"/>
              </w:rPr>
              <w:t xml:space="preserve"> Evidence of activities producing effectively results as initially planned. In case of lack of effectiveness, identification of the reasons affecting low value for money.</w:t>
            </w:r>
          </w:p>
          <w:p w14:paraId="3622FCDC" w14:textId="77777777" w:rsidR="00D255E0" w:rsidRPr="00D00ADD" w:rsidRDefault="00D255E0" w:rsidP="008B5746">
            <w:pPr>
              <w:rPr>
                <w:rFonts w:ascii="Arial" w:hAnsi="Arial" w:cs="Arial"/>
                <w:color w:val="00B0F0"/>
                <w:sz w:val="20"/>
                <w:szCs w:val="20"/>
              </w:rPr>
            </w:pPr>
          </w:p>
          <w:p w14:paraId="774B554A" w14:textId="77777777" w:rsidR="00D255E0" w:rsidRDefault="00D255E0" w:rsidP="008B5746">
            <w:pPr>
              <w:rPr>
                <w:rFonts w:ascii="Arial" w:hAnsi="Arial" w:cs="Arial"/>
                <w:color w:val="00B050"/>
                <w:sz w:val="20"/>
                <w:szCs w:val="20"/>
              </w:rPr>
            </w:pPr>
          </w:p>
          <w:p w14:paraId="20140221" w14:textId="77777777" w:rsidR="00D255E0" w:rsidRPr="00D00ADD" w:rsidRDefault="00D255E0" w:rsidP="008B5746">
            <w:pPr>
              <w:rPr>
                <w:rFonts w:ascii="Arial" w:hAnsi="Arial" w:cs="Arial"/>
                <w:color w:val="000000"/>
                <w:sz w:val="20"/>
                <w:szCs w:val="20"/>
              </w:rPr>
            </w:pPr>
          </w:p>
        </w:tc>
        <w:tc>
          <w:tcPr>
            <w:tcW w:w="4394" w:type="dxa"/>
            <w:shd w:val="clear" w:color="auto" w:fill="FFFFFF"/>
          </w:tcPr>
          <w:p w14:paraId="3AA26469" w14:textId="77777777" w:rsidR="00D255E0" w:rsidRDefault="00D255E0" w:rsidP="008B5746">
            <w:pPr>
              <w:rPr>
                <w:rFonts w:ascii="Arial" w:hAnsi="Arial" w:cs="Arial"/>
                <w:color w:val="00B050"/>
                <w:sz w:val="20"/>
                <w:szCs w:val="20"/>
              </w:rPr>
            </w:pPr>
            <w:r w:rsidRPr="005A51BE">
              <w:rPr>
                <w:rFonts w:ascii="Arial" w:hAnsi="Arial" w:cs="Arial"/>
                <w:color w:val="00B050"/>
                <w:sz w:val="20"/>
                <w:szCs w:val="20"/>
              </w:rPr>
              <w:t>- Definition</w:t>
            </w:r>
            <w:r>
              <w:rPr>
                <w:rFonts w:ascii="Arial" w:hAnsi="Arial" w:cs="Arial"/>
                <w:color w:val="00B050"/>
                <w:sz w:val="20"/>
                <w:szCs w:val="20"/>
              </w:rPr>
              <w:t xml:space="preserve"> of value for money in the context of the project and against long-term objectives. (</w:t>
            </w:r>
            <w:proofErr w:type="gramStart"/>
            <w:r>
              <w:rPr>
                <w:rFonts w:ascii="Arial" w:hAnsi="Arial" w:cs="Arial"/>
                <w:color w:val="00B050"/>
                <w:sz w:val="20"/>
                <w:szCs w:val="20"/>
              </w:rPr>
              <w:t>quantitative</w:t>
            </w:r>
            <w:proofErr w:type="gramEnd"/>
            <w:r>
              <w:rPr>
                <w:rFonts w:ascii="Arial" w:hAnsi="Arial" w:cs="Arial"/>
                <w:color w:val="00B050"/>
                <w:sz w:val="20"/>
                <w:szCs w:val="20"/>
              </w:rPr>
              <w:t xml:space="preserve"> and qualitative) Criteria defining value for money. Is the project a worthy investment to obtaining sustainable and institutionalised </w:t>
            </w:r>
            <w:proofErr w:type="gramStart"/>
            <w:r>
              <w:rPr>
                <w:rFonts w:ascii="Arial" w:hAnsi="Arial" w:cs="Arial"/>
                <w:color w:val="00B050"/>
                <w:sz w:val="20"/>
                <w:szCs w:val="20"/>
              </w:rPr>
              <w:t>results.</w:t>
            </w:r>
            <w:proofErr w:type="gramEnd"/>
          </w:p>
          <w:p w14:paraId="02F2E15F" w14:textId="77777777" w:rsidR="00D255E0" w:rsidRDefault="00D255E0" w:rsidP="008B5746">
            <w:pPr>
              <w:rPr>
                <w:rFonts w:ascii="Arial" w:hAnsi="Arial" w:cs="Arial"/>
                <w:b/>
                <w:bCs/>
                <w:color w:val="00B050"/>
                <w:sz w:val="20"/>
                <w:szCs w:val="20"/>
              </w:rPr>
            </w:pPr>
          </w:p>
          <w:p w14:paraId="3ABCA918" w14:textId="77777777" w:rsidR="00D255E0" w:rsidRDefault="00D255E0" w:rsidP="008B5746">
            <w:pPr>
              <w:rPr>
                <w:rFonts w:ascii="Arial" w:hAnsi="Arial" w:cs="Arial"/>
                <w:color w:val="00B050"/>
                <w:sz w:val="20"/>
                <w:szCs w:val="20"/>
              </w:rPr>
            </w:pPr>
            <w:r w:rsidRPr="00377D41">
              <w:rPr>
                <w:rFonts w:ascii="Arial" w:hAnsi="Arial" w:cs="Arial"/>
                <w:color w:val="00B050"/>
                <w:sz w:val="20"/>
                <w:szCs w:val="20"/>
              </w:rPr>
              <w:t>- Have activities</w:t>
            </w:r>
            <w:r>
              <w:rPr>
                <w:rFonts w:ascii="Arial" w:hAnsi="Arial" w:cs="Arial"/>
                <w:color w:val="00B050"/>
                <w:sz w:val="20"/>
                <w:szCs w:val="20"/>
              </w:rPr>
              <w:t xml:space="preserve"> produced effectively results as initially planned. In case of lack of effectiveness, what are the reasons affecting low value for money.</w:t>
            </w:r>
          </w:p>
          <w:p w14:paraId="72AFBE4E" w14:textId="77777777" w:rsidR="00D255E0" w:rsidRPr="00D00ADD" w:rsidRDefault="00D255E0" w:rsidP="008B5746">
            <w:pPr>
              <w:rPr>
                <w:rFonts w:ascii="Arial" w:hAnsi="Arial" w:cs="Arial"/>
                <w:color w:val="00B0F0"/>
                <w:sz w:val="20"/>
                <w:szCs w:val="20"/>
              </w:rPr>
            </w:pPr>
          </w:p>
        </w:tc>
        <w:tc>
          <w:tcPr>
            <w:tcW w:w="1806" w:type="dxa"/>
            <w:shd w:val="clear" w:color="auto" w:fill="FFFFFF"/>
          </w:tcPr>
          <w:p w14:paraId="5B24BD35"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2B7B724C" w14:textId="77777777" w:rsidR="00D255E0" w:rsidRPr="00F60D22" w:rsidRDefault="00D255E0" w:rsidP="008B5746">
            <w:pPr>
              <w:rPr>
                <w:rFonts w:ascii="Arial" w:hAnsi="Arial" w:cs="Arial"/>
                <w:color w:val="00B050"/>
                <w:sz w:val="20"/>
                <w:szCs w:val="20"/>
              </w:rPr>
            </w:pPr>
          </w:p>
        </w:tc>
      </w:tr>
      <w:tr w:rsidR="00D255E0" w:rsidRPr="00D00ADD" w14:paraId="7EA1C977" w14:textId="77777777" w:rsidTr="008B5746">
        <w:tc>
          <w:tcPr>
            <w:tcW w:w="13992" w:type="dxa"/>
            <w:gridSpan w:val="5"/>
            <w:shd w:val="clear" w:color="auto" w:fill="DEEAF6"/>
          </w:tcPr>
          <w:p w14:paraId="5DC67E57" w14:textId="77777777" w:rsidR="00D255E0" w:rsidRPr="00D00ADD" w:rsidRDefault="00D255E0" w:rsidP="008B5746">
            <w:pPr>
              <w:jc w:val="center"/>
              <w:rPr>
                <w:rFonts w:ascii="Arial" w:hAnsi="Arial" w:cs="Arial"/>
                <w:b/>
                <w:sz w:val="20"/>
                <w:szCs w:val="20"/>
              </w:rPr>
            </w:pPr>
          </w:p>
          <w:p w14:paraId="22E9BB34"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t>SUSTAINABILITY AND IMPACT</w:t>
            </w:r>
          </w:p>
          <w:p w14:paraId="7BBF8D6F" w14:textId="77777777" w:rsidR="00D255E0" w:rsidRPr="00D00ADD" w:rsidRDefault="00D255E0" w:rsidP="008B5746">
            <w:pPr>
              <w:jc w:val="center"/>
              <w:rPr>
                <w:rFonts w:ascii="Arial" w:hAnsi="Arial" w:cs="Arial"/>
                <w:b/>
                <w:sz w:val="20"/>
                <w:szCs w:val="20"/>
              </w:rPr>
            </w:pPr>
          </w:p>
        </w:tc>
      </w:tr>
      <w:tr w:rsidR="00D255E0" w:rsidRPr="00D00ADD" w14:paraId="5DF5A84E" w14:textId="77777777" w:rsidTr="008B5746">
        <w:tc>
          <w:tcPr>
            <w:tcW w:w="704" w:type="dxa"/>
          </w:tcPr>
          <w:p w14:paraId="1FBADB09" w14:textId="77777777" w:rsidR="00D255E0" w:rsidRPr="00D00ADD" w:rsidRDefault="00D255E0" w:rsidP="008B5746">
            <w:pPr>
              <w:jc w:val="center"/>
              <w:rPr>
                <w:rFonts w:ascii="Arial" w:hAnsi="Arial" w:cs="Arial"/>
                <w:b/>
                <w:sz w:val="20"/>
                <w:szCs w:val="20"/>
              </w:rPr>
            </w:pPr>
          </w:p>
          <w:p w14:paraId="5E71A509"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t>EQ 19</w:t>
            </w:r>
          </w:p>
        </w:tc>
        <w:tc>
          <w:tcPr>
            <w:tcW w:w="2693" w:type="dxa"/>
          </w:tcPr>
          <w:p w14:paraId="48D53006" w14:textId="77777777" w:rsidR="00D255E0" w:rsidRPr="00D00ADD" w:rsidRDefault="00D255E0" w:rsidP="008B5746">
            <w:pPr>
              <w:rPr>
                <w:rFonts w:ascii="Arial" w:hAnsi="Arial" w:cs="Arial"/>
                <w:sz w:val="20"/>
                <w:szCs w:val="20"/>
              </w:rPr>
            </w:pPr>
          </w:p>
          <w:p w14:paraId="35A02348" w14:textId="77777777" w:rsidR="00D255E0" w:rsidRPr="00D00ADD" w:rsidRDefault="00D255E0" w:rsidP="008B5746">
            <w:pPr>
              <w:rPr>
                <w:rFonts w:ascii="Arial" w:hAnsi="Arial" w:cs="Arial"/>
                <w:sz w:val="20"/>
                <w:szCs w:val="20"/>
              </w:rPr>
            </w:pPr>
            <w:r w:rsidRPr="00D00ADD">
              <w:rPr>
                <w:rFonts w:ascii="Arial" w:hAnsi="Arial" w:cs="Arial"/>
                <w:sz w:val="20"/>
                <w:szCs w:val="20"/>
              </w:rPr>
              <w:t>Assess preliminary indications of the degree to which the Project results are likely to be sustainable beyond the Project’s lifetime (both at the community and government level) and provide recommendations for strengthening sustainability.</w:t>
            </w:r>
          </w:p>
        </w:tc>
        <w:tc>
          <w:tcPr>
            <w:tcW w:w="4395" w:type="dxa"/>
            <w:shd w:val="clear" w:color="auto" w:fill="FFFFFF"/>
          </w:tcPr>
          <w:p w14:paraId="5B765779" w14:textId="77777777" w:rsidR="00D255E0" w:rsidRPr="00D00ADD" w:rsidRDefault="00D255E0" w:rsidP="008B5746">
            <w:pPr>
              <w:rPr>
                <w:rFonts w:ascii="Arial" w:hAnsi="Arial" w:cs="Arial"/>
                <w:color w:val="000000"/>
                <w:sz w:val="20"/>
                <w:szCs w:val="20"/>
              </w:rPr>
            </w:pPr>
          </w:p>
          <w:p w14:paraId="6606A063"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19.1.</w:t>
            </w:r>
            <w:r>
              <w:rPr>
                <w:rFonts w:ascii="Arial" w:hAnsi="Arial" w:cs="Arial"/>
                <w:color w:val="00B050"/>
                <w:sz w:val="20"/>
                <w:szCs w:val="20"/>
              </w:rPr>
              <w:t xml:space="preserve"> Evidence of indicators identified by the project allowing to appropriate define sustainability in the context of the project.</w:t>
            </w:r>
          </w:p>
          <w:p w14:paraId="2743D13B" w14:textId="77777777" w:rsidR="00D255E0" w:rsidRPr="00D00ADD" w:rsidRDefault="00D255E0" w:rsidP="008B5746">
            <w:pPr>
              <w:rPr>
                <w:rFonts w:ascii="Arial" w:hAnsi="Arial" w:cs="Arial"/>
                <w:color w:val="000000"/>
                <w:sz w:val="20"/>
                <w:szCs w:val="20"/>
              </w:rPr>
            </w:pPr>
          </w:p>
          <w:p w14:paraId="6FBE810C"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19.2.</w:t>
            </w:r>
            <w:r>
              <w:rPr>
                <w:rFonts w:ascii="Arial" w:hAnsi="Arial" w:cs="Arial"/>
                <w:color w:val="00B050"/>
                <w:sz w:val="20"/>
                <w:szCs w:val="20"/>
              </w:rPr>
              <w:t xml:space="preserve"> Evidence of institutionalisation and effective practice of inclusive PVE approach delivered by stakeholders.</w:t>
            </w:r>
          </w:p>
          <w:p w14:paraId="7A69A789" w14:textId="77777777" w:rsidR="00D255E0" w:rsidRPr="00D00ADD" w:rsidRDefault="00D255E0" w:rsidP="008B5746">
            <w:pPr>
              <w:rPr>
                <w:rFonts w:ascii="Arial" w:hAnsi="Arial" w:cs="Arial"/>
                <w:color w:val="00B0F0"/>
                <w:sz w:val="20"/>
                <w:szCs w:val="20"/>
              </w:rPr>
            </w:pPr>
          </w:p>
          <w:p w14:paraId="424D2E7A"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19.3.</w:t>
            </w:r>
            <w:r>
              <w:rPr>
                <w:rFonts w:ascii="Arial" w:hAnsi="Arial" w:cs="Arial"/>
                <w:color w:val="00B050"/>
                <w:sz w:val="20"/>
                <w:szCs w:val="20"/>
              </w:rPr>
              <w:t xml:space="preserve"> Evidence of the performance and change (in institutions and on the youth) of inclusive </w:t>
            </w:r>
            <w:r>
              <w:rPr>
                <w:rFonts w:ascii="Arial" w:hAnsi="Arial" w:cs="Arial"/>
                <w:color w:val="00B050"/>
                <w:sz w:val="20"/>
                <w:szCs w:val="20"/>
              </w:rPr>
              <w:lastRenderedPageBreak/>
              <w:t>PVE services/approach supported by the project.</w:t>
            </w:r>
          </w:p>
          <w:p w14:paraId="25FCD3F7" w14:textId="77777777" w:rsidR="00D255E0" w:rsidRPr="00D00ADD" w:rsidRDefault="00D255E0" w:rsidP="008B5746">
            <w:pPr>
              <w:rPr>
                <w:rFonts w:ascii="Arial" w:hAnsi="Arial" w:cs="Arial"/>
                <w:color w:val="000000"/>
                <w:sz w:val="20"/>
                <w:szCs w:val="20"/>
              </w:rPr>
            </w:pPr>
          </w:p>
        </w:tc>
        <w:tc>
          <w:tcPr>
            <w:tcW w:w="4394" w:type="dxa"/>
            <w:shd w:val="clear" w:color="auto" w:fill="FFFFFF"/>
          </w:tcPr>
          <w:p w14:paraId="6F5C75CE" w14:textId="77777777" w:rsidR="00D255E0" w:rsidRPr="00D00ADD" w:rsidRDefault="00D255E0" w:rsidP="008B5746">
            <w:pPr>
              <w:rPr>
                <w:rFonts w:ascii="Arial" w:hAnsi="Arial" w:cs="Arial"/>
                <w:color w:val="000000"/>
                <w:sz w:val="20"/>
                <w:szCs w:val="20"/>
              </w:rPr>
            </w:pPr>
          </w:p>
          <w:p w14:paraId="49206030"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 xml:space="preserve">- </w:t>
            </w:r>
            <w:r>
              <w:rPr>
                <w:rFonts w:ascii="Arial" w:hAnsi="Arial" w:cs="Arial"/>
                <w:color w:val="00B050"/>
                <w:sz w:val="20"/>
                <w:szCs w:val="20"/>
              </w:rPr>
              <w:t>Evidence of indicators identified by the project allowing to appropriate define sustainability in the context of the project.</w:t>
            </w:r>
          </w:p>
          <w:p w14:paraId="7A16F11E" w14:textId="77777777" w:rsidR="00D255E0" w:rsidRDefault="00D255E0" w:rsidP="008B5746">
            <w:pPr>
              <w:rPr>
                <w:rFonts w:ascii="Arial" w:hAnsi="Arial" w:cs="Arial"/>
                <w:color w:val="000000"/>
                <w:sz w:val="20"/>
                <w:szCs w:val="20"/>
              </w:rPr>
            </w:pPr>
          </w:p>
          <w:p w14:paraId="5D2D0A60"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19.2.</w:t>
            </w:r>
            <w:r>
              <w:rPr>
                <w:rFonts w:ascii="Arial" w:hAnsi="Arial" w:cs="Arial"/>
                <w:color w:val="00B050"/>
                <w:sz w:val="20"/>
                <w:szCs w:val="20"/>
              </w:rPr>
              <w:t xml:space="preserve"> Evidence of institutionalisation and effective practice of inclusive PVE approach delivered by stakeholders.</w:t>
            </w:r>
          </w:p>
          <w:p w14:paraId="23F3F618" w14:textId="77777777" w:rsidR="00D255E0" w:rsidRDefault="00D255E0" w:rsidP="008B5746">
            <w:pPr>
              <w:rPr>
                <w:rFonts w:ascii="Arial" w:hAnsi="Arial" w:cs="Arial"/>
                <w:color w:val="00B0F0"/>
                <w:sz w:val="20"/>
                <w:szCs w:val="20"/>
              </w:rPr>
            </w:pPr>
          </w:p>
          <w:p w14:paraId="6134BBCD" w14:textId="77777777" w:rsidR="00D255E0" w:rsidRDefault="00D255E0" w:rsidP="008B5746">
            <w:pPr>
              <w:rPr>
                <w:rFonts w:ascii="Arial" w:hAnsi="Arial" w:cs="Arial"/>
                <w:color w:val="00B050"/>
                <w:sz w:val="20"/>
                <w:szCs w:val="20"/>
              </w:rPr>
            </w:pPr>
            <w:r>
              <w:rPr>
                <w:rFonts w:ascii="Arial" w:hAnsi="Arial" w:cs="Arial"/>
                <w:b/>
                <w:bCs/>
                <w:color w:val="00B050"/>
                <w:sz w:val="20"/>
                <w:szCs w:val="20"/>
              </w:rPr>
              <w:t>19.3.</w:t>
            </w:r>
            <w:r>
              <w:rPr>
                <w:rFonts w:ascii="Arial" w:hAnsi="Arial" w:cs="Arial"/>
                <w:color w:val="00B050"/>
                <w:sz w:val="20"/>
                <w:szCs w:val="20"/>
              </w:rPr>
              <w:t xml:space="preserve"> Evidence of the performance and change (in institutions and on the youth) of inclusive </w:t>
            </w:r>
            <w:r>
              <w:rPr>
                <w:rFonts w:ascii="Arial" w:hAnsi="Arial" w:cs="Arial"/>
                <w:color w:val="00B050"/>
                <w:sz w:val="20"/>
                <w:szCs w:val="20"/>
              </w:rPr>
              <w:lastRenderedPageBreak/>
              <w:t>PVE services/approach supported by the project.</w:t>
            </w:r>
          </w:p>
          <w:p w14:paraId="3F159372" w14:textId="77777777" w:rsidR="00D255E0" w:rsidRPr="00D00ADD" w:rsidRDefault="00D255E0" w:rsidP="008B5746">
            <w:pPr>
              <w:rPr>
                <w:rFonts w:ascii="Arial" w:hAnsi="Arial" w:cs="Arial"/>
                <w:color w:val="000000"/>
                <w:sz w:val="20"/>
                <w:szCs w:val="20"/>
              </w:rPr>
            </w:pPr>
          </w:p>
        </w:tc>
        <w:tc>
          <w:tcPr>
            <w:tcW w:w="1806" w:type="dxa"/>
            <w:shd w:val="clear" w:color="auto" w:fill="FFFFFF"/>
          </w:tcPr>
          <w:p w14:paraId="39C64C70" w14:textId="77777777" w:rsidR="00D255E0" w:rsidRPr="00F60D22" w:rsidRDefault="00D255E0" w:rsidP="008B5746">
            <w:pPr>
              <w:rPr>
                <w:rFonts w:ascii="Arial" w:hAnsi="Arial" w:cs="Arial"/>
                <w:color w:val="00B050"/>
                <w:sz w:val="20"/>
                <w:szCs w:val="20"/>
              </w:rPr>
            </w:pPr>
          </w:p>
          <w:p w14:paraId="076F3E3B"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51B3133B" w14:textId="77777777" w:rsidR="00D255E0" w:rsidRPr="00F60D22" w:rsidRDefault="00D255E0" w:rsidP="008B5746">
            <w:pPr>
              <w:rPr>
                <w:rFonts w:ascii="Arial" w:hAnsi="Arial" w:cs="Arial"/>
                <w:color w:val="00B050"/>
                <w:sz w:val="20"/>
                <w:szCs w:val="20"/>
              </w:rPr>
            </w:pPr>
          </w:p>
        </w:tc>
      </w:tr>
      <w:tr w:rsidR="00D255E0" w:rsidRPr="00D00ADD" w14:paraId="0D654B46" w14:textId="77777777" w:rsidTr="008B5746">
        <w:tc>
          <w:tcPr>
            <w:tcW w:w="704" w:type="dxa"/>
          </w:tcPr>
          <w:p w14:paraId="3446AB6D" w14:textId="77777777" w:rsidR="00D255E0" w:rsidRPr="00D00ADD" w:rsidRDefault="00D255E0" w:rsidP="008B5746">
            <w:pPr>
              <w:jc w:val="center"/>
              <w:rPr>
                <w:rFonts w:ascii="Arial" w:hAnsi="Arial" w:cs="Arial"/>
                <w:b/>
                <w:sz w:val="20"/>
                <w:szCs w:val="20"/>
              </w:rPr>
            </w:pPr>
          </w:p>
          <w:p w14:paraId="162B4E71"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t>EQ 20</w:t>
            </w:r>
          </w:p>
        </w:tc>
        <w:tc>
          <w:tcPr>
            <w:tcW w:w="2693" w:type="dxa"/>
          </w:tcPr>
          <w:p w14:paraId="166CF05D" w14:textId="77777777" w:rsidR="00D255E0" w:rsidRPr="00D00ADD" w:rsidRDefault="00D255E0" w:rsidP="008B5746">
            <w:pPr>
              <w:rPr>
                <w:rFonts w:ascii="Arial" w:hAnsi="Arial" w:cs="Arial"/>
                <w:sz w:val="20"/>
                <w:szCs w:val="20"/>
              </w:rPr>
            </w:pPr>
          </w:p>
          <w:p w14:paraId="6C4DD2CF" w14:textId="77777777" w:rsidR="00D255E0" w:rsidRPr="00D00ADD" w:rsidRDefault="00D255E0" w:rsidP="008B5746">
            <w:pPr>
              <w:rPr>
                <w:rFonts w:ascii="Arial" w:hAnsi="Arial" w:cs="Arial"/>
                <w:sz w:val="20"/>
                <w:szCs w:val="20"/>
                <w:lang w:val="en-US"/>
              </w:rPr>
            </w:pPr>
            <w:r w:rsidRPr="00D00ADD">
              <w:rPr>
                <w:rFonts w:ascii="Arial" w:hAnsi="Arial" w:cs="Arial"/>
                <w:sz w:val="20"/>
                <w:szCs w:val="20"/>
              </w:rPr>
              <w:t>Did the intervention design include an appropriate sustainability and exit strategy?</w:t>
            </w:r>
          </w:p>
        </w:tc>
        <w:tc>
          <w:tcPr>
            <w:tcW w:w="4395" w:type="dxa"/>
            <w:shd w:val="clear" w:color="auto" w:fill="FFFFFF"/>
          </w:tcPr>
          <w:p w14:paraId="009D43CB" w14:textId="77777777" w:rsidR="00D255E0" w:rsidRPr="00D00ADD" w:rsidRDefault="00D255E0" w:rsidP="008B5746">
            <w:pPr>
              <w:pStyle w:val="Default"/>
              <w:rPr>
                <w:rFonts w:ascii="Arial" w:hAnsi="Arial" w:cs="Arial"/>
                <w:sz w:val="20"/>
                <w:szCs w:val="20"/>
                <w:lang w:val="en-GB"/>
              </w:rPr>
            </w:pPr>
          </w:p>
          <w:p w14:paraId="2C3E6823" w14:textId="77777777" w:rsidR="00D255E0" w:rsidRPr="0021081F" w:rsidRDefault="00D255E0" w:rsidP="008B5746">
            <w:pPr>
              <w:rPr>
                <w:rFonts w:ascii="Arial" w:hAnsi="Arial" w:cs="Arial"/>
                <w:color w:val="00B050"/>
                <w:sz w:val="20"/>
                <w:szCs w:val="20"/>
              </w:rPr>
            </w:pPr>
            <w:r w:rsidRPr="0021081F">
              <w:rPr>
                <w:rFonts w:ascii="Arial" w:hAnsi="Arial" w:cs="Arial"/>
                <w:b/>
                <w:bCs/>
                <w:color w:val="00B050"/>
                <w:sz w:val="20"/>
                <w:szCs w:val="20"/>
              </w:rPr>
              <w:t>20.1.</w:t>
            </w:r>
            <w:r w:rsidRPr="0021081F">
              <w:rPr>
                <w:rFonts w:ascii="Arial" w:hAnsi="Arial" w:cs="Arial"/>
                <w:color w:val="00B050"/>
                <w:sz w:val="20"/>
                <w:szCs w:val="20"/>
              </w:rPr>
              <w:t xml:space="preserve"> Evidence of an appropriate sustainability and exit strategy properly assessed, </w:t>
            </w:r>
            <w:proofErr w:type="gramStart"/>
            <w:r w:rsidRPr="0021081F">
              <w:rPr>
                <w:rFonts w:ascii="Arial" w:hAnsi="Arial" w:cs="Arial"/>
                <w:color w:val="00B050"/>
                <w:sz w:val="20"/>
                <w:szCs w:val="20"/>
              </w:rPr>
              <w:t>analysed</w:t>
            </w:r>
            <w:proofErr w:type="gramEnd"/>
            <w:r w:rsidRPr="0021081F">
              <w:rPr>
                <w:rFonts w:ascii="Arial" w:hAnsi="Arial" w:cs="Arial"/>
                <w:color w:val="00B050"/>
                <w:sz w:val="20"/>
                <w:szCs w:val="20"/>
              </w:rPr>
              <w:t xml:space="preserve"> and formulated during project design.</w:t>
            </w:r>
          </w:p>
          <w:p w14:paraId="712DD2B1" w14:textId="77777777" w:rsidR="00D255E0" w:rsidRPr="0021081F" w:rsidRDefault="00D255E0" w:rsidP="008B5746">
            <w:pPr>
              <w:rPr>
                <w:rFonts w:ascii="Arial" w:hAnsi="Arial" w:cs="Arial"/>
                <w:color w:val="00B050"/>
                <w:sz w:val="20"/>
                <w:szCs w:val="20"/>
              </w:rPr>
            </w:pPr>
          </w:p>
          <w:p w14:paraId="05F8BCB0" w14:textId="77777777" w:rsidR="00D255E0" w:rsidRPr="0021081F" w:rsidRDefault="00D255E0" w:rsidP="008B5746">
            <w:pPr>
              <w:rPr>
                <w:rFonts w:ascii="Arial" w:hAnsi="Arial" w:cs="Arial"/>
                <w:color w:val="00B050"/>
                <w:sz w:val="20"/>
                <w:szCs w:val="20"/>
              </w:rPr>
            </w:pPr>
            <w:r w:rsidRPr="0021081F">
              <w:rPr>
                <w:rFonts w:ascii="Arial" w:hAnsi="Arial" w:cs="Arial"/>
                <w:b/>
                <w:bCs/>
                <w:color w:val="00B050"/>
                <w:sz w:val="20"/>
                <w:szCs w:val="20"/>
              </w:rPr>
              <w:t>20.2</w:t>
            </w:r>
            <w:r w:rsidRPr="0021081F">
              <w:rPr>
                <w:rFonts w:ascii="Arial" w:hAnsi="Arial" w:cs="Arial"/>
                <w:color w:val="00B050"/>
                <w:sz w:val="20"/>
                <w:szCs w:val="20"/>
              </w:rPr>
              <w:t>. Evidence of the project results contributing to advancing towards long-term and sustainable objectives.</w:t>
            </w:r>
          </w:p>
          <w:p w14:paraId="326B68DB" w14:textId="77777777" w:rsidR="00D255E0" w:rsidRPr="0021081F" w:rsidRDefault="00D255E0" w:rsidP="008B5746">
            <w:pPr>
              <w:rPr>
                <w:rFonts w:ascii="Arial" w:hAnsi="Arial" w:cs="Arial"/>
                <w:color w:val="00B050"/>
                <w:sz w:val="20"/>
                <w:szCs w:val="20"/>
              </w:rPr>
            </w:pPr>
          </w:p>
          <w:p w14:paraId="5DA266E2" w14:textId="77777777" w:rsidR="00D255E0" w:rsidRPr="00D00ADD" w:rsidRDefault="00D255E0" w:rsidP="008B5746">
            <w:pPr>
              <w:rPr>
                <w:rFonts w:ascii="Arial" w:hAnsi="Arial" w:cs="Arial"/>
                <w:color w:val="00B0F0"/>
                <w:sz w:val="20"/>
                <w:szCs w:val="20"/>
              </w:rPr>
            </w:pPr>
            <w:r w:rsidRPr="0021081F">
              <w:rPr>
                <w:rFonts w:ascii="Arial" w:hAnsi="Arial" w:cs="Arial"/>
                <w:b/>
                <w:bCs/>
                <w:color w:val="00B050"/>
                <w:sz w:val="20"/>
                <w:szCs w:val="20"/>
              </w:rPr>
              <w:t>20.3.</w:t>
            </w:r>
            <w:r w:rsidRPr="0021081F">
              <w:rPr>
                <w:rFonts w:ascii="Arial" w:hAnsi="Arial" w:cs="Arial"/>
                <w:color w:val="00B050"/>
                <w:sz w:val="20"/>
                <w:szCs w:val="20"/>
              </w:rPr>
              <w:t xml:space="preserve"> Awareness and acknowledgment of the required commitments to reach long-term objectives and sustainability beyond the project cycle.</w:t>
            </w:r>
          </w:p>
        </w:tc>
        <w:tc>
          <w:tcPr>
            <w:tcW w:w="4394" w:type="dxa"/>
            <w:shd w:val="clear" w:color="auto" w:fill="FFFFFF"/>
          </w:tcPr>
          <w:p w14:paraId="3A51D753" w14:textId="77777777" w:rsidR="00D255E0" w:rsidRPr="00D00ADD" w:rsidRDefault="00D255E0" w:rsidP="008B5746">
            <w:pPr>
              <w:rPr>
                <w:rFonts w:ascii="Arial" w:hAnsi="Arial" w:cs="Arial"/>
                <w:color w:val="000000"/>
                <w:sz w:val="20"/>
                <w:szCs w:val="20"/>
              </w:rPr>
            </w:pPr>
          </w:p>
          <w:p w14:paraId="70BE6237" w14:textId="77777777" w:rsidR="00D255E0" w:rsidRPr="0021081F" w:rsidRDefault="00D255E0" w:rsidP="008B5746">
            <w:pPr>
              <w:rPr>
                <w:rFonts w:ascii="Arial" w:hAnsi="Arial" w:cs="Arial"/>
                <w:color w:val="00B050"/>
                <w:sz w:val="20"/>
                <w:szCs w:val="20"/>
              </w:rPr>
            </w:pPr>
            <w:r>
              <w:rPr>
                <w:rFonts w:ascii="Arial" w:hAnsi="Arial" w:cs="Arial"/>
                <w:b/>
                <w:bCs/>
                <w:color w:val="00B050"/>
                <w:sz w:val="20"/>
                <w:szCs w:val="20"/>
              </w:rPr>
              <w:t xml:space="preserve">- </w:t>
            </w:r>
            <w:r w:rsidRPr="0021081F">
              <w:rPr>
                <w:rFonts w:ascii="Arial" w:hAnsi="Arial" w:cs="Arial"/>
                <w:color w:val="00B050"/>
                <w:sz w:val="20"/>
                <w:szCs w:val="20"/>
              </w:rPr>
              <w:t xml:space="preserve"> </w:t>
            </w:r>
            <w:r>
              <w:rPr>
                <w:rFonts w:ascii="Arial" w:hAnsi="Arial" w:cs="Arial"/>
                <w:color w:val="00B050"/>
                <w:sz w:val="20"/>
                <w:szCs w:val="20"/>
              </w:rPr>
              <w:t>Has</w:t>
            </w:r>
            <w:r w:rsidRPr="0021081F">
              <w:rPr>
                <w:rFonts w:ascii="Arial" w:hAnsi="Arial" w:cs="Arial"/>
                <w:color w:val="00B050"/>
                <w:sz w:val="20"/>
                <w:szCs w:val="20"/>
              </w:rPr>
              <w:t xml:space="preserve"> an appropriate sustainability and exit strategy </w:t>
            </w:r>
            <w:r>
              <w:rPr>
                <w:rFonts w:ascii="Arial" w:hAnsi="Arial" w:cs="Arial"/>
                <w:color w:val="00B050"/>
                <w:sz w:val="20"/>
                <w:szCs w:val="20"/>
              </w:rPr>
              <w:t xml:space="preserve">been </w:t>
            </w:r>
            <w:r w:rsidRPr="0021081F">
              <w:rPr>
                <w:rFonts w:ascii="Arial" w:hAnsi="Arial" w:cs="Arial"/>
                <w:color w:val="00B050"/>
                <w:sz w:val="20"/>
                <w:szCs w:val="20"/>
              </w:rPr>
              <w:t xml:space="preserve">properly assessed, </w:t>
            </w:r>
            <w:proofErr w:type="gramStart"/>
            <w:r w:rsidRPr="0021081F">
              <w:rPr>
                <w:rFonts w:ascii="Arial" w:hAnsi="Arial" w:cs="Arial"/>
                <w:color w:val="00B050"/>
                <w:sz w:val="20"/>
                <w:szCs w:val="20"/>
              </w:rPr>
              <w:t>analysed</w:t>
            </w:r>
            <w:proofErr w:type="gramEnd"/>
            <w:r w:rsidRPr="0021081F">
              <w:rPr>
                <w:rFonts w:ascii="Arial" w:hAnsi="Arial" w:cs="Arial"/>
                <w:color w:val="00B050"/>
                <w:sz w:val="20"/>
                <w:szCs w:val="20"/>
              </w:rPr>
              <w:t xml:space="preserve"> and formulated during project design.</w:t>
            </w:r>
          </w:p>
          <w:p w14:paraId="52CADABB" w14:textId="77777777" w:rsidR="00D255E0" w:rsidRPr="0021081F" w:rsidRDefault="00D255E0" w:rsidP="008B5746">
            <w:pPr>
              <w:rPr>
                <w:rFonts w:ascii="Arial" w:hAnsi="Arial" w:cs="Arial"/>
                <w:color w:val="00B050"/>
                <w:sz w:val="20"/>
                <w:szCs w:val="20"/>
              </w:rPr>
            </w:pPr>
          </w:p>
          <w:p w14:paraId="4B36106C" w14:textId="77777777" w:rsidR="00D255E0" w:rsidRPr="0021081F" w:rsidRDefault="00D255E0" w:rsidP="008B5746">
            <w:pPr>
              <w:rPr>
                <w:rFonts w:ascii="Arial" w:hAnsi="Arial" w:cs="Arial"/>
                <w:color w:val="00B050"/>
                <w:sz w:val="20"/>
                <w:szCs w:val="20"/>
              </w:rPr>
            </w:pPr>
            <w:r>
              <w:rPr>
                <w:rFonts w:ascii="Arial" w:hAnsi="Arial" w:cs="Arial"/>
                <w:b/>
                <w:bCs/>
                <w:color w:val="00B050"/>
                <w:sz w:val="20"/>
                <w:szCs w:val="20"/>
              </w:rPr>
              <w:t xml:space="preserve">- </w:t>
            </w:r>
            <w:r>
              <w:rPr>
                <w:rFonts w:ascii="Arial" w:hAnsi="Arial" w:cs="Arial"/>
                <w:color w:val="00B050"/>
                <w:sz w:val="20"/>
                <w:szCs w:val="20"/>
              </w:rPr>
              <w:t>Have</w:t>
            </w:r>
            <w:r w:rsidRPr="0021081F">
              <w:rPr>
                <w:rFonts w:ascii="Arial" w:hAnsi="Arial" w:cs="Arial"/>
                <w:color w:val="00B050"/>
                <w:sz w:val="20"/>
                <w:szCs w:val="20"/>
              </w:rPr>
              <w:t xml:space="preserve"> the project results contribut</w:t>
            </w:r>
            <w:r>
              <w:rPr>
                <w:rFonts w:ascii="Arial" w:hAnsi="Arial" w:cs="Arial"/>
                <w:color w:val="00B050"/>
                <w:sz w:val="20"/>
                <w:szCs w:val="20"/>
              </w:rPr>
              <w:t>ed</w:t>
            </w:r>
            <w:r w:rsidRPr="0021081F">
              <w:rPr>
                <w:rFonts w:ascii="Arial" w:hAnsi="Arial" w:cs="Arial"/>
                <w:color w:val="00B050"/>
                <w:sz w:val="20"/>
                <w:szCs w:val="20"/>
              </w:rPr>
              <w:t xml:space="preserve"> to advancing towards long-term and sustainable objectives</w:t>
            </w:r>
            <w:r>
              <w:rPr>
                <w:rFonts w:ascii="Arial" w:hAnsi="Arial" w:cs="Arial"/>
                <w:color w:val="00B050"/>
                <w:sz w:val="20"/>
                <w:szCs w:val="20"/>
              </w:rPr>
              <w:t>? What are the indicators of that?</w:t>
            </w:r>
          </w:p>
          <w:p w14:paraId="7420ECED" w14:textId="77777777" w:rsidR="00D255E0" w:rsidRPr="0021081F" w:rsidRDefault="00D255E0" w:rsidP="008B5746">
            <w:pPr>
              <w:rPr>
                <w:rFonts w:ascii="Arial" w:hAnsi="Arial" w:cs="Arial"/>
                <w:color w:val="00B050"/>
                <w:sz w:val="20"/>
                <w:szCs w:val="20"/>
              </w:rPr>
            </w:pPr>
          </w:p>
          <w:p w14:paraId="2E2E3D4E" w14:textId="77777777" w:rsidR="00D255E0" w:rsidRPr="00D00ADD" w:rsidRDefault="00D255E0" w:rsidP="008B5746">
            <w:pPr>
              <w:rPr>
                <w:rFonts w:ascii="Arial" w:hAnsi="Arial" w:cs="Arial"/>
                <w:color w:val="000000"/>
                <w:sz w:val="20"/>
                <w:szCs w:val="20"/>
              </w:rPr>
            </w:pPr>
            <w:r w:rsidRPr="008A207B">
              <w:rPr>
                <w:rFonts w:ascii="Arial" w:hAnsi="Arial" w:cs="Arial"/>
                <w:color w:val="00B050"/>
                <w:sz w:val="20"/>
                <w:szCs w:val="20"/>
              </w:rPr>
              <w:t>- To which extent is there an</w:t>
            </w:r>
            <w:r w:rsidRPr="0021081F">
              <w:rPr>
                <w:rFonts w:ascii="Arial" w:hAnsi="Arial" w:cs="Arial"/>
                <w:color w:val="00B050"/>
                <w:sz w:val="20"/>
                <w:szCs w:val="20"/>
              </w:rPr>
              <w:t xml:space="preserve"> </w:t>
            </w:r>
            <w:r>
              <w:rPr>
                <w:rFonts w:ascii="Arial" w:hAnsi="Arial" w:cs="Arial"/>
                <w:color w:val="00B050"/>
                <w:sz w:val="20"/>
                <w:szCs w:val="20"/>
              </w:rPr>
              <w:t>a</w:t>
            </w:r>
            <w:r w:rsidRPr="0021081F">
              <w:rPr>
                <w:rFonts w:ascii="Arial" w:hAnsi="Arial" w:cs="Arial"/>
                <w:color w:val="00B050"/>
                <w:sz w:val="20"/>
                <w:szCs w:val="20"/>
              </w:rPr>
              <w:t>wareness and acknowledgment of the required commitments to reach long-term objectives and sustainability beyond the project cycle.</w:t>
            </w:r>
          </w:p>
        </w:tc>
        <w:tc>
          <w:tcPr>
            <w:tcW w:w="1806" w:type="dxa"/>
            <w:shd w:val="clear" w:color="auto" w:fill="FFFFFF"/>
          </w:tcPr>
          <w:p w14:paraId="3EF2A0E5" w14:textId="77777777" w:rsidR="00D255E0" w:rsidRPr="00F60D22" w:rsidRDefault="00D255E0" w:rsidP="008B5746">
            <w:pPr>
              <w:rPr>
                <w:rFonts w:ascii="Arial" w:hAnsi="Arial" w:cs="Arial"/>
                <w:color w:val="00B050"/>
                <w:sz w:val="20"/>
                <w:szCs w:val="20"/>
              </w:rPr>
            </w:pPr>
          </w:p>
          <w:p w14:paraId="7D133692"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652186E2" w14:textId="77777777" w:rsidR="00D255E0" w:rsidRPr="00F60D22" w:rsidRDefault="00D255E0" w:rsidP="008B5746">
            <w:pPr>
              <w:rPr>
                <w:rFonts w:ascii="Arial" w:hAnsi="Arial" w:cs="Arial"/>
                <w:color w:val="00B050"/>
                <w:sz w:val="20"/>
                <w:szCs w:val="20"/>
              </w:rPr>
            </w:pPr>
          </w:p>
          <w:p w14:paraId="52407214" w14:textId="77777777" w:rsidR="00D255E0" w:rsidRPr="00F60D22" w:rsidRDefault="00D255E0" w:rsidP="008B5746">
            <w:pPr>
              <w:rPr>
                <w:rFonts w:ascii="Arial" w:hAnsi="Arial" w:cs="Arial"/>
                <w:color w:val="00B050"/>
                <w:sz w:val="20"/>
                <w:szCs w:val="20"/>
              </w:rPr>
            </w:pPr>
          </w:p>
        </w:tc>
      </w:tr>
      <w:tr w:rsidR="00D255E0" w:rsidRPr="00D00ADD" w14:paraId="116FEB14" w14:textId="77777777" w:rsidTr="008B5746">
        <w:tc>
          <w:tcPr>
            <w:tcW w:w="704" w:type="dxa"/>
          </w:tcPr>
          <w:p w14:paraId="02058663" w14:textId="77777777" w:rsidR="00D255E0" w:rsidRPr="00D00ADD" w:rsidRDefault="00D255E0" w:rsidP="008B5746">
            <w:pPr>
              <w:jc w:val="center"/>
              <w:rPr>
                <w:rFonts w:ascii="Arial" w:hAnsi="Arial" w:cs="Arial"/>
                <w:b/>
                <w:sz w:val="20"/>
                <w:szCs w:val="20"/>
              </w:rPr>
            </w:pPr>
          </w:p>
          <w:p w14:paraId="29014228"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t>EQ 21</w:t>
            </w:r>
          </w:p>
        </w:tc>
        <w:tc>
          <w:tcPr>
            <w:tcW w:w="2693" w:type="dxa"/>
          </w:tcPr>
          <w:p w14:paraId="3053C93C" w14:textId="77777777" w:rsidR="00D255E0" w:rsidRPr="00D00ADD" w:rsidRDefault="00D255E0" w:rsidP="008B5746">
            <w:pPr>
              <w:rPr>
                <w:rFonts w:ascii="Arial" w:hAnsi="Arial" w:cs="Arial"/>
                <w:sz w:val="20"/>
                <w:szCs w:val="20"/>
              </w:rPr>
            </w:pPr>
          </w:p>
          <w:p w14:paraId="195BBEF8" w14:textId="77777777" w:rsidR="00D255E0" w:rsidRPr="00D00ADD" w:rsidRDefault="00D255E0" w:rsidP="008B5746">
            <w:pPr>
              <w:rPr>
                <w:rFonts w:ascii="Arial" w:hAnsi="Arial" w:cs="Arial"/>
                <w:sz w:val="20"/>
                <w:szCs w:val="20"/>
              </w:rPr>
            </w:pPr>
            <w:r w:rsidRPr="00D00ADD">
              <w:rPr>
                <w:rFonts w:ascii="Arial" w:hAnsi="Arial" w:cs="Arial"/>
                <w:sz w:val="20"/>
                <w:szCs w:val="20"/>
              </w:rPr>
              <w:t>How strong is the commitment of the Government and other stakeholders to sustaining the results of Project’s support and continuing initiatives?</w:t>
            </w:r>
          </w:p>
        </w:tc>
        <w:tc>
          <w:tcPr>
            <w:tcW w:w="4395" w:type="dxa"/>
            <w:shd w:val="clear" w:color="auto" w:fill="FFFFFF"/>
          </w:tcPr>
          <w:p w14:paraId="6FB9DE19" w14:textId="77777777" w:rsidR="00D255E0" w:rsidRPr="00D00ADD" w:rsidRDefault="00D255E0" w:rsidP="008B5746">
            <w:pPr>
              <w:rPr>
                <w:rFonts w:ascii="Arial" w:hAnsi="Arial" w:cs="Arial"/>
                <w:color w:val="00B0F0"/>
                <w:sz w:val="20"/>
                <w:szCs w:val="20"/>
              </w:rPr>
            </w:pPr>
          </w:p>
          <w:p w14:paraId="488A5327" w14:textId="77777777" w:rsidR="00D255E0" w:rsidRPr="00303E60" w:rsidRDefault="00D255E0" w:rsidP="008B5746">
            <w:pPr>
              <w:pStyle w:val="Default"/>
              <w:rPr>
                <w:rFonts w:ascii="Arial" w:hAnsi="Arial" w:cs="Arial"/>
                <w:color w:val="00B050"/>
                <w:sz w:val="20"/>
                <w:szCs w:val="20"/>
                <w:lang w:val="en-GB"/>
              </w:rPr>
            </w:pPr>
            <w:r w:rsidRPr="00303E60">
              <w:rPr>
                <w:rFonts w:ascii="Arial" w:hAnsi="Arial" w:cs="Arial"/>
                <w:b/>
                <w:bCs/>
                <w:color w:val="00B050"/>
                <w:sz w:val="20"/>
                <w:szCs w:val="20"/>
                <w:lang w:val="en-GB"/>
              </w:rPr>
              <w:t xml:space="preserve">21.1. </w:t>
            </w:r>
            <w:r w:rsidRPr="00303E60">
              <w:rPr>
                <w:rFonts w:ascii="Arial" w:hAnsi="Arial" w:cs="Arial"/>
                <w:color w:val="00B050"/>
                <w:sz w:val="20"/>
                <w:szCs w:val="20"/>
                <w:lang w:val="en-GB"/>
              </w:rPr>
              <w:t xml:space="preserve"> Evidence of</w:t>
            </w:r>
            <w:r>
              <w:rPr>
                <w:rFonts w:ascii="Arial" w:hAnsi="Arial" w:cs="Arial"/>
                <w:color w:val="00B050"/>
                <w:sz w:val="20"/>
                <w:szCs w:val="20"/>
                <w:lang w:val="en-GB"/>
              </w:rPr>
              <w:t xml:space="preserve"> </w:t>
            </w:r>
            <w:r w:rsidRPr="004531ED">
              <w:rPr>
                <w:rFonts w:ascii="Arial" w:hAnsi="Arial" w:cs="Arial"/>
                <w:color w:val="00B050"/>
                <w:sz w:val="20"/>
                <w:szCs w:val="20"/>
                <w:lang w:val="en-GB"/>
              </w:rPr>
              <w:t>the commitment of the Government and other stakeholders to sustaining the results of Project’s support and continuing initiatives</w:t>
            </w:r>
          </w:p>
          <w:p w14:paraId="7DA4D28F" w14:textId="77777777" w:rsidR="00D255E0" w:rsidRPr="00303E60" w:rsidRDefault="00D255E0" w:rsidP="008B5746">
            <w:pPr>
              <w:pStyle w:val="Default"/>
              <w:rPr>
                <w:rFonts w:ascii="Arial" w:hAnsi="Arial" w:cs="Arial"/>
                <w:color w:val="00B050"/>
                <w:sz w:val="20"/>
                <w:szCs w:val="20"/>
                <w:lang w:val="en-GB"/>
              </w:rPr>
            </w:pPr>
          </w:p>
          <w:p w14:paraId="372EBE85" w14:textId="77777777" w:rsidR="00D255E0" w:rsidRPr="00D00ADD" w:rsidRDefault="00D255E0" w:rsidP="008B5746">
            <w:pPr>
              <w:pStyle w:val="Default"/>
              <w:rPr>
                <w:rFonts w:ascii="Arial" w:hAnsi="Arial" w:cs="Arial"/>
                <w:color w:val="00B0F0"/>
                <w:sz w:val="20"/>
                <w:szCs w:val="20"/>
                <w:lang w:val="en-GB"/>
              </w:rPr>
            </w:pPr>
          </w:p>
        </w:tc>
        <w:tc>
          <w:tcPr>
            <w:tcW w:w="4394" w:type="dxa"/>
            <w:shd w:val="clear" w:color="auto" w:fill="FFFFFF"/>
          </w:tcPr>
          <w:p w14:paraId="174FD6DA" w14:textId="77777777" w:rsidR="00D255E0" w:rsidRPr="00D00ADD" w:rsidRDefault="00D255E0" w:rsidP="008B5746">
            <w:pPr>
              <w:rPr>
                <w:rFonts w:ascii="Arial" w:hAnsi="Arial" w:cs="Arial"/>
                <w:color w:val="00B0F0"/>
                <w:sz w:val="20"/>
                <w:szCs w:val="20"/>
              </w:rPr>
            </w:pPr>
          </w:p>
          <w:p w14:paraId="6CF21733" w14:textId="77777777" w:rsidR="00D255E0" w:rsidRPr="00D00ADD" w:rsidRDefault="00D255E0" w:rsidP="008B5746">
            <w:pPr>
              <w:rPr>
                <w:rFonts w:ascii="Arial" w:hAnsi="Arial" w:cs="Arial"/>
                <w:color w:val="00B0F0"/>
                <w:sz w:val="20"/>
                <w:szCs w:val="20"/>
              </w:rPr>
            </w:pPr>
            <w:r w:rsidRPr="00DB796D">
              <w:rPr>
                <w:rFonts w:ascii="Arial" w:hAnsi="Arial" w:cs="Arial"/>
                <w:color w:val="00B050"/>
                <w:sz w:val="20"/>
                <w:szCs w:val="20"/>
              </w:rPr>
              <w:t>- Indicators of commitment (allocation of financial resources, legal decision on a supportive framework, donor support other institutionalisation of inclusive PVE mechanisms, political statements…)?</w:t>
            </w:r>
          </w:p>
        </w:tc>
        <w:tc>
          <w:tcPr>
            <w:tcW w:w="1806" w:type="dxa"/>
            <w:shd w:val="clear" w:color="auto" w:fill="FFFFFF"/>
          </w:tcPr>
          <w:p w14:paraId="1E70ED99" w14:textId="77777777" w:rsidR="00D255E0" w:rsidRPr="00F60D22" w:rsidRDefault="00D255E0" w:rsidP="008B5746">
            <w:pPr>
              <w:rPr>
                <w:rFonts w:ascii="Arial" w:hAnsi="Arial" w:cs="Arial"/>
                <w:color w:val="00B050"/>
                <w:sz w:val="20"/>
                <w:szCs w:val="20"/>
              </w:rPr>
            </w:pPr>
          </w:p>
          <w:p w14:paraId="6D57D9FA"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5E522C07" w14:textId="77777777" w:rsidR="00D255E0" w:rsidRPr="00F60D22" w:rsidRDefault="00D255E0" w:rsidP="008B5746">
            <w:pPr>
              <w:rPr>
                <w:rFonts w:ascii="Arial" w:hAnsi="Arial" w:cs="Arial"/>
                <w:color w:val="00B050"/>
                <w:sz w:val="20"/>
                <w:szCs w:val="20"/>
              </w:rPr>
            </w:pPr>
          </w:p>
        </w:tc>
      </w:tr>
      <w:tr w:rsidR="00D255E0" w:rsidRPr="00D00ADD" w14:paraId="69D5A122" w14:textId="77777777" w:rsidTr="008B5746">
        <w:tc>
          <w:tcPr>
            <w:tcW w:w="13992" w:type="dxa"/>
            <w:gridSpan w:val="5"/>
          </w:tcPr>
          <w:p w14:paraId="0D9A0C46" w14:textId="77777777" w:rsidR="00D255E0" w:rsidRPr="00D00ADD" w:rsidRDefault="00D255E0" w:rsidP="008B5746">
            <w:pPr>
              <w:jc w:val="center"/>
              <w:rPr>
                <w:rFonts w:ascii="Arial" w:hAnsi="Arial" w:cs="Arial"/>
                <w:b/>
                <w:bCs/>
                <w:color w:val="000000" w:themeColor="text1"/>
                <w:sz w:val="20"/>
                <w:szCs w:val="20"/>
              </w:rPr>
            </w:pPr>
            <w:r w:rsidRPr="00D00ADD">
              <w:rPr>
                <w:rFonts w:ascii="Arial" w:hAnsi="Arial" w:cs="Arial"/>
                <w:b/>
                <w:bCs/>
                <w:color w:val="000000" w:themeColor="text1"/>
                <w:sz w:val="20"/>
                <w:szCs w:val="20"/>
              </w:rPr>
              <w:t>NATIONAL OWNERSHIP</w:t>
            </w:r>
          </w:p>
        </w:tc>
      </w:tr>
      <w:tr w:rsidR="00D255E0" w:rsidRPr="00D00ADD" w14:paraId="53E22DA6" w14:textId="77777777" w:rsidTr="008B5746">
        <w:tc>
          <w:tcPr>
            <w:tcW w:w="704" w:type="dxa"/>
          </w:tcPr>
          <w:p w14:paraId="43938F09"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lastRenderedPageBreak/>
              <w:t>EQ 22</w:t>
            </w:r>
          </w:p>
        </w:tc>
        <w:tc>
          <w:tcPr>
            <w:tcW w:w="2693" w:type="dxa"/>
          </w:tcPr>
          <w:p w14:paraId="0EE32583" w14:textId="77777777" w:rsidR="00D255E0" w:rsidRPr="00D00ADD" w:rsidRDefault="00D255E0" w:rsidP="008B5746">
            <w:pPr>
              <w:rPr>
                <w:rFonts w:ascii="Arial" w:hAnsi="Arial" w:cs="Arial"/>
                <w:sz w:val="20"/>
                <w:szCs w:val="20"/>
              </w:rPr>
            </w:pPr>
            <w:r w:rsidRPr="00D00ADD">
              <w:rPr>
                <w:rFonts w:ascii="Arial" w:hAnsi="Arial" w:cs="Arial"/>
                <w:sz w:val="20"/>
                <w:szCs w:val="20"/>
              </w:rPr>
              <w:t>Assess the degree of involvement of national partners and aligning to existing priorities of the local government in targeted areas.</w:t>
            </w:r>
          </w:p>
        </w:tc>
        <w:tc>
          <w:tcPr>
            <w:tcW w:w="4395" w:type="dxa"/>
            <w:shd w:val="clear" w:color="auto" w:fill="FFFFFF"/>
          </w:tcPr>
          <w:p w14:paraId="3B22D2E1" w14:textId="77777777" w:rsidR="00D255E0" w:rsidRPr="000108FF" w:rsidRDefault="00D255E0" w:rsidP="008B5746">
            <w:pPr>
              <w:rPr>
                <w:rFonts w:ascii="Arial" w:hAnsi="Arial" w:cs="Arial"/>
                <w:color w:val="00B050"/>
                <w:sz w:val="20"/>
                <w:szCs w:val="20"/>
              </w:rPr>
            </w:pPr>
            <w:r w:rsidRPr="000108FF">
              <w:rPr>
                <w:rFonts w:ascii="Arial" w:hAnsi="Arial" w:cs="Arial"/>
                <w:b/>
                <w:bCs/>
                <w:color w:val="00B050"/>
                <w:sz w:val="20"/>
                <w:szCs w:val="20"/>
              </w:rPr>
              <w:t xml:space="preserve">22.1. </w:t>
            </w:r>
            <w:r w:rsidRPr="000108FF">
              <w:rPr>
                <w:rFonts w:ascii="Arial" w:hAnsi="Arial" w:cs="Arial"/>
                <w:color w:val="00B050"/>
                <w:sz w:val="20"/>
                <w:szCs w:val="20"/>
              </w:rPr>
              <w:t xml:space="preserve"> Evidence of degree of involvement of national partners and aligning to existing priorities of the local government in targeted areas.</w:t>
            </w:r>
          </w:p>
          <w:p w14:paraId="4200D5BC" w14:textId="77777777" w:rsidR="00D255E0" w:rsidRPr="000108FF" w:rsidRDefault="00D255E0" w:rsidP="008B5746">
            <w:pPr>
              <w:rPr>
                <w:rFonts w:ascii="Arial" w:hAnsi="Arial" w:cs="Arial"/>
                <w:color w:val="00B050"/>
                <w:sz w:val="20"/>
                <w:szCs w:val="20"/>
              </w:rPr>
            </w:pPr>
          </w:p>
        </w:tc>
        <w:tc>
          <w:tcPr>
            <w:tcW w:w="4394" w:type="dxa"/>
            <w:shd w:val="clear" w:color="auto" w:fill="FFFFFF"/>
          </w:tcPr>
          <w:p w14:paraId="35145887" w14:textId="77777777" w:rsidR="00D255E0" w:rsidRPr="000108FF" w:rsidRDefault="00D255E0" w:rsidP="008B5746">
            <w:pPr>
              <w:rPr>
                <w:rFonts w:ascii="Arial" w:hAnsi="Arial" w:cs="Arial"/>
                <w:color w:val="00B050"/>
                <w:sz w:val="20"/>
                <w:szCs w:val="20"/>
              </w:rPr>
            </w:pPr>
            <w:r w:rsidRPr="000108FF">
              <w:rPr>
                <w:rFonts w:ascii="Arial" w:hAnsi="Arial" w:cs="Arial"/>
                <w:color w:val="00B050"/>
                <w:sz w:val="20"/>
                <w:szCs w:val="20"/>
              </w:rPr>
              <w:t>- Indicators allowing to appropriately measure the degree of involvement.</w:t>
            </w:r>
          </w:p>
          <w:p w14:paraId="6894F49A" w14:textId="77777777" w:rsidR="00D255E0" w:rsidRPr="000108FF" w:rsidRDefault="00D255E0" w:rsidP="008B5746">
            <w:pPr>
              <w:rPr>
                <w:rFonts w:ascii="Arial" w:hAnsi="Arial" w:cs="Arial"/>
                <w:color w:val="00B050"/>
                <w:sz w:val="20"/>
                <w:szCs w:val="20"/>
              </w:rPr>
            </w:pPr>
          </w:p>
          <w:p w14:paraId="3578B5AD" w14:textId="77777777" w:rsidR="00D255E0" w:rsidRPr="000108FF" w:rsidRDefault="00D255E0" w:rsidP="008B5746">
            <w:pPr>
              <w:rPr>
                <w:rFonts w:ascii="Arial" w:hAnsi="Arial" w:cs="Arial"/>
                <w:color w:val="00B050"/>
                <w:sz w:val="20"/>
                <w:szCs w:val="20"/>
              </w:rPr>
            </w:pPr>
            <w:r w:rsidRPr="000108FF">
              <w:rPr>
                <w:rFonts w:ascii="Arial" w:hAnsi="Arial" w:cs="Arial"/>
                <w:color w:val="00B050"/>
                <w:sz w:val="20"/>
                <w:szCs w:val="20"/>
              </w:rPr>
              <w:t>- What are the available elements (actions, decisions, commitments…) allowing to measure degree of involvement of national partners and alignment based in identified indicators.</w:t>
            </w:r>
          </w:p>
        </w:tc>
        <w:tc>
          <w:tcPr>
            <w:tcW w:w="1806" w:type="dxa"/>
            <w:shd w:val="clear" w:color="auto" w:fill="FFFFFF"/>
          </w:tcPr>
          <w:p w14:paraId="72DE7FBE"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5CD78A51" w14:textId="77777777" w:rsidR="00D255E0" w:rsidRPr="00F60D22" w:rsidRDefault="00D255E0" w:rsidP="008B5746">
            <w:pPr>
              <w:rPr>
                <w:rFonts w:ascii="Arial" w:hAnsi="Arial" w:cs="Arial"/>
                <w:color w:val="00B050"/>
                <w:sz w:val="20"/>
                <w:szCs w:val="20"/>
              </w:rPr>
            </w:pPr>
          </w:p>
        </w:tc>
      </w:tr>
      <w:tr w:rsidR="00D255E0" w:rsidRPr="00D00ADD" w14:paraId="51C8A6E8" w14:textId="77777777" w:rsidTr="008B5746">
        <w:tc>
          <w:tcPr>
            <w:tcW w:w="704" w:type="dxa"/>
          </w:tcPr>
          <w:p w14:paraId="26FE2C8C"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t>EQ 23</w:t>
            </w:r>
          </w:p>
        </w:tc>
        <w:tc>
          <w:tcPr>
            <w:tcW w:w="2693" w:type="dxa"/>
          </w:tcPr>
          <w:p w14:paraId="7FFFB845" w14:textId="77777777" w:rsidR="00D255E0" w:rsidRPr="00D00ADD" w:rsidRDefault="00D255E0" w:rsidP="008B5746">
            <w:pPr>
              <w:rPr>
                <w:rFonts w:ascii="Arial" w:hAnsi="Arial" w:cs="Arial"/>
                <w:sz w:val="20"/>
                <w:szCs w:val="20"/>
              </w:rPr>
            </w:pPr>
            <w:r w:rsidRPr="00D00ADD">
              <w:rPr>
                <w:rFonts w:ascii="Arial" w:hAnsi="Arial" w:cs="Arial"/>
                <w:sz w:val="20"/>
                <w:szCs w:val="20"/>
              </w:rPr>
              <w:t>How has the project enhanced and contributed to the development of national capacity?</w:t>
            </w:r>
          </w:p>
        </w:tc>
        <w:tc>
          <w:tcPr>
            <w:tcW w:w="4395" w:type="dxa"/>
            <w:shd w:val="clear" w:color="auto" w:fill="FFFFFF"/>
          </w:tcPr>
          <w:p w14:paraId="104D1EDD" w14:textId="77777777" w:rsidR="00D255E0" w:rsidRPr="00303E60" w:rsidRDefault="00D255E0" w:rsidP="008B5746">
            <w:pPr>
              <w:rPr>
                <w:rFonts w:ascii="Arial" w:hAnsi="Arial" w:cs="Arial"/>
                <w:color w:val="00B050"/>
                <w:sz w:val="20"/>
                <w:szCs w:val="20"/>
              </w:rPr>
            </w:pPr>
            <w:r w:rsidRPr="00303E60">
              <w:rPr>
                <w:rFonts w:ascii="Arial" w:hAnsi="Arial" w:cs="Arial"/>
                <w:b/>
                <w:bCs/>
                <w:color w:val="00B050"/>
                <w:sz w:val="20"/>
                <w:szCs w:val="20"/>
              </w:rPr>
              <w:t>23.1.</w:t>
            </w:r>
            <w:r w:rsidRPr="00303E60">
              <w:rPr>
                <w:rFonts w:ascii="Arial" w:hAnsi="Arial" w:cs="Arial"/>
                <w:color w:val="00B050"/>
                <w:sz w:val="20"/>
                <w:szCs w:val="20"/>
              </w:rPr>
              <w:t xml:space="preserve"> Evidence of </w:t>
            </w:r>
            <w:r w:rsidRPr="00AC38B1">
              <w:rPr>
                <w:rFonts w:ascii="Arial" w:hAnsi="Arial" w:cs="Arial"/>
                <w:color w:val="00B050"/>
                <w:sz w:val="20"/>
                <w:szCs w:val="20"/>
              </w:rPr>
              <w:t>the project enhance</w:t>
            </w:r>
            <w:r>
              <w:rPr>
                <w:rFonts w:ascii="Arial" w:hAnsi="Arial" w:cs="Arial"/>
                <w:color w:val="00B050"/>
                <w:sz w:val="20"/>
                <w:szCs w:val="20"/>
              </w:rPr>
              <w:t>ment</w:t>
            </w:r>
            <w:r w:rsidRPr="00AC38B1">
              <w:rPr>
                <w:rFonts w:ascii="Arial" w:hAnsi="Arial" w:cs="Arial"/>
                <w:color w:val="00B050"/>
                <w:sz w:val="20"/>
                <w:szCs w:val="20"/>
              </w:rPr>
              <w:t xml:space="preserve"> and contribut</w:t>
            </w:r>
            <w:r>
              <w:rPr>
                <w:rFonts w:ascii="Arial" w:hAnsi="Arial" w:cs="Arial"/>
                <w:color w:val="00B050"/>
                <w:sz w:val="20"/>
                <w:szCs w:val="20"/>
              </w:rPr>
              <w:t>ions</w:t>
            </w:r>
            <w:r w:rsidRPr="00AC38B1">
              <w:rPr>
                <w:rFonts w:ascii="Arial" w:hAnsi="Arial" w:cs="Arial"/>
                <w:color w:val="00B050"/>
                <w:sz w:val="20"/>
                <w:szCs w:val="20"/>
              </w:rPr>
              <w:t xml:space="preserve"> to the development of national capacity</w:t>
            </w:r>
            <w:r>
              <w:rPr>
                <w:rFonts w:ascii="Arial" w:hAnsi="Arial" w:cs="Arial"/>
                <w:color w:val="00B050"/>
                <w:sz w:val="20"/>
                <w:szCs w:val="20"/>
              </w:rPr>
              <w:t>.</w:t>
            </w:r>
          </w:p>
          <w:p w14:paraId="79A5B80F" w14:textId="77777777" w:rsidR="00D255E0" w:rsidRPr="00D00ADD" w:rsidRDefault="00D255E0" w:rsidP="008B5746">
            <w:pPr>
              <w:rPr>
                <w:rFonts w:ascii="Arial" w:hAnsi="Arial" w:cs="Arial"/>
                <w:color w:val="000000"/>
                <w:sz w:val="20"/>
                <w:szCs w:val="20"/>
              </w:rPr>
            </w:pPr>
          </w:p>
        </w:tc>
        <w:tc>
          <w:tcPr>
            <w:tcW w:w="4394" w:type="dxa"/>
            <w:shd w:val="clear" w:color="auto" w:fill="FFFFFF"/>
          </w:tcPr>
          <w:p w14:paraId="659304FE" w14:textId="77777777" w:rsidR="00D255E0" w:rsidRPr="003D3979" w:rsidRDefault="00D255E0" w:rsidP="008B5746">
            <w:pPr>
              <w:rPr>
                <w:rFonts w:ascii="Arial" w:hAnsi="Arial" w:cs="Arial"/>
                <w:color w:val="00B050"/>
                <w:sz w:val="20"/>
                <w:szCs w:val="20"/>
              </w:rPr>
            </w:pPr>
            <w:r w:rsidRPr="003D3979">
              <w:rPr>
                <w:rFonts w:ascii="Arial" w:hAnsi="Arial" w:cs="Arial"/>
                <w:color w:val="00B050"/>
                <w:sz w:val="20"/>
                <w:szCs w:val="20"/>
              </w:rPr>
              <w:t>- What are the concrete contributions of the project in terms capacity-building, institutionalisation of inclusive PVE approach and services?</w:t>
            </w:r>
          </w:p>
          <w:p w14:paraId="543373B1" w14:textId="77777777" w:rsidR="00D255E0" w:rsidRPr="003D3979" w:rsidRDefault="00D255E0" w:rsidP="008B5746">
            <w:pPr>
              <w:rPr>
                <w:rFonts w:ascii="Arial" w:hAnsi="Arial" w:cs="Arial"/>
                <w:color w:val="00B050"/>
                <w:sz w:val="20"/>
                <w:szCs w:val="20"/>
              </w:rPr>
            </w:pPr>
          </w:p>
          <w:p w14:paraId="54EA2AF6" w14:textId="77777777" w:rsidR="00D255E0" w:rsidRPr="003D3979" w:rsidRDefault="00D255E0" w:rsidP="008B5746">
            <w:pPr>
              <w:rPr>
                <w:rFonts w:ascii="Arial" w:hAnsi="Arial" w:cs="Arial"/>
                <w:color w:val="00B050"/>
                <w:sz w:val="20"/>
                <w:szCs w:val="20"/>
              </w:rPr>
            </w:pPr>
            <w:r w:rsidRPr="003D3979">
              <w:rPr>
                <w:rFonts w:ascii="Arial" w:hAnsi="Arial" w:cs="Arial"/>
                <w:color w:val="00B050"/>
                <w:sz w:val="20"/>
                <w:szCs w:val="20"/>
              </w:rPr>
              <w:t>- Verification of the capacities built through the performance on the approaches practices and services delivered.</w:t>
            </w:r>
          </w:p>
          <w:p w14:paraId="367EFB28" w14:textId="77777777" w:rsidR="00D255E0" w:rsidRPr="00D00ADD" w:rsidRDefault="00D255E0" w:rsidP="008B5746">
            <w:pPr>
              <w:rPr>
                <w:rFonts w:ascii="Arial" w:hAnsi="Arial" w:cs="Arial"/>
                <w:color w:val="000000"/>
                <w:sz w:val="20"/>
                <w:szCs w:val="20"/>
              </w:rPr>
            </w:pPr>
          </w:p>
        </w:tc>
        <w:tc>
          <w:tcPr>
            <w:tcW w:w="1806" w:type="dxa"/>
            <w:shd w:val="clear" w:color="auto" w:fill="FFFFFF"/>
          </w:tcPr>
          <w:p w14:paraId="4075F490"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083419A6" w14:textId="77777777" w:rsidR="00D255E0" w:rsidRPr="00F60D22" w:rsidRDefault="00D255E0" w:rsidP="008B5746">
            <w:pPr>
              <w:rPr>
                <w:rFonts w:ascii="Arial" w:hAnsi="Arial" w:cs="Arial"/>
                <w:color w:val="00B050"/>
                <w:sz w:val="20"/>
                <w:szCs w:val="20"/>
              </w:rPr>
            </w:pPr>
          </w:p>
        </w:tc>
      </w:tr>
      <w:tr w:rsidR="00D255E0" w:rsidRPr="00BA41BB" w14:paraId="415462A4" w14:textId="77777777" w:rsidTr="008B5746">
        <w:tc>
          <w:tcPr>
            <w:tcW w:w="13992" w:type="dxa"/>
            <w:gridSpan w:val="5"/>
          </w:tcPr>
          <w:p w14:paraId="19B7F590" w14:textId="77777777" w:rsidR="00D255E0" w:rsidRPr="00D00ADD" w:rsidRDefault="00D255E0" w:rsidP="008B5746">
            <w:pPr>
              <w:jc w:val="center"/>
              <w:rPr>
                <w:rFonts w:ascii="Arial" w:hAnsi="Arial" w:cs="Arial"/>
                <w:b/>
                <w:bCs/>
                <w:color w:val="000000" w:themeColor="text1"/>
                <w:sz w:val="20"/>
                <w:szCs w:val="20"/>
              </w:rPr>
            </w:pPr>
            <w:r w:rsidRPr="00D00ADD">
              <w:rPr>
                <w:rFonts w:ascii="Arial" w:hAnsi="Arial" w:cs="Arial"/>
                <w:b/>
                <w:bCs/>
                <w:color w:val="000000" w:themeColor="text1"/>
                <w:sz w:val="20"/>
                <w:szCs w:val="20"/>
              </w:rPr>
              <w:t>GENDER EQUALITY AND HUMAN RIGHTS</w:t>
            </w:r>
          </w:p>
        </w:tc>
      </w:tr>
      <w:tr w:rsidR="00D255E0" w:rsidRPr="00D00ADD" w14:paraId="2C908D01" w14:textId="77777777" w:rsidTr="008B5746">
        <w:tc>
          <w:tcPr>
            <w:tcW w:w="704" w:type="dxa"/>
          </w:tcPr>
          <w:p w14:paraId="5D58F270"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t>EQ 24</w:t>
            </w:r>
          </w:p>
        </w:tc>
        <w:tc>
          <w:tcPr>
            <w:tcW w:w="2693" w:type="dxa"/>
          </w:tcPr>
          <w:p w14:paraId="385989C1" w14:textId="77777777" w:rsidR="00D255E0" w:rsidRPr="00D00ADD" w:rsidRDefault="00D255E0" w:rsidP="008B5746">
            <w:pPr>
              <w:rPr>
                <w:rFonts w:ascii="Arial" w:hAnsi="Arial" w:cs="Arial"/>
                <w:sz w:val="20"/>
                <w:szCs w:val="20"/>
              </w:rPr>
            </w:pPr>
            <w:r w:rsidRPr="00D00ADD">
              <w:rPr>
                <w:rFonts w:ascii="Arial" w:hAnsi="Arial" w:cs="Arial"/>
                <w:sz w:val="20"/>
                <w:szCs w:val="20"/>
              </w:rPr>
              <w:t>To what extent has gender and human rights considerations been integrated into the project design and implementation?</w:t>
            </w:r>
          </w:p>
        </w:tc>
        <w:tc>
          <w:tcPr>
            <w:tcW w:w="4395" w:type="dxa"/>
            <w:shd w:val="clear" w:color="auto" w:fill="FFFFFF"/>
          </w:tcPr>
          <w:p w14:paraId="5E068D80" w14:textId="77777777" w:rsidR="00D255E0" w:rsidRPr="00303E60" w:rsidRDefault="00D255E0" w:rsidP="008B5746">
            <w:pPr>
              <w:rPr>
                <w:rFonts w:ascii="Arial" w:hAnsi="Arial" w:cs="Arial"/>
                <w:color w:val="00B050"/>
                <w:sz w:val="20"/>
                <w:szCs w:val="20"/>
              </w:rPr>
            </w:pPr>
            <w:r w:rsidRPr="00303E60">
              <w:rPr>
                <w:rFonts w:ascii="Arial" w:hAnsi="Arial" w:cs="Arial"/>
                <w:b/>
                <w:bCs/>
                <w:color w:val="00B050"/>
                <w:sz w:val="20"/>
                <w:szCs w:val="20"/>
              </w:rPr>
              <w:t>24.1.</w:t>
            </w:r>
            <w:r w:rsidRPr="00303E60">
              <w:rPr>
                <w:rFonts w:ascii="Arial" w:hAnsi="Arial" w:cs="Arial"/>
                <w:color w:val="00B050"/>
                <w:sz w:val="20"/>
                <w:szCs w:val="20"/>
              </w:rPr>
              <w:t xml:space="preserve"> Evidence of </w:t>
            </w:r>
            <w:r w:rsidRPr="00AE5A98">
              <w:rPr>
                <w:rFonts w:ascii="Arial" w:hAnsi="Arial" w:cs="Arial"/>
                <w:color w:val="00B050"/>
                <w:sz w:val="20"/>
                <w:szCs w:val="20"/>
              </w:rPr>
              <w:t>gender and human rights considerations been integrated into the project design</w:t>
            </w:r>
            <w:r>
              <w:rPr>
                <w:rFonts w:ascii="Arial" w:hAnsi="Arial" w:cs="Arial"/>
                <w:color w:val="00B050"/>
                <w:sz w:val="20"/>
                <w:szCs w:val="20"/>
              </w:rPr>
              <w:t>.</w:t>
            </w:r>
          </w:p>
          <w:p w14:paraId="3C6F3FEA" w14:textId="77777777" w:rsidR="00D255E0" w:rsidRDefault="00D255E0" w:rsidP="008B5746">
            <w:pPr>
              <w:rPr>
                <w:rFonts w:ascii="Arial" w:hAnsi="Arial" w:cs="Arial"/>
                <w:color w:val="00B050"/>
                <w:sz w:val="20"/>
                <w:szCs w:val="20"/>
              </w:rPr>
            </w:pPr>
            <w:r w:rsidRPr="00303E60">
              <w:rPr>
                <w:rFonts w:ascii="Arial" w:hAnsi="Arial" w:cs="Arial"/>
                <w:b/>
                <w:bCs/>
                <w:color w:val="00B050"/>
                <w:sz w:val="20"/>
                <w:szCs w:val="20"/>
              </w:rPr>
              <w:t>24.2.</w:t>
            </w:r>
            <w:r w:rsidRPr="00303E60">
              <w:rPr>
                <w:rFonts w:ascii="Arial" w:hAnsi="Arial" w:cs="Arial"/>
                <w:color w:val="00B050"/>
                <w:sz w:val="20"/>
                <w:szCs w:val="20"/>
              </w:rPr>
              <w:t xml:space="preserve"> </w:t>
            </w:r>
            <w:r>
              <w:rPr>
                <w:rFonts w:ascii="Arial" w:hAnsi="Arial" w:cs="Arial"/>
                <w:color w:val="00B050"/>
                <w:sz w:val="20"/>
                <w:szCs w:val="20"/>
              </w:rPr>
              <w:t>Evidence of gender and human rights considerations effectively integrated into the project implementation.</w:t>
            </w:r>
          </w:p>
          <w:p w14:paraId="12F3DABD" w14:textId="77777777" w:rsidR="00D255E0" w:rsidRPr="000723A6" w:rsidRDefault="00D255E0" w:rsidP="008B5746">
            <w:pPr>
              <w:rPr>
                <w:rFonts w:ascii="Arial" w:hAnsi="Arial" w:cs="Arial"/>
                <w:color w:val="00B050"/>
                <w:sz w:val="20"/>
                <w:szCs w:val="20"/>
              </w:rPr>
            </w:pPr>
            <w:r w:rsidRPr="00303E60">
              <w:rPr>
                <w:rFonts w:ascii="Arial" w:hAnsi="Arial" w:cs="Arial"/>
                <w:b/>
                <w:bCs/>
                <w:color w:val="00B050"/>
                <w:sz w:val="20"/>
                <w:szCs w:val="20"/>
              </w:rPr>
              <w:t>24.2.</w:t>
            </w:r>
            <w:r w:rsidRPr="00303E60">
              <w:rPr>
                <w:rFonts w:ascii="Arial" w:hAnsi="Arial" w:cs="Arial"/>
                <w:color w:val="00B050"/>
                <w:sz w:val="20"/>
                <w:szCs w:val="20"/>
              </w:rPr>
              <w:t xml:space="preserve"> </w:t>
            </w:r>
            <w:r>
              <w:rPr>
                <w:rFonts w:ascii="Arial" w:hAnsi="Arial" w:cs="Arial"/>
                <w:color w:val="00B050"/>
                <w:sz w:val="20"/>
                <w:szCs w:val="20"/>
              </w:rPr>
              <w:t>Evidence of the results specifically related to the gender and human rights dimensions.</w:t>
            </w:r>
          </w:p>
        </w:tc>
        <w:tc>
          <w:tcPr>
            <w:tcW w:w="4394" w:type="dxa"/>
            <w:shd w:val="clear" w:color="auto" w:fill="FFFFFF"/>
          </w:tcPr>
          <w:p w14:paraId="301B3943" w14:textId="77777777" w:rsidR="00D255E0" w:rsidRPr="00303E60" w:rsidRDefault="00D255E0" w:rsidP="008B5746">
            <w:pPr>
              <w:rPr>
                <w:rFonts w:ascii="Arial" w:hAnsi="Arial" w:cs="Arial"/>
                <w:color w:val="00B050"/>
                <w:sz w:val="20"/>
                <w:szCs w:val="20"/>
              </w:rPr>
            </w:pPr>
            <w:r w:rsidRPr="000723A6">
              <w:rPr>
                <w:rFonts w:ascii="Arial" w:hAnsi="Arial" w:cs="Arial"/>
                <w:color w:val="00B050"/>
                <w:sz w:val="20"/>
                <w:szCs w:val="20"/>
              </w:rPr>
              <w:t>- Have gender</w:t>
            </w:r>
            <w:r w:rsidRPr="00AE5A98">
              <w:rPr>
                <w:rFonts w:ascii="Arial" w:hAnsi="Arial" w:cs="Arial"/>
                <w:color w:val="00B050"/>
                <w:sz w:val="20"/>
                <w:szCs w:val="20"/>
              </w:rPr>
              <w:t xml:space="preserve"> and human rights considerations been integrated into the project design</w:t>
            </w:r>
            <w:r>
              <w:rPr>
                <w:rFonts w:ascii="Arial" w:hAnsi="Arial" w:cs="Arial"/>
                <w:color w:val="00B050"/>
                <w:sz w:val="20"/>
                <w:szCs w:val="20"/>
              </w:rPr>
              <w:t>.</w:t>
            </w:r>
          </w:p>
          <w:p w14:paraId="1F708673" w14:textId="77777777" w:rsidR="00D255E0" w:rsidRDefault="00D255E0" w:rsidP="008B5746">
            <w:pPr>
              <w:rPr>
                <w:rFonts w:ascii="Arial" w:hAnsi="Arial" w:cs="Arial"/>
                <w:color w:val="00B050"/>
                <w:sz w:val="20"/>
                <w:szCs w:val="20"/>
              </w:rPr>
            </w:pPr>
            <w:r>
              <w:rPr>
                <w:rFonts w:ascii="Arial" w:hAnsi="Arial" w:cs="Arial"/>
                <w:color w:val="00B050"/>
                <w:sz w:val="20"/>
                <w:szCs w:val="20"/>
              </w:rPr>
              <w:t>- Have gender and human rights considerations effectively integrated into the project implementation.</w:t>
            </w:r>
          </w:p>
          <w:p w14:paraId="3AE2ABB7" w14:textId="77777777" w:rsidR="00D255E0" w:rsidRPr="00D00ADD" w:rsidRDefault="00D255E0" w:rsidP="008B5746">
            <w:pPr>
              <w:rPr>
                <w:rFonts w:ascii="Arial" w:hAnsi="Arial" w:cs="Arial"/>
                <w:color w:val="00B0F0"/>
                <w:sz w:val="20"/>
                <w:szCs w:val="20"/>
              </w:rPr>
            </w:pPr>
            <w:r>
              <w:rPr>
                <w:rFonts w:ascii="Arial" w:hAnsi="Arial" w:cs="Arial"/>
                <w:color w:val="00B050"/>
                <w:sz w:val="20"/>
                <w:szCs w:val="20"/>
              </w:rPr>
              <w:t>- What are the results specifically related to the gender and human rights dimensions.</w:t>
            </w:r>
          </w:p>
        </w:tc>
        <w:tc>
          <w:tcPr>
            <w:tcW w:w="1806" w:type="dxa"/>
            <w:shd w:val="clear" w:color="auto" w:fill="FFFFFF"/>
          </w:tcPr>
          <w:p w14:paraId="24E25F54"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1B6FD6CF" w14:textId="77777777" w:rsidR="00D255E0" w:rsidRPr="00F60D22" w:rsidRDefault="00D255E0" w:rsidP="008B5746">
            <w:pPr>
              <w:rPr>
                <w:rFonts w:ascii="Arial" w:hAnsi="Arial" w:cs="Arial"/>
                <w:color w:val="00B050"/>
                <w:sz w:val="20"/>
                <w:szCs w:val="20"/>
              </w:rPr>
            </w:pPr>
          </w:p>
        </w:tc>
      </w:tr>
      <w:tr w:rsidR="00D255E0" w:rsidRPr="00D00ADD" w14:paraId="3167A233" w14:textId="77777777" w:rsidTr="008B5746">
        <w:tc>
          <w:tcPr>
            <w:tcW w:w="704" w:type="dxa"/>
          </w:tcPr>
          <w:p w14:paraId="407E35FB"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lastRenderedPageBreak/>
              <w:t>EQ 25</w:t>
            </w:r>
          </w:p>
        </w:tc>
        <w:tc>
          <w:tcPr>
            <w:tcW w:w="2693" w:type="dxa"/>
          </w:tcPr>
          <w:p w14:paraId="44E9B720" w14:textId="77777777" w:rsidR="00D255E0" w:rsidRPr="00D00ADD" w:rsidRDefault="00D255E0" w:rsidP="008B5746">
            <w:pPr>
              <w:rPr>
                <w:rFonts w:ascii="Arial" w:hAnsi="Arial" w:cs="Arial"/>
                <w:sz w:val="20"/>
                <w:szCs w:val="20"/>
              </w:rPr>
            </w:pPr>
            <w:r w:rsidRPr="00D00ADD">
              <w:rPr>
                <w:rFonts w:ascii="Arial" w:hAnsi="Arial" w:cs="Arial"/>
                <w:sz w:val="20"/>
                <w:szCs w:val="20"/>
              </w:rPr>
              <w:t xml:space="preserve">How has attention to/integration of gender equality and human rights concerns advanced the area of work? </w:t>
            </w:r>
          </w:p>
        </w:tc>
        <w:tc>
          <w:tcPr>
            <w:tcW w:w="4395" w:type="dxa"/>
            <w:shd w:val="clear" w:color="auto" w:fill="FFFFFF"/>
          </w:tcPr>
          <w:p w14:paraId="55231167" w14:textId="77777777" w:rsidR="00D255E0" w:rsidRDefault="00D255E0" w:rsidP="008B5746">
            <w:pPr>
              <w:rPr>
                <w:rFonts w:ascii="Arial" w:hAnsi="Arial" w:cs="Arial"/>
                <w:sz w:val="20"/>
                <w:szCs w:val="20"/>
              </w:rPr>
            </w:pPr>
            <w:r w:rsidRPr="00303E60">
              <w:rPr>
                <w:rFonts w:ascii="Arial" w:hAnsi="Arial" w:cs="Arial"/>
                <w:b/>
                <w:bCs/>
                <w:color w:val="00B050"/>
                <w:sz w:val="20"/>
                <w:szCs w:val="20"/>
              </w:rPr>
              <w:t>25.1.</w:t>
            </w:r>
            <w:r w:rsidRPr="00303E60">
              <w:rPr>
                <w:rFonts w:ascii="Arial" w:hAnsi="Arial" w:cs="Arial"/>
                <w:color w:val="00B050"/>
                <w:sz w:val="20"/>
                <w:szCs w:val="20"/>
              </w:rPr>
              <w:t xml:space="preserve"> Evidence of </w:t>
            </w:r>
            <w:r>
              <w:rPr>
                <w:rFonts w:ascii="Arial" w:hAnsi="Arial" w:cs="Arial"/>
                <w:color w:val="00B050"/>
                <w:sz w:val="20"/>
                <w:szCs w:val="20"/>
              </w:rPr>
              <w:t xml:space="preserve">concrete advancements and underlying approach allowing advancements in </w:t>
            </w:r>
            <w:r w:rsidRPr="00AE3DE9">
              <w:rPr>
                <w:rFonts w:ascii="Arial" w:hAnsi="Arial" w:cs="Arial"/>
                <w:color w:val="00B050"/>
                <w:sz w:val="20"/>
                <w:szCs w:val="20"/>
              </w:rPr>
              <w:t>mainstreaming gender equality and human rights in PVE approaches.</w:t>
            </w:r>
          </w:p>
          <w:p w14:paraId="3D5F80E6" w14:textId="77777777" w:rsidR="00D255E0" w:rsidRPr="00D00ADD" w:rsidRDefault="00D255E0" w:rsidP="008B5746">
            <w:pPr>
              <w:rPr>
                <w:rFonts w:ascii="Arial" w:hAnsi="Arial" w:cs="Arial"/>
                <w:color w:val="000000"/>
                <w:sz w:val="20"/>
                <w:szCs w:val="20"/>
              </w:rPr>
            </w:pPr>
          </w:p>
        </w:tc>
        <w:tc>
          <w:tcPr>
            <w:tcW w:w="4394" w:type="dxa"/>
            <w:shd w:val="clear" w:color="auto" w:fill="FFFFFF"/>
          </w:tcPr>
          <w:p w14:paraId="13E0C14A" w14:textId="77777777" w:rsidR="00D255E0" w:rsidRDefault="00D255E0" w:rsidP="008B5746">
            <w:pPr>
              <w:rPr>
                <w:rFonts w:ascii="Arial" w:hAnsi="Arial" w:cs="Arial"/>
                <w:color w:val="00B050"/>
                <w:sz w:val="20"/>
                <w:szCs w:val="20"/>
              </w:rPr>
            </w:pPr>
            <w:r>
              <w:rPr>
                <w:rFonts w:ascii="Arial" w:hAnsi="Arial" w:cs="Arial"/>
                <w:color w:val="00B050"/>
                <w:sz w:val="20"/>
                <w:szCs w:val="20"/>
              </w:rPr>
              <w:t>- What have been the</w:t>
            </w:r>
            <w:r w:rsidRPr="00303E60">
              <w:rPr>
                <w:rFonts w:ascii="Arial" w:hAnsi="Arial" w:cs="Arial"/>
                <w:color w:val="00B050"/>
                <w:sz w:val="20"/>
                <w:szCs w:val="20"/>
              </w:rPr>
              <w:t xml:space="preserve"> </w:t>
            </w:r>
            <w:r>
              <w:rPr>
                <w:rFonts w:ascii="Arial" w:hAnsi="Arial" w:cs="Arial"/>
                <w:color w:val="00B050"/>
                <w:sz w:val="20"/>
                <w:szCs w:val="20"/>
              </w:rPr>
              <w:t>concrete advancements and underlying approach allowing advancements in mainstreaming</w:t>
            </w:r>
            <w:r w:rsidRPr="00D00ADD">
              <w:rPr>
                <w:rFonts w:ascii="Arial" w:hAnsi="Arial" w:cs="Arial"/>
                <w:sz w:val="20"/>
                <w:szCs w:val="20"/>
              </w:rPr>
              <w:t xml:space="preserve"> </w:t>
            </w:r>
            <w:r w:rsidRPr="00AE3DE9">
              <w:rPr>
                <w:rFonts w:ascii="Arial" w:hAnsi="Arial" w:cs="Arial"/>
                <w:color w:val="00B050"/>
                <w:sz w:val="20"/>
                <w:szCs w:val="20"/>
              </w:rPr>
              <w:t>gender equality and human rights in PVE approaches.</w:t>
            </w:r>
          </w:p>
          <w:p w14:paraId="3063DD2B" w14:textId="77777777" w:rsidR="00D255E0" w:rsidRDefault="00D255E0" w:rsidP="008B5746">
            <w:pPr>
              <w:rPr>
                <w:rFonts w:ascii="Arial" w:hAnsi="Arial" w:cs="Arial"/>
                <w:sz w:val="20"/>
                <w:szCs w:val="20"/>
              </w:rPr>
            </w:pPr>
          </w:p>
          <w:p w14:paraId="022897B0" w14:textId="77777777" w:rsidR="00D255E0" w:rsidRPr="004C6AB6" w:rsidRDefault="00D255E0" w:rsidP="008B5746">
            <w:pPr>
              <w:rPr>
                <w:rFonts w:ascii="Arial" w:hAnsi="Arial" w:cs="Arial"/>
                <w:color w:val="00B050"/>
                <w:sz w:val="20"/>
                <w:szCs w:val="20"/>
              </w:rPr>
            </w:pPr>
            <w:r w:rsidRPr="004C6AB6">
              <w:rPr>
                <w:rFonts w:ascii="Arial" w:hAnsi="Arial" w:cs="Arial"/>
                <w:color w:val="00B050"/>
                <w:sz w:val="20"/>
                <w:szCs w:val="20"/>
              </w:rPr>
              <w:t xml:space="preserve">- It is the result of the approach promoted by the </w:t>
            </w:r>
            <w:proofErr w:type="gramStart"/>
            <w:r w:rsidRPr="004C6AB6">
              <w:rPr>
                <w:rFonts w:ascii="Arial" w:hAnsi="Arial" w:cs="Arial"/>
                <w:color w:val="00B050"/>
                <w:sz w:val="20"/>
                <w:szCs w:val="20"/>
              </w:rPr>
              <w:t>project?</w:t>
            </w:r>
            <w:proofErr w:type="gramEnd"/>
          </w:p>
          <w:p w14:paraId="6A4FDEFA" w14:textId="77777777" w:rsidR="00D255E0" w:rsidRPr="00D00ADD" w:rsidRDefault="00D255E0" w:rsidP="008B5746">
            <w:pPr>
              <w:rPr>
                <w:rFonts w:ascii="Arial" w:hAnsi="Arial" w:cs="Arial"/>
                <w:color w:val="000000"/>
                <w:sz w:val="20"/>
                <w:szCs w:val="20"/>
              </w:rPr>
            </w:pPr>
          </w:p>
        </w:tc>
        <w:tc>
          <w:tcPr>
            <w:tcW w:w="1806" w:type="dxa"/>
            <w:shd w:val="clear" w:color="auto" w:fill="FFFFFF"/>
          </w:tcPr>
          <w:p w14:paraId="152A04D3"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0807E1A1" w14:textId="77777777" w:rsidR="00D255E0" w:rsidRPr="00F60D22" w:rsidRDefault="00D255E0" w:rsidP="008B5746">
            <w:pPr>
              <w:rPr>
                <w:rFonts w:ascii="Arial" w:hAnsi="Arial" w:cs="Arial"/>
                <w:color w:val="00B050"/>
                <w:sz w:val="20"/>
                <w:szCs w:val="20"/>
              </w:rPr>
            </w:pPr>
          </w:p>
        </w:tc>
      </w:tr>
      <w:tr w:rsidR="00D255E0" w:rsidRPr="00BA41BB" w14:paraId="24B7DCA9" w14:textId="77777777" w:rsidTr="008B5746">
        <w:tc>
          <w:tcPr>
            <w:tcW w:w="13992" w:type="dxa"/>
            <w:gridSpan w:val="5"/>
          </w:tcPr>
          <w:p w14:paraId="6FC647A8" w14:textId="77777777" w:rsidR="00D255E0" w:rsidRPr="00D00ADD" w:rsidRDefault="00D255E0" w:rsidP="008B5746">
            <w:pPr>
              <w:jc w:val="center"/>
              <w:rPr>
                <w:rFonts w:ascii="Arial" w:hAnsi="Arial" w:cs="Arial"/>
                <w:b/>
                <w:bCs/>
                <w:color w:val="00B0F0"/>
                <w:sz w:val="20"/>
                <w:szCs w:val="20"/>
              </w:rPr>
            </w:pPr>
            <w:r w:rsidRPr="00D00ADD">
              <w:rPr>
                <w:rFonts w:ascii="Arial" w:hAnsi="Arial" w:cs="Arial"/>
                <w:b/>
                <w:bCs/>
                <w:sz w:val="20"/>
                <w:szCs w:val="20"/>
              </w:rPr>
              <w:t>CONFLICT-SENSITIVITY AND DO-NO-HARM PRINCIPLES</w:t>
            </w:r>
          </w:p>
        </w:tc>
      </w:tr>
      <w:tr w:rsidR="00D255E0" w:rsidRPr="00D00ADD" w14:paraId="2064DC47" w14:textId="77777777" w:rsidTr="008B5746">
        <w:tc>
          <w:tcPr>
            <w:tcW w:w="704" w:type="dxa"/>
          </w:tcPr>
          <w:p w14:paraId="3C991723" w14:textId="77777777" w:rsidR="00D255E0" w:rsidRPr="00D00ADD" w:rsidRDefault="00D255E0" w:rsidP="008B5746">
            <w:pPr>
              <w:jc w:val="center"/>
              <w:rPr>
                <w:rFonts w:ascii="Arial" w:hAnsi="Arial" w:cs="Arial"/>
                <w:b/>
                <w:sz w:val="20"/>
                <w:szCs w:val="20"/>
              </w:rPr>
            </w:pPr>
            <w:r w:rsidRPr="00D00ADD">
              <w:rPr>
                <w:rFonts w:ascii="Arial" w:hAnsi="Arial" w:cs="Arial"/>
                <w:b/>
                <w:sz w:val="20"/>
                <w:szCs w:val="20"/>
              </w:rPr>
              <w:t>EQ 26</w:t>
            </w:r>
          </w:p>
        </w:tc>
        <w:tc>
          <w:tcPr>
            <w:tcW w:w="2693" w:type="dxa"/>
          </w:tcPr>
          <w:p w14:paraId="58196817" w14:textId="77777777" w:rsidR="00D255E0" w:rsidRPr="00D00ADD" w:rsidRDefault="00D255E0" w:rsidP="008B5746">
            <w:pPr>
              <w:rPr>
                <w:rFonts w:ascii="Arial" w:hAnsi="Arial" w:cs="Arial"/>
                <w:sz w:val="20"/>
                <w:szCs w:val="20"/>
                <w:lang w:val="en-US"/>
              </w:rPr>
            </w:pPr>
            <w:r w:rsidRPr="00D00ADD">
              <w:rPr>
                <w:rFonts w:ascii="Arial" w:hAnsi="Arial" w:cs="Arial"/>
                <w:sz w:val="20"/>
                <w:szCs w:val="20"/>
              </w:rPr>
              <w:t>To what extent conflict sensitivity and do-no-harm principles have been integrated into the project design and implementation.</w:t>
            </w:r>
          </w:p>
        </w:tc>
        <w:tc>
          <w:tcPr>
            <w:tcW w:w="4395" w:type="dxa"/>
            <w:shd w:val="clear" w:color="auto" w:fill="FFFFFF"/>
          </w:tcPr>
          <w:p w14:paraId="61BB140B" w14:textId="77777777" w:rsidR="00D255E0" w:rsidRDefault="00D255E0" w:rsidP="008B5746">
            <w:pPr>
              <w:rPr>
                <w:rFonts w:ascii="Arial" w:hAnsi="Arial" w:cs="Arial"/>
                <w:color w:val="00B050"/>
                <w:sz w:val="20"/>
                <w:szCs w:val="20"/>
              </w:rPr>
            </w:pPr>
            <w:r w:rsidRPr="00303E60">
              <w:rPr>
                <w:rFonts w:ascii="Arial" w:hAnsi="Arial" w:cs="Arial"/>
                <w:b/>
                <w:bCs/>
                <w:color w:val="00B050"/>
                <w:sz w:val="20"/>
                <w:szCs w:val="20"/>
              </w:rPr>
              <w:t>26.1.</w:t>
            </w:r>
            <w:r w:rsidRPr="00303E60">
              <w:rPr>
                <w:rFonts w:ascii="Arial" w:hAnsi="Arial" w:cs="Arial"/>
                <w:color w:val="00B050"/>
                <w:sz w:val="20"/>
                <w:szCs w:val="20"/>
              </w:rPr>
              <w:t xml:space="preserve"> </w:t>
            </w:r>
            <w:r>
              <w:rPr>
                <w:rFonts w:ascii="Arial" w:hAnsi="Arial" w:cs="Arial"/>
                <w:color w:val="00B050"/>
                <w:sz w:val="20"/>
                <w:szCs w:val="20"/>
              </w:rPr>
              <w:t>Evidence of</w:t>
            </w:r>
            <w:r w:rsidRPr="00303E60">
              <w:rPr>
                <w:rFonts w:ascii="Arial" w:hAnsi="Arial" w:cs="Arial"/>
                <w:color w:val="00B050"/>
                <w:sz w:val="20"/>
                <w:szCs w:val="20"/>
              </w:rPr>
              <w:t xml:space="preserve"> </w:t>
            </w:r>
            <w:r w:rsidRPr="004C6AB6">
              <w:rPr>
                <w:rFonts w:ascii="Arial" w:hAnsi="Arial" w:cs="Arial"/>
                <w:color w:val="00B050"/>
                <w:sz w:val="20"/>
                <w:szCs w:val="20"/>
              </w:rPr>
              <w:t>conflict sensitivity and do-no-harm principles have been integrated into the project design</w:t>
            </w:r>
            <w:r>
              <w:rPr>
                <w:rFonts w:ascii="Arial" w:hAnsi="Arial" w:cs="Arial"/>
                <w:color w:val="00B050"/>
                <w:sz w:val="20"/>
                <w:szCs w:val="20"/>
              </w:rPr>
              <w:t>.</w:t>
            </w:r>
          </w:p>
          <w:p w14:paraId="60FCD418" w14:textId="77777777" w:rsidR="00D255E0" w:rsidRPr="00C53A71" w:rsidRDefault="00D255E0" w:rsidP="008B5746">
            <w:pPr>
              <w:rPr>
                <w:rFonts w:ascii="Arial" w:hAnsi="Arial" w:cs="Arial"/>
                <w:color w:val="00B050"/>
                <w:sz w:val="20"/>
                <w:szCs w:val="20"/>
              </w:rPr>
            </w:pPr>
            <w:r w:rsidRPr="00303E60">
              <w:rPr>
                <w:rFonts w:ascii="Arial" w:hAnsi="Arial" w:cs="Arial"/>
                <w:b/>
                <w:bCs/>
                <w:color w:val="00B050"/>
                <w:sz w:val="20"/>
                <w:szCs w:val="20"/>
              </w:rPr>
              <w:t xml:space="preserve">26.2. </w:t>
            </w:r>
            <w:r w:rsidRPr="00C53A71">
              <w:rPr>
                <w:rFonts w:ascii="Arial" w:hAnsi="Arial" w:cs="Arial"/>
                <w:color w:val="00B050"/>
                <w:sz w:val="20"/>
                <w:szCs w:val="20"/>
              </w:rPr>
              <w:t>Evidence of conflict sensitivity and do-no-harm principles have been integrated into the project implementation.</w:t>
            </w:r>
          </w:p>
          <w:p w14:paraId="5E617E59" w14:textId="77777777" w:rsidR="00D255E0" w:rsidRPr="00D00ADD" w:rsidRDefault="00D255E0" w:rsidP="008B5746">
            <w:pPr>
              <w:rPr>
                <w:rFonts w:ascii="Arial" w:hAnsi="Arial" w:cs="Arial"/>
                <w:color w:val="000000"/>
                <w:sz w:val="20"/>
                <w:szCs w:val="20"/>
              </w:rPr>
            </w:pPr>
            <w:r w:rsidRPr="00C53A71">
              <w:rPr>
                <w:rFonts w:ascii="Arial" w:hAnsi="Arial" w:cs="Arial"/>
                <w:b/>
                <w:bCs/>
                <w:color w:val="00B050"/>
                <w:sz w:val="20"/>
                <w:szCs w:val="20"/>
              </w:rPr>
              <w:t xml:space="preserve">26.3. </w:t>
            </w:r>
            <w:r w:rsidRPr="00C53A71">
              <w:rPr>
                <w:rFonts w:ascii="Arial" w:hAnsi="Arial" w:cs="Arial"/>
                <w:color w:val="00B050"/>
                <w:sz w:val="20"/>
                <w:szCs w:val="20"/>
              </w:rPr>
              <w:t>Evidence of the results specifically related to conflict sensitivity and do-no-harm principles integration to the project.</w:t>
            </w:r>
          </w:p>
        </w:tc>
        <w:tc>
          <w:tcPr>
            <w:tcW w:w="4394" w:type="dxa"/>
            <w:shd w:val="clear" w:color="auto" w:fill="FFFFFF"/>
          </w:tcPr>
          <w:p w14:paraId="5D39102B" w14:textId="77777777" w:rsidR="00D255E0" w:rsidRDefault="00D255E0" w:rsidP="008B5746">
            <w:pPr>
              <w:rPr>
                <w:rFonts w:ascii="Arial" w:hAnsi="Arial" w:cs="Arial"/>
                <w:color w:val="00B050"/>
                <w:sz w:val="20"/>
                <w:szCs w:val="20"/>
              </w:rPr>
            </w:pPr>
            <w:r w:rsidRPr="000723A6">
              <w:rPr>
                <w:rFonts w:ascii="Arial" w:hAnsi="Arial" w:cs="Arial"/>
                <w:color w:val="00B050"/>
                <w:sz w:val="20"/>
                <w:szCs w:val="20"/>
              </w:rPr>
              <w:t>- Have</w:t>
            </w:r>
            <w:r>
              <w:rPr>
                <w:rFonts w:ascii="Arial" w:hAnsi="Arial" w:cs="Arial"/>
                <w:color w:val="00B050"/>
                <w:sz w:val="20"/>
                <w:szCs w:val="20"/>
              </w:rPr>
              <w:t xml:space="preserve"> </w:t>
            </w:r>
            <w:r w:rsidRPr="004C6AB6">
              <w:rPr>
                <w:rFonts w:ascii="Arial" w:hAnsi="Arial" w:cs="Arial"/>
                <w:color w:val="00B050"/>
                <w:sz w:val="20"/>
                <w:szCs w:val="20"/>
              </w:rPr>
              <w:t>conflict sensitivity and do-no-harm principles have been integrated into the project design</w:t>
            </w:r>
            <w:r>
              <w:rPr>
                <w:rFonts w:ascii="Arial" w:hAnsi="Arial" w:cs="Arial"/>
                <w:color w:val="00B050"/>
                <w:sz w:val="20"/>
                <w:szCs w:val="20"/>
              </w:rPr>
              <w:t>.</w:t>
            </w:r>
          </w:p>
          <w:p w14:paraId="712E3AC7" w14:textId="77777777" w:rsidR="00D255E0" w:rsidRDefault="00D255E0" w:rsidP="008B5746">
            <w:pPr>
              <w:rPr>
                <w:rFonts w:ascii="Arial" w:hAnsi="Arial" w:cs="Arial"/>
                <w:color w:val="00B050"/>
                <w:sz w:val="20"/>
                <w:szCs w:val="20"/>
              </w:rPr>
            </w:pPr>
            <w:r w:rsidRPr="000723A6">
              <w:rPr>
                <w:rFonts w:ascii="Arial" w:hAnsi="Arial" w:cs="Arial"/>
                <w:color w:val="00B050"/>
                <w:sz w:val="20"/>
                <w:szCs w:val="20"/>
              </w:rPr>
              <w:t>- Have</w:t>
            </w:r>
            <w:r>
              <w:rPr>
                <w:rFonts w:ascii="Arial" w:hAnsi="Arial" w:cs="Arial"/>
                <w:color w:val="00B050"/>
                <w:sz w:val="20"/>
                <w:szCs w:val="20"/>
              </w:rPr>
              <w:t xml:space="preserve"> </w:t>
            </w:r>
            <w:r w:rsidRPr="00C53A71">
              <w:rPr>
                <w:rFonts w:ascii="Arial" w:hAnsi="Arial" w:cs="Arial"/>
                <w:color w:val="00B050"/>
                <w:sz w:val="20"/>
                <w:szCs w:val="20"/>
              </w:rPr>
              <w:t>conflict sensitivity and do-no-harm principles have been integrated into the project implementation.</w:t>
            </w:r>
          </w:p>
          <w:p w14:paraId="1591D97C" w14:textId="77777777" w:rsidR="00D255E0" w:rsidRPr="00D00ADD" w:rsidRDefault="00D255E0" w:rsidP="008B5746">
            <w:pPr>
              <w:rPr>
                <w:rFonts w:ascii="Arial" w:hAnsi="Arial" w:cs="Arial"/>
                <w:color w:val="000000"/>
                <w:sz w:val="20"/>
                <w:szCs w:val="20"/>
              </w:rPr>
            </w:pPr>
            <w:r>
              <w:rPr>
                <w:rFonts w:ascii="Arial" w:hAnsi="Arial" w:cs="Arial"/>
                <w:color w:val="00B050"/>
                <w:sz w:val="20"/>
                <w:szCs w:val="20"/>
              </w:rPr>
              <w:t>- What are the results specifically related</w:t>
            </w:r>
            <w:r w:rsidRPr="00C53A71">
              <w:rPr>
                <w:rFonts w:ascii="Arial" w:hAnsi="Arial" w:cs="Arial"/>
                <w:color w:val="00B050"/>
                <w:sz w:val="20"/>
                <w:szCs w:val="20"/>
              </w:rPr>
              <w:t xml:space="preserve"> to conflict sensitivity and do-no-harm principles integration to the project.</w:t>
            </w:r>
          </w:p>
        </w:tc>
        <w:tc>
          <w:tcPr>
            <w:tcW w:w="1806" w:type="dxa"/>
            <w:shd w:val="clear" w:color="auto" w:fill="FFFFFF"/>
          </w:tcPr>
          <w:p w14:paraId="175120D3" w14:textId="77777777" w:rsidR="00D255E0" w:rsidRPr="00F60D22" w:rsidRDefault="00D255E0" w:rsidP="008B5746">
            <w:pPr>
              <w:rPr>
                <w:rFonts w:ascii="Arial" w:hAnsi="Arial" w:cs="Arial"/>
                <w:color w:val="00B050"/>
                <w:sz w:val="20"/>
                <w:szCs w:val="20"/>
              </w:rPr>
            </w:pPr>
            <w:r w:rsidRPr="00F60D22">
              <w:rPr>
                <w:rFonts w:ascii="Arial" w:hAnsi="Arial" w:cs="Arial"/>
                <w:color w:val="00B050"/>
                <w:sz w:val="20"/>
                <w:szCs w:val="20"/>
              </w:rPr>
              <w:t>Idem above</w:t>
            </w:r>
          </w:p>
          <w:p w14:paraId="1E64E9AA" w14:textId="77777777" w:rsidR="00D255E0" w:rsidRPr="00D00ADD" w:rsidRDefault="00D255E0" w:rsidP="008B5746">
            <w:pPr>
              <w:rPr>
                <w:rFonts w:ascii="Arial" w:hAnsi="Arial" w:cs="Arial"/>
                <w:color w:val="000000"/>
                <w:sz w:val="20"/>
                <w:szCs w:val="20"/>
              </w:rPr>
            </w:pPr>
          </w:p>
        </w:tc>
      </w:tr>
    </w:tbl>
    <w:p w14:paraId="6A2013D8" w14:textId="6BA62693" w:rsidR="00D255E0" w:rsidRDefault="00D255E0" w:rsidP="00B81286">
      <w:pPr>
        <w:pBdr>
          <w:bottom w:val="single" w:sz="4" w:space="1" w:color="auto"/>
        </w:pBdr>
        <w:ind w:left="360"/>
        <w:jc w:val="both"/>
        <w:rPr>
          <w:rFonts w:cs="Calibri"/>
          <w:lang w:val="en-US"/>
        </w:rPr>
      </w:pPr>
    </w:p>
    <w:p w14:paraId="6022BED3" w14:textId="2FFF945F" w:rsidR="00D255E0" w:rsidRDefault="00D255E0" w:rsidP="00B81286">
      <w:pPr>
        <w:pBdr>
          <w:bottom w:val="single" w:sz="4" w:space="1" w:color="auto"/>
        </w:pBdr>
        <w:ind w:left="360"/>
        <w:jc w:val="both"/>
        <w:rPr>
          <w:rFonts w:cs="Calibri"/>
          <w:lang w:val="en-US"/>
        </w:rPr>
      </w:pPr>
    </w:p>
    <w:p w14:paraId="7AEBD3AE" w14:textId="77777777" w:rsidR="00D255E0" w:rsidRPr="000C6911" w:rsidRDefault="00D255E0" w:rsidP="00B81286">
      <w:pPr>
        <w:pBdr>
          <w:bottom w:val="single" w:sz="4" w:space="1" w:color="auto"/>
        </w:pBdr>
        <w:ind w:left="360"/>
        <w:jc w:val="both"/>
        <w:rPr>
          <w:rFonts w:cs="Calibri"/>
          <w:lang w:val="en-US"/>
        </w:rPr>
      </w:pPr>
    </w:p>
    <w:sectPr w:rsidR="00D255E0" w:rsidRPr="000C6911" w:rsidSect="00151CED">
      <w:pgSz w:w="16840" w:h="11900" w:orient="landscape"/>
      <w:pgMar w:top="1151" w:right="720" w:bottom="1151" w:left="720" w:header="851"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9DCC7" w14:textId="77777777" w:rsidR="00ED599E" w:rsidRDefault="00ED599E" w:rsidP="00A91D75">
      <w:r>
        <w:separator/>
      </w:r>
    </w:p>
  </w:endnote>
  <w:endnote w:type="continuationSeparator" w:id="0">
    <w:p w14:paraId="302B6BC8" w14:textId="77777777" w:rsidR="00ED599E" w:rsidRDefault="00ED599E" w:rsidP="00A91D75">
      <w:r>
        <w:continuationSeparator/>
      </w:r>
    </w:p>
  </w:endnote>
  <w:endnote w:type="continuationNotice" w:id="1">
    <w:p w14:paraId="0A3DC352" w14:textId="77777777" w:rsidR="00ED599E" w:rsidRDefault="00ED59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Times New Roman">
    <w:altName w:val="Times New Roman"/>
    <w:panose1 w:val="020B0604020202020204"/>
    <w:charset w:val="00"/>
    <w:family w:val="roman"/>
    <w:pitch w:val="default"/>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unga">
    <w:panose1 w:val="020B0502040204020203"/>
    <w:charset w:val="00"/>
    <w:family w:val="swiss"/>
    <w:pitch w:val="variable"/>
    <w:sig w:usb0="00400003" w:usb1="00000000" w:usb2="00000000" w:usb3="00000000" w:csb0="00000001" w:csb1="00000000"/>
  </w:font>
  <w:font w:name="Liberation Sans">
    <w:altName w:val="Arial"/>
    <w:panose1 w:val="020B0604020202020204"/>
    <w:charset w:val="01"/>
    <w:family w:val="auto"/>
    <w:pitch w:val="variable"/>
  </w:font>
  <w:font w:name="Gill Sans">
    <w:altName w:val="Arial"/>
    <w:panose1 w:val="020B0502020104020203"/>
    <w:charset w:val="B1"/>
    <w:family w:val="swiss"/>
    <w:pitch w:val="variable"/>
    <w:sig w:usb0="80000A67" w:usb1="00000000" w:usb2="00000000" w:usb3="00000000" w:csb0="000001F7"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2531770"/>
      <w:docPartObj>
        <w:docPartGallery w:val="Page Numbers (Bottom of Page)"/>
        <w:docPartUnique/>
      </w:docPartObj>
    </w:sdtPr>
    <w:sdtEndPr>
      <w:rPr>
        <w:rStyle w:val="Numrodepage"/>
      </w:rPr>
    </w:sdtEndPr>
    <w:sdtContent>
      <w:p w14:paraId="2E378518" w14:textId="1D5B2246" w:rsidR="004B4A5A" w:rsidRDefault="004B4A5A" w:rsidP="001D066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17</w:t>
        </w:r>
        <w:r>
          <w:rPr>
            <w:rStyle w:val="Numrodepage"/>
          </w:rPr>
          <w:fldChar w:fldCharType="end"/>
        </w:r>
      </w:p>
    </w:sdtContent>
  </w:sdt>
  <w:p w14:paraId="60B49D6C" w14:textId="4E26B9D0" w:rsidR="004B4A5A" w:rsidRPr="005165E3" w:rsidRDefault="004B4A5A" w:rsidP="00F834AC">
    <w:pPr>
      <w:pStyle w:val="Pieddepage"/>
      <w:spacing w:after="80"/>
      <w:ind w:left="28" w:right="360" w:firstLine="360"/>
      <w:rPr>
        <w:color w:val="000000" w:themeColor="text1"/>
        <w:sz w:val="16"/>
        <w:szCs w:val="16"/>
        <w:lang w:val="en-GB"/>
      </w:rPr>
    </w:pPr>
    <w:r w:rsidRPr="0044513F">
      <w:rPr>
        <w:color w:val="000000" w:themeColor="text1"/>
        <w:sz w:val="16"/>
        <w:szCs w:val="16"/>
        <w:lang w:val="en-GB"/>
      </w:rPr>
      <w:t xml:space="preserve">Project Evaluation Report </w:t>
    </w:r>
    <w:r w:rsidR="00967DDB">
      <w:rPr>
        <w:color w:val="000000" w:themeColor="text1"/>
        <w:sz w:val="16"/>
        <w:szCs w:val="16"/>
        <w:lang w:val="en-GB"/>
      </w:rPr>
      <w:t>–</w:t>
    </w:r>
    <w:r w:rsidRPr="0044513F">
      <w:rPr>
        <w:color w:val="000000" w:themeColor="text1"/>
        <w:sz w:val="16"/>
        <w:szCs w:val="16"/>
        <w:lang w:val="en-GB"/>
      </w:rPr>
      <w:t xml:space="preserve"> </w:t>
    </w:r>
    <w:r w:rsidR="00967DDB">
      <w:rPr>
        <w:color w:val="000000" w:themeColor="text1"/>
        <w:sz w:val="16"/>
        <w:szCs w:val="16"/>
        <w:lang w:val="en-GB"/>
      </w:rPr>
      <w:t>PBF</w:t>
    </w:r>
    <w:r w:rsidRPr="0044513F">
      <w:rPr>
        <w:color w:val="000000" w:themeColor="text1"/>
        <w:sz w:val="16"/>
        <w:szCs w:val="16"/>
        <w:lang w:val="en-US"/>
      </w:rPr>
      <w:t>-funded</w:t>
    </w:r>
    <w:r w:rsidR="00967DDB" w:rsidRPr="0044513F">
      <w:rPr>
        <w:color w:val="000000" w:themeColor="text1"/>
        <w:sz w:val="16"/>
        <w:szCs w:val="16"/>
        <w:lang w:val="en-US"/>
      </w:rPr>
      <w:t>,</w:t>
    </w:r>
    <w:r w:rsidR="00967DDB">
      <w:rPr>
        <w:color w:val="000000" w:themeColor="text1"/>
        <w:sz w:val="16"/>
        <w:szCs w:val="16"/>
        <w:lang w:val="en-US"/>
      </w:rPr>
      <w:t xml:space="preserve"> led</w:t>
    </w:r>
    <w:r w:rsidRPr="0044513F">
      <w:rPr>
        <w:color w:val="000000" w:themeColor="text1"/>
        <w:sz w:val="16"/>
        <w:szCs w:val="16"/>
        <w:lang w:val="en-US"/>
      </w:rPr>
      <w:t xml:space="preserve"> by UNDP</w:t>
    </w:r>
    <w:r w:rsidR="00967DDB">
      <w:rPr>
        <w:color w:val="000000" w:themeColor="text1"/>
        <w:sz w:val="16"/>
        <w:szCs w:val="16"/>
        <w:lang w:val="en-US"/>
      </w:rPr>
      <w:t xml:space="preserve">, co-implemented with OHCHR, UNICEF </w:t>
    </w:r>
    <w:r w:rsidR="00F834AC">
      <w:rPr>
        <w:color w:val="000000" w:themeColor="text1"/>
        <w:sz w:val="16"/>
        <w:szCs w:val="16"/>
        <w:lang w:val="en-US"/>
      </w:rPr>
      <w:t>&amp;</w:t>
    </w:r>
    <w:r w:rsidR="00967DDB">
      <w:rPr>
        <w:color w:val="000000" w:themeColor="text1"/>
        <w:sz w:val="16"/>
        <w:szCs w:val="16"/>
        <w:lang w:val="en-US"/>
      </w:rPr>
      <w:t xml:space="preserve"> UN Women</w:t>
    </w:r>
    <w:r w:rsidR="00F834AC">
      <w:rPr>
        <w:color w:val="000000" w:themeColor="text1"/>
        <w:sz w:val="16"/>
        <w:szCs w:val="16"/>
        <w:lang w:val="en-US"/>
      </w:rPr>
      <w:t xml:space="preserve"> in Kyrgyzstan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5631" w14:textId="77777777" w:rsidR="00ED599E" w:rsidRDefault="00ED599E" w:rsidP="00A91D75">
      <w:r>
        <w:separator/>
      </w:r>
    </w:p>
  </w:footnote>
  <w:footnote w:type="continuationSeparator" w:id="0">
    <w:p w14:paraId="0652F145" w14:textId="77777777" w:rsidR="00ED599E" w:rsidRDefault="00ED599E" w:rsidP="00A91D75">
      <w:r>
        <w:continuationSeparator/>
      </w:r>
    </w:p>
  </w:footnote>
  <w:footnote w:type="continuationNotice" w:id="1">
    <w:p w14:paraId="611C74C0" w14:textId="77777777" w:rsidR="00ED599E" w:rsidRDefault="00ED599E">
      <w:pPr>
        <w:spacing w:after="0" w:line="240" w:lineRule="auto"/>
      </w:pPr>
    </w:p>
  </w:footnote>
  <w:footnote w:id="2">
    <w:p w14:paraId="74E7A17F" w14:textId="3F7484BD" w:rsidR="00DA44B0" w:rsidRPr="007C091F" w:rsidRDefault="00DA44B0" w:rsidP="00275F33">
      <w:pPr>
        <w:pStyle w:val="Notedebasdepage"/>
        <w:jc w:val="left"/>
        <w:rPr>
          <w:rFonts w:asciiTheme="minorHAnsi" w:hAnsiTheme="minorHAnsi" w:cstheme="minorHAnsi"/>
          <w:sz w:val="18"/>
          <w:szCs w:val="18"/>
          <w:lang w:val="en-US"/>
        </w:rPr>
      </w:pPr>
      <w:r w:rsidRPr="007C091F">
        <w:rPr>
          <w:rStyle w:val="Appelnotedebasdep"/>
          <w:rFonts w:asciiTheme="minorHAnsi" w:hAnsiTheme="minorHAnsi" w:cstheme="minorHAnsi"/>
          <w:sz w:val="18"/>
          <w:szCs w:val="18"/>
        </w:rPr>
        <w:footnoteRef/>
      </w:r>
      <w:r w:rsidRPr="007C091F">
        <w:rPr>
          <w:rFonts w:asciiTheme="minorHAnsi" w:hAnsiTheme="minorHAnsi" w:cstheme="minorHAnsi"/>
          <w:sz w:val="18"/>
          <w:szCs w:val="18"/>
          <w:lang w:val="en-US"/>
        </w:rPr>
        <w:t xml:space="preserve">   PIL Research, 2020, A Guide to Gender Sensitive Reporting and Countering Extremism propaganda through media literacy, </w:t>
      </w:r>
      <w:r w:rsidR="00ED599E" w:rsidRPr="007C091F">
        <w:rPr>
          <w:rFonts w:asciiTheme="minorHAnsi" w:hAnsiTheme="minorHAnsi" w:cstheme="minorHAnsi"/>
          <w:sz w:val="18"/>
          <w:szCs w:val="18"/>
        </w:rPr>
        <w:fldChar w:fldCharType="begin"/>
      </w:r>
      <w:r w:rsidR="00ED599E" w:rsidRPr="007C091F">
        <w:rPr>
          <w:rFonts w:asciiTheme="minorHAnsi" w:hAnsiTheme="minorHAnsi" w:cstheme="minorHAnsi"/>
          <w:sz w:val="18"/>
          <w:szCs w:val="18"/>
        </w:rPr>
        <w:instrText xml:space="preserve"> HYPERLINK "https://kyrgyzstan.un.org/sites/default/files/2020-08/%D0%A3%D1%87%D0%B5%D0%B1%D0%BD%D0%B8%D0%BA_0.pdf" </w:instrText>
      </w:r>
      <w:r w:rsidR="00ED599E" w:rsidRPr="007C091F">
        <w:rPr>
          <w:rFonts w:asciiTheme="minorHAnsi" w:hAnsiTheme="minorHAnsi" w:cstheme="minorHAnsi"/>
          <w:sz w:val="18"/>
          <w:szCs w:val="18"/>
        </w:rPr>
        <w:fldChar w:fldCharType="separate"/>
      </w:r>
      <w:r w:rsidRPr="007C091F">
        <w:rPr>
          <w:rStyle w:val="Lienhypertexte"/>
          <w:rFonts w:asciiTheme="minorHAnsi" w:hAnsiTheme="minorHAnsi" w:cstheme="minorHAnsi"/>
          <w:sz w:val="18"/>
          <w:szCs w:val="18"/>
          <w:lang w:val="en-US"/>
        </w:rPr>
        <w:t>https://kyrgyzstan.un.org/sites/default/files/2020-08/%D0%A3</w:t>
      </w:r>
      <w:r w:rsidRPr="007C091F">
        <w:rPr>
          <w:rStyle w:val="Lienhypertexte"/>
          <w:rFonts w:asciiTheme="minorHAnsi" w:hAnsiTheme="minorHAnsi" w:cstheme="minorHAnsi"/>
          <w:sz w:val="18"/>
          <w:szCs w:val="18"/>
          <w:lang w:val="en-US"/>
        </w:rPr>
        <w:t>%</w:t>
      </w:r>
      <w:r w:rsidRPr="007C091F">
        <w:rPr>
          <w:rStyle w:val="Lienhypertexte"/>
          <w:rFonts w:asciiTheme="minorHAnsi" w:hAnsiTheme="minorHAnsi" w:cstheme="minorHAnsi"/>
          <w:sz w:val="18"/>
          <w:szCs w:val="18"/>
          <w:lang w:val="en-US"/>
        </w:rPr>
        <w:t>D1%87%D0%B5%D0%B1%D0%BD%D0%B8%D0%BA_0.pdf</w:t>
      </w:r>
      <w:r w:rsidR="00ED599E" w:rsidRPr="007C091F">
        <w:rPr>
          <w:rStyle w:val="Lienhypertexte"/>
          <w:rFonts w:asciiTheme="minorHAnsi" w:hAnsiTheme="minorHAnsi" w:cstheme="minorHAnsi"/>
          <w:sz w:val="18"/>
          <w:szCs w:val="18"/>
          <w:lang w:val="en-US"/>
        </w:rPr>
        <w:fldChar w:fldCharType="end"/>
      </w:r>
    </w:p>
  </w:footnote>
  <w:footnote w:id="3">
    <w:p w14:paraId="6F625945" w14:textId="77777777" w:rsidR="003B65BA" w:rsidRPr="007C091F" w:rsidRDefault="003B65BA" w:rsidP="00275F33">
      <w:pPr>
        <w:pStyle w:val="Notedebasdepage"/>
        <w:spacing w:after="0"/>
        <w:rPr>
          <w:rFonts w:asciiTheme="minorHAnsi" w:hAnsiTheme="minorHAnsi" w:cstheme="minorHAnsi"/>
          <w:sz w:val="18"/>
          <w:szCs w:val="18"/>
          <w:lang w:val="en-US"/>
        </w:rPr>
      </w:pPr>
      <w:r w:rsidRPr="007C091F">
        <w:rPr>
          <w:rStyle w:val="Appelnotedebasdep"/>
          <w:rFonts w:asciiTheme="minorHAnsi" w:hAnsiTheme="minorHAnsi" w:cstheme="minorHAnsi"/>
          <w:sz w:val="18"/>
          <w:szCs w:val="18"/>
        </w:rPr>
        <w:footnoteRef/>
      </w:r>
      <w:r w:rsidRPr="007C091F">
        <w:rPr>
          <w:rFonts w:asciiTheme="minorHAnsi" w:hAnsiTheme="minorHAnsi" w:cstheme="minorHAnsi"/>
          <w:sz w:val="18"/>
          <w:szCs w:val="18"/>
          <w:lang w:val="en-US"/>
        </w:rPr>
        <w:t xml:space="preserve"> Speckhard, 2017, Women and violent extremism in Europe and Central Asia, </w:t>
      </w:r>
      <w:hyperlink r:id="rId1" w:history="1">
        <w:r w:rsidRPr="007C091F">
          <w:rPr>
            <w:rStyle w:val="Lienhypertexte"/>
            <w:rFonts w:asciiTheme="minorHAnsi" w:hAnsiTheme="minorHAnsi" w:cstheme="minorHAnsi"/>
            <w:sz w:val="18"/>
            <w:szCs w:val="18"/>
            <w:lang w:val="en-US"/>
          </w:rPr>
          <w:t>https://kyrgyzstan.un.org/sites/default/files/2020-01/UN%20PBF_UNW_ECA_KYRG%20chapter%20FINAL%20%281%29.pdf</w:t>
        </w:r>
      </w:hyperlink>
      <w:r w:rsidRPr="007C091F">
        <w:rPr>
          <w:rFonts w:asciiTheme="minorHAnsi" w:hAnsiTheme="minorHAnsi" w:cstheme="minorHAnsi"/>
          <w:sz w:val="18"/>
          <w:szCs w:val="18"/>
          <w:lang w:val="en-US"/>
        </w:rPr>
        <w:t xml:space="preserve"> </w:t>
      </w:r>
    </w:p>
  </w:footnote>
  <w:footnote w:id="4">
    <w:p w14:paraId="2B07B14A" w14:textId="77777777" w:rsidR="003B65BA" w:rsidRPr="007C091F" w:rsidRDefault="003B65BA" w:rsidP="00275F33">
      <w:pPr>
        <w:pStyle w:val="Notedebasdepage"/>
        <w:spacing w:after="0"/>
        <w:rPr>
          <w:rFonts w:asciiTheme="minorHAnsi" w:hAnsiTheme="minorHAnsi" w:cstheme="minorHAnsi"/>
          <w:sz w:val="18"/>
          <w:szCs w:val="18"/>
          <w:lang w:val="en-US"/>
        </w:rPr>
      </w:pPr>
      <w:r w:rsidRPr="007C091F">
        <w:rPr>
          <w:rStyle w:val="Appelnotedebasdep"/>
          <w:rFonts w:asciiTheme="minorHAnsi" w:hAnsiTheme="minorHAnsi" w:cstheme="minorHAnsi"/>
          <w:sz w:val="18"/>
          <w:szCs w:val="18"/>
        </w:rPr>
        <w:footnoteRef/>
      </w:r>
      <w:r w:rsidRPr="007C091F">
        <w:rPr>
          <w:rFonts w:asciiTheme="minorHAnsi" w:hAnsiTheme="minorHAnsi" w:cstheme="minorHAnsi"/>
          <w:sz w:val="18"/>
          <w:szCs w:val="18"/>
          <w:lang w:val="en-US"/>
        </w:rPr>
        <w:t xml:space="preserve"> Speckhard, 2017, Women and violent extremism in Europe and Central Asia, </w:t>
      </w:r>
      <w:hyperlink r:id="rId2" w:history="1">
        <w:r w:rsidRPr="007C091F">
          <w:rPr>
            <w:rStyle w:val="Lienhypertexte"/>
            <w:rFonts w:asciiTheme="minorHAnsi" w:hAnsiTheme="minorHAnsi" w:cstheme="minorHAnsi"/>
            <w:sz w:val="18"/>
            <w:szCs w:val="18"/>
            <w:lang w:val="en-US"/>
          </w:rPr>
          <w:t>https://kyrgyzstan.un.org/sites/default/files/2020-01/UN%20PBF_UNW_ECA_KYRG%20chapter%20FINAL%20%281%29.pdf</w:t>
        </w:r>
      </w:hyperlink>
    </w:p>
  </w:footnote>
  <w:footnote w:id="5">
    <w:p w14:paraId="61293C39" w14:textId="77777777" w:rsidR="003B65BA" w:rsidRPr="007C091F" w:rsidRDefault="003B65BA" w:rsidP="00275F33">
      <w:pPr>
        <w:pStyle w:val="Notedebasdepage"/>
        <w:spacing w:after="0"/>
        <w:rPr>
          <w:rFonts w:asciiTheme="minorHAnsi" w:hAnsiTheme="minorHAnsi" w:cstheme="minorHAnsi"/>
          <w:sz w:val="18"/>
          <w:szCs w:val="18"/>
          <w:lang w:val="en-US"/>
        </w:rPr>
      </w:pPr>
      <w:r w:rsidRPr="007C091F">
        <w:rPr>
          <w:rStyle w:val="Appelnotedebasdep"/>
          <w:rFonts w:asciiTheme="minorHAnsi" w:hAnsiTheme="minorHAnsi" w:cstheme="minorHAnsi"/>
          <w:sz w:val="18"/>
          <w:szCs w:val="18"/>
        </w:rPr>
        <w:footnoteRef/>
      </w:r>
      <w:r w:rsidRPr="007C091F">
        <w:rPr>
          <w:rFonts w:asciiTheme="minorHAnsi" w:hAnsiTheme="minorHAnsi" w:cstheme="minorHAnsi"/>
          <w:sz w:val="18"/>
          <w:szCs w:val="18"/>
          <w:lang w:val="en-US"/>
        </w:rPr>
        <w:t xml:space="preserve"> OSCE, 2020, A Whole-of-Society Approach to Preventing and Countering Violent Extremism and Radicalization That Lead to Terrorism, </w:t>
      </w:r>
      <w:hyperlink r:id="rId3" w:history="1">
        <w:r w:rsidRPr="007C091F">
          <w:rPr>
            <w:rStyle w:val="Lienhypertexte"/>
            <w:rFonts w:asciiTheme="minorHAnsi" w:hAnsiTheme="minorHAnsi" w:cstheme="minorHAnsi"/>
            <w:sz w:val="18"/>
            <w:szCs w:val="18"/>
            <w:lang w:val="en-US"/>
          </w:rPr>
          <w:t>https://www.osce.org/files/f/documents/a/7/444340_0.pdf</w:t>
        </w:r>
      </w:hyperlink>
      <w:r w:rsidRPr="007C091F">
        <w:rPr>
          <w:rFonts w:asciiTheme="minorHAnsi" w:hAnsiTheme="minorHAnsi" w:cstheme="minorHAnsi"/>
          <w:sz w:val="18"/>
          <w:szCs w:val="18"/>
          <w:lang w:val="en-US"/>
        </w:rPr>
        <w:t xml:space="preserve"> </w:t>
      </w:r>
    </w:p>
  </w:footnote>
  <w:footnote w:id="6">
    <w:p w14:paraId="05F83678" w14:textId="77777777" w:rsidR="003B65BA" w:rsidRPr="00B43F20" w:rsidRDefault="003B65BA" w:rsidP="00275F33">
      <w:pPr>
        <w:pStyle w:val="Notedebasdepage"/>
        <w:spacing w:after="0"/>
        <w:rPr>
          <w:lang w:val="en-US"/>
        </w:rPr>
      </w:pPr>
      <w:r w:rsidRPr="007C091F">
        <w:rPr>
          <w:rStyle w:val="Appelnotedebasdep"/>
          <w:rFonts w:asciiTheme="minorHAnsi" w:hAnsiTheme="minorHAnsi" w:cstheme="minorHAnsi"/>
          <w:sz w:val="18"/>
          <w:szCs w:val="18"/>
        </w:rPr>
        <w:footnoteRef/>
      </w:r>
      <w:r w:rsidRPr="007C091F">
        <w:rPr>
          <w:rFonts w:asciiTheme="minorHAnsi" w:hAnsiTheme="minorHAnsi" w:cstheme="minorHAnsi"/>
          <w:sz w:val="18"/>
          <w:szCs w:val="18"/>
          <w:lang w:val="en-US"/>
        </w:rPr>
        <w:t xml:space="preserve"> Speckhard, 2017, Women and violent extremism in Europe and Central Asia, </w:t>
      </w:r>
      <w:hyperlink r:id="rId4" w:history="1">
        <w:r w:rsidRPr="007C091F">
          <w:rPr>
            <w:rStyle w:val="Lienhypertexte"/>
            <w:rFonts w:asciiTheme="minorHAnsi" w:hAnsiTheme="minorHAnsi" w:cstheme="minorHAnsi"/>
            <w:sz w:val="18"/>
            <w:szCs w:val="18"/>
            <w:lang w:val="en-US"/>
          </w:rPr>
          <w:t>https://kyrgyzstan.un.org/sites/default/files/2020-01/UN%20PBF_UNW_ECA_KYRG%20chapter%20FINAL%20%281%29.pdf</w:t>
        </w:r>
      </w:hyperlink>
    </w:p>
  </w:footnote>
  <w:footnote w:id="7">
    <w:p w14:paraId="168BECFD" w14:textId="77777777" w:rsidR="009847C2" w:rsidRPr="00FA487E" w:rsidRDefault="009847C2" w:rsidP="009847C2">
      <w:pPr>
        <w:pStyle w:val="Notedebasdepage"/>
        <w:rPr>
          <w:rFonts w:asciiTheme="minorHAnsi" w:hAnsiTheme="minorHAnsi" w:cstheme="minorHAnsi"/>
          <w:sz w:val="18"/>
          <w:szCs w:val="18"/>
          <w:lang w:val="en-US"/>
        </w:rPr>
      </w:pPr>
      <w:r w:rsidRPr="00FA487E">
        <w:rPr>
          <w:rStyle w:val="Appelnotedebasdep"/>
          <w:rFonts w:asciiTheme="minorHAnsi" w:hAnsiTheme="minorHAnsi" w:cstheme="minorHAnsi"/>
          <w:sz w:val="18"/>
          <w:szCs w:val="18"/>
        </w:rPr>
        <w:footnoteRef/>
      </w:r>
      <w:r w:rsidRPr="00FA487E">
        <w:rPr>
          <w:rFonts w:asciiTheme="minorHAnsi" w:hAnsiTheme="minorHAnsi" w:cstheme="minorHAnsi"/>
          <w:sz w:val="18"/>
          <w:szCs w:val="18"/>
          <w:lang w:val="en-US"/>
        </w:rPr>
        <w:t xml:space="preserve"> Speckhard, 2017, Women and violent extremism in Europe and Central Asia, </w:t>
      </w:r>
      <w:hyperlink r:id="rId5" w:history="1">
        <w:r w:rsidRPr="00FA487E">
          <w:rPr>
            <w:rStyle w:val="Lienhypertexte"/>
            <w:rFonts w:asciiTheme="minorHAnsi" w:hAnsiTheme="minorHAnsi" w:cstheme="minorHAnsi"/>
            <w:sz w:val="18"/>
            <w:szCs w:val="18"/>
            <w:lang w:val="en-US"/>
          </w:rPr>
          <w:t>https://kyrgyzstan.un.org/sites/default/files/2020-01/UN%20PBF_UNW_ECA_KYRG%20chapter%20FINAL%20%281%29.pdf</w:t>
        </w:r>
      </w:hyperlink>
    </w:p>
  </w:footnote>
  <w:footnote w:id="8">
    <w:p w14:paraId="110F690D" w14:textId="77777777" w:rsidR="009847C2" w:rsidRPr="00861A55" w:rsidRDefault="009847C2" w:rsidP="009847C2">
      <w:pPr>
        <w:pStyle w:val="Notedebasdepage"/>
        <w:rPr>
          <w:lang w:val="en-US"/>
        </w:rPr>
      </w:pPr>
      <w:r w:rsidRPr="00FA487E">
        <w:rPr>
          <w:rStyle w:val="Appelnotedebasdep"/>
          <w:rFonts w:asciiTheme="minorHAnsi" w:hAnsiTheme="minorHAnsi" w:cstheme="minorHAnsi"/>
          <w:sz w:val="18"/>
          <w:szCs w:val="18"/>
        </w:rPr>
        <w:footnoteRef/>
      </w:r>
      <w:r w:rsidRPr="00FA487E">
        <w:rPr>
          <w:rFonts w:asciiTheme="minorHAnsi" w:hAnsiTheme="minorHAnsi" w:cstheme="minorHAnsi"/>
          <w:sz w:val="18"/>
          <w:szCs w:val="18"/>
          <w:lang w:val="en-US"/>
        </w:rPr>
        <w:t xml:space="preserve"> Speckhard, 2017, Women and violent extremism in Europe and Central Asia, </w:t>
      </w:r>
      <w:hyperlink r:id="rId6" w:history="1">
        <w:r w:rsidRPr="00FA487E">
          <w:rPr>
            <w:rStyle w:val="Lienhypertexte"/>
            <w:rFonts w:asciiTheme="minorHAnsi" w:hAnsiTheme="minorHAnsi" w:cstheme="minorHAnsi"/>
            <w:sz w:val="18"/>
            <w:szCs w:val="18"/>
            <w:lang w:val="en-US"/>
          </w:rPr>
          <w:t>https://kyrgyzstan.un.org/sites/default/files/2020-01/UN%20PBF_UNW_ECA_KYRG%20chapter%20FINAL%20%281%29.pdf</w:t>
        </w:r>
      </w:hyperlink>
    </w:p>
  </w:footnote>
  <w:footnote w:id="9">
    <w:p w14:paraId="7A0F0587" w14:textId="77777777" w:rsidR="00472F3A" w:rsidRPr="002B161A" w:rsidRDefault="00472F3A" w:rsidP="00472F3A">
      <w:pPr>
        <w:rPr>
          <w:lang w:val="en-US"/>
        </w:rPr>
      </w:pPr>
    </w:p>
    <w:p w14:paraId="2D53FB9D" w14:textId="77777777" w:rsidR="00472F3A" w:rsidRPr="002F6E47" w:rsidRDefault="00472F3A" w:rsidP="00472F3A">
      <w:pPr>
        <w:pStyle w:val="Notedebasdepage"/>
      </w:pPr>
    </w:p>
  </w:footnote>
  <w:footnote w:id="10">
    <w:p w14:paraId="0273B24A" w14:textId="46C4D1C0" w:rsidR="00DE208E" w:rsidRPr="00F645EC" w:rsidRDefault="00DE208E">
      <w:pPr>
        <w:pStyle w:val="Notedebasdepage"/>
        <w:rPr>
          <w:rFonts w:asciiTheme="minorHAnsi" w:hAnsiTheme="minorHAnsi" w:cstheme="minorHAnsi"/>
          <w:sz w:val="18"/>
          <w:szCs w:val="18"/>
        </w:rPr>
      </w:pPr>
      <w:r w:rsidRPr="00F645EC">
        <w:rPr>
          <w:rStyle w:val="Appelnotedebasdep"/>
          <w:rFonts w:asciiTheme="minorHAnsi" w:hAnsiTheme="minorHAnsi" w:cstheme="minorHAnsi"/>
          <w:sz w:val="18"/>
          <w:szCs w:val="18"/>
        </w:rPr>
        <w:footnoteRef/>
      </w:r>
      <w:r w:rsidRPr="00F645EC">
        <w:rPr>
          <w:rFonts w:asciiTheme="minorHAnsi" w:hAnsiTheme="minorHAnsi" w:cstheme="minorHAnsi"/>
          <w:sz w:val="18"/>
          <w:szCs w:val="18"/>
        </w:rPr>
        <w:t xml:space="preserve"> “Women and Violent Extremism in Europe and Central Asia”,</w:t>
      </w:r>
      <w:r w:rsidR="008065C6" w:rsidRPr="00F645EC">
        <w:rPr>
          <w:rFonts w:asciiTheme="minorHAnsi" w:eastAsia="Microsoft Sans Serif" w:hAnsiTheme="minorHAnsi" w:cstheme="minorHAnsi"/>
          <w:color w:val="FFFFFF"/>
          <w:sz w:val="18"/>
          <w:szCs w:val="18"/>
          <w:lang w:val="en-US" w:eastAsia="en-GB"/>
        </w:rPr>
        <w:t xml:space="preserve"> </w:t>
      </w:r>
      <w:r w:rsidR="008065C6" w:rsidRPr="00F645EC">
        <w:rPr>
          <w:rFonts w:asciiTheme="minorHAnsi" w:hAnsiTheme="minorHAnsi" w:cstheme="minorHAnsi"/>
          <w:sz w:val="18"/>
          <w:szCs w:val="18"/>
          <w:lang w:val="en-US"/>
        </w:rPr>
        <w:t>Anne Speckhard, Ardian Shajkovci, and Chinara Esengul</w:t>
      </w:r>
      <w:r w:rsidRPr="00F645EC">
        <w:rPr>
          <w:rFonts w:asciiTheme="minorHAnsi" w:hAnsiTheme="minorHAnsi" w:cstheme="minorHAnsi"/>
          <w:sz w:val="18"/>
          <w:szCs w:val="18"/>
        </w:rPr>
        <w:t xml:space="preserve"> UN Women, </w:t>
      </w:r>
      <w:r w:rsidR="008065C6" w:rsidRPr="00F645EC">
        <w:rPr>
          <w:rFonts w:asciiTheme="minorHAnsi" w:hAnsiTheme="minorHAnsi" w:cstheme="minorHAnsi"/>
          <w:sz w:val="18"/>
          <w:szCs w:val="18"/>
        </w:rPr>
        <w:t>January 2017</w:t>
      </w:r>
    </w:p>
  </w:footnote>
  <w:footnote w:id="11">
    <w:p w14:paraId="687E6FA1" w14:textId="1DAE6BED" w:rsidR="004B4A5A" w:rsidRPr="0095624B" w:rsidRDefault="004B4A5A">
      <w:pPr>
        <w:pStyle w:val="Notedebasdepage"/>
        <w:rPr>
          <w:rFonts w:asciiTheme="minorHAnsi" w:hAnsiTheme="minorHAnsi" w:cstheme="minorHAnsi"/>
          <w:sz w:val="18"/>
          <w:szCs w:val="18"/>
          <w:lang w:val="en-US"/>
        </w:rPr>
      </w:pPr>
      <w:r w:rsidRPr="00B07E98">
        <w:rPr>
          <w:rStyle w:val="Appelnotedebasdep"/>
          <w:rFonts w:asciiTheme="minorHAnsi" w:hAnsiTheme="minorHAnsi" w:cstheme="minorHAnsi"/>
          <w:sz w:val="18"/>
          <w:szCs w:val="18"/>
        </w:rPr>
        <w:footnoteRef/>
      </w:r>
      <w:r w:rsidRPr="00B07E98">
        <w:rPr>
          <w:rFonts w:asciiTheme="minorHAnsi" w:hAnsiTheme="minorHAnsi" w:cstheme="minorHAnsi"/>
          <w:sz w:val="18"/>
          <w:szCs w:val="18"/>
        </w:rPr>
        <w:t xml:space="preserve"> </w:t>
      </w:r>
      <w:r w:rsidRPr="00B07E98">
        <w:rPr>
          <w:rFonts w:asciiTheme="minorHAnsi" w:hAnsiTheme="minorHAnsi" w:cstheme="minorHAnsi"/>
          <w:sz w:val="18"/>
          <w:szCs w:val="18"/>
          <w:lang w:val="en-US"/>
        </w:rPr>
        <w:t>Strategic Peacebuilding Review</w:t>
      </w:r>
      <w:r>
        <w:rPr>
          <w:rFonts w:asciiTheme="minorHAnsi" w:hAnsiTheme="minorHAnsi" w:cstheme="minorHAnsi"/>
          <w:sz w:val="18"/>
          <w:szCs w:val="18"/>
          <w:lang w:val="en-US"/>
        </w:rPr>
        <w:t>,</w:t>
      </w:r>
      <w:r w:rsidRPr="00B07E98">
        <w:rPr>
          <w:rFonts w:asciiTheme="minorHAnsi" w:hAnsiTheme="minorHAnsi" w:cstheme="minorHAnsi"/>
          <w:sz w:val="18"/>
          <w:szCs w:val="18"/>
          <w:lang w:val="en-US"/>
        </w:rPr>
        <w:t xml:space="preserve"> PBF Portfolio </w:t>
      </w:r>
      <w:r>
        <w:rPr>
          <w:rFonts w:asciiTheme="minorHAnsi" w:hAnsiTheme="minorHAnsi" w:cstheme="minorHAnsi"/>
          <w:sz w:val="18"/>
          <w:szCs w:val="18"/>
          <w:lang w:val="en-US"/>
        </w:rPr>
        <w:t xml:space="preserve">in </w:t>
      </w:r>
      <w:r w:rsidRPr="00B07E98">
        <w:rPr>
          <w:rFonts w:asciiTheme="minorHAnsi" w:hAnsiTheme="minorHAnsi" w:cstheme="minorHAnsi"/>
          <w:sz w:val="18"/>
          <w:szCs w:val="18"/>
          <w:lang w:val="en-US"/>
        </w:rPr>
        <w:t>Kyrgyzstan</w:t>
      </w:r>
      <w:r>
        <w:rPr>
          <w:rFonts w:asciiTheme="minorHAnsi" w:hAnsiTheme="minorHAnsi" w:cstheme="minorHAnsi"/>
          <w:sz w:val="18"/>
          <w:szCs w:val="18"/>
          <w:lang w:val="en-US"/>
        </w:rPr>
        <w:t xml:space="preserve">, July 2020, UN Peacebuilding, </w:t>
      </w:r>
      <w:r w:rsidRPr="0095624B">
        <w:rPr>
          <w:rFonts w:asciiTheme="minorHAnsi" w:hAnsiTheme="minorHAnsi" w:cstheme="minorHAnsi"/>
          <w:sz w:val="18"/>
          <w:szCs w:val="18"/>
          <w:lang w:val="en-US"/>
        </w:rPr>
        <w:t>Katinka Patscher-Hellbeck</w:t>
      </w:r>
      <w:r w:rsidRPr="0095624B">
        <w:rPr>
          <w:rFonts w:asciiTheme="minorHAnsi" w:hAnsiTheme="minorHAnsi" w:cstheme="minorHAnsi"/>
          <w:b/>
          <w:bCs/>
          <w:sz w:val="18"/>
          <w:szCs w:val="18"/>
          <w:lang w:val="en-US"/>
        </w:rPr>
        <w:t xml:space="preserve"> </w:t>
      </w:r>
    </w:p>
  </w:footnote>
  <w:footnote w:id="12">
    <w:p w14:paraId="7EC8EE2E" w14:textId="11893F6C" w:rsidR="003C737C" w:rsidRPr="00F645EC" w:rsidRDefault="003C737C">
      <w:pPr>
        <w:pStyle w:val="Notedebasdepage"/>
        <w:rPr>
          <w:rFonts w:asciiTheme="minorHAnsi" w:hAnsiTheme="minorHAnsi" w:cstheme="minorHAnsi"/>
          <w:sz w:val="18"/>
          <w:szCs w:val="18"/>
        </w:rPr>
      </w:pPr>
      <w:r w:rsidRPr="00F645EC">
        <w:rPr>
          <w:rStyle w:val="Appelnotedebasdep"/>
          <w:rFonts w:asciiTheme="minorHAnsi" w:hAnsiTheme="minorHAnsi" w:cstheme="minorHAnsi"/>
          <w:sz w:val="18"/>
          <w:szCs w:val="18"/>
        </w:rPr>
        <w:footnoteRef/>
      </w:r>
      <w:r w:rsidRPr="00F645EC">
        <w:rPr>
          <w:rFonts w:asciiTheme="minorHAnsi" w:hAnsiTheme="minorHAnsi" w:cstheme="minorHAnsi"/>
          <w:sz w:val="18"/>
          <w:szCs w:val="18"/>
        </w:rPr>
        <w:t xml:space="preserve"> List of municipalities: </w:t>
      </w:r>
      <w:r w:rsidR="00CC38DF" w:rsidRPr="00F645EC">
        <w:rPr>
          <w:rFonts w:asciiTheme="minorHAnsi" w:hAnsiTheme="minorHAnsi" w:cstheme="minorHAnsi"/>
          <w:sz w:val="18"/>
          <w:szCs w:val="18"/>
        </w:rPr>
        <w:t xml:space="preserve">Batken, Bazar Korgon, Bishkek, Cholpon Alta, </w:t>
      </w:r>
      <w:r w:rsidR="00B70B26" w:rsidRPr="00F645EC">
        <w:rPr>
          <w:rFonts w:asciiTheme="minorHAnsi" w:hAnsiTheme="minorHAnsi" w:cstheme="minorHAnsi"/>
          <w:sz w:val="18"/>
          <w:szCs w:val="18"/>
        </w:rPr>
        <w:t xml:space="preserve">Isfan, Jalal-Abad, </w:t>
      </w:r>
      <w:r w:rsidR="00C20681" w:rsidRPr="00F645EC">
        <w:rPr>
          <w:rFonts w:asciiTheme="minorHAnsi" w:hAnsiTheme="minorHAnsi" w:cstheme="minorHAnsi"/>
          <w:sz w:val="18"/>
          <w:szCs w:val="18"/>
        </w:rPr>
        <w:t>Karkul, Özgön, Osh, Toktogul</w:t>
      </w:r>
    </w:p>
  </w:footnote>
  <w:footnote w:id="13">
    <w:p w14:paraId="00B2EEE9" w14:textId="72B58D03" w:rsidR="004B4A5A" w:rsidRPr="0095624B" w:rsidRDefault="004B4A5A" w:rsidP="00A20EC2">
      <w:pPr>
        <w:pStyle w:val="Notedebasdepage"/>
        <w:jc w:val="left"/>
        <w:rPr>
          <w:rFonts w:asciiTheme="minorHAnsi" w:hAnsiTheme="minorHAnsi" w:cstheme="minorHAnsi"/>
          <w:sz w:val="18"/>
          <w:szCs w:val="18"/>
          <w:lang w:val="en-US"/>
        </w:rPr>
      </w:pPr>
      <w:r w:rsidRPr="00663A36">
        <w:rPr>
          <w:rStyle w:val="Appelnotedebasdep"/>
          <w:rFonts w:asciiTheme="minorHAnsi" w:hAnsiTheme="minorHAnsi" w:cstheme="minorHAnsi"/>
          <w:sz w:val="18"/>
          <w:szCs w:val="18"/>
        </w:rPr>
        <w:footnoteRef/>
      </w:r>
      <w:r w:rsidRPr="00663A36">
        <w:rPr>
          <w:rFonts w:asciiTheme="minorHAnsi" w:hAnsiTheme="minorHAnsi" w:cstheme="minorHAnsi"/>
          <w:sz w:val="18"/>
          <w:szCs w:val="18"/>
        </w:rPr>
        <w:t xml:space="preserve"> </w:t>
      </w:r>
      <w:r w:rsidRPr="00663A36">
        <w:rPr>
          <w:rFonts w:asciiTheme="minorHAnsi" w:hAnsiTheme="minorHAnsi" w:cstheme="minorHAnsi"/>
          <w:sz w:val="18"/>
          <w:szCs w:val="18"/>
          <w:lang w:val="en-US"/>
        </w:rPr>
        <w:t>PBC Organizational Committee Informal Meeting on “Financing for Peacebuilding”</w:t>
      </w:r>
      <w:r w:rsidR="00A20EC2">
        <w:rPr>
          <w:rFonts w:asciiTheme="minorHAnsi" w:hAnsiTheme="minorHAnsi" w:cstheme="minorHAnsi"/>
          <w:sz w:val="18"/>
          <w:szCs w:val="18"/>
          <w:lang w:val="en-US"/>
        </w:rPr>
        <w:t xml:space="preserve"> </w:t>
      </w:r>
      <w:r w:rsidRPr="00663A36">
        <w:rPr>
          <w:rFonts w:asciiTheme="minorHAnsi" w:hAnsiTheme="minorHAnsi" w:cstheme="minorHAnsi"/>
          <w:sz w:val="18"/>
          <w:szCs w:val="18"/>
          <w:lang w:val="en-US"/>
        </w:rPr>
        <w:t xml:space="preserve">10 October 2016 </w:t>
      </w:r>
    </w:p>
  </w:footnote>
  <w:footnote w:id="14">
    <w:p w14:paraId="2195865C" w14:textId="2DE219A3" w:rsidR="004B4A5A" w:rsidRPr="009472CF" w:rsidRDefault="004B4A5A">
      <w:pPr>
        <w:pStyle w:val="Notedebasdepage"/>
        <w:rPr>
          <w:rFonts w:asciiTheme="minorHAnsi" w:hAnsiTheme="minorHAnsi" w:cstheme="minorHAnsi"/>
          <w:sz w:val="18"/>
          <w:szCs w:val="18"/>
          <w:lang w:val="en-US"/>
        </w:rPr>
      </w:pPr>
      <w:r w:rsidRPr="009472CF">
        <w:rPr>
          <w:rStyle w:val="Appelnotedebasdep"/>
          <w:rFonts w:asciiTheme="minorHAnsi" w:hAnsiTheme="minorHAnsi" w:cstheme="minorHAnsi"/>
          <w:sz w:val="18"/>
          <w:szCs w:val="18"/>
        </w:rPr>
        <w:footnoteRef/>
      </w:r>
      <w:r w:rsidRPr="009472CF">
        <w:rPr>
          <w:rFonts w:asciiTheme="minorHAnsi" w:hAnsiTheme="minorHAnsi" w:cstheme="minorHAnsi"/>
          <w:sz w:val="18"/>
          <w:szCs w:val="18"/>
        </w:rPr>
        <w:t xml:space="preserve"> </w:t>
      </w:r>
      <w:r w:rsidRPr="009472CF">
        <w:rPr>
          <w:rFonts w:asciiTheme="minorHAnsi" w:hAnsiTheme="minorHAnsi" w:cstheme="minorHAnsi"/>
          <w:sz w:val="18"/>
          <w:szCs w:val="18"/>
          <w:lang w:val="en-US"/>
        </w:rPr>
        <w:t>UNSG Plan of Action to Prevent Violent Extremism (A/70/674), UNDAF 2018-2022, National Program of the Government of Kyrgyz Republic on countering Extremism and Terrorism for 2017-2022, Government Program “40 steps into the future”, “Concept of state policy of the Kyrgyz Republic”, “Concept of National Unity and Inter-Ethnic Relations”</w:t>
      </w:r>
    </w:p>
  </w:footnote>
  <w:footnote w:id="15">
    <w:p w14:paraId="33A00C7C" w14:textId="18FB07D2" w:rsidR="005164B6" w:rsidRPr="002724DB" w:rsidRDefault="005164B6">
      <w:pPr>
        <w:pStyle w:val="Notedebasdepage"/>
        <w:rPr>
          <w:rFonts w:asciiTheme="minorHAnsi" w:hAnsiTheme="minorHAnsi" w:cstheme="minorHAnsi"/>
          <w:sz w:val="18"/>
          <w:szCs w:val="18"/>
        </w:rPr>
      </w:pPr>
      <w:r w:rsidRPr="002724DB">
        <w:rPr>
          <w:rStyle w:val="Appelnotedebasdep"/>
          <w:rFonts w:asciiTheme="minorHAnsi" w:hAnsiTheme="minorHAnsi" w:cstheme="minorHAnsi"/>
          <w:sz w:val="18"/>
          <w:szCs w:val="18"/>
        </w:rPr>
        <w:footnoteRef/>
      </w:r>
      <w:r w:rsidRPr="002724DB">
        <w:rPr>
          <w:rFonts w:asciiTheme="minorHAnsi" w:hAnsiTheme="minorHAnsi" w:cstheme="minorHAnsi"/>
          <w:sz w:val="18"/>
          <w:szCs w:val="18"/>
        </w:rPr>
        <w:t xml:space="preserve"> </w:t>
      </w:r>
      <w:r w:rsidRPr="002724DB">
        <w:rPr>
          <w:rFonts w:asciiTheme="minorHAnsi" w:hAnsiTheme="minorHAnsi" w:cstheme="minorHAnsi"/>
          <w:bCs/>
          <w:color w:val="000000"/>
          <w:sz w:val="18"/>
          <w:szCs w:val="18"/>
        </w:rPr>
        <w:t>The documents and publications include, among others</w:t>
      </w:r>
      <w:r w:rsidR="009506B6" w:rsidRPr="002724DB">
        <w:rPr>
          <w:rFonts w:asciiTheme="minorHAnsi" w:hAnsiTheme="minorHAnsi" w:cstheme="minorHAnsi"/>
          <w:bCs/>
          <w:color w:val="000000"/>
          <w:sz w:val="18"/>
          <w:szCs w:val="18"/>
        </w:rPr>
        <w:t>: (a) the</w:t>
      </w:r>
      <w:r w:rsidRPr="002724DB">
        <w:rPr>
          <w:rFonts w:asciiTheme="minorHAnsi" w:hAnsiTheme="minorHAnsi" w:cstheme="minorHAnsi"/>
          <w:bCs/>
          <w:color w:val="000000"/>
          <w:sz w:val="18"/>
          <w:szCs w:val="18"/>
        </w:rPr>
        <w:t xml:space="preserve"> evaluation of UNFPA report on Women and Girls as drivers of Peace and Prevention of Radicalisation, </w:t>
      </w:r>
      <w:r w:rsidR="009506B6" w:rsidRPr="002724DB">
        <w:rPr>
          <w:rFonts w:asciiTheme="minorHAnsi" w:hAnsiTheme="minorHAnsi" w:cstheme="minorHAnsi"/>
          <w:bCs/>
          <w:color w:val="000000"/>
          <w:sz w:val="18"/>
          <w:szCs w:val="18"/>
        </w:rPr>
        <w:t xml:space="preserve">(b) </w:t>
      </w:r>
      <w:r w:rsidRPr="002724DB">
        <w:rPr>
          <w:rFonts w:asciiTheme="minorHAnsi" w:hAnsiTheme="minorHAnsi" w:cstheme="minorHAnsi"/>
          <w:bCs/>
          <w:color w:val="000000"/>
          <w:sz w:val="18"/>
          <w:szCs w:val="18"/>
        </w:rPr>
        <w:t xml:space="preserve">Analysis of the Drivers of Radicalization and Violent Extremisms in Kyrgyzstan, </w:t>
      </w:r>
      <w:r w:rsidR="009506B6" w:rsidRPr="002724DB">
        <w:rPr>
          <w:rFonts w:asciiTheme="minorHAnsi" w:hAnsiTheme="minorHAnsi" w:cstheme="minorHAnsi"/>
          <w:bCs/>
          <w:color w:val="000000"/>
          <w:sz w:val="18"/>
          <w:szCs w:val="18"/>
        </w:rPr>
        <w:t xml:space="preserve">(c) </w:t>
      </w:r>
      <w:r w:rsidRPr="002724DB">
        <w:rPr>
          <w:rFonts w:asciiTheme="minorHAnsi" w:hAnsiTheme="minorHAnsi" w:cstheme="minorHAnsi"/>
          <w:bCs/>
          <w:color w:val="000000"/>
          <w:sz w:val="18"/>
          <w:szCs w:val="18"/>
        </w:rPr>
        <w:t xml:space="preserve">Measuring Peacebuilding in Kyrgyzstan, Baseline Survey for the Kyrgyzstan PPP 2014-2017, </w:t>
      </w:r>
      <w:r w:rsidR="009506B6" w:rsidRPr="002724DB">
        <w:rPr>
          <w:rFonts w:asciiTheme="minorHAnsi" w:hAnsiTheme="minorHAnsi" w:cstheme="minorHAnsi"/>
          <w:bCs/>
          <w:color w:val="000000"/>
          <w:sz w:val="18"/>
          <w:szCs w:val="18"/>
        </w:rPr>
        <w:t xml:space="preserve">(d) </w:t>
      </w:r>
      <w:r w:rsidRPr="002724DB">
        <w:rPr>
          <w:rFonts w:asciiTheme="minorHAnsi" w:hAnsiTheme="minorHAnsi" w:cstheme="minorHAnsi"/>
          <w:bCs/>
          <w:color w:val="000000"/>
          <w:sz w:val="18"/>
          <w:szCs w:val="18"/>
        </w:rPr>
        <w:t>PBF Kyrgyzstan Portfolio Strategic Peacebuilding Review</w:t>
      </w:r>
    </w:p>
  </w:footnote>
  <w:footnote w:id="16">
    <w:p w14:paraId="1B746056" w14:textId="5E0CC400" w:rsidR="00827E3E" w:rsidRPr="002724DB" w:rsidRDefault="00827E3E" w:rsidP="00827E3E">
      <w:pPr>
        <w:pStyle w:val="Notedebasdepage"/>
        <w:rPr>
          <w:rFonts w:asciiTheme="minorHAnsi" w:hAnsiTheme="minorHAnsi" w:cstheme="minorHAnsi"/>
          <w:bCs/>
          <w:color w:val="000000"/>
          <w:sz w:val="18"/>
          <w:szCs w:val="18"/>
          <w:lang w:val="en-US"/>
        </w:rPr>
      </w:pPr>
      <w:r w:rsidRPr="002724DB">
        <w:rPr>
          <w:rStyle w:val="Appelnotedebasdep"/>
          <w:rFonts w:asciiTheme="minorHAnsi" w:hAnsiTheme="minorHAnsi" w:cstheme="minorHAnsi"/>
          <w:sz w:val="18"/>
          <w:szCs w:val="18"/>
        </w:rPr>
        <w:footnoteRef/>
      </w:r>
      <w:r w:rsidRPr="002724DB">
        <w:rPr>
          <w:rFonts w:asciiTheme="minorHAnsi" w:hAnsiTheme="minorHAnsi" w:cstheme="minorHAnsi"/>
          <w:sz w:val="18"/>
          <w:szCs w:val="18"/>
        </w:rPr>
        <w:t xml:space="preserve"> </w:t>
      </w:r>
      <w:r w:rsidRPr="002724DB">
        <w:rPr>
          <w:rFonts w:asciiTheme="minorHAnsi" w:hAnsiTheme="minorHAnsi" w:cstheme="minorHAnsi"/>
          <w:bCs/>
          <w:color w:val="000000"/>
          <w:sz w:val="18"/>
          <w:szCs w:val="18"/>
        </w:rPr>
        <w:t xml:space="preserve">UNDP Conflict Sensitivty in Approaches to PVE, Improving the impact of PVE Programmning Toolkit UNDP/International Alert, </w:t>
      </w:r>
      <w:r w:rsidRPr="002724DB">
        <w:rPr>
          <w:rFonts w:asciiTheme="minorHAnsi" w:hAnsiTheme="minorHAnsi" w:cstheme="minorHAnsi"/>
          <w:bCs/>
          <w:color w:val="000000"/>
          <w:sz w:val="18"/>
          <w:szCs w:val="18"/>
          <w:lang w:val="en-US"/>
        </w:rPr>
        <w:t>Conflict Sensitivity in Approaches to Preventing Violent Extremism: Good intentions are not enough (UNDP)</w:t>
      </w:r>
      <w:r w:rsidR="001F7643" w:rsidRPr="002724DB">
        <w:rPr>
          <w:rFonts w:asciiTheme="minorHAnsi" w:hAnsiTheme="minorHAnsi" w:cstheme="minorHAnsi"/>
          <w:bCs/>
          <w:color w:val="000000"/>
          <w:sz w:val="18"/>
          <w:szCs w:val="18"/>
          <w:lang w:val="en-US"/>
        </w:rPr>
        <w:t>, …</w:t>
      </w:r>
    </w:p>
  </w:footnote>
  <w:footnote w:id="17">
    <w:p w14:paraId="7545A0BC" w14:textId="0AA7EE38" w:rsidR="001F7643" w:rsidRPr="002724DB" w:rsidRDefault="001F7643">
      <w:pPr>
        <w:pStyle w:val="Notedebasdepage"/>
        <w:rPr>
          <w:rFonts w:asciiTheme="minorHAnsi" w:hAnsiTheme="minorHAnsi" w:cstheme="minorHAnsi"/>
          <w:sz w:val="18"/>
          <w:szCs w:val="18"/>
        </w:rPr>
      </w:pPr>
      <w:r w:rsidRPr="002724DB">
        <w:rPr>
          <w:rStyle w:val="Appelnotedebasdep"/>
          <w:rFonts w:asciiTheme="minorHAnsi" w:hAnsiTheme="minorHAnsi" w:cstheme="minorHAnsi"/>
          <w:sz w:val="18"/>
          <w:szCs w:val="18"/>
        </w:rPr>
        <w:footnoteRef/>
      </w:r>
      <w:r w:rsidRPr="002724DB">
        <w:rPr>
          <w:rFonts w:asciiTheme="minorHAnsi" w:hAnsiTheme="minorHAnsi" w:cstheme="minorHAnsi"/>
          <w:sz w:val="18"/>
          <w:szCs w:val="18"/>
        </w:rPr>
        <w:t xml:space="preserve"> </w:t>
      </w:r>
      <w:r w:rsidRPr="002724DB">
        <w:rPr>
          <w:rFonts w:asciiTheme="minorHAnsi" w:hAnsiTheme="minorHAnsi" w:cstheme="minorHAnsi"/>
          <w:bCs/>
          <w:color w:val="000000"/>
          <w:sz w:val="18"/>
          <w:szCs w:val="18"/>
        </w:rPr>
        <w:t xml:space="preserve">Information Flows and Radicalisation leading to VE in Central Asia, </w:t>
      </w:r>
      <w:r w:rsidRPr="002724DB">
        <w:rPr>
          <w:rFonts w:asciiTheme="minorHAnsi" w:hAnsiTheme="minorHAnsi" w:cstheme="minorHAnsi"/>
          <w:bCs/>
          <w:color w:val="000000"/>
          <w:sz w:val="18"/>
          <w:szCs w:val="18"/>
          <w:lang w:val="en-US"/>
        </w:rPr>
        <w:t>Vulnerability and Resilience of Young People in Kyrgyzstan to Radicalization, Violence and Extremism, Central Asia Programme, …</w:t>
      </w:r>
    </w:p>
  </w:footnote>
  <w:footnote w:id="18">
    <w:p w14:paraId="5FCBEF0E" w14:textId="482F0F0B" w:rsidR="00A74909" w:rsidRPr="00F66932" w:rsidRDefault="00A74909" w:rsidP="00A74909">
      <w:pPr>
        <w:pStyle w:val="Notedebasdepage"/>
        <w:rPr>
          <w:lang w:val="en-US"/>
        </w:rPr>
      </w:pPr>
      <w:r w:rsidRPr="002724DB">
        <w:rPr>
          <w:rStyle w:val="Appelnotedebasdep"/>
          <w:rFonts w:asciiTheme="minorHAnsi" w:hAnsiTheme="minorHAnsi" w:cstheme="minorHAnsi"/>
          <w:sz w:val="18"/>
          <w:szCs w:val="18"/>
        </w:rPr>
        <w:footnoteRef/>
      </w:r>
      <w:r w:rsidRPr="002724DB">
        <w:rPr>
          <w:rFonts w:asciiTheme="minorHAnsi" w:hAnsiTheme="minorHAnsi" w:cstheme="minorHAnsi"/>
          <w:sz w:val="18"/>
          <w:szCs w:val="18"/>
        </w:rPr>
        <w:t xml:space="preserve"> </w:t>
      </w:r>
      <w:r w:rsidRPr="002724DB">
        <w:rPr>
          <w:rFonts w:asciiTheme="minorHAnsi" w:hAnsiTheme="minorHAnsi" w:cstheme="minorHAnsi"/>
          <w:sz w:val="18"/>
          <w:szCs w:val="18"/>
          <w:lang w:val="en-US"/>
        </w:rPr>
        <w:t xml:space="preserve">Understanding the Role of Gender in Preventing and Countering Violent Extremism and Radicalization That Lead to Terrorism, </w:t>
      </w:r>
      <w:proofErr w:type="gramStart"/>
      <w:r w:rsidRPr="002724DB">
        <w:rPr>
          <w:rFonts w:asciiTheme="minorHAnsi" w:hAnsiTheme="minorHAnsi" w:cstheme="minorHAnsi"/>
          <w:sz w:val="18"/>
          <w:szCs w:val="18"/>
          <w:lang w:val="en-US"/>
        </w:rPr>
        <w:t>OSCE,…</w:t>
      </w:r>
      <w:proofErr w:type="gramEnd"/>
    </w:p>
  </w:footnote>
  <w:footnote w:id="19">
    <w:p w14:paraId="28F50C70" w14:textId="04DC037B" w:rsidR="004B4A5A" w:rsidRPr="007E4FA2" w:rsidRDefault="004B4A5A">
      <w:pPr>
        <w:pStyle w:val="Notedebasdepage"/>
        <w:rPr>
          <w:lang w:val="en-US"/>
        </w:rPr>
      </w:pPr>
      <w:r>
        <w:rPr>
          <w:rStyle w:val="Appelnotedebasdep"/>
        </w:rPr>
        <w:footnoteRef/>
      </w:r>
      <w:r>
        <w:t xml:space="preserve"> </w:t>
      </w:r>
      <w:r w:rsidRPr="007E4FA2">
        <w:rPr>
          <w:lang w:val="en-US"/>
        </w:rPr>
        <w:t xml:space="preserve">Taken from the 2020 Strategic Peacebuilding Review of </w:t>
      </w:r>
      <w:r>
        <w:rPr>
          <w:lang w:val="en-US"/>
        </w:rPr>
        <w:t>the PBF portfolio in Kyrgyzstan.</w:t>
      </w:r>
    </w:p>
  </w:footnote>
  <w:footnote w:id="20">
    <w:p w14:paraId="296276B8" w14:textId="3F784CFD" w:rsidR="00C222E5" w:rsidRPr="00F66932" w:rsidRDefault="00C222E5">
      <w:pPr>
        <w:pStyle w:val="Notedebasdepage"/>
        <w:rPr>
          <w:rFonts w:asciiTheme="minorHAnsi" w:hAnsiTheme="minorHAnsi" w:cstheme="minorHAnsi"/>
          <w:sz w:val="18"/>
          <w:szCs w:val="18"/>
        </w:rPr>
      </w:pPr>
      <w:r w:rsidRPr="00F66932">
        <w:rPr>
          <w:rStyle w:val="Appelnotedebasdep"/>
          <w:rFonts w:asciiTheme="minorHAnsi" w:hAnsiTheme="minorHAnsi" w:cstheme="minorHAnsi"/>
          <w:sz w:val="18"/>
          <w:szCs w:val="18"/>
        </w:rPr>
        <w:footnoteRef/>
      </w:r>
      <w:r w:rsidRPr="00F66932">
        <w:rPr>
          <w:rFonts w:asciiTheme="minorHAnsi" w:hAnsiTheme="minorHAnsi" w:cstheme="minorHAnsi"/>
          <w:sz w:val="18"/>
          <w:szCs w:val="18"/>
        </w:rPr>
        <w:t xml:space="preserve"> </w:t>
      </w:r>
      <w:r w:rsidR="00BC75DC" w:rsidRPr="00F66932">
        <w:rPr>
          <w:rFonts w:asciiTheme="minorHAnsi" w:hAnsiTheme="minorHAnsi" w:cstheme="minorHAnsi"/>
          <w:sz w:val="18"/>
          <w:szCs w:val="18"/>
        </w:rPr>
        <w:t xml:space="preserve">Analysis of Terrorism and Extremism related Criminal </w:t>
      </w:r>
      <w:r w:rsidR="00004E3D" w:rsidRPr="00F66932">
        <w:rPr>
          <w:rFonts w:asciiTheme="minorHAnsi" w:hAnsiTheme="minorHAnsi" w:cstheme="minorHAnsi"/>
          <w:sz w:val="18"/>
          <w:szCs w:val="18"/>
        </w:rPr>
        <w:t>Justice, Research</w:t>
      </w:r>
      <w:r w:rsidR="00BC75DC" w:rsidRPr="00F66932">
        <w:rPr>
          <w:rFonts w:asciiTheme="minorHAnsi" w:hAnsiTheme="minorHAnsi" w:cstheme="minorHAnsi"/>
          <w:sz w:val="18"/>
          <w:szCs w:val="18"/>
        </w:rPr>
        <w:t xml:space="preserve"> in 60 madrasahs on the role of religious institutions in forming civic identity</w:t>
      </w:r>
      <w:r w:rsidR="00DE1543" w:rsidRPr="00F66932">
        <w:rPr>
          <w:rFonts w:asciiTheme="minorHAnsi" w:hAnsiTheme="minorHAnsi" w:cstheme="minorHAnsi"/>
          <w:sz w:val="18"/>
          <w:szCs w:val="18"/>
        </w:rPr>
        <w:t>.</w:t>
      </w:r>
    </w:p>
  </w:footnote>
  <w:footnote w:id="21">
    <w:p w14:paraId="09FE8940" w14:textId="0CC28DCE" w:rsidR="003D07DB" w:rsidRPr="00F66932" w:rsidRDefault="003D07DB" w:rsidP="00F66932">
      <w:pPr>
        <w:pStyle w:val="Commentaire"/>
        <w:rPr>
          <w:sz w:val="18"/>
          <w:szCs w:val="18"/>
          <w:lang w:val="en-US"/>
        </w:rPr>
      </w:pPr>
      <w:r w:rsidRPr="00F66932">
        <w:rPr>
          <w:rStyle w:val="Appelnotedebasdep"/>
          <w:sz w:val="18"/>
          <w:szCs w:val="18"/>
        </w:rPr>
        <w:footnoteRef/>
      </w:r>
      <w:r w:rsidRPr="00F66932">
        <w:rPr>
          <w:sz w:val="18"/>
          <w:szCs w:val="18"/>
        </w:rPr>
        <w:t xml:space="preserve"> </w:t>
      </w:r>
      <w:hyperlink r:id="rId7" w:history="1">
        <w:r w:rsidRPr="00F66932">
          <w:rPr>
            <w:rStyle w:val="Lienhypertexte"/>
            <w:sz w:val="18"/>
            <w:szCs w:val="18"/>
            <w:lang w:val="en-US"/>
          </w:rPr>
          <w:t>http://www.president.kg/ru/sobytiya/20790_prinyata_koncepciya_gosudarstvennoy_politiki_v_religioznoy_sfere_na_2021_2026_godi</w:t>
        </w:r>
      </w:hyperlink>
    </w:p>
  </w:footnote>
  <w:footnote w:id="22">
    <w:p w14:paraId="2F9F4ADA" w14:textId="0B49D5F5" w:rsidR="004B4A5A" w:rsidRPr="004A0D2D" w:rsidRDefault="004B4A5A" w:rsidP="00564D41">
      <w:pPr>
        <w:pStyle w:val="Notedebasdepage"/>
        <w:rPr>
          <w:rFonts w:asciiTheme="minorHAnsi" w:hAnsiTheme="minorHAnsi" w:cstheme="minorHAnsi"/>
          <w:lang w:val="en-US"/>
        </w:rPr>
      </w:pPr>
      <w:r w:rsidRPr="006036E6">
        <w:rPr>
          <w:rStyle w:val="Appelnotedebasdep"/>
          <w:rFonts w:asciiTheme="minorHAnsi" w:hAnsiTheme="minorHAnsi" w:cstheme="minorHAnsi"/>
        </w:rPr>
        <w:footnoteRef/>
      </w:r>
      <w:r w:rsidRPr="006036E6">
        <w:rPr>
          <w:rFonts w:asciiTheme="minorHAnsi" w:hAnsiTheme="minorHAnsi" w:cstheme="minorHAnsi"/>
        </w:rPr>
        <w:t xml:space="preserve"> </w:t>
      </w:r>
      <w:r w:rsidRPr="006036E6">
        <w:rPr>
          <w:rFonts w:asciiTheme="minorHAnsi" w:hAnsiTheme="minorHAnsi" w:cstheme="minorHAnsi"/>
          <w:lang w:val="en-US"/>
        </w:rPr>
        <w:t>Innovative Methods and Procedures to Assess Counter-violent-radicalisation Techniques in Europe, IMPACT EUROPE, June 2017</w:t>
      </w:r>
    </w:p>
  </w:footnote>
  <w:footnote w:id="23">
    <w:p w14:paraId="548380C8" w14:textId="7BD87E12" w:rsidR="004B4A5A" w:rsidRPr="004A0D2D" w:rsidRDefault="004B4A5A">
      <w:pPr>
        <w:pStyle w:val="Notedebasdepage"/>
        <w:rPr>
          <w:rFonts w:asciiTheme="minorHAnsi" w:hAnsiTheme="minorHAnsi" w:cstheme="minorHAnsi"/>
          <w:lang w:val="en-US"/>
        </w:rPr>
      </w:pPr>
      <w:r w:rsidRPr="004A0D2D">
        <w:rPr>
          <w:rStyle w:val="Appelnotedebasdep"/>
          <w:rFonts w:asciiTheme="minorHAnsi" w:hAnsiTheme="minorHAnsi" w:cstheme="minorHAnsi"/>
        </w:rPr>
        <w:footnoteRef/>
      </w:r>
      <w:r w:rsidRPr="004A0D2D">
        <w:rPr>
          <w:rFonts w:asciiTheme="minorHAnsi" w:hAnsiTheme="minorHAnsi" w:cstheme="minorHAnsi"/>
        </w:rPr>
        <w:t xml:space="preserve"> </w:t>
      </w:r>
      <w:r w:rsidRPr="004A0D2D">
        <w:rPr>
          <w:rFonts w:asciiTheme="minorHAnsi" w:hAnsiTheme="minorHAnsi" w:cstheme="minorHAnsi"/>
          <w:lang w:val="en-US"/>
        </w:rPr>
        <w:t>Improving the impact of PVE programming</w:t>
      </w:r>
      <w:r>
        <w:rPr>
          <w:rFonts w:asciiTheme="minorHAnsi" w:hAnsiTheme="minorHAnsi" w:cstheme="minorHAnsi"/>
          <w:lang w:val="en-US"/>
        </w:rPr>
        <w:t>, A toolkit for design, monitoring and evaluation, UNDP, International Alert, 2018</w:t>
      </w:r>
    </w:p>
  </w:footnote>
  <w:footnote w:id="24">
    <w:p w14:paraId="7E35FC4D" w14:textId="77777777" w:rsidR="001A4A40" w:rsidRPr="00E12EFB" w:rsidRDefault="001A4A40" w:rsidP="001A4A40">
      <w:pPr>
        <w:pStyle w:val="Notedebasdepage"/>
      </w:pPr>
      <w:r>
        <w:rPr>
          <w:rStyle w:val="Appelnotedebasdep"/>
        </w:rPr>
        <w:footnoteRef/>
      </w:r>
      <w:r>
        <w:t xml:space="preserve"> </w:t>
      </w:r>
      <w:hyperlink r:id="rId8" w:history="1">
        <w:r w:rsidRPr="00170FA7">
          <w:rPr>
            <w:rStyle w:val="Lienhypertexte"/>
          </w:rPr>
          <w:t>https://www.unwomen.org/en/digital-library/publications/2020/05/pocket-tool-for-managing-evaluation-during-the-covid-19-pandemic</w:t>
        </w:r>
      </w:hyperlink>
      <w:r>
        <w:t xml:space="preserve"> </w:t>
      </w:r>
    </w:p>
  </w:footnote>
  <w:footnote w:id="25">
    <w:p w14:paraId="781D131A" w14:textId="77777777" w:rsidR="001A4A40" w:rsidRPr="009B6C5D" w:rsidRDefault="001A4A40" w:rsidP="001A4A40">
      <w:pPr>
        <w:rPr>
          <w:rFonts w:asciiTheme="majorHAnsi" w:hAnsiTheme="majorHAnsi" w:cstheme="majorHAnsi"/>
          <w:sz w:val="20"/>
          <w:szCs w:val="20"/>
        </w:rPr>
      </w:pPr>
      <w:r w:rsidRPr="009B6C5D">
        <w:rPr>
          <w:rStyle w:val="Appelnotedebasdep"/>
          <w:rFonts w:asciiTheme="majorHAnsi" w:hAnsiTheme="majorHAnsi" w:cstheme="majorHAnsi"/>
          <w:sz w:val="20"/>
          <w:szCs w:val="20"/>
        </w:rPr>
        <w:footnoteRef/>
      </w:r>
      <w:r w:rsidRPr="009B6C5D">
        <w:rPr>
          <w:rFonts w:asciiTheme="majorHAnsi" w:hAnsiTheme="majorHAnsi" w:cstheme="majorHAnsi"/>
          <w:sz w:val="20"/>
          <w:szCs w:val="20"/>
        </w:rPr>
        <w:t xml:space="preserve"> Integrating Human Rights and Gender Equality in Evaluation – towards UNEG Guidance: </w:t>
      </w:r>
      <w:hyperlink r:id="rId9" w:history="1">
        <w:r w:rsidRPr="009B6C5D">
          <w:rPr>
            <w:rStyle w:val="Lienhypertexte"/>
            <w:rFonts w:asciiTheme="majorHAnsi" w:hAnsiTheme="majorHAnsi" w:cstheme="majorHAnsi"/>
            <w:sz w:val="20"/>
            <w:szCs w:val="20"/>
          </w:rPr>
          <w:t>www.uneval.org/document/detail/980</w:t>
        </w:r>
      </w:hyperlink>
      <w:r w:rsidRPr="009B6C5D">
        <w:rPr>
          <w:rFonts w:asciiTheme="majorHAnsi" w:hAnsiTheme="majorHAnsi" w:cstheme="majorHAnsi"/>
          <w:sz w:val="20"/>
          <w:szCs w:val="20"/>
        </w:rPr>
        <w:t xml:space="preserve"> </w:t>
      </w:r>
    </w:p>
    <w:p w14:paraId="0E72B37A" w14:textId="77777777" w:rsidR="001A4A40" w:rsidRPr="009B6C5D" w:rsidRDefault="001A4A40" w:rsidP="001A4A40">
      <w:pPr>
        <w:rPr>
          <w:rFonts w:asciiTheme="majorHAnsi" w:hAnsiTheme="majorHAnsi" w:cstheme="majorHAnsi"/>
          <w:sz w:val="20"/>
          <w:szCs w:val="20"/>
        </w:rPr>
      </w:pPr>
      <w:r w:rsidRPr="009B6C5D">
        <w:rPr>
          <w:rFonts w:asciiTheme="majorHAnsi" w:hAnsiTheme="majorHAnsi" w:cstheme="majorHAnsi"/>
          <w:sz w:val="20"/>
          <w:szCs w:val="20"/>
        </w:rPr>
        <w:t xml:space="preserve">UNEG Guidance Integrating Human Rights and Gender into Evaluation: </w:t>
      </w:r>
      <w:hyperlink r:id="rId10" w:history="1">
        <w:r w:rsidRPr="009B6C5D">
          <w:rPr>
            <w:rStyle w:val="Lienhypertexte"/>
            <w:rFonts w:asciiTheme="majorHAnsi" w:hAnsiTheme="majorHAnsi" w:cstheme="majorHAnsi"/>
            <w:sz w:val="20"/>
            <w:szCs w:val="20"/>
          </w:rPr>
          <w:t>www.uneval.org/document/detail/1616</w:t>
        </w:r>
      </w:hyperlink>
      <w:r w:rsidRPr="009B6C5D">
        <w:rPr>
          <w:rFonts w:asciiTheme="majorHAnsi" w:hAnsiTheme="majorHAnsi" w:cstheme="majorHAnsi"/>
          <w:sz w:val="20"/>
          <w:szCs w:val="20"/>
        </w:rPr>
        <w:t xml:space="preserve"> </w:t>
      </w:r>
    </w:p>
    <w:p w14:paraId="615BF981" w14:textId="77777777" w:rsidR="001A4A40" w:rsidRPr="009B6C5D" w:rsidRDefault="001A4A40" w:rsidP="001A4A40">
      <w:pPr>
        <w:pStyle w:val="Notedebasdepage"/>
        <w:rPr>
          <w:rFonts w:asciiTheme="majorHAnsi" w:hAnsiTheme="majorHAnsi" w:cstheme="majorHAnsi"/>
          <w:lang w:val="en-US"/>
        </w:rPr>
      </w:pPr>
      <w:r w:rsidRPr="009B6C5D">
        <w:rPr>
          <w:rFonts w:asciiTheme="majorHAnsi" w:hAnsiTheme="majorHAnsi" w:cstheme="majorHAnsi"/>
        </w:rPr>
        <w:t xml:space="preserve">UN SWAP Evaluation Performance Indicator: </w:t>
      </w:r>
      <w:hyperlink r:id="rId11" w:history="1">
        <w:r w:rsidRPr="009B6C5D">
          <w:rPr>
            <w:rStyle w:val="Lienhypertexte"/>
            <w:rFonts w:asciiTheme="majorHAnsi" w:hAnsiTheme="majorHAnsi" w:cstheme="majorHAnsi"/>
          </w:rPr>
          <w:t>www.uneval.org/document/detail/1452</w:t>
        </w:r>
      </w:hyperlink>
    </w:p>
  </w:footnote>
  <w:footnote w:id="26">
    <w:p w14:paraId="207FADD2" w14:textId="77777777" w:rsidR="001A4A40" w:rsidRPr="009B6C5D" w:rsidRDefault="001A4A40" w:rsidP="001A4A40">
      <w:pPr>
        <w:pStyle w:val="Notedebasdepage"/>
        <w:rPr>
          <w:rFonts w:asciiTheme="majorHAnsi" w:hAnsiTheme="majorHAnsi" w:cstheme="majorHAnsi"/>
        </w:rPr>
      </w:pPr>
      <w:r w:rsidRPr="009B6C5D">
        <w:rPr>
          <w:rStyle w:val="Appelnotedebasdep"/>
          <w:rFonts w:asciiTheme="majorHAnsi" w:hAnsiTheme="majorHAnsi" w:cstheme="majorHAnsi"/>
        </w:rPr>
        <w:footnoteRef/>
      </w:r>
      <w:r w:rsidRPr="009B6C5D">
        <w:rPr>
          <w:rFonts w:asciiTheme="majorHAnsi" w:hAnsiTheme="majorHAnsi" w:cstheme="majorHAnsi"/>
        </w:rPr>
        <w:t xml:space="preserve"> http://web.undp.org/evaluation/guideline/documents/PDF/UNDP_Evaluation_Guidelines.pdf</w:t>
      </w:r>
    </w:p>
  </w:footnote>
  <w:footnote w:id="27">
    <w:p w14:paraId="5D3C109A" w14:textId="77777777" w:rsidR="001A4A40" w:rsidRPr="009B6C5D" w:rsidRDefault="001A4A40" w:rsidP="001A4A40">
      <w:pPr>
        <w:pBdr>
          <w:top w:val="nil"/>
          <w:left w:val="nil"/>
          <w:bottom w:val="nil"/>
          <w:right w:val="nil"/>
          <w:between w:val="nil"/>
        </w:pBdr>
        <w:rPr>
          <w:rFonts w:asciiTheme="majorHAnsi" w:eastAsia="Times New Roman" w:hAnsiTheme="majorHAnsi" w:cstheme="majorHAnsi"/>
          <w:color w:val="000000"/>
          <w:sz w:val="20"/>
          <w:szCs w:val="20"/>
          <w:lang w:val="nl-NL"/>
        </w:rPr>
      </w:pPr>
      <w:r w:rsidRPr="009B6C5D">
        <w:rPr>
          <w:rFonts w:asciiTheme="majorHAnsi" w:hAnsiTheme="majorHAnsi" w:cstheme="majorHAnsi"/>
          <w:sz w:val="20"/>
          <w:szCs w:val="20"/>
          <w:vertAlign w:val="superscript"/>
        </w:rPr>
        <w:footnoteRef/>
      </w:r>
      <w:r w:rsidRPr="009B6C5D">
        <w:rPr>
          <w:rFonts w:asciiTheme="majorHAnsi" w:eastAsia="Times New Roman" w:hAnsiTheme="majorHAnsi" w:cstheme="majorHAnsi"/>
          <w:color w:val="000000"/>
          <w:sz w:val="20"/>
          <w:szCs w:val="20"/>
          <w:lang w:val="nl-NL"/>
        </w:rPr>
        <w:t xml:space="preserve"> </w:t>
      </w:r>
      <w:hyperlink r:id="rId12">
        <w:r w:rsidRPr="009B6C5D">
          <w:rPr>
            <w:rFonts w:asciiTheme="majorHAnsi" w:eastAsia="Times New Roman" w:hAnsiTheme="majorHAnsi" w:cstheme="majorHAnsi"/>
            <w:color w:val="0000FF"/>
            <w:sz w:val="20"/>
            <w:szCs w:val="20"/>
            <w:u w:val="single"/>
            <w:lang w:val="nl-NL"/>
          </w:rPr>
          <w:t>https://www.oecd-ilibrary.org/docserver/9789264106802-en.pdf?expires=1570808839&amp;id=id&amp;accname=ocid195767&amp;checksum=E395E7C957BEA0EADC13DACF9A702741</w:t>
        </w:r>
      </w:hyperlink>
      <w:r w:rsidRPr="009B6C5D">
        <w:rPr>
          <w:rFonts w:asciiTheme="majorHAnsi" w:eastAsia="Times New Roman" w:hAnsiTheme="majorHAnsi" w:cstheme="majorHAnsi"/>
          <w:color w:val="000000"/>
          <w:sz w:val="20"/>
          <w:szCs w:val="20"/>
          <w:lang w:val="nl-NL"/>
        </w:rPr>
        <w:t xml:space="preserve">; </w:t>
      </w:r>
      <w:hyperlink r:id="rId13">
        <w:r w:rsidRPr="009B6C5D">
          <w:rPr>
            <w:rFonts w:asciiTheme="majorHAnsi" w:eastAsia="Times New Roman" w:hAnsiTheme="majorHAnsi" w:cstheme="majorHAnsi"/>
            <w:color w:val="0000FF"/>
            <w:sz w:val="20"/>
            <w:szCs w:val="20"/>
            <w:u w:val="single"/>
            <w:lang w:val="nl-NL"/>
          </w:rPr>
          <w:t>https://www.cdacollaborative.org/wp-content/uploads/2017/01/Reflecting-on-Peace-Practice-RPP-Basics-A-Resource-Manual.pdf</w:t>
        </w:r>
      </w:hyperlink>
      <w:r w:rsidRPr="009B6C5D">
        <w:rPr>
          <w:rFonts w:asciiTheme="majorHAnsi" w:eastAsia="Times New Roman" w:hAnsiTheme="majorHAnsi" w:cstheme="majorHAnsi"/>
          <w:color w:val="000000"/>
          <w:sz w:val="20"/>
          <w:szCs w:val="20"/>
          <w:lang w:val="nl-NL"/>
        </w:rPr>
        <w:t xml:space="preserve"> </w:t>
      </w:r>
    </w:p>
  </w:footnote>
  <w:footnote w:id="28">
    <w:p w14:paraId="6455D071" w14:textId="77777777" w:rsidR="001A4A40" w:rsidRPr="009B6C5D" w:rsidRDefault="001A4A40" w:rsidP="001A4A40">
      <w:pPr>
        <w:pStyle w:val="Notedebasdepage"/>
        <w:rPr>
          <w:rFonts w:asciiTheme="majorHAnsi" w:hAnsiTheme="majorHAnsi" w:cstheme="majorHAnsi"/>
        </w:rPr>
      </w:pPr>
      <w:r w:rsidRPr="009B6C5D">
        <w:rPr>
          <w:rStyle w:val="Appelnotedebasdep"/>
          <w:rFonts w:asciiTheme="majorHAnsi" w:hAnsiTheme="majorHAnsi" w:cstheme="majorHAnsi"/>
        </w:rPr>
        <w:footnoteRef/>
      </w:r>
      <w:r w:rsidRPr="009B6C5D">
        <w:rPr>
          <w:rFonts w:asciiTheme="majorHAnsi" w:hAnsiTheme="majorHAnsi" w:cstheme="majorHAnsi"/>
        </w:rPr>
        <w:t xml:space="preserve"> Additional reference to drivers of the violent extremism may be made to UN SG’s Plan of Action to Prevent Violent Extremism: https://www.un.org/en/ga/search/view_doc.asp?symbol=A/70/674</w:t>
      </w:r>
    </w:p>
  </w:footnote>
  <w:footnote w:id="29">
    <w:p w14:paraId="4B2A597D" w14:textId="77777777" w:rsidR="001A4A40" w:rsidRPr="009B6C5D" w:rsidRDefault="001A4A40" w:rsidP="001A4A40">
      <w:pPr>
        <w:pBdr>
          <w:top w:val="nil"/>
          <w:left w:val="nil"/>
          <w:bottom w:val="nil"/>
          <w:right w:val="nil"/>
          <w:between w:val="nil"/>
        </w:pBdr>
        <w:ind w:hanging="340"/>
        <w:rPr>
          <w:rFonts w:asciiTheme="majorHAnsi" w:eastAsia="Times New Roman" w:hAnsiTheme="majorHAnsi" w:cstheme="majorHAnsi"/>
          <w:color w:val="000000"/>
          <w:sz w:val="20"/>
          <w:szCs w:val="20"/>
        </w:rPr>
      </w:pPr>
      <w:r w:rsidRPr="009B6C5D">
        <w:rPr>
          <w:rFonts w:asciiTheme="majorHAnsi" w:hAnsiTheme="majorHAnsi" w:cstheme="majorHAnsi"/>
          <w:sz w:val="20"/>
          <w:szCs w:val="20"/>
          <w:vertAlign w:val="superscript"/>
        </w:rPr>
        <w:footnoteRef/>
      </w:r>
      <w:r w:rsidRPr="009B6C5D">
        <w:rPr>
          <w:rFonts w:asciiTheme="majorHAnsi" w:eastAsia="Times New Roman" w:hAnsiTheme="majorHAnsi" w:cstheme="majorHAnsi"/>
          <w:color w:val="000000"/>
          <w:sz w:val="20"/>
          <w:szCs w:val="20"/>
        </w:rPr>
        <w:t xml:space="preserve"> This data will only be included in the desk research when it is in a format that is accessible and relatively easily digestible for the reviewer.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F579" w14:textId="77777777" w:rsidR="004B4A5A" w:rsidRDefault="004B4A5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A6F546"/>
    <w:multiLevelType w:val="hybridMultilevel"/>
    <w:tmpl w:val="0D3F6D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700AD"/>
    <w:multiLevelType w:val="multilevel"/>
    <w:tmpl w:val="18189FE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6708C"/>
    <w:multiLevelType w:val="multilevel"/>
    <w:tmpl w:val="D3C0033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13C652C"/>
    <w:multiLevelType w:val="hybridMultilevel"/>
    <w:tmpl w:val="058419CA"/>
    <w:lvl w:ilvl="0" w:tplc="058C08B8">
      <w:numFmt w:val="bullet"/>
      <w:lvlText w:val=""/>
      <w:lvlJc w:val="left"/>
      <w:pPr>
        <w:ind w:left="720" w:hanging="360"/>
      </w:pPr>
      <w:rPr>
        <w:rFonts w:ascii="Symbol" w:eastAsia="Times New Roman" w:hAnsi="Symbol"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D758C"/>
    <w:multiLevelType w:val="multilevel"/>
    <w:tmpl w:val="D8A6DFAE"/>
    <w:styleLink w:val="LMNumberedHeadingList"/>
    <w:lvl w:ilvl="0">
      <w:start w:val="1"/>
      <w:numFmt w:val="decimal"/>
      <w:lvlText w:val="%1."/>
      <w:lvlJc w:val="left"/>
      <w:pPr>
        <w:tabs>
          <w:tab w:val="num" w:pos="2201"/>
        </w:tabs>
        <w:ind w:left="220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Roman"/>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decimal"/>
      <w:suff w:val="nothing"/>
      <w:lvlText w:val="Appendix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E50EC2"/>
    <w:multiLevelType w:val="hybridMultilevel"/>
    <w:tmpl w:val="E42A9A8E"/>
    <w:lvl w:ilvl="0" w:tplc="53680F7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32B9D"/>
    <w:multiLevelType w:val="hybridMultilevel"/>
    <w:tmpl w:val="6614790A"/>
    <w:lvl w:ilvl="0" w:tplc="EAB6DB1A">
      <w:start w:val="1"/>
      <w:numFmt w:val="bullet"/>
      <w:pStyle w:val="Listenumros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B74707"/>
    <w:multiLevelType w:val="hybridMultilevel"/>
    <w:tmpl w:val="1B5869C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D526EC"/>
    <w:multiLevelType w:val="multilevel"/>
    <w:tmpl w:val="E88608F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325305"/>
    <w:multiLevelType w:val="hybridMultilevel"/>
    <w:tmpl w:val="302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207DF"/>
    <w:multiLevelType w:val="multilevel"/>
    <w:tmpl w:val="663A4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85739B"/>
    <w:multiLevelType w:val="hybridMultilevel"/>
    <w:tmpl w:val="37925FD0"/>
    <w:lvl w:ilvl="0" w:tplc="1F00C25E">
      <w:start w:val="1"/>
      <w:numFmt w:val="bullet"/>
      <w:pStyle w:val="Bulletpointslevel2"/>
      <w:lvlText w:val=""/>
      <w:lvlJc w:val="left"/>
      <w:pPr>
        <w:ind w:left="1004" w:hanging="360"/>
      </w:pPr>
      <w:rPr>
        <w:rFonts w:ascii="Symbol" w:hAnsi="Symbol" w:hint="default"/>
        <w:color w:val="99336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3D133944"/>
    <w:multiLevelType w:val="multilevel"/>
    <w:tmpl w:val="4F86481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EE76D41"/>
    <w:multiLevelType w:val="hybridMultilevel"/>
    <w:tmpl w:val="58AADA16"/>
    <w:lvl w:ilvl="0" w:tplc="058C08B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6B3A5F"/>
    <w:multiLevelType w:val="hybridMultilevel"/>
    <w:tmpl w:val="0CF223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024877"/>
    <w:multiLevelType w:val="hybridMultilevel"/>
    <w:tmpl w:val="692C5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073700"/>
    <w:multiLevelType w:val="hybridMultilevel"/>
    <w:tmpl w:val="4F26E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01267A"/>
    <w:multiLevelType w:val="multilevel"/>
    <w:tmpl w:val="7AB4B11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217D3D"/>
    <w:multiLevelType w:val="hybridMultilevel"/>
    <w:tmpl w:val="D3A2A196"/>
    <w:lvl w:ilvl="0" w:tplc="058C08B8">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ED5BCB"/>
    <w:multiLevelType w:val="hybridMultilevel"/>
    <w:tmpl w:val="B2946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224029"/>
    <w:multiLevelType w:val="multilevel"/>
    <w:tmpl w:val="495E0BCC"/>
    <w:lvl w:ilvl="0">
      <w:start w:val="1"/>
      <w:numFmt w:val="decimal"/>
      <w:lvlText w:val="%1."/>
      <w:lvlJc w:val="left"/>
      <w:pPr>
        <w:ind w:left="72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D5E31DD"/>
    <w:multiLevelType w:val="hybridMultilevel"/>
    <w:tmpl w:val="191EE9F4"/>
    <w:lvl w:ilvl="0" w:tplc="058C08B8">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E4133F3"/>
    <w:multiLevelType w:val="hybridMultilevel"/>
    <w:tmpl w:val="6034338E"/>
    <w:lvl w:ilvl="0" w:tplc="058C08B8">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C66C28"/>
    <w:multiLevelType w:val="hybridMultilevel"/>
    <w:tmpl w:val="2FD8CA66"/>
    <w:lvl w:ilvl="0" w:tplc="058C08B8">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0A325CF"/>
    <w:multiLevelType w:val="multilevel"/>
    <w:tmpl w:val="77126C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7C14EB"/>
    <w:multiLevelType w:val="multilevel"/>
    <w:tmpl w:val="B0B20D5A"/>
    <w:lvl w:ilvl="0">
      <w:start w:val="1"/>
      <w:numFmt w:val="bullet"/>
      <w:pStyle w:val="Listepuces"/>
      <w:lvlText w:val=""/>
      <w:lvlJc w:val="left"/>
      <w:pPr>
        <w:ind w:left="360" w:hanging="360"/>
      </w:pPr>
      <w:rPr>
        <w:rFonts w:ascii="Symbol" w:hAnsi="Symbol" w:hint="default"/>
        <w:color w:val="F3D569"/>
      </w:rPr>
    </w:lvl>
    <w:lvl w:ilvl="1">
      <w:start w:val="1"/>
      <w:numFmt w:val="bullet"/>
      <w:lvlText w:val="•"/>
      <w:lvlJc w:val="left"/>
      <w:pPr>
        <w:tabs>
          <w:tab w:val="num" w:pos="648"/>
        </w:tabs>
        <w:ind w:left="720" w:hanging="360"/>
      </w:pPr>
      <w:rPr>
        <w:rFonts w:ascii="Cambria" w:hAnsi="Cambria" w:hint="default"/>
        <w:color w:val="F3D569"/>
      </w:rPr>
    </w:lvl>
    <w:lvl w:ilvl="2">
      <w:start w:val="1"/>
      <w:numFmt w:val="bullet"/>
      <w:lvlText w:val="•"/>
      <w:lvlJc w:val="left"/>
      <w:pPr>
        <w:tabs>
          <w:tab w:val="num" w:pos="1008"/>
        </w:tabs>
        <w:ind w:left="1080" w:hanging="360"/>
      </w:pPr>
      <w:rPr>
        <w:rFonts w:ascii="Cambria" w:hAnsi="Cambria" w:hint="default"/>
        <w:color w:val="F3D569"/>
      </w:rPr>
    </w:lvl>
    <w:lvl w:ilvl="3">
      <w:start w:val="1"/>
      <w:numFmt w:val="bullet"/>
      <w:lvlText w:val="•"/>
      <w:lvlJc w:val="left"/>
      <w:pPr>
        <w:tabs>
          <w:tab w:val="num" w:pos="1368"/>
        </w:tabs>
        <w:ind w:left="1440" w:hanging="360"/>
      </w:pPr>
      <w:rPr>
        <w:rFonts w:ascii="Cambria" w:hAnsi="Cambria" w:hint="default"/>
        <w:color w:val="F3D569"/>
      </w:rPr>
    </w:lvl>
    <w:lvl w:ilvl="4">
      <w:start w:val="1"/>
      <w:numFmt w:val="bullet"/>
      <w:lvlText w:val="•"/>
      <w:lvlJc w:val="left"/>
      <w:pPr>
        <w:tabs>
          <w:tab w:val="num" w:pos="1728"/>
        </w:tabs>
        <w:ind w:left="1800" w:hanging="360"/>
      </w:pPr>
      <w:rPr>
        <w:rFonts w:ascii="Cambria" w:hAnsi="Cambria" w:hint="default"/>
        <w:color w:val="F3D569"/>
      </w:rPr>
    </w:lvl>
    <w:lvl w:ilvl="5">
      <w:start w:val="1"/>
      <w:numFmt w:val="bullet"/>
      <w:lvlText w:val=""/>
      <w:lvlJc w:val="left"/>
      <w:pPr>
        <w:tabs>
          <w:tab w:val="num" w:pos="2088"/>
        </w:tabs>
        <w:ind w:left="2160" w:hanging="360"/>
      </w:pPr>
      <w:rPr>
        <w:rFonts w:ascii="Wingdings" w:hAnsi="Wingdings" w:hint="default"/>
        <w:color w:val="F3D569"/>
      </w:rPr>
    </w:lvl>
    <w:lvl w:ilvl="6">
      <w:start w:val="1"/>
      <w:numFmt w:val="bullet"/>
      <w:lvlText w:val=""/>
      <w:lvlJc w:val="left"/>
      <w:pPr>
        <w:tabs>
          <w:tab w:val="num" w:pos="2448"/>
        </w:tabs>
        <w:ind w:left="2520" w:hanging="360"/>
      </w:pPr>
      <w:rPr>
        <w:rFonts w:ascii="Symbol" w:hAnsi="Symbol" w:hint="default"/>
        <w:color w:val="F3D569"/>
      </w:rPr>
    </w:lvl>
    <w:lvl w:ilvl="7">
      <w:start w:val="1"/>
      <w:numFmt w:val="bullet"/>
      <w:lvlText w:val="o"/>
      <w:lvlJc w:val="left"/>
      <w:pPr>
        <w:tabs>
          <w:tab w:val="num" w:pos="2808"/>
        </w:tabs>
        <w:ind w:left="2880" w:hanging="360"/>
      </w:pPr>
      <w:rPr>
        <w:rFonts w:ascii="Courier New" w:hAnsi="Courier New" w:hint="default"/>
        <w:color w:val="F3D569"/>
      </w:rPr>
    </w:lvl>
    <w:lvl w:ilvl="8">
      <w:start w:val="1"/>
      <w:numFmt w:val="bullet"/>
      <w:lvlText w:val=""/>
      <w:lvlJc w:val="left"/>
      <w:pPr>
        <w:tabs>
          <w:tab w:val="num" w:pos="3168"/>
        </w:tabs>
        <w:ind w:left="3240" w:hanging="360"/>
      </w:pPr>
      <w:rPr>
        <w:rFonts w:ascii="Wingdings" w:hAnsi="Wingdings" w:hint="default"/>
        <w:color w:val="F3D569"/>
      </w:rPr>
    </w:lvl>
  </w:abstractNum>
  <w:abstractNum w:abstractNumId="26" w15:restartNumberingAfterBreak="0">
    <w:nsid w:val="61F408A7"/>
    <w:multiLevelType w:val="hybridMultilevel"/>
    <w:tmpl w:val="3C34062C"/>
    <w:lvl w:ilvl="0" w:tplc="37AC4B06">
      <w:numFmt w:val="bullet"/>
      <w:pStyle w:val="bullet"/>
      <w:lvlText w:val="-"/>
      <w:lvlJc w:val="left"/>
      <w:pPr>
        <w:ind w:left="360" w:hanging="360"/>
      </w:pPr>
      <w:rPr>
        <w:rFonts w:ascii="Times New Roman" w:eastAsia="Arial Unicode M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406055A"/>
    <w:multiLevelType w:val="multilevel"/>
    <w:tmpl w:val="20DAA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5F52D64"/>
    <w:multiLevelType w:val="multilevel"/>
    <w:tmpl w:val="34A88674"/>
    <w:lvl w:ilvl="0">
      <w:start w:val="1"/>
      <w:numFmt w:val="decimal"/>
      <w:pStyle w:val="pprag1"/>
      <w:lvlText w:val="%1."/>
      <w:lvlJc w:val="left"/>
      <w:pPr>
        <w:tabs>
          <w:tab w:val="num" w:pos="360"/>
        </w:tabs>
        <w:ind w:left="360" w:hanging="360"/>
      </w:pPr>
      <w:rPr>
        <w:rFonts w:ascii="Arial" w:hAnsi="Arial" w:cs="Arial" w:hint="default"/>
        <w:b w:val="0"/>
        <w:i w:val="0"/>
        <w:caps w:val="0"/>
        <w:strike w:val="0"/>
        <w:dstrike w:val="0"/>
        <w:vanish w:val="0"/>
        <w:color w:val="000000"/>
        <w:spacing w:val="0"/>
        <w:w w:val="100"/>
        <w:sz w:val="22"/>
        <w:szCs w:val="22"/>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100"/>
        <w:kern w:val="0"/>
        <w:position w:val="0"/>
        <w:sz w:val="32"/>
        <w:u w:val="none"/>
        <w:effect w:val="none"/>
        <w:vertAlign w:val="baseline"/>
        <w:em w:val="none"/>
        <w:specVanish w: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9" w15:restartNumberingAfterBreak="0">
    <w:nsid w:val="6BF0373F"/>
    <w:multiLevelType w:val="multilevel"/>
    <w:tmpl w:val="F26218B0"/>
    <w:lvl w:ilvl="0">
      <w:start w:val="1"/>
      <w:numFmt w:val="bullet"/>
      <w:lvlText w:val=""/>
      <w:lvlJc w:val="left"/>
      <w:pPr>
        <w:ind w:left="1287" w:hanging="360"/>
      </w:pPr>
      <w:rPr>
        <w:rFonts w:ascii="Wingdings" w:hAnsi="Wingdings"/>
        <w:color w:val="8A000E"/>
        <w:sz w:val="24"/>
      </w:rPr>
    </w:lvl>
    <w:lvl w:ilvl="1">
      <w:start w:val="1"/>
      <w:numFmt w:val="bullet"/>
      <w:pStyle w:val="Bulletpointslevel1"/>
      <w:lvlText w:val=""/>
      <w:lvlJc w:val="left"/>
      <w:pPr>
        <w:ind w:left="2007" w:hanging="360"/>
      </w:pPr>
      <w:rPr>
        <w:rFonts w:ascii="Wingdings" w:hAnsi="Wingdings" w:hint="default"/>
        <w:color w:val="8A000E"/>
        <w:u w:color="8A000E"/>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0" w15:restartNumberingAfterBreak="0">
    <w:nsid w:val="712452E7"/>
    <w:multiLevelType w:val="hybridMultilevel"/>
    <w:tmpl w:val="5F7225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720169CF"/>
    <w:multiLevelType w:val="multilevel"/>
    <w:tmpl w:val="DDDCC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AF7B3B"/>
    <w:multiLevelType w:val="hybridMultilevel"/>
    <w:tmpl w:val="30408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850595"/>
    <w:multiLevelType w:val="hybridMultilevel"/>
    <w:tmpl w:val="C562EF9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738E5B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3B0C00"/>
    <w:multiLevelType w:val="hybridMultilevel"/>
    <w:tmpl w:val="DBB4366E"/>
    <w:lvl w:ilvl="0" w:tplc="058C08B8">
      <w:numFmt w:val="bullet"/>
      <w:lvlText w:val=""/>
      <w:lvlJc w:val="left"/>
      <w:pPr>
        <w:ind w:left="360" w:hanging="360"/>
      </w:pPr>
      <w:rPr>
        <w:rFonts w:ascii="Symbol" w:eastAsia="Times New Roman" w:hAnsi="Symbol" w:cs="Times New Roman" w:hint="default"/>
        <w:color w:val="auto"/>
      </w:rPr>
    </w:lvl>
    <w:lvl w:ilvl="1" w:tplc="7AFE051A">
      <w:numFmt w:val="bullet"/>
      <w:lvlText w:val="-"/>
      <w:lvlJc w:val="left"/>
      <w:pPr>
        <w:ind w:left="1080" w:hanging="360"/>
      </w:pPr>
      <w:rPr>
        <w:rFonts w:ascii="Calibri" w:eastAsia="Calibri,Times New Roman"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9EA49F7"/>
    <w:multiLevelType w:val="hybridMultilevel"/>
    <w:tmpl w:val="A1EC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6"/>
  </w:num>
  <w:num w:numId="3">
    <w:abstractNumId w:val="26"/>
  </w:num>
  <w:num w:numId="4">
    <w:abstractNumId w:val="28"/>
  </w:num>
  <w:num w:numId="5">
    <w:abstractNumId w:val="32"/>
  </w:num>
  <w:num w:numId="6">
    <w:abstractNumId w:val="13"/>
  </w:num>
  <w:num w:numId="7">
    <w:abstractNumId w:val="29"/>
  </w:num>
  <w:num w:numId="8">
    <w:abstractNumId w:val="11"/>
  </w:num>
  <w:num w:numId="9">
    <w:abstractNumId w:val="4"/>
  </w:num>
  <w:num w:numId="10">
    <w:abstractNumId w:val="9"/>
  </w:num>
  <w:num w:numId="11">
    <w:abstractNumId w:val="15"/>
  </w:num>
  <w:num w:numId="12">
    <w:abstractNumId w:val="21"/>
  </w:num>
  <w:num w:numId="13">
    <w:abstractNumId w:val="35"/>
  </w:num>
  <w:num w:numId="14">
    <w:abstractNumId w:val="23"/>
  </w:num>
  <w:num w:numId="15">
    <w:abstractNumId w:val="17"/>
  </w:num>
  <w:num w:numId="16">
    <w:abstractNumId w:val="34"/>
  </w:num>
  <w:num w:numId="17">
    <w:abstractNumId w:val="18"/>
  </w:num>
  <w:num w:numId="18">
    <w:abstractNumId w:val="22"/>
  </w:num>
  <w:num w:numId="19">
    <w:abstractNumId w:val="3"/>
  </w:num>
  <w:num w:numId="20">
    <w:abstractNumId w:val="10"/>
  </w:num>
  <w:num w:numId="21">
    <w:abstractNumId w:val="2"/>
  </w:num>
  <w:num w:numId="22">
    <w:abstractNumId w:val="24"/>
  </w:num>
  <w:num w:numId="23">
    <w:abstractNumId w:val="12"/>
  </w:num>
  <w:num w:numId="24">
    <w:abstractNumId w:val="20"/>
  </w:num>
  <w:num w:numId="25">
    <w:abstractNumId w:val="1"/>
  </w:num>
  <w:num w:numId="26">
    <w:abstractNumId w:val="31"/>
  </w:num>
  <w:num w:numId="27">
    <w:abstractNumId w:val="8"/>
  </w:num>
  <w:num w:numId="28">
    <w:abstractNumId w:val="27"/>
  </w:num>
  <w:num w:numId="29">
    <w:abstractNumId w:val="36"/>
  </w:num>
  <w:num w:numId="30">
    <w:abstractNumId w:val="14"/>
  </w:num>
  <w:num w:numId="31">
    <w:abstractNumId w:val="30"/>
  </w:num>
  <w:num w:numId="32">
    <w:abstractNumId w:val="16"/>
  </w:num>
  <w:num w:numId="33">
    <w:abstractNumId w:val="7"/>
  </w:num>
  <w:num w:numId="34">
    <w:abstractNumId w:val="5"/>
  </w:num>
  <w:num w:numId="35">
    <w:abstractNumId w:val="0"/>
  </w:num>
  <w:num w:numId="36">
    <w:abstractNumId w:val="19"/>
  </w:num>
  <w:num w:numId="3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NLO0MDUwMjYxNzNQ0lEKTi0uzszPAykwrAUAAJOr8CwAAAA="/>
  </w:docVars>
  <w:rsids>
    <w:rsidRoot w:val="004F0A01"/>
    <w:rsid w:val="000013CE"/>
    <w:rsid w:val="000014B5"/>
    <w:rsid w:val="000014D3"/>
    <w:rsid w:val="0000160C"/>
    <w:rsid w:val="000016A7"/>
    <w:rsid w:val="0000192F"/>
    <w:rsid w:val="00001952"/>
    <w:rsid w:val="00001BC7"/>
    <w:rsid w:val="00001D9F"/>
    <w:rsid w:val="00002D54"/>
    <w:rsid w:val="00002F4D"/>
    <w:rsid w:val="00003469"/>
    <w:rsid w:val="000035D5"/>
    <w:rsid w:val="0000375B"/>
    <w:rsid w:val="0000387E"/>
    <w:rsid w:val="00003BD2"/>
    <w:rsid w:val="00003C60"/>
    <w:rsid w:val="00003FB7"/>
    <w:rsid w:val="0000407F"/>
    <w:rsid w:val="000042D8"/>
    <w:rsid w:val="000046C4"/>
    <w:rsid w:val="00004960"/>
    <w:rsid w:val="00004DB9"/>
    <w:rsid w:val="00004E3D"/>
    <w:rsid w:val="000054CB"/>
    <w:rsid w:val="0000585B"/>
    <w:rsid w:val="00005EB3"/>
    <w:rsid w:val="00005FA1"/>
    <w:rsid w:val="00006045"/>
    <w:rsid w:val="0000628E"/>
    <w:rsid w:val="000067B5"/>
    <w:rsid w:val="00006ACA"/>
    <w:rsid w:val="00006B0C"/>
    <w:rsid w:val="00006C50"/>
    <w:rsid w:val="00007180"/>
    <w:rsid w:val="000071CD"/>
    <w:rsid w:val="00007575"/>
    <w:rsid w:val="0000785A"/>
    <w:rsid w:val="00007E0C"/>
    <w:rsid w:val="0001027E"/>
    <w:rsid w:val="00010307"/>
    <w:rsid w:val="000105DC"/>
    <w:rsid w:val="00010A5C"/>
    <w:rsid w:val="00010A67"/>
    <w:rsid w:val="00010D77"/>
    <w:rsid w:val="00010E19"/>
    <w:rsid w:val="00010F38"/>
    <w:rsid w:val="000111C1"/>
    <w:rsid w:val="000114A2"/>
    <w:rsid w:val="00011A86"/>
    <w:rsid w:val="00011C94"/>
    <w:rsid w:val="00011D46"/>
    <w:rsid w:val="00012088"/>
    <w:rsid w:val="00012231"/>
    <w:rsid w:val="000122B4"/>
    <w:rsid w:val="00012473"/>
    <w:rsid w:val="00012B33"/>
    <w:rsid w:val="00012D09"/>
    <w:rsid w:val="00012FA6"/>
    <w:rsid w:val="00012FF1"/>
    <w:rsid w:val="00013205"/>
    <w:rsid w:val="0001341A"/>
    <w:rsid w:val="000137F4"/>
    <w:rsid w:val="00013C11"/>
    <w:rsid w:val="00014077"/>
    <w:rsid w:val="00014087"/>
    <w:rsid w:val="0001441A"/>
    <w:rsid w:val="000149E7"/>
    <w:rsid w:val="00014B00"/>
    <w:rsid w:val="0001500C"/>
    <w:rsid w:val="00015025"/>
    <w:rsid w:val="000152C8"/>
    <w:rsid w:val="0001595B"/>
    <w:rsid w:val="00015F08"/>
    <w:rsid w:val="000160FA"/>
    <w:rsid w:val="0001639A"/>
    <w:rsid w:val="00016504"/>
    <w:rsid w:val="000165DD"/>
    <w:rsid w:val="0001674D"/>
    <w:rsid w:val="00016DA8"/>
    <w:rsid w:val="00016FFA"/>
    <w:rsid w:val="0001727A"/>
    <w:rsid w:val="00017590"/>
    <w:rsid w:val="00017723"/>
    <w:rsid w:val="00017892"/>
    <w:rsid w:val="00017BF8"/>
    <w:rsid w:val="00017DD3"/>
    <w:rsid w:val="00017E00"/>
    <w:rsid w:val="00017E01"/>
    <w:rsid w:val="0002013B"/>
    <w:rsid w:val="00020AFE"/>
    <w:rsid w:val="00020B65"/>
    <w:rsid w:val="00020C28"/>
    <w:rsid w:val="00020D2C"/>
    <w:rsid w:val="00020DDD"/>
    <w:rsid w:val="0002111D"/>
    <w:rsid w:val="00021135"/>
    <w:rsid w:val="00021192"/>
    <w:rsid w:val="000213E0"/>
    <w:rsid w:val="0002142C"/>
    <w:rsid w:val="0002144E"/>
    <w:rsid w:val="000216D8"/>
    <w:rsid w:val="00021AC1"/>
    <w:rsid w:val="00021F35"/>
    <w:rsid w:val="000221E7"/>
    <w:rsid w:val="00022529"/>
    <w:rsid w:val="000229F2"/>
    <w:rsid w:val="00022CB1"/>
    <w:rsid w:val="00022DF8"/>
    <w:rsid w:val="0002392C"/>
    <w:rsid w:val="00023F30"/>
    <w:rsid w:val="00023FBD"/>
    <w:rsid w:val="0002400E"/>
    <w:rsid w:val="0002437F"/>
    <w:rsid w:val="0002439E"/>
    <w:rsid w:val="00024418"/>
    <w:rsid w:val="000245D6"/>
    <w:rsid w:val="00024689"/>
    <w:rsid w:val="000249FE"/>
    <w:rsid w:val="00024D0A"/>
    <w:rsid w:val="00024F4C"/>
    <w:rsid w:val="00024F72"/>
    <w:rsid w:val="000251BF"/>
    <w:rsid w:val="0002542C"/>
    <w:rsid w:val="00025628"/>
    <w:rsid w:val="00025C6C"/>
    <w:rsid w:val="00025E90"/>
    <w:rsid w:val="000265D2"/>
    <w:rsid w:val="0002689D"/>
    <w:rsid w:val="00026938"/>
    <w:rsid w:val="00026A2A"/>
    <w:rsid w:val="00026ABA"/>
    <w:rsid w:val="00026D03"/>
    <w:rsid w:val="00026D82"/>
    <w:rsid w:val="00027072"/>
    <w:rsid w:val="000279FD"/>
    <w:rsid w:val="00027CF6"/>
    <w:rsid w:val="0003012E"/>
    <w:rsid w:val="0003023A"/>
    <w:rsid w:val="0003038A"/>
    <w:rsid w:val="000306AF"/>
    <w:rsid w:val="00030AA2"/>
    <w:rsid w:val="000312A3"/>
    <w:rsid w:val="000313C0"/>
    <w:rsid w:val="0003142F"/>
    <w:rsid w:val="0003167F"/>
    <w:rsid w:val="00031BB1"/>
    <w:rsid w:val="00031CE7"/>
    <w:rsid w:val="00032224"/>
    <w:rsid w:val="00032739"/>
    <w:rsid w:val="00032B5D"/>
    <w:rsid w:val="00032B6D"/>
    <w:rsid w:val="00032E76"/>
    <w:rsid w:val="000333F2"/>
    <w:rsid w:val="0003346A"/>
    <w:rsid w:val="0003352D"/>
    <w:rsid w:val="000337E4"/>
    <w:rsid w:val="00033927"/>
    <w:rsid w:val="00033C78"/>
    <w:rsid w:val="00033CC9"/>
    <w:rsid w:val="0003407F"/>
    <w:rsid w:val="000342E4"/>
    <w:rsid w:val="00034757"/>
    <w:rsid w:val="0003476C"/>
    <w:rsid w:val="00034B66"/>
    <w:rsid w:val="00034CAC"/>
    <w:rsid w:val="0003510F"/>
    <w:rsid w:val="0003557D"/>
    <w:rsid w:val="00035A3B"/>
    <w:rsid w:val="00035E77"/>
    <w:rsid w:val="00036050"/>
    <w:rsid w:val="00036090"/>
    <w:rsid w:val="000360B9"/>
    <w:rsid w:val="00036628"/>
    <w:rsid w:val="00036737"/>
    <w:rsid w:val="0003698D"/>
    <w:rsid w:val="00036AFC"/>
    <w:rsid w:val="00036CFE"/>
    <w:rsid w:val="00036EC0"/>
    <w:rsid w:val="00036EF2"/>
    <w:rsid w:val="00037096"/>
    <w:rsid w:val="0003727D"/>
    <w:rsid w:val="00037322"/>
    <w:rsid w:val="000373E9"/>
    <w:rsid w:val="000373F3"/>
    <w:rsid w:val="000376AB"/>
    <w:rsid w:val="000377AB"/>
    <w:rsid w:val="000377FD"/>
    <w:rsid w:val="000378EC"/>
    <w:rsid w:val="00037D57"/>
    <w:rsid w:val="00037DC6"/>
    <w:rsid w:val="00037F92"/>
    <w:rsid w:val="00037FF0"/>
    <w:rsid w:val="00040421"/>
    <w:rsid w:val="000404FA"/>
    <w:rsid w:val="00040B08"/>
    <w:rsid w:val="00040FFC"/>
    <w:rsid w:val="00041140"/>
    <w:rsid w:val="00041440"/>
    <w:rsid w:val="00041636"/>
    <w:rsid w:val="00041834"/>
    <w:rsid w:val="00041AD0"/>
    <w:rsid w:val="00041B80"/>
    <w:rsid w:val="00041E9C"/>
    <w:rsid w:val="0004214E"/>
    <w:rsid w:val="0004228D"/>
    <w:rsid w:val="0004245B"/>
    <w:rsid w:val="0004256F"/>
    <w:rsid w:val="000428DE"/>
    <w:rsid w:val="00042A52"/>
    <w:rsid w:val="00042C2D"/>
    <w:rsid w:val="00044049"/>
    <w:rsid w:val="00044375"/>
    <w:rsid w:val="00044524"/>
    <w:rsid w:val="0004468A"/>
    <w:rsid w:val="0004476D"/>
    <w:rsid w:val="000447B5"/>
    <w:rsid w:val="000447BA"/>
    <w:rsid w:val="000447C5"/>
    <w:rsid w:val="00044A74"/>
    <w:rsid w:val="00044CDE"/>
    <w:rsid w:val="00044F07"/>
    <w:rsid w:val="0004538C"/>
    <w:rsid w:val="00045A3F"/>
    <w:rsid w:val="00045A84"/>
    <w:rsid w:val="00045CBC"/>
    <w:rsid w:val="00045CE3"/>
    <w:rsid w:val="00045E81"/>
    <w:rsid w:val="00045F6A"/>
    <w:rsid w:val="00045F95"/>
    <w:rsid w:val="0004662B"/>
    <w:rsid w:val="0004685D"/>
    <w:rsid w:val="000469C0"/>
    <w:rsid w:val="0004712D"/>
    <w:rsid w:val="000472C8"/>
    <w:rsid w:val="0004730F"/>
    <w:rsid w:val="000473BB"/>
    <w:rsid w:val="00047409"/>
    <w:rsid w:val="00047850"/>
    <w:rsid w:val="00047C08"/>
    <w:rsid w:val="00047C62"/>
    <w:rsid w:val="00047CE6"/>
    <w:rsid w:val="00047E43"/>
    <w:rsid w:val="00047E4E"/>
    <w:rsid w:val="00050714"/>
    <w:rsid w:val="00050E99"/>
    <w:rsid w:val="00050FDA"/>
    <w:rsid w:val="00051495"/>
    <w:rsid w:val="000514A0"/>
    <w:rsid w:val="00051C2F"/>
    <w:rsid w:val="00051C87"/>
    <w:rsid w:val="00051D24"/>
    <w:rsid w:val="00051F89"/>
    <w:rsid w:val="000521AB"/>
    <w:rsid w:val="00052577"/>
    <w:rsid w:val="000525BB"/>
    <w:rsid w:val="00052615"/>
    <w:rsid w:val="000527E7"/>
    <w:rsid w:val="00052B5D"/>
    <w:rsid w:val="0005354F"/>
    <w:rsid w:val="000536A9"/>
    <w:rsid w:val="00053872"/>
    <w:rsid w:val="00053E97"/>
    <w:rsid w:val="00053F36"/>
    <w:rsid w:val="0005429F"/>
    <w:rsid w:val="000542C1"/>
    <w:rsid w:val="000543EF"/>
    <w:rsid w:val="000549C6"/>
    <w:rsid w:val="00054B70"/>
    <w:rsid w:val="00054C3B"/>
    <w:rsid w:val="00054CE8"/>
    <w:rsid w:val="000552CD"/>
    <w:rsid w:val="0005572A"/>
    <w:rsid w:val="00055907"/>
    <w:rsid w:val="00055BE1"/>
    <w:rsid w:val="00055E19"/>
    <w:rsid w:val="0005657C"/>
    <w:rsid w:val="00056585"/>
    <w:rsid w:val="0005695E"/>
    <w:rsid w:val="00056A6C"/>
    <w:rsid w:val="00056F02"/>
    <w:rsid w:val="00057055"/>
    <w:rsid w:val="0005706F"/>
    <w:rsid w:val="00057572"/>
    <w:rsid w:val="0005769C"/>
    <w:rsid w:val="000577F6"/>
    <w:rsid w:val="00057C75"/>
    <w:rsid w:val="00060086"/>
    <w:rsid w:val="000605B1"/>
    <w:rsid w:val="000605F3"/>
    <w:rsid w:val="0006063D"/>
    <w:rsid w:val="00060653"/>
    <w:rsid w:val="00060676"/>
    <w:rsid w:val="000606E4"/>
    <w:rsid w:val="000608FA"/>
    <w:rsid w:val="00060A01"/>
    <w:rsid w:val="000611FD"/>
    <w:rsid w:val="000612A0"/>
    <w:rsid w:val="0006138C"/>
    <w:rsid w:val="00061561"/>
    <w:rsid w:val="00061580"/>
    <w:rsid w:val="00061630"/>
    <w:rsid w:val="000619DE"/>
    <w:rsid w:val="00061C65"/>
    <w:rsid w:val="00061E43"/>
    <w:rsid w:val="0006204F"/>
    <w:rsid w:val="000623DE"/>
    <w:rsid w:val="0006281A"/>
    <w:rsid w:val="000629B3"/>
    <w:rsid w:val="00062C54"/>
    <w:rsid w:val="00062F33"/>
    <w:rsid w:val="00063173"/>
    <w:rsid w:val="000639E3"/>
    <w:rsid w:val="00063B17"/>
    <w:rsid w:val="00063CF7"/>
    <w:rsid w:val="00063E98"/>
    <w:rsid w:val="0006412A"/>
    <w:rsid w:val="00064160"/>
    <w:rsid w:val="00064B90"/>
    <w:rsid w:val="00064E6B"/>
    <w:rsid w:val="00064E93"/>
    <w:rsid w:val="00064F56"/>
    <w:rsid w:val="000658C1"/>
    <w:rsid w:val="00065941"/>
    <w:rsid w:val="00065E0C"/>
    <w:rsid w:val="00065F50"/>
    <w:rsid w:val="00066095"/>
    <w:rsid w:val="0006632C"/>
    <w:rsid w:val="0006636A"/>
    <w:rsid w:val="0006638C"/>
    <w:rsid w:val="0006657C"/>
    <w:rsid w:val="000669EA"/>
    <w:rsid w:val="00066AAE"/>
    <w:rsid w:val="00066FAF"/>
    <w:rsid w:val="00067451"/>
    <w:rsid w:val="00067884"/>
    <w:rsid w:val="00067A7A"/>
    <w:rsid w:val="00067C0A"/>
    <w:rsid w:val="00067D8A"/>
    <w:rsid w:val="00067D9C"/>
    <w:rsid w:val="00070054"/>
    <w:rsid w:val="00070513"/>
    <w:rsid w:val="00070A82"/>
    <w:rsid w:val="00070DF1"/>
    <w:rsid w:val="0007133D"/>
    <w:rsid w:val="000715CA"/>
    <w:rsid w:val="0007183C"/>
    <w:rsid w:val="00071A67"/>
    <w:rsid w:val="00071AF5"/>
    <w:rsid w:val="00071E2F"/>
    <w:rsid w:val="00072239"/>
    <w:rsid w:val="000728C2"/>
    <w:rsid w:val="00072ABC"/>
    <w:rsid w:val="00072DA0"/>
    <w:rsid w:val="00072E68"/>
    <w:rsid w:val="00072F8D"/>
    <w:rsid w:val="000730B7"/>
    <w:rsid w:val="00073103"/>
    <w:rsid w:val="00073401"/>
    <w:rsid w:val="00073554"/>
    <w:rsid w:val="000736B6"/>
    <w:rsid w:val="00073B95"/>
    <w:rsid w:val="0007451C"/>
    <w:rsid w:val="000747AD"/>
    <w:rsid w:val="00074B9E"/>
    <w:rsid w:val="0007568F"/>
    <w:rsid w:val="00075B7E"/>
    <w:rsid w:val="00075BBD"/>
    <w:rsid w:val="00075C4A"/>
    <w:rsid w:val="0007634F"/>
    <w:rsid w:val="000763F1"/>
    <w:rsid w:val="00076547"/>
    <w:rsid w:val="000765A9"/>
    <w:rsid w:val="000765D4"/>
    <w:rsid w:val="00076E55"/>
    <w:rsid w:val="000770B3"/>
    <w:rsid w:val="000772ED"/>
    <w:rsid w:val="0007736E"/>
    <w:rsid w:val="00077883"/>
    <w:rsid w:val="000779DE"/>
    <w:rsid w:val="00077E22"/>
    <w:rsid w:val="000802FD"/>
    <w:rsid w:val="0008035A"/>
    <w:rsid w:val="0008055F"/>
    <w:rsid w:val="00080583"/>
    <w:rsid w:val="00080ACC"/>
    <w:rsid w:val="00080CBC"/>
    <w:rsid w:val="00080D7F"/>
    <w:rsid w:val="0008125C"/>
    <w:rsid w:val="000812C1"/>
    <w:rsid w:val="00081872"/>
    <w:rsid w:val="00081B51"/>
    <w:rsid w:val="00081C57"/>
    <w:rsid w:val="00081D5B"/>
    <w:rsid w:val="00081EE1"/>
    <w:rsid w:val="00081FD3"/>
    <w:rsid w:val="00082277"/>
    <w:rsid w:val="000823B7"/>
    <w:rsid w:val="0008250D"/>
    <w:rsid w:val="00082848"/>
    <w:rsid w:val="000829BA"/>
    <w:rsid w:val="00082B0F"/>
    <w:rsid w:val="00082C2F"/>
    <w:rsid w:val="00082CF3"/>
    <w:rsid w:val="000831BE"/>
    <w:rsid w:val="000835CF"/>
    <w:rsid w:val="00083720"/>
    <w:rsid w:val="00083905"/>
    <w:rsid w:val="00083E6D"/>
    <w:rsid w:val="0008404B"/>
    <w:rsid w:val="00084277"/>
    <w:rsid w:val="000842DA"/>
    <w:rsid w:val="0008480F"/>
    <w:rsid w:val="0008497D"/>
    <w:rsid w:val="00084CFB"/>
    <w:rsid w:val="00085190"/>
    <w:rsid w:val="000853BF"/>
    <w:rsid w:val="000855E9"/>
    <w:rsid w:val="00085663"/>
    <w:rsid w:val="000857EE"/>
    <w:rsid w:val="00085893"/>
    <w:rsid w:val="00085C7E"/>
    <w:rsid w:val="00085FDF"/>
    <w:rsid w:val="00086845"/>
    <w:rsid w:val="00086B56"/>
    <w:rsid w:val="00086B98"/>
    <w:rsid w:val="00086DA0"/>
    <w:rsid w:val="00086F89"/>
    <w:rsid w:val="000871D5"/>
    <w:rsid w:val="00087286"/>
    <w:rsid w:val="00087689"/>
    <w:rsid w:val="00087697"/>
    <w:rsid w:val="000879CC"/>
    <w:rsid w:val="00087B89"/>
    <w:rsid w:val="00087FAA"/>
    <w:rsid w:val="000900E8"/>
    <w:rsid w:val="00090A28"/>
    <w:rsid w:val="00090B19"/>
    <w:rsid w:val="00090D75"/>
    <w:rsid w:val="00090F39"/>
    <w:rsid w:val="000911BB"/>
    <w:rsid w:val="00091274"/>
    <w:rsid w:val="000912FC"/>
    <w:rsid w:val="00091578"/>
    <w:rsid w:val="0009174C"/>
    <w:rsid w:val="00091A58"/>
    <w:rsid w:val="00091C9C"/>
    <w:rsid w:val="00091D75"/>
    <w:rsid w:val="0009207F"/>
    <w:rsid w:val="000920B9"/>
    <w:rsid w:val="000921D0"/>
    <w:rsid w:val="00092247"/>
    <w:rsid w:val="000922B7"/>
    <w:rsid w:val="0009276E"/>
    <w:rsid w:val="000929D6"/>
    <w:rsid w:val="00092C05"/>
    <w:rsid w:val="00092D13"/>
    <w:rsid w:val="00092F37"/>
    <w:rsid w:val="000930EF"/>
    <w:rsid w:val="00093322"/>
    <w:rsid w:val="0009362F"/>
    <w:rsid w:val="0009408F"/>
    <w:rsid w:val="00094404"/>
    <w:rsid w:val="000945BD"/>
    <w:rsid w:val="00094649"/>
    <w:rsid w:val="00094ADD"/>
    <w:rsid w:val="00094E58"/>
    <w:rsid w:val="00095037"/>
    <w:rsid w:val="0009516D"/>
    <w:rsid w:val="0009517C"/>
    <w:rsid w:val="000952E9"/>
    <w:rsid w:val="000954A7"/>
    <w:rsid w:val="0009560C"/>
    <w:rsid w:val="0009561A"/>
    <w:rsid w:val="000956D5"/>
    <w:rsid w:val="000957D7"/>
    <w:rsid w:val="00095F4D"/>
    <w:rsid w:val="00096215"/>
    <w:rsid w:val="000965D5"/>
    <w:rsid w:val="00096B6C"/>
    <w:rsid w:val="00096DDB"/>
    <w:rsid w:val="00097AB1"/>
    <w:rsid w:val="00097CCF"/>
    <w:rsid w:val="000A00E0"/>
    <w:rsid w:val="000A01F6"/>
    <w:rsid w:val="000A029D"/>
    <w:rsid w:val="000A0EDF"/>
    <w:rsid w:val="000A0F48"/>
    <w:rsid w:val="000A139B"/>
    <w:rsid w:val="000A1646"/>
    <w:rsid w:val="000A1954"/>
    <w:rsid w:val="000A19CB"/>
    <w:rsid w:val="000A2559"/>
    <w:rsid w:val="000A27A1"/>
    <w:rsid w:val="000A2A6B"/>
    <w:rsid w:val="000A31BE"/>
    <w:rsid w:val="000A3872"/>
    <w:rsid w:val="000A3A54"/>
    <w:rsid w:val="000A4152"/>
    <w:rsid w:val="000A43B5"/>
    <w:rsid w:val="000A440D"/>
    <w:rsid w:val="000A4582"/>
    <w:rsid w:val="000A45A0"/>
    <w:rsid w:val="000A4780"/>
    <w:rsid w:val="000A4901"/>
    <w:rsid w:val="000A4B08"/>
    <w:rsid w:val="000A4D8A"/>
    <w:rsid w:val="000A569F"/>
    <w:rsid w:val="000A5898"/>
    <w:rsid w:val="000A58F2"/>
    <w:rsid w:val="000A5927"/>
    <w:rsid w:val="000A5F1A"/>
    <w:rsid w:val="000A65DC"/>
    <w:rsid w:val="000A69EB"/>
    <w:rsid w:val="000A6C25"/>
    <w:rsid w:val="000A6DB7"/>
    <w:rsid w:val="000A7455"/>
    <w:rsid w:val="000A748A"/>
    <w:rsid w:val="000A7A7D"/>
    <w:rsid w:val="000A7E52"/>
    <w:rsid w:val="000AA5B1"/>
    <w:rsid w:val="000B017E"/>
    <w:rsid w:val="000B02F4"/>
    <w:rsid w:val="000B0310"/>
    <w:rsid w:val="000B0413"/>
    <w:rsid w:val="000B05CD"/>
    <w:rsid w:val="000B06A7"/>
    <w:rsid w:val="000B09B8"/>
    <w:rsid w:val="000B0A84"/>
    <w:rsid w:val="000B10DA"/>
    <w:rsid w:val="000B1311"/>
    <w:rsid w:val="000B1401"/>
    <w:rsid w:val="000B1714"/>
    <w:rsid w:val="000B1728"/>
    <w:rsid w:val="000B1A4F"/>
    <w:rsid w:val="000B1E60"/>
    <w:rsid w:val="000B2009"/>
    <w:rsid w:val="000B21AC"/>
    <w:rsid w:val="000B257C"/>
    <w:rsid w:val="000B2607"/>
    <w:rsid w:val="000B29D8"/>
    <w:rsid w:val="000B2CF0"/>
    <w:rsid w:val="000B306E"/>
    <w:rsid w:val="000B3212"/>
    <w:rsid w:val="000B34EC"/>
    <w:rsid w:val="000B3811"/>
    <w:rsid w:val="000B3BBF"/>
    <w:rsid w:val="000B3D3B"/>
    <w:rsid w:val="000B3F3B"/>
    <w:rsid w:val="000B429D"/>
    <w:rsid w:val="000B4331"/>
    <w:rsid w:val="000B4B0F"/>
    <w:rsid w:val="000B5233"/>
    <w:rsid w:val="000B535D"/>
    <w:rsid w:val="000B594E"/>
    <w:rsid w:val="000B598D"/>
    <w:rsid w:val="000B5BFC"/>
    <w:rsid w:val="000B5D47"/>
    <w:rsid w:val="000B5EF7"/>
    <w:rsid w:val="000B5F0F"/>
    <w:rsid w:val="000B5FB7"/>
    <w:rsid w:val="000B61A1"/>
    <w:rsid w:val="000B6236"/>
    <w:rsid w:val="000B674D"/>
    <w:rsid w:val="000B6786"/>
    <w:rsid w:val="000B6968"/>
    <w:rsid w:val="000B6C17"/>
    <w:rsid w:val="000B6C53"/>
    <w:rsid w:val="000B6E93"/>
    <w:rsid w:val="000B70DB"/>
    <w:rsid w:val="000B750F"/>
    <w:rsid w:val="000B75BD"/>
    <w:rsid w:val="000B75CB"/>
    <w:rsid w:val="000B75F4"/>
    <w:rsid w:val="000B76E0"/>
    <w:rsid w:val="000B78AF"/>
    <w:rsid w:val="000B78B6"/>
    <w:rsid w:val="000B7A80"/>
    <w:rsid w:val="000B7C00"/>
    <w:rsid w:val="000B7C76"/>
    <w:rsid w:val="000B7DE3"/>
    <w:rsid w:val="000B7EC6"/>
    <w:rsid w:val="000B7F6F"/>
    <w:rsid w:val="000C001B"/>
    <w:rsid w:val="000C0151"/>
    <w:rsid w:val="000C041F"/>
    <w:rsid w:val="000C04F0"/>
    <w:rsid w:val="000C078B"/>
    <w:rsid w:val="000C07A0"/>
    <w:rsid w:val="000C0974"/>
    <w:rsid w:val="000C0DAA"/>
    <w:rsid w:val="000C1175"/>
    <w:rsid w:val="000C12AA"/>
    <w:rsid w:val="000C1419"/>
    <w:rsid w:val="000C1587"/>
    <w:rsid w:val="000C1676"/>
    <w:rsid w:val="000C16C4"/>
    <w:rsid w:val="000C18C8"/>
    <w:rsid w:val="000C197F"/>
    <w:rsid w:val="000C1A43"/>
    <w:rsid w:val="000C1BB0"/>
    <w:rsid w:val="000C2095"/>
    <w:rsid w:val="000C20DD"/>
    <w:rsid w:val="000C24A9"/>
    <w:rsid w:val="000C272F"/>
    <w:rsid w:val="000C2922"/>
    <w:rsid w:val="000C2931"/>
    <w:rsid w:val="000C2BA4"/>
    <w:rsid w:val="000C2BCC"/>
    <w:rsid w:val="000C2DF5"/>
    <w:rsid w:val="000C2F63"/>
    <w:rsid w:val="000C35AA"/>
    <w:rsid w:val="000C3697"/>
    <w:rsid w:val="000C3757"/>
    <w:rsid w:val="000C3AE4"/>
    <w:rsid w:val="000C3D27"/>
    <w:rsid w:val="000C42D2"/>
    <w:rsid w:val="000C469C"/>
    <w:rsid w:val="000C4883"/>
    <w:rsid w:val="000C4917"/>
    <w:rsid w:val="000C5153"/>
    <w:rsid w:val="000C52C1"/>
    <w:rsid w:val="000C537B"/>
    <w:rsid w:val="000C5448"/>
    <w:rsid w:val="000C569D"/>
    <w:rsid w:val="000C56BF"/>
    <w:rsid w:val="000C5755"/>
    <w:rsid w:val="000C5A2C"/>
    <w:rsid w:val="000C5B23"/>
    <w:rsid w:val="000C5D67"/>
    <w:rsid w:val="000C610B"/>
    <w:rsid w:val="000C62C3"/>
    <w:rsid w:val="000C63AC"/>
    <w:rsid w:val="000C63DB"/>
    <w:rsid w:val="000C6517"/>
    <w:rsid w:val="000C6563"/>
    <w:rsid w:val="000C6911"/>
    <w:rsid w:val="000C69C9"/>
    <w:rsid w:val="000C6AFC"/>
    <w:rsid w:val="000C710E"/>
    <w:rsid w:val="000C717D"/>
    <w:rsid w:val="000C71FC"/>
    <w:rsid w:val="000C72C0"/>
    <w:rsid w:val="000C7457"/>
    <w:rsid w:val="000C7535"/>
    <w:rsid w:val="000C76FD"/>
    <w:rsid w:val="000C7925"/>
    <w:rsid w:val="000C7CD8"/>
    <w:rsid w:val="000C7CEA"/>
    <w:rsid w:val="000C7FF6"/>
    <w:rsid w:val="000D04C0"/>
    <w:rsid w:val="000D04EB"/>
    <w:rsid w:val="000D0B7F"/>
    <w:rsid w:val="000D0C7E"/>
    <w:rsid w:val="000D0E0F"/>
    <w:rsid w:val="000D0E79"/>
    <w:rsid w:val="000D1087"/>
    <w:rsid w:val="000D108A"/>
    <w:rsid w:val="000D13C0"/>
    <w:rsid w:val="000D1552"/>
    <w:rsid w:val="000D1587"/>
    <w:rsid w:val="000D1932"/>
    <w:rsid w:val="000D1BAC"/>
    <w:rsid w:val="000D1DE3"/>
    <w:rsid w:val="000D2076"/>
    <w:rsid w:val="000D2376"/>
    <w:rsid w:val="000D2442"/>
    <w:rsid w:val="000D2604"/>
    <w:rsid w:val="000D2683"/>
    <w:rsid w:val="000D26DB"/>
    <w:rsid w:val="000D2798"/>
    <w:rsid w:val="000D2A1E"/>
    <w:rsid w:val="000D2A2A"/>
    <w:rsid w:val="000D2B9F"/>
    <w:rsid w:val="000D2D6B"/>
    <w:rsid w:val="000D2F62"/>
    <w:rsid w:val="000D3190"/>
    <w:rsid w:val="000D344F"/>
    <w:rsid w:val="000D354F"/>
    <w:rsid w:val="000D3583"/>
    <w:rsid w:val="000D361E"/>
    <w:rsid w:val="000D3679"/>
    <w:rsid w:val="000D3711"/>
    <w:rsid w:val="000D3A56"/>
    <w:rsid w:val="000D3FDB"/>
    <w:rsid w:val="000D44FE"/>
    <w:rsid w:val="000D4756"/>
    <w:rsid w:val="000D4B1B"/>
    <w:rsid w:val="000D4B31"/>
    <w:rsid w:val="000D4ECF"/>
    <w:rsid w:val="000D4F15"/>
    <w:rsid w:val="000D557D"/>
    <w:rsid w:val="000D55AA"/>
    <w:rsid w:val="000D5664"/>
    <w:rsid w:val="000D5AC0"/>
    <w:rsid w:val="000D60A2"/>
    <w:rsid w:val="000D61BF"/>
    <w:rsid w:val="000D63E7"/>
    <w:rsid w:val="000D6449"/>
    <w:rsid w:val="000D6526"/>
    <w:rsid w:val="000D6982"/>
    <w:rsid w:val="000D6B48"/>
    <w:rsid w:val="000D6D4D"/>
    <w:rsid w:val="000D7281"/>
    <w:rsid w:val="000D75EA"/>
    <w:rsid w:val="000D7C3A"/>
    <w:rsid w:val="000D7D45"/>
    <w:rsid w:val="000D7F5D"/>
    <w:rsid w:val="000E0028"/>
    <w:rsid w:val="000E00E5"/>
    <w:rsid w:val="000E01C8"/>
    <w:rsid w:val="000E092A"/>
    <w:rsid w:val="000E0AFE"/>
    <w:rsid w:val="000E0BF7"/>
    <w:rsid w:val="000E0CA5"/>
    <w:rsid w:val="000E0D9B"/>
    <w:rsid w:val="000E124B"/>
    <w:rsid w:val="000E12F5"/>
    <w:rsid w:val="000E134E"/>
    <w:rsid w:val="000E163A"/>
    <w:rsid w:val="000E1D0E"/>
    <w:rsid w:val="000E1F43"/>
    <w:rsid w:val="000E238E"/>
    <w:rsid w:val="000E254A"/>
    <w:rsid w:val="000E2BA9"/>
    <w:rsid w:val="000E2BBB"/>
    <w:rsid w:val="000E3B3D"/>
    <w:rsid w:val="000E3C78"/>
    <w:rsid w:val="000E426F"/>
    <w:rsid w:val="000E42F5"/>
    <w:rsid w:val="000E4751"/>
    <w:rsid w:val="000E4B98"/>
    <w:rsid w:val="000E4CD4"/>
    <w:rsid w:val="000E5003"/>
    <w:rsid w:val="000E505C"/>
    <w:rsid w:val="000E50C9"/>
    <w:rsid w:val="000E590A"/>
    <w:rsid w:val="000E59F1"/>
    <w:rsid w:val="000E5F80"/>
    <w:rsid w:val="000E6276"/>
    <w:rsid w:val="000E628C"/>
    <w:rsid w:val="000E64A4"/>
    <w:rsid w:val="000E6790"/>
    <w:rsid w:val="000E6CC2"/>
    <w:rsid w:val="000E6EDC"/>
    <w:rsid w:val="000E7169"/>
    <w:rsid w:val="000E7294"/>
    <w:rsid w:val="000E7FAA"/>
    <w:rsid w:val="000F0301"/>
    <w:rsid w:val="000F03D3"/>
    <w:rsid w:val="000F055B"/>
    <w:rsid w:val="000F05C5"/>
    <w:rsid w:val="000F060E"/>
    <w:rsid w:val="000F0660"/>
    <w:rsid w:val="000F06B7"/>
    <w:rsid w:val="000F0717"/>
    <w:rsid w:val="000F077A"/>
    <w:rsid w:val="000F0A5D"/>
    <w:rsid w:val="000F0AC8"/>
    <w:rsid w:val="000F10B7"/>
    <w:rsid w:val="000F120D"/>
    <w:rsid w:val="000F1373"/>
    <w:rsid w:val="000F1558"/>
    <w:rsid w:val="000F1767"/>
    <w:rsid w:val="000F212A"/>
    <w:rsid w:val="000F2443"/>
    <w:rsid w:val="000F247E"/>
    <w:rsid w:val="000F28B5"/>
    <w:rsid w:val="000F2C7F"/>
    <w:rsid w:val="000F36EF"/>
    <w:rsid w:val="000F3A09"/>
    <w:rsid w:val="000F3DE5"/>
    <w:rsid w:val="000F3EDB"/>
    <w:rsid w:val="000F3F10"/>
    <w:rsid w:val="000F40DA"/>
    <w:rsid w:val="000F424B"/>
    <w:rsid w:val="000F45BC"/>
    <w:rsid w:val="000F4BF0"/>
    <w:rsid w:val="000F4C0D"/>
    <w:rsid w:val="000F4D81"/>
    <w:rsid w:val="000F4EA7"/>
    <w:rsid w:val="000F4FB1"/>
    <w:rsid w:val="000F500C"/>
    <w:rsid w:val="000F52D7"/>
    <w:rsid w:val="000F583F"/>
    <w:rsid w:val="000F58CD"/>
    <w:rsid w:val="000F5A49"/>
    <w:rsid w:val="000F5AD6"/>
    <w:rsid w:val="000F5CCD"/>
    <w:rsid w:val="000F5CFF"/>
    <w:rsid w:val="000F5E61"/>
    <w:rsid w:val="000F5FBF"/>
    <w:rsid w:val="000F6345"/>
    <w:rsid w:val="000F6528"/>
    <w:rsid w:val="000F67C8"/>
    <w:rsid w:val="000F67EB"/>
    <w:rsid w:val="000F6A53"/>
    <w:rsid w:val="000F6D85"/>
    <w:rsid w:val="000F6DEF"/>
    <w:rsid w:val="000F6EDA"/>
    <w:rsid w:val="000F6EEE"/>
    <w:rsid w:val="000F7089"/>
    <w:rsid w:val="000F70C0"/>
    <w:rsid w:val="0010028B"/>
    <w:rsid w:val="001004F0"/>
    <w:rsid w:val="00100583"/>
    <w:rsid w:val="001007CA"/>
    <w:rsid w:val="0010091E"/>
    <w:rsid w:val="00101039"/>
    <w:rsid w:val="0010104A"/>
    <w:rsid w:val="0010175A"/>
    <w:rsid w:val="00101C05"/>
    <w:rsid w:val="00101DE1"/>
    <w:rsid w:val="00101DF2"/>
    <w:rsid w:val="00101E94"/>
    <w:rsid w:val="0010215B"/>
    <w:rsid w:val="0010245F"/>
    <w:rsid w:val="00102716"/>
    <w:rsid w:val="00102C7F"/>
    <w:rsid w:val="00102E08"/>
    <w:rsid w:val="00102EA6"/>
    <w:rsid w:val="00102F80"/>
    <w:rsid w:val="00102FC3"/>
    <w:rsid w:val="0010308E"/>
    <w:rsid w:val="001037C0"/>
    <w:rsid w:val="00103B68"/>
    <w:rsid w:val="00103B9D"/>
    <w:rsid w:val="00103E42"/>
    <w:rsid w:val="001041FF"/>
    <w:rsid w:val="001047FC"/>
    <w:rsid w:val="00104B7B"/>
    <w:rsid w:val="00104BA0"/>
    <w:rsid w:val="00104F7B"/>
    <w:rsid w:val="00105332"/>
    <w:rsid w:val="0010547F"/>
    <w:rsid w:val="001058B7"/>
    <w:rsid w:val="00105B08"/>
    <w:rsid w:val="00105D2C"/>
    <w:rsid w:val="00105F80"/>
    <w:rsid w:val="00106026"/>
    <w:rsid w:val="00106084"/>
    <w:rsid w:val="00106215"/>
    <w:rsid w:val="001067C5"/>
    <w:rsid w:val="00106C1D"/>
    <w:rsid w:val="00107105"/>
    <w:rsid w:val="00107264"/>
    <w:rsid w:val="00107409"/>
    <w:rsid w:val="0010756A"/>
    <w:rsid w:val="00107999"/>
    <w:rsid w:val="00107AB5"/>
    <w:rsid w:val="00107AE9"/>
    <w:rsid w:val="00107B36"/>
    <w:rsid w:val="001103F6"/>
    <w:rsid w:val="00110D04"/>
    <w:rsid w:val="00110D7E"/>
    <w:rsid w:val="00110E68"/>
    <w:rsid w:val="00110F0F"/>
    <w:rsid w:val="00111537"/>
    <w:rsid w:val="001117A5"/>
    <w:rsid w:val="001118F5"/>
    <w:rsid w:val="00111B0A"/>
    <w:rsid w:val="00111B93"/>
    <w:rsid w:val="00111C7C"/>
    <w:rsid w:val="00111E5E"/>
    <w:rsid w:val="00112173"/>
    <w:rsid w:val="001125BE"/>
    <w:rsid w:val="001126E1"/>
    <w:rsid w:val="00112ADD"/>
    <w:rsid w:val="00112B7F"/>
    <w:rsid w:val="001130E3"/>
    <w:rsid w:val="001132F4"/>
    <w:rsid w:val="001134D4"/>
    <w:rsid w:val="001135AE"/>
    <w:rsid w:val="0011366F"/>
    <w:rsid w:val="00113B60"/>
    <w:rsid w:val="00113BB2"/>
    <w:rsid w:val="00113CED"/>
    <w:rsid w:val="00113D9B"/>
    <w:rsid w:val="00113EC5"/>
    <w:rsid w:val="0011475D"/>
    <w:rsid w:val="001147DB"/>
    <w:rsid w:val="00114843"/>
    <w:rsid w:val="00114937"/>
    <w:rsid w:val="001149A8"/>
    <w:rsid w:val="00114AF6"/>
    <w:rsid w:val="00114C62"/>
    <w:rsid w:val="00115492"/>
    <w:rsid w:val="001155DC"/>
    <w:rsid w:val="00115A07"/>
    <w:rsid w:val="00115D2B"/>
    <w:rsid w:val="00115E27"/>
    <w:rsid w:val="00115F9C"/>
    <w:rsid w:val="0011615D"/>
    <w:rsid w:val="00116696"/>
    <w:rsid w:val="00116D0D"/>
    <w:rsid w:val="00116F18"/>
    <w:rsid w:val="00116FE2"/>
    <w:rsid w:val="00117082"/>
    <w:rsid w:val="001172C1"/>
    <w:rsid w:val="00117507"/>
    <w:rsid w:val="001175D6"/>
    <w:rsid w:val="00117636"/>
    <w:rsid w:val="00117A12"/>
    <w:rsid w:val="00117C9A"/>
    <w:rsid w:val="00117FA2"/>
    <w:rsid w:val="00117FAF"/>
    <w:rsid w:val="001202A3"/>
    <w:rsid w:val="00120302"/>
    <w:rsid w:val="00120665"/>
    <w:rsid w:val="00120738"/>
    <w:rsid w:val="00120A90"/>
    <w:rsid w:val="00120D2B"/>
    <w:rsid w:val="00120E75"/>
    <w:rsid w:val="00120F69"/>
    <w:rsid w:val="00120F94"/>
    <w:rsid w:val="00120FCB"/>
    <w:rsid w:val="001210B3"/>
    <w:rsid w:val="00121106"/>
    <w:rsid w:val="0012121E"/>
    <w:rsid w:val="00121265"/>
    <w:rsid w:val="001213DA"/>
    <w:rsid w:val="001214C9"/>
    <w:rsid w:val="0012157B"/>
    <w:rsid w:val="00121A3C"/>
    <w:rsid w:val="00121F17"/>
    <w:rsid w:val="00122014"/>
    <w:rsid w:val="001224BE"/>
    <w:rsid w:val="00122539"/>
    <w:rsid w:val="0012265A"/>
    <w:rsid w:val="00122882"/>
    <w:rsid w:val="001228DB"/>
    <w:rsid w:val="0012352B"/>
    <w:rsid w:val="001236EA"/>
    <w:rsid w:val="001239D6"/>
    <w:rsid w:val="00123B10"/>
    <w:rsid w:val="00123BFF"/>
    <w:rsid w:val="00123C32"/>
    <w:rsid w:val="00123F67"/>
    <w:rsid w:val="001241C7"/>
    <w:rsid w:val="0012443C"/>
    <w:rsid w:val="0012449A"/>
    <w:rsid w:val="00124730"/>
    <w:rsid w:val="00124867"/>
    <w:rsid w:val="00124B10"/>
    <w:rsid w:val="00124D09"/>
    <w:rsid w:val="00125411"/>
    <w:rsid w:val="001254F0"/>
    <w:rsid w:val="00125A1C"/>
    <w:rsid w:val="00125EEE"/>
    <w:rsid w:val="00126234"/>
    <w:rsid w:val="001262CE"/>
    <w:rsid w:val="001262F5"/>
    <w:rsid w:val="00126A85"/>
    <w:rsid w:val="00126EC1"/>
    <w:rsid w:val="00127020"/>
    <w:rsid w:val="00127374"/>
    <w:rsid w:val="001273BB"/>
    <w:rsid w:val="001277B4"/>
    <w:rsid w:val="00127CCD"/>
    <w:rsid w:val="00127FF6"/>
    <w:rsid w:val="001300DA"/>
    <w:rsid w:val="001308CA"/>
    <w:rsid w:val="00130C10"/>
    <w:rsid w:val="00130CEC"/>
    <w:rsid w:val="00130D01"/>
    <w:rsid w:val="00130E49"/>
    <w:rsid w:val="00131835"/>
    <w:rsid w:val="00131917"/>
    <w:rsid w:val="00131CE5"/>
    <w:rsid w:val="00131DE2"/>
    <w:rsid w:val="00131F80"/>
    <w:rsid w:val="00132158"/>
    <w:rsid w:val="001321A2"/>
    <w:rsid w:val="00132AD9"/>
    <w:rsid w:val="00132E2E"/>
    <w:rsid w:val="00132EF9"/>
    <w:rsid w:val="00133807"/>
    <w:rsid w:val="00133B99"/>
    <w:rsid w:val="00133FD9"/>
    <w:rsid w:val="001346EE"/>
    <w:rsid w:val="0013478F"/>
    <w:rsid w:val="0013491B"/>
    <w:rsid w:val="00134A66"/>
    <w:rsid w:val="0013505B"/>
    <w:rsid w:val="00135228"/>
    <w:rsid w:val="0013531C"/>
    <w:rsid w:val="0013541A"/>
    <w:rsid w:val="00135C70"/>
    <w:rsid w:val="00135C75"/>
    <w:rsid w:val="00135CD9"/>
    <w:rsid w:val="00135CF0"/>
    <w:rsid w:val="00135D46"/>
    <w:rsid w:val="00136304"/>
    <w:rsid w:val="0013689D"/>
    <w:rsid w:val="001369F5"/>
    <w:rsid w:val="00136A1C"/>
    <w:rsid w:val="00136CC7"/>
    <w:rsid w:val="00136F23"/>
    <w:rsid w:val="001370F9"/>
    <w:rsid w:val="00137622"/>
    <w:rsid w:val="00137634"/>
    <w:rsid w:val="00137933"/>
    <w:rsid w:val="00137A59"/>
    <w:rsid w:val="00140536"/>
    <w:rsid w:val="0014059F"/>
    <w:rsid w:val="0014070A"/>
    <w:rsid w:val="00140A03"/>
    <w:rsid w:val="00140A17"/>
    <w:rsid w:val="00140A6B"/>
    <w:rsid w:val="00140BC6"/>
    <w:rsid w:val="00140EE4"/>
    <w:rsid w:val="00141089"/>
    <w:rsid w:val="00141839"/>
    <w:rsid w:val="001418E1"/>
    <w:rsid w:val="00141A0A"/>
    <w:rsid w:val="00141B71"/>
    <w:rsid w:val="00141C92"/>
    <w:rsid w:val="00142276"/>
    <w:rsid w:val="00142C42"/>
    <w:rsid w:val="0014324A"/>
    <w:rsid w:val="00143276"/>
    <w:rsid w:val="001433A4"/>
    <w:rsid w:val="00143ACB"/>
    <w:rsid w:val="00143B80"/>
    <w:rsid w:val="00144379"/>
    <w:rsid w:val="00144BBA"/>
    <w:rsid w:val="00144E3E"/>
    <w:rsid w:val="001451F1"/>
    <w:rsid w:val="00145486"/>
    <w:rsid w:val="001454C0"/>
    <w:rsid w:val="0014648B"/>
    <w:rsid w:val="0014688B"/>
    <w:rsid w:val="00146ABE"/>
    <w:rsid w:val="00146BDC"/>
    <w:rsid w:val="001471BE"/>
    <w:rsid w:val="0014720F"/>
    <w:rsid w:val="00147CC1"/>
    <w:rsid w:val="00147FBA"/>
    <w:rsid w:val="00147FD2"/>
    <w:rsid w:val="00150076"/>
    <w:rsid w:val="0015010C"/>
    <w:rsid w:val="0015042C"/>
    <w:rsid w:val="0015058F"/>
    <w:rsid w:val="00150683"/>
    <w:rsid w:val="00150762"/>
    <w:rsid w:val="00150835"/>
    <w:rsid w:val="00150F12"/>
    <w:rsid w:val="00151169"/>
    <w:rsid w:val="00151CED"/>
    <w:rsid w:val="00151D30"/>
    <w:rsid w:val="001526FF"/>
    <w:rsid w:val="00152C28"/>
    <w:rsid w:val="00152C37"/>
    <w:rsid w:val="0015325D"/>
    <w:rsid w:val="0015334C"/>
    <w:rsid w:val="0015338D"/>
    <w:rsid w:val="0015351B"/>
    <w:rsid w:val="00153554"/>
    <w:rsid w:val="00153770"/>
    <w:rsid w:val="00153A47"/>
    <w:rsid w:val="00153DA1"/>
    <w:rsid w:val="00153F75"/>
    <w:rsid w:val="001540AB"/>
    <w:rsid w:val="001543CD"/>
    <w:rsid w:val="00155103"/>
    <w:rsid w:val="0015565D"/>
    <w:rsid w:val="001556CE"/>
    <w:rsid w:val="00155DD6"/>
    <w:rsid w:val="0015606E"/>
    <w:rsid w:val="0015679B"/>
    <w:rsid w:val="00156A3F"/>
    <w:rsid w:val="00156A8F"/>
    <w:rsid w:val="00156DEC"/>
    <w:rsid w:val="00157430"/>
    <w:rsid w:val="001575B6"/>
    <w:rsid w:val="0015793B"/>
    <w:rsid w:val="00157BBA"/>
    <w:rsid w:val="00157E15"/>
    <w:rsid w:val="00157ECA"/>
    <w:rsid w:val="00157FD9"/>
    <w:rsid w:val="00160270"/>
    <w:rsid w:val="001603D0"/>
    <w:rsid w:val="001604B3"/>
    <w:rsid w:val="0016050C"/>
    <w:rsid w:val="0016070F"/>
    <w:rsid w:val="0016079F"/>
    <w:rsid w:val="00160BCF"/>
    <w:rsid w:val="00160F12"/>
    <w:rsid w:val="00161083"/>
    <w:rsid w:val="0016136E"/>
    <w:rsid w:val="001613DF"/>
    <w:rsid w:val="001616F9"/>
    <w:rsid w:val="00161AB2"/>
    <w:rsid w:val="00161EEB"/>
    <w:rsid w:val="0016256E"/>
    <w:rsid w:val="001629D6"/>
    <w:rsid w:val="00162BAA"/>
    <w:rsid w:val="00162D8C"/>
    <w:rsid w:val="00162F21"/>
    <w:rsid w:val="00163A4C"/>
    <w:rsid w:val="00163AFC"/>
    <w:rsid w:val="00163B75"/>
    <w:rsid w:val="00163EBA"/>
    <w:rsid w:val="00163FB8"/>
    <w:rsid w:val="00164034"/>
    <w:rsid w:val="0016418D"/>
    <w:rsid w:val="001647EA"/>
    <w:rsid w:val="001649B4"/>
    <w:rsid w:val="00164B7E"/>
    <w:rsid w:val="00164EC2"/>
    <w:rsid w:val="0016502B"/>
    <w:rsid w:val="001650E2"/>
    <w:rsid w:val="00165352"/>
    <w:rsid w:val="001653B9"/>
    <w:rsid w:val="001655A8"/>
    <w:rsid w:val="001656EF"/>
    <w:rsid w:val="00165806"/>
    <w:rsid w:val="00165AA3"/>
    <w:rsid w:val="00165ABE"/>
    <w:rsid w:val="00165BA7"/>
    <w:rsid w:val="00165DB7"/>
    <w:rsid w:val="00165EF5"/>
    <w:rsid w:val="0016648F"/>
    <w:rsid w:val="00166530"/>
    <w:rsid w:val="00166820"/>
    <w:rsid w:val="00166AFD"/>
    <w:rsid w:val="00166CC6"/>
    <w:rsid w:val="00166FA9"/>
    <w:rsid w:val="00167177"/>
    <w:rsid w:val="00167274"/>
    <w:rsid w:val="00167759"/>
    <w:rsid w:val="00167D30"/>
    <w:rsid w:val="00167F24"/>
    <w:rsid w:val="00170252"/>
    <w:rsid w:val="001705EF"/>
    <w:rsid w:val="00170971"/>
    <w:rsid w:val="00170BE9"/>
    <w:rsid w:val="00170DA9"/>
    <w:rsid w:val="00170E8D"/>
    <w:rsid w:val="00171343"/>
    <w:rsid w:val="001716F9"/>
    <w:rsid w:val="00171B35"/>
    <w:rsid w:val="00171C3B"/>
    <w:rsid w:val="00171D01"/>
    <w:rsid w:val="00171D80"/>
    <w:rsid w:val="00171E66"/>
    <w:rsid w:val="00171F1B"/>
    <w:rsid w:val="0017200A"/>
    <w:rsid w:val="001723D6"/>
    <w:rsid w:val="0017256B"/>
    <w:rsid w:val="00172B5D"/>
    <w:rsid w:val="00172E40"/>
    <w:rsid w:val="00172EAD"/>
    <w:rsid w:val="00172F2F"/>
    <w:rsid w:val="00173062"/>
    <w:rsid w:val="00173082"/>
    <w:rsid w:val="001731E8"/>
    <w:rsid w:val="00173499"/>
    <w:rsid w:val="00173766"/>
    <w:rsid w:val="00173892"/>
    <w:rsid w:val="0017398E"/>
    <w:rsid w:val="00173C98"/>
    <w:rsid w:val="00174079"/>
    <w:rsid w:val="00174631"/>
    <w:rsid w:val="00174E06"/>
    <w:rsid w:val="00174ED8"/>
    <w:rsid w:val="001750BA"/>
    <w:rsid w:val="00175219"/>
    <w:rsid w:val="00175268"/>
    <w:rsid w:val="0017566F"/>
    <w:rsid w:val="00175E30"/>
    <w:rsid w:val="00176284"/>
    <w:rsid w:val="001768CE"/>
    <w:rsid w:val="00176CF8"/>
    <w:rsid w:val="001776D5"/>
    <w:rsid w:val="0017771F"/>
    <w:rsid w:val="001779A6"/>
    <w:rsid w:val="00177BF5"/>
    <w:rsid w:val="0018000F"/>
    <w:rsid w:val="001804E7"/>
    <w:rsid w:val="00180725"/>
    <w:rsid w:val="00180A0F"/>
    <w:rsid w:val="00180ECE"/>
    <w:rsid w:val="00180FB5"/>
    <w:rsid w:val="00181061"/>
    <w:rsid w:val="001810E0"/>
    <w:rsid w:val="00181535"/>
    <w:rsid w:val="00181650"/>
    <w:rsid w:val="0018178B"/>
    <w:rsid w:val="00181D6D"/>
    <w:rsid w:val="00181DD0"/>
    <w:rsid w:val="0018207B"/>
    <w:rsid w:val="001820C6"/>
    <w:rsid w:val="0018216B"/>
    <w:rsid w:val="0018222C"/>
    <w:rsid w:val="0018227E"/>
    <w:rsid w:val="001822D9"/>
    <w:rsid w:val="0018298D"/>
    <w:rsid w:val="00182A67"/>
    <w:rsid w:val="00182B39"/>
    <w:rsid w:val="00182C7A"/>
    <w:rsid w:val="00182D38"/>
    <w:rsid w:val="00182E70"/>
    <w:rsid w:val="00183245"/>
    <w:rsid w:val="00183285"/>
    <w:rsid w:val="00183428"/>
    <w:rsid w:val="00183627"/>
    <w:rsid w:val="00183879"/>
    <w:rsid w:val="00183913"/>
    <w:rsid w:val="00183BDA"/>
    <w:rsid w:val="00184026"/>
    <w:rsid w:val="00184346"/>
    <w:rsid w:val="00184B35"/>
    <w:rsid w:val="00184CAD"/>
    <w:rsid w:val="00185129"/>
    <w:rsid w:val="001851B5"/>
    <w:rsid w:val="00185227"/>
    <w:rsid w:val="001852BA"/>
    <w:rsid w:val="0018544F"/>
    <w:rsid w:val="0018579E"/>
    <w:rsid w:val="001863FE"/>
    <w:rsid w:val="00186530"/>
    <w:rsid w:val="001865F2"/>
    <w:rsid w:val="00186792"/>
    <w:rsid w:val="001867E7"/>
    <w:rsid w:val="00186A81"/>
    <w:rsid w:val="00186C9A"/>
    <w:rsid w:val="00186FCB"/>
    <w:rsid w:val="0018702D"/>
    <w:rsid w:val="00187179"/>
    <w:rsid w:val="0018723E"/>
    <w:rsid w:val="0018738C"/>
    <w:rsid w:val="00187763"/>
    <w:rsid w:val="001878D0"/>
    <w:rsid w:val="00187B25"/>
    <w:rsid w:val="00187B76"/>
    <w:rsid w:val="00187CC7"/>
    <w:rsid w:val="00187F34"/>
    <w:rsid w:val="0019011A"/>
    <w:rsid w:val="0019024F"/>
    <w:rsid w:val="00190303"/>
    <w:rsid w:val="0019033D"/>
    <w:rsid w:val="001903A3"/>
    <w:rsid w:val="00190A2F"/>
    <w:rsid w:val="00190B89"/>
    <w:rsid w:val="00190E8C"/>
    <w:rsid w:val="00190EBE"/>
    <w:rsid w:val="00191213"/>
    <w:rsid w:val="00191463"/>
    <w:rsid w:val="0019162C"/>
    <w:rsid w:val="001919AC"/>
    <w:rsid w:val="001920B5"/>
    <w:rsid w:val="00192334"/>
    <w:rsid w:val="00192635"/>
    <w:rsid w:val="00192796"/>
    <w:rsid w:val="0019288C"/>
    <w:rsid w:val="00192C29"/>
    <w:rsid w:val="00192DBC"/>
    <w:rsid w:val="0019307B"/>
    <w:rsid w:val="00193293"/>
    <w:rsid w:val="0019381D"/>
    <w:rsid w:val="00193B70"/>
    <w:rsid w:val="00193E44"/>
    <w:rsid w:val="00193E8B"/>
    <w:rsid w:val="001944DD"/>
    <w:rsid w:val="00194C7D"/>
    <w:rsid w:val="00194E47"/>
    <w:rsid w:val="00194FFF"/>
    <w:rsid w:val="00195275"/>
    <w:rsid w:val="001955C1"/>
    <w:rsid w:val="00195682"/>
    <w:rsid w:val="00195834"/>
    <w:rsid w:val="0019595B"/>
    <w:rsid w:val="00195D2A"/>
    <w:rsid w:val="0019625A"/>
    <w:rsid w:val="00197170"/>
    <w:rsid w:val="001974BA"/>
    <w:rsid w:val="00197697"/>
    <w:rsid w:val="0019777D"/>
    <w:rsid w:val="00197896"/>
    <w:rsid w:val="00197949"/>
    <w:rsid w:val="00197BE6"/>
    <w:rsid w:val="001A07A1"/>
    <w:rsid w:val="001A083C"/>
    <w:rsid w:val="001A084B"/>
    <w:rsid w:val="001A0C2D"/>
    <w:rsid w:val="001A1147"/>
    <w:rsid w:val="001A13C2"/>
    <w:rsid w:val="001A1515"/>
    <w:rsid w:val="001A1788"/>
    <w:rsid w:val="001A1A9E"/>
    <w:rsid w:val="001A1CB0"/>
    <w:rsid w:val="001A1CF2"/>
    <w:rsid w:val="001A1E31"/>
    <w:rsid w:val="001A1FED"/>
    <w:rsid w:val="001A20CA"/>
    <w:rsid w:val="001A21EA"/>
    <w:rsid w:val="001A23D1"/>
    <w:rsid w:val="001A2482"/>
    <w:rsid w:val="001A2619"/>
    <w:rsid w:val="001A27A7"/>
    <w:rsid w:val="001A2B07"/>
    <w:rsid w:val="001A2C1D"/>
    <w:rsid w:val="001A3751"/>
    <w:rsid w:val="001A396D"/>
    <w:rsid w:val="001A3B6B"/>
    <w:rsid w:val="001A430A"/>
    <w:rsid w:val="001A4375"/>
    <w:rsid w:val="001A4774"/>
    <w:rsid w:val="001A4A40"/>
    <w:rsid w:val="001A4E13"/>
    <w:rsid w:val="001A4F23"/>
    <w:rsid w:val="001A5325"/>
    <w:rsid w:val="001A53D8"/>
    <w:rsid w:val="001A55F8"/>
    <w:rsid w:val="001A5A76"/>
    <w:rsid w:val="001A6BED"/>
    <w:rsid w:val="001A6CE7"/>
    <w:rsid w:val="001A72F5"/>
    <w:rsid w:val="001A743D"/>
    <w:rsid w:val="001A744B"/>
    <w:rsid w:val="001A7588"/>
    <w:rsid w:val="001A7FB6"/>
    <w:rsid w:val="001B0099"/>
    <w:rsid w:val="001B0514"/>
    <w:rsid w:val="001B05F3"/>
    <w:rsid w:val="001B0695"/>
    <w:rsid w:val="001B123E"/>
    <w:rsid w:val="001B14C1"/>
    <w:rsid w:val="001B150A"/>
    <w:rsid w:val="001B154D"/>
    <w:rsid w:val="001B1845"/>
    <w:rsid w:val="001B18BE"/>
    <w:rsid w:val="001B1930"/>
    <w:rsid w:val="001B1F14"/>
    <w:rsid w:val="001B1FDD"/>
    <w:rsid w:val="001B2265"/>
    <w:rsid w:val="001B2382"/>
    <w:rsid w:val="001B2426"/>
    <w:rsid w:val="001B278B"/>
    <w:rsid w:val="001B2A3A"/>
    <w:rsid w:val="001B2A8C"/>
    <w:rsid w:val="001B2AAF"/>
    <w:rsid w:val="001B2BE3"/>
    <w:rsid w:val="001B2C1B"/>
    <w:rsid w:val="001B3646"/>
    <w:rsid w:val="001B3874"/>
    <w:rsid w:val="001B39E1"/>
    <w:rsid w:val="001B4363"/>
    <w:rsid w:val="001B466E"/>
    <w:rsid w:val="001B480B"/>
    <w:rsid w:val="001B4ADA"/>
    <w:rsid w:val="001B4C8A"/>
    <w:rsid w:val="001B4CC2"/>
    <w:rsid w:val="001B4D0F"/>
    <w:rsid w:val="001B4DA1"/>
    <w:rsid w:val="001B5A5A"/>
    <w:rsid w:val="001B5B92"/>
    <w:rsid w:val="001B5C22"/>
    <w:rsid w:val="001B5C6E"/>
    <w:rsid w:val="001B5F92"/>
    <w:rsid w:val="001B6057"/>
    <w:rsid w:val="001B636B"/>
    <w:rsid w:val="001B6609"/>
    <w:rsid w:val="001B6990"/>
    <w:rsid w:val="001B7A1F"/>
    <w:rsid w:val="001C006F"/>
    <w:rsid w:val="001C0320"/>
    <w:rsid w:val="001C0325"/>
    <w:rsid w:val="001C04D9"/>
    <w:rsid w:val="001C073F"/>
    <w:rsid w:val="001C0B51"/>
    <w:rsid w:val="001C0E54"/>
    <w:rsid w:val="001C0F6D"/>
    <w:rsid w:val="001C10C2"/>
    <w:rsid w:val="001C121E"/>
    <w:rsid w:val="001C1482"/>
    <w:rsid w:val="001C16E5"/>
    <w:rsid w:val="001C19AC"/>
    <w:rsid w:val="001C1C6A"/>
    <w:rsid w:val="001C217D"/>
    <w:rsid w:val="001C22CC"/>
    <w:rsid w:val="001C25C4"/>
    <w:rsid w:val="001C2851"/>
    <w:rsid w:val="001C2951"/>
    <w:rsid w:val="001C321D"/>
    <w:rsid w:val="001C34EF"/>
    <w:rsid w:val="001C3545"/>
    <w:rsid w:val="001C3B01"/>
    <w:rsid w:val="001C3CA0"/>
    <w:rsid w:val="001C3F7B"/>
    <w:rsid w:val="001C45FF"/>
    <w:rsid w:val="001C4A4A"/>
    <w:rsid w:val="001C507F"/>
    <w:rsid w:val="001C5606"/>
    <w:rsid w:val="001C5678"/>
    <w:rsid w:val="001C5FC7"/>
    <w:rsid w:val="001C606B"/>
    <w:rsid w:val="001C63F7"/>
    <w:rsid w:val="001C66F7"/>
    <w:rsid w:val="001C6D35"/>
    <w:rsid w:val="001C6DF8"/>
    <w:rsid w:val="001C710B"/>
    <w:rsid w:val="001C746A"/>
    <w:rsid w:val="001C7AA4"/>
    <w:rsid w:val="001C7B83"/>
    <w:rsid w:val="001D0047"/>
    <w:rsid w:val="001D00F2"/>
    <w:rsid w:val="001D029B"/>
    <w:rsid w:val="001D0341"/>
    <w:rsid w:val="001D0497"/>
    <w:rsid w:val="001D04E5"/>
    <w:rsid w:val="001D0669"/>
    <w:rsid w:val="001D0D9D"/>
    <w:rsid w:val="001D149B"/>
    <w:rsid w:val="001D15E3"/>
    <w:rsid w:val="001D18C0"/>
    <w:rsid w:val="001D1A56"/>
    <w:rsid w:val="001D2218"/>
    <w:rsid w:val="001D23A9"/>
    <w:rsid w:val="001D253F"/>
    <w:rsid w:val="001D25B4"/>
    <w:rsid w:val="001D2776"/>
    <w:rsid w:val="001D3324"/>
    <w:rsid w:val="001D3EA7"/>
    <w:rsid w:val="001D416D"/>
    <w:rsid w:val="001D41D1"/>
    <w:rsid w:val="001D4209"/>
    <w:rsid w:val="001D4BC9"/>
    <w:rsid w:val="001D4CBE"/>
    <w:rsid w:val="001D4DD0"/>
    <w:rsid w:val="001D512B"/>
    <w:rsid w:val="001D5294"/>
    <w:rsid w:val="001D5AEB"/>
    <w:rsid w:val="001D5D6C"/>
    <w:rsid w:val="001D61DB"/>
    <w:rsid w:val="001D62BE"/>
    <w:rsid w:val="001D633C"/>
    <w:rsid w:val="001D6411"/>
    <w:rsid w:val="001D651C"/>
    <w:rsid w:val="001D653F"/>
    <w:rsid w:val="001D6816"/>
    <w:rsid w:val="001D6957"/>
    <w:rsid w:val="001D6AE6"/>
    <w:rsid w:val="001D72F1"/>
    <w:rsid w:val="001D781F"/>
    <w:rsid w:val="001D785B"/>
    <w:rsid w:val="001D78A0"/>
    <w:rsid w:val="001D79B0"/>
    <w:rsid w:val="001E0369"/>
    <w:rsid w:val="001E04AE"/>
    <w:rsid w:val="001E0553"/>
    <w:rsid w:val="001E0628"/>
    <w:rsid w:val="001E074A"/>
    <w:rsid w:val="001E078E"/>
    <w:rsid w:val="001E07C0"/>
    <w:rsid w:val="001E0A01"/>
    <w:rsid w:val="001E1040"/>
    <w:rsid w:val="001E10CD"/>
    <w:rsid w:val="001E119B"/>
    <w:rsid w:val="001E1507"/>
    <w:rsid w:val="001E1533"/>
    <w:rsid w:val="001E166F"/>
    <w:rsid w:val="001E18A2"/>
    <w:rsid w:val="001E1B75"/>
    <w:rsid w:val="001E1F43"/>
    <w:rsid w:val="001E1FE6"/>
    <w:rsid w:val="001E233D"/>
    <w:rsid w:val="001E299E"/>
    <w:rsid w:val="001E2A68"/>
    <w:rsid w:val="001E2B98"/>
    <w:rsid w:val="001E2D04"/>
    <w:rsid w:val="001E38EA"/>
    <w:rsid w:val="001E3CB5"/>
    <w:rsid w:val="001E3E3D"/>
    <w:rsid w:val="001E3E49"/>
    <w:rsid w:val="001E42A5"/>
    <w:rsid w:val="001E441E"/>
    <w:rsid w:val="001E442A"/>
    <w:rsid w:val="001E44AB"/>
    <w:rsid w:val="001E4611"/>
    <w:rsid w:val="001E4806"/>
    <w:rsid w:val="001E54A0"/>
    <w:rsid w:val="001E59F3"/>
    <w:rsid w:val="001E5D42"/>
    <w:rsid w:val="001E5D9B"/>
    <w:rsid w:val="001E60DD"/>
    <w:rsid w:val="001E628C"/>
    <w:rsid w:val="001E640A"/>
    <w:rsid w:val="001E65CD"/>
    <w:rsid w:val="001E6611"/>
    <w:rsid w:val="001E6D22"/>
    <w:rsid w:val="001E6F4C"/>
    <w:rsid w:val="001E707D"/>
    <w:rsid w:val="001E7577"/>
    <w:rsid w:val="001E7733"/>
    <w:rsid w:val="001E7C66"/>
    <w:rsid w:val="001E7E21"/>
    <w:rsid w:val="001F00AC"/>
    <w:rsid w:val="001F00C8"/>
    <w:rsid w:val="001F03ED"/>
    <w:rsid w:val="001F0661"/>
    <w:rsid w:val="001F0A6B"/>
    <w:rsid w:val="001F0C02"/>
    <w:rsid w:val="001F0C1B"/>
    <w:rsid w:val="001F0C52"/>
    <w:rsid w:val="001F1577"/>
    <w:rsid w:val="001F1A8B"/>
    <w:rsid w:val="001F1AC4"/>
    <w:rsid w:val="001F1BBD"/>
    <w:rsid w:val="001F1CB9"/>
    <w:rsid w:val="001F1DC4"/>
    <w:rsid w:val="001F1F46"/>
    <w:rsid w:val="001F2058"/>
    <w:rsid w:val="001F22B6"/>
    <w:rsid w:val="001F238D"/>
    <w:rsid w:val="001F23DA"/>
    <w:rsid w:val="001F23FF"/>
    <w:rsid w:val="001F249E"/>
    <w:rsid w:val="001F261E"/>
    <w:rsid w:val="001F2664"/>
    <w:rsid w:val="001F2832"/>
    <w:rsid w:val="001F2B6C"/>
    <w:rsid w:val="001F2F79"/>
    <w:rsid w:val="001F2FD6"/>
    <w:rsid w:val="001F30EA"/>
    <w:rsid w:val="001F35FA"/>
    <w:rsid w:val="001F38B2"/>
    <w:rsid w:val="001F39CF"/>
    <w:rsid w:val="001F3A9C"/>
    <w:rsid w:val="001F3B04"/>
    <w:rsid w:val="001F3EC0"/>
    <w:rsid w:val="001F41A3"/>
    <w:rsid w:val="001F43D0"/>
    <w:rsid w:val="001F4478"/>
    <w:rsid w:val="001F4826"/>
    <w:rsid w:val="001F4ABC"/>
    <w:rsid w:val="001F4B0A"/>
    <w:rsid w:val="001F532E"/>
    <w:rsid w:val="001F55CE"/>
    <w:rsid w:val="001F583F"/>
    <w:rsid w:val="001F599C"/>
    <w:rsid w:val="001F5C32"/>
    <w:rsid w:val="001F5DE3"/>
    <w:rsid w:val="001F6066"/>
    <w:rsid w:val="001F6484"/>
    <w:rsid w:val="001F685B"/>
    <w:rsid w:val="001F69A0"/>
    <w:rsid w:val="001F6A92"/>
    <w:rsid w:val="001F6EA4"/>
    <w:rsid w:val="001F6F39"/>
    <w:rsid w:val="001F6FE7"/>
    <w:rsid w:val="001F7028"/>
    <w:rsid w:val="001F71D5"/>
    <w:rsid w:val="001F7643"/>
    <w:rsid w:val="001F7B91"/>
    <w:rsid w:val="001F7EA7"/>
    <w:rsid w:val="00200798"/>
    <w:rsid w:val="002007D5"/>
    <w:rsid w:val="00200819"/>
    <w:rsid w:val="002009E0"/>
    <w:rsid w:val="00200C3A"/>
    <w:rsid w:val="00200E71"/>
    <w:rsid w:val="002014FE"/>
    <w:rsid w:val="002016F0"/>
    <w:rsid w:val="00201713"/>
    <w:rsid w:val="00201D49"/>
    <w:rsid w:val="002028C5"/>
    <w:rsid w:val="00202A41"/>
    <w:rsid w:val="002036CC"/>
    <w:rsid w:val="0020382E"/>
    <w:rsid w:val="002039EE"/>
    <w:rsid w:val="00203A62"/>
    <w:rsid w:val="00203BBE"/>
    <w:rsid w:val="00204338"/>
    <w:rsid w:val="00204366"/>
    <w:rsid w:val="00204407"/>
    <w:rsid w:val="00204AE5"/>
    <w:rsid w:val="00204B09"/>
    <w:rsid w:val="00204D88"/>
    <w:rsid w:val="00204E60"/>
    <w:rsid w:val="00204F43"/>
    <w:rsid w:val="0020529D"/>
    <w:rsid w:val="00205376"/>
    <w:rsid w:val="002059A4"/>
    <w:rsid w:val="002059F9"/>
    <w:rsid w:val="00205D43"/>
    <w:rsid w:val="0020603B"/>
    <w:rsid w:val="002062A3"/>
    <w:rsid w:val="002063BC"/>
    <w:rsid w:val="002063EE"/>
    <w:rsid w:val="00206831"/>
    <w:rsid w:val="00206ADD"/>
    <w:rsid w:val="00206B33"/>
    <w:rsid w:val="00207CA9"/>
    <w:rsid w:val="00207E23"/>
    <w:rsid w:val="00210112"/>
    <w:rsid w:val="00210114"/>
    <w:rsid w:val="002104F0"/>
    <w:rsid w:val="0021091B"/>
    <w:rsid w:val="00210DA1"/>
    <w:rsid w:val="00210E5C"/>
    <w:rsid w:val="00210F95"/>
    <w:rsid w:val="00210FC2"/>
    <w:rsid w:val="002115B1"/>
    <w:rsid w:val="00211BF5"/>
    <w:rsid w:val="00211D54"/>
    <w:rsid w:val="00212322"/>
    <w:rsid w:val="00212364"/>
    <w:rsid w:val="002123CC"/>
    <w:rsid w:val="0021247B"/>
    <w:rsid w:val="00212546"/>
    <w:rsid w:val="00212943"/>
    <w:rsid w:val="00212AA5"/>
    <w:rsid w:val="00212B5F"/>
    <w:rsid w:val="00212CB5"/>
    <w:rsid w:val="00212FEC"/>
    <w:rsid w:val="002132F4"/>
    <w:rsid w:val="00213402"/>
    <w:rsid w:val="00213CF7"/>
    <w:rsid w:val="00213D85"/>
    <w:rsid w:val="002140E1"/>
    <w:rsid w:val="002143AA"/>
    <w:rsid w:val="002146B3"/>
    <w:rsid w:val="00214BB1"/>
    <w:rsid w:val="00214CAC"/>
    <w:rsid w:val="00214CC3"/>
    <w:rsid w:val="00214FA2"/>
    <w:rsid w:val="0021567F"/>
    <w:rsid w:val="0021592B"/>
    <w:rsid w:val="002164A8"/>
    <w:rsid w:val="002164E8"/>
    <w:rsid w:val="002166F9"/>
    <w:rsid w:val="0021709F"/>
    <w:rsid w:val="002171F1"/>
    <w:rsid w:val="00217572"/>
    <w:rsid w:val="002179CA"/>
    <w:rsid w:val="00217E89"/>
    <w:rsid w:val="00217F51"/>
    <w:rsid w:val="002200A0"/>
    <w:rsid w:val="00220220"/>
    <w:rsid w:val="00220500"/>
    <w:rsid w:val="002207C8"/>
    <w:rsid w:val="002209DE"/>
    <w:rsid w:val="00220F02"/>
    <w:rsid w:val="00220F5E"/>
    <w:rsid w:val="00220FC2"/>
    <w:rsid w:val="002210CB"/>
    <w:rsid w:val="002211EE"/>
    <w:rsid w:val="00221605"/>
    <w:rsid w:val="00221666"/>
    <w:rsid w:val="00221830"/>
    <w:rsid w:val="002219A8"/>
    <w:rsid w:val="00221F3C"/>
    <w:rsid w:val="00222081"/>
    <w:rsid w:val="002220E4"/>
    <w:rsid w:val="0022236A"/>
    <w:rsid w:val="002223C2"/>
    <w:rsid w:val="00222584"/>
    <w:rsid w:val="002226D3"/>
    <w:rsid w:val="00222A3B"/>
    <w:rsid w:val="00222DE3"/>
    <w:rsid w:val="00222DEB"/>
    <w:rsid w:val="00222DF4"/>
    <w:rsid w:val="00222E53"/>
    <w:rsid w:val="00222F21"/>
    <w:rsid w:val="00222F4D"/>
    <w:rsid w:val="00222F66"/>
    <w:rsid w:val="00222F71"/>
    <w:rsid w:val="00223005"/>
    <w:rsid w:val="0022350E"/>
    <w:rsid w:val="0022352C"/>
    <w:rsid w:val="00223BAC"/>
    <w:rsid w:val="00223C75"/>
    <w:rsid w:val="00223CCA"/>
    <w:rsid w:val="00223D8E"/>
    <w:rsid w:val="0022414B"/>
    <w:rsid w:val="002246A1"/>
    <w:rsid w:val="002246D6"/>
    <w:rsid w:val="00224AE3"/>
    <w:rsid w:val="00224CC5"/>
    <w:rsid w:val="00224E1E"/>
    <w:rsid w:val="00224EF7"/>
    <w:rsid w:val="00225026"/>
    <w:rsid w:val="00225688"/>
    <w:rsid w:val="00225CC4"/>
    <w:rsid w:val="00226276"/>
    <w:rsid w:val="002262B3"/>
    <w:rsid w:val="00226E99"/>
    <w:rsid w:val="00226FF2"/>
    <w:rsid w:val="00227232"/>
    <w:rsid w:val="00227639"/>
    <w:rsid w:val="0022763D"/>
    <w:rsid w:val="00227685"/>
    <w:rsid w:val="002276B1"/>
    <w:rsid w:val="0022784D"/>
    <w:rsid w:val="00227907"/>
    <w:rsid w:val="00227951"/>
    <w:rsid w:val="00227AF2"/>
    <w:rsid w:val="00227B3B"/>
    <w:rsid w:val="002300DE"/>
    <w:rsid w:val="0023059D"/>
    <w:rsid w:val="002305F1"/>
    <w:rsid w:val="00230C6E"/>
    <w:rsid w:val="00231053"/>
    <w:rsid w:val="002310BF"/>
    <w:rsid w:val="002310C4"/>
    <w:rsid w:val="0023194C"/>
    <w:rsid w:val="002319F5"/>
    <w:rsid w:val="00231A1C"/>
    <w:rsid w:val="00231C4D"/>
    <w:rsid w:val="00231DAC"/>
    <w:rsid w:val="00231E1C"/>
    <w:rsid w:val="00232231"/>
    <w:rsid w:val="002327CF"/>
    <w:rsid w:val="00232863"/>
    <w:rsid w:val="00232922"/>
    <w:rsid w:val="00232942"/>
    <w:rsid w:val="00232A6F"/>
    <w:rsid w:val="00232DD5"/>
    <w:rsid w:val="00232DD6"/>
    <w:rsid w:val="00232F13"/>
    <w:rsid w:val="00232F4E"/>
    <w:rsid w:val="00233276"/>
    <w:rsid w:val="002334DE"/>
    <w:rsid w:val="002336A8"/>
    <w:rsid w:val="00233A46"/>
    <w:rsid w:val="00233EFE"/>
    <w:rsid w:val="00234122"/>
    <w:rsid w:val="002342B8"/>
    <w:rsid w:val="0023453A"/>
    <w:rsid w:val="00234EC2"/>
    <w:rsid w:val="0023529F"/>
    <w:rsid w:val="00235345"/>
    <w:rsid w:val="002354A9"/>
    <w:rsid w:val="00235527"/>
    <w:rsid w:val="00235775"/>
    <w:rsid w:val="00235ABF"/>
    <w:rsid w:val="00235BAA"/>
    <w:rsid w:val="00235DF9"/>
    <w:rsid w:val="00236170"/>
    <w:rsid w:val="0023629C"/>
    <w:rsid w:val="00236446"/>
    <w:rsid w:val="00236663"/>
    <w:rsid w:val="00236757"/>
    <w:rsid w:val="002367D0"/>
    <w:rsid w:val="00236ACA"/>
    <w:rsid w:val="00236CDF"/>
    <w:rsid w:val="00236CF8"/>
    <w:rsid w:val="00237085"/>
    <w:rsid w:val="00237099"/>
    <w:rsid w:val="002373CC"/>
    <w:rsid w:val="002376E6"/>
    <w:rsid w:val="00237728"/>
    <w:rsid w:val="002377B3"/>
    <w:rsid w:val="00237F3E"/>
    <w:rsid w:val="002402E7"/>
    <w:rsid w:val="00240538"/>
    <w:rsid w:val="00240E41"/>
    <w:rsid w:val="002414E1"/>
    <w:rsid w:val="00241699"/>
    <w:rsid w:val="00241A39"/>
    <w:rsid w:val="00241AD7"/>
    <w:rsid w:val="00241F0D"/>
    <w:rsid w:val="002423CE"/>
    <w:rsid w:val="0024249F"/>
    <w:rsid w:val="0024264F"/>
    <w:rsid w:val="002429D8"/>
    <w:rsid w:val="00242C1A"/>
    <w:rsid w:val="00242CC9"/>
    <w:rsid w:val="00243095"/>
    <w:rsid w:val="0024323D"/>
    <w:rsid w:val="002434CE"/>
    <w:rsid w:val="002435EA"/>
    <w:rsid w:val="00243965"/>
    <w:rsid w:val="0024417F"/>
    <w:rsid w:val="00244509"/>
    <w:rsid w:val="002449CE"/>
    <w:rsid w:val="00244B71"/>
    <w:rsid w:val="00244F08"/>
    <w:rsid w:val="00245181"/>
    <w:rsid w:val="0024557F"/>
    <w:rsid w:val="0024568F"/>
    <w:rsid w:val="00245697"/>
    <w:rsid w:val="0024585B"/>
    <w:rsid w:val="0024587D"/>
    <w:rsid w:val="0024593D"/>
    <w:rsid w:val="00245A89"/>
    <w:rsid w:val="00245B00"/>
    <w:rsid w:val="00245F49"/>
    <w:rsid w:val="00245FB6"/>
    <w:rsid w:val="002460E7"/>
    <w:rsid w:val="00246230"/>
    <w:rsid w:val="0024636A"/>
    <w:rsid w:val="002464C6"/>
    <w:rsid w:val="00246536"/>
    <w:rsid w:val="0024654E"/>
    <w:rsid w:val="0024669F"/>
    <w:rsid w:val="002466E9"/>
    <w:rsid w:val="002469D6"/>
    <w:rsid w:val="002469DB"/>
    <w:rsid w:val="00246A02"/>
    <w:rsid w:val="00246DF0"/>
    <w:rsid w:val="002470D8"/>
    <w:rsid w:val="0024713E"/>
    <w:rsid w:val="0024723E"/>
    <w:rsid w:val="002478A7"/>
    <w:rsid w:val="00247B4F"/>
    <w:rsid w:val="00247BB3"/>
    <w:rsid w:val="00250035"/>
    <w:rsid w:val="0025023F"/>
    <w:rsid w:val="00250B38"/>
    <w:rsid w:val="00250CCE"/>
    <w:rsid w:val="00250EE8"/>
    <w:rsid w:val="00250F7D"/>
    <w:rsid w:val="0025148D"/>
    <w:rsid w:val="00251595"/>
    <w:rsid w:val="002515F6"/>
    <w:rsid w:val="0025160D"/>
    <w:rsid w:val="00251AB7"/>
    <w:rsid w:val="00251C9A"/>
    <w:rsid w:val="002524E5"/>
    <w:rsid w:val="0025273F"/>
    <w:rsid w:val="002527A6"/>
    <w:rsid w:val="002529AD"/>
    <w:rsid w:val="00252A03"/>
    <w:rsid w:val="00252C62"/>
    <w:rsid w:val="00252EE7"/>
    <w:rsid w:val="00252FEA"/>
    <w:rsid w:val="0025353B"/>
    <w:rsid w:val="00253EF4"/>
    <w:rsid w:val="00254085"/>
    <w:rsid w:val="00254221"/>
    <w:rsid w:val="0025468D"/>
    <w:rsid w:val="00254997"/>
    <w:rsid w:val="002549FC"/>
    <w:rsid w:val="00254A43"/>
    <w:rsid w:val="00254C0F"/>
    <w:rsid w:val="00254C74"/>
    <w:rsid w:val="00254D2B"/>
    <w:rsid w:val="00254EC4"/>
    <w:rsid w:val="00255251"/>
    <w:rsid w:val="00255258"/>
    <w:rsid w:val="002554D6"/>
    <w:rsid w:val="00255959"/>
    <w:rsid w:val="00255AC8"/>
    <w:rsid w:val="00255AF5"/>
    <w:rsid w:val="00255F7F"/>
    <w:rsid w:val="00256DDC"/>
    <w:rsid w:val="00256FC1"/>
    <w:rsid w:val="00257025"/>
    <w:rsid w:val="002571B6"/>
    <w:rsid w:val="002571BD"/>
    <w:rsid w:val="00257A1A"/>
    <w:rsid w:val="00257BC1"/>
    <w:rsid w:val="00257D67"/>
    <w:rsid w:val="002605AD"/>
    <w:rsid w:val="00260671"/>
    <w:rsid w:val="0026069D"/>
    <w:rsid w:val="002606BF"/>
    <w:rsid w:val="00260824"/>
    <w:rsid w:val="002609C2"/>
    <w:rsid w:val="00260BD6"/>
    <w:rsid w:val="00260E27"/>
    <w:rsid w:val="0026132D"/>
    <w:rsid w:val="002613EB"/>
    <w:rsid w:val="00261A2D"/>
    <w:rsid w:val="00261DFB"/>
    <w:rsid w:val="00262A56"/>
    <w:rsid w:val="00262B2A"/>
    <w:rsid w:val="00262C05"/>
    <w:rsid w:val="00262F4E"/>
    <w:rsid w:val="002630A2"/>
    <w:rsid w:val="0026327A"/>
    <w:rsid w:val="002632B0"/>
    <w:rsid w:val="002633BE"/>
    <w:rsid w:val="002634FF"/>
    <w:rsid w:val="00263653"/>
    <w:rsid w:val="002636DB"/>
    <w:rsid w:val="00263A3C"/>
    <w:rsid w:val="00263B57"/>
    <w:rsid w:val="002644FA"/>
    <w:rsid w:val="00264607"/>
    <w:rsid w:val="00264FB0"/>
    <w:rsid w:val="0026553A"/>
    <w:rsid w:val="00265569"/>
    <w:rsid w:val="00265E0C"/>
    <w:rsid w:val="00265ED2"/>
    <w:rsid w:val="0026600B"/>
    <w:rsid w:val="00266501"/>
    <w:rsid w:val="002669CB"/>
    <w:rsid w:val="00266A3C"/>
    <w:rsid w:val="00266CB9"/>
    <w:rsid w:val="00266CCC"/>
    <w:rsid w:val="00266F42"/>
    <w:rsid w:val="00266FD0"/>
    <w:rsid w:val="002670DA"/>
    <w:rsid w:val="00267BDF"/>
    <w:rsid w:val="00267DBF"/>
    <w:rsid w:val="00267EE4"/>
    <w:rsid w:val="00267F93"/>
    <w:rsid w:val="0027004E"/>
    <w:rsid w:val="002704CC"/>
    <w:rsid w:val="00270733"/>
    <w:rsid w:val="00270848"/>
    <w:rsid w:val="00270A64"/>
    <w:rsid w:val="00270DC0"/>
    <w:rsid w:val="00270DCF"/>
    <w:rsid w:val="00270F3E"/>
    <w:rsid w:val="002712BD"/>
    <w:rsid w:val="00271560"/>
    <w:rsid w:val="002723B5"/>
    <w:rsid w:val="002724DB"/>
    <w:rsid w:val="0027253B"/>
    <w:rsid w:val="00272593"/>
    <w:rsid w:val="00272AB6"/>
    <w:rsid w:val="00272ABF"/>
    <w:rsid w:val="00272E81"/>
    <w:rsid w:val="00272ED7"/>
    <w:rsid w:val="00272F01"/>
    <w:rsid w:val="0027320B"/>
    <w:rsid w:val="00273398"/>
    <w:rsid w:val="002733B3"/>
    <w:rsid w:val="002738F5"/>
    <w:rsid w:val="00273B35"/>
    <w:rsid w:val="00273D8F"/>
    <w:rsid w:val="00273FEE"/>
    <w:rsid w:val="0027401E"/>
    <w:rsid w:val="00274035"/>
    <w:rsid w:val="00274195"/>
    <w:rsid w:val="002745AF"/>
    <w:rsid w:val="00274925"/>
    <w:rsid w:val="00274A23"/>
    <w:rsid w:val="00274C00"/>
    <w:rsid w:val="00274C3F"/>
    <w:rsid w:val="00274EA0"/>
    <w:rsid w:val="0027503F"/>
    <w:rsid w:val="0027537E"/>
    <w:rsid w:val="00275551"/>
    <w:rsid w:val="00275CF6"/>
    <w:rsid w:val="00275F33"/>
    <w:rsid w:val="00276319"/>
    <w:rsid w:val="0027635B"/>
    <w:rsid w:val="002763EF"/>
    <w:rsid w:val="0027667D"/>
    <w:rsid w:val="0027671A"/>
    <w:rsid w:val="00276756"/>
    <w:rsid w:val="00276DA1"/>
    <w:rsid w:val="00276FDD"/>
    <w:rsid w:val="00277262"/>
    <w:rsid w:val="002774C3"/>
    <w:rsid w:val="00277750"/>
    <w:rsid w:val="0027780D"/>
    <w:rsid w:val="00277B43"/>
    <w:rsid w:val="00277D68"/>
    <w:rsid w:val="00280191"/>
    <w:rsid w:val="00280425"/>
    <w:rsid w:val="00280FE5"/>
    <w:rsid w:val="0028187D"/>
    <w:rsid w:val="00281D9B"/>
    <w:rsid w:val="002823EA"/>
    <w:rsid w:val="00282803"/>
    <w:rsid w:val="00282815"/>
    <w:rsid w:val="00282B85"/>
    <w:rsid w:val="00282D20"/>
    <w:rsid w:val="00282EEC"/>
    <w:rsid w:val="002831EF"/>
    <w:rsid w:val="002832C2"/>
    <w:rsid w:val="0028338D"/>
    <w:rsid w:val="002833AB"/>
    <w:rsid w:val="002833C5"/>
    <w:rsid w:val="00283CB4"/>
    <w:rsid w:val="00284283"/>
    <w:rsid w:val="0028436D"/>
    <w:rsid w:val="002843D2"/>
    <w:rsid w:val="002846BE"/>
    <w:rsid w:val="002849DC"/>
    <w:rsid w:val="00284B78"/>
    <w:rsid w:val="00284BC1"/>
    <w:rsid w:val="00284CB1"/>
    <w:rsid w:val="00284CBD"/>
    <w:rsid w:val="00284CF4"/>
    <w:rsid w:val="00284E81"/>
    <w:rsid w:val="00285306"/>
    <w:rsid w:val="0028550D"/>
    <w:rsid w:val="002859F4"/>
    <w:rsid w:val="00285A0B"/>
    <w:rsid w:val="00285ACE"/>
    <w:rsid w:val="002860B2"/>
    <w:rsid w:val="0028618A"/>
    <w:rsid w:val="00286224"/>
    <w:rsid w:val="0028628B"/>
    <w:rsid w:val="00286883"/>
    <w:rsid w:val="00286B32"/>
    <w:rsid w:val="00286D70"/>
    <w:rsid w:val="00286DCC"/>
    <w:rsid w:val="00286FC2"/>
    <w:rsid w:val="00287198"/>
    <w:rsid w:val="0028731A"/>
    <w:rsid w:val="00287741"/>
    <w:rsid w:val="00287759"/>
    <w:rsid w:val="002878E6"/>
    <w:rsid w:val="00287EC7"/>
    <w:rsid w:val="00287FFA"/>
    <w:rsid w:val="00290026"/>
    <w:rsid w:val="002900A4"/>
    <w:rsid w:val="00290135"/>
    <w:rsid w:val="0029015F"/>
    <w:rsid w:val="0029037B"/>
    <w:rsid w:val="00290586"/>
    <w:rsid w:val="00290742"/>
    <w:rsid w:val="002908A6"/>
    <w:rsid w:val="00290944"/>
    <w:rsid w:val="00290A6C"/>
    <w:rsid w:val="00290AFD"/>
    <w:rsid w:val="00291078"/>
    <w:rsid w:val="002910BF"/>
    <w:rsid w:val="002915D4"/>
    <w:rsid w:val="0029170F"/>
    <w:rsid w:val="002918FE"/>
    <w:rsid w:val="00291F3A"/>
    <w:rsid w:val="00292084"/>
    <w:rsid w:val="00292132"/>
    <w:rsid w:val="0029216B"/>
    <w:rsid w:val="002921E2"/>
    <w:rsid w:val="00292499"/>
    <w:rsid w:val="002926C1"/>
    <w:rsid w:val="0029272A"/>
    <w:rsid w:val="00292C21"/>
    <w:rsid w:val="00292F86"/>
    <w:rsid w:val="00292FD2"/>
    <w:rsid w:val="00293105"/>
    <w:rsid w:val="002931C5"/>
    <w:rsid w:val="00293363"/>
    <w:rsid w:val="00293407"/>
    <w:rsid w:val="00293743"/>
    <w:rsid w:val="002938E1"/>
    <w:rsid w:val="002938FC"/>
    <w:rsid w:val="00293A19"/>
    <w:rsid w:val="00293F0A"/>
    <w:rsid w:val="00293FFF"/>
    <w:rsid w:val="00294148"/>
    <w:rsid w:val="002948F5"/>
    <w:rsid w:val="00294AF3"/>
    <w:rsid w:val="00294F83"/>
    <w:rsid w:val="0029500D"/>
    <w:rsid w:val="0029546E"/>
    <w:rsid w:val="00295954"/>
    <w:rsid w:val="0029595E"/>
    <w:rsid w:val="00295D82"/>
    <w:rsid w:val="00295EDD"/>
    <w:rsid w:val="0029637D"/>
    <w:rsid w:val="00296594"/>
    <w:rsid w:val="00296BF7"/>
    <w:rsid w:val="00296D6C"/>
    <w:rsid w:val="002976CC"/>
    <w:rsid w:val="00297A31"/>
    <w:rsid w:val="00297B1C"/>
    <w:rsid w:val="00297CF1"/>
    <w:rsid w:val="002A03A0"/>
    <w:rsid w:val="002A06C7"/>
    <w:rsid w:val="002A0A0C"/>
    <w:rsid w:val="002A0C3B"/>
    <w:rsid w:val="002A11A3"/>
    <w:rsid w:val="002A125E"/>
    <w:rsid w:val="002A12D8"/>
    <w:rsid w:val="002A1435"/>
    <w:rsid w:val="002A172A"/>
    <w:rsid w:val="002A1AA7"/>
    <w:rsid w:val="002A1E39"/>
    <w:rsid w:val="002A210F"/>
    <w:rsid w:val="002A221D"/>
    <w:rsid w:val="002A28AD"/>
    <w:rsid w:val="002A293F"/>
    <w:rsid w:val="002A2B37"/>
    <w:rsid w:val="002A2CFF"/>
    <w:rsid w:val="002A2DA7"/>
    <w:rsid w:val="002A3504"/>
    <w:rsid w:val="002A395A"/>
    <w:rsid w:val="002A3B25"/>
    <w:rsid w:val="002A3D82"/>
    <w:rsid w:val="002A41B4"/>
    <w:rsid w:val="002A4528"/>
    <w:rsid w:val="002A46C5"/>
    <w:rsid w:val="002A46CC"/>
    <w:rsid w:val="002A4822"/>
    <w:rsid w:val="002A488F"/>
    <w:rsid w:val="002A48F8"/>
    <w:rsid w:val="002A49A8"/>
    <w:rsid w:val="002A4B08"/>
    <w:rsid w:val="002A4F47"/>
    <w:rsid w:val="002A5738"/>
    <w:rsid w:val="002A58C7"/>
    <w:rsid w:val="002A6530"/>
    <w:rsid w:val="002A660D"/>
    <w:rsid w:val="002A6A56"/>
    <w:rsid w:val="002A6D92"/>
    <w:rsid w:val="002A6E4F"/>
    <w:rsid w:val="002A6FB7"/>
    <w:rsid w:val="002A7152"/>
    <w:rsid w:val="002A7456"/>
    <w:rsid w:val="002A74AD"/>
    <w:rsid w:val="002A7C69"/>
    <w:rsid w:val="002A7C9F"/>
    <w:rsid w:val="002A7EF0"/>
    <w:rsid w:val="002B0136"/>
    <w:rsid w:val="002B04DA"/>
    <w:rsid w:val="002B08E8"/>
    <w:rsid w:val="002B0929"/>
    <w:rsid w:val="002B0963"/>
    <w:rsid w:val="002B1409"/>
    <w:rsid w:val="002B1B22"/>
    <w:rsid w:val="002B1B34"/>
    <w:rsid w:val="002B1B3A"/>
    <w:rsid w:val="002B2A44"/>
    <w:rsid w:val="002B2B70"/>
    <w:rsid w:val="002B2C77"/>
    <w:rsid w:val="002B2F18"/>
    <w:rsid w:val="002B3321"/>
    <w:rsid w:val="002B3E2F"/>
    <w:rsid w:val="002B3E34"/>
    <w:rsid w:val="002B4431"/>
    <w:rsid w:val="002B496A"/>
    <w:rsid w:val="002B4B9B"/>
    <w:rsid w:val="002B5057"/>
    <w:rsid w:val="002B5442"/>
    <w:rsid w:val="002B5597"/>
    <w:rsid w:val="002B572A"/>
    <w:rsid w:val="002B57BE"/>
    <w:rsid w:val="002B58EF"/>
    <w:rsid w:val="002B5933"/>
    <w:rsid w:val="002B59E9"/>
    <w:rsid w:val="002B5ADE"/>
    <w:rsid w:val="002B5BFC"/>
    <w:rsid w:val="002B6065"/>
    <w:rsid w:val="002B6175"/>
    <w:rsid w:val="002B6A42"/>
    <w:rsid w:val="002B6D88"/>
    <w:rsid w:val="002B6F84"/>
    <w:rsid w:val="002B736F"/>
    <w:rsid w:val="002C03B9"/>
    <w:rsid w:val="002C03C2"/>
    <w:rsid w:val="002C0559"/>
    <w:rsid w:val="002C059F"/>
    <w:rsid w:val="002C05D4"/>
    <w:rsid w:val="002C0726"/>
    <w:rsid w:val="002C0835"/>
    <w:rsid w:val="002C0A7B"/>
    <w:rsid w:val="002C0CCD"/>
    <w:rsid w:val="002C0DCB"/>
    <w:rsid w:val="002C0FD1"/>
    <w:rsid w:val="002C11E9"/>
    <w:rsid w:val="002C147C"/>
    <w:rsid w:val="002C148D"/>
    <w:rsid w:val="002C14E0"/>
    <w:rsid w:val="002C1962"/>
    <w:rsid w:val="002C1A0B"/>
    <w:rsid w:val="002C1A93"/>
    <w:rsid w:val="002C1AD4"/>
    <w:rsid w:val="002C1B3E"/>
    <w:rsid w:val="002C1CF1"/>
    <w:rsid w:val="002C1CFD"/>
    <w:rsid w:val="002C1E9A"/>
    <w:rsid w:val="002C1FB1"/>
    <w:rsid w:val="002C21DD"/>
    <w:rsid w:val="002C2269"/>
    <w:rsid w:val="002C22A6"/>
    <w:rsid w:val="002C2399"/>
    <w:rsid w:val="002C279A"/>
    <w:rsid w:val="002C2904"/>
    <w:rsid w:val="002C2A31"/>
    <w:rsid w:val="002C3371"/>
    <w:rsid w:val="002C386F"/>
    <w:rsid w:val="002C3927"/>
    <w:rsid w:val="002C427E"/>
    <w:rsid w:val="002C4284"/>
    <w:rsid w:val="002C4385"/>
    <w:rsid w:val="002C4B16"/>
    <w:rsid w:val="002C4E23"/>
    <w:rsid w:val="002C4E88"/>
    <w:rsid w:val="002C4F79"/>
    <w:rsid w:val="002C4FCB"/>
    <w:rsid w:val="002C545B"/>
    <w:rsid w:val="002C5495"/>
    <w:rsid w:val="002C55E4"/>
    <w:rsid w:val="002C5652"/>
    <w:rsid w:val="002C5671"/>
    <w:rsid w:val="002C6064"/>
    <w:rsid w:val="002C6148"/>
    <w:rsid w:val="002C664D"/>
    <w:rsid w:val="002C6738"/>
    <w:rsid w:val="002C6CF7"/>
    <w:rsid w:val="002C6DB3"/>
    <w:rsid w:val="002C73F2"/>
    <w:rsid w:val="002C73FD"/>
    <w:rsid w:val="002C7631"/>
    <w:rsid w:val="002C781D"/>
    <w:rsid w:val="002C7827"/>
    <w:rsid w:val="002C7864"/>
    <w:rsid w:val="002C78AF"/>
    <w:rsid w:val="002C7927"/>
    <w:rsid w:val="002C7B05"/>
    <w:rsid w:val="002C7BE8"/>
    <w:rsid w:val="002C7EAF"/>
    <w:rsid w:val="002D0747"/>
    <w:rsid w:val="002D0B33"/>
    <w:rsid w:val="002D0EC5"/>
    <w:rsid w:val="002D10B8"/>
    <w:rsid w:val="002D11D0"/>
    <w:rsid w:val="002D13B1"/>
    <w:rsid w:val="002D1448"/>
    <w:rsid w:val="002D153B"/>
    <w:rsid w:val="002D19C0"/>
    <w:rsid w:val="002D1D80"/>
    <w:rsid w:val="002D1FC1"/>
    <w:rsid w:val="002D239C"/>
    <w:rsid w:val="002D23C8"/>
    <w:rsid w:val="002D27A4"/>
    <w:rsid w:val="002D2E9E"/>
    <w:rsid w:val="002D362E"/>
    <w:rsid w:val="002D363E"/>
    <w:rsid w:val="002D376C"/>
    <w:rsid w:val="002D3CF0"/>
    <w:rsid w:val="002D4734"/>
    <w:rsid w:val="002D4822"/>
    <w:rsid w:val="002D4B93"/>
    <w:rsid w:val="002D4C69"/>
    <w:rsid w:val="002D4F2C"/>
    <w:rsid w:val="002D596D"/>
    <w:rsid w:val="002D5B4E"/>
    <w:rsid w:val="002D5B9D"/>
    <w:rsid w:val="002D6094"/>
    <w:rsid w:val="002D6192"/>
    <w:rsid w:val="002D61B2"/>
    <w:rsid w:val="002D64F8"/>
    <w:rsid w:val="002D6879"/>
    <w:rsid w:val="002D68B7"/>
    <w:rsid w:val="002D6A2C"/>
    <w:rsid w:val="002D7176"/>
    <w:rsid w:val="002D7757"/>
    <w:rsid w:val="002D7A2F"/>
    <w:rsid w:val="002E0411"/>
    <w:rsid w:val="002E0652"/>
    <w:rsid w:val="002E08E6"/>
    <w:rsid w:val="002E0C45"/>
    <w:rsid w:val="002E0C9D"/>
    <w:rsid w:val="002E0F8D"/>
    <w:rsid w:val="002E101D"/>
    <w:rsid w:val="002E1021"/>
    <w:rsid w:val="002E1128"/>
    <w:rsid w:val="002E1181"/>
    <w:rsid w:val="002E11DC"/>
    <w:rsid w:val="002E1262"/>
    <w:rsid w:val="002E152E"/>
    <w:rsid w:val="002E15AD"/>
    <w:rsid w:val="002E186B"/>
    <w:rsid w:val="002E19E2"/>
    <w:rsid w:val="002E1C7D"/>
    <w:rsid w:val="002E1DE3"/>
    <w:rsid w:val="002E1EC5"/>
    <w:rsid w:val="002E1F97"/>
    <w:rsid w:val="002E2339"/>
    <w:rsid w:val="002E2809"/>
    <w:rsid w:val="002E2987"/>
    <w:rsid w:val="002E2C20"/>
    <w:rsid w:val="002E2E35"/>
    <w:rsid w:val="002E2F46"/>
    <w:rsid w:val="002E375B"/>
    <w:rsid w:val="002E3CBB"/>
    <w:rsid w:val="002E414E"/>
    <w:rsid w:val="002E41E7"/>
    <w:rsid w:val="002E438B"/>
    <w:rsid w:val="002E491B"/>
    <w:rsid w:val="002E4BBA"/>
    <w:rsid w:val="002E4CA1"/>
    <w:rsid w:val="002E4CBC"/>
    <w:rsid w:val="002E4D1E"/>
    <w:rsid w:val="002E50D2"/>
    <w:rsid w:val="002E51C3"/>
    <w:rsid w:val="002E56A2"/>
    <w:rsid w:val="002E59D6"/>
    <w:rsid w:val="002E5B17"/>
    <w:rsid w:val="002E5C6F"/>
    <w:rsid w:val="002E655B"/>
    <w:rsid w:val="002E6753"/>
    <w:rsid w:val="002E7146"/>
    <w:rsid w:val="002E77E8"/>
    <w:rsid w:val="002E796E"/>
    <w:rsid w:val="002E7BA8"/>
    <w:rsid w:val="002E7D5D"/>
    <w:rsid w:val="002F0109"/>
    <w:rsid w:val="002F0281"/>
    <w:rsid w:val="002F02ED"/>
    <w:rsid w:val="002F067C"/>
    <w:rsid w:val="002F06AC"/>
    <w:rsid w:val="002F0B64"/>
    <w:rsid w:val="002F137E"/>
    <w:rsid w:val="002F142D"/>
    <w:rsid w:val="002F17DC"/>
    <w:rsid w:val="002F1807"/>
    <w:rsid w:val="002F1E4C"/>
    <w:rsid w:val="002F1F3A"/>
    <w:rsid w:val="002F1F7B"/>
    <w:rsid w:val="002F23CD"/>
    <w:rsid w:val="002F2461"/>
    <w:rsid w:val="002F2A59"/>
    <w:rsid w:val="002F2A70"/>
    <w:rsid w:val="002F3065"/>
    <w:rsid w:val="002F35B5"/>
    <w:rsid w:val="002F36F0"/>
    <w:rsid w:val="002F3905"/>
    <w:rsid w:val="002F3A0B"/>
    <w:rsid w:val="002F3DB0"/>
    <w:rsid w:val="002F3E11"/>
    <w:rsid w:val="002F3E32"/>
    <w:rsid w:val="002F4114"/>
    <w:rsid w:val="002F42A9"/>
    <w:rsid w:val="002F4B83"/>
    <w:rsid w:val="002F4BC3"/>
    <w:rsid w:val="002F521A"/>
    <w:rsid w:val="002F5416"/>
    <w:rsid w:val="002F5544"/>
    <w:rsid w:val="002F5573"/>
    <w:rsid w:val="002F57EE"/>
    <w:rsid w:val="002F5B61"/>
    <w:rsid w:val="002F5C84"/>
    <w:rsid w:val="002F5DCF"/>
    <w:rsid w:val="002F5F59"/>
    <w:rsid w:val="002F6358"/>
    <w:rsid w:val="002F6AD6"/>
    <w:rsid w:val="002F6C5A"/>
    <w:rsid w:val="002F70FA"/>
    <w:rsid w:val="002F735C"/>
    <w:rsid w:val="002F7361"/>
    <w:rsid w:val="002F75D2"/>
    <w:rsid w:val="002F776E"/>
    <w:rsid w:val="002F77A1"/>
    <w:rsid w:val="002F7842"/>
    <w:rsid w:val="002F79D8"/>
    <w:rsid w:val="002F79F3"/>
    <w:rsid w:val="002F7A9F"/>
    <w:rsid w:val="002F7F15"/>
    <w:rsid w:val="0030023B"/>
    <w:rsid w:val="003003CA"/>
    <w:rsid w:val="00300425"/>
    <w:rsid w:val="00300453"/>
    <w:rsid w:val="003004D8"/>
    <w:rsid w:val="00300503"/>
    <w:rsid w:val="0030058A"/>
    <w:rsid w:val="003007D5"/>
    <w:rsid w:val="0030086F"/>
    <w:rsid w:val="00300BE9"/>
    <w:rsid w:val="003010FE"/>
    <w:rsid w:val="00301396"/>
    <w:rsid w:val="003013E2"/>
    <w:rsid w:val="003014AC"/>
    <w:rsid w:val="00301572"/>
    <w:rsid w:val="00301674"/>
    <w:rsid w:val="003016A4"/>
    <w:rsid w:val="00301B12"/>
    <w:rsid w:val="00302E0F"/>
    <w:rsid w:val="00303126"/>
    <w:rsid w:val="00303327"/>
    <w:rsid w:val="00303436"/>
    <w:rsid w:val="00303DBF"/>
    <w:rsid w:val="0030417A"/>
    <w:rsid w:val="003041B6"/>
    <w:rsid w:val="00304297"/>
    <w:rsid w:val="003043FB"/>
    <w:rsid w:val="0030447A"/>
    <w:rsid w:val="00304508"/>
    <w:rsid w:val="00304668"/>
    <w:rsid w:val="00304787"/>
    <w:rsid w:val="00304DD8"/>
    <w:rsid w:val="00304E0C"/>
    <w:rsid w:val="003050BA"/>
    <w:rsid w:val="0030520C"/>
    <w:rsid w:val="0030545B"/>
    <w:rsid w:val="0030551F"/>
    <w:rsid w:val="0030558A"/>
    <w:rsid w:val="003056BF"/>
    <w:rsid w:val="0030572C"/>
    <w:rsid w:val="00305DD8"/>
    <w:rsid w:val="00306576"/>
    <w:rsid w:val="003068F7"/>
    <w:rsid w:val="003069C1"/>
    <w:rsid w:val="00306DF3"/>
    <w:rsid w:val="00306F41"/>
    <w:rsid w:val="00307012"/>
    <w:rsid w:val="003073B7"/>
    <w:rsid w:val="003073D4"/>
    <w:rsid w:val="003076FA"/>
    <w:rsid w:val="00307A95"/>
    <w:rsid w:val="00307D04"/>
    <w:rsid w:val="00307E92"/>
    <w:rsid w:val="003101AE"/>
    <w:rsid w:val="00310528"/>
    <w:rsid w:val="003107A2"/>
    <w:rsid w:val="00310C48"/>
    <w:rsid w:val="00311304"/>
    <w:rsid w:val="0031136C"/>
    <w:rsid w:val="0031154C"/>
    <w:rsid w:val="0031181C"/>
    <w:rsid w:val="00311866"/>
    <w:rsid w:val="00311AEF"/>
    <w:rsid w:val="00311F10"/>
    <w:rsid w:val="00312022"/>
    <w:rsid w:val="00312094"/>
    <w:rsid w:val="00312480"/>
    <w:rsid w:val="00312B0D"/>
    <w:rsid w:val="00312B22"/>
    <w:rsid w:val="00312BD8"/>
    <w:rsid w:val="00312EE8"/>
    <w:rsid w:val="00312FBE"/>
    <w:rsid w:val="00313105"/>
    <w:rsid w:val="003131D5"/>
    <w:rsid w:val="0031341B"/>
    <w:rsid w:val="00313534"/>
    <w:rsid w:val="00313684"/>
    <w:rsid w:val="003138F8"/>
    <w:rsid w:val="003138F9"/>
    <w:rsid w:val="0031396E"/>
    <w:rsid w:val="003139A4"/>
    <w:rsid w:val="00313B05"/>
    <w:rsid w:val="00313C79"/>
    <w:rsid w:val="00313F3F"/>
    <w:rsid w:val="00314429"/>
    <w:rsid w:val="00314A9A"/>
    <w:rsid w:val="00314C5E"/>
    <w:rsid w:val="00314F78"/>
    <w:rsid w:val="003152D8"/>
    <w:rsid w:val="003153F7"/>
    <w:rsid w:val="0031554B"/>
    <w:rsid w:val="0031560C"/>
    <w:rsid w:val="00315818"/>
    <w:rsid w:val="00315832"/>
    <w:rsid w:val="00315AF6"/>
    <w:rsid w:val="00315B7C"/>
    <w:rsid w:val="00315DEF"/>
    <w:rsid w:val="0031611F"/>
    <w:rsid w:val="0031614E"/>
    <w:rsid w:val="0031659B"/>
    <w:rsid w:val="00316938"/>
    <w:rsid w:val="00316A62"/>
    <w:rsid w:val="00316E40"/>
    <w:rsid w:val="0031704A"/>
    <w:rsid w:val="00317137"/>
    <w:rsid w:val="00317195"/>
    <w:rsid w:val="00317759"/>
    <w:rsid w:val="00317A72"/>
    <w:rsid w:val="0032024B"/>
    <w:rsid w:val="00320334"/>
    <w:rsid w:val="0032070B"/>
    <w:rsid w:val="003207BC"/>
    <w:rsid w:val="00320A2A"/>
    <w:rsid w:val="00321055"/>
    <w:rsid w:val="00321351"/>
    <w:rsid w:val="003218E6"/>
    <w:rsid w:val="00321A15"/>
    <w:rsid w:val="00321BDD"/>
    <w:rsid w:val="00321FD5"/>
    <w:rsid w:val="003222EE"/>
    <w:rsid w:val="00322476"/>
    <w:rsid w:val="003225D9"/>
    <w:rsid w:val="00322A18"/>
    <w:rsid w:val="00322A2E"/>
    <w:rsid w:val="00322DF5"/>
    <w:rsid w:val="003231D8"/>
    <w:rsid w:val="003234D0"/>
    <w:rsid w:val="00323CE8"/>
    <w:rsid w:val="00323D06"/>
    <w:rsid w:val="00323D9D"/>
    <w:rsid w:val="0032410F"/>
    <w:rsid w:val="003241FF"/>
    <w:rsid w:val="003243D3"/>
    <w:rsid w:val="003243F0"/>
    <w:rsid w:val="00324A3A"/>
    <w:rsid w:val="00324D37"/>
    <w:rsid w:val="00325036"/>
    <w:rsid w:val="003256D9"/>
    <w:rsid w:val="00325873"/>
    <w:rsid w:val="00325C18"/>
    <w:rsid w:val="00325ED6"/>
    <w:rsid w:val="00326085"/>
    <w:rsid w:val="00326286"/>
    <w:rsid w:val="003263E3"/>
    <w:rsid w:val="00326689"/>
    <w:rsid w:val="0032672B"/>
    <w:rsid w:val="003268D4"/>
    <w:rsid w:val="00327120"/>
    <w:rsid w:val="00327683"/>
    <w:rsid w:val="003278A7"/>
    <w:rsid w:val="00327B27"/>
    <w:rsid w:val="00327F14"/>
    <w:rsid w:val="003300BC"/>
    <w:rsid w:val="00330151"/>
    <w:rsid w:val="003304B6"/>
    <w:rsid w:val="00330784"/>
    <w:rsid w:val="00330AAC"/>
    <w:rsid w:val="00330B3A"/>
    <w:rsid w:val="00330C74"/>
    <w:rsid w:val="00330F41"/>
    <w:rsid w:val="003312E5"/>
    <w:rsid w:val="00331427"/>
    <w:rsid w:val="003314C2"/>
    <w:rsid w:val="0033150B"/>
    <w:rsid w:val="0033158F"/>
    <w:rsid w:val="00331729"/>
    <w:rsid w:val="00331787"/>
    <w:rsid w:val="00331891"/>
    <w:rsid w:val="003318EF"/>
    <w:rsid w:val="0033191F"/>
    <w:rsid w:val="00331CA8"/>
    <w:rsid w:val="003320B9"/>
    <w:rsid w:val="003322D1"/>
    <w:rsid w:val="003329E6"/>
    <w:rsid w:val="00332BE0"/>
    <w:rsid w:val="00332EC1"/>
    <w:rsid w:val="003331CE"/>
    <w:rsid w:val="00333258"/>
    <w:rsid w:val="00333578"/>
    <w:rsid w:val="00333B69"/>
    <w:rsid w:val="00333D3D"/>
    <w:rsid w:val="00334073"/>
    <w:rsid w:val="00334311"/>
    <w:rsid w:val="00334964"/>
    <w:rsid w:val="003349D3"/>
    <w:rsid w:val="00334B36"/>
    <w:rsid w:val="00334D6B"/>
    <w:rsid w:val="003353B8"/>
    <w:rsid w:val="00335462"/>
    <w:rsid w:val="0033558B"/>
    <w:rsid w:val="00335AEC"/>
    <w:rsid w:val="0033614B"/>
    <w:rsid w:val="003362AB"/>
    <w:rsid w:val="003363C1"/>
    <w:rsid w:val="00336427"/>
    <w:rsid w:val="003364C1"/>
    <w:rsid w:val="00336D73"/>
    <w:rsid w:val="00336E20"/>
    <w:rsid w:val="00336E39"/>
    <w:rsid w:val="0033711F"/>
    <w:rsid w:val="003371B7"/>
    <w:rsid w:val="00337247"/>
    <w:rsid w:val="00337374"/>
    <w:rsid w:val="00337752"/>
    <w:rsid w:val="003377A5"/>
    <w:rsid w:val="0033796B"/>
    <w:rsid w:val="00337BC1"/>
    <w:rsid w:val="00337D4E"/>
    <w:rsid w:val="00340346"/>
    <w:rsid w:val="0034062C"/>
    <w:rsid w:val="0034091D"/>
    <w:rsid w:val="00340A82"/>
    <w:rsid w:val="00340A9D"/>
    <w:rsid w:val="00340BA0"/>
    <w:rsid w:val="003411C3"/>
    <w:rsid w:val="00341D4D"/>
    <w:rsid w:val="00341DC9"/>
    <w:rsid w:val="00341DE7"/>
    <w:rsid w:val="00341F0D"/>
    <w:rsid w:val="0034207A"/>
    <w:rsid w:val="003423F0"/>
    <w:rsid w:val="00342438"/>
    <w:rsid w:val="0034275C"/>
    <w:rsid w:val="00342A57"/>
    <w:rsid w:val="00342C42"/>
    <w:rsid w:val="00343262"/>
    <w:rsid w:val="0034384A"/>
    <w:rsid w:val="003438D8"/>
    <w:rsid w:val="003438F2"/>
    <w:rsid w:val="003439ED"/>
    <w:rsid w:val="00343DAF"/>
    <w:rsid w:val="00343F49"/>
    <w:rsid w:val="003441F9"/>
    <w:rsid w:val="00344449"/>
    <w:rsid w:val="00344AF4"/>
    <w:rsid w:val="00344BB5"/>
    <w:rsid w:val="00344F13"/>
    <w:rsid w:val="0034551D"/>
    <w:rsid w:val="00345833"/>
    <w:rsid w:val="00345C5A"/>
    <w:rsid w:val="00345E65"/>
    <w:rsid w:val="00345E77"/>
    <w:rsid w:val="00345E97"/>
    <w:rsid w:val="00345FAA"/>
    <w:rsid w:val="0034654C"/>
    <w:rsid w:val="00346723"/>
    <w:rsid w:val="00346986"/>
    <w:rsid w:val="00346B23"/>
    <w:rsid w:val="00346C80"/>
    <w:rsid w:val="00347134"/>
    <w:rsid w:val="00347190"/>
    <w:rsid w:val="003472EE"/>
    <w:rsid w:val="003474B2"/>
    <w:rsid w:val="00347509"/>
    <w:rsid w:val="003477BD"/>
    <w:rsid w:val="00347A08"/>
    <w:rsid w:val="00347A88"/>
    <w:rsid w:val="00347DE5"/>
    <w:rsid w:val="00347DE6"/>
    <w:rsid w:val="00347F22"/>
    <w:rsid w:val="00350836"/>
    <w:rsid w:val="00350AE5"/>
    <w:rsid w:val="00350C13"/>
    <w:rsid w:val="00350D1D"/>
    <w:rsid w:val="00350DE6"/>
    <w:rsid w:val="00350F03"/>
    <w:rsid w:val="00350F4C"/>
    <w:rsid w:val="00350F8D"/>
    <w:rsid w:val="00351250"/>
    <w:rsid w:val="003514A0"/>
    <w:rsid w:val="00352299"/>
    <w:rsid w:val="003523EC"/>
    <w:rsid w:val="0035265D"/>
    <w:rsid w:val="00352801"/>
    <w:rsid w:val="00352A18"/>
    <w:rsid w:val="00352D39"/>
    <w:rsid w:val="003532E8"/>
    <w:rsid w:val="0035331F"/>
    <w:rsid w:val="00353405"/>
    <w:rsid w:val="003536E4"/>
    <w:rsid w:val="00353C9A"/>
    <w:rsid w:val="00353CBC"/>
    <w:rsid w:val="003540F2"/>
    <w:rsid w:val="003541E8"/>
    <w:rsid w:val="00354481"/>
    <w:rsid w:val="0035449A"/>
    <w:rsid w:val="0035450A"/>
    <w:rsid w:val="003547BF"/>
    <w:rsid w:val="00354AC5"/>
    <w:rsid w:val="00354CD0"/>
    <w:rsid w:val="00354E91"/>
    <w:rsid w:val="003551DA"/>
    <w:rsid w:val="003551E4"/>
    <w:rsid w:val="003554A6"/>
    <w:rsid w:val="00355710"/>
    <w:rsid w:val="00355BD6"/>
    <w:rsid w:val="00355D37"/>
    <w:rsid w:val="00356525"/>
    <w:rsid w:val="00356791"/>
    <w:rsid w:val="003567DA"/>
    <w:rsid w:val="00356886"/>
    <w:rsid w:val="00356E57"/>
    <w:rsid w:val="003570A9"/>
    <w:rsid w:val="003572FF"/>
    <w:rsid w:val="003577DA"/>
    <w:rsid w:val="00357896"/>
    <w:rsid w:val="003579DF"/>
    <w:rsid w:val="00357AE0"/>
    <w:rsid w:val="00357B18"/>
    <w:rsid w:val="00357F03"/>
    <w:rsid w:val="003607F5"/>
    <w:rsid w:val="0036089A"/>
    <w:rsid w:val="0036094F"/>
    <w:rsid w:val="003609C8"/>
    <w:rsid w:val="00360AF5"/>
    <w:rsid w:val="00360C21"/>
    <w:rsid w:val="003610E3"/>
    <w:rsid w:val="00361189"/>
    <w:rsid w:val="003611E2"/>
    <w:rsid w:val="003612B6"/>
    <w:rsid w:val="0036133E"/>
    <w:rsid w:val="003613F4"/>
    <w:rsid w:val="00361439"/>
    <w:rsid w:val="003615F5"/>
    <w:rsid w:val="003618C5"/>
    <w:rsid w:val="00361B6C"/>
    <w:rsid w:val="00361E8E"/>
    <w:rsid w:val="003628D3"/>
    <w:rsid w:val="00362AD2"/>
    <w:rsid w:val="00362C15"/>
    <w:rsid w:val="00363363"/>
    <w:rsid w:val="0036372F"/>
    <w:rsid w:val="00363F79"/>
    <w:rsid w:val="00363F7A"/>
    <w:rsid w:val="00363F9C"/>
    <w:rsid w:val="003644BA"/>
    <w:rsid w:val="0036466F"/>
    <w:rsid w:val="003647E6"/>
    <w:rsid w:val="00364C30"/>
    <w:rsid w:val="00364C52"/>
    <w:rsid w:val="00364D4F"/>
    <w:rsid w:val="00364F51"/>
    <w:rsid w:val="00365489"/>
    <w:rsid w:val="00365826"/>
    <w:rsid w:val="00365B2B"/>
    <w:rsid w:val="00365FD9"/>
    <w:rsid w:val="00365FDD"/>
    <w:rsid w:val="0036615A"/>
    <w:rsid w:val="00366319"/>
    <w:rsid w:val="0036657D"/>
    <w:rsid w:val="003665BB"/>
    <w:rsid w:val="00366A0F"/>
    <w:rsid w:val="00366E40"/>
    <w:rsid w:val="0036703D"/>
    <w:rsid w:val="003674FD"/>
    <w:rsid w:val="003676BD"/>
    <w:rsid w:val="00367D0D"/>
    <w:rsid w:val="00367FF8"/>
    <w:rsid w:val="00370DA5"/>
    <w:rsid w:val="003710CC"/>
    <w:rsid w:val="00371176"/>
    <w:rsid w:val="00371413"/>
    <w:rsid w:val="003714CA"/>
    <w:rsid w:val="003717E7"/>
    <w:rsid w:val="00371A63"/>
    <w:rsid w:val="00371C9D"/>
    <w:rsid w:val="00371CEC"/>
    <w:rsid w:val="00371FEA"/>
    <w:rsid w:val="00372250"/>
    <w:rsid w:val="0037236F"/>
    <w:rsid w:val="0037245A"/>
    <w:rsid w:val="00372AD9"/>
    <w:rsid w:val="00372B87"/>
    <w:rsid w:val="00373392"/>
    <w:rsid w:val="00374014"/>
    <w:rsid w:val="003740C6"/>
    <w:rsid w:val="00374100"/>
    <w:rsid w:val="00374261"/>
    <w:rsid w:val="003742A7"/>
    <w:rsid w:val="00374389"/>
    <w:rsid w:val="003743D4"/>
    <w:rsid w:val="003747F4"/>
    <w:rsid w:val="00374D21"/>
    <w:rsid w:val="00374FC9"/>
    <w:rsid w:val="003756B2"/>
    <w:rsid w:val="003756DC"/>
    <w:rsid w:val="0037596C"/>
    <w:rsid w:val="00375971"/>
    <w:rsid w:val="00375B68"/>
    <w:rsid w:val="00375B9B"/>
    <w:rsid w:val="00375CCA"/>
    <w:rsid w:val="00375DCE"/>
    <w:rsid w:val="00375E86"/>
    <w:rsid w:val="00375EE8"/>
    <w:rsid w:val="00376524"/>
    <w:rsid w:val="003765C1"/>
    <w:rsid w:val="00376A89"/>
    <w:rsid w:val="00376AB9"/>
    <w:rsid w:val="00376DED"/>
    <w:rsid w:val="00376E84"/>
    <w:rsid w:val="003772DC"/>
    <w:rsid w:val="0037760E"/>
    <w:rsid w:val="00377628"/>
    <w:rsid w:val="0037769D"/>
    <w:rsid w:val="003777AE"/>
    <w:rsid w:val="003777E9"/>
    <w:rsid w:val="00377879"/>
    <w:rsid w:val="0037792C"/>
    <w:rsid w:val="00377E17"/>
    <w:rsid w:val="00377E50"/>
    <w:rsid w:val="00380298"/>
    <w:rsid w:val="003804DB"/>
    <w:rsid w:val="003807AF"/>
    <w:rsid w:val="003808D0"/>
    <w:rsid w:val="00380BBF"/>
    <w:rsid w:val="00380CEE"/>
    <w:rsid w:val="00380EF0"/>
    <w:rsid w:val="003823AB"/>
    <w:rsid w:val="00382ACB"/>
    <w:rsid w:val="00382CA6"/>
    <w:rsid w:val="00383003"/>
    <w:rsid w:val="00383279"/>
    <w:rsid w:val="003835D4"/>
    <w:rsid w:val="003836FC"/>
    <w:rsid w:val="0038384B"/>
    <w:rsid w:val="00383B83"/>
    <w:rsid w:val="00383D50"/>
    <w:rsid w:val="00384006"/>
    <w:rsid w:val="00384359"/>
    <w:rsid w:val="00384BAB"/>
    <w:rsid w:val="00384C01"/>
    <w:rsid w:val="00385165"/>
    <w:rsid w:val="00385274"/>
    <w:rsid w:val="003852F3"/>
    <w:rsid w:val="00385460"/>
    <w:rsid w:val="003854AC"/>
    <w:rsid w:val="003856A4"/>
    <w:rsid w:val="00385E9C"/>
    <w:rsid w:val="00386181"/>
    <w:rsid w:val="003868BC"/>
    <w:rsid w:val="003869AB"/>
    <w:rsid w:val="003869B2"/>
    <w:rsid w:val="00386A63"/>
    <w:rsid w:val="00386B82"/>
    <w:rsid w:val="00386D48"/>
    <w:rsid w:val="00386E94"/>
    <w:rsid w:val="0038714B"/>
    <w:rsid w:val="00387290"/>
    <w:rsid w:val="0038737A"/>
    <w:rsid w:val="00387761"/>
    <w:rsid w:val="003878BF"/>
    <w:rsid w:val="00387961"/>
    <w:rsid w:val="0038797F"/>
    <w:rsid w:val="003905D2"/>
    <w:rsid w:val="003906E0"/>
    <w:rsid w:val="00390742"/>
    <w:rsid w:val="003907B9"/>
    <w:rsid w:val="00390A2B"/>
    <w:rsid w:val="00390B03"/>
    <w:rsid w:val="00390B4B"/>
    <w:rsid w:val="00390BE0"/>
    <w:rsid w:val="00390E0F"/>
    <w:rsid w:val="0039111D"/>
    <w:rsid w:val="00391265"/>
    <w:rsid w:val="0039139F"/>
    <w:rsid w:val="00391A69"/>
    <w:rsid w:val="00391A8D"/>
    <w:rsid w:val="00391B91"/>
    <w:rsid w:val="00391EF8"/>
    <w:rsid w:val="0039200A"/>
    <w:rsid w:val="00392331"/>
    <w:rsid w:val="00392578"/>
    <w:rsid w:val="00392C10"/>
    <w:rsid w:val="00393560"/>
    <w:rsid w:val="0039387A"/>
    <w:rsid w:val="00393C86"/>
    <w:rsid w:val="00393D65"/>
    <w:rsid w:val="00394188"/>
    <w:rsid w:val="00394202"/>
    <w:rsid w:val="003942F0"/>
    <w:rsid w:val="003943FF"/>
    <w:rsid w:val="00394494"/>
    <w:rsid w:val="00394857"/>
    <w:rsid w:val="00394919"/>
    <w:rsid w:val="00394A0F"/>
    <w:rsid w:val="00394A38"/>
    <w:rsid w:val="00394A9D"/>
    <w:rsid w:val="00394C12"/>
    <w:rsid w:val="00394C7F"/>
    <w:rsid w:val="00394CC4"/>
    <w:rsid w:val="00395505"/>
    <w:rsid w:val="003955AF"/>
    <w:rsid w:val="00395672"/>
    <w:rsid w:val="00395943"/>
    <w:rsid w:val="003968A5"/>
    <w:rsid w:val="003969BB"/>
    <w:rsid w:val="003970BB"/>
    <w:rsid w:val="00397439"/>
    <w:rsid w:val="003974B1"/>
    <w:rsid w:val="00397579"/>
    <w:rsid w:val="0039759B"/>
    <w:rsid w:val="003975F6"/>
    <w:rsid w:val="003977A7"/>
    <w:rsid w:val="00397A27"/>
    <w:rsid w:val="00397AC9"/>
    <w:rsid w:val="00397CAB"/>
    <w:rsid w:val="003A0293"/>
    <w:rsid w:val="003A119E"/>
    <w:rsid w:val="003A1416"/>
    <w:rsid w:val="003A1556"/>
    <w:rsid w:val="003A16A2"/>
    <w:rsid w:val="003A177D"/>
    <w:rsid w:val="003A1AB2"/>
    <w:rsid w:val="003A1E03"/>
    <w:rsid w:val="003A2020"/>
    <w:rsid w:val="003A2055"/>
    <w:rsid w:val="003A22EB"/>
    <w:rsid w:val="003A2835"/>
    <w:rsid w:val="003A2A3B"/>
    <w:rsid w:val="003A2AED"/>
    <w:rsid w:val="003A2C6E"/>
    <w:rsid w:val="003A2F99"/>
    <w:rsid w:val="003A319F"/>
    <w:rsid w:val="003A3461"/>
    <w:rsid w:val="003A3BD6"/>
    <w:rsid w:val="003A3E1F"/>
    <w:rsid w:val="003A3EA7"/>
    <w:rsid w:val="003A4759"/>
    <w:rsid w:val="003A4924"/>
    <w:rsid w:val="003A4980"/>
    <w:rsid w:val="003A4B6E"/>
    <w:rsid w:val="003A4CB4"/>
    <w:rsid w:val="003A4CDC"/>
    <w:rsid w:val="003A4DE4"/>
    <w:rsid w:val="003A56A8"/>
    <w:rsid w:val="003A57D7"/>
    <w:rsid w:val="003A5B9C"/>
    <w:rsid w:val="003A5C11"/>
    <w:rsid w:val="003A60C3"/>
    <w:rsid w:val="003A6272"/>
    <w:rsid w:val="003A6387"/>
    <w:rsid w:val="003A6457"/>
    <w:rsid w:val="003A6575"/>
    <w:rsid w:val="003A6B92"/>
    <w:rsid w:val="003A6D49"/>
    <w:rsid w:val="003A6DC7"/>
    <w:rsid w:val="003A7007"/>
    <w:rsid w:val="003A7149"/>
    <w:rsid w:val="003A7402"/>
    <w:rsid w:val="003A79C4"/>
    <w:rsid w:val="003A7CBC"/>
    <w:rsid w:val="003A7E8C"/>
    <w:rsid w:val="003A7FF4"/>
    <w:rsid w:val="003B01C2"/>
    <w:rsid w:val="003B02AD"/>
    <w:rsid w:val="003B0945"/>
    <w:rsid w:val="003B09AD"/>
    <w:rsid w:val="003B0EE6"/>
    <w:rsid w:val="003B0F29"/>
    <w:rsid w:val="003B103B"/>
    <w:rsid w:val="003B1152"/>
    <w:rsid w:val="003B1180"/>
    <w:rsid w:val="003B11B3"/>
    <w:rsid w:val="003B12B3"/>
    <w:rsid w:val="003B1304"/>
    <w:rsid w:val="003B19E8"/>
    <w:rsid w:val="003B1CFD"/>
    <w:rsid w:val="003B21B3"/>
    <w:rsid w:val="003B2263"/>
    <w:rsid w:val="003B2597"/>
    <w:rsid w:val="003B26BC"/>
    <w:rsid w:val="003B2C90"/>
    <w:rsid w:val="003B35BE"/>
    <w:rsid w:val="003B3748"/>
    <w:rsid w:val="003B39E9"/>
    <w:rsid w:val="003B3B55"/>
    <w:rsid w:val="003B3B83"/>
    <w:rsid w:val="003B3C87"/>
    <w:rsid w:val="003B3CBE"/>
    <w:rsid w:val="003B3E4F"/>
    <w:rsid w:val="003B3FC5"/>
    <w:rsid w:val="003B4211"/>
    <w:rsid w:val="003B475B"/>
    <w:rsid w:val="003B495C"/>
    <w:rsid w:val="003B4AB1"/>
    <w:rsid w:val="003B4AC2"/>
    <w:rsid w:val="003B4C4A"/>
    <w:rsid w:val="003B4E89"/>
    <w:rsid w:val="003B5054"/>
    <w:rsid w:val="003B519F"/>
    <w:rsid w:val="003B53C1"/>
    <w:rsid w:val="003B5492"/>
    <w:rsid w:val="003B55AD"/>
    <w:rsid w:val="003B5759"/>
    <w:rsid w:val="003B5792"/>
    <w:rsid w:val="003B5884"/>
    <w:rsid w:val="003B5A38"/>
    <w:rsid w:val="003B65BA"/>
    <w:rsid w:val="003B65F6"/>
    <w:rsid w:val="003B6780"/>
    <w:rsid w:val="003B6805"/>
    <w:rsid w:val="003B6907"/>
    <w:rsid w:val="003B6B48"/>
    <w:rsid w:val="003B6E8B"/>
    <w:rsid w:val="003B6EC3"/>
    <w:rsid w:val="003B6EFF"/>
    <w:rsid w:val="003B71B0"/>
    <w:rsid w:val="003C0530"/>
    <w:rsid w:val="003C07A3"/>
    <w:rsid w:val="003C0816"/>
    <w:rsid w:val="003C08E2"/>
    <w:rsid w:val="003C0909"/>
    <w:rsid w:val="003C0DFB"/>
    <w:rsid w:val="003C0E56"/>
    <w:rsid w:val="003C0F08"/>
    <w:rsid w:val="003C0FE7"/>
    <w:rsid w:val="003C10F9"/>
    <w:rsid w:val="003C1200"/>
    <w:rsid w:val="003C1226"/>
    <w:rsid w:val="003C1252"/>
    <w:rsid w:val="003C1452"/>
    <w:rsid w:val="003C1498"/>
    <w:rsid w:val="003C1745"/>
    <w:rsid w:val="003C18F5"/>
    <w:rsid w:val="003C19F9"/>
    <w:rsid w:val="003C1FEE"/>
    <w:rsid w:val="003C27C1"/>
    <w:rsid w:val="003C2A11"/>
    <w:rsid w:val="003C2A6C"/>
    <w:rsid w:val="003C2A7C"/>
    <w:rsid w:val="003C2B9B"/>
    <w:rsid w:val="003C2C60"/>
    <w:rsid w:val="003C314C"/>
    <w:rsid w:val="003C3604"/>
    <w:rsid w:val="003C37ED"/>
    <w:rsid w:val="003C40D1"/>
    <w:rsid w:val="003C41A0"/>
    <w:rsid w:val="003C47D0"/>
    <w:rsid w:val="003C49CF"/>
    <w:rsid w:val="003C4D8D"/>
    <w:rsid w:val="003C5304"/>
    <w:rsid w:val="003C5730"/>
    <w:rsid w:val="003C5830"/>
    <w:rsid w:val="003C5910"/>
    <w:rsid w:val="003C5996"/>
    <w:rsid w:val="003C59AD"/>
    <w:rsid w:val="003C5A86"/>
    <w:rsid w:val="003C5C3C"/>
    <w:rsid w:val="003C5DC9"/>
    <w:rsid w:val="003C62A6"/>
    <w:rsid w:val="003C63D9"/>
    <w:rsid w:val="003C644F"/>
    <w:rsid w:val="003C6555"/>
    <w:rsid w:val="003C69A7"/>
    <w:rsid w:val="003C6D45"/>
    <w:rsid w:val="003C6F04"/>
    <w:rsid w:val="003C7256"/>
    <w:rsid w:val="003C737C"/>
    <w:rsid w:val="003C7947"/>
    <w:rsid w:val="003C7994"/>
    <w:rsid w:val="003C79F1"/>
    <w:rsid w:val="003C7B38"/>
    <w:rsid w:val="003C7D34"/>
    <w:rsid w:val="003C7FA4"/>
    <w:rsid w:val="003D02DC"/>
    <w:rsid w:val="003D0696"/>
    <w:rsid w:val="003D07DB"/>
    <w:rsid w:val="003D0BAB"/>
    <w:rsid w:val="003D1382"/>
    <w:rsid w:val="003D13F3"/>
    <w:rsid w:val="003D1633"/>
    <w:rsid w:val="003D17EC"/>
    <w:rsid w:val="003D182C"/>
    <w:rsid w:val="003D1945"/>
    <w:rsid w:val="003D19A9"/>
    <w:rsid w:val="003D1ABC"/>
    <w:rsid w:val="003D1F0A"/>
    <w:rsid w:val="003D213D"/>
    <w:rsid w:val="003D2764"/>
    <w:rsid w:val="003D2826"/>
    <w:rsid w:val="003D2C61"/>
    <w:rsid w:val="003D2CC8"/>
    <w:rsid w:val="003D3243"/>
    <w:rsid w:val="003D34FB"/>
    <w:rsid w:val="003D3F70"/>
    <w:rsid w:val="003D40F4"/>
    <w:rsid w:val="003D41EE"/>
    <w:rsid w:val="003D473F"/>
    <w:rsid w:val="003D4DBE"/>
    <w:rsid w:val="003D4E3F"/>
    <w:rsid w:val="003D517D"/>
    <w:rsid w:val="003D5468"/>
    <w:rsid w:val="003D5772"/>
    <w:rsid w:val="003D59D6"/>
    <w:rsid w:val="003D5BB3"/>
    <w:rsid w:val="003D5EC3"/>
    <w:rsid w:val="003D61D0"/>
    <w:rsid w:val="003D632A"/>
    <w:rsid w:val="003D66CB"/>
    <w:rsid w:val="003D68E1"/>
    <w:rsid w:val="003D6A82"/>
    <w:rsid w:val="003D6CB0"/>
    <w:rsid w:val="003D6D97"/>
    <w:rsid w:val="003D6E9C"/>
    <w:rsid w:val="003D72A1"/>
    <w:rsid w:val="003D762F"/>
    <w:rsid w:val="003D78D0"/>
    <w:rsid w:val="003D797D"/>
    <w:rsid w:val="003D7C43"/>
    <w:rsid w:val="003D7E2C"/>
    <w:rsid w:val="003D7E7F"/>
    <w:rsid w:val="003D7EE7"/>
    <w:rsid w:val="003E025D"/>
    <w:rsid w:val="003E06CC"/>
    <w:rsid w:val="003E0813"/>
    <w:rsid w:val="003E0831"/>
    <w:rsid w:val="003E1146"/>
    <w:rsid w:val="003E11BD"/>
    <w:rsid w:val="003E14F7"/>
    <w:rsid w:val="003E15FA"/>
    <w:rsid w:val="003E1727"/>
    <w:rsid w:val="003E1857"/>
    <w:rsid w:val="003E196A"/>
    <w:rsid w:val="003E27B7"/>
    <w:rsid w:val="003E27EF"/>
    <w:rsid w:val="003E2E34"/>
    <w:rsid w:val="003E2EE0"/>
    <w:rsid w:val="003E3036"/>
    <w:rsid w:val="003E30F2"/>
    <w:rsid w:val="003E3575"/>
    <w:rsid w:val="003E3689"/>
    <w:rsid w:val="003E3947"/>
    <w:rsid w:val="003E3B1D"/>
    <w:rsid w:val="003E3BAD"/>
    <w:rsid w:val="003E3D26"/>
    <w:rsid w:val="003E3D63"/>
    <w:rsid w:val="003E4117"/>
    <w:rsid w:val="003E4322"/>
    <w:rsid w:val="003E43EF"/>
    <w:rsid w:val="003E4416"/>
    <w:rsid w:val="003E4555"/>
    <w:rsid w:val="003E468A"/>
    <w:rsid w:val="003E479F"/>
    <w:rsid w:val="003E53BB"/>
    <w:rsid w:val="003E5798"/>
    <w:rsid w:val="003E5AFB"/>
    <w:rsid w:val="003E5B64"/>
    <w:rsid w:val="003E5B8D"/>
    <w:rsid w:val="003E5C40"/>
    <w:rsid w:val="003E5D05"/>
    <w:rsid w:val="003E60F0"/>
    <w:rsid w:val="003E61B5"/>
    <w:rsid w:val="003E623E"/>
    <w:rsid w:val="003E682B"/>
    <w:rsid w:val="003E6D5B"/>
    <w:rsid w:val="003E70F4"/>
    <w:rsid w:val="003E762D"/>
    <w:rsid w:val="003E763F"/>
    <w:rsid w:val="003E76B4"/>
    <w:rsid w:val="003E77A2"/>
    <w:rsid w:val="003E780C"/>
    <w:rsid w:val="003E78C2"/>
    <w:rsid w:val="003E7954"/>
    <w:rsid w:val="003E7B90"/>
    <w:rsid w:val="003F05B9"/>
    <w:rsid w:val="003F06BA"/>
    <w:rsid w:val="003F07AF"/>
    <w:rsid w:val="003F0810"/>
    <w:rsid w:val="003F08A4"/>
    <w:rsid w:val="003F095F"/>
    <w:rsid w:val="003F0DF6"/>
    <w:rsid w:val="003F11C1"/>
    <w:rsid w:val="003F134A"/>
    <w:rsid w:val="003F14DE"/>
    <w:rsid w:val="003F1783"/>
    <w:rsid w:val="003F1DC6"/>
    <w:rsid w:val="003F1DED"/>
    <w:rsid w:val="003F2230"/>
    <w:rsid w:val="003F2783"/>
    <w:rsid w:val="003F2A93"/>
    <w:rsid w:val="003F2F46"/>
    <w:rsid w:val="003F340B"/>
    <w:rsid w:val="003F3446"/>
    <w:rsid w:val="003F35B6"/>
    <w:rsid w:val="003F37D0"/>
    <w:rsid w:val="003F3C73"/>
    <w:rsid w:val="003F3DBA"/>
    <w:rsid w:val="003F3E7B"/>
    <w:rsid w:val="003F4079"/>
    <w:rsid w:val="003F429C"/>
    <w:rsid w:val="003F4B0E"/>
    <w:rsid w:val="003F4C03"/>
    <w:rsid w:val="003F4CF3"/>
    <w:rsid w:val="003F4F53"/>
    <w:rsid w:val="003F4FAD"/>
    <w:rsid w:val="003F5152"/>
    <w:rsid w:val="003F51A8"/>
    <w:rsid w:val="003F5C20"/>
    <w:rsid w:val="003F629D"/>
    <w:rsid w:val="003F6541"/>
    <w:rsid w:val="003F6688"/>
    <w:rsid w:val="003F67E0"/>
    <w:rsid w:val="003F694C"/>
    <w:rsid w:val="003F6AD6"/>
    <w:rsid w:val="003F706D"/>
    <w:rsid w:val="003F755F"/>
    <w:rsid w:val="003F7806"/>
    <w:rsid w:val="003F78E6"/>
    <w:rsid w:val="003F7C2C"/>
    <w:rsid w:val="004005E7"/>
    <w:rsid w:val="00400736"/>
    <w:rsid w:val="004008E2"/>
    <w:rsid w:val="00400931"/>
    <w:rsid w:val="00400A50"/>
    <w:rsid w:val="00400BE8"/>
    <w:rsid w:val="0040101C"/>
    <w:rsid w:val="004010C1"/>
    <w:rsid w:val="004011B3"/>
    <w:rsid w:val="0040135B"/>
    <w:rsid w:val="00401506"/>
    <w:rsid w:val="0040160B"/>
    <w:rsid w:val="0040177A"/>
    <w:rsid w:val="0040194F"/>
    <w:rsid w:val="00401B63"/>
    <w:rsid w:val="004021B5"/>
    <w:rsid w:val="00402210"/>
    <w:rsid w:val="004024E2"/>
    <w:rsid w:val="004025BD"/>
    <w:rsid w:val="004025DF"/>
    <w:rsid w:val="004026BB"/>
    <w:rsid w:val="004026C3"/>
    <w:rsid w:val="00402973"/>
    <w:rsid w:val="00402B6E"/>
    <w:rsid w:val="00402BDE"/>
    <w:rsid w:val="00402C07"/>
    <w:rsid w:val="00402E17"/>
    <w:rsid w:val="004033DA"/>
    <w:rsid w:val="004038B7"/>
    <w:rsid w:val="00403C07"/>
    <w:rsid w:val="00403E09"/>
    <w:rsid w:val="00403E0E"/>
    <w:rsid w:val="00403F80"/>
    <w:rsid w:val="00404091"/>
    <w:rsid w:val="0040409A"/>
    <w:rsid w:val="004044D7"/>
    <w:rsid w:val="004045C7"/>
    <w:rsid w:val="004046A3"/>
    <w:rsid w:val="004046A6"/>
    <w:rsid w:val="00404774"/>
    <w:rsid w:val="004048F6"/>
    <w:rsid w:val="00404B0E"/>
    <w:rsid w:val="00404DF3"/>
    <w:rsid w:val="00404F1C"/>
    <w:rsid w:val="00405285"/>
    <w:rsid w:val="00405297"/>
    <w:rsid w:val="004053C0"/>
    <w:rsid w:val="00405411"/>
    <w:rsid w:val="0040543C"/>
    <w:rsid w:val="0040599D"/>
    <w:rsid w:val="00405CA6"/>
    <w:rsid w:val="00405E26"/>
    <w:rsid w:val="00405E6F"/>
    <w:rsid w:val="004066BF"/>
    <w:rsid w:val="00406799"/>
    <w:rsid w:val="004067FF"/>
    <w:rsid w:val="004068F0"/>
    <w:rsid w:val="0040738A"/>
    <w:rsid w:val="00407526"/>
    <w:rsid w:val="00407980"/>
    <w:rsid w:val="004079E5"/>
    <w:rsid w:val="00407A88"/>
    <w:rsid w:val="00407B17"/>
    <w:rsid w:val="004106A5"/>
    <w:rsid w:val="004106EF"/>
    <w:rsid w:val="00410776"/>
    <w:rsid w:val="00410EFA"/>
    <w:rsid w:val="0041154A"/>
    <w:rsid w:val="004118EA"/>
    <w:rsid w:val="00411B4C"/>
    <w:rsid w:val="00411C70"/>
    <w:rsid w:val="00412001"/>
    <w:rsid w:val="004121B9"/>
    <w:rsid w:val="00412997"/>
    <w:rsid w:val="004129F1"/>
    <w:rsid w:val="00412C65"/>
    <w:rsid w:val="0041337A"/>
    <w:rsid w:val="00413738"/>
    <w:rsid w:val="004139F6"/>
    <w:rsid w:val="00413DFE"/>
    <w:rsid w:val="00413E3B"/>
    <w:rsid w:val="00414096"/>
    <w:rsid w:val="0041422C"/>
    <w:rsid w:val="00414688"/>
    <w:rsid w:val="00414C40"/>
    <w:rsid w:val="00414D55"/>
    <w:rsid w:val="00414E75"/>
    <w:rsid w:val="00415467"/>
    <w:rsid w:val="00415731"/>
    <w:rsid w:val="0041576D"/>
    <w:rsid w:val="00415951"/>
    <w:rsid w:val="00415C01"/>
    <w:rsid w:val="00415CD3"/>
    <w:rsid w:val="00415D8B"/>
    <w:rsid w:val="00415F17"/>
    <w:rsid w:val="00416160"/>
    <w:rsid w:val="0041625A"/>
    <w:rsid w:val="004166EB"/>
    <w:rsid w:val="00416820"/>
    <w:rsid w:val="0041693F"/>
    <w:rsid w:val="00416D54"/>
    <w:rsid w:val="00416DA0"/>
    <w:rsid w:val="00416FA0"/>
    <w:rsid w:val="0041715C"/>
    <w:rsid w:val="004174AC"/>
    <w:rsid w:val="0041755E"/>
    <w:rsid w:val="00417B3E"/>
    <w:rsid w:val="00417EEA"/>
    <w:rsid w:val="004202B9"/>
    <w:rsid w:val="004202C0"/>
    <w:rsid w:val="004204B4"/>
    <w:rsid w:val="004206B7"/>
    <w:rsid w:val="004207AE"/>
    <w:rsid w:val="004207B5"/>
    <w:rsid w:val="004209EE"/>
    <w:rsid w:val="00420CA3"/>
    <w:rsid w:val="00420EE2"/>
    <w:rsid w:val="00421200"/>
    <w:rsid w:val="0042167D"/>
    <w:rsid w:val="0042178B"/>
    <w:rsid w:val="00421805"/>
    <w:rsid w:val="00421888"/>
    <w:rsid w:val="00421DE1"/>
    <w:rsid w:val="00421FC7"/>
    <w:rsid w:val="00421FC8"/>
    <w:rsid w:val="00422016"/>
    <w:rsid w:val="00422037"/>
    <w:rsid w:val="0042241F"/>
    <w:rsid w:val="00422487"/>
    <w:rsid w:val="004225F2"/>
    <w:rsid w:val="0042263C"/>
    <w:rsid w:val="00422649"/>
    <w:rsid w:val="00422668"/>
    <w:rsid w:val="00422783"/>
    <w:rsid w:val="00422C6B"/>
    <w:rsid w:val="00422F29"/>
    <w:rsid w:val="0042318E"/>
    <w:rsid w:val="0042322C"/>
    <w:rsid w:val="004232D6"/>
    <w:rsid w:val="004232E8"/>
    <w:rsid w:val="00423342"/>
    <w:rsid w:val="00423527"/>
    <w:rsid w:val="0042372E"/>
    <w:rsid w:val="004239C8"/>
    <w:rsid w:val="004239D5"/>
    <w:rsid w:val="00423DA1"/>
    <w:rsid w:val="004247B8"/>
    <w:rsid w:val="00424807"/>
    <w:rsid w:val="0042488F"/>
    <w:rsid w:val="00424FA3"/>
    <w:rsid w:val="00425147"/>
    <w:rsid w:val="0042514F"/>
    <w:rsid w:val="004253EA"/>
    <w:rsid w:val="0042547E"/>
    <w:rsid w:val="00425BE6"/>
    <w:rsid w:val="00426294"/>
    <w:rsid w:val="004263A6"/>
    <w:rsid w:val="004263FC"/>
    <w:rsid w:val="00426580"/>
    <w:rsid w:val="00426A98"/>
    <w:rsid w:val="00426B77"/>
    <w:rsid w:val="00426C05"/>
    <w:rsid w:val="00426C0E"/>
    <w:rsid w:val="00426F04"/>
    <w:rsid w:val="00427000"/>
    <w:rsid w:val="0042738E"/>
    <w:rsid w:val="00427411"/>
    <w:rsid w:val="004274A0"/>
    <w:rsid w:val="0042777E"/>
    <w:rsid w:val="00427B34"/>
    <w:rsid w:val="00427DB0"/>
    <w:rsid w:val="00427E55"/>
    <w:rsid w:val="004300A5"/>
    <w:rsid w:val="004301D2"/>
    <w:rsid w:val="00430615"/>
    <w:rsid w:val="00430D5B"/>
    <w:rsid w:val="00430E0F"/>
    <w:rsid w:val="0043163A"/>
    <w:rsid w:val="00431919"/>
    <w:rsid w:val="004319AC"/>
    <w:rsid w:val="00431BE4"/>
    <w:rsid w:val="00431EE1"/>
    <w:rsid w:val="00431F2C"/>
    <w:rsid w:val="00431F7C"/>
    <w:rsid w:val="004322CF"/>
    <w:rsid w:val="00432E34"/>
    <w:rsid w:val="00432F4F"/>
    <w:rsid w:val="00433227"/>
    <w:rsid w:val="00433811"/>
    <w:rsid w:val="0043441E"/>
    <w:rsid w:val="004344C4"/>
    <w:rsid w:val="00434872"/>
    <w:rsid w:val="00434877"/>
    <w:rsid w:val="00434957"/>
    <w:rsid w:val="00434F34"/>
    <w:rsid w:val="00434FD1"/>
    <w:rsid w:val="00435245"/>
    <w:rsid w:val="00435474"/>
    <w:rsid w:val="0043553E"/>
    <w:rsid w:val="004357F9"/>
    <w:rsid w:val="00435878"/>
    <w:rsid w:val="00435B55"/>
    <w:rsid w:val="00435C64"/>
    <w:rsid w:val="00435EE3"/>
    <w:rsid w:val="0043603F"/>
    <w:rsid w:val="0043607E"/>
    <w:rsid w:val="0043610C"/>
    <w:rsid w:val="004361D6"/>
    <w:rsid w:val="00436AE2"/>
    <w:rsid w:val="00436B7C"/>
    <w:rsid w:val="0043706E"/>
    <w:rsid w:val="00437349"/>
    <w:rsid w:val="0043779F"/>
    <w:rsid w:val="0043786D"/>
    <w:rsid w:val="00437912"/>
    <w:rsid w:val="00437ACC"/>
    <w:rsid w:val="00437EE3"/>
    <w:rsid w:val="00440615"/>
    <w:rsid w:val="00440C9B"/>
    <w:rsid w:val="00440D36"/>
    <w:rsid w:val="00440F00"/>
    <w:rsid w:val="004410B1"/>
    <w:rsid w:val="004410E9"/>
    <w:rsid w:val="0044169F"/>
    <w:rsid w:val="00442153"/>
    <w:rsid w:val="00442407"/>
    <w:rsid w:val="00442436"/>
    <w:rsid w:val="004424F1"/>
    <w:rsid w:val="00442775"/>
    <w:rsid w:val="00442939"/>
    <w:rsid w:val="00442CED"/>
    <w:rsid w:val="00442FD9"/>
    <w:rsid w:val="00443207"/>
    <w:rsid w:val="0044357C"/>
    <w:rsid w:val="0044358D"/>
    <w:rsid w:val="004438E5"/>
    <w:rsid w:val="00443972"/>
    <w:rsid w:val="00443DCE"/>
    <w:rsid w:val="00443F8D"/>
    <w:rsid w:val="0044468D"/>
    <w:rsid w:val="0044469A"/>
    <w:rsid w:val="0044472F"/>
    <w:rsid w:val="004449DA"/>
    <w:rsid w:val="00444A98"/>
    <w:rsid w:val="00444C4A"/>
    <w:rsid w:val="00444C4B"/>
    <w:rsid w:val="00444D5E"/>
    <w:rsid w:val="00444DEC"/>
    <w:rsid w:val="00444E74"/>
    <w:rsid w:val="00444F8B"/>
    <w:rsid w:val="0044513F"/>
    <w:rsid w:val="00445BF6"/>
    <w:rsid w:val="00445CF7"/>
    <w:rsid w:val="004463CD"/>
    <w:rsid w:val="00446427"/>
    <w:rsid w:val="004469A1"/>
    <w:rsid w:val="00446D12"/>
    <w:rsid w:val="00446E05"/>
    <w:rsid w:val="00446EC1"/>
    <w:rsid w:val="004470DF"/>
    <w:rsid w:val="00447158"/>
    <w:rsid w:val="00447371"/>
    <w:rsid w:val="00447502"/>
    <w:rsid w:val="00447B60"/>
    <w:rsid w:val="00447C48"/>
    <w:rsid w:val="00447EF4"/>
    <w:rsid w:val="00447F3D"/>
    <w:rsid w:val="00447F4C"/>
    <w:rsid w:val="004502D5"/>
    <w:rsid w:val="00450415"/>
    <w:rsid w:val="0045058B"/>
    <w:rsid w:val="00450A17"/>
    <w:rsid w:val="00450F71"/>
    <w:rsid w:val="00450F99"/>
    <w:rsid w:val="0045115D"/>
    <w:rsid w:val="00451439"/>
    <w:rsid w:val="00451648"/>
    <w:rsid w:val="004516EB"/>
    <w:rsid w:val="00451A01"/>
    <w:rsid w:val="00451D29"/>
    <w:rsid w:val="00451D82"/>
    <w:rsid w:val="004526A1"/>
    <w:rsid w:val="004529B1"/>
    <w:rsid w:val="00452F4B"/>
    <w:rsid w:val="00453339"/>
    <w:rsid w:val="0045335E"/>
    <w:rsid w:val="00453B43"/>
    <w:rsid w:val="00453C7B"/>
    <w:rsid w:val="00453CA7"/>
    <w:rsid w:val="00453D27"/>
    <w:rsid w:val="004540A7"/>
    <w:rsid w:val="00454335"/>
    <w:rsid w:val="00454672"/>
    <w:rsid w:val="004546C9"/>
    <w:rsid w:val="00454895"/>
    <w:rsid w:val="00454B42"/>
    <w:rsid w:val="00454CE6"/>
    <w:rsid w:val="0045520E"/>
    <w:rsid w:val="00455331"/>
    <w:rsid w:val="004554F2"/>
    <w:rsid w:val="004556E4"/>
    <w:rsid w:val="00455798"/>
    <w:rsid w:val="004557DD"/>
    <w:rsid w:val="00455F3E"/>
    <w:rsid w:val="00456100"/>
    <w:rsid w:val="004561F9"/>
    <w:rsid w:val="00456590"/>
    <w:rsid w:val="0045661D"/>
    <w:rsid w:val="00456650"/>
    <w:rsid w:val="00456B32"/>
    <w:rsid w:val="00456DA9"/>
    <w:rsid w:val="00456EA9"/>
    <w:rsid w:val="0045702F"/>
    <w:rsid w:val="00457877"/>
    <w:rsid w:val="00457937"/>
    <w:rsid w:val="004579FA"/>
    <w:rsid w:val="00457AFA"/>
    <w:rsid w:val="00457C24"/>
    <w:rsid w:val="004600D3"/>
    <w:rsid w:val="0046027E"/>
    <w:rsid w:val="00460A29"/>
    <w:rsid w:val="00460E0C"/>
    <w:rsid w:val="00460E3A"/>
    <w:rsid w:val="00460EC2"/>
    <w:rsid w:val="004613F1"/>
    <w:rsid w:val="0046194F"/>
    <w:rsid w:val="00461CE2"/>
    <w:rsid w:val="00461F6F"/>
    <w:rsid w:val="0046224D"/>
    <w:rsid w:val="004624C3"/>
    <w:rsid w:val="00462867"/>
    <w:rsid w:val="00462A42"/>
    <w:rsid w:val="00462A70"/>
    <w:rsid w:val="00462AA9"/>
    <w:rsid w:val="00462D6A"/>
    <w:rsid w:val="00462F8D"/>
    <w:rsid w:val="004634C6"/>
    <w:rsid w:val="004637F3"/>
    <w:rsid w:val="00463B1E"/>
    <w:rsid w:val="00463DEA"/>
    <w:rsid w:val="00463E4E"/>
    <w:rsid w:val="00463F7F"/>
    <w:rsid w:val="0046434A"/>
    <w:rsid w:val="0046449F"/>
    <w:rsid w:val="004647F6"/>
    <w:rsid w:val="004648FF"/>
    <w:rsid w:val="00464A63"/>
    <w:rsid w:val="00464C08"/>
    <w:rsid w:val="00464D6E"/>
    <w:rsid w:val="00465087"/>
    <w:rsid w:val="0046547A"/>
    <w:rsid w:val="0046575D"/>
    <w:rsid w:val="004658A7"/>
    <w:rsid w:val="004659E9"/>
    <w:rsid w:val="00465CAB"/>
    <w:rsid w:val="00465D43"/>
    <w:rsid w:val="00466140"/>
    <w:rsid w:val="0046654C"/>
    <w:rsid w:val="00466EE1"/>
    <w:rsid w:val="00466FC1"/>
    <w:rsid w:val="004670BF"/>
    <w:rsid w:val="004670C5"/>
    <w:rsid w:val="004672A6"/>
    <w:rsid w:val="00467476"/>
    <w:rsid w:val="00467700"/>
    <w:rsid w:val="00467916"/>
    <w:rsid w:val="004679C4"/>
    <w:rsid w:val="00467B14"/>
    <w:rsid w:val="00467B70"/>
    <w:rsid w:val="00467BDD"/>
    <w:rsid w:val="00467D40"/>
    <w:rsid w:val="00470246"/>
    <w:rsid w:val="0047050E"/>
    <w:rsid w:val="004708FC"/>
    <w:rsid w:val="00471058"/>
    <w:rsid w:val="00471096"/>
    <w:rsid w:val="004711EF"/>
    <w:rsid w:val="00471D5F"/>
    <w:rsid w:val="004720D6"/>
    <w:rsid w:val="004722FB"/>
    <w:rsid w:val="0047268F"/>
    <w:rsid w:val="004727A6"/>
    <w:rsid w:val="00472828"/>
    <w:rsid w:val="00472D18"/>
    <w:rsid w:val="00472F3A"/>
    <w:rsid w:val="0047309B"/>
    <w:rsid w:val="00473704"/>
    <w:rsid w:val="00473AB9"/>
    <w:rsid w:val="00473BA5"/>
    <w:rsid w:val="00473C49"/>
    <w:rsid w:val="00473D1A"/>
    <w:rsid w:val="00473E4D"/>
    <w:rsid w:val="00473FA7"/>
    <w:rsid w:val="00474595"/>
    <w:rsid w:val="0047472B"/>
    <w:rsid w:val="00474838"/>
    <w:rsid w:val="004748F9"/>
    <w:rsid w:val="00474B3E"/>
    <w:rsid w:val="00474F9E"/>
    <w:rsid w:val="00475432"/>
    <w:rsid w:val="00475583"/>
    <w:rsid w:val="00475723"/>
    <w:rsid w:val="00475A9B"/>
    <w:rsid w:val="00476720"/>
    <w:rsid w:val="00476899"/>
    <w:rsid w:val="00476920"/>
    <w:rsid w:val="00476D16"/>
    <w:rsid w:val="00476D9C"/>
    <w:rsid w:val="00476DED"/>
    <w:rsid w:val="004772B0"/>
    <w:rsid w:val="004772C4"/>
    <w:rsid w:val="004773A2"/>
    <w:rsid w:val="004776F1"/>
    <w:rsid w:val="00477E01"/>
    <w:rsid w:val="00477E52"/>
    <w:rsid w:val="0048029F"/>
    <w:rsid w:val="00480412"/>
    <w:rsid w:val="00480627"/>
    <w:rsid w:val="0048073A"/>
    <w:rsid w:val="0048078E"/>
    <w:rsid w:val="00480792"/>
    <w:rsid w:val="00481133"/>
    <w:rsid w:val="004812EC"/>
    <w:rsid w:val="00481558"/>
    <w:rsid w:val="004816FA"/>
    <w:rsid w:val="004819BD"/>
    <w:rsid w:val="00481C83"/>
    <w:rsid w:val="00482302"/>
    <w:rsid w:val="00482366"/>
    <w:rsid w:val="00482490"/>
    <w:rsid w:val="004824C6"/>
    <w:rsid w:val="00482C39"/>
    <w:rsid w:val="00483035"/>
    <w:rsid w:val="00483B18"/>
    <w:rsid w:val="004843CC"/>
    <w:rsid w:val="004844D4"/>
    <w:rsid w:val="00484525"/>
    <w:rsid w:val="004847D1"/>
    <w:rsid w:val="00484CB2"/>
    <w:rsid w:val="00484D89"/>
    <w:rsid w:val="00485192"/>
    <w:rsid w:val="0048578C"/>
    <w:rsid w:val="00485945"/>
    <w:rsid w:val="00485954"/>
    <w:rsid w:val="004859A8"/>
    <w:rsid w:val="00485A1A"/>
    <w:rsid w:val="00485A4B"/>
    <w:rsid w:val="00485B8B"/>
    <w:rsid w:val="00485E1A"/>
    <w:rsid w:val="004860D4"/>
    <w:rsid w:val="00486121"/>
    <w:rsid w:val="00486139"/>
    <w:rsid w:val="0048625D"/>
    <w:rsid w:val="00486390"/>
    <w:rsid w:val="004868ED"/>
    <w:rsid w:val="00486953"/>
    <w:rsid w:val="00486A1D"/>
    <w:rsid w:val="004872FD"/>
    <w:rsid w:val="004874A7"/>
    <w:rsid w:val="00487946"/>
    <w:rsid w:val="00487D29"/>
    <w:rsid w:val="00487FBD"/>
    <w:rsid w:val="00487FF6"/>
    <w:rsid w:val="004905AA"/>
    <w:rsid w:val="0049080E"/>
    <w:rsid w:val="00490AEB"/>
    <w:rsid w:val="00490D64"/>
    <w:rsid w:val="00490EA5"/>
    <w:rsid w:val="00490EC2"/>
    <w:rsid w:val="004910D8"/>
    <w:rsid w:val="004910F6"/>
    <w:rsid w:val="004912A0"/>
    <w:rsid w:val="00491424"/>
    <w:rsid w:val="00491436"/>
    <w:rsid w:val="00491525"/>
    <w:rsid w:val="0049162E"/>
    <w:rsid w:val="0049164E"/>
    <w:rsid w:val="004917D1"/>
    <w:rsid w:val="004917F4"/>
    <w:rsid w:val="0049186D"/>
    <w:rsid w:val="00491B1C"/>
    <w:rsid w:val="00491F51"/>
    <w:rsid w:val="00492493"/>
    <w:rsid w:val="00492498"/>
    <w:rsid w:val="004928F1"/>
    <w:rsid w:val="00492AB0"/>
    <w:rsid w:val="00492B24"/>
    <w:rsid w:val="00492DDB"/>
    <w:rsid w:val="004931B9"/>
    <w:rsid w:val="00493440"/>
    <w:rsid w:val="00493646"/>
    <w:rsid w:val="004936D6"/>
    <w:rsid w:val="0049374D"/>
    <w:rsid w:val="004938D9"/>
    <w:rsid w:val="0049479B"/>
    <w:rsid w:val="00494995"/>
    <w:rsid w:val="0049499A"/>
    <w:rsid w:val="00494B39"/>
    <w:rsid w:val="00494BC3"/>
    <w:rsid w:val="00494D7E"/>
    <w:rsid w:val="00494F2B"/>
    <w:rsid w:val="0049555F"/>
    <w:rsid w:val="004957B3"/>
    <w:rsid w:val="004957FD"/>
    <w:rsid w:val="00495838"/>
    <w:rsid w:val="00495D4C"/>
    <w:rsid w:val="00495DD9"/>
    <w:rsid w:val="00495E56"/>
    <w:rsid w:val="00495EE7"/>
    <w:rsid w:val="004962A3"/>
    <w:rsid w:val="00496691"/>
    <w:rsid w:val="00496DDC"/>
    <w:rsid w:val="00496E8F"/>
    <w:rsid w:val="0049730E"/>
    <w:rsid w:val="0049750A"/>
    <w:rsid w:val="004976C7"/>
    <w:rsid w:val="004979A5"/>
    <w:rsid w:val="00497E6D"/>
    <w:rsid w:val="00497F27"/>
    <w:rsid w:val="00497F5F"/>
    <w:rsid w:val="004A031B"/>
    <w:rsid w:val="004A062C"/>
    <w:rsid w:val="004A0681"/>
    <w:rsid w:val="004A0D2D"/>
    <w:rsid w:val="004A0E2F"/>
    <w:rsid w:val="004A10C9"/>
    <w:rsid w:val="004A1385"/>
    <w:rsid w:val="004A13FE"/>
    <w:rsid w:val="004A14DF"/>
    <w:rsid w:val="004A16FA"/>
    <w:rsid w:val="004A174E"/>
    <w:rsid w:val="004A17C3"/>
    <w:rsid w:val="004A1854"/>
    <w:rsid w:val="004A1916"/>
    <w:rsid w:val="004A19B6"/>
    <w:rsid w:val="004A1B14"/>
    <w:rsid w:val="004A1FE3"/>
    <w:rsid w:val="004A256F"/>
    <w:rsid w:val="004A26B6"/>
    <w:rsid w:val="004A2AE5"/>
    <w:rsid w:val="004A2BEF"/>
    <w:rsid w:val="004A3115"/>
    <w:rsid w:val="004A34C3"/>
    <w:rsid w:val="004A37EC"/>
    <w:rsid w:val="004A3C19"/>
    <w:rsid w:val="004A403C"/>
    <w:rsid w:val="004A419F"/>
    <w:rsid w:val="004A44D6"/>
    <w:rsid w:val="004A469F"/>
    <w:rsid w:val="004A46BC"/>
    <w:rsid w:val="004A476B"/>
    <w:rsid w:val="004A48DF"/>
    <w:rsid w:val="004A52CA"/>
    <w:rsid w:val="004A558D"/>
    <w:rsid w:val="004A5740"/>
    <w:rsid w:val="004A57A2"/>
    <w:rsid w:val="004A57F8"/>
    <w:rsid w:val="004A5FAA"/>
    <w:rsid w:val="004A68F6"/>
    <w:rsid w:val="004A6C61"/>
    <w:rsid w:val="004A6DD6"/>
    <w:rsid w:val="004A6ED0"/>
    <w:rsid w:val="004A6F09"/>
    <w:rsid w:val="004A7170"/>
    <w:rsid w:val="004A71F1"/>
    <w:rsid w:val="004A7655"/>
    <w:rsid w:val="004A771F"/>
    <w:rsid w:val="004A7975"/>
    <w:rsid w:val="004A7EDB"/>
    <w:rsid w:val="004B02CB"/>
    <w:rsid w:val="004B04AA"/>
    <w:rsid w:val="004B0CE9"/>
    <w:rsid w:val="004B1321"/>
    <w:rsid w:val="004B170D"/>
    <w:rsid w:val="004B1782"/>
    <w:rsid w:val="004B21B4"/>
    <w:rsid w:val="004B254A"/>
    <w:rsid w:val="004B2809"/>
    <w:rsid w:val="004B2949"/>
    <w:rsid w:val="004B29A6"/>
    <w:rsid w:val="004B31D0"/>
    <w:rsid w:val="004B3433"/>
    <w:rsid w:val="004B34F8"/>
    <w:rsid w:val="004B364B"/>
    <w:rsid w:val="004B3745"/>
    <w:rsid w:val="004B37CC"/>
    <w:rsid w:val="004B3A62"/>
    <w:rsid w:val="004B3E8C"/>
    <w:rsid w:val="004B3F8F"/>
    <w:rsid w:val="004B4686"/>
    <w:rsid w:val="004B4A5A"/>
    <w:rsid w:val="004B4C3F"/>
    <w:rsid w:val="004B4C9A"/>
    <w:rsid w:val="004B4D13"/>
    <w:rsid w:val="004B4D14"/>
    <w:rsid w:val="004B4D60"/>
    <w:rsid w:val="004B4F83"/>
    <w:rsid w:val="004B50BF"/>
    <w:rsid w:val="004B5392"/>
    <w:rsid w:val="004B53DA"/>
    <w:rsid w:val="004B5638"/>
    <w:rsid w:val="004B59C6"/>
    <w:rsid w:val="004B5DC9"/>
    <w:rsid w:val="004B63F3"/>
    <w:rsid w:val="004B648D"/>
    <w:rsid w:val="004B6522"/>
    <w:rsid w:val="004B662A"/>
    <w:rsid w:val="004B6E53"/>
    <w:rsid w:val="004B7030"/>
    <w:rsid w:val="004B70B0"/>
    <w:rsid w:val="004B73E4"/>
    <w:rsid w:val="004B7560"/>
    <w:rsid w:val="004B784F"/>
    <w:rsid w:val="004B786A"/>
    <w:rsid w:val="004B7FAD"/>
    <w:rsid w:val="004C008F"/>
    <w:rsid w:val="004C059C"/>
    <w:rsid w:val="004C072A"/>
    <w:rsid w:val="004C0980"/>
    <w:rsid w:val="004C0AF1"/>
    <w:rsid w:val="004C0BD9"/>
    <w:rsid w:val="004C1041"/>
    <w:rsid w:val="004C12C5"/>
    <w:rsid w:val="004C1469"/>
    <w:rsid w:val="004C19E5"/>
    <w:rsid w:val="004C1AC2"/>
    <w:rsid w:val="004C1F0C"/>
    <w:rsid w:val="004C224F"/>
    <w:rsid w:val="004C2310"/>
    <w:rsid w:val="004C245E"/>
    <w:rsid w:val="004C25AE"/>
    <w:rsid w:val="004C2741"/>
    <w:rsid w:val="004C2ADB"/>
    <w:rsid w:val="004C2BF4"/>
    <w:rsid w:val="004C2D73"/>
    <w:rsid w:val="004C2F9B"/>
    <w:rsid w:val="004C3303"/>
    <w:rsid w:val="004C47F0"/>
    <w:rsid w:val="004C4A97"/>
    <w:rsid w:val="004C4F97"/>
    <w:rsid w:val="004C522E"/>
    <w:rsid w:val="004C52DC"/>
    <w:rsid w:val="004C5E4F"/>
    <w:rsid w:val="004C6503"/>
    <w:rsid w:val="004C6575"/>
    <w:rsid w:val="004C69E2"/>
    <w:rsid w:val="004C6A8B"/>
    <w:rsid w:val="004C6EA1"/>
    <w:rsid w:val="004C6FD0"/>
    <w:rsid w:val="004C7257"/>
    <w:rsid w:val="004C740F"/>
    <w:rsid w:val="004C7845"/>
    <w:rsid w:val="004D00EC"/>
    <w:rsid w:val="004D014E"/>
    <w:rsid w:val="004D0200"/>
    <w:rsid w:val="004D027C"/>
    <w:rsid w:val="004D0507"/>
    <w:rsid w:val="004D0A3C"/>
    <w:rsid w:val="004D0A85"/>
    <w:rsid w:val="004D1430"/>
    <w:rsid w:val="004D14BE"/>
    <w:rsid w:val="004D1703"/>
    <w:rsid w:val="004D19D6"/>
    <w:rsid w:val="004D1D2A"/>
    <w:rsid w:val="004D2289"/>
    <w:rsid w:val="004D2495"/>
    <w:rsid w:val="004D25C4"/>
    <w:rsid w:val="004D266E"/>
    <w:rsid w:val="004D268E"/>
    <w:rsid w:val="004D2BBC"/>
    <w:rsid w:val="004D2C76"/>
    <w:rsid w:val="004D2F98"/>
    <w:rsid w:val="004D305B"/>
    <w:rsid w:val="004D306F"/>
    <w:rsid w:val="004D3143"/>
    <w:rsid w:val="004D31A2"/>
    <w:rsid w:val="004D33EA"/>
    <w:rsid w:val="004D3438"/>
    <w:rsid w:val="004D3472"/>
    <w:rsid w:val="004D39E0"/>
    <w:rsid w:val="004D3AAB"/>
    <w:rsid w:val="004D3C01"/>
    <w:rsid w:val="004D3C1C"/>
    <w:rsid w:val="004D42F1"/>
    <w:rsid w:val="004D4385"/>
    <w:rsid w:val="004D44F5"/>
    <w:rsid w:val="004D4B88"/>
    <w:rsid w:val="004D4C64"/>
    <w:rsid w:val="004D5074"/>
    <w:rsid w:val="004D5210"/>
    <w:rsid w:val="004D5356"/>
    <w:rsid w:val="004D547F"/>
    <w:rsid w:val="004D5564"/>
    <w:rsid w:val="004D57D6"/>
    <w:rsid w:val="004D5C06"/>
    <w:rsid w:val="004D5C13"/>
    <w:rsid w:val="004D5C9C"/>
    <w:rsid w:val="004D5DC4"/>
    <w:rsid w:val="004D5E92"/>
    <w:rsid w:val="004D5FAB"/>
    <w:rsid w:val="004D66AB"/>
    <w:rsid w:val="004D685B"/>
    <w:rsid w:val="004D6B49"/>
    <w:rsid w:val="004D6EF5"/>
    <w:rsid w:val="004D715F"/>
    <w:rsid w:val="004D72E4"/>
    <w:rsid w:val="004D74F5"/>
    <w:rsid w:val="004D7718"/>
    <w:rsid w:val="004D7AEC"/>
    <w:rsid w:val="004D7E63"/>
    <w:rsid w:val="004D7F01"/>
    <w:rsid w:val="004E033F"/>
    <w:rsid w:val="004E04F1"/>
    <w:rsid w:val="004E090D"/>
    <w:rsid w:val="004E0B29"/>
    <w:rsid w:val="004E0DB8"/>
    <w:rsid w:val="004E0E1D"/>
    <w:rsid w:val="004E0EEC"/>
    <w:rsid w:val="004E1238"/>
    <w:rsid w:val="004E144F"/>
    <w:rsid w:val="004E1557"/>
    <w:rsid w:val="004E1724"/>
    <w:rsid w:val="004E17C1"/>
    <w:rsid w:val="004E1D76"/>
    <w:rsid w:val="004E1DAF"/>
    <w:rsid w:val="004E1F0A"/>
    <w:rsid w:val="004E2759"/>
    <w:rsid w:val="004E2A87"/>
    <w:rsid w:val="004E2B3E"/>
    <w:rsid w:val="004E31D0"/>
    <w:rsid w:val="004E31E4"/>
    <w:rsid w:val="004E35F3"/>
    <w:rsid w:val="004E42D8"/>
    <w:rsid w:val="004E48A8"/>
    <w:rsid w:val="004E4BFA"/>
    <w:rsid w:val="004E50FA"/>
    <w:rsid w:val="004E55D8"/>
    <w:rsid w:val="004E5882"/>
    <w:rsid w:val="004E5B02"/>
    <w:rsid w:val="004E5C35"/>
    <w:rsid w:val="004E5E15"/>
    <w:rsid w:val="004E60E0"/>
    <w:rsid w:val="004E6419"/>
    <w:rsid w:val="004E6549"/>
    <w:rsid w:val="004E663E"/>
    <w:rsid w:val="004E6683"/>
    <w:rsid w:val="004E68C8"/>
    <w:rsid w:val="004E6AFE"/>
    <w:rsid w:val="004E6D04"/>
    <w:rsid w:val="004E6D20"/>
    <w:rsid w:val="004E6FFA"/>
    <w:rsid w:val="004E7088"/>
    <w:rsid w:val="004E755F"/>
    <w:rsid w:val="004E770A"/>
    <w:rsid w:val="004E7AB5"/>
    <w:rsid w:val="004F0580"/>
    <w:rsid w:val="004F0785"/>
    <w:rsid w:val="004F0A01"/>
    <w:rsid w:val="004F11CD"/>
    <w:rsid w:val="004F164F"/>
    <w:rsid w:val="004F1839"/>
    <w:rsid w:val="004F1B44"/>
    <w:rsid w:val="004F1C44"/>
    <w:rsid w:val="004F1FAE"/>
    <w:rsid w:val="004F2094"/>
    <w:rsid w:val="004F20EB"/>
    <w:rsid w:val="004F2317"/>
    <w:rsid w:val="004F23E5"/>
    <w:rsid w:val="004F281E"/>
    <w:rsid w:val="004F3085"/>
    <w:rsid w:val="004F3413"/>
    <w:rsid w:val="004F3B82"/>
    <w:rsid w:val="004F3DF1"/>
    <w:rsid w:val="004F407C"/>
    <w:rsid w:val="004F4227"/>
    <w:rsid w:val="004F42EB"/>
    <w:rsid w:val="004F45FD"/>
    <w:rsid w:val="004F4ADB"/>
    <w:rsid w:val="004F4C4B"/>
    <w:rsid w:val="004F56F4"/>
    <w:rsid w:val="004F57F8"/>
    <w:rsid w:val="004F5B4A"/>
    <w:rsid w:val="004F5CA8"/>
    <w:rsid w:val="004F5D22"/>
    <w:rsid w:val="004F5F98"/>
    <w:rsid w:val="004F615A"/>
    <w:rsid w:val="004F6333"/>
    <w:rsid w:val="004F670E"/>
    <w:rsid w:val="004F6ECC"/>
    <w:rsid w:val="004F6EE6"/>
    <w:rsid w:val="004F7057"/>
    <w:rsid w:val="004F7398"/>
    <w:rsid w:val="004F751C"/>
    <w:rsid w:val="004F7CE9"/>
    <w:rsid w:val="004F7DFF"/>
    <w:rsid w:val="00500008"/>
    <w:rsid w:val="00500247"/>
    <w:rsid w:val="005005D8"/>
    <w:rsid w:val="00500EE9"/>
    <w:rsid w:val="005011E5"/>
    <w:rsid w:val="005014F3"/>
    <w:rsid w:val="005019F9"/>
    <w:rsid w:val="00501B15"/>
    <w:rsid w:val="00501D23"/>
    <w:rsid w:val="0050205C"/>
    <w:rsid w:val="00502458"/>
    <w:rsid w:val="005024D6"/>
    <w:rsid w:val="0050250F"/>
    <w:rsid w:val="00502920"/>
    <w:rsid w:val="00502F62"/>
    <w:rsid w:val="00503029"/>
    <w:rsid w:val="005033CA"/>
    <w:rsid w:val="00503771"/>
    <w:rsid w:val="00503E2B"/>
    <w:rsid w:val="00503EB6"/>
    <w:rsid w:val="00503ED7"/>
    <w:rsid w:val="005040A6"/>
    <w:rsid w:val="00504165"/>
    <w:rsid w:val="0050461B"/>
    <w:rsid w:val="00504D94"/>
    <w:rsid w:val="0050505F"/>
    <w:rsid w:val="005050DD"/>
    <w:rsid w:val="005050F1"/>
    <w:rsid w:val="00505268"/>
    <w:rsid w:val="00505284"/>
    <w:rsid w:val="00505800"/>
    <w:rsid w:val="0050588A"/>
    <w:rsid w:val="00505FBE"/>
    <w:rsid w:val="005063C8"/>
    <w:rsid w:val="00506518"/>
    <w:rsid w:val="0050695B"/>
    <w:rsid w:val="00506E51"/>
    <w:rsid w:val="0050714E"/>
    <w:rsid w:val="005075BA"/>
    <w:rsid w:val="00507E7C"/>
    <w:rsid w:val="00507F45"/>
    <w:rsid w:val="00507FA5"/>
    <w:rsid w:val="00510137"/>
    <w:rsid w:val="005101EF"/>
    <w:rsid w:val="00510309"/>
    <w:rsid w:val="00510D7B"/>
    <w:rsid w:val="00511065"/>
    <w:rsid w:val="00511312"/>
    <w:rsid w:val="0051134F"/>
    <w:rsid w:val="00511748"/>
    <w:rsid w:val="005119CD"/>
    <w:rsid w:val="00511BEA"/>
    <w:rsid w:val="00511C17"/>
    <w:rsid w:val="00511EB0"/>
    <w:rsid w:val="00511F4D"/>
    <w:rsid w:val="0051245F"/>
    <w:rsid w:val="005124FC"/>
    <w:rsid w:val="0051271B"/>
    <w:rsid w:val="00512F38"/>
    <w:rsid w:val="00512FDB"/>
    <w:rsid w:val="0051309C"/>
    <w:rsid w:val="005130CF"/>
    <w:rsid w:val="005130DA"/>
    <w:rsid w:val="00513346"/>
    <w:rsid w:val="0051372F"/>
    <w:rsid w:val="005138F1"/>
    <w:rsid w:val="00513B3E"/>
    <w:rsid w:val="00513CE7"/>
    <w:rsid w:val="00513E0B"/>
    <w:rsid w:val="00513EF1"/>
    <w:rsid w:val="00513FC1"/>
    <w:rsid w:val="005140DD"/>
    <w:rsid w:val="00514632"/>
    <w:rsid w:val="0051463D"/>
    <w:rsid w:val="005149DC"/>
    <w:rsid w:val="00514FAD"/>
    <w:rsid w:val="00515197"/>
    <w:rsid w:val="0051547F"/>
    <w:rsid w:val="0051576D"/>
    <w:rsid w:val="00515793"/>
    <w:rsid w:val="005157C8"/>
    <w:rsid w:val="00515BB4"/>
    <w:rsid w:val="00515CA3"/>
    <w:rsid w:val="00515DBB"/>
    <w:rsid w:val="00515E7D"/>
    <w:rsid w:val="00516145"/>
    <w:rsid w:val="00516245"/>
    <w:rsid w:val="00516371"/>
    <w:rsid w:val="00516397"/>
    <w:rsid w:val="005164B6"/>
    <w:rsid w:val="005165E3"/>
    <w:rsid w:val="0051661F"/>
    <w:rsid w:val="00516DB4"/>
    <w:rsid w:val="005170FE"/>
    <w:rsid w:val="0051740B"/>
    <w:rsid w:val="0051751F"/>
    <w:rsid w:val="005176C3"/>
    <w:rsid w:val="00517CC9"/>
    <w:rsid w:val="00517CFE"/>
    <w:rsid w:val="005201A3"/>
    <w:rsid w:val="005202C7"/>
    <w:rsid w:val="005208CC"/>
    <w:rsid w:val="0052090F"/>
    <w:rsid w:val="00520984"/>
    <w:rsid w:val="00520A01"/>
    <w:rsid w:val="00520AB5"/>
    <w:rsid w:val="00520CF0"/>
    <w:rsid w:val="00520E8D"/>
    <w:rsid w:val="0052170F"/>
    <w:rsid w:val="00521B94"/>
    <w:rsid w:val="005220EE"/>
    <w:rsid w:val="00522292"/>
    <w:rsid w:val="005227BF"/>
    <w:rsid w:val="00522B45"/>
    <w:rsid w:val="00522C35"/>
    <w:rsid w:val="00522F75"/>
    <w:rsid w:val="0052319A"/>
    <w:rsid w:val="00523853"/>
    <w:rsid w:val="00523AF1"/>
    <w:rsid w:val="00523B57"/>
    <w:rsid w:val="00524228"/>
    <w:rsid w:val="005247FE"/>
    <w:rsid w:val="00524843"/>
    <w:rsid w:val="00524E59"/>
    <w:rsid w:val="00525176"/>
    <w:rsid w:val="005253B6"/>
    <w:rsid w:val="00525405"/>
    <w:rsid w:val="0052541F"/>
    <w:rsid w:val="0052559D"/>
    <w:rsid w:val="005256A0"/>
    <w:rsid w:val="005259D0"/>
    <w:rsid w:val="00525C53"/>
    <w:rsid w:val="00525DFF"/>
    <w:rsid w:val="00525E94"/>
    <w:rsid w:val="00526272"/>
    <w:rsid w:val="00526274"/>
    <w:rsid w:val="005264D1"/>
    <w:rsid w:val="00526531"/>
    <w:rsid w:val="00526A86"/>
    <w:rsid w:val="00526CA2"/>
    <w:rsid w:val="00527028"/>
    <w:rsid w:val="0052707D"/>
    <w:rsid w:val="005273DC"/>
    <w:rsid w:val="00527402"/>
    <w:rsid w:val="00527ADB"/>
    <w:rsid w:val="00527AF4"/>
    <w:rsid w:val="00527E25"/>
    <w:rsid w:val="005302E2"/>
    <w:rsid w:val="005303AD"/>
    <w:rsid w:val="00530AD2"/>
    <w:rsid w:val="00530D57"/>
    <w:rsid w:val="00531433"/>
    <w:rsid w:val="00531550"/>
    <w:rsid w:val="005315F3"/>
    <w:rsid w:val="005317CE"/>
    <w:rsid w:val="00531927"/>
    <w:rsid w:val="00531CB5"/>
    <w:rsid w:val="00532354"/>
    <w:rsid w:val="00532533"/>
    <w:rsid w:val="00532587"/>
    <w:rsid w:val="0053258C"/>
    <w:rsid w:val="005327E4"/>
    <w:rsid w:val="005329C3"/>
    <w:rsid w:val="00532B4F"/>
    <w:rsid w:val="00533054"/>
    <w:rsid w:val="00533818"/>
    <w:rsid w:val="005339A4"/>
    <w:rsid w:val="00533AC8"/>
    <w:rsid w:val="00533B3C"/>
    <w:rsid w:val="00533C0A"/>
    <w:rsid w:val="005340BE"/>
    <w:rsid w:val="005342EC"/>
    <w:rsid w:val="005345FA"/>
    <w:rsid w:val="0053473C"/>
    <w:rsid w:val="00534BE1"/>
    <w:rsid w:val="00535207"/>
    <w:rsid w:val="00535236"/>
    <w:rsid w:val="0053537E"/>
    <w:rsid w:val="00535875"/>
    <w:rsid w:val="005359AA"/>
    <w:rsid w:val="00535A59"/>
    <w:rsid w:val="00535AFD"/>
    <w:rsid w:val="00535F54"/>
    <w:rsid w:val="00536349"/>
    <w:rsid w:val="005363D7"/>
    <w:rsid w:val="00536702"/>
    <w:rsid w:val="00536727"/>
    <w:rsid w:val="00536AB3"/>
    <w:rsid w:val="00536C1F"/>
    <w:rsid w:val="0053721C"/>
    <w:rsid w:val="005374CC"/>
    <w:rsid w:val="0053761F"/>
    <w:rsid w:val="00537F35"/>
    <w:rsid w:val="00540397"/>
    <w:rsid w:val="0054076B"/>
    <w:rsid w:val="00540EC0"/>
    <w:rsid w:val="00541404"/>
    <w:rsid w:val="00541464"/>
    <w:rsid w:val="0054167D"/>
    <w:rsid w:val="00541ABF"/>
    <w:rsid w:val="00541D6D"/>
    <w:rsid w:val="00542132"/>
    <w:rsid w:val="005421FD"/>
    <w:rsid w:val="005423A6"/>
    <w:rsid w:val="00542AFD"/>
    <w:rsid w:val="00542B88"/>
    <w:rsid w:val="00542F8F"/>
    <w:rsid w:val="00543516"/>
    <w:rsid w:val="00543586"/>
    <w:rsid w:val="0054372F"/>
    <w:rsid w:val="00543AA3"/>
    <w:rsid w:val="00543BB8"/>
    <w:rsid w:val="00543BE0"/>
    <w:rsid w:val="00544295"/>
    <w:rsid w:val="00544604"/>
    <w:rsid w:val="00544660"/>
    <w:rsid w:val="0054496E"/>
    <w:rsid w:val="00544D5A"/>
    <w:rsid w:val="00545409"/>
    <w:rsid w:val="0054541E"/>
    <w:rsid w:val="005459B7"/>
    <w:rsid w:val="00545A15"/>
    <w:rsid w:val="00545B7D"/>
    <w:rsid w:val="00545D13"/>
    <w:rsid w:val="00545F0C"/>
    <w:rsid w:val="0054601B"/>
    <w:rsid w:val="00546667"/>
    <w:rsid w:val="005466B6"/>
    <w:rsid w:val="00546995"/>
    <w:rsid w:val="00546AFD"/>
    <w:rsid w:val="00546BC0"/>
    <w:rsid w:val="00547547"/>
    <w:rsid w:val="005475DC"/>
    <w:rsid w:val="00547625"/>
    <w:rsid w:val="00547992"/>
    <w:rsid w:val="00547B09"/>
    <w:rsid w:val="00547E11"/>
    <w:rsid w:val="00547E46"/>
    <w:rsid w:val="00547F8F"/>
    <w:rsid w:val="00550055"/>
    <w:rsid w:val="0055022A"/>
    <w:rsid w:val="00550344"/>
    <w:rsid w:val="00550723"/>
    <w:rsid w:val="0055076A"/>
    <w:rsid w:val="00550D55"/>
    <w:rsid w:val="0055132A"/>
    <w:rsid w:val="005513A2"/>
    <w:rsid w:val="00551688"/>
    <w:rsid w:val="005516A7"/>
    <w:rsid w:val="00551AD0"/>
    <w:rsid w:val="00551CC1"/>
    <w:rsid w:val="0055217A"/>
    <w:rsid w:val="0055236C"/>
    <w:rsid w:val="005523C1"/>
    <w:rsid w:val="005524A1"/>
    <w:rsid w:val="005524F3"/>
    <w:rsid w:val="00552566"/>
    <w:rsid w:val="0055295A"/>
    <w:rsid w:val="0055295C"/>
    <w:rsid w:val="00552DF9"/>
    <w:rsid w:val="00552F98"/>
    <w:rsid w:val="0055300A"/>
    <w:rsid w:val="005530A5"/>
    <w:rsid w:val="00553359"/>
    <w:rsid w:val="00553416"/>
    <w:rsid w:val="00553892"/>
    <w:rsid w:val="00553A52"/>
    <w:rsid w:val="00553DF0"/>
    <w:rsid w:val="005543ED"/>
    <w:rsid w:val="0055452F"/>
    <w:rsid w:val="00554564"/>
    <w:rsid w:val="0055462F"/>
    <w:rsid w:val="005547C0"/>
    <w:rsid w:val="005548AF"/>
    <w:rsid w:val="00554C74"/>
    <w:rsid w:val="00554CAA"/>
    <w:rsid w:val="00554D3B"/>
    <w:rsid w:val="00554F54"/>
    <w:rsid w:val="005554CA"/>
    <w:rsid w:val="005556B6"/>
    <w:rsid w:val="00555977"/>
    <w:rsid w:val="00555A5D"/>
    <w:rsid w:val="00555B73"/>
    <w:rsid w:val="00555BED"/>
    <w:rsid w:val="00555F06"/>
    <w:rsid w:val="005563FD"/>
    <w:rsid w:val="005569CA"/>
    <w:rsid w:val="00556BB2"/>
    <w:rsid w:val="00556C0F"/>
    <w:rsid w:val="00556C2E"/>
    <w:rsid w:val="00556CF8"/>
    <w:rsid w:val="00556FE1"/>
    <w:rsid w:val="00557018"/>
    <w:rsid w:val="00557363"/>
    <w:rsid w:val="005574BE"/>
    <w:rsid w:val="005578D1"/>
    <w:rsid w:val="00557A0B"/>
    <w:rsid w:val="00557BCC"/>
    <w:rsid w:val="00557EB1"/>
    <w:rsid w:val="005600B7"/>
    <w:rsid w:val="00560133"/>
    <w:rsid w:val="005603FC"/>
    <w:rsid w:val="005605D0"/>
    <w:rsid w:val="005607D7"/>
    <w:rsid w:val="00560E45"/>
    <w:rsid w:val="00560F40"/>
    <w:rsid w:val="00560F45"/>
    <w:rsid w:val="00560F6A"/>
    <w:rsid w:val="005619EC"/>
    <w:rsid w:val="00561B60"/>
    <w:rsid w:val="00561C43"/>
    <w:rsid w:val="00562332"/>
    <w:rsid w:val="005625D5"/>
    <w:rsid w:val="00562984"/>
    <w:rsid w:val="005629B6"/>
    <w:rsid w:val="00562A2C"/>
    <w:rsid w:val="00562A47"/>
    <w:rsid w:val="00562BC7"/>
    <w:rsid w:val="00562FCA"/>
    <w:rsid w:val="0056311B"/>
    <w:rsid w:val="005631D9"/>
    <w:rsid w:val="00563256"/>
    <w:rsid w:val="0056339F"/>
    <w:rsid w:val="0056341E"/>
    <w:rsid w:val="005636CD"/>
    <w:rsid w:val="00564019"/>
    <w:rsid w:val="00564144"/>
    <w:rsid w:val="005643D3"/>
    <w:rsid w:val="005646C7"/>
    <w:rsid w:val="0056488A"/>
    <w:rsid w:val="00564B44"/>
    <w:rsid w:val="00564CA7"/>
    <w:rsid w:val="00564D41"/>
    <w:rsid w:val="005652BB"/>
    <w:rsid w:val="0056597E"/>
    <w:rsid w:val="0056618A"/>
    <w:rsid w:val="005661A4"/>
    <w:rsid w:val="005664E9"/>
    <w:rsid w:val="005664FB"/>
    <w:rsid w:val="00566577"/>
    <w:rsid w:val="005665A1"/>
    <w:rsid w:val="005665B0"/>
    <w:rsid w:val="00566654"/>
    <w:rsid w:val="00566658"/>
    <w:rsid w:val="00566848"/>
    <w:rsid w:val="00566BAA"/>
    <w:rsid w:val="00566D81"/>
    <w:rsid w:val="00566DC3"/>
    <w:rsid w:val="00566FA8"/>
    <w:rsid w:val="0056774D"/>
    <w:rsid w:val="00567779"/>
    <w:rsid w:val="00567B9A"/>
    <w:rsid w:val="00567D11"/>
    <w:rsid w:val="00570044"/>
    <w:rsid w:val="00570103"/>
    <w:rsid w:val="00570157"/>
    <w:rsid w:val="005704C7"/>
    <w:rsid w:val="0057051E"/>
    <w:rsid w:val="00570997"/>
    <w:rsid w:val="00571FB2"/>
    <w:rsid w:val="005722D3"/>
    <w:rsid w:val="005725E1"/>
    <w:rsid w:val="005729B7"/>
    <w:rsid w:val="00572E1B"/>
    <w:rsid w:val="00572F92"/>
    <w:rsid w:val="00573007"/>
    <w:rsid w:val="0057360E"/>
    <w:rsid w:val="00573926"/>
    <w:rsid w:val="00573AB5"/>
    <w:rsid w:val="00573D5A"/>
    <w:rsid w:val="00573E15"/>
    <w:rsid w:val="005741D5"/>
    <w:rsid w:val="00574309"/>
    <w:rsid w:val="0057451A"/>
    <w:rsid w:val="005747B2"/>
    <w:rsid w:val="00574CB6"/>
    <w:rsid w:val="00574D33"/>
    <w:rsid w:val="00574D9D"/>
    <w:rsid w:val="00574F93"/>
    <w:rsid w:val="00575008"/>
    <w:rsid w:val="0057522F"/>
    <w:rsid w:val="00575810"/>
    <w:rsid w:val="00575D99"/>
    <w:rsid w:val="00575DDD"/>
    <w:rsid w:val="00575DEF"/>
    <w:rsid w:val="00575ED0"/>
    <w:rsid w:val="00576270"/>
    <w:rsid w:val="00576523"/>
    <w:rsid w:val="00576780"/>
    <w:rsid w:val="0057687F"/>
    <w:rsid w:val="005769B6"/>
    <w:rsid w:val="005769BE"/>
    <w:rsid w:val="00576AF2"/>
    <w:rsid w:val="00576DC8"/>
    <w:rsid w:val="00576E48"/>
    <w:rsid w:val="005772DA"/>
    <w:rsid w:val="00577305"/>
    <w:rsid w:val="005775E1"/>
    <w:rsid w:val="0057763A"/>
    <w:rsid w:val="00577679"/>
    <w:rsid w:val="005801AF"/>
    <w:rsid w:val="00580377"/>
    <w:rsid w:val="00580392"/>
    <w:rsid w:val="005805F8"/>
    <w:rsid w:val="00580988"/>
    <w:rsid w:val="00580E53"/>
    <w:rsid w:val="0058102B"/>
    <w:rsid w:val="0058125D"/>
    <w:rsid w:val="00581448"/>
    <w:rsid w:val="00581589"/>
    <w:rsid w:val="00581BB5"/>
    <w:rsid w:val="00581C7D"/>
    <w:rsid w:val="005821F6"/>
    <w:rsid w:val="00582A7D"/>
    <w:rsid w:val="0058332C"/>
    <w:rsid w:val="0058356B"/>
    <w:rsid w:val="00583855"/>
    <w:rsid w:val="00583A9E"/>
    <w:rsid w:val="00583D21"/>
    <w:rsid w:val="00583F17"/>
    <w:rsid w:val="00583FB8"/>
    <w:rsid w:val="00583FEE"/>
    <w:rsid w:val="005840B3"/>
    <w:rsid w:val="00584421"/>
    <w:rsid w:val="00584861"/>
    <w:rsid w:val="0058488C"/>
    <w:rsid w:val="0058491D"/>
    <w:rsid w:val="005849E8"/>
    <w:rsid w:val="00584B77"/>
    <w:rsid w:val="00584CFB"/>
    <w:rsid w:val="005851C2"/>
    <w:rsid w:val="00585976"/>
    <w:rsid w:val="0058621B"/>
    <w:rsid w:val="00586770"/>
    <w:rsid w:val="005867D8"/>
    <w:rsid w:val="00586836"/>
    <w:rsid w:val="00586A86"/>
    <w:rsid w:val="00586C59"/>
    <w:rsid w:val="005872C3"/>
    <w:rsid w:val="005874FA"/>
    <w:rsid w:val="00587501"/>
    <w:rsid w:val="0058756A"/>
    <w:rsid w:val="005879B4"/>
    <w:rsid w:val="00587ACF"/>
    <w:rsid w:val="00587B18"/>
    <w:rsid w:val="00587BF4"/>
    <w:rsid w:val="00587CC7"/>
    <w:rsid w:val="00587DDB"/>
    <w:rsid w:val="00587E81"/>
    <w:rsid w:val="00587EFE"/>
    <w:rsid w:val="00590046"/>
    <w:rsid w:val="0059016E"/>
    <w:rsid w:val="00590619"/>
    <w:rsid w:val="005908D2"/>
    <w:rsid w:val="005909FE"/>
    <w:rsid w:val="00590F5E"/>
    <w:rsid w:val="00591180"/>
    <w:rsid w:val="00591270"/>
    <w:rsid w:val="00591363"/>
    <w:rsid w:val="00591CE8"/>
    <w:rsid w:val="00591F8A"/>
    <w:rsid w:val="00592103"/>
    <w:rsid w:val="005921D6"/>
    <w:rsid w:val="00592280"/>
    <w:rsid w:val="005925EB"/>
    <w:rsid w:val="005927FC"/>
    <w:rsid w:val="00592948"/>
    <w:rsid w:val="00592A22"/>
    <w:rsid w:val="00592A88"/>
    <w:rsid w:val="00592E0B"/>
    <w:rsid w:val="005931CA"/>
    <w:rsid w:val="005932FC"/>
    <w:rsid w:val="005935E7"/>
    <w:rsid w:val="0059385A"/>
    <w:rsid w:val="0059392D"/>
    <w:rsid w:val="00593FA9"/>
    <w:rsid w:val="0059405A"/>
    <w:rsid w:val="005942EC"/>
    <w:rsid w:val="00594338"/>
    <w:rsid w:val="005944A2"/>
    <w:rsid w:val="005947E3"/>
    <w:rsid w:val="00594E6D"/>
    <w:rsid w:val="00594E87"/>
    <w:rsid w:val="00594F19"/>
    <w:rsid w:val="0059510B"/>
    <w:rsid w:val="0059535F"/>
    <w:rsid w:val="00595375"/>
    <w:rsid w:val="00595559"/>
    <w:rsid w:val="005956F9"/>
    <w:rsid w:val="00595967"/>
    <w:rsid w:val="00595E84"/>
    <w:rsid w:val="0059603F"/>
    <w:rsid w:val="00596238"/>
    <w:rsid w:val="00596504"/>
    <w:rsid w:val="00596952"/>
    <w:rsid w:val="00596CCA"/>
    <w:rsid w:val="00596D4B"/>
    <w:rsid w:val="00596F4A"/>
    <w:rsid w:val="005977AD"/>
    <w:rsid w:val="005978C2"/>
    <w:rsid w:val="00597987"/>
    <w:rsid w:val="00597FDC"/>
    <w:rsid w:val="005A03CD"/>
    <w:rsid w:val="005A048F"/>
    <w:rsid w:val="005A04AD"/>
    <w:rsid w:val="005A07C0"/>
    <w:rsid w:val="005A0AF4"/>
    <w:rsid w:val="005A13C3"/>
    <w:rsid w:val="005A14BB"/>
    <w:rsid w:val="005A167C"/>
    <w:rsid w:val="005A18B8"/>
    <w:rsid w:val="005A193E"/>
    <w:rsid w:val="005A1CF3"/>
    <w:rsid w:val="005A1E61"/>
    <w:rsid w:val="005A1F32"/>
    <w:rsid w:val="005A237B"/>
    <w:rsid w:val="005A2737"/>
    <w:rsid w:val="005A2838"/>
    <w:rsid w:val="005A2889"/>
    <w:rsid w:val="005A2A0C"/>
    <w:rsid w:val="005A2F70"/>
    <w:rsid w:val="005A3015"/>
    <w:rsid w:val="005A30F0"/>
    <w:rsid w:val="005A3104"/>
    <w:rsid w:val="005A33DD"/>
    <w:rsid w:val="005A359B"/>
    <w:rsid w:val="005A382C"/>
    <w:rsid w:val="005A394C"/>
    <w:rsid w:val="005A3986"/>
    <w:rsid w:val="005A399A"/>
    <w:rsid w:val="005A3D3C"/>
    <w:rsid w:val="005A3F60"/>
    <w:rsid w:val="005A437C"/>
    <w:rsid w:val="005A4537"/>
    <w:rsid w:val="005A4566"/>
    <w:rsid w:val="005A4599"/>
    <w:rsid w:val="005A464E"/>
    <w:rsid w:val="005A476E"/>
    <w:rsid w:val="005A4872"/>
    <w:rsid w:val="005A4C53"/>
    <w:rsid w:val="005A4E74"/>
    <w:rsid w:val="005A53F3"/>
    <w:rsid w:val="005A561A"/>
    <w:rsid w:val="005A5930"/>
    <w:rsid w:val="005A62FD"/>
    <w:rsid w:val="005A68B6"/>
    <w:rsid w:val="005A6FFA"/>
    <w:rsid w:val="005A730C"/>
    <w:rsid w:val="005A75C0"/>
    <w:rsid w:val="005A765F"/>
    <w:rsid w:val="005A766D"/>
    <w:rsid w:val="005A7BA8"/>
    <w:rsid w:val="005A7D4D"/>
    <w:rsid w:val="005A7DC9"/>
    <w:rsid w:val="005A7EAE"/>
    <w:rsid w:val="005B01B6"/>
    <w:rsid w:val="005B01C2"/>
    <w:rsid w:val="005B045E"/>
    <w:rsid w:val="005B04F6"/>
    <w:rsid w:val="005B06FF"/>
    <w:rsid w:val="005B07AC"/>
    <w:rsid w:val="005B0991"/>
    <w:rsid w:val="005B0BB9"/>
    <w:rsid w:val="005B0DDD"/>
    <w:rsid w:val="005B122B"/>
    <w:rsid w:val="005B13D3"/>
    <w:rsid w:val="005B1AFB"/>
    <w:rsid w:val="005B1F78"/>
    <w:rsid w:val="005B234B"/>
    <w:rsid w:val="005B24B4"/>
    <w:rsid w:val="005B268A"/>
    <w:rsid w:val="005B28EF"/>
    <w:rsid w:val="005B2C88"/>
    <w:rsid w:val="005B31F7"/>
    <w:rsid w:val="005B38E2"/>
    <w:rsid w:val="005B3963"/>
    <w:rsid w:val="005B3C51"/>
    <w:rsid w:val="005B43A9"/>
    <w:rsid w:val="005B43F2"/>
    <w:rsid w:val="005B43F8"/>
    <w:rsid w:val="005B448C"/>
    <w:rsid w:val="005B47AB"/>
    <w:rsid w:val="005B49AA"/>
    <w:rsid w:val="005B4BA6"/>
    <w:rsid w:val="005B4C9E"/>
    <w:rsid w:val="005B4D1A"/>
    <w:rsid w:val="005B5842"/>
    <w:rsid w:val="005B58D0"/>
    <w:rsid w:val="005B5A13"/>
    <w:rsid w:val="005B5E7A"/>
    <w:rsid w:val="005B6056"/>
    <w:rsid w:val="005B61F1"/>
    <w:rsid w:val="005B6476"/>
    <w:rsid w:val="005B6626"/>
    <w:rsid w:val="005B6730"/>
    <w:rsid w:val="005B6871"/>
    <w:rsid w:val="005B68A8"/>
    <w:rsid w:val="005B6938"/>
    <w:rsid w:val="005B6C30"/>
    <w:rsid w:val="005B6DE9"/>
    <w:rsid w:val="005B717E"/>
    <w:rsid w:val="005B72E9"/>
    <w:rsid w:val="005B73AD"/>
    <w:rsid w:val="005B7476"/>
    <w:rsid w:val="005B77B3"/>
    <w:rsid w:val="005B7B6C"/>
    <w:rsid w:val="005B7C88"/>
    <w:rsid w:val="005B7F55"/>
    <w:rsid w:val="005C0C64"/>
    <w:rsid w:val="005C0CFB"/>
    <w:rsid w:val="005C0D5D"/>
    <w:rsid w:val="005C0EFC"/>
    <w:rsid w:val="005C0FE7"/>
    <w:rsid w:val="005C1391"/>
    <w:rsid w:val="005C1621"/>
    <w:rsid w:val="005C1ACC"/>
    <w:rsid w:val="005C1EDF"/>
    <w:rsid w:val="005C215A"/>
    <w:rsid w:val="005C22A0"/>
    <w:rsid w:val="005C2468"/>
    <w:rsid w:val="005C25AD"/>
    <w:rsid w:val="005C2603"/>
    <w:rsid w:val="005C2910"/>
    <w:rsid w:val="005C2E0B"/>
    <w:rsid w:val="005C309A"/>
    <w:rsid w:val="005C3472"/>
    <w:rsid w:val="005C348F"/>
    <w:rsid w:val="005C34CF"/>
    <w:rsid w:val="005C34F6"/>
    <w:rsid w:val="005C3778"/>
    <w:rsid w:val="005C39DB"/>
    <w:rsid w:val="005C3A76"/>
    <w:rsid w:val="005C3AC3"/>
    <w:rsid w:val="005C3DA5"/>
    <w:rsid w:val="005C4361"/>
    <w:rsid w:val="005C4394"/>
    <w:rsid w:val="005C43B9"/>
    <w:rsid w:val="005C4AF5"/>
    <w:rsid w:val="005C4B62"/>
    <w:rsid w:val="005C500C"/>
    <w:rsid w:val="005C534C"/>
    <w:rsid w:val="005C5382"/>
    <w:rsid w:val="005C5838"/>
    <w:rsid w:val="005C5859"/>
    <w:rsid w:val="005C5DDB"/>
    <w:rsid w:val="005C61B8"/>
    <w:rsid w:val="005C6268"/>
    <w:rsid w:val="005C631E"/>
    <w:rsid w:val="005C668D"/>
    <w:rsid w:val="005C6E61"/>
    <w:rsid w:val="005C721C"/>
    <w:rsid w:val="005C7381"/>
    <w:rsid w:val="005C7B17"/>
    <w:rsid w:val="005C7D4C"/>
    <w:rsid w:val="005D0036"/>
    <w:rsid w:val="005D066F"/>
    <w:rsid w:val="005D0CC4"/>
    <w:rsid w:val="005D0D2C"/>
    <w:rsid w:val="005D114A"/>
    <w:rsid w:val="005D140C"/>
    <w:rsid w:val="005D17A9"/>
    <w:rsid w:val="005D17B1"/>
    <w:rsid w:val="005D19E1"/>
    <w:rsid w:val="005D1D01"/>
    <w:rsid w:val="005D1FD5"/>
    <w:rsid w:val="005D212B"/>
    <w:rsid w:val="005D2245"/>
    <w:rsid w:val="005D2779"/>
    <w:rsid w:val="005D2844"/>
    <w:rsid w:val="005D290E"/>
    <w:rsid w:val="005D2AA8"/>
    <w:rsid w:val="005D2C9C"/>
    <w:rsid w:val="005D2F12"/>
    <w:rsid w:val="005D32FB"/>
    <w:rsid w:val="005D3982"/>
    <w:rsid w:val="005D39E6"/>
    <w:rsid w:val="005D3D84"/>
    <w:rsid w:val="005D3DA4"/>
    <w:rsid w:val="005D3DC0"/>
    <w:rsid w:val="005D4213"/>
    <w:rsid w:val="005D4409"/>
    <w:rsid w:val="005D46DC"/>
    <w:rsid w:val="005D4B0E"/>
    <w:rsid w:val="005D4DAB"/>
    <w:rsid w:val="005D4F7E"/>
    <w:rsid w:val="005D503F"/>
    <w:rsid w:val="005D520D"/>
    <w:rsid w:val="005D530C"/>
    <w:rsid w:val="005D57DD"/>
    <w:rsid w:val="005D5905"/>
    <w:rsid w:val="005D5E52"/>
    <w:rsid w:val="005D5E5F"/>
    <w:rsid w:val="005D5F02"/>
    <w:rsid w:val="005D62A8"/>
    <w:rsid w:val="005D6391"/>
    <w:rsid w:val="005D6849"/>
    <w:rsid w:val="005D6E68"/>
    <w:rsid w:val="005D710C"/>
    <w:rsid w:val="005D7139"/>
    <w:rsid w:val="005D74BF"/>
    <w:rsid w:val="005D7526"/>
    <w:rsid w:val="005D7614"/>
    <w:rsid w:val="005D7CD8"/>
    <w:rsid w:val="005D7D45"/>
    <w:rsid w:val="005E00DE"/>
    <w:rsid w:val="005E0463"/>
    <w:rsid w:val="005E0907"/>
    <w:rsid w:val="005E0A95"/>
    <w:rsid w:val="005E0E16"/>
    <w:rsid w:val="005E0E99"/>
    <w:rsid w:val="005E1505"/>
    <w:rsid w:val="005E15B1"/>
    <w:rsid w:val="005E1B34"/>
    <w:rsid w:val="005E1C01"/>
    <w:rsid w:val="005E1DD2"/>
    <w:rsid w:val="005E1F07"/>
    <w:rsid w:val="005E1F82"/>
    <w:rsid w:val="005E21E7"/>
    <w:rsid w:val="005E239B"/>
    <w:rsid w:val="005E2634"/>
    <w:rsid w:val="005E2BD3"/>
    <w:rsid w:val="005E2CAC"/>
    <w:rsid w:val="005E2FCE"/>
    <w:rsid w:val="005E35F8"/>
    <w:rsid w:val="005E374B"/>
    <w:rsid w:val="005E39F2"/>
    <w:rsid w:val="005E3E64"/>
    <w:rsid w:val="005E40AB"/>
    <w:rsid w:val="005E4100"/>
    <w:rsid w:val="005E43DB"/>
    <w:rsid w:val="005E45D4"/>
    <w:rsid w:val="005E4903"/>
    <w:rsid w:val="005E4BF7"/>
    <w:rsid w:val="005E5224"/>
    <w:rsid w:val="005E599D"/>
    <w:rsid w:val="005E59BF"/>
    <w:rsid w:val="005E5A5E"/>
    <w:rsid w:val="005E5AEF"/>
    <w:rsid w:val="005E5D91"/>
    <w:rsid w:val="005E5DCA"/>
    <w:rsid w:val="005E5E13"/>
    <w:rsid w:val="005E604D"/>
    <w:rsid w:val="005E6055"/>
    <w:rsid w:val="005E62C3"/>
    <w:rsid w:val="005E63B8"/>
    <w:rsid w:val="005E6EDE"/>
    <w:rsid w:val="005E7002"/>
    <w:rsid w:val="005E707C"/>
    <w:rsid w:val="005E7123"/>
    <w:rsid w:val="005E7291"/>
    <w:rsid w:val="005E756A"/>
    <w:rsid w:val="005E75E5"/>
    <w:rsid w:val="005E77AE"/>
    <w:rsid w:val="005E7B51"/>
    <w:rsid w:val="005E7C36"/>
    <w:rsid w:val="005E7D2D"/>
    <w:rsid w:val="005F09FA"/>
    <w:rsid w:val="005F0B72"/>
    <w:rsid w:val="005F0C3F"/>
    <w:rsid w:val="005F108D"/>
    <w:rsid w:val="005F133D"/>
    <w:rsid w:val="005F13E4"/>
    <w:rsid w:val="005F1634"/>
    <w:rsid w:val="005F16C5"/>
    <w:rsid w:val="005F196C"/>
    <w:rsid w:val="005F1CE8"/>
    <w:rsid w:val="005F1EAA"/>
    <w:rsid w:val="005F1FF5"/>
    <w:rsid w:val="005F20D5"/>
    <w:rsid w:val="005F21BE"/>
    <w:rsid w:val="005F249A"/>
    <w:rsid w:val="005F251E"/>
    <w:rsid w:val="005F2C83"/>
    <w:rsid w:val="005F2E55"/>
    <w:rsid w:val="005F2E95"/>
    <w:rsid w:val="005F3404"/>
    <w:rsid w:val="005F3457"/>
    <w:rsid w:val="005F3CD8"/>
    <w:rsid w:val="005F3DEF"/>
    <w:rsid w:val="005F4094"/>
    <w:rsid w:val="005F40CC"/>
    <w:rsid w:val="005F495D"/>
    <w:rsid w:val="005F4AFD"/>
    <w:rsid w:val="005F516F"/>
    <w:rsid w:val="005F5355"/>
    <w:rsid w:val="005F5F78"/>
    <w:rsid w:val="005F604A"/>
    <w:rsid w:val="005F6163"/>
    <w:rsid w:val="005F63AA"/>
    <w:rsid w:val="005F6BBF"/>
    <w:rsid w:val="005F6C1A"/>
    <w:rsid w:val="005F74AE"/>
    <w:rsid w:val="005F766C"/>
    <w:rsid w:val="005F77BD"/>
    <w:rsid w:val="006001CC"/>
    <w:rsid w:val="00600338"/>
    <w:rsid w:val="00600565"/>
    <w:rsid w:val="00600594"/>
    <w:rsid w:val="006006EA"/>
    <w:rsid w:val="0060073D"/>
    <w:rsid w:val="00600777"/>
    <w:rsid w:val="00600A9C"/>
    <w:rsid w:val="00600E78"/>
    <w:rsid w:val="00601055"/>
    <w:rsid w:val="00601398"/>
    <w:rsid w:val="006017C8"/>
    <w:rsid w:val="00601875"/>
    <w:rsid w:val="00601C21"/>
    <w:rsid w:val="00601F80"/>
    <w:rsid w:val="00601F9B"/>
    <w:rsid w:val="0060230C"/>
    <w:rsid w:val="00602494"/>
    <w:rsid w:val="006026E0"/>
    <w:rsid w:val="00602BAC"/>
    <w:rsid w:val="00602C0C"/>
    <w:rsid w:val="00602FA1"/>
    <w:rsid w:val="00603057"/>
    <w:rsid w:val="00603616"/>
    <w:rsid w:val="00603683"/>
    <w:rsid w:val="006036E6"/>
    <w:rsid w:val="006038A1"/>
    <w:rsid w:val="006039D4"/>
    <w:rsid w:val="00603AA1"/>
    <w:rsid w:val="00603C3B"/>
    <w:rsid w:val="00604046"/>
    <w:rsid w:val="006049E0"/>
    <w:rsid w:val="00604CDD"/>
    <w:rsid w:val="00604DB7"/>
    <w:rsid w:val="00604E15"/>
    <w:rsid w:val="00604E53"/>
    <w:rsid w:val="00604EEE"/>
    <w:rsid w:val="00604F30"/>
    <w:rsid w:val="0060502F"/>
    <w:rsid w:val="00605145"/>
    <w:rsid w:val="00605B46"/>
    <w:rsid w:val="00605E9F"/>
    <w:rsid w:val="00605FF5"/>
    <w:rsid w:val="00606050"/>
    <w:rsid w:val="00606067"/>
    <w:rsid w:val="00606611"/>
    <w:rsid w:val="00606618"/>
    <w:rsid w:val="00606963"/>
    <w:rsid w:val="00606F1E"/>
    <w:rsid w:val="00606F32"/>
    <w:rsid w:val="0060703A"/>
    <w:rsid w:val="0060710E"/>
    <w:rsid w:val="00607400"/>
    <w:rsid w:val="0060796D"/>
    <w:rsid w:val="006104D5"/>
    <w:rsid w:val="00610A77"/>
    <w:rsid w:val="00610C3E"/>
    <w:rsid w:val="00611394"/>
    <w:rsid w:val="00611D79"/>
    <w:rsid w:val="00612109"/>
    <w:rsid w:val="006127A3"/>
    <w:rsid w:val="00612A2E"/>
    <w:rsid w:val="00612BB0"/>
    <w:rsid w:val="00613542"/>
    <w:rsid w:val="00613548"/>
    <w:rsid w:val="00613663"/>
    <w:rsid w:val="0061396A"/>
    <w:rsid w:val="00613F1F"/>
    <w:rsid w:val="006140B4"/>
    <w:rsid w:val="006140EC"/>
    <w:rsid w:val="006141BA"/>
    <w:rsid w:val="00614332"/>
    <w:rsid w:val="00614525"/>
    <w:rsid w:val="00614579"/>
    <w:rsid w:val="006149F6"/>
    <w:rsid w:val="00614AA5"/>
    <w:rsid w:val="00614AD4"/>
    <w:rsid w:val="00614CD8"/>
    <w:rsid w:val="00614ED5"/>
    <w:rsid w:val="00615360"/>
    <w:rsid w:val="00615B65"/>
    <w:rsid w:val="00615C4D"/>
    <w:rsid w:val="00615D78"/>
    <w:rsid w:val="00615D90"/>
    <w:rsid w:val="006161AA"/>
    <w:rsid w:val="00616B96"/>
    <w:rsid w:val="00617184"/>
    <w:rsid w:val="00617436"/>
    <w:rsid w:val="006174DB"/>
    <w:rsid w:val="006174DE"/>
    <w:rsid w:val="006175A7"/>
    <w:rsid w:val="006176F3"/>
    <w:rsid w:val="00617935"/>
    <w:rsid w:val="00620361"/>
    <w:rsid w:val="006206E9"/>
    <w:rsid w:val="00620A63"/>
    <w:rsid w:val="00620B4B"/>
    <w:rsid w:val="00620EF3"/>
    <w:rsid w:val="00621135"/>
    <w:rsid w:val="00621492"/>
    <w:rsid w:val="006215DC"/>
    <w:rsid w:val="00621602"/>
    <w:rsid w:val="00621665"/>
    <w:rsid w:val="00621C80"/>
    <w:rsid w:val="006221E3"/>
    <w:rsid w:val="0062275F"/>
    <w:rsid w:val="00622949"/>
    <w:rsid w:val="00622AA1"/>
    <w:rsid w:val="00623115"/>
    <w:rsid w:val="0062358A"/>
    <w:rsid w:val="00623661"/>
    <w:rsid w:val="006240E1"/>
    <w:rsid w:val="006245DB"/>
    <w:rsid w:val="0062460A"/>
    <w:rsid w:val="00624DD4"/>
    <w:rsid w:val="0062506B"/>
    <w:rsid w:val="00625364"/>
    <w:rsid w:val="006253BF"/>
    <w:rsid w:val="00625456"/>
    <w:rsid w:val="00625674"/>
    <w:rsid w:val="00625720"/>
    <w:rsid w:val="00625797"/>
    <w:rsid w:val="0062585A"/>
    <w:rsid w:val="00625C91"/>
    <w:rsid w:val="00625D0C"/>
    <w:rsid w:val="006262A6"/>
    <w:rsid w:val="006263F3"/>
    <w:rsid w:val="0062661F"/>
    <w:rsid w:val="006266E1"/>
    <w:rsid w:val="00626C8A"/>
    <w:rsid w:val="00626EB6"/>
    <w:rsid w:val="00627261"/>
    <w:rsid w:val="006279DC"/>
    <w:rsid w:val="006300CC"/>
    <w:rsid w:val="006301CB"/>
    <w:rsid w:val="00630BF4"/>
    <w:rsid w:val="006310B5"/>
    <w:rsid w:val="00631103"/>
    <w:rsid w:val="0063112F"/>
    <w:rsid w:val="00631181"/>
    <w:rsid w:val="0063124C"/>
    <w:rsid w:val="0063151D"/>
    <w:rsid w:val="00631620"/>
    <w:rsid w:val="006318E0"/>
    <w:rsid w:val="00631A8A"/>
    <w:rsid w:val="00632543"/>
    <w:rsid w:val="006331E9"/>
    <w:rsid w:val="00633205"/>
    <w:rsid w:val="00633247"/>
    <w:rsid w:val="00633EA5"/>
    <w:rsid w:val="00633F77"/>
    <w:rsid w:val="0063412C"/>
    <w:rsid w:val="006345CD"/>
    <w:rsid w:val="006348F0"/>
    <w:rsid w:val="00634C5B"/>
    <w:rsid w:val="00634F08"/>
    <w:rsid w:val="006351EC"/>
    <w:rsid w:val="00635884"/>
    <w:rsid w:val="00635A9E"/>
    <w:rsid w:val="00635BD1"/>
    <w:rsid w:val="00636038"/>
    <w:rsid w:val="0063675B"/>
    <w:rsid w:val="006368C0"/>
    <w:rsid w:val="006368C7"/>
    <w:rsid w:val="00636A31"/>
    <w:rsid w:val="00636C24"/>
    <w:rsid w:val="00636D7D"/>
    <w:rsid w:val="00636D93"/>
    <w:rsid w:val="00637069"/>
    <w:rsid w:val="006370B5"/>
    <w:rsid w:val="0063764A"/>
    <w:rsid w:val="00637DF3"/>
    <w:rsid w:val="00637EF5"/>
    <w:rsid w:val="006400AC"/>
    <w:rsid w:val="00640133"/>
    <w:rsid w:val="006401FF"/>
    <w:rsid w:val="006406A1"/>
    <w:rsid w:val="00640757"/>
    <w:rsid w:val="0064099E"/>
    <w:rsid w:val="00640BB5"/>
    <w:rsid w:val="00640DAF"/>
    <w:rsid w:val="0064139F"/>
    <w:rsid w:val="00641747"/>
    <w:rsid w:val="00641A3F"/>
    <w:rsid w:val="0064216B"/>
    <w:rsid w:val="006427E2"/>
    <w:rsid w:val="00642A0B"/>
    <w:rsid w:val="00642DB2"/>
    <w:rsid w:val="00642F15"/>
    <w:rsid w:val="00643AAF"/>
    <w:rsid w:val="00644550"/>
    <w:rsid w:val="006445BB"/>
    <w:rsid w:val="00644642"/>
    <w:rsid w:val="006449DC"/>
    <w:rsid w:val="00644A7F"/>
    <w:rsid w:val="00644C17"/>
    <w:rsid w:val="00644CE7"/>
    <w:rsid w:val="00644ED4"/>
    <w:rsid w:val="0064502D"/>
    <w:rsid w:val="0064510C"/>
    <w:rsid w:val="006453E8"/>
    <w:rsid w:val="006454AC"/>
    <w:rsid w:val="006456E1"/>
    <w:rsid w:val="00645D09"/>
    <w:rsid w:val="00645D21"/>
    <w:rsid w:val="0064665D"/>
    <w:rsid w:val="006468C7"/>
    <w:rsid w:val="00646997"/>
    <w:rsid w:val="006469CD"/>
    <w:rsid w:val="00646C54"/>
    <w:rsid w:val="00646E68"/>
    <w:rsid w:val="0064776E"/>
    <w:rsid w:val="00647D1C"/>
    <w:rsid w:val="00647EA1"/>
    <w:rsid w:val="00650045"/>
    <w:rsid w:val="00650469"/>
    <w:rsid w:val="00650483"/>
    <w:rsid w:val="006508FF"/>
    <w:rsid w:val="0065099C"/>
    <w:rsid w:val="006509CE"/>
    <w:rsid w:val="00650A94"/>
    <w:rsid w:val="00650AB2"/>
    <w:rsid w:val="00650B70"/>
    <w:rsid w:val="00650D39"/>
    <w:rsid w:val="00650E18"/>
    <w:rsid w:val="00650F26"/>
    <w:rsid w:val="0065130C"/>
    <w:rsid w:val="00651B28"/>
    <w:rsid w:val="00651DA8"/>
    <w:rsid w:val="006520C3"/>
    <w:rsid w:val="0065253F"/>
    <w:rsid w:val="006526DB"/>
    <w:rsid w:val="0065270C"/>
    <w:rsid w:val="00652AA8"/>
    <w:rsid w:val="00652AB3"/>
    <w:rsid w:val="00652BA6"/>
    <w:rsid w:val="00652D87"/>
    <w:rsid w:val="00652FC4"/>
    <w:rsid w:val="00653029"/>
    <w:rsid w:val="0065311B"/>
    <w:rsid w:val="006531E4"/>
    <w:rsid w:val="006532BD"/>
    <w:rsid w:val="0065372F"/>
    <w:rsid w:val="00653A0F"/>
    <w:rsid w:val="006540FC"/>
    <w:rsid w:val="0065411B"/>
    <w:rsid w:val="0065446E"/>
    <w:rsid w:val="00654B32"/>
    <w:rsid w:val="00654DBB"/>
    <w:rsid w:val="00654F06"/>
    <w:rsid w:val="00654F4F"/>
    <w:rsid w:val="006556F3"/>
    <w:rsid w:val="0065574E"/>
    <w:rsid w:val="0065590C"/>
    <w:rsid w:val="00655CFB"/>
    <w:rsid w:val="00656665"/>
    <w:rsid w:val="00656BBB"/>
    <w:rsid w:val="00656D54"/>
    <w:rsid w:val="00656DEF"/>
    <w:rsid w:val="00657038"/>
    <w:rsid w:val="006570F2"/>
    <w:rsid w:val="0065768A"/>
    <w:rsid w:val="00657790"/>
    <w:rsid w:val="006579B5"/>
    <w:rsid w:val="00657D0B"/>
    <w:rsid w:val="00657D5D"/>
    <w:rsid w:val="006600F5"/>
    <w:rsid w:val="0066020C"/>
    <w:rsid w:val="00660426"/>
    <w:rsid w:val="0066076E"/>
    <w:rsid w:val="00660994"/>
    <w:rsid w:val="00660A5D"/>
    <w:rsid w:val="00660C03"/>
    <w:rsid w:val="00660D30"/>
    <w:rsid w:val="00660DDF"/>
    <w:rsid w:val="006611C4"/>
    <w:rsid w:val="0066183A"/>
    <w:rsid w:val="0066205C"/>
    <w:rsid w:val="006620CA"/>
    <w:rsid w:val="00662344"/>
    <w:rsid w:val="0066244D"/>
    <w:rsid w:val="00662A26"/>
    <w:rsid w:val="00662B63"/>
    <w:rsid w:val="00662C4C"/>
    <w:rsid w:val="006630E8"/>
    <w:rsid w:val="0066362A"/>
    <w:rsid w:val="00663638"/>
    <w:rsid w:val="00663724"/>
    <w:rsid w:val="0066392D"/>
    <w:rsid w:val="00663A36"/>
    <w:rsid w:val="00663DD0"/>
    <w:rsid w:val="00663EE4"/>
    <w:rsid w:val="00663FDC"/>
    <w:rsid w:val="0066423D"/>
    <w:rsid w:val="006643A9"/>
    <w:rsid w:val="00664898"/>
    <w:rsid w:val="006649F5"/>
    <w:rsid w:val="00664B90"/>
    <w:rsid w:val="00664E73"/>
    <w:rsid w:val="00665097"/>
    <w:rsid w:val="0066523E"/>
    <w:rsid w:val="006653D4"/>
    <w:rsid w:val="00665498"/>
    <w:rsid w:val="00665619"/>
    <w:rsid w:val="00665975"/>
    <w:rsid w:val="00665A0D"/>
    <w:rsid w:val="00665B53"/>
    <w:rsid w:val="00665E45"/>
    <w:rsid w:val="00666099"/>
    <w:rsid w:val="00666430"/>
    <w:rsid w:val="00666471"/>
    <w:rsid w:val="00666865"/>
    <w:rsid w:val="00666A44"/>
    <w:rsid w:val="00666DD5"/>
    <w:rsid w:val="006671B9"/>
    <w:rsid w:val="00667234"/>
    <w:rsid w:val="00667437"/>
    <w:rsid w:val="00667456"/>
    <w:rsid w:val="00667518"/>
    <w:rsid w:val="0066762A"/>
    <w:rsid w:val="00667C20"/>
    <w:rsid w:val="00667E91"/>
    <w:rsid w:val="006702C3"/>
    <w:rsid w:val="006703C9"/>
    <w:rsid w:val="00670454"/>
    <w:rsid w:val="0067053A"/>
    <w:rsid w:val="00670598"/>
    <w:rsid w:val="00670625"/>
    <w:rsid w:val="006706DB"/>
    <w:rsid w:val="00670B11"/>
    <w:rsid w:val="00670B33"/>
    <w:rsid w:val="00670E56"/>
    <w:rsid w:val="00670EA8"/>
    <w:rsid w:val="00671098"/>
    <w:rsid w:val="006710E4"/>
    <w:rsid w:val="006714AC"/>
    <w:rsid w:val="006715AE"/>
    <w:rsid w:val="00671719"/>
    <w:rsid w:val="00671C37"/>
    <w:rsid w:val="00671C7A"/>
    <w:rsid w:val="00671F12"/>
    <w:rsid w:val="0067208A"/>
    <w:rsid w:val="0067220E"/>
    <w:rsid w:val="00672D2B"/>
    <w:rsid w:val="0067335F"/>
    <w:rsid w:val="00673861"/>
    <w:rsid w:val="00673A4C"/>
    <w:rsid w:val="00673B46"/>
    <w:rsid w:val="0067417A"/>
    <w:rsid w:val="0067435E"/>
    <w:rsid w:val="006744AB"/>
    <w:rsid w:val="00674853"/>
    <w:rsid w:val="0067488D"/>
    <w:rsid w:val="00674BC0"/>
    <w:rsid w:val="00674F1F"/>
    <w:rsid w:val="00674F87"/>
    <w:rsid w:val="006754D0"/>
    <w:rsid w:val="00675709"/>
    <w:rsid w:val="00675819"/>
    <w:rsid w:val="006758A2"/>
    <w:rsid w:val="00675D18"/>
    <w:rsid w:val="00675FCD"/>
    <w:rsid w:val="00676930"/>
    <w:rsid w:val="00676B86"/>
    <w:rsid w:val="00676C0E"/>
    <w:rsid w:val="00676D13"/>
    <w:rsid w:val="00676D91"/>
    <w:rsid w:val="0067758B"/>
    <w:rsid w:val="006775A0"/>
    <w:rsid w:val="00677899"/>
    <w:rsid w:val="00677984"/>
    <w:rsid w:val="00677AA3"/>
    <w:rsid w:val="00677CBB"/>
    <w:rsid w:val="00677D25"/>
    <w:rsid w:val="00677DB1"/>
    <w:rsid w:val="00680008"/>
    <w:rsid w:val="006804C1"/>
    <w:rsid w:val="00680628"/>
    <w:rsid w:val="00680943"/>
    <w:rsid w:val="00680D21"/>
    <w:rsid w:val="00680DED"/>
    <w:rsid w:val="00680E2B"/>
    <w:rsid w:val="0068123B"/>
    <w:rsid w:val="00681444"/>
    <w:rsid w:val="006814A0"/>
    <w:rsid w:val="006816A0"/>
    <w:rsid w:val="0068171C"/>
    <w:rsid w:val="006819EB"/>
    <w:rsid w:val="006819ED"/>
    <w:rsid w:val="00681B02"/>
    <w:rsid w:val="00681B70"/>
    <w:rsid w:val="00681BD8"/>
    <w:rsid w:val="0068266A"/>
    <w:rsid w:val="00682832"/>
    <w:rsid w:val="00682E5C"/>
    <w:rsid w:val="006830B3"/>
    <w:rsid w:val="006830DF"/>
    <w:rsid w:val="00683CA8"/>
    <w:rsid w:val="00683CCF"/>
    <w:rsid w:val="00683FB0"/>
    <w:rsid w:val="00684146"/>
    <w:rsid w:val="0068416C"/>
    <w:rsid w:val="006844E0"/>
    <w:rsid w:val="00684809"/>
    <w:rsid w:val="00684A37"/>
    <w:rsid w:val="00684A64"/>
    <w:rsid w:val="00684B69"/>
    <w:rsid w:val="006851C8"/>
    <w:rsid w:val="0068526E"/>
    <w:rsid w:val="006854E5"/>
    <w:rsid w:val="0068572A"/>
    <w:rsid w:val="006857BC"/>
    <w:rsid w:val="006859AB"/>
    <w:rsid w:val="00685CC2"/>
    <w:rsid w:val="00685E27"/>
    <w:rsid w:val="0068629F"/>
    <w:rsid w:val="006863B3"/>
    <w:rsid w:val="006863CE"/>
    <w:rsid w:val="00686671"/>
    <w:rsid w:val="006868E5"/>
    <w:rsid w:val="00686B39"/>
    <w:rsid w:val="0068706B"/>
    <w:rsid w:val="00687090"/>
    <w:rsid w:val="006870BB"/>
    <w:rsid w:val="00687537"/>
    <w:rsid w:val="00687A78"/>
    <w:rsid w:val="00687A87"/>
    <w:rsid w:val="0069009E"/>
    <w:rsid w:val="00690691"/>
    <w:rsid w:val="00690967"/>
    <w:rsid w:val="00690FE4"/>
    <w:rsid w:val="006911CF"/>
    <w:rsid w:val="00691209"/>
    <w:rsid w:val="006913B8"/>
    <w:rsid w:val="00691549"/>
    <w:rsid w:val="0069164F"/>
    <w:rsid w:val="00691931"/>
    <w:rsid w:val="00691C2C"/>
    <w:rsid w:val="00691EB4"/>
    <w:rsid w:val="0069211D"/>
    <w:rsid w:val="0069267B"/>
    <w:rsid w:val="006929B1"/>
    <w:rsid w:val="00692CFD"/>
    <w:rsid w:val="006935C2"/>
    <w:rsid w:val="00693B69"/>
    <w:rsid w:val="00693DE4"/>
    <w:rsid w:val="0069425F"/>
    <w:rsid w:val="006943C6"/>
    <w:rsid w:val="006945FD"/>
    <w:rsid w:val="006946AE"/>
    <w:rsid w:val="006947AD"/>
    <w:rsid w:val="00694941"/>
    <w:rsid w:val="00694975"/>
    <w:rsid w:val="00694A7F"/>
    <w:rsid w:val="00694E03"/>
    <w:rsid w:val="00694FE5"/>
    <w:rsid w:val="00695373"/>
    <w:rsid w:val="00695496"/>
    <w:rsid w:val="00695B33"/>
    <w:rsid w:val="00695B39"/>
    <w:rsid w:val="00695D59"/>
    <w:rsid w:val="00695DE0"/>
    <w:rsid w:val="00695E1D"/>
    <w:rsid w:val="006962FF"/>
    <w:rsid w:val="00696967"/>
    <w:rsid w:val="00696A25"/>
    <w:rsid w:val="00696EC1"/>
    <w:rsid w:val="00696F88"/>
    <w:rsid w:val="0069714E"/>
    <w:rsid w:val="00697357"/>
    <w:rsid w:val="00697A76"/>
    <w:rsid w:val="00697E59"/>
    <w:rsid w:val="006A0DF7"/>
    <w:rsid w:val="006A1060"/>
    <w:rsid w:val="006A1574"/>
    <w:rsid w:val="006A1A98"/>
    <w:rsid w:val="006A1E36"/>
    <w:rsid w:val="006A20B6"/>
    <w:rsid w:val="006A20D4"/>
    <w:rsid w:val="006A232F"/>
    <w:rsid w:val="006A2651"/>
    <w:rsid w:val="006A2DC3"/>
    <w:rsid w:val="006A3011"/>
    <w:rsid w:val="006A330E"/>
    <w:rsid w:val="006A331D"/>
    <w:rsid w:val="006A342B"/>
    <w:rsid w:val="006A357A"/>
    <w:rsid w:val="006A3663"/>
    <w:rsid w:val="006A3757"/>
    <w:rsid w:val="006A38A1"/>
    <w:rsid w:val="006A38F1"/>
    <w:rsid w:val="006A3CEF"/>
    <w:rsid w:val="006A3F10"/>
    <w:rsid w:val="006A4225"/>
    <w:rsid w:val="006A46B7"/>
    <w:rsid w:val="006A46B9"/>
    <w:rsid w:val="006A4735"/>
    <w:rsid w:val="006A481B"/>
    <w:rsid w:val="006A4E4A"/>
    <w:rsid w:val="006A527D"/>
    <w:rsid w:val="006A52BF"/>
    <w:rsid w:val="006A57AB"/>
    <w:rsid w:val="006A5951"/>
    <w:rsid w:val="006A5ADA"/>
    <w:rsid w:val="006A5B55"/>
    <w:rsid w:val="006A6831"/>
    <w:rsid w:val="006A6BC4"/>
    <w:rsid w:val="006A6E4A"/>
    <w:rsid w:val="006A6FA0"/>
    <w:rsid w:val="006A70F6"/>
    <w:rsid w:val="006A727B"/>
    <w:rsid w:val="006A75F1"/>
    <w:rsid w:val="006A789E"/>
    <w:rsid w:val="006A7A8D"/>
    <w:rsid w:val="006A7CC8"/>
    <w:rsid w:val="006A7F03"/>
    <w:rsid w:val="006B01A7"/>
    <w:rsid w:val="006B044F"/>
    <w:rsid w:val="006B0656"/>
    <w:rsid w:val="006B06A5"/>
    <w:rsid w:val="006B09CD"/>
    <w:rsid w:val="006B0A65"/>
    <w:rsid w:val="006B0A8F"/>
    <w:rsid w:val="006B0AEE"/>
    <w:rsid w:val="006B0F69"/>
    <w:rsid w:val="006B137C"/>
    <w:rsid w:val="006B1731"/>
    <w:rsid w:val="006B186C"/>
    <w:rsid w:val="006B189B"/>
    <w:rsid w:val="006B18BC"/>
    <w:rsid w:val="006B1AEA"/>
    <w:rsid w:val="006B231D"/>
    <w:rsid w:val="006B27DA"/>
    <w:rsid w:val="006B2900"/>
    <w:rsid w:val="006B2C19"/>
    <w:rsid w:val="006B2ED5"/>
    <w:rsid w:val="006B3197"/>
    <w:rsid w:val="006B34EF"/>
    <w:rsid w:val="006B35CF"/>
    <w:rsid w:val="006B3E11"/>
    <w:rsid w:val="006B4041"/>
    <w:rsid w:val="006B418D"/>
    <w:rsid w:val="006B419F"/>
    <w:rsid w:val="006B4272"/>
    <w:rsid w:val="006B44DC"/>
    <w:rsid w:val="006B4A93"/>
    <w:rsid w:val="006B4D6E"/>
    <w:rsid w:val="006B5005"/>
    <w:rsid w:val="006B577B"/>
    <w:rsid w:val="006B5BF3"/>
    <w:rsid w:val="006B5C3E"/>
    <w:rsid w:val="006B6065"/>
    <w:rsid w:val="006B636E"/>
    <w:rsid w:val="006B676E"/>
    <w:rsid w:val="006B6905"/>
    <w:rsid w:val="006B69E5"/>
    <w:rsid w:val="006B6B55"/>
    <w:rsid w:val="006B6BBF"/>
    <w:rsid w:val="006B6D4D"/>
    <w:rsid w:val="006B6DF1"/>
    <w:rsid w:val="006B7250"/>
    <w:rsid w:val="006B739F"/>
    <w:rsid w:val="006B778C"/>
    <w:rsid w:val="006B7A85"/>
    <w:rsid w:val="006B7B1A"/>
    <w:rsid w:val="006B7D16"/>
    <w:rsid w:val="006B7E54"/>
    <w:rsid w:val="006B7F43"/>
    <w:rsid w:val="006B7FA9"/>
    <w:rsid w:val="006B7FC6"/>
    <w:rsid w:val="006C01D3"/>
    <w:rsid w:val="006C03D6"/>
    <w:rsid w:val="006C05D0"/>
    <w:rsid w:val="006C0958"/>
    <w:rsid w:val="006C0A4E"/>
    <w:rsid w:val="006C0D72"/>
    <w:rsid w:val="006C0EC4"/>
    <w:rsid w:val="006C0EC9"/>
    <w:rsid w:val="006C148F"/>
    <w:rsid w:val="006C18A2"/>
    <w:rsid w:val="006C1A36"/>
    <w:rsid w:val="006C1A59"/>
    <w:rsid w:val="006C1CD6"/>
    <w:rsid w:val="006C1FBF"/>
    <w:rsid w:val="006C2346"/>
    <w:rsid w:val="006C23A0"/>
    <w:rsid w:val="006C246D"/>
    <w:rsid w:val="006C24F2"/>
    <w:rsid w:val="006C252B"/>
    <w:rsid w:val="006C29D5"/>
    <w:rsid w:val="006C2A3D"/>
    <w:rsid w:val="006C2DDF"/>
    <w:rsid w:val="006C303F"/>
    <w:rsid w:val="006C30CE"/>
    <w:rsid w:val="006C355D"/>
    <w:rsid w:val="006C3A1C"/>
    <w:rsid w:val="006C3CF9"/>
    <w:rsid w:val="006C3E9A"/>
    <w:rsid w:val="006C42DF"/>
    <w:rsid w:val="006C4575"/>
    <w:rsid w:val="006C48E8"/>
    <w:rsid w:val="006C4BC1"/>
    <w:rsid w:val="006C4D1E"/>
    <w:rsid w:val="006C505B"/>
    <w:rsid w:val="006C5A26"/>
    <w:rsid w:val="006C5D8B"/>
    <w:rsid w:val="006C6175"/>
    <w:rsid w:val="006C652B"/>
    <w:rsid w:val="006C6AF9"/>
    <w:rsid w:val="006C6BE8"/>
    <w:rsid w:val="006C6C82"/>
    <w:rsid w:val="006C6C90"/>
    <w:rsid w:val="006C6CD7"/>
    <w:rsid w:val="006C6ED0"/>
    <w:rsid w:val="006C6F46"/>
    <w:rsid w:val="006C71C4"/>
    <w:rsid w:val="006C73A4"/>
    <w:rsid w:val="006C7523"/>
    <w:rsid w:val="006C78C0"/>
    <w:rsid w:val="006C7C02"/>
    <w:rsid w:val="006C7F40"/>
    <w:rsid w:val="006D02AE"/>
    <w:rsid w:val="006D0839"/>
    <w:rsid w:val="006D095F"/>
    <w:rsid w:val="006D0FF8"/>
    <w:rsid w:val="006D11C4"/>
    <w:rsid w:val="006D135E"/>
    <w:rsid w:val="006D1631"/>
    <w:rsid w:val="006D1656"/>
    <w:rsid w:val="006D19AA"/>
    <w:rsid w:val="006D1FD3"/>
    <w:rsid w:val="006D1FE0"/>
    <w:rsid w:val="006D2319"/>
    <w:rsid w:val="006D2A42"/>
    <w:rsid w:val="006D2BE1"/>
    <w:rsid w:val="006D2D54"/>
    <w:rsid w:val="006D2F82"/>
    <w:rsid w:val="006D30F7"/>
    <w:rsid w:val="006D3519"/>
    <w:rsid w:val="006D36C1"/>
    <w:rsid w:val="006D3A8C"/>
    <w:rsid w:val="006D3AB4"/>
    <w:rsid w:val="006D3B5F"/>
    <w:rsid w:val="006D3F0B"/>
    <w:rsid w:val="006D3FA7"/>
    <w:rsid w:val="006D42DD"/>
    <w:rsid w:val="006D4487"/>
    <w:rsid w:val="006D44B9"/>
    <w:rsid w:val="006D4E2D"/>
    <w:rsid w:val="006D4EDB"/>
    <w:rsid w:val="006D4F4C"/>
    <w:rsid w:val="006D4F9F"/>
    <w:rsid w:val="006D541B"/>
    <w:rsid w:val="006D5717"/>
    <w:rsid w:val="006D58EB"/>
    <w:rsid w:val="006D599B"/>
    <w:rsid w:val="006D5B57"/>
    <w:rsid w:val="006D5D5A"/>
    <w:rsid w:val="006D5FED"/>
    <w:rsid w:val="006D6499"/>
    <w:rsid w:val="006D6E6A"/>
    <w:rsid w:val="006D6EA6"/>
    <w:rsid w:val="006D708C"/>
    <w:rsid w:val="006D74CD"/>
    <w:rsid w:val="006D761A"/>
    <w:rsid w:val="006D78C2"/>
    <w:rsid w:val="006D7E88"/>
    <w:rsid w:val="006E00A4"/>
    <w:rsid w:val="006E02C3"/>
    <w:rsid w:val="006E05FE"/>
    <w:rsid w:val="006E0770"/>
    <w:rsid w:val="006E07C6"/>
    <w:rsid w:val="006E07F0"/>
    <w:rsid w:val="006E083C"/>
    <w:rsid w:val="006E0903"/>
    <w:rsid w:val="006E09E5"/>
    <w:rsid w:val="006E0A82"/>
    <w:rsid w:val="006E0FCB"/>
    <w:rsid w:val="006E181D"/>
    <w:rsid w:val="006E1E3B"/>
    <w:rsid w:val="006E1F5E"/>
    <w:rsid w:val="006E21BB"/>
    <w:rsid w:val="006E2548"/>
    <w:rsid w:val="006E2599"/>
    <w:rsid w:val="006E269A"/>
    <w:rsid w:val="006E2798"/>
    <w:rsid w:val="006E2911"/>
    <w:rsid w:val="006E2BF1"/>
    <w:rsid w:val="006E2DFF"/>
    <w:rsid w:val="006E2F70"/>
    <w:rsid w:val="006E3A27"/>
    <w:rsid w:val="006E3C58"/>
    <w:rsid w:val="006E3F91"/>
    <w:rsid w:val="006E4064"/>
    <w:rsid w:val="006E40CE"/>
    <w:rsid w:val="006E43D4"/>
    <w:rsid w:val="006E48CC"/>
    <w:rsid w:val="006E4B6E"/>
    <w:rsid w:val="006E4F25"/>
    <w:rsid w:val="006E50F6"/>
    <w:rsid w:val="006E5416"/>
    <w:rsid w:val="006E5A12"/>
    <w:rsid w:val="006E5CDC"/>
    <w:rsid w:val="006E5DD3"/>
    <w:rsid w:val="006E5F56"/>
    <w:rsid w:val="006E6048"/>
    <w:rsid w:val="006E652A"/>
    <w:rsid w:val="006E69C4"/>
    <w:rsid w:val="006E6B05"/>
    <w:rsid w:val="006E7158"/>
    <w:rsid w:val="006E7257"/>
    <w:rsid w:val="006E756A"/>
    <w:rsid w:val="006E75A2"/>
    <w:rsid w:val="006E77E7"/>
    <w:rsid w:val="006E798B"/>
    <w:rsid w:val="006E79AE"/>
    <w:rsid w:val="006E79C7"/>
    <w:rsid w:val="006E7F0F"/>
    <w:rsid w:val="006E7F78"/>
    <w:rsid w:val="006F059D"/>
    <w:rsid w:val="006F0688"/>
    <w:rsid w:val="006F06D1"/>
    <w:rsid w:val="006F06FC"/>
    <w:rsid w:val="006F0B82"/>
    <w:rsid w:val="006F0B90"/>
    <w:rsid w:val="006F0D90"/>
    <w:rsid w:val="006F0EAB"/>
    <w:rsid w:val="006F1061"/>
    <w:rsid w:val="006F1091"/>
    <w:rsid w:val="006F1201"/>
    <w:rsid w:val="006F1204"/>
    <w:rsid w:val="006F1205"/>
    <w:rsid w:val="006F1233"/>
    <w:rsid w:val="006F1441"/>
    <w:rsid w:val="006F15AA"/>
    <w:rsid w:val="006F1664"/>
    <w:rsid w:val="006F18A0"/>
    <w:rsid w:val="006F1BB7"/>
    <w:rsid w:val="006F1FCF"/>
    <w:rsid w:val="006F215C"/>
    <w:rsid w:val="006F2639"/>
    <w:rsid w:val="006F28BC"/>
    <w:rsid w:val="006F2A7F"/>
    <w:rsid w:val="006F2BA7"/>
    <w:rsid w:val="006F2C47"/>
    <w:rsid w:val="006F3508"/>
    <w:rsid w:val="006F3945"/>
    <w:rsid w:val="006F3B5A"/>
    <w:rsid w:val="006F3F36"/>
    <w:rsid w:val="006F4038"/>
    <w:rsid w:val="006F4169"/>
    <w:rsid w:val="006F4D15"/>
    <w:rsid w:val="006F50A0"/>
    <w:rsid w:val="006F5306"/>
    <w:rsid w:val="006F5537"/>
    <w:rsid w:val="006F575F"/>
    <w:rsid w:val="006F59AB"/>
    <w:rsid w:val="006F5DC0"/>
    <w:rsid w:val="006F5E38"/>
    <w:rsid w:val="006F6120"/>
    <w:rsid w:val="006F6355"/>
    <w:rsid w:val="006F63C9"/>
    <w:rsid w:val="006F66A7"/>
    <w:rsid w:val="006F66C1"/>
    <w:rsid w:val="006F693A"/>
    <w:rsid w:val="006F72F0"/>
    <w:rsid w:val="006F7486"/>
    <w:rsid w:val="006F748C"/>
    <w:rsid w:val="006F7701"/>
    <w:rsid w:val="006F7755"/>
    <w:rsid w:val="006F79C1"/>
    <w:rsid w:val="006F7E62"/>
    <w:rsid w:val="00700094"/>
    <w:rsid w:val="0070019D"/>
    <w:rsid w:val="00700A9C"/>
    <w:rsid w:val="00700AC1"/>
    <w:rsid w:val="00700B47"/>
    <w:rsid w:val="00700CDD"/>
    <w:rsid w:val="00700EA4"/>
    <w:rsid w:val="00700F4B"/>
    <w:rsid w:val="0070151C"/>
    <w:rsid w:val="0070155F"/>
    <w:rsid w:val="00701A57"/>
    <w:rsid w:val="00701C87"/>
    <w:rsid w:val="00701E1E"/>
    <w:rsid w:val="0070225A"/>
    <w:rsid w:val="0070252A"/>
    <w:rsid w:val="00702947"/>
    <w:rsid w:val="00702A36"/>
    <w:rsid w:val="00702A3E"/>
    <w:rsid w:val="00702CEE"/>
    <w:rsid w:val="00702D62"/>
    <w:rsid w:val="007031D7"/>
    <w:rsid w:val="00703694"/>
    <w:rsid w:val="00704858"/>
    <w:rsid w:val="00704B81"/>
    <w:rsid w:val="00704B95"/>
    <w:rsid w:val="00704BC0"/>
    <w:rsid w:val="00704E4D"/>
    <w:rsid w:val="00704E8C"/>
    <w:rsid w:val="00705097"/>
    <w:rsid w:val="007052A8"/>
    <w:rsid w:val="007053BE"/>
    <w:rsid w:val="00705451"/>
    <w:rsid w:val="00705478"/>
    <w:rsid w:val="007055F6"/>
    <w:rsid w:val="007059BA"/>
    <w:rsid w:val="007059D8"/>
    <w:rsid w:val="00705A30"/>
    <w:rsid w:val="00705B9E"/>
    <w:rsid w:val="00705FAD"/>
    <w:rsid w:val="00706033"/>
    <w:rsid w:val="00706649"/>
    <w:rsid w:val="007067A2"/>
    <w:rsid w:val="00706BCC"/>
    <w:rsid w:val="00706C2D"/>
    <w:rsid w:val="0070745B"/>
    <w:rsid w:val="00707774"/>
    <w:rsid w:val="0070778D"/>
    <w:rsid w:val="00707E9F"/>
    <w:rsid w:val="00710394"/>
    <w:rsid w:val="0071072A"/>
    <w:rsid w:val="00710939"/>
    <w:rsid w:val="0071134D"/>
    <w:rsid w:val="00711449"/>
    <w:rsid w:val="00711F0E"/>
    <w:rsid w:val="00712136"/>
    <w:rsid w:val="007124BA"/>
    <w:rsid w:val="007125E4"/>
    <w:rsid w:val="00712670"/>
    <w:rsid w:val="007126EE"/>
    <w:rsid w:val="00712965"/>
    <w:rsid w:val="00712D04"/>
    <w:rsid w:val="00712D58"/>
    <w:rsid w:val="00712EB3"/>
    <w:rsid w:val="00713095"/>
    <w:rsid w:val="00713722"/>
    <w:rsid w:val="00713D43"/>
    <w:rsid w:val="00714176"/>
    <w:rsid w:val="00714773"/>
    <w:rsid w:val="00714A50"/>
    <w:rsid w:val="00714B44"/>
    <w:rsid w:val="00714D17"/>
    <w:rsid w:val="00714F1C"/>
    <w:rsid w:val="0071520D"/>
    <w:rsid w:val="0071521E"/>
    <w:rsid w:val="007152FB"/>
    <w:rsid w:val="00715320"/>
    <w:rsid w:val="0071535C"/>
    <w:rsid w:val="0071548F"/>
    <w:rsid w:val="00715900"/>
    <w:rsid w:val="00715CB1"/>
    <w:rsid w:val="00715DAD"/>
    <w:rsid w:val="00716008"/>
    <w:rsid w:val="0071619B"/>
    <w:rsid w:val="00716911"/>
    <w:rsid w:val="00716A5D"/>
    <w:rsid w:val="00716F1B"/>
    <w:rsid w:val="00716F26"/>
    <w:rsid w:val="00716FB1"/>
    <w:rsid w:val="007171D1"/>
    <w:rsid w:val="00717616"/>
    <w:rsid w:val="00717A2A"/>
    <w:rsid w:val="00717E7D"/>
    <w:rsid w:val="00717FD9"/>
    <w:rsid w:val="0072077F"/>
    <w:rsid w:val="00720837"/>
    <w:rsid w:val="00720E0D"/>
    <w:rsid w:val="00720FC3"/>
    <w:rsid w:val="007210A7"/>
    <w:rsid w:val="00721365"/>
    <w:rsid w:val="007214E3"/>
    <w:rsid w:val="0072158E"/>
    <w:rsid w:val="007216CC"/>
    <w:rsid w:val="007216F4"/>
    <w:rsid w:val="00721964"/>
    <w:rsid w:val="007220BE"/>
    <w:rsid w:val="00722136"/>
    <w:rsid w:val="007221A0"/>
    <w:rsid w:val="007222F3"/>
    <w:rsid w:val="007228A3"/>
    <w:rsid w:val="00723131"/>
    <w:rsid w:val="00723520"/>
    <w:rsid w:val="0072361E"/>
    <w:rsid w:val="00723952"/>
    <w:rsid w:val="0072401F"/>
    <w:rsid w:val="00724373"/>
    <w:rsid w:val="0072438A"/>
    <w:rsid w:val="007246F2"/>
    <w:rsid w:val="0072474E"/>
    <w:rsid w:val="00724A76"/>
    <w:rsid w:val="00724C58"/>
    <w:rsid w:val="00724DF8"/>
    <w:rsid w:val="00724E02"/>
    <w:rsid w:val="00725013"/>
    <w:rsid w:val="007256A9"/>
    <w:rsid w:val="00725762"/>
    <w:rsid w:val="00725A0D"/>
    <w:rsid w:val="00725C76"/>
    <w:rsid w:val="00725D5C"/>
    <w:rsid w:val="00725FBC"/>
    <w:rsid w:val="007260FA"/>
    <w:rsid w:val="007261F9"/>
    <w:rsid w:val="00726308"/>
    <w:rsid w:val="00726660"/>
    <w:rsid w:val="00726C80"/>
    <w:rsid w:val="00726DE9"/>
    <w:rsid w:val="00726E55"/>
    <w:rsid w:val="00727234"/>
    <w:rsid w:val="00727330"/>
    <w:rsid w:val="0072734B"/>
    <w:rsid w:val="00727372"/>
    <w:rsid w:val="00727449"/>
    <w:rsid w:val="00727680"/>
    <w:rsid w:val="007279AC"/>
    <w:rsid w:val="00727B83"/>
    <w:rsid w:val="00727DC7"/>
    <w:rsid w:val="00727E93"/>
    <w:rsid w:val="00727ECF"/>
    <w:rsid w:val="00730087"/>
    <w:rsid w:val="007306D7"/>
    <w:rsid w:val="007310B5"/>
    <w:rsid w:val="0073163D"/>
    <w:rsid w:val="00731CE8"/>
    <w:rsid w:val="00731E0E"/>
    <w:rsid w:val="00732007"/>
    <w:rsid w:val="0073245C"/>
    <w:rsid w:val="007326C8"/>
    <w:rsid w:val="00733087"/>
    <w:rsid w:val="00733A92"/>
    <w:rsid w:val="00733E12"/>
    <w:rsid w:val="00733F04"/>
    <w:rsid w:val="00733F87"/>
    <w:rsid w:val="00733FAD"/>
    <w:rsid w:val="007343A6"/>
    <w:rsid w:val="007343FB"/>
    <w:rsid w:val="00734852"/>
    <w:rsid w:val="00734B49"/>
    <w:rsid w:val="00734CC5"/>
    <w:rsid w:val="00735418"/>
    <w:rsid w:val="0073556E"/>
    <w:rsid w:val="00735823"/>
    <w:rsid w:val="00735D7F"/>
    <w:rsid w:val="00735DF1"/>
    <w:rsid w:val="00735EEC"/>
    <w:rsid w:val="00736341"/>
    <w:rsid w:val="0073635F"/>
    <w:rsid w:val="007364BB"/>
    <w:rsid w:val="007367C3"/>
    <w:rsid w:val="007369DF"/>
    <w:rsid w:val="00736D30"/>
    <w:rsid w:val="00736D70"/>
    <w:rsid w:val="00737187"/>
    <w:rsid w:val="0073722F"/>
    <w:rsid w:val="007372B4"/>
    <w:rsid w:val="007372C8"/>
    <w:rsid w:val="00737300"/>
    <w:rsid w:val="0073760E"/>
    <w:rsid w:val="00737ACA"/>
    <w:rsid w:val="00737C44"/>
    <w:rsid w:val="00737E5A"/>
    <w:rsid w:val="007400A5"/>
    <w:rsid w:val="00740371"/>
    <w:rsid w:val="00740557"/>
    <w:rsid w:val="007406AD"/>
    <w:rsid w:val="00740B35"/>
    <w:rsid w:val="00741A7C"/>
    <w:rsid w:val="00741ACB"/>
    <w:rsid w:val="00741B7F"/>
    <w:rsid w:val="00741DC0"/>
    <w:rsid w:val="007422F8"/>
    <w:rsid w:val="00742455"/>
    <w:rsid w:val="00742694"/>
    <w:rsid w:val="00742789"/>
    <w:rsid w:val="00742B10"/>
    <w:rsid w:val="00743309"/>
    <w:rsid w:val="0074345D"/>
    <w:rsid w:val="0074357B"/>
    <w:rsid w:val="007439C8"/>
    <w:rsid w:val="00743B51"/>
    <w:rsid w:val="00743F74"/>
    <w:rsid w:val="0074410C"/>
    <w:rsid w:val="00744386"/>
    <w:rsid w:val="0074446D"/>
    <w:rsid w:val="00744584"/>
    <w:rsid w:val="007448D0"/>
    <w:rsid w:val="007449CE"/>
    <w:rsid w:val="00744B0C"/>
    <w:rsid w:val="00744BB2"/>
    <w:rsid w:val="00744C72"/>
    <w:rsid w:val="00744D86"/>
    <w:rsid w:val="00744D8A"/>
    <w:rsid w:val="00744FA2"/>
    <w:rsid w:val="00744FDD"/>
    <w:rsid w:val="00745426"/>
    <w:rsid w:val="00745680"/>
    <w:rsid w:val="0074575E"/>
    <w:rsid w:val="00745ABF"/>
    <w:rsid w:val="00745B1E"/>
    <w:rsid w:val="00745D8C"/>
    <w:rsid w:val="00745EE3"/>
    <w:rsid w:val="00746965"/>
    <w:rsid w:val="00746AFE"/>
    <w:rsid w:val="00746EB1"/>
    <w:rsid w:val="00746FEE"/>
    <w:rsid w:val="0074761A"/>
    <w:rsid w:val="0074792D"/>
    <w:rsid w:val="00747B6A"/>
    <w:rsid w:val="00747BEC"/>
    <w:rsid w:val="007500B4"/>
    <w:rsid w:val="00750385"/>
    <w:rsid w:val="00750433"/>
    <w:rsid w:val="00750C50"/>
    <w:rsid w:val="00750DF7"/>
    <w:rsid w:val="00750F74"/>
    <w:rsid w:val="0075138E"/>
    <w:rsid w:val="007516A4"/>
    <w:rsid w:val="00751AFD"/>
    <w:rsid w:val="00751ECA"/>
    <w:rsid w:val="0075224D"/>
    <w:rsid w:val="00752322"/>
    <w:rsid w:val="007526D9"/>
    <w:rsid w:val="007527F4"/>
    <w:rsid w:val="00752A76"/>
    <w:rsid w:val="00752B28"/>
    <w:rsid w:val="00752EFC"/>
    <w:rsid w:val="007538DA"/>
    <w:rsid w:val="00753C2D"/>
    <w:rsid w:val="00753C7A"/>
    <w:rsid w:val="00753CB9"/>
    <w:rsid w:val="0075424B"/>
    <w:rsid w:val="00754369"/>
    <w:rsid w:val="00754607"/>
    <w:rsid w:val="00754629"/>
    <w:rsid w:val="00754A65"/>
    <w:rsid w:val="007551BD"/>
    <w:rsid w:val="007551EB"/>
    <w:rsid w:val="007552EE"/>
    <w:rsid w:val="007553DA"/>
    <w:rsid w:val="0075550A"/>
    <w:rsid w:val="00755521"/>
    <w:rsid w:val="007558D0"/>
    <w:rsid w:val="00755A0C"/>
    <w:rsid w:val="00755CE9"/>
    <w:rsid w:val="00755E55"/>
    <w:rsid w:val="00755EE9"/>
    <w:rsid w:val="00756018"/>
    <w:rsid w:val="007562FA"/>
    <w:rsid w:val="007563AC"/>
    <w:rsid w:val="00756941"/>
    <w:rsid w:val="00756B7D"/>
    <w:rsid w:val="00756C38"/>
    <w:rsid w:val="00756CAA"/>
    <w:rsid w:val="007571E7"/>
    <w:rsid w:val="00757207"/>
    <w:rsid w:val="00757491"/>
    <w:rsid w:val="0075761B"/>
    <w:rsid w:val="007579CB"/>
    <w:rsid w:val="00757A59"/>
    <w:rsid w:val="00757C2F"/>
    <w:rsid w:val="00757EC7"/>
    <w:rsid w:val="00757EF9"/>
    <w:rsid w:val="00760093"/>
    <w:rsid w:val="007601C6"/>
    <w:rsid w:val="00760226"/>
    <w:rsid w:val="00760322"/>
    <w:rsid w:val="00760569"/>
    <w:rsid w:val="00760843"/>
    <w:rsid w:val="007608D4"/>
    <w:rsid w:val="007609BC"/>
    <w:rsid w:val="00760BBA"/>
    <w:rsid w:val="00761118"/>
    <w:rsid w:val="007611A5"/>
    <w:rsid w:val="00761552"/>
    <w:rsid w:val="007616A2"/>
    <w:rsid w:val="007619CA"/>
    <w:rsid w:val="00761E51"/>
    <w:rsid w:val="00761F78"/>
    <w:rsid w:val="00762427"/>
    <w:rsid w:val="0076256A"/>
    <w:rsid w:val="00762854"/>
    <w:rsid w:val="00762CA9"/>
    <w:rsid w:val="00762CAE"/>
    <w:rsid w:val="00762D30"/>
    <w:rsid w:val="00762E60"/>
    <w:rsid w:val="0076328E"/>
    <w:rsid w:val="00763385"/>
    <w:rsid w:val="007637E0"/>
    <w:rsid w:val="007639BE"/>
    <w:rsid w:val="007642DE"/>
    <w:rsid w:val="00764335"/>
    <w:rsid w:val="007643A2"/>
    <w:rsid w:val="007645D9"/>
    <w:rsid w:val="0076470D"/>
    <w:rsid w:val="00764827"/>
    <w:rsid w:val="00764E42"/>
    <w:rsid w:val="00764EFC"/>
    <w:rsid w:val="00765058"/>
    <w:rsid w:val="007652F6"/>
    <w:rsid w:val="00765670"/>
    <w:rsid w:val="0076573E"/>
    <w:rsid w:val="00765912"/>
    <w:rsid w:val="00765DA2"/>
    <w:rsid w:val="00765E75"/>
    <w:rsid w:val="00765FA5"/>
    <w:rsid w:val="00765FEB"/>
    <w:rsid w:val="0076605E"/>
    <w:rsid w:val="0076618F"/>
    <w:rsid w:val="00766457"/>
    <w:rsid w:val="007665F5"/>
    <w:rsid w:val="00766EB4"/>
    <w:rsid w:val="00766FFF"/>
    <w:rsid w:val="0076705B"/>
    <w:rsid w:val="0076721E"/>
    <w:rsid w:val="00767249"/>
    <w:rsid w:val="00767280"/>
    <w:rsid w:val="007674D1"/>
    <w:rsid w:val="00770014"/>
    <w:rsid w:val="007702CC"/>
    <w:rsid w:val="007702D0"/>
    <w:rsid w:val="00770321"/>
    <w:rsid w:val="00770388"/>
    <w:rsid w:val="00770825"/>
    <w:rsid w:val="00770FDA"/>
    <w:rsid w:val="007711E9"/>
    <w:rsid w:val="0077148C"/>
    <w:rsid w:val="0077153C"/>
    <w:rsid w:val="00771C49"/>
    <w:rsid w:val="00771E5D"/>
    <w:rsid w:val="00771F54"/>
    <w:rsid w:val="00772379"/>
    <w:rsid w:val="00772750"/>
    <w:rsid w:val="0077287A"/>
    <w:rsid w:val="007728C1"/>
    <w:rsid w:val="00772B1D"/>
    <w:rsid w:val="00772B24"/>
    <w:rsid w:val="00773061"/>
    <w:rsid w:val="007733B1"/>
    <w:rsid w:val="00773582"/>
    <w:rsid w:val="0077375C"/>
    <w:rsid w:val="00773811"/>
    <w:rsid w:val="00773A83"/>
    <w:rsid w:val="00773C11"/>
    <w:rsid w:val="00773CAF"/>
    <w:rsid w:val="00773EAE"/>
    <w:rsid w:val="00773F9E"/>
    <w:rsid w:val="00774327"/>
    <w:rsid w:val="007746AA"/>
    <w:rsid w:val="00774CA1"/>
    <w:rsid w:val="00774D1B"/>
    <w:rsid w:val="0077578D"/>
    <w:rsid w:val="007758F4"/>
    <w:rsid w:val="00775CFF"/>
    <w:rsid w:val="00775DCA"/>
    <w:rsid w:val="0077620C"/>
    <w:rsid w:val="00776332"/>
    <w:rsid w:val="007766E5"/>
    <w:rsid w:val="00776B43"/>
    <w:rsid w:val="00776CD8"/>
    <w:rsid w:val="00776E88"/>
    <w:rsid w:val="007771C2"/>
    <w:rsid w:val="007772C7"/>
    <w:rsid w:val="007773D6"/>
    <w:rsid w:val="00777916"/>
    <w:rsid w:val="00777AA7"/>
    <w:rsid w:val="00777CD4"/>
    <w:rsid w:val="00777D78"/>
    <w:rsid w:val="00777FB2"/>
    <w:rsid w:val="0078004C"/>
    <w:rsid w:val="00780067"/>
    <w:rsid w:val="0078014B"/>
    <w:rsid w:val="007804F3"/>
    <w:rsid w:val="007806CC"/>
    <w:rsid w:val="00780835"/>
    <w:rsid w:val="00780906"/>
    <w:rsid w:val="00780956"/>
    <w:rsid w:val="00780DA1"/>
    <w:rsid w:val="00781815"/>
    <w:rsid w:val="0078197A"/>
    <w:rsid w:val="00781DBC"/>
    <w:rsid w:val="00781EEC"/>
    <w:rsid w:val="00781EFD"/>
    <w:rsid w:val="0078232B"/>
    <w:rsid w:val="00782815"/>
    <w:rsid w:val="00782C41"/>
    <w:rsid w:val="00782DDA"/>
    <w:rsid w:val="00782EA5"/>
    <w:rsid w:val="00782F9E"/>
    <w:rsid w:val="0078318F"/>
    <w:rsid w:val="0078366C"/>
    <w:rsid w:val="00783994"/>
    <w:rsid w:val="0078418E"/>
    <w:rsid w:val="0078473B"/>
    <w:rsid w:val="007847F3"/>
    <w:rsid w:val="007848BC"/>
    <w:rsid w:val="00785109"/>
    <w:rsid w:val="0078526B"/>
    <w:rsid w:val="0078540E"/>
    <w:rsid w:val="007855B7"/>
    <w:rsid w:val="00785643"/>
    <w:rsid w:val="007856E6"/>
    <w:rsid w:val="00785C00"/>
    <w:rsid w:val="00785C4F"/>
    <w:rsid w:val="00785E94"/>
    <w:rsid w:val="0078607F"/>
    <w:rsid w:val="007865FE"/>
    <w:rsid w:val="007869B2"/>
    <w:rsid w:val="00786F23"/>
    <w:rsid w:val="00787247"/>
    <w:rsid w:val="00787321"/>
    <w:rsid w:val="0078745A"/>
    <w:rsid w:val="00787635"/>
    <w:rsid w:val="00787796"/>
    <w:rsid w:val="00787A89"/>
    <w:rsid w:val="00787ABE"/>
    <w:rsid w:val="00787C78"/>
    <w:rsid w:val="00787D77"/>
    <w:rsid w:val="00787FA9"/>
    <w:rsid w:val="007906C7"/>
    <w:rsid w:val="00790870"/>
    <w:rsid w:val="00790A92"/>
    <w:rsid w:val="00790E12"/>
    <w:rsid w:val="0079101D"/>
    <w:rsid w:val="0079152A"/>
    <w:rsid w:val="00791740"/>
    <w:rsid w:val="00791775"/>
    <w:rsid w:val="007919BA"/>
    <w:rsid w:val="00791A5E"/>
    <w:rsid w:val="00791BB5"/>
    <w:rsid w:val="00792018"/>
    <w:rsid w:val="00792C5D"/>
    <w:rsid w:val="00792C88"/>
    <w:rsid w:val="00792E9D"/>
    <w:rsid w:val="00792F04"/>
    <w:rsid w:val="007931B0"/>
    <w:rsid w:val="0079322F"/>
    <w:rsid w:val="007932DB"/>
    <w:rsid w:val="0079363B"/>
    <w:rsid w:val="00793A18"/>
    <w:rsid w:val="00793C8C"/>
    <w:rsid w:val="00793CC8"/>
    <w:rsid w:val="0079418C"/>
    <w:rsid w:val="007941AC"/>
    <w:rsid w:val="00794326"/>
    <w:rsid w:val="00794442"/>
    <w:rsid w:val="00794459"/>
    <w:rsid w:val="007945D6"/>
    <w:rsid w:val="0079467E"/>
    <w:rsid w:val="00794737"/>
    <w:rsid w:val="00794C9A"/>
    <w:rsid w:val="00794E4A"/>
    <w:rsid w:val="007950F4"/>
    <w:rsid w:val="00795294"/>
    <w:rsid w:val="00795372"/>
    <w:rsid w:val="00795396"/>
    <w:rsid w:val="007956F5"/>
    <w:rsid w:val="00795C68"/>
    <w:rsid w:val="00795CF0"/>
    <w:rsid w:val="00795E36"/>
    <w:rsid w:val="00796215"/>
    <w:rsid w:val="0079659C"/>
    <w:rsid w:val="00796828"/>
    <w:rsid w:val="00796A11"/>
    <w:rsid w:val="00796A35"/>
    <w:rsid w:val="00796D6B"/>
    <w:rsid w:val="00796F8D"/>
    <w:rsid w:val="00797161"/>
    <w:rsid w:val="00797292"/>
    <w:rsid w:val="0079729C"/>
    <w:rsid w:val="007972CD"/>
    <w:rsid w:val="0079740B"/>
    <w:rsid w:val="0079745A"/>
    <w:rsid w:val="00797482"/>
    <w:rsid w:val="007974FE"/>
    <w:rsid w:val="00797563"/>
    <w:rsid w:val="00797687"/>
    <w:rsid w:val="00797A11"/>
    <w:rsid w:val="007A00FB"/>
    <w:rsid w:val="007A0571"/>
    <w:rsid w:val="007A058F"/>
    <w:rsid w:val="007A080A"/>
    <w:rsid w:val="007A0B7A"/>
    <w:rsid w:val="007A0F1C"/>
    <w:rsid w:val="007A19D5"/>
    <w:rsid w:val="007A1C6F"/>
    <w:rsid w:val="007A1FF1"/>
    <w:rsid w:val="007A24D2"/>
    <w:rsid w:val="007A2505"/>
    <w:rsid w:val="007A273F"/>
    <w:rsid w:val="007A277A"/>
    <w:rsid w:val="007A27A0"/>
    <w:rsid w:val="007A2ADD"/>
    <w:rsid w:val="007A2BB6"/>
    <w:rsid w:val="007A30D1"/>
    <w:rsid w:val="007A32A3"/>
    <w:rsid w:val="007A351D"/>
    <w:rsid w:val="007A3646"/>
    <w:rsid w:val="007A36B3"/>
    <w:rsid w:val="007A36DF"/>
    <w:rsid w:val="007A37E6"/>
    <w:rsid w:val="007A3D91"/>
    <w:rsid w:val="007A426D"/>
    <w:rsid w:val="007A42C9"/>
    <w:rsid w:val="007A435A"/>
    <w:rsid w:val="007A4558"/>
    <w:rsid w:val="007A46B3"/>
    <w:rsid w:val="007A4A81"/>
    <w:rsid w:val="007A5012"/>
    <w:rsid w:val="007A51A4"/>
    <w:rsid w:val="007A5393"/>
    <w:rsid w:val="007A551F"/>
    <w:rsid w:val="007A574F"/>
    <w:rsid w:val="007A5DF7"/>
    <w:rsid w:val="007A61E6"/>
    <w:rsid w:val="007A6228"/>
    <w:rsid w:val="007A6562"/>
    <w:rsid w:val="007A6597"/>
    <w:rsid w:val="007A6B31"/>
    <w:rsid w:val="007A6ED3"/>
    <w:rsid w:val="007A6F4D"/>
    <w:rsid w:val="007A71E0"/>
    <w:rsid w:val="007A7CAC"/>
    <w:rsid w:val="007A7D0A"/>
    <w:rsid w:val="007A7E3E"/>
    <w:rsid w:val="007A7FE6"/>
    <w:rsid w:val="007B03E9"/>
    <w:rsid w:val="007B094E"/>
    <w:rsid w:val="007B0AEE"/>
    <w:rsid w:val="007B0DD6"/>
    <w:rsid w:val="007B0DFA"/>
    <w:rsid w:val="007B0E86"/>
    <w:rsid w:val="007B10AA"/>
    <w:rsid w:val="007B1100"/>
    <w:rsid w:val="007B16F1"/>
    <w:rsid w:val="007B1CC6"/>
    <w:rsid w:val="007B26FD"/>
    <w:rsid w:val="007B2D1E"/>
    <w:rsid w:val="007B30E9"/>
    <w:rsid w:val="007B3691"/>
    <w:rsid w:val="007B37F3"/>
    <w:rsid w:val="007B38C8"/>
    <w:rsid w:val="007B3A73"/>
    <w:rsid w:val="007B3C07"/>
    <w:rsid w:val="007B3CE9"/>
    <w:rsid w:val="007B3D6C"/>
    <w:rsid w:val="007B415D"/>
    <w:rsid w:val="007B47F3"/>
    <w:rsid w:val="007B5180"/>
    <w:rsid w:val="007B56FB"/>
    <w:rsid w:val="007B5755"/>
    <w:rsid w:val="007B5759"/>
    <w:rsid w:val="007B5771"/>
    <w:rsid w:val="007B5843"/>
    <w:rsid w:val="007B5881"/>
    <w:rsid w:val="007B58C8"/>
    <w:rsid w:val="007B5CEF"/>
    <w:rsid w:val="007B5DB9"/>
    <w:rsid w:val="007B5E71"/>
    <w:rsid w:val="007B661A"/>
    <w:rsid w:val="007B66AC"/>
    <w:rsid w:val="007B66C5"/>
    <w:rsid w:val="007B684C"/>
    <w:rsid w:val="007B6A3A"/>
    <w:rsid w:val="007B6AEC"/>
    <w:rsid w:val="007B7167"/>
    <w:rsid w:val="007B76AD"/>
    <w:rsid w:val="007B7E3B"/>
    <w:rsid w:val="007B7FCF"/>
    <w:rsid w:val="007C06AD"/>
    <w:rsid w:val="007C091F"/>
    <w:rsid w:val="007C0BC9"/>
    <w:rsid w:val="007C0C42"/>
    <w:rsid w:val="007C0CE7"/>
    <w:rsid w:val="007C0D81"/>
    <w:rsid w:val="007C0EF5"/>
    <w:rsid w:val="007C1238"/>
    <w:rsid w:val="007C1323"/>
    <w:rsid w:val="007C1609"/>
    <w:rsid w:val="007C1623"/>
    <w:rsid w:val="007C1BE5"/>
    <w:rsid w:val="007C1CE5"/>
    <w:rsid w:val="007C1F39"/>
    <w:rsid w:val="007C2112"/>
    <w:rsid w:val="007C21BB"/>
    <w:rsid w:val="007C2851"/>
    <w:rsid w:val="007C2920"/>
    <w:rsid w:val="007C2A5C"/>
    <w:rsid w:val="007C2BAA"/>
    <w:rsid w:val="007C333A"/>
    <w:rsid w:val="007C345E"/>
    <w:rsid w:val="007C379F"/>
    <w:rsid w:val="007C38B6"/>
    <w:rsid w:val="007C3DD5"/>
    <w:rsid w:val="007C3E78"/>
    <w:rsid w:val="007C40ED"/>
    <w:rsid w:val="007C4443"/>
    <w:rsid w:val="007C47C9"/>
    <w:rsid w:val="007C4957"/>
    <w:rsid w:val="007C497D"/>
    <w:rsid w:val="007C4A8E"/>
    <w:rsid w:val="007C4CA8"/>
    <w:rsid w:val="007C4D79"/>
    <w:rsid w:val="007C4EA0"/>
    <w:rsid w:val="007C4EC4"/>
    <w:rsid w:val="007C4FD3"/>
    <w:rsid w:val="007C52C0"/>
    <w:rsid w:val="007C5508"/>
    <w:rsid w:val="007C55DB"/>
    <w:rsid w:val="007C587E"/>
    <w:rsid w:val="007C5895"/>
    <w:rsid w:val="007C5AA0"/>
    <w:rsid w:val="007C6373"/>
    <w:rsid w:val="007C6439"/>
    <w:rsid w:val="007C69E6"/>
    <w:rsid w:val="007C6C70"/>
    <w:rsid w:val="007C6D24"/>
    <w:rsid w:val="007C6F0F"/>
    <w:rsid w:val="007C7105"/>
    <w:rsid w:val="007C71AC"/>
    <w:rsid w:val="007C77C1"/>
    <w:rsid w:val="007D04C1"/>
    <w:rsid w:val="007D072B"/>
    <w:rsid w:val="007D0AE5"/>
    <w:rsid w:val="007D0C70"/>
    <w:rsid w:val="007D0D90"/>
    <w:rsid w:val="007D114A"/>
    <w:rsid w:val="007D1591"/>
    <w:rsid w:val="007D16EB"/>
    <w:rsid w:val="007D18CD"/>
    <w:rsid w:val="007D1C12"/>
    <w:rsid w:val="007D1C26"/>
    <w:rsid w:val="007D1D15"/>
    <w:rsid w:val="007D23A0"/>
    <w:rsid w:val="007D2763"/>
    <w:rsid w:val="007D27C6"/>
    <w:rsid w:val="007D2A02"/>
    <w:rsid w:val="007D2B49"/>
    <w:rsid w:val="007D2FB2"/>
    <w:rsid w:val="007D3043"/>
    <w:rsid w:val="007D32AB"/>
    <w:rsid w:val="007D3348"/>
    <w:rsid w:val="007D3515"/>
    <w:rsid w:val="007D36E1"/>
    <w:rsid w:val="007D3B1F"/>
    <w:rsid w:val="007D4945"/>
    <w:rsid w:val="007D4C05"/>
    <w:rsid w:val="007D4E98"/>
    <w:rsid w:val="007D4EF7"/>
    <w:rsid w:val="007D5077"/>
    <w:rsid w:val="007D5130"/>
    <w:rsid w:val="007D565B"/>
    <w:rsid w:val="007D56F0"/>
    <w:rsid w:val="007D58D9"/>
    <w:rsid w:val="007D5BF3"/>
    <w:rsid w:val="007D664D"/>
    <w:rsid w:val="007D6D85"/>
    <w:rsid w:val="007D6FB1"/>
    <w:rsid w:val="007D70A3"/>
    <w:rsid w:val="007D70EA"/>
    <w:rsid w:val="007D73A0"/>
    <w:rsid w:val="007D77DB"/>
    <w:rsid w:val="007D7976"/>
    <w:rsid w:val="007D7A21"/>
    <w:rsid w:val="007D7B85"/>
    <w:rsid w:val="007E0280"/>
    <w:rsid w:val="007E0341"/>
    <w:rsid w:val="007E03BC"/>
    <w:rsid w:val="007E0553"/>
    <w:rsid w:val="007E057B"/>
    <w:rsid w:val="007E06E2"/>
    <w:rsid w:val="007E0773"/>
    <w:rsid w:val="007E0AE0"/>
    <w:rsid w:val="007E0B9B"/>
    <w:rsid w:val="007E0D60"/>
    <w:rsid w:val="007E10EB"/>
    <w:rsid w:val="007E1110"/>
    <w:rsid w:val="007E12EF"/>
    <w:rsid w:val="007E15DF"/>
    <w:rsid w:val="007E238A"/>
    <w:rsid w:val="007E2399"/>
    <w:rsid w:val="007E2FAC"/>
    <w:rsid w:val="007E34DE"/>
    <w:rsid w:val="007E361F"/>
    <w:rsid w:val="007E37DB"/>
    <w:rsid w:val="007E3A23"/>
    <w:rsid w:val="007E3A2D"/>
    <w:rsid w:val="007E3C09"/>
    <w:rsid w:val="007E3C90"/>
    <w:rsid w:val="007E3D18"/>
    <w:rsid w:val="007E4053"/>
    <w:rsid w:val="007E41D0"/>
    <w:rsid w:val="007E42A4"/>
    <w:rsid w:val="007E4ABE"/>
    <w:rsid w:val="007E4BA5"/>
    <w:rsid w:val="007E4FA2"/>
    <w:rsid w:val="007E50EB"/>
    <w:rsid w:val="007E5379"/>
    <w:rsid w:val="007E53E9"/>
    <w:rsid w:val="007E549A"/>
    <w:rsid w:val="007E5C1E"/>
    <w:rsid w:val="007E5DEB"/>
    <w:rsid w:val="007E5E59"/>
    <w:rsid w:val="007E5F36"/>
    <w:rsid w:val="007E5F87"/>
    <w:rsid w:val="007E6196"/>
    <w:rsid w:val="007E6564"/>
    <w:rsid w:val="007E6618"/>
    <w:rsid w:val="007E6913"/>
    <w:rsid w:val="007E6A4D"/>
    <w:rsid w:val="007E6FCA"/>
    <w:rsid w:val="007E708E"/>
    <w:rsid w:val="007E731C"/>
    <w:rsid w:val="007E7823"/>
    <w:rsid w:val="007E78CC"/>
    <w:rsid w:val="007E7ABB"/>
    <w:rsid w:val="007E7BB1"/>
    <w:rsid w:val="007F062C"/>
    <w:rsid w:val="007F0932"/>
    <w:rsid w:val="007F0A0A"/>
    <w:rsid w:val="007F0B9D"/>
    <w:rsid w:val="007F0C3D"/>
    <w:rsid w:val="007F0C5D"/>
    <w:rsid w:val="007F13AB"/>
    <w:rsid w:val="007F147C"/>
    <w:rsid w:val="007F152B"/>
    <w:rsid w:val="007F1600"/>
    <w:rsid w:val="007F1815"/>
    <w:rsid w:val="007F1B9F"/>
    <w:rsid w:val="007F1D80"/>
    <w:rsid w:val="007F1E8D"/>
    <w:rsid w:val="007F2998"/>
    <w:rsid w:val="007F2CF3"/>
    <w:rsid w:val="007F33BA"/>
    <w:rsid w:val="007F34D5"/>
    <w:rsid w:val="007F373E"/>
    <w:rsid w:val="007F37CC"/>
    <w:rsid w:val="007F3F78"/>
    <w:rsid w:val="007F4201"/>
    <w:rsid w:val="007F4C30"/>
    <w:rsid w:val="007F5313"/>
    <w:rsid w:val="007F5694"/>
    <w:rsid w:val="007F59FE"/>
    <w:rsid w:val="007F5A47"/>
    <w:rsid w:val="007F5CDC"/>
    <w:rsid w:val="007F5F57"/>
    <w:rsid w:val="007F5F67"/>
    <w:rsid w:val="007F6577"/>
    <w:rsid w:val="007F69FC"/>
    <w:rsid w:val="007F6B08"/>
    <w:rsid w:val="007F6C72"/>
    <w:rsid w:val="007F6EAD"/>
    <w:rsid w:val="007F73B9"/>
    <w:rsid w:val="007F74D0"/>
    <w:rsid w:val="007F760A"/>
    <w:rsid w:val="007F7679"/>
    <w:rsid w:val="007F79AE"/>
    <w:rsid w:val="007F79E8"/>
    <w:rsid w:val="007F7B99"/>
    <w:rsid w:val="007F7DEE"/>
    <w:rsid w:val="00800344"/>
    <w:rsid w:val="00800BCD"/>
    <w:rsid w:val="00800C7E"/>
    <w:rsid w:val="00800E65"/>
    <w:rsid w:val="00801065"/>
    <w:rsid w:val="0080112A"/>
    <w:rsid w:val="00801390"/>
    <w:rsid w:val="0080197A"/>
    <w:rsid w:val="00801AD8"/>
    <w:rsid w:val="00801BC5"/>
    <w:rsid w:val="00801CD4"/>
    <w:rsid w:val="00801F0A"/>
    <w:rsid w:val="00802027"/>
    <w:rsid w:val="00802196"/>
    <w:rsid w:val="008024E8"/>
    <w:rsid w:val="00802500"/>
    <w:rsid w:val="00802512"/>
    <w:rsid w:val="00802589"/>
    <w:rsid w:val="008025D8"/>
    <w:rsid w:val="00802622"/>
    <w:rsid w:val="008028AF"/>
    <w:rsid w:val="00802932"/>
    <w:rsid w:val="00802C08"/>
    <w:rsid w:val="008031CC"/>
    <w:rsid w:val="00803526"/>
    <w:rsid w:val="008036EE"/>
    <w:rsid w:val="008037EB"/>
    <w:rsid w:val="00803939"/>
    <w:rsid w:val="00803B64"/>
    <w:rsid w:val="00803CCF"/>
    <w:rsid w:val="00803F3A"/>
    <w:rsid w:val="00804283"/>
    <w:rsid w:val="00804291"/>
    <w:rsid w:val="0080444A"/>
    <w:rsid w:val="00804A3C"/>
    <w:rsid w:val="00804ECE"/>
    <w:rsid w:val="00804EEA"/>
    <w:rsid w:val="00805070"/>
    <w:rsid w:val="008050C0"/>
    <w:rsid w:val="0080555B"/>
    <w:rsid w:val="00805757"/>
    <w:rsid w:val="0080579F"/>
    <w:rsid w:val="00805AD2"/>
    <w:rsid w:val="00805E48"/>
    <w:rsid w:val="00805F85"/>
    <w:rsid w:val="008060F7"/>
    <w:rsid w:val="00806149"/>
    <w:rsid w:val="0080639E"/>
    <w:rsid w:val="0080655B"/>
    <w:rsid w:val="008065C6"/>
    <w:rsid w:val="00806C4F"/>
    <w:rsid w:val="008075D7"/>
    <w:rsid w:val="008078F4"/>
    <w:rsid w:val="00807916"/>
    <w:rsid w:val="00807A8C"/>
    <w:rsid w:val="00807C28"/>
    <w:rsid w:val="0080965C"/>
    <w:rsid w:val="008103AA"/>
    <w:rsid w:val="00810C7E"/>
    <w:rsid w:val="008112E8"/>
    <w:rsid w:val="00811788"/>
    <w:rsid w:val="008117AC"/>
    <w:rsid w:val="00811A7B"/>
    <w:rsid w:val="00811C73"/>
    <w:rsid w:val="00811FAC"/>
    <w:rsid w:val="0081269D"/>
    <w:rsid w:val="008127AB"/>
    <w:rsid w:val="00812F23"/>
    <w:rsid w:val="008131CF"/>
    <w:rsid w:val="008133F7"/>
    <w:rsid w:val="00813C2A"/>
    <w:rsid w:val="00813D30"/>
    <w:rsid w:val="00814000"/>
    <w:rsid w:val="0081443C"/>
    <w:rsid w:val="008144A6"/>
    <w:rsid w:val="00814C64"/>
    <w:rsid w:val="00814CAF"/>
    <w:rsid w:val="00814D57"/>
    <w:rsid w:val="00815255"/>
    <w:rsid w:val="008152E4"/>
    <w:rsid w:val="00815362"/>
    <w:rsid w:val="008153AE"/>
    <w:rsid w:val="00815819"/>
    <w:rsid w:val="00815DF0"/>
    <w:rsid w:val="00815E99"/>
    <w:rsid w:val="00816250"/>
    <w:rsid w:val="008163BB"/>
    <w:rsid w:val="00816A99"/>
    <w:rsid w:val="00816C35"/>
    <w:rsid w:val="00816D85"/>
    <w:rsid w:val="00817740"/>
    <w:rsid w:val="00820481"/>
    <w:rsid w:val="00820790"/>
    <w:rsid w:val="0082081E"/>
    <w:rsid w:val="0082091B"/>
    <w:rsid w:val="00820ABE"/>
    <w:rsid w:val="00820B1A"/>
    <w:rsid w:val="00820BDA"/>
    <w:rsid w:val="00820C29"/>
    <w:rsid w:val="00820E2B"/>
    <w:rsid w:val="00820F9A"/>
    <w:rsid w:val="00820FE2"/>
    <w:rsid w:val="008210F9"/>
    <w:rsid w:val="008211AD"/>
    <w:rsid w:val="008214FA"/>
    <w:rsid w:val="00821E1E"/>
    <w:rsid w:val="00821FD9"/>
    <w:rsid w:val="008220B9"/>
    <w:rsid w:val="008220C9"/>
    <w:rsid w:val="0082262F"/>
    <w:rsid w:val="0082265D"/>
    <w:rsid w:val="0082270C"/>
    <w:rsid w:val="008229D0"/>
    <w:rsid w:val="00823002"/>
    <w:rsid w:val="008230A4"/>
    <w:rsid w:val="008231CD"/>
    <w:rsid w:val="00823565"/>
    <w:rsid w:val="008236A5"/>
    <w:rsid w:val="008237FA"/>
    <w:rsid w:val="00823928"/>
    <w:rsid w:val="00823D33"/>
    <w:rsid w:val="0082447D"/>
    <w:rsid w:val="0082468A"/>
    <w:rsid w:val="008247CF"/>
    <w:rsid w:val="008249B5"/>
    <w:rsid w:val="00824E56"/>
    <w:rsid w:val="00825361"/>
    <w:rsid w:val="008255BB"/>
    <w:rsid w:val="00825DC2"/>
    <w:rsid w:val="00825F8A"/>
    <w:rsid w:val="00825FC1"/>
    <w:rsid w:val="00825FE7"/>
    <w:rsid w:val="00826492"/>
    <w:rsid w:val="00826E85"/>
    <w:rsid w:val="00826F78"/>
    <w:rsid w:val="0082702E"/>
    <w:rsid w:val="0082770F"/>
    <w:rsid w:val="00827B68"/>
    <w:rsid w:val="00827E3E"/>
    <w:rsid w:val="00830043"/>
    <w:rsid w:val="008304D3"/>
    <w:rsid w:val="0083075C"/>
    <w:rsid w:val="00830B43"/>
    <w:rsid w:val="00830BA9"/>
    <w:rsid w:val="00830BEC"/>
    <w:rsid w:val="00830C43"/>
    <w:rsid w:val="00830F31"/>
    <w:rsid w:val="00831152"/>
    <w:rsid w:val="00831452"/>
    <w:rsid w:val="0083145B"/>
    <w:rsid w:val="008318FD"/>
    <w:rsid w:val="0083198F"/>
    <w:rsid w:val="00831BAD"/>
    <w:rsid w:val="00831D1D"/>
    <w:rsid w:val="00831F9F"/>
    <w:rsid w:val="00832016"/>
    <w:rsid w:val="008321B9"/>
    <w:rsid w:val="00832252"/>
    <w:rsid w:val="00832666"/>
    <w:rsid w:val="00832830"/>
    <w:rsid w:val="00832A32"/>
    <w:rsid w:val="00832CF2"/>
    <w:rsid w:val="00832FBB"/>
    <w:rsid w:val="00833252"/>
    <w:rsid w:val="0083330A"/>
    <w:rsid w:val="008333D4"/>
    <w:rsid w:val="0083360A"/>
    <w:rsid w:val="00833675"/>
    <w:rsid w:val="008337A6"/>
    <w:rsid w:val="00833880"/>
    <w:rsid w:val="00833CE2"/>
    <w:rsid w:val="00833DFB"/>
    <w:rsid w:val="00833E9F"/>
    <w:rsid w:val="008340E4"/>
    <w:rsid w:val="00834560"/>
    <w:rsid w:val="008345A2"/>
    <w:rsid w:val="00834725"/>
    <w:rsid w:val="00834ED6"/>
    <w:rsid w:val="008350EC"/>
    <w:rsid w:val="008353A4"/>
    <w:rsid w:val="008357D2"/>
    <w:rsid w:val="00835857"/>
    <w:rsid w:val="00835B7A"/>
    <w:rsid w:val="0083605A"/>
    <w:rsid w:val="0083670F"/>
    <w:rsid w:val="008368A5"/>
    <w:rsid w:val="00837146"/>
    <w:rsid w:val="00837504"/>
    <w:rsid w:val="0083773C"/>
    <w:rsid w:val="008379C9"/>
    <w:rsid w:val="00837CD1"/>
    <w:rsid w:val="00837D33"/>
    <w:rsid w:val="00837ED0"/>
    <w:rsid w:val="008403B0"/>
    <w:rsid w:val="00840481"/>
    <w:rsid w:val="00840569"/>
    <w:rsid w:val="00840656"/>
    <w:rsid w:val="0084082C"/>
    <w:rsid w:val="00840D62"/>
    <w:rsid w:val="00841119"/>
    <w:rsid w:val="008413A3"/>
    <w:rsid w:val="00841435"/>
    <w:rsid w:val="008415BA"/>
    <w:rsid w:val="0084165A"/>
    <w:rsid w:val="008417F6"/>
    <w:rsid w:val="008418C4"/>
    <w:rsid w:val="00841F2D"/>
    <w:rsid w:val="0084210E"/>
    <w:rsid w:val="00842143"/>
    <w:rsid w:val="0084227B"/>
    <w:rsid w:val="00842485"/>
    <w:rsid w:val="00842AE4"/>
    <w:rsid w:val="00842C9B"/>
    <w:rsid w:val="00842DFB"/>
    <w:rsid w:val="00843463"/>
    <w:rsid w:val="00843659"/>
    <w:rsid w:val="00843758"/>
    <w:rsid w:val="00843FB7"/>
    <w:rsid w:val="00844317"/>
    <w:rsid w:val="00844401"/>
    <w:rsid w:val="008444BE"/>
    <w:rsid w:val="00844B53"/>
    <w:rsid w:val="00844BFA"/>
    <w:rsid w:val="00844FED"/>
    <w:rsid w:val="008455BE"/>
    <w:rsid w:val="008458EB"/>
    <w:rsid w:val="00845979"/>
    <w:rsid w:val="00845E2E"/>
    <w:rsid w:val="008463B1"/>
    <w:rsid w:val="00846899"/>
    <w:rsid w:val="00846A5C"/>
    <w:rsid w:val="00846BBA"/>
    <w:rsid w:val="00847037"/>
    <w:rsid w:val="008470A3"/>
    <w:rsid w:val="00847219"/>
    <w:rsid w:val="008472AB"/>
    <w:rsid w:val="0084756D"/>
    <w:rsid w:val="00847587"/>
    <w:rsid w:val="00847924"/>
    <w:rsid w:val="0084799E"/>
    <w:rsid w:val="00847A99"/>
    <w:rsid w:val="00847BE4"/>
    <w:rsid w:val="00847C83"/>
    <w:rsid w:val="00847C85"/>
    <w:rsid w:val="00847D74"/>
    <w:rsid w:val="008505EC"/>
    <w:rsid w:val="008506B7"/>
    <w:rsid w:val="0085081D"/>
    <w:rsid w:val="00850993"/>
    <w:rsid w:val="00850A86"/>
    <w:rsid w:val="008512C4"/>
    <w:rsid w:val="008518C9"/>
    <w:rsid w:val="00851E72"/>
    <w:rsid w:val="00851EAA"/>
    <w:rsid w:val="00852673"/>
    <w:rsid w:val="008528B6"/>
    <w:rsid w:val="00852993"/>
    <w:rsid w:val="00852CF2"/>
    <w:rsid w:val="008535A9"/>
    <w:rsid w:val="00853845"/>
    <w:rsid w:val="008539D5"/>
    <w:rsid w:val="00853A43"/>
    <w:rsid w:val="00853E19"/>
    <w:rsid w:val="00853F5D"/>
    <w:rsid w:val="008543DE"/>
    <w:rsid w:val="00854F84"/>
    <w:rsid w:val="00854FA3"/>
    <w:rsid w:val="0085536D"/>
    <w:rsid w:val="0085568B"/>
    <w:rsid w:val="00855D68"/>
    <w:rsid w:val="008561B1"/>
    <w:rsid w:val="00856228"/>
    <w:rsid w:val="00856231"/>
    <w:rsid w:val="0085644B"/>
    <w:rsid w:val="00856AC7"/>
    <w:rsid w:val="00857180"/>
    <w:rsid w:val="0085728E"/>
    <w:rsid w:val="00857411"/>
    <w:rsid w:val="00857936"/>
    <w:rsid w:val="00857AC5"/>
    <w:rsid w:val="00857C4E"/>
    <w:rsid w:val="008600A5"/>
    <w:rsid w:val="0086070E"/>
    <w:rsid w:val="00860948"/>
    <w:rsid w:val="00860F50"/>
    <w:rsid w:val="00860F76"/>
    <w:rsid w:val="0086125C"/>
    <w:rsid w:val="008614E8"/>
    <w:rsid w:val="0086164D"/>
    <w:rsid w:val="0086166D"/>
    <w:rsid w:val="00861AA4"/>
    <w:rsid w:val="00861AB3"/>
    <w:rsid w:val="00861AB6"/>
    <w:rsid w:val="00862152"/>
    <w:rsid w:val="008625DF"/>
    <w:rsid w:val="00862653"/>
    <w:rsid w:val="0086293C"/>
    <w:rsid w:val="0086303B"/>
    <w:rsid w:val="00863290"/>
    <w:rsid w:val="008635B2"/>
    <w:rsid w:val="00863E74"/>
    <w:rsid w:val="008642B5"/>
    <w:rsid w:val="00864AD8"/>
    <w:rsid w:val="00864AFA"/>
    <w:rsid w:val="00864CC0"/>
    <w:rsid w:val="00864D57"/>
    <w:rsid w:val="00865002"/>
    <w:rsid w:val="008650A8"/>
    <w:rsid w:val="00865320"/>
    <w:rsid w:val="00865562"/>
    <w:rsid w:val="008658A2"/>
    <w:rsid w:val="008659FE"/>
    <w:rsid w:val="00865E04"/>
    <w:rsid w:val="00866033"/>
    <w:rsid w:val="00866266"/>
    <w:rsid w:val="008665D3"/>
    <w:rsid w:val="008666AF"/>
    <w:rsid w:val="00866A68"/>
    <w:rsid w:val="00866E1E"/>
    <w:rsid w:val="00866EF9"/>
    <w:rsid w:val="00866EFA"/>
    <w:rsid w:val="0086728C"/>
    <w:rsid w:val="008672DA"/>
    <w:rsid w:val="00867547"/>
    <w:rsid w:val="00867A0D"/>
    <w:rsid w:val="00867CD3"/>
    <w:rsid w:val="00867E46"/>
    <w:rsid w:val="00870172"/>
    <w:rsid w:val="008704AB"/>
    <w:rsid w:val="00870F11"/>
    <w:rsid w:val="008712E5"/>
    <w:rsid w:val="0087180B"/>
    <w:rsid w:val="00871AB1"/>
    <w:rsid w:val="00871C99"/>
    <w:rsid w:val="00871E62"/>
    <w:rsid w:val="00872051"/>
    <w:rsid w:val="00872422"/>
    <w:rsid w:val="0087255A"/>
    <w:rsid w:val="00872A68"/>
    <w:rsid w:val="00872DFE"/>
    <w:rsid w:val="00873075"/>
    <w:rsid w:val="008734BE"/>
    <w:rsid w:val="0087351F"/>
    <w:rsid w:val="008736B6"/>
    <w:rsid w:val="00873740"/>
    <w:rsid w:val="00873780"/>
    <w:rsid w:val="008738CC"/>
    <w:rsid w:val="00873F4D"/>
    <w:rsid w:val="00873FAA"/>
    <w:rsid w:val="00874004"/>
    <w:rsid w:val="008741D5"/>
    <w:rsid w:val="0087428B"/>
    <w:rsid w:val="00874559"/>
    <w:rsid w:val="008749B8"/>
    <w:rsid w:val="00874C92"/>
    <w:rsid w:val="00874E3F"/>
    <w:rsid w:val="00874F48"/>
    <w:rsid w:val="00875040"/>
    <w:rsid w:val="008759A8"/>
    <w:rsid w:val="00875BF3"/>
    <w:rsid w:val="00876490"/>
    <w:rsid w:val="008764FD"/>
    <w:rsid w:val="0087668B"/>
    <w:rsid w:val="00876856"/>
    <w:rsid w:val="0087689C"/>
    <w:rsid w:val="00876931"/>
    <w:rsid w:val="00876A5E"/>
    <w:rsid w:val="00876B0F"/>
    <w:rsid w:val="00876F0C"/>
    <w:rsid w:val="00876F8A"/>
    <w:rsid w:val="008770D3"/>
    <w:rsid w:val="008771EE"/>
    <w:rsid w:val="00877683"/>
    <w:rsid w:val="00880255"/>
    <w:rsid w:val="0088029E"/>
    <w:rsid w:val="0088049F"/>
    <w:rsid w:val="00880542"/>
    <w:rsid w:val="008809DF"/>
    <w:rsid w:val="00881010"/>
    <w:rsid w:val="00881153"/>
    <w:rsid w:val="008813A2"/>
    <w:rsid w:val="00881C08"/>
    <w:rsid w:val="00881E75"/>
    <w:rsid w:val="00881F25"/>
    <w:rsid w:val="008821D7"/>
    <w:rsid w:val="008825CB"/>
    <w:rsid w:val="008825E6"/>
    <w:rsid w:val="008827F3"/>
    <w:rsid w:val="00882961"/>
    <w:rsid w:val="00882C42"/>
    <w:rsid w:val="00882E39"/>
    <w:rsid w:val="0088331E"/>
    <w:rsid w:val="00883384"/>
    <w:rsid w:val="0088338E"/>
    <w:rsid w:val="00883556"/>
    <w:rsid w:val="008836EB"/>
    <w:rsid w:val="00883860"/>
    <w:rsid w:val="008838D4"/>
    <w:rsid w:val="0088398C"/>
    <w:rsid w:val="008839B8"/>
    <w:rsid w:val="00883A55"/>
    <w:rsid w:val="00883ABD"/>
    <w:rsid w:val="00883CBB"/>
    <w:rsid w:val="00883F3E"/>
    <w:rsid w:val="008842CF"/>
    <w:rsid w:val="00884597"/>
    <w:rsid w:val="00884CA0"/>
    <w:rsid w:val="00884D0E"/>
    <w:rsid w:val="00884E12"/>
    <w:rsid w:val="00884E2C"/>
    <w:rsid w:val="00884F04"/>
    <w:rsid w:val="00885223"/>
    <w:rsid w:val="008852B2"/>
    <w:rsid w:val="00885303"/>
    <w:rsid w:val="00885485"/>
    <w:rsid w:val="00885BFC"/>
    <w:rsid w:val="00886009"/>
    <w:rsid w:val="008861DD"/>
    <w:rsid w:val="00887288"/>
    <w:rsid w:val="008872CC"/>
    <w:rsid w:val="008874E6"/>
    <w:rsid w:val="0088750A"/>
    <w:rsid w:val="00887598"/>
    <w:rsid w:val="00887857"/>
    <w:rsid w:val="00887D0C"/>
    <w:rsid w:val="00887D45"/>
    <w:rsid w:val="00890385"/>
    <w:rsid w:val="00890546"/>
    <w:rsid w:val="008907B3"/>
    <w:rsid w:val="008908BD"/>
    <w:rsid w:val="00890AA6"/>
    <w:rsid w:val="00890CC2"/>
    <w:rsid w:val="00891182"/>
    <w:rsid w:val="00891458"/>
    <w:rsid w:val="00891580"/>
    <w:rsid w:val="008916BA"/>
    <w:rsid w:val="008918A6"/>
    <w:rsid w:val="0089199E"/>
    <w:rsid w:val="00891A74"/>
    <w:rsid w:val="00891B39"/>
    <w:rsid w:val="008920FD"/>
    <w:rsid w:val="008928FC"/>
    <w:rsid w:val="0089290D"/>
    <w:rsid w:val="0089291E"/>
    <w:rsid w:val="00892B16"/>
    <w:rsid w:val="00892C18"/>
    <w:rsid w:val="00892D8F"/>
    <w:rsid w:val="00893014"/>
    <w:rsid w:val="00893161"/>
    <w:rsid w:val="00893635"/>
    <w:rsid w:val="0089363D"/>
    <w:rsid w:val="00893DA8"/>
    <w:rsid w:val="00893DDF"/>
    <w:rsid w:val="00894719"/>
    <w:rsid w:val="008948C7"/>
    <w:rsid w:val="00894947"/>
    <w:rsid w:val="00894F24"/>
    <w:rsid w:val="0089512F"/>
    <w:rsid w:val="00895230"/>
    <w:rsid w:val="0089570B"/>
    <w:rsid w:val="008958A4"/>
    <w:rsid w:val="00895991"/>
    <w:rsid w:val="00895AF0"/>
    <w:rsid w:val="00895B56"/>
    <w:rsid w:val="00895BF3"/>
    <w:rsid w:val="00895CCD"/>
    <w:rsid w:val="008964B0"/>
    <w:rsid w:val="008965B1"/>
    <w:rsid w:val="00896628"/>
    <w:rsid w:val="00896D10"/>
    <w:rsid w:val="00896FF6"/>
    <w:rsid w:val="008976D7"/>
    <w:rsid w:val="008977AE"/>
    <w:rsid w:val="008977D7"/>
    <w:rsid w:val="008A00DC"/>
    <w:rsid w:val="008A01CE"/>
    <w:rsid w:val="008A0284"/>
    <w:rsid w:val="008A0287"/>
    <w:rsid w:val="008A0346"/>
    <w:rsid w:val="008A0D2A"/>
    <w:rsid w:val="008A0DBE"/>
    <w:rsid w:val="008A0FDA"/>
    <w:rsid w:val="008A1182"/>
    <w:rsid w:val="008A1376"/>
    <w:rsid w:val="008A14F2"/>
    <w:rsid w:val="008A18B2"/>
    <w:rsid w:val="008A1988"/>
    <w:rsid w:val="008A19BC"/>
    <w:rsid w:val="008A1A5B"/>
    <w:rsid w:val="008A2224"/>
    <w:rsid w:val="008A2831"/>
    <w:rsid w:val="008A285B"/>
    <w:rsid w:val="008A2CAD"/>
    <w:rsid w:val="008A2FAB"/>
    <w:rsid w:val="008A307E"/>
    <w:rsid w:val="008A3226"/>
    <w:rsid w:val="008A3661"/>
    <w:rsid w:val="008A42AD"/>
    <w:rsid w:val="008A4408"/>
    <w:rsid w:val="008A4502"/>
    <w:rsid w:val="008A4753"/>
    <w:rsid w:val="008A4892"/>
    <w:rsid w:val="008A4909"/>
    <w:rsid w:val="008A4D4D"/>
    <w:rsid w:val="008A4DB6"/>
    <w:rsid w:val="008A4F23"/>
    <w:rsid w:val="008A5B16"/>
    <w:rsid w:val="008A5DCE"/>
    <w:rsid w:val="008A6062"/>
    <w:rsid w:val="008A634A"/>
    <w:rsid w:val="008A652F"/>
    <w:rsid w:val="008A66A9"/>
    <w:rsid w:val="008A66F0"/>
    <w:rsid w:val="008A682B"/>
    <w:rsid w:val="008A68E6"/>
    <w:rsid w:val="008A6DDB"/>
    <w:rsid w:val="008A7247"/>
    <w:rsid w:val="008A72D6"/>
    <w:rsid w:val="008A7551"/>
    <w:rsid w:val="008A7A1F"/>
    <w:rsid w:val="008A7A2B"/>
    <w:rsid w:val="008A7B29"/>
    <w:rsid w:val="008A7D71"/>
    <w:rsid w:val="008A7F6E"/>
    <w:rsid w:val="008B0032"/>
    <w:rsid w:val="008B0062"/>
    <w:rsid w:val="008B01B3"/>
    <w:rsid w:val="008B036D"/>
    <w:rsid w:val="008B03D9"/>
    <w:rsid w:val="008B0B41"/>
    <w:rsid w:val="008B0B71"/>
    <w:rsid w:val="008B0D6F"/>
    <w:rsid w:val="008B0DBF"/>
    <w:rsid w:val="008B0E05"/>
    <w:rsid w:val="008B19E3"/>
    <w:rsid w:val="008B1A93"/>
    <w:rsid w:val="008B1ABC"/>
    <w:rsid w:val="008B1D09"/>
    <w:rsid w:val="008B21D3"/>
    <w:rsid w:val="008B2559"/>
    <w:rsid w:val="008B28DC"/>
    <w:rsid w:val="008B2AC9"/>
    <w:rsid w:val="008B2E1B"/>
    <w:rsid w:val="008B2EC1"/>
    <w:rsid w:val="008B2FE2"/>
    <w:rsid w:val="008B3264"/>
    <w:rsid w:val="008B336D"/>
    <w:rsid w:val="008B38AD"/>
    <w:rsid w:val="008B3B00"/>
    <w:rsid w:val="008B3EFE"/>
    <w:rsid w:val="008B4258"/>
    <w:rsid w:val="008B462D"/>
    <w:rsid w:val="008B46AB"/>
    <w:rsid w:val="008B4770"/>
    <w:rsid w:val="008B48D7"/>
    <w:rsid w:val="008B49E5"/>
    <w:rsid w:val="008B4BD0"/>
    <w:rsid w:val="008B4CAE"/>
    <w:rsid w:val="008B4CD5"/>
    <w:rsid w:val="008B4D12"/>
    <w:rsid w:val="008B4EEF"/>
    <w:rsid w:val="008B4FD9"/>
    <w:rsid w:val="008B5746"/>
    <w:rsid w:val="008B5793"/>
    <w:rsid w:val="008B5A4C"/>
    <w:rsid w:val="008B5BF3"/>
    <w:rsid w:val="008B5E2B"/>
    <w:rsid w:val="008B60C8"/>
    <w:rsid w:val="008B60D9"/>
    <w:rsid w:val="008B61D5"/>
    <w:rsid w:val="008B6543"/>
    <w:rsid w:val="008B6612"/>
    <w:rsid w:val="008B696A"/>
    <w:rsid w:val="008B6A71"/>
    <w:rsid w:val="008B6FB9"/>
    <w:rsid w:val="008B7240"/>
    <w:rsid w:val="008B774E"/>
    <w:rsid w:val="008B78E0"/>
    <w:rsid w:val="008B7A93"/>
    <w:rsid w:val="008B7AED"/>
    <w:rsid w:val="008B7B95"/>
    <w:rsid w:val="008C00AD"/>
    <w:rsid w:val="008C0151"/>
    <w:rsid w:val="008C02E3"/>
    <w:rsid w:val="008C030E"/>
    <w:rsid w:val="008C0982"/>
    <w:rsid w:val="008C0A5A"/>
    <w:rsid w:val="008C1267"/>
    <w:rsid w:val="008C136B"/>
    <w:rsid w:val="008C1639"/>
    <w:rsid w:val="008C18EE"/>
    <w:rsid w:val="008C1A5E"/>
    <w:rsid w:val="008C1AAF"/>
    <w:rsid w:val="008C1AC6"/>
    <w:rsid w:val="008C1EFF"/>
    <w:rsid w:val="008C2126"/>
    <w:rsid w:val="008C2823"/>
    <w:rsid w:val="008C28D1"/>
    <w:rsid w:val="008C28F2"/>
    <w:rsid w:val="008C296A"/>
    <w:rsid w:val="008C29E2"/>
    <w:rsid w:val="008C323A"/>
    <w:rsid w:val="008C3952"/>
    <w:rsid w:val="008C3B63"/>
    <w:rsid w:val="008C40F6"/>
    <w:rsid w:val="008C4169"/>
    <w:rsid w:val="008C4386"/>
    <w:rsid w:val="008C4AE6"/>
    <w:rsid w:val="008C4C4B"/>
    <w:rsid w:val="008C4D48"/>
    <w:rsid w:val="008C4E16"/>
    <w:rsid w:val="008C5D8C"/>
    <w:rsid w:val="008C5E73"/>
    <w:rsid w:val="008C5F56"/>
    <w:rsid w:val="008C6094"/>
    <w:rsid w:val="008C6421"/>
    <w:rsid w:val="008C685E"/>
    <w:rsid w:val="008C6992"/>
    <w:rsid w:val="008C6D0D"/>
    <w:rsid w:val="008C70E6"/>
    <w:rsid w:val="008C7285"/>
    <w:rsid w:val="008C74E7"/>
    <w:rsid w:val="008C76C2"/>
    <w:rsid w:val="008C77DC"/>
    <w:rsid w:val="008C7869"/>
    <w:rsid w:val="008C7CE5"/>
    <w:rsid w:val="008C7EDC"/>
    <w:rsid w:val="008D0336"/>
    <w:rsid w:val="008D035B"/>
    <w:rsid w:val="008D0460"/>
    <w:rsid w:val="008D065A"/>
    <w:rsid w:val="008D069A"/>
    <w:rsid w:val="008D0811"/>
    <w:rsid w:val="008D0975"/>
    <w:rsid w:val="008D1211"/>
    <w:rsid w:val="008D1585"/>
    <w:rsid w:val="008D162E"/>
    <w:rsid w:val="008D169C"/>
    <w:rsid w:val="008D186F"/>
    <w:rsid w:val="008D189C"/>
    <w:rsid w:val="008D1982"/>
    <w:rsid w:val="008D1A4E"/>
    <w:rsid w:val="008D1D4E"/>
    <w:rsid w:val="008D1D6A"/>
    <w:rsid w:val="008D1EEC"/>
    <w:rsid w:val="008D1F36"/>
    <w:rsid w:val="008D21C4"/>
    <w:rsid w:val="008D2297"/>
    <w:rsid w:val="008D240E"/>
    <w:rsid w:val="008D2469"/>
    <w:rsid w:val="008D24A2"/>
    <w:rsid w:val="008D2B75"/>
    <w:rsid w:val="008D2D2D"/>
    <w:rsid w:val="008D2E65"/>
    <w:rsid w:val="008D30B3"/>
    <w:rsid w:val="008D328F"/>
    <w:rsid w:val="008D3454"/>
    <w:rsid w:val="008D3522"/>
    <w:rsid w:val="008D3585"/>
    <w:rsid w:val="008D35C1"/>
    <w:rsid w:val="008D36A2"/>
    <w:rsid w:val="008D3835"/>
    <w:rsid w:val="008D3C02"/>
    <w:rsid w:val="008D4111"/>
    <w:rsid w:val="008D41F5"/>
    <w:rsid w:val="008D4618"/>
    <w:rsid w:val="008D4862"/>
    <w:rsid w:val="008D48CD"/>
    <w:rsid w:val="008D4B8F"/>
    <w:rsid w:val="008D4E48"/>
    <w:rsid w:val="008D4FE2"/>
    <w:rsid w:val="008D50BB"/>
    <w:rsid w:val="008D53E4"/>
    <w:rsid w:val="008D53F7"/>
    <w:rsid w:val="008D5509"/>
    <w:rsid w:val="008D586D"/>
    <w:rsid w:val="008D5887"/>
    <w:rsid w:val="008D5953"/>
    <w:rsid w:val="008D59FD"/>
    <w:rsid w:val="008D5ABD"/>
    <w:rsid w:val="008D5C2E"/>
    <w:rsid w:val="008D5CB7"/>
    <w:rsid w:val="008D60C5"/>
    <w:rsid w:val="008D692F"/>
    <w:rsid w:val="008D6B75"/>
    <w:rsid w:val="008D6C3F"/>
    <w:rsid w:val="008D6C41"/>
    <w:rsid w:val="008D6EC8"/>
    <w:rsid w:val="008D6F3F"/>
    <w:rsid w:val="008D6FE9"/>
    <w:rsid w:val="008D70F7"/>
    <w:rsid w:val="008D7364"/>
    <w:rsid w:val="008D74B5"/>
    <w:rsid w:val="008D74DB"/>
    <w:rsid w:val="008D772C"/>
    <w:rsid w:val="008D7755"/>
    <w:rsid w:val="008D7B10"/>
    <w:rsid w:val="008D7EBE"/>
    <w:rsid w:val="008D7F43"/>
    <w:rsid w:val="008E0185"/>
    <w:rsid w:val="008E0436"/>
    <w:rsid w:val="008E069D"/>
    <w:rsid w:val="008E06EA"/>
    <w:rsid w:val="008E07CE"/>
    <w:rsid w:val="008E0DA1"/>
    <w:rsid w:val="008E1015"/>
    <w:rsid w:val="008E10E1"/>
    <w:rsid w:val="008E184E"/>
    <w:rsid w:val="008E1F9D"/>
    <w:rsid w:val="008E2026"/>
    <w:rsid w:val="008E20F8"/>
    <w:rsid w:val="008E21C5"/>
    <w:rsid w:val="008E2A87"/>
    <w:rsid w:val="008E37D0"/>
    <w:rsid w:val="008E38F1"/>
    <w:rsid w:val="008E3949"/>
    <w:rsid w:val="008E3DA0"/>
    <w:rsid w:val="008E3DCF"/>
    <w:rsid w:val="008E3E4A"/>
    <w:rsid w:val="008E411B"/>
    <w:rsid w:val="008E46FE"/>
    <w:rsid w:val="008E4C9C"/>
    <w:rsid w:val="008E4CFB"/>
    <w:rsid w:val="008E4EE2"/>
    <w:rsid w:val="008E5192"/>
    <w:rsid w:val="008E5280"/>
    <w:rsid w:val="008E5549"/>
    <w:rsid w:val="008E57A2"/>
    <w:rsid w:val="008E5BA3"/>
    <w:rsid w:val="008E5BE6"/>
    <w:rsid w:val="008E60A2"/>
    <w:rsid w:val="008E6289"/>
    <w:rsid w:val="008E6EBC"/>
    <w:rsid w:val="008E707B"/>
    <w:rsid w:val="008E74D7"/>
    <w:rsid w:val="008E7780"/>
    <w:rsid w:val="008E778A"/>
    <w:rsid w:val="008E7B11"/>
    <w:rsid w:val="008E7E28"/>
    <w:rsid w:val="008E7EEE"/>
    <w:rsid w:val="008F0041"/>
    <w:rsid w:val="008F00FF"/>
    <w:rsid w:val="008F0128"/>
    <w:rsid w:val="008F0361"/>
    <w:rsid w:val="008F0BD7"/>
    <w:rsid w:val="008F0BE5"/>
    <w:rsid w:val="008F0DD4"/>
    <w:rsid w:val="008F0E50"/>
    <w:rsid w:val="008F105E"/>
    <w:rsid w:val="008F1AD1"/>
    <w:rsid w:val="008F1CA5"/>
    <w:rsid w:val="008F1D00"/>
    <w:rsid w:val="008F1E32"/>
    <w:rsid w:val="008F231F"/>
    <w:rsid w:val="008F2383"/>
    <w:rsid w:val="008F24B3"/>
    <w:rsid w:val="008F25CF"/>
    <w:rsid w:val="008F267D"/>
    <w:rsid w:val="008F26FF"/>
    <w:rsid w:val="008F281A"/>
    <w:rsid w:val="008F292C"/>
    <w:rsid w:val="008F2B5D"/>
    <w:rsid w:val="008F2D8D"/>
    <w:rsid w:val="008F2F11"/>
    <w:rsid w:val="008F2FE8"/>
    <w:rsid w:val="008F31FF"/>
    <w:rsid w:val="008F3297"/>
    <w:rsid w:val="008F3537"/>
    <w:rsid w:val="008F35FC"/>
    <w:rsid w:val="008F362A"/>
    <w:rsid w:val="008F37C3"/>
    <w:rsid w:val="008F37C7"/>
    <w:rsid w:val="008F3A8D"/>
    <w:rsid w:val="008F3B97"/>
    <w:rsid w:val="008F3E91"/>
    <w:rsid w:val="008F4290"/>
    <w:rsid w:val="008F444A"/>
    <w:rsid w:val="008F47D2"/>
    <w:rsid w:val="008F4E81"/>
    <w:rsid w:val="008F55FA"/>
    <w:rsid w:val="008F5699"/>
    <w:rsid w:val="008F56E0"/>
    <w:rsid w:val="008F5CA2"/>
    <w:rsid w:val="008F5CC8"/>
    <w:rsid w:val="008F5EF9"/>
    <w:rsid w:val="008F646B"/>
    <w:rsid w:val="008F676B"/>
    <w:rsid w:val="008F6A1E"/>
    <w:rsid w:val="008F6BF5"/>
    <w:rsid w:val="008F6C70"/>
    <w:rsid w:val="008F7024"/>
    <w:rsid w:val="008F70F3"/>
    <w:rsid w:val="008F7621"/>
    <w:rsid w:val="0090005A"/>
    <w:rsid w:val="00900142"/>
    <w:rsid w:val="009005BD"/>
    <w:rsid w:val="0090070A"/>
    <w:rsid w:val="00900929"/>
    <w:rsid w:val="00900E0F"/>
    <w:rsid w:val="00900EC5"/>
    <w:rsid w:val="0090188B"/>
    <w:rsid w:val="0090192B"/>
    <w:rsid w:val="00901B99"/>
    <w:rsid w:val="00901CD8"/>
    <w:rsid w:val="00901F28"/>
    <w:rsid w:val="009020A1"/>
    <w:rsid w:val="0090255C"/>
    <w:rsid w:val="009026F1"/>
    <w:rsid w:val="00902ADF"/>
    <w:rsid w:val="00902B30"/>
    <w:rsid w:val="00902B7E"/>
    <w:rsid w:val="00902B95"/>
    <w:rsid w:val="00902CA4"/>
    <w:rsid w:val="009033DB"/>
    <w:rsid w:val="009034CF"/>
    <w:rsid w:val="00903591"/>
    <w:rsid w:val="009035D1"/>
    <w:rsid w:val="0090367E"/>
    <w:rsid w:val="00903CA3"/>
    <w:rsid w:val="00903FF4"/>
    <w:rsid w:val="0090433D"/>
    <w:rsid w:val="009046F1"/>
    <w:rsid w:val="0090471A"/>
    <w:rsid w:val="009047CC"/>
    <w:rsid w:val="009048AF"/>
    <w:rsid w:val="0090491C"/>
    <w:rsid w:val="009049F4"/>
    <w:rsid w:val="00904DE5"/>
    <w:rsid w:val="00904F04"/>
    <w:rsid w:val="00904FC7"/>
    <w:rsid w:val="009053E8"/>
    <w:rsid w:val="00905830"/>
    <w:rsid w:val="0090584D"/>
    <w:rsid w:val="00905DCE"/>
    <w:rsid w:val="00905DE7"/>
    <w:rsid w:val="00905E55"/>
    <w:rsid w:val="00906487"/>
    <w:rsid w:val="00906D16"/>
    <w:rsid w:val="00906EA6"/>
    <w:rsid w:val="00907217"/>
    <w:rsid w:val="0090768A"/>
    <w:rsid w:val="009077A2"/>
    <w:rsid w:val="00907910"/>
    <w:rsid w:val="009079DA"/>
    <w:rsid w:val="00907B7A"/>
    <w:rsid w:val="00907D3E"/>
    <w:rsid w:val="00910371"/>
    <w:rsid w:val="0091045E"/>
    <w:rsid w:val="00910631"/>
    <w:rsid w:val="00910716"/>
    <w:rsid w:val="00911084"/>
    <w:rsid w:val="0091123A"/>
    <w:rsid w:val="009115AB"/>
    <w:rsid w:val="00911905"/>
    <w:rsid w:val="00911C7E"/>
    <w:rsid w:val="00911E0A"/>
    <w:rsid w:val="00911E37"/>
    <w:rsid w:val="0091216D"/>
    <w:rsid w:val="009125B1"/>
    <w:rsid w:val="00912665"/>
    <w:rsid w:val="00912799"/>
    <w:rsid w:val="00912931"/>
    <w:rsid w:val="00912A03"/>
    <w:rsid w:val="009131C6"/>
    <w:rsid w:val="0091340D"/>
    <w:rsid w:val="009137D6"/>
    <w:rsid w:val="0091392F"/>
    <w:rsid w:val="00913E3B"/>
    <w:rsid w:val="00913EEE"/>
    <w:rsid w:val="00913F93"/>
    <w:rsid w:val="0091485B"/>
    <w:rsid w:val="00914BAD"/>
    <w:rsid w:val="00915008"/>
    <w:rsid w:val="00915AE7"/>
    <w:rsid w:val="00915FEE"/>
    <w:rsid w:val="009165B1"/>
    <w:rsid w:val="009165F3"/>
    <w:rsid w:val="00916845"/>
    <w:rsid w:val="00916A6B"/>
    <w:rsid w:val="00916C49"/>
    <w:rsid w:val="00916D13"/>
    <w:rsid w:val="00916D94"/>
    <w:rsid w:val="00916F3C"/>
    <w:rsid w:val="0091703B"/>
    <w:rsid w:val="00917143"/>
    <w:rsid w:val="009173E4"/>
    <w:rsid w:val="00917745"/>
    <w:rsid w:val="00917EAA"/>
    <w:rsid w:val="009201AC"/>
    <w:rsid w:val="00920259"/>
    <w:rsid w:val="00920268"/>
    <w:rsid w:val="009203A4"/>
    <w:rsid w:val="0092060A"/>
    <w:rsid w:val="0092089B"/>
    <w:rsid w:val="00920AF3"/>
    <w:rsid w:val="00920B1F"/>
    <w:rsid w:val="009210A6"/>
    <w:rsid w:val="009214DD"/>
    <w:rsid w:val="009218D5"/>
    <w:rsid w:val="00921ED3"/>
    <w:rsid w:val="0092217A"/>
    <w:rsid w:val="0092219A"/>
    <w:rsid w:val="0092279E"/>
    <w:rsid w:val="00922D26"/>
    <w:rsid w:val="00923082"/>
    <w:rsid w:val="009231A0"/>
    <w:rsid w:val="009232E3"/>
    <w:rsid w:val="00923707"/>
    <w:rsid w:val="00923DFB"/>
    <w:rsid w:val="00923E9F"/>
    <w:rsid w:val="00924378"/>
    <w:rsid w:val="009243B7"/>
    <w:rsid w:val="00924696"/>
    <w:rsid w:val="00924951"/>
    <w:rsid w:val="00924B9F"/>
    <w:rsid w:val="00924BDD"/>
    <w:rsid w:val="00924DBE"/>
    <w:rsid w:val="00924FC7"/>
    <w:rsid w:val="00925038"/>
    <w:rsid w:val="009251B1"/>
    <w:rsid w:val="00925457"/>
    <w:rsid w:val="00925590"/>
    <w:rsid w:val="0092569E"/>
    <w:rsid w:val="00925A01"/>
    <w:rsid w:val="00925CBA"/>
    <w:rsid w:val="00925CC0"/>
    <w:rsid w:val="00925E49"/>
    <w:rsid w:val="00926FD0"/>
    <w:rsid w:val="0092797D"/>
    <w:rsid w:val="00927E5A"/>
    <w:rsid w:val="00927F88"/>
    <w:rsid w:val="009308B1"/>
    <w:rsid w:val="00930B71"/>
    <w:rsid w:val="00930E74"/>
    <w:rsid w:val="009310D7"/>
    <w:rsid w:val="0093119D"/>
    <w:rsid w:val="009316B9"/>
    <w:rsid w:val="00931A2F"/>
    <w:rsid w:val="00931FE6"/>
    <w:rsid w:val="009322A2"/>
    <w:rsid w:val="009324F5"/>
    <w:rsid w:val="0093251B"/>
    <w:rsid w:val="0093262C"/>
    <w:rsid w:val="009329E6"/>
    <w:rsid w:val="00932C42"/>
    <w:rsid w:val="00932D4D"/>
    <w:rsid w:val="00932DF2"/>
    <w:rsid w:val="00932EFC"/>
    <w:rsid w:val="009334F8"/>
    <w:rsid w:val="009338E9"/>
    <w:rsid w:val="00933B0F"/>
    <w:rsid w:val="00933F07"/>
    <w:rsid w:val="00933FF6"/>
    <w:rsid w:val="009340EA"/>
    <w:rsid w:val="00934102"/>
    <w:rsid w:val="009344D2"/>
    <w:rsid w:val="00934669"/>
    <w:rsid w:val="00934756"/>
    <w:rsid w:val="009347BE"/>
    <w:rsid w:val="00934A2F"/>
    <w:rsid w:val="00934C74"/>
    <w:rsid w:val="00934CAC"/>
    <w:rsid w:val="00934D25"/>
    <w:rsid w:val="00934D82"/>
    <w:rsid w:val="0093505D"/>
    <w:rsid w:val="00935409"/>
    <w:rsid w:val="009354E4"/>
    <w:rsid w:val="0093587D"/>
    <w:rsid w:val="009360D0"/>
    <w:rsid w:val="009365BB"/>
    <w:rsid w:val="00936875"/>
    <w:rsid w:val="00936E76"/>
    <w:rsid w:val="00936EF7"/>
    <w:rsid w:val="009373AB"/>
    <w:rsid w:val="00937758"/>
    <w:rsid w:val="0093779A"/>
    <w:rsid w:val="00937CA4"/>
    <w:rsid w:val="00937E3C"/>
    <w:rsid w:val="00940598"/>
    <w:rsid w:val="009405CB"/>
    <w:rsid w:val="00940944"/>
    <w:rsid w:val="0094099E"/>
    <w:rsid w:val="00940B26"/>
    <w:rsid w:val="00940CE4"/>
    <w:rsid w:val="00940F0A"/>
    <w:rsid w:val="009411AC"/>
    <w:rsid w:val="009414F9"/>
    <w:rsid w:val="00941537"/>
    <w:rsid w:val="009415CF"/>
    <w:rsid w:val="00941755"/>
    <w:rsid w:val="009418BD"/>
    <w:rsid w:val="00941B53"/>
    <w:rsid w:val="00941FDE"/>
    <w:rsid w:val="00942062"/>
    <w:rsid w:val="009420A6"/>
    <w:rsid w:val="00942206"/>
    <w:rsid w:val="0094268E"/>
    <w:rsid w:val="00942773"/>
    <w:rsid w:val="009428C9"/>
    <w:rsid w:val="00942A50"/>
    <w:rsid w:val="00942C34"/>
    <w:rsid w:val="00943019"/>
    <w:rsid w:val="0094309F"/>
    <w:rsid w:val="0094391F"/>
    <w:rsid w:val="00943ACE"/>
    <w:rsid w:val="00943F41"/>
    <w:rsid w:val="00943F9E"/>
    <w:rsid w:val="00943FE9"/>
    <w:rsid w:val="0094435E"/>
    <w:rsid w:val="00944472"/>
    <w:rsid w:val="00944550"/>
    <w:rsid w:val="00944913"/>
    <w:rsid w:val="00944A43"/>
    <w:rsid w:val="00944A7D"/>
    <w:rsid w:val="00944B58"/>
    <w:rsid w:val="00944BBA"/>
    <w:rsid w:val="00944C42"/>
    <w:rsid w:val="00944D7A"/>
    <w:rsid w:val="009450B5"/>
    <w:rsid w:val="00945878"/>
    <w:rsid w:val="00945B8C"/>
    <w:rsid w:val="00945CBC"/>
    <w:rsid w:val="00945CF4"/>
    <w:rsid w:val="00945E7E"/>
    <w:rsid w:val="00945F82"/>
    <w:rsid w:val="009460BF"/>
    <w:rsid w:val="0094658B"/>
    <w:rsid w:val="009468B1"/>
    <w:rsid w:val="00946AF6"/>
    <w:rsid w:val="00946BBB"/>
    <w:rsid w:val="00946D8A"/>
    <w:rsid w:val="00946FF4"/>
    <w:rsid w:val="009472CF"/>
    <w:rsid w:val="00947317"/>
    <w:rsid w:val="009473AD"/>
    <w:rsid w:val="00947557"/>
    <w:rsid w:val="00947A6E"/>
    <w:rsid w:val="00947D0E"/>
    <w:rsid w:val="009500F1"/>
    <w:rsid w:val="00950206"/>
    <w:rsid w:val="009502F5"/>
    <w:rsid w:val="009506B6"/>
    <w:rsid w:val="009507FE"/>
    <w:rsid w:val="00950803"/>
    <w:rsid w:val="0095094C"/>
    <w:rsid w:val="00950B5E"/>
    <w:rsid w:val="00950EEC"/>
    <w:rsid w:val="00951452"/>
    <w:rsid w:val="009516D3"/>
    <w:rsid w:val="0095191C"/>
    <w:rsid w:val="00951AE8"/>
    <w:rsid w:val="00951D68"/>
    <w:rsid w:val="00951E8E"/>
    <w:rsid w:val="00952277"/>
    <w:rsid w:val="00952380"/>
    <w:rsid w:val="0095257A"/>
    <w:rsid w:val="00952636"/>
    <w:rsid w:val="00952A46"/>
    <w:rsid w:val="00952B22"/>
    <w:rsid w:val="00952C77"/>
    <w:rsid w:val="00952E78"/>
    <w:rsid w:val="00952FCC"/>
    <w:rsid w:val="009534B7"/>
    <w:rsid w:val="0095363A"/>
    <w:rsid w:val="0095380A"/>
    <w:rsid w:val="00953A25"/>
    <w:rsid w:val="00953F21"/>
    <w:rsid w:val="00953F9B"/>
    <w:rsid w:val="0095421F"/>
    <w:rsid w:val="009547EC"/>
    <w:rsid w:val="0095482B"/>
    <w:rsid w:val="00954A04"/>
    <w:rsid w:val="00954E11"/>
    <w:rsid w:val="00954E4C"/>
    <w:rsid w:val="00954E64"/>
    <w:rsid w:val="00954FAD"/>
    <w:rsid w:val="00955014"/>
    <w:rsid w:val="009553A1"/>
    <w:rsid w:val="009553A2"/>
    <w:rsid w:val="0095550A"/>
    <w:rsid w:val="00955B94"/>
    <w:rsid w:val="00955D65"/>
    <w:rsid w:val="00956046"/>
    <w:rsid w:val="00956071"/>
    <w:rsid w:val="009560AF"/>
    <w:rsid w:val="0095624B"/>
    <w:rsid w:val="00956433"/>
    <w:rsid w:val="009565D5"/>
    <w:rsid w:val="009567E5"/>
    <w:rsid w:val="009569EB"/>
    <w:rsid w:val="00956A32"/>
    <w:rsid w:val="00956E56"/>
    <w:rsid w:val="009570FF"/>
    <w:rsid w:val="00957773"/>
    <w:rsid w:val="009577F2"/>
    <w:rsid w:val="00960142"/>
    <w:rsid w:val="009601D7"/>
    <w:rsid w:val="0096022F"/>
    <w:rsid w:val="009602C6"/>
    <w:rsid w:val="0096033A"/>
    <w:rsid w:val="00960535"/>
    <w:rsid w:val="0096056B"/>
    <w:rsid w:val="009605BF"/>
    <w:rsid w:val="00960D9F"/>
    <w:rsid w:val="00960E43"/>
    <w:rsid w:val="00961892"/>
    <w:rsid w:val="009618D4"/>
    <w:rsid w:val="0096192B"/>
    <w:rsid w:val="00961B07"/>
    <w:rsid w:val="00961BB7"/>
    <w:rsid w:val="00961C2B"/>
    <w:rsid w:val="009622BB"/>
    <w:rsid w:val="009624CB"/>
    <w:rsid w:val="00962705"/>
    <w:rsid w:val="00962A4A"/>
    <w:rsid w:val="00962C86"/>
    <w:rsid w:val="00962D82"/>
    <w:rsid w:val="00963418"/>
    <w:rsid w:val="0096387D"/>
    <w:rsid w:val="009639F7"/>
    <w:rsid w:val="00963FA1"/>
    <w:rsid w:val="009641ED"/>
    <w:rsid w:val="0096436F"/>
    <w:rsid w:val="009644CB"/>
    <w:rsid w:val="0096450D"/>
    <w:rsid w:val="009648E3"/>
    <w:rsid w:val="009649DB"/>
    <w:rsid w:val="00964A45"/>
    <w:rsid w:val="00964B04"/>
    <w:rsid w:val="00964EB1"/>
    <w:rsid w:val="009652DF"/>
    <w:rsid w:val="00965482"/>
    <w:rsid w:val="009657E9"/>
    <w:rsid w:val="0096596A"/>
    <w:rsid w:val="00965B58"/>
    <w:rsid w:val="00965F4D"/>
    <w:rsid w:val="009660A3"/>
    <w:rsid w:val="009661DF"/>
    <w:rsid w:val="009662C9"/>
    <w:rsid w:val="00966566"/>
    <w:rsid w:val="00966940"/>
    <w:rsid w:val="00966965"/>
    <w:rsid w:val="00966A70"/>
    <w:rsid w:val="00966F7A"/>
    <w:rsid w:val="00967BD6"/>
    <w:rsid w:val="00967CBD"/>
    <w:rsid w:val="00967DDB"/>
    <w:rsid w:val="009707F9"/>
    <w:rsid w:val="009708E9"/>
    <w:rsid w:val="00970C7E"/>
    <w:rsid w:val="0097101A"/>
    <w:rsid w:val="009711B1"/>
    <w:rsid w:val="009715F7"/>
    <w:rsid w:val="009716FA"/>
    <w:rsid w:val="00971A17"/>
    <w:rsid w:val="00971C9D"/>
    <w:rsid w:val="00971E81"/>
    <w:rsid w:val="00972112"/>
    <w:rsid w:val="00972A6E"/>
    <w:rsid w:val="00972F02"/>
    <w:rsid w:val="00972F41"/>
    <w:rsid w:val="00972FF0"/>
    <w:rsid w:val="009730A4"/>
    <w:rsid w:val="00973280"/>
    <w:rsid w:val="00973378"/>
    <w:rsid w:val="009735DC"/>
    <w:rsid w:val="00973884"/>
    <w:rsid w:val="00973A91"/>
    <w:rsid w:val="00973E5C"/>
    <w:rsid w:val="0097412D"/>
    <w:rsid w:val="00974145"/>
    <w:rsid w:val="0097451F"/>
    <w:rsid w:val="009746AD"/>
    <w:rsid w:val="009746BF"/>
    <w:rsid w:val="0097472B"/>
    <w:rsid w:val="00974BAB"/>
    <w:rsid w:val="00974E14"/>
    <w:rsid w:val="00974E33"/>
    <w:rsid w:val="00974E7F"/>
    <w:rsid w:val="00974E9B"/>
    <w:rsid w:val="00975124"/>
    <w:rsid w:val="00975151"/>
    <w:rsid w:val="00975291"/>
    <w:rsid w:val="009759EC"/>
    <w:rsid w:val="00975F7E"/>
    <w:rsid w:val="00976219"/>
    <w:rsid w:val="009765DA"/>
    <w:rsid w:val="00976605"/>
    <w:rsid w:val="00976634"/>
    <w:rsid w:val="00976797"/>
    <w:rsid w:val="00976AC6"/>
    <w:rsid w:val="00976DE4"/>
    <w:rsid w:val="00977195"/>
    <w:rsid w:val="009773E6"/>
    <w:rsid w:val="0097788C"/>
    <w:rsid w:val="009779CE"/>
    <w:rsid w:val="00977AE8"/>
    <w:rsid w:val="00977B82"/>
    <w:rsid w:val="00977D40"/>
    <w:rsid w:val="00977D80"/>
    <w:rsid w:val="009800C4"/>
    <w:rsid w:val="009804DE"/>
    <w:rsid w:val="009805DA"/>
    <w:rsid w:val="00980E2C"/>
    <w:rsid w:val="009813CF"/>
    <w:rsid w:val="00981620"/>
    <w:rsid w:val="009818CC"/>
    <w:rsid w:val="00981A1C"/>
    <w:rsid w:val="00982272"/>
    <w:rsid w:val="00982277"/>
    <w:rsid w:val="00982773"/>
    <w:rsid w:val="00982B31"/>
    <w:rsid w:val="00982E6D"/>
    <w:rsid w:val="0098311A"/>
    <w:rsid w:val="00983518"/>
    <w:rsid w:val="0098379A"/>
    <w:rsid w:val="00983C0E"/>
    <w:rsid w:val="009843F0"/>
    <w:rsid w:val="00984697"/>
    <w:rsid w:val="0098476A"/>
    <w:rsid w:val="00984795"/>
    <w:rsid w:val="009847C2"/>
    <w:rsid w:val="00984A33"/>
    <w:rsid w:val="00984CD4"/>
    <w:rsid w:val="00984D56"/>
    <w:rsid w:val="00984FAB"/>
    <w:rsid w:val="00985111"/>
    <w:rsid w:val="0098560F"/>
    <w:rsid w:val="009858B1"/>
    <w:rsid w:val="0098596A"/>
    <w:rsid w:val="009859B9"/>
    <w:rsid w:val="00985C63"/>
    <w:rsid w:val="00985C6C"/>
    <w:rsid w:val="00986009"/>
    <w:rsid w:val="0098601D"/>
    <w:rsid w:val="0098633D"/>
    <w:rsid w:val="009865DD"/>
    <w:rsid w:val="009866F4"/>
    <w:rsid w:val="009869FB"/>
    <w:rsid w:val="00986F11"/>
    <w:rsid w:val="0098732C"/>
    <w:rsid w:val="00987403"/>
    <w:rsid w:val="00987C03"/>
    <w:rsid w:val="00987CA6"/>
    <w:rsid w:val="00987F99"/>
    <w:rsid w:val="00990031"/>
    <w:rsid w:val="0099056E"/>
    <w:rsid w:val="00990637"/>
    <w:rsid w:val="009908B1"/>
    <w:rsid w:val="009909BE"/>
    <w:rsid w:val="00990B92"/>
    <w:rsid w:val="00990D28"/>
    <w:rsid w:val="00990D77"/>
    <w:rsid w:val="00991045"/>
    <w:rsid w:val="0099148A"/>
    <w:rsid w:val="00991689"/>
    <w:rsid w:val="0099169E"/>
    <w:rsid w:val="0099172E"/>
    <w:rsid w:val="00991887"/>
    <w:rsid w:val="009919F2"/>
    <w:rsid w:val="00991C49"/>
    <w:rsid w:val="00991D4C"/>
    <w:rsid w:val="00991D66"/>
    <w:rsid w:val="00991DFB"/>
    <w:rsid w:val="00992171"/>
    <w:rsid w:val="0099239D"/>
    <w:rsid w:val="009923C9"/>
    <w:rsid w:val="00992613"/>
    <w:rsid w:val="00992950"/>
    <w:rsid w:val="009929C9"/>
    <w:rsid w:val="00992A5D"/>
    <w:rsid w:val="00992C46"/>
    <w:rsid w:val="00992F62"/>
    <w:rsid w:val="009933B6"/>
    <w:rsid w:val="00993410"/>
    <w:rsid w:val="0099367D"/>
    <w:rsid w:val="00993C31"/>
    <w:rsid w:val="00993F19"/>
    <w:rsid w:val="0099416F"/>
    <w:rsid w:val="0099419A"/>
    <w:rsid w:val="00994242"/>
    <w:rsid w:val="009943C6"/>
    <w:rsid w:val="00994814"/>
    <w:rsid w:val="009949E2"/>
    <w:rsid w:val="00994CD3"/>
    <w:rsid w:val="00994D80"/>
    <w:rsid w:val="009952CA"/>
    <w:rsid w:val="009953CA"/>
    <w:rsid w:val="009955D5"/>
    <w:rsid w:val="009955FA"/>
    <w:rsid w:val="009961D4"/>
    <w:rsid w:val="00996331"/>
    <w:rsid w:val="0099639B"/>
    <w:rsid w:val="009969D1"/>
    <w:rsid w:val="00996E8B"/>
    <w:rsid w:val="00996EC1"/>
    <w:rsid w:val="00997059"/>
    <w:rsid w:val="009970DB"/>
    <w:rsid w:val="0099722E"/>
    <w:rsid w:val="009973C2"/>
    <w:rsid w:val="0099747D"/>
    <w:rsid w:val="00997870"/>
    <w:rsid w:val="00997AC7"/>
    <w:rsid w:val="009A00F5"/>
    <w:rsid w:val="009A0711"/>
    <w:rsid w:val="009A0C0E"/>
    <w:rsid w:val="009A0CE0"/>
    <w:rsid w:val="009A0E62"/>
    <w:rsid w:val="009A0F1E"/>
    <w:rsid w:val="009A0F76"/>
    <w:rsid w:val="009A1113"/>
    <w:rsid w:val="009A1C0A"/>
    <w:rsid w:val="009A1C1E"/>
    <w:rsid w:val="009A1D2A"/>
    <w:rsid w:val="009A1E5E"/>
    <w:rsid w:val="009A1F0B"/>
    <w:rsid w:val="009A1F56"/>
    <w:rsid w:val="009A1F6C"/>
    <w:rsid w:val="009A231D"/>
    <w:rsid w:val="009A243B"/>
    <w:rsid w:val="009A2461"/>
    <w:rsid w:val="009A25C5"/>
    <w:rsid w:val="009A2954"/>
    <w:rsid w:val="009A29A1"/>
    <w:rsid w:val="009A2A48"/>
    <w:rsid w:val="009A2AEE"/>
    <w:rsid w:val="009A2B4D"/>
    <w:rsid w:val="009A2D17"/>
    <w:rsid w:val="009A2DFB"/>
    <w:rsid w:val="009A2FFB"/>
    <w:rsid w:val="009A32C0"/>
    <w:rsid w:val="009A3424"/>
    <w:rsid w:val="009A3957"/>
    <w:rsid w:val="009A3BDF"/>
    <w:rsid w:val="009A3CE8"/>
    <w:rsid w:val="009A3E86"/>
    <w:rsid w:val="009A3FD5"/>
    <w:rsid w:val="009A420E"/>
    <w:rsid w:val="009A424B"/>
    <w:rsid w:val="009A4467"/>
    <w:rsid w:val="009A450C"/>
    <w:rsid w:val="009A454E"/>
    <w:rsid w:val="009A49B8"/>
    <w:rsid w:val="009A4AA2"/>
    <w:rsid w:val="009A4C43"/>
    <w:rsid w:val="009A4CC3"/>
    <w:rsid w:val="009A4D80"/>
    <w:rsid w:val="009A51CC"/>
    <w:rsid w:val="009A51ED"/>
    <w:rsid w:val="009A52CE"/>
    <w:rsid w:val="009A576D"/>
    <w:rsid w:val="009A5AD7"/>
    <w:rsid w:val="009A60B8"/>
    <w:rsid w:val="009A6306"/>
    <w:rsid w:val="009A638E"/>
    <w:rsid w:val="009A65C5"/>
    <w:rsid w:val="009A67A3"/>
    <w:rsid w:val="009A6906"/>
    <w:rsid w:val="009A759C"/>
    <w:rsid w:val="009A7624"/>
    <w:rsid w:val="009A7865"/>
    <w:rsid w:val="009A7A42"/>
    <w:rsid w:val="009A7A78"/>
    <w:rsid w:val="009A7C9E"/>
    <w:rsid w:val="009A7E02"/>
    <w:rsid w:val="009B02CB"/>
    <w:rsid w:val="009B0889"/>
    <w:rsid w:val="009B092D"/>
    <w:rsid w:val="009B105F"/>
    <w:rsid w:val="009B10A3"/>
    <w:rsid w:val="009B12CF"/>
    <w:rsid w:val="009B17D9"/>
    <w:rsid w:val="009B1AB9"/>
    <w:rsid w:val="009B2370"/>
    <w:rsid w:val="009B2389"/>
    <w:rsid w:val="009B251A"/>
    <w:rsid w:val="009B2652"/>
    <w:rsid w:val="009B26F0"/>
    <w:rsid w:val="009B2C34"/>
    <w:rsid w:val="009B2D94"/>
    <w:rsid w:val="009B2F77"/>
    <w:rsid w:val="009B31F4"/>
    <w:rsid w:val="009B330A"/>
    <w:rsid w:val="009B331E"/>
    <w:rsid w:val="009B335E"/>
    <w:rsid w:val="009B3459"/>
    <w:rsid w:val="009B3529"/>
    <w:rsid w:val="009B384C"/>
    <w:rsid w:val="009B38C9"/>
    <w:rsid w:val="009B394B"/>
    <w:rsid w:val="009B461E"/>
    <w:rsid w:val="009B49A0"/>
    <w:rsid w:val="009B4C62"/>
    <w:rsid w:val="009B50B4"/>
    <w:rsid w:val="009B5491"/>
    <w:rsid w:val="009B57C1"/>
    <w:rsid w:val="009B5B43"/>
    <w:rsid w:val="009B602D"/>
    <w:rsid w:val="009B6354"/>
    <w:rsid w:val="009B63C3"/>
    <w:rsid w:val="009B679D"/>
    <w:rsid w:val="009B6CBB"/>
    <w:rsid w:val="009B704F"/>
    <w:rsid w:val="009B7DA2"/>
    <w:rsid w:val="009C01ED"/>
    <w:rsid w:val="009C05D8"/>
    <w:rsid w:val="009C0868"/>
    <w:rsid w:val="009C0974"/>
    <w:rsid w:val="009C0CAD"/>
    <w:rsid w:val="009C0E42"/>
    <w:rsid w:val="009C1012"/>
    <w:rsid w:val="009C1518"/>
    <w:rsid w:val="009C15F6"/>
    <w:rsid w:val="009C19C7"/>
    <w:rsid w:val="009C1A4B"/>
    <w:rsid w:val="009C1B1D"/>
    <w:rsid w:val="009C1EF2"/>
    <w:rsid w:val="009C1F69"/>
    <w:rsid w:val="009C24B6"/>
    <w:rsid w:val="009C255F"/>
    <w:rsid w:val="009C25BD"/>
    <w:rsid w:val="009C28BB"/>
    <w:rsid w:val="009C2960"/>
    <w:rsid w:val="009C2C5A"/>
    <w:rsid w:val="009C2DDC"/>
    <w:rsid w:val="009C2E5B"/>
    <w:rsid w:val="009C2FAE"/>
    <w:rsid w:val="009C37E8"/>
    <w:rsid w:val="009C3907"/>
    <w:rsid w:val="009C3B4F"/>
    <w:rsid w:val="009C4074"/>
    <w:rsid w:val="009C428A"/>
    <w:rsid w:val="009C45D1"/>
    <w:rsid w:val="009C46BD"/>
    <w:rsid w:val="009C4B64"/>
    <w:rsid w:val="009C4EF1"/>
    <w:rsid w:val="009C5030"/>
    <w:rsid w:val="009C50FE"/>
    <w:rsid w:val="009C52C0"/>
    <w:rsid w:val="009C535B"/>
    <w:rsid w:val="009C54BF"/>
    <w:rsid w:val="009C55D2"/>
    <w:rsid w:val="009C56FA"/>
    <w:rsid w:val="009C5734"/>
    <w:rsid w:val="009C57EB"/>
    <w:rsid w:val="009C57F4"/>
    <w:rsid w:val="009C5D17"/>
    <w:rsid w:val="009C6111"/>
    <w:rsid w:val="009C627A"/>
    <w:rsid w:val="009C693A"/>
    <w:rsid w:val="009C6D74"/>
    <w:rsid w:val="009C6DE3"/>
    <w:rsid w:val="009C7817"/>
    <w:rsid w:val="009C7C2E"/>
    <w:rsid w:val="009C7DAE"/>
    <w:rsid w:val="009C7DC9"/>
    <w:rsid w:val="009D011F"/>
    <w:rsid w:val="009D014C"/>
    <w:rsid w:val="009D0223"/>
    <w:rsid w:val="009D05E0"/>
    <w:rsid w:val="009D0968"/>
    <w:rsid w:val="009D102D"/>
    <w:rsid w:val="009D1282"/>
    <w:rsid w:val="009D12AB"/>
    <w:rsid w:val="009D13E7"/>
    <w:rsid w:val="009D155F"/>
    <w:rsid w:val="009D1780"/>
    <w:rsid w:val="009D1B47"/>
    <w:rsid w:val="009D1DCA"/>
    <w:rsid w:val="009D227F"/>
    <w:rsid w:val="009D2440"/>
    <w:rsid w:val="009D2595"/>
    <w:rsid w:val="009D25EC"/>
    <w:rsid w:val="009D2C3E"/>
    <w:rsid w:val="009D3233"/>
    <w:rsid w:val="009D3242"/>
    <w:rsid w:val="009D32D8"/>
    <w:rsid w:val="009D3301"/>
    <w:rsid w:val="009D34A6"/>
    <w:rsid w:val="009D3884"/>
    <w:rsid w:val="009D3A71"/>
    <w:rsid w:val="009D3DC0"/>
    <w:rsid w:val="009D42C3"/>
    <w:rsid w:val="009D47E2"/>
    <w:rsid w:val="009D485E"/>
    <w:rsid w:val="009D4932"/>
    <w:rsid w:val="009D4934"/>
    <w:rsid w:val="009D51D8"/>
    <w:rsid w:val="009D54FA"/>
    <w:rsid w:val="009D5767"/>
    <w:rsid w:val="009D5EBC"/>
    <w:rsid w:val="009D6301"/>
    <w:rsid w:val="009D6583"/>
    <w:rsid w:val="009D6891"/>
    <w:rsid w:val="009D70DA"/>
    <w:rsid w:val="009D712B"/>
    <w:rsid w:val="009D73B6"/>
    <w:rsid w:val="009D762A"/>
    <w:rsid w:val="009D7687"/>
    <w:rsid w:val="009D780B"/>
    <w:rsid w:val="009D7B6A"/>
    <w:rsid w:val="009D7CA6"/>
    <w:rsid w:val="009D7EB0"/>
    <w:rsid w:val="009E0202"/>
    <w:rsid w:val="009E0644"/>
    <w:rsid w:val="009E071C"/>
    <w:rsid w:val="009E0759"/>
    <w:rsid w:val="009E07AC"/>
    <w:rsid w:val="009E084F"/>
    <w:rsid w:val="009E0A2C"/>
    <w:rsid w:val="009E0A7D"/>
    <w:rsid w:val="009E0E7E"/>
    <w:rsid w:val="009E0F42"/>
    <w:rsid w:val="009E0F9B"/>
    <w:rsid w:val="009E125B"/>
    <w:rsid w:val="009E176B"/>
    <w:rsid w:val="009E17EE"/>
    <w:rsid w:val="009E17F7"/>
    <w:rsid w:val="009E187A"/>
    <w:rsid w:val="009E19F7"/>
    <w:rsid w:val="009E1FC3"/>
    <w:rsid w:val="009E21C0"/>
    <w:rsid w:val="009E238F"/>
    <w:rsid w:val="009E2F84"/>
    <w:rsid w:val="009E2FB9"/>
    <w:rsid w:val="009E30A9"/>
    <w:rsid w:val="009E365F"/>
    <w:rsid w:val="009E39DC"/>
    <w:rsid w:val="009E3AA2"/>
    <w:rsid w:val="009E3E6A"/>
    <w:rsid w:val="009E401B"/>
    <w:rsid w:val="009E40AE"/>
    <w:rsid w:val="009E445C"/>
    <w:rsid w:val="009E4ADE"/>
    <w:rsid w:val="009E4F7B"/>
    <w:rsid w:val="009E5139"/>
    <w:rsid w:val="009E51FA"/>
    <w:rsid w:val="009E55F6"/>
    <w:rsid w:val="009E5906"/>
    <w:rsid w:val="009E59B0"/>
    <w:rsid w:val="009E5AC4"/>
    <w:rsid w:val="009E5B2D"/>
    <w:rsid w:val="009E5DDB"/>
    <w:rsid w:val="009E6446"/>
    <w:rsid w:val="009E680C"/>
    <w:rsid w:val="009E6880"/>
    <w:rsid w:val="009E6DAC"/>
    <w:rsid w:val="009E6E9D"/>
    <w:rsid w:val="009E6FD3"/>
    <w:rsid w:val="009E722A"/>
    <w:rsid w:val="009E7252"/>
    <w:rsid w:val="009E72B1"/>
    <w:rsid w:val="009E7382"/>
    <w:rsid w:val="009E769B"/>
    <w:rsid w:val="009E77FE"/>
    <w:rsid w:val="009E78BC"/>
    <w:rsid w:val="009E79DA"/>
    <w:rsid w:val="009E7EA2"/>
    <w:rsid w:val="009F0118"/>
    <w:rsid w:val="009F0309"/>
    <w:rsid w:val="009F05EC"/>
    <w:rsid w:val="009F09C3"/>
    <w:rsid w:val="009F0C9A"/>
    <w:rsid w:val="009F0CD0"/>
    <w:rsid w:val="009F0E7B"/>
    <w:rsid w:val="009F127E"/>
    <w:rsid w:val="009F14E3"/>
    <w:rsid w:val="009F1682"/>
    <w:rsid w:val="009F17CB"/>
    <w:rsid w:val="009F192B"/>
    <w:rsid w:val="009F195B"/>
    <w:rsid w:val="009F1BC1"/>
    <w:rsid w:val="009F1BFA"/>
    <w:rsid w:val="009F1D0A"/>
    <w:rsid w:val="009F219C"/>
    <w:rsid w:val="009F21DA"/>
    <w:rsid w:val="009F2230"/>
    <w:rsid w:val="009F2593"/>
    <w:rsid w:val="009F26F1"/>
    <w:rsid w:val="009F2B4F"/>
    <w:rsid w:val="009F2C7D"/>
    <w:rsid w:val="009F2D47"/>
    <w:rsid w:val="009F2FBA"/>
    <w:rsid w:val="009F3184"/>
    <w:rsid w:val="009F32B9"/>
    <w:rsid w:val="009F33A3"/>
    <w:rsid w:val="009F3563"/>
    <w:rsid w:val="009F4559"/>
    <w:rsid w:val="009F4874"/>
    <w:rsid w:val="009F5388"/>
    <w:rsid w:val="009F5A14"/>
    <w:rsid w:val="009F5C79"/>
    <w:rsid w:val="009F6055"/>
    <w:rsid w:val="009F628C"/>
    <w:rsid w:val="009F6444"/>
    <w:rsid w:val="009F69A3"/>
    <w:rsid w:val="009F6DCB"/>
    <w:rsid w:val="009F7618"/>
    <w:rsid w:val="009F79F9"/>
    <w:rsid w:val="00A00297"/>
    <w:rsid w:val="00A0068E"/>
    <w:rsid w:val="00A00BB4"/>
    <w:rsid w:val="00A00D5D"/>
    <w:rsid w:val="00A0126B"/>
    <w:rsid w:val="00A0184F"/>
    <w:rsid w:val="00A019B8"/>
    <w:rsid w:val="00A01B46"/>
    <w:rsid w:val="00A01CEA"/>
    <w:rsid w:val="00A0206C"/>
    <w:rsid w:val="00A0217B"/>
    <w:rsid w:val="00A021D8"/>
    <w:rsid w:val="00A022F7"/>
    <w:rsid w:val="00A023C2"/>
    <w:rsid w:val="00A025B4"/>
    <w:rsid w:val="00A026C3"/>
    <w:rsid w:val="00A027C3"/>
    <w:rsid w:val="00A029BE"/>
    <w:rsid w:val="00A02E45"/>
    <w:rsid w:val="00A02EB3"/>
    <w:rsid w:val="00A02EC7"/>
    <w:rsid w:val="00A03062"/>
    <w:rsid w:val="00A03359"/>
    <w:rsid w:val="00A036C0"/>
    <w:rsid w:val="00A03BCD"/>
    <w:rsid w:val="00A03BF6"/>
    <w:rsid w:val="00A03C61"/>
    <w:rsid w:val="00A04172"/>
    <w:rsid w:val="00A04451"/>
    <w:rsid w:val="00A0449B"/>
    <w:rsid w:val="00A04764"/>
    <w:rsid w:val="00A048D4"/>
    <w:rsid w:val="00A04CF0"/>
    <w:rsid w:val="00A04D07"/>
    <w:rsid w:val="00A05611"/>
    <w:rsid w:val="00A05AEB"/>
    <w:rsid w:val="00A05E50"/>
    <w:rsid w:val="00A060EE"/>
    <w:rsid w:val="00A06B14"/>
    <w:rsid w:val="00A07213"/>
    <w:rsid w:val="00A0766A"/>
    <w:rsid w:val="00A076AF"/>
    <w:rsid w:val="00A07808"/>
    <w:rsid w:val="00A0791B"/>
    <w:rsid w:val="00A07A07"/>
    <w:rsid w:val="00A1032D"/>
    <w:rsid w:val="00A1037E"/>
    <w:rsid w:val="00A10619"/>
    <w:rsid w:val="00A106CB"/>
    <w:rsid w:val="00A10A5A"/>
    <w:rsid w:val="00A1107C"/>
    <w:rsid w:val="00A118D2"/>
    <w:rsid w:val="00A119A9"/>
    <w:rsid w:val="00A11C86"/>
    <w:rsid w:val="00A12282"/>
    <w:rsid w:val="00A12869"/>
    <w:rsid w:val="00A12A89"/>
    <w:rsid w:val="00A12E29"/>
    <w:rsid w:val="00A12FE7"/>
    <w:rsid w:val="00A1308E"/>
    <w:rsid w:val="00A131F4"/>
    <w:rsid w:val="00A138B4"/>
    <w:rsid w:val="00A13915"/>
    <w:rsid w:val="00A13C74"/>
    <w:rsid w:val="00A13F58"/>
    <w:rsid w:val="00A1486E"/>
    <w:rsid w:val="00A14A05"/>
    <w:rsid w:val="00A14B29"/>
    <w:rsid w:val="00A14F9A"/>
    <w:rsid w:val="00A15039"/>
    <w:rsid w:val="00A15467"/>
    <w:rsid w:val="00A15815"/>
    <w:rsid w:val="00A1588F"/>
    <w:rsid w:val="00A15B0F"/>
    <w:rsid w:val="00A15BD1"/>
    <w:rsid w:val="00A15E22"/>
    <w:rsid w:val="00A15F03"/>
    <w:rsid w:val="00A16981"/>
    <w:rsid w:val="00A16E93"/>
    <w:rsid w:val="00A172F6"/>
    <w:rsid w:val="00A17402"/>
    <w:rsid w:val="00A17537"/>
    <w:rsid w:val="00A175F6"/>
    <w:rsid w:val="00A17604"/>
    <w:rsid w:val="00A1767F"/>
    <w:rsid w:val="00A178BE"/>
    <w:rsid w:val="00A20800"/>
    <w:rsid w:val="00A20881"/>
    <w:rsid w:val="00A20958"/>
    <w:rsid w:val="00A20C60"/>
    <w:rsid w:val="00A20EC2"/>
    <w:rsid w:val="00A2116A"/>
    <w:rsid w:val="00A2129A"/>
    <w:rsid w:val="00A21352"/>
    <w:rsid w:val="00A215BD"/>
    <w:rsid w:val="00A2176D"/>
    <w:rsid w:val="00A21A11"/>
    <w:rsid w:val="00A2203E"/>
    <w:rsid w:val="00A22347"/>
    <w:rsid w:val="00A2247D"/>
    <w:rsid w:val="00A22566"/>
    <w:rsid w:val="00A2284C"/>
    <w:rsid w:val="00A229AC"/>
    <w:rsid w:val="00A22A4D"/>
    <w:rsid w:val="00A22AD7"/>
    <w:rsid w:val="00A22B1B"/>
    <w:rsid w:val="00A22C55"/>
    <w:rsid w:val="00A22C5D"/>
    <w:rsid w:val="00A22CF6"/>
    <w:rsid w:val="00A23481"/>
    <w:rsid w:val="00A235BC"/>
    <w:rsid w:val="00A24211"/>
    <w:rsid w:val="00A24587"/>
    <w:rsid w:val="00A24A4F"/>
    <w:rsid w:val="00A250BE"/>
    <w:rsid w:val="00A2520B"/>
    <w:rsid w:val="00A252BA"/>
    <w:rsid w:val="00A256A8"/>
    <w:rsid w:val="00A25929"/>
    <w:rsid w:val="00A25AA3"/>
    <w:rsid w:val="00A25BFD"/>
    <w:rsid w:val="00A25E3B"/>
    <w:rsid w:val="00A261EF"/>
    <w:rsid w:val="00A266EF"/>
    <w:rsid w:val="00A269CE"/>
    <w:rsid w:val="00A26B02"/>
    <w:rsid w:val="00A26BC2"/>
    <w:rsid w:val="00A26ECB"/>
    <w:rsid w:val="00A26FB8"/>
    <w:rsid w:val="00A2706F"/>
    <w:rsid w:val="00A271CE"/>
    <w:rsid w:val="00A273CE"/>
    <w:rsid w:val="00A27413"/>
    <w:rsid w:val="00A2744B"/>
    <w:rsid w:val="00A2748D"/>
    <w:rsid w:val="00A276E7"/>
    <w:rsid w:val="00A27762"/>
    <w:rsid w:val="00A279F6"/>
    <w:rsid w:val="00A27A9A"/>
    <w:rsid w:val="00A3003D"/>
    <w:rsid w:val="00A30325"/>
    <w:rsid w:val="00A303FA"/>
    <w:rsid w:val="00A3057C"/>
    <w:rsid w:val="00A30DC3"/>
    <w:rsid w:val="00A3102F"/>
    <w:rsid w:val="00A313E9"/>
    <w:rsid w:val="00A31749"/>
    <w:rsid w:val="00A31D71"/>
    <w:rsid w:val="00A31F39"/>
    <w:rsid w:val="00A32181"/>
    <w:rsid w:val="00A324D4"/>
    <w:rsid w:val="00A326AB"/>
    <w:rsid w:val="00A3277A"/>
    <w:rsid w:val="00A32E9D"/>
    <w:rsid w:val="00A3344F"/>
    <w:rsid w:val="00A33D18"/>
    <w:rsid w:val="00A34148"/>
    <w:rsid w:val="00A34176"/>
    <w:rsid w:val="00A342AE"/>
    <w:rsid w:val="00A342F8"/>
    <w:rsid w:val="00A34419"/>
    <w:rsid w:val="00A347F7"/>
    <w:rsid w:val="00A353BA"/>
    <w:rsid w:val="00A355FF"/>
    <w:rsid w:val="00A3578B"/>
    <w:rsid w:val="00A35A30"/>
    <w:rsid w:val="00A35DF8"/>
    <w:rsid w:val="00A35EF5"/>
    <w:rsid w:val="00A3608A"/>
    <w:rsid w:val="00A36773"/>
    <w:rsid w:val="00A36826"/>
    <w:rsid w:val="00A368D2"/>
    <w:rsid w:val="00A36DA6"/>
    <w:rsid w:val="00A36F23"/>
    <w:rsid w:val="00A3772F"/>
    <w:rsid w:val="00A37A08"/>
    <w:rsid w:val="00A37B53"/>
    <w:rsid w:val="00A37FC0"/>
    <w:rsid w:val="00A401B3"/>
    <w:rsid w:val="00A4040B"/>
    <w:rsid w:val="00A40747"/>
    <w:rsid w:val="00A407EB"/>
    <w:rsid w:val="00A40A8F"/>
    <w:rsid w:val="00A40CC2"/>
    <w:rsid w:val="00A40DA1"/>
    <w:rsid w:val="00A40F97"/>
    <w:rsid w:val="00A411BC"/>
    <w:rsid w:val="00A4124B"/>
    <w:rsid w:val="00A4130E"/>
    <w:rsid w:val="00A416D9"/>
    <w:rsid w:val="00A417A2"/>
    <w:rsid w:val="00A41A2E"/>
    <w:rsid w:val="00A41D40"/>
    <w:rsid w:val="00A41E6F"/>
    <w:rsid w:val="00A41EE3"/>
    <w:rsid w:val="00A4208A"/>
    <w:rsid w:val="00A4239C"/>
    <w:rsid w:val="00A42ABB"/>
    <w:rsid w:val="00A42BC0"/>
    <w:rsid w:val="00A42C32"/>
    <w:rsid w:val="00A4324B"/>
    <w:rsid w:val="00A43621"/>
    <w:rsid w:val="00A43641"/>
    <w:rsid w:val="00A4384C"/>
    <w:rsid w:val="00A43B20"/>
    <w:rsid w:val="00A43B2B"/>
    <w:rsid w:val="00A43B33"/>
    <w:rsid w:val="00A43B4F"/>
    <w:rsid w:val="00A43C09"/>
    <w:rsid w:val="00A43EC1"/>
    <w:rsid w:val="00A440C9"/>
    <w:rsid w:val="00A441BA"/>
    <w:rsid w:val="00A442F5"/>
    <w:rsid w:val="00A44315"/>
    <w:rsid w:val="00A443B9"/>
    <w:rsid w:val="00A44448"/>
    <w:rsid w:val="00A4464D"/>
    <w:rsid w:val="00A44BBC"/>
    <w:rsid w:val="00A45026"/>
    <w:rsid w:val="00A456B5"/>
    <w:rsid w:val="00A456DC"/>
    <w:rsid w:val="00A45954"/>
    <w:rsid w:val="00A45A0B"/>
    <w:rsid w:val="00A45A9F"/>
    <w:rsid w:val="00A45C46"/>
    <w:rsid w:val="00A45CA5"/>
    <w:rsid w:val="00A4602D"/>
    <w:rsid w:val="00A460E8"/>
    <w:rsid w:val="00A46920"/>
    <w:rsid w:val="00A46B97"/>
    <w:rsid w:val="00A46D36"/>
    <w:rsid w:val="00A4717E"/>
    <w:rsid w:val="00A4732A"/>
    <w:rsid w:val="00A4733C"/>
    <w:rsid w:val="00A4739E"/>
    <w:rsid w:val="00A47688"/>
    <w:rsid w:val="00A47732"/>
    <w:rsid w:val="00A477C5"/>
    <w:rsid w:val="00A47EFC"/>
    <w:rsid w:val="00A47F4A"/>
    <w:rsid w:val="00A5007A"/>
    <w:rsid w:val="00A50213"/>
    <w:rsid w:val="00A504A8"/>
    <w:rsid w:val="00A50543"/>
    <w:rsid w:val="00A50572"/>
    <w:rsid w:val="00A508E6"/>
    <w:rsid w:val="00A50A87"/>
    <w:rsid w:val="00A50BF2"/>
    <w:rsid w:val="00A50DFF"/>
    <w:rsid w:val="00A50E6F"/>
    <w:rsid w:val="00A51B10"/>
    <w:rsid w:val="00A521AE"/>
    <w:rsid w:val="00A5268B"/>
    <w:rsid w:val="00A526F5"/>
    <w:rsid w:val="00A52C1A"/>
    <w:rsid w:val="00A52DE5"/>
    <w:rsid w:val="00A53ABC"/>
    <w:rsid w:val="00A53BA2"/>
    <w:rsid w:val="00A53C63"/>
    <w:rsid w:val="00A53D54"/>
    <w:rsid w:val="00A540C8"/>
    <w:rsid w:val="00A54DE6"/>
    <w:rsid w:val="00A54E64"/>
    <w:rsid w:val="00A55067"/>
    <w:rsid w:val="00A5531A"/>
    <w:rsid w:val="00A553A4"/>
    <w:rsid w:val="00A55929"/>
    <w:rsid w:val="00A55B6E"/>
    <w:rsid w:val="00A55CA6"/>
    <w:rsid w:val="00A563D9"/>
    <w:rsid w:val="00A5693A"/>
    <w:rsid w:val="00A56AB2"/>
    <w:rsid w:val="00A56B6A"/>
    <w:rsid w:val="00A56C1B"/>
    <w:rsid w:val="00A56D8B"/>
    <w:rsid w:val="00A57560"/>
    <w:rsid w:val="00A57AB5"/>
    <w:rsid w:val="00A57D53"/>
    <w:rsid w:val="00A60072"/>
    <w:rsid w:val="00A600BC"/>
    <w:rsid w:val="00A60106"/>
    <w:rsid w:val="00A605A9"/>
    <w:rsid w:val="00A607B4"/>
    <w:rsid w:val="00A6095C"/>
    <w:rsid w:val="00A609F5"/>
    <w:rsid w:val="00A60B35"/>
    <w:rsid w:val="00A60BAB"/>
    <w:rsid w:val="00A60DC5"/>
    <w:rsid w:val="00A613AD"/>
    <w:rsid w:val="00A618CE"/>
    <w:rsid w:val="00A619F2"/>
    <w:rsid w:val="00A61B82"/>
    <w:rsid w:val="00A61C18"/>
    <w:rsid w:val="00A61E3B"/>
    <w:rsid w:val="00A62097"/>
    <w:rsid w:val="00A620E2"/>
    <w:rsid w:val="00A6226D"/>
    <w:rsid w:val="00A62479"/>
    <w:rsid w:val="00A62623"/>
    <w:rsid w:val="00A6270B"/>
    <w:rsid w:val="00A6282C"/>
    <w:rsid w:val="00A62841"/>
    <w:rsid w:val="00A62E86"/>
    <w:rsid w:val="00A63257"/>
    <w:rsid w:val="00A63284"/>
    <w:rsid w:val="00A6344C"/>
    <w:rsid w:val="00A63490"/>
    <w:rsid w:val="00A63C6A"/>
    <w:rsid w:val="00A63C6C"/>
    <w:rsid w:val="00A63F4B"/>
    <w:rsid w:val="00A648CA"/>
    <w:rsid w:val="00A64AE1"/>
    <w:rsid w:val="00A64D1F"/>
    <w:rsid w:val="00A65075"/>
    <w:rsid w:val="00A6509B"/>
    <w:rsid w:val="00A650B2"/>
    <w:rsid w:val="00A651CE"/>
    <w:rsid w:val="00A65673"/>
    <w:rsid w:val="00A65771"/>
    <w:rsid w:val="00A6580C"/>
    <w:rsid w:val="00A658FB"/>
    <w:rsid w:val="00A663AD"/>
    <w:rsid w:val="00A66765"/>
    <w:rsid w:val="00A667D9"/>
    <w:rsid w:val="00A66AD3"/>
    <w:rsid w:val="00A6701B"/>
    <w:rsid w:val="00A67118"/>
    <w:rsid w:val="00A67680"/>
    <w:rsid w:val="00A67B6B"/>
    <w:rsid w:val="00A67E6D"/>
    <w:rsid w:val="00A703D3"/>
    <w:rsid w:val="00A705BA"/>
    <w:rsid w:val="00A708C6"/>
    <w:rsid w:val="00A70B14"/>
    <w:rsid w:val="00A713D1"/>
    <w:rsid w:val="00A714C5"/>
    <w:rsid w:val="00A714EF"/>
    <w:rsid w:val="00A71511"/>
    <w:rsid w:val="00A717D4"/>
    <w:rsid w:val="00A71A5E"/>
    <w:rsid w:val="00A71BBC"/>
    <w:rsid w:val="00A71C8E"/>
    <w:rsid w:val="00A71F53"/>
    <w:rsid w:val="00A72055"/>
    <w:rsid w:val="00A72119"/>
    <w:rsid w:val="00A7217A"/>
    <w:rsid w:val="00A7225F"/>
    <w:rsid w:val="00A72942"/>
    <w:rsid w:val="00A72CEC"/>
    <w:rsid w:val="00A7303A"/>
    <w:rsid w:val="00A73586"/>
    <w:rsid w:val="00A737BF"/>
    <w:rsid w:val="00A73A05"/>
    <w:rsid w:val="00A73D7C"/>
    <w:rsid w:val="00A73F87"/>
    <w:rsid w:val="00A7403A"/>
    <w:rsid w:val="00A74366"/>
    <w:rsid w:val="00A74382"/>
    <w:rsid w:val="00A74491"/>
    <w:rsid w:val="00A74595"/>
    <w:rsid w:val="00A74909"/>
    <w:rsid w:val="00A74CE1"/>
    <w:rsid w:val="00A75090"/>
    <w:rsid w:val="00A759CF"/>
    <w:rsid w:val="00A75AAC"/>
    <w:rsid w:val="00A75D82"/>
    <w:rsid w:val="00A75DE9"/>
    <w:rsid w:val="00A763B0"/>
    <w:rsid w:val="00A7649F"/>
    <w:rsid w:val="00A768FB"/>
    <w:rsid w:val="00A76B47"/>
    <w:rsid w:val="00A76C10"/>
    <w:rsid w:val="00A76CA1"/>
    <w:rsid w:val="00A76D74"/>
    <w:rsid w:val="00A76DE9"/>
    <w:rsid w:val="00A76F96"/>
    <w:rsid w:val="00A76FBF"/>
    <w:rsid w:val="00A77304"/>
    <w:rsid w:val="00A773D8"/>
    <w:rsid w:val="00A775EE"/>
    <w:rsid w:val="00A776F4"/>
    <w:rsid w:val="00A77A0E"/>
    <w:rsid w:val="00A77BAD"/>
    <w:rsid w:val="00A8026D"/>
    <w:rsid w:val="00A80A2F"/>
    <w:rsid w:val="00A80EC0"/>
    <w:rsid w:val="00A81074"/>
    <w:rsid w:val="00A810F7"/>
    <w:rsid w:val="00A814FC"/>
    <w:rsid w:val="00A8154D"/>
    <w:rsid w:val="00A815E1"/>
    <w:rsid w:val="00A817D1"/>
    <w:rsid w:val="00A8197B"/>
    <w:rsid w:val="00A81A0D"/>
    <w:rsid w:val="00A81BCC"/>
    <w:rsid w:val="00A81BDA"/>
    <w:rsid w:val="00A81D23"/>
    <w:rsid w:val="00A82003"/>
    <w:rsid w:val="00A82A17"/>
    <w:rsid w:val="00A82F56"/>
    <w:rsid w:val="00A836BF"/>
    <w:rsid w:val="00A83927"/>
    <w:rsid w:val="00A83A7B"/>
    <w:rsid w:val="00A83B1C"/>
    <w:rsid w:val="00A83D8C"/>
    <w:rsid w:val="00A83EEC"/>
    <w:rsid w:val="00A8404B"/>
    <w:rsid w:val="00A840D8"/>
    <w:rsid w:val="00A8469E"/>
    <w:rsid w:val="00A84C58"/>
    <w:rsid w:val="00A852A5"/>
    <w:rsid w:val="00A8565F"/>
    <w:rsid w:val="00A85A32"/>
    <w:rsid w:val="00A85A47"/>
    <w:rsid w:val="00A85ACF"/>
    <w:rsid w:val="00A85CA7"/>
    <w:rsid w:val="00A8601D"/>
    <w:rsid w:val="00A86068"/>
    <w:rsid w:val="00A86081"/>
    <w:rsid w:val="00A861BD"/>
    <w:rsid w:val="00A86270"/>
    <w:rsid w:val="00A869F3"/>
    <w:rsid w:val="00A86D20"/>
    <w:rsid w:val="00A86D8D"/>
    <w:rsid w:val="00A86F40"/>
    <w:rsid w:val="00A872AB"/>
    <w:rsid w:val="00A872AD"/>
    <w:rsid w:val="00A873C2"/>
    <w:rsid w:val="00A875D2"/>
    <w:rsid w:val="00A875E1"/>
    <w:rsid w:val="00A875F3"/>
    <w:rsid w:val="00A8773A"/>
    <w:rsid w:val="00A878C7"/>
    <w:rsid w:val="00A87B56"/>
    <w:rsid w:val="00A87E4B"/>
    <w:rsid w:val="00A90481"/>
    <w:rsid w:val="00A90762"/>
    <w:rsid w:val="00A90B14"/>
    <w:rsid w:val="00A90E7F"/>
    <w:rsid w:val="00A9130D"/>
    <w:rsid w:val="00A915D0"/>
    <w:rsid w:val="00A9188C"/>
    <w:rsid w:val="00A91D75"/>
    <w:rsid w:val="00A91EC6"/>
    <w:rsid w:val="00A92221"/>
    <w:rsid w:val="00A92800"/>
    <w:rsid w:val="00A92A7A"/>
    <w:rsid w:val="00A93464"/>
    <w:rsid w:val="00A93579"/>
    <w:rsid w:val="00A93C5A"/>
    <w:rsid w:val="00A93E8C"/>
    <w:rsid w:val="00A940E3"/>
    <w:rsid w:val="00A9416B"/>
    <w:rsid w:val="00A941D8"/>
    <w:rsid w:val="00A94278"/>
    <w:rsid w:val="00A942C3"/>
    <w:rsid w:val="00A943CA"/>
    <w:rsid w:val="00A944A0"/>
    <w:rsid w:val="00A94741"/>
    <w:rsid w:val="00A9474E"/>
    <w:rsid w:val="00A948B3"/>
    <w:rsid w:val="00A94964"/>
    <w:rsid w:val="00A94A0B"/>
    <w:rsid w:val="00A94F21"/>
    <w:rsid w:val="00A950D5"/>
    <w:rsid w:val="00A95524"/>
    <w:rsid w:val="00A95607"/>
    <w:rsid w:val="00A95644"/>
    <w:rsid w:val="00A95987"/>
    <w:rsid w:val="00A959F0"/>
    <w:rsid w:val="00A95BA1"/>
    <w:rsid w:val="00A95F57"/>
    <w:rsid w:val="00A95FA4"/>
    <w:rsid w:val="00A964CD"/>
    <w:rsid w:val="00A9672E"/>
    <w:rsid w:val="00A96823"/>
    <w:rsid w:val="00A96CDE"/>
    <w:rsid w:val="00A96E49"/>
    <w:rsid w:val="00A96EDD"/>
    <w:rsid w:val="00A97053"/>
    <w:rsid w:val="00A973B2"/>
    <w:rsid w:val="00A975E5"/>
    <w:rsid w:val="00A97B56"/>
    <w:rsid w:val="00A97BD0"/>
    <w:rsid w:val="00A97D64"/>
    <w:rsid w:val="00A97ECA"/>
    <w:rsid w:val="00AA0446"/>
    <w:rsid w:val="00AA04A6"/>
    <w:rsid w:val="00AA04E0"/>
    <w:rsid w:val="00AA05EF"/>
    <w:rsid w:val="00AA0773"/>
    <w:rsid w:val="00AA0D21"/>
    <w:rsid w:val="00AA15C1"/>
    <w:rsid w:val="00AA16BC"/>
    <w:rsid w:val="00AA17C9"/>
    <w:rsid w:val="00AA198E"/>
    <w:rsid w:val="00AA1BF9"/>
    <w:rsid w:val="00AA24AE"/>
    <w:rsid w:val="00AA2605"/>
    <w:rsid w:val="00AA2680"/>
    <w:rsid w:val="00AA2E33"/>
    <w:rsid w:val="00AA32B0"/>
    <w:rsid w:val="00AA3506"/>
    <w:rsid w:val="00AA37F1"/>
    <w:rsid w:val="00AA3C98"/>
    <w:rsid w:val="00AA3ED9"/>
    <w:rsid w:val="00AA3FBD"/>
    <w:rsid w:val="00AA4143"/>
    <w:rsid w:val="00AA42C3"/>
    <w:rsid w:val="00AA4641"/>
    <w:rsid w:val="00AA4958"/>
    <w:rsid w:val="00AA4A30"/>
    <w:rsid w:val="00AA4AA8"/>
    <w:rsid w:val="00AA4DB4"/>
    <w:rsid w:val="00AA5001"/>
    <w:rsid w:val="00AA51D8"/>
    <w:rsid w:val="00AA59F5"/>
    <w:rsid w:val="00AA5B1E"/>
    <w:rsid w:val="00AA5C9A"/>
    <w:rsid w:val="00AA60FA"/>
    <w:rsid w:val="00AA622B"/>
    <w:rsid w:val="00AA6328"/>
    <w:rsid w:val="00AA672C"/>
    <w:rsid w:val="00AA6EBF"/>
    <w:rsid w:val="00AA74A7"/>
    <w:rsid w:val="00AA7703"/>
    <w:rsid w:val="00AA7A38"/>
    <w:rsid w:val="00AA7A64"/>
    <w:rsid w:val="00AA7C8C"/>
    <w:rsid w:val="00AA7D44"/>
    <w:rsid w:val="00AB07F5"/>
    <w:rsid w:val="00AB07F7"/>
    <w:rsid w:val="00AB080F"/>
    <w:rsid w:val="00AB0F03"/>
    <w:rsid w:val="00AB11FE"/>
    <w:rsid w:val="00AB13C4"/>
    <w:rsid w:val="00AB14BA"/>
    <w:rsid w:val="00AB16A1"/>
    <w:rsid w:val="00AB171D"/>
    <w:rsid w:val="00AB17A3"/>
    <w:rsid w:val="00AB1C73"/>
    <w:rsid w:val="00AB2335"/>
    <w:rsid w:val="00AB261B"/>
    <w:rsid w:val="00AB2903"/>
    <w:rsid w:val="00AB2B02"/>
    <w:rsid w:val="00AB2BD8"/>
    <w:rsid w:val="00AB2EEE"/>
    <w:rsid w:val="00AB30DF"/>
    <w:rsid w:val="00AB343D"/>
    <w:rsid w:val="00AB34A9"/>
    <w:rsid w:val="00AB3D02"/>
    <w:rsid w:val="00AB3E2F"/>
    <w:rsid w:val="00AB4958"/>
    <w:rsid w:val="00AB49DC"/>
    <w:rsid w:val="00AB4BC6"/>
    <w:rsid w:val="00AB4D1A"/>
    <w:rsid w:val="00AB4E43"/>
    <w:rsid w:val="00AB4EDC"/>
    <w:rsid w:val="00AB50EB"/>
    <w:rsid w:val="00AB522C"/>
    <w:rsid w:val="00AB5AE4"/>
    <w:rsid w:val="00AB5BE0"/>
    <w:rsid w:val="00AB5C99"/>
    <w:rsid w:val="00AB6281"/>
    <w:rsid w:val="00AB6543"/>
    <w:rsid w:val="00AB6605"/>
    <w:rsid w:val="00AB699A"/>
    <w:rsid w:val="00AB7011"/>
    <w:rsid w:val="00AB7261"/>
    <w:rsid w:val="00AB7506"/>
    <w:rsid w:val="00AB75D8"/>
    <w:rsid w:val="00AB7AD0"/>
    <w:rsid w:val="00AB7BE2"/>
    <w:rsid w:val="00AC0124"/>
    <w:rsid w:val="00AC0251"/>
    <w:rsid w:val="00AC02A9"/>
    <w:rsid w:val="00AC036C"/>
    <w:rsid w:val="00AC045D"/>
    <w:rsid w:val="00AC0583"/>
    <w:rsid w:val="00AC0762"/>
    <w:rsid w:val="00AC07AB"/>
    <w:rsid w:val="00AC08B0"/>
    <w:rsid w:val="00AC0C36"/>
    <w:rsid w:val="00AC0DA1"/>
    <w:rsid w:val="00AC0F40"/>
    <w:rsid w:val="00AC0F5F"/>
    <w:rsid w:val="00AC139E"/>
    <w:rsid w:val="00AC153B"/>
    <w:rsid w:val="00AC1645"/>
    <w:rsid w:val="00AC165C"/>
    <w:rsid w:val="00AC1BA0"/>
    <w:rsid w:val="00AC1EDA"/>
    <w:rsid w:val="00AC22A6"/>
    <w:rsid w:val="00AC22D7"/>
    <w:rsid w:val="00AC23B6"/>
    <w:rsid w:val="00AC2B19"/>
    <w:rsid w:val="00AC2F67"/>
    <w:rsid w:val="00AC31EA"/>
    <w:rsid w:val="00AC343A"/>
    <w:rsid w:val="00AC3471"/>
    <w:rsid w:val="00AC34A8"/>
    <w:rsid w:val="00AC355B"/>
    <w:rsid w:val="00AC3BD3"/>
    <w:rsid w:val="00AC444D"/>
    <w:rsid w:val="00AC4503"/>
    <w:rsid w:val="00AC4616"/>
    <w:rsid w:val="00AC4889"/>
    <w:rsid w:val="00AC49E5"/>
    <w:rsid w:val="00AC4D2A"/>
    <w:rsid w:val="00AC4DDA"/>
    <w:rsid w:val="00AC4E60"/>
    <w:rsid w:val="00AC4F9B"/>
    <w:rsid w:val="00AC51B6"/>
    <w:rsid w:val="00AC543B"/>
    <w:rsid w:val="00AC559F"/>
    <w:rsid w:val="00AC5851"/>
    <w:rsid w:val="00AC58F7"/>
    <w:rsid w:val="00AC5A1B"/>
    <w:rsid w:val="00AC6289"/>
    <w:rsid w:val="00AC653B"/>
    <w:rsid w:val="00AC6A75"/>
    <w:rsid w:val="00AC6C98"/>
    <w:rsid w:val="00AC6FB7"/>
    <w:rsid w:val="00AC743F"/>
    <w:rsid w:val="00AC767D"/>
    <w:rsid w:val="00AC76F3"/>
    <w:rsid w:val="00AC78E6"/>
    <w:rsid w:val="00AC7C0F"/>
    <w:rsid w:val="00AC7C79"/>
    <w:rsid w:val="00AC7EC8"/>
    <w:rsid w:val="00AD01EB"/>
    <w:rsid w:val="00AD02C0"/>
    <w:rsid w:val="00AD04E1"/>
    <w:rsid w:val="00AD0845"/>
    <w:rsid w:val="00AD09EA"/>
    <w:rsid w:val="00AD0CB0"/>
    <w:rsid w:val="00AD0E07"/>
    <w:rsid w:val="00AD1141"/>
    <w:rsid w:val="00AD11FD"/>
    <w:rsid w:val="00AD1266"/>
    <w:rsid w:val="00AD12F2"/>
    <w:rsid w:val="00AD18B2"/>
    <w:rsid w:val="00AD18F2"/>
    <w:rsid w:val="00AD1CD0"/>
    <w:rsid w:val="00AD20C5"/>
    <w:rsid w:val="00AD2AB8"/>
    <w:rsid w:val="00AD2ABA"/>
    <w:rsid w:val="00AD2BE3"/>
    <w:rsid w:val="00AD2F4D"/>
    <w:rsid w:val="00AD3461"/>
    <w:rsid w:val="00AD37A3"/>
    <w:rsid w:val="00AD3B29"/>
    <w:rsid w:val="00AD3D4A"/>
    <w:rsid w:val="00AD3D66"/>
    <w:rsid w:val="00AD3F10"/>
    <w:rsid w:val="00AD3F32"/>
    <w:rsid w:val="00AD4079"/>
    <w:rsid w:val="00AD44B0"/>
    <w:rsid w:val="00AD4C0D"/>
    <w:rsid w:val="00AD599D"/>
    <w:rsid w:val="00AD5AA4"/>
    <w:rsid w:val="00AD5B88"/>
    <w:rsid w:val="00AD60D6"/>
    <w:rsid w:val="00AD68F2"/>
    <w:rsid w:val="00AD68F4"/>
    <w:rsid w:val="00AD6C13"/>
    <w:rsid w:val="00AD6F49"/>
    <w:rsid w:val="00AD6FAB"/>
    <w:rsid w:val="00AD72F1"/>
    <w:rsid w:val="00AD740C"/>
    <w:rsid w:val="00AD751B"/>
    <w:rsid w:val="00AD7596"/>
    <w:rsid w:val="00AD7599"/>
    <w:rsid w:val="00AD7678"/>
    <w:rsid w:val="00AD778E"/>
    <w:rsid w:val="00AE0057"/>
    <w:rsid w:val="00AE022D"/>
    <w:rsid w:val="00AE053F"/>
    <w:rsid w:val="00AE066E"/>
    <w:rsid w:val="00AE099B"/>
    <w:rsid w:val="00AE0C99"/>
    <w:rsid w:val="00AE0DAF"/>
    <w:rsid w:val="00AE0E48"/>
    <w:rsid w:val="00AE1109"/>
    <w:rsid w:val="00AE11F4"/>
    <w:rsid w:val="00AE13B9"/>
    <w:rsid w:val="00AE1502"/>
    <w:rsid w:val="00AE1875"/>
    <w:rsid w:val="00AE18E2"/>
    <w:rsid w:val="00AE1B33"/>
    <w:rsid w:val="00AE22F9"/>
    <w:rsid w:val="00AE2761"/>
    <w:rsid w:val="00AE2B36"/>
    <w:rsid w:val="00AE3403"/>
    <w:rsid w:val="00AE3C92"/>
    <w:rsid w:val="00AE4153"/>
    <w:rsid w:val="00AE4688"/>
    <w:rsid w:val="00AE4719"/>
    <w:rsid w:val="00AE489A"/>
    <w:rsid w:val="00AE4EFE"/>
    <w:rsid w:val="00AE5036"/>
    <w:rsid w:val="00AE5783"/>
    <w:rsid w:val="00AE59C0"/>
    <w:rsid w:val="00AE5BE5"/>
    <w:rsid w:val="00AE5D12"/>
    <w:rsid w:val="00AE6979"/>
    <w:rsid w:val="00AE6A60"/>
    <w:rsid w:val="00AE6A6C"/>
    <w:rsid w:val="00AE6ACA"/>
    <w:rsid w:val="00AE6B58"/>
    <w:rsid w:val="00AE6B9E"/>
    <w:rsid w:val="00AE6C2D"/>
    <w:rsid w:val="00AE6D64"/>
    <w:rsid w:val="00AE6DED"/>
    <w:rsid w:val="00AE6FB5"/>
    <w:rsid w:val="00AE7078"/>
    <w:rsid w:val="00AE7101"/>
    <w:rsid w:val="00AE71C5"/>
    <w:rsid w:val="00AE725E"/>
    <w:rsid w:val="00AE73E9"/>
    <w:rsid w:val="00AE7723"/>
    <w:rsid w:val="00AE7CE9"/>
    <w:rsid w:val="00AE7EDE"/>
    <w:rsid w:val="00AE7EFA"/>
    <w:rsid w:val="00AF0250"/>
    <w:rsid w:val="00AF031D"/>
    <w:rsid w:val="00AF054F"/>
    <w:rsid w:val="00AF0600"/>
    <w:rsid w:val="00AF082F"/>
    <w:rsid w:val="00AF093A"/>
    <w:rsid w:val="00AF0D2A"/>
    <w:rsid w:val="00AF1024"/>
    <w:rsid w:val="00AF113E"/>
    <w:rsid w:val="00AF13C6"/>
    <w:rsid w:val="00AF155E"/>
    <w:rsid w:val="00AF1F55"/>
    <w:rsid w:val="00AF1FB5"/>
    <w:rsid w:val="00AF2286"/>
    <w:rsid w:val="00AF22E4"/>
    <w:rsid w:val="00AF2435"/>
    <w:rsid w:val="00AF29B5"/>
    <w:rsid w:val="00AF2C1D"/>
    <w:rsid w:val="00AF3F52"/>
    <w:rsid w:val="00AF43CB"/>
    <w:rsid w:val="00AF4526"/>
    <w:rsid w:val="00AF45EA"/>
    <w:rsid w:val="00AF48B9"/>
    <w:rsid w:val="00AF4A4C"/>
    <w:rsid w:val="00AF53A6"/>
    <w:rsid w:val="00AF543C"/>
    <w:rsid w:val="00AF547D"/>
    <w:rsid w:val="00AF570D"/>
    <w:rsid w:val="00AF5823"/>
    <w:rsid w:val="00AF5DB3"/>
    <w:rsid w:val="00AF5F47"/>
    <w:rsid w:val="00AF61BC"/>
    <w:rsid w:val="00AF6388"/>
    <w:rsid w:val="00AF676B"/>
    <w:rsid w:val="00AF68D9"/>
    <w:rsid w:val="00AF7274"/>
    <w:rsid w:val="00AF728A"/>
    <w:rsid w:val="00AF7702"/>
    <w:rsid w:val="00B00346"/>
    <w:rsid w:val="00B0037C"/>
    <w:rsid w:val="00B0047B"/>
    <w:rsid w:val="00B0050A"/>
    <w:rsid w:val="00B007BC"/>
    <w:rsid w:val="00B00E92"/>
    <w:rsid w:val="00B00F11"/>
    <w:rsid w:val="00B00F93"/>
    <w:rsid w:val="00B010AD"/>
    <w:rsid w:val="00B01315"/>
    <w:rsid w:val="00B015B4"/>
    <w:rsid w:val="00B0172D"/>
    <w:rsid w:val="00B01843"/>
    <w:rsid w:val="00B018BB"/>
    <w:rsid w:val="00B01FFA"/>
    <w:rsid w:val="00B02021"/>
    <w:rsid w:val="00B023DB"/>
    <w:rsid w:val="00B02647"/>
    <w:rsid w:val="00B02B55"/>
    <w:rsid w:val="00B02BB1"/>
    <w:rsid w:val="00B02CD8"/>
    <w:rsid w:val="00B02DDB"/>
    <w:rsid w:val="00B02EFB"/>
    <w:rsid w:val="00B03065"/>
    <w:rsid w:val="00B0318C"/>
    <w:rsid w:val="00B037B4"/>
    <w:rsid w:val="00B03AEA"/>
    <w:rsid w:val="00B03B83"/>
    <w:rsid w:val="00B03B92"/>
    <w:rsid w:val="00B03D4D"/>
    <w:rsid w:val="00B03F06"/>
    <w:rsid w:val="00B04341"/>
    <w:rsid w:val="00B048E8"/>
    <w:rsid w:val="00B04E2C"/>
    <w:rsid w:val="00B050B6"/>
    <w:rsid w:val="00B05116"/>
    <w:rsid w:val="00B05134"/>
    <w:rsid w:val="00B0518D"/>
    <w:rsid w:val="00B0525D"/>
    <w:rsid w:val="00B0598D"/>
    <w:rsid w:val="00B05BE9"/>
    <w:rsid w:val="00B05C55"/>
    <w:rsid w:val="00B06004"/>
    <w:rsid w:val="00B0600E"/>
    <w:rsid w:val="00B060AA"/>
    <w:rsid w:val="00B063E3"/>
    <w:rsid w:val="00B064B0"/>
    <w:rsid w:val="00B06B22"/>
    <w:rsid w:val="00B06C13"/>
    <w:rsid w:val="00B06CA1"/>
    <w:rsid w:val="00B06E97"/>
    <w:rsid w:val="00B070E6"/>
    <w:rsid w:val="00B0788B"/>
    <w:rsid w:val="00B079BA"/>
    <w:rsid w:val="00B07E98"/>
    <w:rsid w:val="00B1013F"/>
    <w:rsid w:val="00B1049C"/>
    <w:rsid w:val="00B10644"/>
    <w:rsid w:val="00B1070C"/>
    <w:rsid w:val="00B108E9"/>
    <w:rsid w:val="00B1091A"/>
    <w:rsid w:val="00B109A2"/>
    <w:rsid w:val="00B109CA"/>
    <w:rsid w:val="00B10B39"/>
    <w:rsid w:val="00B10B5E"/>
    <w:rsid w:val="00B10B8A"/>
    <w:rsid w:val="00B10E47"/>
    <w:rsid w:val="00B1147C"/>
    <w:rsid w:val="00B11869"/>
    <w:rsid w:val="00B11B90"/>
    <w:rsid w:val="00B11E76"/>
    <w:rsid w:val="00B11F9B"/>
    <w:rsid w:val="00B12614"/>
    <w:rsid w:val="00B12699"/>
    <w:rsid w:val="00B1284F"/>
    <w:rsid w:val="00B131A2"/>
    <w:rsid w:val="00B13363"/>
    <w:rsid w:val="00B13477"/>
    <w:rsid w:val="00B13502"/>
    <w:rsid w:val="00B136BC"/>
    <w:rsid w:val="00B13747"/>
    <w:rsid w:val="00B13AA7"/>
    <w:rsid w:val="00B13C7D"/>
    <w:rsid w:val="00B13D59"/>
    <w:rsid w:val="00B13F49"/>
    <w:rsid w:val="00B13FDE"/>
    <w:rsid w:val="00B140C7"/>
    <w:rsid w:val="00B1410D"/>
    <w:rsid w:val="00B141DE"/>
    <w:rsid w:val="00B149AA"/>
    <w:rsid w:val="00B14D02"/>
    <w:rsid w:val="00B14E53"/>
    <w:rsid w:val="00B1502A"/>
    <w:rsid w:val="00B15370"/>
    <w:rsid w:val="00B15378"/>
    <w:rsid w:val="00B1550C"/>
    <w:rsid w:val="00B156B3"/>
    <w:rsid w:val="00B1572D"/>
    <w:rsid w:val="00B15C96"/>
    <w:rsid w:val="00B15D76"/>
    <w:rsid w:val="00B15EA6"/>
    <w:rsid w:val="00B16488"/>
    <w:rsid w:val="00B164DD"/>
    <w:rsid w:val="00B16724"/>
    <w:rsid w:val="00B167AE"/>
    <w:rsid w:val="00B16B7A"/>
    <w:rsid w:val="00B16BD3"/>
    <w:rsid w:val="00B16DE8"/>
    <w:rsid w:val="00B17283"/>
    <w:rsid w:val="00B177F6"/>
    <w:rsid w:val="00B17B5A"/>
    <w:rsid w:val="00B17F4B"/>
    <w:rsid w:val="00B20138"/>
    <w:rsid w:val="00B2048F"/>
    <w:rsid w:val="00B20596"/>
    <w:rsid w:val="00B20644"/>
    <w:rsid w:val="00B207D7"/>
    <w:rsid w:val="00B2092A"/>
    <w:rsid w:val="00B20B6E"/>
    <w:rsid w:val="00B20DA2"/>
    <w:rsid w:val="00B210A5"/>
    <w:rsid w:val="00B2129E"/>
    <w:rsid w:val="00B217A4"/>
    <w:rsid w:val="00B21842"/>
    <w:rsid w:val="00B21AEE"/>
    <w:rsid w:val="00B224DC"/>
    <w:rsid w:val="00B22531"/>
    <w:rsid w:val="00B22646"/>
    <w:rsid w:val="00B2266A"/>
    <w:rsid w:val="00B226CB"/>
    <w:rsid w:val="00B22769"/>
    <w:rsid w:val="00B227E3"/>
    <w:rsid w:val="00B22C82"/>
    <w:rsid w:val="00B22D44"/>
    <w:rsid w:val="00B22D5A"/>
    <w:rsid w:val="00B23104"/>
    <w:rsid w:val="00B231BA"/>
    <w:rsid w:val="00B233EA"/>
    <w:rsid w:val="00B23560"/>
    <w:rsid w:val="00B23A72"/>
    <w:rsid w:val="00B23B71"/>
    <w:rsid w:val="00B23BAD"/>
    <w:rsid w:val="00B23C48"/>
    <w:rsid w:val="00B23F8F"/>
    <w:rsid w:val="00B24062"/>
    <w:rsid w:val="00B240F5"/>
    <w:rsid w:val="00B245A2"/>
    <w:rsid w:val="00B245E4"/>
    <w:rsid w:val="00B245F0"/>
    <w:rsid w:val="00B24725"/>
    <w:rsid w:val="00B24803"/>
    <w:rsid w:val="00B249C7"/>
    <w:rsid w:val="00B24E4C"/>
    <w:rsid w:val="00B25075"/>
    <w:rsid w:val="00B253EF"/>
    <w:rsid w:val="00B25636"/>
    <w:rsid w:val="00B25825"/>
    <w:rsid w:val="00B26011"/>
    <w:rsid w:val="00B260F3"/>
    <w:rsid w:val="00B26251"/>
    <w:rsid w:val="00B26261"/>
    <w:rsid w:val="00B2646F"/>
    <w:rsid w:val="00B266DA"/>
    <w:rsid w:val="00B267BF"/>
    <w:rsid w:val="00B269F8"/>
    <w:rsid w:val="00B27488"/>
    <w:rsid w:val="00B27672"/>
    <w:rsid w:val="00B277BB"/>
    <w:rsid w:val="00B27990"/>
    <w:rsid w:val="00B27A66"/>
    <w:rsid w:val="00B27D4D"/>
    <w:rsid w:val="00B27E96"/>
    <w:rsid w:val="00B30732"/>
    <w:rsid w:val="00B307BE"/>
    <w:rsid w:val="00B30D1F"/>
    <w:rsid w:val="00B30EFA"/>
    <w:rsid w:val="00B31214"/>
    <w:rsid w:val="00B31792"/>
    <w:rsid w:val="00B319AA"/>
    <w:rsid w:val="00B31A41"/>
    <w:rsid w:val="00B31C98"/>
    <w:rsid w:val="00B31EB0"/>
    <w:rsid w:val="00B31EEB"/>
    <w:rsid w:val="00B32021"/>
    <w:rsid w:val="00B32515"/>
    <w:rsid w:val="00B32577"/>
    <w:rsid w:val="00B32988"/>
    <w:rsid w:val="00B32BE8"/>
    <w:rsid w:val="00B33645"/>
    <w:rsid w:val="00B33D7D"/>
    <w:rsid w:val="00B341D1"/>
    <w:rsid w:val="00B342CD"/>
    <w:rsid w:val="00B34334"/>
    <w:rsid w:val="00B343FF"/>
    <w:rsid w:val="00B34420"/>
    <w:rsid w:val="00B34608"/>
    <w:rsid w:val="00B34D53"/>
    <w:rsid w:val="00B34DFC"/>
    <w:rsid w:val="00B35163"/>
    <w:rsid w:val="00B35204"/>
    <w:rsid w:val="00B35256"/>
    <w:rsid w:val="00B353DC"/>
    <w:rsid w:val="00B3546D"/>
    <w:rsid w:val="00B3550A"/>
    <w:rsid w:val="00B35608"/>
    <w:rsid w:val="00B35642"/>
    <w:rsid w:val="00B35962"/>
    <w:rsid w:val="00B3599E"/>
    <w:rsid w:val="00B35B3E"/>
    <w:rsid w:val="00B36769"/>
    <w:rsid w:val="00B369CA"/>
    <w:rsid w:val="00B369F3"/>
    <w:rsid w:val="00B36AFE"/>
    <w:rsid w:val="00B36D7C"/>
    <w:rsid w:val="00B37655"/>
    <w:rsid w:val="00B37E2C"/>
    <w:rsid w:val="00B4047B"/>
    <w:rsid w:val="00B406BD"/>
    <w:rsid w:val="00B406EB"/>
    <w:rsid w:val="00B40A52"/>
    <w:rsid w:val="00B40A97"/>
    <w:rsid w:val="00B40AC4"/>
    <w:rsid w:val="00B40B05"/>
    <w:rsid w:val="00B40B9E"/>
    <w:rsid w:val="00B40EEB"/>
    <w:rsid w:val="00B41025"/>
    <w:rsid w:val="00B411BC"/>
    <w:rsid w:val="00B4129E"/>
    <w:rsid w:val="00B413AA"/>
    <w:rsid w:val="00B413AD"/>
    <w:rsid w:val="00B41495"/>
    <w:rsid w:val="00B41545"/>
    <w:rsid w:val="00B417F8"/>
    <w:rsid w:val="00B4181C"/>
    <w:rsid w:val="00B41833"/>
    <w:rsid w:val="00B41888"/>
    <w:rsid w:val="00B41F21"/>
    <w:rsid w:val="00B42141"/>
    <w:rsid w:val="00B4214C"/>
    <w:rsid w:val="00B423C5"/>
    <w:rsid w:val="00B42B68"/>
    <w:rsid w:val="00B42D22"/>
    <w:rsid w:val="00B42E48"/>
    <w:rsid w:val="00B430AF"/>
    <w:rsid w:val="00B43148"/>
    <w:rsid w:val="00B432A6"/>
    <w:rsid w:val="00B43590"/>
    <w:rsid w:val="00B441D7"/>
    <w:rsid w:val="00B448E4"/>
    <w:rsid w:val="00B44C35"/>
    <w:rsid w:val="00B453D7"/>
    <w:rsid w:val="00B45C0F"/>
    <w:rsid w:val="00B45CB1"/>
    <w:rsid w:val="00B46398"/>
    <w:rsid w:val="00B469A8"/>
    <w:rsid w:val="00B46AFA"/>
    <w:rsid w:val="00B47274"/>
    <w:rsid w:val="00B4731E"/>
    <w:rsid w:val="00B47687"/>
    <w:rsid w:val="00B47E49"/>
    <w:rsid w:val="00B47EF3"/>
    <w:rsid w:val="00B47EFB"/>
    <w:rsid w:val="00B50332"/>
    <w:rsid w:val="00B50713"/>
    <w:rsid w:val="00B5075D"/>
    <w:rsid w:val="00B50BCC"/>
    <w:rsid w:val="00B50D81"/>
    <w:rsid w:val="00B51160"/>
    <w:rsid w:val="00B51402"/>
    <w:rsid w:val="00B5140E"/>
    <w:rsid w:val="00B515FA"/>
    <w:rsid w:val="00B518BC"/>
    <w:rsid w:val="00B51A09"/>
    <w:rsid w:val="00B5234C"/>
    <w:rsid w:val="00B52422"/>
    <w:rsid w:val="00B52E17"/>
    <w:rsid w:val="00B52F04"/>
    <w:rsid w:val="00B5336F"/>
    <w:rsid w:val="00B5340D"/>
    <w:rsid w:val="00B53600"/>
    <w:rsid w:val="00B53A77"/>
    <w:rsid w:val="00B53AEF"/>
    <w:rsid w:val="00B53B70"/>
    <w:rsid w:val="00B53D5A"/>
    <w:rsid w:val="00B53DF2"/>
    <w:rsid w:val="00B53F77"/>
    <w:rsid w:val="00B543A6"/>
    <w:rsid w:val="00B543FB"/>
    <w:rsid w:val="00B54CEC"/>
    <w:rsid w:val="00B54EF2"/>
    <w:rsid w:val="00B553E4"/>
    <w:rsid w:val="00B554AB"/>
    <w:rsid w:val="00B555EB"/>
    <w:rsid w:val="00B55687"/>
    <w:rsid w:val="00B5568A"/>
    <w:rsid w:val="00B5572D"/>
    <w:rsid w:val="00B55B4D"/>
    <w:rsid w:val="00B56104"/>
    <w:rsid w:val="00B56125"/>
    <w:rsid w:val="00B5651E"/>
    <w:rsid w:val="00B566A8"/>
    <w:rsid w:val="00B569B8"/>
    <w:rsid w:val="00B56A42"/>
    <w:rsid w:val="00B56E67"/>
    <w:rsid w:val="00B56E8F"/>
    <w:rsid w:val="00B57600"/>
    <w:rsid w:val="00B60112"/>
    <w:rsid w:val="00B60186"/>
    <w:rsid w:val="00B60300"/>
    <w:rsid w:val="00B60304"/>
    <w:rsid w:val="00B604E1"/>
    <w:rsid w:val="00B604F4"/>
    <w:rsid w:val="00B606A1"/>
    <w:rsid w:val="00B606BC"/>
    <w:rsid w:val="00B608BE"/>
    <w:rsid w:val="00B60BA3"/>
    <w:rsid w:val="00B60D76"/>
    <w:rsid w:val="00B61CE2"/>
    <w:rsid w:val="00B61E56"/>
    <w:rsid w:val="00B62470"/>
    <w:rsid w:val="00B624D0"/>
    <w:rsid w:val="00B62DB7"/>
    <w:rsid w:val="00B63512"/>
    <w:rsid w:val="00B635DD"/>
    <w:rsid w:val="00B636E4"/>
    <w:rsid w:val="00B63749"/>
    <w:rsid w:val="00B63A26"/>
    <w:rsid w:val="00B63C66"/>
    <w:rsid w:val="00B63D1C"/>
    <w:rsid w:val="00B640FC"/>
    <w:rsid w:val="00B64365"/>
    <w:rsid w:val="00B647C6"/>
    <w:rsid w:val="00B64A8B"/>
    <w:rsid w:val="00B64BC5"/>
    <w:rsid w:val="00B64DF3"/>
    <w:rsid w:val="00B65194"/>
    <w:rsid w:val="00B652A4"/>
    <w:rsid w:val="00B653FC"/>
    <w:rsid w:val="00B65433"/>
    <w:rsid w:val="00B655CA"/>
    <w:rsid w:val="00B656BD"/>
    <w:rsid w:val="00B6599A"/>
    <w:rsid w:val="00B65AFC"/>
    <w:rsid w:val="00B65D55"/>
    <w:rsid w:val="00B65FC9"/>
    <w:rsid w:val="00B66294"/>
    <w:rsid w:val="00B6683F"/>
    <w:rsid w:val="00B66B06"/>
    <w:rsid w:val="00B66F59"/>
    <w:rsid w:val="00B670C4"/>
    <w:rsid w:val="00B671B0"/>
    <w:rsid w:val="00B6732F"/>
    <w:rsid w:val="00B673CE"/>
    <w:rsid w:val="00B67684"/>
    <w:rsid w:val="00B676D0"/>
    <w:rsid w:val="00B677A9"/>
    <w:rsid w:val="00B678BF"/>
    <w:rsid w:val="00B67AFA"/>
    <w:rsid w:val="00B67BA9"/>
    <w:rsid w:val="00B67BE4"/>
    <w:rsid w:val="00B67D72"/>
    <w:rsid w:val="00B70325"/>
    <w:rsid w:val="00B70B26"/>
    <w:rsid w:val="00B70D20"/>
    <w:rsid w:val="00B70D95"/>
    <w:rsid w:val="00B70F6B"/>
    <w:rsid w:val="00B71027"/>
    <w:rsid w:val="00B71107"/>
    <w:rsid w:val="00B714F4"/>
    <w:rsid w:val="00B71605"/>
    <w:rsid w:val="00B7161F"/>
    <w:rsid w:val="00B7179B"/>
    <w:rsid w:val="00B718F1"/>
    <w:rsid w:val="00B71D4B"/>
    <w:rsid w:val="00B71F07"/>
    <w:rsid w:val="00B72BC6"/>
    <w:rsid w:val="00B72C09"/>
    <w:rsid w:val="00B72E3E"/>
    <w:rsid w:val="00B72E59"/>
    <w:rsid w:val="00B73B42"/>
    <w:rsid w:val="00B73C4A"/>
    <w:rsid w:val="00B740CB"/>
    <w:rsid w:val="00B7418C"/>
    <w:rsid w:val="00B7478D"/>
    <w:rsid w:val="00B74D34"/>
    <w:rsid w:val="00B752A1"/>
    <w:rsid w:val="00B755A4"/>
    <w:rsid w:val="00B7564B"/>
    <w:rsid w:val="00B75AFB"/>
    <w:rsid w:val="00B76326"/>
    <w:rsid w:val="00B7641E"/>
    <w:rsid w:val="00B7672F"/>
    <w:rsid w:val="00B7677B"/>
    <w:rsid w:val="00B76962"/>
    <w:rsid w:val="00B76C89"/>
    <w:rsid w:val="00B76DC7"/>
    <w:rsid w:val="00B76F7E"/>
    <w:rsid w:val="00B7713C"/>
    <w:rsid w:val="00B77519"/>
    <w:rsid w:val="00B77873"/>
    <w:rsid w:val="00B77E5B"/>
    <w:rsid w:val="00B77FBE"/>
    <w:rsid w:val="00B80113"/>
    <w:rsid w:val="00B80326"/>
    <w:rsid w:val="00B8068C"/>
    <w:rsid w:val="00B807BE"/>
    <w:rsid w:val="00B8094D"/>
    <w:rsid w:val="00B80AA2"/>
    <w:rsid w:val="00B80D72"/>
    <w:rsid w:val="00B80DF9"/>
    <w:rsid w:val="00B80E74"/>
    <w:rsid w:val="00B81286"/>
    <w:rsid w:val="00B81687"/>
    <w:rsid w:val="00B81899"/>
    <w:rsid w:val="00B81AE0"/>
    <w:rsid w:val="00B81B60"/>
    <w:rsid w:val="00B81FAD"/>
    <w:rsid w:val="00B82254"/>
    <w:rsid w:val="00B829E6"/>
    <w:rsid w:val="00B82FB3"/>
    <w:rsid w:val="00B8300E"/>
    <w:rsid w:val="00B8331D"/>
    <w:rsid w:val="00B83685"/>
    <w:rsid w:val="00B837D1"/>
    <w:rsid w:val="00B83813"/>
    <w:rsid w:val="00B83B82"/>
    <w:rsid w:val="00B83DBD"/>
    <w:rsid w:val="00B840E8"/>
    <w:rsid w:val="00B842A5"/>
    <w:rsid w:val="00B84675"/>
    <w:rsid w:val="00B84767"/>
    <w:rsid w:val="00B847C7"/>
    <w:rsid w:val="00B84863"/>
    <w:rsid w:val="00B8494B"/>
    <w:rsid w:val="00B84AD5"/>
    <w:rsid w:val="00B84DD7"/>
    <w:rsid w:val="00B85386"/>
    <w:rsid w:val="00B85759"/>
    <w:rsid w:val="00B85B67"/>
    <w:rsid w:val="00B86016"/>
    <w:rsid w:val="00B86087"/>
    <w:rsid w:val="00B86273"/>
    <w:rsid w:val="00B862F4"/>
    <w:rsid w:val="00B86416"/>
    <w:rsid w:val="00B86B42"/>
    <w:rsid w:val="00B86C6C"/>
    <w:rsid w:val="00B872AE"/>
    <w:rsid w:val="00B875FE"/>
    <w:rsid w:val="00B87D45"/>
    <w:rsid w:val="00B900BB"/>
    <w:rsid w:val="00B906E9"/>
    <w:rsid w:val="00B90E04"/>
    <w:rsid w:val="00B90E18"/>
    <w:rsid w:val="00B90E25"/>
    <w:rsid w:val="00B9110F"/>
    <w:rsid w:val="00B91681"/>
    <w:rsid w:val="00B918AB"/>
    <w:rsid w:val="00B91980"/>
    <w:rsid w:val="00B91CB4"/>
    <w:rsid w:val="00B92857"/>
    <w:rsid w:val="00B93452"/>
    <w:rsid w:val="00B93818"/>
    <w:rsid w:val="00B93B95"/>
    <w:rsid w:val="00B93E0E"/>
    <w:rsid w:val="00B94057"/>
    <w:rsid w:val="00B940DC"/>
    <w:rsid w:val="00B941E9"/>
    <w:rsid w:val="00B9472D"/>
    <w:rsid w:val="00B94773"/>
    <w:rsid w:val="00B949CD"/>
    <w:rsid w:val="00B94FDD"/>
    <w:rsid w:val="00B95357"/>
    <w:rsid w:val="00B953C4"/>
    <w:rsid w:val="00B9551D"/>
    <w:rsid w:val="00B95C84"/>
    <w:rsid w:val="00B95E39"/>
    <w:rsid w:val="00B960B7"/>
    <w:rsid w:val="00B96125"/>
    <w:rsid w:val="00B9623B"/>
    <w:rsid w:val="00B9649A"/>
    <w:rsid w:val="00B9686C"/>
    <w:rsid w:val="00B969C4"/>
    <w:rsid w:val="00B96E79"/>
    <w:rsid w:val="00B97079"/>
    <w:rsid w:val="00B971FA"/>
    <w:rsid w:val="00B975EC"/>
    <w:rsid w:val="00B9771E"/>
    <w:rsid w:val="00B97985"/>
    <w:rsid w:val="00BA069D"/>
    <w:rsid w:val="00BA09BB"/>
    <w:rsid w:val="00BA0AC4"/>
    <w:rsid w:val="00BA0DC9"/>
    <w:rsid w:val="00BA0E2F"/>
    <w:rsid w:val="00BA0E31"/>
    <w:rsid w:val="00BA0E5B"/>
    <w:rsid w:val="00BA0EF8"/>
    <w:rsid w:val="00BA11E3"/>
    <w:rsid w:val="00BA11EC"/>
    <w:rsid w:val="00BA1223"/>
    <w:rsid w:val="00BA165F"/>
    <w:rsid w:val="00BA1682"/>
    <w:rsid w:val="00BA1711"/>
    <w:rsid w:val="00BA1A68"/>
    <w:rsid w:val="00BA1AC5"/>
    <w:rsid w:val="00BA1C7C"/>
    <w:rsid w:val="00BA1C7D"/>
    <w:rsid w:val="00BA1D33"/>
    <w:rsid w:val="00BA1FB8"/>
    <w:rsid w:val="00BA2095"/>
    <w:rsid w:val="00BA23E4"/>
    <w:rsid w:val="00BA2501"/>
    <w:rsid w:val="00BA2803"/>
    <w:rsid w:val="00BA2BD5"/>
    <w:rsid w:val="00BA31D1"/>
    <w:rsid w:val="00BA31F6"/>
    <w:rsid w:val="00BA329A"/>
    <w:rsid w:val="00BA34B0"/>
    <w:rsid w:val="00BA35B7"/>
    <w:rsid w:val="00BA39AB"/>
    <w:rsid w:val="00BA3CC8"/>
    <w:rsid w:val="00BA3EC1"/>
    <w:rsid w:val="00BA3FB4"/>
    <w:rsid w:val="00BA4247"/>
    <w:rsid w:val="00BA4276"/>
    <w:rsid w:val="00BA431C"/>
    <w:rsid w:val="00BA4536"/>
    <w:rsid w:val="00BA4987"/>
    <w:rsid w:val="00BA5015"/>
    <w:rsid w:val="00BA50F5"/>
    <w:rsid w:val="00BA5229"/>
    <w:rsid w:val="00BA56A0"/>
    <w:rsid w:val="00BA5882"/>
    <w:rsid w:val="00BA58D0"/>
    <w:rsid w:val="00BA58E0"/>
    <w:rsid w:val="00BA58FC"/>
    <w:rsid w:val="00BA5949"/>
    <w:rsid w:val="00BA59EC"/>
    <w:rsid w:val="00BA5B6E"/>
    <w:rsid w:val="00BA5BD5"/>
    <w:rsid w:val="00BA5E4F"/>
    <w:rsid w:val="00BA5FDC"/>
    <w:rsid w:val="00BA601E"/>
    <w:rsid w:val="00BA6924"/>
    <w:rsid w:val="00BA6B6F"/>
    <w:rsid w:val="00BA6D81"/>
    <w:rsid w:val="00BA6DEC"/>
    <w:rsid w:val="00BA6EA7"/>
    <w:rsid w:val="00BA7428"/>
    <w:rsid w:val="00BA749F"/>
    <w:rsid w:val="00BA774F"/>
    <w:rsid w:val="00BA7DE0"/>
    <w:rsid w:val="00BA7F1A"/>
    <w:rsid w:val="00BA7FE8"/>
    <w:rsid w:val="00BB052B"/>
    <w:rsid w:val="00BB053C"/>
    <w:rsid w:val="00BB0FBE"/>
    <w:rsid w:val="00BB1357"/>
    <w:rsid w:val="00BB1522"/>
    <w:rsid w:val="00BB15C2"/>
    <w:rsid w:val="00BB198E"/>
    <w:rsid w:val="00BB1EC8"/>
    <w:rsid w:val="00BB2035"/>
    <w:rsid w:val="00BB217F"/>
    <w:rsid w:val="00BB22DC"/>
    <w:rsid w:val="00BB23A2"/>
    <w:rsid w:val="00BB24DF"/>
    <w:rsid w:val="00BB2988"/>
    <w:rsid w:val="00BB2AAF"/>
    <w:rsid w:val="00BB2E60"/>
    <w:rsid w:val="00BB31BD"/>
    <w:rsid w:val="00BB3613"/>
    <w:rsid w:val="00BB36A3"/>
    <w:rsid w:val="00BB3769"/>
    <w:rsid w:val="00BB3B88"/>
    <w:rsid w:val="00BB4065"/>
    <w:rsid w:val="00BB4175"/>
    <w:rsid w:val="00BB41AE"/>
    <w:rsid w:val="00BB4334"/>
    <w:rsid w:val="00BB4617"/>
    <w:rsid w:val="00BB46FA"/>
    <w:rsid w:val="00BB47F5"/>
    <w:rsid w:val="00BB4B6F"/>
    <w:rsid w:val="00BB4C9F"/>
    <w:rsid w:val="00BB4D04"/>
    <w:rsid w:val="00BB4EF4"/>
    <w:rsid w:val="00BB5203"/>
    <w:rsid w:val="00BB5351"/>
    <w:rsid w:val="00BB5361"/>
    <w:rsid w:val="00BB5664"/>
    <w:rsid w:val="00BB5A1B"/>
    <w:rsid w:val="00BB5AB4"/>
    <w:rsid w:val="00BB5DAD"/>
    <w:rsid w:val="00BB5E0A"/>
    <w:rsid w:val="00BB60EC"/>
    <w:rsid w:val="00BB6421"/>
    <w:rsid w:val="00BB6578"/>
    <w:rsid w:val="00BB6B90"/>
    <w:rsid w:val="00BB70F9"/>
    <w:rsid w:val="00BB71CC"/>
    <w:rsid w:val="00BB72BF"/>
    <w:rsid w:val="00BB75F0"/>
    <w:rsid w:val="00BB7871"/>
    <w:rsid w:val="00BB7D7E"/>
    <w:rsid w:val="00BC0019"/>
    <w:rsid w:val="00BC0181"/>
    <w:rsid w:val="00BC04F6"/>
    <w:rsid w:val="00BC0D11"/>
    <w:rsid w:val="00BC106A"/>
    <w:rsid w:val="00BC1145"/>
    <w:rsid w:val="00BC143C"/>
    <w:rsid w:val="00BC1E02"/>
    <w:rsid w:val="00BC1EB5"/>
    <w:rsid w:val="00BC2069"/>
    <w:rsid w:val="00BC206C"/>
    <w:rsid w:val="00BC26EF"/>
    <w:rsid w:val="00BC2AF7"/>
    <w:rsid w:val="00BC2B1C"/>
    <w:rsid w:val="00BC2E23"/>
    <w:rsid w:val="00BC316E"/>
    <w:rsid w:val="00BC38A5"/>
    <w:rsid w:val="00BC396C"/>
    <w:rsid w:val="00BC3A25"/>
    <w:rsid w:val="00BC3DC4"/>
    <w:rsid w:val="00BC406E"/>
    <w:rsid w:val="00BC40B8"/>
    <w:rsid w:val="00BC40CE"/>
    <w:rsid w:val="00BC4585"/>
    <w:rsid w:val="00BC4774"/>
    <w:rsid w:val="00BC48D8"/>
    <w:rsid w:val="00BC4A9A"/>
    <w:rsid w:val="00BC5075"/>
    <w:rsid w:val="00BC51C3"/>
    <w:rsid w:val="00BC5325"/>
    <w:rsid w:val="00BC5514"/>
    <w:rsid w:val="00BC5E4E"/>
    <w:rsid w:val="00BC612D"/>
    <w:rsid w:val="00BC6273"/>
    <w:rsid w:val="00BC659E"/>
    <w:rsid w:val="00BC6907"/>
    <w:rsid w:val="00BC695C"/>
    <w:rsid w:val="00BC6BFF"/>
    <w:rsid w:val="00BC6E6F"/>
    <w:rsid w:val="00BC7063"/>
    <w:rsid w:val="00BC718E"/>
    <w:rsid w:val="00BC73A2"/>
    <w:rsid w:val="00BC75DC"/>
    <w:rsid w:val="00BC7650"/>
    <w:rsid w:val="00BC7EF2"/>
    <w:rsid w:val="00BD0047"/>
    <w:rsid w:val="00BD0595"/>
    <w:rsid w:val="00BD08E0"/>
    <w:rsid w:val="00BD0939"/>
    <w:rsid w:val="00BD094E"/>
    <w:rsid w:val="00BD0B2C"/>
    <w:rsid w:val="00BD0B60"/>
    <w:rsid w:val="00BD1488"/>
    <w:rsid w:val="00BD14DC"/>
    <w:rsid w:val="00BD1541"/>
    <w:rsid w:val="00BD160F"/>
    <w:rsid w:val="00BD18C7"/>
    <w:rsid w:val="00BD195B"/>
    <w:rsid w:val="00BD19E0"/>
    <w:rsid w:val="00BD1C6C"/>
    <w:rsid w:val="00BD1E9C"/>
    <w:rsid w:val="00BD1F8F"/>
    <w:rsid w:val="00BD2388"/>
    <w:rsid w:val="00BD288A"/>
    <w:rsid w:val="00BD2EDA"/>
    <w:rsid w:val="00BD30D7"/>
    <w:rsid w:val="00BD3821"/>
    <w:rsid w:val="00BD3D68"/>
    <w:rsid w:val="00BD3DF5"/>
    <w:rsid w:val="00BD3E79"/>
    <w:rsid w:val="00BD4253"/>
    <w:rsid w:val="00BD432D"/>
    <w:rsid w:val="00BD4891"/>
    <w:rsid w:val="00BD4933"/>
    <w:rsid w:val="00BD5A3B"/>
    <w:rsid w:val="00BD5BA5"/>
    <w:rsid w:val="00BD5EC3"/>
    <w:rsid w:val="00BD6016"/>
    <w:rsid w:val="00BD6134"/>
    <w:rsid w:val="00BD64B8"/>
    <w:rsid w:val="00BD66A9"/>
    <w:rsid w:val="00BD6AB3"/>
    <w:rsid w:val="00BD6F49"/>
    <w:rsid w:val="00BD7184"/>
    <w:rsid w:val="00BD726D"/>
    <w:rsid w:val="00BD7692"/>
    <w:rsid w:val="00BD776F"/>
    <w:rsid w:val="00BD7EF2"/>
    <w:rsid w:val="00BD7F18"/>
    <w:rsid w:val="00BD7F36"/>
    <w:rsid w:val="00BE009F"/>
    <w:rsid w:val="00BE018D"/>
    <w:rsid w:val="00BE02FB"/>
    <w:rsid w:val="00BE031A"/>
    <w:rsid w:val="00BE03A7"/>
    <w:rsid w:val="00BE042E"/>
    <w:rsid w:val="00BE043B"/>
    <w:rsid w:val="00BE0AA7"/>
    <w:rsid w:val="00BE0AEA"/>
    <w:rsid w:val="00BE0B39"/>
    <w:rsid w:val="00BE0C9C"/>
    <w:rsid w:val="00BE0CCC"/>
    <w:rsid w:val="00BE0E03"/>
    <w:rsid w:val="00BE0E58"/>
    <w:rsid w:val="00BE0FCB"/>
    <w:rsid w:val="00BE10B9"/>
    <w:rsid w:val="00BE13CD"/>
    <w:rsid w:val="00BE13E8"/>
    <w:rsid w:val="00BE1813"/>
    <w:rsid w:val="00BE1DEE"/>
    <w:rsid w:val="00BE1E39"/>
    <w:rsid w:val="00BE1EF7"/>
    <w:rsid w:val="00BE1FE8"/>
    <w:rsid w:val="00BE288A"/>
    <w:rsid w:val="00BE2899"/>
    <w:rsid w:val="00BE2B40"/>
    <w:rsid w:val="00BE31F6"/>
    <w:rsid w:val="00BE35DC"/>
    <w:rsid w:val="00BE3A78"/>
    <w:rsid w:val="00BE3BA3"/>
    <w:rsid w:val="00BE3DCC"/>
    <w:rsid w:val="00BE3F26"/>
    <w:rsid w:val="00BE4014"/>
    <w:rsid w:val="00BE4043"/>
    <w:rsid w:val="00BE4182"/>
    <w:rsid w:val="00BE442D"/>
    <w:rsid w:val="00BE44CA"/>
    <w:rsid w:val="00BE47B9"/>
    <w:rsid w:val="00BE4B5A"/>
    <w:rsid w:val="00BE4B74"/>
    <w:rsid w:val="00BE4BA3"/>
    <w:rsid w:val="00BE5020"/>
    <w:rsid w:val="00BE5075"/>
    <w:rsid w:val="00BE52DD"/>
    <w:rsid w:val="00BE569D"/>
    <w:rsid w:val="00BE5BF7"/>
    <w:rsid w:val="00BE5D68"/>
    <w:rsid w:val="00BE5F9D"/>
    <w:rsid w:val="00BE5FCE"/>
    <w:rsid w:val="00BE6777"/>
    <w:rsid w:val="00BE688F"/>
    <w:rsid w:val="00BE6ACA"/>
    <w:rsid w:val="00BE6C2A"/>
    <w:rsid w:val="00BE6D40"/>
    <w:rsid w:val="00BE6D4F"/>
    <w:rsid w:val="00BE6E95"/>
    <w:rsid w:val="00BE70C6"/>
    <w:rsid w:val="00BE7150"/>
    <w:rsid w:val="00BE7202"/>
    <w:rsid w:val="00BE73FD"/>
    <w:rsid w:val="00BE7A17"/>
    <w:rsid w:val="00BE7B82"/>
    <w:rsid w:val="00BE7B9F"/>
    <w:rsid w:val="00BE7BF3"/>
    <w:rsid w:val="00BE7DEE"/>
    <w:rsid w:val="00BF0274"/>
    <w:rsid w:val="00BF02E9"/>
    <w:rsid w:val="00BF0337"/>
    <w:rsid w:val="00BF0783"/>
    <w:rsid w:val="00BF0B71"/>
    <w:rsid w:val="00BF0F21"/>
    <w:rsid w:val="00BF10CD"/>
    <w:rsid w:val="00BF139E"/>
    <w:rsid w:val="00BF158A"/>
    <w:rsid w:val="00BF181F"/>
    <w:rsid w:val="00BF1839"/>
    <w:rsid w:val="00BF1A8C"/>
    <w:rsid w:val="00BF1B67"/>
    <w:rsid w:val="00BF1C6F"/>
    <w:rsid w:val="00BF1D5E"/>
    <w:rsid w:val="00BF1F37"/>
    <w:rsid w:val="00BF1FB6"/>
    <w:rsid w:val="00BF2413"/>
    <w:rsid w:val="00BF2CC0"/>
    <w:rsid w:val="00BF2CCC"/>
    <w:rsid w:val="00BF2D96"/>
    <w:rsid w:val="00BF2FC4"/>
    <w:rsid w:val="00BF3012"/>
    <w:rsid w:val="00BF32CA"/>
    <w:rsid w:val="00BF32F2"/>
    <w:rsid w:val="00BF3554"/>
    <w:rsid w:val="00BF3734"/>
    <w:rsid w:val="00BF4023"/>
    <w:rsid w:val="00BF42B6"/>
    <w:rsid w:val="00BF43B5"/>
    <w:rsid w:val="00BF4532"/>
    <w:rsid w:val="00BF488A"/>
    <w:rsid w:val="00BF48F6"/>
    <w:rsid w:val="00BF4A4E"/>
    <w:rsid w:val="00BF4ACF"/>
    <w:rsid w:val="00BF4CCF"/>
    <w:rsid w:val="00BF4EC0"/>
    <w:rsid w:val="00BF4FA4"/>
    <w:rsid w:val="00BF5311"/>
    <w:rsid w:val="00BF54A7"/>
    <w:rsid w:val="00BF5564"/>
    <w:rsid w:val="00BF59F4"/>
    <w:rsid w:val="00BF5A7A"/>
    <w:rsid w:val="00BF5A88"/>
    <w:rsid w:val="00BF5B80"/>
    <w:rsid w:val="00BF5D22"/>
    <w:rsid w:val="00BF6215"/>
    <w:rsid w:val="00BF623A"/>
    <w:rsid w:val="00BF66C1"/>
    <w:rsid w:val="00BF70A4"/>
    <w:rsid w:val="00BF7274"/>
    <w:rsid w:val="00BF72A2"/>
    <w:rsid w:val="00BF753A"/>
    <w:rsid w:val="00BF7787"/>
    <w:rsid w:val="00BF79CA"/>
    <w:rsid w:val="00BF7E95"/>
    <w:rsid w:val="00C003B0"/>
    <w:rsid w:val="00C00449"/>
    <w:rsid w:val="00C0047E"/>
    <w:rsid w:val="00C006CE"/>
    <w:rsid w:val="00C008C1"/>
    <w:rsid w:val="00C008FE"/>
    <w:rsid w:val="00C00C15"/>
    <w:rsid w:val="00C00C2F"/>
    <w:rsid w:val="00C00E83"/>
    <w:rsid w:val="00C00EEB"/>
    <w:rsid w:val="00C01066"/>
    <w:rsid w:val="00C010B0"/>
    <w:rsid w:val="00C013AC"/>
    <w:rsid w:val="00C0161F"/>
    <w:rsid w:val="00C016B0"/>
    <w:rsid w:val="00C01A51"/>
    <w:rsid w:val="00C01CB8"/>
    <w:rsid w:val="00C01F0B"/>
    <w:rsid w:val="00C020B7"/>
    <w:rsid w:val="00C02290"/>
    <w:rsid w:val="00C0237C"/>
    <w:rsid w:val="00C0238B"/>
    <w:rsid w:val="00C02525"/>
    <w:rsid w:val="00C029A9"/>
    <w:rsid w:val="00C02BC7"/>
    <w:rsid w:val="00C02F9D"/>
    <w:rsid w:val="00C0319F"/>
    <w:rsid w:val="00C032C4"/>
    <w:rsid w:val="00C0366B"/>
    <w:rsid w:val="00C037CB"/>
    <w:rsid w:val="00C037ED"/>
    <w:rsid w:val="00C03B52"/>
    <w:rsid w:val="00C03F42"/>
    <w:rsid w:val="00C043CA"/>
    <w:rsid w:val="00C048CC"/>
    <w:rsid w:val="00C057A0"/>
    <w:rsid w:val="00C057B1"/>
    <w:rsid w:val="00C0593D"/>
    <w:rsid w:val="00C05BF0"/>
    <w:rsid w:val="00C05C06"/>
    <w:rsid w:val="00C05EEA"/>
    <w:rsid w:val="00C06039"/>
    <w:rsid w:val="00C064AD"/>
    <w:rsid w:val="00C066BC"/>
    <w:rsid w:val="00C06B2A"/>
    <w:rsid w:val="00C06CC5"/>
    <w:rsid w:val="00C06DA5"/>
    <w:rsid w:val="00C06E8F"/>
    <w:rsid w:val="00C06EFC"/>
    <w:rsid w:val="00C070B8"/>
    <w:rsid w:val="00C070DB"/>
    <w:rsid w:val="00C07715"/>
    <w:rsid w:val="00C077B3"/>
    <w:rsid w:val="00C07C5B"/>
    <w:rsid w:val="00C07C86"/>
    <w:rsid w:val="00C07ED4"/>
    <w:rsid w:val="00C10019"/>
    <w:rsid w:val="00C10110"/>
    <w:rsid w:val="00C104F9"/>
    <w:rsid w:val="00C10CA7"/>
    <w:rsid w:val="00C10D19"/>
    <w:rsid w:val="00C10DE5"/>
    <w:rsid w:val="00C10F5F"/>
    <w:rsid w:val="00C1106A"/>
    <w:rsid w:val="00C1108F"/>
    <w:rsid w:val="00C1171E"/>
    <w:rsid w:val="00C1192D"/>
    <w:rsid w:val="00C11CD3"/>
    <w:rsid w:val="00C12737"/>
    <w:rsid w:val="00C12937"/>
    <w:rsid w:val="00C12C82"/>
    <w:rsid w:val="00C12F00"/>
    <w:rsid w:val="00C13119"/>
    <w:rsid w:val="00C13A63"/>
    <w:rsid w:val="00C13C69"/>
    <w:rsid w:val="00C13CCD"/>
    <w:rsid w:val="00C14094"/>
    <w:rsid w:val="00C147D7"/>
    <w:rsid w:val="00C14B10"/>
    <w:rsid w:val="00C150CC"/>
    <w:rsid w:val="00C15343"/>
    <w:rsid w:val="00C154E2"/>
    <w:rsid w:val="00C15894"/>
    <w:rsid w:val="00C15A63"/>
    <w:rsid w:val="00C1611F"/>
    <w:rsid w:val="00C161DE"/>
    <w:rsid w:val="00C164DB"/>
    <w:rsid w:val="00C166FF"/>
    <w:rsid w:val="00C16700"/>
    <w:rsid w:val="00C16878"/>
    <w:rsid w:val="00C16A84"/>
    <w:rsid w:val="00C16B99"/>
    <w:rsid w:val="00C16EFD"/>
    <w:rsid w:val="00C1771C"/>
    <w:rsid w:val="00C17D3A"/>
    <w:rsid w:val="00C17DCD"/>
    <w:rsid w:val="00C20002"/>
    <w:rsid w:val="00C2019A"/>
    <w:rsid w:val="00C201FE"/>
    <w:rsid w:val="00C20681"/>
    <w:rsid w:val="00C208DA"/>
    <w:rsid w:val="00C20912"/>
    <w:rsid w:val="00C209EC"/>
    <w:rsid w:val="00C20C8A"/>
    <w:rsid w:val="00C20C90"/>
    <w:rsid w:val="00C20CD3"/>
    <w:rsid w:val="00C21118"/>
    <w:rsid w:val="00C212F4"/>
    <w:rsid w:val="00C2166F"/>
    <w:rsid w:val="00C21906"/>
    <w:rsid w:val="00C21B14"/>
    <w:rsid w:val="00C21BAA"/>
    <w:rsid w:val="00C21F28"/>
    <w:rsid w:val="00C22058"/>
    <w:rsid w:val="00C222E5"/>
    <w:rsid w:val="00C22A10"/>
    <w:rsid w:val="00C22AFD"/>
    <w:rsid w:val="00C22CFB"/>
    <w:rsid w:val="00C22DE9"/>
    <w:rsid w:val="00C22E5E"/>
    <w:rsid w:val="00C23054"/>
    <w:rsid w:val="00C235AE"/>
    <w:rsid w:val="00C236A5"/>
    <w:rsid w:val="00C2397E"/>
    <w:rsid w:val="00C23A97"/>
    <w:rsid w:val="00C23B2C"/>
    <w:rsid w:val="00C241F1"/>
    <w:rsid w:val="00C2458A"/>
    <w:rsid w:val="00C24932"/>
    <w:rsid w:val="00C24E23"/>
    <w:rsid w:val="00C250B0"/>
    <w:rsid w:val="00C251D2"/>
    <w:rsid w:val="00C254EB"/>
    <w:rsid w:val="00C25925"/>
    <w:rsid w:val="00C2597C"/>
    <w:rsid w:val="00C259E8"/>
    <w:rsid w:val="00C25DE0"/>
    <w:rsid w:val="00C25E2F"/>
    <w:rsid w:val="00C2608C"/>
    <w:rsid w:val="00C26327"/>
    <w:rsid w:val="00C265BC"/>
    <w:rsid w:val="00C265EB"/>
    <w:rsid w:val="00C26964"/>
    <w:rsid w:val="00C269E2"/>
    <w:rsid w:val="00C26A27"/>
    <w:rsid w:val="00C26BF0"/>
    <w:rsid w:val="00C26D5B"/>
    <w:rsid w:val="00C26D7E"/>
    <w:rsid w:val="00C27134"/>
    <w:rsid w:val="00C272AB"/>
    <w:rsid w:val="00C27406"/>
    <w:rsid w:val="00C27679"/>
    <w:rsid w:val="00C278CC"/>
    <w:rsid w:val="00C27AD2"/>
    <w:rsid w:val="00C27F53"/>
    <w:rsid w:val="00C30120"/>
    <w:rsid w:val="00C30139"/>
    <w:rsid w:val="00C302E4"/>
    <w:rsid w:val="00C30382"/>
    <w:rsid w:val="00C308AC"/>
    <w:rsid w:val="00C308D7"/>
    <w:rsid w:val="00C30A94"/>
    <w:rsid w:val="00C30EEC"/>
    <w:rsid w:val="00C31066"/>
    <w:rsid w:val="00C31544"/>
    <w:rsid w:val="00C315A9"/>
    <w:rsid w:val="00C3180A"/>
    <w:rsid w:val="00C318BA"/>
    <w:rsid w:val="00C3247B"/>
    <w:rsid w:val="00C3260D"/>
    <w:rsid w:val="00C32C11"/>
    <w:rsid w:val="00C330E9"/>
    <w:rsid w:val="00C33189"/>
    <w:rsid w:val="00C3318A"/>
    <w:rsid w:val="00C3326A"/>
    <w:rsid w:val="00C333E1"/>
    <w:rsid w:val="00C335F3"/>
    <w:rsid w:val="00C33849"/>
    <w:rsid w:val="00C33AEC"/>
    <w:rsid w:val="00C33D47"/>
    <w:rsid w:val="00C33E35"/>
    <w:rsid w:val="00C347B3"/>
    <w:rsid w:val="00C34C48"/>
    <w:rsid w:val="00C34CCF"/>
    <w:rsid w:val="00C34EFA"/>
    <w:rsid w:val="00C35022"/>
    <w:rsid w:val="00C356BC"/>
    <w:rsid w:val="00C35754"/>
    <w:rsid w:val="00C35823"/>
    <w:rsid w:val="00C359C8"/>
    <w:rsid w:val="00C35E1E"/>
    <w:rsid w:val="00C35E79"/>
    <w:rsid w:val="00C3623E"/>
    <w:rsid w:val="00C36482"/>
    <w:rsid w:val="00C3648F"/>
    <w:rsid w:val="00C364DD"/>
    <w:rsid w:val="00C369D2"/>
    <w:rsid w:val="00C36A41"/>
    <w:rsid w:val="00C36D1A"/>
    <w:rsid w:val="00C36DDB"/>
    <w:rsid w:val="00C375FB"/>
    <w:rsid w:val="00C37663"/>
    <w:rsid w:val="00C37742"/>
    <w:rsid w:val="00C377C5"/>
    <w:rsid w:val="00C3799A"/>
    <w:rsid w:val="00C37AC0"/>
    <w:rsid w:val="00C37B4F"/>
    <w:rsid w:val="00C37C3C"/>
    <w:rsid w:val="00C37C64"/>
    <w:rsid w:val="00C37EB3"/>
    <w:rsid w:val="00C400C7"/>
    <w:rsid w:val="00C40590"/>
    <w:rsid w:val="00C40615"/>
    <w:rsid w:val="00C4070B"/>
    <w:rsid w:val="00C411FC"/>
    <w:rsid w:val="00C4148A"/>
    <w:rsid w:val="00C41A5B"/>
    <w:rsid w:val="00C41F63"/>
    <w:rsid w:val="00C4245C"/>
    <w:rsid w:val="00C42A8E"/>
    <w:rsid w:val="00C42AB8"/>
    <w:rsid w:val="00C42F34"/>
    <w:rsid w:val="00C4310B"/>
    <w:rsid w:val="00C43E6A"/>
    <w:rsid w:val="00C44133"/>
    <w:rsid w:val="00C4469A"/>
    <w:rsid w:val="00C44F06"/>
    <w:rsid w:val="00C456E6"/>
    <w:rsid w:val="00C4575C"/>
    <w:rsid w:val="00C4581F"/>
    <w:rsid w:val="00C459BB"/>
    <w:rsid w:val="00C45BE1"/>
    <w:rsid w:val="00C45CE7"/>
    <w:rsid w:val="00C463E6"/>
    <w:rsid w:val="00C464E5"/>
    <w:rsid w:val="00C466D9"/>
    <w:rsid w:val="00C46B08"/>
    <w:rsid w:val="00C46F80"/>
    <w:rsid w:val="00C4744E"/>
    <w:rsid w:val="00C47540"/>
    <w:rsid w:val="00C476D9"/>
    <w:rsid w:val="00C47F43"/>
    <w:rsid w:val="00C504D0"/>
    <w:rsid w:val="00C50690"/>
    <w:rsid w:val="00C508F9"/>
    <w:rsid w:val="00C50F9A"/>
    <w:rsid w:val="00C50FEA"/>
    <w:rsid w:val="00C5127A"/>
    <w:rsid w:val="00C51386"/>
    <w:rsid w:val="00C516CB"/>
    <w:rsid w:val="00C517FC"/>
    <w:rsid w:val="00C51802"/>
    <w:rsid w:val="00C5180A"/>
    <w:rsid w:val="00C51AC4"/>
    <w:rsid w:val="00C51D2F"/>
    <w:rsid w:val="00C51FE7"/>
    <w:rsid w:val="00C5235C"/>
    <w:rsid w:val="00C5245C"/>
    <w:rsid w:val="00C52896"/>
    <w:rsid w:val="00C52AB2"/>
    <w:rsid w:val="00C52B37"/>
    <w:rsid w:val="00C53327"/>
    <w:rsid w:val="00C5384E"/>
    <w:rsid w:val="00C5391D"/>
    <w:rsid w:val="00C53C41"/>
    <w:rsid w:val="00C53E3F"/>
    <w:rsid w:val="00C54085"/>
    <w:rsid w:val="00C540F6"/>
    <w:rsid w:val="00C542FF"/>
    <w:rsid w:val="00C5451F"/>
    <w:rsid w:val="00C5472C"/>
    <w:rsid w:val="00C5492D"/>
    <w:rsid w:val="00C54C46"/>
    <w:rsid w:val="00C54E9C"/>
    <w:rsid w:val="00C55821"/>
    <w:rsid w:val="00C55B13"/>
    <w:rsid w:val="00C55BAF"/>
    <w:rsid w:val="00C55D24"/>
    <w:rsid w:val="00C560FF"/>
    <w:rsid w:val="00C565F4"/>
    <w:rsid w:val="00C56B1B"/>
    <w:rsid w:val="00C56B54"/>
    <w:rsid w:val="00C56CBE"/>
    <w:rsid w:val="00C56E38"/>
    <w:rsid w:val="00C57802"/>
    <w:rsid w:val="00C578FF"/>
    <w:rsid w:val="00C6027A"/>
    <w:rsid w:val="00C60798"/>
    <w:rsid w:val="00C609A6"/>
    <w:rsid w:val="00C609DD"/>
    <w:rsid w:val="00C60C0F"/>
    <w:rsid w:val="00C60D08"/>
    <w:rsid w:val="00C61321"/>
    <w:rsid w:val="00C61390"/>
    <w:rsid w:val="00C614D8"/>
    <w:rsid w:val="00C61543"/>
    <w:rsid w:val="00C6168A"/>
    <w:rsid w:val="00C617AF"/>
    <w:rsid w:val="00C61F2A"/>
    <w:rsid w:val="00C62010"/>
    <w:rsid w:val="00C625C6"/>
    <w:rsid w:val="00C6273C"/>
    <w:rsid w:val="00C62855"/>
    <w:rsid w:val="00C62B57"/>
    <w:rsid w:val="00C62D37"/>
    <w:rsid w:val="00C63032"/>
    <w:rsid w:val="00C63040"/>
    <w:rsid w:val="00C6323A"/>
    <w:rsid w:val="00C637DF"/>
    <w:rsid w:val="00C63931"/>
    <w:rsid w:val="00C63C96"/>
    <w:rsid w:val="00C63E69"/>
    <w:rsid w:val="00C640C8"/>
    <w:rsid w:val="00C641C9"/>
    <w:rsid w:val="00C6422F"/>
    <w:rsid w:val="00C647C2"/>
    <w:rsid w:val="00C64C3F"/>
    <w:rsid w:val="00C64DD3"/>
    <w:rsid w:val="00C65002"/>
    <w:rsid w:val="00C6563F"/>
    <w:rsid w:val="00C65786"/>
    <w:rsid w:val="00C65BF7"/>
    <w:rsid w:val="00C65C37"/>
    <w:rsid w:val="00C65DAD"/>
    <w:rsid w:val="00C660B5"/>
    <w:rsid w:val="00C66D3E"/>
    <w:rsid w:val="00C67295"/>
    <w:rsid w:val="00C6730C"/>
    <w:rsid w:val="00C675BA"/>
    <w:rsid w:val="00C67907"/>
    <w:rsid w:val="00C6797A"/>
    <w:rsid w:val="00C67C39"/>
    <w:rsid w:val="00C67F82"/>
    <w:rsid w:val="00C702EF"/>
    <w:rsid w:val="00C705C8"/>
    <w:rsid w:val="00C70800"/>
    <w:rsid w:val="00C708B5"/>
    <w:rsid w:val="00C70AA1"/>
    <w:rsid w:val="00C712F6"/>
    <w:rsid w:val="00C71508"/>
    <w:rsid w:val="00C7198C"/>
    <w:rsid w:val="00C71D61"/>
    <w:rsid w:val="00C71E98"/>
    <w:rsid w:val="00C72514"/>
    <w:rsid w:val="00C72944"/>
    <w:rsid w:val="00C729A3"/>
    <w:rsid w:val="00C72CCC"/>
    <w:rsid w:val="00C72F2D"/>
    <w:rsid w:val="00C72F7B"/>
    <w:rsid w:val="00C73010"/>
    <w:rsid w:val="00C73052"/>
    <w:rsid w:val="00C73140"/>
    <w:rsid w:val="00C73290"/>
    <w:rsid w:val="00C73425"/>
    <w:rsid w:val="00C7369A"/>
    <w:rsid w:val="00C7371E"/>
    <w:rsid w:val="00C73825"/>
    <w:rsid w:val="00C73A29"/>
    <w:rsid w:val="00C73F93"/>
    <w:rsid w:val="00C73FC6"/>
    <w:rsid w:val="00C74075"/>
    <w:rsid w:val="00C74116"/>
    <w:rsid w:val="00C7412E"/>
    <w:rsid w:val="00C741CD"/>
    <w:rsid w:val="00C74278"/>
    <w:rsid w:val="00C74694"/>
    <w:rsid w:val="00C748A1"/>
    <w:rsid w:val="00C7491F"/>
    <w:rsid w:val="00C74D2D"/>
    <w:rsid w:val="00C74D4E"/>
    <w:rsid w:val="00C75306"/>
    <w:rsid w:val="00C75667"/>
    <w:rsid w:val="00C75AE2"/>
    <w:rsid w:val="00C75C55"/>
    <w:rsid w:val="00C76908"/>
    <w:rsid w:val="00C76B62"/>
    <w:rsid w:val="00C76EB1"/>
    <w:rsid w:val="00C771BE"/>
    <w:rsid w:val="00C775F4"/>
    <w:rsid w:val="00C77CEC"/>
    <w:rsid w:val="00C77CF4"/>
    <w:rsid w:val="00C77D63"/>
    <w:rsid w:val="00C8045A"/>
    <w:rsid w:val="00C80799"/>
    <w:rsid w:val="00C80923"/>
    <w:rsid w:val="00C80A94"/>
    <w:rsid w:val="00C813E7"/>
    <w:rsid w:val="00C81477"/>
    <w:rsid w:val="00C81502"/>
    <w:rsid w:val="00C815F2"/>
    <w:rsid w:val="00C817E8"/>
    <w:rsid w:val="00C81B96"/>
    <w:rsid w:val="00C81C26"/>
    <w:rsid w:val="00C81D7E"/>
    <w:rsid w:val="00C81F79"/>
    <w:rsid w:val="00C82233"/>
    <w:rsid w:val="00C82C9C"/>
    <w:rsid w:val="00C82D2A"/>
    <w:rsid w:val="00C82DA7"/>
    <w:rsid w:val="00C82F09"/>
    <w:rsid w:val="00C83487"/>
    <w:rsid w:val="00C8359E"/>
    <w:rsid w:val="00C83E07"/>
    <w:rsid w:val="00C83E49"/>
    <w:rsid w:val="00C83F58"/>
    <w:rsid w:val="00C83FC5"/>
    <w:rsid w:val="00C83FD8"/>
    <w:rsid w:val="00C84096"/>
    <w:rsid w:val="00C8409D"/>
    <w:rsid w:val="00C849C0"/>
    <w:rsid w:val="00C84A16"/>
    <w:rsid w:val="00C84F89"/>
    <w:rsid w:val="00C8509F"/>
    <w:rsid w:val="00C850AC"/>
    <w:rsid w:val="00C856AA"/>
    <w:rsid w:val="00C85A6C"/>
    <w:rsid w:val="00C85B85"/>
    <w:rsid w:val="00C85D0B"/>
    <w:rsid w:val="00C85DB6"/>
    <w:rsid w:val="00C8608F"/>
    <w:rsid w:val="00C86334"/>
    <w:rsid w:val="00C86416"/>
    <w:rsid w:val="00C8652F"/>
    <w:rsid w:val="00C86568"/>
    <w:rsid w:val="00C8663C"/>
    <w:rsid w:val="00C86AE4"/>
    <w:rsid w:val="00C86C43"/>
    <w:rsid w:val="00C86E64"/>
    <w:rsid w:val="00C87081"/>
    <w:rsid w:val="00C87193"/>
    <w:rsid w:val="00C873AB"/>
    <w:rsid w:val="00C87485"/>
    <w:rsid w:val="00C8748B"/>
    <w:rsid w:val="00C90152"/>
    <w:rsid w:val="00C90DD6"/>
    <w:rsid w:val="00C91043"/>
    <w:rsid w:val="00C918EC"/>
    <w:rsid w:val="00C91A2C"/>
    <w:rsid w:val="00C91F43"/>
    <w:rsid w:val="00C91FD8"/>
    <w:rsid w:val="00C920CB"/>
    <w:rsid w:val="00C920E0"/>
    <w:rsid w:val="00C923A2"/>
    <w:rsid w:val="00C9276F"/>
    <w:rsid w:val="00C92829"/>
    <w:rsid w:val="00C92851"/>
    <w:rsid w:val="00C92E4B"/>
    <w:rsid w:val="00C92EC5"/>
    <w:rsid w:val="00C931BB"/>
    <w:rsid w:val="00C9338A"/>
    <w:rsid w:val="00C936DA"/>
    <w:rsid w:val="00C93B87"/>
    <w:rsid w:val="00C9437D"/>
    <w:rsid w:val="00C9444B"/>
    <w:rsid w:val="00C944BC"/>
    <w:rsid w:val="00C94556"/>
    <w:rsid w:val="00C9463E"/>
    <w:rsid w:val="00C94936"/>
    <w:rsid w:val="00C94DEB"/>
    <w:rsid w:val="00C94FF4"/>
    <w:rsid w:val="00C951F1"/>
    <w:rsid w:val="00C9524A"/>
    <w:rsid w:val="00C95760"/>
    <w:rsid w:val="00C95845"/>
    <w:rsid w:val="00C958A5"/>
    <w:rsid w:val="00C95919"/>
    <w:rsid w:val="00C960E2"/>
    <w:rsid w:val="00C9617B"/>
    <w:rsid w:val="00C961EB"/>
    <w:rsid w:val="00C962AA"/>
    <w:rsid w:val="00C964EE"/>
    <w:rsid w:val="00C96665"/>
    <w:rsid w:val="00C96C1F"/>
    <w:rsid w:val="00C96ED8"/>
    <w:rsid w:val="00C96F0E"/>
    <w:rsid w:val="00C97270"/>
    <w:rsid w:val="00C97549"/>
    <w:rsid w:val="00C976F5"/>
    <w:rsid w:val="00C97A4D"/>
    <w:rsid w:val="00C97A75"/>
    <w:rsid w:val="00C97C95"/>
    <w:rsid w:val="00C97D36"/>
    <w:rsid w:val="00C97F64"/>
    <w:rsid w:val="00CA04D3"/>
    <w:rsid w:val="00CA157E"/>
    <w:rsid w:val="00CA1A68"/>
    <w:rsid w:val="00CA1DCF"/>
    <w:rsid w:val="00CA27EE"/>
    <w:rsid w:val="00CA28A6"/>
    <w:rsid w:val="00CA2E17"/>
    <w:rsid w:val="00CA2F83"/>
    <w:rsid w:val="00CA321D"/>
    <w:rsid w:val="00CA37B1"/>
    <w:rsid w:val="00CA3884"/>
    <w:rsid w:val="00CA3E32"/>
    <w:rsid w:val="00CA4039"/>
    <w:rsid w:val="00CA4248"/>
    <w:rsid w:val="00CA42A2"/>
    <w:rsid w:val="00CA46CC"/>
    <w:rsid w:val="00CA49EA"/>
    <w:rsid w:val="00CA4B7B"/>
    <w:rsid w:val="00CA4E36"/>
    <w:rsid w:val="00CA54A3"/>
    <w:rsid w:val="00CA5552"/>
    <w:rsid w:val="00CA57CF"/>
    <w:rsid w:val="00CA5B06"/>
    <w:rsid w:val="00CA5C85"/>
    <w:rsid w:val="00CA5C86"/>
    <w:rsid w:val="00CA5CA5"/>
    <w:rsid w:val="00CA5CDF"/>
    <w:rsid w:val="00CA5D0D"/>
    <w:rsid w:val="00CA614E"/>
    <w:rsid w:val="00CA65F4"/>
    <w:rsid w:val="00CA6714"/>
    <w:rsid w:val="00CA6A26"/>
    <w:rsid w:val="00CA6ACB"/>
    <w:rsid w:val="00CA6D71"/>
    <w:rsid w:val="00CA6F21"/>
    <w:rsid w:val="00CA7115"/>
    <w:rsid w:val="00CA7458"/>
    <w:rsid w:val="00CA7566"/>
    <w:rsid w:val="00CA7AE4"/>
    <w:rsid w:val="00CA7F1A"/>
    <w:rsid w:val="00CB00F1"/>
    <w:rsid w:val="00CB0228"/>
    <w:rsid w:val="00CB02EA"/>
    <w:rsid w:val="00CB05BD"/>
    <w:rsid w:val="00CB0DE5"/>
    <w:rsid w:val="00CB0F76"/>
    <w:rsid w:val="00CB1180"/>
    <w:rsid w:val="00CB11E7"/>
    <w:rsid w:val="00CB1320"/>
    <w:rsid w:val="00CB155F"/>
    <w:rsid w:val="00CB16B9"/>
    <w:rsid w:val="00CB16CD"/>
    <w:rsid w:val="00CB16EF"/>
    <w:rsid w:val="00CB1F74"/>
    <w:rsid w:val="00CB20EC"/>
    <w:rsid w:val="00CB22AB"/>
    <w:rsid w:val="00CB27A1"/>
    <w:rsid w:val="00CB27B0"/>
    <w:rsid w:val="00CB2893"/>
    <w:rsid w:val="00CB298D"/>
    <w:rsid w:val="00CB2990"/>
    <w:rsid w:val="00CB2A9E"/>
    <w:rsid w:val="00CB2C77"/>
    <w:rsid w:val="00CB2E5A"/>
    <w:rsid w:val="00CB2F13"/>
    <w:rsid w:val="00CB3811"/>
    <w:rsid w:val="00CB39B6"/>
    <w:rsid w:val="00CB39F1"/>
    <w:rsid w:val="00CB3CE8"/>
    <w:rsid w:val="00CB3FA2"/>
    <w:rsid w:val="00CB3FE8"/>
    <w:rsid w:val="00CB4336"/>
    <w:rsid w:val="00CB4515"/>
    <w:rsid w:val="00CB4655"/>
    <w:rsid w:val="00CB46EE"/>
    <w:rsid w:val="00CB474D"/>
    <w:rsid w:val="00CB4777"/>
    <w:rsid w:val="00CB47FB"/>
    <w:rsid w:val="00CB48AC"/>
    <w:rsid w:val="00CB4911"/>
    <w:rsid w:val="00CB4CC9"/>
    <w:rsid w:val="00CB4D10"/>
    <w:rsid w:val="00CB5028"/>
    <w:rsid w:val="00CB518B"/>
    <w:rsid w:val="00CB51FF"/>
    <w:rsid w:val="00CB523C"/>
    <w:rsid w:val="00CB52B3"/>
    <w:rsid w:val="00CB56B8"/>
    <w:rsid w:val="00CB59A5"/>
    <w:rsid w:val="00CB59E2"/>
    <w:rsid w:val="00CB59EC"/>
    <w:rsid w:val="00CB5A76"/>
    <w:rsid w:val="00CB5BD8"/>
    <w:rsid w:val="00CB632B"/>
    <w:rsid w:val="00CB66CC"/>
    <w:rsid w:val="00CB68B6"/>
    <w:rsid w:val="00CB6E49"/>
    <w:rsid w:val="00CB724D"/>
    <w:rsid w:val="00CB792D"/>
    <w:rsid w:val="00CC058F"/>
    <w:rsid w:val="00CC0757"/>
    <w:rsid w:val="00CC0A4A"/>
    <w:rsid w:val="00CC0A62"/>
    <w:rsid w:val="00CC0A87"/>
    <w:rsid w:val="00CC0BC6"/>
    <w:rsid w:val="00CC0BED"/>
    <w:rsid w:val="00CC0F87"/>
    <w:rsid w:val="00CC0FAF"/>
    <w:rsid w:val="00CC131A"/>
    <w:rsid w:val="00CC1418"/>
    <w:rsid w:val="00CC16E0"/>
    <w:rsid w:val="00CC16F5"/>
    <w:rsid w:val="00CC17B6"/>
    <w:rsid w:val="00CC1836"/>
    <w:rsid w:val="00CC1EB6"/>
    <w:rsid w:val="00CC2124"/>
    <w:rsid w:val="00CC2304"/>
    <w:rsid w:val="00CC2350"/>
    <w:rsid w:val="00CC23E0"/>
    <w:rsid w:val="00CC2907"/>
    <w:rsid w:val="00CC3093"/>
    <w:rsid w:val="00CC3199"/>
    <w:rsid w:val="00CC3302"/>
    <w:rsid w:val="00CC3515"/>
    <w:rsid w:val="00CC37DF"/>
    <w:rsid w:val="00CC38DF"/>
    <w:rsid w:val="00CC3907"/>
    <w:rsid w:val="00CC3A0E"/>
    <w:rsid w:val="00CC3B23"/>
    <w:rsid w:val="00CC3D5D"/>
    <w:rsid w:val="00CC41C2"/>
    <w:rsid w:val="00CC426F"/>
    <w:rsid w:val="00CC428A"/>
    <w:rsid w:val="00CC42F7"/>
    <w:rsid w:val="00CC44BE"/>
    <w:rsid w:val="00CC452C"/>
    <w:rsid w:val="00CC4D4A"/>
    <w:rsid w:val="00CC4DE2"/>
    <w:rsid w:val="00CC531C"/>
    <w:rsid w:val="00CC54D4"/>
    <w:rsid w:val="00CC5810"/>
    <w:rsid w:val="00CC5C46"/>
    <w:rsid w:val="00CC5D82"/>
    <w:rsid w:val="00CC601F"/>
    <w:rsid w:val="00CC6489"/>
    <w:rsid w:val="00CC654B"/>
    <w:rsid w:val="00CC6616"/>
    <w:rsid w:val="00CC6A51"/>
    <w:rsid w:val="00CC6C21"/>
    <w:rsid w:val="00CC6FE2"/>
    <w:rsid w:val="00CC7282"/>
    <w:rsid w:val="00CC74D7"/>
    <w:rsid w:val="00CC7B21"/>
    <w:rsid w:val="00CC7BC2"/>
    <w:rsid w:val="00CD0008"/>
    <w:rsid w:val="00CD01EB"/>
    <w:rsid w:val="00CD02DE"/>
    <w:rsid w:val="00CD06C9"/>
    <w:rsid w:val="00CD0739"/>
    <w:rsid w:val="00CD090F"/>
    <w:rsid w:val="00CD0E1F"/>
    <w:rsid w:val="00CD0E58"/>
    <w:rsid w:val="00CD0F9C"/>
    <w:rsid w:val="00CD0FA2"/>
    <w:rsid w:val="00CD1165"/>
    <w:rsid w:val="00CD11BF"/>
    <w:rsid w:val="00CD1341"/>
    <w:rsid w:val="00CD1408"/>
    <w:rsid w:val="00CD156D"/>
    <w:rsid w:val="00CD162D"/>
    <w:rsid w:val="00CD1661"/>
    <w:rsid w:val="00CD17A2"/>
    <w:rsid w:val="00CD1B05"/>
    <w:rsid w:val="00CD1C63"/>
    <w:rsid w:val="00CD1D94"/>
    <w:rsid w:val="00CD22A8"/>
    <w:rsid w:val="00CD22F2"/>
    <w:rsid w:val="00CD2320"/>
    <w:rsid w:val="00CD2757"/>
    <w:rsid w:val="00CD27A5"/>
    <w:rsid w:val="00CD2B11"/>
    <w:rsid w:val="00CD2C50"/>
    <w:rsid w:val="00CD3100"/>
    <w:rsid w:val="00CD338F"/>
    <w:rsid w:val="00CD361C"/>
    <w:rsid w:val="00CD3BF8"/>
    <w:rsid w:val="00CD3CB3"/>
    <w:rsid w:val="00CD3D69"/>
    <w:rsid w:val="00CD3E15"/>
    <w:rsid w:val="00CD4110"/>
    <w:rsid w:val="00CD450B"/>
    <w:rsid w:val="00CD4991"/>
    <w:rsid w:val="00CD4B67"/>
    <w:rsid w:val="00CD4E06"/>
    <w:rsid w:val="00CD4E28"/>
    <w:rsid w:val="00CD53A9"/>
    <w:rsid w:val="00CD5473"/>
    <w:rsid w:val="00CD5713"/>
    <w:rsid w:val="00CD5E2E"/>
    <w:rsid w:val="00CD6342"/>
    <w:rsid w:val="00CD66DE"/>
    <w:rsid w:val="00CD6953"/>
    <w:rsid w:val="00CD6ABC"/>
    <w:rsid w:val="00CD6B00"/>
    <w:rsid w:val="00CD731C"/>
    <w:rsid w:val="00CD761E"/>
    <w:rsid w:val="00CD7A38"/>
    <w:rsid w:val="00CE0117"/>
    <w:rsid w:val="00CE01BC"/>
    <w:rsid w:val="00CE0250"/>
    <w:rsid w:val="00CE0764"/>
    <w:rsid w:val="00CE09C3"/>
    <w:rsid w:val="00CE0B1C"/>
    <w:rsid w:val="00CE0B2C"/>
    <w:rsid w:val="00CE0E85"/>
    <w:rsid w:val="00CE115E"/>
    <w:rsid w:val="00CE1175"/>
    <w:rsid w:val="00CE1434"/>
    <w:rsid w:val="00CE14E7"/>
    <w:rsid w:val="00CE164E"/>
    <w:rsid w:val="00CE18D3"/>
    <w:rsid w:val="00CE1C7F"/>
    <w:rsid w:val="00CE2054"/>
    <w:rsid w:val="00CE2180"/>
    <w:rsid w:val="00CE2AC7"/>
    <w:rsid w:val="00CE2E65"/>
    <w:rsid w:val="00CE302A"/>
    <w:rsid w:val="00CE314A"/>
    <w:rsid w:val="00CE348D"/>
    <w:rsid w:val="00CE34ED"/>
    <w:rsid w:val="00CE3DB0"/>
    <w:rsid w:val="00CE4138"/>
    <w:rsid w:val="00CE49E9"/>
    <w:rsid w:val="00CE4A1D"/>
    <w:rsid w:val="00CE4DEE"/>
    <w:rsid w:val="00CE4F94"/>
    <w:rsid w:val="00CE4FD1"/>
    <w:rsid w:val="00CE5131"/>
    <w:rsid w:val="00CE525B"/>
    <w:rsid w:val="00CE58E1"/>
    <w:rsid w:val="00CE5C2F"/>
    <w:rsid w:val="00CE5E42"/>
    <w:rsid w:val="00CE5E67"/>
    <w:rsid w:val="00CE5ECE"/>
    <w:rsid w:val="00CE606B"/>
    <w:rsid w:val="00CE65E5"/>
    <w:rsid w:val="00CE67BC"/>
    <w:rsid w:val="00CE6865"/>
    <w:rsid w:val="00CE68E5"/>
    <w:rsid w:val="00CE6AB9"/>
    <w:rsid w:val="00CE6D72"/>
    <w:rsid w:val="00CE6DCE"/>
    <w:rsid w:val="00CE6DDF"/>
    <w:rsid w:val="00CE71BC"/>
    <w:rsid w:val="00CE73B4"/>
    <w:rsid w:val="00CE7AD6"/>
    <w:rsid w:val="00CE7E35"/>
    <w:rsid w:val="00CF002A"/>
    <w:rsid w:val="00CF00F2"/>
    <w:rsid w:val="00CF0230"/>
    <w:rsid w:val="00CF0327"/>
    <w:rsid w:val="00CF0BA6"/>
    <w:rsid w:val="00CF0D10"/>
    <w:rsid w:val="00CF0DD0"/>
    <w:rsid w:val="00CF10A6"/>
    <w:rsid w:val="00CF1163"/>
    <w:rsid w:val="00CF1233"/>
    <w:rsid w:val="00CF1E07"/>
    <w:rsid w:val="00CF23E6"/>
    <w:rsid w:val="00CF24DB"/>
    <w:rsid w:val="00CF25B2"/>
    <w:rsid w:val="00CF2B92"/>
    <w:rsid w:val="00CF2BA5"/>
    <w:rsid w:val="00CF2BAE"/>
    <w:rsid w:val="00CF2DCC"/>
    <w:rsid w:val="00CF2E11"/>
    <w:rsid w:val="00CF3319"/>
    <w:rsid w:val="00CF3356"/>
    <w:rsid w:val="00CF380A"/>
    <w:rsid w:val="00CF3A9A"/>
    <w:rsid w:val="00CF3ABC"/>
    <w:rsid w:val="00CF3BEF"/>
    <w:rsid w:val="00CF3F74"/>
    <w:rsid w:val="00CF408F"/>
    <w:rsid w:val="00CF42FB"/>
    <w:rsid w:val="00CF43D9"/>
    <w:rsid w:val="00CF4CE7"/>
    <w:rsid w:val="00CF4D26"/>
    <w:rsid w:val="00CF4F5F"/>
    <w:rsid w:val="00CF51EB"/>
    <w:rsid w:val="00CF52D0"/>
    <w:rsid w:val="00CF5B7D"/>
    <w:rsid w:val="00CF5E7A"/>
    <w:rsid w:val="00CF60FE"/>
    <w:rsid w:val="00CF6335"/>
    <w:rsid w:val="00CF6453"/>
    <w:rsid w:val="00CF69CF"/>
    <w:rsid w:val="00CF7033"/>
    <w:rsid w:val="00CF72B2"/>
    <w:rsid w:val="00CF72FE"/>
    <w:rsid w:val="00CF77F6"/>
    <w:rsid w:val="00CF7DD7"/>
    <w:rsid w:val="00CF7FA7"/>
    <w:rsid w:val="00CF7FDD"/>
    <w:rsid w:val="00D00033"/>
    <w:rsid w:val="00D0017B"/>
    <w:rsid w:val="00D00210"/>
    <w:rsid w:val="00D003E7"/>
    <w:rsid w:val="00D004B9"/>
    <w:rsid w:val="00D00537"/>
    <w:rsid w:val="00D005D0"/>
    <w:rsid w:val="00D00A04"/>
    <w:rsid w:val="00D00C17"/>
    <w:rsid w:val="00D00EB0"/>
    <w:rsid w:val="00D0110E"/>
    <w:rsid w:val="00D01610"/>
    <w:rsid w:val="00D01856"/>
    <w:rsid w:val="00D01918"/>
    <w:rsid w:val="00D019C5"/>
    <w:rsid w:val="00D01A2E"/>
    <w:rsid w:val="00D02302"/>
    <w:rsid w:val="00D0241C"/>
    <w:rsid w:val="00D0285A"/>
    <w:rsid w:val="00D02D0E"/>
    <w:rsid w:val="00D02D13"/>
    <w:rsid w:val="00D02EFC"/>
    <w:rsid w:val="00D0316F"/>
    <w:rsid w:val="00D031CA"/>
    <w:rsid w:val="00D032D0"/>
    <w:rsid w:val="00D036A0"/>
    <w:rsid w:val="00D0383F"/>
    <w:rsid w:val="00D039A1"/>
    <w:rsid w:val="00D03FD1"/>
    <w:rsid w:val="00D044EC"/>
    <w:rsid w:val="00D04DC6"/>
    <w:rsid w:val="00D04F2F"/>
    <w:rsid w:val="00D0520D"/>
    <w:rsid w:val="00D052CD"/>
    <w:rsid w:val="00D05364"/>
    <w:rsid w:val="00D05483"/>
    <w:rsid w:val="00D055D0"/>
    <w:rsid w:val="00D059EE"/>
    <w:rsid w:val="00D05A12"/>
    <w:rsid w:val="00D05AD1"/>
    <w:rsid w:val="00D05BF6"/>
    <w:rsid w:val="00D05D86"/>
    <w:rsid w:val="00D05F15"/>
    <w:rsid w:val="00D06301"/>
    <w:rsid w:val="00D0639E"/>
    <w:rsid w:val="00D063FA"/>
    <w:rsid w:val="00D06724"/>
    <w:rsid w:val="00D06761"/>
    <w:rsid w:val="00D0677B"/>
    <w:rsid w:val="00D06A9A"/>
    <w:rsid w:val="00D06CD7"/>
    <w:rsid w:val="00D06FCE"/>
    <w:rsid w:val="00D071CC"/>
    <w:rsid w:val="00D074B9"/>
    <w:rsid w:val="00D07892"/>
    <w:rsid w:val="00D079A7"/>
    <w:rsid w:val="00D07DBB"/>
    <w:rsid w:val="00D07E03"/>
    <w:rsid w:val="00D1069D"/>
    <w:rsid w:val="00D10F4B"/>
    <w:rsid w:val="00D11080"/>
    <w:rsid w:val="00D11089"/>
    <w:rsid w:val="00D1117F"/>
    <w:rsid w:val="00D1146B"/>
    <w:rsid w:val="00D11507"/>
    <w:rsid w:val="00D11570"/>
    <w:rsid w:val="00D119D1"/>
    <w:rsid w:val="00D11A32"/>
    <w:rsid w:val="00D11A37"/>
    <w:rsid w:val="00D11BB8"/>
    <w:rsid w:val="00D11CB8"/>
    <w:rsid w:val="00D11CEA"/>
    <w:rsid w:val="00D12034"/>
    <w:rsid w:val="00D12130"/>
    <w:rsid w:val="00D123DE"/>
    <w:rsid w:val="00D12D43"/>
    <w:rsid w:val="00D12F8A"/>
    <w:rsid w:val="00D13206"/>
    <w:rsid w:val="00D13309"/>
    <w:rsid w:val="00D1332F"/>
    <w:rsid w:val="00D1377A"/>
    <w:rsid w:val="00D13830"/>
    <w:rsid w:val="00D1389C"/>
    <w:rsid w:val="00D13903"/>
    <w:rsid w:val="00D13A71"/>
    <w:rsid w:val="00D13C08"/>
    <w:rsid w:val="00D13DED"/>
    <w:rsid w:val="00D13E82"/>
    <w:rsid w:val="00D1439F"/>
    <w:rsid w:val="00D1451B"/>
    <w:rsid w:val="00D1464A"/>
    <w:rsid w:val="00D14C07"/>
    <w:rsid w:val="00D14F9F"/>
    <w:rsid w:val="00D15378"/>
    <w:rsid w:val="00D1581A"/>
    <w:rsid w:val="00D1587E"/>
    <w:rsid w:val="00D15C12"/>
    <w:rsid w:val="00D15D7E"/>
    <w:rsid w:val="00D165B6"/>
    <w:rsid w:val="00D165CB"/>
    <w:rsid w:val="00D165E2"/>
    <w:rsid w:val="00D165ED"/>
    <w:rsid w:val="00D16B0E"/>
    <w:rsid w:val="00D16B16"/>
    <w:rsid w:val="00D16F1B"/>
    <w:rsid w:val="00D17585"/>
    <w:rsid w:val="00D175ED"/>
    <w:rsid w:val="00D17A33"/>
    <w:rsid w:val="00D17DDD"/>
    <w:rsid w:val="00D17F00"/>
    <w:rsid w:val="00D17F8D"/>
    <w:rsid w:val="00D20091"/>
    <w:rsid w:val="00D20235"/>
    <w:rsid w:val="00D20404"/>
    <w:rsid w:val="00D20582"/>
    <w:rsid w:val="00D2080B"/>
    <w:rsid w:val="00D208DB"/>
    <w:rsid w:val="00D209E3"/>
    <w:rsid w:val="00D20F14"/>
    <w:rsid w:val="00D216D7"/>
    <w:rsid w:val="00D21844"/>
    <w:rsid w:val="00D21860"/>
    <w:rsid w:val="00D219BA"/>
    <w:rsid w:val="00D219C9"/>
    <w:rsid w:val="00D21BFE"/>
    <w:rsid w:val="00D21EA3"/>
    <w:rsid w:val="00D21FC3"/>
    <w:rsid w:val="00D220A2"/>
    <w:rsid w:val="00D2269D"/>
    <w:rsid w:val="00D227B5"/>
    <w:rsid w:val="00D22BC5"/>
    <w:rsid w:val="00D22C3C"/>
    <w:rsid w:val="00D22CDF"/>
    <w:rsid w:val="00D22D14"/>
    <w:rsid w:val="00D234C2"/>
    <w:rsid w:val="00D237C3"/>
    <w:rsid w:val="00D2429F"/>
    <w:rsid w:val="00D249A4"/>
    <w:rsid w:val="00D249D6"/>
    <w:rsid w:val="00D24A37"/>
    <w:rsid w:val="00D24AB0"/>
    <w:rsid w:val="00D24F77"/>
    <w:rsid w:val="00D2550D"/>
    <w:rsid w:val="00D255E0"/>
    <w:rsid w:val="00D25A89"/>
    <w:rsid w:val="00D25AC4"/>
    <w:rsid w:val="00D25DF2"/>
    <w:rsid w:val="00D2648D"/>
    <w:rsid w:val="00D264CA"/>
    <w:rsid w:val="00D26561"/>
    <w:rsid w:val="00D266CC"/>
    <w:rsid w:val="00D2672A"/>
    <w:rsid w:val="00D26AD1"/>
    <w:rsid w:val="00D26CA7"/>
    <w:rsid w:val="00D26CC3"/>
    <w:rsid w:val="00D26E49"/>
    <w:rsid w:val="00D270E5"/>
    <w:rsid w:val="00D274E2"/>
    <w:rsid w:val="00D2755F"/>
    <w:rsid w:val="00D27666"/>
    <w:rsid w:val="00D27C50"/>
    <w:rsid w:val="00D3011E"/>
    <w:rsid w:val="00D303A6"/>
    <w:rsid w:val="00D305EA"/>
    <w:rsid w:val="00D3078E"/>
    <w:rsid w:val="00D3086C"/>
    <w:rsid w:val="00D309CF"/>
    <w:rsid w:val="00D30C21"/>
    <w:rsid w:val="00D30D3D"/>
    <w:rsid w:val="00D3101C"/>
    <w:rsid w:val="00D310FF"/>
    <w:rsid w:val="00D31277"/>
    <w:rsid w:val="00D31432"/>
    <w:rsid w:val="00D314B9"/>
    <w:rsid w:val="00D315A6"/>
    <w:rsid w:val="00D31695"/>
    <w:rsid w:val="00D3187D"/>
    <w:rsid w:val="00D31A81"/>
    <w:rsid w:val="00D326C3"/>
    <w:rsid w:val="00D328BA"/>
    <w:rsid w:val="00D32946"/>
    <w:rsid w:val="00D3296C"/>
    <w:rsid w:val="00D32B5B"/>
    <w:rsid w:val="00D32DAB"/>
    <w:rsid w:val="00D32EB8"/>
    <w:rsid w:val="00D33458"/>
    <w:rsid w:val="00D3372F"/>
    <w:rsid w:val="00D3380B"/>
    <w:rsid w:val="00D33D9B"/>
    <w:rsid w:val="00D33DCF"/>
    <w:rsid w:val="00D33EF4"/>
    <w:rsid w:val="00D33F4B"/>
    <w:rsid w:val="00D340EF"/>
    <w:rsid w:val="00D3444A"/>
    <w:rsid w:val="00D344E0"/>
    <w:rsid w:val="00D34819"/>
    <w:rsid w:val="00D34D22"/>
    <w:rsid w:val="00D34E03"/>
    <w:rsid w:val="00D34ECB"/>
    <w:rsid w:val="00D3583C"/>
    <w:rsid w:val="00D358BE"/>
    <w:rsid w:val="00D359DB"/>
    <w:rsid w:val="00D36476"/>
    <w:rsid w:val="00D364DD"/>
    <w:rsid w:val="00D366CF"/>
    <w:rsid w:val="00D36D6B"/>
    <w:rsid w:val="00D36E61"/>
    <w:rsid w:val="00D36F70"/>
    <w:rsid w:val="00D37616"/>
    <w:rsid w:val="00D3762B"/>
    <w:rsid w:val="00D37695"/>
    <w:rsid w:val="00D37BCF"/>
    <w:rsid w:val="00D37C51"/>
    <w:rsid w:val="00D4001F"/>
    <w:rsid w:val="00D4022E"/>
    <w:rsid w:val="00D403BC"/>
    <w:rsid w:val="00D4041F"/>
    <w:rsid w:val="00D40633"/>
    <w:rsid w:val="00D40739"/>
    <w:rsid w:val="00D408EE"/>
    <w:rsid w:val="00D4097E"/>
    <w:rsid w:val="00D40B57"/>
    <w:rsid w:val="00D4123E"/>
    <w:rsid w:val="00D41240"/>
    <w:rsid w:val="00D414E3"/>
    <w:rsid w:val="00D41590"/>
    <w:rsid w:val="00D41668"/>
    <w:rsid w:val="00D418CF"/>
    <w:rsid w:val="00D41D99"/>
    <w:rsid w:val="00D41FB6"/>
    <w:rsid w:val="00D4232D"/>
    <w:rsid w:val="00D424D8"/>
    <w:rsid w:val="00D42967"/>
    <w:rsid w:val="00D42A2F"/>
    <w:rsid w:val="00D42C6A"/>
    <w:rsid w:val="00D42CA2"/>
    <w:rsid w:val="00D42EF0"/>
    <w:rsid w:val="00D42FCA"/>
    <w:rsid w:val="00D43824"/>
    <w:rsid w:val="00D43B66"/>
    <w:rsid w:val="00D43EEB"/>
    <w:rsid w:val="00D43EF8"/>
    <w:rsid w:val="00D43F44"/>
    <w:rsid w:val="00D4406C"/>
    <w:rsid w:val="00D4431C"/>
    <w:rsid w:val="00D4472E"/>
    <w:rsid w:val="00D44835"/>
    <w:rsid w:val="00D448C2"/>
    <w:rsid w:val="00D44B0F"/>
    <w:rsid w:val="00D44D46"/>
    <w:rsid w:val="00D450BE"/>
    <w:rsid w:val="00D4546C"/>
    <w:rsid w:val="00D45563"/>
    <w:rsid w:val="00D45678"/>
    <w:rsid w:val="00D4571C"/>
    <w:rsid w:val="00D45937"/>
    <w:rsid w:val="00D45BD3"/>
    <w:rsid w:val="00D4600A"/>
    <w:rsid w:val="00D466BB"/>
    <w:rsid w:val="00D46762"/>
    <w:rsid w:val="00D46A2A"/>
    <w:rsid w:val="00D46D82"/>
    <w:rsid w:val="00D47113"/>
    <w:rsid w:val="00D47128"/>
    <w:rsid w:val="00D4714A"/>
    <w:rsid w:val="00D471D7"/>
    <w:rsid w:val="00D472AF"/>
    <w:rsid w:val="00D472CB"/>
    <w:rsid w:val="00D473D0"/>
    <w:rsid w:val="00D4740E"/>
    <w:rsid w:val="00D475B5"/>
    <w:rsid w:val="00D476D9"/>
    <w:rsid w:val="00D476F7"/>
    <w:rsid w:val="00D47BB1"/>
    <w:rsid w:val="00D47BC7"/>
    <w:rsid w:val="00D47D0F"/>
    <w:rsid w:val="00D47F3A"/>
    <w:rsid w:val="00D501ED"/>
    <w:rsid w:val="00D50364"/>
    <w:rsid w:val="00D50411"/>
    <w:rsid w:val="00D506F0"/>
    <w:rsid w:val="00D507A7"/>
    <w:rsid w:val="00D507ED"/>
    <w:rsid w:val="00D50864"/>
    <w:rsid w:val="00D50B50"/>
    <w:rsid w:val="00D50CEC"/>
    <w:rsid w:val="00D510B4"/>
    <w:rsid w:val="00D51639"/>
    <w:rsid w:val="00D517F1"/>
    <w:rsid w:val="00D51FB6"/>
    <w:rsid w:val="00D5208D"/>
    <w:rsid w:val="00D521ED"/>
    <w:rsid w:val="00D5224A"/>
    <w:rsid w:val="00D522BD"/>
    <w:rsid w:val="00D522BE"/>
    <w:rsid w:val="00D52303"/>
    <w:rsid w:val="00D5289D"/>
    <w:rsid w:val="00D52A2D"/>
    <w:rsid w:val="00D52AC8"/>
    <w:rsid w:val="00D5340A"/>
    <w:rsid w:val="00D53774"/>
    <w:rsid w:val="00D537F4"/>
    <w:rsid w:val="00D53812"/>
    <w:rsid w:val="00D53AE0"/>
    <w:rsid w:val="00D5486E"/>
    <w:rsid w:val="00D54E55"/>
    <w:rsid w:val="00D54F02"/>
    <w:rsid w:val="00D552BF"/>
    <w:rsid w:val="00D55599"/>
    <w:rsid w:val="00D55691"/>
    <w:rsid w:val="00D55758"/>
    <w:rsid w:val="00D55ADD"/>
    <w:rsid w:val="00D55BE2"/>
    <w:rsid w:val="00D55C03"/>
    <w:rsid w:val="00D55C19"/>
    <w:rsid w:val="00D55CAF"/>
    <w:rsid w:val="00D55CBC"/>
    <w:rsid w:val="00D563AD"/>
    <w:rsid w:val="00D565BC"/>
    <w:rsid w:val="00D56C50"/>
    <w:rsid w:val="00D56C93"/>
    <w:rsid w:val="00D573A9"/>
    <w:rsid w:val="00D573D7"/>
    <w:rsid w:val="00D57463"/>
    <w:rsid w:val="00D5756D"/>
    <w:rsid w:val="00D57756"/>
    <w:rsid w:val="00D57AC1"/>
    <w:rsid w:val="00D57D15"/>
    <w:rsid w:val="00D6018D"/>
    <w:rsid w:val="00D61169"/>
    <w:rsid w:val="00D617FC"/>
    <w:rsid w:val="00D618C9"/>
    <w:rsid w:val="00D61A39"/>
    <w:rsid w:val="00D61BEC"/>
    <w:rsid w:val="00D61E11"/>
    <w:rsid w:val="00D6257A"/>
    <w:rsid w:val="00D6269F"/>
    <w:rsid w:val="00D62AA1"/>
    <w:rsid w:val="00D62C2F"/>
    <w:rsid w:val="00D63305"/>
    <w:rsid w:val="00D63632"/>
    <w:rsid w:val="00D63D07"/>
    <w:rsid w:val="00D63E66"/>
    <w:rsid w:val="00D64128"/>
    <w:rsid w:val="00D643B7"/>
    <w:rsid w:val="00D64441"/>
    <w:rsid w:val="00D64FFD"/>
    <w:rsid w:val="00D65758"/>
    <w:rsid w:val="00D65937"/>
    <w:rsid w:val="00D659B8"/>
    <w:rsid w:val="00D65B24"/>
    <w:rsid w:val="00D65B87"/>
    <w:rsid w:val="00D65CBB"/>
    <w:rsid w:val="00D661DC"/>
    <w:rsid w:val="00D661F5"/>
    <w:rsid w:val="00D6658B"/>
    <w:rsid w:val="00D669DC"/>
    <w:rsid w:val="00D66B82"/>
    <w:rsid w:val="00D66E41"/>
    <w:rsid w:val="00D66EB4"/>
    <w:rsid w:val="00D675E9"/>
    <w:rsid w:val="00D70153"/>
    <w:rsid w:val="00D704BE"/>
    <w:rsid w:val="00D70546"/>
    <w:rsid w:val="00D70DCD"/>
    <w:rsid w:val="00D71227"/>
    <w:rsid w:val="00D715B2"/>
    <w:rsid w:val="00D72584"/>
    <w:rsid w:val="00D72636"/>
    <w:rsid w:val="00D72D4B"/>
    <w:rsid w:val="00D72D9A"/>
    <w:rsid w:val="00D73134"/>
    <w:rsid w:val="00D731D9"/>
    <w:rsid w:val="00D7342E"/>
    <w:rsid w:val="00D7357F"/>
    <w:rsid w:val="00D7364D"/>
    <w:rsid w:val="00D73661"/>
    <w:rsid w:val="00D7367E"/>
    <w:rsid w:val="00D73A20"/>
    <w:rsid w:val="00D73C7D"/>
    <w:rsid w:val="00D73E21"/>
    <w:rsid w:val="00D73FA4"/>
    <w:rsid w:val="00D74495"/>
    <w:rsid w:val="00D745A6"/>
    <w:rsid w:val="00D746E9"/>
    <w:rsid w:val="00D74B34"/>
    <w:rsid w:val="00D74D1B"/>
    <w:rsid w:val="00D751A5"/>
    <w:rsid w:val="00D75356"/>
    <w:rsid w:val="00D7564E"/>
    <w:rsid w:val="00D75EA5"/>
    <w:rsid w:val="00D75FDD"/>
    <w:rsid w:val="00D76349"/>
    <w:rsid w:val="00D768BF"/>
    <w:rsid w:val="00D76E4C"/>
    <w:rsid w:val="00D76FDC"/>
    <w:rsid w:val="00D772E9"/>
    <w:rsid w:val="00D775FD"/>
    <w:rsid w:val="00D776B5"/>
    <w:rsid w:val="00D778E1"/>
    <w:rsid w:val="00D77BD8"/>
    <w:rsid w:val="00D77D3F"/>
    <w:rsid w:val="00D77E08"/>
    <w:rsid w:val="00D77E4C"/>
    <w:rsid w:val="00D8008E"/>
    <w:rsid w:val="00D800DB"/>
    <w:rsid w:val="00D80123"/>
    <w:rsid w:val="00D80191"/>
    <w:rsid w:val="00D8025F"/>
    <w:rsid w:val="00D803CB"/>
    <w:rsid w:val="00D80475"/>
    <w:rsid w:val="00D80578"/>
    <w:rsid w:val="00D8057E"/>
    <w:rsid w:val="00D80714"/>
    <w:rsid w:val="00D8073A"/>
    <w:rsid w:val="00D80C3A"/>
    <w:rsid w:val="00D81054"/>
    <w:rsid w:val="00D812FF"/>
    <w:rsid w:val="00D8180E"/>
    <w:rsid w:val="00D81C66"/>
    <w:rsid w:val="00D81F59"/>
    <w:rsid w:val="00D82165"/>
    <w:rsid w:val="00D82338"/>
    <w:rsid w:val="00D82912"/>
    <w:rsid w:val="00D82B0D"/>
    <w:rsid w:val="00D82D8D"/>
    <w:rsid w:val="00D839F9"/>
    <w:rsid w:val="00D83B48"/>
    <w:rsid w:val="00D83D05"/>
    <w:rsid w:val="00D83D5D"/>
    <w:rsid w:val="00D83E0E"/>
    <w:rsid w:val="00D840EF"/>
    <w:rsid w:val="00D8442C"/>
    <w:rsid w:val="00D84596"/>
    <w:rsid w:val="00D849D4"/>
    <w:rsid w:val="00D84FF5"/>
    <w:rsid w:val="00D859F2"/>
    <w:rsid w:val="00D85AD8"/>
    <w:rsid w:val="00D85AE5"/>
    <w:rsid w:val="00D85E08"/>
    <w:rsid w:val="00D86099"/>
    <w:rsid w:val="00D860D6"/>
    <w:rsid w:val="00D86207"/>
    <w:rsid w:val="00D8626C"/>
    <w:rsid w:val="00D8631A"/>
    <w:rsid w:val="00D86B23"/>
    <w:rsid w:val="00D8702B"/>
    <w:rsid w:val="00D871CB"/>
    <w:rsid w:val="00D871E0"/>
    <w:rsid w:val="00D87485"/>
    <w:rsid w:val="00D8776A"/>
    <w:rsid w:val="00D87B1B"/>
    <w:rsid w:val="00D87CD8"/>
    <w:rsid w:val="00D87F59"/>
    <w:rsid w:val="00D90034"/>
    <w:rsid w:val="00D9018E"/>
    <w:rsid w:val="00D904E5"/>
    <w:rsid w:val="00D907D7"/>
    <w:rsid w:val="00D91530"/>
    <w:rsid w:val="00D91830"/>
    <w:rsid w:val="00D92047"/>
    <w:rsid w:val="00D92890"/>
    <w:rsid w:val="00D92C3E"/>
    <w:rsid w:val="00D92F9B"/>
    <w:rsid w:val="00D9304F"/>
    <w:rsid w:val="00D932CA"/>
    <w:rsid w:val="00D938B9"/>
    <w:rsid w:val="00D93AE0"/>
    <w:rsid w:val="00D93B67"/>
    <w:rsid w:val="00D93CB6"/>
    <w:rsid w:val="00D93CE2"/>
    <w:rsid w:val="00D93F68"/>
    <w:rsid w:val="00D94292"/>
    <w:rsid w:val="00D943CD"/>
    <w:rsid w:val="00D94526"/>
    <w:rsid w:val="00D94668"/>
    <w:rsid w:val="00D947AB"/>
    <w:rsid w:val="00D947F9"/>
    <w:rsid w:val="00D94A24"/>
    <w:rsid w:val="00D95177"/>
    <w:rsid w:val="00D95442"/>
    <w:rsid w:val="00D95736"/>
    <w:rsid w:val="00D957A2"/>
    <w:rsid w:val="00D95A18"/>
    <w:rsid w:val="00D95A9D"/>
    <w:rsid w:val="00D95DE9"/>
    <w:rsid w:val="00D9608F"/>
    <w:rsid w:val="00D9625C"/>
    <w:rsid w:val="00D96263"/>
    <w:rsid w:val="00D96867"/>
    <w:rsid w:val="00D96894"/>
    <w:rsid w:val="00D969D9"/>
    <w:rsid w:val="00D96A2A"/>
    <w:rsid w:val="00D96B06"/>
    <w:rsid w:val="00D96B97"/>
    <w:rsid w:val="00D96D8B"/>
    <w:rsid w:val="00D97336"/>
    <w:rsid w:val="00D977A8"/>
    <w:rsid w:val="00D978E0"/>
    <w:rsid w:val="00D979C4"/>
    <w:rsid w:val="00D97A27"/>
    <w:rsid w:val="00D97BA9"/>
    <w:rsid w:val="00D97C15"/>
    <w:rsid w:val="00D97D9D"/>
    <w:rsid w:val="00D97DB5"/>
    <w:rsid w:val="00DA049E"/>
    <w:rsid w:val="00DA0556"/>
    <w:rsid w:val="00DA132D"/>
    <w:rsid w:val="00DA18E0"/>
    <w:rsid w:val="00DA1ACF"/>
    <w:rsid w:val="00DA1C2F"/>
    <w:rsid w:val="00DA2010"/>
    <w:rsid w:val="00DA21B2"/>
    <w:rsid w:val="00DA2383"/>
    <w:rsid w:val="00DA272F"/>
    <w:rsid w:val="00DA2D9C"/>
    <w:rsid w:val="00DA2EB5"/>
    <w:rsid w:val="00DA3053"/>
    <w:rsid w:val="00DA394A"/>
    <w:rsid w:val="00DA3ACE"/>
    <w:rsid w:val="00DA3FFA"/>
    <w:rsid w:val="00DA4095"/>
    <w:rsid w:val="00DA412C"/>
    <w:rsid w:val="00DA4195"/>
    <w:rsid w:val="00DA42FB"/>
    <w:rsid w:val="00DA43A9"/>
    <w:rsid w:val="00DA44B0"/>
    <w:rsid w:val="00DA44E1"/>
    <w:rsid w:val="00DA45B6"/>
    <w:rsid w:val="00DA4EE9"/>
    <w:rsid w:val="00DA4FBA"/>
    <w:rsid w:val="00DA5028"/>
    <w:rsid w:val="00DA5110"/>
    <w:rsid w:val="00DA5838"/>
    <w:rsid w:val="00DA5840"/>
    <w:rsid w:val="00DA598D"/>
    <w:rsid w:val="00DA5A6E"/>
    <w:rsid w:val="00DA5BFF"/>
    <w:rsid w:val="00DA631F"/>
    <w:rsid w:val="00DA63EC"/>
    <w:rsid w:val="00DA65BF"/>
    <w:rsid w:val="00DA65E4"/>
    <w:rsid w:val="00DA672E"/>
    <w:rsid w:val="00DA6834"/>
    <w:rsid w:val="00DA6969"/>
    <w:rsid w:val="00DA7032"/>
    <w:rsid w:val="00DA73CC"/>
    <w:rsid w:val="00DA7917"/>
    <w:rsid w:val="00DA7AA9"/>
    <w:rsid w:val="00DB019B"/>
    <w:rsid w:val="00DB04EA"/>
    <w:rsid w:val="00DB0C11"/>
    <w:rsid w:val="00DB0D76"/>
    <w:rsid w:val="00DB0D91"/>
    <w:rsid w:val="00DB10DA"/>
    <w:rsid w:val="00DB113D"/>
    <w:rsid w:val="00DB1AB5"/>
    <w:rsid w:val="00DB1C50"/>
    <w:rsid w:val="00DB1FED"/>
    <w:rsid w:val="00DB23CD"/>
    <w:rsid w:val="00DB2665"/>
    <w:rsid w:val="00DB29A1"/>
    <w:rsid w:val="00DB2C04"/>
    <w:rsid w:val="00DB2C96"/>
    <w:rsid w:val="00DB2DF9"/>
    <w:rsid w:val="00DB31C3"/>
    <w:rsid w:val="00DB3315"/>
    <w:rsid w:val="00DB3413"/>
    <w:rsid w:val="00DB3490"/>
    <w:rsid w:val="00DB3639"/>
    <w:rsid w:val="00DB375C"/>
    <w:rsid w:val="00DB3896"/>
    <w:rsid w:val="00DB3998"/>
    <w:rsid w:val="00DB3AC7"/>
    <w:rsid w:val="00DB3C1E"/>
    <w:rsid w:val="00DB3CAD"/>
    <w:rsid w:val="00DB3FE0"/>
    <w:rsid w:val="00DB45F7"/>
    <w:rsid w:val="00DB478B"/>
    <w:rsid w:val="00DB49BE"/>
    <w:rsid w:val="00DB4E83"/>
    <w:rsid w:val="00DB50EE"/>
    <w:rsid w:val="00DB587C"/>
    <w:rsid w:val="00DB58DA"/>
    <w:rsid w:val="00DB58E1"/>
    <w:rsid w:val="00DB5C2C"/>
    <w:rsid w:val="00DB5E71"/>
    <w:rsid w:val="00DB5F27"/>
    <w:rsid w:val="00DB60CB"/>
    <w:rsid w:val="00DB6193"/>
    <w:rsid w:val="00DB61B4"/>
    <w:rsid w:val="00DB62A1"/>
    <w:rsid w:val="00DB68C6"/>
    <w:rsid w:val="00DB6B4B"/>
    <w:rsid w:val="00DB6BAF"/>
    <w:rsid w:val="00DB6BD1"/>
    <w:rsid w:val="00DB6D98"/>
    <w:rsid w:val="00DB726A"/>
    <w:rsid w:val="00DB790F"/>
    <w:rsid w:val="00DB798F"/>
    <w:rsid w:val="00DB79A7"/>
    <w:rsid w:val="00DB7A51"/>
    <w:rsid w:val="00DC0295"/>
    <w:rsid w:val="00DC0379"/>
    <w:rsid w:val="00DC0428"/>
    <w:rsid w:val="00DC04FC"/>
    <w:rsid w:val="00DC0543"/>
    <w:rsid w:val="00DC05B6"/>
    <w:rsid w:val="00DC08A0"/>
    <w:rsid w:val="00DC0AF3"/>
    <w:rsid w:val="00DC0B5E"/>
    <w:rsid w:val="00DC0CFD"/>
    <w:rsid w:val="00DC0F00"/>
    <w:rsid w:val="00DC111B"/>
    <w:rsid w:val="00DC134F"/>
    <w:rsid w:val="00DC1456"/>
    <w:rsid w:val="00DC1669"/>
    <w:rsid w:val="00DC16E1"/>
    <w:rsid w:val="00DC1E73"/>
    <w:rsid w:val="00DC1F30"/>
    <w:rsid w:val="00DC223F"/>
    <w:rsid w:val="00DC2339"/>
    <w:rsid w:val="00DC2578"/>
    <w:rsid w:val="00DC25F2"/>
    <w:rsid w:val="00DC2647"/>
    <w:rsid w:val="00DC2685"/>
    <w:rsid w:val="00DC3044"/>
    <w:rsid w:val="00DC379A"/>
    <w:rsid w:val="00DC38CE"/>
    <w:rsid w:val="00DC39D8"/>
    <w:rsid w:val="00DC3F2E"/>
    <w:rsid w:val="00DC4000"/>
    <w:rsid w:val="00DC43D7"/>
    <w:rsid w:val="00DC4C07"/>
    <w:rsid w:val="00DC4E67"/>
    <w:rsid w:val="00DC51B8"/>
    <w:rsid w:val="00DC51C7"/>
    <w:rsid w:val="00DC541D"/>
    <w:rsid w:val="00DC5498"/>
    <w:rsid w:val="00DC5655"/>
    <w:rsid w:val="00DC565A"/>
    <w:rsid w:val="00DC5689"/>
    <w:rsid w:val="00DC5760"/>
    <w:rsid w:val="00DC58A7"/>
    <w:rsid w:val="00DC596F"/>
    <w:rsid w:val="00DC5A1C"/>
    <w:rsid w:val="00DC5B53"/>
    <w:rsid w:val="00DC5E03"/>
    <w:rsid w:val="00DC5F96"/>
    <w:rsid w:val="00DC644A"/>
    <w:rsid w:val="00DC64BD"/>
    <w:rsid w:val="00DC6720"/>
    <w:rsid w:val="00DC6909"/>
    <w:rsid w:val="00DC6BCD"/>
    <w:rsid w:val="00DC6BE7"/>
    <w:rsid w:val="00DC6CDF"/>
    <w:rsid w:val="00DC6D25"/>
    <w:rsid w:val="00DC728F"/>
    <w:rsid w:val="00DC75C9"/>
    <w:rsid w:val="00DC79F1"/>
    <w:rsid w:val="00DC7BC0"/>
    <w:rsid w:val="00DC7D31"/>
    <w:rsid w:val="00DC7FF1"/>
    <w:rsid w:val="00DD026F"/>
    <w:rsid w:val="00DD03EB"/>
    <w:rsid w:val="00DD0D25"/>
    <w:rsid w:val="00DD0D98"/>
    <w:rsid w:val="00DD0DF0"/>
    <w:rsid w:val="00DD17B7"/>
    <w:rsid w:val="00DD198E"/>
    <w:rsid w:val="00DD1F16"/>
    <w:rsid w:val="00DD2400"/>
    <w:rsid w:val="00DD2515"/>
    <w:rsid w:val="00DD2652"/>
    <w:rsid w:val="00DD2941"/>
    <w:rsid w:val="00DD2B66"/>
    <w:rsid w:val="00DD2E59"/>
    <w:rsid w:val="00DD329E"/>
    <w:rsid w:val="00DD35FF"/>
    <w:rsid w:val="00DD3951"/>
    <w:rsid w:val="00DD3958"/>
    <w:rsid w:val="00DD397F"/>
    <w:rsid w:val="00DD3E63"/>
    <w:rsid w:val="00DD3EC3"/>
    <w:rsid w:val="00DD408A"/>
    <w:rsid w:val="00DD40D8"/>
    <w:rsid w:val="00DD4496"/>
    <w:rsid w:val="00DD48FC"/>
    <w:rsid w:val="00DD4A0F"/>
    <w:rsid w:val="00DD4B3C"/>
    <w:rsid w:val="00DD4D8F"/>
    <w:rsid w:val="00DD4E5E"/>
    <w:rsid w:val="00DD50EA"/>
    <w:rsid w:val="00DD5177"/>
    <w:rsid w:val="00DD5394"/>
    <w:rsid w:val="00DD546A"/>
    <w:rsid w:val="00DD5675"/>
    <w:rsid w:val="00DD5AAA"/>
    <w:rsid w:val="00DD5D76"/>
    <w:rsid w:val="00DD610E"/>
    <w:rsid w:val="00DD62D9"/>
    <w:rsid w:val="00DD6431"/>
    <w:rsid w:val="00DD6705"/>
    <w:rsid w:val="00DD67E7"/>
    <w:rsid w:val="00DD698E"/>
    <w:rsid w:val="00DD6B99"/>
    <w:rsid w:val="00DD6CE7"/>
    <w:rsid w:val="00DD6D1E"/>
    <w:rsid w:val="00DD6DA4"/>
    <w:rsid w:val="00DD70FC"/>
    <w:rsid w:val="00DD718E"/>
    <w:rsid w:val="00DD7652"/>
    <w:rsid w:val="00DD7974"/>
    <w:rsid w:val="00DD7A61"/>
    <w:rsid w:val="00DD7DD5"/>
    <w:rsid w:val="00DE0513"/>
    <w:rsid w:val="00DE054C"/>
    <w:rsid w:val="00DE05EE"/>
    <w:rsid w:val="00DE0D73"/>
    <w:rsid w:val="00DE0E7D"/>
    <w:rsid w:val="00DE108D"/>
    <w:rsid w:val="00DE1146"/>
    <w:rsid w:val="00DE1543"/>
    <w:rsid w:val="00DE1568"/>
    <w:rsid w:val="00DE1BBD"/>
    <w:rsid w:val="00DE1D04"/>
    <w:rsid w:val="00DE1DF3"/>
    <w:rsid w:val="00DE1F30"/>
    <w:rsid w:val="00DE208E"/>
    <w:rsid w:val="00DE20F0"/>
    <w:rsid w:val="00DE245B"/>
    <w:rsid w:val="00DE2AB2"/>
    <w:rsid w:val="00DE2B8E"/>
    <w:rsid w:val="00DE2FE1"/>
    <w:rsid w:val="00DE33AD"/>
    <w:rsid w:val="00DE3580"/>
    <w:rsid w:val="00DE3796"/>
    <w:rsid w:val="00DE3880"/>
    <w:rsid w:val="00DE3A79"/>
    <w:rsid w:val="00DE3D6B"/>
    <w:rsid w:val="00DE4295"/>
    <w:rsid w:val="00DE4593"/>
    <w:rsid w:val="00DE4D73"/>
    <w:rsid w:val="00DE4E83"/>
    <w:rsid w:val="00DE4FCD"/>
    <w:rsid w:val="00DE5345"/>
    <w:rsid w:val="00DE5530"/>
    <w:rsid w:val="00DE5563"/>
    <w:rsid w:val="00DE5676"/>
    <w:rsid w:val="00DE56E3"/>
    <w:rsid w:val="00DE606C"/>
    <w:rsid w:val="00DE66E3"/>
    <w:rsid w:val="00DE6954"/>
    <w:rsid w:val="00DE6985"/>
    <w:rsid w:val="00DE6C18"/>
    <w:rsid w:val="00DE6C99"/>
    <w:rsid w:val="00DE6D18"/>
    <w:rsid w:val="00DE6D74"/>
    <w:rsid w:val="00DE72B9"/>
    <w:rsid w:val="00DE744B"/>
    <w:rsid w:val="00DE76BF"/>
    <w:rsid w:val="00DE76CB"/>
    <w:rsid w:val="00DE7850"/>
    <w:rsid w:val="00DE7ABE"/>
    <w:rsid w:val="00DE7CB9"/>
    <w:rsid w:val="00DF0038"/>
    <w:rsid w:val="00DF0A7D"/>
    <w:rsid w:val="00DF10AD"/>
    <w:rsid w:val="00DF116F"/>
    <w:rsid w:val="00DF1171"/>
    <w:rsid w:val="00DF14F1"/>
    <w:rsid w:val="00DF1629"/>
    <w:rsid w:val="00DF1885"/>
    <w:rsid w:val="00DF1CFA"/>
    <w:rsid w:val="00DF1D8A"/>
    <w:rsid w:val="00DF1ED2"/>
    <w:rsid w:val="00DF2175"/>
    <w:rsid w:val="00DF2310"/>
    <w:rsid w:val="00DF245F"/>
    <w:rsid w:val="00DF28B4"/>
    <w:rsid w:val="00DF2BBC"/>
    <w:rsid w:val="00DF2DCE"/>
    <w:rsid w:val="00DF2FBC"/>
    <w:rsid w:val="00DF302E"/>
    <w:rsid w:val="00DF3239"/>
    <w:rsid w:val="00DF3568"/>
    <w:rsid w:val="00DF35AD"/>
    <w:rsid w:val="00DF36A2"/>
    <w:rsid w:val="00DF36AE"/>
    <w:rsid w:val="00DF38DD"/>
    <w:rsid w:val="00DF391B"/>
    <w:rsid w:val="00DF3C3A"/>
    <w:rsid w:val="00DF3D7D"/>
    <w:rsid w:val="00DF471B"/>
    <w:rsid w:val="00DF4913"/>
    <w:rsid w:val="00DF4A5A"/>
    <w:rsid w:val="00DF4B5F"/>
    <w:rsid w:val="00DF4C17"/>
    <w:rsid w:val="00DF4D81"/>
    <w:rsid w:val="00DF5145"/>
    <w:rsid w:val="00DF573A"/>
    <w:rsid w:val="00DF597A"/>
    <w:rsid w:val="00DF6356"/>
    <w:rsid w:val="00DF6BC0"/>
    <w:rsid w:val="00DF6DC8"/>
    <w:rsid w:val="00DF6F6B"/>
    <w:rsid w:val="00DF7384"/>
    <w:rsid w:val="00DF73FB"/>
    <w:rsid w:val="00DF79E0"/>
    <w:rsid w:val="00DF7D3D"/>
    <w:rsid w:val="00E00281"/>
    <w:rsid w:val="00E00939"/>
    <w:rsid w:val="00E009B5"/>
    <w:rsid w:val="00E00B38"/>
    <w:rsid w:val="00E00D6F"/>
    <w:rsid w:val="00E0106A"/>
    <w:rsid w:val="00E012C8"/>
    <w:rsid w:val="00E014C6"/>
    <w:rsid w:val="00E015C4"/>
    <w:rsid w:val="00E01EEE"/>
    <w:rsid w:val="00E02304"/>
    <w:rsid w:val="00E0246D"/>
    <w:rsid w:val="00E0264D"/>
    <w:rsid w:val="00E02762"/>
    <w:rsid w:val="00E0284E"/>
    <w:rsid w:val="00E028C9"/>
    <w:rsid w:val="00E029DA"/>
    <w:rsid w:val="00E0322A"/>
    <w:rsid w:val="00E03279"/>
    <w:rsid w:val="00E0336A"/>
    <w:rsid w:val="00E03468"/>
    <w:rsid w:val="00E0362A"/>
    <w:rsid w:val="00E038E3"/>
    <w:rsid w:val="00E03AE3"/>
    <w:rsid w:val="00E04032"/>
    <w:rsid w:val="00E041BE"/>
    <w:rsid w:val="00E043AE"/>
    <w:rsid w:val="00E04472"/>
    <w:rsid w:val="00E04484"/>
    <w:rsid w:val="00E046A6"/>
    <w:rsid w:val="00E0471C"/>
    <w:rsid w:val="00E0492E"/>
    <w:rsid w:val="00E04AE3"/>
    <w:rsid w:val="00E04E9F"/>
    <w:rsid w:val="00E04ECC"/>
    <w:rsid w:val="00E04F4A"/>
    <w:rsid w:val="00E054EA"/>
    <w:rsid w:val="00E055DC"/>
    <w:rsid w:val="00E056FF"/>
    <w:rsid w:val="00E05995"/>
    <w:rsid w:val="00E05C1A"/>
    <w:rsid w:val="00E05C2B"/>
    <w:rsid w:val="00E05D58"/>
    <w:rsid w:val="00E05D5D"/>
    <w:rsid w:val="00E05E62"/>
    <w:rsid w:val="00E06367"/>
    <w:rsid w:val="00E065EA"/>
    <w:rsid w:val="00E0661A"/>
    <w:rsid w:val="00E06674"/>
    <w:rsid w:val="00E0689E"/>
    <w:rsid w:val="00E06F46"/>
    <w:rsid w:val="00E07438"/>
    <w:rsid w:val="00E0746D"/>
    <w:rsid w:val="00E074EF"/>
    <w:rsid w:val="00E07A31"/>
    <w:rsid w:val="00E07C29"/>
    <w:rsid w:val="00E07C7B"/>
    <w:rsid w:val="00E07D7B"/>
    <w:rsid w:val="00E10310"/>
    <w:rsid w:val="00E10348"/>
    <w:rsid w:val="00E105A4"/>
    <w:rsid w:val="00E108A3"/>
    <w:rsid w:val="00E10948"/>
    <w:rsid w:val="00E10C79"/>
    <w:rsid w:val="00E11198"/>
    <w:rsid w:val="00E111C4"/>
    <w:rsid w:val="00E112E2"/>
    <w:rsid w:val="00E117EA"/>
    <w:rsid w:val="00E11B9C"/>
    <w:rsid w:val="00E12130"/>
    <w:rsid w:val="00E12297"/>
    <w:rsid w:val="00E12510"/>
    <w:rsid w:val="00E12796"/>
    <w:rsid w:val="00E127AF"/>
    <w:rsid w:val="00E12B23"/>
    <w:rsid w:val="00E12C81"/>
    <w:rsid w:val="00E13325"/>
    <w:rsid w:val="00E13343"/>
    <w:rsid w:val="00E13A95"/>
    <w:rsid w:val="00E13B81"/>
    <w:rsid w:val="00E13DB2"/>
    <w:rsid w:val="00E13E9F"/>
    <w:rsid w:val="00E14223"/>
    <w:rsid w:val="00E145DD"/>
    <w:rsid w:val="00E145F5"/>
    <w:rsid w:val="00E14937"/>
    <w:rsid w:val="00E14B00"/>
    <w:rsid w:val="00E14B3D"/>
    <w:rsid w:val="00E157B0"/>
    <w:rsid w:val="00E158F1"/>
    <w:rsid w:val="00E15A8D"/>
    <w:rsid w:val="00E15D6E"/>
    <w:rsid w:val="00E15F9C"/>
    <w:rsid w:val="00E1610F"/>
    <w:rsid w:val="00E1639A"/>
    <w:rsid w:val="00E16514"/>
    <w:rsid w:val="00E16588"/>
    <w:rsid w:val="00E16592"/>
    <w:rsid w:val="00E166FA"/>
    <w:rsid w:val="00E16A86"/>
    <w:rsid w:val="00E16D0D"/>
    <w:rsid w:val="00E1731E"/>
    <w:rsid w:val="00E1761D"/>
    <w:rsid w:val="00E1769C"/>
    <w:rsid w:val="00E17867"/>
    <w:rsid w:val="00E17B37"/>
    <w:rsid w:val="00E17FA4"/>
    <w:rsid w:val="00E20447"/>
    <w:rsid w:val="00E205BD"/>
    <w:rsid w:val="00E208D6"/>
    <w:rsid w:val="00E20AA5"/>
    <w:rsid w:val="00E2119B"/>
    <w:rsid w:val="00E2119E"/>
    <w:rsid w:val="00E21467"/>
    <w:rsid w:val="00E215D9"/>
    <w:rsid w:val="00E219CD"/>
    <w:rsid w:val="00E21DB1"/>
    <w:rsid w:val="00E21E9B"/>
    <w:rsid w:val="00E21FD9"/>
    <w:rsid w:val="00E220F8"/>
    <w:rsid w:val="00E221AA"/>
    <w:rsid w:val="00E22329"/>
    <w:rsid w:val="00E223EE"/>
    <w:rsid w:val="00E2263D"/>
    <w:rsid w:val="00E22896"/>
    <w:rsid w:val="00E22985"/>
    <w:rsid w:val="00E22C26"/>
    <w:rsid w:val="00E22C83"/>
    <w:rsid w:val="00E22E49"/>
    <w:rsid w:val="00E23526"/>
    <w:rsid w:val="00E23630"/>
    <w:rsid w:val="00E236DE"/>
    <w:rsid w:val="00E239DA"/>
    <w:rsid w:val="00E23B0F"/>
    <w:rsid w:val="00E23DFF"/>
    <w:rsid w:val="00E24172"/>
    <w:rsid w:val="00E2451B"/>
    <w:rsid w:val="00E2481C"/>
    <w:rsid w:val="00E24B69"/>
    <w:rsid w:val="00E24C6B"/>
    <w:rsid w:val="00E24DC3"/>
    <w:rsid w:val="00E2513C"/>
    <w:rsid w:val="00E25CAF"/>
    <w:rsid w:val="00E25D9F"/>
    <w:rsid w:val="00E25DA8"/>
    <w:rsid w:val="00E25E5F"/>
    <w:rsid w:val="00E25ECD"/>
    <w:rsid w:val="00E25FB0"/>
    <w:rsid w:val="00E2626D"/>
    <w:rsid w:val="00E265CE"/>
    <w:rsid w:val="00E26A4A"/>
    <w:rsid w:val="00E26D48"/>
    <w:rsid w:val="00E27225"/>
    <w:rsid w:val="00E27451"/>
    <w:rsid w:val="00E27626"/>
    <w:rsid w:val="00E27B1E"/>
    <w:rsid w:val="00E27CF3"/>
    <w:rsid w:val="00E27D82"/>
    <w:rsid w:val="00E27E96"/>
    <w:rsid w:val="00E300C1"/>
    <w:rsid w:val="00E30398"/>
    <w:rsid w:val="00E304D6"/>
    <w:rsid w:val="00E30677"/>
    <w:rsid w:val="00E30BA3"/>
    <w:rsid w:val="00E30F28"/>
    <w:rsid w:val="00E3128B"/>
    <w:rsid w:val="00E31D24"/>
    <w:rsid w:val="00E31DC0"/>
    <w:rsid w:val="00E31DF2"/>
    <w:rsid w:val="00E31F3D"/>
    <w:rsid w:val="00E31F58"/>
    <w:rsid w:val="00E322C0"/>
    <w:rsid w:val="00E3237B"/>
    <w:rsid w:val="00E325DC"/>
    <w:rsid w:val="00E32624"/>
    <w:rsid w:val="00E32721"/>
    <w:rsid w:val="00E32A11"/>
    <w:rsid w:val="00E32D47"/>
    <w:rsid w:val="00E331B5"/>
    <w:rsid w:val="00E332C8"/>
    <w:rsid w:val="00E3389C"/>
    <w:rsid w:val="00E339A8"/>
    <w:rsid w:val="00E33CC0"/>
    <w:rsid w:val="00E33E4D"/>
    <w:rsid w:val="00E33E65"/>
    <w:rsid w:val="00E33ED3"/>
    <w:rsid w:val="00E33EDC"/>
    <w:rsid w:val="00E341A3"/>
    <w:rsid w:val="00E342D2"/>
    <w:rsid w:val="00E3437E"/>
    <w:rsid w:val="00E344E9"/>
    <w:rsid w:val="00E3458F"/>
    <w:rsid w:val="00E3488C"/>
    <w:rsid w:val="00E34AAA"/>
    <w:rsid w:val="00E351CA"/>
    <w:rsid w:val="00E35BF6"/>
    <w:rsid w:val="00E36154"/>
    <w:rsid w:val="00E361E9"/>
    <w:rsid w:val="00E3637A"/>
    <w:rsid w:val="00E363EF"/>
    <w:rsid w:val="00E369A5"/>
    <w:rsid w:val="00E36A52"/>
    <w:rsid w:val="00E36AE6"/>
    <w:rsid w:val="00E36DDD"/>
    <w:rsid w:val="00E36DE8"/>
    <w:rsid w:val="00E37164"/>
    <w:rsid w:val="00E37C84"/>
    <w:rsid w:val="00E40239"/>
    <w:rsid w:val="00E40725"/>
    <w:rsid w:val="00E4073F"/>
    <w:rsid w:val="00E40959"/>
    <w:rsid w:val="00E40B5C"/>
    <w:rsid w:val="00E40F67"/>
    <w:rsid w:val="00E41359"/>
    <w:rsid w:val="00E4138C"/>
    <w:rsid w:val="00E41C9E"/>
    <w:rsid w:val="00E41CB8"/>
    <w:rsid w:val="00E41EC8"/>
    <w:rsid w:val="00E42391"/>
    <w:rsid w:val="00E425FF"/>
    <w:rsid w:val="00E42924"/>
    <w:rsid w:val="00E42977"/>
    <w:rsid w:val="00E429E3"/>
    <w:rsid w:val="00E42C1B"/>
    <w:rsid w:val="00E43147"/>
    <w:rsid w:val="00E439E7"/>
    <w:rsid w:val="00E43A76"/>
    <w:rsid w:val="00E43C62"/>
    <w:rsid w:val="00E43D94"/>
    <w:rsid w:val="00E4406E"/>
    <w:rsid w:val="00E440F3"/>
    <w:rsid w:val="00E4415A"/>
    <w:rsid w:val="00E44BFC"/>
    <w:rsid w:val="00E44EF9"/>
    <w:rsid w:val="00E4508C"/>
    <w:rsid w:val="00E4519B"/>
    <w:rsid w:val="00E45C22"/>
    <w:rsid w:val="00E45D24"/>
    <w:rsid w:val="00E466DC"/>
    <w:rsid w:val="00E4684E"/>
    <w:rsid w:val="00E46D58"/>
    <w:rsid w:val="00E47028"/>
    <w:rsid w:val="00E4707D"/>
    <w:rsid w:val="00E470BA"/>
    <w:rsid w:val="00E4726C"/>
    <w:rsid w:val="00E47282"/>
    <w:rsid w:val="00E475D2"/>
    <w:rsid w:val="00E47834"/>
    <w:rsid w:val="00E479F0"/>
    <w:rsid w:val="00E47CD6"/>
    <w:rsid w:val="00E5051E"/>
    <w:rsid w:val="00E50866"/>
    <w:rsid w:val="00E508D8"/>
    <w:rsid w:val="00E50C81"/>
    <w:rsid w:val="00E51388"/>
    <w:rsid w:val="00E51772"/>
    <w:rsid w:val="00E51D58"/>
    <w:rsid w:val="00E521E5"/>
    <w:rsid w:val="00E521FE"/>
    <w:rsid w:val="00E52246"/>
    <w:rsid w:val="00E522B6"/>
    <w:rsid w:val="00E523C3"/>
    <w:rsid w:val="00E52700"/>
    <w:rsid w:val="00E52774"/>
    <w:rsid w:val="00E52F8A"/>
    <w:rsid w:val="00E52FEB"/>
    <w:rsid w:val="00E53170"/>
    <w:rsid w:val="00E533A5"/>
    <w:rsid w:val="00E53478"/>
    <w:rsid w:val="00E5388E"/>
    <w:rsid w:val="00E53DC3"/>
    <w:rsid w:val="00E53E7C"/>
    <w:rsid w:val="00E5447B"/>
    <w:rsid w:val="00E54CE9"/>
    <w:rsid w:val="00E54F21"/>
    <w:rsid w:val="00E5563C"/>
    <w:rsid w:val="00E55838"/>
    <w:rsid w:val="00E55E88"/>
    <w:rsid w:val="00E55FFA"/>
    <w:rsid w:val="00E561AA"/>
    <w:rsid w:val="00E56712"/>
    <w:rsid w:val="00E5693E"/>
    <w:rsid w:val="00E56BC3"/>
    <w:rsid w:val="00E56E09"/>
    <w:rsid w:val="00E5782D"/>
    <w:rsid w:val="00E57A89"/>
    <w:rsid w:val="00E57B45"/>
    <w:rsid w:val="00E57B8C"/>
    <w:rsid w:val="00E6004B"/>
    <w:rsid w:val="00E6016B"/>
    <w:rsid w:val="00E601A1"/>
    <w:rsid w:val="00E601A6"/>
    <w:rsid w:val="00E60501"/>
    <w:rsid w:val="00E60595"/>
    <w:rsid w:val="00E607E5"/>
    <w:rsid w:val="00E60CDE"/>
    <w:rsid w:val="00E60D90"/>
    <w:rsid w:val="00E6115F"/>
    <w:rsid w:val="00E612A0"/>
    <w:rsid w:val="00E614A6"/>
    <w:rsid w:val="00E61508"/>
    <w:rsid w:val="00E61666"/>
    <w:rsid w:val="00E616A2"/>
    <w:rsid w:val="00E61E32"/>
    <w:rsid w:val="00E61F18"/>
    <w:rsid w:val="00E6206D"/>
    <w:rsid w:val="00E62183"/>
    <w:rsid w:val="00E6234A"/>
    <w:rsid w:val="00E62407"/>
    <w:rsid w:val="00E6249A"/>
    <w:rsid w:val="00E62AA9"/>
    <w:rsid w:val="00E62F25"/>
    <w:rsid w:val="00E6305B"/>
    <w:rsid w:val="00E63591"/>
    <w:rsid w:val="00E63919"/>
    <w:rsid w:val="00E63EA7"/>
    <w:rsid w:val="00E64886"/>
    <w:rsid w:val="00E649D9"/>
    <w:rsid w:val="00E64C47"/>
    <w:rsid w:val="00E64DB6"/>
    <w:rsid w:val="00E651A6"/>
    <w:rsid w:val="00E65475"/>
    <w:rsid w:val="00E65674"/>
    <w:rsid w:val="00E65D46"/>
    <w:rsid w:val="00E65D94"/>
    <w:rsid w:val="00E65DF4"/>
    <w:rsid w:val="00E65F9D"/>
    <w:rsid w:val="00E661C0"/>
    <w:rsid w:val="00E6645A"/>
    <w:rsid w:val="00E6687B"/>
    <w:rsid w:val="00E66A35"/>
    <w:rsid w:val="00E67485"/>
    <w:rsid w:val="00E67498"/>
    <w:rsid w:val="00E67926"/>
    <w:rsid w:val="00E700A2"/>
    <w:rsid w:val="00E7050D"/>
    <w:rsid w:val="00E70714"/>
    <w:rsid w:val="00E70BE4"/>
    <w:rsid w:val="00E70D34"/>
    <w:rsid w:val="00E70E3A"/>
    <w:rsid w:val="00E71131"/>
    <w:rsid w:val="00E71957"/>
    <w:rsid w:val="00E722FF"/>
    <w:rsid w:val="00E7243A"/>
    <w:rsid w:val="00E725F1"/>
    <w:rsid w:val="00E7274A"/>
    <w:rsid w:val="00E72DE7"/>
    <w:rsid w:val="00E72EE1"/>
    <w:rsid w:val="00E73068"/>
    <w:rsid w:val="00E73074"/>
    <w:rsid w:val="00E733A3"/>
    <w:rsid w:val="00E73577"/>
    <w:rsid w:val="00E73588"/>
    <w:rsid w:val="00E73778"/>
    <w:rsid w:val="00E738C5"/>
    <w:rsid w:val="00E73BF6"/>
    <w:rsid w:val="00E73D4D"/>
    <w:rsid w:val="00E73E72"/>
    <w:rsid w:val="00E73F97"/>
    <w:rsid w:val="00E73FA4"/>
    <w:rsid w:val="00E743DA"/>
    <w:rsid w:val="00E7477B"/>
    <w:rsid w:val="00E747B0"/>
    <w:rsid w:val="00E74897"/>
    <w:rsid w:val="00E748AE"/>
    <w:rsid w:val="00E74CCD"/>
    <w:rsid w:val="00E74DD2"/>
    <w:rsid w:val="00E74E49"/>
    <w:rsid w:val="00E75173"/>
    <w:rsid w:val="00E7556C"/>
    <w:rsid w:val="00E755DF"/>
    <w:rsid w:val="00E756E4"/>
    <w:rsid w:val="00E75CA4"/>
    <w:rsid w:val="00E75DB1"/>
    <w:rsid w:val="00E7676B"/>
    <w:rsid w:val="00E76C5B"/>
    <w:rsid w:val="00E76E0E"/>
    <w:rsid w:val="00E76E69"/>
    <w:rsid w:val="00E7718A"/>
    <w:rsid w:val="00E7726F"/>
    <w:rsid w:val="00E7761D"/>
    <w:rsid w:val="00E779CD"/>
    <w:rsid w:val="00E801DE"/>
    <w:rsid w:val="00E8031D"/>
    <w:rsid w:val="00E80543"/>
    <w:rsid w:val="00E80647"/>
    <w:rsid w:val="00E80763"/>
    <w:rsid w:val="00E80B90"/>
    <w:rsid w:val="00E81837"/>
    <w:rsid w:val="00E81B23"/>
    <w:rsid w:val="00E81C3F"/>
    <w:rsid w:val="00E81E7C"/>
    <w:rsid w:val="00E8209D"/>
    <w:rsid w:val="00E820E9"/>
    <w:rsid w:val="00E8218F"/>
    <w:rsid w:val="00E821FA"/>
    <w:rsid w:val="00E8226A"/>
    <w:rsid w:val="00E8238E"/>
    <w:rsid w:val="00E8246D"/>
    <w:rsid w:val="00E82582"/>
    <w:rsid w:val="00E8292F"/>
    <w:rsid w:val="00E8358E"/>
    <w:rsid w:val="00E83656"/>
    <w:rsid w:val="00E8377A"/>
    <w:rsid w:val="00E83A0C"/>
    <w:rsid w:val="00E83BEF"/>
    <w:rsid w:val="00E8416B"/>
    <w:rsid w:val="00E84293"/>
    <w:rsid w:val="00E8455F"/>
    <w:rsid w:val="00E845B7"/>
    <w:rsid w:val="00E8477E"/>
    <w:rsid w:val="00E848B8"/>
    <w:rsid w:val="00E84A6A"/>
    <w:rsid w:val="00E84CBC"/>
    <w:rsid w:val="00E84D36"/>
    <w:rsid w:val="00E84E56"/>
    <w:rsid w:val="00E85340"/>
    <w:rsid w:val="00E85929"/>
    <w:rsid w:val="00E859C4"/>
    <w:rsid w:val="00E85A56"/>
    <w:rsid w:val="00E85B46"/>
    <w:rsid w:val="00E85C03"/>
    <w:rsid w:val="00E85C56"/>
    <w:rsid w:val="00E85E39"/>
    <w:rsid w:val="00E86084"/>
    <w:rsid w:val="00E862E2"/>
    <w:rsid w:val="00E867F2"/>
    <w:rsid w:val="00E86902"/>
    <w:rsid w:val="00E86936"/>
    <w:rsid w:val="00E87056"/>
    <w:rsid w:val="00E87B0C"/>
    <w:rsid w:val="00E87DFA"/>
    <w:rsid w:val="00E87F52"/>
    <w:rsid w:val="00E906B9"/>
    <w:rsid w:val="00E90756"/>
    <w:rsid w:val="00E90872"/>
    <w:rsid w:val="00E912F1"/>
    <w:rsid w:val="00E918BB"/>
    <w:rsid w:val="00E918FA"/>
    <w:rsid w:val="00E923B8"/>
    <w:rsid w:val="00E924B2"/>
    <w:rsid w:val="00E927B5"/>
    <w:rsid w:val="00E9306E"/>
    <w:rsid w:val="00E930BA"/>
    <w:rsid w:val="00E9362E"/>
    <w:rsid w:val="00E936F3"/>
    <w:rsid w:val="00E93968"/>
    <w:rsid w:val="00E93A51"/>
    <w:rsid w:val="00E93A91"/>
    <w:rsid w:val="00E93ADD"/>
    <w:rsid w:val="00E93E18"/>
    <w:rsid w:val="00E93FA9"/>
    <w:rsid w:val="00E94618"/>
    <w:rsid w:val="00E94AEC"/>
    <w:rsid w:val="00E94B95"/>
    <w:rsid w:val="00E94C7B"/>
    <w:rsid w:val="00E94F8F"/>
    <w:rsid w:val="00E953D9"/>
    <w:rsid w:val="00E955FB"/>
    <w:rsid w:val="00E95997"/>
    <w:rsid w:val="00E95ABE"/>
    <w:rsid w:val="00E95B05"/>
    <w:rsid w:val="00E95C2A"/>
    <w:rsid w:val="00E95D5B"/>
    <w:rsid w:val="00E95ED1"/>
    <w:rsid w:val="00E95EF1"/>
    <w:rsid w:val="00E9665B"/>
    <w:rsid w:val="00E96675"/>
    <w:rsid w:val="00E96D7D"/>
    <w:rsid w:val="00E974E2"/>
    <w:rsid w:val="00E976BC"/>
    <w:rsid w:val="00E97749"/>
    <w:rsid w:val="00E97B6F"/>
    <w:rsid w:val="00E97E99"/>
    <w:rsid w:val="00E97ED0"/>
    <w:rsid w:val="00EA0157"/>
    <w:rsid w:val="00EA0206"/>
    <w:rsid w:val="00EA0582"/>
    <w:rsid w:val="00EA079A"/>
    <w:rsid w:val="00EA0A20"/>
    <w:rsid w:val="00EA0A69"/>
    <w:rsid w:val="00EA0A89"/>
    <w:rsid w:val="00EA0E75"/>
    <w:rsid w:val="00EA0F05"/>
    <w:rsid w:val="00EA0F07"/>
    <w:rsid w:val="00EA0FEA"/>
    <w:rsid w:val="00EA0FF0"/>
    <w:rsid w:val="00EA119A"/>
    <w:rsid w:val="00EA139D"/>
    <w:rsid w:val="00EA1565"/>
    <w:rsid w:val="00EA1589"/>
    <w:rsid w:val="00EA17BA"/>
    <w:rsid w:val="00EA206F"/>
    <w:rsid w:val="00EA270E"/>
    <w:rsid w:val="00EA2CBC"/>
    <w:rsid w:val="00EA2DA2"/>
    <w:rsid w:val="00EA2DCF"/>
    <w:rsid w:val="00EA31EB"/>
    <w:rsid w:val="00EA3842"/>
    <w:rsid w:val="00EA38BB"/>
    <w:rsid w:val="00EA3B5C"/>
    <w:rsid w:val="00EA3BC1"/>
    <w:rsid w:val="00EA3CC9"/>
    <w:rsid w:val="00EA3E92"/>
    <w:rsid w:val="00EA3FCC"/>
    <w:rsid w:val="00EA418F"/>
    <w:rsid w:val="00EA4386"/>
    <w:rsid w:val="00EA4618"/>
    <w:rsid w:val="00EA4628"/>
    <w:rsid w:val="00EA492B"/>
    <w:rsid w:val="00EA49BF"/>
    <w:rsid w:val="00EA49E0"/>
    <w:rsid w:val="00EA4B73"/>
    <w:rsid w:val="00EA4C88"/>
    <w:rsid w:val="00EA505C"/>
    <w:rsid w:val="00EA512A"/>
    <w:rsid w:val="00EA5413"/>
    <w:rsid w:val="00EA54A6"/>
    <w:rsid w:val="00EA5945"/>
    <w:rsid w:val="00EA5A3B"/>
    <w:rsid w:val="00EA5D7F"/>
    <w:rsid w:val="00EA63C7"/>
    <w:rsid w:val="00EA64A1"/>
    <w:rsid w:val="00EA65C6"/>
    <w:rsid w:val="00EA65DA"/>
    <w:rsid w:val="00EA6699"/>
    <w:rsid w:val="00EA6D71"/>
    <w:rsid w:val="00EA7735"/>
    <w:rsid w:val="00EA78A7"/>
    <w:rsid w:val="00EA7939"/>
    <w:rsid w:val="00EA79D4"/>
    <w:rsid w:val="00EA7A3A"/>
    <w:rsid w:val="00EA7B4B"/>
    <w:rsid w:val="00EB0215"/>
    <w:rsid w:val="00EB046C"/>
    <w:rsid w:val="00EB04E0"/>
    <w:rsid w:val="00EB054D"/>
    <w:rsid w:val="00EB0731"/>
    <w:rsid w:val="00EB0FC3"/>
    <w:rsid w:val="00EB10FC"/>
    <w:rsid w:val="00EB14A1"/>
    <w:rsid w:val="00EB15C2"/>
    <w:rsid w:val="00EB173B"/>
    <w:rsid w:val="00EB1E40"/>
    <w:rsid w:val="00EB20CA"/>
    <w:rsid w:val="00EB21D0"/>
    <w:rsid w:val="00EB23DC"/>
    <w:rsid w:val="00EB24A4"/>
    <w:rsid w:val="00EB26E7"/>
    <w:rsid w:val="00EB27FF"/>
    <w:rsid w:val="00EB3382"/>
    <w:rsid w:val="00EB34E7"/>
    <w:rsid w:val="00EB3F18"/>
    <w:rsid w:val="00EB4055"/>
    <w:rsid w:val="00EB40D9"/>
    <w:rsid w:val="00EB4484"/>
    <w:rsid w:val="00EB44D4"/>
    <w:rsid w:val="00EB4642"/>
    <w:rsid w:val="00EB4645"/>
    <w:rsid w:val="00EB46FC"/>
    <w:rsid w:val="00EB4850"/>
    <w:rsid w:val="00EB4862"/>
    <w:rsid w:val="00EB4A91"/>
    <w:rsid w:val="00EB4F86"/>
    <w:rsid w:val="00EB51BB"/>
    <w:rsid w:val="00EB5333"/>
    <w:rsid w:val="00EB536E"/>
    <w:rsid w:val="00EB5864"/>
    <w:rsid w:val="00EB588B"/>
    <w:rsid w:val="00EB5A9A"/>
    <w:rsid w:val="00EB5CAD"/>
    <w:rsid w:val="00EB6769"/>
    <w:rsid w:val="00EB69B9"/>
    <w:rsid w:val="00EB6D99"/>
    <w:rsid w:val="00EB6DB5"/>
    <w:rsid w:val="00EB7212"/>
    <w:rsid w:val="00EB7430"/>
    <w:rsid w:val="00EB7884"/>
    <w:rsid w:val="00EB798B"/>
    <w:rsid w:val="00EB7BEA"/>
    <w:rsid w:val="00EB7F31"/>
    <w:rsid w:val="00EC0332"/>
    <w:rsid w:val="00EC0BC6"/>
    <w:rsid w:val="00EC0F55"/>
    <w:rsid w:val="00EC0FFC"/>
    <w:rsid w:val="00EC109D"/>
    <w:rsid w:val="00EC109F"/>
    <w:rsid w:val="00EC115F"/>
    <w:rsid w:val="00EC1235"/>
    <w:rsid w:val="00EC17C3"/>
    <w:rsid w:val="00EC1D84"/>
    <w:rsid w:val="00EC1FB3"/>
    <w:rsid w:val="00EC21F0"/>
    <w:rsid w:val="00EC22A2"/>
    <w:rsid w:val="00EC2833"/>
    <w:rsid w:val="00EC292B"/>
    <w:rsid w:val="00EC2E1F"/>
    <w:rsid w:val="00EC2EDD"/>
    <w:rsid w:val="00EC33E3"/>
    <w:rsid w:val="00EC365C"/>
    <w:rsid w:val="00EC3AA3"/>
    <w:rsid w:val="00EC3C50"/>
    <w:rsid w:val="00EC3F0C"/>
    <w:rsid w:val="00EC491F"/>
    <w:rsid w:val="00EC4BEC"/>
    <w:rsid w:val="00EC5059"/>
    <w:rsid w:val="00EC508D"/>
    <w:rsid w:val="00EC50BD"/>
    <w:rsid w:val="00EC530E"/>
    <w:rsid w:val="00EC5330"/>
    <w:rsid w:val="00EC5450"/>
    <w:rsid w:val="00EC54EF"/>
    <w:rsid w:val="00EC55BA"/>
    <w:rsid w:val="00EC587E"/>
    <w:rsid w:val="00EC602F"/>
    <w:rsid w:val="00EC658F"/>
    <w:rsid w:val="00EC66DD"/>
    <w:rsid w:val="00EC69FA"/>
    <w:rsid w:val="00EC6A4C"/>
    <w:rsid w:val="00EC6BF3"/>
    <w:rsid w:val="00EC6C0C"/>
    <w:rsid w:val="00EC6D66"/>
    <w:rsid w:val="00EC6E3B"/>
    <w:rsid w:val="00EC6F31"/>
    <w:rsid w:val="00EC72F4"/>
    <w:rsid w:val="00EC77C0"/>
    <w:rsid w:val="00EC7AF7"/>
    <w:rsid w:val="00EC7B43"/>
    <w:rsid w:val="00EC7B67"/>
    <w:rsid w:val="00EC7BD5"/>
    <w:rsid w:val="00EC7D9D"/>
    <w:rsid w:val="00ED07E1"/>
    <w:rsid w:val="00ED08EC"/>
    <w:rsid w:val="00ED0AF2"/>
    <w:rsid w:val="00ED0B90"/>
    <w:rsid w:val="00ED0D76"/>
    <w:rsid w:val="00ED0DF4"/>
    <w:rsid w:val="00ED1251"/>
    <w:rsid w:val="00ED142A"/>
    <w:rsid w:val="00ED1478"/>
    <w:rsid w:val="00ED15C6"/>
    <w:rsid w:val="00ED15EC"/>
    <w:rsid w:val="00ED172A"/>
    <w:rsid w:val="00ED18A0"/>
    <w:rsid w:val="00ED1C5D"/>
    <w:rsid w:val="00ED22B3"/>
    <w:rsid w:val="00ED2648"/>
    <w:rsid w:val="00ED26FF"/>
    <w:rsid w:val="00ED29C1"/>
    <w:rsid w:val="00ED2A04"/>
    <w:rsid w:val="00ED2A6B"/>
    <w:rsid w:val="00ED2C3A"/>
    <w:rsid w:val="00ED2D58"/>
    <w:rsid w:val="00ED2F79"/>
    <w:rsid w:val="00ED2FCB"/>
    <w:rsid w:val="00ED2FD1"/>
    <w:rsid w:val="00ED385B"/>
    <w:rsid w:val="00ED3B62"/>
    <w:rsid w:val="00ED3B77"/>
    <w:rsid w:val="00ED3C09"/>
    <w:rsid w:val="00ED3E2B"/>
    <w:rsid w:val="00ED4787"/>
    <w:rsid w:val="00ED47B2"/>
    <w:rsid w:val="00ED4A19"/>
    <w:rsid w:val="00ED4A54"/>
    <w:rsid w:val="00ED4C5A"/>
    <w:rsid w:val="00ED4D28"/>
    <w:rsid w:val="00ED5185"/>
    <w:rsid w:val="00ED51E9"/>
    <w:rsid w:val="00ED52BD"/>
    <w:rsid w:val="00ED52C7"/>
    <w:rsid w:val="00ED557F"/>
    <w:rsid w:val="00ED58E3"/>
    <w:rsid w:val="00ED599E"/>
    <w:rsid w:val="00ED5A1E"/>
    <w:rsid w:val="00ED6463"/>
    <w:rsid w:val="00ED6665"/>
    <w:rsid w:val="00ED6905"/>
    <w:rsid w:val="00ED6C12"/>
    <w:rsid w:val="00ED6F09"/>
    <w:rsid w:val="00ED6FA4"/>
    <w:rsid w:val="00ED731E"/>
    <w:rsid w:val="00ED73FA"/>
    <w:rsid w:val="00ED74A3"/>
    <w:rsid w:val="00ED759D"/>
    <w:rsid w:val="00ED75CB"/>
    <w:rsid w:val="00ED7741"/>
    <w:rsid w:val="00ED7922"/>
    <w:rsid w:val="00ED7B44"/>
    <w:rsid w:val="00ED7C02"/>
    <w:rsid w:val="00ED7E2E"/>
    <w:rsid w:val="00EE06B4"/>
    <w:rsid w:val="00EE08EE"/>
    <w:rsid w:val="00EE0DDD"/>
    <w:rsid w:val="00EE0F0E"/>
    <w:rsid w:val="00EE1124"/>
    <w:rsid w:val="00EE1442"/>
    <w:rsid w:val="00EE1976"/>
    <w:rsid w:val="00EE1B84"/>
    <w:rsid w:val="00EE1F3A"/>
    <w:rsid w:val="00EE223D"/>
    <w:rsid w:val="00EE25B6"/>
    <w:rsid w:val="00EE275C"/>
    <w:rsid w:val="00EE277A"/>
    <w:rsid w:val="00EE28C6"/>
    <w:rsid w:val="00EE2A4D"/>
    <w:rsid w:val="00EE2BB0"/>
    <w:rsid w:val="00EE318A"/>
    <w:rsid w:val="00EE339F"/>
    <w:rsid w:val="00EE3606"/>
    <w:rsid w:val="00EE38A7"/>
    <w:rsid w:val="00EE405E"/>
    <w:rsid w:val="00EE40F7"/>
    <w:rsid w:val="00EE4560"/>
    <w:rsid w:val="00EE5318"/>
    <w:rsid w:val="00EE5ADF"/>
    <w:rsid w:val="00EE601C"/>
    <w:rsid w:val="00EE632C"/>
    <w:rsid w:val="00EE6396"/>
    <w:rsid w:val="00EE690F"/>
    <w:rsid w:val="00EE6C6C"/>
    <w:rsid w:val="00EE6CC7"/>
    <w:rsid w:val="00EE6F15"/>
    <w:rsid w:val="00EE6F6E"/>
    <w:rsid w:val="00EE7385"/>
    <w:rsid w:val="00EE73FD"/>
    <w:rsid w:val="00EE776F"/>
    <w:rsid w:val="00EE77E1"/>
    <w:rsid w:val="00EE7B15"/>
    <w:rsid w:val="00EE7D9D"/>
    <w:rsid w:val="00EE7F59"/>
    <w:rsid w:val="00EE7FD0"/>
    <w:rsid w:val="00EF003B"/>
    <w:rsid w:val="00EF0257"/>
    <w:rsid w:val="00EF03B2"/>
    <w:rsid w:val="00EF0560"/>
    <w:rsid w:val="00EF07C9"/>
    <w:rsid w:val="00EF0892"/>
    <w:rsid w:val="00EF08B4"/>
    <w:rsid w:val="00EF08F8"/>
    <w:rsid w:val="00EF0D69"/>
    <w:rsid w:val="00EF0DD8"/>
    <w:rsid w:val="00EF0DFF"/>
    <w:rsid w:val="00EF0E6F"/>
    <w:rsid w:val="00EF11B7"/>
    <w:rsid w:val="00EF14E9"/>
    <w:rsid w:val="00EF1532"/>
    <w:rsid w:val="00EF1B37"/>
    <w:rsid w:val="00EF1CE9"/>
    <w:rsid w:val="00EF1D28"/>
    <w:rsid w:val="00EF22DB"/>
    <w:rsid w:val="00EF2537"/>
    <w:rsid w:val="00EF267E"/>
    <w:rsid w:val="00EF282A"/>
    <w:rsid w:val="00EF2905"/>
    <w:rsid w:val="00EF29FE"/>
    <w:rsid w:val="00EF2C8D"/>
    <w:rsid w:val="00EF2F6C"/>
    <w:rsid w:val="00EF3460"/>
    <w:rsid w:val="00EF34A5"/>
    <w:rsid w:val="00EF35A6"/>
    <w:rsid w:val="00EF36D7"/>
    <w:rsid w:val="00EF3716"/>
    <w:rsid w:val="00EF395F"/>
    <w:rsid w:val="00EF3A05"/>
    <w:rsid w:val="00EF4260"/>
    <w:rsid w:val="00EF42B1"/>
    <w:rsid w:val="00EF436F"/>
    <w:rsid w:val="00EF46E2"/>
    <w:rsid w:val="00EF4D35"/>
    <w:rsid w:val="00EF4EB1"/>
    <w:rsid w:val="00EF5208"/>
    <w:rsid w:val="00EF576A"/>
    <w:rsid w:val="00EF5BC1"/>
    <w:rsid w:val="00EF60C8"/>
    <w:rsid w:val="00EF6383"/>
    <w:rsid w:val="00EF64C7"/>
    <w:rsid w:val="00EF6520"/>
    <w:rsid w:val="00EF678E"/>
    <w:rsid w:val="00EF7300"/>
    <w:rsid w:val="00EF7322"/>
    <w:rsid w:val="00EF74E5"/>
    <w:rsid w:val="00EF74FB"/>
    <w:rsid w:val="00EF7532"/>
    <w:rsid w:val="00EF758D"/>
    <w:rsid w:val="00EF7767"/>
    <w:rsid w:val="00EF7CFD"/>
    <w:rsid w:val="00F00018"/>
    <w:rsid w:val="00F00941"/>
    <w:rsid w:val="00F00A68"/>
    <w:rsid w:val="00F00A92"/>
    <w:rsid w:val="00F00B9E"/>
    <w:rsid w:val="00F00CF8"/>
    <w:rsid w:val="00F017EC"/>
    <w:rsid w:val="00F01AAC"/>
    <w:rsid w:val="00F01CDB"/>
    <w:rsid w:val="00F01CF3"/>
    <w:rsid w:val="00F01DBB"/>
    <w:rsid w:val="00F02274"/>
    <w:rsid w:val="00F0261E"/>
    <w:rsid w:val="00F02896"/>
    <w:rsid w:val="00F02CF2"/>
    <w:rsid w:val="00F02D23"/>
    <w:rsid w:val="00F02E27"/>
    <w:rsid w:val="00F02E9A"/>
    <w:rsid w:val="00F03027"/>
    <w:rsid w:val="00F03234"/>
    <w:rsid w:val="00F03497"/>
    <w:rsid w:val="00F034E5"/>
    <w:rsid w:val="00F035B4"/>
    <w:rsid w:val="00F036FB"/>
    <w:rsid w:val="00F03714"/>
    <w:rsid w:val="00F038BE"/>
    <w:rsid w:val="00F043F3"/>
    <w:rsid w:val="00F044E4"/>
    <w:rsid w:val="00F04A84"/>
    <w:rsid w:val="00F04CAA"/>
    <w:rsid w:val="00F04DD3"/>
    <w:rsid w:val="00F050B6"/>
    <w:rsid w:val="00F055E6"/>
    <w:rsid w:val="00F0569B"/>
    <w:rsid w:val="00F05D36"/>
    <w:rsid w:val="00F06442"/>
    <w:rsid w:val="00F06862"/>
    <w:rsid w:val="00F06926"/>
    <w:rsid w:val="00F06C12"/>
    <w:rsid w:val="00F06D54"/>
    <w:rsid w:val="00F06E5A"/>
    <w:rsid w:val="00F06E93"/>
    <w:rsid w:val="00F072EA"/>
    <w:rsid w:val="00F07330"/>
    <w:rsid w:val="00F07648"/>
    <w:rsid w:val="00F07B21"/>
    <w:rsid w:val="00F1013B"/>
    <w:rsid w:val="00F103FD"/>
    <w:rsid w:val="00F1049C"/>
    <w:rsid w:val="00F10B7A"/>
    <w:rsid w:val="00F10BBE"/>
    <w:rsid w:val="00F10CC3"/>
    <w:rsid w:val="00F10E07"/>
    <w:rsid w:val="00F11139"/>
    <w:rsid w:val="00F11600"/>
    <w:rsid w:val="00F11BE6"/>
    <w:rsid w:val="00F11EBD"/>
    <w:rsid w:val="00F123F4"/>
    <w:rsid w:val="00F12508"/>
    <w:rsid w:val="00F12BAF"/>
    <w:rsid w:val="00F12C98"/>
    <w:rsid w:val="00F131C2"/>
    <w:rsid w:val="00F1328E"/>
    <w:rsid w:val="00F132C2"/>
    <w:rsid w:val="00F133E8"/>
    <w:rsid w:val="00F135F6"/>
    <w:rsid w:val="00F13760"/>
    <w:rsid w:val="00F13A53"/>
    <w:rsid w:val="00F13A93"/>
    <w:rsid w:val="00F13ABE"/>
    <w:rsid w:val="00F13B3E"/>
    <w:rsid w:val="00F14152"/>
    <w:rsid w:val="00F141E2"/>
    <w:rsid w:val="00F14716"/>
    <w:rsid w:val="00F14CE1"/>
    <w:rsid w:val="00F14F62"/>
    <w:rsid w:val="00F15357"/>
    <w:rsid w:val="00F1546C"/>
    <w:rsid w:val="00F15705"/>
    <w:rsid w:val="00F15AAB"/>
    <w:rsid w:val="00F15EBB"/>
    <w:rsid w:val="00F15FE0"/>
    <w:rsid w:val="00F15FED"/>
    <w:rsid w:val="00F161AD"/>
    <w:rsid w:val="00F16C1C"/>
    <w:rsid w:val="00F17383"/>
    <w:rsid w:val="00F17418"/>
    <w:rsid w:val="00F177F0"/>
    <w:rsid w:val="00F17B4D"/>
    <w:rsid w:val="00F17FC6"/>
    <w:rsid w:val="00F20499"/>
    <w:rsid w:val="00F2052C"/>
    <w:rsid w:val="00F20A46"/>
    <w:rsid w:val="00F20C0C"/>
    <w:rsid w:val="00F20CF0"/>
    <w:rsid w:val="00F2126E"/>
    <w:rsid w:val="00F21484"/>
    <w:rsid w:val="00F21544"/>
    <w:rsid w:val="00F21719"/>
    <w:rsid w:val="00F218E5"/>
    <w:rsid w:val="00F22318"/>
    <w:rsid w:val="00F223C3"/>
    <w:rsid w:val="00F22481"/>
    <w:rsid w:val="00F2249C"/>
    <w:rsid w:val="00F2255D"/>
    <w:rsid w:val="00F2276A"/>
    <w:rsid w:val="00F22C4C"/>
    <w:rsid w:val="00F23082"/>
    <w:rsid w:val="00F233FB"/>
    <w:rsid w:val="00F235B8"/>
    <w:rsid w:val="00F2366E"/>
    <w:rsid w:val="00F23798"/>
    <w:rsid w:val="00F23B3A"/>
    <w:rsid w:val="00F23FB1"/>
    <w:rsid w:val="00F241E6"/>
    <w:rsid w:val="00F24270"/>
    <w:rsid w:val="00F244B7"/>
    <w:rsid w:val="00F244EC"/>
    <w:rsid w:val="00F2471E"/>
    <w:rsid w:val="00F25097"/>
    <w:rsid w:val="00F25548"/>
    <w:rsid w:val="00F255E7"/>
    <w:rsid w:val="00F2565C"/>
    <w:rsid w:val="00F259C2"/>
    <w:rsid w:val="00F25D03"/>
    <w:rsid w:val="00F262B0"/>
    <w:rsid w:val="00F26814"/>
    <w:rsid w:val="00F26A7A"/>
    <w:rsid w:val="00F26B3C"/>
    <w:rsid w:val="00F26C4B"/>
    <w:rsid w:val="00F26EAD"/>
    <w:rsid w:val="00F26EFC"/>
    <w:rsid w:val="00F270EF"/>
    <w:rsid w:val="00F27326"/>
    <w:rsid w:val="00F27457"/>
    <w:rsid w:val="00F27598"/>
    <w:rsid w:val="00F27951"/>
    <w:rsid w:val="00F27988"/>
    <w:rsid w:val="00F27A1D"/>
    <w:rsid w:val="00F27B93"/>
    <w:rsid w:val="00F27FE5"/>
    <w:rsid w:val="00F27FEE"/>
    <w:rsid w:val="00F30062"/>
    <w:rsid w:val="00F3039E"/>
    <w:rsid w:val="00F304E2"/>
    <w:rsid w:val="00F30565"/>
    <w:rsid w:val="00F30742"/>
    <w:rsid w:val="00F3097E"/>
    <w:rsid w:val="00F3125F"/>
    <w:rsid w:val="00F31422"/>
    <w:rsid w:val="00F314FC"/>
    <w:rsid w:val="00F31A04"/>
    <w:rsid w:val="00F31C31"/>
    <w:rsid w:val="00F32463"/>
    <w:rsid w:val="00F3267A"/>
    <w:rsid w:val="00F32A1C"/>
    <w:rsid w:val="00F32DF4"/>
    <w:rsid w:val="00F33040"/>
    <w:rsid w:val="00F33189"/>
    <w:rsid w:val="00F3331C"/>
    <w:rsid w:val="00F33464"/>
    <w:rsid w:val="00F338DE"/>
    <w:rsid w:val="00F33A3F"/>
    <w:rsid w:val="00F33BDC"/>
    <w:rsid w:val="00F33F91"/>
    <w:rsid w:val="00F341FC"/>
    <w:rsid w:val="00F342FD"/>
    <w:rsid w:val="00F34519"/>
    <w:rsid w:val="00F346D1"/>
    <w:rsid w:val="00F34B8C"/>
    <w:rsid w:val="00F34E58"/>
    <w:rsid w:val="00F34FF8"/>
    <w:rsid w:val="00F351EE"/>
    <w:rsid w:val="00F35505"/>
    <w:rsid w:val="00F35516"/>
    <w:rsid w:val="00F355D7"/>
    <w:rsid w:val="00F356DA"/>
    <w:rsid w:val="00F35826"/>
    <w:rsid w:val="00F3588E"/>
    <w:rsid w:val="00F359CB"/>
    <w:rsid w:val="00F35A02"/>
    <w:rsid w:val="00F35A65"/>
    <w:rsid w:val="00F3615B"/>
    <w:rsid w:val="00F3647F"/>
    <w:rsid w:val="00F36921"/>
    <w:rsid w:val="00F36C0E"/>
    <w:rsid w:val="00F370AD"/>
    <w:rsid w:val="00F37535"/>
    <w:rsid w:val="00F3768B"/>
    <w:rsid w:val="00F376D4"/>
    <w:rsid w:val="00F37A70"/>
    <w:rsid w:val="00F405D0"/>
    <w:rsid w:val="00F40868"/>
    <w:rsid w:val="00F40A71"/>
    <w:rsid w:val="00F40B80"/>
    <w:rsid w:val="00F40BDA"/>
    <w:rsid w:val="00F40C7F"/>
    <w:rsid w:val="00F41342"/>
    <w:rsid w:val="00F413F1"/>
    <w:rsid w:val="00F4146D"/>
    <w:rsid w:val="00F419E6"/>
    <w:rsid w:val="00F419F0"/>
    <w:rsid w:val="00F41A17"/>
    <w:rsid w:val="00F41A37"/>
    <w:rsid w:val="00F41B75"/>
    <w:rsid w:val="00F41E6A"/>
    <w:rsid w:val="00F41F0D"/>
    <w:rsid w:val="00F41F5F"/>
    <w:rsid w:val="00F427E6"/>
    <w:rsid w:val="00F42923"/>
    <w:rsid w:val="00F4292B"/>
    <w:rsid w:val="00F42AA9"/>
    <w:rsid w:val="00F42F7C"/>
    <w:rsid w:val="00F4315E"/>
    <w:rsid w:val="00F4369D"/>
    <w:rsid w:val="00F43773"/>
    <w:rsid w:val="00F43B71"/>
    <w:rsid w:val="00F43D70"/>
    <w:rsid w:val="00F441B2"/>
    <w:rsid w:val="00F4439D"/>
    <w:rsid w:val="00F44787"/>
    <w:rsid w:val="00F44894"/>
    <w:rsid w:val="00F448BD"/>
    <w:rsid w:val="00F449A1"/>
    <w:rsid w:val="00F44B45"/>
    <w:rsid w:val="00F44EE5"/>
    <w:rsid w:val="00F44F6A"/>
    <w:rsid w:val="00F4510E"/>
    <w:rsid w:val="00F451BE"/>
    <w:rsid w:val="00F4563E"/>
    <w:rsid w:val="00F45D93"/>
    <w:rsid w:val="00F45EF2"/>
    <w:rsid w:val="00F4650B"/>
    <w:rsid w:val="00F46CD7"/>
    <w:rsid w:val="00F4708A"/>
    <w:rsid w:val="00F4721E"/>
    <w:rsid w:val="00F478EC"/>
    <w:rsid w:val="00F4795C"/>
    <w:rsid w:val="00F47980"/>
    <w:rsid w:val="00F47C0B"/>
    <w:rsid w:val="00F47E0C"/>
    <w:rsid w:val="00F47E96"/>
    <w:rsid w:val="00F47F18"/>
    <w:rsid w:val="00F47F1F"/>
    <w:rsid w:val="00F47FF5"/>
    <w:rsid w:val="00F50165"/>
    <w:rsid w:val="00F504EB"/>
    <w:rsid w:val="00F50596"/>
    <w:rsid w:val="00F50B17"/>
    <w:rsid w:val="00F50E2D"/>
    <w:rsid w:val="00F50F8E"/>
    <w:rsid w:val="00F5142D"/>
    <w:rsid w:val="00F5167B"/>
    <w:rsid w:val="00F51991"/>
    <w:rsid w:val="00F51AF6"/>
    <w:rsid w:val="00F51DF7"/>
    <w:rsid w:val="00F51EB3"/>
    <w:rsid w:val="00F5230A"/>
    <w:rsid w:val="00F523D5"/>
    <w:rsid w:val="00F5249E"/>
    <w:rsid w:val="00F527C4"/>
    <w:rsid w:val="00F53522"/>
    <w:rsid w:val="00F5352B"/>
    <w:rsid w:val="00F53A89"/>
    <w:rsid w:val="00F53D13"/>
    <w:rsid w:val="00F54076"/>
    <w:rsid w:val="00F540B7"/>
    <w:rsid w:val="00F54488"/>
    <w:rsid w:val="00F54588"/>
    <w:rsid w:val="00F5464F"/>
    <w:rsid w:val="00F5469A"/>
    <w:rsid w:val="00F546F6"/>
    <w:rsid w:val="00F54A07"/>
    <w:rsid w:val="00F54E14"/>
    <w:rsid w:val="00F54E71"/>
    <w:rsid w:val="00F54EE6"/>
    <w:rsid w:val="00F55013"/>
    <w:rsid w:val="00F55300"/>
    <w:rsid w:val="00F553C0"/>
    <w:rsid w:val="00F556D5"/>
    <w:rsid w:val="00F5599C"/>
    <w:rsid w:val="00F559E9"/>
    <w:rsid w:val="00F55A9F"/>
    <w:rsid w:val="00F55F1F"/>
    <w:rsid w:val="00F56233"/>
    <w:rsid w:val="00F56B26"/>
    <w:rsid w:val="00F56B8D"/>
    <w:rsid w:val="00F56BB3"/>
    <w:rsid w:val="00F56C4B"/>
    <w:rsid w:val="00F56FF5"/>
    <w:rsid w:val="00F5775F"/>
    <w:rsid w:val="00F57964"/>
    <w:rsid w:val="00F57BA0"/>
    <w:rsid w:val="00F57EBF"/>
    <w:rsid w:val="00F603C3"/>
    <w:rsid w:val="00F607E4"/>
    <w:rsid w:val="00F608D3"/>
    <w:rsid w:val="00F609BA"/>
    <w:rsid w:val="00F60B13"/>
    <w:rsid w:val="00F60BB9"/>
    <w:rsid w:val="00F60DFA"/>
    <w:rsid w:val="00F61047"/>
    <w:rsid w:val="00F61217"/>
    <w:rsid w:val="00F61710"/>
    <w:rsid w:val="00F61C48"/>
    <w:rsid w:val="00F61C84"/>
    <w:rsid w:val="00F61D2C"/>
    <w:rsid w:val="00F61FB1"/>
    <w:rsid w:val="00F6238C"/>
    <w:rsid w:val="00F63236"/>
    <w:rsid w:val="00F6344E"/>
    <w:rsid w:val="00F635FB"/>
    <w:rsid w:val="00F63728"/>
    <w:rsid w:val="00F63C23"/>
    <w:rsid w:val="00F63D15"/>
    <w:rsid w:val="00F644C8"/>
    <w:rsid w:val="00F644FA"/>
    <w:rsid w:val="00F645EC"/>
    <w:rsid w:val="00F64EB5"/>
    <w:rsid w:val="00F650C8"/>
    <w:rsid w:val="00F65880"/>
    <w:rsid w:val="00F658D6"/>
    <w:rsid w:val="00F65B11"/>
    <w:rsid w:val="00F65CBB"/>
    <w:rsid w:val="00F65E9F"/>
    <w:rsid w:val="00F6612B"/>
    <w:rsid w:val="00F66932"/>
    <w:rsid w:val="00F66A4A"/>
    <w:rsid w:val="00F66AB9"/>
    <w:rsid w:val="00F66D18"/>
    <w:rsid w:val="00F67BB7"/>
    <w:rsid w:val="00F67D90"/>
    <w:rsid w:val="00F70034"/>
    <w:rsid w:val="00F70056"/>
    <w:rsid w:val="00F701F7"/>
    <w:rsid w:val="00F70391"/>
    <w:rsid w:val="00F709E8"/>
    <w:rsid w:val="00F70B92"/>
    <w:rsid w:val="00F70BB9"/>
    <w:rsid w:val="00F70DE5"/>
    <w:rsid w:val="00F710B0"/>
    <w:rsid w:val="00F710BB"/>
    <w:rsid w:val="00F718D6"/>
    <w:rsid w:val="00F71AB2"/>
    <w:rsid w:val="00F71B9C"/>
    <w:rsid w:val="00F71C33"/>
    <w:rsid w:val="00F71C99"/>
    <w:rsid w:val="00F71CB2"/>
    <w:rsid w:val="00F71D69"/>
    <w:rsid w:val="00F71E2E"/>
    <w:rsid w:val="00F71E82"/>
    <w:rsid w:val="00F71E8D"/>
    <w:rsid w:val="00F71EE4"/>
    <w:rsid w:val="00F721C1"/>
    <w:rsid w:val="00F721E5"/>
    <w:rsid w:val="00F7257B"/>
    <w:rsid w:val="00F725DC"/>
    <w:rsid w:val="00F7261A"/>
    <w:rsid w:val="00F729AA"/>
    <w:rsid w:val="00F72A73"/>
    <w:rsid w:val="00F72BD7"/>
    <w:rsid w:val="00F731E0"/>
    <w:rsid w:val="00F73638"/>
    <w:rsid w:val="00F736B7"/>
    <w:rsid w:val="00F737EC"/>
    <w:rsid w:val="00F73A19"/>
    <w:rsid w:val="00F73A6B"/>
    <w:rsid w:val="00F73CAF"/>
    <w:rsid w:val="00F73ED8"/>
    <w:rsid w:val="00F7411C"/>
    <w:rsid w:val="00F74151"/>
    <w:rsid w:val="00F74194"/>
    <w:rsid w:val="00F742D2"/>
    <w:rsid w:val="00F7433E"/>
    <w:rsid w:val="00F7446A"/>
    <w:rsid w:val="00F745A8"/>
    <w:rsid w:val="00F74E7B"/>
    <w:rsid w:val="00F759C3"/>
    <w:rsid w:val="00F75BC5"/>
    <w:rsid w:val="00F75D0A"/>
    <w:rsid w:val="00F76765"/>
    <w:rsid w:val="00F767C7"/>
    <w:rsid w:val="00F76CC0"/>
    <w:rsid w:val="00F76D79"/>
    <w:rsid w:val="00F76D9A"/>
    <w:rsid w:val="00F76F63"/>
    <w:rsid w:val="00F77443"/>
    <w:rsid w:val="00F77563"/>
    <w:rsid w:val="00F77671"/>
    <w:rsid w:val="00F8011F"/>
    <w:rsid w:val="00F801C5"/>
    <w:rsid w:val="00F802F1"/>
    <w:rsid w:val="00F80456"/>
    <w:rsid w:val="00F805C5"/>
    <w:rsid w:val="00F8061F"/>
    <w:rsid w:val="00F8067B"/>
    <w:rsid w:val="00F807D8"/>
    <w:rsid w:val="00F809BC"/>
    <w:rsid w:val="00F80E5D"/>
    <w:rsid w:val="00F810E5"/>
    <w:rsid w:val="00F81132"/>
    <w:rsid w:val="00F8122A"/>
    <w:rsid w:val="00F812A6"/>
    <w:rsid w:val="00F81709"/>
    <w:rsid w:val="00F8174B"/>
    <w:rsid w:val="00F8183F"/>
    <w:rsid w:val="00F81DCB"/>
    <w:rsid w:val="00F8238A"/>
    <w:rsid w:val="00F82738"/>
    <w:rsid w:val="00F828D3"/>
    <w:rsid w:val="00F828DA"/>
    <w:rsid w:val="00F829E8"/>
    <w:rsid w:val="00F82D12"/>
    <w:rsid w:val="00F83068"/>
    <w:rsid w:val="00F8316A"/>
    <w:rsid w:val="00F83244"/>
    <w:rsid w:val="00F834AC"/>
    <w:rsid w:val="00F837A6"/>
    <w:rsid w:val="00F8392D"/>
    <w:rsid w:val="00F839B5"/>
    <w:rsid w:val="00F83D4A"/>
    <w:rsid w:val="00F843C7"/>
    <w:rsid w:val="00F84628"/>
    <w:rsid w:val="00F84896"/>
    <w:rsid w:val="00F85194"/>
    <w:rsid w:val="00F853C4"/>
    <w:rsid w:val="00F85485"/>
    <w:rsid w:val="00F8549E"/>
    <w:rsid w:val="00F85685"/>
    <w:rsid w:val="00F85F32"/>
    <w:rsid w:val="00F85F6F"/>
    <w:rsid w:val="00F861A4"/>
    <w:rsid w:val="00F86B04"/>
    <w:rsid w:val="00F86D6F"/>
    <w:rsid w:val="00F86E8B"/>
    <w:rsid w:val="00F86ED7"/>
    <w:rsid w:val="00F8708F"/>
    <w:rsid w:val="00F870A4"/>
    <w:rsid w:val="00F876AD"/>
    <w:rsid w:val="00F876E6"/>
    <w:rsid w:val="00F879FF"/>
    <w:rsid w:val="00F87F2C"/>
    <w:rsid w:val="00F87FDC"/>
    <w:rsid w:val="00F902BA"/>
    <w:rsid w:val="00F90AC1"/>
    <w:rsid w:val="00F90CFA"/>
    <w:rsid w:val="00F9138F"/>
    <w:rsid w:val="00F91484"/>
    <w:rsid w:val="00F915F3"/>
    <w:rsid w:val="00F91910"/>
    <w:rsid w:val="00F91A49"/>
    <w:rsid w:val="00F91A57"/>
    <w:rsid w:val="00F91C2B"/>
    <w:rsid w:val="00F91D79"/>
    <w:rsid w:val="00F928B0"/>
    <w:rsid w:val="00F93065"/>
    <w:rsid w:val="00F93166"/>
    <w:rsid w:val="00F93317"/>
    <w:rsid w:val="00F939A3"/>
    <w:rsid w:val="00F93A4C"/>
    <w:rsid w:val="00F93CAA"/>
    <w:rsid w:val="00F93D68"/>
    <w:rsid w:val="00F94119"/>
    <w:rsid w:val="00F94261"/>
    <w:rsid w:val="00F944F0"/>
    <w:rsid w:val="00F94641"/>
    <w:rsid w:val="00F947C2"/>
    <w:rsid w:val="00F94DFE"/>
    <w:rsid w:val="00F94E16"/>
    <w:rsid w:val="00F94E1F"/>
    <w:rsid w:val="00F94F0C"/>
    <w:rsid w:val="00F953C7"/>
    <w:rsid w:val="00F95A01"/>
    <w:rsid w:val="00F95C25"/>
    <w:rsid w:val="00F9632F"/>
    <w:rsid w:val="00F96424"/>
    <w:rsid w:val="00F9688A"/>
    <w:rsid w:val="00F96B93"/>
    <w:rsid w:val="00F96C8C"/>
    <w:rsid w:val="00F96E40"/>
    <w:rsid w:val="00F97A22"/>
    <w:rsid w:val="00F97CF1"/>
    <w:rsid w:val="00F97DA7"/>
    <w:rsid w:val="00FA008E"/>
    <w:rsid w:val="00FA0106"/>
    <w:rsid w:val="00FA02CD"/>
    <w:rsid w:val="00FA0AA1"/>
    <w:rsid w:val="00FA0E0C"/>
    <w:rsid w:val="00FA15CE"/>
    <w:rsid w:val="00FA18EE"/>
    <w:rsid w:val="00FA197D"/>
    <w:rsid w:val="00FA1AFD"/>
    <w:rsid w:val="00FA1BDD"/>
    <w:rsid w:val="00FA1C80"/>
    <w:rsid w:val="00FA247E"/>
    <w:rsid w:val="00FA2744"/>
    <w:rsid w:val="00FA2764"/>
    <w:rsid w:val="00FA2BAA"/>
    <w:rsid w:val="00FA2C86"/>
    <w:rsid w:val="00FA2DBE"/>
    <w:rsid w:val="00FA2ECB"/>
    <w:rsid w:val="00FA2EFB"/>
    <w:rsid w:val="00FA2F13"/>
    <w:rsid w:val="00FA2FC2"/>
    <w:rsid w:val="00FA30E5"/>
    <w:rsid w:val="00FA331F"/>
    <w:rsid w:val="00FA3344"/>
    <w:rsid w:val="00FA35BF"/>
    <w:rsid w:val="00FA39D2"/>
    <w:rsid w:val="00FA3BFB"/>
    <w:rsid w:val="00FA4525"/>
    <w:rsid w:val="00FA47D2"/>
    <w:rsid w:val="00FA487E"/>
    <w:rsid w:val="00FA4C35"/>
    <w:rsid w:val="00FA50E6"/>
    <w:rsid w:val="00FA5208"/>
    <w:rsid w:val="00FA557F"/>
    <w:rsid w:val="00FA57F1"/>
    <w:rsid w:val="00FA5CD2"/>
    <w:rsid w:val="00FA5E41"/>
    <w:rsid w:val="00FA60FE"/>
    <w:rsid w:val="00FA68AA"/>
    <w:rsid w:val="00FA699C"/>
    <w:rsid w:val="00FA6B02"/>
    <w:rsid w:val="00FA6E34"/>
    <w:rsid w:val="00FA6ECC"/>
    <w:rsid w:val="00FA71AF"/>
    <w:rsid w:val="00FA76CC"/>
    <w:rsid w:val="00FA7D93"/>
    <w:rsid w:val="00FB0192"/>
    <w:rsid w:val="00FB06F2"/>
    <w:rsid w:val="00FB0BAA"/>
    <w:rsid w:val="00FB0D68"/>
    <w:rsid w:val="00FB144A"/>
    <w:rsid w:val="00FB1771"/>
    <w:rsid w:val="00FB1ADF"/>
    <w:rsid w:val="00FB23C6"/>
    <w:rsid w:val="00FB2A2A"/>
    <w:rsid w:val="00FB333F"/>
    <w:rsid w:val="00FB35FC"/>
    <w:rsid w:val="00FB3CF5"/>
    <w:rsid w:val="00FB3DA2"/>
    <w:rsid w:val="00FB3F25"/>
    <w:rsid w:val="00FB40CA"/>
    <w:rsid w:val="00FB4242"/>
    <w:rsid w:val="00FB430A"/>
    <w:rsid w:val="00FB4720"/>
    <w:rsid w:val="00FB4A30"/>
    <w:rsid w:val="00FB4CA5"/>
    <w:rsid w:val="00FB4FE8"/>
    <w:rsid w:val="00FB5171"/>
    <w:rsid w:val="00FB5631"/>
    <w:rsid w:val="00FB5803"/>
    <w:rsid w:val="00FB5919"/>
    <w:rsid w:val="00FB5AA8"/>
    <w:rsid w:val="00FB5B00"/>
    <w:rsid w:val="00FB5DD2"/>
    <w:rsid w:val="00FB5E62"/>
    <w:rsid w:val="00FB5E9D"/>
    <w:rsid w:val="00FB62EA"/>
    <w:rsid w:val="00FB677D"/>
    <w:rsid w:val="00FB70F2"/>
    <w:rsid w:val="00FB7119"/>
    <w:rsid w:val="00FB73DC"/>
    <w:rsid w:val="00FB7471"/>
    <w:rsid w:val="00FB77BC"/>
    <w:rsid w:val="00FB7BE2"/>
    <w:rsid w:val="00FB7DD4"/>
    <w:rsid w:val="00FC02C9"/>
    <w:rsid w:val="00FC0374"/>
    <w:rsid w:val="00FC06C4"/>
    <w:rsid w:val="00FC14BB"/>
    <w:rsid w:val="00FC14D0"/>
    <w:rsid w:val="00FC1781"/>
    <w:rsid w:val="00FC18AC"/>
    <w:rsid w:val="00FC19D1"/>
    <w:rsid w:val="00FC1AF9"/>
    <w:rsid w:val="00FC1C2F"/>
    <w:rsid w:val="00FC1D63"/>
    <w:rsid w:val="00FC1D90"/>
    <w:rsid w:val="00FC2267"/>
    <w:rsid w:val="00FC2A38"/>
    <w:rsid w:val="00FC2C36"/>
    <w:rsid w:val="00FC2D6B"/>
    <w:rsid w:val="00FC34BC"/>
    <w:rsid w:val="00FC354F"/>
    <w:rsid w:val="00FC373F"/>
    <w:rsid w:val="00FC37E7"/>
    <w:rsid w:val="00FC3AF7"/>
    <w:rsid w:val="00FC3BDF"/>
    <w:rsid w:val="00FC3CF8"/>
    <w:rsid w:val="00FC427A"/>
    <w:rsid w:val="00FC42B9"/>
    <w:rsid w:val="00FC44F1"/>
    <w:rsid w:val="00FC4C97"/>
    <w:rsid w:val="00FC4CF9"/>
    <w:rsid w:val="00FC53EA"/>
    <w:rsid w:val="00FC5591"/>
    <w:rsid w:val="00FC589E"/>
    <w:rsid w:val="00FC5AB3"/>
    <w:rsid w:val="00FC5ADC"/>
    <w:rsid w:val="00FC6128"/>
    <w:rsid w:val="00FC6130"/>
    <w:rsid w:val="00FC61FA"/>
    <w:rsid w:val="00FC6224"/>
    <w:rsid w:val="00FC62EB"/>
    <w:rsid w:val="00FC67DC"/>
    <w:rsid w:val="00FC698C"/>
    <w:rsid w:val="00FC6A6F"/>
    <w:rsid w:val="00FC6AF7"/>
    <w:rsid w:val="00FC6CC3"/>
    <w:rsid w:val="00FC6E66"/>
    <w:rsid w:val="00FC70DF"/>
    <w:rsid w:val="00FC72B3"/>
    <w:rsid w:val="00FC756C"/>
    <w:rsid w:val="00FC77BC"/>
    <w:rsid w:val="00FC7875"/>
    <w:rsid w:val="00FC79C1"/>
    <w:rsid w:val="00FC7E1F"/>
    <w:rsid w:val="00FD0534"/>
    <w:rsid w:val="00FD06A9"/>
    <w:rsid w:val="00FD082C"/>
    <w:rsid w:val="00FD0B09"/>
    <w:rsid w:val="00FD0CE5"/>
    <w:rsid w:val="00FD0EB9"/>
    <w:rsid w:val="00FD0FF8"/>
    <w:rsid w:val="00FD131B"/>
    <w:rsid w:val="00FD13DE"/>
    <w:rsid w:val="00FD1B1F"/>
    <w:rsid w:val="00FD2070"/>
    <w:rsid w:val="00FD2219"/>
    <w:rsid w:val="00FD24F7"/>
    <w:rsid w:val="00FD27AD"/>
    <w:rsid w:val="00FD2C61"/>
    <w:rsid w:val="00FD2CA5"/>
    <w:rsid w:val="00FD3006"/>
    <w:rsid w:val="00FD3715"/>
    <w:rsid w:val="00FD3F40"/>
    <w:rsid w:val="00FD3F8C"/>
    <w:rsid w:val="00FD43C3"/>
    <w:rsid w:val="00FD4492"/>
    <w:rsid w:val="00FD44BF"/>
    <w:rsid w:val="00FD4575"/>
    <w:rsid w:val="00FD4BE9"/>
    <w:rsid w:val="00FD4D6A"/>
    <w:rsid w:val="00FD505C"/>
    <w:rsid w:val="00FD52BC"/>
    <w:rsid w:val="00FD52C1"/>
    <w:rsid w:val="00FD52C3"/>
    <w:rsid w:val="00FD55DB"/>
    <w:rsid w:val="00FD56C1"/>
    <w:rsid w:val="00FD59C5"/>
    <w:rsid w:val="00FD5A31"/>
    <w:rsid w:val="00FD5D1A"/>
    <w:rsid w:val="00FD5EB7"/>
    <w:rsid w:val="00FD5EFC"/>
    <w:rsid w:val="00FD63CD"/>
    <w:rsid w:val="00FD6792"/>
    <w:rsid w:val="00FD6E81"/>
    <w:rsid w:val="00FD6ED7"/>
    <w:rsid w:val="00FD7281"/>
    <w:rsid w:val="00FD748F"/>
    <w:rsid w:val="00FD7546"/>
    <w:rsid w:val="00FD7701"/>
    <w:rsid w:val="00FD7A36"/>
    <w:rsid w:val="00FD7BA7"/>
    <w:rsid w:val="00FD7C13"/>
    <w:rsid w:val="00FD7DB1"/>
    <w:rsid w:val="00FD7E3A"/>
    <w:rsid w:val="00FE020D"/>
    <w:rsid w:val="00FE02E9"/>
    <w:rsid w:val="00FE06F0"/>
    <w:rsid w:val="00FE07D2"/>
    <w:rsid w:val="00FE07FD"/>
    <w:rsid w:val="00FE0973"/>
    <w:rsid w:val="00FE0C3C"/>
    <w:rsid w:val="00FE0D74"/>
    <w:rsid w:val="00FE0F36"/>
    <w:rsid w:val="00FE12AC"/>
    <w:rsid w:val="00FE14D0"/>
    <w:rsid w:val="00FE1AF9"/>
    <w:rsid w:val="00FE2514"/>
    <w:rsid w:val="00FE27F8"/>
    <w:rsid w:val="00FE2873"/>
    <w:rsid w:val="00FE2BBD"/>
    <w:rsid w:val="00FE302D"/>
    <w:rsid w:val="00FE3167"/>
    <w:rsid w:val="00FE34EC"/>
    <w:rsid w:val="00FE3645"/>
    <w:rsid w:val="00FE3767"/>
    <w:rsid w:val="00FE3D2C"/>
    <w:rsid w:val="00FE4005"/>
    <w:rsid w:val="00FE40FB"/>
    <w:rsid w:val="00FE4369"/>
    <w:rsid w:val="00FE490D"/>
    <w:rsid w:val="00FE4ED7"/>
    <w:rsid w:val="00FE4FBD"/>
    <w:rsid w:val="00FE5257"/>
    <w:rsid w:val="00FE5338"/>
    <w:rsid w:val="00FE533D"/>
    <w:rsid w:val="00FE5378"/>
    <w:rsid w:val="00FE56F1"/>
    <w:rsid w:val="00FE5729"/>
    <w:rsid w:val="00FE58BA"/>
    <w:rsid w:val="00FE5B25"/>
    <w:rsid w:val="00FE5C14"/>
    <w:rsid w:val="00FE5C65"/>
    <w:rsid w:val="00FE5CAE"/>
    <w:rsid w:val="00FE61C5"/>
    <w:rsid w:val="00FE6320"/>
    <w:rsid w:val="00FE653E"/>
    <w:rsid w:val="00FE709A"/>
    <w:rsid w:val="00FE74DA"/>
    <w:rsid w:val="00FE7505"/>
    <w:rsid w:val="00FE7774"/>
    <w:rsid w:val="00FE780E"/>
    <w:rsid w:val="00FE7853"/>
    <w:rsid w:val="00FE7866"/>
    <w:rsid w:val="00FE7A17"/>
    <w:rsid w:val="00FE7D11"/>
    <w:rsid w:val="00FF00FA"/>
    <w:rsid w:val="00FF064C"/>
    <w:rsid w:val="00FF0A6E"/>
    <w:rsid w:val="00FF0CB5"/>
    <w:rsid w:val="00FF0D8E"/>
    <w:rsid w:val="00FF0DD5"/>
    <w:rsid w:val="00FF1153"/>
    <w:rsid w:val="00FF1378"/>
    <w:rsid w:val="00FF13BA"/>
    <w:rsid w:val="00FF13EE"/>
    <w:rsid w:val="00FF1764"/>
    <w:rsid w:val="00FF1857"/>
    <w:rsid w:val="00FF1868"/>
    <w:rsid w:val="00FF1B8B"/>
    <w:rsid w:val="00FF1CF2"/>
    <w:rsid w:val="00FF2289"/>
    <w:rsid w:val="00FF24A2"/>
    <w:rsid w:val="00FF280A"/>
    <w:rsid w:val="00FF2824"/>
    <w:rsid w:val="00FF28E1"/>
    <w:rsid w:val="00FF2C14"/>
    <w:rsid w:val="00FF2D2F"/>
    <w:rsid w:val="00FF2D9B"/>
    <w:rsid w:val="00FF33B0"/>
    <w:rsid w:val="00FF3747"/>
    <w:rsid w:val="00FF383A"/>
    <w:rsid w:val="00FF3A48"/>
    <w:rsid w:val="00FF3AF8"/>
    <w:rsid w:val="00FF4015"/>
    <w:rsid w:val="00FF40B6"/>
    <w:rsid w:val="00FF40FF"/>
    <w:rsid w:val="00FF4481"/>
    <w:rsid w:val="00FF44F9"/>
    <w:rsid w:val="00FF461E"/>
    <w:rsid w:val="00FF4685"/>
    <w:rsid w:val="00FF4B52"/>
    <w:rsid w:val="00FF4BE9"/>
    <w:rsid w:val="00FF4C9D"/>
    <w:rsid w:val="00FF4EFB"/>
    <w:rsid w:val="00FF57BC"/>
    <w:rsid w:val="00FF59FD"/>
    <w:rsid w:val="00FF5BEF"/>
    <w:rsid w:val="00FF62A7"/>
    <w:rsid w:val="00FF64D4"/>
    <w:rsid w:val="00FF6572"/>
    <w:rsid w:val="00FF68B1"/>
    <w:rsid w:val="00FF6B9B"/>
    <w:rsid w:val="00FF6E75"/>
    <w:rsid w:val="00FF6EE7"/>
    <w:rsid w:val="00FF6F3E"/>
    <w:rsid w:val="00FF7067"/>
    <w:rsid w:val="00FF7A2C"/>
    <w:rsid w:val="00FF7E8E"/>
    <w:rsid w:val="00FF7F41"/>
    <w:rsid w:val="02E50D49"/>
    <w:rsid w:val="052CE869"/>
    <w:rsid w:val="0819F789"/>
    <w:rsid w:val="086B73A4"/>
    <w:rsid w:val="0880754F"/>
    <w:rsid w:val="09BDE0CB"/>
    <w:rsid w:val="0AE00881"/>
    <w:rsid w:val="0BE6859F"/>
    <w:rsid w:val="0BEFEE4A"/>
    <w:rsid w:val="0FC4F5B1"/>
    <w:rsid w:val="11769273"/>
    <w:rsid w:val="156D8C17"/>
    <w:rsid w:val="16CCFE3D"/>
    <w:rsid w:val="17CDD22C"/>
    <w:rsid w:val="1ABDA02E"/>
    <w:rsid w:val="1D16A169"/>
    <w:rsid w:val="1F31EC60"/>
    <w:rsid w:val="219E11C5"/>
    <w:rsid w:val="224F1A00"/>
    <w:rsid w:val="2415565B"/>
    <w:rsid w:val="29A5C4B9"/>
    <w:rsid w:val="2B06B01A"/>
    <w:rsid w:val="2B27275E"/>
    <w:rsid w:val="2F53B557"/>
    <w:rsid w:val="2FEDCBBE"/>
    <w:rsid w:val="30D4645E"/>
    <w:rsid w:val="3502E66B"/>
    <w:rsid w:val="3543A06C"/>
    <w:rsid w:val="376A3E23"/>
    <w:rsid w:val="37A17158"/>
    <w:rsid w:val="3D9873B4"/>
    <w:rsid w:val="431E8094"/>
    <w:rsid w:val="4344F034"/>
    <w:rsid w:val="483A6E00"/>
    <w:rsid w:val="492638D5"/>
    <w:rsid w:val="4AD8B4A1"/>
    <w:rsid w:val="4FF70DD3"/>
    <w:rsid w:val="50D63689"/>
    <w:rsid w:val="52CC4107"/>
    <w:rsid w:val="53670C49"/>
    <w:rsid w:val="53F5DA42"/>
    <w:rsid w:val="54508F8D"/>
    <w:rsid w:val="5708CF17"/>
    <w:rsid w:val="5921ACEE"/>
    <w:rsid w:val="593C67B8"/>
    <w:rsid w:val="5967B816"/>
    <w:rsid w:val="5BEF6BD3"/>
    <w:rsid w:val="5D9B7C9F"/>
    <w:rsid w:val="5E429651"/>
    <w:rsid w:val="60457B66"/>
    <w:rsid w:val="626673A6"/>
    <w:rsid w:val="66917035"/>
    <w:rsid w:val="698568B2"/>
    <w:rsid w:val="6BA4B63B"/>
    <w:rsid w:val="6C9824F3"/>
    <w:rsid w:val="6CE3AA90"/>
    <w:rsid w:val="6E6076D2"/>
    <w:rsid w:val="6FA2E7A5"/>
    <w:rsid w:val="7241261A"/>
    <w:rsid w:val="734DC375"/>
    <w:rsid w:val="737D1344"/>
    <w:rsid w:val="750D8E4D"/>
    <w:rsid w:val="77B55592"/>
    <w:rsid w:val="7E7144A5"/>
    <w:rsid w:val="7FB388DE"/>
    <w:rsid w:val="7FE63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74C2F"/>
  <w15:docId w15:val="{0F6F484E-8658-4D6D-896A-7998F2BC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qFormat="1"/>
    <w:lsdException w:name="Signature" w:semiHidden="1" w:uiPriority="8"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0"/>
    <w:lsdException w:name="Medium List 1 Accent 6" w:uiPriority="61"/>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EE"/>
    <w:pPr>
      <w:spacing w:after="200" w:line="276" w:lineRule="auto"/>
    </w:pPr>
    <w:rPr>
      <w:rFonts w:ascii="Calibri" w:eastAsia="Calibri" w:hAnsi="Calibri"/>
      <w:sz w:val="22"/>
      <w:szCs w:val="22"/>
      <w:lang w:val="en-GB" w:eastAsia="en-US"/>
    </w:rPr>
  </w:style>
  <w:style w:type="paragraph" w:styleId="Titre1">
    <w:name w:val="heading 1"/>
    <w:basedOn w:val="Normal"/>
    <w:next w:val="Normal"/>
    <w:link w:val="Titre1Car"/>
    <w:uiPriority w:val="9"/>
    <w:qFormat/>
    <w:rsid w:val="00D55CBC"/>
    <w:pPr>
      <w:pageBreakBefore/>
      <w:spacing w:before="480" w:after="120" w:line="240" w:lineRule="auto"/>
      <w:outlineLvl w:val="0"/>
    </w:pPr>
    <w:rPr>
      <w:rFonts w:ascii="Century Gothic" w:eastAsia="Times New Roman" w:hAnsi="Century Gothic"/>
      <w:b/>
      <w:bCs/>
      <w:caps/>
      <w:color w:val="262140"/>
      <w:sz w:val="48"/>
      <w:szCs w:val="20"/>
      <w:lang w:val="x-none" w:eastAsia="x-none"/>
    </w:rPr>
  </w:style>
  <w:style w:type="paragraph" w:styleId="Titre2">
    <w:name w:val="heading 2"/>
    <w:aliases w:val="Apple Heading 2"/>
    <w:basedOn w:val="Normal"/>
    <w:next w:val="Normal"/>
    <w:link w:val="Titre2Car"/>
    <w:uiPriority w:val="9"/>
    <w:unhideWhenUsed/>
    <w:qFormat/>
    <w:rsid w:val="00E73588"/>
    <w:pPr>
      <w:keepNext/>
      <w:keepLines/>
      <w:spacing w:before="240"/>
      <w:outlineLvl w:val="1"/>
    </w:pPr>
    <w:rPr>
      <w:rFonts w:ascii="Century Gothic" w:eastAsia="Times New Roman" w:hAnsi="Century Gothic"/>
      <w:b/>
      <w:bCs/>
      <w:color w:val="262140"/>
      <w:sz w:val="28"/>
      <w:szCs w:val="20"/>
      <w:lang w:val="x-none" w:eastAsia="x-none"/>
    </w:rPr>
  </w:style>
  <w:style w:type="paragraph" w:styleId="Titre3">
    <w:name w:val="heading 3"/>
    <w:basedOn w:val="Normal"/>
    <w:next w:val="Normal"/>
    <w:link w:val="Titre3Car"/>
    <w:uiPriority w:val="9"/>
    <w:unhideWhenUsed/>
    <w:qFormat/>
    <w:rsid w:val="00E73588"/>
    <w:pPr>
      <w:keepNext/>
      <w:keepLines/>
      <w:spacing w:after="60" w:line="240" w:lineRule="auto"/>
      <w:ind w:left="29" w:right="29"/>
      <w:jc w:val="right"/>
      <w:outlineLvl w:val="2"/>
    </w:pPr>
    <w:rPr>
      <w:rFonts w:ascii="Century Gothic" w:eastAsia="Times New Roman" w:hAnsi="Century Gothic"/>
      <w:b/>
      <w:color w:val="ECBD17"/>
      <w:sz w:val="36"/>
      <w:szCs w:val="24"/>
      <w:lang w:val="x-none" w:eastAsia="x-none"/>
    </w:rPr>
  </w:style>
  <w:style w:type="paragraph" w:styleId="Titre4">
    <w:name w:val="heading 4"/>
    <w:aliases w:val="Appl Heading 5"/>
    <w:basedOn w:val="Normal"/>
    <w:next w:val="Normal"/>
    <w:link w:val="Titre4Car"/>
    <w:uiPriority w:val="9"/>
    <w:qFormat/>
    <w:rsid w:val="003C0530"/>
    <w:pPr>
      <w:keepNext/>
      <w:tabs>
        <w:tab w:val="num" w:pos="284"/>
      </w:tabs>
      <w:spacing w:after="240" w:line="240" w:lineRule="auto"/>
      <w:outlineLvl w:val="3"/>
    </w:pPr>
    <w:rPr>
      <w:rFonts w:ascii="Times New Roman" w:eastAsia="Times New Roman" w:hAnsi="Times New Roman"/>
      <w:b/>
      <w:bCs/>
      <w:sz w:val="24"/>
      <w:szCs w:val="28"/>
      <w:lang w:val="x-none" w:eastAsia="x-none"/>
    </w:rPr>
  </w:style>
  <w:style w:type="paragraph" w:styleId="Titre5">
    <w:name w:val="heading 5"/>
    <w:aliases w:val="Heading 4 bis"/>
    <w:basedOn w:val="Normal"/>
    <w:next w:val="Normal"/>
    <w:link w:val="Titre5Car"/>
    <w:autoRedefine/>
    <w:uiPriority w:val="9"/>
    <w:qFormat/>
    <w:rsid w:val="003C0530"/>
    <w:pPr>
      <w:keepNext/>
      <w:tabs>
        <w:tab w:val="num" w:pos="2880"/>
      </w:tabs>
      <w:spacing w:before="240" w:after="240" w:line="240" w:lineRule="auto"/>
      <w:outlineLvl w:val="4"/>
    </w:pPr>
    <w:rPr>
      <w:rFonts w:ascii="Times New Roman" w:eastAsia="Times New Roman" w:hAnsi="Times New Roman"/>
      <w:snapToGrid w:val="0"/>
      <w:sz w:val="28"/>
      <w:szCs w:val="20"/>
      <w:lang w:val="x-none" w:eastAsia="x-none"/>
    </w:rPr>
  </w:style>
  <w:style w:type="paragraph" w:styleId="Titre6">
    <w:name w:val="heading 6"/>
    <w:basedOn w:val="Normal"/>
    <w:next w:val="Normal"/>
    <w:link w:val="Titre6Car"/>
    <w:uiPriority w:val="9"/>
    <w:unhideWhenUsed/>
    <w:qFormat/>
    <w:rsid w:val="00E42924"/>
    <w:pPr>
      <w:keepNext/>
      <w:spacing w:after="0"/>
      <w:ind w:left="29" w:hanging="7"/>
      <w:jc w:val="center"/>
      <w:outlineLvl w:val="5"/>
    </w:pPr>
    <w:rPr>
      <w:b/>
      <w:bCs/>
      <w:sz w:val="20"/>
      <w:szCs w:val="20"/>
    </w:rPr>
  </w:style>
  <w:style w:type="paragraph" w:styleId="Titre7">
    <w:name w:val="heading 7"/>
    <w:basedOn w:val="Normal"/>
    <w:next w:val="Normal"/>
    <w:link w:val="Titre7Car"/>
    <w:uiPriority w:val="9"/>
    <w:unhideWhenUsed/>
    <w:qFormat/>
    <w:rsid w:val="00BF2CCC"/>
    <w:pPr>
      <w:keepNext/>
      <w:spacing w:after="0"/>
      <w:outlineLvl w:val="6"/>
    </w:pPr>
    <w:rPr>
      <w:rFonts w:cs="Microsoft Sans Serif"/>
      <w:b/>
      <w:sz w:val="18"/>
      <w:szCs w:val="18"/>
    </w:rPr>
  </w:style>
  <w:style w:type="paragraph" w:styleId="Titre8">
    <w:name w:val="heading 8"/>
    <w:basedOn w:val="Normal"/>
    <w:next w:val="Normal"/>
    <w:link w:val="Titre8Car"/>
    <w:uiPriority w:val="9"/>
    <w:semiHidden/>
    <w:unhideWhenUsed/>
    <w:qFormat/>
    <w:rsid w:val="00466140"/>
    <w:pPr>
      <w:spacing w:before="200" w:after="100" w:line="240" w:lineRule="auto"/>
      <w:contextualSpacing/>
      <w:outlineLvl w:val="7"/>
    </w:pPr>
    <w:rPr>
      <w:rFonts w:asciiTheme="majorHAnsi" w:eastAsiaTheme="majorEastAsia" w:hAnsiTheme="majorHAnsi" w:cstheme="majorBidi"/>
      <w:color w:val="ED7D31" w:themeColor="accent2"/>
      <w:lang w:val="fr-FR" w:eastAsia="fr-FR"/>
    </w:rPr>
  </w:style>
  <w:style w:type="paragraph" w:styleId="Titre9">
    <w:name w:val="heading 9"/>
    <w:basedOn w:val="Normal"/>
    <w:next w:val="Normal"/>
    <w:link w:val="Titre9Car"/>
    <w:uiPriority w:val="9"/>
    <w:semiHidden/>
    <w:unhideWhenUsed/>
    <w:qFormat/>
    <w:rsid w:val="00466140"/>
    <w:pPr>
      <w:spacing w:before="200" w:after="100" w:line="240" w:lineRule="auto"/>
      <w:contextualSpacing/>
      <w:outlineLvl w:val="8"/>
    </w:pPr>
    <w:rPr>
      <w:rFonts w:asciiTheme="majorHAnsi" w:eastAsiaTheme="majorEastAsia" w:hAnsiTheme="majorHAnsi" w:cstheme="majorBidi"/>
      <w:color w:val="ED7D31" w:themeColor="accent2"/>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73588"/>
    <w:pPr>
      <w:spacing w:line="240" w:lineRule="auto"/>
      <w:ind w:left="29" w:right="144"/>
    </w:pPr>
    <w:rPr>
      <w:rFonts w:ascii="Microsoft Sans Serif" w:eastAsia="Microsoft Sans Serif" w:hAnsi="Microsoft Sans Serif"/>
      <w:color w:val="ECBD17"/>
      <w:sz w:val="20"/>
      <w:szCs w:val="20"/>
      <w:lang w:val="x-none" w:eastAsia="x-none"/>
    </w:rPr>
  </w:style>
  <w:style w:type="character" w:customStyle="1" w:styleId="PieddepageCar">
    <w:name w:val="Pied de page Car"/>
    <w:link w:val="Pieddepage"/>
    <w:uiPriority w:val="99"/>
    <w:rsid w:val="00E73588"/>
    <w:rPr>
      <w:color w:val="ECBD17"/>
    </w:rPr>
  </w:style>
  <w:style w:type="paragraph" w:styleId="Sous-titre">
    <w:name w:val="Subtitle"/>
    <w:basedOn w:val="Normal"/>
    <w:link w:val="Sous-titreCar"/>
    <w:uiPriority w:val="11"/>
    <w:unhideWhenUsed/>
    <w:qFormat/>
    <w:rsid w:val="00A91D75"/>
    <w:rPr>
      <w:rFonts w:ascii="Century Gothic" w:eastAsia="Microsoft Sans Serif" w:hAnsi="Century Gothic"/>
      <w:b/>
      <w:color w:val="3A3363"/>
      <w:sz w:val="36"/>
      <w:szCs w:val="36"/>
      <w:lang w:val="x-none" w:eastAsia="x-none"/>
    </w:rPr>
  </w:style>
  <w:style w:type="paragraph" w:customStyle="1" w:styleId="Page">
    <w:name w:val="Page"/>
    <w:basedOn w:val="Normal"/>
    <w:next w:val="Normal"/>
    <w:uiPriority w:val="97"/>
    <w:unhideWhenUsed/>
    <w:qFormat/>
    <w:rsid w:val="00E73588"/>
    <w:pPr>
      <w:spacing w:after="40" w:line="240" w:lineRule="auto"/>
    </w:pPr>
    <w:rPr>
      <w:sz w:val="36"/>
    </w:rPr>
  </w:style>
  <w:style w:type="paragraph" w:styleId="En-tte">
    <w:name w:val="header"/>
    <w:basedOn w:val="Normal"/>
    <w:link w:val="En-tteCar"/>
    <w:uiPriority w:val="99"/>
    <w:rsid w:val="00E73588"/>
    <w:pPr>
      <w:spacing w:after="380" w:line="240" w:lineRule="auto"/>
    </w:pPr>
    <w:rPr>
      <w:rFonts w:ascii="Microsoft Sans Serif" w:eastAsia="Microsoft Sans Serif" w:hAnsi="Microsoft Sans Serif"/>
      <w:color w:val="4E4484"/>
      <w:sz w:val="20"/>
      <w:szCs w:val="20"/>
      <w:lang w:val="x-none" w:eastAsia="x-none"/>
    </w:rPr>
  </w:style>
  <w:style w:type="character" w:customStyle="1" w:styleId="En-tteCar">
    <w:name w:val="En-tête Car"/>
    <w:link w:val="En-tte"/>
    <w:uiPriority w:val="99"/>
    <w:qFormat/>
    <w:rsid w:val="00E73588"/>
    <w:rPr>
      <w:color w:val="4E4484"/>
      <w:sz w:val="20"/>
    </w:rPr>
  </w:style>
  <w:style w:type="table" w:styleId="Grilledutableau">
    <w:name w:val="Table Grid"/>
    <w:basedOn w:val="TableauNormal"/>
    <w:uiPriority w:val="39"/>
    <w:rsid w:val="00E73588"/>
    <w:pPr>
      <w:spacing w:before="120" w:after="120"/>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Titre3Car">
    <w:name w:val="Titre 3 Car"/>
    <w:link w:val="Titre3"/>
    <w:uiPriority w:val="9"/>
    <w:rsid w:val="00E73588"/>
    <w:rPr>
      <w:rFonts w:ascii="Century Gothic" w:eastAsia="Times New Roman" w:hAnsi="Century Gothic" w:cs="Times New Roman"/>
      <w:b/>
      <w:color w:val="ECBD17"/>
      <w:sz w:val="36"/>
      <w:szCs w:val="24"/>
    </w:rPr>
  </w:style>
  <w:style w:type="paragraph" w:styleId="Titre">
    <w:name w:val="Title"/>
    <w:basedOn w:val="Normal"/>
    <w:link w:val="TitreCar"/>
    <w:uiPriority w:val="10"/>
    <w:qFormat/>
    <w:rsid w:val="001E59F3"/>
    <w:pPr>
      <w:framePr w:hSpace="180" w:wrap="around" w:vAnchor="text" w:hAnchor="text" w:x="-19" w:y="9067"/>
      <w:spacing w:line="240" w:lineRule="auto"/>
    </w:pPr>
    <w:rPr>
      <w:rFonts w:ascii="Century Gothic" w:eastAsia="Times New Roman" w:hAnsi="Century Gothic"/>
      <w:b/>
      <w:bCs/>
      <w:color w:val="FFFFFF"/>
      <w:sz w:val="72"/>
      <w:szCs w:val="90"/>
      <w:lang w:val="x-none" w:eastAsia="x-none"/>
    </w:rPr>
  </w:style>
  <w:style w:type="character" w:customStyle="1" w:styleId="TitreCar">
    <w:name w:val="Titre Car"/>
    <w:link w:val="Titre"/>
    <w:uiPriority w:val="10"/>
    <w:rsid w:val="001E59F3"/>
    <w:rPr>
      <w:rFonts w:ascii="Century Gothic" w:eastAsia="Times New Roman" w:hAnsi="Century Gothic" w:cs="Times New Roman"/>
      <w:b/>
      <w:bCs/>
      <w:color w:val="FFFFFF"/>
      <w:sz w:val="72"/>
      <w:szCs w:val="90"/>
    </w:rPr>
  </w:style>
  <w:style w:type="character" w:styleId="Textedelespacerserv">
    <w:name w:val="Placeholder Text"/>
    <w:uiPriority w:val="99"/>
    <w:semiHidden/>
    <w:rsid w:val="00E73588"/>
    <w:rPr>
      <w:color w:val="808080"/>
    </w:rPr>
  </w:style>
  <w:style w:type="paragraph" w:styleId="Textedebulles">
    <w:name w:val="Balloon Text"/>
    <w:basedOn w:val="Normal"/>
    <w:link w:val="TextedebullesCar"/>
    <w:uiPriority w:val="99"/>
    <w:semiHidden/>
    <w:unhideWhenUsed/>
    <w:rsid w:val="00E73588"/>
    <w:pPr>
      <w:spacing w:line="240" w:lineRule="auto"/>
    </w:pPr>
    <w:rPr>
      <w:rFonts w:ascii="Tahoma" w:eastAsia="Microsoft Sans Serif" w:hAnsi="Tahoma"/>
      <w:sz w:val="16"/>
      <w:szCs w:val="20"/>
      <w:lang w:val="x-none" w:eastAsia="x-none"/>
    </w:rPr>
  </w:style>
  <w:style w:type="character" w:customStyle="1" w:styleId="TextedebullesCar">
    <w:name w:val="Texte de bulles Car"/>
    <w:link w:val="Textedebulles"/>
    <w:uiPriority w:val="99"/>
    <w:semiHidden/>
    <w:rsid w:val="00E73588"/>
    <w:rPr>
      <w:rFonts w:ascii="Tahoma" w:hAnsi="Tahoma" w:cs="Tahoma"/>
      <w:sz w:val="16"/>
    </w:rPr>
  </w:style>
  <w:style w:type="character" w:styleId="lev">
    <w:name w:val="Strong"/>
    <w:uiPriority w:val="22"/>
    <w:qFormat/>
    <w:rsid w:val="00E73588"/>
    <w:rPr>
      <w:b/>
      <w:bCs/>
    </w:rPr>
  </w:style>
  <w:style w:type="character" w:customStyle="1" w:styleId="Sous-titreCar">
    <w:name w:val="Sous-titre Car"/>
    <w:link w:val="Sous-titre"/>
    <w:uiPriority w:val="11"/>
    <w:rsid w:val="00A91D75"/>
    <w:rPr>
      <w:rFonts w:ascii="Century Gothic" w:hAnsi="Century Gothic"/>
      <w:b/>
      <w:color w:val="3A3363"/>
      <w:sz w:val="36"/>
      <w:szCs w:val="36"/>
    </w:rPr>
  </w:style>
  <w:style w:type="paragraph" w:styleId="Sansinterligne">
    <w:name w:val="No Spacing"/>
    <w:link w:val="SansinterligneCar"/>
    <w:uiPriority w:val="1"/>
    <w:unhideWhenUsed/>
    <w:qFormat/>
    <w:rsid w:val="00E73588"/>
    <w:rPr>
      <w:color w:val="4E4484"/>
      <w:lang w:val="en-US" w:eastAsia="ja-JP"/>
    </w:rPr>
  </w:style>
  <w:style w:type="paragraph" w:customStyle="1" w:styleId="ContactInfo">
    <w:name w:val="Contact Info"/>
    <w:basedOn w:val="Normal"/>
    <w:uiPriority w:val="5"/>
    <w:qFormat/>
    <w:rsid w:val="00E73588"/>
    <w:pPr>
      <w:spacing w:line="240" w:lineRule="auto"/>
      <w:ind w:left="29" w:right="144"/>
    </w:pPr>
    <w:rPr>
      <w:color w:val="ECBD17"/>
    </w:rPr>
  </w:style>
  <w:style w:type="paragraph" w:styleId="TM1">
    <w:name w:val="toc 1"/>
    <w:basedOn w:val="Normal"/>
    <w:next w:val="Normal"/>
    <w:autoRedefine/>
    <w:uiPriority w:val="39"/>
    <w:unhideWhenUsed/>
    <w:rsid w:val="00743B51"/>
    <w:pPr>
      <w:tabs>
        <w:tab w:val="left" w:pos="600"/>
        <w:tab w:val="right" w:leader="underscore" w:pos="8424"/>
      </w:tabs>
      <w:spacing w:before="40" w:after="100" w:line="288" w:lineRule="auto"/>
    </w:pPr>
    <w:rPr>
      <w:noProof/>
      <w:kern w:val="20"/>
    </w:rPr>
  </w:style>
  <w:style w:type="character" w:customStyle="1" w:styleId="Titre1Car">
    <w:name w:val="Titre 1 Car"/>
    <w:link w:val="Titre1"/>
    <w:uiPriority w:val="9"/>
    <w:rsid w:val="00D55CBC"/>
    <w:rPr>
      <w:rFonts w:ascii="Century Gothic" w:eastAsia="Times New Roman" w:hAnsi="Century Gothic" w:cs="Times New Roman"/>
      <w:b/>
      <w:bCs/>
      <w:caps/>
      <w:color w:val="262140"/>
      <w:sz w:val="48"/>
    </w:rPr>
  </w:style>
  <w:style w:type="paragraph" w:styleId="En-ttedetabledesmatires">
    <w:name w:val="TOC Heading"/>
    <w:basedOn w:val="Titre1"/>
    <w:next w:val="Normal"/>
    <w:uiPriority w:val="39"/>
    <w:unhideWhenUsed/>
    <w:qFormat/>
    <w:rsid w:val="00D476F7"/>
    <w:pPr>
      <w:spacing w:before="0" w:after="360"/>
      <w:outlineLvl w:val="9"/>
    </w:pPr>
    <w:rPr>
      <w:kern w:val="20"/>
      <w:sz w:val="44"/>
    </w:rPr>
  </w:style>
  <w:style w:type="character" w:customStyle="1" w:styleId="Titre2Car">
    <w:name w:val="Titre 2 Car"/>
    <w:aliases w:val="Apple Heading 2 Car"/>
    <w:link w:val="Titre2"/>
    <w:uiPriority w:val="9"/>
    <w:rsid w:val="00E73588"/>
    <w:rPr>
      <w:rFonts w:ascii="Century Gothic" w:eastAsia="Times New Roman" w:hAnsi="Century Gothic" w:cs="Times New Roman"/>
      <w:b/>
      <w:bCs/>
      <w:color w:val="262140"/>
      <w:sz w:val="28"/>
    </w:rPr>
  </w:style>
  <w:style w:type="paragraph" w:styleId="Citation">
    <w:name w:val="Quote"/>
    <w:basedOn w:val="Normal"/>
    <w:next w:val="Normal"/>
    <w:link w:val="CitationCar"/>
    <w:uiPriority w:val="29"/>
    <w:unhideWhenUsed/>
    <w:qFormat/>
    <w:rsid w:val="00D55CBC"/>
    <w:pPr>
      <w:spacing w:line="240" w:lineRule="auto"/>
    </w:pPr>
    <w:rPr>
      <w:rFonts w:ascii="Microsoft Sans Serif" w:eastAsia="Microsoft Sans Serif" w:hAnsi="Microsoft Sans Serif"/>
      <w:b/>
      <w:i/>
      <w:iCs/>
      <w:color w:val="ECBD17"/>
      <w:kern w:val="20"/>
      <w:sz w:val="36"/>
      <w:szCs w:val="20"/>
      <w:lang w:val="x-none" w:eastAsia="x-none"/>
    </w:rPr>
  </w:style>
  <w:style w:type="character" w:customStyle="1" w:styleId="CitationCar">
    <w:name w:val="Citation Car"/>
    <w:link w:val="Citation"/>
    <w:uiPriority w:val="29"/>
    <w:rsid w:val="00D55CBC"/>
    <w:rPr>
      <w:b/>
      <w:i/>
      <w:iCs/>
      <w:color w:val="ECBD17"/>
      <w:kern w:val="20"/>
      <w:sz w:val="36"/>
    </w:rPr>
  </w:style>
  <w:style w:type="paragraph" w:styleId="Signature">
    <w:name w:val="Signature"/>
    <w:basedOn w:val="Normal"/>
    <w:link w:val="SignatureCar"/>
    <w:uiPriority w:val="8"/>
    <w:unhideWhenUsed/>
    <w:qFormat/>
    <w:rsid w:val="00E523C3"/>
    <w:pPr>
      <w:spacing w:before="720" w:line="312" w:lineRule="auto"/>
    </w:pPr>
    <w:rPr>
      <w:rFonts w:ascii="Microsoft Sans Serif" w:eastAsia="Microsoft Sans Serif" w:hAnsi="Microsoft Sans Serif"/>
      <w:b/>
      <w:color w:val="262140"/>
      <w:kern w:val="20"/>
      <w:sz w:val="24"/>
      <w:szCs w:val="20"/>
      <w:lang w:val="x-none" w:eastAsia="x-none"/>
    </w:rPr>
  </w:style>
  <w:style w:type="character" w:customStyle="1" w:styleId="SignatureCar">
    <w:name w:val="Signature Car"/>
    <w:link w:val="Signature"/>
    <w:uiPriority w:val="8"/>
    <w:rsid w:val="00E523C3"/>
    <w:rPr>
      <w:b/>
      <w:color w:val="262140"/>
      <w:kern w:val="20"/>
      <w:sz w:val="24"/>
    </w:rPr>
  </w:style>
  <w:style w:type="character" w:customStyle="1" w:styleId="SansinterligneCar">
    <w:name w:val="Sans interligne Car"/>
    <w:link w:val="Sansinterligne"/>
    <w:uiPriority w:val="1"/>
    <w:rsid w:val="00E73588"/>
    <w:rPr>
      <w:color w:val="4E4484"/>
      <w:lang w:val="en-US" w:eastAsia="ja-JP" w:bidi="ar-SA"/>
    </w:rPr>
  </w:style>
  <w:style w:type="paragraph" w:styleId="Listepuces">
    <w:name w:val="List Bullet"/>
    <w:basedOn w:val="Normal"/>
    <w:uiPriority w:val="11"/>
    <w:qFormat/>
    <w:rsid w:val="002063EE"/>
    <w:pPr>
      <w:numPr>
        <w:numId w:val="1"/>
      </w:numPr>
      <w:spacing w:before="40" w:after="40" w:line="288" w:lineRule="auto"/>
    </w:pPr>
  </w:style>
  <w:style w:type="paragraph" w:styleId="Listenumros">
    <w:name w:val="List Number"/>
    <w:basedOn w:val="Listenumros2"/>
    <w:uiPriority w:val="19"/>
    <w:unhideWhenUsed/>
    <w:qFormat/>
    <w:rsid w:val="00D476F7"/>
  </w:style>
  <w:style w:type="paragraph" w:styleId="Listenumros2">
    <w:name w:val="List Number 2"/>
    <w:basedOn w:val="Normal"/>
    <w:uiPriority w:val="99"/>
    <w:qFormat/>
    <w:rsid w:val="001865F2"/>
    <w:pPr>
      <w:numPr>
        <w:numId w:val="2"/>
      </w:numPr>
    </w:pPr>
  </w:style>
  <w:style w:type="table" w:customStyle="1" w:styleId="FinancialTable">
    <w:name w:val="Financial Table"/>
    <w:basedOn w:val="TableauNormal"/>
    <w:uiPriority w:val="99"/>
    <w:rsid w:val="00944D7A"/>
    <w:pPr>
      <w:spacing w:before="60" w:after="60"/>
      <w:jc w:val="right"/>
    </w:pPr>
    <w:tblPr>
      <w:tblBorders>
        <w:top w:val="single" w:sz="8" w:space="0" w:color="262140"/>
        <w:left w:val="single" w:sz="8" w:space="0" w:color="262140"/>
        <w:bottom w:val="single" w:sz="24" w:space="0" w:color="262140"/>
        <w:right w:val="single" w:sz="8" w:space="0" w:color="262140"/>
        <w:insideH w:val="single" w:sz="8" w:space="0" w:color="262140"/>
        <w:insideV w:val="single" w:sz="8" w:space="0" w:color="262140"/>
      </w:tblBorders>
      <w:tblCellMar>
        <w:left w:w="72" w:type="dxa"/>
        <w:right w:w="360" w:type="dxa"/>
      </w:tblCellMar>
    </w:tblPr>
    <w:tblStylePr w:type="firstRow">
      <w:pPr>
        <w:wordWrap/>
        <w:spacing w:beforeLines="0" w:beforeAutospacing="0" w:afterLines="0" w:afterAutospacing="0"/>
        <w:jc w:val="center"/>
      </w:pPr>
      <w:rPr>
        <w:rFonts w:ascii="Times New Roman Bold" w:hAnsi="Times New Roman Bold"/>
        <w:b/>
        <w:i w:val="0"/>
        <w:caps w:val="0"/>
        <w:smallCaps w:val="0"/>
        <w:color w:val="262140"/>
        <w:sz w:val="22"/>
      </w:rPr>
    </w:tblStylePr>
    <w:tblStylePr w:type="firstCol">
      <w:pPr>
        <w:wordWrap/>
        <w:jc w:val="left"/>
      </w:pPr>
      <w:rPr>
        <w:b/>
        <w:color w:val="262140"/>
      </w:rPr>
    </w:tblStylePr>
  </w:style>
  <w:style w:type="character" w:styleId="Marquedecommentaire">
    <w:name w:val="annotation reference"/>
    <w:uiPriority w:val="99"/>
    <w:semiHidden/>
    <w:unhideWhenUsed/>
    <w:rsid w:val="00E73588"/>
    <w:rPr>
      <w:sz w:val="16"/>
    </w:rPr>
  </w:style>
  <w:style w:type="paragraph" w:styleId="Commentaire">
    <w:name w:val="annotation text"/>
    <w:basedOn w:val="Normal"/>
    <w:link w:val="CommentaireCar"/>
    <w:uiPriority w:val="99"/>
    <w:unhideWhenUsed/>
    <w:rsid w:val="00E73588"/>
    <w:pPr>
      <w:spacing w:line="240" w:lineRule="auto"/>
    </w:pPr>
  </w:style>
  <w:style w:type="character" w:customStyle="1" w:styleId="CommentaireCar">
    <w:name w:val="Commentaire Car"/>
    <w:basedOn w:val="Policepardfaut"/>
    <w:link w:val="Commentaire"/>
    <w:uiPriority w:val="99"/>
    <w:rsid w:val="00E73588"/>
  </w:style>
  <w:style w:type="paragraph" w:styleId="Objetducommentaire">
    <w:name w:val="annotation subject"/>
    <w:basedOn w:val="Commentaire"/>
    <w:next w:val="Commentaire"/>
    <w:link w:val="ObjetducommentaireCar"/>
    <w:uiPriority w:val="99"/>
    <w:semiHidden/>
    <w:unhideWhenUsed/>
    <w:rsid w:val="00E73588"/>
    <w:rPr>
      <w:rFonts w:ascii="Microsoft Sans Serif" w:eastAsia="Microsoft Sans Serif" w:hAnsi="Microsoft Sans Serif"/>
      <w:b/>
      <w:bCs/>
      <w:sz w:val="20"/>
      <w:szCs w:val="20"/>
      <w:lang w:val="x-none" w:eastAsia="x-none"/>
    </w:rPr>
  </w:style>
  <w:style w:type="character" w:customStyle="1" w:styleId="ObjetducommentaireCar">
    <w:name w:val="Objet du commentaire Car"/>
    <w:link w:val="Objetducommentaire"/>
    <w:uiPriority w:val="99"/>
    <w:semiHidden/>
    <w:rsid w:val="00E73588"/>
    <w:rPr>
      <w:b/>
      <w:bCs/>
    </w:rPr>
  </w:style>
  <w:style w:type="table" w:customStyle="1" w:styleId="LightShading1">
    <w:name w:val="Light Shading1"/>
    <w:basedOn w:val="TableauNormal"/>
    <w:uiPriority w:val="60"/>
    <w:rsid w:val="00E73588"/>
    <w:rPr>
      <w:color w:val="1C182F"/>
    </w:rPr>
    <w:tblPr>
      <w:tblStyleRowBandSize w:val="1"/>
      <w:tblStyleColBandSize w:val="1"/>
      <w:tblBorders>
        <w:top w:val="single" w:sz="8" w:space="0" w:color="262140"/>
        <w:bottom w:val="single" w:sz="8" w:space="0" w:color="262140"/>
      </w:tblBorders>
    </w:tblPr>
    <w:tblStylePr w:type="firstRow">
      <w:pPr>
        <w:spacing w:before="0" w:after="0" w:line="240" w:lineRule="auto"/>
      </w:pPr>
      <w:rPr>
        <w:b/>
        <w:bCs/>
      </w:rPr>
      <w:tblPr/>
      <w:tcPr>
        <w:tcBorders>
          <w:top w:val="single" w:sz="8" w:space="0" w:color="262140"/>
          <w:left w:val="nil"/>
          <w:bottom w:val="single" w:sz="8" w:space="0" w:color="262140"/>
          <w:right w:val="nil"/>
          <w:insideH w:val="nil"/>
          <w:insideV w:val="nil"/>
        </w:tcBorders>
      </w:tcPr>
    </w:tblStylePr>
    <w:tblStylePr w:type="lastRow">
      <w:pPr>
        <w:spacing w:before="0" w:after="0" w:line="240" w:lineRule="auto"/>
      </w:pPr>
      <w:rPr>
        <w:b/>
        <w:bCs/>
      </w:rPr>
      <w:tblPr/>
      <w:tcPr>
        <w:tcBorders>
          <w:top w:val="single" w:sz="8" w:space="0" w:color="262140"/>
          <w:left w:val="nil"/>
          <w:bottom w:val="single" w:sz="8" w:space="0" w:color="26214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cPr>
    </w:tblStylePr>
    <w:tblStylePr w:type="band1Horz">
      <w:tblPr/>
      <w:tcPr>
        <w:tcBorders>
          <w:left w:val="nil"/>
          <w:right w:val="nil"/>
          <w:insideH w:val="nil"/>
          <w:insideV w:val="nil"/>
        </w:tcBorders>
        <w:shd w:val="clear" w:color="auto" w:fill="C0BBDC"/>
      </w:tcPr>
    </w:tblStylePr>
  </w:style>
  <w:style w:type="paragraph" w:customStyle="1" w:styleId="Organization">
    <w:name w:val="Organization"/>
    <w:basedOn w:val="Normal"/>
    <w:uiPriority w:val="4"/>
    <w:qFormat/>
    <w:rsid w:val="00E73588"/>
    <w:pPr>
      <w:spacing w:after="60" w:line="240" w:lineRule="auto"/>
      <w:ind w:left="-2318" w:right="29"/>
    </w:pPr>
    <w:rPr>
      <w:b/>
      <w:bCs/>
      <w:color w:val="ECBD17"/>
      <w:sz w:val="36"/>
    </w:rPr>
  </w:style>
  <w:style w:type="paragraph" w:styleId="Lgende">
    <w:name w:val="caption"/>
    <w:aliases w:val="Textbox"/>
    <w:basedOn w:val="Normal"/>
    <w:link w:val="LgendeCar"/>
    <w:uiPriority w:val="35"/>
    <w:qFormat/>
    <w:rsid w:val="00577305"/>
    <w:pPr>
      <w:spacing w:after="120" w:line="240" w:lineRule="auto"/>
    </w:pPr>
    <w:rPr>
      <w:iCs/>
      <w:sz w:val="18"/>
      <w:szCs w:val="18"/>
    </w:rPr>
  </w:style>
  <w:style w:type="paragraph" w:styleId="Citationintense">
    <w:name w:val="Intense Quote"/>
    <w:basedOn w:val="Normal"/>
    <w:next w:val="Normal"/>
    <w:link w:val="CitationintenseCar"/>
    <w:uiPriority w:val="30"/>
    <w:qFormat/>
    <w:rsid w:val="00FE3D2C"/>
    <w:pPr>
      <w:pBdr>
        <w:top w:val="single" w:sz="4" w:space="10" w:color="ECBD17"/>
        <w:bottom w:val="single" w:sz="4" w:space="10" w:color="ECBD17"/>
      </w:pBdr>
      <w:spacing w:before="360" w:after="360"/>
      <w:ind w:left="864" w:right="864"/>
      <w:jc w:val="center"/>
    </w:pPr>
    <w:rPr>
      <w:rFonts w:ascii="Microsoft Sans Serif" w:eastAsia="Microsoft Sans Serif" w:hAnsi="Microsoft Sans Serif"/>
      <w:i/>
      <w:iCs/>
      <w:color w:val="ECBD17"/>
      <w:sz w:val="20"/>
      <w:szCs w:val="20"/>
      <w:lang w:val="x-none" w:eastAsia="x-none"/>
    </w:rPr>
  </w:style>
  <w:style w:type="character" w:customStyle="1" w:styleId="CitationintenseCar">
    <w:name w:val="Citation intense Car"/>
    <w:link w:val="Citationintense"/>
    <w:uiPriority w:val="30"/>
    <w:rsid w:val="00FE3D2C"/>
    <w:rPr>
      <w:i/>
      <w:iCs/>
      <w:color w:val="ECBD17"/>
    </w:rPr>
  </w:style>
  <w:style w:type="paragraph" w:customStyle="1" w:styleId="Emphasis2">
    <w:name w:val="Emphasis 2"/>
    <w:basedOn w:val="Normal"/>
    <w:link w:val="Emphasis2Char"/>
    <w:uiPriority w:val="8"/>
    <w:qFormat/>
    <w:rsid w:val="002063EE"/>
    <w:pPr>
      <w:spacing w:before="240" w:after="240" w:line="288" w:lineRule="auto"/>
    </w:pPr>
    <w:rPr>
      <w:rFonts w:ascii="Microsoft Sans Serif" w:eastAsia="Microsoft Sans Serif" w:hAnsi="Microsoft Sans Serif"/>
      <w:b/>
      <w:color w:val="262140"/>
      <w:spacing w:val="20"/>
      <w:sz w:val="24"/>
      <w:szCs w:val="20"/>
      <w:lang w:val="x-none" w:eastAsia="x-none"/>
    </w:rPr>
  </w:style>
  <w:style w:type="character" w:customStyle="1" w:styleId="Emphasis2Char">
    <w:name w:val="Emphasis 2 Char"/>
    <w:link w:val="Emphasis2"/>
    <w:uiPriority w:val="8"/>
    <w:rsid w:val="002063EE"/>
    <w:rPr>
      <w:b/>
      <w:color w:val="262140"/>
      <w:spacing w:val="20"/>
      <w:sz w:val="24"/>
    </w:rPr>
  </w:style>
  <w:style w:type="paragraph" w:styleId="TM2">
    <w:name w:val="toc 2"/>
    <w:basedOn w:val="Normal"/>
    <w:next w:val="Normal"/>
    <w:autoRedefine/>
    <w:uiPriority w:val="39"/>
    <w:unhideWhenUsed/>
    <w:rsid w:val="00FE2BBD"/>
    <w:pPr>
      <w:tabs>
        <w:tab w:val="right" w:leader="underscore" w:pos="9588"/>
      </w:tabs>
      <w:spacing w:after="100"/>
      <w:ind w:left="240"/>
    </w:pPr>
  </w:style>
  <w:style w:type="character" w:styleId="Lienhypertexte">
    <w:name w:val="Hyperlink"/>
    <w:uiPriority w:val="99"/>
    <w:unhideWhenUsed/>
    <w:rsid w:val="00E523C3"/>
    <w:rPr>
      <w:color w:val="ECBE18"/>
      <w:u w:val="single"/>
    </w:rPr>
  </w:style>
  <w:style w:type="table" w:customStyle="1" w:styleId="ListTable1Light-Accent61">
    <w:name w:val="List Table 1 Light - Accent 61"/>
    <w:basedOn w:val="TableauNormal"/>
    <w:uiPriority w:val="46"/>
    <w:rsid w:val="002063EE"/>
    <w:tblPr>
      <w:tblStyleRowBandSize w:val="1"/>
      <w:tblStyleColBandSize w:val="1"/>
    </w:tblPr>
    <w:tblStylePr w:type="firstRow">
      <w:rPr>
        <w:b/>
        <w:bCs/>
      </w:rPr>
      <w:tblPr/>
      <w:tcPr>
        <w:tcBorders>
          <w:bottom w:val="single" w:sz="4" w:space="0" w:color="7E7EB9"/>
        </w:tcBorders>
      </w:tcPr>
    </w:tblStylePr>
    <w:tblStylePr w:type="lastRow">
      <w:rPr>
        <w:b/>
        <w:bCs/>
      </w:rPr>
      <w:tblPr/>
      <w:tcPr>
        <w:tcBorders>
          <w:top w:val="single" w:sz="4" w:space="0" w:color="7E7EB9"/>
        </w:tcBorders>
      </w:tcPr>
    </w:tblStylePr>
    <w:tblStylePr w:type="firstCol">
      <w:rPr>
        <w:b/>
        <w:bCs/>
      </w:rPr>
    </w:tblStylePr>
    <w:tblStylePr w:type="lastCol">
      <w:rPr>
        <w:b/>
        <w:bCs/>
      </w:rPr>
    </w:tblStylePr>
    <w:tblStylePr w:type="band1Vert">
      <w:tblPr/>
      <w:tcPr>
        <w:shd w:val="clear" w:color="auto" w:fill="D4D4E8"/>
      </w:tcPr>
    </w:tblStylePr>
    <w:tblStylePr w:type="band1Horz">
      <w:tblPr/>
      <w:tcPr>
        <w:shd w:val="clear" w:color="auto" w:fill="D4D4E8"/>
      </w:tcPr>
    </w:tblStylePr>
  </w:style>
  <w:style w:type="paragraph" w:styleId="Notedebasdepage">
    <w:name w:val="footnote text"/>
    <w:aliases w:val="single space,FOOTNOTES,fn,Footnote Text Char Char Char,Footnote Text Char Char,Footnote Text Char1,ft Char,ft,Geneva 9,Font: Geneva 9,Boston 10,f,Footnote Text Char2 Char,Footnote Text Char1 Char Char,footnote text Char Char,ADB,A"/>
    <w:basedOn w:val="Normal"/>
    <w:link w:val="NotedebasdepageCar"/>
    <w:uiPriority w:val="99"/>
    <w:unhideWhenUsed/>
    <w:qFormat/>
    <w:rsid w:val="00FA1AFD"/>
    <w:pPr>
      <w:spacing w:line="240" w:lineRule="auto"/>
      <w:jc w:val="both"/>
    </w:pPr>
    <w:rPr>
      <w:rFonts w:ascii="Times New Roman" w:eastAsia="Times New Roman" w:hAnsi="Times New Roman"/>
      <w:sz w:val="20"/>
      <w:szCs w:val="20"/>
    </w:rPr>
  </w:style>
  <w:style w:type="character" w:customStyle="1" w:styleId="NotedebasdepageCar">
    <w:name w:val="Note de bas de page Car"/>
    <w:aliases w:val="single space Car,FOOTNOTES Car,fn Car,Footnote Text Char Char Char Car,Footnote Text Char Char Car,Footnote Text Char1 Car,ft Char Car,ft Car,Geneva 9 Car,Font: Geneva 9 Car,Boston 10 Car,f Car,Footnote Text Char2 Char Car,A Car"/>
    <w:link w:val="Notedebasdepage"/>
    <w:uiPriority w:val="99"/>
    <w:rsid w:val="00FA1AFD"/>
    <w:rPr>
      <w:rFonts w:ascii="Times New Roman" w:eastAsia="Times New Roman" w:hAnsi="Times New Roman" w:cs="Times New Roman"/>
      <w:color w:val="auto"/>
      <w:lang w:val="en-GB" w:eastAsia="en-US"/>
    </w:rPr>
  </w:style>
  <w:style w:type="character" w:styleId="Appelnotedebasdep">
    <w:name w:val="footnote reference"/>
    <w:aliases w:val="16 Point,Superscript 6 Point,ftref,Ref,de nota al pie,BVI fnr,Superscript 10 Point,Footnote symbol,Footnote Reference1,FNRefe,Footnote Reference.SES,Ref. de nota al pie.,referencia nota al pie,Footnote Reference Number,fr,SUPERS"/>
    <w:link w:val="Char2"/>
    <w:uiPriority w:val="99"/>
    <w:unhideWhenUsed/>
    <w:qFormat/>
    <w:rsid w:val="0039759B"/>
    <w:rPr>
      <w:vertAlign w:val="superscript"/>
    </w:rPr>
  </w:style>
  <w:style w:type="paragraph" w:styleId="Paragraphedeliste">
    <w:name w:val="List Paragraph"/>
    <w:aliases w:val="List Paragraph (numbered (a)),Akapit z listą BS,Bullet List,FooterText,List Paragraph1,Colorful List Accent 1,numbered,Paragraphe de liste1,列出段落,列出段落1,Bulletr List Paragraph,List Paragraph2,List Paragraph21,Párrafo de lista1,リスト段落1"/>
    <w:basedOn w:val="Normal"/>
    <w:link w:val="ParagraphedelisteCar"/>
    <w:uiPriority w:val="34"/>
    <w:qFormat/>
    <w:rsid w:val="00F71CB2"/>
    <w:pPr>
      <w:ind w:left="720"/>
    </w:pPr>
  </w:style>
  <w:style w:type="character" w:customStyle="1" w:styleId="UnresolvedMention1">
    <w:name w:val="Unresolved Mention1"/>
    <w:uiPriority w:val="99"/>
    <w:semiHidden/>
    <w:unhideWhenUsed/>
    <w:rsid w:val="00021F35"/>
    <w:rPr>
      <w:color w:val="605E5C"/>
      <w:shd w:val="clear" w:color="auto" w:fill="E1DFDD"/>
    </w:rPr>
  </w:style>
  <w:style w:type="character" w:styleId="Numrodepage">
    <w:name w:val="page number"/>
    <w:basedOn w:val="Policepardfaut"/>
    <w:uiPriority w:val="99"/>
    <w:semiHidden/>
    <w:unhideWhenUsed/>
    <w:rsid w:val="00633EA5"/>
  </w:style>
  <w:style w:type="table" w:customStyle="1" w:styleId="GridTable1Light-Accent31">
    <w:name w:val="Grid Table 1 Light - Accent 31"/>
    <w:basedOn w:val="TableauNormal"/>
    <w:uiPriority w:val="46"/>
    <w:rsid w:val="00D8180E"/>
    <w:tblPr>
      <w:tblStyleRowBandSize w:val="1"/>
      <w:tblStyleColBandSize w:val="1"/>
      <w:tblBorders>
        <w:top w:val="single" w:sz="4" w:space="0" w:color="FAEEC2"/>
        <w:left w:val="single" w:sz="4" w:space="0" w:color="FAEEC2"/>
        <w:bottom w:val="single" w:sz="4" w:space="0" w:color="FAEEC2"/>
        <w:right w:val="single" w:sz="4" w:space="0" w:color="FAEEC2"/>
        <w:insideH w:val="single" w:sz="4" w:space="0" w:color="FAEEC2"/>
        <w:insideV w:val="single" w:sz="4" w:space="0" w:color="FAEEC2"/>
      </w:tblBorders>
    </w:tblPr>
    <w:tblStylePr w:type="firstRow">
      <w:rPr>
        <w:b/>
        <w:bCs/>
      </w:rPr>
      <w:tblPr/>
      <w:tcPr>
        <w:tcBorders>
          <w:bottom w:val="single" w:sz="12" w:space="0" w:color="F7E5A4"/>
        </w:tcBorders>
      </w:tcPr>
    </w:tblStylePr>
    <w:tblStylePr w:type="lastRow">
      <w:rPr>
        <w:b/>
        <w:bCs/>
      </w:rPr>
      <w:tblPr/>
      <w:tcPr>
        <w:tcBorders>
          <w:top w:val="double" w:sz="2" w:space="0" w:color="F7E5A4"/>
        </w:tcBorders>
      </w:tcPr>
    </w:tblStylePr>
    <w:tblStylePr w:type="firstCol">
      <w:rPr>
        <w:b/>
        <w:bCs/>
      </w:rPr>
    </w:tblStylePr>
    <w:tblStylePr w:type="lastCol">
      <w:rPr>
        <w:b/>
        <w:bCs/>
      </w:rPr>
    </w:tblStylePr>
  </w:style>
  <w:style w:type="table" w:customStyle="1" w:styleId="GridTable1Light1">
    <w:name w:val="Grid Table 1 Light1"/>
    <w:basedOn w:val="TableauNormal"/>
    <w:uiPriority w:val="46"/>
    <w:rsid w:val="00D8180E"/>
    <w:tblPr>
      <w:tblStyleRowBandSize w:val="1"/>
      <w:tblStyleColBandSize w:val="1"/>
      <w:tblBorders>
        <w:top w:val="single" w:sz="4" w:space="0" w:color="9A91C6"/>
        <w:left w:val="single" w:sz="4" w:space="0" w:color="9A91C6"/>
        <w:bottom w:val="single" w:sz="4" w:space="0" w:color="9A91C6"/>
        <w:right w:val="single" w:sz="4" w:space="0" w:color="9A91C6"/>
        <w:insideH w:val="single" w:sz="4" w:space="0" w:color="9A91C6"/>
        <w:insideV w:val="single" w:sz="4" w:space="0" w:color="9A91C6"/>
      </w:tblBorders>
    </w:tblPr>
    <w:tblStylePr w:type="firstRow">
      <w:rPr>
        <w:b/>
        <w:bCs/>
      </w:rPr>
      <w:tblPr/>
      <w:tcPr>
        <w:tcBorders>
          <w:bottom w:val="single" w:sz="12" w:space="0" w:color="685BAA"/>
        </w:tcBorders>
      </w:tcPr>
    </w:tblStylePr>
    <w:tblStylePr w:type="lastRow">
      <w:rPr>
        <w:b/>
        <w:bCs/>
      </w:rPr>
      <w:tblPr/>
      <w:tcPr>
        <w:tcBorders>
          <w:top w:val="double" w:sz="2" w:space="0" w:color="685BAA"/>
        </w:tcBorders>
      </w:tcPr>
    </w:tblStylePr>
    <w:tblStylePr w:type="firstCol">
      <w:rPr>
        <w:b/>
        <w:bCs/>
      </w:rPr>
    </w:tblStylePr>
    <w:tblStylePr w:type="lastCol">
      <w:rPr>
        <w:b/>
        <w:bCs/>
      </w:rPr>
    </w:tblStylePr>
  </w:style>
  <w:style w:type="table" w:customStyle="1" w:styleId="GridTable2-Accent41">
    <w:name w:val="Grid Table 2 - Accent 41"/>
    <w:basedOn w:val="TableauNormal"/>
    <w:uiPriority w:val="47"/>
    <w:rsid w:val="00D8180E"/>
    <w:tblPr>
      <w:tblStyleRowBandSize w:val="1"/>
      <w:tblStyleColBandSize w:val="1"/>
      <w:tblBorders>
        <w:top w:val="single" w:sz="2" w:space="0" w:color="6C8BCA"/>
        <w:bottom w:val="single" w:sz="2" w:space="0" w:color="6C8BCA"/>
        <w:insideH w:val="single" w:sz="2" w:space="0" w:color="6C8BCA"/>
        <w:insideV w:val="single" w:sz="2" w:space="0" w:color="6C8BCA"/>
      </w:tblBorders>
    </w:tblPr>
    <w:tblStylePr w:type="firstRow">
      <w:rPr>
        <w:b/>
        <w:bCs/>
      </w:rPr>
      <w:tblPr/>
      <w:tcPr>
        <w:tcBorders>
          <w:top w:val="nil"/>
          <w:bottom w:val="single" w:sz="12" w:space="0" w:color="6C8BCA"/>
          <w:insideH w:val="nil"/>
          <w:insideV w:val="nil"/>
        </w:tcBorders>
        <w:shd w:val="clear" w:color="auto" w:fill="FFFFFF"/>
      </w:tcPr>
    </w:tblStylePr>
    <w:tblStylePr w:type="lastRow">
      <w:rPr>
        <w:b/>
        <w:bCs/>
      </w:rPr>
      <w:tblPr/>
      <w:tcPr>
        <w:tcBorders>
          <w:top w:val="double" w:sz="2" w:space="0" w:color="6C8B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D8ED"/>
      </w:tcPr>
    </w:tblStylePr>
    <w:tblStylePr w:type="band1Horz">
      <w:tblPr/>
      <w:tcPr>
        <w:shd w:val="clear" w:color="auto" w:fill="CDD8ED"/>
      </w:tcPr>
    </w:tblStylePr>
  </w:style>
  <w:style w:type="table" w:customStyle="1" w:styleId="GridTable2-Accent51">
    <w:name w:val="Grid Table 2 - Accent 51"/>
    <w:basedOn w:val="TableauNormal"/>
    <w:uiPriority w:val="47"/>
    <w:rsid w:val="00D8180E"/>
    <w:tblPr>
      <w:tblStyleRowBandSize w:val="1"/>
      <w:tblStyleColBandSize w:val="1"/>
      <w:tblBorders>
        <w:top w:val="single" w:sz="2" w:space="0" w:color="887CB5"/>
        <w:bottom w:val="single" w:sz="2" w:space="0" w:color="887CB5"/>
        <w:insideH w:val="single" w:sz="2" w:space="0" w:color="887CB5"/>
        <w:insideV w:val="single" w:sz="2" w:space="0" w:color="887CB5"/>
      </w:tblBorders>
    </w:tblPr>
    <w:tblStylePr w:type="firstRow">
      <w:rPr>
        <w:b/>
        <w:bCs/>
      </w:rPr>
      <w:tblPr/>
      <w:tcPr>
        <w:tcBorders>
          <w:top w:val="nil"/>
          <w:bottom w:val="single" w:sz="12" w:space="0" w:color="887CB5"/>
          <w:insideH w:val="nil"/>
          <w:insideV w:val="nil"/>
        </w:tcBorders>
        <w:shd w:val="clear" w:color="auto" w:fill="FFFFFF"/>
      </w:tcPr>
    </w:tblStylePr>
    <w:tblStylePr w:type="lastRow">
      <w:rPr>
        <w:b/>
        <w:bCs/>
      </w:rPr>
      <w:tblPr/>
      <w:tcPr>
        <w:tcBorders>
          <w:top w:val="double" w:sz="2" w:space="0" w:color="887CB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7D3E6"/>
      </w:tcPr>
    </w:tblStylePr>
    <w:tblStylePr w:type="band1Horz">
      <w:tblPr/>
      <w:tcPr>
        <w:shd w:val="clear" w:color="auto" w:fill="D7D3E6"/>
      </w:tcPr>
    </w:tblStylePr>
  </w:style>
  <w:style w:type="table" w:customStyle="1" w:styleId="GridTable1Light-Accent61">
    <w:name w:val="Grid Table 1 Light - Accent 61"/>
    <w:basedOn w:val="TableauNormal"/>
    <w:uiPriority w:val="46"/>
    <w:rsid w:val="00D8180E"/>
    <w:tblPr>
      <w:tblStyleRowBandSize w:val="1"/>
      <w:tblStyleColBandSize w:val="1"/>
      <w:tblBorders>
        <w:top w:val="single" w:sz="4" w:space="0" w:color="A9A9D0"/>
        <w:left w:val="single" w:sz="4" w:space="0" w:color="A9A9D0"/>
        <w:bottom w:val="single" w:sz="4" w:space="0" w:color="A9A9D0"/>
        <w:right w:val="single" w:sz="4" w:space="0" w:color="A9A9D0"/>
        <w:insideH w:val="single" w:sz="4" w:space="0" w:color="A9A9D0"/>
        <w:insideV w:val="single" w:sz="4" w:space="0" w:color="A9A9D0"/>
      </w:tblBorders>
    </w:tblPr>
    <w:tblStylePr w:type="firstRow">
      <w:rPr>
        <w:b/>
        <w:bCs/>
      </w:rPr>
      <w:tblPr/>
      <w:tcPr>
        <w:tcBorders>
          <w:bottom w:val="single" w:sz="12" w:space="0" w:color="7E7EB9"/>
        </w:tcBorders>
      </w:tcPr>
    </w:tblStylePr>
    <w:tblStylePr w:type="lastRow">
      <w:rPr>
        <w:b/>
        <w:bCs/>
      </w:rPr>
      <w:tblPr/>
      <w:tcPr>
        <w:tcBorders>
          <w:top w:val="double" w:sz="2" w:space="0" w:color="7E7EB9"/>
        </w:tcBorders>
      </w:tcPr>
    </w:tblStylePr>
    <w:tblStylePr w:type="firstCol">
      <w:rPr>
        <w:b/>
        <w:bCs/>
      </w:rPr>
    </w:tblStylePr>
    <w:tblStylePr w:type="lastCol">
      <w:rPr>
        <w:b/>
        <w:bCs/>
      </w:rPr>
    </w:tblStylePr>
  </w:style>
  <w:style w:type="table" w:customStyle="1" w:styleId="ListTable41">
    <w:name w:val="List Table 41"/>
    <w:basedOn w:val="TableauNormal"/>
    <w:uiPriority w:val="49"/>
    <w:rsid w:val="00D8180E"/>
    <w:tblPr>
      <w:tblStyleRowBandSize w:val="1"/>
      <w:tblStyleColBandSize w:val="1"/>
      <w:tblBorders>
        <w:top w:val="single" w:sz="4" w:space="0" w:color="685BAA"/>
        <w:left w:val="single" w:sz="4" w:space="0" w:color="685BAA"/>
        <w:bottom w:val="single" w:sz="4" w:space="0" w:color="685BAA"/>
        <w:right w:val="single" w:sz="4" w:space="0" w:color="685BAA"/>
        <w:insideH w:val="single" w:sz="4" w:space="0" w:color="685BAA"/>
      </w:tblBorders>
    </w:tblPr>
    <w:tblStylePr w:type="firstRow">
      <w:rPr>
        <w:b/>
        <w:bCs/>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bCs/>
      </w:rPr>
      <w:tblPr/>
      <w:tcPr>
        <w:tcBorders>
          <w:top w:val="double" w:sz="4" w:space="0" w:color="685BAA"/>
        </w:tcBorders>
      </w:tcPr>
    </w:tblStylePr>
    <w:tblStylePr w:type="firstCol">
      <w:rPr>
        <w:b/>
        <w:bCs/>
      </w:rPr>
    </w:tblStylePr>
    <w:tblStylePr w:type="lastCol">
      <w:rPr>
        <w:b/>
        <w:bCs/>
      </w:rPr>
    </w:tblStylePr>
    <w:tblStylePr w:type="band1Vert">
      <w:tblPr/>
      <w:tcPr>
        <w:shd w:val="clear" w:color="auto" w:fill="CCC8E3"/>
      </w:tcPr>
    </w:tblStylePr>
    <w:tblStylePr w:type="band1Horz">
      <w:tblPr/>
      <w:tcPr>
        <w:shd w:val="clear" w:color="auto" w:fill="CCC8E3"/>
      </w:tcPr>
    </w:tblStylePr>
  </w:style>
  <w:style w:type="table" w:customStyle="1" w:styleId="ListTable5Dark-Accent51">
    <w:name w:val="List Table 5 Dark - Accent 51"/>
    <w:basedOn w:val="TableauNormal"/>
    <w:uiPriority w:val="50"/>
    <w:rsid w:val="00D8180E"/>
    <w:rPr>
      <w:color w:val="FFFFFF"/>
    </w:rPr>
    <w:tblPr>
      <w:tblStyleRowBandSize w:val="1"/>
      <w:tblStyleColBandSize w:val="1"/>
      <w:tblBorders>
        <w:top w:val="single" w:sz="24" w:space="0" w:color="473D6C"/>
        <w:left w:val="single" w:sz="24" w:space="0" w:color="473D6C"/>
        <w:bottom w:val="single" w:sz="24" w:space="0" w:color="473D6C"/>
        <w:right w:val="single" w:sz="24" w:space="0" w:color="473D6C"/>
      </w:tblBorders>
    </w:tblPr>
    <w:tcPr>
      <w:shd w:val="clear" w:color="auto" w:fill="473D6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auNormal"/>
    <w:uiPriority w:val="50"/>
    <w:rsid w:val="00D8180E"/>
    <w:rPr>
      <w:color w:val="FFFFFF"/>
    </w:rPr>
    <w:tblPr>
      <w:tblStyleRowBandSize w:val="1"/>
      <w:tblStyleColBandSize w:val="1"/>
      <w:tblBorders>
        <w:top w:val="single" w:sz="24" w:space="0" w:color="7DC6F3"/>
        <w:left w:val="single" w:sz="24" w:space="0" w:color="7DC6F3"/>
        <w:bottom w:val="single" w:sz="24" w:space="0" w:color="7DC6F3"/>
        <w:right w:val="single" w:sz="24" w:space="0" w:color="7DC6F3"/>
      </w:tblBorders>
    </w:tblPr>
    <w:tcPr>
      <w:shd w:val="clear" w:color="auto" w:fill="7DC6F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3-Accent11">
    <w:name w:val="List Table 3 - Accent 11"/>
    <w:basedOn w:val="TableauNormal"/>
    <w:uiPriority w:val="48"/>
    <w:rsid w:val="00323CE8"/>
    <w:rPr>
      <w:rFonts w:eastAsia="Times New Roman"/>
      <w:sz w:val="22"/>
      <w:szCs w:val="22"/>
      <w:lang w:val="en-GB" w:eastAsia="fr-FR"/>
    </w:rPr>
    <w:tblPr>
      <w:tblStyleRowBandSize w:val="1"/>
      <w:tblStyleColBandSize w:val="1"/>
      <w:tblBorders>
        <w:top w:val="single" w:sz="4" w:space="0" w:color="F3D569"/>
        <w:left w:val="single" w:sz="4" w:space="0" w:color="F3D569"/>
        <w:bottom w:val="single" w:sz="4" w:space="0" w:color="F3D569"/>
        <w:right w:val="single" w:sz="4" w:space="0" w:color="F3D569"/>
      </w:tblBorders>
    </w:tblPr>
    <w:tblStylePr w:type="firstRow">
      <w:rPr>
        <w:b/>
        <w:bCs/>
        <w:color w:val="FFFFFF"/>
      </w:rPr>
      <w:tblPr/>
      <w:tcPr>
        <w:shd w:val="clear" w:color="auto" w:fill="F3D569"/>
      </w:tcPr>
    </w:tblStylePr>
    <w:tblStylePr w:type="lastRow">
      <w:rPr>
        <w:b/>
        <w:bCs/>
      </w:rPr>
      <w:tblPr/>
      <w:tcPr>
        <w:tcBorders>
          <w:top w:val="double" w:sz="4" w:space="0" w:color="F3D56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D569"/>
          <w:right w:val="single" w:sz="4" w:space="0" w:color="F3D569"/>
        </w:tcBorders>
      </w:tcPr>
    </w:tblStylePr>
    <w:tblStylePr w:type="band1Horz">
      <w:tblPr/>
      <w:tcPr>
        <w:tcBorders>
          <w:top w:val="single" w:sz="4" w:space="0" w:color="F3D569"/>
          <w:bottom w:val="single" w:sz="4" w:space="0" w:color="F3D56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left w:val="nil"/>
        </w:tcBorders>
      </w:tcPr>
    </w:tblStylePr>
    <w:tblStylePr w:type="swCell">
      <w:tblPr/>
      <w:tcPr>
        <w:tcBorders>
          <w:top w:val="double" w:sz="4" w:space="0" w:color="F3D569"/>
          <w:right w:val="nil"/>
        </w:tcBorders>
      </w:tcPr>
    </w:tblStylePr>
  </w:style>
  <w:style w:type="table" w:customStyle="1" w:styleId="GridTable4-Accent31">
    <w:name w:val="Grid Table 4 - Accent 31"/>
    <w:basedOn w:val="TableauNormal"/>
    <w:uiPriority w:val="49"/>
    <w:rsid w:val="00502458"/>
    <w:tblPr>
      <w:tblStyleRowBandSize w:val="1"/>
      <w:tblStyleColBandSize w:val="1"/>
      <w:tblBorders>
        <w:top w:val="single" w:sz="4" w:space="0" w:color="F7E5A4"/>
        <w:left w:val="single" w:sz="4" w:space="0" w:color="F7E5A4"/>
        <w:bottom w:val="single" w:sz="4" w:space="0" w:color="F7E5A4"/>
        <w:right w:val="single" w:sz="4" w:space="0" w:color="F7E5A4"/>
        <w:insideH w:val="single" w:sz="4" w:space="0" w:color="F7E5A4"/>
        <w:insideV w:val="single" w:sz="4" w:space="0" w:color="F7E5A4"/>
      </w:tblBorders>
    </w:tblPr>
    <w:tblStylePr w:type="firstRow">
      <w:rPr>
        <w:b/>
        <w:bCs/>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bCs/>
      </w:rPr>
      <w:tblPr/>
      <w:tcPr>
        <w:tcBorders>
          <w:top w:val="double" w:sz="4" w:space="0" w:color="F3D569"/>
        </w:tcBorders>
      </w:tcPr>
    </w:tblStylePr>
    <w:tblStylePr w:type="firstCol">
      <w:rPr>
        <w:b/>
        <w:bCs/>
      </w:rPr>
    </w:tblStylePr>
    <w:tblStylePr w:type="lastCol">
      <w:rPr>
        <w:b/>
        <w:bCs/>
      </w:rPr>
    </w:tblStylePr>
    <w:tblStylePr w:type="band1Vert">
      <w:tblPr/>
      <w:tcPr>
        <w:shd w:val="clear" w:color="auto" w:fill="FCF6E0"/>
      </w:tcPr>
    </w:tblStylePr>
    <w:tblStylePr w:type="band1Horz">
      <w:tblPr/>
      <w:tcPr>
        <w:shd w:val="clear" w:color="auto" w:fill="FCF6E0"/>
      </w:tcPr>
    </w:tblStylePr>
  </w:style>
  <w:style w:type="paragraph" w:styleId="NormalWeb">
    <w:name w:val="Normal (Web)"/>
    <w:basedOn w:val="Normal"/>
    <w:uiPriority w:val="99"/>
    <w:unhideWhenUsed/>
    <w:rsid w:val="0095191C"/>
    <w:rPr>
      <w:rFonts w:ascii="Times New Roman" w:hAnsi="Times New Roman"/>
      <w:szCs w:val="24"/>
    </w:rPr>
  </w:style>
  <w:style w:type="table" w:customStyle="1" w:styleId="GridTable41">
    <w:name w:val="Grid Table 41"/>
    <w:basedOn w:val="TableauNormal"/>
    <w:uiPriority w:val="49"/>
    <w:rsid w:val="00B13363"/>
    <w:tblPr>
      <w:tblStyleRowBandSize w:val="1"/>
      <w:tblStyleColBandSize w:val="1"/>
      <w:tblBorders>
        <w:top w:val="single" w:sz="4" w:space="0" w:color="685BAA"/>
        <w:left w:val="single" w:sz="4" w:space="0" w:color="685BAA"/>
        <w:bottom w:val="single" w:sz="4" w:space="0" w:color="685BAA"/>
        <w:right w:val="single" w:sz="4" w:space="0" w:color="685BAA"/>
        <w:insideH w:val="single" w:sz="4" w:space="0" w:color="685BAA"/>
        <w:insideV w:val="single" w:sz="4" w:space="0" w:color="685BAA"/>
      </w:tblBorders>
    </w:tblPr>
    <w:tblStylePr w:type="firstRow">
      <w:rPr>
        <w:b/>
        <w:bCs/>
        <w:color w:val="FFFFFF"/>
      </w:rPr>
      <w:tblPr/>
      <w:tcPr>
        <w:tcBorders>
          <w:top w:val="single" w:sz="4" w:space="0" w:color="262140"/>
          <w:left w:val="single" w:sz="4" w:space="0" w:color="262140"/>
          <w:bottom w:val="single" w:sz="4" w:space="0" w:color="262140"/>
          <w:right w:val="single" w:sz="4" w:space="0" w:color="262140"/>
          <w:insideH w:val="nil"/>
          <w:insideV w:val="nil"/>
        </w:tcBorders>
        <w:shd w:val="clear" w:color="auto" w:fill="262140"/>
      </w:tcPr>
    </w:tblStylePr>
    <w:tblStylePr w:type="lastRow">
      <w:rPr>
        <w:b/>
        <w:bCs/>
      </w:rPr>
      <w:tblPr/>
      <w:tcPr>
        <w:tcBorders>
          <w:top w:val="double" w:sz="4" w:space="0" w:color="262140"/>
        </w:tcBorders>
      </w:tcPr>
    </w:tblStylePr>
    <w:tblStylePr w:type="firstCol">
      <w:rPr>
        <w:b/>
        <w:bCs/>
      </w:rPr>
    </w:tblStylePr>
    <w:tblStylePr w:type="lastCol">
      <w:rPr>
        <w:b/>
        <w:bCs/>
      </w:rPr>
    </w:tblStylePr>
    <w:tblStylePr w:type="band1Vert">
      <w:tblPr/>
      <w:tcPr>
        <w:shd w:val="clear" w:color="auto" w:fill="CCC8E3"/>
      </w:tcPr>
    </w:tblStylePr>
    <w:tblStylePr w:type="band1Horz">
      <w:tblPr/>
      <w:tcPr>
        <w:shd w:val="clear" w:color="auto" w:fill="CCC8E3"/>
      </w:tcPr>
    </w:tblStylePr>
  </w:style>
  <w:style w:type="table" w:customStyle="1" w:styleId="ListTable4-Accent31">
    <w:name w:val="List Table 4 - Accent 31"/>
    <w:basedOn w:val="TableauNormal"/>
    <w:uiPriority w:val="49"/>
    <w:rsid w:val="00B13363"/>
    <w:tblPr>
      <w:tblStyleRowBandSize w:val="1"/>
      <w:tblStyleColBandSize w:val="1"/>
      <w:tblBorders>
        <w:top w:val="single" w:sz="4" w:space="0" w:color="F7E5A4"/>
        <w:left w:val="single" w:sz="4" w:space="0" w:color="F7E5A4"/>
        <w:bottom w:val="single" w:sz="4" w:space="0" w:color="F7E5A4"/>
        <w:right w:val="single" w:sz="4" w:space="0" w:color="F7E5A4"/>
        <w:insideH w:val="single" w:sz="4" w:space="0" w:color="F7E5A4"/>
      </w:tblBorders>
    </w:tblPr>
    <w:tblStylePr w:type="firstRow">
      <w:rPr>
        <w:b/>
        <w:bCs/>
        <w:color w:val="FFFFFF"/>
      </w:rPr>
      <w:tblPr/>
      <w:tcPr>
        <w:tcBorders>
          <w:top w:val="single" w:sz="4" w:space="0" w:color="F3D569"/>
          <w:left w:val="single" w:sz="4" w:space="0" w:color="F3D569"/>
          <w:bottom w:val="single" w:sz="4" w:space="0" w:color="F3D569"/>
          <w:right w:val="single" w:sz="4" w:space="0" w:color="F3D569"/>
          <w:insideH w:val="nil"/>
        </w:tcBorders>
        <w:shd w:val="clear" w:color="auto" w:fill="F3D569"/>
      </w:tcPr>
    </w:tblStylePr>
    <w:tblStylePr w:type="lastRow">
      <w:rPr>
        <w:b/>
        <w:bCs/>
      </w:rPr>
      <w:tblPr/>
      <w:tcPr>
        <w:tcBorders>
          <w:top w:val="double" w:sz="4" w:space="0" w:color="F7E5A4"/>
        </w:tcBorders>
      </w:tcPr>
    </w:tblStylePr>
    <w:tblStylePr w:type="firstCol">
      <w:rPr>
        <w:b/>
        <w:bCs/>
      </w:rPr>
    </w:tblStylePr>
    <w:tblStylePr w:type="lastCol">
      <w:rPr>
        <w:b/>
        <w:bCs/>
      </w:rPr>
    </w:tblStylePr>
    <w:tblStylePr w:type="band1Vert">
      <w:tblPr/>
      <w:tcPr>
        <w:shd w:val="clear" w:color="auto" w:fill="FCF6E0"/>
      </w:tcPr>
    </w:tblStylePr>
    <w:tblStylePr w:type="band1Horz">
      <w:tblPr/>
      <w:tcPr>
        <w:shd w:val="clear" w:color="auto" w:fill="FCF6E0"/>
      </w:tcPr>
    </w:tblStylePr>
  </w:style>
  <w:style w:type="table" w:customStyle="1" w:styleId="ListTable5Dark-Accent31">
    <w:name w:val="List Table 5 Dark - Accent 31"/>
    <w:basedOn w:val="TableauNormal"/>
    <w:uiPriority w:val="50"/>
    <w:rsid w:val="007D1D15"/>
    <w:rPr>
      <w:color w:val="FFFFFF"/>
    </w:rPr>
    <w:tblPr>
      <w:tblStyleRowBandSize w:val="1"/>
      <w:tblStyleColBandSize w:val="1"/>
      <w:tblBorders>
        <w:top w:val="single" w:sz="24" w:space="0" w:color="F3D569"/>
        <w:left w:val="single" w:sz="24" w:space="0" w:color="F3D569"/>
        <w:bottom w:val="single" w:sz="24" w:space="0" w:color="F3D569"/>
        <w:right w:val="single" w:sz="24" w:space="0" w:color="F3D569"/>
      </w:tblBorders>
    </w:tblPr>
    <w:tcPr>
      <w:shd w:val="clear" w:color="auto" w:fill="F3D56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31">
    <w:name w:val="Grid Table 5 Dark - Accent 31"/>
    <w:basedOn w:val="TableauNormal"/>
    <w:uiPriority w:val="50"/>
    <w:rsid w:val="00CE73B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F6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D56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D56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D56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D569"/>
      </w:tcPr>
    </w:tblStylePr>
    <w:tblStylePr w:type="band1Vert">
      <w:tblPr/>
      <w:tcPr>
        <w:shd w:val="clear" w:color="auto" w:fill="FAEEC2"/>
      </w:tcPr>
    </w:tblStylePr>
    <w:tblStylePr w:type="band1Horz">
      <w:tblPr/>
      <w:tcPr>
        <w:shd w:val="clear" w:color="auto" w:fill="FAEEC2"/>
      </w:tcPr>
    </w:tblStylePr>
  </w:style>
  <w:style w:type="paragraph" w:customStyle="1" w:styleId="EQ">
    <w:name w:val="EQ"/>
    <w:basedOn w:val="Normal"/>
    <w:uiPriority w:val="99"/>
    <w:qFormat/>
    <w:rsid w:val="000C63AC"/>
    <w:pPr>
      <w:shd w:val="clear" w:color="auto" w:fill="F2F2F2"/>
    </w:pPr>
    <w:rPr>
      <w:b/>
      <w:bCs/>
    </w:rPr>
  </w:style>
  <w:style w:type="paragraph" w:customStyle="1" w:styleId="EQ1">
    <w:name w:val="EQ1"/>
    <w:basedOn w:val="Normal"/>
    <w:uiPriority w:val="99"/>
    <w:qFormat/>
    <w:rsid w:val="0031136C"/>
    <w:pPr>
      <w:shd w:val="clear" w:color="auto" w:fill="F2F2F2"/>
    </w:pPr>
    <w:rPr>
      <w:b/>
      <w:bCs/>
    </w:rPr>
  </w:style>
  <w:style w:type="paragraph" w:styleId="Corpsdetexte3">
    <w:name w:val="Body Text 3"/>
    <w:basedOn w:val="Normal"/>
    <w:link w:val="Corpsdetexte3Car"/>
    <w:uiPriority w:val="99"/>
    <w:unhideWhenUsed/>
    <w:rsid w:val="008D692F"/>
    <w:pPr>
      <w:widowControl w:val="0"/>
      <w:autoSpaceDE w:val="0"/>
      <w:autoSpaceDN w:val="0"/>
      <w:adjustRightInd w:val="0"/>
      <w:spacing w:after="120" w:line="264" w:lineRule="auto"/>
      <w:ind w:left="-108"/>
      <w:jc w:val="both"/>
    </w:pPr>
    <w:rPr>
      <w:rFonts w:ascii="Arial" w:eastAsia="Times New Roman" w:hAnsi="Arial"/>
      <w:sz w:val="16"/>
      <w:szCs w:val="16"/>
      <w:lang w:val="x-none" w:eastAsia="x-none"/>
    </w:rPr>
  </w:style>
  <w:style w:type="character" w:customStyle="1" w:styleId="Corpsdetexte3Car">
    <w:name w:val="Corps de texte 3 Car"/>
    <w:link w:val="Corpsdetexte3"/>
    <w:uiPriority w:val="99"/>
    <w:rsid w:val="008D692F"/>
    <w:rPr>
      <w:rFonts w:ascii="Arial" w:eastAsia="Times New Roman" w:hAnsi="Arial" w:cs="Times New Roman"/>
      <w:color w:val="auto"/>
      <w:sz w:val="16"/>
      <w:szCs w:val="16"/>
    </w:rPr>
  </w:style>
  <w:style w:type="table" w:customStyle="1" w:styleId="ListTable3-Accent12">
    <w:name w:val="List Table 3 - Accent 12"/>
    <w:basedOn w:val="TableauNormal"/>
    <w:uiPriority w:val="48"/>
    <w:rsid w:val="00280425"/>
    <w:rPr>
      <w:rFonts w:asciiTheme="minorHAnsi" w:eastAsiaTheme="minorEastAsia" w:hAnsiTheme="minorHAnsi" w:cstheme="minorBidi"/>
      <w:sz w:val="22"/>
      <w:szCs w:val="22"/>
      <w:lang w:val="en-GB"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Rvision">
    <w:name w:val="Revision"/>
    <w:hidden/>
    <w:uiPriority w:val="99"/>
    <w:semiHidden/>
    <w:rsid w:val="00664B90"/>
    <w:rPr>
      <w:color w:val="262140"/>
      <w:sz w:val="24"/>
      <w:lang w:val="en-US" w:eastAsia="ja-JP"/>
    </w:rPr>
  </w:style>
  <w:style w:type="table" w:customStyle="1" w:styleId="ListTable4-Accent11">
    <w:name w:val="List Table 4 - Accent 11"/>
    <w:basedOn w:val="TableauNormal"/>
    <w:uiPriority w:val="49"/>
    <w:rsid w:val="003C0530"/>
    <w:pPr>
      <w:pBdr>
        <w:top w:val="nil"/>
        <w:left w:val="nil"/>
        <w:bottom w:val="nil"/>
        <w:right w:val="nil"/>
        <w:between w:val="nil"/>
      </w:pBdr>
      <w:ind w:left="720" w:hanging="360"/>
      <w:contextualSpacing/>
      <w:jc w:val="both"/>
    </w:pPr>
    <w:rPr>
      <w:rFonts w:ascii="Times New Roman" w:eastAsia="Times New Roman" w:hAnsi="Times New Roman"/>
      <w:color w:val="000000"/>
      <w:sz w:val="24"/>
      <w:szCs w:val="24"/>
      <w:lang w:val="en-GB" w:eastAsia="fr-FR"/>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tcBorders>
        <w:shd w:val="clear" w:color="auto" w:fill="4A66AC"/>
      </w:tcPr>
    </w:tblStylePr>
    <w:tblStylePr w:type="lastRow">
      <w:rPr>
        <w:b/>
        <w:bCs/>
      </w:rPr>
      <w:tblPr/>
      <w:tcPr>
        <w:tcBorders>
          <w:top w:val="double" w:sz="4" w:space="0" w:color="90A1CF"/>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leGrid1">
    <w:name w:val="Table Grid1"/>
    <w:basedOn w:val="TableauNormal"/>
    <w:next w:val="Grilledutableau"/>
    <w:uiPriority w:val="59"/>
    <w:unhideWhenUsed/>
    <w:rsid w:val="003C0530"/>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aliases w:val="Appl Heading 5 Car"/>
    <w:link w:val="Titre4"/>
    <w:uiPriority w:val="9"/>
    <w:rsid w:val="003C0530"/>
    <w:rPr>
      <w:rFonts w:ascii="Times New Roman" w:eastAsia="Times New Roman" w:hAnsi="Times New Roman"/>
      <w:b/>
      <w:bCs/>
      <w:sz w:val="24"/>
      <w:szCs w:val="28"/>
      <w:lang w:val="x-none" w:eastAsia="x-none"/>
    </w:rPr>
  </w:style>
  <w:style w:type="character" w:customStyle="1" w:styleId="Titre5Car">
    <w:name w:val="Titre 5 Car"/>
    <w:aliases w:val="Heading 4 bis Car"/>
    <w:link w:val="Titre5"/>
    <w:uiPriority w:val="9"/>
    <w:rsid w:val="003C0530"/>
    <w:rPr>
      <w:rFonts w:ascii="Times New Roman" w:eastAsia="Times New Roman" w:hAnsi="Times New Roman"/>
      <w:snapToGrid w:val="0"/>
      <w:sz w:val="28"/>
      <w:lang w:eastAsia="x-none"/>
    </w:rPr>
  </w:style>
  <w:style w:type="paragraph" w:customStyle="1" w:styleId="Default">
    <w:name w:val="Default"/>
    <w:rsid w:val="003C0530"/>
    <w:pPr>
      <w:autoSpaceDE w:val="0"/>
      <w:autoSpaceDN w:val="0"/>
      <w:adjustRightInd w:val="0"/>
    </w:pPr>
    <w:rPr>
      <w:rFonts w:ascii="Garamond" w:eastAsia="Calibri" w:hAnsi="Garamond" w:cs="Garamond"/>
      <w:color w:val="000000"/>
      <w:sz w:val="24"/>
      <w:szCs w:val="24"/>
      <w:lang w:val="bs-Latn-BA" w:eastAsia="en-US"/>
    </w:rPr>
  </w:style>
  <w:style w:type="paragraph" w:styleId="TM3">
    <w:name w:val="toc 3"/>
    <w:basedOn w:val="Normal"/>
    <w:next w:val="Normal"/>
    <w:autoRedefine/>
    <w:uiPriority w:val="39"/>
    <w:unhideWhenUsed/>
    <w:qFormat/>
    <w:rsid w:val="003C0530"/>
    <w:pPr>
      <w:widowControl w:val="0"/>
      <w:tabs>
        <w:tab w:val="left" w:pos="284"/>
        <w:tab w:val="left" w:pos="709"/>
      </w:tabs>
      <w:autoSpaceDE w:val="0"/>
      <w:autoSpaceDN w:val="0"/>
      <w:adjustRightInd w:val="0"/>
      <w:spacing w:line="240" w:lineRule="auto"/>
      <w:jc w:val="both"/>
    </w:pPr>
    <w:rPr>
      <w:rFonts w:ascii="Garamond" w:eastAsia="Times New Roman" w:hAnsi="Garamond" w:cs="Calibri"/>
      <w:szCs w:val="24"/>
      <w:lang w:eastAsia="bs-Latn-BA"/>
    </w:rPr>
  </w:style>
  <w:style w:type="paragraph" w:customStyle="1" w:styleId="ApplicationHeading3">
    <w:name w:val="Application Heading 3"/>
    <w:basedOn w:val="Titre3"/>
    <w:autoRedefine/>
    <w:uiPriority w:val="99"/>
    <w:rsid w:val="003C0530"/>
    <w:pPr>
      <w:keepLines w:val="0"/>
      <w:numPr>
        <w:ilvl w:val="1"/>
      </w:numPr>
      <w:tabs>
        <w:tab w:val="num" w:pos="290"/>
      </w:tabs>
      <w:ind w:left="120" w:right="0"/>
      <w:jc w:val="left"/>
    </w:pPr>
    <w:rPr>
      <w:rFonts w:ascii="Times New Roman Bold" w:hAnsi="Times New Roman Bold"/>
      <w:b w:val="0"/>
      <w:bCs/>
      <w:smallCaps/>
      <w:snapToGrid w:val="0"/>
      <w:color w:val="auto"/>
      <w:sz w:val="24"/>
      <w:szCs w:val="28"/>
      <w:lang w:val="fr-FR"/>
    </w:rPr>
  </w:style>
  <w:style w:type="paragraph" w:customStyle="1" w:styleId="bullet">
    <w:name w:val="bullet"/>
    <w:basedOn w:val="Normal"/>
    <w:link w:val="bulletChar"/>
    <w:uiPriority w:val="99"/>
    <w:qFormat/>
    <w:rsid w:val="003C0530"/>
    <w:pPr>
      <w:widowControl w:val="0"/>
      <w:numPr>
        <w:numId w:val="3"/>
      </w:numPr>
      <w:autoSpaceDN w:val="0"/>
      <w:adjustRightInd w:val="0"/>
      <w:spacing w:line="240" w:lineRule="auto"/>
      <w:ind w:right="51"/>
    </w:pPr>
    <w:rPr>
      <w:rFonts w:ascii="Tunga" w:eastAsia="Arial Unicode MS" w:hAnsi="Tunga"/>
      <w:color w:val="000000"/>
      <w:sz w:val="14"/>
      <w:lang w:val="es-ES" w:eastAsia="de-DE"/>
    </w:rPr>
  </w:style>
  <w:style w:type="character" w:customStyle="1" w:styleId="bulletChar">
    <w:name w:val="bullet Char"/>
    <w:link w:val="bullet"/>
    <w:uiPriority w:val="99"/>
    <w:rsid w:val="003C0530"/>
    <w:rPr>
      <w:rFonts w:ascii="Tunga" w:eastAsia="Arial Unicode MS" w:hAnsi="Tunga"/>
      <w:color w:val="000000"/>
      <w:sz w:val="14"/>
      <w:szCs w:val="22"/>
      <w:lang w:val="es-ES" w:eastAsia="de-DE"/>
    </w:rPr>
  </w:style>
  <w:style w:type="paragraph" w:customStyle="1" w:styleId="Address">
    <w:name w:val="Address"/>
    <w:basedOn w:val="Normal"/>
    <w:next w:val="Normal"/>
    <w:uiPriority w:val="99"/>
    <w:rsid w:val="003C0530"/>
    <w:pPr>
      <w:keepLines/>
      <w:spacing w:before="120" w:after="120"/>
      <w:ind w:left="3402"/>
    </w:pPr>
    <w:rPr>
      <w:rFonts w:ascii="Times New Roman" w:eastAsia="Arial Unicode MS" w:hAnsi="Times New Roman" w:cs="Tunga"/>
      <w:lang w:eastAsia="de-DE"/>
    </w:rPr>
  </w:style>
  <w:style w:type="table" w:styleId="Trameclaire-Accent2">
    <w:name w:val="Light Shading Accent 2"/>
    <w:basedOn w:val="TableauNormal"/>
    <w:uiPriority w:val="60"/>
    <w:rsid w:val="003C0530"/>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5">
    <w:name w:val="Light Shading Accent 5"/>
    <w:basedOn w:val="TableauNormal"/>
    <w:uiPriority w:val="60"/>
    <w:rsid w:val="003C0530"/>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claire-Accent5">
    <w:name w:val="Light List Accent 5"/>
    <w:basedOn w:val="TableauNormal"/>
    <w:uiPriority w:val="61"/>
    <w:rsid w:val="003C0530"/>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ccentuation">
    <w:name w:val="Emphasis"/>
    <w:uiPriority w:val="20"/>
    <w:qFormat/>
    <w:rsid w:val="003C0530"/>
    <w:rPr>
      <w:i/>
      <w:iCs/>
    </w:rPr>
  </w:style>
  <w:style w:type="paragraph" w:customStyle="1" w:styleId="TableParagraph">
    <w:name w:val="Table Paragraph"/>
    <w:basedOn w:val="Normal"/>
    <w:uiPriority w:val="1"/>
    <w:qFormat/>
    <w:rsid w:val="003C0530"/>
    <w:pPr>
      <w:widowControl w:val="0"/>
      <w:autoSpaceDE w:val="0"/>
      <w:autoSpaceDN w:val="0"/>
      <w:spacing w:line="240" w:lineRule="auto"/>
      <w:ind w:left="98"/>
    </w:pPr>
    <w:rPr>
      <w:rFonts w:ascii="Liberation Sans" w:eastAsia="Liberation Sans" w:hAnsi="Liberation Sans" w:cs="Liberation Sans"/>
      <w:lang w:val="en-US"/>
    </w:rPr>
  </w:style>
  <w:style w:type="paragraph" w:styleId="Corpsdetexte">
    <w:name w:val="Body Text"/>
    <w:basedOn w:val="Normal"/>
    <w:link w:val="CorpsdetexteCar"/>
    <w:uiPriority w:val="1"/>
    <w:qFormat/>
    <w:rsid w:val="003C0530"/>
    <w:pPr>
      <w:widowControl w:val="0"/>
      <w:autoSpaceDE w:val="0"/>
      <w:autoSpaceDN w:val="0"/>
      <w:spacing w:line="240" w:lineRule="auto"/>
    </w:pPr>
    <w:rPr>
      <w:rFonts w:ascii="Liberation Sans" w:eastAsia="Liberation Sans" w:hAnsi="Liberation Sans"/>
      <w:b/>
      <w:bCs/>
      <w:sz w:val="28"/>
      <w:szCs w:val="28"/>
      <w:lang w:val="x-none" w:eastAsia="x-none"/>
    </w:rPr>
  </w:style>
  <w:style w:type="character" w:customStyle="1" w:styleId="CorpsdetexteCar">
    <w:name w:val="Corps de texte Car"/>
    <w:link w:val="Corpsdetexte"/>
    <w:uiPriority w:val="1"/>
    <w:rsid w:val="003C0530"/>
    <w:rPr>
      <w:rFonts w:ascii="Liberation Sans" w:eastAsia="Liberation Sans" w:hAnsi="Liberation Sans"/>
      <w:b/>
      <w:bCs/>
      <w:sz w:val="28"/>
      <w:szCs w:val="28"/>
      <w:lang w:val="x-none" w:eastAsia="x-none"/>
    </w:rPr>
  </w:style>
  <w:style w:type="character" w:styleId="Lienhypertextesuivivisit">
    <w:name w:val="FollowedHyperlink"/>
    <w:uiPriority w:val="99"/>
    <w:semiHidden/>
    <w:unhideWhenUsed/>
    <w:rsid w:val="003C0530"/>
    <w:rPr>
      <w:color w:val="954F72"/>
      <w:u w:val="single"/>
    </w:rPr>
  </w:style>
  <w:style w:type="table" w:customStyle="1" w:styleId="GridTable4-Accent21">
    <w:name w:val="Grid Table 4 - Accent 21"/>
    <w:basedOn w:val="TableauNormal"/>
    <w:uiPriority w:val="49"/>
    <w:rsid w:val="008A1A5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5Dark-Accent52">
    <w:name w:val="List Table 5 Dark - Accent 52"/>
    <w:basedOn w:val="TableauNormal"/>
    <w:uiPriority w:val="50"/>
    <w:rsid w:val="00394CC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urful1">
    <w:name w:val="List Table 7 Colourful1"/>
    <w:basedOn w:val="TableauNormal"/>
    <w:uiPriority w:val="52"/>
    <w:rsid w:val="00394CC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32">
    <w:name w:val="Grid Table 5 Dark - Accent 32"/>
    <w:basedOn w:val="TableauNormal"/>
    <w:uiPriority w:val="50"/>
    <w:rsid w:val="00394C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MediumShading1-Accent1Char">
    <w:name w:val="Medium Shading 1 - Accent 1 Char"/>
    <w:link w:val="Tramemoyenne1-Accent1"/>
    <w:uiPriority w:val="1"/>
    <w:semiHidden/>
    <w:rsid w:val="00E862E2"/>
    <w:rPr>
      <w:rFonts w:ascii="Times New Roman" w:eastAsia="Times New Roman" w:hAnsi="Times New Roman"/>
      <w:sz w:val="24"/>
      <w:szCs w:val="24"/>
      <w:lang w:val="en-US" w:eastAsia="en-US" w:bidi="ar-SA"/>
    </w:rPr>
  </w:style>
  <w:style w:type="paragraph" w:customStyle="1" w:styleId="Char2">
    <w:name w:val="Char2"/>
    <w:basedOn w:val="Normal"/>
    <w:link w:val="Appelnotedebasdep"/>
    <w:uiPriority w:val="99"/>
    <w:rsid w:val="00E862E2"/>
    <w:pPr>
      <w:spacing w:after="160" w:line="240" w:lineRule="exact"/>
    </w:pPr>
    <w:rPr>
      <w:rFonts w:ascii="Microsoft Sans Serif" w:eastAsia="Microsoft Sans Serif" w:hAnsi="Microsoft Sans Serif"/>
      <w:sz w:val="20"/>
      <w:szCs w:val="20"/>
      <w:vertAlign w:val="superscript"/>
      <w:lang w:val="fr-FR" w:eastAsia="en-GB"/>
    </w:rPr>
  </w:style>
  <w:style w:type="table" w:styleId="Tramemoyenne2-Accent3">
    <w:name w:val="Medium Shading 2 Accent 3"/>
    <w:basedOn w:val="TableauNormal"/>
    <w:uiPriority w:val="60"/>
    <w:rsid w:val="00E862E2"/>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moyenne2-Accent6">
    <w:name w:val="Medium Shading 2 Accent 6"/>
    <w:basedOn w:val="TableauNormal"/>
    <w:uiPriority w:val="60"/>
    <w:rsid w:val="00E862E2"/>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emoyenne1-Accent6">
    <w:name w:val="Medium List 1 Accent 6"/>
    <w:basedOn w:val="TableauNormal"/>
    <w:uiPriority w:val="61"/>
    <w:rsid w:val="00E862E2"/>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prag1">
    <w:name w:val="pprag 1"/>
    <w:basedOn w:val="Normal"/>
    <w:next w:val="Normal"/>
    <w:autoRedefine/>
    <w:uiPriority w:val="99"/>
    <w:qFormat/>
    <w:rsid w:val="00E862E2"/>
    <w:pPr>
      <w:pageBreakBefore/>
      <w:widowControl w:val="0"/>
      <w:numPr>
        <w:numId w:val="4"/>
      </w:numPr>
      <w:spacing w:after="240"/>
      <w:outlineLvl w:val="0"/>
    </w:pPr>
    <w:rPr>
      <w:rFonts w:eastAsia="Times New Roman"/>
      <w:b/>
      <w:bCs/>
      <w:sz w:val="34"/>
      <w:szCs w:val="28"/>
      <w:lang w:val="en-US" w:eastAsia="en-GB"/>
    </w:rPr>
  </w:style>
  <w:style w:type="paragraph" w:customStyle="1" w:styleId="pprag2">
    <w:name w:val="pprag 2"/>
    <w:basedOn w:val="Normal"/>
    <w:next w:val="Normal"/>
    <w:autoRedefine/>
    <w:uiPriority w:val="99"/>
    <w:qFormat/>
    <w:rsid w:val="00E862E2"/>
    <w:pPr>
      <w:widowControl w:val="0"/>
      <w:numPr>
        <w:ilvl w:val="1"/>
        <w:numId w:val="4"/>
      </w:numPr>
      <w:tabs>
        <w:tab w:val="left" w:pos="737"/>
      </w:tabs>
      <w:spacing w:after="120"/>
      <w:outlineLvl w:val="1"/>
    </w:pPr>
    <w:rPr>
      <w:rFonts w:ascii="Times New Roman Bold" w:eastAsia="Times New Roman" w:hAnsi="Times New Roman Bold"/>
      <w:b/>
      <w:color w:val="000000"/>
      <w:sz w:val="32"/>
      <w:szCs w:val="24"/>
      <w:lang w:val="en-US" w:eastAsia="en-GB"/>
    </w:rPr>
  </w:style>
  <w:style w:type="paragraph" w:customStyle="1" w:styleId="pprag3">
    <w:name w:val="pprag 3"/>
    <w:basedOn w:val="Normal"/>
    <w:next w:val="Normal"/>
    <w:autoRedefine/>
    <w:uiPriority w:val="99"/>
    <w:qFormat/>
    <w:rsid w:val="00E862E2"/>
    <w:pPr>
      <w:widowControl w:val="0"/>
      <w:numPr>
        <w:ilvl w:val="2"/>
        <w:numId w:val="4"/>
      </w:numPr>
      <w:tabs>
        <w:tab w:val="left" w:pos="851"/>
      </w:tabs>
      <w:spacing w:before="240" w:after="240"/>
      <w:outlineLvl w:val="2"/>
    </w:pPr>
    <w:rPr>
      <w:rFonts w:ascii="Times New Roman Bold" w:eastAsia="Times New Roman" w:hAnsi="Times New Roman Bold"/>
      <w:b/>
      <w:sz w:val="28"/>
      <w:szCs w:val="28"/>
      <w:lang w:eastAsia="en-GB"/>
    </w:rPr>
  </w:style>
  <w:style w:type="paragraph" w:customStyle="1" w:styleId="pprag4">
    <w:name w:val="pprag 4"/>
    <w:basedOn w:val="Normal"/>
    <w:next w:val="Normal"/>
    <w:autoRedefine/>
    <w:uiPriority w:val="99"/>
    <w:qFormat/>
    <w:rsid w:val="00E862E2"/>
    <w:pPr>
      <w:widowControl w:val="0"/>
      <w:numPr>
        <w:ilvl w:val="3"/>
        <w:numId w:val="4"/>
      </w:numPr>
      <w:tabs>
        <w:tab w:val="left" w:pos="646"/>
      </w:tabs>
      <w:spacing w:before="120" w:after="120"/>
      <w:outlineLvl w:val="3"/>
    </w:pPr>
    <w:rPr>
      <w:rFonts w:ascii="Times New Roman" w:eastAsia="Times New Roman" w:hAnsi="Times New Roman"/>
      <w:b/>
      <w:bCs/>
      <w:sz w:val="24"/>
      <w:szCs w:val="28"/>
      <w:lang w:val="fr-BE" w:eastAsia="en-GB"/>
    </w:rPr>
  </w:style>
  <w:style w:type="paragraph" w:customStyle="1" w:styleId="pprag5">
    <w:name w:val="pprag 5"/>
    <w:basedOn w:val="Normal"/>
    <w:autoRedefine/>
    <w:uiPriority w:val="99"/>
    <w:qFormat/>
    <w:rsid w:val="00E862E2"/>
    <w:pPr>
      <w:numPr>
        <w:ilvl w:val="4"/>
        <w:numId w:val="4"/>
      </w:numPr>
      <w:tabs>
        <w:tab w:val="left" w:pos="1134"/>
      </w:tabs>
      <w:spacing w:before="120" w:after="120"/>
      <w:outlineLvl w:val="4"/>
    </w:pPr>
    <w:rPr>
      <w:rFonts w:ascii="Times New Roman" w:eastAsia="Times New Roman" w:hAnsi="Times New Roman"/>
      <w:b/>
      <w:bCs/>
      <w:sz w:val="24"/>
      <w:szCs w:val="24"/>
      <w:lang w:val="fr-BE" w:eastAsia="en-GB"/>
    </w:rPr>
  </w:style>
  <w:style w:type="paragraph" w:customStyle="1" w:styleId="BodyTextnumbered">
    <w:name w:val="Body Text numbered"/>
    <w:basedOn w:val="Corpsdetexte"/>
    <w:uiPriority w:val="99"/>
    <w:qFormat/>
    <w:rsid w:val="00E862E2"/>
    <w:pPr>
      <w:widowControl/>
      <w:autoSpaceDE/>
      <w:autoSpaceDN/>
      <w:spacing w:before="80" w:after="80"/>
      <w:jc w:val="both"/>
    </w:pPr>
    <w:rPr>
      <w:rFonts w:ascii="Arial" w:eastAsia="Times New Roman" w:hAnsi="Arial"/>
      <w:b w:val="0"/>
      <w:bCs w:val="0"/>
      <w:sz w:val="24"/>
      <w:szCs w:val="24"/>
      <w:lang w:val="en-GB" w:eastAsia="en-GB"/>
    </w:rPr>
  </w:style>
  <w:style w:type="character" w:customStyle="1" w:styleId="FunotentextCharCharChar1">
    <w:name w:val="Fußnotentext Char Char Char1"/>
    <w:aliases w:val="single space Char1,Footnote Text Char2,FOOTNOTES Char1,fn Char1,Footnote Text Char Char Char Char1,Footnote Text Char Char Char2,Footnote Text Char1 Char1,ft Char Char1,ft Char2,Geneva 9 Char1,Font: Geneva 9 Char1,f Char1"/>
    <w:uiPriority w:val="99"/>
    <w:locked/>
    <w:rsid w:val="00E862E2"/>
    <w:rPr>
      <w:rFonts w:cs="Times New Roman"/>
    </w:rPr>
  </w:style>
  <w:style w:type="table" w:styleId="Tramemoyenne1-Accent1">
    <w:name w:val="Medium Shading 1 Accent 1"/>
    <w:basedOn w:val="TableauNormal"/>
    <w:link w:val="MediumShading1-Accent1Char"/>
    <w:uiPriority w:val="1"/>
    <w:semiHidden/>
    <w:unhideWhenUsed/>
    <w:rsid w:val="00E862E2"/>
    <w:rPr>
      <w:rFonts w:ascii="Times New Roman" w:eastAsia="Times New Roman" w:hAnsi="Times New Roman"/>
      <w:sz w:val="24"/>
      <w:szCs w:val="24"/>
      <w:lang w:val="en-US"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Heading2Char1">
    <w:name w:val="Heading 2 Char1"/>
    <w:aliases w:val="Apple Heading 2 Char1"/>
    <w:basedOn w:val="Policepardfaut"/>
    <w:semiHidden/>
    <w:rsid w:val="000B3BBF"/>
    <w:rPr>
      <w:rFonts w:asciiTheme="majorHAnsi" w:eastAsiaTheme="majorEastAsia" w:hAnsiTheme="majorHAnsi" w:cstheme="majorBidi"/>
      <w:color w:val="2F5496" w:themeColor="accent1" w:themeShade="BF"/>
      <w:sz w:val="26"/>
      <w:szCs w:val="26"/>
      <w:lang w:val="en-GB" w:eastAsia="en-US"/>
    </w:rPr>
  </w:style>
  <w:style w:type="character" w:customStyle="1" w:styleId="Heading4Char1">
    <w:name w:val="Heading 4 Char1"/>
    <w:aliases w:val="Appl Heading 5 Char1"/>
    <w:basedOn w:val="Policepardfaut"/>
    <w:semiHidden/>
    <w:rsid w:val="000B3BBF"/>
    <w:rPr>
      <w:rFonts w:asciiTheme="majorHAnsi" w:eastAsiaTheme="majorEastAsia" w:hAnsiTheme="majorHAnsi" w:cstheme="majorBidi"/>
      <w:i/>
      <w:iCs/>
      <w:color w:val="2F5496" w:themeColor="accent1" w:themeShade="BF"/>
      <w:sz w:val="22"/>
      <w:szCs w:val="22"/>
      <w:lang w:val="en-GB" w:eastAsia="en-US"/>
    </w:rPr>
  </w:style>
  <w:style w:type="character" w:customStyle="1" w:styleId="Heading5Char1">
    <w:name w:val="Heading 5 Char1"/>
    <w:aliases w:val="Heading 4 bis Char1"/>
    <w:basedOn w:val="Policepardfaut"/>
    <w:semiHidden/>
    <w:rsid w:val="000B3BBF"/>
    <w:rPr>
      <w:rFonts w:asciiTheme="majorHAnsi" w:eastAsiaTheme="majorEastAsia" w:hAnsiTheme="majorHAnsi" w:cstheme="majorBidi"/>
      <w:color w:val="2F5496" w:themeColor="accent1" w:themeShade="BF"/>
      <w:sz w:val="22"/>
      <w:szCs w:val="22"/>
      <w:lang w:val="en-GB" w:eastAsia="en-US"/>
    </w:rPr>
  </w:style>
  <w:style w:type="paragraph" w:customStyle="1" w:styleId="msonormal0">
    <w:name w:val="msonormal"/>
    <w:basedOn w:val="Normal"/>
    <w:rsid w:val="000B3BBF"/>
    <w:rPr>
      <w:rFonts w:ascii="Times New Roman" w:hAnsi="Times New Roman"/>
      <w:szCs w:val="24"/>
    </w:rPr>
  </w:style>
  <w:style w:type="table" w:customStyle="1" w:styleId="GridTable4-Accent11">
    <w:name w:val="Grid Table 4 - Accent 11"/>
    <w:basedOn w:val="TableauNormal"/>
    <w:uiPriority w:val="49"/>
    <w:rsid w:val="0090367E"/>
    <w:rPr>
      <w:rFonts w:asciiTheme="minorHAnsi" w:eastAsiaTheme="minorEastAsia" w:hAnsiTheme="minorHAnsi" w:cstheme="minorBidi"/>
      <w:sz w:val="22"/>
      <w:szCs w:val="22"/>
      <w:lang w:val="en-GB"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21">
    <w:name w:val="Grid Table 5 Dark - Accent 21"/>
    <w:basedOn w:val="TableauNormal"/>
    <w:uiPriority w:val="50"/>
    <w:rsid w:val="009036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ListTable4-Accent111">
    <w:name w:val="List Table 4 - Accent 111"/>
    <w:basedOn w:val="TableauNormal"/>
    <w:uiPriority w:val="49"/>
    <w:rsid w:val="00BC4A9A"/>
    <w:pPr>
      <w:pBdr>
        <w:top w:val="nil"/>
        <w:left w:val="nil"/>
        <w:bottom w:val="nil"/>
        <w:right w:val="nil"/>
        <w:between w:val="nil"/>
      </w:pBdr>
      <w:ind w:left="720" w:hanging="360"/>
      <w:contextualSpacing/>
      <w:jc w:val="both"/>
    </w:pPr>
    <w:rPr>
      <w:rFonts w:ascii="Times New Roman" w:eastAsia="Times New Roman" w:hAnsi="Times New Roman"/>
      <w:color w:val="000000"/>
      <w:sz w:val="24"/>
      <w:szCs w:val="24"/>
      <w:lang w:val="en-GB"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32">
    <w:name w:val="Grid Table 4 - Accent 32"/>
    <w:basedOn w:val="TableauNormal"/>
    <w:uiPriority w:val="49"/>
    <w:rsid w:val="00C1771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auNormal"/>
    <w:uiPriority w:val="49"/>
    <w:rsid w:val="00C1771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auNormal"/>
    <w:uiPriority w:val="49"/>
    <w:rsid w:val="00AA770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2">
    <w:name w:val="Grid Table 4 - Accent 12"/>
    <w:basedOn w:val="TableauNormal"/>
    <w:uiPriority w:val="49"/>
    <w:rsid w:val="00FA331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61">
    <w:name w:val="Grid Table 4 - Accent 61"/>
    <w:basedOn w:val="TableauNormal"/>
    <w:uiPriority w:val="49"/>
    <w:rsid w:val="0010602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2">
    <w:name w:val="Grid Table 42"/>
    <w:basedOn w:val="TableauNormal"/>
    <w:uiPriority w:val="49"/>
    <w:rsid w:val="00F84896"/>
    <w:rPr>
      <w:rFonts w:asciiTheme="minorHAnsi" w:eastAsiaTheme="minorHAnsi" w:hAnsiTheme="minorHAnsi" w:cstheme="minorBidi"/>
      <w:sz w:val="24"/>
      <w:szCs w:val="24"/>
      <w:lang w:val="en-GB"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6Car">
    <w:name w:val="Titre 6 Car"/>
    <w:basedOn w:val="Policepardfaut"/>
    <w:link w:val="Titre6"/>
    <w:uiPriority w:val="9"/>
    <w:rsid w:val="00E42924"/>
    <w:rPr>
      <w:rFonts w:ascii="Calibri" w:eastAsia="Calibri" w:hAnsi="Calibri"/>
      <w:b/>
      <w:bCs/>
      <w:lang w:val="en-GB" w:eastAsia="en-US"/>
    </w:rPr>
  </w:style>
  <w:style w:type="paragraph" w:styleId="Corpsdetexte2">
    <w:name w:val="Body Text 2"/>
    <w:basedOn w:val="Normal"/>
    <w:link w:val="Corpsdetexte2Car"/>
    <w:uiPriority w:val="99"/>
    <w:unhideWhenUsed/>
    <w:rsid w:val="008028AF"/>
    <w:pPr>
      <w:spacing w:line="240" w:lineRule="auto"/>
      <w:jc w:val="both"/>
    </w:pPr>
    <w:rPr>
      <w:bCs/>
      <w:iCs/>
    </w:rPr>
  </w:style>
  <w:style w:type="character" w:customStyle="1" w:styleId="Corpsdetexte2Car">
    <w:name w:val="Corps de texte 2 Car"/>
    <w:basedOn w:val="Policepardfaut"/>
    <w:link w:val="Corpsdetexte2"/>
    <w:uiPriority w:val="99"/>
    <w:rsid w:val="008028AF"/>
    <w:rPr>
      <w:rFonts w:ascii="Calibri" w:eastAsia="Calibri" w:hAnsi="Calibri"/>
      <w:bCs/>
      <w:iCs/>
      <w:sz w:val="22"/>
      <w:szCs w:val="22"/>
      <w:lang w:val="en-GB" w:eastAsia="en-US"/>
    </w:rPr>
  </w:style>
  <w:style w:type="character" w:customStyle="1" w:styleId="Titre7Car">
    <w:name w:val="Titre 7 Car"/>
    <w:basedOn w:val="Policepardfaut"/>
    <w:link w:val="Titre7"/>
    <w:uiPriority w:val="9"/>
    <w:rsid w:val="00BF2CCC"/>
    <w:rPr>
      <w:rFonts w:ascii="Calibri" w:eastAsia="Calibri" w:hAnsi="Calibri" w:cs="Microsoft Sans Serif"/>
      <w:b/>
      <w:sz w:val="18"/>
      <w:szCs w:val="18"/>
      <w:lang w:val="en-GB" w:eastAsia="en-US"/>
    </w:rPr>
  </w:style>
  <w:style w:type="table" w:customStyle="1" w:styleId="Grilledutableau21">
    <w:name w:val="Grille du tableau21"/>
    <w:basedOn w:val="TableauNormal"/>
    <w:next w:val="Grilledutableau"/>
    <w:uiPriority w:val="39"/>
    <w:rsid w:val="00B81286"/>
    <w:pPr>
      <w:spacing w:line="288" w:lineRule="auto"/>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6863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ragraphedelisteCar">
    <w:name w:val="Paragraphe de liste Car"/>
    <w:aliases w:val="List Paragraph (numbered (a)) Car,Akapit z listą BS Car,Bullet List Car,FooterText Car,List Paragraph1 Car,Colorful List Accent 1 Car,numbered Car,Paragraphe de liste1 Car,列出段落 Car,列出段落1 Car,Bulletr List Paragraph Car,リスト段落1 Car"/>
    <w:link w:val="Paragraphedeliste"/>
    <w:uiPriority w:val="34"/>
    <w:qFormat/>
    <w:locked/>
    <w:rsid w:val="00186792"/>
    <w:rPr>
      <w:rFonts w:ascii="Calibri" w:eastAsia="Calibri" w:hAnsi="Calibri"/>
      <w:sz w:val="22"/>
      <w:szCs w:val="22"/>
      <w:lang w:val="en-GB" w:eastAsia="en-US"/>
    </w:rPr>
  </w:style>
  <w:style w:type="character" w:customStyle="1" w:styleId="Titre8Car">
    <w:name w:val="Titre 8 Car"/>
    <w:basedOn w:val="Policepardfaut"/>
    <w:link w:val="Titre8"/>
    <w:uiPriority w:val="9"/>
    <w:semiHidden/>
    <w:rsid w:val="00466140"/>
    <w:rPr>
      <w:rFonts w:asciiTheme="majorHAnsi" w:eastAsiaTheme="majorEastAsia" w:hAnsiTheme="majorHAnsi" w:cstheme="majorBidi"/>
      <w:color w:val="ED7D31" w:themeColor="accent2"/>
      <w:sz w:val="22"/>
      <w:szCs w:val="22"/>
      <w:lang w:eastAsia="fr-FR"/>
    </w:rPr>
  </w:style>
  <w:style w:type="character" w:customStyle="1" w:styleId="Titre9Car">
    <w:name w:val="Titre 9 Car"/>
    <w:basedOn w:val="Policepardfaut"/>
    <w:link w:val="Titre9"/>
    <w:uiPriority w:val="9"/>
    <w:semiHidden/>
    <w:rsid w:val="00466140"/>
    <w:rPr>
      <w:rFonts w:asciiTheme="majorHAnsi" w:eastAsiaTheme="majorEastAsia" w:hAnsiTheme="majorHAnsi" w:cstheme="majorBidi"/>
      <w:color w:val="ED7D31" w:themeColor="accent2"/>
      <w:sz w:val="24"/>
      <w:szCs w:val="24"/>
      <w:lang w:eastAsia="fr-FR"/>
    </w:rPr>
  </w:style>
  <w:style w:type="paragraph" w:customStyle="1" w:styleId="Titre10">
    <w:name w:val="Titre1"/>
    <w:qFormat/>
    <w:rsid w:val="00466140"/>
    <w:pPr>
      <w:spacing w:after="200" w:line="288" w:lineRule="auto"/>
    </w:pPr>
    <w:rPr>
      <w:rFonts w:ascii="Century Gothic" w:eastAsiaTheme="majorEastAsia" w:hAnsi="Century Gothic" w:cstheme="majorBidi"/>
      <w:color w:val="808080" w:themeColor="background1" w:themeShade="80"/>
      <w:spacing w:val="5"/>
      <w:kern w:val="28"/>
      <w:sz w:val="72"/>
      <w:szCs w:val="52"/>
      <w:lang w:eastAsia="fr-FR"/>
    </w:rPr>
  </w:style>
  <w:style w:type="paragraph" w:customStyle="1" w:styleId="Sous-titre1">
    <w:name w:val="Sous-titre1"/>
    <w:basedOn w:val="Normal"/>
    <w:link w:val="SubtitleCar"/>
    <w:rsid w:val="00466140"/>
    <w:pPr>
      <w:spacing w:after="0" w:line="240" w:lineRule="auto"/>
    </w:pPr>
    <w:rPr>
      <w:rFonts w:ascii="Century Gothic" w:eastAsia="Times New Roman" w:hAnsi="Century Gothic"/>
      <w:color w:val="808080" w:themeColor="background1" w:themeShade="80"/>
      <w:sz w:val="32"/>
      <w:szCs w:val="32"/>
      <w:lang w:val="en-US" w:eastAsia="fr-FR"/>
    </w:rPr>
  </w:style>
  <w:style w:type="character" w:customStyle="1" w:styleId="SubtitleCar">
    <w:name w:val="Subtitle Car"/>
    <w:basedOn w:val="Policepardfaut"/>
    <w:link w:val="Sous-titre1"/>
    <w:rsid w:val="00466140"/>
    <w:rPr>
      <w:rFonts w:ascii="Century Gothic" w:eastAsia="Times New Roman" w:hAnsi="Century Gothic"/>
      <w:color w:val="808080" w:themeColor="background1" w:themeShade="80"/>
      <w:sz w:val="32"/>
      <w:szCs w:val="32"/>
      <w:lang w:val="en-US" w:eastAsia="fr-FR"/>
    </w:rPr>
  </w:style>
  <w:style w:type="paragraph" w:customStyle="1" w:styleId="Titre11">
    <w:name w:val="Titre 11"/>
    <w:basedOn w:val="Titre1"/>
    <w:next w:val="Titre3"/>
    <w:link w:val="Heading1Car"/>
    <w:rsid w:val="00466140"/>
    <w:pPr>
      <w:pageBreakBefore w:val="0"/>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after="100" w:line="269" w:lineRule="auto"/>
      <w:contextualSpacing/>
    </w:pPr>
    <w:rPr>
      <w:rFonts w:asciiTheme="majorHAnsi" w:eastAsiaTheme="majorEastAsia" w:hAnsiTheme="majorHAnsi" w:cstheme="majorBidi"/>
      <w:caps w:val="0"/>
      <w:color w:val="808080" w:themeColor="background1" w:themeShade="80"/>
      <w:sz w:val="22"/>
      <w:szCs w:val="22"/>
      <w:lang w:val="en-US" w:eastAsia="fr-FR"/>
    </w:rPr>
  </w:style>
  <w:style w:type="paragraph" w:customStyle="1" w:styleId="Titre21">
    <w:name w:val="Titre 21"/>
    <w:basedOn w:val="Normal"/>
    <w:link w:val="Heading2Car"/>
    <w:rsid w:val="00466140"/>
    <w:pPr>
      <w:spacing w:after="0" w:line="240" w:lineRule="auto"/>
    </w:pPr>
    <w:rPr>
      <w:rFonts w:ascii="Arial" w:eastAsia="Times New Roman" w:hAnsi="Arial"/>
      <w:b/>
      <w:color w:val="808080" w:themeColor="background1" w:themeShade="80"/>
      <w:sz w:val="24"/>
      <w:szCs w:val="26"/>
      <w:lang w:val="en-US" w:eastAsia="fr-FR"/>
    </w:rPr>
  </w:style>
  <w:style w:type="character" w:customStyle="1" w:styleId="Heading1Car">
    <w:name w:val="Heading 1 Car"/>
    <w:basedOn w:val="Titre1Car"/>
    <w:link w:val="Titre11"/>
    <w:rsid w:val="00466140"/>
    <w:rPr>
      <w:rFonts w:asciiTheme="majorHAnsi" w:eastAsiaTheme="majorEastAsia" w:hAnsiTheme="majorHAnsi" w:cstheme="majorBidi"/>
      <w:b/>
      <w:bCs/>
      <w:caps w:val="0"/>
      <w:color w:val="808080" w:themeColor="background1" w:themeShade="80"/>
      <w:sz w:val="22"/>
      <w:szCs w:val="22"/>
      <w:shd w:val="clear" w:color="auto" w:fill="FBE4D5" w:themeFill="accent2" w:themeFillTint="33"/>
      <w:lang w:val="en-US" w:eastAsia="fr-FR"/>
    </w:rPr>
  </w:style>
  <w:style w:type="paragraph" w:customStyle="1" w:styleId="STParagraph">
    <w:name w:val="ST Paragraph"/>
    <w:basedOn w:val="Normal"/>
    <w:link w:val="STParagraphChar"/>
    <w:rsid w:val="00466140"/>
    <w:pPr>
      <w:spacing w:after="0" w:line="240" w:lineRule="auto"/>
    </w:pPr>
    <w:rPr>
      <w:rFonts w:ascii="Century Gothic" w:eastAsia="Times New Roman" w:hAnsi="Century Gothic"/>
      <w:sz w:val="24"/>
      <w:szCs w:val="24"/>
      <w:lang w:val="en-US" w:eastAsia="fr-FR"/>
    </w:rPr>
  </w:style>
  <w:style w:type="character" w:customStyle="1" w:styleId="Heading2Car">
    <w:name w:val="Heading 2 Car"/>
    <w:basedOn w:val="Policepardfaut"/>
    <w:link w:val="Titre21"/>
    <w:rsid w:val="00466140"/>
    <w:rPr>
      <w:rFonts w:ascii="Arial" w:eastAsia="Times New Roman" w:hAnsi="Arial"/>
      <w:b/>
      <w:color w:val="808080" w:themeColor="background1" w:themeShade="80"/>
      <w:sz w:val="24"/>
      <w:szCs w:val="26"/>
      <w:lang w:val="en-US" w:eastAsia="fr-FR"/>
    </w:rPr>
  </w:style>
  <w:style w:type="character" w:customStyle="1" w:styleId="STParagraphChar">
    <w:name w:val="ST Paragraph Char"/>
    <w:basedOn w:val="Policepardfaut"/>
    <w:link w:val="STParagraph"/>
    <w:rsid w:val="00466140"/>
    <w:rPr>
      <w:rFonts w:ascii="Century Gothic" w:eastAsia="Times New Roman" w:hAnsi="Century Gothic"/>
      <w:sz w:val="24"/>
      <w:szCs w:val="24"/>
      <w:lang w:val="en-US" w:eastAsia="fr-FR"/>
    </w:rPr>
  </w:style>
  <w:style w:type="paragraph" w:customStyle="1" w:styleId="Style1">
    <w:name w:val="Style1"/>
    <w:basedOn w:val="Titre21"/>
    <w:link w:val="Style1Char"/>
    <w:rsid w:val="00466140"/>
    <w:rPr>
      <w:szCs w:val="24"/>
    </w:rPr>
  </w:style>
  <w:style w:type="character" w:customStyle="1" w:styleId="Style1Char">
    <w:name w:val="Style1 Char"/>
    <w:basedOn w:val="Heading2Car"/>
    <w:link w:val="Style1"/>
    <w:rsid w:val="00466140"/>
    <w:rPr>
      <w:rFonts w:ascii="Arial" w:eastAsia="Times New Roman" w:hAnsi="Arial"/>
      <w:b/>
      <w:color w:val="808080" w:themeColor="background1" w:themeShade="80"/>
      <w:sz w:val="24"/>
      <w:szCs w:val="24"/>
      <w:lang w:val="en-US" w:eastAsia="fr-FR"/>
    </w:rPr>
  </w:style>
  <w:style w:type="paragraph" w:customStyle="1" w:styleId="STImageCaption">
    <w:name w:val="ST Image Caption"/>
    <w:basedOn w:val="Normal"/>
    <w:link w:val="STImageCaptionChar"/>
    <w:rsid w:val="00466140"/>
    <w:pPr>
      <w:spacing w:after="0" w:line="240" w:lineRule="auto"/>
    </w:pPr>
    <w:rPr>
      <w:rFonts w:ascii="Century Gothic" w:eastAsia="Times New Roman" w:hAnsi="Century Gothic"/>
      <w:i/>
      <w:sz w:val="18"/>
      <w:szCs w:val="18"/>
      <w:lang w:val="fr-FR" w:eastAsia="fr-FR"/>
    </w:rPr>
  </w:style>
  <w:style w:type="character" w:customStyle="1" w:styleId="STImageCaptionChar">
    <w:name w:val="ST Image Caption Char"/>
    <w:basedOn w:val="Policepardfaut"/>
    <w:link w:val="STImageCaption"/>
    <w:rsid w:val="00466140"/>
    <w:rPr>
      <w:rFonts w:ascii="Century Gothic" w:eastAsia="Times New Roman" w:hAnsi="Century Gothic"/>
      <w:i/>
      <w:sz w:val="18"/>
      <w:szCs w:val="18"/>
      <w:lang w:eastAsia="fr-FR"/>
    </w:rPr>
  </w:style>
  <w:style w:type="character" w:styleId="Accentuationlgre">
    <w:name w:val="Subtle Emphasis"/>
    <w:uiPriority w:val="19"/>
    <w:qFormat/>
    <w:rsid w:val="00466140"/>
    <w:rPr>
      <w:rFonts w:asciiTheme="majorHAnsi" w:eastAsiaTheme="majorEastAsia" w:hAnsiTheme="majorHAnsi" w:cstheme="majorBidi"/>
      <w:i/>
      <w:iCs/>
      <w:color w:val="ED7D31" w:themeColor="accent2"/>
    </w:rPr>
  </w:style>
  <w:style w:type="character" w:styleId="Accentuationintense">
    <w:name w:val="Intense Emphasis"/>
    <w:uiPriority w:val="21"/>
    <w:qFormat/>
    <w:rsid w:val="0046614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frencelgre">
    <w:name w:val="Subtle Reference"/>
    <w:uiPriority w:val="31"/>
    <w:qFormat/>
    <w:rsid w:val="00466140"/>
    <w:rPr>
      <w:i/>
      <w:iCs/>
      <w:smallCaps/>
      <w:color w:val="ED7D31" w:themeColor="accent2"/>
      <w:u w:color="ED7D31" w:themeColor="accent2"/>
    </w:rPr>
  </w:style>
  <w:style w:type="character" w:styleId="Rfrenceintense">
    <w:name w:val="Intense Reference"/>
    <w:uiPriority w:val="32"/>
    <w:qFormat/>
    <w:rsid w:val="00466140"/>
    <w:rPr>
      <w:b/>
      <w:bCs/>
      <w:i/>
      <w:iCs/>
      <w:smallCaps/>
      <w:color w:val="ED7D31" w:themeColor="accent2"/>
      <w:u w:color="ED7D31" w:themeColor="accent2"/>
    </w:rPr>
  </w:style>
  <w:style w:type="character" w:styleId="Titredulivre">
    <w:name w:val="Book Title"/>
    <w:uiPriority w:val="33"/>
    <w:qFormat/>
    <w:rsid w:val="00466140"/>
    <w:rPr>
      <w:rFonts w:asciiTheme="majorHAnsi" w:eastAsiaTheme="majorEastAsia" w:hAnsiTheme="majorHAnsi" w:cstheme="majorBidi"/>
      <w:b/>
      <w:bCs/>
      <w:i/>
      <w:iCs/>
      <w:smallCaps/>
      <w:color w:val="C45911" w:themeColor="accent2" w:themeShade="BF"/>
      <w:u w:val="single"/>
    </w:rPr>
  </w:style>
  <w:style w:type="paragraph" w:customStyle="1" w:styleId="PersonalName">
    <w:name w:val="Personal Name"/>
    <w:basedOn w:val="Titre"/>
    <w:rsid w:val="00466140"/>
    <w:pPr>
      <w:framePr w:hSpace="0" w:wrap="auto" w:vAnchor="margin" w:xAlign="left" w:yAlign="inline"/>
      <w:pBdr>
        <w:top w:val="single" w:sz="48" w:space="0" w:color="ED7D31" w:themeColor="accent2"/>
        <w:bottom w:val="single" w:sz="48" w:space="0" w:color="ED7D31" w:themeColor="accent2"/>
      </w:pBdr>
      <w:shd w:val="clear" w:color="auto" w:fill="ED7D31" w:themeFill="accent2"/>
      <w:spacing w:after="0"/>
      <w:jc w:val="center"/>
    </w:pPr>
    <w:rPr>
      <w:rFonts w:asciiTheme="majorHAnsi" w:eastAsiaTheme="majorEastAsia" w:hAnsiTheme="majorHAnsi" w:cstheme="majorBidi"/>
      <w:bCs w:val="0"/>
      <w:caps/>
      <w:color w:val="000000"/>
      <w:spacing w:val="10"/>
      <w:sz w:val="28"/>
      <w:szCs w:val="28"/>
      <w:lang w:val="fr-FR" w:eastAsia="fr-FR"/>
    </w:rPr>
  </w:style>
  <w:style w:type="paragraph" w:customStyle="1" w:styleId="p1">
    <w:name w:val="p1"/>
    <w:basedOn w:val="Normal"/>
    <w:rsid w:val="00466140"/>
    <w:pPr>
      <w:spacing w:after="0" w:line="240" w:lineRule="auto"/>
    </w:pPr>
    <w:rPr>
      <w:rFonts w:ascii="Gill Sans" w:eastAsia="Times New Roman" w:hAnsi="Gill Sans"/>
      <w:color w:val="6C6C6C"/>
      <w:sz w:val="12"/>
      <w:szCs w:val="12"/>
      <w:lang w:val="fr-FR" w:eastAsia="ja-JP"/>
    </w:rPr>
  </w:style>
  <w:style w:type="character" w:customStyle="1" w:styleId="s1">
    <w:name w:val="s1"/>
    <w:basedOn w:val="Policepardfaut"/>
    <w:rsid w:val="00466140"/>
  </w:style>
  <w:style w:type="character" w:customStyle="1" w:styleId="apple-converted-space">
    <w:name w:val="apple-converted-space"/>
    <w:basedOn w:val="Policepardfaut"/>
    <w:rsid w:val="00466140"/>
  </w:style>
  <w:style w:type="paragraph" w:customStyle="1" w:styleId="COVERtitle">
    <w:name w:val="COVER title"/>
    <w:basedOn w:val="Titre10"/>
    <w:rsid w:val="00466140"/>
    <w:rPr>
      <w:rFonts w:ascii="Calibri" w:hAnsi="Calibri"/>
      <w:b/>
      <w:bCs/>
      <w:spacing w:val="72"/>
      <w:sz w:val="52"/>
      <w:szCs w:val="44"/>
      <w:lang w:val="en-US"/>
    </w:rPr>
  </w:style>
  <w:style w:type="paragraph" w:customStyle="1" w:styleId="COVERdate">
    <w:name w:val="COVER date"/>
    <w:basedOn w:val="Titre"/>
    <w:rsid w:val="00466140"/>
    <w:pPr>
      <w:framePr w:hSpace="0" w:wrap="auto" w:vAnchor="margin" w:xAlign="left" w:yAlign="inline"/>
      <w:pBdr>
        <w:top w:val="single" w:sz="48" w:space="0" w:color="ED7D31" w:themeColor="accent2"/>
        <w:bottom w:val="single" w:sz="48" w:space="0" w:color="ED7D31" w:themeColor="accent2"/>
      </w:pBdr>
      <w:shd w:val="clear" w:color="auto" w:fill="ED7D31" w:themeFill="accent2"/>
      <w:spacing w:after="0"/>
      <w:jc w:val="center"/>
    </w:pPr>
    <w:rPr>
      <w:rFonts w:ascii="Trebuchet MS" w:eastAsiaTheme="majorEastAsia" w:hAnsi="Trebuchet MS" w:cstheme="majorBidi"/>
      <w:bCs w:val="0"/>
      <w:i/>
      <w:color w:val="FFFFFF" w:themeColor="background1"/>
      <w:spacing w:val="10"/>
      <w:sz w:val="28"/>
      <w:szCs w:val="28"/>
      <w:lang w:val="en-GB" w:eastAsia="fr-FR"/>
    </w:rPr>
  </w:style>
  <w:style w:type="paragraph" w:customStyle="1" w:styleId="COVERnote">
    <w:name w:val="COVER note"/>
    <w:basedOn w:val="Sous-titre1"/>
    <w:rsid w:val="00466140"/>
    <w:rPr>
      <w:rFonts w:ascii="Georgia" w:hAnsi="Georgia"/>
      <w:sz w:val="28"/>
    </w:rPr>
  </w:style>
  <w:style w:type="paragraph" w:customStyle="1" w:styleId="HEADER1">
    <w:name w:val="HEADER_1"/>
    <w:basedOn w:val="Titre1"/>
    <w:next w:val="Normal"/>
    <w:autoRedefine/>
    <w:qFormat/>
    <w:rsid w:val="00466140"/>
    <w:pPr>
      <w:pageBreakBefore w:val="0"/>
      <w:pBdr>
        <w:top w:val="single" w:sz="8" w:space="0" w:color="ED7D31" w:themeColor="accent2"/>
        <w:left w:val="single" w:sz="8" w:space="0" w:color="ED7D31" w:themeColor="accent2"/>
        <w:bottom w:val="single" w:sz="4" w:space="1" w:color="FFC000"/>
        <w:right w:val="single" w:sz="8" w:space="0" w:color="ED7D31" w:themeColor="accent2"/>
      </w:pBdr>
      <w:shd w:val="clear" w:color="auto" w:fill="FBE4D5" w:themeFill="accent2" w:themeFillTint="33"/>
      <w:spacing w:after="100" w:line="269" w:lineRule="auto"/>
      <w:contextualSpacing/>
    </w:pPr>
    <w:rPr>
      <w:rFonts w:asciiTheme="majorHAnsi" w:eastAsiaTheme="minorEastAsia" w:hAnsiTheme="majorHAnsi" w:cstheme="minorBidi"/>
      <w:bCs w:val="0"/>
      <w:caps w:val="0"/>
      <w:color w:val="823B0B" w:themeColor="accent2" w:themeShade="7F"/>
      <w:sz w:val="22"/>
      <w:szCs w:val="22"/>
      <w:lang w:val="en-GB" w:eastAsia="fr-FR"/>
    </w:rPr>
  </w:style>
  <w:style w:type="paragraph" w:customStyle="1" w:styleId="HEADER2">
    <w:name w:val="HEADER_2"/>
    <w:basedOn w:val="Titre21"/>
    <w:qFormat/>
    <w:rsid w:val="00466140"/>
    <w:pPr>
      <w:ind w:firstLine="708"/>
    </w:pPr>
    <w:rPr>
      <w:sz w:val="28"/>
    </w:rPr>
  </w:style>
  <w:style w:type="paragraph" w:styleId="Tabledesillustrations">
    <w:name w:val="table of figures"/>
    <w:basedOn w:val="Normal"/>
    <w:next w:val="Normal"/>
    <w:uiPriority w:val="99"/>
    <w:rsid w:val="00466140"/>
    <w:pPr>
      <w:tabs>
        <w:tab w:val="left" w:pos="1418"/>
        <w:tab w:val="right" w:leader="dot" w:pos="9356"/>
      </w:tabs>
      <w:spacing w:before="120" w:after="60" w:line="264" w:lineRule="auto"/>
      <w:ind w:left="1418" w:right="1134" w:hanging="1418"/>
      <w:jc w:val="both"/>
    </w:pPr>
    <w:rPr>
      <w:rFonts w:ascii="Arial" w:eastAsia="Times New Roman" w:hAnsi="Arial" w:cs="Arial"/>
      <w:noProof/>
      <w:color w:val="000000"/>
      <w:sz w:val="24"/>
      <w:szCs w:val="24"/>
      <w:lang w:eastAsia="en-GB"/>
    </w:rPr>
  </w:style>
  <w:style w:type="character" w:customStyle="1" w:styleId="LgendeCar">
    <w:name w:val="Légende Car"/>
    <w:aliases w:val="Textbox Car"/>
    <w:basedOn w:val="Policepardfaut"/>
    <w:link w:val="Lgende"/>
    <w:uiPriority w:val="35"/>
    <w:rsid w:val="00466140"/>
    <w:rPr>
      <w:rFonts w:ascii="Calibri" w:eastAsia="Calibri" w:hAnsi="Calibri"/>
      <w:iCs/>
      <w:sz w:val="18"/>
      <w:szCs w:val="18"/>
      <w:lang w:val="en-GB" w:eastAsia="en-US"/>
    </w:rPr>
  </w:style>
  <w:style w:type="paragraph" w:customStyle="1" w:styleId="Bulletpointslevel1">
    <w:name w:val="Bullet points level 1"/>
    <w:basedOn w:val="Normal"/>
    <w:link w:val="Bulletpointslevel1Char"/>
    <w:autoRedefine/>
    <w:rsid w:val="00466140"/>
    <w:pPr>
      <w:numPr>
        <w:ilvl w:val="1"/>
        <w:numId w:val="7"/>
      </w:numPr>
      <w:tabs>
        <w:tab w:val="left" w:pos="284"/>
      </w:tabs>
      <w:spacing w:before="20" w:after="20" w:line="240" w:lineRule="auto"/>
    </w:pPr>
    <w:rPr>
      <w:rFonts w:ascii="Arial" w:hAnsi="Arial"/>
      <w:sz w:val="24"/>
      <w:szCs w:val="24"/>
    </w:rPr>
  </w:style>
  <w:style w:type="character" w:customStyle="1" w:styleId="Bulletpointslevel1Char">
    <w:name w:val="Bullet points level 1 Char"/>
    <w:basedOn w:val="Policepardfaut"/>
    <w:link w:val="Bulletpointslevel1"/>
    <w:rsid w:val="00466140"/>
    <w:rPr>
      <w:rFonts w:ascii="Arial" w:eastAsia="Calibri" w:hAnsi="Arial"/>
      <w:sz w:val="24"/>
      <w:szCs w:val="24"/>
      <w:lang w:val="en-GB" w:eastAsia="en-US"/>
    </w:rPr>
  </w:style>
  <w:style w:type="paragraph" w:customStyle="1" w:styleId="Headingnonumber">
    <w:name w:val="Heading no number"/>
    <w:basedOn w:val="Titre1"/>
    <w:next w:val="Titre1"/>
    <w:link w:val="HeadingnonumberChar"/>
    <w:autoRedefine/>
    <w:rsid w:val="00466140"/>
    <w:pPr>
      <w:keepNext/>
      <w:pageBreakBefore w:val="0"/>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after="60" w:line="264" w:lineRule="auto"/>
      <w:ind w:left="1276" w:hanging="1276"/>
      <w:contextualSpacing/>
      <w:jc w:val="both"/>
    </w:pPr>
    <w:rPr>
      <w:rFonts w:asciiTheme="majorHAnsi" w:hAnsiTheme="majorHAnsi" w:cs="Arial"/>
      <w:bCs w:val="0"/>
      <w:i/>
      <w:iCs/>
      <w:caps w:val="0"/>
      <w:color w:val="FFC000"/>
      <w:kern w:val="28"/>
      <w:sz w:val="22"/>
      <w:lang w:val="en-GB" w:eastAsia="en-GB" w:bidi="en-US"/>
    </w:rPr>
  </w:style>
  <w:style w:type="character" w:customStyle="1" w:styleId="HeadingnonumberChar">
    <w:name w:val="Heading no number Char"/>
    <w:basedOn w:val="Titre1Car"/>
    <w:link w:val="Headingnonumber"/>
    <w:rsid w:val="00466140"/>
    <w:rPr>
      <w:rFonts w:asciiTheme="majorHAnsi" w:eastAsia="Times New Roman" w:hAnsiTheme="majorHAnsi" w:cs="Arial"/>
      <w:b/>
      <w:bCs w:val="0"/>
      <w:i/>
      <w:iCs/>
      <w:caps w:val="0"/>
      <w:color w:val="FFC000"/>
      <w:kern w:val="28"/>
      <w:sz w:val="22"/>
      <w:shd w:val="clear" w:color="auto" w:fill="FBE4D5" w:themeFill="accent2" w:themeFillTint="33"/>
      <w:lang w:val="en-GB" w:bidi="en-US"/>
    </w:rPr>
  </w:style>
  <w:style w:type="paragraph" w:customStyle="1" w:styleId="StyleTableofFiguresLeft0cmHanging175cm">
    <w:name w:val="Style Table of Figures + Left:  0 cm Hanging:  1.75 cm"/>
    <w:basedOn w:val="Tabledesillustrations"/>
    <w:rsid w:val="00466140"/>
    <w:pPr>
      <w:ind w:left="993" w:hanging="993"/>
      <w:jc w:val="left"/>
    </w:pPr>
    <w:rPr>
      <w:rFonts w:cs="Times New Roman"/>
    </w:rPr>
  </w:style>
  <w:style w:type="paragraph" w:customStyle="1" w:styleId="Bulletpointslevel2">
    <w:name w:val="Bullet points level 2"/>
    <w:basedOn w:val="Bulletpointslevel1"/>
    <w:autoRedefine/>
    <w:rsid w:val="00466140"/>
    <w:pPr>
      <w:numPr>
        <w:ilvl w:val="0"/>
        <w:numId w:val="8"/>
      </w:numPr>
      <w:tabs>
        <w:tab w:val="num" w:pos="360"/>
      </w:tabs>
      <w:ind w:left="568" w:hanging="284"/>
    </w:p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rsid w:val="00466140"/>
    <w:pPr>
      <w:spacing w:after="160" w:line="240" w:lineRule="exact"/>
      <w:jc w:val="both"/>
    </w:pPr>
    <w:rPr>
      <w:rFonts w:asciiTheme="minorHAnsi" w:eastAsiaTheme="minorEastAsia" w:hAnsiTheme="minorHAnsi" w:cstheme="minorBidi"/>
      <w:vertAlign w:val="superscript"/>
      <w:lang w:val="fr-FR" w:eastAsia="fr-FR"/>
    </w:rPr>
  </w:style>
  <w:style w:type="table" w:customStyle="1" w:styleId="CV11">
    <w:name w:val="CV11"/>
    <w:basedOn w:val="TableauNormal"/>
    <w:next w:val="Grilledutableau"/>
    <w:rsid w:val="00466140"/>
    <w:pPr>
      <w:spacing w:line="288" w:lineRule="auto"/>
    </w:pPr>
    <w:rPr>
      <w:rFonts w:asciiTheme="minorHAnsi" w:eastAsia="MS Mincho" w:hAnsiTheme="minorHAnsi" w:cstheme="minorBidi"/>
      <w:sz w:val="22"/>
      <w:szCs w:val="22"/>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466140"/>
    <w:pPr>
      <w:spacing w:line="288"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66140"/>
    <w:pPr>
      <w:spacing w:line="288" w:lineRule="auto"/>
    </w:pPr>
    <w:rPr>
      <w:rFonts w:asciiTheme="minorHAnsi" w:eastAsia="Calibr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140"/>
    <w:pPr>
      <w:spacing w:line="288" w:lineRule="auto"/>
      <w:jc w:val="both"/>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12">
    <w:name w:val="CV12"/>
    <w:basedOn w:val="TableauNormal"/>
    <w:next w:val="Grilledutableau"/>
    <w:rsid w:val="00466140"/>
    <w:pPr>
      <w:spacing w:line="288" w:lineRule="auto"/>
      <w:jc w:val="both"/>
    </w:pPr>
    <w:rPr>
      <w:rFonts w:ascii="Times New Roman" w:eastAsia="Times New Roma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StandardTable1">
    <w:name w:val="LM Standard Table 1"/>
    <w:basedOn w:val="TableauNormal"/>
    <w:uiPriority w:val="99"/>
    <w:rsid w:val="00466140"/>
    <w:pPr>
      <w:spacing w:line="288" w:lineRule="auto"/>
      <w:ind w:left="57" w:right="57"/>
    </w:pPr>
    <w:rPr>
      <w:rFonts w:asciiTheme="minorHAnsi" w:eastAsia="Calibri" w:hAnsiTheme="minorHAnsi" w:cstheme="minorBidi"/>
      <w:sz w:val="22"/>
      <w:szCs w:val="22"/>
      <w:lang w:val="en-GB"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0" w:type="dxa"/>
        <w:bottom w:w="57" w:type="dxa"/>
        <w:right w:w="0" w:type="dxa"/>
      </w:tblCellMar>
    </w:tblPr>
    <w:tcPr>
      <w:shd w:val="clear" w:color="auto" w:fill="EEECE1"/>
    </w:tcPr>
    <w:tblStylePr w:type="firstRow">
      <w:rPr>
        <w:b/>
        <w:color w:val="FFFFFF"/>
      </w:rPr>
      <w:tblPr/>
      <w:tcPr>
        <w:shd w:val="clear" w:color="auto" w:fill="4F81BD"/>
      </w:tcPr>
    </w:tblStylePr>
    <w:tblStylePr w:type="firstCol">
      <w:tblPr/>
      <w:tcPr>
        <w:shd w:val="clear" w:color="auto" w:fill="95B3D7"/>
      </w:tcPr>
    </w:tblStylePr>
  </w:style>
  <w:style w:type="table" w:customStyle="1" w:styleId="Grilledutableau3">
    <w:name w:val="Grille du tableau3"/>
    <w:basedOn w:val="TableauNormal"/>
    <w:next w:val="Grilledutableau"/>
    <w:uiPriority w:val="39"/>
    <w:rsid w:val="00466140"/>
    <w:pPr>
      <w:spacing w:line="288" w:lineRule="auto"/>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39"/>
    <w:rsid w:val="00466140"/>
    <w:pPr>
      <w:spacing w:line="288" w:lineRule="auto"/>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140"/>
    <w:pPr>
      <w:spacing w:line="288" w:lineRule="auto"/>
      <w:jc w:val="both"/>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MNumberedHeadingList">
    <w:name w:val="LM Numbered Heading List"/>
    <w:uiPriority w:val="99"/>
    <w:rsid w:val="00466140"/>
    <w:pPr>
      <w:numPr>
        <w:numId w:val="9"/>
      </w:numPr>
    </w:pPr>
  </w:style>
  <w:style w:type="character" w:customStyle="1" w:styleId="Mentionnonrsolue1">
    <w:name w:val="Mention non résolue1"/>
    <w:basedOn w:val="Policepardfaut"/>
    <w:uiPriority w:val="99"/>
    <w:semiHidden/>
    <w:unhideWhenUsed/>
    <w:rsid w:val="00466140"/>
    <w:rPr>
      <w:color w:val="605E5C"/>
      <w:shd w:val="clear" w:color="auto" w:fill="E1DFDD"/>
    </w:rPr>
  </w:style>
  <w:style w:type="table" w:customStyle="1" w:styleId="TableauListe5Fonc-Accentuation11">
    <w:name w:val="Tableau Liste 5 Foncé - Accentuation 11"/>
    <w:basedOn w:val="TableauNormal"/>
    <w:uiPriority w:val="50"/>
    <w:rsid w:val="00466140"/>
    <w:rPr>
      <w:rFonts w:asciiTheme="minorHAnsi" w:eastAsiaTheme="minorEastAsia" w:hAnsiTheme="minorHAnsi" w:cstheme="minorBidi"/>
      <w:color w:val="FFFFFF" w:themeColor="background1"/>
      <w:sz w:val="22"/>
      <w:szCs w:val="22"/>
      <w:lang w:eastAsia="fr-FR"/>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M4">
    <w:name w:val="toc 4"/>
    <w:basedOn w:val="Normal"/>
    <w:next w:val="Normal"/>
    <w:autoRedefine/>
    <w:uiPriority w:val="39"/>
    <w:semiHidden/>
    <w:unhideWhenUsed/>
    <w:rsid w:val="00466140"/>
    <w:pPr>
      <w:spacing w:after="0" w:line="240" w:lineRule="auto"/>
      <w:ind w:left="600"/>
    </w:pPr>
    <w:rPr>
      <w:rFonts w:ascii="Times New Roman" w:eastAsia="Times New Roman" w:hAnsi="Times New Roman" w:cstheme="minorHAnsi"/>
      <w:i/>
      <w:iCs/>
      <w:sz w:val="24"/>
      <w:szCs w:val="24"/>
      <w:lang w:val="fr-FR" w:eastAsia="fr-FR"/>
    </w:rPr>
  </w:style>
  <w:style w:type="paragraph" w:styleId="TM5">
    <w:name w:val="toc 5"/>
    <w:basedOn w:val="Normal"/>
    <w:next w:val="Normal"/>
    <w:autoRedefine/>
    <w:uiPriority w:val="39"/>
    <w:semiHidden/>
    <w:unhideWhenUsed/>
    <w:rsid w:val="00466140"/>
    <w:pPr>
      <w:spacing w:after="0" w:line="240" w:lineRule="auto"/>
      <w:ind w:left="800"/>
    </w:pPr>
    <w:rPr>
      <w:rFonts w:ascii="Times New Roman" w:eastAsia="Times New Roman" w:hAnsi="Times New Roman" w:cstheme="minorHAnsi"/>
      <w:i/>
      <w:iCs/>
      <w:sz w:val="24"/>
      <w:szCs w:val="24"/>
      <w:lang w:val="fr-FR" w:eastAsia="fr-FR"/>
    </w:rPr>
  </w:style>
  <w:style w:type="paragraph" w:styleId="TM6">
    <w:name w:val="toc 6"/>
    <w:basedOn w:val="Normal"/>
    <w:next w:val="Normal"/>
    <w:autoRedefine/>
    <w:uiPriority w:val="39"/>
    <w:semiHidden/>
    <w:unhideWhenUsed/>
    <w:rsid w:val="00466140"/>
    <w:pPr>
      <w:spacing w:after="0" w:line="240" w:lineRule="auto"/>
      <w:ind w:left="1000"/>
    </w:pPr>
    <w:rPr>
      <w:rFonts w:ascii="Times New Roman" w:eastAsia="Times New Roman" w:hAnsi="Times New Roman" w:cstheme="minorHAnsi"/>
      <w:i/>
      <w:iCs/>
      <w:sz w:val="24"/>
      <w:szCs w:val="24"/>
      <w:lang w:val="fr-FR" w:eastAsia="fr-FR"/>
    </w:rPr>
  </w:style>
  <w:style w:type="paragraph" w:styleId="TM7">
    <w:name w:val="toc 7"/>
    <w:basedOn w:val="Normal"/>
    <w:next w:val="Normal"/>
    <w:autoRedefine/>
    <w:uiPriority w:val="39"/>
    <w:semiHidden/>
    <w:unhideWhenUsed/>
    <w:rsid w:val="00466140"/>
    <w:pPr>
      <w:spacing w:after="0" w:line="240" w:lineRule="auto"/>
      <w:ind w:left="1200"/>
    </w:pPr>
    <w:rPr>
      <w:rFonts w:ascii="Times New Roman" w:eastAsia="Times New Roman" w:hAnsi="Times New Roman" w:cstheme="minorHAnsi"/>
      <w:i/>
      <w:iCs/>
      <w:sz w:val="24"/>
      <w:szCs w:val="24"/>
      <w:lang w:val="fr-FR" w:eastAsia="fr-FR"/>
    </w:rPr>
  </w:style>
  <w:style w:type="paragraph" w:styleId="TM8">
    <w:name w:val="toc 8"/>
    <w:basedOn w:val="Normal"/>
    <w:next w:val="Normal"/>
    <w:autoRedefine/>
    <w:uiPriority w:val="39"/>
    <w:semiHidden/>
    <w:unhideWhenUsed/>
    <w:rsid w:val="00466140"/>
    <w:pPr>
      <w:spacing w:after="0" w:line="240" w:lineRule="auto"/>
      <w:ind w:left="1400"/>
    </w:pPr>
    <w:rPr>
      <w:rFonts w:ascii="Times New Roman" w:eastAsia="Times New Roman" w:hAnsi="Times New Roman" w:cstheme="minorHAnsi"/>
      <w:i/>
      <w:iCs/>
      <w:sz w:val="24"/>
      <w:szCs w:val="24"/>
      <w:lang w:val="fr-FR" w:eastAsia="fr-FR"/>
    </w:rPr>
  </w:style>
  <w:style w:type="paragraph" w:styleId="TM9">
    <w:name w:val="toc 9"/>
    <w:basedOn w:val="Normal"/>
    <w:next w:val="Normal"/>
    <w:autoRedefine/>
    <w:uiPriority w:val="39"/>
    <w:semiHidden/>
    <w:unhideWhenUsed/>
    <w:rsid w:val="00466140"/>
    <w:pPr>
      <w:spacing w:after="0" w:line="240" w:lineRule="auto"/>
      <w:ind w:left="1600"/>
    </w:pPr>
    <w:rPr>
      <w:rFonts w:ascii="Times New Roman" w:eastAsia="Times New Roman" w:hAnsi="Times New Roman" w:cstheme="minorHAnsi"/>
      <w:i/>
      <w:iCs/>
      <w:sz w:val="24"/>
      <w:szCs w:val="24"/>
      <w:lang w:val="fr-FR" w:eastAsia="fr-FR"/>
    </w:rPr>
  </w:style>
  <w:style w:type="character" w:styleId="Mentionnonrsolue">
    <w:name w:val="Unresolved Mention"/>
    <w:basedOn w:val="Policepardfaut"/>
    <w:uiPriority w:val="99"/>
    <w:semiHidden/>
    <w:unhideWhenUsed/>
    <w:rsid w:val="00466140"/>
    <w:rPr>
      <w:color w:val="605E5C"/>
      <w:shd w:val="clear" w:color="auto" w:fill="E1DFDD"/>
    </w:rPr>
  </w:style>
  <w:style w:type="table" w:styleId="TableauGrille6Couleur">
    <w:name w:val="Grid Table 6 Colorful"/>
    <w:basedOn w:val="TableauNormal"/>
    <w:uiPriority w:val="51"/>
    <w:rsid w:val="00466140"/>
    <w:rPr>
      <w:rFonts w:asciiTheme="minorHAnsi" w:eastAsiaTheme="minorHAnsi" w:hAnsiTheme="minorHAnsi" w:cstheme="minorBidi"/>
      <w:color w:val="000000" w:themeColor="text1"/>
      <w:sz w:val="22"/>
      <w:szCs w:val="22"/>
      <w:lang w:val="en-GB"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1">
    <w:name w:val="Tableau Grille 6 Couleur1"/>
    <w:basedOn w:val="TableauNormal"/>
    <w:next w:val="TableauGrille6Couleur"/>
    <w:uiPriority w:val="51"/>
    <w:rsid w:val="00466140"/>
    <w:rPr>
      <w:rFonts w:ascii="Calibri" w:eastAsia="Calibri" w:hAnsi="Calibri"/>
      <w:color w:val="000000" w:themeColor="text1"/>
      <w:sz w:val="22"/>
      <w:szCs w:val="22"/>
      <w:lang w:val="en-GB"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65">
    <w:name w:val="xl65"/>
    <w:basedOn w:val="Normal"/>
    <w:rsid w:val="0046614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66">
    <w:name w:val="xl66"/>
    <w:basedOn w:val="Normal"/>
    <w:rsid w:val="00466140"/>
    <w:pPr>
      <w:shd w:val="clear" w:color="000000" w:fill="FFFFFF"/>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67">
    <w:name w:val="xl67"/>
    <w:basedOn w:val="Normal"/>
    <w:rsid w:val="00466140"/>
    <w:pPr>
      <w:pBdr>
        <w:left w:val="single" w:sz="4" w:space="0" w:color="808080"/>
        <w:right w:val="single" w:sz="4" w:space="0" w:color="808080"/>
      </w:pBdr>
      <w:shd w:val="clear" w:color="000000" w:fill="C4BD97"/>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68">
    <w:name w:val="xl68"/>
    <w:basedOn w:val="Normal"/>
    <w:rsid w:val="00466140"/>
    <w:pPr>
      <w:pBdr>
        <w:left w:val="single" w:sz="4" w:space="0" w:color="auto"/>
        <w:right w:val="single" w:sz="4" w:space="0" w:color="808080"/>
      </w:pBdr>
      <w:shd w:val="clear" w:color="000000" w:fill="C4BD97"/>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69">
    <w:name w:val="xl69"/>
    <w:basedOn w:val="Normal"/>
    <w:rsid w:val="0046614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0">
    <w:name w:val="xl70"/>
    <w:basedOn w:val="Normal"/>
    <w:rsid w:val="00466140"/>
    <w:pPr>
      <w:pBdr>
        <w:top w:val="single" w:sz="4" w:space="0" w:color="808080"/>
        <w:left w:val="single" w:sz="4" w:space="0" w:color="auto"/>
        <w:bottom w:val="single" w:sz="4" w:space="0" w:color="808080"/>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1">
    <w:name w:val="xl71"/>
    <w:basedOn w:val="Normal"/>
    <w:rsid w:val="00466140"/>
    <w:pPr>
      <w:pBdr>
        <w:top w:val="single" w:sz="4" w:space="0" w:color="808080"/>
        <w:bottom w:val="single" w:sz="4" w:space="0" w:color="808080"/>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2">
    <w:name w:val="xl72"/>
    <w:basedOn w:val="Normal"/>
    <w:rsid w:val="00466140"/>
    <w:pPr>
      <w:pBdr>
        <w:top w:val="single" w:sz="4" w:space="0" w:color="808080"/>
        <w:left w:val="single" w:sz="4" w:space="0" w:color="808080"/>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3">
    <w:name w:val="xl73"/>
    <w:basedOn w:val="Normal"/>
    <w:rsid w:val="00466140"/>
    <w:pPr>
      <w:pBdr>
        <w:top w:val="single" w:sz="4" w:space="0" w:color="808080"/>
        <w:left w:val="single" w:sz="4" w:space="0" w:color="auto"/>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4">
    <w:name w:val="xl74"/>
    <w:basedOn w:val="Normal"/>
    <w:rsid w:val="00466140"/>
    <w:pPr>
      <w:pBdr>
        <w:top w:val="single" w:sz="4" w:space="0" w:color="808080"/>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5">
    <w:name w:val="xl75"/>
    <w:basedOn w:val="Normal"/>
    <w:rsid w:val="0046614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6">
    <w:name w:val="xl76"/>
    <w:basedOn w:val="Normal"/>
    <w:rsid w:val="00466140"/>
    <w:pPr>
      <w:pBdr>
        <w:left w:val="single" w:sz="4" w:space="0" w:color="808080"/>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7">
    <w:name w:val="xl77"/>
    <w:basedOn w:val="Normal"/>
    <w:rsid w:val="00466140"/>
    <w:pPr>
      <w:pBdr>
        <w:left w:val="single" w:sz="4" w:space="0" w:color="auto"/>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78">
    <w:name w:val="xl78"/>
    <w:basedOn w:val="Normal"/>
    <w:rsid w:val="00466140"/>
    <w:pPr>
      <w:shd w:val="clear" w:color="000000" w:fill="FFFFFF"/>
      <w:spacing w:before="100" w:beforeAutospacing="1" w:after="100" w:afterAutospacing="1" w:line="240" w:lineRule="auto"/>
      <w:jc w:val="right"/>
    </w:pPr>
    <w:rPr>
      <w:rFonts w:ascii="Arial" w:eastAsia="Times New Roman" w:hAnsi="Arial" w:cs="Arial"/>
      <w:i/>
      <w:iCs/>
      <w:sz w:val="16"/>
      <w:szCs w:val="16"/>
      <w:lang w:val="fr-FR" w:eastAsia="fr-FR"/>
    </w:rPr>
  </w:style>
  <w:style w:type="paragraph" w:customStyle="1" w:styleId="xl79">
    <w:name w:val="xl79"/>
    <w:basedOn w:val="Normal"/>
    <w:rsid w:val="00466140"/>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80">
    <w:name w:val="xl80"/>
    <w:basedOn w:val="Normal"/>
    <w:rsid w:val="00466140"/>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81">
    <w:name w:val="xl81"/>
    <w:basedOn w:val="Normal"/>
    <w:rsid w:val="00466140"/>
    <w:pPr>
      <w:pBdr>
        <w:left w:val="single" w:sz="4" w:space="0" w:color="808080"/>
        <w:right w:val="single" w:sz="4" w:space="0" w:color="808080"/>
      </w:pBdr>
      <w:shd w:val="clear" w:color="000000" w:fill="C4BD97"/>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82">
    <w:name w:val="xl82"/>
    <w:basedOn w:val="Normal"/>
    <w:rsid w:val="00466140"/>
    <w:pPr>
      <w:pBdr>
        <w:left w:val="single" w:sz="4" w:space="0" w:color="auto"/>
        <w:right w:val="single" w:sz="4" w:space="0" w:color="808080"/>
      </w:pBdr>
      <w:shd w:val="clear" w:color="000000" w:fill="C4BD97"/>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83">
    <w:name w:val="xl83"/>
    <w:basedOn w:val="Normal"/>
    <w:rsid w:val="00466140"/>
    <w:pPr>
      <w:shd w:val="clear" w:color="000000" w:fill="C4BD97"/>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84">
    <w:name w:val="xl84"/>
    <w:basedOn w:val="Normal"/>
    <w:rsid w:val="00466140"/>
    <w:pPr>
      <w:pBdr>
        <w:top w:val="single" w:sz="4" w:space="0" w:color="808080"/>
        <w:left w:val="single" w:sz="4" w:space="0" w:color="808080"/>
        <w:bottom w:val="single" w:sz="4" w:space="0" w:color="808080"/>
        <w:right w:val="single" w:sz="4" w:space="0" w:color="808080"/>
      </w:pBdr>
      <w:shd w:val="clear" w:color="000000" w:fill="FF000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85">
    <w:name w:val="xl85"/>
    <w:basedOn w:val="Normal"/>
    <w:rsid w:val="00466140"/>
    <w:pPr>
      <w:pBdr>
        <w:top w:val="single" w:sz="4" w:space="0" w:color="808080"/>
        <w:left w:val="single" w:sz="4" w:space="0" w:color="808080"/>
        <w:right w:val="single" w:sz="4" w:space="0" w:color="808080"/>
      </w:pBdr>
      <w:shd w:val="clear" w:color="000000" w:fill="C4BD97"/>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86">
    <w:name w:val="xl86"/>
    <w:basedOn w:val="Normal"/>
    <w:rsid w:val="00466140"/>
    <w:pPr>
      <w:pBdr>
        <w:top w:val="single" w:sz="4" w:space="0" w:color="808080"/>
        <w:left w:val="single" w:sz="4" w:space="0" w:color="auto"/>
        <w:right w:val="single" w:sz="4" w:space="0" w:color="808080"/>
      </w:pBdr>
      <w:shd w:val="clear" w:color="000000" w:fill="C4BD97"/>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87">
    <w:name w:val="xl87"/>
    <w:basedOn w:val="Normal"/>
    <w:rsid w:val="00466140"/>
    <w:pPr>
      <w:shd w:val="clear" w:color="000000" w:fill="FFFFFF"/>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88">
    <w:name w:val="xl88"/>
    <w:basedOn w:val="Normal"/>
    <w:rsid w:val="00466140"/>
    <w:pPr>
      <w:shd w:val="clear" w:color="000000" w:fill="D9D9D9"/>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89">
    <w:name w:val="xl89"/>
    <w:basedOn w:val="Normal"/>
    <w:rsid w:val="00466140"/>
    <w:pPr>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90">
    <w:name w:val="xl90"/>
    <w:basedOn w:val="Normal"/>
    <w:rsid w:val="00466140"/>
    <w:pP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1">
    <w:name w:val="xl91"/>
    <w:basedOn w:val="Normal"/>
    <w:rsid w:val="00466140"/>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2">
    <w:name w:val="xl92"/>
    <w:basedOn w:val="Normal"/>
    <w:rsid w:val="00466140"/>
    <w:pPr>
      <w:pBdr>
        <w:left w:val="single" w:sz="4" w:space="0" w:color="auto"/>
        <w:bottom w:val="single" w:sz="4" w:space="0" w:color="808080"/>
        <w:right w:val="single" w:sz="4" w:space="0" w:color="808080"/>
      </w:pBdr>
      <w:shd w:val="clear" w:color="000000" w:fill="FFFFFF"/>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3">
    <w:name w:val="xl93"/>
    <w:basedOn w:val="Normal"/>
    <w:rsid w:val="00466140"/>
    <w:pPr>
      <w:pBdr>
        <w:top w:val="single" w:sz="4" w:space="0" w:color="808080"/>
        <w:left w:val="single" w:sz="4" w:space="0" w:color="808080"/>
        <w:bottom w:val="single" w:sz="4" w:space="0" w:color="000000"/>
        <w:right w:val="single" w:sz="4"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4">
    <w:name w:val="xl94"/>
    <w:basedOn w:val="Normal"/>
    <w:rsid w:val="00466140"/>
    <w:pPr>
      <w:pBdr>
        <w:top w:val="single" w:sz="4" w:space="0" w:color="808080"/>
        <w:left w:val="single" w:sz="4" w:space="0" w:color="auto"/>
        <w:bottom w:val="single" w:sz="4" w:space="0" w:color="808080"/>
        <w:right w:val="single" w:sz="4" w:space="0" w:color="808080"/>
      </w:pBdr>
      <w:shd w:val="clear" w:color="000000" w:fill="FF000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5">
    <w:name w:val="xl95"/>
    <w:basedOn w:val="Normal"/>
    <w:rsid w:val="00466140"/>
    <w:pPr>
      <w:shd w:val="clear" w:color="000000" w:fill="FFFFFF"/>
      <w:spacing w:before="100" w:beforeAutospacing="1" w:after="100" w:afterAutospacing="1" w:line="240" w:lineRule="auto"/>
      <w:jc w:val="center"/>
    </w:pPr>
    <w:rPr>
      <w:rFonts w:ascii="Arial" w:eastAsia="Times New Roman" w:hAnsi="Arial" w:cs="Arial"/>
      <w:b/>
      <w:bCs/>
      <w:i/>
      <w:iCs/>
      <w:sz w:val="16"/>
      <w:szCs w:val="16"/>
      <w:lang w:val="fr-FR" w:eastAsia="fr-FR"/>
    </w:rPr>
  </w:style>
  <w:style w:type="paragraph" w:customStyle="1" w:styleId="xl96">
    <w:name w:val="xl96"/>
    <w:basedOn w:val="Normal"/>
    <w:rsid w:val="00466140"/>
    <w:pPr>
      <w:pBdr>
        <w:top w:val="single" w:sz="4" w:space="0" w:color="808080"/>
        <w:bottom w:val="single" w:sz="4" w:space="0" w:color="808080"/>
        <w:right w:val="single" w:sz="4" w:space="0" w:color="808080"/>
      </w:pBdr>
      <w:shd w:val="clear" w:color="000000" w:fill="00B0F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7">
    <w:name w:val="xl97"/>
    <w:basedOn w:val="Normal"/>
    <w:rsid w:val="00466140"/>
    <w:pPr>
      <w:pBdr>
        <w:top w:val="single" w:sz="4" w:space="0" w:color="808080"/>
        <w:left w:val="single" w:sz="4" w:space="0" w:color="808080"/>
        <w:bottom w:val="single" w:sz="4" w:space="0" w:color="808080"/>
        <w:right w:val="single" w:sz="4" w:space="0" w:color="808080"/>
      </w:pBdr>
      <w:shd w:val="clear" w:color="000000" w:fill="00B0F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8">
    <w:name w:val="xl98"/>
    <w:basedOn w:val="Normal"/>
    <w:rsid w:val="00466140"/>
    <w:pPr>
      <w:pBdr>
        <w:top w:val="single" w:sz="4" w:space="0" w:color="808080"/>
        <w:left w:val="single" w:sz="4" w:space="0" w:color="808080"/>
        <w:right w:val="single" w:sz="4" w:space="0" w:color="808080"/>
      </w:pBdr>
      <w:shd w:val="clear" w:color="000000" w:fill="00B0F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99">
    <w:name w:val="xl99"/>
    <w:basedOn w:val="Normal"/>
    <w:rsid w:val="00466140"/>
    <w:pPr>
      <w:pBdr>
        <w:top w:val="single" w:sz="4" w:space="0" w:color="D9D9D9"/>
        <w:bottom w:val="single" w:sz="4" w:space="0" w:color="D9D9D9"/>
        <w:right w:val="single" w:sz="4" w:space="0" w:color="D9D9D9"/>
      </w:pBdr>
      <w:shd w:val="clear" w:color="000000" w:fill="D9D9D9"/>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100">
    <w:name w:val="xl100"/>
    <w:basedOn w:val="Normal"/>
    <w:rsid w:val="00466140"/>
    <w:pPr>
      <w:pBdr>
        <w:top w:val="single" w:sz="4" w:space="0" w:color="D9D9D9"/>
        <w:bottom w:val="single" w:sz="4" w:space="0" w:color="D9D9D9"/>
        <w:right w:val="single" w:sz="4" w:space="0" w:color="D9D9D9"/>
      </w:pBdr>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101">
    <w:name w:val="xl101"/>
    <w:basedOn w:val="Normal"/>
    <w:rsid w:val="00466140"/>
    <w:pPr>
      <w:pBdr>
        <w:top w:val="single" w:sz="4" w:space="0" w:color="D9D9D9"/>
        <w:bottom w:val="single" w:sz="4" w:space="0" w:color="D9D9D9"/>
        <w:right w:val="single" w:sz="4" w:space="0" w:color="D9D9D9"/>
      </w:pBdr>
      <w:shd w:val="clear" w:color="000000" w:fill="D9D9D9"/>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102">
    <w:name w:val="xl102"/>
    <w:basedOn w:val="Normal"/>
    <w:rsid w:val="00466140"/>
    <w:pPr>
      <w:pBdr>
        <w:top w:val="single" w:sz="4" w:space="0" w:color="D9D9D9"/>
        <w:bottom w:val="single" w:sz="4" w:space="0" w:color="D9D9D9"/>
        <w:right w:val="single" w:sz="4" w:space="0" w:color="D9D9D9"/>
      </w:pBdr>
      <w:shd w:val="clear" w:color="000000" w:fill="FFFFFF"/>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103">
    <w:name w:val="xl103"/>
    <w:basedOn w:val="Normal"/>
    <w:rsid w:val="00466140"/>
    <w:pPr>
      <w:pBdr>
        <w:top w:val="single" w:sz="4" w:space="0" w:color="D9D9D9"/>
        <w:right w:val="single" w:sz="4" w:space="0" w:color="D9D9D9"/>
      </w:pBdr>
      <w:shd w:val="clear" w:color="000000" w:fill="D9D9D9"/>
      <w:spacing w:before="100" w:beforeAutospacing="1" w:after="100" w:afterAutospacing="1" w:line="240" w:lineRule="auto"/>
      <w:jc w:val="center"/>
    </w:pPr>
    <w:rPr>
      <w:rFonts w:ascii="Arial" w:eastAsia="Times New Roman" w:hAnsi="Arial" w:cs="Arial"/>
      <w:i/>
      <w:iCs/>
      <w:sz w:val="16"/>
      <w:szCs w:val="16"/>
      <w:lang w:val="fr-FR" w:eastAsia="fr-FR"/>
    </w:rPr>
  </w:style>
  <w:style w:type="paragraph" w:customStyle="1" w:styleId="xl104">
    <w:name w:val="xl104"/>
    <w:basedOn w:val="Normal"/>
    <w:rsid w:val="00466140"/>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05">
    <w:name w:val="xl105"/>
    <w:basedOn w:val="Normal"/>
    <w:rsid w:val="00466140"/>
    <w:pPr>
      <w:pBdr>
        <w:left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06">
    <w:name w:val="xl106"/>
    <w:basedOn w:val="Normal"/>
    <w:rsid w:val="00466140"/>
    <w:pPr>
      <w:pBdr>
        <w:left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07">
    <w:name w:val="xl107"/>
    <w:basedOn w:val="Normal"/>
    <w:rsid w:val="00466140"/>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08">
    <w:name w:val="xl108"/>
    <w:basedOn w:val="Normal"/>
    <w:rsid w:val="0046614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09">
    <w:name w:val="xl109"/>
    <w:basedOn w:val="Normal"/>
    <w:rsid w:val="0046614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10">
    <w:name w:val="xl110"/>
    <w:basedOn w:val="Normal"/>
    <w:rsid w:val="00466140"/>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11">
    <w:name w:val="xl111"/>
    <w:basedOn w:val="Normal"/>
    <w:rsid w:val="0046614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12">
    <w:name w:val="xl112"/>
    <w:basedOn w:val="Normal"/>
    <w:rsid w:val="00466140"/>
    <w:pPr>
      <w:pBdr>
        <w:left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13">
    <w:name w:val="xl113"/>
    <w:basedOn w:val="Normal"/>
    <w:rsid w:val="004661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14">
    <w:name w:val="xl114"/>
    <w:basedOn w:val="Normal"/>
    <w:rsid w:val="0046614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i/>
      <w:iCs/>
      <w:color w:val="16365C"/>
      <w:sz w:val="16"/>
      <w:szCs w:val="16"/>
      <w:lang w:val="fr-FR" w:eastAsia="fr-FR"/>
    </w:rPr>
  </w:style>
  <w:style w:type="paragraph" w:customStyle="1" w:styleId="xl115">
    <w:name w:val="xl115"/>
    <w:basedOn w:val="Normal"/>
    <w:rsid w:val="0046614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lang w:val="fr-FR" w:eastAsia="fr-FR"/>
    </w:rPr>
  </w:style>
  <w:style w:type="paragraph" w:customStyle="1" w:styleId="xl116">
    <w:name w:val="xl116"/>
    <w:basedOn w:val="Normal"/>
    <w:rsid w:val="0046614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lang w:val="fr-FR" w:eastAsia="fr-FR"/>
    </w:rPr>
  </w:style>
  <w:style w:type="paragraph" w:customStyle="1" w:styleId="xl117">
    <w:name w:val="xl117"/>
    <w:basedOn w:val="Normal"/>
    <w:rsid w:val="00466140"/>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i/>
      <w:iCs/>
      <w:sz w:val="16"/>
      <w:szCs w:val="16"/>
      <w:lang w:val="fr-FR" w:eastAsia="fr-FR"/>
    </w:rPr>
  </w:style>
  <w:style w:type="paragraph" w:customStyle="1" w:styleId="xl118">
    <w:name w:val="xl118"/>
    <w:basedOn w:val="Normal"/>
    <w:rsid w:val="00466140"/>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i/>
      <w:iCs/>
      <w:sz w:val="16"/>
      <w:szCs w:val="16"/>
      <w:lang w:val="fr-FR" w:eastAsia="fr-FR"/>
    </w:rPr>
  </w:style>
  <w:style w:type="paragraph" w:customStyle="1" w:styleId="xl119">
    <w:name w:val="xl119"/>
    <w:basedOn w:val="Normal"/>
    <w:rsid w:val="00466140"/>
    <w:pPr>
      <w:pBdr>
        <w:right w:val="single" w:sz="4"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20">
    <w:name w:val="xl120"/>
    <w:basedOn w:val="Normal"/>
    <w:rsid w:val="00466140"/>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Arial" w:eastAsia="Times New Roman" w:hAnsi="Arial" w:cs="Arial"/>
      <w:i/>
      <w:iCs/>
      <w:color w:val="FF0000"/>
      <w:sz w:val="16"/>
      <w:szCs w:val="16"/>
      <w:lang w:val="fr-FR" w:eastAsia="fr-FR"/>
    </w:rPr>
  </w:style>
  <w:style w:type="paragraph" w:customStyle="1" w:styleId="xl121">
    <w:name w:val="xl121"/>
    <w:basedOn w:val="Normal"/>
    <w:rsid w:val="00466140"/>
    <w:pPr>
      <w:pBdr>
        <w:top w:val="single" w:sz="4" w:space="0" w:color="808080"/>
        <w:left w:val="single" w:sz="4" w:space="0" w:color="808080"/>
        <w:right w:val="single" w:sz="4" w:space="0" w:color="808080"/>
      </w:pBdr>
      <w:spacing w:before="100" w:beforeAutospacing="1" w:after="100" w:afterAutospacing="1" w:line="240" w:lineRule="auto"/>
    </w:pPr>
    <w:rPr>
      <w:rFonts w:ascii="Arial" w:eastAsia="Times New Roman" w:hAnsi="Arial" w:cs="Arial"/>
      <w:i/>
      <w:iCs/>
      <w:color w:val="FF0000"/>
      <w:sz w:val="16"/>
      <w:szCs w:val="16"/>
      <w:lang w:val="fr-FR" w:eastAsia="fr-FR"/>
    </w:rPr>
  </w:style>
  <w:style w:type="paragraph" w:customStyle="1" w:styleId="xl122">
    <w:name w:val="xl122"/>
    <w:basedOn w:val="Normal"/>
    <w:rsid w:val="00466140"/>
    <w:pPr>
      <w:pBdr>
        <w:left w:val="single" w:sz="4" w:space="0" w:color="auto"/>
        <w:bottom w:val="single" w:sz="4" w:space="0" w:color="808080"/>
      </w:pBdr>
      <w:shd w:val="clear" w:color="000000" w:fill="00B05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23">
    <w:name w:val="xl123"/>
    <w:basedOn w:val="Normal"/>
    <w:rsid w:val="00466140"/>
    <w:pPr>
      <w:shd w:val="clear" w:color="000000" w:fill="00B05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24">
    <w:name w:val="xl124"/>
    <w:basedOn w:val="Normal"/>
    <w:rsid w:val="00466140"/>
    <w:pPr>
      <w:pBdr>
        <w:top w:val="single" w:sz="4" w:space="0" w:color="808080"/>
        <w:left w:val="single" w:sz="4" w:space="0" w:color="auto"/>
        <w:bottom w:val="single" w:sz="4" w:space="0" w:color="808080"/>
        <w:right w:val="single" w:sz="4" w:space="0" w:color="808080"/>
      </w:pBdr>
      <w:shd w:val="clear" w:color="000000" w:fill="F79646"/>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25">
    <w:name w:val="xl125"/>
    <w:basedOn w:val="Normal"/>
    <w:rsid w:val="00466140"/>
    <w:pPr>
      <w:pBdr>
        <w:top w:val="single" w:sz="4" w:space="0" w:color="808080"/>
        <w:left w:val="single" w:sz="4" w:space="0" w:color="auto"/>
        <w:right w:val="single" w:sz="4" w:space="0" w:color="808080"/>
      </w:pBdr>
      <w:shd w:val="clear" w:color="000000" w:fill="FFFF0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26">
    <w:name w:val="xl126"/>
    <w:basedOn w:val="Normal"/>
    <w:rsid w:val="00466140"/>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27">
    <w:name w:val="xl127"/>
    <w:basedOn w:val="Normal"/>
    <w:rsid w:val="00466140"/>
    <w:pPr>
      <w:pBdr>
        <w:top w:val="single" w:sz="4" w:space="0" w:color="808080"/>
      </w:pBdr>
      <w:shd w:val="clear" w:color="000000" w:fill="C4BD97"/>
      <w:spacing w:before="100" w:beforeAutospacing="1" w:after="100" w:afterAutospacing="1" w:line="240" w:lineRule="auto"/>
      <w:jc w:val="center"/>
    </w:pPr>
    <w:rPr>
      <w:rFonts w:ascii="Arial" w:eastAsia="Times New Roman" w:hAnsi="Arial" w:cs="Arial"/>
      <w:b/>
      <w:bCs/>
      <w:i/>
      <w:iCs/>
      <w:sz w:val="16"/>
      <w:szCs w:val="16"/>
      <w:lang w:val="fr-FR" w:eastAsia="fr-FR"/>
    </w:rPr>
  </w:style>
  <w:style w:type="paragraph" w:customStyle="1" w:styleId="xl128">
    <w:name w:val="xl128"/>
    <w:basedOn w:val="Normal"/>
    <w:rsid w:val="00466140"/>
    <w:pPr>
      <w:shd w:val="clear" w:color="000000" w:fill="C4BD97"/>
      <w:spacing w:before="100" w:beforeAutospacing="1" w:after="100" w:afterAutospacing="1" w:line="240" w:lineRule="auto"/>
      <w:jc w:val="center"/>
    </w:pPr>
    <w:rPr>
      <w:rFonts w:ascii="Arial" w:eastAsia="Times New Roman" w:hAnsi="Arial" w:cs="Arial"/>
      <w:b/>
      <w:bCs/>
      <w:i/>
      <w:iCs/>
      <w:sz w:val="16"/>
      <w:szCs w:val="16"/>
      <w:lang w:val="fr-FR" w:eastAsia="fr-FR"/>
    </w:rPr>
  </w:style>
  <w:style w:type="paragraph" w:customStyle="1" w:styleId="xl129">
    <w:name w:val="xl129"/>
    <w:basedOn w:val="Normal"/>
    <w:rsid w:val="00466140"/>
    <w:pPr>
      <w:pBdr>
        <w:top w:val="single" w:sz="4" w:space="0" w:color="D9D9D9"/>
        <w:bottom w:val="single" w:sz="4" w:space="0" w:color="D9D9D9"/>
        <w:right w:val="single" w:sz="4" w:space="0" w:color="D9D9D9"/>
      </w:pBdr>
      <w:shd w:val="clear" w:color="000000" w:fill="D9D9D9"/>
      <w:spacing w:before="100" w:beforeAutospacing="1" w:after="100" w:afterAutospacing="1" w:line="240" w:lineRule="auto"/>
      <w:jc w:val="center"/>
    </w:pPr>
    <w:rPr>
      <w:rFonts w:ascii="Arial" w:eastAsia="Times New Roman" w:hAnsi="Arial" w:cs="Arial"/>
      <w:b/>
      <w:bCs/>
      <w:i/>
      <w:iCs/>
      <w:sz w:val="16"/>
      <w:szCs w:val="16"/>
      <w:lang w:val="fr-FR" w:eastAsia="fr-FR"/>
    </w:rPr>
  </w:style>
  <w:style w:type="paragraph" w:customStyle="1" w:styleId="xl130">
    <w:name w:val="xl130"/>
    <w:basedOn w:val="Normal"/>
    <w:rsid w:val="0046614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i/>
      <w:iCs/>
      <w:color w:val="00B050"/>
      <w:sz w:val="16"/>
      <w:szCs w:val="16"/>
      <w:lang w:val="fr-FR" w:eastAsia="fr-FR"/>
    </w:rPr>
  </w:style>
  <w:style w:type="paragraph" w:customStyle="1" w:styleId="xl131">
    <w:name w:val="xl131"/>
    <w:basedOn w:val="Normal"/>
    <w:rsid w:val="0046614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i/>
      <w:iCs/>
      <w:color w:val="00B050"/>
      <w:sz w:val="16"/>
      <w:szCs w:val="16"/>
      <w:lang w:val="fr-FR" w:eastAsia="fr-FR"/>
    </w:rPr>
  </w:style>
  <w:style w:type="paragraph" w:customStyle="1" w:styleId="xl132">
    <w:name w:val="xl132"/>
    <w:basedOn w:val="Normal"/>
    <w:rsid w:val="00466140"/>
    <w:pPr>
      <w:pBdr>
        <w:left w:val="single" w:sz="4" w:space="0" w:color="808080"/>
        <w:bottom w:val="single" w:sz="4" w:space="0" w:color="808080"/>
        <w:right w:val="single" w:sz="8" w:space="0" w:color="auto"/>
      </w:pBdr>
      <w:shd w:val="clear" w:color="000000" w:fill="D9D9D9"/>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33">
    <w:name w:val="xl133"/>
    <w:basedOn w:val="Normal"/>
    <w:rsid w:val="00466140"/>
    <w:pPr>
      <w:pBdr>
        <w:left w:val="single" w:sz="4" w:space="0" w:color="808080"/>
        <w:right w:val="single" w:sz="8" w:space="0" w:color="auto"/>
      </w:pBdr>
      <w:shd w:val="clear" w:color="000000" w:fill="C4BD97"/>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34">
    <w:name w:val="xl134"/>
    <w:basedOn w:val="Normal"/>
    <w:rsid w:val="00466140"/>
    <w:pPr>
      <w:pBdr>
        <w:left w:val="single" w:sz="8" w:space="0" w:color="auto"/>
      </w:pBdr>
      <w:shd w:val="clear" w:color="000000" w:fill="D9D9D9"/>
      <w:spacing w:before="100" w:beforeAutospacing="1" w:after="100" w:afterAutospacing="1" w:line="240" w:lineRule="auto"/>
    </w:pPr>
    <w:rPr>
      <w:rFonts w:ascii="Arial" w:eastAsia="Times New Roman" w:hAnsi="Arial" w:cs="Arial"/>
      <w:i/>
      <w:iCs/>
      <w:color w:val="16365C"/>
      <w:sz w:val="16"/>
      <w:szCs w:val="16"/>
      <w:lang w:val="fr-FR" w:eastAsia="fr-FR"/>
    </w:rPr>
  </w:style>
  <w:style w:type="paragraph" w:customStyle="1" w:styleId="xl135">
    <w:name w:val="xl135"/>
    <w:basedOn w:val="Normal"/>
    <w:rsid w:val="00466140"/>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36">
    <w:name w:val="xl136"/>
    <w:basedOn w:val="Normal"/>
    <w:rsid w:val="00466140"/>
    <w:pPr>
      <w:pBdr>
        <w:left w:val="single" w:sz="8" w:space="0" w:color="auto"/>
      </w:pBdr>
      <w:spacing w:before="100" w:beforeAutospacing="1" w:after="100" w:afterAutospacing="1" w:line="240" w:lineRule="auto"/>
    </w:pPr>
    <w:rPr>
      <w:rFonts w:ascii="Arial" w:eastAsia="Times New Roman" w:hAnsi="Arial" w:cs="Arial"/>
      <w:i/>
      <w:iCs/>
      <w:color w:val="16365C"/>
      <w:sz w:val="16"/>
      <w:szCs w:val="16"/>
      <w:lang w:val="fr-FR" w:eastAsia="fr-FR"/>
    </w:rPr>
  </w:style>
  <w:style w:type="paragraph" w:customStyle="1" w:styleId="xl137">
    <w:name w:val="xl137"/>
    <w:basedOn w:val="Normal"/>
    <w:rsid w:val="00466140"/>
    <w:pPr>
      <w:pBdr>
        <w:left w:val="single" w:sz="8" w:space="0" w:color="auto"/>
      </w:pBdr>
      <w:shd w:val="clear" w:color="000000" w:fill="FFFFFF"/>
      <w:spacing w:before="100" w:beforeAutospacing="1" w:after="100" w:afterAutospacing="1" w:line="240" w:lineRule="auto"/>
    </w:pPr>
    <w:rPr>
      <w:rFonts w:ascii="Arial" w:eastAsia="Times New Roman" w:hAnsi="Arial" w:cs="Arial"/>
      <w:i/>
      <w:iCs/>
      <w:color w:val="16365C"/>
      <w:sz w:val="16"/>
      <w:szCs w:val="16"/>
      <w:lang w:val="fr-FR" w:eastAsia="fr-FR"/>
    </w:rPr>
  </w:style>
  <w:style w:type="paragraph" w:customStyle="1" w:styleId="xl138">
    <w:name w:val="xl138"/>
    <w:basedOn w:val="Normal"/>
    <w:rsid w:val="00466140"/>
    <w:pPr>
      <w:pBdr>
        <w:top w:val="single" w:sz="4" w:space="0" w:color="808080"/>
        <w:left w:val="single" w:sz="4" w:space="0" w:color="808080"/>
        <w:right w:val="single" w:sz="8"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39">
    <w:name w:val="xl139"/>
    <w:basedOn w:val="Normal"/>
    <w:rsid w:val="00466140"/>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40">
    <w:name w:val="xl140"/>
    <w:basedOn w:val="Normal"/>
    <w:rsid w:val="00466140"/>
    <w:pPr>
      <w:pBdr>
        <w:left w:val="single" w:sz="4" w:space="0" w:color="808080"/>
        <w:bottom w:val="single" w:sz="4" w:space="0" w:color="808080"/>
        <w:right w:val="single" w:sz="8" w:space="0" w:color="auto"/>
      </w:pBdr>
      <w:shd w:val="clear" w:color="000000" w:fill="FFFFFF"/>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1">
    <w:name w:val="xl141"/>
    <w:basedOn w:val="Normal"/>
    <w:rsid w:val="00466140"/>
    <w:pPr>
      <w:pBdr>
        <w:left w:val="single" w:sz="4" w:space="0" w:color="808080"/>
        <w:right w:val="single" w:sz="8" w:space="0" w:color="auto"/>
      </w:pBdr>
      <w:shd w:val="clear" w:color="000000" w:fill="C4BD97"/>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2">
    <w:name w:val="xl142"/>
    <w:basedOn w:val="Normal"/>
    <w:rsid w:val="00466140"/>
    <w:pPr>
      <w:pBdr>
        <w:left w:val="single" w:sz="4" w:space="0" w:color="808080"/>
        <w:right w:val="single" w:sz="8"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3">
    <w:name w:val="xl143"/>
    <w:basedOn w:val="Normal"/>
    <w:rsid w:val="00466140"/>
    <w:pPr>
      <w:shd w:val="clear" w:color="000000" w:fill="FFFF0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4">
    <w:name w:val="xl144"/>
    <w:basedOn w:val="Normal"/>
    <w:rsid w:val="00466140"/>
    <w:pPr>
      <w:pBdr>
        <w:top w:val="single" w:sz="4" w:space="0" w:color="808080"/>
        <w:left w:val="single" w:sz="8" w:space="0" w:color="auto"/>
        <w:bottom w:val="single" w:sz="4" w:space="0" w:color="808080"/>
      </w:pBdr>
      <w:shd w:val="clear" w:color="000000" w:fill="D9D9D9"/>
      <w:spacing w:before="100" w:beforeAutospacing="1" w:after="100" w:afterAutospacing="1" w:line="240" w:lineRule="auto"/>
    </w:pPr>
    <w:rPr>
      <w:rFonts w:ascii="Arial" w:eastAsia="Times New Roman" w:hAnsi="Arial" w:cs="Arial"/>
      <w:i/>
      <w:iCs/>
      <w:color w:val="16365C"/>
      <w:sz w:val="16"/>
      <w:szCs w:val="16"/>
      <w:lang w:val="fr-FR" w:eastAsia="fr-FR"/>
    </w:rPr>
  </w:style>
  <w:style w:type="paragraph" w:customStyle="1" w:styleId="xl145">
    <w:name w:val="xl145"/>
    <w:basedOn w:val="Normal"/>
    <w:rsid w:val="00466140"/>
    <w:pPr>
      <w:pBdr>
        <w:top w:val="single" w:sz="4" w:space="0" w:color="808080"/>
        <w:left w:val="single" w:sz="4" w:space="0" w:color="808080"/>
        <w:right w:val="single" w:sz="8" w:space="0" w:color="auto"/>
      </w:pBdr>
      <w:shd w:val="clear" w:color="000000" w:fill="C4BD97"/>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6">
    <w:name w:val="xl146"/>
    <w:basedOn w:val="Normal"/>
    <w:rsid w:val="00466140"/>
    <w:pPr>
      <w:pBdr>
        <w:top w:val="single" w:sz="4" w:space="0" w:color="808080"/>
        <w:left w:val="single" w:sz="4" w:space="0" w:color="808080"/>
        <w:bottom w:val="single" w:sz="8" w:space="0" w:color="auto"/>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7">
    <w:name w:val="xl147"/>
    <w:basedOn w:val="Normal"/>
    <w:rsid w:val="00466140"/>
    <w:pPr>
      <w:pBdr>
        <w:top w:val="single" w:sz="4" w:space="0" w:color="808080"/>
        <w:left w:val="single" w:sz="4" w:space="0" w:color="808080"/>
        <w:bottom w:val="single" w:sz="8" w:space="0" w:color="auto"/>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8">
    <w:name w:val="xl148"/>
    <w:basedOn w:val="Normal"/>
    <w:rsid w:val="00466140"/>
    <w:pPr>
      <w:pBdr>
        <w:top w:val="single" w:sz="4" w:space="0" w:color="808080"/>
        <w:left w:val="single" w:sz="4" w:space="0" w:color="auto"/>
        <w:bottom w:val="single" w:sz="8" w:space="0" w:color="auto"/>
        <w:right w:val="single" w:sz="4" w:space="0" w:color="808080"/>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49">
    <w:name w:val="xl149"/>
    <w:basedOn w:val="Normal"/>
    <w:rsid w:val="00466140"/>
    <w:pPr>
      <w:pBdr>
        <w:top w:val="single" w:sz="4" w:space="0" w:color="808080"/>
        <w:left w:val="single" w:sz="4" w:space="0" w:color="808080"/>
        <w:bottom w:val="single" w:sz="8" w:space="0" w:color="auto"/>
        <w:right w:val="single" w:sz="4" w:space="0" w:color="808080"/>
      </w:pBdr>
      <w:shd w:val="clear" w:color="000000" w:fill="FF0000"/>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50">
    <w:name w:val="xl150"/>
    <w:basedOn w:val="Normal"/>
    <w:rsid w:val="00466140"/>
    <w:pPr>
      <w:pBdr>
        <w:top w:val="single" w:sz="4" w:space="0" w:color="808080"/>
        <w:left w:val="single" w:sz="4" w:space="0" w:color="808080"/>
        <w:bottom w:val="single" w:sz="8" w:space="0" w:color="auto"/>
        <w:right w:val="single" w:sz="8" w:space="0" w:color="auto"/>
      </w:pBdr>
      <w:spacing w:before="100" w:beforeAutospacing="1" w:after="100" w:afterAutospacing="1" w:line="240" w:lineRule="auto"/>
    </w:pPr>
    <w:rPr>
      <w:rFonts w:ascii="Arial" w:eastAsia="Times New Roman" w:hAnsi="Arial" w:cs="Arial"/>
      <w:i/>
      <w:iCs/>
      <w:sz w:val="16"/>
      <w:szCs w:val="16"/>
      <w:lang w:val="fr-FR" w:eastAsia="fr-FR"/>
    </w:rPr>
  </w:style>
  <w:style w:type="paragraph" w:customStyle="1" w:styleId="xl151">
    <w:name w:val="xl151"/>
    <w:basedOn w:val="Normal"/>
    <w:rsid w:val="00466140"/>
    <w:pPr>
      <w:pBdr>
        <w:top w:val="single" w:sz="4" w:space="0" w:color="808080"/>
        <w:left w:val="single" w:sz="4" w:space="0" w:color="808080"/>
      </w:pBdr>
      <w:shd w:val="clear" w:color="000000" w:fill="D9D9D9"/>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52">
    <w:name w:val="xl152"/>
    <w:basedOn w:val="Normal"/>
    <w:rsid w:val="00466140"/>
    <w:pPr>
      <w:pBdr>
        <w:top w:val="single" w:sz="4" w:space="0" w:color="808080"/>
      </w:pBdr>
      <w:shd w:val="clear" w:color="000000" w:fill="D9D9D9"/>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53">
    <w:name w:val="xl153"/>
    <w:basedOn w:val="Normal"/>
    <w:rsid w:val="00466140"/>
    <w:pPr>
      <w:pBdr>
        <w:top w:val="single" w:sz="4" w:space="0" w:color="808080"/>
        <w:right w:val="single" w:sz="4" w:space="0" w:color="808080"/>
      </w:pBdr>
      <w:shd w:val="clear" w:color="000000" w:fill="D9D9D9"/>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54">
    <w:name w:val="xl154"/>
    <w:basedOn w:val="Normal"/>
    <w:rsid w:val="00466140"/>
    <w:pPr>
      <w:pBdr>
        <w:top w:val="single" w:sz="4" w:space="0" w:color="808080"/>
        <w:right w:val="single" w:sz="8" w:space="0" w:color="auto"/>
      </w:pBdr>
      <w:shd w:val="clear" w:color="000000" w:fill="D9D9D9"/>
      <w:spacing w:before="100" w:beforeAutospacing="1" w:after="100" w:afterAutospacing="1" w:line="240" w:lineRule="auto"/>
      <w:jc w:val="center"/>
    </w:pPr>
    <w:rPr>
      <w:rFonts w:ascii="Arial" w:eastAsia="Times New Roman" w:hAnsi="Arial" w:cs="Arial"/>
      <w:i/>
      <w:iCs/>
      <w:color w:val="16365C"/>
      <w:sz w:val="16"/>
      <w:szCs w:val="16"/>
      <w:lang w:val="fr-FR" w:eastAsia="fr-FR"/>
    </w:rPr>
  </w:style>
  <w:style w:type="paragraph" w:customStyle="1" w:styleId="xl155">
    <w:name w:val="xl155"/>
    <w:basedOn w:val="Normal"/>
    <w:rsid w:val="00466140"/>
    <w:pPr>
      <w:pBdr>
        <w:top w:val="single" w:sz="8" w:space="0" w:color="auto"/>
        <w:left w:val="single" w:sz="4" w:space="0" w:color="auto"/>
        <w:bottom w:val="single" w:sz="4" w:space="0" w:color="808080"/>
      </w:pBdr>
      <w:shd w:val="clear" w:color="000000" w:fill="BFBFBF"/>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56">
    <w:name w:val="xl156"/>
    <w:basedOn w:val="Normal"/>
    <w:rsid w:val="00466140"/>
    <w:pPr>
      <w:pBdr>
        <w:top w:val="single" w:sz="8" w:space="0" w:color="auto"/>
        <w:bottom w:val="single" w:sz="4" w:space="0" w:color="808080"/>
      </w:pBdr>
      <w:shd w:val="clear" w:color="000000" w:fill="BFBFBF"/>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57">
    <w:name w:val="xl157"/>
    <w:basedOn w:val="Normal"/>
    <w:rsid w:val="00466140"/>
    <w:pPr>
      <w:pBdr>
        <w:top w:val="single" w:sz="8" w:space="0" w:color="auto"/>
        <w:bottom w:val="single" w:sz="4" w:space="0" w:color="808080"/>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58">
    <w:name w:val="xl158"/>
    <w:basedOn w:val="Normal"/>
    <w:rsid w:val="00466140"/>
    <w:pPr>
      <w:pBdr>
        <w:top w:val="single" w:sz="4" w:space="0" w:color="808080"/>
        <w:left w:val="single" w:sz="8" w:space="0" w:color="auto"/>
        <w:bottom w:val="single" w:sz="4" w:space="0" w:color="808080"/>
      </w:pBdr>
      <w:shd w:val="clear" w:color="000000" w:fill="FFFFFF"/>
      <w:spacing w:before="100" w:beforeAutospacing="1" w:after="100" w:afterAutospacing="1" w:line="240" w:lineRule="auto"/>
      <w:jc w:val="right"/>
    </w:pPr>
    <w:rPr>
      <w:rFonts w:ascii="Arial" w:eastAsia="Times New Roman" w:hAnsi="Arial" w:cs="Arial"/>
      <w:i/>
      <w:iCs/>
      <w:sz w:val="16"/>
      <w:szCs w:val="16"/>
      <w:lang w:val="fr-FR" w:eastAsia="fr-FR"/>
    </w:rPr>
  </w:style>
  <w:style w:type="paragraph" w:customStyle="1" w:styleId="xl159">
    <w:name w:val="xl159"/>
    <w:basedOn w:val="Normal"/>
    <w:rsid w:val="00466140"/>
    <w:pPr>
      <w:pBdr>
        <w:top w:val="single" w:sz="4" w:space="0" w:color="808080"/>
        <w:bottom w:val="single" w:sz="4" w:space="0" w:color="808080"/>
      </w:pBdr>
      <w:shd w:val="clear" w:color="000000" w:fill="FFFFFF"/>
      <w:spacing w:before="100" w:beforeAutospacing="1" w:after="100" w:afterAutospacing="1" w:line="240" w:lineRule="auto"/>
      <w:jc w:val="right"/>
    </w:pPr>
    <w:rPr>
      <w:rFonts w:ascii="Arial" w:eastAsia="Times New Roman" w:hAnsi="Arial" w:cs="Arial"/>
      <w:i/>
      <w:iCs/>
      <w:sz w:val="16"/>
      <w:szCs w:val="16"/>
      <w:lang w:val="fr-FR" w:eastAsia="fr-FR"/>
    </w:rPr>
  </w:style>
  <w:style w:type="paragraph" w:customStyle="1" w:styleId="xl160">
    <w:name w:val="xl160"/>
    <w:basedOn w:val="Normal"/>
    <w:rsid w:val="00466140"/>
    <w:pPr>
      <w:pBdr>
        <w:top w:val="single" w:sz="4" w:space="0" w:color="808080"/>
        <w:left w:val="single" w:sz="8" w:space="0" w:color="auto"/>
        <w:bottom w:val="single" w:sz="8" w:space="0" w:color="auto"/>
      </w:pBdr>
      <w:shd w:val="clear" w:color="000000" w:fill="FFFFFF"/>
      <w:spacing w:before="100" w:beforeAutospacing="1" w:after="100" w:afterAutospacing="1" w:line="240" w:lineRule="auto"/>
      <w:jc w:val="right"/>
    </w:pPr>
    <w:rPr>
      <w:rFonts w:ascii="Arial" w:eastAsia="Times New Roman" w:hAnsi="Arial" w:cs="Arial"/>
      <w:i/>
      <w:iCs/>
      <w:sz w:val="16"/>
      <w:szCs w:val="16"/>
      <w:lang w:val="fr-FR" w:eastAsia="fr-FR"/>
    </w:rPr>
  </w:style>
  <w:style w:type="paragraph" w:customStyle="1" w:styleId="xl161">
    <w:name w:val="xl161"/>
    <w:basedOn w:val="Normal"/>
    <w:rsid w:val="00466140"/>
    <w:pPr>
      <w:pBdr>
        <w:top w:val="single" w:sz="4" w:space="0" w:color="808080"/>
        <w:bottom w:val="single" w:sz="8" w:space="0" w:color="auto"/>
      </w:pBdr>
      <w:shd w:val="clear" w:color="000000" w:fill="FFFFFF"/>
      <w:spacing w:before="100" w:beforeAutospacing="1" w:after="100" w:afterAutospacing="1" w:line="240" w:lineRule="auto"/>
      <w:jc w:val="right"/>
    </w:pPr>
    <w:rPr>
      <w:rFonts w:ascii="Arial" w:eastAsia="Times New Roman" w:hAnsi="Arial" w:cs="Arial"/>
      <w:i/>
      <w:iCs/>
      <w:sz w:val="16"/>
      <w:szCs w:val="16"/>
      <w:lang w:val="fr-FR" w:eastAsia="fr-FR"/>
    </w:rPr>
  </w:style>
  <w:style w:type="paragraph" w:customStyle="1" w:styleId="xl162">
    <w:name w:val="xl162"/>
    <w:basedOn w:val="Normal"/>
    <w:rsid w:val="00466140"/>
    <w:pPr>
      <w:pBdr>
        <w:top w:val="single" w:sz="4" w:space="0" w:color="808080"/>
        <w:lef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63">
    <w:name w:val="xl163"/>
    <w:basedOn w:val="Normal"/>
    <w:rsid w:val="00466140"/>
    <w:pPr>
      <w:pBdr>
        <w:top w:val="single" w:sz="4" w:space="0" w:color="808080"/>
        <w:right w:val="single" w:sz="4" w:space="0" w:color="808080"/>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64">
    <w:name w:val="xl164"/>
    <w:basedOn w:val="Normal"/>
    <w:rsid w:val="00466140"/>
    <w:pPr>
      <w:pBdr>
        <w:lef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65">
    <w:name w:val="xl165"/>
    <w:basedOn w:val="Normal"/>
    <w:rsid w:val="00466140"/>
    <w:pPr>
      <w:shd w:val="clear" w:color="000000" w:fill="C4BD97"/>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66">
    <w:name w:val="xl166"/>
    <w:basedOn w:val="Normal"/>
    <w:rsid w:val="00466140"/>
    <w:pPr>
      <w:pBdr>
        <w:left w:val="single" w:sz="8" w:space="0" w:color="auto"/>
      </w:pBdr>
      <w:shd w:val="clear" w:color="000000" w:fill="C4BD97"/>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67">
    <w:name w:val="xl167"/>
    <w:basedOn w:val="Normal"/>
    <w:rsid w:val="00466140"/>
    <w:pPr>
      <w:shd w:val="clear" w:color="000000" w:fill="C4BD97"/>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68">
    <w:name w:val="xl168"/>
    <w:basedOn w:val="Normal"/>
    <w:rsid w:val="00466140"/>
    <w:pPr>
      <w:pBdr>
        <w:right w:val="single" w:sz="4" w:space="0" w:color="808080"/>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69">
    <w:name w:val="xl169"/>
    <w:basedOn w:val="Normal"/>
    <w:rsid w:val="00466140"/>
    <w:pPr>
      <w:pBdr>
        <w:top w:val="single" w:sz="4" w:space="0" w:color="808080"/>
        <w:left w:val="single" w:sz="8" w:space="0" w:color="auto"/>
        <w:bottom w:val="single" w:sz="4" w:space="0" w:color="808080"/>
      </w:pBdr>
      <w:shd w:val="clear" w:color="000000" w:fill="C4BD97"/>
      <w:spacing w:before="100" w:beforeAutospacing="1" w:after="100" w:afterAutospacing="1" w:line="240" w:lineRule="auto"/>
      <w:jc w:val="center"/>
    </w:pPr>
    <w:rPr>
      <w:rFonts w:ascii="Arial" w:eastAsia="Times New Roman" w:hAnsi="Arial" w:cs="Arial"/>
      <w:b/>
      <w:bCs/>
      <w:i/>
      <w:iCs/>
      <w:color w:val="FFFFFF"/>
      <w:sz w:val="16"/>
      <w:szCs w:val="16"/>
      <w:lang w:val="fr-FR" w:eastAsia="fr-FR"/>
    </w:rPr>
  </w:style>
  <w:style w:type="paragraph" w:customStyle="1" w:styleId="xl170">
    <w:name w:val="xl170"/>
    <w:basedOn w:val="Normal"/>
    <w:rsid w:val="00466140"/>
    <w:pPr>
      <w:pBdr>
        <w:bottom w:val="single" w:sz="4" w:space="0" w:color="808080"/>
      </w:pBdr>
      <w:shd w:val="clear" w:color="000000" w:fill="C4BD97"/>
      <w:spacing w:before="100" w:beforeAutospacing="1" w:after="100" w:afterAutospacing="1" w:line="240" w:lineRule="auto"/>
      <w:jc w:val="center"/>
    </w:pPr>
    <w:rPr>
      <w:rFonts w:ascii="Arial" w:eastAsia="Times New Roman" w:hAnsi="Arial" w:cs="Arial"/>
      <w:b/>
      <w:bCs/>
      <w:i/>
      <w:iCs/>
      <w:color w:val="FFFFFF"/>
      <w:sz w:val="16"/>
      <w:szCs w:val="16"/>
      <w:lang w:val="fr-FR" w:eastAsia="fr-FR"/>
    </w:rPr>
  </w:style>
  <w:style w:type="paragraph" w:customStyle="1" w:styleId="xl171">
    <w:name w:val="xl171"/>
    <w:basedOn w:val="Normal"/>
    <w:rsid w:val="00466140"/>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72">
    <w:name w:val="xl172"/>
    <w:basedOn w:val="Normal"/>
    <w:rsid w:val="00466140"/>
    <w:pPr>
      <w:pBdr>
        <w:top w:val="single" w:sz="8" w:space="0" w:color="auto"/>
        <w:right w:val="single" w:sz="4" w:space="0" w:color="80808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73">
    <w:name w:val="xl173"/>
    <w:basedOn w:val="Normal"/>
    <w:rsid w:val="00466140"/>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74">
    <w:name w:val="xl174"/>
    <w:basedOn w:val="Normal"/>
    <w:rsid w:val="00466140"/>
    <w:pPr>
      <w:pBdr>
        <w:right w:val="single" w:sz="4" w:space="0" w:color="80808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75">
    <w:name w:val="xl175"/>
    <w:basedOn w:val="Normal"/>
    <w:rsid w:val="00466140"/>
    <w:pPr>
      <w:pBdr>
        <w:left w:val="single" w:sz="8" w:space="0" w:color="auto"/>
        <w:bottom w:val="single" w:sz="4" w:space="0" w:color="80808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76">
    <w:name w:val="xl176"/>
    <w:basedOn w:val="Normal"/>
    <w:rsid w:val="00466140"/>
    <w:pPr>
      <w:pBdr>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lang w:val="fr-FR" w:eastAsia="fr-FR"/>
    </w:rPr>
  </w:style>
  <w:style w:type="paragraph" w:customStyle="1" w:styleId="xl177">
    <w:name w:val="xl177"/>
    <w:basedOn w:val="Normal"/>
    <w:rsid w:val="00466140"/>
    <w:pPr>
      <w:pBdr>
        <w:top w:val="single" w:sz="8" w:space="0" w:color="auto"/>
        <w:left w:val="single" w:sz="4" w:space="0" w:color="808080"/>
        <w:right w:val="single" w:sz="4" w:space="0" w:color="808080"/>
      </w:pBdr>
      <w:shd w:val="clear" w:color="000000" w:fill="C5D9F1"/>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78">
    <w:name w:val="xl178"/>
    <w:basedOn w:val="Normal"/>
    <w:rsid w:val="00466140"/>
    <w:pPr>
      <w:pBdr>
        <w:left w:val="single" w:sz="4" w:space="0" w:color="808080"/>
        <w:bottom w:val="single" w:sz="4" w:space="0" w:color="808080"/>
        <w:right w:val="single" w:sz="4" w:space="0" w:color="808080"/>
      </w:pBdr>
      <w:shd w:val="clear" w:color="000000" w:fill="C5D9F1"/>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79">
    <w:name w:val="xl179"/>
    <w:basedOn w:val="Normal"/>
    <w:rsid w:val="00466140"/>
    <w:pPr>
      <w:pBdr>
        <w:top w:val="single" w:sz="8" w:space="0" w:color="auto"/>
        <w:bottom w:val="single" w:sz="4" w:space="0" w:color="808080"/>
        <w:right w:val="single" w:sz="4" w:space="0" w:color="808080"/>
      </w:pBdr>
      <w:shd w:val="clear" w:color="000000" w:fill="BFBFBF"/>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paragraph" w:customStyle="1" w:styleId="xl180">
    <w:name w:val="xl180"/>
    <w:basedOn w:val="Normal"/>
    <w:rsid w:val="00466140"/>
    <w:pPr>
      <w:pBdr>
        <w:top w:val="single" w:sz="8" w:space="0" w:color="auto"/>
        <w:bottom w:val="single" w:sz="4" w:space="0" w:color="808080"/>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i/>
      <w:iCs/>
      <w:color w:val="16365C"/>
      <w:sz w:val="16"/>
      <w:szCs w:val="16"/>
      <w:lang w:val="fr-FR" w:eastAsia="fr-FR"/>
    </w:rPr>
  </w:style>
  <w:style w:type="table" w:customStyle="1" w:styleId="Grilledutableau221">
    <w:name w:val="Grille du tableau221"/>
    <w:basedOn w:val="TableauNormal"/>
    <w:next w:val="Grilledutableau"/>
    <w:uiPriority w:val="39"/>
    <w:rsid w:val="00466140"/>
    <w:pPr>
      <w:spacing w:line="288" w:lineRule="auto"/>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CharChar">
    <w:name w:val="BVI fnr Char Char Char Char Char"/>
    <w:aliases w:val="BVI fnr Char Char1,BVI fnr Char Char,BVI fnr Car Car Char Char,BVI fnr Car Char Char,BVI fnr Car Car Car Car Char Char"/>
    <w:basedOn w:val="Normal"/>
    <w:uiPriority w:val="99"/>
    <w:rsid w:val="00DE3A79"/>
    <w:pPr>
      <w:spacing w:after="160" w:line="240" w:lineRule="exact"/>
    </w:pPr>
    <w:rPr>
      <w:rFonts w:ascii="Arial" w:eastAsiaTheme="minorHAnsi" w:hAnsi="Arial" w:cs="Arial"/>
      <w:sz w:val="18"/>
      <w:vertAlign w:val="superscript"/>
      <w:lang w:val="en-US"/>
    </w:rPr>
  </w:style>
  <w:style w:type="character" w:customStyle="1" w:styleId="s28">
    <w:name w:val="s28"/>
    <w:basedOn w:val="Policepardfaut"/>
    <w:rsid w:val="00383D50"/>
  </w:style>
  <w:style w:type="character" w:customStyle="1" w:styleId="s38">
    <w:name w:val="s38"/>
    <w:basedOn w:val="Policepardfaut"/>
    <w:rsid w:val="007F37CC"/>
  </w:style>
  <w:style w:type="table" w:styleId="TableauGrille3">
    <w:name w:val="Grid Table 3"/>
    <w:basedOn w:val="TableauNormal"/>
    <w:uiPriority w:val="48"/>
    <w:rsid w:val="007F7D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4-Accentuation3">
    <w:name w:val="Grid Table 4 Accent 3"/>
    <w:basedOn w:val="TableauNormal"/>
    <w:uiPriority w:val="49"/>
    <w:rsid w:val="007F7D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simple4">
    <w:name w:val="Plain Table 4"/>
    <w:basedOn w:val="TableauNormal"/>
    <w:uiPriority w:val="44"/>
    <w:rsid w:val="007F7D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7F7D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Liste3-Accentuation3">
    <w:name w:val="List Table 3 Accent 3"/>
    <w:basedOn w:val="TableauNormal"/>
    <w:uiPriority w:val="48"/>
    <w:rsid w:val="00F342F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4-Accentuation3">
    <w:name w:val="List Table 4 Accent 3"/>
    <w:basedOn w:val="TableauNormal"/>
    <w:uiPriority w:val="49"/>
    <w:rsid w:val="00662B6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Grille5Fonc1">
    <w:name w:val="Tableau Grille 5 Foncé1"/>
    <w:basedOn w:val="TableauNormal"/>
    <w:next w:val="TableauGrille5Fonc"/>
    <w:uiPriority w:val="50"/>
    <w:rsid w:val="00EF758D"/>
    <w:rPr>
      <w:rFonts w:asciiTheme="minorHAnsi" w:eastAsia="Calibri" w:hAnsiTheme="minorHAnsi" w:cstheme="minorBidi"/>
      <w:sz w:val="24"/>
      <w:szCs w:val="24"/>
      <w:lang w:val="en-GB"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eauGrille5Fonc">
    <w:name w:val="Grid Table 5 Dark"/>
    <w:basedOn w:val="TableauNormal"/>
    <w:uiPriority w:val="50"/>
    <w:rsid w:val="00EF7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Liste4">
    <w:name w:val="List Table 4"/>
    <w:basedOn w:val="TableauNormal"/>
    <w:uiPriority w:val="49"/>
    <w:rsid w:val="003A6D49"/>
    <w:rPr>
      <w:rFonts w:asciiTheme="minorHAnsi" w:eastAsiaTheme="minorEastAsia" w:hAnsiTheme="minorHAnsi" w:cstheme="minorBidi"/>
      <w:sz w:val="22"/>
      <w:szCs w:val="22"/>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5Fonc-Accentuation1">
    <w:name w:val="Grid Table 5 Dark Accent 1"/>
    <w:basedOn w:val="TableauNormal"/>
    <w:uiPriority w:val="50"/>
    <w:rsid w:val="00D8008E"/>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4-Accentuation1">
    <w:name w:val="Grid Table 4 Accent 1"/>
    <w:basedOn w:val="TableauNormal"/>
    <w:uiPriority w:val="49"/>
    <w:rsid w:val="00D8008E"/>
    <w:rPr>
      <w:rFonts w:asciiTheme="minorHAnsi" w:eastAsiaTheme="minorHAnsi" w:hAnsiTheme="minorHAnsi" w:cstheme="minorBidi"/>
      <w:sz w:val="24"/>
      <w:szCs w:val="24"/>
      <w:lang w:val="en-GB"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339">
      <w:bodyDiv w:val="1"/>
      <w:marLeft w:val="0"/>
      <w:marRight w:val="0"/>
      <w:marTop w:val="0"/>
      <w:marBottom w:val="0"/>
      <w:divBdr>
        <w:top w:val="none" w:sz="0" w:space="0" w:color="auto"/>
        <w:left w:val="none" w:sz="0" w:space="0" w:color="auto"/>
        <w:bottom w:val="none" w:sz="0" w:space="0" w:color="auto"/>
        <w:right w:val="none" w:sz="0" w:space="0" w:color="auto"/>
      </w:divBdr>
      <w:divsChild>
        <w:div w:id="646741705">
          <w:marLeft w:val="0"/>
          <w:marRight w:val="0"/>
          <w:marTop w:val="0"/>
          <w:marBottom w:val="0"/>
          <w:divBdr>
            <w:top w:val="none" w:sz="0" w:space="0" w:color="auto"/>
            <w:left w:val="none" w:sz="0" w:space="0" w:color="auto"/>
            <w:bottom w:val="none" w:sz="0" w:space="0" w:color="auto"/>
            <w:right w:val="none" w:sz="0" w:space="0" w:color="auto"/>
          </w:divBdr>
          <w:divsChild>
            <w:div w:id="952908398">
              <w:marLeft w:val="0"/>
              <w:marRight w:val="0"/>
              <w:marTop w:val="0"/>
              <w:marBottom w:val="0"/>
              <w:divBdr>
                <w:top w:val="none" w:sz="0" w:space="0" w:color="auto"/>
                <w:left w:val="none" w:sz="0" w:space="0" w:color="auto"/>
                <w:bottom w:val="none" w:sz="0" w:space="0" w:color="auto"/>
                <w:right w:val="none" w:sz="0" w:space="0" w:color="auto"/>
              </w:divBdr>
              <w:divsChild>
                <w:div w:id="327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648">
      <w:bodyDiv w:val="1"/>
      <w:marLeft w:val="0"/>
      <w:marRight w:val="0"/>
      <w:marTop w:val="0"/>
      <w:marBottom w:val="0"/>
      <w:divBdr>
        <w:top w:val="none" w:sz="0" w:space="0" w:color="auto"/>
        <w:left w:val="none" w:sz="0" w:space="0" w:color="auto"/>
        <w:bottom w:val="none" w:sz="0" w:space="0" w:color="auto"/>
        <w:right w:val="none" w:sz="0" w:space="0" w:color="auto"/>
      </w:divBdr>
    </w:div>
    <w:div w:id="10649599">
      <w:bodyDiv w:val="1"/>
      <w:marLeft w:val="0"/>
      <w:marRight w:val="0"/>
      <w:marTop w:val="0"/>
      <w:marBottom w:val="0"/>
      <w:divBdr>
        <w:top w:val="none" w:sz="0" w:space="0" w:color="auto"/>
        <w:left w:val="none" w:sz="0" w:space="0" w:color="auto"/>
        <w:bottom w:val="none" w:sz="0" w:space="0" w:color="auto"/>
        <w:right w:val="none" w:sz="0" w:space="0" w:color="auto"/>
      </w:divBdr>
    </w:div>
    <w:div w:id="11809953">
      <w:bodyDiv w:val="1"/>
      <w:marLeft w:val="0"/>
      <w:marRight w:val="0"/>
      <w:marTop w:val="0"/>
      <w:marBottom w:val="0"/>
      <w:divBdr>
        <w:top w:val="none" w:sz="0" w:space="0" w:color="auto"/>
        <w:left w:val="none" w:sz="0" w:space="0" w:color="auto"/>
        <w:bottom w:val="none" w:sz="0" w:space="0" w:color="auto"/>
        <w:right w:val="none" w:sz="0" w:space="0" w:color="auto"/>
      </w:divBdr>
    </w:div>
    <w:div w:id="14231814">
      <w:bodyDiv w:val="1"/>
      <w:marLeft w:val="0"/>
      <w:marRight w:val="0"/>
      <w:marTop w:val="0"/>
      <w:marBottom w:val="0"/>
      <w:divBdr>
        <w:top w:val="none" w:sz="0" w:space="0" w:color="auto"/>
        <w:left w:val="none" w:sz="0" w:space="0" w:color="auto"/>
        <w:bottom w:val="none" w:sz="0" w:space="0" w:color="auto"/>
        <w:right w:val="none" w:sz="0" w:space="0" w:color="auto"/>
      </w:divBdr>
      <w:divsChild>
        <w:div w:id="29959227">
          <w:marLeft w:val="547"/>
          <w:marRight w:val="0"/>
          <w:marTop w:val="0"/>
          <w:marBottom w:val="0"/>
          <w:divBdr>
            <w:top w:val="none" w:sz="0" w:space="0" w:color="auto"/>
            <w:left w:val="none" w:sz="0" w:space="0" w:color="auto"/>
            <w:bottom w:val="none" w:sz="0" w:space="0" w:color="auto"/>
            <w:right w:val="none" w:sz="0" w:space="0" w:color="auto"/>
          </w:divBdr>
        </w:div>
      </w:divsChild>
    </w:div>
    <w:div w:id="15936368">
      <w:bodyDiv w:val="1"/>
      <w:marLeft w:val="0"/>
      <w:marRight w:val="0"/>
      <w:marTop w:val="0"/>
      <w:marBottom w:val="0"/>
      <w:divBdr>
        <w:top w:val="none" w:sz="0" w:space="0" w:color="auto"/>
        <w:left w:val="none" w:sz="0" w:space="0" w:color="auto"/>
        <w:bottom w:val="none" w:sz="0" w:space="0" w:color="auto"/>
        <w:right w:val="none" w:sz="0" w:space="0" w:color="auto"/>
      </w:divBdr>
    </w:div>
    <w:div w:id="26874012">
      <w:bodyDiv w:val="1"/>
      <w:marLeft w:val="0"/>
      <w:marRight w:val="0"/>
      <w:marTop w:val="0"/>
      <w:marBottom w:val="0"/>
      <w:divBdr>
        <w:top w:val="none" w:sz="0" w:space="0" w:color="auto"/>
        <w:left w:val="none" w:sz="0" w:space="0" w:color="auto"/>
        <w:bottom w:val="none" w:sz="0" w:space="0" w:color="auto"/>
        <w:right w:val="none" w:sz="0" w:space="0" w:color="auto"/>
      </w:divBdr>
    </w:div>
    <w:div w:id="26952528">
      <w:bodyDiv w:val="1"/>
      <w:marLeft w:val="0"/>
      <w:marRight w:val="0"/>
      <w:marTop w:val="0"/>
      <w:marBottom w:val="0"/>
      <w:divBdr>
        <w:top w:val="none" w:sz="0" w:space="0" w:color="auto"/>
        <w:left w:val="none" w:sz="0" w:space="0" w:color="auto"/>
        <w:bottom w:val="none" w:sz="0" w:space="0" w:color="auto"/>
        <w:right w:val="none" w:sz="0" w:space="0" w:color="auto"/>
      </w:divBdr>
    </w:div>
    <w:div w:id="30617426">
      <w:bodyDiv w:val="1"/>
      <w:marLeft w:val="0"/>
      <w:marRight w:val="0"/>
      <w:marTop w:val="0"/>
      <w:marBottom w:val="0"/>
      <w:divBdr>
        <w:top w:val="none" w:sz="0" w:space="0" w:color="auto"/>
        <w:left w:val="none" w:sz="0" w:space="0" w:color="auto"/>
        <w:bottom w:val="none" w:sz="0" w:space="0" w:color="auto"/>
        <w:right w:val="none" w:sz="0" w:space="0" w:color="auto"/>
      </w:divBdr>
      <w:divsChild>
        <w:div w:id="7144632">
          <w:marLeft w:val="0"/>
          <w:marRight w:val="0"/>
          <w:marTop w:val="0"/>
          <w:marBottom w:val="0"/>
          <w:divBdr>
            <w:top w:val="none" w:sz="0" w:space="0" w:color="auto"/>
            <w:left w:val="none" w:sz="0" w:space="0" w:color="auto"/>
            <w:bottom w:val="none" w:sz="0" w:space="0" w:color="auto"/>
            <w:right w:val="none" w:sz="0" w:space="0" w:color="auto"/>
          </w:divBdr>
          <w:divsChild>
            <w:div w:id="1352607650">
              <w:marLeft w:val="0"/>
              <w:marRight w:val="0"/>
              <w:marTop w:val="0"/>
              <w:marBottom w:val="0"/>
              <w:divBdr>
                <w:top w:val="none" w:sz="0" w:space="0" w:color="auto"/>
                <w:left w:val="none" w:sz="0" w:space="0" w:color="auto"/>
                <w:bottom w:val="none" w:sz="0" w:space="0" w:color="auto"/>
                <w:right w:val="none" w:sz="0" w:space="0" w:color="auto"/>
              </w:divBdr>
              <w:divsChild>
                <w:div w:id="1458181167">
                  <w:marLeft w:val="0"/>
                  <w:marRight w:val="0"/>
                  <w:marTop w:val="0"/>
                  <w:marBottom w:val="0"/>
                  <w:divBdr>
                    <w:top w:val="none" w:sz="0" w:space="0" w:color="auto"/>
                    <w:left w:val="none" w:sz="0" w:space="0" w:color="auto"/>
                    <w:bottom w:val="none" w:sz="0" w:space="0" w:color="auto"/>
                    <w:right w:val="none" w:sz="0" w:space="0" w:color="auto"/>
                  </w:divBdr>
                  <w:divsChild>
                    <w:div w:id="196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2056">
      <w:bodyDiv w:val="1"/>
      <w:marLeft w:val="0"/>
      <w:marRight w:val="0"/>
      <w:marTop w:val="0"/>
      <w:marBottom w:val="0"/>
      <w:divBdr>
        <w:top w:val="none" w:sz="0" w:space="0" w:color="auto"/>
        <w:left w:val="none" w:sz="0" w:space="0" w:color="auto"/>
        <w:bottom w:val="none" w:sz="0" w:space="0" w:color="auto"/>
        <w:right w:val="none" w:sz="0" w:space="0" w:color="auto"/>
      </w:divBdr>
      <w:divsChild>
        <w:div w:id="534391584">
          <w:marLeft w:val="0"/>
          <w:marRight w:val="0"/>
          <w:marTop w:val="0"/>
          <w:marBottom w:val="0"/>
          <w:divBdr>
            <w:top w:val="none" w:sz="0" w:space="0" w:color="auto"/>
            <w:left w:val="none" w:sz="0" w:space="0" w:color="auto"/>
            <w:bottom w:val="none" w:sz="0" w:space="0" w:color="auto"/>
            <w:right w:val="none" w:sz="0" w:space="0" w:color="auto"/>
          </w:divBdr>
          <w:divsChild>
            <w:div w:id="1724983646">
              <w:marLeft w:val="0"/>
              <w:marRight w:val="0"/>
              <w:marTop w:val="0"/>
              <w:marBottom w:val="0"/>
              <w:divBdr>
                <w:top w:val="none" w:sz="0" w:space="0" w:color="auto"/>
                <w:left w:val="none" w:sz="0" w:space="0" w:color="auto"/>
                <w:bottom w:val="none" w:sz="0" w:space="0" w:color="auto"/>
                <w:right w:val="none" w:sz="0" w:space="0" w:color="auto"/>
              </w:divBdr>
              <w:divsChild>
                <w:div w:id="1335184432">
                  <w:marLeft w:val="0"/>
                  <w:marRight w:val="0"/>
                  <w:marTop w:val="0"/>
                  <w:marBottom w:val="0"/>
                  <w:divBdr>
                    <w:top w:val="none" w:sz="0" w:space="0" w:color="auto"/>
                    <w:left w:val="none" w:sz="0" w:space="0" w:color="auto"/>
                    <w:bottom w:val="none" w:sz="0" w:space="0" w:color="auto"/>
                    <w:right w:val="none" w:sz="0" w:space="0" w:color="auto"/>
                  </w:divBdr>
                  <w:divsChild>
                    <w:div w:id="2093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9096">
      <w:bodyDiv w:val="1"/>
      <w:marLeft w:val="0"/>
      <w:marRight w:val="0"/>
      <w:marTop w:val="0"/>
      <w:marBottom w:val="0"/>
      <w:divBdr>
        <w:top w:val="none" w:sz="0" w:space="0" w:color="auto"/>
        <w:left w:val="none" w:sz="0" w:space="0" w:color="auto"/>
        <w:bottom w:val="none" w:sz="0" w:space="0" w:color="auto"/>
        <w:right w:val="none" w:sz="0" w:space="0" w:color="auto"/>
      </w:divBdr>
    </w:div>
    <w:div w:id="37434114">
      <w:bodyDiv w:val="1"/>
      <w:marLeft w:val="0"/>
      <w:marRight w:val="0"/>
      <w:marTop w:val="0"/>
      <w:marBottom w:val="0"/>
      <w:divBdr>
        <w:top w:val="none" w:sz="0" w:space="0" w:color="auto"/>
        <w:left w:val="none" w:sz="0" w:space="0" w:color="auto"/>
        <w:bottom w:val="none" w:sz="0" w:space="0" w:color="auto"/>
        <w:right w:val="none" w:sz="0" w:space="0" w:color="auto"/>
      </w:divBdr>
    </w:div>
    <w:div w:id="43145452">
      <w:bodyDiv w:val="1"/>
      <w:marLeft w:val="0"/>
      <w:marRight w:val="0"/>
      <w:marTop w:val="0"/>
      <w:marBottom w:val="0"/>
      <w:divBdr>
        <w:top w:val="none" w:sz="0" w:space="0" w:color="auto"/>
        <w:left w:val="none" w:sz="0" w:space="0" w:color="auto"/>
        <w:bottom w:val="none" w:sz="0" w:space="0" w:color="auto"/>
        <w:right w:val="none" w:sz="0" w:space="0" w:color="auto"/>
      </w:divBdr>
      <w:divsChild>
        <w:div w:id="128666719">
          <w:marLeft w:val="0"/>
          <w:marRight w:val="0"/>
          <w:marTop w:val="0"/>
          <w:marBottom w:val="0"/>
          <w:divBdr>
            <w:top w:val="none" w:sz="0" w:space="0" w:color="auto"/>
            <w:left w:val="none" w:sz="0" w:space="0" w:color="auto"/>
            <w:bottom w:val="none" w:sz="0" w:space="0" w:color="auto"/>
            <w:right w:val="none" w:sz="0" w:space="0" w:color="auto"/>
          </w:divBdr>
          <w:divsChild>
            <w:div w:id="283852738">
              <w:marLeft w:val="0"/>
              <w:marRight w:val="0"/>
              <w:marTop w:val="0"/>
              <w:marBottom w:val="0"/>
              <w:divBdr>
                <w:top w:val="none" w:sz="0" w:space="0" w:color="auto"/>
                <w:left w:val="none" w:sz="0" w:space="0" w:color="auto"/>
                <w:bottom w:val="none" w:sz="0" w:space="0" w:color="auto"/>
                <w:right w:val="none" w:sz="0" w:space="0" w:color="auto"/>
              </w:divBdr>
              <w:divsChild>
                <w:div w:id="1509253661">
                  <w:marLeft w:val="0"/>
                  <w:marRight w:val="0"/>
                  <w:marTop w:val="0"/>
                  <w:marBottom w:val="0"/>
                  <w:divBdr>
                    <w:top w:val="none" w:sz="0" w:space="0" w:color="auto"/>
                    <w:left w:val="none" w:sz="0" w:space="0" w:color="auto"/>
                    <w:bottom w:val="none" w:sz="0" w:space="0" w:color="auto"/>
                    <w:right w:val="none" w:sz="0" w:space="0" w:color="auto"/>
                  </w:divBdr>
                  <w:divsChild>
                    <w:div w:id="18837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9293">
      <w:bodyDiv w:val="1"/>
      <w:marLeft w:val="0"/>
      <w:marRight w:val="0"/>
      <w:marTop w:val="0"/>
      <w:marBottom w:val="0"/>
      <w:divBdr>
        <w:top w:val="none" w:sz="0" w:space="0" w:color="auto"/>
        <w:left w:val="none" w:sz="0" w:space="0" w:color="auto"/>
        <w:bottom w:val="none" w:sz="0" w:space="0" w:color="auto"/>
        <w:right w:val="none" w:sz="0" w:space="0" w:color="auto"/>
      </w:divBdr>
    </w:div>
    <w:div w:id="43918662">
      <w:bodyDiv w:val="1"/>
      <w:marLeft w:val="0"/>
      <w:marRight w:val="0"/>
      <w:marTop w:val="0"/>
      <w:marBottom w:val="0"/>
      <w:divBdr>
        <w:top w:val="none" w:sz="0" w:space="0" w:color="auto"/>
        <w:left w:val="none" w:sz="0" w:space="0" w:color="auto"/>
        <w:bottom w:val="none" w:sz="0" w:space="0" w:color="auto"/>
        <w:right w:val="none" w:sz="0" w:space="0" w:color="auto"/>
      </w:divBdr>
    </w:div>
    <w:div w:id="48038083">
      <w:bodyDiv w:val="1"/>
      <w:marLeft w:val="0"/>
      <w:marRight w:val="0"/>
      <w:marTop w:val="0"/>
      <w:marBottom w:val="0"/>
      <w:divBdr>
        <w:top w:val="none" w:sz="0" w:space="0" w:color="auto"/>
        <w:left w:val="none" w:sz="0" w:space="0" w:color="auto"/>
        <w:bottom w:val="none" w:sz="0" w:space="0" w:color="auto"/>
        <w:right w:val="none" w:sz="0" w:space="0" w:color="auto"/>
      </w:divBdr>
      <w:divsChild>
        <w:div w:id="1133140154">
          <w:marLeft w:val="0"/>
          <w:marRight w:val="0"/>
          <w:marTop w:val="0"/>
          <w:marBottom w:val="0"/>
          <w:divBdr>
            <w:top w:val="none" w:sz="0" w:space="0" w:color="auto"/>
            <w:left w:val="none" w:sz="0" w:space="0" w:color="auto"/>
            <w:bottom w:val="none" w:sz="0" w:space="0" w:color="auto"/>
            <w:right w:val="none" w:sz="0" w:space="0" w:color="auto"/>
          </w:divBdr>
          <w:divsChild>
            <w:div w:id="1712072445">
              <w:marLeft w:val="0"/>
              <w:marRight w:val="0"/>
              <w:marTop w:val="0"/>
              <w:marBottom w:val="0"/>
              <w:divBdr>
                <w:top w:val="none" w:sz="0" w:space="0" w:color="auto"/>
                <w:left w:val="none" w:sz="0" w:space="0" w:color="auto"/>
                <w:bottom w:val="none" w:sz="0" w:space="0" w:color="auto"/>
                <w:right w:val="none" w:sz="0" w:space="0" w:color="auto"/>
              </w:divBdr>
              <w:divsChild>
                <w:div w:id="318535748">
                  <w:marLeft w:val="0"/>
                  <w:marRight w:val="0"/>
                  <w:marTop w:val="0"/>
                  <w:marBottom w:val="0"/>
                  <w:divBdr>
                    <w:top w:val="none" w:sz="0" w:space="0" w:color="auto"/>
                    <w:left w:val="none" w:sz="0" w:space="0" w:color="auto"/>
                    <w:bottom w:val="none" w:sz="0" w:space="0" w:color="auto"/>
                    <w:right w:val="none" w:sz="0" w:space="0" w:color="auto"/>
                  </w:divBdr>
                  <w:divsChild>
                    <w:div w:id="8233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1584">
      <w:bodyDiv w:val="1"/>
      <w:marLeft w:val="0"/>
      <w:marRight w:val="0"/>
      <w:marTop w:val="0"/>
      <w:marBottom w:val="0"/>
      <w:divBdr>
        <w:top w:val="none" w:sz="0" w:space="0" w:color="auto"/>
        <w:left w:val="none" w:sz="0" w:space="0" w:color="auto"/>
        <w:bottom w:val="none" w:sz="0" w:space="0" w:color="auto"/>
        <w:right w:val="none" w:sz="0" w:space="0" w:color="auto"/>
      </w:divBdr>
      <w:divsChild>
        <w:div w:id="492071023">
          <w:marLeft w:val="0"/>
          <w:marRight w:val="0"/>
          <w:marTop w:val="0"/>
          <w:marBottom w:val="0"/>
          <w:divBdr>
            <w:top w:val="none" w:sz="0" w:space="0" w:color="auto"/>
            <w:left w:val="none" w:sz="0" w:space="0" w:color="auto"/>
            <w:bottom w:val="none" w:sz="0" w:space="0" w:color="auto"/>
            <w:right w:val="none" w:sz="0" w:space="0" w:color="auto"/>
          </w:divBdr>
          <w:divsChild>
            <w:div w:id="889073057">
              <w:marLeft w:val="0"/>
              <w:marRight w:val="0"/>
              <w:marTop w:val="0"/>
              <w:marBottom w:val="0"/>
              <w:divBdr>
                <w:top w:val="none" w:sz="0" w:space="0" w:color="auto"/>
                <w:left w:val="none" w:sz="0" w:space="0" w:color="auto"/>
                <w:bottom w:val="none" w:sz="0" w:space="0" w:color="auto"/>
                <w:right w:val="none" w:sz="0" w:space="0" w:color="auto"/>
              </w:divBdr>
              <w:divsChild>
                <w:div w:id="1150754302">
                  <w:marLeft w:val="0"/>
                  <w:marRight w:val="0"/>
                  <w:marTop w:val="0"/>
                  <w:marBottom w:val="0"/>
                  <w:divBdr>
                    <w:top w:val="none" w:sz="0" w:space="0" w:color="auto"/>
                    <w:left w:val="none" w:sz="0" w:space="0" w:color="auto"/>
                    <w:bottom w:val="none" w:sz="0" w:space="0" w:color="auto"/>
                    <w:right w:val="none" w:sz="0" w:space="0" w:color="auto"/>
                  </w:divBdr>
                  <w:divsChild>
                    <w:div w:id="959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5852">
      <w:bodyDiv w:val="1"/>
      <w:marLeft w:val="0"/>
      <w:marRight w:val="0"/>
      <w:marTop w:val="0"/>
      <w:marBottom w:val="0"/>
      <w:divBdr>
        <w:top w:val="none" w:sz="0" w:space="0" w:color="auto"/>
        <w:left w:val="none" w:sz="0" w:space="0" w:color="auto"/>
        <w:bottom w:val="none" w:sz="0" w:space="0" w:color="auto"/>
        <w:right w:val="none" w:sz="0" w:space="0" w:color="auto"/>
      </w:divBdr>
    </w:div>
    <w:div w:id="50809121">
      <w:bodyDiv w:val="1"/>
      <w:marLeft w:val="0"/>
      <w:marRight w:val="0"/>
      <w:marTop w:val="0"/>
      <w:marBottom w:val="0"/>
      <w:divBdr>
        <w:top w:val="none" w:sz="0" w:space="0" w:color="auto"/>
        <w:left w:val="none" w:sz="0" w:space="0" w:color="auto"/>
        <w:bottom w:val="none" w:sz="0" w:space="0" w:color="auto"/>
        <w:right w:val="none" w:sz="0" w:space="0" w:color="auto"/>
      </w:divBdr>
    </w:div>
    <w:div w:id="50809799">
      <w:bodyDiv w:val="1"/>
      <w:marLeft w:val="0"/>
      <w:marRight w:val="0"/>
      <w:marTop w:val="0"/>
      <w:marBottom w:val="0"/>
      <w:divBdr>
        <w:top w:val="none" w:sz="0" w:space="0" w:color="auto"/>
        <w:left w:val="none" w:sz="0" w:space="0" w:color="auto"/>
        <w:bottom w:val="none" w:sz="0" w:space="0" w:color="auto"/>
        <w:right w:val="none" w:sz="0" w:space="0" w:color="auto"/>
      </w:divBdr>
    </w:div>
    <w:div w:id="51201742">
      <w:bodyDiv w:val="1"/>
      <w:marLeft w:val="0"/>
      <w:marRight w:val="0"/>
      <w:marTop w:val="0"/>
      <w:marBottom w:val="0"/>
      <w:divBdr>
        <w:top w:val="none" w:sz="0" w:space="0" w:color="auto"/>
        <w:left w:val="none" w:sz="0" w:space="0" w:color="auto"/>
        <w:bottom w:val="none" w:sz="0" w:space="0" w:color="auto"/>
        <w:right w:val="none" w:sz="0" w:space="0" w:color="auto"/>
      </w:divBdr>
      <w:divsChild>
        <w:div w:id="1761369588">
          <w:marLeft w:val="0"/>
          <w:marRight w:val="0"/>
          <w:marTop w:val="0"/>
          <w:marBottom w:val="0"/>
          <w:divBdr>
            <w:top w:val="none" w:sz="0" w:space="0" w:color="auto"/>
            <w:left w:val="none" w:sz="0" w:space="0" w:color="auto"/>
            <w:bottom w:val="none" w:sz="0" w:space="0" w:color="auto"/>
            <w:right w:val="none" w:sz="0" w:space="0" w:color="auto"/>
          </w:divBdr>
          <w:divsChild>
            <w:div w:id="1573076348">
              <w:marLeft w:val="0"/>
              <w:marRight w:val="0"/>
              <w:marTop w:val="0"/>
              <w:marBottom w:val="0"/>
              <w:divBdr>
                <w:top w:val="none" w:sz="0" w:space="0" w:color="auto"/>
                <w:left w:val="none" w:sz="0" w:space="0" w:color="auto"/>
                <w:bottom w:val="none" w:sz="0" w:space="0" w:color="auto"/>
                <w:right w:val="none" w:sz="0" w:space="0" w:color="auto"/>
              </w:divBdr>
              <w:divsChild>
                <w:div w:id="8317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766">
      <w:bodyDiv w:val="1"/>
      <w:marLeft w:val="0"/>
      <w:marRight w:val="0"/>
      <w:marTop w:val="0"/>
      <w:marBottom w:val="0"/>
      <w:divBdr>
        <w:top w:val="none" w:sz="0" w:space="0" w:color="auto"/>
        <w:left w:val="none" w:sz="0" w:space="0" w:color="auto"/>
        <w:bottom w:val="none" w:sz="0" w:space="0" w:color="auto"/>
        <w:right w:val="none" w:sz="0" w:space="0" w:color="auto"/>
      </w:divBdr>
    </w:div>
    <w:div w:id="55664397">
      <w:bodyDiv w:val="1"/>
      <w:marLeft w:val="0"/>
      <w:marRight w:val="0"/>
      <w:marTop w:val="0"/>
      <w:marBottom w:val="0"/>
      <w:divBdr>
        <w:top w:val="none" w:sz="0" w:space="0" w:color="auto"/>
        <w:left w:val="none" w:sz="0" w:space="0" w:color="auto"/>
        <w:bottom w:val="none" w:sz="0" w:space="0" w:color="auto"/>
        <w:right w:val="none" w:sz="0" w:space="0" w:color="auto"/>
      </w:divBdr>
      <w:divsChild>
        <w:div w:id="701518533">
          <w:marLeft w:val="0"/>
          <w:marRight w:val="0"/>
          <w:marTop w:val="0"/>
          <w:marBottom w:val="0"/>
          <w:divBdr>
            <w:top w:val="none" w:sz="0" w:space="0" w:color="auto"/>
            <w:left w:val="none" w:sz="0" w:space="0" w:color="auto"/>
            <w:bottom w:val="none" w:sz="0" w:space="0" w:color="auto"/>
            <w:right w:val="none" w:sz="0" w:space="0" w:color="auto"/>
          </w:divBdr>
          <w:divsChild>
            <w:div w:id="1978024642">
              <w:marLeft w:val="0"/>
              <w:marRight w:val="0"/>
              <w:marTop w:val="0"/>
              <w:marBottom w:val="0"/>
              <w:divBdr>
                <w:top w:val="none" w:sz="0" w:space="0" w:color="auto"/>
                <w:left w:val="none" w:sz="0" w:space="0" w:color="auto"/>
                <w:bottom w:val="none" w:sz="0" w:space="0" w:color="auto"/>
                <w:right w:val="none" w:sz="0" w:space="0" w:color="auto"/>
              </w:divBdr>
              <w:divsChild>
                <w:div w:id="299382567">
                  <w:marLeft w:val="0"/>
                  <w:marRight w:val="0"/>
                  <w:marTop w:val="0"/>
                  <w:marBottom w:val="0"/>
                  <w:divBdr>
                    <w:top w:val="none" w:sz="0" w:space="0" w:color="auto"/>
                    <w:left w:val="none" w:sz="0" w:space="0" w:color="auto"/>
                    <w:bottom w:val="none" w:sz="0" w:space="0" w:color="auto"/>
                    <w:right w:val="none" w:sz="0" w:space="0" w:color="auto"/>
                  </w:divBdr>
                  <w:divsChild>
                    <w:div w:id="10613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6795">
      <w:bodyDiv w:val="1"/>
      <w:marLeft w:val="0"/>
      <w:marRight w:val="0"/>
      <w:marTop w:val="0"/>
      <w:marBottom w:val="0"/>
      <w:divBdr>
        <w:top w:val="none" w:sz="0" w:space="0" w:color="auto"/>
        <w:left w:val="none" w:sz="0" w:space="0" w:color="auto"/>
        <w:bottom w:val="none" w:sz="0" w:space="0" w:color="auto"/>
        <w:right w:val="none" w:sz="0" w:space="0" w:color="auto"/>
      </w:divBdr>
    </w:div>
    <w:div w:id="57100067">
      <w:bodyDiv w:val="1"/>
      <w:marLeft w:val="0"/>
      <w:marRight w:val="0"/>
      <w:marTop w:val="0"/>
      <w:marBottom w:val="0"/>
      <w:divBdr>
        <w:top w:val="none" w:sz="0" w:space="0" w:color="auto"/>
        <w:left w:val="none" w:sz="0" w:space="0" w:color="auto"/>
        <w:bottom w:val="none" w:sz="0" w:space="0" w:color="auto"/>
        <w:right w:val="none" w:sz="0" w:space="0" w:color="auto"/>
      </w:divBdr>
      <w:divsChild>
        <w:div w:id="1518736068">
          <w:marLeft w:val="0"/>
          <w:marRight w:val="0"/>
          <w:marTop w:val="0"/>
          <w:marBottom w:val="0"/>
          <w:divBdr>
            <w:top w:val="none" w:sz="0" w:space="0" w:color="auto"/>
            <w:left w:val="none" w:sz="0" w:space="0" w:color="auto"/>
            <w:bottom w:val="none" w:sz="0" w:space="0" w:color="auto"/>
            <w:right w:val="none" w:sz="0" w:space="0" w:color="auto"/>
          </w:divBdr>
          <w:divsChild>
            <w:div w:id="947473476">
              <w:marLeft w:val="0"/>
              <w:marRight w:val="0"/>
              <w:marTop w:val="0"/>
              <w:marBottom w:val="0"/>
              <w:divBdr>
                <w:top w:val="none" w:sz="0" w:space="0" w:color="auto"/>
                <w:left w:val="none" w:sz="0" w:space="0" w:color="auto"/>
                <w:bottom w:val="none" w:sz="0" w:space="0" w:color="auto"/>
                <w:right w:val="none" w:sz="0" w:space="0" w:color="auto"/>
              </w:divBdr>
              <w:divsChild>
                <w:div w:id="812334289">
                  <w:marLeft w:val="0"/>
                  <w:marRight w:val="0"/>
                  <w:marTop w:val="0"/>
                  <w:marBottom w:val="0"/>
                  <w:divBdr>
                    <w:top w:val="none" w:sz="0" w:space="0" w:color="auto"/>
                    <w:left w:val="none" w:sz="0" w:space="0" w:color="auto"/>
                    <w:bottom w:val="none" w:sz="0" w:space="0" w:color="auto"/>
                    <w:right w:val="none" w:sz="0" w:space="0" w:color="auto"/>
                  </w:divBdr>
                  <w:divsChild>
                    <w:div w:id="18136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6005">
      <w:bodyDiv w:val="1"/>
      <w:marLeft w:val="0"/>
      <w:marRight w:val="0"/>
      <w:marTop w:val="0"/>
      <w:marBottom w:val="0"/>
      <w:divBdr>
        <w:top w:val="none" w:sz="0" w:space="0" w:color="auto"/>
        <w:left w:val="none" w:sz="0" w:space="0" w:color="auto"/>
        <w:bottom w:val="none" w:sz="0" w:space="0" w:color="auto"/>
        <w:right w:val="none" w:sz="0" w:space="0" w:color="auto"/>
      </w:divBdr>
    </w:div>
    <w:div w:id="60833318">
      <w:bodyDiv w:val="1"/>
      <w:marLeft w:val="0"/>
      <w:marRight w:val="0"/>
      <w:marTop w:val="0"/>
      <w:marBottom w:val="0"/>
      <w:divBdr>
        <w:top w:val="none" w:sz="0" w:space="0" w:color="auto"/>
        <w:left w:val="none" w:sz="0" w:space="0" w:color="auto"/>
        <w:bottom w:val="none" w:sz="0" w:space="0" w:color="auto"/>
        <w:right w:val="none" w:sz="0" w:space="0" w:color="auto"/>
      </w:divBdr>
    </w:div>
    <w:div w:id="68580310">
      <w:bodyDiv w:val="1"/>
      <w:marLeft w:val="0"/>
      <w:marRight w:val="0"/>
      <w:marTop w:val="0"/>
      <w:marBottom w:val="0"/>
      <w:divBdr>
        <w:top w:val="none" w:sz="0" w:space="0" w:color="auto"/>
        <w:left w:val="none" w:sz="0" w:space="0" w:color="auto"/>
        <w:bottom w:val="none" w:sz="0" w:space="0" w:color="auto"/>
        <w:right w:val="none" w:sz="0" w:space="0" w:color="auto"/>
      </w:divBdr>
    </w:div>
    <w:div w:id="78215226">
      <w:bodyDiv w:val="1"/>
      <w:marLeft w:val="0"/>
      <w:marRight w:val="0"/>
      <w:marTop w:val="0"/>
      <w:marBottom w:val="0"/>
      <w:divBdr>
        <w:top w:val="none" w:sz="0" w:space="0" w:color="auto"/>
        <w:left w:val="none" w:sz="0" w:space="0" w:color="auto"/>
        <w:bottom w:val="none" w:sz="0" w:space="0" w:color="auto"/>
        <w:right w:val="none" w:sz="0" w:space="0" w:color="auto"/>
      </w:divBdr>
    </w:div>
    <w:div w:id="79255269">
      <w:bodyDiv w:val="1"/>
      <w:marLeft w:val="0"/>
      <w:marRight w:val="0"/>
      <w:marTop w:val="0"/>
      <w:marBottom w:val="0"/>
      <w:divBdr>
        <w:top w:val="none" w:sz="0" w:space="0" w:color="auto"/>
        <w:left w:val="none" w:sz="0" w:space="0" w:color="auto"/>
        <w:bottom w:val="none" w:sz="0" w:space="0" w:color="auto"/>
        <w:right w:val="none" w:sz="0" w:space="0" w:color="auto"/>
      </w:divBdr>
    </w:div>
    <w:div w:id="85855449">
      <w:bodyDiv w:val="1"/>
      <w:marLeft w:val="0"/>
      <w:marRight w:val="0"/>
      <w:marTop w:val="0"/>
      <w:marBottom w:val="0"/>
      <w:divBdr>
        <w:top w:val="none" w:sz="0" w:space="0" w:color="auto"/>
        <w:left w:val="none" w:sz="0" w:space="0" w:color="auto"/>
        <w:bottom w:val="none" w:sz="0" w:space="0" w:color="auto"/>
        <w:right w:val="none" w:sz="0" w:space="0" w:color="auto"/>
      </w:divBdr>
    </w:div>
    <w:div w:id="88431905">
      <w:bodyDiv w:val="1"/>
      <w:marLeft w:val="0"/>
      <w:marRight w:val="0"/>
      <w:marTop w:val="0"/>
      <w:marBottom w:val="0"/>
      <w:divBdr>
        <w:top w:val="none" w:sz="0" w:space="0" w:color="auto"/>
        <w:left w:val="none" w:sz="0" w:space="0" w:color="auto"/>
        <w:bottom w:val="none" w:sz="0" w:space="0" w:color="auto"/>
        <w:right w:val="none" w:sz="0" w:space="0" w:color="auto"/>
      </w:divBdr>
    </w:div>
    <w:div w:id="93552137">
      <w:bodyDiv w:val="1"/>
      <w:marLeft w:val="0"/>
      <w:marRight w:val="0"/>
      <w:marTop w:val="0"/>
      <w:marBottom w:val="0"/>
      <w:divBdr>
        <w:top w:val="none" w:sz="0" w:space="0" w:color="auto"/>
        <w:left w:val="none" w:sz="0" w:space="0" w:color="auto"/>
        <w:bottom w:val="none" w:sz="0" w:space="0" w:color="auto"/>
        <w:right w:val="none" w:sz="0" w:space="0" w:color="auto"/>
      </w:divBdr>
    </w:div>
    <w:div w:id="100607885">
      <w:bodyDiv w:val="1"/>
      <w:marLeft w:val="0"/>
      <w:marRight w:val="0"/>
      <w:marTop w:val="0"/>
      <w:marBottom w:val="0"/>
      <w:divBdr>
        <w:top w:val="none" w:sz="0" w:space="0" w:color="auto"/>
        <w:left w:val="none" w:sz="0" w:space="0" w:color="auto"/>
        <w:bottom w:val="none" w:sz="0" w:space="0" w:color="auto"/>
        <w:right w:val="none" w:sz="0" w:space="0" w:color="auto"/>
      </w:divBdr>
    </w:div>
    <w:div w:id="103811562">
      <w:bodyDiv w:val="1"/>
      <w:marLeft w:val="0"/>
      <w:marRight w:val="0"/>
      <w:marTop w:val="0"/>
      <w:marBottom w:val="0"/>
      <w:divBdr>
        <w:top w:val="none" w:sz="0" w:space="0" w:color="auto"/>
        <w:left w:val="none" w:sz="0" w:space="0" w:color="auto"/>
        <w:bottom w:val="none" w:sz="0" w:space="0" w:color="auto"/>
        <w:right w:val="none" w:sz="0" w:space="0" w:color="auto"/>
      </w:divBdr>
      <w:divsChild>
        <w:div w:id="384335187">
          <w:marLeft w:val="0"/>
          <w:marRight w:val="0"/>
          <w:marTop w:val="0"/>
          <w:marBottom w:val="0"/>
          <w:divBdr>
            <w:top w:val="none" w:sz="0" w:space="0" w:color="auto"/>
            <w:left w:val="none" w:sz="0" w:space="0" w:color="auto"/>
            <w:bottom w:val="none" w:sz="0" w:space="0" w:color="auto"/>
            <w:right w:val="none" w:sz="0" w:space="0" w:color="auto"/>
          </w:divBdr>
          <w:divsChild>
            <w:div w:id="642273610">
              <w:marLeft w:val="0"/>
              <w:marRight w:val="0"/>
              <w:marTop w:val="0"/>
              <w:marBottom w:val="0"/>
              <w:divBdr>
                <w:top w:val="none" w:sz="0" w:space="0" w:color="auto"/>
                <w:left w:val="none" w:sz="0" w:space="0" w:color="auto"/>
                <w:bottom w:val="none" w:sz="0" w:space="0" w:color="auto"/>
                <w:right w:val="none" w:sz="0" w:space="0" w:color="auto"/>
              </w:divBdr>
              <w:divsChild>
                <w:div w:id="230430886">
                  <w:marLeft w:val="0"/>
                  <w:marRight w:val="0"/>
                  <w:marTop w:val="0"/>
                  <w:marBottom w:val="0"/>
                  <w:divBdr>
                    <w:top w:val="none" w:sz="0" w:space="0" w:color="auto"/>
                    <w:left w:val="none" w:sz="0" w:space="0" w:color="auto"/>
                    <w:bottom w:val="none" w:sz="0" w:space="0" w:color="auto"/>
                    <w:right w:val="none" w:sz="0" w:space="0" w:color="auto"/>
                  </w:divBdr>
                  <w:divsChild>
                    <w:div w:id="3376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7716">
      <w:bodyDiv w:val="1"/>
      <w:marLeft w:val="0"/>
      <w:marRight w:val="0"/>
      <w:marTop w:val="0"/>
      <w:marBottom w:val="0"/>
      <w:divBdr>
        <w:top w:val="none" w:sz="0" w:space="0" w:color="auto"/>
        <w:left w:val="none" w:sz="0" w:space="0" w:color="auto"/>
        <w:bottom w:val="none" w:sz="0" w:space="0" w:color="auto"/>
        <w:right w:val="none" w:sz="0" w:space="0" w:color="auto"/>
      </w:divBdr>
    </w:div>
    <w:div w:id="115413293">
      <w:bodyDiv w:val="1"/>
      <w:marLeft w:val="0"/>
      <w:marRight w:val="0"/>
      <w:marTop w:val="0"/>
      <w:marBottom w:val="0"/>
      <w:divBdr>
        <w:top w:val="none" w:sz="0" w:space="0" w:color="auto"/>
        <w:left w:val="none" w:sz="0" w:space="0" w:color="auto"/>
        <w:bottom w:val="none" w:sz="0" w:space="0" w:color="auto"/>
        <w:right w:val="none" w:sz="0" w:space="0" w:color="auto"/>
      </w:divBdr>
      <w:divsChild>
        <w:div w:id="2044279152">
          <w:marLeft w:val="547"/>
          <w:marRight w:val="0"/>
          <w:marTop w:val="0"/>
          <w:marBottom w:val="0"/>
          <w:divBdr>
            <w:top w:val="none" w:sz="0" w:space="0" w:color="auto"/>
            <w:left w:val="none" w:sz="0" w:space="0" w:color="auto"/>
            <w:bottom w:val="none" w:sz="0" w:space="0" w:color="auto"/>
            <w:right w:val="none" w:sz="0" w:space="0" w:color="auto"/>
          </w:divBdr>
        </w:div>
      </w:divsChild>
    </w:div>
    <w:div w:id="115686028">
      <w:bodyDiv w:val="1"/>
      <w:marLeft w:val="0"/>
      <w:marRight w:val="0"/>
      <w:marTop w:val="0"/>
      <w:marBottom w:val="0"/>
      <w:divBdr>
        <w:top w:val="none" w:sz="0" w:space="0" w:color="auto"/>
        <w:left w:val="none" w:sz="0" w:space="0" w:color="auto"/>
        <w:bottom w:val="none" w:sz="0" w:space="0" w:color="auto"/>
        <w:right w:val="none" w:sz="0" w:space="0" w:color="auto"/>
      </w:divBdr>
    </w:div>
    <w:div w:id="119155883">
      <w:bodyDiv w:val="1"/>
      <w:marLeft w:val="0"/>
      <w:marRight w:val="0"/>
      <w:marTop w:val="0"/>
      <w:marBottom w:val="0"/>
      <w:divBdr>
        <w:top w:val="none" w:sz="0" w:space="0" w:color="auto"/>
        <w:left w:val="none" w:sz="0" w:space="0" w:color="auto"/>
        <w:bottom w:val="none" w:sz="0" w:space="0" w:color="auto"/>
        <w:right w:val="none" w:sz="0" w:space="0" w:color="auto"/>
      </w:divBdr>
    </w:div>
    <w:div w:id="121727860">
      <w:bodyDiv w:val="1"/>
      <w:marLeft w:val="0"/>
      <w:marRight w:val="0"/>
      <w:marTop w:val="0"/>
      <w:marBottom w:val="0"/>
      <w:divBdr>
        <w:top w:val="none" w:sz="0" w:space="0" w:color="auto"/>
        <w:left w:val="none" w:sz="0" w:space="0" w:color="auto"/>
        <w:bottom w:val="none" w:sz="0" w:space="0" w:color="auto"/>
        <w:right w:val="none" w:sz="0" w:space="0" w:color="auto"/>
      </w:divBdr>
    </w:div>
    <w:div w:id="123428714">
      <w:bodyDiv w:val="1"/>
      <w:marLeft w:val="0"/>
      <w:marRight w:val="0"/>
      <w:marTop w:val="0"/>
      <w:marBottom w:val="0"/>
      <w:divBdr>
        <w:top w:val="none" w:sz="0" w:space="0" w:color="auto"/>
        <w:left w:val="none" w:sz="0" w:space="0" w:color="auto"/>
        <w:bottom w:val="none" w:sz="0" w:space="0" w:color="auto"/>
        <w:right w:val="none" w:sz="0" w:space="0" w:color="auto"/>
      </w:divBdr>
      <w:divsChild>
        <w:div w:id="285507563">
          <w:marLeft w:val="0"/>
          <w:marRight w:val="0"/>
          <w:marTop w:val="0"/>
          <w:marBottom w:val="0"/>
          <w:divBdr>
            <w:top w:val="none" w:sz="0" w:space="0" w:color="auto"/>
            <w:left w:val="none" w:sz="0" w:space="0" w:color="auto"/>
            <w:bottom w:val="none" w:sz="0" w:space="0" w:color="auto"/>
            <w:right w:val="none" w:sz="0" w:space="0" w:color="auto"/>
          </w:divBdr>
          <w:divsChild>
            <w:div w:id="1105926436">
              <w:marLeft w:val="0"/>
              <w:marRight w:val="0"/>
              <w:marTop w:val="0"/>
              <w:marBottom w:val="0"/>
              <w:divBdr>
                <w:top w:val="none" w:sz="0" w:space="0" w:color="auto"/>
                <w:left w:val="none" w:sz="0" w:space="0" w:color="auto"/>
                <w:bottom w:val="none" w:sz="0" w:space="0" w:color="auto"/>
                <w:right w:val="none" w:sz="0" w:space="0" w:color="auto"/>
              </w:divBdr>
              <w:divsChild>
                <w:div w:id="1399941012">
                  <w:marLeft w:val="0"/>
                  <w:marRight w:val="0"/>
                  <w:marTop w:val="0"/>
                  <w:marBottom w:val="0"/>
                  <w:divBdr>
                    <w:top w:val="none" w:sz="0" w:space="0" w:color="auto"/>
                    <w:left w:val="none" w:sz="0" w:space="0" w:color="auto"/>
                    <w:bottom w:val="none" w:sz="0" w:space="0" w:color="auto"/>
                    <w:right w:val="none" w:sz="0" w:space="0" w:color="auto"/>
                  </w:divBdr>
                  <w:divsChild>
                    <w:div w:id="8479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4">
      <w:bodyDiv w:val="1"/>
      <w:marLeft w:val="0"/>
      <w:marRight w:val="0"/>
      <w:marTop w:val="0"/>
      <w:marBottom w:val="0"/>
      <w:divBdr>
        <w:top w:val="none" w:sz="0" w:space="0" w:color="auto"/>
        <w:left w:val="none" w:sz="0" w:space="0" w:color="auto"/>
        <w:bottom w:val="none" w:sz="0" w:space="0" w:color="auto"/>
        <w:right w:val="none" w:sz="0" w:space="0" w:color="auto"/>
      </w:divBdr>
      <w:divsChild>
        <w:div w:id="725104814">
          <w:marLeft w:val="0"/>
          <w:marRight w:val="0"/>
          <w:marTop w:val="0"/>
          <w:marBottom w:val="0"/>
          <w:divBdr>
            <w:top w:val="none" w:sz="0" w:space="0" w:color="auto"/>
            <w:left w:val="none" w:sz="0" w:space="0" w:color="auto"/>
            <w:bottom w:val="none" w:sz="0" w:space="0" w:color="auto"/>
            <w:right w:val="none" w:sz="0" w:space="0" w:color="auto"/>
          </w:divBdr>
          <w:divsChild>
            <w:div w:id="719981410">
              <w:marLeft w:val="0"/>
              <w:marRight w:val="0"/>
              <w:marTop w:val="0"/>
              <w:marBottom w:val="0"/>
              <w:divBdr>
                <w:top w:val="none" w:sz="0" w:space="0" w:color="auto"/>
                <w:left w:val="none" w:sz="0" w:space="0" w:color="auto"/>
                <w:bottom w:val="none" w:sz="0" w:space="0" w:color="auto"/>
                <w:right w:val="none" w:sz="0" w:space="0" w:color="auto"/>
              </w:divBdr>
              <w:divsChild>
                <w:div w:id="437483516">
                  <w:marLeft w:val="0"/>
                  <w:marRight w:val="0"/>
                  <w:marTop w:val="0"/>
                  <w:marBottom w:val="0"/>
                  <w:divBdr>
                    <w:top w:val="none" w:sz="0" w:space="0" w:color="auto"/>
                    <w:left w:val="none" w:sz="0" w:space="0" w:color="auto"/>
                    <w:bottom w:val="none" w:sz="0" w:space="0" w:color="auto"/>
                    <w:right w:val="none" w:sz="0" w:space="0" w:color="auto"/>
                  </w:divBdr>
                  <w:divsChild>
                    <w:div w:id="19014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39262">
      <w:bodyDiv w:val="1"/>
      <w:marLeft w:val="0"/>
      <w:marRight w:val="0"/>
      <w:marTop w:val="0"/>
      <w:marBottom w:val="0"/>
      <w:divBdr>
        <w:top w:val="none" w:sz="0" w:space="0" w:color="auto"/>
        <w:left w:val="none" w:sz="0" w:space="0" w:color="auto"/>
        <w:bottom w:val="none" w:sz="0" w:space="0" w:color="auto"/>
        <w:right w:val="none" w:sz="0" w:space="0" w:color="auto"/>
      </w:divBdr>
    </w:div>
    <w:div w:id="130053326">
      <w:bodyDiv w:val="1"/>
      <w:marLeft w:val="0"/>
      <w:marRight w:val="0"/>
      <w:marTop w:val="0"/>
      <w:marBottom w:val="0"/>
      <w:divBdr>
        <w:top w:val="none" w:sz="0" w:space="0" w:color="auto"/>
        <w:left w:val="none" w:sz="0" w:space="0" w:color="auto"/>
        <w:bottom w:val="none" w:sz="0" w:space="0" w:color="auto"/>
        <w:right w:val="none" w:sz="0" w:space="0" w:color="auto"/>
      </w:divBdr>
      <w:divsChild>
        <w:div w:id="1024794183">
          <w:marLeft w:val="0"/>
          <w:marRight w:val="0"/>
          <w:marTop w:val="0"/>
          <w:marBottom w:val="0"/>
          <w:divBdr>
            <w:top w:val="none" w:sz="0" w:space="0" w:color="auto"/>
            <w:left w:val="none" w:sz="0" w:space="0" w:color="auto"/>
            <w:bottom w:val="none" w:sz="0" w:space="0" w:color="auto"/>
            <w:right w:val="none" w:sz="0" w:space="0" w:color="auto"/>
          </w:divBdr>
          <w:divsChild>
            <w:div w:id="368116347">
              <w:marLeft w:val="0"/>
              <w:marRight w:val="0"/>
              <w:marTop w:val="0"/>
              <w:marBottom w:val="0"/>
              <w:divBdr>
                <w:top w:val="none" w:sz="0" w:space="0" w:color="auto"/>
                <w:left w:val="none" w:sz="0" w:space="0" w:color="auto"/>
                <w:bottom w:val="none" w:sz="0" w:space="0" w:color="auto"/>
                <w:right w:val="none" w:sz="0" w:space="0" w:color="auto"/>
              </w:divBdr>
              <w:divsChild>
                <w:div w:id="753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1395">
      <w:bodyDiv w:val="1"/>
      <w:marLeft w:val="0"/>
      <w:marRight w:val="0"/>
      <w:marTop w:val="0"/>
      <w:marBottom w:val="0"/>
      <w:divBdr>
        <w:top w:val="none" w:sz="0" w:space="0" w:color="auto"/>
        <w:left w:val="none" w:sz="0" w:space="0" w:color="auto"/>
        <w:bottom w:val="none" w:sz="0" w:space="0" w:color="auto"/>
        <w:right w:val="none" w:sz="0" w:space="0" w:color="auto"/>
      </w:divBdr>
    </w:div>
    <w:div w:id="136798311">
      <w:bodyDiv w:val="1"/>
      <w:marLeft w:val="0"/>
      <w:marRight w:val="0"/>
      <w:marTop w:val="0"/>
      <w:marBottom w:val="0"/>
      <w:divBdr>
        <w:top w:val="none" w:sz="0" w:space="0" w:color="auto"/>
        <w:left w:val="none" w:sz="0" w:space="0" w:color="auto"/>
        <w:bottom w:val="none" w:sz="0" w:space="0" w:color="auto"/>
        <w:right w:val="none" w:sz="0" w:space="0" w:color="auto"/>
      </w:divBdr>
      <w:divsChild>
        <w:div w:id="572468447">
          <w:marLeft w:val="0"/>
          <w:marRight w:val="0"/>
          <w:marTop w:val="0"/>
          <w:marBottom w:val="0"/>
          <w:divBdr>
            <w:top w:val="none" w:sz="0" w:space="0" w:color="auto"/>
            <w:left w:val="none" w:sz="0" w:space="0" w:color="auto"/>
            <w:bottom w:val="none" w:sz="0" w:space="0" w:color="auto"/>
            <w:right w:val="none" w:sz="0" w:space="0" w:color="auto"/>
          </w:divBdr>
          <w:divsChild>
            <w:div w:id="138956873">
              <w:marLeft w:val="0"/>
              <w:marRight w:val="0"/>
              <w:marTop w:val="0"/>
              <w:marBottom w:val="0"/>
              <w:divBdr>
                <w:top w:val="none" w:sz="0" w:space="0" w:color="auto"/>
                <w:left w:val="none" w:sz="0" w:space="0" w:color="auto"/>
                <w:bottom w:val="none" w:sz="0" w:space="0" w:color="auto"/>
                <w:right w:val="none" w:sz="0" w:space="0" w:color="auto"/>
              </w:divBdr>
              <w:divsChild>
                <w:div w:id="12783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5815">
      <w:bodyDiv w:val="1"/>
      <w:marLeft w:val="0"/>
      <w:marRight w:val="0"/>
      <w:marTop w:val="0"/>
      <w:marBottom w:val="0"/>
      <w:divBdr>
        <w:top w:val="none" w:sz="0" w:space="0" w:color="auto"/>
        <w:left w:val="none" w:sz="0" w:space="0" w:color="auto"/>
        <w:bottom w:val="none" w:sz="0" w:space="0" w:color="auto"/>
        <w:right w:val="none" w:sz="0" w:space="0" w:color="auto"/>
      </w:divBdr>
    </w:div>
    <w:div w:id="145168163">
      <w:bodyDiv w:val="1"/>
      <w:marLeft w:val="0"/>
      <w:marRight w:val="0"/>
      <w:marTop w:val="0"/>
      <w:marBottom w:val="0"/>
      <w:divBdr>
        <w:top w:val="none" w:sz="0" w:space="0" w:color="auto"/>
        <w:left w:val="none" w:sz="0" w:space="0" w:color="auto"/>
        <w:bottom w:val="none" w:sz="0" w:space="0" w:color="auto"/>
        <w:right w:val="none" w:sz="0" w:space="0" w:color="auto"/>
      </w:divBdr>
      <w:divsChild>
        <w:div w:id="412161996">
          <w:marLeft w:val="0"/>
          <w:marRight w:val="0"/>
          <w:marTop w:val="0"/>
          <w:marBottom w:val="0"/>
          <w:divBdr>
            <w:top w:val="none" w:sz="0" w:space="0" w:color="auto"/>
            <w:left w:val="none" w:sz="0" w:space="0" w:color="auto"/>
            <w:bottom w:val="none" w:sz="0" w:space="0" w:color="auto"/>
            <w:right w:val="none" w:sz="0" w:space="0" w:color="auto"/>
          </w:divBdr>
          <w:divsChild>
            <w:div w:id="161166851">
              <w:marLeft w:val="0"/>
              <w:marRight w:val="0"/>
              <w:marTop w:val="0"/>
              <w:marBottom w:val="0"/>
              <w:divBdr>
                <w:top w:val="none" w:sz="0" w:space="0" w:color="auto"/>
                <w:left w:val="none" w:sz="0" w:space="0" w:color="auto"/>
                <w:bottom w:val="none" w:sz="0" w:space="0" w:color="auto"/>
                <w:right w:val="none" w:sz="0" w:space="0" w:color="auto"/>
              </w:divBdr>
              <w:divsChild>
                <w:div w:id="1459028669">
                  <w:marLeft w:val="0"/>
                  <w:marRight w:val="0"/>
                  <w:marTop w:val="0"/>
                  <w:marBottom w:val="0"/>
                  <w:divBdr>
                    <w:top w:val="none" w:sz="0" w:space="0" w:color="auto"/>
                    <w:left w:val="none" w:sz="0" w:space="0" w:color="auto"/>
                    <w:bottom w:val="none" w:sz="0" w:space="0" w:color="auto"/>
                    <w:right w:val="none" w:sz="0" w:space="0" w:color="auto"/>
                  </w:divBdr>
                  <w:divsChild>
                    <w:div w:id="244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853">
      <w:bodyDiv w:val="1"/>
      <w:marLeft w:val="0"/>
      <w:marRight w:val="0"/>
      <w:marTop w:val="0"/>
      <w:marBottom w:val="0"/>
      <w:divBdr>
        <w:top w:val="none" w:sz="0" w:space="0" w:color="auto"/>
        <w:left w:val="none" w:sz="0" w:space="0" w:color="auto"/>
        <w:bottom w:val="none" w:sz="0" w:space="0" w:color="auto"/>
        <w:right w:val="none" w:sz="0" w:space="0" w:color="auto"/>
      </w:divBdr>
    </w:div>
    <w:div w:id="148518585">
      <w:bodyDiv w:val="1"/>
      <w:marLeft w:val="0"/>
      <w:marRight w:val="0"/>
      <w:marTop w:val="0"/>
      <w:marBottom w:val="0"/>
      <w:divBdr>
        <w:top w:val="none" w:sz="0" w:space="0" w:color="auto"/>
        <w:left w:val="none" w:sz="0" w:space="0" w:color="auto"/>
        <w:bottom w:val="none" w:sz="0" w:space="0" w:color="auto"/>
        <w:right w:val="none" w:sz="0" w:space="0" w:color="auto"/>
      </w:divBdr>
    </w:div>
    <w:div w:id="157812581">
      <w:bodyDiv w:val="1"/>
      <w:marLeft w:val="0"/>
      <w:marRight w:val="0"/>
      <w:marTop w:val="0"/>
      <w:marBottom w:val="0"/>
      <w:divBdr>
        <w:top w:val="none" w:sz="0" w:space="0" w:color="auto"/>
        <w:left w:val="none" w:sz="0" w:space="0" w:color="auto"/>
        <w:bottom w:val="none" w:sz="0" w:space="0" w:color="auto"/>
        <w:right w:val="none" w:sz="0" w:space="0" w:color="auto"/>
      </w:divBdr>
      <w:divsChild>
        <w:div w:id="538200710">
          <w:marLeft w:val="547"/>
          <w:marRight w:val="0"/>
          <w:marTop w:val="0"/>
          <w:marBottom w:val="0"/>
          <w:divBdr>
            <w:top w:val="none" w:sz="0" w:space="0" w:color="auto"/>
            <w:left w:val="none" w:sz="0" w:space="0" w:color="auto"/>
            <w:bottom w:val="none" w:sz="0" w:space="0" w:color="auto"/>
            <w:right w:val="none" w:sz="0" w:space="0" w:color="auto"/>
          </w:divBdr>
        </w:div>
      </w:divsChild>
    </w:div>
    <w:div w:id="159271363">
      <w:bodyDiv w:val="1"/>
      <w:marLeft w:val="0"/>
      <w:marRight w:val="0"/>
      <w:marTop w:val="0"/>
      <w:marBottom w:val="0"/>
      <w:divBdr>
        <w:top w:val="none" w:sz="0" w:space="0" w:color="auto"/>
        <w:left w:val="none" w:sz="0" w:space="0" w:color="auto"/>
        <w:bottom w:val="none" w:sz="0" w:space="0" w:color="auto"/>
        <w:right w:val="none" w:sz="0" w:space="0" w:color="auto"/>
      </w:divBdr>
    </w:div>
    <w:div w:id="161894929">
      <w:bodyDiv w:val="1"/>
      <w:marLeft w:val="0"/>
      <w:marRight w:val="0"/>
      <w:marTop w:val="0"/>
      <w:marBottom w:val="0"/>
      <w:divBdr>
        <w:top w:val="none" w:sz="0" w:space="0" w:color="auto"/>
        <w:left w:val="none" w:sz="0" w:space="0" w:color="auto"/>
        <w:bottom w:val="none" w:sz="0" w:space="0" w:color="auto"/>
        <w:right w:val="none" w:sz="0" w:space="0" w:color="auto"/>
      </w:divBdr>
    </w:div>
    <w:div w:id="162354897">
      <w:bodyDiv w:val="1"/>
      <w:marLeft w:val="0"/>
      <w:marRight w:val="0"/>
      <w:marTop w:val="0"/>
      <w:marBottom w:val="0"/>
      <w:divBdr>
        <w:top w:val="none" w:sz="0" w:space="0" w:color="auto"/>
        <w:left w:val="none" w:sz="0" w:space="0" w:color="auto"/>
        <w:bottom w:val="none" w:sz="0" w:space="0" w:color="auto"/>
        <w:right w:val="none" w:sz="0" w:space="0" w:color="auto"/>
      </w:divBdr>
    </w:div>
    <w:div w:id="162625332">
      <w:bodyDiv w:val="1"/>
      <w:marLeft w:val="0"/>
      <w:marRight w:val="0"/>
      <w:marTop w:val="0"/>
      <w:marBottom w:val="0"/>
      <w:divBdr>
        <w:top w:val="none" w:sz="0" w:space="0" w:color="auto"/>
        <w:left w:val="none" w:sz="0" w:space="0" w:color="auto"/>
        <w:bottom w:val="none" w:sz="0" w:space="0" w:color="auto"/>
        <w:right w:val="none" w:sz="0" w:space="0" w:color="auto"/>
      </w:divBdr>
      <w:divsChild>
        <w:div w:id="353657236">
          <w:marLeft w:val="0"/>
          <w:marRight w:val="0"/>
          <w:marTop w:val="0"/>
          <w:marBottom w:val="0"/>
          <w:divBdr>
            <w:top w:val="none" w:sz="0" w:space="0" w:color="auto"/>
            <w:left w:val="none" w:sz="0" w:space="0" w:color="auto"/>
            <w:bottom w:val="none" w:sz="0" w:space="0" w:color="auto"/>
            <w:right w:val="none" w:sz="0" w:space="0" w:color="auto"/>
          </w:divBdr>
          <w:divsChild>
            <w:div w:id="685520930">
              <w:marLeft w:val="0"/>
              <w:marRight w:val="0"/>
              <w:marTop w:val="0"/>
              <w:marBottom w:val="0"/>
              <w:divBdr>
                <w:top w:val="none" w:sz="0" w:space="0" w:color="auto"/>
                <w:left w:val="none" w:sz="0" w:space="0" w:color="auto"/>
                <w:bottom w:val="none" w:sz="0" w:space="0" w:color="auto"/>
                <w:right w:val="none" w:sz="0" w:space="0" w:color="auto"/>
              </w:divBdr>
              <w:divsChild>
                <w:div w:id="12782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1122">
      <w:bodyDiv w:val="1"/>
      <w:marLeft w:val="0"/>
      <w:marRight w:val="0"/>
      <w:marTop w:val="0"/>
      <w:marBottom w:val="0"/>
      <w:divBdr>
        <w:top w:val="none" w:sz="0" w:space="0" w:color="auto"/>
        <w:left w:val="none" w:sz="0" w:space="0" w:color="auto"/>
        <w:bottom w:val="none" w:sz="0" w:space="0" w:color="auto"/>
        <w:right w:val="none" w:sz="0" w:space="0" w:color="auto"/>
      </w:divBdr>
    </w:div>
    <w:div w:id="166212406">
      <w:bodyDiv w:val="1"/>
      <w:marLeft w:val="0"/>
      <w:marRight w:val="0"/>
      <w:marTop w:val="0"/>
      <w:marBottom w:val="0"/>
      <w:divBdr>
        <w:top w:val="none" w:sz="0" w:space="0" w:color="auto"/>
        <w:left w:val="none" w:sz="0" w:space="0" w:color="auto"/>
        <w:bottom w:val="none" w:sz="0" w:space="0" w:color="auto"/>
        <w:right w:val="none" w:sz="0" w:space="0" w:color="auto"/>
      </w:divBdr>
      <w:divsChild>
        <w:div w:id="983697662">
          <w:marLeft w:val="0"/>
          <w:marRight w:val="0"/>
          <w:marTop w:val="0"/>
          <w:marBottom w:val="0"/>
          <w:divBdr>
            <w:top w:val="none" w:sz="0" w:space="0" w:color="auto"/>
            <w:left w:val="none" w:sz="0" w:space="0" w:color="auto"/>
            <w:bottom w:val="none" w:sz="0" w:space="0" w:color="auto"/>
            <w:right w:val="none" w:sz="0" w:space="0" w:color="auto"/>
          </w:divBdr>
          <w:divsChild>
            <w:div w:id="1723824318">
              <w:marLeft w:val="0"/>
              <w:marRight w:val="0"/>
              <w:marTop w:val="0"/>
              <w:marBottom w:val="0"/>
              <w:divBdr>
                <w:top w:val="none" w:sz="0" w:space="0" w:color="auto"/>
                <w:left w:val="none" w:sz="0" w:space="0" w:color="auto"/>
                <w:bottom w:val="none" w:sz="0" w:space="0" w:color="auto"/>
                <w:right w:val="none" w:sz="0" w:space="0" w:color="auto"/>
              </w:divBdr>
              <w:divsChild>
                <w:div w:id="1632664607">
                  <w:marLeft w:val="0"/>
                  <w:marRight w:val="0"/>
                  <w:marTop w:val="0"/>
                  <w:marBottom w:val="0"/>
                  <w:divBdr>
                    <w:top w:val="none" w:sz="0" w:space="0" w:color="auto"/>
                    <w:left w:val="none" w:sz="0" w:space="0" w:color="auto"/>
                    <w:bottom w:val="none" w:sz="0" w:space="0" w:color="auto"/>
                    <w:right w:val="none" w:sz="0" w:space="0" w:color="auto"/>
                  </w:divBdr>
                  <w:divsChild>
                    <w:div w:id="948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1880">
      <w:bodyDiv w:val="1"/>
      <w:marLeft w:val="0"/>
      <w:marRight w:val="0"/>
      <w:marTop w:val="0"/>
      <w:marBottom w:val="0"/>
      <w:divBdr>
        <w:top w:val="none" w:sz="0" w:space="0" w:color="auto"/>
        <w:left w:val="none" w:sz="0" w:space="0" w:color="auto"/>
        <w:bottom w:val="none" w:sz="0" w:space="0" w:color="auto"/>
        <w:right w:val="none" w:sz="0" w:space="0" w:color="auto"/>
      </w:divBdr>
      <w:divsChild>
        <w:div w:id="1703821277">
          <w:marLeft w:val="0"/>
          <w:marRight w:val="0"/>
          <w:marTop w:val="0"/>
          <w:marBottom w:val="0"/>
          <w:divBdr>
            <w:top w:val="none" w:sz="0" w:space="0" w:color="auto"/>
            <w:left w:val="none" w:sz="0" w:space="0" w:color="auto"/>
            <w:bottom w:val="none" w:sz="0" w:space="0" w:color="auto"/>
            <w:right w:val="none" w:sz="0" w:space="0" w:color="auto"/>
          </w:divBdr>
          <w:divsChild>
            <w:div w:id="989208454">
              <w:marLeft w:val="0"/>
              <w:marRight w:val="0"/>
              <w:marTop w:val="0"/>
              <w:marBottom w:val="0"/>
              <w:divBdr>
                <w:top w:val="none" w:sz="0" w:space="0" w:color="auto"/>
                <w:left w:val="none" w:sz="0" w:space="0" w:color="auto"/>
                <w:bottom w:val="none" w:sz="0" w:space="0" w:color="auto"/>
                <w:right w:val="none" w:sz="0" w:space="0" w:color="auto"/>
              </w:divBdr>
              <w:divsChild>
                <w:div w:id="519508314">
                  <w:marLeft w:val="0"/>
                  <w:marRight w:val="0"/>
                  <w:marTop w:val="0"/>
                  <w:marBottom w:val="0"/>
                  <w:divBdr>
                    <w:top w:val="none" w:sz="0" w:space="0" w:color="auto"/>
                    <w:left w:val="none" w:sz="0" w:space="0" w:color="auto"/>
                    <w:bottom w:val="none" w:sz="0" w:space="0" w:color="auto"/>
                    <w:right w:val="none" w:sz="0" w:space="0" w:color="auto"/>
                  </w:divBdr>
                  <w:divsChild>
                    <w:div w:id="8415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9465">
      <w:bodyDiv w:val="1"/>
      <w:marLeft w:val="0"/>
      <w:marRight w:val="0"/>
      <w:marTop w:val="0"/>
      <w:marBottom w:val="0"/>
      <w:divBdr>
        <w:top w:val="none" w:sz="0" w:space="0" w:color="auto"/>
        <w:left w:val="none" w:sz="0" w:space="0" w:color="auto"/>
        <w:bottom w:val="none" w:sz="0" w:space="0" w:color="auto"/>
        <w:right w:val="none" w:sz="0" w:space="0" w:color="auto"/>
      </w:divBdr>
    </w:div>
    <w:div w:id="177819346">
      <w:bodyDiv w:val="1"/>
      <w:marLeft w:val="0"/>
      <w:marRight w:val="0"/>
      <w:marTop w:val="0"/>
      <w:marBottom w:val="0"/>
      <w:divBdr>
        <w:top w:val="none" w:sz="0" w:space="0" w:color="auto"/>
        <w:left w:val="none" w:sz="0" w:space="0" w:color="auto"/>
        <w:bottom w:val="none" w:sz="0" w:space="0" w:color="auto"/>
        <w:right w:val="none" w:sz="0" w:space="0" w:color="auto"/>
      </w:divBdr>
      <w:divsChild>
        <w:div w:id="859245422">
          <w:marLeft w:val="0"/>
          <w:marRight w:val="0"/>
          <w:marTop w:val="0"/>
          <w:marBottom w:val="0"/>
          <w:divBdr>
            <w:top w:val="none" w:sz="0" w:space="0" w:color="auto"/>
            <w:left w:val="none" w:sz="0" w:space="0" w:color="auto"/>
            <w:bottom w:val="none" w:sz="0" w:space="0" w:color="auto"/>
            <w:right w:val="none" w:sz="0" w:space="0" w:color="auto"/>
          </w:divBdr>
          <w:divsChild>
            <w:div w:id="1847595911">
              <w:marLeft w:val="0"/>
              <w:marRight w:val="0"/>
              <w:marTop w:val="0"/>
              <w:marBottom w:val="0"/>
              <w:divBdr>
                <w:top w:val="none" w:sz="0" w:space="0" w:color="auto"/>
                <w:left w:val="none" w:sz="0" w:space="0" w:color="auto"/>
                <w:bottom w:val="none" w:sz="0" w:space="0" w:color="auto"/>
                <w:right w:val="none" w:sz="0" w:space="0" w:color="auto"/>
              </w:divBdr>
              <w:divsChild>
                <w:div w:id="967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327">
      <w:bodyDiv w:val="1"/>
      <w:marLeft w:val="0"/>
      <w:marRight w:val="0"/>
      <w:marTop w:val="0"/>
      <w:marBottom w:val="0"/>
      <w:divBdr>
        <w:top w:val="none" w:sz="0" w:space="0" w:color="auto"/>
        <w:left w:val="none" w:sz="0" w:space="0" w:color="auto"/>
        <w:bottom w:val="none" w:sz="0" w:space="0" w:color="auto"/>
        <w:right w:val="none" w:sz="0" w:space="0" w:color="auto"/>
      </w:divBdr>
      <w:divsChild>
        <w:div w:id="1649626798">
          <w:marLeft w:val="0"/>
          <w:marRight w:val="0"/>
          <w:marTop w:val="0"/>
          <w:marBottom w:val="0"/>
          <w:divBdr>
            <w:top w:val="none" w:sz="0" w:space="0" w:color="auto"/>
            <w:left w:val="none" w:sz="0" w:space="0" w:color="auto"/>
            <w:bottom w:val="none" w:sz="0" w:space="0" w:color="auto"/>
            <w:right w:val="none" w:sz="0" w:space="0" w:color="auto"/>
          </w:divBdr>
          <w:divsChild>
            <w:div w:id="1703943796">
              <w:marLeft w:val="0"/>
              <w:marRight w:val="0"/>
              <w:marTop w:val="0"/>
              <w:marBottom w:val="0"/>
              <w:divBdr>
                <w:top w:val="none" w:sz="0" w:space="0" w:color="auto"/>
                <w:left w:val="none" w:sz="0" w:space="0" w:color="auto"/>
                <w:bottom w:val="none" w:sz="0" w:space="0" w:color="auto"/>
                <w:right w:val="none" w:sz="0" w:space="0" w:color="auto"/>
              </w:divBdr>
              <w:divsChild>
                <w:div w:id="21522385">
                  <w:marLeft w:val="0"/>
                  <w:marRight w:val="0"/>
                  <w:marTop w:val="0"/>
                  <w:marBottom w:val="0"/>
                  <w:divBdr>
                    <w:top w:val="none" w:sz="0" w:space="0" w:color="auto"/>
                    <w:left w:val="none" w:sz="0" w:space="0" w:color="auto"/>
                    <w:bottom w:val="none" w:sz="0" w:space="0" w:color="auto"/>
                    <w:right w:val="none" w:sz="0" w:space="0" w:color="auto"/>
                  </w:divBdr>
                  <w:divsChild>
                    <w:div w:id="1263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0383">
      <w:bodyDiv w:val="1"/>
      <w:marLeft w:val="0"/>
      <w:marRight w:val="0"/>
      <w:marTop w:val="0"/>
      <w:marBottom w:val="0"/>
      <w:divBdr>
        <w:top w:val="none" w:sz="0" w:space="0" w:color="auto"/>
        <w:left w:val="none" w:sz="0" w:space="0" w:color="auto"/>
        <w:bottom w:val="none" w:sz="0" w:space="0" w:color="auto"/>
        <w:right w:val="none" w:sz="0" w:space="0" w:color="auto"/>
      </w:divBdr>
      <w:divsChild>
        <w:div w:id="475221084">
          <w:marLeft w:val="0"/>
          <w:marRight w:val="0"/>
          <w:marTop w:val="0"/>
          <w:marBottom w:val="0"/>
          <w:divBdr>
            <w:top w:val="none" w:sz="0" w:space="0" w:color="auto"/>
            <w:left w:val="none" w:sz="0" w:space="0" w:color="auto"/>
            <w:bottom w:val="none" w:sz="0" w:space="0" w:color="auto"/>
            <w:right w:val="none" w:sz="0" w:space="0" w:color="auto"/>
          </w:divBdr>
          <w:divsChild>
            <w:div w:id="2016884717">
              <w:marLeft w:val="0"/>
              <w:marRight w:val="0"/>
              <w:marTop w:val="0"/>
              <w:marBottom w:val="0"/>
              <w:divBdr>
                <w:top w:val="none" w:sz="0" w:space="0" w:color="auto"/>
                <w:left w:val="none" w:sz="0" w:space="0" w:color="auto"/>
                <w:bottom w:val="none" w:sz="0" w:space="0" w:color="auto"/>
                <w:right w:val="none" w:sz="0" w:space="0" w:color="auto"/>
              </w:divBdr>
              <w:divsChild>
                <w:div w:id="38819706">
                  <w:marLeft w:val="0"/>
                  <w:marRight w:val="0"/>
                  <w:marTop w:val="0"/>
                  <w:marBottom w:val="0"/>
                  <w:divBdr>
                    <w:top w:val="none" w:sz="0" w:space="0" w:color="auto"/>
                    <w:left w:val="none" w:sz="0" w:space="0" w:color="auto"/>
                    <w:bottom w:val="none" w:sz="0" w:space="0" w:color="auto"/>
                    <w:right w:val="none" w:sz="0" w:space="0" w:color="auto"/>
                  </w:divBdr>
                  <w:divsChild>
                    <w:div w:id="1735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7047">
      <w:bodyDiv w:val="1"/>
      <w:marLeft w:val="0"/>
      <w:marRight w:val="0"/>
      <w:marTop w:val="0"/>
      <w:marBottom w:val="0"/>
      <w:divBdr>
        <w:top w:val="none" w:sz="0" w:space="0" w:color="auto"/>
        <w:left w:val="none" w:sz="0" w:space="0" w:color="auto"/>
        <w:bottom w:val="none" w:sz="0" w:space="0" w:color="auto"/>
        <w:right w:val="none" w:sz="0" w:space="0" w:color="auto"/>
      </w:divBdr>
      <w:divsChild>
        <w:div w:id="1618246742">
          <w:marLeft w:val="0"/>
          <w:marRight w:val="0"/>
          <w:marTop w:val="0"/>
          <w:marBottom w:val="0"/>
          <w:divBdr>
            <w:top w:val="none" w:sz="0" w:space="0" w:color="auto"/>
            <w:left w:val="none" w:sz="0" w:space="0" w:color="auto"/>
            <w:bottom w:val="none" w:sz="0" w:space="0" w:color="auto"/>
            <w:right w:val="none" w:sz="0" w:space="0" w:color="auto"/>
          </w:divBdr>
          <w:divsChild>
            <w:div w:id="1537236567">
              <w:marLeft w:val="0"/>
              <w:marRight w:val="0"/>
              <w:marTop w:val="0"/>
              <w:marBottom w:val="0"/>
              <w:divBdr>
                <w:top w:val="none" w:sz="0" w:space="0" w:color="auto"/>
                <w:left w:val="none" w:sz="0" w:space="0" w:color="auto"/>
                <w:bottom w:val="none" w:sz="0" w:space="0" w:color="auto"/>
                <w:right w:val="none" w:sz="0" w:space="0" w:color="auto"/>
              </w:divBdr>
              <w:divsChild>
                <w:div w:id="18491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5530">
      <w:bodyDiv w:val="1"/>
      <w:marLeft w:val="0"/>
      <w:marRight w:val="0"/>
      <w:marTop w:val="0"/>
      <w:marBottom w:val="0"/>
      <w:divBdr>
        <w:top w:val="none" w:sz="0" w:space="0" w:color="auto"/>
        <w:left w:val="none" w:sz="0" w:space="0" w:color="auto"/>
        <w:bottom w:val="none" w:sz="0" w:space="0" w:color="auto"/>
        <w:right w:val="none" w:sz="0" w:space="0" w:color="auto"/>
      </w:divBdr>
      <w:divsChild>
        <w:div w:id="189951457">
          <w:marLeft w:val="0"/>
          <w:marRight w:val="0"/>
          <w:marTop w:val="0"/>
          <w:marBottom w:val="0"/>
          <w:divBdr>
            <w:top w:val="none" w:sz="0" w:space="0" w:color="auto"/>
            <w:left w:val="none" w:sz="0" w:space="0" w:color="auto"/>
            <w:bottom w:val="none" w:sz="0" w:space="0" w:color="auto"/>
            <w:right w:val="none" w:sz="0" w:space="0" w:color="auto"/>
          </w:divBdr>
          <w:divsChild>
            <w:div w:id="1990594117">
              <w:marLeft w:val="0"/>
              <w:marRight w:val="0"/>
              <w:marTop w:val="0"/>
              <w:marBottom w:val="0"/>
              <w:divBdr>
                <w:top w:val="none" w:sz="0" w:space="0" w:color="auto"/>
                <w:left w:val="none" w:sz="0" w:space="0" w:color="auto"/>
                <w:bottom w:val="none" w:sz="0" w:space="0" w:color="auto"/>
                <w:right w:val="none" w:sz="0" w:space="0" w:color="auto"/>
              </w:divBdr>
              <w:divsChild>
                <w:div w:id="8344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8218">
      <w:bodyDiv w:val="1"/>
      <w:marLeft w:val="0"/>
      <w:marRight w:val="0"/>
      <w:marTop w:val="0"/>
      <w:marBottom w:val="0"/>
      <w:divBdr>
        <w:top w:val="none" w:sz="0" w:space="0" w:color="auto"/>
        <w:left w:val="none" w:sz="0" w:space="0" w:color="auto"/>
        <w:bottom w:val="none" w:sz="0" w:space="0" w:color="auto"/>
        <w:right w:val="none" w:sz="0" w:space="0" w:color="auto"/>
      </w:divBdr>
    </w:div>
    <w:div w:id="211505621">
      <w:bodyDiv w:val="1"/>
      <w:marLeft w:val="0"/>
      <w:marRight w:val="0"/>
      <w:marTop w:val="0"/>
      <w:marBottom w:val="0"/>
      <w:divBdr>
        <w:top w:val="none" w:sz="0" w:space="0" w:color="auto"/>
        <w:left w:val="none" w:sz="0" w:space="0" w:color="auto"/>
        <w:bottom w:val="none" w:sz="0" w:space="0" w:color="auto"/>
        <w:right w:val="none" w:sz="0" w:space="0" w:color="auto"/>
      </w:divBdr>
      <w:divsChild>
        <w:div w:id="947547020">
          <w:marLeft w:val="0"/>
          <w:marRight w:val="0"/>
          <w:marTop w:val="0"/>
          <w:marBottom w:val="0"/>
          <w:divBdr>
            <w:top w:val="none" w:sz="0" w:space="0" w:color="auto"/>
            <w:left w:val="none" w:sz="0" w:space="0" w:color="auto"/>
            <w:bottom w:val="none" w:sz="0" w:space="0" w:color="auto"/>
            <w:right w:val="none" w:sz="0" w:space="0" w:color="auto"/>
          </w:divBdr>
          <w:divsChild>
            <w:div w:id="645933521">
              <w:marLeft w:val="0"/>
              <w:marRight w:val="0"/>
              <w:marTop w:val="0"/>
              <w:marBottom w:val="0"/>
              <w:divBdr>
                <w:top w:val="none" w:sz="0" w:space="0" w:color="auto"/>
                <w:left w:val="none" w:sz="0" w:space="0" w:color="auto"/>
                <w:bottom w:val="none" w:sz="0" w:space="0" w:color="auto"/>
                <w:right w:val="none" w:sz="0" w:space="0" w:color="auto"/>
              </w:divBdr>
              <w:divsChild>
                <w:div w:id="1348099576">
                  <w:marLeft w:val="0"/>
                  <w:marRight w:val="0"/>
                  <w:marTop w:val="0"/>
                  <w:marBottom w:val="0"/>
                  <w:divBdr>
                    <w:top w:val="none" w:sz="0" w:space="0" w:color="auto"/>
                    <w:left w:val="none" w:sz="0" w:space="0" w:color="auto"/>
                    <w:bottom w:val="none" w:sz="0" w:space="0" w:color="auto"/>
                    <w:right w:val="none" w:sz="0" w:space="0" w:color="auto"/>
                  </w:divBdr>
                  <w:divsChild>
                    <w:div w:id="478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0480">
      <w:bodyDiv w:val="1"/>
      <w:marLeft w:val="0"/>
      <w:marRight w:val="0"/>
      <w:marTop w:val="0"/>
      <w:marBottom w:val="0"/>
      <w:divBdr>
        <w:top w:val="none" w:sz="0" w:space="0" w:color="auto"/>
        <w:left w:val="none" w:sz="0" w:space="0" w:color="auto"/>
        <w:bottom w:val="none" w:sz="0" w:space="0" w:color="auto"/>
        <w:right w:val="none" w:sz="0" w:space="0" w:color="auto"/>
      </w:divBdr>
      <w:divsChild>
        <w:div w:id="924070162">
          <w:marLeft w:val="0"/>
          <w:marRight w:val="0"/>
          <w:marTop w:val="0"/>
          <w:marBottom w:val="0"/>
          <w:divBdr>
            <w:top w:val="none" w:sz="0" w:space="0" w:color="auto"/>
            <w:left w:val="none" w:sz="0" w:space="0" w:color="auto"/>
            <w:bottom w:val="none" w:sz="0" w:space="0" w:color="auto"/>
            <w:right w:val="none" w:sz="0" w:space="0" w:color="auto"/>
          </w:divBdr>
          <w:divsChild>
            <w:div w:id="1339506817">
              <w:marLeft w:val="0"/>
              <w:marRight w:val="0"/>
              <w:marTop w:val="0"/>
              <w:marBottom w:val="0"/>
              <w:divBdr>
                <w:top w:val="none" w:sz="0" w:space="0" w:color="auto"/>
                <w:left w:val="none" w:sz="0" w:space="0" w:color="auto"/>
                <w:bottom w:val="none" w:sz="0" w:space="0" w:color="auto"/>
                <w:right w:val="none" w:sz="0" w:space="0" w:color="auto"/>
              </w:divBdr>
              <w:divsChild>
                <w:div w:id="1995990268">
                  <w:marLeft w:val="0"/>
                  <w:marRight w:val="0"/>
                  <w:marTop w:val="0"/>
                  <w:marBottom w:val="0"/>
                  <w:divBdr>
                    <w:top w:val="none" w:sz="0" w:space="0" w:color="auto"/>
                    <w:left w:val="none" w:sz="0" w:space="0" w:color="auto"/>
                    <w:bottom w:val="none" w:sz="0" w:space="0" w:color="auto"/>
                    <w:right w:val="none" w:sz="0" w:space="0" w:color="auto"/>
                  </w:divBdr>
                  <w:divsChild>
                    <w:div w:id="19352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5014">
      <w:bodyDiv w:val="1"/>
      <w:marLeft w:val="0"/>
      <w:marRight w:val="0"/>
      <w:marTop w:val="0"/>
      <w:marBottom w:val="0"/>
      <w:divBdr>
        <w:top w:val="none" w:sz="0" w:space="0" w:color="auto"/>
        <w:left w:val="none" w:sz="0" w:space="0" w:color="auto"/>
        <w:bottom w:val="none" w:sz="0" w:space="0" w:color="auto"/>
        <w:right w:val="none" w:sz="0" w:space="0" w:color="auto"/>
      </w:divBdr>
    </w:div>
    <w:div w:id="219293753">
      <w:bodyDiv w:val="1"/>
      <w:marLeft w:val="0"/>
      <w:marRight w:val="0"/>
      <w:marTop w:val="0"/>
      <w:marBottom w:val="0"/>
      <w:divBdr>
        <w:top w:val="none" w:sz="0" w:space="0" w:color="auto"/>
        <w:left w:val="none" w:sz="0" w:space="0" w:color="auto"/>
        <w:bottom w:val="none" w:sz="0" w:space="0" w:color="auto"/>
        <w:right w:val="none" w:sz="0" w:space="0" w:color="auto"/>
      </w:divBdr>
    </w:div>
    <w:div w:id="221527244">
      <w:bodyDiv w:val="1"/>
      <w:marLeft w:val="0"/>
      <w:marRight w:val="0"/>
      <w:marTop w:val="0"/>
      <w:marBottom w:val="0"/>
      <w:divBdr>
        <w:top w:val="none" w:sz="0" w:space="0" w:color="auto"/>
        <w:left w:val="none" w:sz="0" w:space="0" w:color="auto"/>
        <w:bottom w:val="none" w:sz="0" w:space="0" w:color="auto"/>
        <w:right w:val="none" w:sz="0" w:space="0" w:color="auto"/>
      </w:divBdr>
    </w:div>
    <w:div w:id="222181346">
      <w:bodyDiv w:val="1"/>
      <w:marLeft w:val="0"/>
      <w:marRight w:val="0"/>
      <w:marTop w:val="0"/>
      <w:marBottom w:val="0"/>
      <w:divBdr>
        <w:top w:val="none" w:sz="0" w:space="0" w:color="auto"/>
        <w:left w:val="none" w:sz="0" w:space="0" w:color="auto"/>
        <w:bottom w:val="none" w:sz="0" w:space="0" w:color="auto"/>
        <w:right w:val="none" w:sz="0" w:space="0" w:color="auto"/>
      </w:divBdr>
      <w:divsChild>
        <w:div w:id="1731614219">
          <w:marLeft w:val="0"/>
          <w:marRight w:val="0"/>
          <w:marTop w:val="0"/>
          <w:marBottom w:val="0"/>
          <w:divBdr>
            <w:top w:val="none" w:sz="0" w:space="0" w:color="auto"/>
            <w:left w:val="none" w:sz="0" w:space="0" w:color="auto"/>
            <w:bottom w:val="none" w:sz="0" w:space="0" w:color="auto"/>
            <w:right w:val="none" w:sz="0" w:space="0" w:color="auto"/>
          </w:divBdr>
          <w:divsChild>
            <w:div w:id="537746297">
              <w:marLeft w:val="0"/>
              <w:marRight w:val="0"/>
              <w:marTop w:val="0"/>
              <w:marBottom w:val="0"/>
              <w:divBdr>
                <w:top w:val="none" w:sz="0" w:space="0" w:color="auto"/>
                <w:left w:val="none" w:sz="0" w:space="0" w:color="auto"/>
                <w:bottom w:val="none" w:sz="0" w:space="0" w:color="auto"/>
                <w:right w:val="none" w:sz="0" w:space="0" w:color="auto"/>
              </w:divBdr>
              <w:divsChild>
                <w:div w:id="1138886113">
                  <w:marLeft w:val="0"/>
                  <w:marRight w:val="0"/>
                  <w:marTop w:val="0"/>
                  <w:marBottom w:val="0"/>
                  <w:divBdr>
                    <w:top w:val="none" w:sz="0" w:space="0" w:color="auto"/>
                    <w:left w:val="none" w:sz="0" w:space="0" w:color="auto"/>
                    <w:bottom w:val="none" w:sz="0" w:space="0" w:color="auto"/>
                    <w:right w:val="none" w:sz="0" w:space="0" w:color="auto"/>
                  </w:divBdr>
                  <w:divsChild>
                    <w:div w:id="1603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69255">
      <w:bodyDiv w:val="1"/>
      <w:marLeft w:val="0"/>
      <w:marRight w:val="0"/>
      <w:marTop w:val="0"/>
      <w:marBottom w:val="0"/>
      <w:divBdr>
        <w:top w:val="none" w:sz="0" w:space="0" w:color="auto"/>
        <w:left w:val="none" w:sz="0" w:space="0" w:color="auto"/>
        <w:bottom w:val="none" w:sz="0" w:space="0" w:color="auto"/>
        <w:right w:val="none" w:sz="0" w:space="0" w:color="auto"/>
      </w:divBdr>
    </w:div>
    <w:div w:id="226109791">
      <w:bodyDiv w:val="1"/>
      <w:marLeft w:val="0"/>
      <w:marRight w:val="0"/>
      <w:marTop w:val="0"/>
      <w:marBottom w:val="0"/>
      <w:divBdr>
        <w:top w:val="none" w:sz="0" w:space="0" w:color="auto"/>
        <w:left w:val="none" w:sz="0" w:space="0" w:color="auto"/>
        <w:bottom w:val="none" w:sz="0" w:space="0" w:color="auto"/>
        <w:right w:val="none" w:sz="0" w:space="0" w:color="auto"/>
      </w:divBdr>
    </w:div>
    <w:div w:id="226647483">
      <w:bodyDiv w:val="1"/>
      <w:marLeft w:val="0"/>
      <w:marRight w:val="0"/>
      <w:marTop w:val="0"/>
      <w:marBottom w:val="0"/>
      <w:divBdr>
        <w:top w:val="none" w:sz="0" w:space="0" w:color="auto"/>
        <w:left w:val="none" w:sz="0" w:space="0" w:color="auto"/>
        <w:bottom w:val="none" w:sz="0" w:space="0" w:color="auto"/>
        <w:right w:val="none" w:sz="0" w:space="0" w:color="auto"/>
      </w:divBdr>
      <w:divsChild>
        <w:div w:id="1597127235">
          <w:marLeft w:val="0"/>
          <w:marRight w:val="0"/>
          <w:marTop w:val="0"/>
          <w:marBottom w:val="0"/>
          <w:divBdr>
            <w:top w:val="none" w:sz="0" w:space="0" w:color="auto"/>
            <w:left w:val="none" w:sz="0" w:space="0" w:color="auto"/>
            <w:bottom w:val="none" w:sz="0" w:space="0" w:color="auto"/>
            <w:right w:val="none" w:sz="0" w:space="0" w:color="auto"/>
          </w:divBdr>
          <w:divsChild>
            <w:div w:id="415593480">
              <w:marLeft w:val="0"/>
              <w:marRight w:val="0"/>
              <w:marTop w:val="0"/>
              <w:marBottom w:val="0"/>
              <w:divBdr>
                <w:top w:val="none" w:sz="0" w:space="0" w:color="auto"/>
                <w:left w:val="none" w:sz="0" w:space="0" w:color="auto"/>
                <w:bottom w:val="none" w:sz="0" w:space="0" w:color="auto"/>
                <w:right w:val="none" w:sz="0" w:space="0" w:color="auto"/>
              </w:divBdr>
              <w:divsChild>
                <w:div w:id="1906986564">
                  <w:marLeft w:val="0"/>
                  <w:marRight w:val="0"/>
                  <w:marTop w:val="0"/>
                  <w:marBottom w:val="0"/>
                  <w:divBdr>
                    <w:top w:val="none" w:sz="0" w:space="0" w:color="auto"/>
                    <w:left w:val="none" w:sz="0" w:space="0" w:color="auto"/>
                    <w:bottom w:val="none" w:sz="0" w:space="0" w:color="auto"/>
                    <w:right w:val="none" w:sz="0" w:space="0" w:color="auto"/>
                  </w:divBdr>
                </w:div>
              </w:divsChild>
            </w:div>
            <w:div w:id="442070080">
              <w:marLeft w:val="0"/>
              <w:marRight w:val="0"/>
              <w:marTop w:val="0"/>
              <w:marBottom w:val="0"/>
              <w:divBdr>
                <w:top w:val="none" w:sz="0" w:space="0" w:color="auto"/>
                <w:left w:val="none" w:sz="0" w:space="0" w:color="auto"/>
                <w:bottom w:val="none" w:sz="0" w:space="0" w:color="auto"/>
                <w:right w:val="none" w:sz="0" w:space="0" w:color="auto"/>
              </w:divBdr>
              <w:divsChild>
                <w:div w:id="2017027396">
                  <w:marLeft w:val="0"/>
                  <w:marRight w:val="0"/>
                  <w:marTop w:val="0"/>
                  <w:marBottom w:val="0"/>
                  <w:divBdr>
                    <w:top w:val="none" w:sz="0" w:space="0" w:color="auto"/>
                    <w:left w:val="none" w:sz="0" w:space="0" w:color="auto"/>
                    <w:bottom w:val="none" w:sz="0" w:space="0" w:color="auto"/>
                    <w:right w:val="none" w:sz="0" w:space="0" w:color="auto"/>
                  </w:divBdr>
                </w:div>
              </w:divsChild>
            </w:div>
            <w:div w:id="2074424473">
              <w:marLeft w:val="0"/>
              <w:marRight w:val="0"/>
              <w:marTop w:val="0"/>
              <w:marBottom w:val="0"/>
              <w:divBdr>
                <w:top w:val="none" w:sz="0" w:space="0" w:color="auto"/>
                <w:left w:val="none" w:sz="0" w:space="0" w:color="auto"/>
                <w:bottom w:val="none" w:sz="0" w:space="0" w:color="auto"/>
                <w:right w:val="none" w:sz="0" w:space="0" w:color="auto"/>
              </w:divBdr>
              <w:divsChild>
                <w:div w:id="18595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1521">
          <w:marLeft w:val="0"/>
          <w:marRight w:val="0"/>
          <w:marTop w:val="0"/>
          <w:marBottom w:val="0"/>
          <w:divBdr>
            <w:top w:val="none" w:sz="0" w:space="0" w:color="auto"/>
            <w:left w:val="none" w:sz="0" w:space="0" w:color="auto"/>
            <w:bottom w:val="none" w:sz="0" w:space="0" w:color="auto"/>
            <w:right w:val="none" w:sz="0" w:space="0" w:color="auto"/>
          </w:divBdr>
          <w:divsChild>
            <w:div w:id="64190445">
              <w:marLeft w:val="0"/>
              <w:marRight w:val="0"/>
              <w:marTop w:val="0"/>
              <w:marBottom w:val="0"/>
              <w:divBdr>
                <w:top w:val="none" w:sz="0" w:space="0" w:color="auto"/>
                <w:left w:val="none" w:sz="0" w:space="0" w:color="auto"/>
                <w:bottom w:val="none" w:sz="0" w:space="0" w:color="auto"/>
                <w:right w:val="none" w:sz="0" w:space="0" w:color="auto"/>
              </w:divBdr>
              <w:divsChild>
                <w:div w:id="193735433">
                  <w:marLeft w:val="0"/>
                  <w:marRight w:val="0"/>
                  <w:marTop w:val="0"/>
                  <w:marBottom w:val="0"/>
                  <w:divBdr>
                    <w:top w:val="none" w:sz="0" w:space="0" w:color="auto"/>
                    <w:left w:val="none" w:sz="0" w:space="0" w:color="auto"/>
                    <w:bottom w:val="none" w:sz="0" w:space="0" w:color="auto"/>
                    <w:right w:val="none" w:sz="0" w:space="0" w:color="auto"/>
                  </w:divBdr>
                </w:div>
              </w:divsChild>
            </w:div>
            <w:div w:id="1410469359">
              <w:marLeft w:val="0"/>
              <w:marRight w:val="0"/>
              <w:marTop w:val="0"/>
              <w:marBottom w:val="0"/>
              <w:divBdr>
                <w:top w:val="none" w:sz="0" w:space="0" w:color="auto"/>
                <w:left w:val="none" w:sz="0" w:space="0" w:color="auto"/>
                <w:bottom w:val="none" w:sz="0" w:space="0" w:color="auto"/>
                <w:right w:val="none" w:sz="0" w:space="0" w:color="auto"/>
              </w:divBdr>
              <w:divsChild>
                <w:div w:id="7265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229">
      <w:bodyDiv w:val="1"/>
      <w:marLeft w:val="0"/>
      <w:marRight w:val="0"/>
      <w:marTop w:val="0"/>
      <w:marBottom w:val="0"/>
      <w:divBdr>
        <w:top w:val="none" w:sz="0" w:space="0" w:color="auto"/>
        <w:left w:val="none" w:sz="0" w:space="0" w:color="auto"/>
        <w:bottom w:val="none" w:sz="0" w:space="0" w:color="auto"/>
        <w:right w:val="none" w:sz="0" w:space="0" w:color="auto"/>
      </w:divBdr>
      <w:divsChild>
        <w:div w:id="1750886784">
          <w:marLeft w:val="0"/>
          <w:marRight w:val="0"/>
          <w:marTop w:val="0"/>
          <w:marBottom w:val="0"/>
          <w:divBdr>
            <w:top w:val="none" w:sz="0" w:space="0" w:color="auto"/>
            <w:left w:val="none" w:sz="0" w:space="0" w:color="auto"/>
            <w:bottom w:val="none" w:sz="0" w:space="0" w:color="auto"/>
            <w:right w:val="none" w:sz="0" w:space="0" w:color="auto"/>
          </w:divBdr>
          <w:divsChild>
            <w:div w:id="1429889694">
              <w:marLeft w:val="0"/>
              <w:marRight w:val="0"/>
              <w:marTop w:val="0"/>
              <w:marBottom w:val="0"/>
              <w:divBdr>
                <w:top w:val="none" w:sz="0" w:space="0" w:color="auto"/>
                <w:left w:val="none" w:sz="0" w:space="0" w:color="auto"/>
                <w:bottom w:val="none" w:sz="0" w:space="0" w:color="auto"/>
                <w:right w:val="none" w:sz="0" w:space="0" w:color="auto"/>
              </w:divBdr>
              <w:divsChild>
                <w:div w:id="1548569684">
                  <w:marLeft w:val="0"/>
                  <w:marRight w:val="0"/>
                  <w:marTop w:val="0"/>
                  <w:marBottom w:val="0"/>
                  <w:divBdr>
                    <w:top w:val="none" w:sz="0" w:space="0" w:color="auto"/>
                    <w:left w:val="none" w:sz="0" w:space="0" w:color="auto"/>
                    <w:bottom w:val="none" w:sz="0" w:space="0" w:color="auto"/>
                    <w:right w:val="none" w:sz="0" w:space="0" w:color="auto"/>
                  </w:divBdr>
                  <w:divsChild>
                    <w:div w:id="848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88769">
      <w:bodyDiv w:val="1"/>
      <w:marLeft w:val="0"/>
      <w:marRight w:val="0"/>
      <w:marTop w:val="0"/>
      <w:marBottom w:val="0"/>
      <w:divBdr>
        <w:top w:val="none" w:sz="0" w:space="0" w:color="auto"/>
        <w:left w:val="none" w:sz="0" w:space="0" w:color="auto"/>
        <w:bottom w:val="none" w:sz="0" w:space="0" w:color="auto"/>
        <w:right w:val="none" w:sz="0" w:space="0" w:color="auto"/>
      </w:divBdr>
    </w:div>
    <w:div w:id="233441935">
      <w:bodyDiv w:val="1"/>
      <w:marLeft w:val="0"/>
      <w:marRight w:val="0"/>
      <w:marTop w:val="0"/>
      <w:marBottom w:val="0"/>
      <w:divBdr>
        <w:top w:val="none" w:sz="0" w:space="0" w:color="auto"/>
        <w:left w:val="none" w:sz="0" w:space="0" w:color="auto"/>
        <w:bottom w:val="none" w:sz="0" w:space="0" w:color="auto"/>
        <w:right w:val="none" w:sz="0" w:space="0" w:color="auto"/>
      </w:divBdr>
    </w:div>
    <w:div w:id="235895190">
      <w:bodyDiv w:val="1"/>
      <w:marLeft w:val="0"/>
      <w:marRight w:val="0"/>
      <w:marTop w:val="0"/>
      <w:marBottom w:val="0"/>
      <w:divBdr>
        <w:top w:val="none" w:sz="0" w:space="0" w:color="auto"/>
        <w:left w:val="none" w:sz="0" w:space="0" w:color="auto"/>
        <w:bottom w:val="none" w:sz="0" w:space="0" w:color="auto"/>
        <w:right w:val="none" w:sz="0" w:space="0" w:color="auto"/>
      </w:divBdr>
    </w:div>
    <w:div w:id="238058248">
      <w:bodyDiv w:val="1"/>
      <w:marLeft w:val="0"/>
      <w:marRight w:val="0"/>
      <w:marTop w:val="0"/>
      <w:marBottom w:val="0"/>
      <w:divBdr>
        <w:top w:val="none" w:sz="0" w:space="0" w:color="auto"/>
        <w:left w:val="none" w:sz="0" w:space="0" w:color="auto"/>
        <w:bottom w:val="none" w:sz="0" w:space="0" w:color="auto"/>
        <w:right w:val="none" w:sz="0" w:space="0" w:color="auto"/>
      </w:divBdr>
    </w:div>
    <w:div w:id="238756365">
      <w:bodyDiv w:val="1"/>
      <w:marLeft w:val="0"/>
      <w:marRight w:val="0"/>
      <w:marTop w:val="0"/>
      <w:marBottom w:val="0"/>
      <w:divBdr>
        <w:top w:val="none" w:sz="0" w:space="0" w:color="auto"/>
        <w:left w:val="none" w:sz="0" w:space="0" w:color="auto"/>
        <w:bottom w:val="none" w:sz="0" w:space="0" w:color="auto"/>
        <w:right w:val="none" w:sz="0" w:space="0" w:color="auto"/>
      </w:divBdr>
    </w:div>
    <w:div w:id="239414788">
      <w:bodyDiv w:val="1"/>
      <w:marLeft w:val="0"/>
      <w:marRight w:val="0"/>
      <w:marTop w:val="0"/>
      <w:marBottom w:val="0"/>
      <w:divBdr>
        <w:top w:val="none" w:sz="0" w:space="0" w:color="auto"/>
        <w:left w:val="none" w:sz="0" w:space="0" w:color="auto"/>
        <w:bottom w:val="none" w:sz="0" w:space="0" w:color="auto"/>
        <w:right w:val="none" w:sz="0" w:space="0" w:color="auto"/>
      </w:divBdr>
      <w:divsChild>
        <w:div w:id="119422997">
          <w:marLeft w:val="0"/>
          <w:marRight w:val="0"/>
          <w:marTop w:val="0"/>
          <w:marBottom w:val="0"/>
          <w:divBdr>
            <w:top w:val="none" w:sz="0" w:space="0" w:color="auto"/>
            <w:left w:val="none" w:sz="0" w:space="0" w:color="auto"/>
            <w:bottom w:val="none" w:sz="0" w:space="0" w:color="auto"/>
            <w:right w:val="none" w:sz="0" w:space="0" w:color="auto"/>
          </w:divBdr>
          <w:divsChild>
            <w:div w:id="1369183033">
              <w:marLeft w:val="0"/>
              <w:marRight w:val="0"/>
              <w:marTop w:val="0"/>
              <w:marBottom w:val="0"/>
              <w:divBdr>
                <w:top w:val="none" w:sz="0" w:space="0" w:color="auto"/>
                <w:left w:val="none" w:sz="0" w:space="0" w:color="auto"/>
                <w:bottom w:val="none" w:sz="0" w:space="0" w:color="auto"/>
                <w:right w:val="none" w:sz="0" w:space="0" w:color="auto"/>
              </w:divBdr>
              <w:divsChild>
                <w:div w:id="1612972234">
                  <w:marLeft w:val="0"/>
                  <w:marRight w:val="0"/>
                  <w:marTop w:val="0"/>
                  <w:marBottom w:val="0"/>
                  <w:divBdr>
                    <w:top w:val="none" w:sz="0" w:space="0" w:color="auto"/>
                    <w:left w:val="none" w:sz="0" w:space="0" w:color="auto"/>
                    <w:bottom w:val="none" w:sz="0" w:space="0" w:color="auto"/>
                    <w:right w:val="none" w:sz="0" w:space="0" w:color="auto"/>
                  </w:divBdr>
                  <w:divsChild>
                    <w:div w:id="4130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6042">
      <w:bodyDiv w:val="1"/>
      <w:marLeft w:val="0"/>
      <w:marRight w:val="0"/>
      <w:marTop w:val="0"/>
      <w:marBottom w:val="0"/>
      <w:divBdr>
        <w:top w:val="none" w:sz="0" w:space="0" w:color="auto"/>
        <w:left w:val="none" w:sz="0" w:space="0" w:color="auto"/>
        <w:bottom w:val="none" w:sz="0" w:space="0" w:color="auto"/>
        <w:right w:val="none" w:sz="0" w:space="0" w:color="auto"/>
      </w:divBdr>
      <w:divsChild>
        <w:div w:id="79910818">
          <w:marLeft w:val="0"/>
          <w:marRight w:val="0"/>
          <w:marTop w:val="0"/>
          <w:marBottom w:val="0"/>
          <w:divBdr>
            <w:top w:val="none" w:sz="0" w:space="0" w:color="auto"/>
            <w:left w:val="none" w:sz="0" w:space="0" w:color="auto"/>
            <w:bottom w:val="none" w:sz="0" w:space="0" w:color="auto"/>
            <w:right w:val="none" w:sz="0" w:space="0" w:color="auto"/>
          </w:divBdr>
          <w:divsChild>
            <w:div w:id="50033776">
              <w:marLeft w:val="0"/>
              <w:marRight w:val="0"/>
              <w:marTop w:val="0"/>
              <w:marBottom w:val="0"/>
              <w:divBdr>
                <w:top w:val="none" w:sz="0" w:space="0" w:color="auto"/>
                <w:left w:val="none" w:sz="0" w:space="0" w:color="auto"/>
                <w:bottom w:val="none" w:sz="0" w:space="0" w:color="auto"/>
                <w:right w:val="none" w:sz="0" w:space="0" w:color="auto"/>
              </w:divBdr>
              <w:divsChild>
                <w:div w:id="1306201112">
                  <w:marLeft w:val="0"/>
                  <w:marRight w:val="0"/>
                  <w:marTop w:val="0"/>
                  <w:marBottom w:val="0"/>
                  <w:divBdr>
                    <w:top w:val="none" w:sz="0" w:space="0" w:color="auto"/>
                    <w:left w:val="none" w:sz="0" w:space="0" w:color="auto"/>
                    <w:bottom w:val="none" w:sz="0" w:space="0" w:color="auto"/>
                    <w:right w:val="none" w:sz="0" w:space="0" w:color="auto"/>
                  </w:divBdr>
                  <w:divsChild>
                    <w:div w:id="14448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86205">
      <w:bodyDiv w:val="1"/>
      <w:marLeft w:val="0"/>
      <w:marRight w:val="0"/>
      <w:marTop w:val="0"/>
      <w:marBottom w:val="0"/>
      <w:divBdr>
        <w:top w:val="none" w:sz="0" w:space="0" w:color="auto"/>
        <w:left w:val="none" w:sz="0" w:space="0" w:color="auto"/>
        <w:bottom w:val="none" w:sz="0" w:space="0" w:color="auto"/>
        <w:right w:val="none" w:sz="0" w:space="0" w:color="auto"/>
      </w:divBdr>
    </w:div>
    <w:div w:id="244926174">
      <w:bodyDiv w:val="1"/>
      <w:marLeft w:val="0"/>
      <w:marRight w:val="0"/>
      <w:marTop w:val="0"/>
      <w:marBottom w:val="0"/>
      <w:divBdr>
        <w:top w:val="none" w:sz="0" w:space="0" w:color="auto"/>
        <w:left w:val="none" w:sz="0" w:space="0" w:color="auto"/>
        <w:bottom w:val="none" w:sz="0" w:space="0" w:color="auto"/>
        <w:right w:val="none" w:sz="0" w:space="0" w:color="auto"/>
      </w:divBdr>
    </w:div>
    <w:div w:id="245769117">
      <w:bodyDiv w:val="1"/>
      <w:marLeft w:val="0"/>
      <w:marRight w:val="0"/>
      <w:marTop w:val="0"/>
      <w:marBottom w:val="0"/>
      <w:divBdr>
        <w:top w:val="none" w:sz="0" w:space="0" w:color="auto"/>
        <w:left w:val="none" w:sz="0" w:space="0" w:color="auto"/>
        <w:bottom w:val="none" w:sz="0" w:space="0" w:color="auto"/>
        <w:right w:val="none" w:sz="0" w:space="0" w:color="auto"/>
      </w:divBdr>
    </w:div>
    <w:div w:id="247230520">
      <w:bodyDiv w:val="1"/>
      <w:marLeft w:val="0"/>
      <w:marRight w:val="0"/>
      <w:marTop w:val="0"/>
      <w:marBottom w:val="0"/>
      <w:divBdr>
        <w:top w:val="none" w:sz="0" w:space="0" w:color="auto"/>
        <w:left w:val="none" w:sz="0" w:space="0" w:color="auto"/>
        <w:bottom w:val="none" w:sz="0" w:space="0" w:color="auto"/>
        <w:right w:val="none" w:sz="0" w:space="0" w:color="auto"/>
      </w:divBdr>
    </w:div>
    <w:div w:id="252513909">
      <w:bodyDiv w:val="1"/>
      <w:marLeft w:val="0"/>
      <w:marRight w:val="0"/>
      <w:marTop w:val="0"/>
      <w:marBottom w:val="0"/>
      <w:divBdr>
        <w:top w:val="none" w:sz="0" w:space="0" w:color="auto"/>
        <w:left w:val="none" w:sz="0" w:space="0" w:color="auto"/>
        <w:bottom w:val="none" w:sz="0" w:space="0" w:color="auto"/>
        <w:right w:val="none" w:sz="0" w:space="0" w:color="auto"/>
      </w:divBdr>
      <w:divsChild>
        <w:div w:id="165243273">
          <w:marLeft w:val="0"/>
          <w:marRight w:val="0"/>
          <w:marTop w:val="0"/>
          <w:marBottom w:val="0"/>
          <w:divBdr>
            <w:top w:val="none" w:sz="0" w:space="0" w:color="auto"/>
            <w:left w:val="none" w:sz="0" w:space="0" w:color="auto"/>
            <w:bottom w:val="none" w:sz="0" w:space="0" w:color="auto"/>
            <w:right w:val="none" w:sz="0" w:space="0" w:color="auto"/>
          </w:divBdr>
        </w:div>
      </w:divsChild>
    </w:div>
    <w:div w:id="253902141">
      <w:bodyDiv w:val="1"/>
      <w:marLeft w:val="0"/>
      <w:marRight w:val="0"/>
      <w:marTop w:val="0"/>
      <w:marBottom w:val="0"/>
      <w:divBdr>
        <w:top w:val="none" w:sz="0" w:space="0" w:color="auto"/>
        <w:left w:val="none" w:sz="0" w:space="0" w:color="auto"/>
        <w:bottom w:val="none" w:sz="0" w:space="0" w:color="auto"/>
        <w:right w:val="none" w:sz="0" w:space="0" w:color="auto"/>
      </w:divBdr>
      <w:divsChild>
        <w:div w:id="104738019">
          <w:marLeft w:val="187"/>
          <w:marRight w:val="0"/>
          <w:marTop w:val="0"/>
          <w:marBottom w:val="54"/>
          <w:divBdr>
            <w:top w:val="none" w:sz="0" w:space="0" w:color="auto"/>
            <w:left w:val="none" w:sz="0" w:space="0" w:color="auto"/>
            <w:bottom w:val="none" w:sz="0" w:space="0" w:color="auto"/>
            <w:right w:val="none" w:sz="0" w:space="0" w:color="auto"/>
          </w:divBdr>
        </w:div>
        <w:div w:id="572738753">
          <w:marLeft w:val="691"/>
          <w:marRight w:val="0"/>
          <w:marTop w:val="0"/>
          <w:marBottom w:val="50"/>
          <w:divBdr>
            <w:top w:val="none" w:sz="0" w:space="0" w:color="auto"/>
            <w:left w:val="none" w:sz="0" w:space="0" w:color="auto"/>
            <w:bottom w:val="none" w:sz="0" w:space="0" w:color="auto"/>
            <w:right w:val="none" w:sz="0" w:space="0" w:color="auto"/>
          </w:divBdr>
        </w:div>
        <w:div w:id="605843859">
          <w:marLeft w:val="691"/>
          <w:marRight w:val="0"/>
          <w:marTop w:val="0"/>
          <w:marBottom w:val="50"/>
          <w:divBdr>
            <w:top w:val="none" w:sz="0" w:space="0" w:color="auto"/>
            <w:left w:val="none" w:sz="0" w:space="0" w:color="auto"/>
            <w:bottom w:val="none" w:sz="0" w:space="0" w:color="auto"/>
            <w:right w:val="none" w:sz="0" w:space="0" w:color="auto"/>
          </w:divBdr>
        </w:div>
        <w:div w:id="1997806696">
          <w:marLeft w:val="187"/>
          <w:marRight w:val="0"/>
          <w:marTop w:val="0"/>
          <w:marBottom w:val="50"/>
          <w:divBdr>
            <w:top w:val="none" w:sz="0" w:space="0" w:color="auto"/>
            <w:left w:val="none" w:sz="0" w:space="0" w:color="auto"/>
            <w:bottom w:val="none" w:sz="0" w:space="0" w:color="auto"/>
            <w:right w:val="none" w:sz="0" w:space="0" w:color="auto"/>
          </w:divBdr>
        </w:div>
      </w:divsChild>
    </w:div>
    <w:div w:id="254633609">
      <w:bodyDiv w:val="1"/>
      <w:marLeft w:val="0"/>
      <w:marRight w:val="0"/>
      <w:marTop w:val="0"/>
      <w:marBottom w:val="0"/>
      <w:divBdr>
        <w:top w:val="none" w:sz="0" w:space="0" w:color="auto"/>
        <w:left w:val="none" w:sz="0" w:space="0" w:color="auto"/>
        <w:bottom w:val="none" w:sz="0" w:space="0" w:color="auto"/>
        <w:right w:val="none" w:sz="0" w:space="0" w:color="auto"/>
      </w:divBdr>
    </w:div>
    <w:div w:id="259915906">
      <w:bodyDiv w:val="1"/>
      <w:marLeft w:val="0"/>
      <w:marRight w:val="0"/>
      <w:marTop w:val="0"/>
      <w:marBottom w:val="0"/>
      <w:divBdr>
        <w:top w:val="none" w:sz="0" w:space="0" w:color="auto"/>
        <w:left w:val="none" w:sz="0" w:space="0" w:color="auto"/>
        <w:bottom w:val="none" w:sz="0" w:space="0" w:color="auto"/>
        <w:right w:val="none" w:sz="0" w:space="0" w:color="auto"/>
      </w:divBdr>
    </w:div>
    <w:div w:id="261107954">
      <w:bodyDiv w:val="1"/>
      <w:marLeft w:val="0"/>
      <w:marRight w:val="0"/>
      <w:marTop w:val="0"/>
      <w:marBottom w:val="0"/>
      <w:divBdr>
        <w:top w:val="none" w:sz="0" w:space="0" w:color="auto"/>
        <w:left w:val="none" w:sz="0" w:space="0" w:color="auto"/>
        <w:bottom w:val="none" w:sz="0" w:space="0" w:color="auto"/>
        <w:right w:val="none" w:sz="0" w:space="0" w:color="auto"/>
      </w:divBdr>
    </w:div>
    <w:div w:id="261303693">
      <w:bodyDiv w:val="1"/>
      <w:marLeft w:val="0"/>
      <w:marRight w:val="0"/>
      <w:marTop w:val="0"/>
      <w:marBottom w:val="0"/>
      <w:divBdr>
        <w:top w:val="none" w:sz="0" w:space="0" w:color="auto"/>
        <w:left w:val="none" w:sz="0" w:space="0" w:color="auto"/>
        <w:bottom w:val="none" w:sz="0" w:space="0" w:color="auto"/>
        <w:right w:val="none" w:sz="0" w:space="0" w:color="auto"/>
      </w:divBdr>
    </w:div>
    <w:div w:id="267203628">
      <w:bodyDiv w:val="1"/>
      <w:marLeft w:val="0"/>
      <w:marRight w:val="0"/>
      <w:marTop w:val="0"/>
      <w:marBottom w:val="0"/>
      <w:divBdr>
        <w:top w:val="none" w:sz="0" w:space="0" w:color="auto"/>
        <w:left w:val="none" w:sz="0" w:space="0" w:color="auto"/>
        <w:bottom w:val="none" w:sz="0" w:space="0" w:color="auto"/>
        <w:right w:val="none" w:sz="0" w:space="0" w:color="auto"/>
      </w:divBdr>
      <w:divsChild>
        <w:div w:id="496462719">
          <w:marLeft w:val="0"/>
          <w:marRight w:val="0"/>
          <w:marTop w:val="0"/>
          <w:marBottom w:val="0"/>
          <w:divBdr>
            <w:top w:val="none" w:sz="0" w:space="0" w:color="auto"/>
            <w:left w:val="none" w:sz="0" w:space="0" w:color="auto"/>
            <w:bottom w:val="none" w:sz="0" w:space="0" w:color="auto"/>
            <w:right w:val="none" w:sz="0" w:space="0" w:color="auto"/>
          </w:divBdr>
          <w:divsChild>
            <w:div w:id="1443648125">
              <w:marLeft w:val="0"/>
              <w:marRight w:val="0"/>
              <w:marTop w:val="0"/>
              <w:marBottom w:val="0"/>
              <w:divBdr>
                <w:top w:val="none" w:sz="0" w:space="0" w:color="auto"/>
                <w:left w:val="none" w:sz="0" w:space="0" w:color="auto"/>
                <w:bottom w:val="none" w:sz="0" w:space="0" w:color="auto"/>
                <w:right w:val="none" w:sz="0" w:space="0" w:color="auto"/>
              </w:divBdr>
              <w:divsChild>
                <w:div w:id="1179466945">
                  <w:marLeft w:val="0"/>
                  <w:marRight w:val="0"/>
                  <w:marTop w:val="0"/>
                  <w:marBottom w:val="0"/>
                  <w:divBdr>
                    <w:top w:val="none" w:sz="0" w:space="0" w:color="auto"/>
                    <w:left w:val="none" w:sz="0" w:space="0" w:color="auto"/>
                    <w:bottom w:val="none" w:sz="0" w:space="0" w:color="auto"/>
                    <w:right w:val="none" w:sz="0" w:space="0" w:color="auto"/>
                  </w:divBdr>
                  <w:divsChild>
                    <w:div w:id="344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08776">
      <w:bodyDiv w:val="1"/>
      <w:marLeft w:val="0"/>
      <w:marRight w:val="0"/>
      <w:marTop w:val="0"/>
      <w:marBottom w:val="0"/>
      <w:divBdr>
        <w:top w:val="none" w:sz="0" w:space="0" w:color="auto"/>
        <w:left w:val="none" w:sz="0" w:space="0" w:color="auto"/>
        <w:bottom w:val="none" w:sz="0" w:space="0" w:color="auto"/>
        <w:right w:val="none" w:sz="0" w:space="0" w:color="auto"/>
      </w:divBdr>
    </w:div>
    <w:div w:id="268054144">
      <w:bodyDiv w:val="1"/>
      <w:marLeft w:val="0"/>
      <w:marRight w:val="0"/>
      <w:marTop w:val="0"/>
      <w:marBottom w:val="0"/>
      <w:divBdr>
        <w:top w:val="none" w:sz="0" w:space="0" w:color="auto"/>
        <w:left w:val="none" w:sz="0" w:space="0" w:color="auto"/>
        <w:bottom w:val="none" w:sz="0" w:space="0" w:color="auto"/>
        <w:right w:val="none" w:sz="0" w:space="0" w:color="auto"/>
      </w:divBdr>
    </w:div>
    <w:div w:id="268510064">
      <w:bodyDiv w:val="1"/>
      <w:marLeft w:val="0"/>
      <w:marRight w:val="0"/>
      <w:marTop w:val="0"/>
      <w:marBottom w:val="0"/>
      <w:divBdr>
        <w:top w:val="none" w:sz="0" w:space="0" w:color="auto"/>
        <w:left w:val="none" w:sz="0" w:space="0" w:color="auto"/>
        <w:bottom w:val="none" w:sz="0" w:space="0" w:color="auto"/>
        <w:right w:val="none" w:sz="0" w:space="0" w:color="auto"/>
      </w:divBdr>
    </w:div>
    <w:div w:id="270817598">
      <w:bodyDiv w:val="1"/>
      <w:marLeft w:val="0"/>
      <w:marRight w:val="0"/>
      <w:marTop w:val="0"/>
      <w:marBottom w:val="0"/>
      <w:divBdr>
        <w:top w:val="none" w:sz="0" w:space="0" w:color="auto"/>
        <w:left w:val="none" w:sz="0" w:space="0" w:color="auto"/>
        <w:bottom w:val="none" w:sz="0" w:space="0" w:color="auto"/>
        <w:right w:val="none" w:sz="0" w:space="0" w:color="auto"/>
      </w:divBdr>
    </w:div>
    <w:div w:id="273902311">
      <w:bodyDiv w:val="1"/>
      <w:marLeft w:val="0"/>
      <w:marRight w:val="0"/>
      <w:marTop w:val="0"/>
      <w:marBottom w:val="0"/>
      <w:divBdr>
        <w:top w:val="none" w:sz="0" w:space="0" w:color="auto"/>
        <w:left w:val="none" w:sz="0" w:space="0" w:color="auto"/>
        <w:bottom w:val="none" w:sz="0" w:space="0" w:color="auto"/>
        <w:right w:val="none" w:sz="0" w:space="0" w:color="auto"/>
      </w:divBdr>
    </w:div>
    <w:div w:id="278414319">
      <w:bodyDiv w:val="1"/>
      <w:marLeft w:val="0"/>
      <w:marRight w:val="0"/>
      <w:marTop w:val="0"/>
      <w:marBottom w:val="0"/>
      <w:divBdr>
        <w:top w:val="none" w:sz="0" w:space="0" w:color="auto"/>
        <w:left w:val="none" w:sz="0" w:space="0" w:color="auto"/>
        <w:bottom w:val="none" w:sz="0" w:space="0" w:color="auto"/>
        <w:right w:val="none" w:sz="0" w:space="0" w:color="auto"/>
      </w:divBdr>
      <w:divsChild>
        <w:div w:id="1907178240">
          <w:marLeft w:val="0"/>
          <w:marRight w:val="0"/>
          <w:marTop w:val="0"/>
          <w:marBottom w:val="0"/>
          <w:divBdr>
            <w:top w:val="none" w:sz="0" w:space="0" w:color="auto"/>
            <w:left w:val="none" w:sz="0" w:space="0" w:color="auto"/>
            <w:bottom w:val="none" w:sz="0" w:space="0" w:color="auto"/>
            <w:right w:val="none" w:sz="0" w:space="0" w:color="auto"/>
          </w:divBdr>
          <w:divsChild>
            <w:div w:id="1130972087">
              <w:marLeft w:val="0"/>
              <w:marRight w:val="0"/>
              <w:marTop w:val="0"/>
              <w:marBottom w:val="0"/>
              <w:divBdr>
                <w:top w:val="none" w:sz="0" w:space="0" w:color="auto"/>
                <w:left w:val="none" w:sz="0" w:space="0" w:color="auto"/>
                <w:bottom w:val="none" w:sz="0" w:space="0" w:color="auto"/>
                <w:right w:val="none" w:sz="0" w:space="0" w:color="auto"/>
              </w:divBdr>
              <w:divsChild>
                <w:div w:id="1542091359">
                  <w:marLeft w:val="0"/>
                  <w:marRight w:val="0"/>
                  <w:marTop w:val="0"/>
                  <w:marBottom w:val="0"/>
                  <w:divBdr>
                    <w:top w:val="none" w:sz="0" w:space="0" w:color="auto"/>
                    <w:left w:val="none" w:sz="0" w:space="0" w:color="auto"/>
                    <w:bottom w:val="none" w:sz="0" w:space="0" w:color="auto"/>
                    <w:right w:val="none" w:sz="0" w:space="0" w:color="auto"/>
                  </w:divBdr>
                  <w:divsChild>
                    <w:div w:id="20110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3133">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3">
          <w:marLeft w:val="0"/>
          <w:marRight w:val="0"/>
          <w:marTop w:val="0"/>
          <w:marBottom w:val="0"/>
          <w:divBdr>
            <w:top w:val="none" w:sz="0" w:space="0" w:color="auto"/>
            <w:left w:val="none" w:sz="0" w:space="0" w:color="auto"/>
            <w:bottom w:val="none" w:sz="0" w:space="0" w:color="auto"/>
            <w:right w:val="none" w:sz="0" w:space="0" w:color="auto"/>
          </w:divBdr>
          <w:divsChild>
            <w:div w:id="1800496071">
              <w:marLeft w:val="0"/>
              <w:marRight w:val="0"/>
              <w:marTop w:val="0"/>
              <w:marBottom w:val="0"/>
              <w:divBdr>
                <w:top w:val="none" w:sz="0" w:space="0" w:color="auto"/>
                <w:left w:val="none" w:sz="0" w:space="0" w:color="auto"/>
                <w:bottom w:val="none" w:sz="0" w:space="0" w:color="auto"/>
                <w:right w:val="none" w:sz="0" w:space="0" w:color="auto"/>
              </w:divBdr>
              <w:divsChild>
                <w:div w:id="1229268303">
                  <w:marLeft w:val="0"/>
                  <w:marRight w:val="0"/>
                  <w:marTop w:val="0"/>
                  <w:marBottom w:val="0"/>
                  <w:divBdr>
                    <w:top w:val="none" w:sz="0" w:space="0" w:color="auto"/>
                    <w:left w:val="none" w:sz="0" w:space="0" w:color="auto"/>
                    <w:bottom w:val="none" w:sz="0" w:space="0" w:color="auto"/>
                    <w:right w:val="none" w:sz="0" w:space="0" w:color="auto"/>
                  </w:divBdr>
                  <w:divsChild>
                    <w:div w:id="12478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072">
      <w:bodyDiv w:val="1"/>
      <w:marLeft w:val="0"/>
      <w:marRight w:val="0"/>
      <w:marTop w:val="0"/>
      <w:marBottom w:val="0"/>
      <w:divBdr>
        <w:top w:val="none" w:sz="0" w:space="0" w:color="auto"/>
        <w:left w:val="none" w:sz="0" w:space="0" w:color="auto"/>
        <w:bottom w:val="none" w:sz="0" w:space="0" w:color="auto"/>
        <w:right w:val="none" w:sz="0" w:space="0" w:color="auto"/>
      </w:divBdr>
    </w:div>
    <w:div w:id="287663848">
      <w:bodyDiv w:val="1"/>
      <w:marLeft w:val="0"/>
      <w:marRight w:val="0"/>
      <w:marTop w:val="0"/>
      <w:marBottom w:val="0"/>
      <w:divBdr>
        <w:top w:val="none" w:sz="0" w:space="0" w:color="auto"/>
        <w:left w:val="none" w:sz="0" w:space="0" w:color="auto"/>
        <w:bottom w:val="none" w:sz="0" w:space="0" w:color="auto"/>
        <w:right w:val="none" w:sz="0" w:space="0" w:color="auto"/>
      </w:divBdr>
    </w:div>
    <w:div w:id="289093224">
      <w:bodyDiv w:val="1"/>
      <w:marLeft w:val="0"/>
      <w:marRight w:val="0"/>
      <w:marTop w:val="0"/>
      <w:marBottom w:val="0"/>
      <w:divBdr>
        <w:top w:val="none" w:sz="0" w:space="0" w:color="auto"/>
        <w:left w:val="none" w:sz="0" w:space="0" w:color="auto"/>
        <w:bottom w:val="none" w:sz="0" w:space="0" w:color="auto"/>
        <w:right w:val="none" w:sz="0" w:space="0" w:color="auto"/>
      </w:divBdr>
    </w:div>
    <w:div w:id="291712889">
      <w:bodyDiv w:val="1"/>
      <w:marLeft w:val="0"/>
      <w:marRight w:val="0"/>
      <w:marTop w:val="0"/>
      <w:marBottom w:val="0"/>
      <w:divBdr>
        <w:top w:val="none" w:sz="0" w:space="0" w:color="auto"/>
        <w:left w:val="none" w:sz="0" w:space="0" w:color="auto"/>
        <w:bottom w:val="none" w:sz="0" w:space="0" w:color="auto"/>
        <w:right w:val="none" w:sz="0" w:space="0" w:color="auto"/>
      </w:divBdr>
    </w:div>
    <w:div w:id="296035904">
      <w:bodyDiv w:val="1"/>
      <w:marLeft w:val="0"/>
      <w:marRight w:val="0"/>
      <w:marTop w:val="0"/>
      <w:marBottom w:val="0"/>
      <w:divBdr>
        <w:top w:val="none" w:sz="0" w:space="0" w:color="auto"/>
        <w:left w:val="none" w:sz="0" w:space="0" w:color="auto"/>
        <w:bottom w:val="none" w:sz="0" w:space="0" w:color="auto"/>
        <w:right w:val="none" w:sz="0" w:space="0" w:color="auto"/>
      </w:divBdr>
    </w:div>
    <w:div w:id="302580854">
      <w:bodyDiv w:val="1"/>
      <w:marLeft w:val="0"/>
      <w:marRight w:val="0"/>
      <w:marTop w:val="0"/>
      <w:marBottom w:val="0"/>
      <w:divBdr>
        <w:top w:val="none" w:sz="0" w:space="0" w:color="auto"/>
        <w:left w:val="none" w:sz="0" w:space="0" w:color="auto"/>
        <w:bottom w:val="none" w:sz="0" w:space="0" w:color="auto"/>
        <w:right w:val="none" w:sz="0" w:space="0" w:color="auto"/>
      </w:divBdr>
    </w:div>
    <w:div w:id="305937284">
      <w:bodyDiv w:val="1"/>
      <w:marLeft w:val="0"/>
      <w:marRight w:val="0"/>
      <w:marTop w:val="0"/>
      <w:marBottom w:val="0"/>
      <w:divBdr>
        <w:top w:val="none" w:sz="0" w:space="0" w:color="auto"/>
        <w:left w:val="none" w:sz="0" w:space="0" w:color="auto"/>
        <w:bottom w:val="none" w:sz="0" w:space="0" w:color="auto"/>
        <w:right w:val="none" w:sz="0" w:space="0" w:color="auto"/>
      </w:divBdr>
      <w:divsChild>
        <w:div w:id="1614363973">
          <w:marLeft w:val="0"/>
          <w:marRight w:val="0"/>
          <w:marTop w:val="0"/>
          <w:marBottom w:val="0"/>
          <w:divBdr>
            <w:top w:val="none" w:sz="0" w:space="0" w:color="auto"/>
            <w:left w:val="none" w:sz="0" w:space="0" w:color="auto"/>
            <w:bottom w:val="none" w:sz="0" w:space="0" w:color="auto"/>
            <w:right w:val="none" w:sz="0" w:space="0" w:color="auto"/>
          </w:divBdr>
          <w:divsChild>
            <w:div w:id="438643904">
              <w:marLeft w:val="0"/>
              <w:marRight w:val="0"/>
              <w:marTop w:val="0"/>
              <w:marBottom w:val="0"/>
              <w:divBdr>
                <w:top w:val="none" w:sz="0" w:space="0" w:color="auto"/>
                <w:left w:val="none" w:sz="0" w:space="0" w:color="auto"/>
                <w:bottom w:val="none" w:sz="0" w:space="0" w:color="auto"/>
                <w:right w:val="none" w:sz="0" w:space="0" w:color="auto"/>
              </w:divBdr>
              <w:divsChild>
                <w:div w:id="16737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5797">
      <w:bodyDiv w:val="1"/>
      <w:marLeft w:val="0"/>
      <w:marRight w:val="0"/>
      <w:marTop w:val="0"/>
      <w:marBottom w:val="0"/>
      <w:divBdr>
        <w:top w:val="none" w:sz="0" w:space="0" w:color="auto"/>
        <w:left w:val="none" w:sz="0" w:space="0" w:color="auto"/>
        <w:bottom w:val="none" w:sz="0" w:space="0" w:color="auto"/>
        <w:right w:val="none" w:sz="0" w:space="0" w:color="auto"/>
      </w:divBdr>
      <w:divsChild>
        <w:div w:id="538514961">
          <w:marLeft w:val="0"/>
          <w:marRight w:val="0"/>
          <w:marTop w:val="0"/>
          <w:marBottom w:val="0"/>
          <w:divBdr>
            <w:top w:val="none" w:sz="0" w:space="0" w:color="auto"/>
            <w:left w:val="none" w:sz="0" w:space="0" w:color="auto"/>
            <w:bottom w:val="none" w:sz="0" w:space="0" w:color="auto"/>
            <w:right w:val="none" w:sz="0" w:space="0" w:color="auto"/>
          </w:divBdr>
          <w:divsChild>
            <w:div w:id="1562130500">
              <w:marLeft w:val="0"/>
              <w:marRight w:val="0"/>
              <w:marTop w:val="0"/>
              <w:marBottom w:val="0"/>
              <w:divBdr>
                <w:top w:val="none" w:sz="0" w:space="0" w:color="auto"/>
                <w:left w:val="none" w:sz="0" w:space="0" w:color="auto"/>
                <w:bottom w:val="none" w:sz="0" w:space="0" w:color="auto"/>
                <w:right w:val="none" w:sz="0" w:space="0" w:color="auto"/>
              </w:divBdr>
              <w:divsChild>
                <w:div w:id="1994749742">
                  <w:marLeft w:val="0"/>
                  <w:marRight w:val="0"/>
                  <w:marTop w:val="0"/>
                  <w:marBottom w:val="0"/>
                  <w:divBdr>
                    <w:top w:val="none" w:sz="0" w:space="0" w:color="auto"/>
                    <w:left w:val="none" w:sz="0" w:space="0" w:color="auto"/>
                    <w:bottom w:val="none" w:sz="0" w:space="0" w:color="auto"/>
                    <w:right w:val="none" w:sz="0" w:space="0" w:color="auto"/>
                  </w:divBdr>
                  <w:divsChild>
                    <w:div w:id="20894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061">
      <w:bodyDiv w:val="1"/>
      <w:marLeft w:val="0"/>
      <w:marRight w:val="0"/>
      <w:marTop w:val="0"/>
      <w:marBottom w:val="0"/>
      <w:divBdr>
        <w:top w:val="none" w:sz="0" w:space="0" w:color="auto"/>
        <w:left w:val="none" w:sz="0" w:space="0" w:color="auto"/>
        <w:bottom w:val="none" w:sz="0" w:space="0" w:color="auto"/>
        <w:right w:val="none" w:sz="0" w:space="0" w:color="auto"/>
      </w:divBdr>
    </w:div>
    <w:div w:id="320428394">
      <w:bodyDiv w:val="1"/>
      <w:marLeft w:val="0"/>
      <w:marRight w:val="0"/>
      <w:marTop w:val="0"/>
      <w:marBottom w:val="0"/>
      <w:divBdr>
        <w:top w:val="none" w:sz="0" w:space="0" w:color="auto"/>
        <w:left w:val="none" w:sz="0" w:space="0" w:color="auto"/>
        <w:bottom w:val="none" w:sz="0" w:space="0" w:color="auto"/>
        <w:right w:val="none" w:sz="0" w:space="0" w:color="auto"/>
      </w:divBdr>
    </w:div>
    <w:div w:id="320499799">
      <w:bodyDiv w:val="1"/>
      <w:marLeft w:val="0"/>
      <w:marRight w:val="0"/>
      <w:marTop w:val="0"/>
      <w:marBottom w:val="0"/>
      <w:divBdr>
        <w:top w:val="none" w:sz="0" w:space="0" w:color="auto"/>
        <w:left w:val="none" w:sz="0" w:space="0" w:color="auto"/>
        <w:bottom w:val="none" w:sz="0" w:space="0" w:color="auto"/>
        <w:right w:val="none" w:sz="0" w:space="0" w:color="auto"/>
      </w:divBdr>
      <w:divsChild>
        <w:div w:id="1574194335">
          <w:marLeft w:val="0"/>
          <w:marRight w:val="0"/>
          <w:marTop w:val="0"/>
          <w:marBottom w:val="0"/>
          <w:divBdr>
            <w:top w:val="none" w:sz="0" w:space="0" w:color="auto"/>
            <w:left w:val="none" w:sz="0" w:space="0" w:color="auto"/>
            <w:bottom w:val="none" w:sz="0" w:space="0" w:color="auto"/>
            <w:right w:val="none" w:sz="0" w:space="0" w:color="auto"/>
          </w:divBdr>
          <w:divsChild>
            <w:div w:id="304236585">
              <w:marLeft w:val="0"/>
              <w:marRight w:val="0"/>
              <w:marTop w:val="0"/>
              <w:marBottom w:val="0"/>
              <w:divBdr>
                <w:top w:val="none" w:sz="0" w:space="0" w:color="auto"/>
                <w:left w:val="none" w:sz="0" w:space="0" w:color="auto"/>
                <w:bottom w:val="none" w:sz="0" w:space="0" w:color="auto"/>
                <w:right w:val="none" w:sz="0" w:space="0" w:color="auto"/>
              </w:divBdr>
              <w:divsChild>
                <w:div w:id="427585217">
                  <w:marLeft w:val="0"/>
                  <w:marRight w:val="0"/>
                  <w:marTop w:val="0"/>
                  <w:marBottom w:val="0"/>
                  <w:divBdr>
                    <w:top w:val="none" w:sz="0" w:space="0" w:color="auto"/>
                    <w:left w:val="none" w:sz="0" w:space="0" w:color="auto"/>
                    <w:bottom w:val="none" w:sz="0" w:space="0" w:color="auto"/>
                    <w:right w:val="none" w:sz="0" w:space="0" w:color="auto"/>
                  </w:divBdr>
                  <w:divsChild>
                    <w:div w:id="17559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4788">
      <w:bodyDiv w:val="1"/>
      <w:marLeft w:val="0"/>
      <w:marRight w:val="0"/>
      <w:marTop w:val="0"/>
      <w:marBottom w:val="0"/>
      <w:divBdr>
        <w:top w:val="none" w:sz="0" w:space="0" w:color="auto"/>
        <w:left w:val="none" w:sz="0" w:space="0" w:color="auto"/>
        <w:bottom w:val="none" w:sz="0" w:space="0" w:color="auto"/>
        <w:right w:val="none" w:sz="0" w:space="0" w:color="auto"/>
      </w:divBdr>
      <w:divsChild>
        <w:div w:id="137919250">
          <w:marLeft w:val="0"/>
          <w:marRight w:val="0"/>
          <w:marTop w:val="0"/>
          <w:marBottom w:val="0"/>
          <w:divBdr>
            <w:top w:val="none" w:sz="0" w:space="0" w:color="auto"/>
            <w:left w:val="none" w:sz="0" w:space="0" w:color="auto"/>
            <w:bottom w:val="none" w:sz="0" w:space="0" w:color="auto"/>
            <w:right w:val="none" w:sz="0" w:space="0" w:color="auto"/>
          </w:divBdr>
          <w:divsChild>
            <w:div w:id="2108188993">
              <w:marLeft w:val="0"/>
              <w:marRight w:val="0"/>
              <w:marTop w:val="0"/>
              <w:marBottom w:val="0"/>
              <w:divBdr>
                <w:top w:val="none" w:sz="0" w:space="0" w:color="auto"/>
                <w:left w:val="none" w:sz="0" w:space="0" w:color="auto"/>
                <w:bottom w:val="none" w:sz="0" w:space="0" w:color="auto"/>
                <w:right w:val="none" w:sz="0" w:space="0" w:color="auto"/>
              </w:divBdr>
              <w:divsChild>
                <w:div w:id="159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7647">
      <w:bodyDiv w:val="1"/>
      <w:marLeft w:val="0"/>
      <w:marRight w:val="0"/>
      <w:marTop w:val="0"/>
      <w:marBottom w:val="0"/>
      <w:divBdr>
        <w:top w:val="none" w:sz="0" w:space="0" w:color="auto"/>
        <w:left w:val="none" w:sz="0" w:space="0" w:color="auto"/>
        <w:bottom w:val="none" w:sz="0" w:space="0" w:color="auto"/>
        <w:right w:val="none" w:sz="0" w:space="0" w:color="auto"/>
      </w:divBdr>
      <w:divsChild>
        <w:div w:id="605041111">
          <w:marLeft w:val="0"/>
          <w:marRight w:val="0"/>
          <w:marTop w:val="0"/>
          <w:marBottom w:val="0"/>
          <w:divBdr>
            <w:top w:val="none" w:sz="0" w:space="0" w:color="auto"/>
            <w:left w:val="none" w:sz="0" w:space="0" w:color="auto"/>
            <w:bottom w:val="none" w:sz="0" w:space="0" w:color="auto"/>
            <w:right w:val="none" w:sz="0" w:space="0" w:color="auto"/>
          </w:divBdr>
          <w:divsChild>
            <w:div w:id="1991668918">
              <w:marLeft w:val="0"/>
              <w:marRight w:val="0"/>
              <w:marTop w:val="0"/>
              <w:marBottom w:val="0"/>
              <w:divBdr>
                <w:top w:val="none" w:sz="0" w:space="0" w:color="auto"/>
                <w:left w:val="none" w:sz="0" w:space="0" w:color="auto"/>
                <w:bottom w:val="none" w:sz="0" w:space="0" w:color="auto"/>
                <w:right w:val="none" w:sz="0" w:space="0" w:color="auto"/>
              </w:divBdr>
              <w:divsChild>
                <w:div w:id="1462310273">
                  <w:marLeft w:val="0"/>
                  <w:marRight w:val="0"/>
                  <w:marTop w:val="0"/>
                  <w:marBottom w:val="0"/>
                  <w:divBdr>
                    <w:top w:val="none" w:sz="0" w:space="0" w:color="auto"/>
                    <w:left w:val="none" w:sz="0" w:space="0" w:color="auto"/>
                    <w:bottom w:val="none" w:sz="0" w:space="0" w:color="auto"/>
                    <w:right w:val="none" w:sz="0" w:space="0" w:color="auto"/>
                  </w:divBdr>
                  <w:divsChild>
                    <w:div w:id="1829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10132">
      <w:bodyDiv w:val="1"/>
      <w:marLeft w:val="0"/>
      <w:marRight w:val="0"/>
      <w:marTop w:val="0"/>
      <w:marBottom w:val="0"/>
      <w:divBdr>
        <w:top w:val="none" w:sz="0" w:space="0" w:color="auto"/>
        <w:left w:val="none" w:sz="0" w:space="0" w:color="auto"/>
        <w:bottom w:val="none" w:sz="0" w:space="0" w:color="auto"/>
        <w:right w:val="none" w:sz="0" w:space="0" w:color="auto"/>
      </w:divBdr>
    </w:div>
    <w:div w:id="330722034">
      <w:bodyDiv w:val="1"/>
      <w:marLeft w:val="0"/>
      <w:marRight w:val="0"/>
      <w:marTop w:val="0"/>
      <w:marBottom w:val="0"/>
      <w:divBdr>
        <w:top w:val="none" w:sz="0" w:space="0" w:color="auto"/>
        <w:left w:val="none" w:sz="0" w:space="0" w:color="auto"/>
        <w:bottom w:val="none" w:sz="0" w:space="0" w:color="auto"/>
        <w:right w:val="none" w:sz="0" w:space="0" w:color="auto"/>
      </w:divBdr>
    </w:div>
    <w:div w:id="336423114">
      <w:bodyDiv w:val="1"/>
      <w:marLeft w:val="0"/>
      <w:marRight w:val="0"/>
      <w:marTop w:val="0"/>
      <w:marBottom w:val="0"/>
      <w:divBdr>
        <w:top w:val="none" w:sz="0" w:space="0" w:color="auto"/>
        <w:left w:val="none" w:sz="0" w:space="0" w:color="auto"/>
        <w:bottom w:val="none" w:sz="0" w:space="0" w:color="auto"/>
        <w:right w:val="none" w:sz="0" w:space="0" w:color="auto"/>
      </w:divBdr>
      <w:divsChild>
        <w:div w:id="2033534054">
          <w:marLeft w:val="0"/>
          <w:marRight w:val="0"/>
          <w:marTop w:val="0"/>
          <w:marBottom w:val="0"/>
          <w:divBdr>
            <w:top w:val="none" w:sz="0" w:space="0" w:color="auto"/>
            <w:left w:val="none" w:sz="0" w:space="0" w:color="auto"/>
            <w:bottom w:val="none" w:sz="0" w:space="0" w:color="auto"/>
            <w:right w:val="none" w:sz="0" w:space="0" w:color="auto"/>
          </w:divBdr>
          <w:divsChild>
            <w:div w:id="619725488">
              <w:marLeft w:val="0"/>
              <w:marRight w:val="0"/>
              <w:marTop w:val="0"/>
              <w:marBottom w:val="0"/>
              <w:divBdr>
                <w:top w:val="none" w:sz="0" w:space="0" w:color="auto"/>
                <w:left w:val="none" w:sz="0" w:space="0" w:color="auto"/>
                <w:bottom w:val="none" w:sz="0" w:space="0" w:color="auto"/>
                <w:right w:val="none" w:sz="0" w:space="0" w:color="auto"/>
              </w:divBdr>
              <w:divsChild>
                <w:div w:id="1217813104">
                  <w:marLeft w:val="0"/>
                  <w:marRight w:val="0"/>
                  <w:marTop w:val="0"/>
                  <w:marBottom w:val="0"/>
                  <w:divBdr>
                    <w:top w:val="none" w:sz="0" w:space="0" w:color="auto"/>
                    <w:left w:val="none" w:sz="0" w:space="0" w:color="auto"/>
                    <w:bottom w:val="none" w:sz="0" w:space="0" w:color="auto"/>
                    <w:right w:val="none" w:sz="0" w:space="0" w:color="auto"/>
                  </w:divBdr>
                  <w:divsChild>
                    <w:div w:id="15931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18016">
      <w:bodyDiv w:val="1"/>
      <w:marLeft w:val="0"/>
      <w:marRight w:val="0"/>
      <w:marTop w:val="0"/>
      <w:marBottom w:val="0"/>
      <w:divBdr>
        <w:top w:val="none" w:sz="0" w:space="0" w:color="auto"/>
        <w:left w:val="none" w:sz="0" w:space="0" w:color="auto"/>
        <w:bottom w:val="none" w:sz="0" w:space="0" w:color="auto"/>
        <w:right w:val="none" w:sz="0" w:space="0" w:color="auto"/>
      </w:divBdr>
    </w:div>
    <w:div w:id="338512030">
      <w:bodyDiv w:val="1"/>
      <w:marLeft w:val="0"/>
      <w:marRight w:val="0"/>
      <w:marTop w:val="0"/>
      <w:marBottom w:val="0"/>
      <w:divBdr>
        <w:top w:val="none" w:sz="0" w:space="0" w:color="auto"/>
        <w:left w:val="none" w:sz="0" w:space="0" w:color="auto"/>
        <w:bottom w:val="none" w:sz="0" w:space="0" w:color="auto"/>
        <w:right w:val="none" w:sz="0" w:space="0" w:color="auto"/>
      </w:divBdr>
    </w:div>
    <w:div w:id="342126030">
      <w:bodyDiv w:val="1"/>
      <w:marLeft w:val="0"/>
      <w:marRight w:val="0"/>
      <w:marTop w:val="0"/>
      <w:marBottom w:val="0"/>
      <w:divBdr>
        <w:top w:val="none" w:sz="0" w:space="0" w:color="auto"/>
        <w:left w:val="none" w:sz="0" w:space="0" w:color="auto"/>
        <w:bottom w:val="none" w:sz="0" w:space="0" w:color="auto"/>
        <w:right w:val="none" w:sz="0" w:space="0" w:color="auto"/>
      </w:divBdr>
    </w:div>
    <w:div w:id="345667962">
      <w:bodyDiv w:val="1"/>
      <w:marLeft w:val="0"/>
      <w:marRight w:val="0"/>
      <w:marTop w:val="0"/>
      <w:marBottom w:val="0"/>
      <w:divBdr>
        <w:top w:val="none" w:sz="0" w:space="0" w:color="auto"/>
        <w:left w:val="none" w:sz="0" w:space="0" w:color="auto"/>
        <w:bottom w:val="none" w:sz="0" w:space="0" w:color="auto"/>
        <w:right w:val="none" w:sz="0" w:space="0" w:color="auto"/>
      </w:divBdr>
    </w:div>
    <w:div w:id="347216217">
      <w:bodyDiv w:val="1"/>
      <w:marLeft w:val="0"/>
      <w:marRight w:val="0"/>
      <w:marTop w:val="0"/>
      <w:marBottom w:val="0"/>
      <w:divBdr>
        <w:top w:val="none" w:sz="0" w:space="0" w:color="auto"/>
        <w:left w:val="none" w:sz="0" w:space="0" w:color="auto"/>
        <w:bottom w:val="none" w:sz="0" w:space="0" w:color="auto"/>
        <w:right w:val="none" w:sz="0" w:space="0" w:color="auto"/>
      </w:divBdr>
    </w:div>
    <w:div w:id="347753203">
      <w:bodyDiv w:val="1"/>
      <w:marLeft w:val="0"/>
      <w:marRight w:val="0"/>
      <w:marTop w:val="0"/>
      <w:marBottom w:val="0"/>
      <w:divBdr>
        <w:top w:val="none" w:sz="0" w:space="0" w:color="auto"/>
        <w:left w:val="none" w:sz="0" w:space="0" w:color="auto"/>
        <w:bottom w:val="none" w:sz="0" w:space="0" w:color="auto"/>
        <w:right w:val="none" w:sz="0" w:space="0" w:color="auto"/>
      </w:divBdr>
    </w:div>
    <w:div w:id="351616404">
      <w:bodyDiv w:val="1"/>
      <w:marLeft w:val="0"/>
      <w:marRight w:val="0"/>
      <w:marTop w:val="0"/>
      <w:marBottom w:val="0"/>
      <w:divBdr>
        <w:top w:val="none" w:sz="0" w:space="0" w:color="auto"/>
        <w:left w:val="none" w:sz="0" w:space="0" w:color="auto"/>
        <w:bottom w:val="none" w:sz="0" w:space="0" w:color="auto"/>
        <w:right w:val="none" w:sz="0" w:space="0" w:color="auto"/>
      </w:divBdr>
      <w:divsChild>
        <w:div w:id="180167703">
          <w:marLeft w:val="0"/>
          <w:marRight w:val="0"/>
          <w:marTop w:val="0"/>
          <w:marBottom w:val="0"/>
          <w:divBdr>
            <w:top w:val="none" w:sz="0" w:space="0" w:color="auto"/>
            <w:left w:val="none" w:sz="0" w:space="0" w:color="auto"/>
            <w:bottom w:val="none" w:sz="0" w:space="0" w:color="auto"/>
            <w:right w:val="none" w:sz="0" w:space="0" w:color="auto"/>
          </w:divBdr>
          <w:divsChild>
            <w:div w:id="2135445963">
              <w:marLeft w:val="0"/>
              <w:marRight w:val="0"/>
              <w:marTop w:val="0"/>
              <w:marBottom w:val="0"/>
              <w:divBdr>
                <w:top w:val="none" w:sz="0" w:space="0" w:color="auto"/>
                <w:left w:val="none" w:sz="0" w:space="0" w:color="auto"/>
                <w:bottom w:val="none" w:sz="0" w:space="0" w:color="auto"/>
                <w:right w:val="none" w:sz="0" w:space="0" w:color="auto"/>
              </w:divBdr>
              <w:divsChild>
                <w:div w:id="1672221477">
                  <w:marLeft w:val="0"/>
                  <w:marRight w:val="0"/>
                  <w:marTop w:val="0"/>
                  <w:marBottom w:val="0"/>
                  <w:divBdr>
                    <w:top w:val="none" w:sz="0" w:space="0" w:color="auto"/>
                    <w:left w:val="none" w:sz="0" w:space="0" w:color="auto"/>
                    <w:bottom w:val="none" w:sz="0" w:space="0" w:color="auto"/>
                    <w:right w:val="none" w:sz="0" w:space="0" w:color="auto"/>
                  </w:divBdr>
                  <w:divsChild>
                    <w:div w:id="5585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51713">
      <w:bodyDiv w:val="1"/>
      <w:marLeft w:val="0"/>
      <w:marRight w:val="0"/>
      <w:marTop w:val="0"/>
      <w:marBottom w:val="0"/>
      <w:divBdr>
        <w:top w:val="none" w:sz="0" w:space="0" w:color="auto"/>
        <w:left w:val="none" w:sz="0" w:space="0" w:color="auto"/>
        <w:bottom w:val="none" w:sz="0" w:space="0" w:color="auto"/>
        <w:right w:val="none" w:sz="0" w:space="0" w:color="auto"/>
      </w:divBdr>
      <w:divsChild>
        <w:div w:id="567695754">
          <w:marLeft w:val="0"/>
          <w:marRight w:val="0"/>
          <w:marTop w:val="0"/>
          <w:marBottom w:val="0"/>
          <w:divBdr>
            <w:top w:val="none" w:sz="0" w:space="0" w:color="auto"/>
            <w:left w:val="none" w:sz="0" w:space="0" w:color="auto"/>
            <w:bottom w:val="none" w:sz="0" w:space="0" w:color="auto"/>
            <w:right w:val="none" w:sz="0" w:space="0" w:color="auto"/>
          </w:divBdr>
          <w:divsChild>
            <w:div w:id="1946034956">
              <w:marLeft w:val="0"/>
              <w:marRight w:val="0"/>
              <w:marTop w:val="0"/>
              <w:marBottom w:val="0"/>
              <w:divBdr>
                <w:top w:val="none" w:sz="0" w:space="0" w:color="auto"/>
                <w:left w:val="none" w:sz="0" w:space="0" w:color="auto"/>
                <w:bottom w:val="none" w:sz="0" w:space="0" w:color="auto"/>
                <w:right w:val="none" w:sz="0" w:space="0" w:color="auto"/>
              </w:divBdr>
              <w:divsChild>
                <w:div w:id="2068651390">
                  <w:marLeft w:val="0"/>
                  <w:marRight w:val="0"/>
                  <w:marTop w:val="0"/>
                  <w:marBottom w:val="0"/>
                  <w:divBdr>
                    <w:top w:val="none" w:sz="0" w:space="0" w:color="auto"/>
                    <w:left w:val="none" w:sz="0" w:space="0" w:color="auto"/>
                    <w:bottom w:val="none" w:sz="0" w:space="0" w:color="auto"/>
                    <w:right w:val="none" w:sz="0" w:space="0" w:color="auto"/>
                  </w:divBdr>
                  <w:divsChild>
                    <w:div w:id="13233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4691">
      <w:bodyDiv w:val="1"/>
      <w:marLeft w:val="0"/>
      <w:marRight w:val="0"/>
      <w:marTop w:val="0"/>
      <w:marBottom w:val="0"/>
      <w:divBdr>
        <w:top w:val="none" w:sz="0" w:space="0" w:color="auto"/>
        <w:left w:val="none" w:sz="0" w:space="0" w:color="auto"/>
        <w:bottom w:val="none" w:sz="0" w:space="0" w:color="auto"/>
        <w:right w:val="none" w:sz="0" w:space="0" w:color="auto"/>
      </w:divBdr>
    </w:div>
    <w:div w:id="362022216">
      <w:bodyDiv w:val="1"/>
      <w:marLeft w:val="0"/>
      <w:marRight w:val="0"/>
      <w:marTop w:val="0"/>
      <w:marBottom w:val="0"/>
      <w:divBdr>
        <w:top w:val="none" w:sz="0" w:space="0" w:color="auto"/>
        <w:left w:val="none" w:sz="0" w:space="0" w:color="auto"/>
        <w:bottom w:val="none" w:sz="0" w:space="0" w:color="auto"/>
        <w:right w:val="none" w:sz="0" w:space="0" w:color="auto"/>
      </w:divBdr>
    </w:div>
    <w:div w:id="364334019">
      <w:bodyDiv w:val="1"/>
      <w:marLeft w:val="0"/>
      <w:marRight w:val="0"/>
      <w:marTop w:val="0"/>
      <w:marBottom w:val="0"/>
      <w:divBdr>
        <w:top w:val="none" w:sz="0" w:space="0" w:color="auto"/>
        <w:left w:val="none" w:sz="0" w:space="0" w:color="auto"/>
        <w:bottom w:val="none" w:sz="0" w:space="0" w:color="auto"/>
        <w:right w:val="none" w:sz="0" w:space="0" w:color="auto"/>
      </w:divBdr>
    </w:div>
    <w:div w:id="370497755">
      <w:bodyDiv w:val="1"/>
      <w:marLeft w:val="0"/>
      <w:marRight w:val="0"/>
      <w:marTop w:val="0"/>
      <w:marBottom w:val="0"/>
      <w:divBdr>
        <w:top w:val="none" w:sz="0" w:space="0" w:color="auto"/>
        <w:left w:val="none" w:sz="0" w:space="0" w:color="auto"/>
        <w:bottom w:val="none" w:sz="0" w:space="0" w:color="auto"/>
        <w:right w:val="none" w:sz="0" w:space="0" w:color="auto"/>
      </w:divBdr>
    </w:div>
    <w:div w:id="372969315">
      <w:bodyDiv w:val="1"/>
      <w:marLeft w:val="0"/>
      <w:marRight w:val="0"/>
      <w:marTop w:val="0"/>
      <w:marBottom w:val="0"/>
      <w:divBdr>
        <w:top w:val="none" w:sz="0" w:space="0" w:color="auto"/>
        <w:left w:val="none" w:sz="0" w:space="0" w:color="auto"/>
        <w:bottom w:val="none" w:sz="0" w:space="0" w:color="auto"/>
        <w:right w:val="none" w:sz="0" w:space="0" w:color="auto"/>
      </w:divBdr>
    </w:div>
    <w:div w:id="375591331">
      <w:bodyDiv w:val="1"/>
      <w:marLeft w:val="0"/>
      <w:marRight w:val="0"/>
      <w:marTop w:val="0"/>
      <w:marBottom w:val="0"/>
      <w:divBdr>
        <w:top w:val="none" w:sz="0" w:space="0" w:color="auto"/>
        <w:left w:val="none" w:sz="0" w:space="0" w:color="auto"/>
        <w:bottom w:val="none" w:sz="0" w:space="0" w:color="auto"/>
        <w:right w:val="none" w:sz="0" w:space="0" w:color="auto"/>
      </w:divBdr>
    </w:div>
    <w:div w:id="375616959">
      <w:bodyDiv w:val="1"/>
      <w:marLeft w:val="0"/>
      <w:marRight w:val="0"/>
      <w:marTop w:val="0"/>
      <w:marBottom w:val="0"/>
      <w:divBdr>
        <w:top w:val="none" w:sz="0" w:space="0" w:color="auto"/>
        <w:left w:val="none" w:sz="0" w:space="0" w:color="auto"/>
        <w:bottom w:val="none" w:sz="0" w:space="0" w:color="auto"/>
        <w:right w:val="none" w:sz="0" w:space="0" w:color="auto"/>
      </w:divBdr>
    </w:div>
    <w:div w:id="377440385">
      <w:bodyDiv w:val="1"/>
      <w:marLeft w:val="0"/>
      <w:marRight w:val="0"/>
      <w:marTop w:val="0"/>
      <w:marBottom w:val="0"/>
      <w:divBdr>
        <w:top w:val="none" w:sz="0" w:space="0" w:color="auto"/>
        <w:left w:val="none" w:sz="0" w:space="0" w:color="auto"/>
        <w:bottom w:val="none" w:sz="0" w:space="0" w:color="auto"/>
        <w:right w:val="none" w:sz="0" w:space="0" w:color="auto"/>
      </w:divBdr>
    </w:div>
    <w:div w:id="378556897">
      <w:bodyDiv w:val="1"/>
      <w:marLeft w:val="0"/>
      <w:marRight w:val="0"/>
      <w:marTop w:val="0"/>
      <w:marBottom w:val="0"/>
      <w:divBdr>
        <w:top w:val="none" w:sz="0" w:space="0" w:color="auto"/>
        <w:left w:val="none" w:sz="0" w:space="0" w:color="auto"/>
        <w:bottom w:val="none" w:sz="0" w:space="0" w:color="auto"/>
        <w:right w:val="none" w:sz="0" w:space="0" w:color="auto"/>
      </w:divBdr>
      <w:divsChild>
        <w:div w:id="1877501346">
          <w:marLeft w:val="0"/>
          <w:marRight w:val="0"/>
          <w:marTop w:val="0"/>
          <w:marBottom w:val="0"/>
          <w:divBdr>
            <w:top w:val="none" w:sz="0" w:space="0" w:color="auto"/>
            <w:left w:val="none" w:sz="0" w:space="0" w:color="auto"/>
            <w:bottom w:val="none" w:sz="0" w:space="0" w:color="auto"/>
            <w:right w:val="none" w:sz="0" w:space="0" w:color="auto"/>
          </w:divBdr>
          <w:divsChild>
            <w:div w:id="1245607984">
              <w:marLeft w:val="0"/>
              <w:marRight w:val="0"/>
              <w:marTop w:val="0"/>
              <w:marBottom w:val="0"/>
              <w:divBdr>
                <w:top w:val="none" w:sz="0" w:space="0" w:color="auto"/>
                <w:left w:val="none" w:sz="0" w:space="0" w:color="auto"/>
                <w:bottom w:val="none" w:sz="0" w:space="0" w:color="auto"/>
                <w:right w:val="none" w:sz="0" w:space="0" w:color="auto"/>
              </w:divBdr>
              <w:divsChild>
                <w:div w:id="712853848">
                  <w:marLeft w:val="0"/>
                  <w:marRight w:val="0"/>
                  <w:marTop w:val="0"/>
                  <w:marBottom w:val="0"/>
                  <w:divBdr>
                    <w:top w:val="none" w:sz="0" w:space="0" w:color="auto"/>
                    <w:left w:val="none" w:sz="0" w:space="0" w:color="auto"/>
                    <w:bottom w:val="none" w:sz="0" w:space="0" w:color="auto"/>
                    <w:right w:val="none" w:sz="0" w:space="0" w:color="auto"/>
                  </w:divBdr>
                  <w:divsChild>
                    <w:div w:id="3485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5736">
      <w:bodyDiv w:val="1"/>
      <w:marLeft w:val="0"/>
      <w:marRight w:val="0"/>
      <w:marTop w:val="0"/>
      <w:marBottom w:val="0"/>
      <w:divBdr>
        <w:top w:val="none" w:sz="0" w:space="0" w:color="auto"/>
        <w:left w:val="none" w:sz="0" w:space="0" w:color="auto"/>
        <w:bottom w:val="none" w:sz="0" w:space="0" w:color="auto"/>
        <w:right w:val="none" w:sz="0" w:space="0" w:color="auto"/>
      </w:divBdr>
      <w:divsChild>
        <w:div w:id="1803881867">
          <w:marLeft w:val="0"/>
          <w:marRight w:val="0"/>
          <w:marTop w:val="0"/>
          <w:marBottom w:val="0"/>
          <w:divBdr>
            <w:top w:val="none" w:sz="0" w:space="0" w:color="auto"/>
            <w:left w:val="none" w:sz="0" w:space="0" w:color="auto"/>
            <w:bottom w:val="none" w:sz="0" w:space="0" w:color="auto"/>
            <w:right w:val="none" w:sz="0" w:space="0" w:color="auto"/>
          </w:divBdr>
          <w:divsChild>
            <w:div w:id="27682826">
              <w:marLeft w:val="0"/>
              <w:marRight w:val="0"/>
              <w:marTop w:val="0"/>
              <w:marBottom w:val="0"/>
              <w:divBdr>
                <w:top w:val="none" w:sz="0" w:space="0" w:color="auto"/>
                <w:left w:val="none" w:sz="0" w:space="0" w:color="auto"/>
                <w:bottom w:val="none" w:sz="0" w:space="0" w:color="auto"/>
                <w:right w:val="none" w:sz="0" w:space="0" w:color="auto"/>
              </w:divBdr>
              <w:divsChild>
                <w:div w:id="18489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838">
      <w:bodyDiv w:val="1"/>
      <w:marLeft w:val="0"/>
      <w:marRight w:val="0"/>
      <w:marTop w:val="0"/>
      <w:marBottom w:val="0"/>
      <w:divBdr>
        <w:top w:val="none" w:sz="0" w:space="0" w:color="auto"/>
        <w:left w:val="none" w:sz="0" w:space="0" w:color="auto"/>
        <w:bottom w:val="none" w:sz="0" w:space="0" w:color="auto"/>
        <w:right w:val="none" w:sz="0" w:space="0" w:color="auto"/>
      </w:divBdr>
    </w:div>
    <w:div w:id="384765792">
      <w:bodyDiv w:val="1"/>
      <w:marLeft w:val="0"/>
      <w:marRight w:val="0"/>
      <w:marTop w:val="0"/>
      <w:marBottom w:val="0"/>
      <w:divBdr>
        <w:top w:val="none" w:sz="0" w:space="0" w:color="auto"/>
        <w:left w:val="none" w:sz="0" w:space="0" w:color="auto"/>
        <w:bottom w:val="none" w:sz="0" w:space="0" w:color="auto"/>
        <w:right w:val="none" w:sz="0" w:space="0" w:color="auto"/>
      </w:divBdr>
    </w:div>
    <w:div w:id="389574007">
      <w:bodyDiv w:val="1"/>
      <w:marLeft w:val="0"/>
      <w:marRight w:val="0"/>
      <w:marTop w:val="0"/>
      <w:marBottom w:val="0"/>
      <w:divBdr>
        <w:top w:val="none" w:sz="0" w:space="0" w:color="auto"/>
        <w:left w:val="none" w:sz="0" w:space="0" w:color="auto"/>
        <w:bottom w:val="none" w:sz="0" w:space="0" w:color="auto"/>
        <w:right w:val="none" w:sz="0" w:space="0" w:color="auto"/>
      </w:divBdr>
    </w:div>
    <w:div w:id="392316150">
      <w:bodyDiv w:val="1"/>
      <w:marLeft w:val="0"/>
      <w:marRight w:val="0"/>
      <w:marTop w:val="0"/>
      <w:marBottom w:val="0"/>
      <w:divBdr>
        <w:top w:val="none" w:sz="0" w:space="0" w:color="auto"/>
        <w:left w:val="none" w:sz="0" w:space="0" w:color="auto"/>
        <w:bottom w:val="none" w:sz="0" w:space="0" w:color="auto"/>
        <w:right w:val="none" w:sz="0" w:space="0" w:color="auto"/>
      </w:divBdr>
      <w:divsChild>
        <w:div w:id="43061526">
          <w:marLeft w:val="0"/>
          <w:marRight w:val="0"/>
          <w:marTop w:val="0"/>
          <w:marBottom w:val="0"/>
          <w:divBdr>
            <w:top w:val="none" w:sz="0" w:space="0" w:color="auto"/>
            <w:left w:val="none" w:sz="0" w:space="0" w:color="auto"/>
            <w:bottom w:val="none" w:sz="0" w:space="0" w:color="auto"/>
            <w:right w:val="none" w:sz="0" w:space="0" w:color="auto"/>
          </w:divBdr>
          <w:divsChild>
            <w:div w:id="1286810040">
              <w:marLeft w:val="0"/>
              <w:marRight w:val="0"/>
              <w:marTop w:val="0"/>
              <w:marBottom w:val="0"/>
              <w:divBdr>
                <w:top w:val="none" w:sz="0" w:space="0" w:color="auto"/>
                <w:left w:val="none" w:sz="0" w:space="0" w:color="auto"/>
                <w:bottom w:val="none" w:sz="0" w:space="0" w:color="auto"/>
                <w:right w:val="none" w:sz="0" w:space="0" w:color="auto"/>
              </w:divBdr>
              <w:divsChild>
                <w:div w:id="17681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2481">
      <w:bodyDiv w:val="1"/>
      <w:marLeft w:val="0"/>
      <w:marRight w:val="0"/>
      <w:marTop w:val="0"/>
      <w:marBottom w:val="0"/>
      <w:divBdr>
        <w:top w:val="none" w:sz="0" w:space="0" w:color="auto"/>
        <w:left w:val="none" w:sz="0" w:space="0" w:color="auto"/>
        <w:bottom w:val="none" w:sz="0" w:space="0" w:color="auto"/>
        <w:right w:val="none" w:sz="0" w:space="0" w:color="auto"/>
      </w:divBdr>
    </w:div>
    <w:div w:id="401947255">
      <w:bodyDiv w:val="1"/>
      <w:marLeft w:val="0"/>
      <w:marRight w:val="0"/>
      <w:marTop w:val="0"/>
      <w:marBottom w:val="0"/>
      <w:divBdr>
        <w:top w:val="none" w:sz="0" w:space="0" w:color="auto"/>
        <w:left w:val="none" w:sz="0" w:space="0" w:color="auto"/>
        <w:bottom w:val="none" w:sz="0" w:space="0" w:color="auto"/>
        <w:right w:val="none" w:sz="0" w:space="0" w:color="auto"/>
      </w:divBdr>
    </w:div>
    <w:div w:id="402219319">
      <w:bodyDiv w:val="1"/>
      <w:marLeft w:val="0"/>
      <w:marRight w:val="0"/>
      <w:marTop w:val="0"/>
      <w:marBottom w:val="0"/>
      <w:divBdr>
        <w:top w:val="none" w:sz="0" w:space="0" w:color="auto"/>
        <w:left w:val="none" w:sz="0" w:space="0" w:color="auto"/>
        <w:bottom w:val="none" w:sz="0" w:space="0" w:color="auto"/>
        <w:right w:val="none" w:sz="0" w:space="0" w:color="auto"/>
      </w:divBdr>
      <w:divsChild>
        <w:div w:id="2091584333">
          <w:marLeft w:val="0"/>
          <w:marRight w:val="0"/>
          <w:marTop w:val="0"/>
          <w:marBottom w:val="0"/>
          <w:divBdr>
            <w:top w:val="none" w:sz="0" w:space="0" w:color="auto"/>
            <w:left w:val="none" w:sz="0" w:space="0" w:color="auto"/>
            <w:bottom w:val="none" w:sz="0" w:space="0" w:color="auto"/>
            <w:right w:val="none" w:sz="0" w:space="0" w:color="auto"/>
          </w:divBdr>
          <w:divsChild>
            <w:div w:id="1005590232">
              <w:marLeft w:val="0"/>
              <w:marRight w:val="0"/>
              <w:marTop w:val="0"/>
              <w:marBottom w:val="0"/>
              <w:divBdr>
                <w:top w:val="none" w:sz="0" w:space="0" w:color="auto"/>
                <w:left w:val="none" w:sz="0" w:space="0" w:color="auto"/>
                <w:bottom w:val="none" w:sz="0" w:space="0" w:color="auto"/>
                <w:right w:val="none" w:sz="0" w:space="0" w:color="auto"/>
              </w:divBdr>
              <w:divsChild>
                <w:div w:id="294216979">
                  <w:marLeft w:val="0"/>
                  <w:marRight w:val="0"/>
                  <w:marTop w:val="0"/>
                  <w:marBottom w:val="0"/>
                  <w:divBdr>
                    <w:top w:val="none" w:sz="0" w:space="0" w:color="auto"/>
                    <w:left w:val="none" w:sz="0" w:space="0" w:color="auto"/>
                    <w:bottom w:val="none" w:sz="0" w:space="0" w:color="auto"/>
                    <w:right w:val="none" w:sz="0" w:space="0" w:color="auto"/>
                  </w:divBdr>
                  <w:divsChild>
                    <w:div w:id="18224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8108">
      <w:bodyDiv w:val="1"/>
      <w:marLeft w:val="0"/>
      <w:marRight w:val="0"/>
      <w:marTop w:val="0"/>
      <w:marBottom w:val="0"/>
      <w:divBdr>
        <w:top w:val="none" w:sz="0" w:space="0" w:color="auto"/>
        <w:left w:val="none" w:sz="0" w:space="0" w:color="auto"/>
        <w:bottom w:val="none" w:sz="0" w:space="0" w:color="auto"/>
        <w:right w:val="none" w:sz="0" w:space="0" w:color="auto"/>
      </w:divBdr>
    </w:div>
    <w:div w:id="404762799">
      <w:bodyDiv w:val="1"/>
      <w:marLeft w:val="0"/>
      <w:marRight w:val="0"/>
      <w:marTop w:val="0"/>
      <w:marBottom w:val="0"/>
      <w:divBdr>
        <w:top w:val="none" w:sz="0" w:space="0" w:color="auto"/>
        <w:left w:val="none" w:sz="0" w:space="0" w:color="auto"/>
        <w:bottom w:val="none" w:sz="0" w:space="0" w:color="auto"/>
        <w:right w:val="none" w:sz="0" w:space="0" w:color="auto"/>
      </w:divBdr>
    </w:div>
    <w:div w:id="407965573">
      <w:bodyDiv w:val="1"/>
      <w:marLeft w:val="0"/>
      <w:marRight w:val="0"/>
      <w:marTop w:val="0"/>
      <w:marBottom w:val="0"/>
      <w:divBdr>
        <w:top w:val="none" w:sz="0" w:space="0" w:color="auto"/>
        <w:left w:val="none" w:sz="0" w:space="0" w:color="auto"/>
        <w:bottom w:val="none" w:sz="0" w:space="0" w:color="auto"/>
        <w:right w:val="none" w:sz="0" w:space="0" w:color="auto"/>
      </w:divBdr>
      <w:divsChild>
        <w:div w:id="1202936278">
          <w:marLeft w:val="0"/>
          <w:marRight w:val="0"/>
          <w:marTop w:val="0"/>
          <w:marBottom w:val="0"/>
          <w:divBdr>
            <w:top w:val="none" w:sz="0" w:space="0" w:color="auto"/>
            <w:left w:val="none" w:sz="0" w:space="0" w:color="auto"/>
            <w:bottom w:val="none" w:sz="0" w:space="0" w:color="auto"/>
            <w:right w:val="none" w:sz="0" w:space="0" w:color="auto"/>
          </w:divBdr>
          <w:divsChild>
            <w:div w:id="204369599">
              <w:marLeft w:val="0"/>
              <w:marRight w:val="0"/>
              <w:marTop w:val="0"/>
              <w:marBottom w:val="0"/>
              <w:divBdr>
                <w:top w:val="none" w:sz="0" w:space="0" w:color="auto"/>
                <w:left w:val="none" w:sz="0" w:space="0" w:color="auto"/>
                <w:bottom w:val="none" w:sz="0" w:space="0" w:color="auto"/>
                <w:right w:val="none" w:sz="0" w:space="0" w:color="auto"/>
              </w:divBdr>
              <w:divsChild>
                <w:div w:id="2135559179">
                  <w:marLeft w:val="0"/>
                  <w:marRight w:val="0"/>
                  <w:marTop w:val="0"/>
                  <w:marBottom w:val="0"/>
                  <w:divBdr>
                    <w:top w:val="none" w:sz="0" w:space="0" w:color="auto"/>
                    <w:left w:val="none" w:sz="0" w:space="0" w:color="auto"/>
                    <w:bottom w:val="none" w:sz="0" w:space="0" w:color="auto"/>
                    <w:right w:val="none" w:sz="0" w:space="0" w:color="auto"/>
                  </w:divBdr>
                  <w:divsChild>
                    <w:div w:id="383910709">
                      <w:marLeft w:val="0"/>
                      <w:marRight w:val="0"/>
                      <w:marTop w:val="0"/>
                      <w:marBottom w:val="0"/>
                      <w:divBdr>
                        <w:top w:val="none" w:sz="0" w:space="0" w:color="auto"/>
                        <w:left w:val="none" w:sz="0" w:space="0" w:color="auto"/>
                        <w:bottom w:val="none" w:sz="0" w:space="0" w:color="auto"/>
                        <w:right w:val="none" w:sz="0" w:space="0" w:color="auto"/>
                      </w:divBdr>
                      <w:divsChild>
                        <w:div w:id="2074615807">
                          <w:marLeft w:val="0"/>
                          <w:marRight w:val="0"/>
                          <w:marTop w:val="0"/>
                          <w:marBottom w:val="0"/>
                          <w:divBdr>
                            <w:top w:val="none" w:sz="0" w:space="0" w:color="auto"/>
                            <w:left w:val="none" w:sz="0" w:space="0" w:color="auto"/>
                            <w:bottom w:val="none" w:sz="0" w:space="0" w:color="auto"/>
                            <w:right w:val="none" w:sz="0" w:space="0" w:color="auto"/>
                          </w:divBdr>
                          <w:divsChild>
                            <w:div w:id="1275212767">
                              <w:marLeft w:val="0"/>
                              <w:marRight w:val="0"/>
                              <w:marTop w:val="0"/>
                              <w:marBottom w:val="0"/>
                              <w:divBdr>
                                <w:top w:val="none" w:sz="0" w:space="0" w:color="auto"/>
                                <w:left w:val="single" w:sz="4" w:space="0" w:color="E5E3E3"/>
                                <w:bottom w:val="none" w:sz="0" w:space="0" w:color="auto"/>
                                <w:right w:val="none" w:sz="0" w:space="0" w:color="auto"/>
                              </w:divBdr>
                              <w:divsChild>
                                <w:div w:id="485436805">
                                  <w:marLeft w:val="0"/>
                                  <w:marRight w:val="0"/>
                                  <w:marTop w:val="0"/>
                                  <w:marBottom w:val="0"/>
                                  <w:divBdr>
                                    <w:top w:val="none" w:sz="0" w:space="0" w:color="auto"/>
                                    <w:left w:val="none" w:sz="0" w:space="0" w:color="auto"/>
                                    <w:bottom w:val="none" w:sz="0" w:space="0" w:color="auto"/>
                                    <w:right w:val="none" w:sz="0" w:space="0" w:color="auto"/>
                                  </w:divBdr>
                                  <w:divsChild>
                                    <w:div w:id="196236348">
                                      <w:marLeft w:val="0"/>
                                      <w:marRight w:val="0"/>
                                      <w:marTop w:val="0"/>
                                      <w:marBottom w:val="0"/>
                                      <w:divBdr>
                                        <w:top w:val="none" w:sz="0" w:space="0" w:color="auto"/>
                                        <w:left w:val="none" w:sz="0" w:space="0" w:color="auto"/>
                                        <w:bottom w:val="none" w:sz="0" w:space="0" w:color="auto"/>
                                        <w:right w:val="none" w:sz="0" w:space="0" w:color="auto"/>
                                      </w:divBdr>
                                      <w:divsChild>
                                        <w:div w:id="1401095222">
                                          <w:marLeft w:val="0"/>
                                          <w:marRight w:val="0"/>
                                          <w:marTop w:val="0"/>
                                          <w:marBottom w:val="0"/>
                                          <w:divBdr>
                                            <w:top w:val="none" w:sz="0" w:space="0" w:color="auto"/>
                                            <w:left w:val="none" w:sz="0" w:space="0" w:color="auto"/>
                                            <w:bottom w:val="none" w:sz="0" w:space="0" w:color="auto"/>
                                            <w:right w:val="none" w:sz="0" w:space="0" w:color="auto"/>
                                          </w:divBdr>
                                          <w:divsChild>
                                            <w:div w:id="822086335">
                                              <w:marLeft w:val="0"/>
                                              <w:marRight w:val="0"/>
                                              <w:marTop w:val="0"/>
                                              <w:marBottom w:val="0"/>
                                              <w:divBdr>
                                                <w:top w:val="none" w:sz="0" w:space="0" w:color="auto"/>
                                                <w:left w:val="none" w:sz="0" w:space="0" w:color="auto"/>
                                                <w:bottom w:val="none" w:sz="0" w:space="0" w:color="auto"/>
                                                <w:right w:val="none" w:sz="0" w:space="0" w:color="auto"/>
                                              </w:divBdr>
                                              <w:divsChild>
                                                <w:div w:id="1930384898">
                                                  <w:marLeft w:val="0"/>
                                                  <w:marRight w:val="0"/>
                                                  <w:marTop w:val="0"/>
                                                  <w:marBottom w:val="0"/>
                                                  <w:divBdr>
                                                    <w:top w:val="none" w:sz="0" w:space="0" w:color="auto"/>
                                                    <w:left w:val="none" w:sz="0" w:space="0" w:color="auto"/>
                                                    <w:bottom w:val="none" w:sz="0" w:space="0" w:color="auto"/>
                                                    <w:right w:val="none" w:sz="0" w:space="0" w:color="auto"/>
                                                  </w:divBdr>
                                                  <w:divsChild>
                                                    <w:div w:id="2021347780">
                                                      <w:marLeft w:val="0"/>
                                                      <w:marRight w:val="0"/>
                                                      <w:marTop w:val="0"/>
                                                      <w:marBottom w:val="0"/>
                                                      <w:divBdr>
                                                        <w:top w:val="none" w:sz="0" w:space="0" w:color="auto"/>
                                                        <w:left w:val="none" w:sz="0" w:space="0" w:color="auto"/>
                                                        <w:bottom w:val="none" w:sz="0" w:space="0" w:color="auto"/>
                                                        <w:right w:val="none" w:sz="0" w:space="0" w:color="auto"/>
                                                      </w:divBdr>
                                                      <w:divsChild>
                                                        <w:div w:id="1953710218">
                                                          <w:marLeft w:val="363"/>
                                                          <w:marRight w:val="0"/>
                                                          <w:marTop w:val="0"/>
                                                          <w:marBottom w:val="0"/>
                                                          <w:divBdr>
                                                            <w:top w:val="none" w:sz="0" w:space="0" w:color="auto"/>
                                                            <w:left w:val="none" w:sz="0" w:space="0" w:color="auto"/>
                                                            <w:bottom w:val="none" w:sz="0" w:space="0" w:color="auto"/>
                                                            <w:right w:val="none" w:sz="0" w:space="0" w:color="auto"/>
                                                          </w:divBdr>
                                                          <w:divsChild>
                                                            <w:div w:id="1122725725">
                                                              <w:marLeft w:val="0"/>
                                                              <w:marRight w:val="0"/>
                                                              <w:marTop w:val="0"/>
                                                              <w:marBottom w:val="0"/>
                                                              <w:divBdr>
                                                                <w:top w:val="none" w:sz="0" w:space="0" w:color="auto"/>
                                                                <w:left w:val="none" w:sz="0" w:space="0" w:color="auto"/>
                                                                <w:bottom w:val="none" w:sz="0" w:space="0" w:color="auto"/>
                                                                <w:right w:val="none" w:sz="0" w:space="0" w:color="auto"/>
                                                              </w:divBdr>
                                                              <w:divsChild>
                                                                <w:div w:id="974724206">
                                                                  <w:marLeft w:val="0"/>
                                                                  <w:marRight w:val="0"/>
                                                                  <w:marTop w:val="0"/>
                                                                  <w:marBottom w:val="0"/>
                                                                  <w:divBdr>
                                                                    <w:top w:val="none" w:sz="0" w:space="0" w:color="auto"/>
                                                                    <w:left w:val="none" w:sz="0" w:space="0" w:color="auto"/>
                                                                    <w:bottom w:val="none" w:sz="0" w:space="0" w:color="auto"/>
                                                                    <w:right w:val="none" w:sz="0" w:space="0" w:color="auto"/>
                                                                  </w:divBdr>
                                                                  <w:divsChild>
                                                                    <w:div w:id="1506245842">
                                                                      <w:marLeft w:val="0"/>
                                                                      <w:marRight w:val="0"/>
                                                                      <w:marTop w:val="0"/>
                                                                      <w:marBottom w:val="0"/>
                                                                      <w:divBdr>
                                                                        <w:top w:val="none" w:sz="0" w:space="0" w:color="auto"/>
                                                                        <w:left w:val="none" w:sz="0" w:space="0" w:color="auto"/>
                                                                        <w:bottom w:val="none" w:sz="0" w:space="0" w:color="auto"/>
                                                                        <w:right w:val="none" w:sz="0" w:space="0" w:color="auto"/>
                                                                      </w:divBdr>
                                                                      <w:divsChild>
                                                                        <w:div w:id="220410973">
                                                                          <w:marLeft w:val="0"/>
                                                                          <w:marRight w:val="0"/>
                                                                          <w:marTop w:val="0"/>
                                                                          <w:marBottom w:val="0"/>
                                                                          <w:divBdr>
                                                                            <w:top w:val="none" w:sz="0" w:space="0" w:color="auto"/>
                                                                            <w:left w:val="none" w:sz="0" w:space="0" w:color="auto"/>
                                                                            <w:bottom w:val="none" w:sz="0" w:space="0" w:color="auto"/>
                                                                            <w:right w:val="none" w:sz="0" w:space="0" w:color="auto"/>
                                                                          </w:divBdr>
                                                                          <w:divsChild>
                                                                            <w:div w:id="1860923764">
                                                                              <w:marLeft w:val="0"/>
                                                                              <w:marRight w:val="0"/>
                                                                              <w:marTop w:val="0"/>
                                                                              <w:marBottom w:val="0"/>
                                                                              <w:divBdr>
                                                                                <w:top w:val="none" w:sz="0" w:space="0" w:color="auto"/>
                                                                                <w:left w:val="none" w:sz="0" w:space="0" w:color="auto"/>
                                                                                <w:bottom w:val="none" w:sz="0" w:space="0" w:color="auto"/>
                                                                                <w:right w:val="none" w:sz="0" w:space="0" w:color="auto"/>
                                                                              </w:divBdr>
                                                                              <w:divsChild>
                                                                                <w:div w:id="1340083324">
                                                                                  <w:marLeft w:val="0"/>
                                                                                  <w:marRight w:val="0"/>
                                                                                  <w:marTop w:val="0"/>
                                                                                  <w:marBottom w:val="0"/>
                                                                                  <w:divBdr>
                                                                                    <w:top w:val="none" w:sz="0" w:space="0" w:color="auto"/>
                                                                                    <w:left w:val="none" w:sz="0" w:space="0" w:color="auto"/>
                                                                                    <w:bottom w:val="single" w:sz="4" w:space="17" w:color="auto"/>
                                                                                    <w:right w:val="none" w:sz="0" w:space="0" w:color="auto"/>
                                                                                  </w:divBdr>
                                                                                  <w:divsChild>
                                                                                    <w:div w:id="422380553">
                                                                                      <w:marLeft w:val="0"/>
                                                                                      <w:marRight w:val="0"/>
                                                                                      <w:marTop w:val="0"/>
                                                                                      <w:marBottom w:val="0"/>
                                                                                      <w:divBdr>
                                                                                        <w:top w:val="none" w:sz="0" w:space="0" w:color="auto"/>
                                                                                        <w:left w:val="none" w:sz="0" w:space="0" w:color="auto"/>
                                                                                        <w:bottom w:val="none" w:sz="0" w:space="0" w:color="auto"/>
                                                                                        <w:right w:val="none" w:sz="0" w:space="0" w:color="auto"/>
                                                                                      </w:divBdr>
                                                                                      <w:divsChild>
                                                                                        <w:div w:id="997728929">
                                                                                          <w:marLeft w:val="0"/>
                                                                                          <w:marRight w:val="0"/>
                                                                                          <w:marTop w:val="0"/>
                                                                                          <w:marBottom w:val="0"/>
                                                                                          <w:divBdr>
                                                                                            <w:top w:val="none" w:sz="0" w:space="0" w:color="auto"/>
                                                                                            <w:left w:val="none" w:sz="0" w:space="0" w:color="auto"/>
                                                                                            <w:bottom w:val="none" w:sz="0" w:space="0" w:color="auto"/>
                                                                                            <w:right w:val="none" w:sz="0" w:space="0" w:color="auto"/>
                                                                                          </w:divBdr>
                                                                                          <w:divsChild>
                                                                                            <w:div w:id="557282183">
                                                                                              <w:marLeft w:val="0"/>
                                                                                              <w:marRight w:val="0"/>
                                                                                              <w:marTop w:val="0"/>
                                                                                              <w:marBottom w:val="0"/>
                                                                                              <w:divBdr>
                                                                                                <w:top w:val="none" w:sz="0" w:space="0" w:color="auto"/>
                                                                                                <w:left w:val="none" w:sz="0" w:space="0" w:color="auto"/>
                                                                                                <w:bottom w:val="none" w:sz="0" w:space="0" w:color="auto"/>
                                                                                                <w:right w:val="none" w:sz="0" w:space="0" w:color="auto"/>
                                                                                              </w:divBdr>
                                                                                              <w:divsChild>
                                                                                                <w:div w:id="1592811037">
                                                                                                  <w:marLeft w:val="0"/>
                                                                                                  <w:marRight w:val="0"/>
                                                                                                  <w:marTop w:val="0"/>
                                                                                                  <w:marBottom w:val="0"/>
                                                                                                  <w:divBdr>
                                                                                                    <w:top w:val="none" w:sz="0" w:space="0" w:color="auto"/>
                                                                                                    <w:left w:val="none" w:sz="0" w:space="0" w:color="auto"/>
                                                                                                    <w:bottom w:val="none" w:sz="0" w:space="0" w:color="auto"/>
                                                                                                    <w:right w:val="none" w:sz="0" w:space="0" w:color="auto"/>
                                                                                                  </w:divBdr>
                                                                                                  <w:divsChild>
                                                                                                    <w:div w:id="4816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1973">
      <w:bodyDiv w:val="1"/>
      <w:marLeft w:val="0"/>
      <w:marRight w:val="0"/>
      <w:marTop w:val="0"/>
      <w:marBottom w:val="0"/>
      <w:divBdr>
        <w:top w:val="none" w:sz="0" w:space="0" w:color="auto"/>
        <w:left w:val="none" w:sz="0" w:space="0" w:color="auto"/>
        <w:bottom w:val="none" w:sz="0" w:space="0" w:color="auto"/>
        <w:right w:val="none" w:sz="0" w:space="0" w:color="auto"/>
      </w:divBdr>
      <w:divsChild>
        <w:div w:id="108358754">
          <w:marLeft w:val="0"/>
          <w:marRight w:val="0"/>
          <w:marTop w:val="0"/>
          <w:marBottom w:val="0"/>
          <w:divBdr>
            <w:top w:val="none" w:sz="0" w:space="0" w:color="auto"/>
            <w:left w:val="none" w:sz="0" w:space="0" w:color="auto"/>
            <w:bottom w:val="none" w:sz="0" w:space="0" w:color="auto"/>
            <w:right w:val="none" w:sz="0" w:space="0" w:color="auto"/>
          </w:divBdr>
          <w:divsChild>
            <w:div w:id="560136752">
              <w:marLeft w:val="0"/>
              <w:marRight w:val="0"/>
              <w:marTop w:val="0"/>
              <w:marBottom w:val="0"/>
              <w:divBdr>
                <w:top w:val="none" w:sz="0" w:space="0" w:color="auto"/>
                <w:left w:val="none" w:sz="0" w:space="0" w:color="auto"/>
                <w:bottom w:val="none" w:sz="0" w:space="0" w:color="auto"/>
                <w:right w:val="none" w:sz="0" w:space="0" w:color="auto"/>
              </w:divBdr>
              <w:divsChild>
                <w:div w:id="17970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52607">
      <w:bodyDiv w:val="1"/>
      <w:marLeft w:val="0"/>
      <w:marRight w:val="0"/>
      <w:marTop w:val="0"/>
      <w:marBottom w:val="0"/>
      <w:divBdr>
        <w:top w:val="none" w:sz="0" w:space="0" w:color="auto"/>
        <w:left w:val="none" w:sz="0" w:space="0" w:color="auto"/>
        <w:bottom w:val="none" w:sz="0" w:space="0" w:color="auto"/>
        <w:right w:val="none" w:sz="0" w:space="0" w:color="auto"/>
      </w:divBdr>
    </w:div>
    <w:div w:id="414520632">
      <w:bodyDiv w:val="1"/>
      <w:marLeft w:val="0"/>
      <w:marRight w:val="0"/>
      <w:marTop w:val="0"/>
      <w:marBottom w:val="0"/>
      <w:divBdr>
        <w:top w:val="none" w:sz="0" w:space="0" w:color="auto"/>
        <w:left w:val="none" w:sz="0" w:space="0" w:color="auto"/>
        <w:bottom w:val="none" w:sz="0" w:space="0" w:color="auto"/>
        <w:right w:val="none" w:sz="0" w:space="0" w:color="auto"/>
      </w:divBdr>
    </w:div>
    <w:div w:id="417989043">
      <w:bodyDiv w:val="1"/>
      <w:marLeft w:val="0"/>
      <w:marRight w:val="0"/>
      <w:marTop w:val="0"/>
      <w:marBottom w:val="0"/>
      <w:divBdr>
        <w:top w:val="none" w:sz="0" w:space="0" w:color="auto"/>
        <w:left w:val="none" w:sz="0" w:space="0" w:color="auto"/>
        <w:bottom w:val="none" w:sz="0" w:space="0" w:color="auto"/>
        <w:right w:val="none" w:sz="0" w:space="0" w:color="auto"/>
      </w:divBdr>
    </w:div>
    <w:div w:id="422148825">
      <w:bodyDiv w:val="1"/>
      <w:marLeft w:val="0"/>
      <w:marRight w:val="0"/>
      <w:marTop w:val="0"/>
      <w:marBottom w:val="0"/>
      <w:divBdr>
        <w:top w:val="none" w:sz="0" w:space="0" w:color="auto"/>
        <w:left w:val="none" w:sz="0" w:space="0" w:color="auto"/>
        <w:bottom w:val="none" w:sz="0" w:space="0" w:color="auto"/>
        <w:right w:val="none" w:sz="0" w:space="0" w:color="auto"/>
      </w:divBdr>
    </w:div>
    <w:div w:id="424427878">
      <w:bodyDiv w:val="1"/>
      <w:marLeft w:val="0"/>
      <w:marRight w:val="0"/>
      <w:marTop w:val="0"/>
      <w:marBottom w:val="0"/>
      <w:divBdr>
        <w:top w:val="none" w:sz="0" w:space="0" w:color="auto"/>
        <w:left w:val="none" w:sz="0" w:space="0" w:color="auto"/>
        <w:bottom w:val="none" w:sz="0" w:space="0" w:color="auto"/>
        <w:right w:val="none" w:sz="0" w:space="0" w:color="auto"/>
      </w:divBdr>
      <w:divsChild>
        <w:div w:id="1882936353">
          <w:marLeft w:val="0"/>
          <w:marRight w:val="0"/>
          <w:marTop w:val="0"/>
          <w:marBottom w:val="0"/>
          <w:divBdr>
            <w:top w:val="none" w:sz="0" w:space="0" w:color="auto"/>
            <w:left w:val="none" w:sz="0" w:space="0" w:color="auto"/>
            <w:bottom w:val="none" w:sz="0" w:space="0" w:color="auto"/>
            <w:right w:val="none" w:sz="0" w:space="0" w:color="auto"/>
          </w:divBdr>
          <w:divsChild>
            <w:div w:id="1794247807">
              <w:marLeft w:val="0"/>
              <w:marRight w:val="0"/>
              <w:marTop w:val="0"/>
              <w:marBottom w:val="0"/>
              <w:divBdr>
                <w:top w:val="none" w:sz="0" w:space="0" w:color="auto"/>
                <w:left w:val="none" w:sz="0" w:space="0" w:color="auto"/>
                <w:bottom w:val="none" w:sz="0" w:space="0" w:color="auto"/>
                <w:right w:val="none" w:sz="0" w:space="0" w:color="auto"/>
              </w:divBdr>
              <w:divsChild>
                <w:div w:id="532232022">
                  <w:marLeft w:val="0"/>
                  <w:marRight w:val="0"/>
                  <w:marTop w:val="0"/>
                  <w:marBottom w:val="0"/>
                  <w:divBdr>
                    <w:top w:val="none" w:sz="0" w:space="0" w:color="auto"/>
                    <w:left w:val="none" w:sz="0" w:space="0" w:color="auto"/>
                    <w:bottom w:val="none" w:sz="0" w:space="0" w:color="auto"/>
                    <w:right w:val="none" w:sz="0" w:space="0" w:color="auto"/>
                  </w:divBdr>
                  <w:divsChild>
                    <w:div w:id="460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7763">
      <w:bodyDiv w:val="1"/>
      <w:marLeft w:val="0"/>
      <w:marRight w:val="0"/>
      <w:marTop w:val="0"/>
      <w:marBottom w:val="0"/>
      <w:divBdr>
        <w:top w:val="none" w:sz="0" w:space="0" w:color="auto"/>
        <w:left w:val="none" w:sz="0" w:space="0" w:color="auto"/>
        <w:bottom w:val="none" w:sz="0" w:space="0" w:color="auto"/>
        <w:right w:val="none" w:sz="0" w:space="0" w:color="auto"/>
      </w:divBdr>
    </w:div>
    <w:div w:id="432172569">
      <w:bodyDiv w:val="1"/>
      <w:marLeft w:val="0"/>
      <w:marRight w:val="0"/>
      <w:marTop w:val="0"/>
      <w:marBottom w:val="0"/>
      <w:divBdr>
        <w:top w:val="none" w:sz="0" w:space="0" w:color="auto"/>
        <w:left w:val="none" w:sz="0" w:space="0" w:color="auto"/>
        <w:bottom w:val="none" w:sz="0" w:space="0" w:color="auto"/>
        <w:right w:val="none" w:sz="0" w:space="0" w:color="auto"/>
      </w:divBdr>
      <w:divsChild>
        <w:div w:id="2098011902">
          <w:marLeft w:val="0"/>
          <w:marRight w:val="0"/>
          <w:marTop w:val="0"/>
          <w:marBottom w:val="0"/>
          <w:divBdr>
            <w:top w:val="none" w:sz="0" w:space="0" w:color="auto"/>
            <w:left w:val="none" w:sz="0" w:space="0" w:color="auto"/>
            <w:bottom w:val="none" w:sz="0" w:space="0" w:color="auto"/>
            <w:right w:val="none" w:sz="0" w:space="0" w:color="auto"/>
          </w:divBdr>
          <w:divsChild>
            <w:div w:id="793523457">
              <w:marLeft w:val="0"/>
              <w:marRight w:val="0"/>
              <w:marTop w:val="0"/>
              <w:marBottom w:val="0"/>
              <w:divBdr>
                <w:top w:val="none" w:sz="0" w:space="0" w:color="auto"/>
                <w:left w:val="none" w:sz="0" w:space="0" w:color="auto"/>
                <w:bottom w:val="none" w:sz="0" w:space="0" w:color="auto"/>
                <w:right w:val="none" w:sz="0" w:space="0" w:color="auto"/>
              </w:divBdr>
              <w:divsChild>
                <w:div w:id="413937235">
                  <w:marLeft w:val="0"/>
                  <w:marRight w:val="0"/>
                  <w:marTop w:val="0"/>
                  <w:marBottom w:val="0"/>
                  <w:divBdr>
                    <w:top w:val="none" w:sz="0" w:space="0" w:color="auto"/>
                    <w:left w:val="none" w:sz="0" w:space="0" w:color="auto"/>
                    <w:bottom w:val="none" w:sz="0" w:space="0" w:color="auto"/>
                    <w:right w:val="none" w:sz="0" w:space="0" w:color="auto"/>
                  </w:divBdr>
                  <w:divsChild>
                    <w:div w:id="15170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77195">
      <w:bodyDiv w:val="1"/>
      <w:marLeft w:val="0"/>
      <w:marRight w:val="0"/>
      <w:marTop w:val="0"/>
      <w:marBottom w:val="0"/>
      <w:divBdr>
        <w:top w:val="none" w:sz="0" w:space="0" w:color="auto"/>
        <w:left w:val="none" w:sz="0" w:space="0" w:color="auto"/>
        <w:bottom w:val="none" w:sz="0" w:space="0" w:color="auto"/>
        <w:right w:val="none" w:sz="0" w:space="0" w:color="auto"/>
      </w:divBdr>
    </w:div>
    <w:div w:id="436216230">
      <w:bodyDiv w:val="1"/>
      <w:marLeft w:val="0"/>
      <w:marRight w:val="0"/>
      <w:marTop w:val="0"/>
      <w:marBottom w:val="0"/>
      <w:divBdr>
        <w:top w:val="none" w:sz="0" w:space="0" w:color="auto"/>
        <w:left w:val="none" w:sz="0" w:space="0" w:color="auto"/>
        <w:bottom w:val="none" w:sz="0" w:space="0" w:color="auto"/>
        <w:right w:val="none" w:sz="0" w:space="0" w:color="auto"/>
      </w:divBdr>
      <w:divsChild>
        <w:div w:id="236944340">
          <w:marLeft w:val="0"/>
          <w:marRight w:val="0"/>
          <w:marTop w:val="0"/>
          <w:marBottom w:val="0"/>
          <w:divBdr>
            <w:top w:val="none" w:sz="0" w:space="0" w:color="auto"/>
            <w:left w:val="none" w:sz="0" w:space="0" w:color="auto"/>
            <w:bottom w:val="none" w:sz="0" w:space="0" w:color="auto"/>
            <w:right w:val="none" w:sz="0" w:space="0" w:color="auto"/>
          </w:divBdr>
          <w:divsChild>
            <w:div w:id="496968527">
              <w:marLeft w:val="0"/>
              <w:marRight w:val="0"/>
              <w:marTop w:val="0"/>
              <w:marBottom w:val="0"/>
              <w:divBdr>
                <w:top w:val="none" w:sz="0" w:space="0" w:color="auto"/>
                <w:left w:val="none" w:sz="0" w:space="0" w:color="auto"/>
                <w:bottom w:val="none" w:sz="0" w:space="0" w:color="auto"/>
                <w:right w:val="none" w:sz="0" w:space="0" w:color="auto"/>
              </w:divBdr>
              <w:divsChild>
                <w:div w:id="226037972">
                  <w:marLeft w:val="0"/>
                  <w:marRight w:val="0"/>
                  <w:marTop w:val="0"/>
                  <w:marBottom w:val="0"/>
                  <w:divBdr>
                    <w:top w:val="none" w:sz="0" w:space="0" w:color="auto"/>
                    <w:left w:val="none" w:sz="0" w:space="0" w:color="auto"/>
                    <w:bottom w:val="none" w:sz="0" w:space="0" w:color="auto"/>
                    <w:right w:val="none" w:sz="0" w:space="0" w:color="auto"/>
                  </w:divBdr>
                  <w:divsChild>
                    <w:div w:id="9759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998">
      <w:bodyDiv w:val="1"/>
      <w:marLeft w:val="0"/>
      <w:marRight w:val="0"/>
      <w:marTop w:val="0"/>
      <w:marBottom w:val="0"/>
      <w:divBdr>
        <w:top w:val="none" w:sz="0" w:space="0" w:color="auto"/>
        <w:left w:val="none" w:sz="0" w:space="0" w:color="auto"/>
        <w:bottom w:val="none" w:sz="0" w:space="0" w:color="auto"/>
        <w:right w:val="none" w:sz="0" w:space="0" w:color="auto"/>
      </w:divBdr>
      <w:divsChild>
        <w:div w:id="428963475">
          <w:marLeft w:val="0"/>
          <w:marRight w:val="0"/>
          <w:marTop w:val="0"/>
          <w:marBottom w:val="0"/>
          <w:divBdr>
            <w:top w:val="none" w:sz="0" w:space="0" w:color="auto"/>
            <w:left w:val="none" w:sz="0" w:space="0" w:color="auto"/>
            <w:bottom w:val="none" w:sz="0" w:space="0" w:color="auto"/>
            <w:right w:val="none" w:sz="0" w:space="0" w:color="auto"/>
          </w:divBdr>
          <w:divsChild>
            <w:div w:id="926810770">
              <w:marLeft w:val="0"/>
              <w:marRight w:val="0"/>
              <w:marTop w:val="0"/>
              <w:marBottom w:val="0"/>
              <w:divBdr>
                <w:top w:val="none" w:sz="0" w:space="0" w:color="auto"/>
                <w:left w:val="none" w:sz="0" w:space="0" w:color="auto"/>
                <w:bottom w:val="none" w:sz="0" w:space="0" w:color="auto"/>
                <w:right w:val="none" w:sz="0" w:space="0" w:color="auto"/>
              </w:divBdr>
              <w:divsChild>
                <w:div w:id="866411782">
                  <w:marLeft w:val="0"/>
                  <w:marRight w:val="0"/>
                  <w:marTop w:val="0"/>
                  <w:marBottom w:val="0"/>
                  <w:divBdr>
                    <w:top w:val="none" w:sz="0" w:space="0" w:color="auto"/>
                    <w:left w:val="none" w:sz="0" w:space="0" w:color="auto"/>
                    <w:bottom w:val="none" w:sz="0" w:space="0" w:color="auto"/>
                    <w:right w:val="none" w:sz="0" w:space="0" w:color="auto"/>
                  </w:divBdr>
                  <w:divsChild>
                    <w:div w:id="5008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1911">
      <w:bodyDiv w:val="1"/>
      <w:marLeft w:val="0"/>
      <w:marRight w:val="0"/>
      <w:marTop w:val="0"/>
      <w:marBottom w:val="0"/>
      <w:divBdr>
        <w:top w:val="none" w:sz="0" w:space="0" w:color="auto"/>
        <w:left w:val="none" w:sz="0" w:space="0" w:color="auto"/>
        <w:bottom w:val="none" w:sz="0" w:space="0" w:color="auto"/>
        <w:right w:val="none" w:sz="0" w:space="0" w:color="auto"/>
      </w:divBdr>
    </w:div>
    <w:div w:id="448594730">
      <w:bodyDiv w:val="1"/>
      <w:marLeft w:val="0"/>
      <w:marRight w:val="0"/>
      <w:marTop w:val="0"/>
      <w:marBottom w:val="0"/>
      <w:divBdr>
        <w:top w:val="none" w:sz="0" w:space="0" w:color="auto"/>
        <w:left w:val="none" w:sz="0" w:space="0" w:color="auto"/>
        <w:bottom w:val="none" w:sz="0" w:space="0" w:color="auto"/>
        <w:right w:val="none" w:sz="0" w:space="0" w:color="auto"/>
      </w:divBdr>
    </w:div>
    <w:div w:id="448865762">
      <w:bodyDiv w:val="1"/>
      <w:marLeft w:val="0"/>
      <w:marRight w:val="0"/>
      <w:marTop w:val="0"/>
      <w:marBottom w:val="0"/>
      <w:divBdr>
        <w:top w:val="none" w:sz="0" w:space="0" w:color="auto"/>
        <w:left w:val="none" w:sz="0" w:space="0" w:color="auto"/>
        <w:bottom w:val="none" w:sz="0" w:space="0" w:color="auto"/>
        <w:right w:val="none" w:sz="0" w:space="0" w:color="auto"/>
      </w:divBdr>
      <w:divsChild>
        <w:div w:id="838691952">
          <w:marLeft w:val="0"/>
          <w:marRight w:val="0"/>
          <w:marTop w:val="0"/>
          <w:marBottom w:val="0"/>
          <w:divBdr>
            <w:top w:val="none" w:sz="0" w:space="0" w:color="auto"/>
            <w:left w:val="none" w:sz="0" w:space="0" w:color="auto"/>
            <w:bottom w:val="none" w:sz="0" w:space="0" w:color="auto"/>
            <w:right w:val="none" w:sz="0" w:space="0" w:color="auto"/>
          </w:divBdr>
          <w:divsChild>
            <w:div w:id="915867533">
              <w:marLeft w:val="0"/>
              <w:marRight w:val="0"/>
              <w:marTop w:val="0"/>
              <w:marBottom w:val="0"/>
              <w:divBdr>
                <w:top w:val="none" w:sz="0" w:space="0" w:color="auto"/>
                <w:left w:val="none" w:sz="0" w:space="0" w:color="auto"/>
                <w:bottom w:val="none" w:sz="0" w:space="0" w:color="auto"/>
                <w:right w:val="none" w:sz="0" w:space="0" w:color="auto"/>
              </w:divBdr>
              <w:divsChild>
                <w:div w:id="1120228586">
                  <w:marLeft w:val="0"/>
                  <w:marRight w:val="0"/>
                  <w:marTop w:val="0"/>
                  <w:marBottom w:val="0"/>
                  <w:divBdr>
                    <w:top w:val="none" w:sz="0" w:space="0" w:color="auto"/>
                    <w:left w:val="none" w:sz="0" w:space="0" w:color="auto"/>
                    <w:bottom w:val="none" w:sz="0" w:space="0" w:color="auto"/>
                    <w:right w:val="none" w:sz="0" w:space="0" w:color="auto"/>
                  </w:divBdr>
                  <w:divsChild>
                    <w:div w:id="16662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20301">
      <w:bodyDiv w:val="1"/>
      <w:marLeft w:val="0"/>
      <w:marRight w:val="0"/>
      <w:marTop w:val="0"/>
      <w:marBottom w:val="0"/>
      <w:divBdr>
        <w:top w:val="none" w:sz="0" w:space="0" w:color="auto"/>
        <w:left w:val="none" w:sz="0" w:space="0" w:color="auto"/>
        <w:bottom w:val="none" w:sz="0" w:space="0" w:color="auto"/>
        <w:right w:val="none" w:sz="0" w:space="0" w:color="auto"/>
      </w:divBdr>
    </w:div>
    <w:div w:id="451363403">
      <w:bodyDiv w:val="1"/>
      <w:marLeft w:val="0"/>
      <w:marRight w:val="0"/>
      <w:marTop w:val="0"/>
      <w:marBottom w:val="0"/>
      <w:divBdr>
        <w:top w:val="none" w:sz="0" w:space="0" w:color="auto"/>
        <w:left w:val="none" w:sz="0" w:space="0" w:color="auto"/>
        <w:bottom w:val="none" w:sz="0" w:space="0" w:color="auto"/>
        <w:right w:val="none" w:sz="0" w:space="0" w:color="auto"/>
      </w:divBdr>
    </w:div>
    <w:div w:id="453333792">
      <w:bodyDiv w:val="1"/>
      <w:marLeft w:val="0"/>
      <w:marRight w:val="0"/>
      <w:marTop w:val="0"/>
      <w:marBottom w:val="0"/>
      <w:divBdr>
        <w:top w:val="none" w:sz="0" w:space="0" w:color="auto"/>
        <w:left w:val="none" w:sz="0" w:space="0" w:color="auto"/>
        <w:bottom w:val="none" w:sz="0" w:space="0" w:color="auto"/>
        <w:right w:val="none" w:sz="0" w:space="0" w:color="auto"/>
      </w:divBdr>
      <w:divsChild>
        <w:div w:id="1791896349">
          <w:marLeft w:val="0"/>
          <w:marRight w:val="0"/>
          <w:marTop w:val="0"/>
          <w:marBottom w:val="0"/>
          <w:divBdr>
            <w:top w:val="none" w:sz="0" w:space="0" w:color="auto"/>
            <w:left w:val="none" w:sz="0" w:space="0" w:color="auto"/>
            <w:bottom w:val="none" w:sz="0" w:space="0" w:color="auto"/>
            <w:right w:val="none" w:sz="0" w:space="0" w:color="auto"/>
          </w:divBdr>
          <w:divsChild>
            <w:div w:id="1284655912">
              <w:marLeft w:val="0"/>
              <w:marRight w:val="0"/>
              <w:marTop w:val="0"/>
              <w:marBottom w:val="0"/>
              <w:divBdr>
                <w:top w:val="none" w:sz="0" w:space="0" w:color="auto"/>
                <w:left w:val="none" w:sz="0" w:space="0" w:color="auto"/>
                <w:bottom w:val="none" w:sz="0" w:space="0" w:color="auto"/>
                <w:right w:val="none" w:sz="0" w:space="0" w:color="auto"/>
              </w:divBdr>
              <w:divsChild>
                <w:div w:id="1971589977">
                  <w:marLeft w:val="0"/>
                  <w:marRight w:val="0"/>
                  <w:marTop w:val="0"/>
                  <w:marBottom w:val="0"/>
                  <w:divBdr>
                    <w:top w:val="none" w:sz="0" w:space="0" w:color="auto"/>
                    <w:left w:val="none" w:sz="0" w:space="0" w:color="auto"/>
                    <w:bottom w:val="none" w:sz="0" w:space="0" w:color="auto"/>
                    <w:right w:val="none" w:sz="0" w:space="0" w:color="auto"/>
                  </w:divBdr>
                  <w:divsChild>
                    <w:div w:id="538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1223">
      <w:bodyDiv w:val="1"/>
      <w:marLeft w:val="0"/>
      <w:marRight w:val="0"/>
      <w:marTop w:val="0"/>
      <w:marBottom w:val="0"/>
      <w:divBdr>
        <w:top w:val="none" w:sz="0" w:space="0" w:color="auto"/>
        <w:left w:val="none" w:sz="0" w:space="0" w:color="auto"/>
        <w:bottom w:val="none" w:sz="0" w:space="0" w:color="auto"/>
        <w:right w:val="none" w:sz="0" w:space="0" w:color="auto"/>
      </w:divBdr>
    </w:div>
    <w:div w:id="462776008">
      <w:bodyDiv w:val="1"/>
      <w:marLeft w:val="0"/>
      <w:marRight w:val="0"/>
      <w:marTop w:val="0"/>
      <w:marBottom w:val="0"/>
      <w:divBdr>
        <w:top w:val="none" w:sz="0" w:space="0" w:color="auto"/>
        <w:left w:val="none" w:sz="0" w:space="0" w:color="auto"/>
        <w:bottom w:val="none" w:sz="0" w:space="0" w:color="auto"/>
        <w:right w:val="none" w:sz="0" w:space="0" w:color="auto"/>
      </w:divBdr>
      <w:divsChild>
        <w:div w:id="1740441101">
          <w:marLeft w:val="547"/>
          <w:marRight w:val="0"/>
          <w:marTop w:val="0"/>
          <w:marBottom w:val="0"/>
          <w:divBdr>
            <w:top w:val="none" w:sz="0" w:space="0" w:color="auto"/>
            <w:left w:val="none" w:sz="0" w:space="0" w:color="auto"/>
            <w:bottom w:val="none" w:sz="0" w:space="0" w:color="auto"/>
            <w:right w:val="none" w:sz="0" w:space="0" w:color="auto"/>
          </w:divBdr>
        </w:div>
      </w:divsChild>
    </w:div>
    <w:div w:id="471479534">
      <w:bodyDiv w:val="1"/>
      <w:marLeft w:val="0"/>
      <w:marRight w:val="0"/>
      <w:marTop w:val="0"/>
      <w:marBottom w:val="0"/>
      <w:divBdr>
        <w:top w:val="none" w:sz="0" w:space="0" w:color="auto"/>
        <w:left w:val="none" w:sz="0" w:space="0" w:color="auto"/>
        <w:bottom w:val="none" w:sz="0" w:space="0" w:color="auto"/>
        <w:right w:val="none" w:sz="0" w:space="0" w:color="auto"/>
      </w:divBdr>
      <w:divsChild>
        <w:div w:id="866868948">
          <w:marLeft w:val="0"/>
          <w:marRight w:val="0"/>
          <w:marTop w:val="0"/>
          <w:marBottom w:val="0"/>
          <w:divBdr>
            <w:top w:val="none" w:sz="0" w:space="0" w:color="auto"/>
            <w:left w:val="none" w:sz="0" w:space="0" w:color="auto"/>
            <w:bottom w:val="none" w:sz="0" w:space="0" w:color="auto"/>
            <w:right w:val="none" w:sz="0" w:space="0" w:color="auto"/>
          </w:divBdr>
          <w:divsChild>
            <w:div w:id="228730637">
              <w:marLeft w:val="0"/>
              <w:marRight w:val="0"/>
              <w:marTop w:val="0"/>
              <w:marBottom w:val="0"/>
              <w:divBdr>
                <w:top w:val="none" w:sz="0" w:space="0" w:color="auto"/>
                <w:left w:val="none" w:sz="0" w:space="0" w:color="auto"/>
                <w:bottom w:val="none" w:sz="0" w:space="0" w:color="auto"/>
                <w:right w:val="none" w:sz="0" w:space="0" w:color="auto"/>
              </w:divBdr>
              <w:divsChild>
                <w:div w:id="11097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6072">
      <w:bodyDiv w:val="1"/>
      <w:marLeft w:val="0"/>
      <w:marRight w:val="0"/>
      <w:marTop w:val="0"/>
      <w:marBottom w:val="0"/>
      <w:divBdr>
        <w:top w:val="none" w:sz="0" w:space="0" w:color="auto"/>
        <w:left w:val="none" w:sz="0" w:space="0" w:color="auto"/>
        <w:bottom w:val="none" w:sz="0" w:space="0" w:color="auto"/>
        <w:right w:val="none" w:sz="0" w:space="0" w:color="auto"/>
      </w:divBdr>
    </w:div>
    <w:div w:id="476269157">
      <w:bodyDiv w:val="1"/>
      <w:marLeft w:val="0"/>
      <w:marRight w:val="0"/>
      <w:marTop w:val="0"/>
      <w:marBottom w:val="0"/>
      <w:divBdr>
        <w:top w:val="none" w:sz="0" w:space="0" w:color="auto"/>
        <w:left w:val="none" w:sz="0" w:space="0" w:color="auto"/>
        <w:bottom w:val="none" w:sz="0" w:space="0" w:color="auto"/>
        <w:right w:val="none" w:sz="0" w:space="0" w:color="auto"/>
      </w:divBdr>
    </w:div>
    <w:div w:id="477065884">
      <w:bodyDiv w:val="1"/>
      <w:marLeft w:val="0"/>
      <w:marRight w:val="0"/>
      <w:marTop w:val="0"/>
      <w:marBottom w:val="0"/>
      <w:divBdr>
        <w:top w:val="none" w:sz="0" w:space="0" w:color="auto"/>
        <w:left w:val="none" w:sz="0" w:space="0" w:color="auto"/>
        <w:bottom w:val="none" w:sz="0" w:space="0" w:color="auto"/>
        <w:right w:val="none" w:sz="0" w:space="0" w:color="auto"/>
      </w:divBdr>
    </w:div>
    <w:div w:id="481432832">
      <w:bodyDiv w:val="1"/>
      <w:marLeft w:val="0"/>
      <w:marRight w:val="0"/>
      <w:marTop w:val="0"/>
      <w:marBottom w:val="0"/>
      <w:divBdr>
        <w:top w:val="none" w:sz="0" w:space="0" w:color="auto"/>
        <w:left w:val="none" w:sz="0" w:space="0" w:color="auto"/>
        <w:bottom w:val="none" w:sz="0" w:space="0" w:color="auto"/>
        <w:right w:val="none" w:sz="0" w:space="0" w:color="auto"/>
      </w:divBdr>
    </w:div>
    <w:div w:id="484081315">
      <w:bodyDiv w:val="1"/>
      <w:marLeft w:val="0"/>
      <w:marRight w:val="0"/>
      <w:marTop w:val="0"/>
      <w:marBottom w:val="0"/>
      <w:divBdr>
        <w:top w:val="none" w:sz="0" w:space="0" w:color="auto"/>
        <w:left w:val="none" w:sz="0" w:space="0" w:color="auto"/>
        <w:bottom w:val="none" w:sz="0" w:space="0" w:color="auto"/>
        <w:right w:val="none" w:sz="0" w:space="0" w:color="auto"/>
      </w:divBdr>
      <w:divsChild>
        <w:div w:id="1761026007">
          <w:marLeft w:val="0"/>
          <w:marRight w:val="0"/>
          <w:marTop w:val="0"/>
          <w:marBottom w:val="0"/>
          <w:divBdr>
            <w:top w:val="none" w:sz="0" w:space="0" w:color="auto"/>
            <w:left w:val="none" w:sz="0" w:space="0" w:color="auto"/>
            <w:bottom w:val="none" w:sz="0" w:space="0" w:color="auto"/>
            <w:right w:val="none" w:sz="0" w:space="0" w:color="auto"/>
          </w:divBdr>
          <w:divsChild>
            <w:div w:id="1896045587">
              <w:marLeft w:val="0"/>
              <w:marRight w:val="0"/>
              <w:marTop w:val="0"/>
              <w:marBottom w:val="0"/>
              <w:divBdr>
                <w:top w:val="none" w:sz="0" w:space="0" w:color="auto"/>
                <w:left w:val="none" w:sz="0" w:space="0" w:color="auto"/>
                <w:bottom w:val="none" w:sz="0" w:space="0" w:color="auto"/>
                <w:right w:val="none" w:sz="0" w:space="0" w:color="auto"/>
              </w:divBdr>
              <w:divsChild>
                <w:div w:id="5534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98129">
      <w:bodyDiv w:val="1"/>
      <w:marLeft w:val="0"/>
      <w:marRight w:val="0"/>
      <w:marTop w:val="0"/>
      <w:marBottom w:val="0"/>
      <w:divBdr>
        <w:top w:val="none" w:sz="0" w:space="0" w:color="auto"/>
        <w:left w:val="none" w:sz="0" w:space="0" w:color="auto"/>
        <w:bottom w:val="none" w:sz="0" w:space="0" w:color="auto"/>
        <w:right w:val="none" w:sz="0" w:space="0" w:color="auto"/>
      </w:divBdr>
      <w:divsChild>
        <w:div w:id="1214929310">
          <w:marLeft w:val="0"/>
          <w:marRight w:val="0"/>
          <w:marTop w:val="0"/>
          <w:marBottom w:val="0"/>
          <w:divBdr>
            <w:top w:val="none" w:sz="0" w:space="0" w:color="auto"/>
            <w:left w:val="none" w:sz="0" w:space="0" w:color="auto"/>
            <w:bottom w:val="none" w:sz="0" w:space="0" w:color="auto"/>
            <w:right w:val="none" w:sz="0" w:space="0" w:color="auto"/>
          </w:divBdr>
          <w:divsChild>
            <w:div w:id="1256287228">
              <w:marLeft w:val="0"/>
              <w:marRight w:val="0"/>
              <w:marTop w:val="0"/>
              <w:marBottom w:val="0"/>
              <w:divBdr>
                <w:top w:val="none" w:sz="0" w:space="0" w:color="auto"/>
                <w:left w:val="none" w:sz="0" w:space="0" w:color="auto"/>
                <w:bottom w:val="none" w:sz="0" w:space="0" w:color="auto"/>
                <w:right w:val="none" w:sz="0" w:space="0" w:color="auto"/>
              </w:divBdr>
              <w:divsChild>
                <w:div w:id="1513029941">
                  <w:marLeft w:val="0"/>
                  <w:marRight w:val="0"/>
                  <w:marTop w:val="0"/>
                  <w:marBottom w:val="0"/>
                  <w:divBdr>
                    <w:top w:val="none" w:sz="0" w:space="0" w:color="auto"/>
                    <w:left w:val="none" w:sz="0" w:space="0" w:color="auto"/>
                    <w:bottom w:val="none" w:sz="0" w:space="0" w:color="auto"/>
                    <w:right w:val="none" w:sz="0" w:space="0" w:color="auto"/>
                  </w:divBdr>
                  <w:divsChild>
                    <w:div w:id="1283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0053">
      <w:bodyDiv w:val="1"/>
      <w:marLeft w:val="0"/>
      <w:marRight w:val="0"/>
      <w:marTop w:val="0"/>
      <w:marBottom w:val="0"/>
      <w:divBdr>
        <w:top w:val="none" w:sz="0" w:space="0" w:color="auto"/>
        <w:left w:val="none" w:sz="0" w:space="0" w:color="auto"/>
        <w:bottom w:val="none" w:sz="0" w:space="0" w:color="auto"/>
        <w:right w:val="none" w:sz="0" w:space="0" w:color="auto"/>
      </w:divBdr>
      <w:divsChild>
        <w:div w:id="1530724863">
          <w:marLeft w:val="0"/>
          <w:marRight w:val="0"/>
          <w:marTop w:val="0"/>
          <w:marBottom w:val="0"/>
          <w:divBdr>
            <w:top w:val="none" w:sz="0" w:space="0" w:color="auto"/>
            <w:left w:val="none" w:sz="0" w:space="0" w:color="auto"/>
            <w:bottom w:val="none" w:sz="0" w:space="0" w:color="auto"/>
            <w:right w:val="none" w:sz="0" w:space="0" w:color="auto"/>
          </w:divBdr>
          <w:divsChild>
            <w:div w:id="141168086">
              <w:marLeft w:val="0"/>
              <w:marRight w:val="0"/>
              <w:marTop w:val="0"/>
              <w:marBottom w:val="0"/>
              <w:divBdr>
                <w:top w:val="none" w:sz="0" w:space="0" w:color="auto"/>
                <w:left w:val="none" w:sz="0" w:space="0" w:color="auto"/>
                <w:bottom w:val="none" w:sz="0" w:space="0" w:color="auto"/>
                <w:right w:val="none" w:sz="0" w:space="0" w:color="auto"/>
              </w:divBdr>
              <w:divsChild>
                <w:div w:id="165245967">
                  <w:marLeft w:val="0"/>
                  <w:marRight w:val="0"/>
                  <w:marTop w:val="0"/>
                  <w:marBottom w:val="0"/>
                  <w:divBdr>
                    <w:top w:val="none" w:sz="0" w:space="0" w:color="auto"/>
                    <w:left w:val="none" w:sz="0" w:space="0" w:color="auto"/>
                    <w:bottom w:val="none" w:sz="0" w:space="0" w:color="auto"/>
                    <w:right w:val="none" w:sz="0" w:space="0" w:color="auto"/>
                  </w:divBdr>
                  <w:divsChild>
                    <w:div w:id="9901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71925">
      <w:bodyDiv w:val="1"/>
      <w:marLeft w:val="0"/>
      <w:marRight w:val="0"/>
      <w:marTop w:val="0"/>
      <w:marBottom w:val="0"/>
      <w:divBdr>
        <w:top w:val="none" w:sz="0" w:space="0" w:color="auto"/>
        <w:left w:val="none" w:sz="0" w:space="0" w:color="auto"/>
        <w:bottom w:val="none" w:sz="0" w:space="0" w:color="auto"/>
        <w:right w:val="none" w:sz="0" w:space="0" w:color="auto"/>
      </w:divBdr>
    </w:div>
    <w:div w:id="495418982">
      <w:bodyDiv w:val="1"/>
      <w:marLeft w:val="0"/>
      <w:marRight w:val="0"/>
      <w:marTop w:val="0"/>
      <w:marBottom w:val="0"/>
      <w:divBdr>
        <w:top w:val="none" w:sz="0" w:space="0" w:color="auto"/>
        <w:left w:val="none" w:sz="0" w:space="0" w:color="auto"/>
        <w:bottom w:val="none" w:sz="0" w:space="0" w:color="auto"/>
        <w:right w:val="none" w:sz="0" w:space="0" w:color="auto"/>
      </w:divBdr>
      <w:divsChild>
        <w:div w:id="2101174823">
          <w:marLeft w:val="0"/>
          <w:marRight w:val="0"/>
          <w:marTop w:val="0"/>
          <w:marBottom w:val="0"/>
          <w:divBdr>
            <w:top w:val="none" w:sz="0" w:space="0" w:color="auto"/>
            <w:left w:val="none" w:sz="0" w:space="0" w:color="auto"/>
            <w:bottom w:val="none" w:sz="0" w:space="0" w:color="auto"/>
            <w:right w:val="none" w:sz="0" w:space="0" w:color="auto"/>
          </w:divBdr>
          <w:divsChild>
            <w:div w:id="1854149883">
              <w:marLeft w:val="0"/>
              <w:marRight w:val="0"/>
              <w:marTop w:val="0"/>
              <w:marBottom w:val="0"/>
              <w:divBdr>
                <w:top w:val="none" w:sz="0" w:space="0" w:color="auto"/>
                <w:left w:val="none" w:sz="0" w:space="0" w:color="auto"/>
                <w:bottom w:val="none" w:sz="0" w:space="0" w:color="auto"/>
                <w:right w:val="none" w:sz="0" w:space="0" w:color="auto"/>
              </w:divBdr>
              <w:divsChild>
                <w:div w:id="665473456">
                  <w:marLeft w:val="0"/>
                  <w:marRight w:val="0"/>
                  <w:marTop w:val="0"/>
                  <w:marBottom w:val="0"/>
                  <w:divBdr>
                    <w:top w:val="none" w:sz="0" w:space="0" w:color="auto"/>
                    <w:left w:val="none" w:sz="0" w:space="0" w:color="auto"/>
                    <w:bottom w:val="none" w:sz="0" w:space="0" w:color="auto"/>
                    <w:right w:val="none" w:sz="0" w:space="0" w:color="auto"/>
                  </w:divBdr>
                  <w:divsChild>
                    <w:div w:id="18276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8038">
      <w:bodyDiv w:val="1"/>
      <w:marLeft w:val="0"/>
      <w:marRight w:val="0"/>
      <w:marTop w:val="0"/>
      <w:marBottom w:val="0"/>
      <w:divBdr>
        <w:top w:val="none" w:sz="0" w:space="0" w:color="auto"/>
        <w:left w:val="none" w:sz="0" w:space="0" w:color="auto"/>
        <w:bottom w:val="none" w:sz="0" w:space="0" w:color="auto"/>
        <w:right w:val="none" w:sz="0" w:space="0" w:color="auto"/>
      </w:divBdr>
    </w:div>
    <w:div w:id="498428157">
      <w:bodyDiv w:val="1"/>
      <w:marLeft w:val="0"/>
      <w:marRight w:val="0"/>
      <w:marTop w:val="0"/>
      <w:marBottom w:val="0"/>
      <w:divBdr>
        <w:top w:val="none" w:sz="0" w:space="0" w:color="auto"/>
        <w:left w:val="none" w:sz="0" w:space="0" w:color="auto"/>
        <w:bottom w:val="none" w:sz="0" w:space="0" w:color="auto"/>
        <w:right w:val="none" w:sz="0" w:space="0" w:color="auto"/>
      </w:divBdr>
    </w:div>
    <w:div w:id="498690323">
      <w:bodyDiv w:val="1"/>
      <w:marLeft w:val="0"/>
      <w:marRight w:val="0"/>
      <w:marTop w:val="0"/>
      <w:marBottom w:val="0"/>
      <w:divBdr>
        <w:top w:val="none" w:sz="0" w:space="0" w:color="auto"/>
        <w:left w:val="none" w:sz="0" w:space="0" w:color="auto"/>
        <w:bottom w:val="none" w:sz="0" w:space="0" w:color="auto"/>
        <w:right w:val="none" w:sz="0" w:space="0" w:color="auto"/>
      </w:divBdr>
      <w:divsChild>
        <w:div w:id="1619795173">
          <w:marLeft w:val="0"/>
          <w:marRight w:val="0"/>
          <w:marTop w:val="0"/>
          <w:marBottom w:val="0"/>
          <w:divBdr>
            <w:top w:val="none" w:sz="0" w:space="0" w:color="auto"/>
            <w:left w:val="none" w:sz="0" w:space="0" w:color="auto"/>
            <w:bottom w:val="none" w:sz="0" w:space="0" w:color="auto"/>
            <w:right w:val="none" w:sz="0" w:space="0" w:color="auto"/>
          </w:divBdr>
          <w:divsChild>
            <w:div w:id="1648239934">
              <w:marLeft w:val="0"/>
              <w:marRight w:val="0"/>
              <w:marTop w:val="0"/>
              <w:marBottom w:val="0"/>
              <w:divBdr>
                <w:top w:val="none" w:sz="0" w:space="0" w:color="auto"/>
                <w:left w:val="none" w:sz="0" w:space="0" w:color="auto"/>
                <w:bottom w:val="none" w:sz="0" w:space="0" w:color="auto"/>
                <w:right w:val="none" w:sz="0" w:space="0" w:color="auto"/>
              </w:divBdr>
              <w:divsChild>
                <w:div w:id="7374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27788">
      <w:bodyDiv w:val="1"/>
      <w:marLeft w:val="0"/>
      <w:marRight w:val="0"/>
      <w:marTop w:val="0"/>
      <w:marBottom w:val="0"/>
      <w:divBdr>
        <w:top w:val="none" w:sz="0" w:space="0" w:color="auto"/>
        <w:left w:val="none" w:sz="0" w:space="0" w:color="auto"/>
        <w:bottom w:val="none" w:sz="0" w:space="0" w:color="auto"/>
        <w:right w:val="none" w:sz="0" w:space="0" w:color="auto"/>
      </w:divBdr>
    </w:div>
    <w:div w:id="504169903">
      <w:bodyDiv w:val="1"/>
      <w:marLeft w:val="0"/>
      <w:marRight w:val="0"/>
      <w:marTop w:val="0"/>
      <w:marBottom w:val="0"/>
      <w:divBdr>
        <w:top w:val="none" w:sz="0" w:space="0" w:color="auto"/>
        <w:left w:val="none" w:sz="0" w:space="0" w:color="auto"/>
        <w:bottom w:val="none" w:sz="0" w:space="0" w:color="auto"/>
        <w:right w:val="none" w:sz="0" w:space="0" w:color="auto"/>
      </w:divBdr>
    </w:div>
    <w:div w:id="505363812">
      <w:bodyDiv w:val="1"/>
      <w:marLeft w:val="0"/>
      <w:marRight w:val="0"/>
      <w:marTop w:val="0"/>
      <w:marBottom w:val="0"/>
      <w:divBdr>
        <w:top w:val="none" w:sz="0" w:space="0" w:color="auto"/>
        <w:left w:val="none" w:sz="0" w:space="0" w:color="auto"/>
        <w:bottom w:val="none" w:sz="0" w:space="0" w:color="auto"/>
        <w:right w:val="none" w:sz="0" w:space="0" w:color="auto"/>
      </w:divBdr>
    </w:div>
    <w:div w:id="507136226">
      <w:bodyDiv w:val="1"/>
      <w:marLeft w:val="0"/>
      <w:marRight w:val="0"/>
      <w:marTop w:val="0"/>
      <w:marBottom w:val="0"/>
      <w:divBdr>
        <w:top w:val="none" w:sz="0" w:space="0" w:color="auto"/>
        <w:left w:val="none" w:sz="0" w:space="0" w:color="auto"/>
        <w:bottom w:val="none" w:sz="0" w:space="0" w:color="auto"/>
        <w:right w:val="none" w:sz="0" w:space="0" w:color="auto"/>
      </w:divBdr>
    </w:div>
    <w:div w:id="509636103">
      <w:bodyDiv w:val="1"/>
      <w:marLeft w:val="0"/>
      <w:marRight w:val="0"/>
      <w:marTop w:val="0"/>
      <w:marBottom w:val="0"/>
      <w:divBdr>
        <w:top w:val="none" w:sz="0" w:space="0" w:color="auto"/>
        <w:left w:val="none" w:sz="0" w:space="0" w:color="auto"/>
        <w:bottom w:val="none" w:sz="0" w:space="0" w:color="auto"/>
        <w:right w:val="none" w:sz="0" w:space="0" w:color="auto"/>
      </w:divBdr>
    </w:div>
    <w:div w:id="510225289">
      <w:bodyDiv w:val="1"/>
      <w:marLeft w:val="0"/>
      <w:marRight w:val="0"/>
      <w:marTop w:val="0"/>
      <w:marBottom w:val="0"/>
      <w:divBdr>
        <w:top w:val="none" w:sz="0" w:space="0" w:color="auto"/>
        <w:left w:val="none" w:sz="0" w:space="0" w:color="auto"/>
        <w:bottom w:val="none" w:sz="0" w:space="0" w:color="auto"/>
        <w:right w:val="none" w:sz="0" w:space="0" w:color="auto"/>
      </w:divBdr>
    </w:div>
    <w:div w:id="512767364">
      <w:bodyDiv w:val="1"/>
      <w:marLeft w:val="0"/>
      <w:marRight w:val="0"/>
      <w:marTop w:val="0"/>
      <w:marBottom w:val="0"/>
      <w:divBdr>
        <w:top w:val="none" w:sz="0" w:space="0" w:color="auto"/>
        <w:left w:val="none" w:sz="0" w:space="0" w:color="auto"/>
        <w:bottom w:val="none" w:sz="0" w:space="0" w:color="auto"/>
        <w:right w:val="none" w:sz="0" w:space="0" w:color="auto"/>
      </w:divBdr>
    </w:div>
    <w:div w:id="531890269">
      <w:bodyDiv w:val="1"/>
      <w:marLeft w:val="0"/>
      <w:marRight w:val="0"/>
      <w:marTop w:val="0"/>
      <w:marBottom w:val="0"/>
      <w:divBdr>
        <w:top w:val="none" w:sz="0" w:space="0" w:color="auto"/>
        <w:left w:val="none" w:sz="0" w:space="0" w:color="auto"/>
        <w:bottom w:val="none" w:sz="0" w:space="0" w:color="auto"/>
        <w:right w:val="none" w:sz="0" w:space="0" w:color="auto"/>
      </w:divBdr>
    </w:div>
    <w:div w:id="531966627">
      <w:bodyDiv w:val="1"/>
      <w:marLeft w:val="0"/>
      <w:marRight w:val="0"/>
      <w:marTop w:val="0"/>
      <w:marBottom w:val="0"/>
      <w:divBdr>
        <w:top w:val="none" w:sz="0" w:space="0" w:color="auto"/>
        <w:left w:val="none" w:sz="0" w:space="0" w:color="auto"/>
        <w:bottom w:val="none" w:sz="0" w:space="0" w:color="auto"/>
        <w:right w:val="none" w:sz="0" w:space="0" w:color="auto"/>
      </w:divBdr>
    </w:div>
    <w:div w:id="535578067">
      <w:bodyDiv w:val="1"/>
      <w:marLeft w:val="0"/>
      <w:marRight w:val="0"/>
      <w:marTop w:val="0"/>
      <w:marBottom w:val="0"/>
      <w:divBdr>
        <w:top w:val="none" w:sz="0" w:space="0" w:color="auto"/>
        <w:left w:val="none" w:sz="0" w:space="0" w:color="auto"/>
        <w:bottom w:val="none" w:sz="0" w:space="0" w:color="auto"/>
        <w:right w:val="none" w:sz="0" w:space="0" w:color="auto"/>
      </w:divBdr>
      <w:divsChild>
        <w:div w:id="113981495">
          <w:marLeft w:val="0"/>
          <w:marRight w:val="0"/>
          <w:marTop w:val="0"/>
          <w:marBottom w:val="0"/>
          <w:divBdr>
            <w:top w:val="none" w:sz="0" w:space="0" w:color="auto"/>
            <w:left w:val="none" w:sz="0" w:space="0" w:color="auto"/>
            <w:bottom w:val="none" w:sz="0" w:space="0" w:color="auto"/>
            <w:right w:val="none" w:sz="0" w:space="0" w:color="auto"/>
          </w:divBdr>
          <w:divsChild>
            <w:div w:id="1211113050">
              <w:marLeft w:val="0"/>
              <w:marRight w:val="0"/>
              <w:marTop w:val="0"/>
              <w:marBottom w:val="0"/>
              <w:divBdr>
                <w:top w:val="none" w:sz="0" w:space="0" w:color="auto"/>
                <w:left w:val="none" w:sz="0" w:space="0" w:color="auto"/>
                <w:bottom w:val="none" w:sz="0" w:space="0" w:color="auto"/>
                <w:right w:val="none" w:sz="0" w:space="0" w:color="auto"/>
              </w:divBdr>
              <w:divsChild>
                <w:div w:id="279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6289">
      <w:bodyDiv w:val="1"/>
      <w:marLeft w:val="0"/>
      <w:marRight w:val="0"/>
      <w:marTop w:val="0"/>
      <w:marBottom w:val="0"/>
      <w:divBdr>
        <w:top w:val="none" w:sz="0" w:space="0" w:color="auto"/>
        <w:left w:val="none" w:sz="0" w:space="0" w:color="auto"/>
        <w:bottom w:val="none" w:sz="0" w:space="0" w:color="auto"/>
        <w:right w:val="none" w:sz="0" w:space="0" w:color="auto"/>
      </w:divBdr>
      <w:divsChild>
        <w:div w:id="1293633769">
          <w:marLeft w:val="0"/>
          <w:marRight w:val="0"/>
          <w:marTop w:val="0"/>
          <w:marBottom w:val="0"/>
          <w:divBdr>
            <w:top w:val="none" w:sz="0" w:space="0" w:color="auto"/>
            <w:left w:val="none" w:sz="0" w:space="0" w:color="auto"/>
            <w:bottom w:val="none" w:sz="0" w:space="0" w:color="auto"/>
            <w:right w:val="none" w:sz="0" w:space="0" w:color="auto"/>
          </w:divBdr>
          <w:divsChild>
            <w:div w:id="170460549">
              <w:marLeft w:val="0"/>
              <w:marRight w:val="0"/>
              <w:marTop w:val="0"/>
              <w:marBottom w:val="0"/>
              <w:divBdr>
                <w:top w:val="none" w:sz="0" w:space="0" w:color="auto"/>
                <w:left w:val="none" w:sz="0" w:space="0" w:color="auto"/>
                <w:bottom w:val="none" w:sz="0" w:space="0" w:color="auto"/>
                <w:right w:val="none" w:sz="0" w:space="0" w:color="auto"/>
              </w:divBdr>
              <w:divsChild>
                <w:div w:id="188645085">
                  <w:marLeft w:val="0"/>
                  <w:marRight w:val="0"/>
                  <w:marTop w:val="0"/>
                  <w:marBottom w:val="0"/>
                  <w:divBdr>
                    <w:top w:val="none" w:sz="0" w:space="0" w:color="auto"/>
                    <w:left w:val="none" w:sz="0" w:space="0" w:color="auto"/>
                    <w:bottom w:val="none" w:sz="0" w:space="0" w:color="auto"/>
                    <w:right w:val="none" w:sz="0" w:space="0" w:color="auto"/>
                  </w:divBdr>
                  <w:divsChild>
                    <w:div w:id="5225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30496">
      <w:bodyDiv w:val="1"/>
      <w:marLeft w:val="0"/>
      <w:marRight w:val="0"/>
      <w:marTop w:val="0"/>
      <w:marBottom w:val="0"/>
      <w:divBdr>
        <w:top w:val="none" w:sz="0" w:space="0" w:color="auto"/>
        <w:left w:val="none" w:sz="0" w:space="0" w:color="auto"/>
        <w:bottom w:val="none" w:sz="0" w:space="0" w:color="auto"/>
        <w:right w:val="none" w:sz="0" w:space="0" w:color="auto"/>
      </w:divBdr>
      <w:divsChild>
        <w:div w:id="514923262">
          <w:marLeft w:val="0"/>
          <w:marRight w:val="0"/>
          <w:marTop w:val="0"/>
          <w:marBottom w:val="0"/>
          <w:divBdr>
            <w:top w:val="none" w:sz="0" w:space="0" w:color="auto"/>
            <w:left w:val="none" w:sz="0" w:space="0" w:color="auto"/>
            <w:bottom w:val="none" w:sz="0" w:space="0" w:color="auto"/>
            <w:right w:val="none" w:sz="0" w:space="0" w:color="auto"/>
          </w:divBdr>
          <w:divsChild>
            <w:div w:id="1771463811">
              <w:marLeft w:val="0"/>
              <w:marRight w:val="0"/>
              <w:marTop w:val="0"/>
              <w:marBottom w:val="0"/>
              <w:divBdr>
                <w:top w:val="none" w:sz="0" w:space="0" w:color="auto"/>
                <w:left w:val="none" w:sz="0" w:space="0" w:color="auto"/>
                <w:bottom w:val="none" w:sz="0" w:space="0" w:color="auto"/>
                <w:right w:val="none" w:sz="0" w:space="0" w:color="auto"/>
              </w:divBdr>
              <w:divsChild>
                <w:div w:id="2048941639">
                  <w:marLeft w:val="0"/>
                  <w:marRight w:val="0"/>
                  <w:marTop w:val="0"/>
                  <w:marBottom w:val="0"/>
                  <w:divBdr>
                    <w:top w:val="none" w:sz="0" w:space="0" w:color="auto"/>
                    <w:left w:val="none" w:sz="0" w:space="0" w:color="auto"/>
                    <w:bottom w:val="none" w:sz="0" w:space="0" w:color="auto"/>
                    <w:right w:val="none" w:sz="0" w:space="0" w:color="auto"/>
                  </w:divBdr>
                  <w:divsChild>
                    <w:div w:id="2110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33139">
      <w:bodyDiv w:val="1"/>
      <w:marLeft w:val="0"/>
      <w:marRight w:val="0"/>
      <w:marTop w:val="0"/>
      <w:marBottom w:val="0"/>
      <w:divBdr>
        <w:top w:val="none" w:sz="0" w:space="0" w:color="auto"/>
        <w:left w:val="none" w:sz="0" w:space="0" w:color="auto"/>
        <w:bottom w:val="none" w:sz="0" w:space="0" w:color="auto"/>
        <w:right w:val="none" w:sz="0" w:space="0" w:color="auto"/>
      </w:divBdr>
    </w:div>
    <w:div w:id="550195242">
      <w:bodyDiv w:val="1"/>
      <w:marLeft w:val="0"/>
      <w:marRight w:val="0"/>
      <w:marTop w:val="0"/>
      <w:marBottom w:val="0"/>
      <w:divBdr>
        <w:top w:val="none" w:sz="0" w:space="0" w:color="auto"/>
        <w:left w:val="none" w:sz="0" w:space="0" w:color="auto"/>
        <w:bottom w:val="none" w:sz="0" w:space="0" w:color="auto"/>
        <w:right w:val="none" w:sz="0" w:space="0" w:color="auto"/>
      </w:divBdr>
    </w:div>
    <w:div w:id="551886470">
      <w:bodyDiv w:val="1"/>
      <w:marLeft w:val="0"/>
      <w:marRight w:val="0"/>
      <w:marTop w:val="0"/>
      <w:marBottom w:val="0"/>
      <w:divBdr>
        <w:top w:val="none" w:sz="0" w:space="0" w:color="auto"/>
        <w:left w:val="none" w:sz="0" w:space="0" w:color="auto"/>
        <w:bottom w:val="none" w:sz="0" w:space="0" w:color="auto"/>
        <w:right w:val="none" w:sz="0" w:space="0" w:color="auto"/>
      </w:divBdr>
    </w:div>
    <w:div w:id="556548717">
      <w:bodyDiv w:val="1"/>
      <w:marLeft w:val="0"/>
      <w:marRight w:val="0"/>
      <w:marTop w:val="0"/>
      <w:marBottom w:val="0"/>
      <w:divBdr>
        <w:top w:val="none" w:sz="0" w:space="0" w:color="auto"/>
        <w:left w:val="none" w:sz="0" w:space="0" w:color="auto"/>
        <w:bottom w:val="none" w:sz="0" w:space="0" w:color="auto"/>
        <w:right w:val="none" w:sz="0" w:space="0" w:color="auto"/>
      </w:divBdr>
    </w:div>
    <w:div w:id="559100040">
      <w:bodyDiv w:val="1"/>
      <w:marLeft w:val="0"/>
      <w:marRight w:val="0"/>
      <w:marTop w:val="0"/>
      <w:marBottom w:val="0"/>
      <w:divBdr>
        <w:top w:val="none" w:sz="0" w:space="0" w:color="auto"/>
        <w:left w:val="none" w:sz="0" w:space="0" w:color="auto"/>
        <w:bottom w:val="none" w:sz="0" w:space="0" w:color="auto"/>
        <w:right w:val="none" w:sz="0" w:space="0" w:color="auto"/>
      </w:divBdr>
      <w:divsChild>
        <w:div w:id="938752982">
          <w:marLeft w:val="0"/>
          <w:marRight w:val="0"/>
          <w:marTop w:val="0"/>
          <w:marBottom w:val="0"/>
          <w:divBdr>
            <w:top w:val="none" w:sz="0" w:space="0" w:color="auto"/>
            <w:left w:val="none" w:sz="0" w:space="0" w:color="auto"/>
            <w:bottom w:val="none" w:sz="0" w:space="0" w:color="auto"/>
            <w:right w:val="none" w:sz="0" w:space="0" w:color="auto"/>
          </w:divBdr>
          <w:divsChild>
            <w:div w:id="155536611">
              <w:marLeft w:val="0"/>
              <w:marRight w:val="0"/>
              <w:marTop w:val="0"/>
              <w:marBottom w:val="0"/>
              <w:divBdr>
                <w:top w:val="none" w:sz="0" w:space="0" w:color="auto"/>
                <w:left w:val="none" w:sz="0" w:space="0" w:color="auto"/>
                <w:bottom w:val="none" w:sz="0" w:space="0" w:color="auto"/>
                <w:right w:val="none" w:sz="0" w:space="0" w:color="auto"/>
              </w:divBdr>
              <w:divsChild>
                <w:div w:id="1604993479">
                  <w:marLeft w:val="0"/>
                  <w:marRight w:val="0"/>
                  <w:marTop w:val="0"/>
                  <w:marBottom w:val="0"/>
                  <w:divBdr>
                    <w:top w:val="none" w:sz="0" w:space="0" w:color="auto"/>
                    <w:left w:val="none" w:sz="0" w:space="0" w:color="auto"/>
                    <w:bottom w:val="none" w:sz="0" w:space="0" w:color="auto"/>
                    <w:right w:val="none" w:sz="0" w:space="0" w:color="auto"/>
                  </w:divBdr>
                  <w:divsChild>
                    <w:div w:id="18880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44348">
      <w:bodyDiv w:val="1"/>
      <w:marLeft w:val="0"/>
      <w:marRight w:val="0"/>
      <w:marTop w:val="0"/>
      <w:marBottom w:val="0"/>
      <w:divBdr>
        <w:top w:val="none" w:sz="0" w:space="0" w:color="auto"/>
        <w:left w:val="none" w:sz="0" w:space="0" w:color="auto"/>
        <w:bottom w:val="none" w:sz="0" w:space="0" w:color="auto"/>
        <w:right w:val="none" w:sz="0" w:space="0" w:color="auto"/>
      </w:divBdr>
    </w:div>
    <w:div w:id="561478036">
      <w:bodyDiv w:val="1"/>
      <w:marLeft w:val="0"/>
      <w:marRight w:val="0"/>
      <w:marTop w:val="0"/>
      <w:marBottom w:val="0"/>
      <w:divBdr>
        <w:top w:val="none" w:sz="0" w:space="0" w:color="auto"/>
        <w:left w:val="none" w:sz="0" w:space="0" w:color="auto"/>
        <w:bottom w:val="none" w:sz="0" w:space="0" w:color="auto"/>
        <w:right w:val="none" w:sz="0" w:space="0" w:color="auto"/>
      </w:divBdr>
    </w:div>
    <w:div w:id="563369065">
      <w:bodyDiv w:val="1"/>
      <w:marLeft w:val="0"/>
      <w:marRight w:val="0"/>
      <w:marTop w:val="0"/>
      <w:marBottom w:val="0"/>
      <w:divBdr>
        <w:top w:val="none" w:sz="0" w:space="0" w:color="auto"/>
        <w:left w:val="none" w:sz="0" w:space="0" w:color="auto"/>
        <w:bottom w:val="none" w:sz="0" w:space="0" w:color="auto"/>
        <w:right w:val="none" w:sz="0" w:space="0" w:color="auto"/>
      </w:divBdr>
    </w:div>
    <w:div w:id="563760670">
      <w:bodyDiv w:val="1"/>
      <w:marLeft w:val="0"/>
      <w:marRight w:val="0"/>
      <w:marTop w:val="0"/>
      <w:marBottom w:val="0"/>
      <w:divBdr>
        <w:top w:val="none" w:sz="0" w:space="0" w:color="auto"/>
        <w:left w:val="none" w:sz="0" w:space="0" w:color="auto"/>
        <w:bottom w:val="none" w:sz="0" w:space="0" w:color="auto"/>
        <w:right w:val="none" w:sz="0" w:space="0" w:color="auto"/>
      </w:divBdr>
      <w:divsChild>
        <w:div w:id="1791629027">
          <w:marLeft w:val="0"/>
          <w:marRight w:val="0"/>
          <w:marTop w:val="0"/>
          <w:marBottom w:val="0"/>
          <w:divBdr>
            <w:top w:val="none" w:sz="0" w:space="0" w:color="auto"/>
            <w:left w:val="none" w:sz="0" w:space="0" w:color="auto"/>
            <w:bottom w:val="none" w:sz="0" w:space="0" w:color="auto"/>
            <w:right w:val="none" w:sz="0" w:space="0" w:color="auto"/>
          </w:divBdr>
          <w:divsChild>
            <w:div w:id="1942181400">
              <w:marLeft w:val="0"/>
              <w:marRight w:val="0"/>
              <w:marTop w:val="0"/>
              <w:marBottom w:val="0"/>
              <w:divBdr>
                <w:top w:val="none" w:sz="0" w:space="0" w:color="auto"/>
                <w:left w:val="none" w:sz="0" w:space="0" w:color="auto"/>
                <w:bottom w:val="none" w:sz="0" w:space="0" w:color="auto"/>
                <w:right w:val="none" w:sz="0" w:space="0" w:color="auto"/>
              </w:divBdr>
              <w:divsChild>
                <w:div w:id="1831939295">
                  <w:marLeft w:val="0"/>
                  <w:marRight w:val="0"/>
                  <w:marTop w:val="0"/>
                  <w:marBottom w:val="0"/>
                  <w:divBdr>
                    <w:top w:val="none" w:sz="0" w:space="0" w:color="auto"/>
                    <w:left w:val="none" w:sz="0" w:space="0" w:color="auto"/>
                    <w:bottom w:val="none" w:sz="0" w:space="0" w:color="auto"/>
                    <w:right w:val="none" w:sz="0" w:space="0" w:color="auto"/>
                  </w:divBdr>
                  <w:divsChild>
                    <w:div w:id="1554735754">
                      <w:marLeft w:val="0"/>
                      <w:marRight w:val="0"/>
                      <w:marTop w:val="0"/>
                      <w:marBottom w:val="0"/>
                      <w:divBdr>
                        <w:top w:val="none" w:sz="0" w:space="0" w:color="auto"/>
                        <w:left w:val="none" w:sz="0" w:space="0" w:color="auto"/>
                        <w:bottom w:val="none" w:sz="0" w:space="0" w:color="auto"/>
                        <w:right w:val="none" w:sz="0" w:space="0" w:color="auto"/>
                      </w:divBdr>
                    </w:div>
                    <w:div w:id="2098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82644">
      <w:bodyDiv w:val="1"/>
      <w:marLeft w:val="0"/>
      <w:marRight w:val="0"/>
      <w:marTop w:val="0"/>
      <w:marBottom w:val="0"/>
      <w:divBdr>
        <w:top w:val="none" w:sz="0" w:space="0" w:color="auto"/>
        <w:left w:val="none" w:sz="0" w:space="0" w:color="auto"/>
        <w:bottom w:val="none" w:sz="0" w:space="0" w:color="auto"/>
        <w:right w:val="none" w:sz="0" w:space="0" w:color="auto"/>
      </w:divBdr>
    </w:div>
    <w:div w:id="565533251">
      <w:bodyDiv w:val="1"/>
      <w:marLeft w:val="0"/>
      <w:marRight w:val="0"/>
      <w:marTop w:val="0"/>
      <w:marBottom w:val="0"/>
      <w:divBdr>
        <w:top w:val="none" w:sz="0" w:space="0" w:color="auto"/>
        <w:left w:val="none" w:sz="0" w:space="0" w:color="auto"/>
        <w:bottom w:val="none" w:sz="0" w:space="0" w:color="auto"/>
        <w:right w:val="none" w:sz="0" w:space="0" w:color="auto"/>
      </w:divBdr>
    </w:div>
    <w:div w:id="566458722">
      <w:bodyDiv w:val="1"/>
      <w:marLeft w:val="0"/>
      <w:marRight w:val="0"/>
      <w:marTop w:val="0"/>
      <w:marBottom w:val="0"/>
      <w:divBdr>
        <w:top w:val="none" w:sz="0" w:space="0" w:color="auto"/>
        <w:left w:val="none" w:sz="0" w:space="0" w:color="auto"/>
        <w:bottom w:val="none" w:sz="0" w:space="0" w:color="auto"/>
        <w:right w:val="none" w:sz="0" w:space="0" w:color="auto"/>
      </w:divBdr>
    </w:div>
    <w:div w:id="568416856">
      <w:bodyDiv w:val="1"/>
      <w:marLeft w:val="0"/>
      <w:marRight w:val="0"/>
      <w:marTop w:val="0"/>
      <w:marBottom w:val="0"/>
      <w:divBdr>
        <w:top w:val="none" w:sz="0" w:space="0" w:color="auto"/>
        <w:left w:val="none" w:sz="0" w:space="0" w:color="auto"/>
        <w:bottom w:val="none" w:sz="0" w:space="0" w:color="auto"/>
        <w:right w:val="none" w:sz="0" w:space="0" w:color="auto"/>
      </w:divBdr>
    </w:div>
    <w:div w:id="569655074">
      <w:bodyDiv w:val="1"/>
      <w:marLeft w:val="0"/>
      <w:marRight w:val="0"/>
      <w:marTop w:val="0"/>
      <w:marBottom w:val="0"/>
      <w:divBdr>
        <w:top w:val="none" w:sz="0" w:space="0" w:color="auto"/>
        <w:left w:val="none" w:sz="0" w:space="0" w:color="auto"/>
        <w:bottom w:val="none" w:sz="0" w:space="0" w:color="auto"/>
        <w:right w:val="none" w:sz="0" w:space="0" w:color="auto"/>
      </w:divBdr>
      <w:divsChild>
        <w:div w:id="1552841831">
          <w:marLeft w:val="0"/>
          <w:marRight w:val="0"/>
          <w:marTop w:val="0"/>
          <w:marBottom w:val="0"/>
          <w:divBdr>
            <w:top w:val="none" w:sz="0" w:space="0" w:color="auto"/>
            <w:left w:val="none" w:sz="0" w:space="0" w:color="auto"/>
            <w:bottom w:val="none" w:sz="0" w:space="0" w:color="auto"/>
            <w:right w:val="none" w:sz="0" w:space="0" w:color="auto"/>
          </w:divBdr>
          <w:divsChild>
            <w:div w:id="986737544">
              <w:marLeft w:val="0"/>
              <w:marRight w:val="0"/>
              <w:marTop w:val="0"/>
              <w:marBottom w:val="0"/>
              <w:divBdr>
                <w:top w:val="none" w:sz="0" w:space="0" w:color="auto"/>
                <w:left w:val="none" w:sz="0" w:space="0" w:color="auto"/>
                <w:bottom w:val="none" w:sz="0" w:space="0" w:color="auto"/>
                <w:right w:val="none" w:sz="0" w:space="0" w:color="auto"/>
              </w:divBdr>
              <w:divsChild>
                <w:div w:id="1871990771">
                  <w:marLeft w:val="0"/>
                  <w:marRight w:val="0"/>
                  <w:marTop w:val="0"/>
                  <w:marBottom w:val="0"/>
                  <w:divBdr>
                    <w:top w:val="none" w:sz="0" w:space="0" w:color="auto"/>
                    <w:left w:val="none" w:sz="0" w:space="0" w:color="auto"/>
                    <w:bottom w:val="none" w:sz="0" w:space="0" w:color="auto"/>
                    <w:right w:val="none" w:sz="0" w:space="0" w:color="auto"/>
                  </w:divBdr>
                  <w:divsChild>
                    <w:div w:id="17734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699">
      <w:bodyDiv w:val="1"/>
      <w:marLeft w:val="0"/>
      <w:marRight w:val="0"/>
      <w:marTop w:val="0"/>
      <w:marBottom w:val="0"/>
      <w:divBdr>
        <w:top w:val="none" w:sz="0" w:space="0" w:color="auto"/>
        <w:left w:val="none" w:sz="0" w:space="0" w:color="auto"/>
        <w:bottom w:val="none" w:sz="0" w:space="0" w:color="auto"/>
        <w:right w:val="none" w:sz="0" w:space="0" w:color="auto"/>
      </w:divBdr>
    </w:div>
    <w:div w:id="579142609">
      <w:bodyDiv w:val="1"/>
      <w:marLeft w:val="0"/>
      <w:marRight w:val="0"/>
      <w:marTop w:val="0"/>
      <w:marBottom w:val="0"/>
      <w:divBdr>
        <w:top w:val="none" w:sz="0" w:space="0" w:color="auto"/>
        <w:left w:val="none" w:sz="0" w:space="0" w:color="auto"/>
        <w:bottom w:val="none" w:sz="0" w:space="0" w:color="auto"/>
        <w:right w:val="none" w:sz="0" w:space="0" w:color="auto"/>
      </w:divBdr>
    </w:div>
    <w:div w:id="587231576">
      <w:bodyDiv w:val="1"/>
      <w:marLeft w:val="0"/>
      <w:marRight w:val="0"/>
      <w:marTop w:val="0"/>
      <w:marBottom w:val="0"/>
      <w:divBdr>
        <w:top w:val="none" w:sz="0" w:space="0" w:color="auto"/>
        <w:left w:val="none" w:sz="0" w:space="0" w:color="auto"/>
        <w:bottom w:val="none" w:sz="0" w:space="0" w:color="auto"/>
        <w:right w:val="none" w:sz="0" w:space="0" w:color="auto"/>
      </w:divBdr>
    </w:div>
    <w:div w:id="593393310">
      <w:bodyDiv w:val="1"/>
      <w:marLeft w:val="0"/>
      <w:marRight w:val="0"/>
      <w:marTop w:val="0"/>
      <w:marBottom w:val="0"/>
      <w:divBdr>
        <w:top w:val="none" w:sz="0" w:space="0" w:color="auto"/>
        <w:left w:val="none" w:sz="0" w:space="0" w:color="auto"/>
        <w:bottom w:val="none" w:sz="0" w:space="0" w:color="auto"/>
        <w:right w:val="none" w:sz="0" w:space="0" w:color="auto"/>
      </w:divBdr>
      <w:divsChild>
        <w:div w:id="1609660549">
          <w:marLeft w:val="547"/>
          <w:marRight w:val="0"/>
          <w:marTop w:val="0"/>
          <w:marBottom w:val="0"/>
          <w:divBdr>
            <w:top w:val="none" w:sz="0" w:space="0" w:color="auto"/>
            <w:left w:val="none" w:sz="0" w:space="0" w:color="auto"/>
            <w:bottom w:val="none" w:sz="0" w:space="0" w:color="auto"/>
            <w:right w:val="none" w:sz="0" w:space="0" w:color="auto"/>
          </w:divBdr>
        </w:div>
      </w:divsChild>
    </w:div>
    <w:div w:id="596796435">
      <w:bodyDiv w:val="1"/>
      <w:marLeft w:val="0"/>
      <w:marRight w:val="0"/>
      <w:marTop w:val="0"/>
      <w:marBottom w:val="0"/>
      <w:divBdr>
        <w:top w:val="none" w:sz="0" w:space="0" w:color="auto"/>
        <w:left w:val="none" w:sz="0" w:space="0" w:color="auto"/>
        <w:bottom w:val="none" w:sz="0" w:space="0" w:color="auto"/>
        <w:right w:val="none" w:sz="0" w:space="0" w:color="auto"/>
      </w:divBdr>
      <w:divsChild>
        <w:div w:id="521476792">
          <w:marLeft w:val="0"/>
          <w:marRight w:val="0"/>
          <w:marTop w:val="0"/>
          <w:marBottom w:val="0"/>
          <w:divBdr>
            <w:top w:val="none" w:sz="0" w:space="0" w:color="auto"/>
            <w:left w:val="none" w:sz="0" w:space="0" w:color="auto"/>
            <w:bottom w:val="none" w:sz="0" w:space="0" w:color="auto"/>
            <w:right w:val="none" w:sz="0" w:space="0" w:color="auto"/>
          </w:divBdr>
          <w:divsChild>
            <w:div w:id="691223146">
              <w:marLeft w:val="0"/>
              <w:marRight w:val="0"/>
              <w:marTop w:val="0"/>
              <w:marBottom w:val="0"/>
              <w:divBdr>
                <w:top w:val="none" w:sz="0" w:space="0" w:color="auto"/>
                <w:left w:val="none" w:sz="0" w:space="0" w:color="auto"/>
                <w:bottom w:val="none" w:sz="0" w:space="0" w:color="auto"/>
                <w:right w:val="none" w:sz="0" w:space="0" w:color="auto"/>
              </w:divBdr>
              <w:divsChild>
                <w:div w:id="1057315530">
                  <w:marLeft w:val="0"/>
                  <w:marRight w:val="0"/>
                  <w:marTop w:val="0"/>
                  <w:marBottom w:val="0"/>
                  <w:divBdr>
                    <w:top w:val="none" w:sz="0" w:space="0" w:color="auto"/>
                    <w:left w:val="none" w:sz="0" w:space="0" w:color="auto"/>
                    <w:bottom w:val="none" w:sz="0" w:space="0" w:color="auto"/>
                    <w:right w:val="none" w:sz="0" w:space="0" w:color="auto"/>
                  </w:divBdr>
                  <w:divsChild>
                    <w:div w:id="1475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29519">
      <w:bodyDiv w:val="1"/>
      <w:marLeft w:val="0"/>
      <w:marRight w:val="0"/>
      <w:marTop w:val="0"/>
      <w:marBottom w:val="0"/>
      <w:divBdr>
        <w:top w:val="none" w:sz="0" w:space="0" w:color="auto"/>
        <w:left w:val="none" w:sz="0" w:space="0" w:color="auto"/>
        <w:bottom w:val="none" w:sz="0" w:space="0" w:color="auto"/>
        <w:right w:val="none" w:sz="0" w:space="0" w:color="auto"/>
      </w:divBdr>
      <w:divsChild>
        <w:div w:id="872839618">
          <w:marLeft w:val="0"/>
          <w:marRight w:val="0"/>
          <w:marTop w:val="0"/>
          <w:marBottom w:val="0"/>
          <w:divBdr>
            <w:top w:val="none" w:sz="0" w:space="0" w:color="auto"/>
            <w:left w:val="none" w:sz="0" w:space="0" w:color="auto"/>
            <w:bottom w:val="none" w:sz="0" w:space="0" w:color="auto"/>
            <w:right w:val="none" w:sz="0" w:space="0" w:color="auto"/>
          </w:divBdr>
          <w:divsChild>
            <w:div w:id="1234780102">
              <w:marLeft w:val="0"/>
              <w:marRight w:val="0"/>
              <w:marTop w:val="0"/>
              <w:marBottom w:val="0"/>
              <w:divBdr>
                <w:top w:val="none" w:sz="0" w:space="0" w:color="auto"/>
                <w:left w:val="none" w:sz="0" w:space="0" w:color="auto"/>
                <w:bottom w:val="none" w:sz="0" w:space="0" w:color="auto"/>
                <w:right w:val="none" w:sz="0" w:space="0" w:color="auto"/>
              </w:divBdr>
              <w:divsChild>
                <w:div w:id="441851081">
                  <w:marLeft w:val="0"/>
                  <w:marRight w:val="0"/>
                  <w:marTop w:val="0"/>
                  <w:marBottom w:val="0"/>
                  <w:divBdr>
                    <w:top w:val="none" w:sz="0" w:space="0" w:color="auto"/>
                    <w:left w:val="none" w:sz="0" w:space="0" w:color="auto"/>
                    <w:bottom w:val="none" w:sz="0" w:space="0" w:color="auto"/>
                    <w:right w:val="none" w:sz="0" w:space="0" w:color="auto"/>
                  </w:divBdr>
                  <w:divsChild>
                    <w:div w:id="5187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15233">
      <w:bodyDiv w:val="1"/>
      <w:marLeft w:val="0"/>
      <w:marRight w:val="0"/>
      <w:marTop w:val="0"/>
      <w:marBottom w:val="0"/>
      <w:divBdr>
        <w:top w:val="none" w:sz="0" w:space="0" w:color="auto"/>
        <w:left w:val="none" w:sz="0" w:space="0" w:color="auto"/>
        <w:bottom w:val="none" w:sz="0" w:space="0" w:color="auto"/>
        <w:right w:val="none" w:sz="0" w:space="0" w:color="auto"/>
      </w:divBdr>
    </w:div>
    <w:div w:id="603265859">
      <w:bodyDiv w:val="1"/>
      <w:marLeft w:val="0"/>
      <w:marRight w:val="0"/>
      <w:marTop w:val="0"/>
      <w:marBottom w:val="0"/>
      <w:divBdr>
        <w:top w:val="none" w:sz="0" w:space="0" w:color="auto"/>
        <w:left w:val="none" w:sz="0" w:space="0" w:color="auto"/>
        <w:bottom w:val="none" w:sz="0" w:space="0" w:color="auto"/>
        <w:right w:val="none" w:sz="0" w:space="0" w:color="auto"/>
      </w:divBdr>
    </w:div>
    <w:div w:id="607083506">
      <w:bodyDiv w:val="1"/>
      <w:marLeft w:val="0"/>
      <w:marRight w:val="0"/>
      <w:marTop w:val="0"/>
      <w:marBottom w:val="0"/>
      <w:divBdr>
        <w:top w:val="none" w:sz="0" w:space="0" w:color="auto"/>
        <w:left w:val="none" w:sz="0" w:space="0" w:color="auto"/>
        <w:bottom w:val="none" w:sz="0" w:space="0" w:color="auto"/>
        <w:right w:val="none" w:sz="0" w:space="0" w:color="auto"/>
      </w:divBdr>
      <w:divsChild>
        <w:div w:id="235015633">
          <w:marLeft w:val="187"/>
          <w:marRight w:val="0"/>
          <w:marTop w:val="0"/>
          <w:marBottom w:val="54"/>
          <w:divBdr>
            <w:top w:val="none" w:sz="0" w:space="0" w:color="auto"/>
            <w:left w:val="none" w:sz="0" w:space="0" w:color="auto"/>
            <w:bottom w:val="none" w:sz="0" w:space="0" w:color="auto"/>
            <w:right w:val="none" w:sz="0" w:space="0" w:color="auto"/>
          </w:divBdr>
        </w:div>
        <w:div w:id="262492238">
          <w:marLeft w:val="691"/>
          <w:marRight w:val="0"/>
          <w:marTop w:val="0"/>
          <w:marBottom w:val="50"/>
          <w:divBdr>
            <w:top w:val="none" w:sz="0" w:space="0" w:color="auto"/>
            <w:left w:val="none" w:sz="0" w:space="0" w:color="auto"/>
            <w:bottom w:val="none" w:sz="0" w:space="0" w:color="auto"/>
            <w:right w:val="none" w:sz="0" w:space="0" w:color="auto"/>
          </w:divBdr>
        </w:div>
        <w:div w:id="853835683">
          <w:marLeft w:val="187"/>
          <w:marRight w:val="0"/>
          <w:marTop w:val="0"/>
          <w:marBottom w:val="50"/>
          <w:divBdr>
            <w:top w:val="none" w:sz="0" w:space="0" w:color="auto"/>
            <w:left w:val="none" w:sz="0" w:space="0" w:color="auto"/>
            <w:bottom w:val="none" w:sz="0" w:space="0" w:color="auto"/>
            <w:right w:val="none" w:sz="0" w:space="0" w:color="auto"/>
          </w:divBdr>
        </w:div>
        <w:div w:id="882712827">
          <w:marLeft w:val="187"/>
          <w:marRight w:val="0"/>
          <w:marTop w:val="0"/>
          <w:marBottom w:val="54"/>
          <w:divBdr>
            <w:top w:val="none" w:sz="0" w:space="0" w:color="auto"/>
            <w:left w:val="none" w:sz="0" w:space="0" w:color="auto"/>
            <w:bottom w:val="none" w:sz="0" w:space="0" w:color="auto"/>
            <w:right w:val="none" w:sz="0" w:space="0" w:color="auto"/>
          </w:divBdr>
        </w:div>
        <w:div w:id="985620799">
          <w:marLeft w:val="187"/>
          <w:marRight w:val="0"/>
          <w:marTop w:val="0"/>
          <w:marBottom w:val="50"/>
          <w:divBdr>
            <w:top w:val="none" w:sz="0" w:space="0" w:color="auto"/>
            <w:left w:val="none" w:sz="0" w:space="0" w:color="auto"/>
            <w:bottom w:val="none" w:sz="0" w:space="0" w:color="auto"/>
            <w:right w:val="none" w:sz="0" w:space="0" w:color="auto"/>
          </w:divBdr>
        </w:div>
        <w:div w:id="1214848914">
          <w:marLeft w:val="187"/>
          <w:marRight w:val="0"/>
          <w:marTop w:val="0"/>
          <w:marBottom w:val="50"/>
          <w:divBdr>
            <w:top w:val="none" w:sz="0" w:space="0" w:color="auto"/>
            <w:left w:val="none" w:sz="0" w:space="0" w:color="auto"/>
            <w:bottom w:val="none" w:sz="0" w:space="0" w:color="auto"/>
            <w:right w:val="none" w:sz="0" w:space="0" w:color="auto"/>
          </w:divBdr>
        </w:div>
        <w:div w:id="1650865119">
          <w:marLeft w:val="691"/>
          <w:marRight w:val="0"/>
          <w:marTop w:val="0"/>
          <w:marBottom w:val="50"/>
          <w:divBdr>
            <w:top w:val="none" w:sz="0" w:space="0" w:color="auto"/>
            <w:left w:val="none" w:sz="0" w:space="0" w:color="auto"/>
            <w:bottom w:val="none" w:sz="0" w:space="0" w:color="auto"/>
            <w:right w:val="none" w:sz="0" w:space="0" w:color="auto"/>
          </w:divBdr>
        </w:div>
        <w:div w:id="1653412892">
          <w:marLeft w:val="187"/>
          <w:marRight w:val="0"/>
          <w:marTop w:val="0"/>
          <w:marBottom w:val="50"/>
          <w:divBdr>
            <w:top w:val="none" w:sz="0" w:space="0" w:color="auto"/>
            <w:left w:val="none" w:sz="0" w:space="0" w:color="auto"/>
            <w:bottom w:val="none" w:sz="0" w:space="0" w:color="auto"/>
            <w:right w:val="none" w:sz="0" w:space="0" w:color="auto"/>
          </w:divBdr>
        </w:div>
        <w:div w:id="1733504830">
          <w:marLeft w:val="187"/>
          <w:marRight w:val="0"/>
          <w:marTop w:val="0"/>
          <w:marBottom w:val="54"/>
          <w:divBdr>
            <w:top w:val="none" w:sz="0" w:space="0" w:color="auto"/>
            <w:left w:val="none" w:sz="0" w:space="0" w:color="auto"/>
            <w:bottom w:val="none" w:sz="0" w:space="0" w:color="auto"/>
            <w:right w:val="none" w:sz="0" w:space="0" w:color="auto"/>
          </w:divBdr>
        </w:div>
        <w:div w:id="1750541545">
          <w:marLeft w:val="187"/>
          <w:marRight w:val="0"/>
          <w:marTop w:val="0"/>
          <w:marBottom w:val="50"/>
          <w:divBdr>
            <w:top w:val="none" w:sz="0" w:space="0" w:color="auto"/>
            <w:left w:val="none" w:sz="0" w:space="0" w:color="auto"/>
            <w:bottom w:val="none" w:sz="0" w:space="0" w:color="auto"/>
            <w:right w:val="none" w:sz="0" w:space="0" w:color="auto"/>
          </w:divBdr>
        </w:div>
        <w:div w:id="2052727982">
          <w:marLeft w:val="187"/>
          <w:marRight w:val="0"/>
          <w:marTop w:val="0"/>
          <w:marBottom w:val="54"/>
          <w:divBdr>
            <w:top w:val="none" w:sz="0" w:space="0" w:color="auto"/>
            <w:left w:val="none" w:sz="0" w:space="0" w:color="auto"/>
            <w:bottom w:val="none" w:sz="0" w:space="0" w:color="auto"/>
            <w:right w:val="none" w:sz="0" w:space="0" w:color="auto"/>
          </w:divBdr>
        </w:div>
        <w:div w:id="2091344967">
          <w:marLeft w:val="187"/>
          <w:marRight w:val="0"/>
          <w:marTop w:val="0"/>
          <w:marBottom w:val="54"/>
          <w:divBdr>
            <w:top w:val="none" w:sz="0" w:space="0" w:color="auto"/>
            <w:left w:val="none" w:sz="0" w:space="0" w:color="auto"/>
            <w:bottom w:val="none" w:sz="0" w:space="0" w:color="auto"/>
            <w:right w:val="none" w:sz="0" w:space="0" w:color="auto"/>
          </w:divBdr>
        </w:div>
      </w:divsChild>
    </w:div>
    <w:div w:id="612712909">
      <w:bodyDiv w:val="1"/>
      <w:marLeft w:val="0"/>
      <w:marRight w:val="0"/>
      <w:marTop w:val="0"/>
      <w:marBottom w:val="0"/>
      <w:divBdr>
        <w:top w:val="none" w:sz="0" w:space="0" w:color="auto"/>
        <w:left w:val="none" w:sz="0" w:space="0" w:color="auto"/>
        <w:bottom w:val="none" w:sz="0" w:space="0" w:color="auto"/>
        <w:right w:val="none" w:sz="0" w:space="0" w:color="auto"/>
      </w:divBdr>
    </w:div>
    <w:div w:id="612783334">
      <w:bodyDiv w:val="1"/>
      <w:marLeft w:val="0"/>
      <w:marRight w:val="0"/>
      <w:marTop w:val="0"/>
      <w:marBottom w:val="0"/>
      <w:divBdr>
        <w:top w:val="none" w:sz="0" w:space="0" w:color="auto"/>
        <w:left w:val="none" w:sz="0" w:space="0" w:color="auto"/>
        <w:bottom w:val="none" w:sz="0" w:space="0" w:color="auto"/>
        <w:right w:val="none" w:sz="0" w:space="0" w:color="auto"/>
      </w:divBdr>
      <w:divsChild>
        <w:div w:id="886381034">
          <w:marLeft w:val="0"/>
          <w:marRight w:val="0"/>
          <w:marTop w:val="0"/>
          <w:marBottom w:val="0"/>
          <w:divBdr>
            <w:top w:val="none" w:sz="0" w:space="0" w:color="auto"/>
            <w:left w:val="none" w:sz="0" w:space="0" w:color="auto"/>
            <w:bottom w:val="none" w:sz="0" w:space="0" w:color="auto"/>
            <w:right w:val="none" w:sz="0" w:space="0" w:color="auto"/>
          </w:divBdr>
          <w:divsChild>
            <w:div w:id="1335112692">
              <w:marLeft w:val="0"/>
              <w:marRight w:val="0"/>
              <w:marTop w:val="0"/>
              <w:marBottom w:val="0"/>
              <w:divBdr>
                <w:top w:val="none" w:sz="0" w:space="0" w:color="auto"/>
                <w:left w:val="none" w:sz="0" w:space="0" w:color="auto"/>
                <w:bottom w:val="none" w:sz="0" w:space="0" w:color="auto"/>
                <w:right w:val="none" w:sz="0" w:space="0" w:color="auto"/>
              </w:divBdr>
              <w:divsChild>
                <w:div w:id="3378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8024">
      <w:bodyDiv w:val="1"/>
      <w:marLeft w:val="0"/>
      <w:marRight w:val="0"/>
      <w:marTop w:val="0"/>
      <w:marBottom w:val="0"/>
      <w:divBdr>
        <w:top w:val="none" w:sz="0" w:space="0" w:color="auto"/>
        <w:left w:val="none" w:sz="0" w:space="0" w:color="auto"/>
        <w:bottom w:val="none" w:sz="0" w:space="0" w:color="auto"/>
        <w:right w:val="none" w:sz="0" w:space="0" w:color="auto"/>
      </w:divBdr>
    </w:div>
    <w:div w:id="614557163">
      <w:bodyDiv w:val="1"/>
      <w:marLeft w:val="0"/>
      <w:marRight w:val="0"/>
      <w:marTop w:val="0"/>
      <w:marBottom w:val="0"/>
      <w:divBdr>
        <w:top w:val="none" w:sz="0" w:space="0" w:color="auto"/>
        <w:left w:val="none" w:sz="0" w:space="0" w:color="auto"/>
        <w:bottom w:val="none" w:sz="0" w:space="0" w:color="auto"/>
        <w:right w:val="none" w:sz="0" w:space="0" w:color="auto"/>
      </w:divBdr>
      <w:divsChild>
        <w:div w:id="689837015">
          <w:marLeft w:val="547"/>
          <w:marRight w:val="0"/>
          <w:marTop w:val="0"/>
          <w:marBottom w:val="0"/>
          <w:divBdr>
            <w:top w:val="none" w:sz="0" w:space="0" w:color="auto"/>
            <w:left w:val="none" w:sz="0" w:space="0" w:color="auto"/>
            <w:bottom w:val="none" w:sz="0" w:space="0" w:color="auto"/>
            <w:right w:val="none" w:sz="0" w:space="0" w:color="auto"/>
          </w:divBdr>
        </w:div>
      </w:divsChild>
    </w:div>
    <w:div w:id="614941218">
      <w:bodyDiv w:val="1"/>
      <w:marLeft w:val="0"/>
      <w:marRight w:val="0"/>
      <w:marTop w:val="0"/>
      <w:marBottom w:val="0"/>
      <w:divBdr>
        <w:top w:val="none" w:sz="0" w:space="0" w:color="auto"/>
        <w:left w:val="none" w:sz="0" w:space="0" w:color="auto"/>
        <w:bottom w:val="none" w:sz="0" w:space="0" w:color="auto"/>
        <w:right w:val="none" w:sz="0" w:space="0" w:color="auto"/>
      </w:divBdr>
      <w:divsChild>
        <w:div w:id="511578704">
          <w:marLeft w:val="0"/>
          <w:marRight w:val="0"/>
          <w:marTop w:val="0"/>
          <w:marBottom w:val="0"/>
          <w:divBdr>
            <w:top w:val="none" w:sz="0" w:space="0" w:color="auto"/>
            <w:left w:val="none" w:sz="0" w:space="0" w:color="auto"/>
            <w:bottom w:val="none" w:sz="0" w:space="0" w:color="auto"/>
            <w:right w:val="none" w:sz="0" w:space="0" w:color="auto"/>
          </w:divBdr>
          <w:divsChild>
            <w:div w:id="826746069">
              <w:marLeft w:val="0"/>
              <w:marRight w:val="0"/>
              <w:marTop w:val="0"/>
              <w:marBottom w:val="0"/>
              <w:divBdr>
                <w:top w:val="none" w:sz="0" w:space="0" w:color="auto"/>
                <w:left w:val="none" w:sz="0" w:space="0" w:color="auto"/>
                <w:bottom w:val="none" w:sz="0" w:space="0" w:color="auto"/>
                <w:right w:val="none" w:sz="0" w:space="0" w:color="auto"/>
              </w:divBdr>
              <w:divsChild>
                <w:div w:id="11864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21007">
      <w:bodyDiv w:val="1"/>
      <w:marLeft w:val="0"/>
      <w:marRight w:val="0"/>
      <w:marTop w:val="0"/>
      <w:marBottom w:val="0"/>
      <w:divBdr>
        <w:top w:val="none" w:sz="0" w:space="0" w:color="auto"/>
        <w:left w:val="none" w:sz="0" w:space="0" w:color="auto"/>
        <w:bottom w:val="none" w:sz="0" w:space="0" w:color="auto"/>
        <w:right w:val="none" w:sz="0" w:space="0" w:color="auto"/>
      </w:divBdr>
    </w:div>
    <w:div w:id="618224068">
      <w:bodyDiv w:val="1"/>
      <w:marLeft w:val="0"/>
      <w:marRight w:val="0"/>
      <w:marTop w:val="0"/>
      <w:marBottom w:val="0"/>
      <w:divBdr>
        <w:top w:val="none" w:sz="0" w:space="0" w:color="auto"/>
        <w:left w:val="none" w:sz="0" w:space="0" w:color="auto"/>
        <w:bottom w:val="none" w:sz="0" w:space="0" w:color="auto"/>
        <w:right w:val="none" w:sz="0" w:space="0" w:color="auto"/>
      </w:divBdr>
    </w:div>
    <w:div w:id="621570934">
      <w:bodyDiv w:val="1"/>
      <w:marLeft w:val="0"/>
      <w:marRight w:val="0"/>
      <w:marTop w:val="0"/>
      <w:marBottom w:val="0"/>
      <w:divBdr>
        <w:top w:val="none" w:sz="0" w:space="0" w:color="auto"/>
        <w:left w:val="none" w:sz="0" w:space="0" w:color="auto"/>
        <w:bottom w:val="none" w:sz="0" w:space="0" w:color="auto"/>
        <w:right w:val="none" w:sz="0" w:space="0" w:color="auto"/>
      </w:divBdr>
      <w:divsChild>
        <w:div w:id="1166939789">
          <w:marLeft w:val="0"/>
          <w:marRight w:val="0"/>
          <w:marTop w:val="0"/>
          <w:marBottom w:val="0"/>
          <w:divBdr>
            <w:top w:val="none" w:sz="0" w:space="0" w:color="auto"/>
            <w:left w:val="none" w:sz="0" w:space="0" w:color="auto"/>
            <w:bottom w:val="none" w:sz="0" w:space="0" w:color="auto"/>
            <w:right w:val="none" w:sz="0" w:space="0" w:color="auto"/>
          </w:divBdr>
          <w:divsChild>
            <w:div w:id="1110467696">
              <w:marLeft w:val="0"/>
              <w:marRight w:val="0"/>
              <w:marTop w:val="0"/>
              <w:marBottom w:val="0"/>
              <w:divBdr>
                <w:top w:val="none" w:sz="0" w:space="0" w:color="auto"/>
                <w:left w:val="none" w:sz="0" w:space="0" w:color="auto"/>
                <w:bottom w:val="none" w:sz="0" w:space="0" w:color="auto"/>
                <w:right w:val="none" w:sz="0" w:space="0" w:color="auto"/>
              </w:divBdr>
              <w:divsChild>
                <w:div w:id="1913461730">
                  <w:marLeft w:val="0"/>
                  <w:marRight w:val="0"/>
                  <w:marTop w:val="0"/>
                  <w:marBottom w:val="0"/>
                  <w:divBdr>
                    <w:top w:val="none" w:sz="0" w:space="0" w:color="auto"/>
                    <w:left w:val="none" w:sz="0" w:space="0" w:color="auto"/>
                    <w:bottom w:val="none" w:sz="0" w:space="0" w:color="auto"/>
                    <w:right w:val="none" w:sz="0" w:space="0" w:color="auto"/>
                  </w:divBdr>
                  <w:divsChild>
                    <w:div w:id="5659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3831">
      <w:bodyDiv w:val="1"/>
      <w:marLeft w:val="0"/>
      <w:marRight w:val="0"/>
      <w:marTop w:val="0"/>
      <w:marBottom w:val="0"/>
      <w:divBdr>
        <w:top w:val="none" w:sz="0" w:space="0" w:color="auto"/>
        <w:left w:val="none" w:sz="0" w:space="0" w:color="auto"/>
        <w:bottom w:val="none" w:sz="0" w:space="0" w:color="auto"/>
        <w:right w:val="none" w:sz="0" w:space="0" w:color="auto"/>
      </w:divBdr>
    </w:div>
    <w:div w:id="626547539">
      <w:bodyDiv w:val="1"/>
      <w:marLeft w:val="0"/>
      <w:marRight w:val="0"/>
      <w:marTop w:val="0"/>
      <w:marBottom w:val="0"/>
      <w:divBdr>
        <w:top w:val="none" w:sz="0" w:space="0" w:color="auto"/>
        <w:left w:val="none" w:sz="0" w:space="0" w:color="auto"/>
        <w:bottom w:val="none" w:sz="0" w:space="0" w:color="auto"/>
        <w:right w:val="none" w:sz="0" w:space="0" w:color="auto"/>
      </w:divBdr>
    </w:div>
    <w:div w:id="626668876">
      <w:bodyDiv w:val="1"/>
      <w:marLeft w:val="0"/>
      <w:marRight w:val="0"/>
      <w:marTop w:val="0"/>
      <w:marBottom w:val="0"/>
      <w:divBdr>
        <w:top w:val="none" w:sz="0" w:space="0" w:color="auto"/>
        <w:left w:val="none" w:sz="0" w:space="0" w:color="auto"/>
        <w:bottom w:val="none" w:sz="0" w:space="0" w:color="auto"/>
        <w:right w:val="none" w:sz="0" w:space="0" w:color="auto"/>
      </w:divBdr>
    </w:div>
    <w:div w:id="628122124">
      <w:bodyDiv w:val="1"/>
      <w:marLeft w:val="0"/>
      <w:marRight w:val="0"/>
      <w:marTop w:val="0"/>
      <w:marBottom w:val="0"/>
      <w:divBdr>
        <w:top w:val="none" w:sz="0" w:space="0" w:color="auto"/>
        <w:left w:val="none" w:sz="0" w:space="0" w:color="auto"/>
        <w:bottom w:val="none" w:sz="0" w:space="0" w:color="auto"/>
        <w:right w:val="none" w:sz="0" w:space="0" w:color="auto"/>
      </w:divBdr>
    </w:div>
    <w:div w:id="630330603">
      <w:bodyDiv w:val="1"/>
      <w:marLeft w:val="0"/>
      <w:marRight w:val="0"/>
      <w:marTop w:val="0"/>
      <w:marBottom w:val="0"/>
      <w:divBdr>
        <w:top w:val="none" w:sz="0" w:space="0" w:color="auto"/>
        <w:left w:val="none" w:sz="0" w:space="0" w:color="auto"/>
        <w:bottom w:val="none" w:sz="0" w:space="0" w:color="auto"/>
        <w:right w:val="none" w:sz="0" w:space="0" w:color="auto"/>
      </w:divBdr>
    </w:div>
    <w:div w:id="630483353">
      <w:bodyDiv w:val="1"/>
      <w:marLeft w:val="0"/>
      <w:marRight w:val="0"/>
      <w:marTop w:val="0"/>
      <w:marBottom w:val="0"/>
      <w:divBdr>
        <w:top w:val="none" w:sz="0" w:space="0" w:color="auto"/>
        <w:left w:val="none" w:sz="0" w:space="0" w:color="auto"/>
        <w:bottom w:val="none" w:sz="0" w:space="0" w:color="auto"/>
        <w:right w:val="none" w:sz="0" w:space="0" w:color="auto"/>
      </w:divBdr>
      <w:divsChild>
        <w:div w:id="97068029">
          <w:marLeft w:val="0"/>
          <w:marRight w:val="0"/>
          <w:marTop w:val="0"/>
          <w:marBottom w:val="0"/>
          <w:divBdr>
            <w:top w:val="none" w:sz="0" w:space="0" w:color="auto"/>
            <w:left w:val="none" w:sz="0" w:space="0" w:color="auto"/>
            <w:bottom w:val="none" w:sz="0" w:space="0" w:color="auto"/>
            <w:right w:val="none" w:sz="0" w:space="0" w:color="auto"/>
          </w:divBdr>
          <w:divsChild>
            <w:div w:id="1018846328">
              <w:marLeft w:val="0"/>
              <w:marRight w:val="0"/>
              <w:marTop w:val="0"/>
              <w:marBottom w:val="0"/>
              <w:divBdr>
                <w:top w:val="none" w:sz="0" w:space="0" w:color="auto"/>
                <w:left w:val="none" w:sz="0" w:space="0" w:color="auto"/>
                <w:bottom w:val="none" w:sz="0" w:space="0" w:color="auto"/>
                <w:right w:val="none" w:sz="0" w:space="0" w:color="auto"/>
              </w:divBdr>
              <w:divsChild>
                <w:div w:id="15248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6104">
      <w:bodyDiv w:val="1"/>
      <w:marLeft w:val="0"/>
      <w:marRight w:val="0"/>
      <w:marTop w:val="0"/>
      <w:marBottom w:val="0"/>
      <w:divBdr>
        <w:top w:val="none" w:sz="0" w:space="0" w:color="auto"/>
        <w:left w:val="none" w:sz="0" w:space="0" w:color="auto"/>
        <w:bottom w:val="none" w:sz="0" w:space="0" w:color="auto"/>
        <w:right w:val="none" w:sz="0" w:space="0" w:color="auto"/>
      </w:divBdr>
    </w:div>
    <w:div w:id="634332064">
      <w:bodyDiv w:val="1"/>
      <w:marLeft w:val="0"/>
      <w:marRight w:val="0"/>
      <w:marTop w:val="0"/>
      <w:marBottom w:val="0"/>
      <w:divBdr>
        <w:top w:val="none" w:sz="0" w:space="0" w:color="auto"/>
        <w:left w:val="none" w:sz="0" w:space="0" w:color="auto"/>
        <w:bottom w:val="none" w:sz="0" w:space="0" w:color="auto"/>
        <w:right w:val="none" w:sz="0" w:space="0" w:color="auto"/>
      </w:divBdr>
      <w:divsChild>
        <w:div w:id="1157964610">
          <w:marLeft w:val="0"/>
          <w:marRight w:val="0"/>
          <w:marTop w:val="0"/>
          <w:marBottom w:val="0"/>
          <w:divBdr>
            <w:top w:val="none" w:sz="0" w:space="0" w:color="auto"/>
            <w:left w:val="none" w:sz="0" w:space="0" w:color="auto"/>
            <w:bottom w:val="none" w:sz="0" w:space="0" w:color="auto"/>
            <w:right w:val="none" w:sz="0" w:space="0" w:color="auto"/>
          </w:divBdr>
          <w:divsChild>
            <w:div w:id="749810860">
              <w:marLeft w:val="0"/>
              <w:marRight w:val="0"/>
              <w:marTop w:val="0"/>
              <w:marBottom w:val="0"/>
              <w:divBdr>
                <w:top w:val="none" w:sz="0" w:space="0" w:color="auto"/>
                <w:left w:val="none" w:sz="0" w:space="0" w:color="auto"/>
                <w:bottom w:val="none" w:sz="0" w:space="0" w:color="auto"/>
                <w:right w:val="none" w:sz="0" w:space="0" w:color="auto"/>
              </w:divBdr>
              <w:divsChild>
                <w:div w:id="348143515">
                  <w:marLeft w:val="0"/>
                  <w:marRight w:val="0"/>
                  <w:marTop w:val="0"/>
                  <w:marBottom w:val="0"/>
                  <w:divBdr>
                    <w:top w:val="none" w:sz="0" w:space="0" w:color="auto"/>
                    <w:left w:val="none" w:sz="0" w:space="0" w:color="auto"/>
                    <w:bottom w:val="none" w:sz="0" w:space="0" w:color="auto"/>
                    <w:right w:val="none" w:sz="0" w:space="0" w:color="auto"/>
                  </w:divBdr>
                  <w:divsChild>
                    <w:div w:id="5171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95905">
      <w:bodyDiv w:val="1"/>
      <w:marLeft w:val="0"/>
      <w:marRight w:val="0"/>
      <w:marTop w:val="0"/>
      <w:marBottom w:val="0"/>
      <w:divBdr>
        <w:top w:val="none" w:sz="0" w:space="0" w:color="auto"/>
        <w:left w:val="none" w:sz="0" w:space="0" w:color="auto"/>
        <w:bottom w:val="none" w:sz="0" w:space="0" w:color="auto"/>
        <w:right w:val="none" w:sz="0" w:space="0" w:color="auto"/>
      </w:divBdr>
      <w:divsChild>
        <w:div w:id="781922315">
          <w:marLeft w:val="0"/>
          <w:marRight w:val="0"/>
          <w:marTop w:val="0"/>
          <w:marBottom w:val="0"/>
          <w:divBdr>
            <w:top w:val="none" w:sz="0" w:space="0" w:color="auto"/>
            <w:left w:val="none" w:sz="0" w:space="0" w:color="auto"/>
            <w:bottom w:val="none" w:sz="0" w:space="0" w:color="auto"/>
            <w:right w:val="none" w:sz="0" w:space="0" w:color="auto"/>
          </w:divBdr>
          <w:divsChild>
            <w:div w:id="828179461">
              <w:marLeft w:val="0"/>
              <w:marRight w:val="0"/>
              <w:marTop w:val="0"/>
              <w:marBottom w:val="0"/>
              <w:divBdr>
                <w:top w:val="none" w:sz="0" w:space="0" w:color="auto"/>
                <w:left w:val="none" w:sz="0" w:space="0" w:color="auto"/>
                <w:bottom w:val="none" w:sz="0" w:space="0" w:color="auto"/>
                <w:right w:val="none" w:sz="0" w:space="0" w:color="auto"/>
              </w:divBdr>
              <w:divsChild>
                <w:div w:id="1952274833">
                  <w:marLeft w:val="0"/>
                  <w:marRight w:val="0"/>
                  <w:marTop w:val="0"/>
                  <w:marBottom w:val="0"/>
                  <w:divBdr>
                    <w:top w:val="none" w:sz="0" w:space="0" w:color="auto"/>
                    <w:left w:val="none" w:sz="0" w:space="0" w:color="auto"/>
                    <w:bottom w:val="none" w:sz="0" w:space="0" w:color="auto"/>
                    <w:right w:val="none" w:sz="0" w:space="0" w:color="auto"/>
                  </w:divBdr>
                  <w:divsChild>
                    <w:div w:id="810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61827">
      <w:bodyDiv w:val="1"/>
      <w:marLeft w:val="0"/>
      <w:marRight w:val="0"/>
      <w:marTop w:val="0"/>
      <w:marBottom w:val="0"/>
      <w:divBdr>
        <w:top w:val="none" w:sz="0" w:space="0" w:color="auto"/>
        <w:left w:val="none" w:sz="0" w:space="0" w:color="auto"/>
        <w:bottom w:val="none" w:sz="0" w:space="0" w:color="auto"/>
        <w:right w:val="none" w:sz="0" w:space="0" w:color="auto"/>
      </w:divBdr>
    </w:div>
    <w:div w:id="644968743">
      <w:bodyDiv w:val="1"/>
      <w:marLeft w:val="0"/>
      <w:marRight w:val="0"/>
      <w:marTop w:val="0"/>
      <w:marBottom w:val="0"/>
      <w:divBdr>
        <w:top w:val="none" w:sz="0" w:space="0" w:color="auto"/>
        <w:left w:val="none" w:sz="0" w:space="0" w:color="auto"/>
        <w:bottom w:val="none" w:sz="0" w:space="0" w:color="auto"/>
        <w:right w:val="none" w:sz="0" w:space="0" w:color="auto"/>
      </w:divBdr>
    </w:div>
    <w:div w:id="649209304">
      <w:bodyDiv w:val="1"/>
      <w:marLeft w:val="0"/>
      <w:marRight w:val="0"/>
      <w:marTop w:val="0"/>
      <w:marBottom w:val="0"/>
      <w:divBdr>
        <w:top w:val="none" w:sz="0" w:space="0" w:color="auto"/>
        <w:left w:val="none" w:sz="0" w:space="0" w:color="auto"/>
        <w:bottom w:val="none" w:sz="0" w:space="0" w:color="auto"/>
        <w:right w:val="none" w:sz="0" w:space="0" w:color="auto"/>
      </w:divBdr>
    </w:div>
    <w:div w:id="652608998">
      <w:bodyDiv w:val="1"/>
      <w:marLeft w:val="0"/>
      <w:marRight w:val="0"/>
      <w:marTop w:val="0"/>
      <w:marBottom w:val="0"/>
      <w:divBdr>
        <w:top w:val="none" w:sz="0" w:space="0" w:color="auto"/>
        <w:left w:val="none" w:sz="0" w:space="0" w:color="auto"/>
        <w:bottom w:val="none" w:sz="0" w:space="0" w:color="auto"/>
        <w:right w:val="none" w:sz="0" w:space="0" w:color="auto"/>
      </w:divBdr>
    </w:div>
    <w:div w:id="655962992">
      <w:bodyDiv w:val="1"/>
      <w:marLeft w:val="0"/>
      <w:marRight w:val="0"/>
      <w:marTop w:val="0"/>
      <w:marBottom w:val="0"/>
      <w:divBdr>
        <w:top w:val="none" w:sz="0" w:space="0" w:color="auto"/>
        <w:left w:val="none" w:sz="0" w:space="0" w:color="auto"/>
        <w:bottom w:val="none" w:sz="0" w:space="0" w:color="auto"/>
        <w:right w:val="none" w:sz="0" w:space="0" w:color="auto"/>
      </w:divBdr>
    </w:div>
    <w:div w:id="659432359">
      <w:bodyDiv w:val="1"/>
      <w:marLeft w:val="0"/>
      <w:marRight w:val="0"/>
      <w:marTop w:val="0"/>
      <w:marBottom w:val="0"/>
      <w:divBdr>
        <w:top w:val="none" w:sz="0" w:space="0" w:color="auto"/>
        <w:left w:val="none" w:sz="0" w:space="0" w:color="auto"/>
        <w:bottom w:val="none" w:sz="0" w:space="0" w:color="auto"/>
        <w:right w:val="none" w:sz="0" w:space="0" w:color="auto"/>
      </w:divBdr>
    </w:div>
    <w:div w:id="659894700">
      <w:bodyDiv w:val="1"/>
      <w:marLeft w:val="0"/>
      <w:marRight w:val="0"/>
      <w:marTop w:val="0"/>
      <w:marBottom w:val="0"/>
      <w:divBdr>
        <w:top w:val="none" w:sz="0" w:space="0" w:color="auto"/>
        <w:left w:val="none" w:sz="0" w:space="0" w:color="auto"/>
        <w:bottom w:val="none" w:sz="0" w:space="0" w:color="auto"/>
        <w:right w:val="none" w:sz="0" w:space="0" w:color="auto"/>
      </w:divBdr>
    </w:div>
    <w:div w:id="663973626">
      <w:bodyDiv w:val="1"/>
      <w:marLeft w:val="0"/>
      <w:marRight w:val="0"/>
      <w:marTop w:val="0"/>
      <w:marBottom w:val="0"/>
      <w:divBdr>
        <w:top w:val="none" w:sz="0" w:space="0" w:color="auto"/>
        <w:left w:val="none" w:sz="0" w:space="0" w:color="auto"/>
        <w:bottom w:val="none" w:sz="0" w:space="0" w:color="auto"/>
        <w:right w:val="none" w:sz="0" w:space="0" w:color="auto"/>
      </w:divBdr>
    </w:div>
    <w:div w:id="664088646">
      <w:bodyDiv w:val="1"/>
      <w:marLeft w:val="0"/>
      <w:marRight w:val="0"/>
      <w:marTop w:val="0"/>
      <w:marBottom w:val="0"/>
      <w:divBdr>
        <w:top w:val="none" w:sz="0" w:space="0" w:color="auto"/>
        <w:left w:val="none" w:sz="0" w:space="0" w:color="auto"/>
        <w:bottom w:val="none" w:sz="0" w:space="0" w:color="auto"/>
        <w:right w:val="none" w:sz="0" w:space="0" w:color="auto"/>
      </w:divBdr>
    </w:div>
    <w:div w:id="664406107">
      <w:bodyDiv w:val="1"/>
      <w:marLeft w:val="0"/>
      <w:marRight w:val="0"/>
      <w:marTop w:val="0"/>
      <w:marBottom w:val="0"/>
      <w:divBdr>
        <w:top w:val="none" w:sz="0" w:space="0" w:color="auto"/>
        <w:left w:val="none" w:sz="0" w:space="0" w:color="auto"/>
        <w:bottom w:val="none" w:sz="0" w:space="0" w:color="auto"/>
        <w:right w:val="none" w:sz="0" w:space="0" w:color="auto"/>
      </w:divBdr>
    </w:div>
    <w:div w:id="665204710">
      <w:bodyDiv w:val="1"/>
      <w:marLeft w:val="0"/>
      <w:marRight w:val="0"/>
      <w:marTop w:val="0"/>
      <w:marBottom w:val="0"/>
      <w:divBdr>
        <w:top w:val="none" w:sz="0" w:space="0" w:color="auto"/>
        <w:left w:val="none" w:sz="0" w:space="0" w:color="auto"/>
        <w:bottom w:val="none" w:sz="0" w:space="0" w:color="auto"/>
        <w:right w:val="none" w:sz="0" w:space="0" w:color="auto"/>
      </w:divBdr>
      <w:divsChild>
        <w:div w:id="1046761428">
          <w:marLeft w:val="0"/>
          <w:marRight w:val="0"/>
          <w:marTop w:val="0"/>
          <w:marBottom w:val="0"/>
          <w:divBdr>
            <w:top w:val="none" w:sz="0" w:space="0" w:color="auto"/>
            <w:left w:val="none" w:sz="0" w:space="0" w:color="auto"/>
            <w:bottom w:val="none" w:sz="0" w:space="0" w:color="auto"/>
            <w:right w:val="none" w:sz="0" w:space="0" w:color="auto"/>
          </w:divBdr>
          <w:divsChild>
            <w:div w:id="296959519">
              <w:marLeft w:val="0"/>
              <w:marRight w:val="0"/>
              <w:marTop w:val="0"/>
              <w:marBottom w:val="0"/>
              <w:divBdr>
                <w:top w:val="none" w:sz="0" w:space="0" w:color="auto"/>
                <w:left w:val="none" w:sz="0" w:space="0" w:color="auto"/>
                <w:bottom w:val="none" w:sz="0" w:space="0" w:color="auto"/>
                <w:right w:val="none" w:sz="0" w:space="0" w:color="auto"/>
              </w:divBdr>
              <w:divsChild>
                <w:div w:id="6313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9730">
      <w:bodyDiv w:val="1"/>
      <w:marLeft w:val="0"/>
      <w:marRight w:val="0"/>
      <w:marTop w:val="0"/>
      <w:marBottom w:val="0"/>
      <w:divBdr>
        <w:top w:val="none" w:sz="0" w:space="0" w:color="auto"/>
        <w:left w:val="none" w:sz="0" w:space="0" w:color="auto"/>
        <w:bottom w:val="none" w:sz="0" w:space="0" w:color="auto"/>
        <w:right w:val="none" w:sz="0" w:space="0" w:color="auto"/>
      </w:divBdr>
    </w:div>
    <w:div w:id="667094676">
      <w:bodyDiv w:val="1"/>
      <w:marLeft w:val="0"/>
      <w:marRight w:val="0"/>
      <w:marTop w:val="0"/>
      <w:marBottom w:val="0"/>
      <w:divBdr>
        <w:top w:val="none" w:sz="0" w:space="0" w:color="auto"/>
        <w:left w:val="none" w:sz="0" w:space="0" w:color="auto"/>
        <w:bottom w:val="none" w:sz="0" w:space="0" w:color="auto"/>
        <w:right w:val="none" w:sz="0" w:space="0" w:color="auto"/>
      </w:divBdr>
      <w:divsChild>
        <w:div w:id="1841966484">
          <w:marLeft w:val="0"/>
          <w:marRight w:val="0"/>
          <w:marTop w:val="0"/>
          <w:marBottom w:val="0"/>
          <w:divBdr>
            <w:top w:val="none" w:sz="0" w:space="0" w:color="auto"/>
            <w:left w:val="none" w:sz="0" w:space="0" w:color="auto"/>
            <w:bottom w:val="none" w:sz="0" w:space="0" w:color="auto"/>
            <w:right w:val="none" w:sz="0" w:space="0" w:color="auto"/>
          </w:divBdr>
          <w:divsChild>
            <w:div w:id="855653863">
              <w:marLeft w:val="0"/>
              <w:marRight w:val="0"/>
              <w:marTop w:val="0"/>
              <w:marBottom w:val="0"/>
              <w:divBdr>
                <w:top w:val="none" w:sz="0" w:space="0" w:color="auto"/>
                <w:left w:val="none" w:sz="0" w:space="0" w:color="auto"/>
                <w:bottom w:val="none" w:sz="0" w:space="0" w:color="auto"/>
                <w:right w:val="none" w:sz="0" w:space="0" w:color="auto"/>
              </w:divBdr>
              <w:divsChild>
                <w:div w:id="82144508">
                  <w:marLeft w:val="0"/>
                  <w:marRight w:val="0"/>
                  <w:marTop w:val="0"/>
                  <w:marBottom w:val="0"/>
                  <w:divBdr>
                    <w:top w:val="none" w:sz="0" w:space="0" w:color="auto"/>
                    <w:left w:val="none" w:sz="0" w:space="0" w:color="auto"/>
                    <w:bottom w:val="none" w:sz="0" w:space="0" w:color="auto"/>
                    <w:right w:val="none" w:sz="0" w:space="0" w:color="auto"/>
                  </w:divBdr>
                  <w:divsChild>
                    <w:div w:id="2114741679">
                      <w:marLeft w:val="0"/>
                      <w:marRight w:val="0"/>
                      <w:marTop w:val="0"/>
                      <w:marBottom w:val="0"/>
                      <w:divBdr>
                        <w:top w:val="none" w:sz="0" w:space="0" w:color="auto"/>
                        <w:left w:val="none" w:sz="0" w:space="0" w:color="auto"/>
                        <w:bottom w:val="none" w:sz="0" w:space="0" w:color="auto"/>
                        <w:right w:val="none" w:sz="0" w:space="0" w:color="auto"/>
                      </w:divBdr>
                    </w:div>
                  </w:divsChild>
                </w:div>
                <w:div w:id="148375837">
                  <w:marLeft w:val="0"/>
                  <w:marRight w:val="0"/>
                  <w:marTop w:val="0"/>
                  <w:marBottom w:val="0"/>
                  <w:divBdr>
                    <w:top w:val="none" w:sz="0" w:space="0" w:color="auto"/>
                    <w:left w:val="none" w:sz="0" w:space="0" w:color="auto"/>
                    <w:bottom w:val="none" w:sz="0" w:space="0" w:color="auto"/>
                    <w:right w:val="none" w:sz="0" w:space="0" w:color="auto"/>
                  </w:divBdr>
                  <w:divsChild>
                    <w:div w:id="1984582508">
                      <w:marLeft w:val="0"/>
                      <w:marRight w:val="0"/>
                      <w:marTop w:val="0"/>
                      <w:marBottom w:val="0"/>
                      <w:divBdr>
                        <w:top w:val="none" w:sz="0" w:space="0" w:color="auto"/>
                        <w:left w:val="none" w:sz="0" w:space="0" w:color="auto"/>
                        <w:bottom w:val="none" w:sz="0" w:space="0" w:color="auto"/>
                        <w:right w:val="none" w:sz="0" w:space="0" w:color="auto"/>
                      </w:divBdr>
                    </w:div>
                  </w:divsChild>
                </w:div>
                <w:div w:id="198713379">
                  <w:marLeft w:val="0"/>
                  <w:marRight w:val="0"/>
                  <w:marTop w:val="0"/>
                  <w:marBottom w:val="0"/>
                  <w:divBdr>
                    <w:top w:val="none" w:sz="0" w:space="0" w:color="auto"/>
                    <w:left w:val="none" w:sz="0" w:space="0" w:color="auto"/>
                    <w:bottom w:val="none" w:sz="0" w:space="0" w:color="auto"/>
                    <w:right w:val="none" w:sz="0" w:space="0" w:color="auto"/>
                  </w:divBdr>
                  <w:divsChild>
                    <w:div w:id="1789469545">
                      <w:marLeft w:val="0"/>
                      <w:marRight w:val="0"/>
                      <w:marTop w:val="0"/>
                      <w:marBottom w:val="0"/>
                      <w:divBdr>
                        <w:top w:val="none" w:sz="0" w:space="0" w:color="auto"/>
                        <w:left w:val="none" w:sz="0" w:space="0" w:color="auto"/>
                        <w:bottom w:val="none" w:sz="0" w:space="0" w:color="auto"/>
                        <w:right w:val="none" w:sz="0" w:space="0" w:color="auto"/>
                      </w:divBdr>
                    </w:div>
                  </w:divsChild>
                </w:div>
                <w:div w:id="287853789">
                  <w:marLeft w:val="0"/>
                  <w:marRight w:val="0"/>
                  <w:marTop w:val="0"/>
                  <w:marBottom w:val="0"/>
                  <w:divBdr>
                    <w:top w:val="none" w:sz="0" w:space="0" w:color="auto"/>
                    <w:left w:val="none" w:sz="0" w:space="0" w:color="auto"/>
                    <w:bottom w:val="none" w:sz="0" w:space="0" w:color="auto"/>
                    <w:right w:val="none" w:sz="0" w:space="0" w:color="auto"/>
                  </w:divBdr>
                  <w:divsChild>
                    <w:div w:id="639697473">
                      <w:marLeft w:val="0"/>
                      <w:marRight w:val="0"/>
                      <w:marTop w:val="0"/>
                      <w:marBottom w:val="0"/>
                      <w:divBdr>
                        <w:top w:val="none" w:sz="0" w:space="0" w:color="auto"/>
                        <w:left w:val="none" w:sz="0" w:space="0" w:color="auto"/>
                        <w:bottom w:val="none" w:sz="0" w:space="0" w:color="auto"/>
                        <w:right w:val="none" w:sz="0" w:space="0" w:color="auto"/>
                      </w:divBdr>
                    </w:div>
                  </w:divsChild>
                </w:div>
                <w:div w:id="631442936">
                  <w:marLeft w:val="0"/>
                  <w:marRight w:val="0"/>
                  <w:marTop w:val="0"/>
                  <w:marBottom w:val="0"/>
                  <w:divBdr>
                    <w:top w:val="none" w:sz="0" w:space="0" w:color="auto"/>
                    <w:left w:val="none" w:sz="0" w:space="0" w:color="auto"/>
                    <w:bottom w:val="none" w:sz="0" w:space="0" w:color="auto"/>
                    <w:right w:val="none" w:sz="0" w:space="0" w:color="auto"/>
                  </w:divBdr>
                  <w:divsChild>
                    <w:div w:id="1643585396">
                      <w:marLeft w:val="0"/>
                      <w:marRight w:val="0"/>
                      <w:marTop w:val="0"/>
                      <w:marBottom w:val="0"/>
                      <w:divBdr>
                        <w:top w:val="none" w:sz="0" w:space="0" w:color="auto"/>
                        <w:left w:val="none" w:sz="0" w:space="0" w:color="auto"/>
                        <w:bottom w:val="none" w:sz="0" w:space="0" w:color="auto"/>
                        <w:right w:val="none" w:sz="0" w:space="0" w:color="auto"/>
                      </w:divBdr>
                    </w:div>
                  </w:divsChild>
                </w:div>
                <w:div w:id="824391245">
                  <w:marLeft w:val="0"/>
                  <w:marRight w:val="0"/>
                  <w:marTop w:val="0"/>
                  <w:marBottom w:val="0"/>
                  <w:divBdr>
                    <w:top w:val="none" w:sz="0" w:space="0" w:color="auto"/>
                    <w:left w:val="none" w:sz="0" w:space="0" w:color="auto"/>
                    <w:bottom w:val="none" w:sz="0" w:space="0" w:color="auto"/>
                    <w:right w:val="none" w:sz="0" w:space="0" w:color="auto"/>
                  </w:divBdr>
                  <w:divsChild>
                    <w:div w:id="1392728045">
                      <w:marLeft w:val="0"/>
                      <w:marRight w:val="0"/>
                      <w:marTop w:val="0"/>
                      <w:marBottom w:val="0"/>
                      <w:divBdr>
                        <w:top w:val="none" w:sz="0" w:space="0" w:color="auto"/>
                        <w:left w:val="none" w:sz="0" w:space="0" w:color="auto"/>
                        <w:bottom w:val="none" w:sz="0" w:space="0" w:color="auto"/>
                        <w:right w:val="none" w:sz="0" w:space="0" w:color="auto"/>
                      </w:divBdr>
                    </w:div>
                  </w:divsChild>
                </w:div>
                <w:div w:id="1542548527">
                  <w:marLeft w:val="0"/>
                  <w:marRight w:val="0"/>
                  <w:marTop w:val="0"/>
                  <w:marBottom w:val="0"/>
                  <w:divBdr>
                    <w:top w:val="none" w:sz="0" w:space="0" w:color="auto"/>
                    <w:left w:val="none" w:sz="0" w:space="0" w:color="auto"/>
                    <w:bottom w:val="none" w:sz="0" w:space="0" w:color="auto"/>
                    <w:right w:val="none" w:sz="0" w:space="0" w:color="auto"/>
                  </w:divBdr>
                  <w:divsChild>
                    <w:div w:id="1026373288">
                      <w:marLeft w:val="0"/>
                      <w:marRight w:val="0"/>
                      <w:marTop w:val="0"/>
                      <w:marBottom w:val="0"/>
                      <w:divBdr>
                        <w:top w:val="none" w:sz="0" w:space="0" w:color="auto"/>
                        <w:left w:val="none" w:sz="0" w:space="0" w:color="auto"/>
                        <w:bottom w:val="none" w:sz="0" w:space="0" w:color="auto"/>
                        <w:right w:val="none" w:sz="0" w:space="0" w:color="auto"/>
                      </w:divBdr>
                    </w:div>
                  </w:divsChild>
                </w:div>
                <w:div w:id="1782915006">
                  <w:marLeft w:val="0"/>
                  <w:marRight w:val="0"/>
                  <w:marTop w:val="0"/>
                  <w:marBottom w:val="0"/>
                  <w:divBdr>
                    <w:top w:val="none" w:sz="0" w:space="0" w:color="auto"/>
                    <w:left w:val="none" w:sz="0" w:space="0" w:color="auto"/>
                    <w:bottom w:val="none" w:sz="0" w:space="0" w:color="auto"/>
                    <w:right w:val="none" w:sz="0" w:space="0" w:color="auto"/>
                  </w:divBdr>
                  <w:divsChild>
                    <w:div w:id="1307930618">
                      <w:marLeft w:val="0"/>
                      <w:marRight w:val="0"/>
                      <w:marTop w:val="0"/>
                      <w:marBottom w:val="0"/>
                      <w:divBdr>
                        <w:top w:val="none" w:sz="0" w:space="0" w:color="auto"/>
                        <w:left w:val="none" w:sz="0" w:space="0" w:color="auto"/>
                        <w:bottom w:val="none" w:sz="0" w:space="0" w:color="auto"/>
                        <w:right w:val="none" w:sz="0" w:space="0" w:color="auto"/>
                      </w:divBdr>
                    </w:div>
                  </w:divsChild>
                </w:div>
                <w:div w:id="1969240016">
                  <w:marLeft w:val="0"/>
                  <w:marRight w:val="0"/>
                  <w:marTop w:val="0"/>
                  <w:marBottom w:val="0"/>
                  <w:divBdr>
                    <w:top w:val="none" w:sz="0" w:space="0" w:color="auto"/>
                    <w:left w:val="none" w:sz="0" w:space="0" w:color="auto"/>
                    <w:bottom w:val="none" w:sz="0" w:space="0" w:color="auto"/>
                    <w:right w:val="none" w:sz="0" w:space="0" w:color="auto"/>
                  </w:divBdr>
                  <w:divsChild>
                    <w:div w:id="5334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5659">
      <w:bodyDiv w:val="1"/>
      <w:marLeft w:val="0"/>
      <w:marRight w:val="0"/>
      <w:marTop w:val="0"/>
      <w:marBottom w:val="0"/>
      <w:divBdr>
        <w:top w:val="none" w:sz="0" w:space="0" w:color="auto"/>
        <w:left w:val="none" w:sz="0" w:space="0" w:color="auto"/>
        <w:bottom w:val="none" w:sz="0" w:space="0" w:color="auto"/>
        <w:right w:val="none" w:sz="0" w:space="0" w:color="auto"/>
      </w:divBdr>
    </w:div>
    <w:div w:id="668483481">
      <w:bodyDiv w:val="1"/>
      <w:marLeft w:val="0"/>
      <w:marRight w:val="0"/>
      <w:marTop w:val="0"/>
      <w:marBottom w:val="0"/>
      <w:divBdr>
        <w:top w:val="none" w:sz="0" w:space="0" w:color="auto"/>
        <w:left w:val="none" w:sz="0" w:space="0" w:color="auto"/>
        <w:bottom w:val="none" w:sz="0" w:space="0" w:color="auto"/>
        <w:right w:val="none" w:sz="0" w:space="0" w:color="auto"/>
      </w:divBdr>
      <w:divsChild>
        <w:div w:id="2013293990">
          <w:marLeft w:val="0"/>
          <w:marRight w:val="0"/>
          <w:marTop w:val="0"/>
          <w:marBottom w:val="0"/>
          <w:divBdr>
            <w:top w:val="none" w:sz="0" w:space="0" w:color="auto"/>
            <w:left w:val="none" w:sz="0" w:space="0" w:color="auto"/>
            <w:bottom w:val="none" w:sz="0" w:space="0" w:color="auto"/>
            <w:right w:val="none" w:sz="0" w:space="0" w:color="auto"/>
          </w:divBdr>
          <w:divsChild>
            <w:div w:id="302394644">
              <w:marLeft w:val="0"/>
              <w:marRight w:val="0"/>
              <w:marTop w:val="0"/>
              <w:marBottom w:val="0"/>
              <w:divBdr>
                <w:top w:val="none" w:sz="0" w:space="0" w:color="auto"/>
                <w:left w:val="none" w:sz="0" w:space="0" w:color="auto"/>
                <w:bottom w:val="none" w:sz="0" w:space="0" w:color="auto"/>
                <w:right w:val="none" w:sz="0" w:space="0" w:color="auto"/>
              </w:divBdr>
              <w:divsChild>
                <w:div w:id="1780830591">
                  <w:marLeft w:val="0"/>
                  <w:marRight w:val="0"/>
                  <w:marTop w:val="0"/>
                  <w:marBottom w:val="0"/>
                  <w:divBdr>
                    <w:top w:val="none" w:sz="0" w:space="0" w:color="auto"/>
                    <w:left w:val="none" w:sz="0" w:space="0" w:color="auto"/>
                    <w:bottom w:val="none" w:sz="0" w:space="0" w:color="auto"/>
                    <w:right w:val="none" w:sz="0" w:space="0" w:color="auto"/>
                  </w:divBdr>
                  <w:divsChild>
                    <w:div w:id="5939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495">
      <w:bodyDiv w:val="1"/>
      <w:marLeft w:val="0"/>
      <w:marRight w:val="0"/>
      <w:marTop w:val="0"/>
      <w:marBottom w:val="0"/>
      <w:divBdr>
        <w:top w:val="none" w:sz="0" w:space="0" w:color="auto"/>
        <w:left w:val="none" w:sz="0" w:space="0" w:color="auto"/>
        <w:bottom w:val="none" w:sz="0" w:space="0" w:color="auto"/>
        <w:right w:val="none" w:sz="0" w:space="0" w:color="auto"/>
      </w:divBdr>
      <w:divsChild>
        <w:div w:id="372772072">
          <w:marLeft w:val="0"/>
          <w:marRight w:val="0"/>
          <w:marTop w:val="0"/>
          <w:marBottom w:val="0"/>
          <w:divBdr>
            <w:top w:val="none" w:sz="0" w:space="0" w:color="auto"/>
            <w:left w:val="none" w:sz="0" w:space="0" w:color="auto"/>
            <w:bottom w:val="none" w:sz="0" w:space="0" w:color="auto"/>
            <w:right w:val="none" w:sz="0" w:space="0" w:color="auto"/>
          </w:divBdr>
          <w:divsChild>
            <w:div w:id="532888674">
              <w:marLeft w:val="0"/>
              <w:marRight w:val="0"/>
              <w:marTop w:val="0"/>
              <w:marBottom w:val="0"/>
              <w:divBdr>
                <w:top w:val="none" w:sz="0" w:space="0" w:color="auto"/>
                <w:left w:val="none" w:sz="0" w:space="0" w:color="auto"/>
                <w:bottom w:val="none" w:sz="0" w:space="0" w:color="auto"/>
                <w:right w:val="none" w:sz="0" w:space="0" w:color="auto"/>
              </w:divBdr>
              <w:divsChild>
                <w:div w:id="9162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69894">
      <w:bodyDiv w:val="1"/>
      <w:marLeft w:val="0"/>
      <w:marRight w:val="0"/>
      <w:marTop w:val="0"/>
      <w:marBottom w:val="0"/>
      <w:divBdr>
        <w:top w:val="none" w:sz="0" w:space="0" w:color="auto"/>
        <w:left w:val="none" w:sz="0" w:space="0" w:color="auto"/>
        <w:bottom w:val="none" w:sz="0" w:space="0" w:color="auto"/>
        <w:right w:val="none" w:sz="0" w:space="0" w:color="auto"/>
      </w:divBdr>
      <w:divsChild>
        <w:div w:id="56242371">
          <w:marLeft w:val="0"/>
          <w:marRight w:val="0"/>
          <w:marTop w:val="0"/>
          <w:marBottom w:val="0"/>
          <w:divBdr>
            <w:top w:val="none" w:sz="0" w:space="0" w:color="auto"/>
            <w:left w:val="none" w:sz="0" w:space="0" w:color="auto"/>
            <w:bottom w:val="none" w:sz="0" w:space="0" w:color="auto"/>
            <w:right w:val="none" w:sz="0" w:space="0" w:color="auto"/>
          </w:divBdr>
        </w:div>
        <w:div w:id="202133430">
          <w:marLeft w:val="0"/>
          <w:marRight w:val="0"/>
          <w:marTop w:val="0"/>
          <w:marBottom w:val="0"/>
          <w:divBdr>
            <w:top w:val="none" w:sz="0" w:space="0" w:color="auto"/>
            <w:left w:val="none" w:sz="0" w:space="0" w:color="auto"/>
            <w:bottom w:val="none" w:sz="0" w:space="0" w:color="auto"/>
            <w:right w:val="none" w:sz="0" w:space="0" w:color="auto"/>
          </w:divBdr>
        </w:div>
        <w:div w:id="232086960">
          <w:marLeft w:val="0"/>
          <w:marRight w:val="0"/>
          <w:marTop w:val="0"/>
          <w:marBottom w:val="0"/>
          <w:divBdr>
            <w:top w:val="none" w:sz="0" w:space="0" w:color="auto"/>
            <w:left w:val="none" w:sz="0" w:space="0" w:color="auto"/>
            <w:bottom w:val="none" w:sz="0" w:space="0" w:color="auto"/>
            <w:right w:val="none" w:sz="0" w:space="0" w:color="auto"/>
          </w:divBdr>
        </w:div>
        <w:div w:id="524444068">
          <w:marLeft w:val="0"/>
          <w:marRight w:val="0"/>
          <w:marTop w:val="0"/>
          <w:marBottom w:val="0"/>
          <w:divBdr>
            <w:top w:val="none" w:sz="0" w:space="0" w:color="auto"/>
            <w:left w:val="none" w:sz="0" w:space="0" w:color="auto"/>
            <w:bottom w:val="none" w:sz="0" w:space="0" w:color="auto"/>
            <w:right w:val="none" w:sz="0" w:space="0" w:color="auto"/>
          </w:divBdr>
        </w:div>
        <w:div w:id="640423532">
          <w:marLeft w:val="0"/>
          <w:marRight w:val="0"/>
          <w:marTop w:val="0"/>
          <w:marBottom w:val="0"/>
          <w:divBdr>
            <w:top w:val="none" w:sz="0" w:space="0" w:color="auto"/>
            <w:left w:val="none" w:sz="0" w:space="0" w:color="auto"/>
            <w:bottom w:val="none" w:sz="0" w:space="0" w:color="auto"/>
            <w:right w:val="none" w:sz="0" w:space="0" w:color="auto"/>
          </w:divBdr>
        </w:div>
        <w:div w:id="650059075">
          <w:marLeft w:val="0"/>
          <w:marRight w:val="0"/>
          <w:marTop w:val="0"/>
          <w:marBottom w:val="0"/>
          <w:divBdr>
            <w:top w:val="none" w:sz="0" w:space="0" w:color="auto"/>
            <w:left w:val="none" w:sz="0" w:space="0" w:color="auto"/>
            <w:bottom w:val="none" w:sz="0" w:space="0" w:color="auto"/>
            <w:right w:val="none" w:sz="0" w:space="0" w:color="auto"/>
          </w:divBdr>
        </w:div>
        <w:div w:id="892543768">
          <w:marLeft w:val="0"/>
          <w:marRight w:val="0"/>
          <w:marTop w:val="0"/>
          <w:marBottom w:val="0"/>
          <w:divBdr>
            <w:top w:val="none" w:sz="0" w:space="0" w:color="auto"/>
            <w:left w:val="none" w:sz="0" w:space="0" w:color="auto"/>
            <w:bottom w:val="none" w:sz="0" w:space="0" w:color="auto"/>
            <w:right w:val="none" w:sz="0" w:space="0" w:color="auto"/>
          </w:divBdr>
        </w:div>
        <w:div w:id="1422529283">
          <w:marLeft w:val="0"/>
          <w:marRight w:val="0"/>
          <w:marTop w:val="0"/>
          <w:marBottom w:val="0"/>
          <w:divBdr>
            <w:top w:val="none" w:sz="0" w:space="0" w:color="auto"/>
            <w:left w:val="none" w:sz="0" w:space="0" w:color="auto"/>
            <w:bottom w:val="none" w:sz="0" w:space="0" w:color="auto"/>
            <w:right w:val="none" w:sz="0" w:space="0" w:color="auto"/>
          </w:divBdr>
        </w:div>
        <w:div w:id="1484274757">
          <w:marLeft w:val="0"/>
          <w:marRight w:val="0"/>
          <w:marTop w:val="0"/>
          <w:marBottom w:val="0"/>
          <w:divBdr>
            <w:top w:val="none" w:sz="0" w:space="0" w:color="auto"/>
            <w:left w:val="none" w:sz="0" w:space="0" w:color="auto"/>
            <w:bottom w:val="none" w:sz="0" w:space="0" w:color="auto"/>
            <w:right w:val="none" w:sz="0" w:space="0" w:color="auto"/>
          </w:divBdr>
        </w:div>
        <w:div w:id="1524635211">
          <w:marLeft w:val="0"/>
          <w:marRight w:val="0"/>
          <w:marTop w:val="0"/>
          <w:marBottom w:val="0"/>
          <w:divBdr>
            <w:top w:val="none" w:sz="0" w:space="0" w:color="auto"/>
            <w:left w:val="none" w:sz="0" w:space="0" w:color="auto"/>
            <w:bottom w:val="none" w:sz="0" w:space="0" w:color="auto"/>
            <w:right w:val="none" w:sz="0" w:space="0" w:color="auto"/>
          </w:divBdr>
        </w:div>
        <w:div w:id="1564365501">
          <w:marLeft w:val="0"/>
          <w:marRight w:val="0"/>
          <w:marTop w:val="0"/>
          <w:marBottom w:val="0"/>
          <w:divBdr>
            <w:top w:val="none" w:sz="0" w:space="0" w:color="auto"/>
            <w:left w:val="none" w:sz="0" w:space="0" w:color="auto"/>
            <w:bottom w:val="none" w:sz="0" w:space="0" w:color="auto"/>
            <w:right w:val="none" w:sz="0" w:space="0" w:color="auto"/>
          </w:divBdr>
        </w:div>
        <w:div w:id="1633753385">
          <w:marLeft w:val="0"/>
          <w:marRight w:val="0"/>
          <w:marTop w:val="0"/>
          <w:marBottom w:val="0"/>
          <w:divBdr>
            <w:top w:val="none" w:sz="0" w:space="0" w:color="auto"/>
            <w:left w:val="none" w:sz="0" w:space="0" w:color="auto"/>
            <w:bottom w:val="none" w:sz="0" w:space="0" w:color="auto"/>
            <w:right w:val="none" w:sz="0" w:space="0" w:color="auto"/>
          </w:divBdr>
        </w:div>
        <w:div w:id="1894388877">
          <w:marLeft w:val="0"/>
          <w:marRight w:val="0"/>
          <w:marTop w:val="0"/>
          <w:marBottom w:val="0"/>
          <w:divBdr>
            <w:top w:val="none" w:sz="0" w:space="0" w:color="auto"/>
            <w:left w:val="none" w:sz="0" w:space="0" w:color="auto"/>
            <w:bottom w:val="none" w:sz="0" w:space="0" w:color="auto"/>
            <w:right w:val="none" w:sz="0" w:space="0" w:color="auto"/>
          </w:divBdr>
        </w:div>
        <w:div w:id="1955553544">
          <w:marLeft w:val="0"/>
          <w:marRight w:val="0"/>
          <w:marTop w:val="0"/>
          <w:marBottom w:val="0"/>
          <w:divBdr>
            <w:top w:val="none" w:sz="0" w:space="0" w:color="auto"/>
            <w:left w:val="none" w:sz="0" w:space="0" w:color="auto"/>
            <w:bottom w:val="none" w:sz="0" w:space="0" w:color="auto"/>
            <w:right w:val="none" w:sz="0" w:space="0" w:color="auto"/>
          </w:divBdr>
        </w:div>
        <w:div w:id="2028092954">
          <w:marLeft w:val="0"/>
          <w:marRight w:val="0"/>
          <w:marTop w:val="0"/>
          <w:marBottom w:val="0"/>
          <w:divBdr>
            <w:top w:val="none" w:sz="0" w:space="0" w:color="auto"/>
            <w:left w:val="none" w:sz="0" w:space="0" w:color="auto"/>
            <w:bottom w:val="none" w:sz="0" w:space="0" w:color="auto"/>
            <w:right w:val="none" w:sz="0" w:space="0" w:color="auto"/>
          </w:divBdr>
        </w:div>
      </w:divsChild>
    </w:div>
    <w:div w:id="677124232">
      <w:bodyDiv w:val="1"/>
      <w:marLeft w:val="0"/>
      <w:marRight w:val="0"/>
      <w:marTop w:val="0"/>
      <w:marBottom w:val="0"/>
      <w:divBdr>
        <w:top w:val="none" w:sz="0" w:space="0" w:color="auto"/>
        <w:left w:val="none" w:sz="0" w:space="0" w:color="auto"/>
        <w:bottom w:val="none" w:sz="0" w:space="0" w:color="auto"/>
        <w:right w:val="none" w:sz="0" w:space="0" w:color="auto"/>
      </w:divBdr>
      <w:divsChild>
        <w:div w:id="1668089467">
          <w:marLeft w:val="0"/>
          <w:marRight w:val="0"/>
          <w:marTop w:val="0"/>
          <w:marBottom w:val="0"/>
          <w:divBdr>
            <w:top w:val="none" w:sz="0" w:space="0" w:color="auto"/>
            <w:left w:val="none" w:sz="0" w:space="0" w:color="auto"/>
            <w:bottom w:val="none" w:sz="0" w:space="0" w:color="auto"/>
            <w:right w:val="none" w:sz="0" w:space="0" w:color="auto"/>
          </w:divBdr>
          <w:divsChild>
            <w:div w:id="72892920">
              <w:marLeft w:val="0"/>
              <w:marRight w:val="0"/>
              <w:marTop w:val="0"/>
              <w:marBottom w:val="0"/>
              <w:divBdr>
                <w:top w:val="none" w:sz="0" w:space="0" w:color="auto"/>
                <w:left w:val="none" w:sz="0" w:space="0" w:color="auto"/>
                <w:bottom w:val="none" w:sz="0" w:space="0" w:color="auto"/>
                <w:right w:val="none" w:sz="0" w:space="0" w:color="auto"/>
              </w:divBdr>
              <w:divsChild>
                <w:div w:id="473760665">
                  <w:marLeft w:val="0"/>
                  <w:marRight w:val="0"/>
                  <w:marTop w:val="0"/>
                  <w:marBottom w:val="0"/>
                  <w:divBdr>
                    <w:top w:val="none" w:sz="0" w:space="0" w:color="auto"/>
                    <w:left w:val="none" w:sz="0" w:space="0" w:color="auto"/>
                    <w:bottom w:val="none" w:sz="0" w:space="0" w:color="auto"/>
                    <w:right w:val="none" w:sz="0" w:space="0" w:color="auto"/>
                  </w:divBdr>
                  <w:divsChild>
                    <w:div w:id="616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4428">
      <w:bodyDiv w:val="1"/>
      <w:marLeft w:val="0"/>
      <w:marRight w:val="0"/>
      <w:marTop w:val="0"/>
      <w:marBottom w:val="0"/>
      <w:divBdr>
        <w:top w:val="none" w:sz="0" w:space="0" w:color="auto"/>
        <w:left w:val="none" w:sz="0" w:space="0" w:color="auto"/>
        <w:bottom w:val="none" w:sz="0" w:space="0" w:color="auto"/>
        <w:right w:val="none" w:sz="0" w:space="0" w:color="auto"/>
      </w:divBdr>
      <w:divsChild>
        <w:div w:id="1224637413">
          <w:marLeft w:val="0"/>
          <w:marRight w:val="0"/>
          <w:marTop w:val="0"/>
          <w:marBottom w:val="0"/>
          <w:divBdr>
            <w:top w:val="none" w:sz="0" w:space="0" w:color="auto"/>
            <w:left w:val="none" w:sz="0" w:space="0" w:color="auto"/>
            <w:bottom w:val="none" w:sz="0" w:space="0" w:color="auto"/>
            <w:right w:val="none" w:sz="0" w:space="0" w:color="auto"/>
          </w:divBdr>
          <w:divsChild>
            <w:div w:id="1523395445">
              <w:marLeft w:val="0"/>
              <w:marRight w:val="0"/>
              <w:marTop w:val="0"/>
              <w:marBottom w:val="0"/>
              <w:divBdr>
                <w:top w:val="none" w:sz="0" w:space="0" w:color="auto"/>
                <w:left w:val="none" w:sz="0" w:space="0" w:color="auto"/>
                <w:bottom w:val="none" w:sz="0" w:space="0" w:color="auto"/>
                <w:right w:val="none" w:sz="0" w:space="0" w:color="auto"/>
              </w:divBdr>
              <w:divsChild>
                <w:div w:id="10153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8646">
      <w:bodyDiv w:val="1"/>
      <w:marLeft w:val="0"/>
      <w:marRight w:val="0"/>
      <w:marTop w:val="0"/>
      <w:marBottom w:val="0"/>
      <w:divBdr>
        <w:top w:val="none" w:sz="0" w:space="0" w:color="auto"/>
        <w:left w:val="none" w:sz="0" w:space="0" w:color="auto"/>
        <w:bottom w:val="none" w:sz="0" w:space="0" w:color="auto"/>
        <w:right w:val="none" w:sz="0" w:space="0" w:color="auto"/>
      </w:divBdr>
      <w:divsChild>
        <w:div w:id="777914163">
          <w:marLeft w:val="0"/>
          <w:marRight w:val="0"/>
          <w:marTop w:val="0"/>
          <w:marBottom w:val="0"/>
          <w:divBdr>
            <w:top w:val="none" w:sz="0" w:space="0" w:color="auto"/>
            <w:left w:val="none" w:sz="0" w:space="0" w:color="auto"/>
            <w:bottom w:val="none" w:sz="0" w:space="0" w:color="auto"/>
            <w:right w:val="none" w:sz="0" w:space="0" w:color="auto"/>
          </w:divBdr>
          <w:divsChild>
            <w:div w:id="276378442">
              <w:marLeft w:val="0"/>
              <w:marRight w:val="0"/>
              <w:marTop w:val="0"/>
              <w:marBottom w:val="0"/>
              <w:divBdr>
                <w:top w:val="none" w:sz="0" w:space="0" w:color="auto"/>
                <w:left w:val="none" w:sz="0" w:space="0" w:color="auto"/>
                <w:bottom w:val="none" w:sz="0" w:space="0" w:color="auto"/>
                <w:right w:val="none" w:sz="0" w:space="0" w:color="auto"/>
              </w:divBdr>
              <w:divsChild>
                <w:div w:id="246504411">
                  <w:marLeft w:val="0"/>
                  <w:marRight w:val="0"/>
                  <w:marTop w:val="0"/>
                  <w:marBottom w:val="0"/>
                  <w:divBdr>
                    <w:top w:val="none" w:sz="0" w:space="0" w:color="auto"/>
                    <w:left w:val="none" w:sz="0" w:space="0" w:color="auto"/>
                    <w:bottom w:val="none" w:sz="0" w:space="0" w:color="auto"/>
                    <w:right w:val="none" w:sz="0" w:space="0" w:color="auto"/>
                  </w:divBdr>
                  <w:divsChild>
                    <w:div w:id="89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69630">
      <w:bodyDiv w:val="1"/>
      <w:marLeft w:val="0"/>
      <w:marRight w:val="0"/>
      <w:marTop w:val="0"/>
      <w:marBottom w:val="0"/>
      <w:divBdr>
        <w:top w:val="none" w:sz="0" w:space="0" w:color="auto"/>
        <w:left w:val="none" w:sz="0" w:space="0" w:color="auto"/>
        <w:bottom w:val="none" w:sz="0" w:space="0" w:color="auto"/>
        <w:right w:val="none" w:sz="0" w:space="0" w:color="auto"/>
      </w:divBdr>
      <w:divsChild>
        <w:div w:id="484392779">
          <w:marLeft w:val="0"/>
          <w:marRight w:val="0"/>
          <w:marTop w:val="0"/>
          <w:marBottom w:val="0"/>
          <w:divBdr>
            <w:top w:val="none" w:sz="0" w:space="0" w:color="auto"/>
            <w:left w:val="none" w:sz="0" w:space="0" w:color="auto"/>
            <w:bottom w:val="none" w:sz="0" w:space="0" w:color="auto"/>
            <w:right w:val="none" w:sz="0" w:space="0" w:color="auto"/>
          </w:divBdr>
          <w:divsChild>
            <w:div w:id="941572738">
              <w:marLeft w:val="0"/>
              <w:marRight w:val="0"/>
              <w:marTop w:val="0"/>
              <w:marBottom w:val="0"/>
              <w:divBdr>
                <w:top w:val="none" w:sz="0" w:space="0" w:color="auto"/>
                <w:left w:val="none" w:sz="0" w:space="0" w:color="auto"/>
                <w:bottom w:val="none" w:sz="0" w:space="0" w:color="auto"/>
                <w:right w:val="none" w:sz="0" w:space="0" w:color="auto"/>
              </w:divBdr>
              <w:divsChild>
                <w:div w:id="3647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84350">
      <w:bodyDiv w:val="1"/>
      <w:marLeft w:val="0"/>
      <w:marRight w:val="0"/>
      <w:marTop w:val="0"/>
      <w:marBottom w:val="0"/>
      <w:divBdr>
        <w:top w:val="none" w:sz="0" w:space="0" w:color="auto"/>
        <w:left w:val="none" w:sz="0" w:space="0" w:color="auto"/>
        <w:bottom w:val="none" w:sz="0" w:space="0" w:color="auto"/>
        <w:right w:val="none" w:sz="0" w:space="0" w:color="auto"/>
      </w:divBdr>
      <w:divsChild>
        <w:div w:id="1176581185">
          <w:marLeft w:val="0"/>
          <w:marRight w:val="0"/>
          <w:marTop w:val="0"/>
          <w:marBottom w:val="0"/>
          <w:divBdr>
            <w:top w:val="none" w:sz="0" w:space="0" w:color="auto"/>
            <w:left w:val="none" w:sz="0" w:space="0" w:color="auto"/>
            <w:bottom w:val="none" w:sz="0" w:space="0" w:color="auto"/>
            <w:right w:val="none" w:sz="0" w:space="0" w:color="auto"/>
          </w:divBdr>
          <w:divsChild>
            <w:div w:id="91049707">
              <w:marLeft w:val="0"/>
              <w:marRight w:val="0"/>
              <w:marTop w:val="0"/>
              <w:marBottom w:val="0"/>
              <w:divBdr>
                <w:top w:val="none" w:sz="0" w:space="0" w:color="auto"/>
                <w:left w:val="none" w:sz="0" w:space="0" w:color="auto"/>
                <w:bottom w:val="none" w:sz="0" w:space="0" w:color="auto"/>
                <w:right w:val="none" w:sz="0" w:space="0" w:color="auto"/>
              </w:divBdr>
              <w:divsChild>
                <w:div w:id="1140883235">
                  <w:marLeft w:val="0"/>
                  <w:marRight w:val="0"/>
                  <w:marTop w:val="0"/>
                  <w:marBottom w:val="0"/>
                  <w:divBdr>
                    <w:top w:val="none" w:sz="0" w:space="0" w:color="auto"/>
                    <w:left w:val="none" w:sz="0" w:space="0" w:color="auto"/>
                    <w:bottom w:val="none" w:sz="0" w:space="0" w:color="auto"/>
                    <w:right w:val="none" w:sz="0" w:space="0" w:color="auto"/>
                  </w:divBdr>
                </w:div>
                <w:div w:id="2117404260">
                  <w:marLeft w:val="0"/>
                  <w:marRight w:val="0"/>
                  <w:marTop w:val="0"/>
                  <w:marBottom w:val="0"/>
                  <w:divBdr>
                    <w:top w:val="none" w:sz="0" w:space="0" w:color="auto"/>
                    <w:left w:val="none" w:sz="0" w:space="0" w:color="auto"/>
                    <w:bottom w:val="none" w:sz="0" w:space="0" w:color="auto"/>
                    <w:right w:val="none" w:sz="0" w:space="0" w:color="auto"/>
                  </w:divBdr>
                </w:div>
              </w:divsChild>
            </w:div>
            <w:div w:id="654993427">
              <w:marLeft w:val="0"/>
              <w:marRight w:val="0"/>
              <w:marTop w:val="0"/>
              <w:marBottom w:val="0"/>
              <w:divBdr>
                <w:top w:val="none" w:sz="0" w:space="0" w:color="auto"/>
                <w:left w:val="none" w:sz="0" w:space="0" w:color="auto"/>
                <w:bottom w:val="none" w:sz="0" w:space="0" w:color="auto"/>
                <w:right w:val="none" w:sz="0" w:space="0" w:color="auto"/>
              </w:divBdr>
              <w:divsChild>
                <w:div w:id="269123270">
                  <w:marLeft w:val="0"/>
                  <w:marRight w:val="0"/>
                  <w:marTop w:val="0"/>
                  <w:marBottom w:val="0"/>
                  <w:divBdr>
                    <w:top w:val="none" w:sz="0" w:space="0" w:color="auto"/>
                    <w:left w:val="none" w:sz="0" w:space="0" w:color="auto"/>
                    <w:bottom w:val="none" w:sz="0" w:space="0" w:color="auto"/>
                    <w:right w:val="none" w:sz="0" w:space="0" w:color="auto"/>
                  </w:divBdr>
                </w:div>
                <w:div w:id="507329741">
                  <w:marLeft w:val="0"/>
                  <w:marRight w:val="0"/>
                  <w:marTop w:val="0"/>
                  <w:marBottom w:val="0"/>
                  <w:divBdr>
                    <w:top w:val="none" w:sz="0" w:space="0" w:color="auto"/>
                    <w:left w:val="none" w:sz="0" w:space="0" w:color="auto"/>
                    <w:bottom w:val="none" w:sz="0" w:space="0" w:color="auto"/>
                    <w:right w:val="none" w:sz="0" w:space="0" w:color="auto"/>
                  </w:divBdr>
                </w:div>
              </w:divsChild>
            </w:div>
            <w:div w:id="883104768">
              <w:marLeft w:val="0"/>
              <w:marRight w:val="0"/>
              <w:marTop w:val="0"/>
              <w:marBottom w:val="0"/>
              <w:divBdr>
                <w:top w:val="none" w:sz="0" w:space="0" w:color="auto"/>
                <w:left w:val="none" w:sz="0" w:space="0" w:color="auto"/>
                <w:bottom w:val="none" w:sz="0" w:space="0" w:color="auto"/>
                <w:right w:val="none" w:sz="0" w:space="0" w:color="auto"/>
              </w:divBdr>
              <w:divsChild>
                <w:div w:id="8937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4012">
      <w:bodyDiv w:val="1"/>
      <w:marLeft w:val="0"/>
      <w:marRight w:val="0"/>
      <w:marTop w:val="0"/>
      <w:marBottom w:val="0"/>
      <w:divBdr>
        <w:top w:val="none" w:sz="0" w:space="0" w:color="auto"/>
        <w:left w:val="none" w:sz="0" w:space="0" w:color="auto"/>
        <w:bottom w:val="none" w:sz="0" w:space="0" w:color="auto"/>
        <w:right w:val="none" w:sz="0" w:space="0" w:color="auto"/>
      </w:divBdr>
    </w:div>
    <w:div w:id="702169378">
      <w:bodyDiv w:val="1"/>
      <w:marLeft w:val="0"/>
      <w:marRight w:val="0"/>
      <w:marTop w:val="0"/>
      <w:marBottom w:val="0"/>
      <w:divBdr>
        <w:top w:val="none" w:sz="0" w:space="0" w:color="auto"/>
        <w:left w:val="none" w:sz="0" w:space="0" w:color="auto"/>
        <w:bottom w:val="none" w:sz="0" w:space="0" w:color="auto"/>
        <w:right w:val="none" w:sz="0" w:space="0" w:color="auto"/>
      </w:divBdr>
    </w:div>
    <w:div w:id="702483933">
      <w:bodyDiv w:val="1"/>
      <w:marLeft w:val="0"/>
      <w:marRight w:val="0"/>
      <w:marTop w:val="0"/>
      <w:marBottom w:val="0"/>
      <w:divBdr>
        <w:top w:val="none" w:sz="0" w:space="0" w:color="auto"/>
        <w:left w:val="none" w:sz="0" w:space="0" w:color="auto"/>
        <w:bottom w:val="none" w:sz="0" w:space="0" w:color="auto"/>
        <w:right w:val="none" w:sz="0" w:space="0" w:color="auto"/>
      </w:divBdr>
    </w:div>
    <w:div w:id="709232368">
      <w:bodyDiv w:val="1"/>
      <w:marLeft w:val="0"/>
      <w:marRight w:val="0"/>
      <w:marTop w:val="0"/>
      <w:marBottom w:val="0"/>
      <w:divBdr>
        <w:top w:val="none" w:sz="0" w:space="0" w:color="auto"/>
        <w:left w:val="none" w:sz="0" w:space="0" w:color="auto"/>
        <w:bottom w:val="none" w:sz="0" w:space="0" w:color="auto"/>
        <w:right w:val="none" w:sz="0" w:space="0" w:color="auto"/>
      </w:divBdr>
    </w:div>
    <w:div w:id="709384008">
      <w:bodyDiv w:val="1"/>
      <w:marLeft w:val="0"/>
      <w:marRight w:val="0"/>
      <w:marTop w:val="0"/>
      <w:marBottom w:val="0"/>
      <w:divBdr>
        <w:top w:val="none" w:sz="0" w:space="0" w:color="auto"/>
        <w:left w:val="none" w:sz="0" w:space="0" w:color="auto"/>
        <w:bottom w:val="none" w:sz="0" w:space="0" w:color="auto"/>
        <w:right w:val="none" w:sz="0" w:space="0" w:color="auto"/>
      </w:divBdr>
    </w:div>
    <w:div w:id="709839261">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14737043">
      <w:bodyDiv w:val="1"/>
      <w:marLeft w:val="0"/>
      <w:marRight w:val="0"/>
      <w:marTop w:val="0"/>
      <w:marBottom w:val="0"/>
      <w:divBdr>
        <w:top w:val="none" w:sz="0" w:space="0" w:color="auto"/>
        <w:left w:val="none" w:sz="0" w:space="0" w:color="auto"/>
        <w:bottom w:val="none" w:sz="0" w:space="0" w:color="auto"/>
        <w:right w:val="none" w:sz="0" w:space="0" w:color="auto"/>
      </w:divBdr>
    </w:div>
    <w:div w:id="723331624">
      <w:bodyDiv w:val="1"/>
      <w:marLeft w:val="0"/>
      <w:marRight w:val="0"/>
      <w:marTop w:val="0"/>
      <w:marBottom w:val="0"/>
      <w:divBdr>
        <w:top w:val="none" w:sz="0" w:space="0" w:color="auto"/>
        <w:left w:val="none" w:sz="0" w:space="0" w:color="auto"/>
        <w:bottom w:val="none" w:sz="0" w:space="0" w:color="auto"/>
        <w:right w:val="none" w:sz="0" w:space="0" w:color="auto"/>
      </w:divBdr>
      <w:divsChild>
        <w:div w:id="811337356">
          <w:marLeft w:val="0"/>
          <w:marRight w:val="0"/>
          <w:marTop w:val="0"/>
          <w:marBottom w:val="0"/>
          <w:divBdr>
            <w:top w:val="none" w:sz="0" w:space="0" w:color="auto"/>
            <w:left w:val="none" w:sz="0" w:space="0" w:color="auto"/>
            <w:bottom w:val="none" w:sz="0" w:space="0" w:color="auto"/>
            <w:right w:val="none" w:sz="0" w:space="0" w:color="auto"/>
          </w:divBdr>
          <w:divsChild>
            <w:div w:id="1728840015">
              <w:marLeft w:val="0"/>
              <w:marRight w:val="0"/>
              <w:marTop w:val="0"/>
              <w:marBottom w:val="0"/>
              <w:divBdr>
                <w:top w:val="none" w:sz="0" w:space="0" w:color="auto"/>
                <w:left w:val="none" w:sz="0" w:space="0" w:color="auto"/>
                <w:bottom w:val="none" w:sz="0" w:space="0" w:color="auto"/>
                <w:right w:val="none" w:sz="0" w:space="0" w:color="auto"/>
              </w:divBdr>
              <w:divsChild>
                <w:div w:id="1954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27540">
      <w:bodyDiv w:val="1"/>
      <w:marLeft w:val="0"/>
      <w:marRight w:val="0"/>
      <w:marTop w:val="0"/>
      <w:marBottom w:val="0"/>
      <w:divBdr>
        <w:top w:val="none" w:sz="0" w:space="0" w:color="auto"/>
        <w:left w:val="none" w:sz="0" w:space="0" w:color="auto"/>
        <w:bottom w:val="none" w:sz="0" w:space="0" w:color="auto"/>
        <w:right w:val="none" w:sz="0" w:space="0" w:color="auto"/>
      </w:divBdr>
    </w:div>
    <w:div w:id="725226435">
      <w:bodyDiv w:val="1"/>
      <w:marLeft w:val="0"/>
      <w:marRight w:val="0"/>
      <w:marTop w:val="0"/>
      <w:marBottom w:val="0"/>
      <w:divBdr>
        <w:top w:val="none" w:sz="0" w:space="0" w:color="auto"/>
        <w:left w:val="none" w:sz="0" w:space="0" w:color="auto"/>
        <w:bottom w:val="none" w:sz="0" w:space="0" w:color="auto"/>
        <w:right w:val="none" w:sz="0" w:space="0" w:color="auto"/>
      </w:divBdr>
    </w:div>
    <w:div w:id="729420058">
      <w:bodyDiv w:val="1"/>
      <w:marLeft w:val="0"/>
      <w:marRight w:val="0"/>
      <w:marTop w:val="0"/>
      <w:marBottom w:val="0"/>
      <w:divBdr>
        <w:top w:val="none" w:sz="0" w:space="0" w:color="auto"/>
        <w:left w:val="none" w:sz="0" w:space="0" w:color="auto"/>
        <w:bottom w:val="none" w:sz="0" w:space="0" w:color="auto"/>
        <w:right w:val="none" w:sz="0" w:space="0" w:color="auto"/>
      </w:divBdr>
    </w:div>
    <w:div w:id="731199680">
      <w:bodyDiv w:val="1"/>
      <w:marLeft w:val="0"/>
      <w:marRight w:val="0"/>
      <w:marTop w:val="0"/>
      <w:marBottom w:val="0"/>
      <w:divBdr>
        <w:top w:val="none" w:sz="0" w:space="0" w:color="auto"/>
        <w:left w:val="none" w:sz="0" w:space="0" w:color="auto"/>
        <w:bottom w:val="none" w:sz="0" w:space="0" w:color="auto"/>
        <w:right w:val="none" w:sz="0" w:space="0" w:color="auto"/>
      </w:divBdr>
    </w:div>
    <w:div w:id="732656533">
      <w:bodyDiv w:val="1"/>
      <w:marLeft w:val="0"/>
      <w:marRight w:val="0"/>
      <w:marTop w:val="0"/>
      <w:marBottom w:val="0"/>
      <w:divBdr>
        <w:top w:val="none" w:sz="0" w:space="0" w:color="auto"/>
        <w:left w:val="none" w:sz="0" w:space="0" w:color="auto"/>
        <w:bottom w:val="none" w:sz="0" w:space="0" w:color="auto"/>
        <w:right w:val="none" w:sz="0" w:space="0" w:color="auto"/>
      </w:divBdr>
    </w:div>
    <w:div w:id="738096081">
      <w:bodyDiv w:val="1"/>
      <w:marLeft w:val="0"/>
      <w:marRight w:val="0"/>
      <w:marTop w:val="0"/>
      <w:marBottom w:val="0"/>
      <w:divBdr>
        <w:top w:val="none" w:sz="0" w:space="0" w:color="auto"/>
        <w:left w:val="none" w:sz="0" w:space="0" w:color="auto"/>
        <w:bottom w:val="none" w:sz="0" w:space="0" w:color="auto"/>
        <w:right w:val="none" w:sz="0" w:space="0" w:color="auto"/>
      </w:divBdr>
      <w:divsChild>
        <w:div w:id="705716622">
          <w:marLeft w:val="0"/>
          <w:marRight w:val="0"/>
          <w:marTop w:val="0"/>
          <w:marBottom w:val="0"/>
          <w:divBdr>
            <w:top w:val="none" w:sz="0" w:space="0" w:color="auto"/>
            <w:left w:val="none" w:sz="0" w:space="0" w:color="auto"/>
            <w:bottom w:val="none" w:sz="0" w:space="0" w:color="auto"/>
            <w:right w:val="none" w:sz="0" w:space="0" w:color="auto"/>
          </w:divBdr>
          <w:divsChild>
            <w:div w:id="1906180237">
              <w:marLeft w:val="0"/>
              <w:marRight w:val="0"/>
              <w:marTop w:val="0"/>
              <w:marBottom w:val="0"/>
              <w:divBdr>
                <w:top w:val="none" w:sz="0" w:space="0" w:color="auto"/>
                <w:left w:val="none" w:sz="0" w:space="0" w:color="auto"/>
                <w:bottom w:val="none" w:sz="0" w:space="0" w:color="auto"/>
                <w:right w:val="none" w:sz="0" w:space="0" w:color="auto"/>
              </w:divBdr>
              <w:divsChild>
                <w:div w:id="537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20077">
      <w:bodyDiv w:val="1"/>
      <w:marLeft w:val="0"/>
      <w:marRight w:val="0"/>
      <w:marTop w:val="0"/>
      <w:marBottom w:val="0"/>
      <w:divBdr>
        <w:top w:val="none" w:sz="0" w:space="0" w:color="auto"/>
        <w:left w:val="none" w:sz="0" w:space="0" w:color="auto"/>
        <w:bottom w:val="none" w:sz="0" w:space="0" w:color="auto"/>
        <w:right w:val="none" w:sz="0" w:space="0" w:color="auto"/>
      </w:divBdr>
      <w:divsChild>
        <w:div w:id="922840797">
          <w:marLeft w:val="0"/>
          <w:marRight w:val="0"/>
          <w:marTop w:val="0"/>
          <w:marBottom w:val="0"/>
          <w:divBdr>
            <w:top w:val="none" w:sz="0" w:space="0" w:color="auto"/>
            <w:left w:val="none" w:sz="0" w:space="0" w:color="auto"/>
            <w:bottom w:val="none" w:sz="0" w:space="0" w:color="auto"/>
            <w:right w:val="none" w:sz="0" w:space="0" w:color="auto"/>
          </w:divBdr>
          <w:divsChild>
            <w:div w:id="751045607">
              <w:marLeft w:val="0"/>
              <w:marRight w:val="0"/>
              <w:marTop w:val="0"/>
              <w:marBottom w:val="0"/>
              <w:divBdr>
                <w:top w:val="none" w:sz="0" w:space="0" w:color="auto"/>
                <w:left w:val="none" w:sz="0" w:space="0" w:color="auto"/>
                <w:bottom w:val="none" w:sz="0" w:space="0" w:color="auto"/>
                <w:right w:val="none" w:sz="0" w:space="0" w:color="auto"/>
              </w:divBdr>
              <w:divsChild>
                <w:div w:id="17611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0305">
      <w:bodyDiv w:val="1"/>
      <w:marLeft w:val="0"/>
      <w:marRight w:val="0"/>
      <w:marTop w:val="0"/>
      <w:marBottom w:val="0"/>
      <w:divBdr>
        <w:top w:val="none" w:sz="0" w:space="0" w:color="auto"/>
        <w:left w:val="none" w:sz="0" w:space="0" w:color="auto"/>
        <w:bottom w:val="none" w:sz="0" w:space="0" w:color="auto"/>
        <w:right w:val="none" w:sz="0" w:space="0" w:color="auto"/>
      </w:divBdr>
    </w:div>
    <w:div w:id="742023701">
      <w:bodyDiv w:val="1"/>
      <w:marLeft w:val="0"/>
      <w:marRight w:val="0"/>
      <w:marTop w:val="0"/>
      <w:marBottom w:val="0"/>
      <w:divBdr>
        <w:top w:val="none" w:sz="0" w:space="0" w:color="auto"/>
        <w:left w:val="none" w:sz="0" w:space="0" w:color="auto"/>
        <w:bottom w:val="none" w:sz="0" w:space="0" w:color="auto"/>
        <w:right w:val="none" w:sz="0" w:space="0" w:color="auto"/>
      </w:divBdr>
      <w:divsChild>
        <w:div w:id="1735813425">
          <w:marLeft w:val="547"/>
          <w:marRight w:val="0"/>
          <w:marTop w:val="0"/>
          <w:marBottom w:val="0"/>
          <w:divBdr>
            <w:top w:val="none" w:sz="0" w:space="0" w:color="auto"/>
            <w:left w:val="none" w:sz="0" w:space="0" w:color="auto"/>
            <w:bottom w:val="none" w:sz="0" w:space="0" w:color="auto"/>
            <w:right w:val="none" w:sz="0" w:space="0" w:color="auto"/>
          </w:divBdr>
        </w:div>
      </w:divsChild>
    </w:div>
    <w:div w:id="743725216">
      <w:bodyDiv w:val="1"/>
      <w:marLeft w:val="0"/>
      <w:marRight w:val="0"/>
      <w:marTop w:val="0"/>
      <w:marBottom w:val="0"/>
      <w:divBdr>
        <w:top w:val="none" w:sz="0" w:space="0" w:color="auto"/>
        <w:left w:val="none" w:sz="0" w:space="0" w:color="auto"/>
        <w:bottom w:val="none" w:sz="0" w:space="0" w:color="auto"/>
        <w:right w:val="none" w:sz="0" w:space="0" w:color="auto"/>
      </w:divBdr>
      <w:divsChild>
        <w:div w:id="334573953">
          <w:marLeft w:val="0"/>
          <w:marRight w:val="0"/>
          <w:marTop w:val="0"/>
          <w:marBottom w:val="0"/>
          <w:divBdr>
            <w:top w:val="none" w:sz="0" w:space="0" w:color="auto"/>
            <w:left w:val="none" w:sz="0" w:space="0" w:color="auto"/>
            <w:bottom w:val="none" w:sz="0" w:space="0" w:color="auto"/>
            <w:right w:val="none" w:sz="0" w:space="0" w:color="auto"/>
          </w:divBdr>
          <w:divsChild>
            <w:div w:id="807161695">
              <w:marLeft w:val="0"/>
              <w:marRight w:val="0"/>
              <w:marTop w:val="0"/>
              <w:marBottom w:val="0"/>
              <w:divBdr>
                <w:top w:val="none" w:sz="0" w:space="0" w:color="auto"/>
                <w:left w:val="none" w:sz="0" w:space="0" w:color="auto"/>
                <w:bottom w:val="none" w:sz="0" w:space="0" w:color="auto"/>
                <w:right w:val="none" w:sz="0" w:space="0" w:color="auto"/>
              </w:divBdr>
              <w:divsChild>
                <w:div w:id="801923230">
                  <w:marLeft w:val="0"/>
                  <w:marRight w:val="0"/>
                  <w:marTop w:val="0"/>
                  <w:marBottom w:val="0"/>
                  <w:divBdr>
                    <w:top w:val="none" w:sz="0" w:space="0" w:color="auto"/>
                    <w:left w:val="none" w:sz="0" w:space="0" w:color="auto"/>
                    <w:bottom w:val="none" w:sz="0" w:space="0" w:color="auto"/>
                    <w:right w:val="none" w:sz="0" w:space="0" w:color="auto"/>
                  </w:divBdr>
                  <w:divsChild>
                    <w:div w:id="2760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32249">
      <w:bodyDiv w:val="1"/>
      <w:marLeft w:val="0"/>
      <w:marRight w:val="0"/>
      <w:marTop w:val="0"/>
      <w:marBottom w:val="0"/>
      <w:divBdr>
        <w:top w:val="none" w:sz="0" w:space="0" w:color="auto"/>
        <w:left w:val="none" w:sz="0" w:space="0" w:color="auto"/>
        <w:bottom w:val="none" w:sz="0" w:space="0" w:color="auto"/>
        <w:right w:val="none" w:sz="0" w:space="0" w:color="auto"/>
      </w:divBdr>
    </w:div>
    <w:div w:id="756707673">
      <w:bodyDiv w:val="1"/>
      <w:marLeft w:val="0"/>
      <w:marRight w:val="0"/>
      <w:marTop w:val="0"/>
      <w:marBottom w:val="0"/>
      <w:divBdr>
        <w:top w:val="none" w:sz="0" w:space="0" w:color="auto"/>
        <w:left w:val="none" w:sz="0" w:space="0" w:color="auto"/>
        <w:bottom w:val="none" w:sz="0" w:space="0" w:color="auto"/>
        <w:right w:val="none" w:sz="0" w:space="0" w:color="auto"/>
      </w:divBdr>
      <w:divsChild>
        <w:div w:id="1897010472">
          <w:marLeft w:val="0"/>
          <w:marRight w:val="0"/>
          <w:marTop w:val="0"/>
          <w:marBottom w:val="0"/>
          <w:divBdr>
            <w:top w:val="none" w:sz="0" w:space="0" w:color="auto"/>
            <w:left w:val="none" w:sz="0" w:space="0" w:color="auto"/>
            <w:bottom w:val="none" w:sz="0" w:space="0" w:color="auto"/>
            <w:right w:val="none" w:sz="0" w:space="0" w:color="auto"/>
          </w:divBdr>
          <w:divsChild>
            <w:div w:id="815488833">
              <w:marLeft w:val="0"/>
              <w:marRight w:val="0"/>
              <w:marTop w:val="0"/>
              <w:marBottom w:val="0"/>
              <w:divBdr>
                <w:top w:val="none" w:sz="0" w:space="0" w:color="auto"/>
                <w:left w:val="none" w:sz="0" w:space="0" w:color="auto"/>
                <w:bottom w:val="none" w:sz="0" w:space="0" w:color="auto"/>
                <w:right w:val="none" w:sz="0" w:space="0" w:color="auto"/>
              </w:divBdr>
              <w:divsChild>
                <w:div w:id="842352643">
                  <w:marLeft w:val="0"/>
                  <w:marRight w:val="0"/>
                  <w:marTop w:val="0"/>
                  <w:marBottom w:val="0"/>
                  <w:divBdr>
                    <w:top w:val="none" w:sz="0" w:space="0" w:color="auto"/>
                    <w:left w:val="none" w:sz="0" w:space="0" w:color="auto"/>
                    <w:bottom w:val="none" w:sz="0" w:space="0" w:color="auto"/>
                    <w:right w:val="none" w:sz="0" w:space="0" w:color="auto"/>
                  </w:divBdr>
                  <w:divsChild>
                    <w:div w:id="4864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182">
      <w:bodyDiv w:val="1"/>
      <w:marLeft w:val="0"/>
      <w:marRight w:val="0"/>
      <w:marTop w:val="0"/>
      <w:marBottom w:val="0"/>
      <w:divBdr>
        <w:top w:val="none" w:sz="0" w:space="0" w:color="auto"/>
        <w:left w:val="none" w:sz="0" w:space="0" w:color="auto"/>
        <w:bottom w:val="none" w:sz="0" w:space="0" w:color="auto"/>
        <w:right w:val="none" w:sz="0" w:space="0" w:color="auto"/>
      </w:divBdr>
    </w:div>
    <w:div w:id="761757464">
      <w:bodyDiv w:val="1"/>
      <w:marLeft w:val="0"/>
      <w:marRight w:val="0"/>
      <w:marTop w:val="0"/>
      <w:marBottom w:val="0"/>
      <w:divBdr>
        <w:top w:val="none" w:sz="0" w:space="0" w:color="auto"/>
        <w:left w:val="none" w:sz="0" w:space="0" w:color="auto"/>
        <w:bottom w:val="none" w:sz="0" w:space="0" w:color="auto"/>
        <w:right w:val="none" w:sz="0" w:space="0" w:color="auto"/>
      </w:divBdr>
    </w:div>
    <w:div w:id="763499547">
      <w:bodyDiv w:val="1"/>
      <w:marLeft w:val="0"/>
      <w:marRight w:val="0"/>
      <w:marTop w:val="0"/>
      <w:marBottom w:val="0"/>
      <w:divBdr>
        <w:top w:val="none" w:sz="0" w:space="0" w:color="auto"/>
        <w:left w:val="none" w:sz="0" w:space="0" w:color="auto"/>
        <w:bottom w:val="none" w:sz="0" w:space="0" w:color="auto"/>
        <w:right w:val="none" w:sz="0" w:space="0" w:color="auto"/>
      </w:divBdr>
    </w:div>
    <w:div w:id="764807601">
      <w:bodyDiv w:val="1"/>
      <w:marLeft w:val="0"/>
      <w:marRight w:val="0"/>
      <w:marTop w:val="0"/>
      <w:marBottom w:val="0"/>
      <w:divBdr>
        <w:top w:val="none" w:sz="0" w:space="0" w:color="auto"/>
        <w:left w:val="none" w:sz="0" w:space="0" w:color="auto"/>
        <w:bottom w:val="none" w:sz="0" w:space="0" w:color="auto"/>
        <w:right w:val="none" w:sz="0" w:space="0" w:color="auto"/>
      </w:divBdr>
    </w:div>
    <w:div w:id="766078677">
      <w:bodyDiv w:val="1"/>
      <w:marLeft w:val="0"/>
      <w:marRight w:val="0"/>
      <w:marTop w:val="0"/>
      <w:marBottom w:val="0"/>
      <w:divBdr>
        <w:top w:val="none" w:sz="0" w:space="0" w:color="auto"/>
        <w:left w:val="none" w:sz="0" w:space="0" w:color="auto"/>
        <w:bottom w:val="none" w:sz="0" w:space="0" w:color="auto"/>
        <w:right w:val="none" w:sz="0" w:space="0" w:color="auto"/>
      </w:divBdr>
      <w:divsChild>
        <w:div w:id="2000959613">
          <w:marLeft w:val="0"/>
          <w:marRight w:val="0"/>
          <w:marTop w:val="0"/>
          <w:marBottom w:val="0"/>
          <w:divBdr>
            <w:top w:val="none" w:sz="0" w:space="0" w:color="auto"/>
            <w:left w:val="none" w:sz="0" w:space="0" w:color="auto"/>
            <w:bottom w:val="none" w:sz="0" w:space="0" w:color="auto"/>
            <w:right w:val="none" w:sz="0" w:space="0" w:color="auto"/>
          </w:divBdr>
          <w:divsChild>
            <w:div w:id="568884486">
              <w:marLeft w:val="0"/>
              <w:marRight w:val="0"/>
              <w:marTop w:val="0"/>
              <w:marBottom w:val="0"/>
              <w:divBdr>
                <w:top w:val="none" w:sz="0" w:space="0" w:color="auto"/>
                <w:left w:val="none" w:sz="0" w:space="0" w:color="auto"/>
                <w:bottom w:val="none" w:sz="0" w:space="0" w:color="auto"/>
                <w:right w:val="none" w:sz="0" w:space="0" w:color="auto"/>
              </w:divBdr>
              <w:divsChild>
                <w:div w:id="1911227513">
                  <w:marLeft w:val="0"/>
                  <w:marRight w:val="0"/>
                  <w:marTop w:val="0"/>
                  <w:marBottom w:val="0"/>
                  <w:divBdr>
                    <w:top w:val="none" w:sz="0" w:space="0" w:color="auto"/>
                    <w:left w:val="none" w:sz="0" w:space="0" w:color="auto"/>
                    <w:bottom w:val="none" w:sz="0" w:space="0" w:color="auto"/>
                    <w:right w:val="none" w:sz="0" w:space="0" w:color="auto"/>
                  </w:divBdr>
                  <w:divsChild>
                    <w:div w:id="17356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72154">
      <w:bodyDiv w:val="1"/>
      <w:marLeft w:val="0"/>
      <w:marRight w:val="0"/>
      <w:marTop w:val="0"/>
      <w:marBottom w:val="0"/>
      <w:divBdr>
        <w:top w:val="none" w:sz="0" w:space="0" w:color="auto"/>
        <w:left w:val="none" w:sz="0" w:space="0" w:color="auto"/>
        <w:bottom w:val="none" w:sz="0" w:space="0" w:color="auto"/>
        <w:right w:val="none" w:sz="0" w:space="0" w:color="auto"/>
      </w:divBdr>
      <w:divsChild>
        <w:div w:id="300499353">
          <w:marLeft w:val="0"/>
          <w:marRight w:val="0"/>
          <w:marTop w:val="0"/>
          <w:marBottom w:val="0"/>
          <w:divBdr>
            <w:top w:val="none" w:sz="0" w:space="0" w:color="auto"/>
            <w:left w:val="none" w:sz="0" w:space="0" w:color="auto"/>
            <w:bottom w:val="none" w:sz="0" w:space="0" w:color="auto"/>
            <w:right w:val="none" w:sz="0" w:space="0" w:color="auto"/>
          </w:divBdr>
          <w:divsChild>
            <w:div w:id="1133788772">
              <w:marLeft w:val="0"/>
              <w:marRight w:val="0"/>
              <w:marTop w:val="0"/>
              <w:marBottom w:val="0"/>
              <w:divBdr>
                <w:top w:val="none" w:sz="0" w:space="0" w:color="auto"/>
                <w:left w:val="none" w:sz="0" w:space="0" w:color="auto"/>
                <w:bottom w:val="none" w:sz="0" w:space="0" w:color="auto"/>
                <w:right w:val="none" w:sz="0" w:space="0" w:color="auto"/>
              </w:divBdr>
              <w:divsChild>
                <w:div w:id="1205168053">
                  <w:marLeft w:val="0"/>
                  <w:marRight w:val="0"/>
                  <w:marTop w:val="0"/>
                  <w:marBottom w:val="0"/>
                  <w:divBdr>
                    <w:top w:val="none" w:sz="0" w:space="0" w:color="auto"/>
                    <w:left w:val="none" w:sz="0" w:space="0" w:color="auto"/>
                    <w:bottom w:val="none" w:sz="0" w:space="0" w:color="auto"/>
                    <w:right w:val="none" w:sz="0" w:space="0" w:color="auto"/>
                  </w:divBdr>
                  <w:divsChild>
                    <w:div w:id="18135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59798">
      <w:bodyDiv w:val="1"/>
      <w:marLeft w:val="0"/>
      <w:marRight w:val="0"/>
      <w:marTop w:val="0"/>
      <w:marBottom w:val="0"/>
      <w:divBdr>
        <w:top w:val="none" w:sz="0" w:space="0" w:color="auto"/>
        <w:left w:val="none" w:sz="0" w:space="0" w:color="auto"/>
        <w:bottom w:val="none" w:sz="0" w:space="0" w:color="auto"/>
        <w:right w:val="none" w:sz="0" w:space="0" w:color="auto"/>
      </w:divBdr>
    </w:div>
    <w:div w:id="772869156">
      <w:bodyDiv w:val="1"/>
      <w:marLeft w:val="0"/>
      <w:marRight w:val="0"/>
      <w:marTop w:val="0"/>
      <w:marBottom w:val="0"/>
      <w:divBdr>
        <w:top w:val="none" w:sz="0" w:space="0" w:color="auto"/>
        <w:left w:val="none" w:sz="0" w:space="0" w:color="auto"/>
        <w:bottom w:val="none" w:sz="0" w:space="0" w:color="auto"/>
        <w:right w:val="none" w:sz="0" w:space="0" w:color="auto"/>
      </w:divBdr>
    </w:div>
    <w:div w:id="774835184">
      <w:bodyDiv w:val="1"/>
      <w:marLeft w:val="0"/>
      <w:marRight w:val="0"/>
      <w:marTop w:val="0"/>
      <w:marBottom w:val="0"/>
      <w:divBdr>
        <w:top w:val="none" w:sz="0" w:space="0" w:color="auto"/>
        <w:left w:val="none" w:sz="0" w:space="0" w:color="auto"/>
        <w:bottom w:val="none" w:sz="0" w:space="0" w:color="auto"/>
        <w:right w:val="none" w:sz="0" w:space="0" w:color="auto"/>
      </w:divBdr>
    </w:div>
    <w:div w:id="775565023">
      <w:bodyDiv w:val="1"/>
      <w:marLeft w:val="0"/>
      <w:marRight w:val="0"/>
      <w:marTop w:val="0"/>
      <w:marBottom w:val="0"/>
      <w:divBdr>
        <w:top w:val="none" w:sz="0" w:space="0" w:color="auto"/>
        <w:left w:val="none" w:sz="0" w:space="0" w:color="auto"/>
        <w:bottom w:val="none" w:sz="0" w:space="0" w:color="auto"/>
        <w:right w:val="none" w:sz="0" w:space="0" w:color="auto"/>
      </w:divBdr>
    </w:div>
    <w:div w:id="779766757">
      <w:bodyDiv w:val="1"/>
      <w:marLeft w:val="0"/>
      <w:marRight w:val="0"/>
      <w:marTop w:val="0"/>
      <w:marBottom w:val="0"/>
      <w:divBdr>
        <w:top w:val="none" w:sz="0" w:space="0" w:color="auto"/>
        <w:left w:val="none" w:sz="0" w:space="0" w:color="auto"/>
        <w:bottom w:val="none" w:sz="0" w:space="0" w:color="auto"/>
        <w:right w:val="none" w:sz="0" w:space="0" w:color="auto"/>
      </w:divBdr>
    </w:div>
    <w:div w:id="782119269">
      <w:bodyDiv w:val="1"/>
      <w:marLeft w:val="0"/>
      <w:marRight w:val="0"/>
      <w:marTop w:val="0"/>
      <w:marBottom w:val="0"/>
      <w:divBdr>
        <w:top w:val="none" w:sz="0" w:space="0" w:color="auto"/>
        <w:left w:val="none" w:sz="0" w:space="0" w:color="auto"/>
        <w:bottom w:val="none" w:sz="0" w:space="0" w:color="auto"/>
        <w:right w:val="none" w:sz="0" w:space="0" w:color="auto"/>
      </w:divBdr>
      <w:divsChild>
        <w:div w:id="1951815240">
          <w:marLeft w:val="0"/>
          <w:marRight w:val="0"/>
          <w:marTop w:val="0"/>
          <w:marBottom w:val="0"/>
          <w:divBdr>
            <w:top w:val="none" w:sz="0" w:space="0" w:color="auto"/>
            <w:left w:val="none" w:sz="0" w:space="0" w:color="auto"/>
            <w:bottom w:val="none" w:sz="0" w:space="0" w:color="auto"/>
            <w:right w:val="none" w:sz="0" w:space="0" w:color="auto"/>
          </w:divBdr>
          <w:divsChild>
            <w:div w:id="1728529576">
              <w:marLeft w:val="0"/>
              <w:marRight w:val="0"/>
              <w:marTop w:val="0"/>
              <w:marBottom w:val="0"/>
              <w:divBdr>
                <w:top w:val="none" w:sz="0" w:space="0" w:color="auto"/>
                <w:left w:val="none" w:sz="0" w:space="0" w:color="auto"/>
                <w:bottom w:val="none" w:sz="0" w:space="0" w:color="auto"/>
                <w:right w:val="none" w:sz="0" w:space="0" w:color="auto"/>
              </w:divBdr>
              <w:divsChild>
                <w:div w:id="378940041">
                  <w:marLeft w:val="0"/>
                  <w:marRight w:val="0"/>
                  <w:marTop w:val="0"/>
                  <w:marBottom w:val="0"/>
                  <w:divBdr>
                    <w:top w:val="none" w:sz="0" w:space="0" w:color="auto"/>
                    <w:left w:val="none" w:sz="0" w:space="0" w:color="auto"/>
                    <w:bottom w:val="none" w:sz="0" w:space="0" w:color="auto"/>
                    <w:right w:val="none" w:sz="0" w:space="0" w:color="auto"/>
                  </w:divBdr>
                  <w:divsChild>
                    <w:div w:id="648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12533">
      <w:bodyDiv w:val="1"/>
      <w:marLeft w:val="0"/>
      <w:marRight w:val="0"/>
      <w:marTop w:val="0"/>
      <w:marBottom w:val="0"/>
      <w:divBdr>
        <w:top w:val="none" w:sz="0" w:space="0" w:color="auto"/>
        <w:left w:val="none" w:sz="0" w:space="0" w:color="auto"/>
        <w:bottom w:val="none" w:sz="0" w:space="0" w:color="auto"/>
        <w:right w:val="none" w:sz="0" w:space="0" w:color="auto"/>
      </w:divBdr>
      <w:divsChild>
        <w:div w:id="1100682329">
          <w:marLeft w:val="0"/>
          <w:marRight w:val="0"/>
          <w:marTop w:val="0"/>
          <w:marBottom w:val="0"/>
          <w:divBdr>
            <w:top w:val="none" w:sz="0" w:space="0" w:color="auto"/>
            <w:left w:val="none" w:sz="0" w:space="0" w:color="auto"/>
            <w:bottom w:val="none" w:sz="0" w:space="0" w:color="auto"/>
            <w:right w:val="none" w:sz="0" w:space="0" w:color="auto"/>
          </w:divBdr>
          <w:divsChild>
            <w:div w:id="889926404">
              <w:marLeft w:val="0"/>
              <w:marRight w:val="0"/>
              <w:marTop w:val="0"/>
              <w:marBottom w:val="0"/>
              <w:divBdr>
                <w:top w:val="none" w:sz="0" w:space="0" w:color="auto"/>
                <w:left w:val="none" w:sz="0" w:space="0" w:color="auto"/>
                <w:bottom w:val="none" w:sz="0" w:space="0" w:color="auto"/>
                <w:right w:val="none" w:sz="0" w:space="0" w:color="auto"/>
              </w:divBdr>
              <w:divsChild>
                <w:div w:id="7261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41043">
      <w:bodyDiv w:val="1"/>
      <w:marLeft w:val="0"/>
      <w:marRight w:val="0"/>
      <w:marTop w:val="0"/>
      <w:marBottom w:val="0"/>
      <w:divBdr>
        <w:top w:val="none" w:sz="0" w:space="0" w:color="auto"/>
        <w:left w:val="none" w:sz="0" w:space="0" w:color="auto"/>
        <w:bottom w:val="none" w:sz="0" w:space="0" w:color="auto"/>
        <w:right w:val="none" w:sz="0" w:space="0" w:color="auto"/>
      </w:divBdr>
    </w:div>
    <w:div w:id="792360036">
      <w:bodyDiv w:val="1"/>
      <w:marLeft w:val="0"/>
      <w:marRight w:val="0"/>
      <w:marTop w:val="0"/>
      <w:marBottom w:val="0"/>
      <w:divBdr>
        <w:top w:val="none" w:sz="0" w:space="0" w:color="auto"/>
        <w:left w:val="none" w:sz="0" w:space="0" w:color="auto"/>
        <w:bottom w:val="none" w:sz="0" w:space="0" w:color="auto"/>
        <w:right w:val="none" w:sz="0" w:space="0" w:color="auto"/>
      </w:divBdr>
      <w:divsChild>
        <w:div w:id="601381302">
          <w:marLeft w:val="0"/>
          <w:marRight w:val="0"/>
          <w:marTop w:val="0"/>
          <w:marBottom w:val="0"/>
          <w:divBdr>
            <w:top w:val="none" w:sz="0" w:space="0" w:color="auto"/>
            <w:left w:val="none" w:sz="0" w:space="0" w:color="auto"/>
            <w:bottom w:val="none" w:sz="0" w:space="0" w:color="auto"/>
            <w:right w:val="none" w:sz="0" w:space="0" w:color="auto"/>
          </w:divBdr>
          <w:divsChild>
            <w:div w:id="725253793">
              <w:marLeft w:val="0"/>
              <w:marRight w:val="0"/>
              <w:marTop w:val="0"/>
              <w:marBottom w:val="0"/>
              <w:divBdr>
                <w:top w:val="none" w:sz="0" w:space="0" w:color="auto"/>
                <w:left w:val="none" w:sz="0" w:space="0" w:color="auto"/>
                <w:bottom w:val="none" w:sz="0" w:space="0" w:color="auto"/>
                <w:right w:val="none" w:sz="0" w:space="0" w:color="auto"/>
              </w:divBdr>
              <w:divsChild>
                <w:div w:id="2015061564">
                  <w:marLeft w:val="0"/>
                  <w:marRight w:val="0"/>
                  <w:marTop w:val="0"/>
                  <w:marBottom w:val="0"/>
                  <w:divBdr>
                    <w:top w:val="none" w:sz="0" w:space="0" w:color="auto"/>
                    <w:left w:val="none" w:sz="0" w:space="0" w:color="auto"/>
                    <w:bottom w:val="none" w:sz="0" w:space="0" w:color="auto"/>
                    <w:right w:val="none" w:sz="0" w:space="0" w:color="auto"/>
                  </w:divBdr>
                  <w:divsChild>
                    <w:div w:id="21369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51686">
      <w:bodyDiv w:val="1"/>
      <w:marLeft w:val="0"/>
      <w:marRight w:val="0"/>
      <w:marTop w:val="0"/>
      <w:marBottom w:val="0"/>
      <w:divBdr>
        <w:top w:val="none" w:sz="0" w:space="0" w:color="auto"/>
        <w:left w:val="none" w:sz="0" w:space="0" w:color="auto"/>
        <w:bottom w:val="none" w:sz="0" w:space="0" w:color="auto"/>
        <w:right w:val="none" w:sz="0" w:space="0" w:color="auto"/>
      </w:divBdr>
    </w:div>
    <w:div w:id="795876441">
      <w:bodyDiv w:val="1"/>
      <w:marLeft w:val="0"/>
      <w:marRight w:val="0"/>
      <w:marTop w:val="0"/>
      <w:marBottom w:val="0"/>
      <w:divBdr>
        <w:top w:val="none" w:sz="0" w:space="0" w:color="auto"/>
        <w:left w:val="none" w:sz="0" w:space="0" w:color="auto"/>
        <w:bottom w:val="none" w:sz="0" w:space="0" w:color="auto"/>
        <w:right w:val="none" w:sz="0" w:space="0" w:color="auto"/>
      </w:divBdr>
    </w:div>
    <w:div w:id="799349196">
      <w:bodyDiv w:val="1"/>
      <w:marLeft w:val="0"/>
      <w:marRight w:val="0"/>
      <w:marTop w:val="0"/>
      <w:marBottom w:val="0"/>
      <w:divBdr>
        <w:top w:val="none" w:sz="0" w:space="0" w:color="auto"/>
        <w:left w:val="none" w:sz="0" w:space="0" w:color="auto"/>
        <w:bottom w:val="none" w:sz="0" w:space="0" w:color="auto"/>
        <w:right w:val="none" w:sz="0" w:space="0" w:color="auto"/>
      </w:divBdr>
    </w:div>
    <w:div w:id="800420310">
      <w:bodyDiv w:val="1"/>
      <w:marLeft w:val="0"/>
      <w:marRight w:val="0"/>
      <w:marTop w:val="0"/>
      <w:marBottom w:val="0"/>
      <w:divBdr>
        <w:top w:val="none" w:sz="0" w:space="0" w:color="auto"/>
        <w:left w:val="none" w:sz="0" w:space="0" w:color="auto"/>
        <w:bottom w:val="none" w:sz="0" w:space="0" w:color="auto"/>
        <w:right w:val="none" w:sz="0" w:space="0" w:color="auto"/>
      </w:divBdr>
      <w:divsChild>
        <w:div w:id="2030719950">
          <w:marLeft w:val="0"/>
          <w:marRight w:val="0"/>
          <w:marTop w:val="0"/>
          <w:marBottom w:val="0"/>
          <w:divBdr>
            <w:top w:val="none" w:sz="0" w:space="0" w:color="auto"/>
            <w:left w:val="none" w:sz="0" w:space="0" w:color="auto"/>
            <w:bottom w:val="none" w:sz="0" w:space="0" w:color="auto"/>
            <w:right w:val="none" w:sz="0" w:space="0" w:color="auto"/>
          </w:divBdr>
          <w:divsChild>
            <w:div w:id="439959896">
              <w:marLeft w:val="0"/>
              <w:marRight w:val="0"/>
              <w:marTop w:val="0"/>
              <w:marBottom w:val="0"/>
              <w:divBdr>
                <w:top w:val="none" w:sz="0" w:space="0" w:color="auto"/>
                <w:left w:val="none" w:sz="0" w:space="0" w:color="auto"/>
                <w:bottom w:val="none" w:sz="0" w:space="0" w:color="auto"/>
                <w:right w:val="none" w:sz="0" w:space="0" w:color="auto"/>
              </w:divBdr>
              <w:divsChild>
                <w:div w:id="435101469">
                  <w:marLeft w:val="0"/>
                  <w:marRight w:val="0"/>
                  <w:marTop w:val="0"/>
                  <w:marBottom w:val="0"/>
                  <w:divBdr>
                    <w:top w:val="none" w:sz="0" w:space="0" w:color="auto"/>
                    <w:left w:val="none" w:sz="0" w:space="0" w:color="auto"/>
                    <w:bottom w:val="none" w:sz="0" w:space="0" w:color="auto"/>
                    <w:right w:val="none" w:sz="0" w:space="0" w:color="auto"/>
                  </w:divBdr>
                </w:div>
              </w:divsChild>
            </w:div>
            <w:div w:id="1130628268">
              <w:marLeft w:val="0"/>
              <w:marRight w:val="0"/>
              <w:marTop w:val="0"/>
              <w:marBottom w:val="0"/>
              <w:divBdr>
                <w:top w:val="none" w:sz="0" w:space="0" w:color="auto"/>
                <w:left w:val="none" w:sz="0" w:space="0" w:color="auto"/>
                <w:bottom w:val="none" w:sz="0" w:space="0" w:color="auto"/>
                <w:right w:val="none" w:sz="0" w:space="0" w:color="auto"/>
              </w:divBdr>
              <w:divsChild>
                <w:div w:id="1679238135">
                  <w:marLeft w:val="0"/>
                  <w:marRight w:val="0"/>
                  <w:marTop w:val="0"/>
                  <w:marBottom w:val="0"/>
                  <w:divBdr>
                    <w:top w:val="none" w:sz="0" w:space="0" w:color="auto"/>
                    <w:left w:val="none" w:sz="0" w:space="0" w:color="auto"/>
                    <w:bottom w:val="none" w:sz="0" w:space="0" w:color="auto"/>
                    <w:right w:val="none" w:sz="0" w:space="0" w:color="auto"/>
                  </w:divBdr>
                </w:div>
              </w:divsChild>
            </w:div>
            <w:div w:id="2096049866">
              <w:marLeft w:val="0"/>
              <w:marRight w:val="0"/>
              <w:marTop w:val="0"/>
              <w:marBottom w:val="0"/>
              <w:divBdr>
                <w:top w:val="none" w:sz="0" w:space="0" w:color="auto"/>
                <w:left w:val="none" w:sz="0" w:space="0" w:color="auto"/>
                <w:bottom w:val="none" w:sz="0" w:space="0" w:color="auto"/>
                <w:right w:val="none" w:sz="0" w:space="0" w:color="auto"/>
              </w:divBdr>
              <w:divsChild>
                <w:div w:id="392388808">
                  <w:marLeft w:val="0"/>
                  <w:marRight w:val="0"/>
                  <w:marTop w:val="0"/>
                  <w:marBottom w:val="0"/>
                  <w:divBdr>
                    <w:top w:val="none" w:sz="0" w:space="0" w:color="auto"/>
                    <w:left w:val="none" w:sz="0" w:space="0" w:color="auto"/>
                    <w:bottom w:val="none" w:sz="0" w:space="0" w:color="auto"/>
                    <w:right w:val="none" w:sz="0" w:space="0" w:color="auto"/>
                  </w:divBdr>
                </w:div>
                <w:div w:id="8531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80129">
      <w:bodyDiv w:val="1"/>
      <w:marLeft w:val="0"/>
      <w:marRight w:val="0"/>
      <w:marTop w:val="0"/>
      <w:marBottom w:val="0"/>
      <w:divBdr>
        <w:top w:val="none" w:sz="0" w:space="0" w:color="auto"/>
        <w:left w:val="none" w:sz="0" w:space="0" w:color="auto"/>
        <w:bottom w:val="none" w:sz="0" w:space="0" w:color="auto"/>
        <w:right w:val="none" w:sz="0" w:space="0" w:color="auto"/>
      </w:divBdr>
    </w:div>
    <w:div w:id="812865391">
      <w:bodyDiv w:val="1"/>
      <w:marLeft w:val="0"/>
      <w:marRight w:val="0"/>
      <w:marTop w:val="0"/>
      <w:marBottom w:val="0"/>
      <w:divBdr>
        <w:top w:val="none" w:sz="0" w:space="0" w:color="auto"/>
        <w:left w:val="none" w:sz="0" w:space="0" w:color="auto"/>
        <w:bottom w:val="none" w:sz="0" w:space="0" w:color="auto"/>
        <w:right w:val="none" w:sz="0" w:space="0" w:color="auto"/>
      </w:divBdr>
    </w:div>
    <w:div w:id="814688291">
      <w:bodyDiv w:val="1"/>
      <w:marLeft w:val="0"/>
      <w:marRight w:val="0"/>
      <w:marTop w:val="0"/>
      <w:marBottom w:val="0"/>
      <w:divBdr>
        <w:top w:val="none" w:sz="0" w:space="0" w:color="auto"/>
        <w:left w:val="none" w:sz="0" w:space="0" w:color="auto"/>
        <w:bottom w:val="none" w:sz="0" w:space="0" w:color="auto"/>
        <w:right w:val="none" w:sz="0" w:space="0" w:color="auto"/>
      </w:divBdr>
    </w:div>
    <w:div w:id="817576522">
      <w:bodyDiv w:val="1"/>
      <w:marLeft w:val="0"/>
      <w:marRight w:val="0"/>
      <w:marTop w:val="0"/>
      <w:marBottom w:val="0"/>
      <w:divBdr>
        <w:top w:val="none" w:sz="0" w:space="0" w:color="auto"/>
        <w:left w:val="none" w:sz="0" w:space="0" w:color="auto"/>
        <w:bottom w:val="none" w:sz="0" w:space="0" w:color="auto"/>
        <w:right w:val="none" w:sz="0" w:space="0" w:color="auto"/>
      </w:divBdr>
    </w:div>
    <w:div w:id="819418474">
      <w:bodyDiv w:val="1"/>
      <w:marLeft w:val="0"/>
      <w:marRight w:val="0"/>
      <w:marTop w:val="0"/>
      <w:marBottom w:val="0"/>
      <w:divBdr>
        <w:top w:val="none" w:sz="0" w:space="0" w:color="auto"/>
        <w:left w:val="none" w:sz="0" w:space="0" w:color="auto"/>
        <w:bottom w:val="none" w:sz="0" w:space="0" w:color="auto"/>
        <w:right w:val="none" w:sz="0" w:space="0" w:color="auto"/>
      </w:divBdr>
    </w:div>
    <w:div w:id="828180188">
      <w:bodyDiv w:val="1"/>
      <w:marLeft w:val="0"/>
      <w:marRight w:val="0"/>
      <w:marTop w:val="0"/>
      <w:marBottom w:val="0"/>
      <w:divBdr>
        <w:top w:val="none" w:sz="0" w:space="0" w:color="auto"/>
        <w:left w:val="none" w:sz="0" w:space="0" w:color="auto"/>
        <w:bottom w:val="none" w:sz="0" w:space="0" w:color="auto"/>
        <w:right w:val="none" w:sz="0" w:space="0" w:color="auto"/>
      </w:divBdr>
      <w:divsChild>
        <w:div w:id="2028097736">
          <w:marLeft w:val="0"/>
          <w:marRight w:val="0"/>
          <w:marTop w:val="0"/>
          <w:marBottom w:val="0"/>
          <w:divBdr>
            <w:top w:val="none" w:sz="0" w:space="0" w:color="auto"/>
            <w:left w:val="none" w:sz="0" w:space="0" w:color="auto"/>
            <w:bottom w:val="none" w:sz="0" w:space="0" w:color="auto"/>
            <w:right w:val="none" w:sz="0" w:space="0" w:color="auto"/>
          </w:divBdr>
          <w:divsChild>
            <w:div w:id="285475580">
              <w:marLeft w:val="0"/>
              <w:marRight w:val="0"/>
              <w:marTop w:val="0"/>
              <w:marBottom w:val="0"/>
              <w:divBdr>
                <w:top w:val="none" w:sz="0" w:space="0" w:color="auto"/>
                <w:left w:val="none" w:sz="0" w:space="0" w:color="auto"/>
                <w:bottom w:val="none" w:sz="0" w:space="0" w:color="auto"/>
                <w:right w:val="none" w:sz="0" w:space="0" w:color="auto"/>
              </w:divBdr>
              <w:divsChild>
                <w:div w:id="530722549">
                  <w:marLeft w:val="0"/>
                  <w:marRight w:val="0"/>
                  <w:marTop w:val="0"/>
                  <w:marBottom w:val="0"/>
                  <w:divBdr>
                    <w:top w:val="none" w:sz="0" w:space="0" w:color="auto"/>
                    <w:left w:val="none" w:sz="0" w:space="0" w:color="auto"/>
                    <w:bottom w:val="none" w:sz="0" w:space="0" w:color="auto"/>
                    <w:right w:val="none" w:sz="0" w:space="0" w:color="auto"/>
                  </w:divBdr>
                  <w:divsChild>
                    <w:div w:id="20476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7491">
      <w:bodyDiv w:val="1"/>
      <w:marLeft w:val="0"/>
      <w:marRight w:val="0"/>
      <w:marTop w:val="0"/>
      <w:marBottom w:val="0"/>
      <w:divBdr>
        <w:top w:val="none" w:sz="0" w:space="0" w:color="auto"/>
        <w:left w:val="none" w:sz="0" w:space="0" w:color="auto"/>
        <w:bottom w:val="none" w:sz="0" w:space="0" w:color="auto"/>
        <w:right w:val="none" w:sz="0" w:space="0" w:color="auto"/>
      </w:divBdr>
    </w:div>
    <w:div w:id="830826784">
      <w:bodyDiv w:val="1"/>
      <w:marLeft w:val="0"/>
      <w:marRight w:val="0"/>
      <w:marTop w:val="0"/>
      <w:marBottom w:val="0"/>
      <w:divBdr>
        <w:top w:val="none" w:sz="0" w:space="0" w:color="auto"/>
        <w:left w:val="none" w:sz="0" w:space="0" w:color="auto"/>
        <w:bottom w:val="none" w:sz="0" w:space="0" w:color="auto"/>
        <w:right w:val="none" w:sz="0" w:space="0" w:color="auto"/>
      </w:divBdr>
      <w:divsChild>
        <w:div w:id="947469177">
          <w:marLeft w:val="0"/>
          <w:marRight w:val="0"/>
          <w:marTop w:val="0"/>
          <w:marBottom w:val="0"/>
          <w:divBdr>
            <w:top w:val="none" w:sz="0" w:space="0" w:color="auto"/>
            <w:left w:val="none" w:sz="0" w:space="0" w:color="auto"/>
            <w:bottom w:val="none" w:sz="0" w:space="0" w:color="auto"/>
            <w:right w:val="none" w:sz="0" w:space="0" w:color="auto"/>
          </w:divBdr>
          <w:divsChild>
            <w:div w:id="830170804">
              <w:marLeft w:val="0"/>
              <w:marRight w:val="0"/>
              <w:marTop w:val="0"/>
              <w:marBottom w:val="0"/>
              <w:divBdr>
                <w:top w:val="none" w:sz="0" w:space="0" w:color="auto"/>
                <w:left w:val="none" w:sz="0" w:space="0" w:color="auto"/>
                <w:bottom w:val="none" w:sz="0" w:space="0" w:color="auto"/>
                <w:right w:val="none" w:sz="0" w:space="0" w:color="auto"/>
              </w:divBdr>
              <w:divsChild>
                <w:div w:id="1540239201">
                  <w:marLeft w:val="0"/>
                  <w:marRight w:val="0"/>
                  <w:marTop w:val="0"/>
                  <w:marBottom w:val="0"/>
                  <w:divBdr>
                    <w:top w:val="none" w:sz="0" w:space="0" w:color="auto"/>
                    <w:left w:val="none" w:sz="0" w:space="0" w:color="auto"/>
                    <w:bottom w:val="none" w:sz="0" w:space="0" w:color="auto"/>
                    <w:right w:val="none" w:sz="0" w:space="0" w:color="auto"/>
                  </w:divBdr>
                  <w:divsChild>
                    <w:div w:id="7559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3739">
      <w:bodyDiv w:val="1"/>
      <w:marLeft w:val="0"/>
      <w:marRight w:val="0"/>
      <w:marTop w:val="0"/>
      <w:marBottom w:val="0"/>
      <w:divBdr>
        <w:top w:val="none" w:sz="0" w:space="0" w:color="auto"/>
        <w:left w:val="none" w:sz="0" w:space="0" w:color="auto"/>
        <w:bottom w:val="none" w:sz="0" w:space="0" w:color="auto"/>
        <w:right w:val="none" w:sz="0" w:space="0" w:color="auto"/>
      </w:divBdr>
    </w:div>
    <w:div w:id="833255093">
      <w:bodyDiv w:val="1"/>
      <w:marLeft w:val="0"/>
      <w:marRight w:val="0"/>
      <w:marTop w:val="0"/>
      <w:marBottom w:val="0"/>
      <w:divBdr>
        <w:top w:val="none" w:sz="0" w:space="0" w:color="auto"/>
        <w:left w:val="none" w:sz="0" w:space="0" w:color="auto"/>
        <w:bottom w:val="none" w:sz="0" w:space="0" w:color="auto"/>
        <w:right w:val="none" w:sz="0" w:space="0" w:color="auto"/>
      </w:divBdr>
    </w:div>
    <w:div w:id="833378105">
      <w:bodyDiv w:val="1"/>
      <w:marLeft w:val="0"/>
      <w:marRight w:val="0"/>
      <w:marTop w:val="0"/>
      <w:marBottom w:val="0"/>
      <w:divBdr>
        <w:top w:val="none" w:sz="0" w:space="0" w:color="auto"/>
        <w:left w:val="none" w:sz="0" w:space="0" w:color="auto"/>
        <w:bottom w:val="none" w:sz="0" w:space="0" w:color="auto"/>
        <w:right w:val="none" w:sz="0" w:space="0" w:color="auto"/>
      </w:divBdr>
    </w:div>
    <w:div w:id="835456983">
      <w:bodyDiv w:val="1"/>
      <w:marLeft w:val="0"/>
      <w:marRight w:val="0"/>
      <w:marTop w:val="0"/>
      <w:marBottom w:val="0"/>
      <w:divBdr>
        <w:top w:val="none" w:sz="0" w:space="0" w:color="auto"/>
        <w:left w:val="none" w:sz="0" w:space="0" w:color="auto"/>
        <w:bottom w:val="none" w:sz="0" w:space="0" w:color="auto"/>
        <w:right w:val="none" w:sz="0" w:space="0" w:color="auto"/>
      </w:divBdr>
      <w:divsChild>
        <w:div w:id="697318642">
          <w:marLeft w:val="547"/>
          <w:marRight w:val="0"/>
          <w:marTop w:val="0"/>
          <w:marBottom w:val="0"/>
          <w:divBdr>
            <w:top w:val="none" w:sz="0" w:space="0" w:color="auto"/>
            <w:left w:val="none" w:sz="0" w:space="0" w:color="auto"/>
            <w:bottom w:val="none" w:sz="0" w:space="0" w:color="auto"/>
            <w:right w:val="none" w:sz="0" w:space="0" w:color="auto"/>
          </w:divBdr>
        </w:div>
      </w:divsChild>
    </w:div>
    <w:div w:id="840698454">
      <w:bodyDiv w:val="1"/>
      <w:marLeft w:val="0"/>
      <w:marRight w:val="0"/>
      <w:marTop w:val="0"/>
      <w:marBottom w:val="0"/>
      <w:divBdr>
        <w:top w:val="none" w:sz="0" w:space="0" w:color="auto"/>
        <w:left w:val="none" w:sz="0" w:space="0" w:color="auto"/>
        <w:bottom w:val="none" w:sz="0" w:space="0" w:color="auto"/>
        <w:right w:val="none" w:sz="0" w:space="0" w:color="auto"/>
      </w:divBdr>
      <w:divsChild>
        <w:div w:id="1706247851">
          <w:marLeft w:val="547"/>
          <w:marRight w:val="0"/>
          <w:marTop w:val="0"/>
          <w:marBottom w:val="0"/>
          <w:divBdr>
            <w:top w:val="none" w:sz="0" w:space="0" w:color="auto"/>
            <w:left w:val="none" w:sz="0" w:space="0" w:color="auto"/>
            <w:bottom w:val="none" w:sz="0" w:space="0" w:color="auto"/>
            <w:right w:val="none" w:sz="0" w:space="0" w:color="auto"/>
          </w:divBdr>
        </w:div>
      </w:divsChild>
    </w:div>
    <w:div w:id="843860943">
      <w:bodyDiv w:val="1"/>
      <w:marLeft w:val="0"/>
      <w:marRight w:val="0"/>
      <w:marTop w:val="0"/>
      <w:marBottom w:val="0"/>
      <w:divBdr>
        <w:top w:val="none" w:sz="0" w:space="0" w:color="auto"/>
        <w:left w:val="none" w:sz="0" w:space="0" w:color="auto"/>
        <w:bottom w:val="none" w:sz="0" w:space="0" w:color="auto"/>
        <w:right w:val="none" w:sz="0" w:space="0" w:color="auto"/>
      </w:divBdr>
    </w:div>
    <w:div w:id="844902230">
      <w:bodyDiv w:val="1"/>
      <w:marLeft w:val="0"/>
      <w:marRight w:val="0"/>
      <w:marTop w:val="0"/>
      <w:marBottom w:val="0"/>
      <w:divBdr>
        <w:top w:val="none" w:sz="0" w:space="0" w:color="auto"/>
        <w:left w:val="none" w:sz="0" w:space="0" w:color="auto"/>
        <w:bottom w:val="none" w:sz="0" w:space="0" w:color="auto"/>
        <w:right w:val="none" w:sz="0" w:space="0" w:color="auto"/>
      </w:divBdr>
    </w:div>
    <w:div w:id="845362851">
      <w:bodyDiv w:val="1"/>
      <w:marLeft w:val="0"/>
      <w:marRight w:val="0"/>
      <w:marTop w:val="0"/>
      <w:marBottom w:val="0"/>
      <w:divBdr>
        <w:top w:val="none" w:sz="0" w:space="0" w:color="auto"/>
        <w:left w:val="none" w:sz="0" w:space="0" w:color="auto"/>
        <w:bottom w:val="none" w:sz="0" w:space="0" w:color="auto"/>
        <w:right w:val="none" w:sz="0" w:space="0" w:color="auto"/>
      </w:divBdr>
      <w:divsChild>
        <w:div w:id="546335940">
          <w:marLeft w:val="0"/>
          <w:marRight w:val="0"/>
          <w:marTop w:val="0"/>
          <w:marBottom w:val="0"/>
          <w:divBdr>
            <w:top w:val="none" w:sz="0" w:space="0" w:color="auto"/>
            <w:left w:val="none" w:sz="0" w:space="0" w:color="auto"/>
            <w:bottom w:val="none" w:sz="0" w:space="0" w:color="auto"/>
            <w:right w:val="none" w:sz="0" w:space="0" w:color="auto"/>
          </w:divBdr>
          <w:divsChild>
            <w:div w:id="717585831">
              <w:marLeft w:val="0"/>
              <w:marRight w:val="0"/>
              <w:marTop w:val="0"/>
              <w:marBottom w:val="0"/>
              <w:divBdr>
                <w:top w:val="none" w:sz="0" w:space="0" w:color="auto"/>
                <w:left w:val="none" w:sz="0" w:space="0" w:color="auto"/>
                <w:bottom w:val="none" w:sz="0" w:space="0" w:color="auto"/>
                <w:right w:val="none" w:sz="0" w:space="0" w:color="auto"/>
              </w:divBdr>
              <w:divsChild>
                <w:div w:id="1098601395">
                  <w:marLeft w:val="0"/>
                  <w:marRight w:val="0"/>
                  <w:marTop w:val="0"/>
                  <w:marBottom w:val="0"/>
                  <w:divBdr>
                    <w:top w:val="none" w:sz="0" w:space="0" w:color="auto"/>
                    <w:left w:val="none" w:sz="0" w:space="0" w:color="auto"/>
                    <w:bottom w:val="none" w:sz="0" w:space="0" w:color="auto"/>
                    <w:right w:val="none" w:sz="0" w:space="0" w:color="auto"/>
                  </w:divBdr>
                  <w:divsChild>
                    <w:div w:id="16423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1181">
      <w:bodyDiv w:val="1"/>
      <w:marLeft w:val="0"/>
      <w:marRight w:val="0"/>
      <w:marTop w:val="0"/>
      <w:marBottom w:val="0"/>
      <w:divBdr>
        <w:top w:val="none" w:sz="0" w:space="0" w:color="auto"/>
        <w:left w:val="none" w:sz="0" w:space="0" w:color="auto"/>
        <w:bottom w:val="none" w:sz="0" w:space="0" w:color="auto"/>
        <w:right w:val="none" w:sz="0" w:space="0" w:color="auto"/>
      </w:divBdr>
    </w:div>
    <w:div w:id="848056896">
      <w:bodyDiv w:val="1"/>
      <w:marLeft w:val="0"/>
      <w:marRight w:val="0"/>
      <w:marTop w:val="0"/>
      <w:marBottom w:val="0"/>
      <w:divBdr>
        <w:top w:val="none" w:sz="0" w:space="0" w:color="auto"/>
        <w:left w:val="none" w:sz="0" w:space="0" w:color="auto"/>
        <w:bottom w:val="none" w:sz="0" w:space="0" w:color="auto"/>
        <w:right w:val="none" w:sz="0" w:space="0" w:color="auto"/>
      </w:divBdr>
    </w:div>
    <w:div w:id="854924938">
      <w:bodyDiv w:val="1"/>
      <w:marLeft w:val="0"/>
      <w:marRight w:val="0"/>
      <w:marTop w:val="0"/>
      <w:marBottom w:val="0"/>
      <w:divBdr>
        <w:top w:val="none" w:sz="0" w:space="0" w:color="auto"/>
        <w:left w:val="none" w:sz="0" w:space="0" w:color="auto"/>
        <w:bottom w:val="none" w:sz="0" w:space="0" w:color="auto"/>
        <w:right w:val="none" w:sz="0" w:space="0" w:color="auto"/>
      </w:divBdr>
    </w:div>
    <w:div w:id="856426776">
      <w:bodyDiv w:val="1"/>
      <w:marLeft w:val="0"/>
      <w:marRight w:val="0"/>
      <w:marTop w:val="0"/>
      <w:marBottom w:val="0"/>
      <w:divBdr>
        <w:top w:val="none" w:sz="0" w:space="0" w:color="auto"/>
        <w:left w:val="none" w:sz="0" w:space="0" w:color="auto"/>
        <w:bottom w:val="none" w:sz="0" w:space="0" w:color="auto"/>
        <w:right w:val="none" w:sz="0" w:space="0" w:color="auto"/>
      </w:divBdr>
    </w:div>
    <w:div w:id="858589222">
      <w:bodyDiv w:val="1"/>
      <w:marLeft w:val="0"/>
      <w:marRight w:val="0"/>
      <w:marTop w:val="0"/>
      <w:marBottom w:val="0"/>
      <w:divBdr>
        <w:top w:val="none" w:sz="0" w:space="0" w:color="auto"/>
        <w:left w:val="none" w:sz="0" w:space="0" w:color="auto"/>
        <w:bottom w:val="none" w:sz="0" w:space="0" w:color="auto"/>
        <w:right w:val="none" w:sz="0" w:space="0" w:color="auto"/>
      </w:divBdr>
      <w:divsChild>
        <w:div w:id="217863555">
          <w:marLeft w:val="274"/>
          <w:marRight w:val="0"/>
          <w:marTop w:val="0"/>
          <w:marBottom w:val="54"/>
          <w:divBdr>
            <w:top w:val="none" w:sz="0" w:space="0" w:color="auto"/>
            <w:left w:val="none" w:sz="0" w:space="0" w:color="auto"/>
            <w:bottom w:val="none" w:sz="0" w:space="0" w:color="auto"/>
            <w:right w:val="none" w:sz="0" w:space="0" w:color="auto"/>
          </w:divBdr>
        </w:div>
      </w:divsChild>
    </w:div>
    <w:div w:id="861360840">
      <w:bodyDiv w:val="1"/>
      <w:marLeft w:val="0"/>
      <w:marRight w:val="0"/>
      <w:marTop w:val="0"/>
      <w:marBottom w:val="0"/>
      <w:divBdr>
        <w:top w:val="none" w:sz="0" w:space="0" w:color="auto"/>
        <w:left w:val="none" w:sz="0" w:space="0" w:color="auto"/>
        <w:bottom w:val="none" w:sz="0" w:space="0" w:color="auto"/>
        <w:right w:val="none" w:sz="0" w:space="0" w:color="auto"/>
      </w:divBdr>
    </w:div>
    <w:div w:id="864247187">
      <w:bodyDiv w:val="1"/>
      <w:marLeft w:val="0"/>
      <w:marRight w:val="0"/>
      <w:marTop w:val="0"/>
      <w:marBottom w:val="0"/>
      <w:divBdr>
        <w:top w:val="none" w:sz="0" w:space="0" w:color="auto"/>
        <w:left w:val="none" w:sz="0" w:space="0" w:color="auto"/>
        <w:bottom w:val="none" w:sz="0" w:space="0" w:color="auto"/>
        <w:right w:val="none" w:sz="0" w:space="0" w:color="auto"/>
      </w:divBdr>
      <w:divsChild>
        <w:div w:id="1446922610">
          <w:marLeft w:val="0"/>
          <w:marRight w:val="0"/>
          <w:marTop w:val="0"/>
          <w:marBottom w:val="0"/>
          <w:divBdr>
            <w:top w:val="none" w:sz="0" w:space="0" w:color="auto"/>
            <w:left w:val="none" w:sz="0" w:space="0" w:color="auto"/>
            <w:bottom w:val="none" w:sz="0" w:space="0" w:color="auto"/>
            <w:right w:val="none" w:sz="0" w:space="0" w:color="auto"/>
          </w:divBdr>
          <w:divsChild>
            <w:div w:id="470946369">
              <w:marLeft w:val="0"/>
              <w:marRight w:val="0"/>
              <w:marTop w:val="0"/>
              <w:marBottom w:val="0"/>
              <w:divBdr>
                <w:top w:val="none" w:sz="0" w:space="0" w:color="auto"/>
                <w:left w:val="none" w:sz="0" w:space="0" w:color="auto"/>
                <w:bottom w:val="none" w:sz="0" w:space="0" w:color="auto"/>
                <w:right w:val="none" w:sz="0" w:space="0" w:color="auto"/>
              </w:divBdr>
              <w:divsChild>
                <w:div w:id="1012755381">
                  <w:marLeft w:val="0"/>
                  <w:marRight w:val="0"/>
                  <w:marTop w:val="0"/>
                  <w:marBottom w:val="0"/>
                  <w:divBdr>
                    <w:top w:val="none" w:sz="0" w:space="0" w:color="auto"/>
                    <w:left w:val="none" w:sz="0" w:space="0" w:color="auto"/>
                    <w:bottom w:val="none" w:sz="0" w:space="0" w:color="auto"/>
                    <w:right w:val="none" w:sz="0" w:space="0" w:color="auto"/>
                  </w:divBdr>
                  <w:divsChild>
                    <w:div w:id="19639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3529">
      <w:bodyDiv w:val="1"/>
      <w:marLeft w:val="0"/>
      <w:marRight w:val="0"/>
      <w:marTop w:val="0"/>
      <w:marBottom w:val="0"/>
      <w:divBdr>
        <w:top w:val="none" w:sz="0" w:space="0" w:color="auto"/>
        <w:left w:val="none" w:sz="0" w:space="0" w:color="auto"/>
        <w:bottom w:val="none" w:sz="0" w:space="0" w:color="auto"/>
        <w:right w:val="none" w:sz="0" w:space="0" w:color="auto"/>
      </w:divBdr>
    </w:div>
    <w:div w:id="882450288">
      <w:bodyDiv w:val="1"/>
      <w:marLeft w:val="0"/>
      <w:marRight w:val="0"/>
      <w:marTop w:val="0"/>
      <w:marBottom w:val="0"/>
      <w:divBdr>
        <w:top w:val="none" w:sz="0" w:space="0" w:color="auto"/>
        <w:left w:val="none" w:sz="0" w:space="0" w:color="auto"/>
        <w:bottom w:val="none" w:sz="0" w:space="0" w:color="auto"/>
        <w:right w:val="none" w:sz="0" w:space="0" w:color="auto"/>
      </w:divBdr>
      <w:divsChild>
        <w:div w:id="1691948812">
          <w:marLeft w:val="0"/>
          <w:marRight w:val="0"/>
          <w:marTop w:val="0"/>
          <w:marBottom w:val="0"/>
          <w:divBdr>
            <w:top w:val="none" w:sz="0" w:space="0" w:color="auto"/>
            <w:left w:val="none" w:sz="0" w:space="0" w:color="auto"/>
            <w:bottom w:val="none" w:sz="0" w:space="0" w:color="auto"/>
            <w:right w:val="none" w:sz="0" w:space="0" w:color="auto"/>
          </w:divBdr>
          <w:divsChild>
            <w:div w:id="1650328442">
              <w:marLeft w:val="0"/>
              <w:marRight w:val="0"/>
              <w:marTop w:val="0"/>
              <w:marBottom w:val="0"/>
              <w:divBdr>
                <w:top w:val="none" w:sz="0" w:space="0" w:color="auto"/>
                <w:left w:val="none" w:sz="0" w:space="0" w:color="auto"/>
                <w:bottom w:val="none" w:sz="0" w:space="0" w:color="auto"/>
                <w:right w:val="none" w:sz="0" w:space="0" w:color="auto"/>
              </w:divBdr>
              <w:divsChild>
                <w:div w:id="1090277848">
                  <w:marLeft w:val="0"/>
                  <w:marRight w:val="0"/>
                  <w:marTop w:val="0"/>
                  <w:marBottom w:val="0"/>
                  <w:divBdr>
                    <w:top w:val="none" w:sz="0" w:space="0" w:color="auto"/>
                    <w:left w:val="none" w:sz="0" w:space="0" w:color="auto"/>
                    <w:bottom w:val="none" w:sz="0" w:space="0" w:color="auto"/>
                    <w:right w:val="none" w:sz="0" w:space="0" w:color="auto"/>
                  </w:divBdr>
                  <w:divsChild>
                    <w:div w:id="10212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4921">
      <w:bodyDiv w:val="1"/>
      <w:marLeft w:val="0"/>
      <w:marRight w:val="0"/>
      <w:marTop w:val="0"/>
      <w:marBottom w:val="0"/>
      <w:divBdr>
        <w:top w:val="none" w:sz="0" w:space="0" w:color="auto"/>
        <w:left w:val="none" w:sz="0" w:space="0" w:color="auto"/>
        <w:bottom w:val="none" w:sz="0" w:space="0" w:color="auto"/>
        <w:right w:val="none" w:sz="0" w:space="0" w:color="auto"/>
      </w:divBdr>
      <w:divsChild>
        <w:div w:id="1370564565">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12500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668">
      <w:bodyDiv w:val="1"/>
      <w:marLeft w:val="0"/>
      <w:marRight w:val="0"/>
      <w:marTop w:val="0"/>
      <w:marBottom w:val="0"/>
      <w:divBdr>
        <w:top w:val="none" w:sz="0" w:space="0" w:color="auto"/>
        <w:left w:val="none" w:sz="0" w:space="0" w:color="auto"/>
        <w:bottom w:val="none" w:sz="0" w:space="0" w:color="auto"/>
        <w:right w:val="none" w:sz="0" w:space="0" w:color="auto"/>
      </w:divBdr>
    </w:div>
    <w:div w:id="885873828">
      <w:bodyDiv w:val="1"/>
      <w:marLeft w:val="0"/>
      <w:marRight w:val="0"/>
      <w:marTop w:val="0"/>
      <w:marBottom w:val="0"/>
      <w:divBdr>
        <w:top w:val="none" w:sz="0" w:space="0" w:color="auto"/>
        <w:left w:val="none" w:sz="0" w:space="0" w:color="auto"/>
        <w:bottom w:val="none" w:sz="0" w:space="0" w:color="auto"/>
        <w:right w:val="none" w:sz="0" w:space="0" w:color="auto"/>
      </w:divBdr>
    </w:div>
    <w:div w:id="888692003">
      <w:bodyDiv w:val="1"/>
      <w:marLeft w:val="0"/>
      <w:marRight w:val="0"/>
      <w:marTop w:val="0"/>
      <w:marBottom w:val="0"/>
      <w:divBdr>
        <w:top w:val="none" w:sz="0" w:space="0" w:color="auto"/>
        <w:left w:val="none" w:sz="0" w:space="0" w:color="auto"/>
        <w:bottom w:val="none" w:sz="0" w:space="0" w:color="auto"/>
        <w:right w:val="none" w:sz="0" w:space="0" w:color="auto"/>
      </w:divBdr>
      <w:divsChild>
        <w:div w:id="471480789">
          <w:marLeft w:val="0"/>
          <w:marRight w:val="0"/>
          <w:marTop w:val="0"/>
          <w:marBottom w:val="0"/>
          <w:divBdr>
            <w:top w:val="none" w:sz="0" w:space="0" w:color="auto"/>
            <w:left w:val="none" w:sz="0" w:space="0" w:color="auto"/>
            <w:bottom w:val="none" w:sz="0" w:space="0" w:color="auto"/>
            <w:right w:val="none" w:sz="0" w:space="0" w:color="auto"/>
          </w:divBdr>
          <w:divsChild>
            <w:div w:id="470440700">
              <w:marLeft w:val="0"/>
              <w:marRight w:val="0"/>
              <w:marTop w:val="0"/>
              <w:marBottom w:val="0"/>
              <w:divBdr>
                <w:top w:val="none" w:sz="0" w:space="0" w:color="auto"/>
                <w:left w:val="none" w:sz="0" w:space="0" w:color="auto"/>
                <w:bottom w:val="none" w:sz="0" w:space="0" w:color="auto"/>
                <w:right w:val="none" w:sz="0" w:space="0" w:color="auto"/>
              </w:divBdr>
              <w:divsChild>
                <w:div w:id="344938222">
                  <w:marLeft w:val="0"/>
                  <w:marRight w:val="0"/>
                  <w:marTop w:val="0"/>
                  <w:marBottom w:val="0"/>
                  <w:divBdr>
                    <w:top w:val="none" w:sz="0" w:space="0" w:color="auto"/>
                    <w:left w:val="none" w:sz="0" w:space="0" w:color="auto"/>
                    <w:bottom w:val="none" w:sz="0" w:space="0" w:color="auto"/>
                    <w:right w:val="none" w:sz="0" w:space="0" w:color="auto"/>
                  </w:divBdr>
                  <w:divsChild>
                    <w:div w:id="1992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27140">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894896820">
      <w:bodyDiv w:val="1"/>
      <w:marLeft w:val="0"/>
      <w:marRight w:val="0"/>
      <w:marTop w:val="0"/>
      <w:marBottom w:val="0"/>
      <w:divBdr>
        <w:top w:val="none" w:sz="0" w:space="0" w:color="auto"/>
        <w:left w:val="none" w:sz="0" w:space="0" w:color="auto"/>
        <w:bottom w:val="none" w:sz="0" w:space="0" w:color="auto"/>
        <w:right w:val="none" w:sz="0" w:space="0" w:color="auto"/>
      </w:divBdr>
    </w:div>
    <w:div w:id="896940890">
      <w:bodyDiv w:val="1"/>
      <w:marLeft w:val="0"/>
      <w:marRight w:val="0"/>
      <w:marTop w:val="0"/>
      <w:marBottom w:val="0"/>
      <w:divBdr>
        <w:top w:val="none" w:sz="0" w:space="0" w:color="auto"/>
        <w:left w:val="none" w:sz="0" w:space="0" w:color="auto"/>
        <w:bottom w:val="none" w:sz="0" w:space="0" w:color="auto"/>
        <w:right w:val="none" w:sz="0" w:space="0" w:color="auto"/>
      </w:divBdr>
      <w:divsChild>
        <w:div w:id="1067727147">
          <w:marLeft w:val="0"/>
          <w:marRight w:val="0"/>
          <w:marTop w:val="0"/>
          <w:marBottom w:val="0"/>
          <w:divBdr>
            <w:top w:val="none" w:sz="0" w:space="0" w:color="auto"/>
            <w:left w:val="none" w:sz="0" w:space="0" w:color="auto"/>
            <w:bottom w:val="none" w:sz="0" w:space="0" w:color="auto"/>
            <w:right w:val="none" w:sz="0" w:space="0" w:color="auto"/>
          </w:divBdr>
          <w:divsChild>
            <w:div w:id="1520702390">
              <w:marLeft w:val="0"/>
              <w:marRight w:val="0"/>
              <w:marTop w:val="0"/>
              <w:marBottom w:val="0"/>
              <w:divBdr>
                <w:top w:val="none" w:sz="0" w:space="0" w:color="auto"/>
                <w:left w:val="none" w:sz="0" w:space="0" w:color="auto"/>
                <w:bottom w:val="none" w:sz="0" w:space="0" w:color="auto"/>
                <w:right w:val="none" w:sz="0" w:space="0" w:color="auto"/>
              </w:divBdr>
              <w:divsChild>
                <w:div w:id="1531382083">
                  <w:marLeft w:val="0"/>
                  <w:marRight w:val="0"/>
                  <w:marTop w:val="0"/>
                  <w:marBottom w:val="0"/>
                  <w:divBdr>
                    <w:top w:val="none" w:sz="0" w:space="0" w:color="auto"/>
                    <w:left w:val="none" w:sz="0" w:space="0" w:color="auto"/>
                    <w:bottom w:val="none" w:sz="0" w:space="0" w:color="auto"/>
                    <w:right w:val="none" w:sz="0" w:space="0" w:color="auto"/>
                  </w:divBdr>
                  <w:divsChild>
                    <w:div w:id="18449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7995">
      <w:bodyDiv w:val="1"/>
      <w:marLeft w:val="0"/>
      <w:marRight w:val="0"/>
      <w:marTop w:val="0"/>
      <w:marBottom w:val="0"/>
      <w:divBdr>
        <w:top w:val="none" w:sz="0" w:space="0" w:color="auto"/>
        <w:left w:val="none" w:sz="0" w:space="0" w:color="auto"/>
        <w:bottom w:val="none" w:sz="0" w:space="0" w:color="auto"/>
        <w:right w:val="none" w:sz="0" w:space="0" w:color="auto"/>
      </w:divBdr>
    </w:div>
    <w:div w:id="902180769">
      <w:bodyDiv w:val="1"/>
      <w:marLeft w:val="0"/>
      <w:marRight w:val="0"/>
      <w:marTop w:val="0"/>
      <w:marBottom w:val="0"/>
      <w:divBdr>
        <w:top w:val="none" w:sz="0" w:space="0" w:color="auto"/>
        <w:left w:val="none" w:sz="0" w:space="0" w:color="auto"/>
        <w:bottom w:val="none" w:sz="0" w:space="0" w:color="auto"/>
        <w:right w:val="none" w:sz="0" w:space="0" w:color="auto"/>
      </w:divBdr>
      <w:divsChild>
        <w:div w:id="648705360">
          <w:marLeft w:val="0"/>
          <w:marRight w:val="0"/>
          <w:marTop w:val="0"/>
          <w:marBottom w:val="0"/>
          <w:divBdr>
            <w:top w:val="none" w:sz="0" w:space="0" w:color="auto"/>
            <w:left w:val="none" w:sz="0" w:space="0" w:color="auto"/>
            <w:bottom w:val="none" w:sz="0" w:space="0" w:color="auto"/>
            <w:right w:val="none" w:sz="0" w:space="0" w:color="auto"/>
          </w:divBdr>
          <w:divsChild>
            <w:div w:id="1725373229">
              <w:marLeft w:val="0"/>
              <w:marRight w:val="0"/>
              <w:marTop w:val="0"/>
              <w:marBottom w:val="0"/>
              <w:divBdr>
                <w:top w:val="none" w:sz="0" w:space="0" w:color="auto"/>
                <w:left w:val="none" w:sz="0" w:space="0" w:color="auto"/>
                <w:bottom w:val="none" w:sz="0" w:space="0" w:color="auto"/>
                <w:right w:val="none" w:sz="0" w:space="0" w:color="auto"/>
              </w:divBdr>
              <w:divsChild>
                <w:div w:id="606427672">
                  <w:marLeft w:val="0"/>
                  <w:marRight w:val="0"/>
                  <w:marTop w:val="0"/>
                  <w:marBottom w:val="0"/>
                  <w:divBdr>
                    <w:top w:val="none" w:sz="0" w:space="0" w:color="auto"/>
                    <w:left w:val="none" w:sz="0" w:space="0" w:color="auto"/>
                    <w:bottom w:val="none" w:sz="0" w:space="0" w:color="auto"/>
                    <w:right w:val="none" w:sz="0" w:space="0" w:color="auto"/>
                  </w:divBdr>
                  <w:divsChild>
                    <w:div w:id="1787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3424">
      <w:bodyDiv w:val="1"/>
      <w:marLeft w:val="0"/>
      <w:marRight w:val="0"/>
      <w:marTop w:val="0"/>
      <w:marBottom w:val="0"/>
      <w:divBdr>
        <w:top w:val="none" w:sz="0" w:space="0" w:color="auto"/>
        <w:left w:val="none" w:sz="0" w:space="0" w:color="auto"/>
        <w:bottom w:val="none" w:sz="0" w:space="0" w:color="auto"/>
        <w:right w:val="none" w:sz="0" w:space="0" w:color="auto"/>
      </w:divBdr>
      <w:divsChild>
        <w:div w:id="1616674466">
          <w:marLeft w:val="0"/>
          <w:marRight w:val="0"/>
          <w:marTop w:val="0"/>
          <w:marBottom w:val="0"/>
          <w:divBdr>
            <w:top w:val="none" w:sz="0" w:space="0" w:color="auto"/>
            <w:left w:val="none" w:sz="0" w:space="0" w:color="auto"/>
            <w:bottom w:val="none" w:sz="0" w:space="0" w:color="auto"/>
            <w:right w:val="none" w:sz="0" w:space="0" w:color="auto"/>
          </w:divBdr>
          <w:divsChild>
            <w:div w:id="1289168814">
              <w:marLeft w:val="0"/>
              <w:marRight w:val="0"/>
              <w:marTop w:val="0"/>
              <w:marBottom w:val="0"/>
              <w:divBdr>
                <w:top w:val="none" w:sz="0" w:space="0" w:color="auto"/>
                <w:left w:val="none" w:sz="0" w:space="0" w:color="auto"/>
                <w:bottom w:val="none" w:sz="0" w:space="0" w:color="auto"/>
                <w:right w:val="none" w:sz="0" w:space="0" w:color="auto"/>
              </w:divBdr>
              <w:divsChild>
                <w:div w:id="1068840849">
                  <w:marLeft w:val="0"/>
                  <w:marRight w:val="0"/>
                  <w:marTop w:val="0"/>
                  <w:marBottom w:val="0"/>
                  <w:divBdr>
                    <w:top w:val="none" w:sz="0" w:space="0" w:color="auto"/>
                    <w:left w:val="none" w:sz="0" w:space="0" w:color="auto"/>
                    <w:bottom w:val="none" w:sz="0" w:space="0" w:color="auto"/>
                    <w:right w:val="none" w:sz="0" w:space="0" w:color="auto"/>
                  </w:divBdr>
                  <w:divsChild>
                    <w:div w:id="14061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2414">
      <w:bodyDiv w:val="1"/>
      <w:marLeft w:val="0"/>
      <w:marRight w:val="0"/>
      <w:marTop w:val="0"/>
      <w:marBottom w:val="0"/>
      <w:divBdr>
        <w:top w:val="none" w:sz="0" w:space="0" w:color="auto"/>
        <w:left w:val="none" w:sz="0" w:space="0" w:color="auto"/>
        <w:bottom w:val="none" w:sz="0" w:space="0" w:color="auto"/>
        <w:right w:val="none" w:sz="0" w:space="0" w:color="auto"/>
      </w:divBdr>
    </w:div>
    <w:div w:id="905796453">
      <w:bodyDiv w:val="1"/>
      <w:marLeft w:val="0"/>
      <w:marRight w:val="0"/>
      <w:marTop w:val="0"/>
      <w:marBottom w:val="0"/>
      <w:divBdr>
        <w:top w:val="none" w:sz="0" w:space="0" w:color="auto"/>
        <w:left w:val="none" w:sz="0" w:space="0" w:color="auto"/>
        <w:bottom w:val="none" w:sz="0" w:space="0" w:color="auto"/>
        <w:right w:val="none" w:sz="0" w:space="0" w:color="auto"/>
      </w:divBdr>
    </w:div>
    <w:div w:id="910506408">
      <w:bodyDiv w:val="1"/>
      <w:marLeft w:val="0"/>
      <w:marRight w:val="0"/>
      <w:marTop w:val="0"/>
      <w:marBottom w:val="0"/>
      <w:divBdr>
        <w:top w:val="none" w:sz="0" w:space="0" w:color="auto"/>
        <w:left w:val="none" w:sz="0" w:space="0" w:color="auto"/>
        <w:bottom w:val="none" w:sz="0" w:space="0" w:color="auto"/>
        <w:right w:val="none" w:sz="0" w:space="0" w:color="auto"/>
      </w:divBdr>
    </w:div>
    <w:div w:id="911621364">
      <w:bodyDiv w:val="1"/>
      <w:marLeft w:val="0"/>
      <w:marRight w:val="0"/>
      <w:marTop w:val="0"/>
      <w:marBottom w:val="0"/>
      <w:divBdr>
        <w:top w:val="none" w:sz="0" w:space="0" w:color="auto"/>
        <w:left w:val="none" w:sz="0" w:space="0" w:color="auto"/>
        <w:bottom w:val="none" w:sz="0" w:space="0" w:color="auto"/>
        <w:right w:val="none" w:sz="0" w:space="0" w:color="auto"/>
      </w:divBdr>
    </w:div>
    <w:div w:id="911889672">
      <w:bodyDiv w:val="1"/>
      <w:marLeft w:val="0"/>
      <w:marRight w:val="0"/>
      <w:marTop w:val="0"/>
      <w:marBottom w:val="0"/>
      <w:divBdr>
        <w:top w:val="none" w:sz="0" w:space="0" w:color="auto"/>
        <w:left w:val="none" w:sz="0" w:space="0" w:color="auto"/>
        <w:bottom w:val="none" w:sz="0" w:space="0" w:color="auto"/>
        <w:right w:val="none" w:sz="0" w:space="0" w:color="auto"/>
      </w:divBdr>
    </w:div>
    <w:div w:id="914974089">
      <w:bodyDiv w:val="1"/>
      <w:marLeft w:val="0"/>
      <w:marRight w:val="0"/>
      <w:marTop w:val="0"/>
      <w:marBottom w:val="0"/>
      <w:divBdr>
        <w:top w:val="none" w:sz="0" w:space="0" w:color="auto"/>
        <w:left w:val="none" w:sz="0" w:space="0" w:color="auto"/>
        <w:bottom w:val="none" w:sz="0" w:space="0" w:color="auto"/>
        <w:right w:val="none" w:sz="0" w:space="0" w:color="auto"/>
      </w:divBdr>
      <w:divsChild>
        <w:div w:id="401370555">
          <w:marLeft w:val="0"/>
          <w:marRight w:val="0"/>
          <w:marTop w:val="0"/>
          <w:marBottom w:val="0"/>
          <w:divBdr>
            <w:top w:val="none" w:sz="0" w:space="0" w:color="auto"/>
            <w:left w:val="none" w:sz="0" w:space="0" w:color="auto"/>
            <w:bottom w:val="none" w:sz="0" w:space="0" w:color="auto"/>
            <w:right w:val="none" w:sz="0" w:space="0" w:color="auto"/>
          </w:divBdr>
          <w:divsChild>
            <w:div w:id="1055155608">
              <w:marLeft w:val="0"/>
              <w:marRight w:val="0"/>
              <w:marTop w:val="0"/>
              <w:marBottom w:val="0"/>
              <w:divBdr>
                <w:top w:val="none" w:sz="0" w:space="0" w:color="auto"/>
                <w:left w:val="none" w:sz="0" w:space="0" w:color="auto"/>
                <w:bottom w:val="none" w:sz="0" w:space="0" w:color="auto"/>
                <w:right w:val="none" w:sz="0" w:space="0" w:color="auto"/>
              </w:divBdr>
              <w:divsChild>
                <w:div w:id="1023291353">
                  <w:marLeft w:val="0"/>
                  <w:marRight w:val="0"/>
                  <w:marTop w:val="0"/>
                  <w:marBottom w:val="0"/>
                  <w:divBdr>
                    <w:top w:val="none" w:sz="0" w:space="0" w:color="auto"/>
                    <w:left w:val="none" w:sz="0" w:space="0" w:color="auto"/>
                    <w:bottom w:val="none" w:sz="0" w:space="0" w:color="auto"/>
                    <w:right w:val="none" w:sz="0" w:space="0" w:color="auto"/>
                  </w:divBdr>
                </w:div>
              </w:divsChild>
            </w:div>
            <w:div w:id="1477721724">
              <w:marLeft w:val="0"/>
              <w:marRight w:val="0"/>
              <w:marTop w:val="0"/>
              <w:marBottom w:val="0"/>
              <w:divBdr>
                <w:top w:val="none" w:sz="0" w:space="0" w:color="auto"/>
                <w:left w:val="none" w:sz="0" w:space="0" w:color="auto"/>
                <w:bottom w:val="none" w:sz="0" w:space="0" w:color="auto"/>
                <w:right w:val="none" w:sz="0" w:space="0" w:color="auto"/>
              </w:divBdr>
              <w:divsChild>
                <w:div w:id="1503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3114">
          <w:marLeft w:val="0"/>
          <w:marRight w:val="0"/>
          <w:marTop w:val="0"/>
          <w:marBottom w:val="0"/>
          <w:divBdr>
            <w:top w:val="none" w:sz="0" w:space="0" w:color="auto"/>
            <w:left w:val="none" w:sz="0" w:space="0" w:color="auto"/>
            <w:bottom w:val="none" w:sz="0" w:space="0" w:color="auto"/>
            <w:right w:val="none" w:sz="0" w:space="0" w:color="auto"/>
          </w:divBdr>
          <w:divsChild>
            <w:div w:id="46222227">
              <w:marLeft w:val="0"/>
              <w:marRight w:val="0"/>
              <w:marTop w:val="0"/>
              <w:marBottom w:val="0"/>
              <w:divBdr>
                <w:top w:val="none" w:sz="0" w:space="0" w:color="auto"/>
                <w:left w:val="none" w:sz="0" w:space="0" w:color="auto"/>
                <w:bottom w:val="none" w:sz="0" w:space="0" w:color="auto"/>
                <w:right w:val="none" w:sz="0" w:space="0" w:color="auto"/>
              </w:divBdr>
              <w:divsChild>
                <w:div w:id="1465856524">
                  <w:marLeft w:val="0"/>
                  <w:marRight w:val="0"/>
                  <w:marTop w:val="0"/>
                  <w:marBottom w:val="0"/>
                  <w:divBdr>
                    <w:top w:val="none" w:sz="0" w:space="0" w:color="auto"/>
                    <w:left w:val="none" w:sz="0" w:space="0" w:color="auto"/>
                    <w:bottom w:val="none" w:sz="0" w:space="0" w:color="auto"/>
                    <w:right w:val="none" w:sz="0" w:space="0" w:color="auto"/>
                  </w:divBdr>
                </w:div>
              </w:divsChild>
            </w:div>
            <w:div w:id="405105580">
              <w:marLeft w:val="0"/>
              <w:marRight w:val="0"/>
              <w:marTop w:val="0"/>
              <w:marBottom w:val="0"/>
              <w:divBdr>
                <w:top w:val="none" w:sz="0" w:space="0" w:color="auto"/>
                <w:left w:val="none" w:sz="0" w:space="0" w:color="auto"/>
                <w:bottom w:val="none" w:sz="0" w:space="0" w:color="auto"/>
                <w:right w:val="none" w:sz="0" w:space="0" w:color="auto"/>
              </w:divBdr>
              <w:divsChild>
                <w:div w:id="1685744171">
                  <w:marLeft w:val="0"/>
                  <w:marRight w:val="0"/>
                  <w:marTop w:val="0"/>
                  <w:marBottom w:val="0"/>
                  <w:divBdr>
                    <w:top w:val="none" w:sz="0" w:space="0" w:color="auto"/>
                    <w:left w:val="none" w:sz="0" w:space="0" w:color="auto"/>
                    <w:bottom w:val="none" w:sz="0" w:space="0" w:color="auto"/>
                    <w:right w:val="none" w:sz="0" w:space="0" w:color="auto"/>
                  </w:divBdr>
                </w:div>
              </w:divsChild>
            </w:div>
            <w:div w:id="1506893232">
              <w:marLeft w:val="0"/>
              <w:marRight w:val="0"/>
              <w:marTop w:val="0"/>
              <w:marBottom w:val="0"/>
              <w:divBdr>
                <w:top w:val="none" w:sz="0" w:space="0" w:color="auto"/>
                <w:left w:val="none" w:sz="0" w:space="0" w:color="auto"/>
                <w:bottom w:val="none" w:sz="0" w:space="0" w:color="auto"/>
                <w:right w:val="none" w:sz="0" w:space="0" w:color="auto"/>
              </w:divBdr>
              <w:divsChild>
                <w:div w:id="181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5070">
      <w:bodyDiv w:val="1"/>
      <w:marLeft w:val="0"/>
      <w:marRight w:val="0"/>
      <w:marTop w:val="0"/>
      <w:marBottom w:val="0"/>
      <w:divBdr>
        <w:top w:val="none" w:sz="0" w:space="0" w:color="auto"/>
        <w:left w:val="none" w:sz="0" w:space="0" w:color="auto"/>
        <w:bottom w:val="none" w:sz="0" w:space="0" w:color="auto"/>
        <w:right w:val="none" w:sz="0" w:space="0" w:color="auto"/>
      </w:divBdr>
      <w:divsChild>
        <w:div w:id="1072434085">
          <w:marLeft w:val="187"/>
          <w:marRight w:val="0"/>
          <w:marTop w:val="0"/>
          <w:marBottom w:val="58"/>
          <w:divBdr>
            <w:top w:val="none" w:sz="0" w:space="0" w:color="auto"/>
            <w:left w:val="none" w:sz="0" w:space="0" w:color="auto"/>
            <w:bottom w:val="none" w:sz="0" w:space="0" w:color="auto"/>
            <w:right w:val="none" w:sz="0" w:space="0" w:color="auto"/>
          </w:divBdr>
        </w:div>
        <w:div w:id="1255167819">
          <w:marLeft w:val="187"/>
          <w:marRight w:val="0"/>
          <w:marTop w:val="0"/>
          <w:marBottom w:val="58"/>
          <w:divBdr>
            <w:top w:val="none" w:sz="0" w:space="0" w:color="auto"/>
            <w:left w:val="none" w:sz="0" w:space="0" w:color="auto"/>
            <w:bottom w:val="none" w:sz="0" w:space="0" w:color="auto"/>
            <w:right w:val="none" w:sz="0" w:space="0" w:color="auto"/>
          </w:divBdr>
        </w:div>
      </w:divsChild>
    </w:div>
    <w:div w:id="917249023">
      <w:bodyDiv w:val="1"/>
      <w:marLeft w:val="0"/>
      <w:marRight w:val="0"/>
      <w:marTop w:val="0"/>
      <w:marBottom w:val="0"/>
      <w:divBdr>
        <w:top w:val="none" w:sz="0" w:space="0" w:color="auto"/>
        <w:left w:val="none" w:sz="0" w:space="0" w:color="auto"/>
        <w:bottom w:val="none" w:sz="0" w:space="0" w:color="auto"/>
        <w:right w:val="none" w:sz="0" w:space="0" w:color="auto"/>
      </w:divBdr>
    </w:div>
    <w:div w:id="919557294">
      <w:bodyDiv w:val="1"/>
      <w:marLeft w:val="0"/>
      <w:marRight w:val="0"/>
      <w:marTop w:val="0"/>
      <w:marBottom w:val="0"/>
      <w:divBdr>
        <w:top w:val="none" w:sz="0" w:space="0" w:color="auto"/>
        <w:left w:val="none" w:sz="0" w:space="0" w:color="auto"/>
        <w:bottom w:val="none" w:sz="0" w:space="0" w:color="auto"/>
        <w:right w:val="none" w:sz="0" w:space="0" w:color="auto"/>
      </w:divBdr>
      <w:divsChild>
        <w:div w:id="1594775976">
          <w:marLeft w:val="0"/>
          <w:marRight w:val="0"/>
          <w:marTop w:val="0"/>
          <w:marBottom w:val="0"/>
          <w:divBdr>
            <w:top w:val="none" w:sz="0" w:space="0" w:color="auto"/>
            <w:left w:val="none" w:sz="0" w:space="0" w:color="auto"/>
            <w:bottom w:val="none" w:sz="0" w:space="0" w:color="auto"/>
            <w:right w:val="none" w:sz="0" w:space="0" w:color="auto"/>
          </w:divBdr>
          <w:divsChild>
            <w:div w:id="291398969">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348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3195">
      <w:bodyDiv w:val="1"/>
      <w:marLeft w:val="0"/>
      <w:marRight w:val="0"/>
      <w:marTop w:val="0"/>
      <w:marBottom w:val="0"/>
      <w:divBdr>
        <w:top w:val="none" w:sz="0" w:space="0" w:color="auto"/>
        <w:left w:val="none" w:sz="0" w:space="0" w:color="auto"/>
        <w:bottom w:val="none" w:sz="0" w:space="0" w:color="auto"/>
        <w:right w:val="none" w:sz="0" w:space="0" w:color="auto"/>
      </w:divBdr>
      <w:divsChild>
        <w:div w:id="719404521">
          <w:marLeft w:val="0"/>
          <w:marRight w:val="0"/>
          <w:marTop w:val="0"/>
          <w:marBottom w:val="0"/>
          <w:divBdr>
            <w:top w:val="none" w:sz="0" w:space="0" w:color="auto"/>
            <w:left w:val="none" w:sz="0" w:space="0" w:color="auto"/>
            <w:bottom w:val="none" w:sz="0" w:space="0" w:color="auto"/>
            <w:right w:val="none" w:sz="0" w:space="0" w:color="auto"/>
          </w:divBdr>
          <w:divsChild>
            <w:div w:id="716970083">
              <w:marLeft w:val="0"/>
              <w:marRight w:val="0"/>
              <w:marTop w:val="0"/>
              <w:marBottom w:val="0"/>
              <w:divBdr>
                <w:top w:val="none" w:sz="0" w:space="0" w:color="auto"/>
                <w:left w:val="none" w:sz="0" w:space="0" w:color="auto"/>
                <w:bottom w:val="none" w:sz="0" w:space="0" w:color="auto"/>
                <w:right w:val="none" w:sz="0" w:space="0" w:color="auto"/>
              </w:divBdr>
              <w:divsChild>
                <w:div w:id="1562788786">
                  <w:marLeft w:val="0"/>
                  <w:marRight w:val="0"/>
                  <w:marTop w:val="0"/>
                  <w:marBottom w:val="0"/>
                  <w:divBdr>
                    <w:top w:val="none" w:sz="0" w:space="0" w:color="auto"/>
                    <w:left w:val="none" w:sz="0" w:space="0" w:color="auto"/>
                    <w:bottom w:val="none" w:sz="0" w:space="0" w:color="auto"/>
                    <w:right w:val="none" w:sz="0" w:space="0" w:color="auto"/>
                  </w:divBdr>
                  <w:divsChild>
                    <w:div w:id="8334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80758">
      <w:bodyDiv w:val="1"/>
      <w:marLeft w:val="0"/>
      <w:marRight w:val="0"/>
      <w:marTop w:val="0"/>
      <w:marBottom w:val="0"/>
      <w:divBdr>
        <w:top w:val="none" w:sz="0" w:space="0" w:color="auto"/>
        <w:left w:val="none" w:sz="0" w:space="0" w:color="auto"/>
        <w:bottom w:val="none" w:sz="0" w:space="0" w:color="auto"/>
        <w:right w:val="none" w:sz="0" w:space="0" w:color="auto"/>
      </w:divBdr>
    </w:div>
    <w:div w:id="940337715">
      <w:bodyDiv w:val="1"/>
      <w:marLeft w:val="0"/>
      <w:marRight w:val="0"/>
      <w:marTop w:val="0"/>
      <w:marBottom w:val="0"/>
      <w:divBdr>
        <w:top w:val="none" w:sz="0" w:space="0" w:color="auto"/>
        <w:left w:val="none" w:sz="0" w:space="0" w:color="auto"/>
        <w:bottom w:val="none" w:sz="0" w:space="0" w:color="auto"/>
        <w:right w:val="none" w:sz="0" w:space="0" w:color="auto"/>
      </w:divBdr>
      <w:divsChild>
        <w:div w:id="1169903092">
          <w:marLeft w:val="0"/>
          <w:marRight w:val="0"/>
          <w:marTop w:val="0"/>
          <w:marBottom w:val="0"/>
          <w:divBdr>
            <w:top w:val="none" w:sz="0" w:space="0" w:color="auto"/>
            <w:left w:val="none" w:sz="0" w:space="0" w:color="auto"/>
            <w:bottom w:val="none" w:sz="0" w:space="0" w:color="auto"/>
            <w:right w:val="none" w:sz="0" w:space="0" w:color="auto"/>
          </w:divBdr>
          <w:divsChild>
            <w:div w:id="426079972">
              <w:marLeft w:val="0"/>
              <w:marRight w:val="0"/>
              <w:marTop w:val="0"/>
              <w:marBottom w:val="0"/>
              <w:divBdr>
                <w:top w:val="none" w:sz="0" w:space="0" w:color="auto"/>
                <w:left w:val="none" w:sz="0" w:space="0" w:color="auto"/>
                <w:bottom w:val="none" w:sz="0" w:space="0" w:color="auto"/>
                <w:right w:val="none" w:sz="0" w:space="0" w:color="auto"/>
              </w:divBdr>
              <w:divsChild>
                <w:div w:id="189300655">
                  <w:marLeft w:val="0"/>
                  <w:marRight w:val="0"/>
                  <w:marTop w:val="0"/>
                  <w:marBottom w:val="0"/>
                  <w:divBdr>
                    <w:top w:val="none" w:sz="0" w:space="0" w:color="auto"/>
                    <w:left w:val="none" w:sz="0" w:space="0" w:color="auto"/>
                    <w:bottom w:val="none" w:sz="0" w:space="0" w:color="auto"/>
                    <w:right w:val="none" w:sz="0" w:space="0" w:color="auto"/>
                  </w:divBdr>
                  <w:divsChild>
                    <w:div w:id="13452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2072">
      <w:bodyDiv w:val="1"/>
      <w:marLeft w:val="0"/>
      <w:marRight w:val="0"/>
      <w:marTop w:val="0"/>
      <w:marBottom w:val="0"/>
      <w:divBdr>
        <w:top w:val="none" w:sz="0" w:space="0" w:color="auto"/>
        <w:left w:val="none" w:sz="0" w:space="0" w:color="auto"/>
        <w:bottom w:val="none" w:sz="0" w:space="0" w:color="auto"/>
        <w:right w:val="none" w:sz="0" w:space="0" w:color="auto"/>
      </w:divBdr>
    </w:div>
    <w:div w:id="943927178">
      <w:bodyDiv w:val="1"/>
      <w:marLeft w:val="0"/>
      <w:marRight w:val="0"/>
      <w:marTop w:val="0"/>
      <w:marBottom w:val="0"/>
      <w:divBdr>
        <w:top w:val="none" w:sz="0" w:space="0" w:color="auto"/>
        <w:left w:val="none" w:sz="0" w:space="0" w:color="auto"/>
        <w:bottom w:val="none" w:sz="0" w:space="0" w:color="auto"/>
        <w:right w:val="none" w:sz="0" w:space="0" w:color="auto"/>
      </w:divBdr>
    </w:div>
    <w:div w:id="944459501">
      <w:bodyDiv w:val="1"/>
      <w:marLeft w:val="0"/>
      <w:marRight w:val="0"/>
      <w:marTop w:val="0"/>
      <w:marBottom w:val="0"/>
      <w:divBdr>
        <w:top w:val="none" w:sz="0" w:space="0" w:color="auto"/>
        <w:left w:val="none" w:sz="0" w:space="0" w:color="auto"/>
        <w:bottom w:val="none" w:sz="0" w:space="0" w:color="auto"/>
        <w:right w:val="none" w:sz="0" w:space="0" w:color="auto"/>
      </w:divBdr>
      <w:divsChild>
        <w:div w:id="1372657253">
          <w:marLeft w:val="0"/>
          <w:marRight w:val="0"/>
          <w:marTop w:val="0"/>
          <w:marBottom w:val="0"/>
          <w:divBdr>
            <w:top w:val="none" w:sz="0" w:space="0" w:color="auto"/>
            <w:left w:val="none" w:sz="0" w:space="0" w:color="auto"/>
            <w:bottom w:val="none" w:sz="0" w:space="0" w:color="auto"/>
            <w:right w:val="none" w:sz="0" w:space="0" w:color="auto"/>
          </w:divBdr>
          <w:divsChild>
            <w:div w:id="1490826029">
              <w:marLeft w:val="0"/>
              <w:marRight w:val="0"/>
              <w:marTop w:val="0"/>
              <w:marBottom w:val="0"/>
              <w:divBdr>
                <w:top w:val="none" w:sz="0" w:space="0" w:color="auto"/>
                <w:left w:val="none" w:sz="0" w:space="0" w:color="auto"/>
                <w:bottom w:val="none" w:sz="0" w:space="0" w:color="auto"/>
                <w:right w:val="none" w:sz="0" w:space="0" w:color="auto"/>
              </w:divBdr>
              <w:divsChild>
                <w:div w:id="680200785">
                  <w:marLeft w:val="0"/>
                  <w:marRight w:val="0"/>
                  <w:marTop w:val="0"/>
                  <w:marBottom w:val="0"/>
                  <w:divBdr>
                    <w:top w:val="none" w:sz="0" w:space="0" w:color="auto"/>
                    <w:left w:val="none" w:sz="0" w:space="0" w:color="auto"/>
                    <w:bottom w:val="none" w:sz="0" w:space="0" w:color="auto"/>
                    <w:right w:val="none" w:sz="0" w:space="0" w:color="auto"/>
                  </w:divBdr>
                  <w:divsChild>
                    <w:div w:id="6912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008">
      <w:bodyDiv w:val="1"/>
      <w:marLeft w:val="0"/>
      <w:marRight w:val="0"/>
      <w:marTop w:val="0"/>
      <w:marBottom w:val="0"/>
      <w:divBdr>
        <w:top w:val="none" w:sz="0" w:space="0" w:color="auto"/>
        <w:left w:val="none" w:sz="0" w:space="0" w:color="auto"/>
        <w:bottom w:val="none" w:sz="0" w:space="0" w:color="auto"/>
        <w:right w:val="none" w:sz="0" w:space="0" w:color="auto"/>
      </w:divBdr>
      <w:divsChild>
        <w:div w:id="1997029208">
          <w:marLeft w:val="0"/>
          <w:marRight w:val="0"/>
          <w:marTop w:val="0"/>
          <w:marBottom w:val="0"/>
          <w:divBdr>
            <w:top w:val="none" w:sz="0" w:space="0" w:color="auto"/>
            <w:left w:val="none" w:sz="0" w:space="0" w:color="auto"/>
            <w:bottom w:val="none" w:sz="0" w:space="0" w:color="auto"/>
            <w:right w:val="none" w:sz="0" w:space="0" w:color="auto"/>
          </w:divBdr>
          <w:divsChild>
            <w:div w:id="76292899">
              <w:marLeft w:val="0"/>
              <w:marRight w:val="0"/>
              <w:marTop w:val="0"/>
              <w:marBottom w:val="0"/>
              <w:divBdr>
                <w:top w:val="none" w:sz="0" w:space="0" w:color="auto"/>
                <w:left w:val="none" w:sz="0" w:space="0" w:color="auto"/>
                <w:bottom w:val="none" w:sz="0" w:space="0" w:color="auto"/>
                <w:right w:val="none" w:sz="0" w:space="0" w:color="auto"/>
              </w:divBdr>
              <w:divsChild>
                <w:div w:id="18623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1348">
      <w:bodyDiv w:val="1"/>
      <w:marLeft w:val="0"/>
      <w:marRight w:val="0"/>
      <w:marTop w:val="0"/>
      <w:marBottom w:val="0"/>
      <w:divBdr>
        <w:top w:val="none" w:sz="0" w:space="0" w:color="auto"/>
        <w:left w:val="none" w:sz="0" w:space="0" w:color="auto"/>
        <w:bottom w:val="none" w:sz="0" w:space="0" w:color="auto"/>
        <w:right w:val="none" w:sz="0" w:space="0" w:color="auto"/>
      </w:divBdr>
    </w:div>
    <w:div w:id="949970620">
      <w:bodyDiv w:val="1"/>
      <w:marLeft w:val="0"/>
      <w:marRight w:val="0"/>
      <w:marTop w:val="0"/>
      <w:marBottom w:val="0"/>
      <w:divBdr>
        <w:top w:val="none" w:sz="0" w:space="0" w:color="auto"/>
        <w:left w:val="none" w:sz="0" w:space="0" w:color="auto"/>
        <w:bottom w:val="none" w:sz="0" w:space="0" w:color="auto"/>
        <w:right w:val="none" w:sz="0" w:space="0" w:color="auto"/>
      </w:divBdr>
    </w:div>
    <w:div w:id="952596015">
      <w:bodyDiv w:val="1"/>
      <w:marLeft w:val="0"/>
      <w:marRight w:val="0"/>
      <w:marTop w:val="0"/>
      <w:marBottom w:val="0"/>
      <w:divBdr>
        <w:top w:val="none" w:sz="0" w:space="0" w:color="auto"/>
        <w:left w:val="none" w:sz="0" w:space="0" w:color="auto"/>
        <w:bottom w:val="none" w:sz="0" w:space="0" w:color="auto"/>
        <w:right w:val="none" w:sz="0" w:space="0" w:color="auto"/>
      </w:divBdr>
      <w:divsChild>
        <w:div w:id="585581387">
          <w:marLeft w:val="0"/>
          <w:marRight w:val="0"/>
          <w:marTop w:val="0"/>
          <w:marBottom w:val="0"/>
          <w:divBdr>
            <w:top w:val="none" w:sz="0" w:space="0" w:color="auto"/>
            <w:left w:val="none" w:sz="0" w:space="0" w:color="auto"/>
            <w:bottom w:val="none" w:sz="0" w:space="0" w:color="auto"/>
            <w:right w:val="none" w:sz="0" w:space="0" w:color="auto"/>
          </w:divBdr>
          <w:divsChild>
            <w:div w:id="872883013">
              <w:marLeft w:val="0"/>
              <w:marRight w:val="0"/>
              <w:marTop w:val="0"/>
              <w:marBottom w:val="0"/>
              <w:divBdr>
                <w:top w:val="none" w:sz="0" w:space="0" w:color="auto"/>
                <w:left w:val="none" w:sz="0" w:space="0" w:color="auto"/>
                <w:bottom w:val="none" w:sz="0" w:space="0" w:color="auto"/>
                <w:right w:val="none" w:sz="0" w:space="0" w:color="auto"/>
              </w:divBdr>
              <w:divsChild>
                <w:div w:id="554897931">
                  <w:marLeft w:val="0"/>
                  <w:marRight w:val="0"/>
                  <w:marTop w:val="0"/>
                  <w:marBottom w:val="0"/>
                  <w:divBdr>
                    <w:top w:val="none" w:sz="0" w:space="0" w:color="auto"/>
                    <w:left w:val="none" w:sz="0" w:space="0" w:color="auto"/>
                    <w:bottom w:val="none" w:sz="0" w:space="0" w:color="auto"/>
                    <w:right w:val="none" w:sz="0" w:space="0" w:color="auto"/>
                  </w:divBdr>
                  <w:divsChild>
                    <w:div w:id="6694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25318">
      <w:bodyDiv w:val="1"/>
      <w:marLeft w:val="0"/>
      <w:marRight w:val="0"/>
      <w:marTop w:val="0"/>
      <w:marBottom w:val="0"/>
      <w:divBdr>
        <w:top w:val="none" w:sz="0" w:space="0" w:color="auto"/>
        <w:left w:val="none" w:sz="0" w:space="0" w:color="auto"/>
        <w:bottom w:val="none" w:sz="0" w:space="0" w:color="auto"/>
        <w:right w:val="none" w:sz="0" w:space="0" w:color="auto"/>
      </w:divBdr>
    </w:div>
    <w:div w:id="955940312">
      <w:bodyDiv w:val="1"/>
      <w:marLeft w:val="0"/>
      <w:marRight w:val="0"/>
      <w:marTop w:val="0"/>
      <w:marBottom w:val="0"/>
      <w:divBdr>
        <w:top w:val="none" w:sz="0" w:space="0" w:color="auto"/>
        <w:left w:val="none" w:sz="0" w:space="0" w:color="auto"/>
        <w:bottom w:val="none" w:sz="0" w:space="0" w:color="auto"/>
        <w:right w:val="none" w:sz="0" w:space="0" w:color="auto"/>
      </w:divBdr>
      <w:divsChild>
        <w:div w:id="1521966285">
          <w:marLeft w:val="547"/>
          <w:marRight w:val="0"/>
          <w:marTop w:val="0"/>
          <w:marBottom w:val="0"/>
          <w:divBdr>
            <w:top w:val="none" w:sz="0" w:space="0" w:color="auto"/>
            <w:left w:val="none" w:sz="0" w:space="0" w:color="auto"/>
            <w:bottom w:val="none" w:sz="0" w:space="0" w:color="auto"/>
            <w:right w:val="none" w:sz="0" w:space="0" w:color="auto"/>
          </w:divBdr>
        </w:div>
      </w:divsChild>
    </w:div>
    <w:div w:id="961038799">
      <w:bodyDiv w:val="1"/>
      <w:marLeft w:val="0"/>
      <w:marRight w:val="0"/>
      <w:marTop w:val="0"/>
      <w:marBottom w:val="0"/>
      <w:divBdr>
        <w:top w:val="none" w:sz="0" w:space="0" w:color="auto"/>
        <w:left w:val="none" w:sz="0" w:space="0" w:color="auto"/>
        <w:bottom w:val="none" w:sz="0" w:space="0" w:color="auto"/>
        <w:right w:val="none" w:sz="0" w:space="0" w:color="auto"/>
      </w:divBdr>
    </w:div>
    <w:div w:id="962267610">
      <w:bodyDiv w:val="1"/>
      <w:marLeft w:val="0"/>
      <w:marRight w:val="0"/>
      <w:marTop w:val="0"/>
      <w:marBottom w:val="0"/>
      <w:divBdr>
        <w:top w:val="none" w:sz="0" w:space="0" w:color="auto"/>
        <w:left w:val="none" w:sz="0" w:space="0" w:color="auto"/>
        <w:bottom w:val="none" w:sz="0" w:space="0" w:color="auto"/>
        <w:right w:val="none" w:sz="0" w:space="0" w:color="auto"/>
      </w:divBdr>
      <w:divsChild>
        <w:div w:id="164564457">
          <w:marLeft w:val="0"/>
          <w:marRight w:val="0"/>
          <w:marTop w:val="0"/>
          <w:marBottom w:val="0"/>
          <w:divBdr>
            <w:top w:val="none" w:sz="0" w:space="0" w:color="auto"/>
            <w:left w:val="none" w:sz="0" w:space="0" w:color="auto"/>
            <w:bottom w:val="none" w:sz="0" w:space="0" w:color="auto"/>
            <w:right w:val="none" w:sz="0" w:space="0" w:color="auto"/>
          </w:divBdr>
          <w:divsChild>
            <w:div w:id="2075345531">
              <w:marLeft w:val="0"/>
              <w:marRight w:val="0"/>
              <w:marTop w:val="0"/>
              <w:marBottom w:val="0"/>
              <w:divBdr>
                <w:top w:val="none" w:sz="0" w:space="0" w:color="auto"/>
                <w:left w:val="none" w:sz="0" w:space="0" w:color="auto"/>
                <w:bottom w:val="none" w:sz="0" w:space="0" w:color="auto"/>
                <w:right w:val="none" w:sz="0" w:space="0" w:color="auto"/>
              </w:divBdr>
              <w:divsChild>
                <w:div w:id="1037510735">
                  <w:marLeft w:val="0"/>
                  <w:marRight w:val="0"/>
                  <w:marTop w:val="0"/>
                  <w:marBottom w:val="0"/>
                  <w:divBdr>
                    <w:top w:val="none" w:sz="0" w:space="0" w:color="auto"/>
                    <w:left w:val="none" w:sz="0" w:space="0" w:color="auto"/>
                    <w:bottom w:val="none" w:sz="0" w:space="0" w:color="auto"/>
                    <w:right w:val="none" w:sz="0" w:space="0" w:color="auto"/>
                  </w:divBdr>
                  <w:divsChild>
                    <w:div w:id="1089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47913">
      <w:bodyDiv w:val="1"/>
      <w:marLeft w:val="0"/>
      <w:marRight w:val="0"/>
      <w:marTop w:val="0"/>
      <w:marBottom w:val="0"/>
      <w:divBdr>
        <w:top w:val="none" w:sz="0" w:space="0" w:color="auto"/>
        <w:left w:val="none" w:sz="0" w:space="0" w:color="auto"/>
        <w:bottom w:val="none" w:sz="0" w:space="0" w:color="auto"/>
        <w:right w:val="none" w:sz="0" w:space="0" w:color="auto"/>
      </w:divBdr>
    </w:div>
    <w:div w:id="973608845">
      <w:bodyDiv w:val="1"/>
      <w:marLeft w:val="0"/>
      <w:marRight w:val="0"/>
      <w:marTop w:val="0"/>
      <w:marBottom w:val="0"/>
      <w:divBdr>
        <w:top w:val="none" w:sz="0" w:space="0" w:color="auto"/>
        <w:left w:val="none" w:sz="0" w:space="0" w:color="auto"/>
        <w:bottom w:val="none" w:sz="0" w:space="0" w:color="auto"/>
        <w:right w:val="none" w:sz="0" w:space="0" w:color="auto"/>
      </w:divBdr>
      <w:divsChild>
        <w:div w:id="52975103">
          <w:marLeft w:val="0"/>
          <w:marRight w:val="0"/>
          <w:marTop w:val="0"/>
          <w:marBottom w:val="0"/>
          <w:divBdr>
            <w:top w:val="none" w:sz="0" w:space="0" w:color="auto"/>
            <w:left w:val="none" w:sz="0" w:space="0" w:color="auto"/>
            <w:bottom w:val="none" w:sz="0" w:space="0" w:color="auto"/>
            <w:right w:val="none" w:sz="0" w:space="0" w:color="auto"/>
          </w:divBdr>
          <w:divsChild>
            <w:div w:id="1712537364">
              <w:marLeft w:val="0"/>
              <w:marRight w:val="0"/>
              <w:marTop w:val="0"/>
              <w:marBottom w:val="0"/>
              <w:divBdr>
                <w:top w:val="none" w:sz="0" w:space="0" w:color="auto"/>
                <w:left w:val="none" w:sz="0" w:space="0" w:color="auto"/>
                <w:bottom w:val="none" w:sz="0" w:space="0" w:color="auto"/>
                <w:right w:val="none" w:sz="0" w:space="0" w:color="auto"/>
              </w:divBdr>
              <w:divsChild>
                <w:div w:id="1766881978">
                  <w:marLeft w:val="0"/>
                  <w:marRight w:val="0"/>
                  <w:marTop w:val="0"/>
                  <w:marBottom w:val="0"/>
                  <w:divBdr>
                    <w:top w:val="none" w:sz="0" w:space="0" w:color="auto"/>
                    <w:left w:val="none" w:sz="0" w:space="0" w:color="auto"/>
                    <w:bottom w:val="none" w:sz="0" w:space="0" w:color="auto"/>
                    <w:right w:val="none" w:sz="0" w:space="0" w:color="auto"/>
                  </w:divBdr>
                  <w:divsChild>
                    <w:div w:id="7055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27879">
      <w:bodyDiv w:val="1"/>
      <w:marLeft w:val="0"/>
      <w:marRight w:val="0"/>
      <w:marTop w:val="0"/>
      <w:marBottom w:val="0"/>
      <w:divBdr>
        <w:top w:val="none" w:sz="0" w:space="0" w:color="auto"/>
        <w:left w:val="none" w:sz="0" w:space="0" w:color="auto"/>
        <w:bottom w:val="none" w:sz="0" w:space="0" w:color="auto"/>
        <w:right w:val="none" w:sz="0" w:space="0" w:color="auto"/>
      </w:divBdr>
    </w:div>
    <w:div w:id="977106576">
      <w:bodyDiv w:val="1"/>
      <w:marLeft w:val="0"/>
      <w:marRight w:val="0"/>
      <w:marTop w:val="0"/>
      <w:marBottom w:val="0"/>
      <w:divBdr>
        <w:top w:val="none" w:sz="0" w:space="0" w:color="auto"/>
        <w:left w:val="none" w:sz="0" w:space="0" w:color="auto"/>
        <w:bottom w:val="none" w:sz="0" w:space="0" w:color="auto"/>
        <w:right w:val="none" w:sz="0" w:space="0" w:color="auto"/>
      </w:divBdr>
    </w:div>
    <w:div w:id="978998130">
      <w:bodyDiv w:val="1"/>
      <w:marLeft w:val="0"/>
      <w:marRight w:val="0"/>
      <w:marTop w:val="0"/>
      <w:marBottom w:val="0"/>
      <w:divBdr>
        <w:top w:val="none" w:sz="0" w:space="0" w:color="auto"/>
        <w:left w:val="none" w:sz="0" w:space="0" w:color="auto"/>
        <w:bottom w:val="none" w:sz="0" w:space="0" w:color="auto"/>
        <w:right w:val="none" w:sz="0" w:space="0" w:color="auto"/>
      </w:divBdr>
    </w:div>
    <w:div w:id="983579501">
      <w:bodyDiv w:val="1"/>
      <w:marLeft w:val="0"/>
      <w:marRight w:val="0"/>
      <w:marTop w:val="0"/>
      <w:marBottom w:val="0"/>
      <w:divBdr>
        <w:top w:val="none" w:sz="0" w:space="0" w:color="auto"/>
        <w:left w:val="none" w:sz="0" w:space="0" w:color="auto"/>
        <w:bottom w:val="none" w:sz="0" w:space="0" w:color="auto"/>
        <w:right w:val="none" w:sz="0" w:space="0" w:color="auto"/>
      </w:divBdr>
    </w:div>
    <w:div w:id="983922842">
      <w:bodyDiv w:val="1"/>
      <w:marLeft w:val="0"/>
      <w:marRight w:val="0"/>
      <w:marTop w:val="0"/>
      <w:marBottom w:val="0"/>
      <w:divBdr>
        <w:top w:val="none" w:sz="0" w:space="0" w:color="auto"/>
        <w:left w:val="none" w:sz="0" w:space="0" w:color="auto"/>
        <w:bottom w:val="none" w:sz="0" w:space="0" w:color="auto"/>
        <w:right w:val="none" w:sz="0" w:space="0" w:color="auto"/>
      </w:divBdr>
    </w:div>
    <w:div w:id="986863442">
      <w:bodyDiv w:val="1"/>
      <w:marLeft w:val="0"/>
      <w:marRight w:val="0"/>
      <w:marTop w:val="0"/>
      <w:marBottom w:val="0"/>
      <w:divBdr>
        <w:top w:val="none" w:sz="0" w:space="0" w:color="auto"/>
        <w:left w:val="none" w:sz="0" w:space="0" w:color="auto"/>
        <w:bottom w:val="none" w:sz="0" w:space="0" w:color="auto"/>
        <w:right w:val="none" w:sz="0" w:space="0" w:color="auto"/>
      </w:divBdr>
    </w:div>
    <w:div w:id="988705408">
      <w:bodyDiv w:val="1"/>
      <w:marLeft w:val="0"/>
      <w:marRight w:val="0"/>
      <w:marTop w:val="0"/>
      <w:marBottom w:val="0"/>
      <w:divBdr>
        <w:top w:val="none" w:sz="0" w:space="0" w:color="auto"/>
        <w:left w:val="none" w:sz="0" w:space="0" w:color="auto"/>
        <w:bottom w:val="none" w:sz="0" w:space="0" w:color="auto"/>
        <w:right w:val="none" w:sz="0" w:space="0" w:color="auto"/>
      </w:divBdr>
    </w:div>
    <w:div w:id="992947163">
      <w:bodyDiv w:val="1"/>
      <w:marLeft w:val="0"/>
      <w:marRight w:val="0"/>
      <w:marTop w:val="0"/>
      <w:marBottom w:val="0"/>
      <w:divBdr>
        <w:top w:val="none" w:sz="0" w:space="0" w:color="auto"/>
        <w:left w:val="none" w:sz="0" w:space="0" w:color="auto"/>
        <w:bottom w:val="none" w:sz="0" w:space="0" w:color="auto"/>
        <w:right w:val="none" w:sz="0" w:space="0" w:color="auto"/>
      </w:divBdr>
    </w:div>
    <w:div w:id="993414180">
      <w:bodyDiv w:val="1"/>
      <w:marLeft w:val="0"/>
      <w:marRight w:val="0"/>
      <w:marTop w:val="0"/>
      <w:marBottom w:val="0"/>
      <w:divBdr>
        <w:top w:val="none" w:sz="0" w:space="0" w:color="auto"/>
        <w:left w:val="none" w:sz="0" w:space="0" w:color="auto"/>
        <w:bottom w:val="none" w:sz="0" w:space="0" w:color="auto"/>
        <w:right w:val="none" w:sz="0" w:space="0" w:color="auto"/>
      </w:divBdr>
    </w:div>
    <w:div w:id="994338738">
      <w:bodyDiv w:val="1"/>
      <w:marLeft w:val="0"/>
      <w:marRight w:val="0"/>
      <w:marTop w:val="0"/>
      <w:marBottom w:val="0"/>
      <w:divBdr>
        <w:top w:val="none" w:sz="0" w:space="0" w:color="auto"/>
        <w:left w:val="none" w:sz="0" w:space="0" w:color="auto"/>
        <w:bottom w:val="none" w:sz="0" w:space="0" w:color="auto"/>
        <w:right w:val="none" w:sz="0" w:space="0" w:color="auto"/>
      </w:divBdr>
    </w:div>
    <w:div w:id="994454345">
      <w:bodyDiv w:val="1"/>
      <w:marLeft w:val="0"/>
      <w:marRight w:val="0"/>
      <w:marTop w:val="0"/>
      <w:marBottom w:val="0"/>
      <w:divBdr>
        <w:top w:val="none" w:sz="0" w:space="0" w:color="auto"/>
        <w:left w:val="none" w:sz="0" w:space="0" w:color="auto"/>
        <w:bottom w:val="none" w:sz="0" w:space="0" w:color="auto"/>
        <w:right w:val="none" w:sz="0" w:space="0" w:color="auto"/>
      </w:divBdr>
    </w:div>
    <w:div w:id="1000887793">
      <w:bodyDiv w:val="1"/>
      <w:marLeft w:val="0"/>
      <w:marRight w:val="0"/>
      <w:marTop w:val="0"/>
      <w:marBottom w:val="0"/>
      <w:divBdr>
        <w:top w:val="none" w:sz="0" w:space="0" w:color="auto"/>
        <w:left w:val="none" w:sz="0" w:space="0" w:color="auto"/>
        <w:bottom w:val="none" w:sz="0" w:space="0" w:color="auto"/>
        <w:right w:val="none" w:sz="0" w:space="0" w:color="auto"/>
      </w:divBdr>
    </w:div>
    <w:div w:id="1008144184">
      <w:bodyDiv w:val="1"/>
      <w:marLeft w:val="0"/>
      <w:marRight w:val="0"/>
      <w:marTop w:val="0"/>
      <w:marBottom w:val="0"/>
      <w:divBdr>
        <w:top w:val="none" w:sz="0" w:space="0" w:color="auto"/>
        <w:left w:val="none" w:sz="0" w:space="0" w:color="auto"/>
        <w:bottom w:val="none" w:sz="0" w:space="0" w:color="auto"/>
        <w:right w:val="none" w:sz="0" w:space="0" w:color="auto"/>
      </w:divBdr>
      <w:divsChild>
        <w:div w:id="2133553839">
          <w:marLeft w:val="0"/>
          <w:marRight w:val="0"/>
          <w:marTop w:val="0"/>
          <w:marBottom w:val="0"/>
          <w:divBdr>
            <w:top w:val="none" w:sz="0" w:space="0" w:color="auto"/>
            <w:left w:val="none" w:sz="0" w:space="0" w:color="auto"/>
            <w:bottom w:val="none" w:sz="0" w:space="0" w:color="auto"/>
            <w:right w:val="none" w:sz="0" w:space="0" w:color="auto"/>
          </w:divBdr>
          <w:divsChild>
            <w:div w:id="2000038291">
              <w:marLeft w:val="0"/>
              <w:marRight w:val="0"/>
              <w:marTop w:val="0"/>
              <w:marBottom w:val="0"/>
              <w:divBdr>
                <w:top w:val="none" w:sz="0" w:space="0" w:color="auto"/>
                <w:left w:val="none" w:sz="0" w:space="0" w:color="auto"/>
                <w:bottom w:val="none" w:sz="0" w:space="0" w:color="auto"/>
                <w:right w:val="none" w:sz="0" w:space="0" w:color="auto"/>
              </w:divBdr>
              <w:divsChild>
                <w:div w:id="513886466">
                  <w:marLeft w:val="0"/>
                  <w:marRight w:val="0"/>
                  <w:marTop w:val="0"/>
                  <w:marBottom w:val="0"/>
                  <w:divBdr>
                    <w:top w:val="none" w:sz="0" w:space="0" w:color="auto"/>
                    <w:left w:val="none" w:sz="0" w:space="0" w:color="auto"/>
                    <w:bottom w:val="none" w:sz="0" w:space="0" w:color="auto"/>
                    <w:right w:val="none" w:sz="0" w:space="0" w:color="auto"/>
                  </w:divBdr>
                  <w:divsChild>
                    <w:div w:id="8225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38045">
      <w:bodyDiv w:val="1"/>
      <w:marLeft w:val="0"/>
      <w:marRight w:val="0"/>
      <w:marTop w:val="0"/>
      <w:marBottom w:val="0"/>
      <w:divBdr>
        <w:top w:val="none" w:sz="0" w:space="0" w:color="auto"/>
        <w:left w:val="none" w:sz="0" w:space="0" w:color="auto"/>
        <w:bottom w:val="none" w:sz="0" w:space="0" w:color="auto"/>
        <w:right w:val="none" w:sz="0" w:space="0" w:color="auto"/>
      </w:divBdr>
    </w:div>
    <w:div w:id="1008754648">
      <w:bodyDiv w:val="1"/>
      <w:marLeft w:val="0"/>
      <w:marRight w:val="0"/>
      <w:marTop w:val="0"/>
      <w:marBottom w:val="0"/>
      <w:divBdr>
        <w:top w:val="none" w:sz="0" w:space="0" w:color="auto"/>
        <w:left w:val="none" w:sz="0" w:space="0" w:color="auto"/>
        <w:bottom w:val="none" w:sz="0" w:space="0" w:color="auto"/>
        <w:right w:val="none" w:sz="0" w:space="0" w:color="auto"/>
      </w:divBdr>
    </w:div>
    <w:div w:id="1013455780">
      <w:bodyDiv w:val="1"/>
      <w:marLeft w:val="0"/>
      <w:marRight w:val="0"/>
      <w:marTop w:val="0"/>
      <w:marBottom w:val="0"/>
      <w:divBdr>
        <w:top w:val="none" w:sz="0" w:space="0" w:color="auto"/>
        <w:left w:val="none" w:sz="0" w:space="0" w:color="auto"/>
        <w:bottom w:val="none" w:sz="0" w:space="0" w:color="auto"/>
        <w:right w:val="none" w:sz="0" w:space="0" w:color="auto"/>
      </w:divBdr>
    </w:div>
    <w:div w:id="1016537865">
      <w:bodyDiv w:val="1"/>
      <w:marLeft w:val="0"/>
      <w:marRight w:val="0"/>
      <w:marTop w:val="0"/>
      <w:marBottom w:val="0"/>
      <w:divBdr>
        <w:top w:val="none" w:sz="0" w:space="0" w:color="auto"/>
        <w:left w:val="none" w:sz="0" w:space="0" w:color="auto"/>
        <w:bottom w:val="none" w:sz="0" w:space="0" w:color="auto"/>
        <w:right w:val="none" w:sz="0" w:space="0" w:color="auto"/>
      </w:divBdr>
      <w:divsChild>
        <w:div w:id="587735804">
          <w:marLeft w:val="0"/>
          <w:marRight w:val="0"/>
          <w:marTop w:val="0"/>
          <w:marBottom w:val="0"/>
          <w:divBdr>
            <w:top w:val="none" w:sz="0" w:space="0" w:color="auto"/>
            <w:left w:val="none" w:sz="0" w:space="0" w:color="auto"/>
            <w:bottom w:val="none" w:sz="0" w:space="0" w:color="auto"/>
            <w:right w:val="none" w:sz="0" w:space="0" w:color="auto"/>
          </w:divBdr>
          <w:divsChild>
            <w:div w:id="198054210">
              <w:marLeft w:val="0"/>
              <w:marRight w:val="0"/>
              <w:marTop w:val="0"/>
              <w:marBottom w:val="0"/>
              <w:divBdr>
                <w:top w:val="none" w:sz="0" w:space="0" w:color="auto"/>
                <w:left w:val="none" w:sz="0" w:space="0" w:color="auto"/>
                <w:bottom w:val="none" w:sz="0" w:space="0" w:color="auto"/>
                <w:right w:val="none" w:sz="0" w:space="0" w:color="auto"/>
              </w:divBdr>
              <w:divsChild>
                <w:div w:id="1264267898">
                  <w:marLeft w:val="0"/>
                  <w:marRight w:val="0"/>
                  <w:marTop w:val="0"/>
                  <w:marBottom w:val="0"/>
                  <w:divBdr>
                    <w:top w:val="none" w:sz="0" w:space="0" w:color="auto"/>
                    <w:left w:val="none" w:sz="0" w:space="0" w:color="auto"/>
                    <w:bottom w:val="none" w:sz="0" w:space="0" w:color="auto"/>
                    <w:right w:val="none" w:sz="0" w:space="0" w:color="auto"/>
                  </w:divBdr>
                  <w:divsChild>
                    <w:div w:id="8756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97685">
      <w:bodyDiv w:val="1"/>
      <w:marLeft w:val="0"/>
      <w:marRight w:val="0"/>
      <w:marTop w:val="0"/>
      <w:marBottom w:val="0"/>
      <w:divBdr>
        <w:top w:val="none" w:sz="0" w:space="0" w:color="auto"/>
        <w:left w:val="none" w:sz="0" w:space="0" w:color="auto"/>
        <w:bottom w:val="none" w:sz="0" w:space="0" w:color="auto"/>
        <w:right w:val="none" w:sz="0" w:space="0" w:color="auto"/>
      </w:divBdr>
    </w:div>
    <w:div w:id="1018240574">
      <w:bodyDiv w:val="1"/>
      <w:marLeft w:val="0"/>
      <w:marRight w:val="0"/>
      <w:marTop w:val="0"/>
      <w:marBottom w:val="0"/>
      <w:divBdr>
        <w:top w:val="none" w:sz="0" w:space="0" w:color="auto"/>
        <w:left w:val="none" w:sz="0" w:space="0" w:color="auto"/>
        <w:bottom w:val="none" w:sz="0" w:space="0" w:color="auto"/>
        <w:right w:val="none" w:sz="0" w:space="0" w:color="auto"/>
      </w:divBdr>
    </w:div>
    <w:div w:id="1020208012">
      <w:bodyDiv w:val="1"/>
      <w:marLeft w:val="0"/>
      <w:marRight w:val="0"/>
      <w:marTop w:val="0"/>
      <w:marBottom w:val="0"/>
      <w:divBdr>
        <w:top w:val="none" w:sz="0" w:space="0" w:color="auto"/>
        <w:left w:val="none" w:sz="0" w:space="0" w:color="auto"/>
        <w:bottom w:val="none" w:sz="0" w:space="0" w:color="auto"/>
        <w:right w:val="none" w:sz="0" w:space="0" w:color="auto"/>
      </w:divBdr>
    </w:div>
    <w:div w:id="1025056302">
      <w:bodyDiv w:val="1"/>
      <w:marLeft w:val="0"/>
      <w:marRight w:val="0"/>
      <w:marTop w:val="0"/>
      <w:marBottom w:val="0"/>
      <w:divBdr>
        <w:top w:val="none" w:sz="0" w:space="0" w:color="auto"/>
        <w:left w:val="none" w:sz="0" w:space="0" w:color="auto"/>
        <w:bottom w:val="none" w:sz="0" w:space="0" w:color="auto"/>
        <w:right w:val="none" w:sz="0" w:space="0" w:color="auto"/>
      </w:divBdr>
      <w:divsChild>
        <w:div w:id="1450933238">
          <w:marLeft w:val="0"/>
          <w:marRight w:val="0"/>
          <w:marTop w:val="0"/>
          <w:marBottom w:val="0"/>
          <w:divBdr>
            <w:top w:val="none" w:sz="0" w:space="0" w:color="auto"/>
            <w:left w:val="none" w:sz="0" w:space="0" w:color="auto"/>
            <w:bottom w:val="none" w:sz="0" w:space="0" w:color="auto"/>
            <w:right w:val="none" w:sz="0" w:space="0" w:color="auto"/>
          </w:divBdr>
          <w:divsChild>
            <w:div w:id="1225262760">
              <w:marLeft w:val="0"/>
              <w:marRight w:val="0"/>
              <w:marTop w:val="0"/>
              <w:marBottom w:val="0"/>
              <w:divBdr>
                <w:top w:val="none" w:sz="0" w:space="0" w:color="auto"/>
                <w:left w:val="none" w:sz="0" w:space="0" w:color="auto"/>
                <w:bottom w:val="none" w:sz="0" w:space="0" w:color="auto"/>
                <w:right w:val="none" w:sz="0" w:space="0" w:color="auto"/>
              </w:divBdr>
              <w:divsChild>
                <w:div w:id="1582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42855">
      <w:bodyDiv w:val="1"/>
      <w:marLeft w:val="0"/>
      <w:marRight w:val="0"/>
      <w:marTop w:val="0"/>
      <w:marBottom w:val="0"/>
      <w:divBdr>
        <w:top w:val="none" w:sz="0" w:space="0" w:color="auto"/>
        <w:left w:val="none" w:sz="0" w:space="0" w:color="auto"/>
        <w:bottom w:val="none" w:sz="0" w:space="0" w:color="auto"/>
        <w:right w:val="none" w:sz="0" w:space="0" w:color="auto"/>
      </w:divBdr>
      <w:divsChild>
        <w:div w:id="990863702">
          <w:marLeft w:val="0"/>
          <w:marRight w:val="0"/>
          <w:marTop w:val="0"/>
          <w:marBottom w:val="0"/>
          <w:divBdr>
            <w:top w:val="none" w:sz="0" w:space="0" w:color="auto"/>
            <w:left w:val="none" w:sz="0" w:space="0" w:color="auto"/>
            <w:bottom w:val="none" w:sz="0" w:space="0" w:color="auto"/>
            <w:right w:val="none" w:sz="0" w:space="0" w:color="auto"/>
          </w:divBdr>
          <w:divsChild>
            <w:div w:id="83888640">
              <w:marLeft w:val="0"/>
              <w:marRight w:val="0"/>
              <w:marTop w:val="0"/>
              <w:marBottom w:val="0"/>
              <w:divBdr>
                <w:top w:val="none" w:sz="0" w:space="0" w:color="auto"/>
                <w:left w:val="none" w:sz="0" w:space="0" w:color="auto"/>
                <w:bottom w:val="none" w:sz="0" w:space="0" w:color="auto"/>
                <w:right w:val="none" w:sz="0" w:space="0" w:color="auto"/>
              </w:divBdr>
              <w:divsChild>
                <w:div w:id="1174222405">
                  <w:marLeft w:val="0"/>
                  <w:marRight w:val="0"/>
                  <w:marTop w:val="0"/>
                  <w:marBottom w:val="0"/>
                  <w:divBdr>
                    <w:top w:val="none" w:sz="0" w:space="0" w:color="auto"/>
                    <w:left w:val="none" w:sz="0" w:space="0" w:color="auto"/>
                    <w:bottom w:val="none" w:sz="0" w:space="0" w:color="auto"/>
                    <w:right w:val="none" w:sz="0" w:space="0" w:color="auto"/>
                  </w:divBdr>
                  <w:divsChild>
                    <w:div w:id="2530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5271">
      <w:bodyDiv w:val="1"/>
      <w:marLeft w:val="0"/>
      <w:marRight w:val="0"/>
      <w:marTop w:val="0"/>
      <w:marBottom w:val="0"/>
      <w:divBdr>
        <w:top w:val="none" w:sz="0" w:space="0" w:color="auto"/>
        <w:left w:val="none" w:sz="0" w:space="0" w:color="auto"/>
        <w:bottom w:val="none" w:sz="0" w:space="0" w:color="auto"/>
        <w:right w:val="none" w:sz="0" w:space="0" w:color="auto"/>
      </w:divBdr>
    </w:div>
    <w:div w:id="1029066750">
      <w:bodyDiv w:val="1"/>
      <w:marLeft w:val="0"/>
      <w:marRight w:val="0"/>
      <w:marTop w:val="0"/>
      <w:marBottom w:val="0"/>
      <w:divBdr>
        <w:top w:val="none" w:sz="0" w:space="0" w:color="auto"/>
        <w:left w:val="none" w:sz="0" w:space="0" w:color="auto"/>
        <w:bottom w:val="none" w:sz="0" w:space="0" w:color="auto"/>
        <w:right w:val="none" w:sz="0" w:space="0" w:color="auto"/>
      </w:divBdr>
    </w:div>
    <w:div w:id="1030495855">
      <w:bodyDiv w:val="1"/>
      <w:marLeft w:val="0"/>
      <w:marRight w:val="0"/>
      <w:marTop w:val="0"/>
      <w:marBottom w:val="0"/>
      <w:divBdr>
        <w:top w:val="none" w:sz="0" w:space="0" w:color="auto"/>
        <w:left w:val="none" w:sz="0" w:space="0" w:color="auto"/>
        <w:bottom w:val="none" w:sz="0" w:space="0" w:color="auto"/>
        <w:right w:val="none" w:sz="0" w:space="0" w:color="auto"/>
      </w:divBdr>
      <w:divsChild>
        <w:div w:id="882138867">
          <w:marLeft w:val="274"/>
          <w:marRight w:val="0"/>
          <w:marTop w:val="0"/>
          <w:marBottom w:val="54"/>
          <w:divBdr>
            <w:top w:val="none" w:sz="0" w:space="0" w:color="auto"/>
            <w:left w:val="none" w:sz="0" w:space="0" w:color="auto"/>
            <w:bottom w:val="none" w:sz="0" w:space="0" w:color="auto"/>
            <w:right w:val="none" w:sz="0" w:space="0" w:color="auto"/>
          </w:divBdr>
        </w:div>
      </w:divsChild>
    </w:div>
    <w:div w:id="1035542351">
      <w:bodyDiv w:val="1"/>
      <w:marLeft w:val="0"/>
      <w:marRight w:val="0"/>
      <w:marTop w:val="0"/>
      <w:marBottom w:val="0"/>
      <w:divBdr>
        <w:top w:val="none" w:sz="0" w:space="0" w:color="auto"/>
        <w:left w:val="none" w:sz="0" w:space="0" w:color="auto"/>
        <w:bottom w:val="none" w:sz="0" w:space="0" w:color="auto"/>
        <w:right w:val="none" w:sz="0" w:space="0" w:color="auto"/>
      </w:divBdr>
    </w:div>
    <w:div w:id="1036277839">
      <w:bodyDiv w:val="1"/>
      <w:marLeft w:val="0"/>
      <w:marRight w:val="0"/>
      <w:marTop w:val="0"/>
      <w:marBottom w:val="0"/>
      <w:divBdr>
        <w:top w:val="none" w:sz="0" w:space="0" w:color="auto"/>
        <w:left w:val="none" w:sz="0" w:space="0" w:color="auto"/>
        <w:bottom w:val="none" w:sz="0" w:space="0" w:color="auto"/>
        <w:right w:val="none" w:sz="0" w:space="0" w:color="auto"/>
      </w:divBdr>
    </w:div>
    <w:div w:id="1038119371">
      <w:bodyDiv w:val="1"/>
      <w:marLeft w:val="0"/>
      <w:marRight w:val="0"/>
      <w:marTop w:val="0"/>
      <w:marBottom w:val="0"/>
      <w:divBdr>
        <w:top w:val="none" w:sz="0" w:space="0" w:color="auto"/>
        <w:left w:val="none" w:sz="0" w:space="0" w:color="auto"/>
        <w:bottom w:val="none" w:sz="0" w:space="0" w:color="auto"/>
        <w:right w:val="none" w:sz="0" w:space="0" w:color="auto"/>
      </w:divBdr>
    </w:div>
    <w:div w:id="1040328220">
      <w:bodyDiv w:val="1"/>
      <w:marLeft w:val="0"/>
      <w:marRight w:val="0"/>
      <w:marTop w:val="0"/>
      <w:marBottom w:val="0"/>
      <w:divBdr>
        <w:top w:val="none" w:sz="0" w:space="0" w:color="auto"/>
        <w:left w:val="none" w:sz="0" w:space="0" w:color="auto"/>
        <w:bottom w:val="none" w:sz="0" w:space="0" w:color="auto"/>
        <w:right w:val="none" w:sz="0" w:space="0" w:color="auto"/>
      </w:divBdr>
    </w:div>
    <w:div w:id="1041594484">
      <w:bodyDiv w:val="1"/>
      <w:marLeft w:val="0"/>
      <w:marRight w:val="0"/>
      <w:marTop w:val="0"/>
      <w:marBottom w:val="0"/>
      <w:divBdr>
        <w:top w:val="none" w:sz="0" w:space="0" w:color="auto"/>
        <w:left w:val="none" w:sz="0" w:space="0" w:color="auto"/>
        <w:bottom w:val="none" w:sz="0" w:space="0" w:color="auto"/>
        <w:right w:val="none" w:sz="0" w:space="0" w:color="auto"/>
      </w:divBdr>
    </w:div>
    <w:div w:id="1044141182">
      <w:bodyDiv w:val="1"/>
      <w:marLeft w:val="0"/>
      <w:marRight w:val="0"/>
      <w:marTop w:val="0"/>
      <w:marBottom w:val="0"/>
      <w:divBdr>
        <w:top w:val="none" w:sz="0" w:space="0" w:color="auto"/>
        <w:left w:val="none" w:sz="0" w:space="0" w:color="auto"/>
        <w:bottom w:val="none" w:sz="0" w:space="0" w:color="auto"/>
        <w:right w:val="none" w:sz="0" w:space="0" w:color="auto"/>
      </w:divBdr>
    </w:div>
    <w:div w:id="1045252777">
      <w:bodyDiv w:val="1"/>
      <w:marLeft w:val="0"/>
      <w:marRight w:val="0"/>
      <w:marTop w:val="0"/>
      <w:marBottom w:val="0"/>
      <w:divBdr>
        <w:top w:val="none" w:sz="0" w:space="0" w:color="auto"/>
        <w:left w:val="none" w:sz="0" w:space="0" w:color="auto"/>
        <w:bottom w:val="none" w:sz="0" w:space="0" w:color="auto"/>
        <w:right w:val="none" w:sz="0" w:space="0" w:color="auto"/>
      </w:divBdr>
    </w:div>
    <w:div w:id="1052269475">
      <w:bodyDiv w:val="1"/>
      <w:marLeft w:val="0"/>
      <w:marRight w:val="0"/>
      <w:marTop w:val="0"/>
      <w:marBottom w:val="0"/>
      <w:divBdr>
        <w:top w:val="none" w:sz="0" w:space="0" w:color="auto"/>
        <w:left w:val="none" w:sz="0" w:space="0" w:color="auto"/>
        <w:bottom w:val="none" w:sz="0" w:space="0" w:color="auto"/>
        <w:right w:val="none" w:sz="0" w:space="0" w:color="auto"/>
      </w:divBdr>
    </w:div>
    <w:div w:id="1054045038">
      <w:bodyDiv w:val="1"/>
      <w:marLeft w:val="0"/>
      <w:marRight w:val="0"/>
      <w:marTop w:val="0"/>
      <w:marBottom w:val="0"/>
      <w:divBdr>
        <w:top w:val="none" w:sz="0" w:space="0" w:color="auto"/>
        <w:left w:val="none" w:sz="0" w:space="0" w:color="auto"/>
        <w:bottom w:val="none" w:sz="0" w:space="0" w:color="auto"/>
        <w:right w:val="none" w:sz="0" w:space="0" w:color="auto"/>
      </w:divBdr>
      <w:divsChild>
        <w:div w:id="1745375019">
          <w:marLeft w:val="0"/>
          <w:marRight w:val="0"/>
          <w:marTop w:val="0"/>
          <w:marBottom w:val="0"/>
          <w:divBdr>
            <w:top w:val="none" w:sz="0" w:space="0" w:color="auto"/>
            <w:left w:val="none" w:sz="0" w:space="0" w:color="auto"/>
            <w:bottom w:val="none" w:sz="0" w:space="0" w:color="auto"/>
            <w:right w:val="none" w:sz="0" w:space="0" w:color="auto"/>
          </w:divBdr>
          <w:divsChild>
            <w:div w:id="1823349918">
              <w:marLeft w:val="0"/>
              <w:marRight w:val="0"/>
              <w:marTop w:val="0"/>
              <w:marBottom w:val="0"/>
              <w:divBdr>
                <w:top w:val="none" w:sz="0" w:space="0" w:color="auto"/>
                <w:left w:val="none" w:sz="0" w:space="0" w:color="auto"/>
                <w:bottom w:val="none" w:sz="0" w:space="0" w:color="auto"/>
                <w:right w:val="none" w:sz="0" w:space="0" w:color="auto"/>
              </w:divBdr>
              <w:divsChild>
                <w:div w:id="1285232254">
                  <w:marLeft w:val="0"/>
                  <w:marRight w:val="0"/>
                  <w:marTop w:val="0"/>
                  <w:marBottom w:val="0"/>
                  <w:divBdr>
                    <w:top w:val="none" w:sz="0" w:space="0" w:color="auto"/>
                    <w:left w:val="none" w:sz="0" w:space="0" w:color="auto"/>
                    <w:bottom w:val="none" w:sz="0" w:space="0" w:color="auto"/>
                    <w:right w:val="none" w:sz="0" w:space="0" w:color="auto"/>
                  </w:divBdr>
                  <w:divsChild>
                    <w:div w:id="323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9798">
      <w:bodyDiv w:val="1"/>
      <w:marLeft w:val="0"/>
      <w:marRight w:val="0"/>
      <w:marTop w:val="0"/>
      <w:marBottom w:val="0"/>
      <w:divBdr>
        <w:top w:val="none" w:sz="0" w:space="0" w:color="auto"/>
        <w:left w:val="none" w:sz="0" w:space="0" w:color="auto"/>
        <w:bottom w:val="none" w:sz="0" w:space="0" w:color="auto"/>
        <w:right w:val="none" w:sz="0" w:space="0" w:color="auto"/>
      </w:divBdr>
    </w:div>
    <w:div w:id="1057246435">
      <w:bodyDiv w:val="1"/>
      <w:marLeft w:val="0"/>
      <w:marRight w:val="0"/>
      <w:marTop w:val="0"/>
      <w:marBottom w:val="0"/>
      <w:divBdr>
        <w:top w:val="none" w:sz="0" w:space="0" w:color="auto"/>
        <w:left w:val="none" w:sz="0" w:space="0" w:color="auto"/>
        <w:bottom w:val="none" w:sz="0" w:space="0" w:color="auto"/>
        <w:right w:val="none" w:sz="0" w:space="0" w:color="auto"/>
      </w:divBdr>
    </w:div>
    <w:div w:id="1064136996">
      <w:bodyDiv w:val="1"/>
      <w:marLeft w:val="0"/>
      <w:marRight w:val="0"/>
      <w:marTop w:val="0"/>
      <w:marBottom w:val="0"/>
      <w:divBdr>
        <w:top w:val="none" w:sz="0" w:space="0" w:color="auto"/>
        <w:left w:val="none" w:sz="0" w:space="0" w:color="auto"/>
        <w:bottom w:val="none" w:sz="0" w:space="0" w:color="auto"/>
        <w:right w:val="none" w:sz="0" w:space="0" w:color="auto"/>
      </w:divBdr>
      <w:divsChild>
        <w:div w:id="1232737847">
          <w:marLeft w:val="0"/>
          <w:marRight w:val="0"/>
          <w:marTop w:val="0"/>
          <w:marBottom w:val="0"/>
          <w:divBdr>
            <w:top w:val="none" w:sz="0" w:space="0" w:color="auto"/>
            <w:left w:val="none" w:sz="0" w:space="0" w:color="auto"/>
            <w:bottom w:val="none" w:sz="0" w:space="0" w:color="auto"/>
            <w:right w:val="none" w:sz="0" w:space="0" w:color="auto"/>
          </w:divBdr>
          <w:divsChild>
            <w:div w:id="12928133">
              <w:marLeft w:val="0"/>
              <w:marRight w:val="0"/>
              <w:marTop w:val="0"/>
              <w:marBottom w:val="0"/>
              <w:divBdr>
                <w:top w:val="none" w:sz="0" w:space="0" w:color="auto"/>
                <w:left w:val="none" w:sz="0" w:space="0" w:color="auto"/>
                <w:bottom w:val="none" w:sz="0" w:space="0" w:color="auto"/>
                <w:right w:val="none" w:sz="0" w:space="0" w:color="auto"/>
              </w:divBdr>
              <w:divsChild>
                <w:div w:id="1598635366">
                  <w:marLeft w:val="0"/>
                  <w:marRight w:val="0"/>
                  <w:marTop w:val="0"/>
                  <w:marBottom w:val="0"/>
                  <w:divBdr>
                    <w:top w:val="none" w:sz="0" w:space="0" w:color="auto"/>
                    <w:left w:val="none" w:sz="0" w:space="0" w:color="auto"/>
                    <w:bottom w:val="none" w:sz="0" w:space="0" w:color="auto"/>
                    <w:right w:val="none" w:sz="0" w:space="0" w:color="auto"/>
                  </w:divBdr>
                  <w:divsChild>
                    <w:div w:id="17158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7170">
      <w:bodyDiv w:val="1"/>
      <w:marLeft w:val="0"/>
      <w:marRight w:val="0"/>
      <w:marTop w:val="0"/>
      <w:marBottom w:val="0"/>
      <w:divBdr>
        <w:top w:val="none" w:sz="0" w:space="0" w:color="auto"/>
        <w:left w:val="none" w:sz="0" w:space="0" w:color="auto"/>
        <w:bottom w:val="none" w:sz="0" w:space="0" w:color="auto"/>
        <w:right w:val="none" w:sz="0" w:space="0" w:color="auto"/>
      </w:divBdr>
      <w:divsChild>
        <w:div w:id="1494833033">
          <w:marLeft w:val="187"/>
          <w:marRight w:val="0"/>
          <w:marTop w:val="0"/>
          <w:marBottom w:val="58"/>
          <w:divBdr>
            <w:top w:val="none" w:sz="0" w:space="0" w:color="auto"/>
            <w:left w:val="none" w:sz="0" w:space="0" w:color="auto"/>
            <w:bottom w:val="none" w:sz="0" w:space="0" w:color="auto"/>
            <w:right w:val="none" w:sz="0" w:space="0" w:color="auto"/>
          </w:divBdr>
        </w:div>
        <w:div w:id="1558083321">
          <w:marLeft w:val="187"/>
          <w:marRight w:val="0"/>
          <w:marTop w:val="0"/>
          <w:marBottom w:val="58"/>
          <w:divBdr>
            <w:top w:val="none" w:sz="0" w:space="0" w:color="auto"/>
            <w:left w:val="none" w:sz="0" w:space="0" w:color="auto"/>
            <w:bottom w:val="none" w:sz="0" w:space="0" w:color="auto"/>
            <w:right w:val="none" w:sz="0" w:space="0" w:color="auto"/>
          </w:divBdr>
        </w:div>
      </w:divsChild>
    </w:div>
    <w:div w:id="1069427747">
      <w:bodyDiv w:val="1"/>
      <w:marLeft w:val="0"/>
      <w:marRight w:val="0"/>
      <w:marTop w:val="0"/>
      <w:marBottom w:val="0"/>
      <w:divBdr>
        <w:top w:val="none" w:sz="0" w:space="0" w:color="auto"/>
        <w:left w:val="none" w:sz="0" w:space="0" w:color="auto"/>
        <w:bottom w:val="none" w:sz="0" w:space="0" w:color="auto"/>
        <w:right w:val="none" w:sz="0" w:space="0" w:color="auto"/>
      </w:divBdr>
      <w:divsChild>
        <w:div w:id="722607918">
          <w:marLeft w:val="0"/>
          <w:marRight w:val="0"/>
          <w:marTop w:val="0"/>
          <w:marBottom w:val="0"/>
          <w:divBdr>
            <w:top w:val="none" w:sz="0" w:space="0" w:color="auto"/>
            <w:left w:val="none" w:sz="0" w:space="0" w:color="auto"/>
            <w:bottom w:val="none" w:sz="0" w:space="0" w:color="auto"/>
            <w:right w:val="none" w:sz="0" w:space="0" w:color="auto"/>
          </w:divBdr>
          <w:divsChild>
            <w:div w:id="1698853423">
              <w:marLeft w:val="0"/>
              <w:marRight w:val="0"/>
              <w:marTop w:val="0"/>
              <w:marBottom w:val="0"/>
              <w:divBdr>
                <w:top w:val="none" w:sz="0" w:space="0" w:color="auto"/>
                <w:left w:val="none" w:sz="0" w:space="0" w:color="auto"/>
                <w:bottom w:val="none" w:sz="0" w:space="0" w:color="auto"/>
                <w:right w:val="none" w:sz="0" w:space="0" w:color="auto"/>
              </w:divBdr>
              <w:divsChild>
                <w:div w:id="597569372">
                  <w:marLeft w:val="0"/>
                  <w:marRight w:val="0"/>
                  <w:marTop w:val="0"/>
                  <w:marBottom w:val="0"/>
                  <w:divBdr>
                    <w:top w:val="none" w:sz="0" w:space="0" w:color="auto"/>
                    <w:left w:val="none" w:sz="0" w:space="0" w:color="auto"/>
                    <w:bottom w:val="none" w:sz="0" w:space="0" w:color="auto"/>
                    <w:right w:val="none" w:sz="0" w:space="0" w:color="auto"/>
                  </w:divBdr>
                  <w:divsChild>
                    <w:div w:id="734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9523">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1930066">
      <w:bodyDiv w:val="1"/>
      <w:marLeft w:val="0"/>
      <w:marRight w:val="0"/>
      <w:marTop w:val="0"/>
      <w:marBottom w:val="0"/>
      <w:divBdr>
        <w:top w:val="none" w:sz="0" w:space="0" w:color="auto"/>
        <w:left w:val="none" w:sz="0" w:space="0" w:color="auto"/>
        <w:bottom w:val="none" w:sz="0" w:space="0" w:color="auto"/>
        <w:right w:val="none" w:sz="0" w:space="0" w:color="auto"/>
      </w:divBdr>
    </w:div>
    <w:div w:id="1073545484">
      <w:bodyDiv w:val="1"/>
      <w:marLeft w:val="0"/>
      <w:marRight w:val="0"/>
      <w:marTop w:val="0"/>
      <w:marBottom w:val="0"/>
      <w:divBdr>
        <w:top w:val="none" w:sz="0" w:space="0" w:color="auto"/>
        <w:left w:val="none" w:sz="0" w:space="0" w:color="auto"/>
        <w:bottom w:val="none" w:sz="0" w:space="0" w:color="auto"/>
        <w:right w:val="none" w:sz="0" w:space="0" w:color="auto"/>
      </w:divBdr>
      <w:divsChild>
        <w:div w:id="870533730">
          <w:marLeft w:val="0"/>
          <w:marRight w:val="0"/>
          <w:marTop w:val="0"/>
          <w:marBottom w:val="0"/>
          <w:divBdr>
            <w:top w:val="none" w:sz="0" w:space="0" w:color="auto"/>
            <w:left w:val="none" w:sz="0" w:space="0" w:color="auto"/>
            <w:bottom w:val="none" w:sz="0" w:space="0" w:color="auto"/>
            <w:right w:val="none" w:sz="0" w:space="0" w:color="auto"/>
          </w:divBdr>
          <w:divsChild>
            <w:div w:id="1411806831">
              <w:marLeft w:val="0"/>
              <w:marRight w:val="0"/>
              <w:marTop w:val="0"/>
              <w:marBottom w:val="0"/>
              <w:divBdr>
                <w:top w:val="none" w:sz="0" w:space="0" w:color="auto"/>
                <w:left w:val="none" w:sz="0" w:space="0" w:color="auto"/>
                <w:bottom w:val="none" w:sz="0" w:space="0" w:color="auto"/>
                <w:right w:val="none" w:sz="0" w:space="0" w:color="auto"/>
              </w:divBdr>
              <w:divsChild>
                <w:div w:id="1958443772">
                  <w:marLeft w:val="0"/>
                  <w:marRight w:val="0"/>
                  <w:marTop w:val="0"/>
                  <w:marBottom w:val="0"/>
                  <w:divBdr>
                    <w:top w:val="none" w:sz="0" w:space="0" w:color="auto"/>
                    <w:left w:val="none" w:sz="0" w:space="0" w:color="auto"/>
                    <w:bottom w:val="none" w:sz="0" w:space="0" w:color="auto"/>
                    <w:right w:val="none" w:sz="0" w:space="0" w:color="auto"/>
                  </w:divBdr>
                  <w:divsChild>
                    <w:div w:id="3942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1540">
      <w:bodyDiv w:val="1"/>
      <w:marLeft w:val="0"/>
      <w:marRight w:val="0"/>
      <w:marTop w:val="0"/>
      <w:marBottom w:val="0"/>
      <w:divBdr>
        <w:top w:val="none" w:sz="0" w:space="0" w:color="auto"/>
        <w:left w:val="none" w:sz="0" w:space="0" w:color="auto"/>
        <w:bottom w:val="none" w:sz="0" w:space="0" w:color="auto"/>
        <w:right w:val="none" w:sz="0" w:space="0" w:color="auto"/>
      </w:divBdr>
    </w:div>
    <w:div w:id="1085223723">
      <w:bodyDiv w:val="1"/>
      <w:marLeft w:val="0"/>
      <w:marRight w:val="0"/>
      <w:marTop w:val="0"/>
      <w:marBottom w:val="0"/>
      <w:divBdr>
        <w:top w:val="none" w:sz="0" w:space="0" w:color="auto"/>
        <w:left w:val="none" w:sz="0" w:space="0" w:color="auto"/>
        <w:bottom w:val="none" w:sz="0" w:space="0" w:color="auto"/>
        <w:right w:val="none" w:sz="0" w:space="0" w:color="auto"/>
      </w:divBdr>
    </w:div>
    <w:div w:id="1092092250">
      <w:bodyDiv w:val="1"/>
      <w:marLeft w:val="0"/>
      <w:marRight w:val="0"/>
      <w:marTop w:val="0"/>
      <w:marBottom w:val="0"/>
      <w:divBdr>
        <w:top w:val="none" w:sz="0" w:space="0" w:color="auto"/>
        <w:left w:val="none" w:sz="0" w:space="0" w:color="auto"/>
        <w:bottom w:val="none" w:sz="0" w:space="0" w:color="auto"/>
        <w:right w:val="none" w:sz="0" w:space="0" w:color="auto"/>
      </w:divBdr>
    </w:div>
    <w:div w:id="1093621701">
      <w:bodyDiv w:val="1"/>
      <w:marLeft w:val="0"/>
      <w:marRight w:val="0"/>
      <w:marTop w:val="0"/>
      <w:marBottom w:val="0"/>
      <w:divBdr>
        <w:top w:val="none" w:sz="0" w:space="0" w:color="auto"/>
        <w:left w:val="none" w:sz="0" w:space="0" w:color="auto"/>
        <w:bottom w:val="none" w:sz="0" w:space="0" w:color="auto"/>
        <w:right w:val="none" w:sz="0" w:space="0" w:color="auto"/>
      </w:divBdr>
    </w:div>
    <w:div w:id="1094864611">
      <w:bodyDiv w:val="1"/>
      <w:marLeft w:val="0"/>
      <w:marRight w:val="0"/>
      <w:marTop w:val="0"/>
      <w:marBottom w:val="0"/>
      <w:divBdr>
        <w:top w:val="none" w:sz="0" w:space="0" w:color="auto"/>
        <w:left w:val="none" w:sz="0" w:space="0" w:color="auto"/>
        <w:bottom w:val="none" w:sz="0" w:space="0" w:color="auto"/>
        <w:right w:val="none" w:sz="0" w:space="0" w:color="auto"/>
      </w:divBdr>
    </w:div>
    <w:div w:id="1095129100">
      <w:bodyDiv w:val="1"/>
      <w:marLeft w:val="0"/>
      <w:marRight w:val="0"/>
      <w:marTop w:val="0"/>
      <w:marBottom w:val="0"/>
      <w:divBdr>
        <w:top w:val="none" w:sz="0" w:space="0" w:color="auto"/>
        <w:left w:val="none" w:sz="0" w:space="0" w:color="auto"/>
        <w:bottom w:val="none" w:sz="0" w:space="0" w:color="auto"/>
        <w:right w:val="none" w:sz="0" w:space="0" w:color="auto"/>
      </w:divBdr>
    </w:div>
    <w:div w:id="1096483151">
      <w:bodyDiv w:val="1"/>
      <w:marLeft w:val="0"/>
      <w:marRight w:val="0"/>
      <w:marTop w:val="0"/>
      <w:marBottom w:val="0"/>
      <w:divBdr>
        <w:top w:val="none" w:sz="0" w:space="0" w:color="auto"/>
        <w:left w:val="none" w:sz="0" w:space="0" w:color="auto"/>
        <w:bottom w:val="none" w:sz="0" w:space="0" w:color="auto"/>
        <w:right w:val="none" w:sz="0" w:space="0" w:color="auto"/>
      </w:divBdr>
    </w:div>
    <w:div w:id="1101797534">
      <w:bodyDiv w:val="1"/>
      <w:marLeft w:val="0"/>
      <w:marRight w:val="0"/>
      <w:marTop w:val="0"/>
      <w:marBottom w:val="0"/>
      <w:divBdr>
        <w:top w:val="none" w:sz="0" w:space="0" w:color="auto"/>
        <w:left w:val="none" w:sz="0" w:space="0" w:color="auto"/>
        <w:bottom w:val="none" w:sz="0" w:space="0" w:color="auto"/>
        <w:right w:val="none" w:sz="0" w:space="0" w:color="auto"/>
      </w:divBdr>
    </w:div>
    <w:div w:id="1102994668">
      <w:bodyDiv w:val="1"/>
      <w:marLeft w:val="0"/>
      <w:marRight w:val="0"/>
      <w:marTop w:val="0"/>
      <w:marBottom w:val="0"/>
      <w:divBdr>
        <w:top w:val="none" w:sz="0" w:space="0" w:color="auto"/>
        <w:left w:val="none" w:sz="0" w:space="0" w:color="auto"/>
        <w:bottom w:val="none" w:sz="0" w:space="0" w:color="auto"/>
        <w:right w:val="none" w:sz="0" w:space="0" w:color="auto"/>
      </w:divBdr>
      <w:divsChild>
        <w:div w:id="198204474">
          <w:marLeft w:val="0"/>
          <w:marRight w:val="0"/>
          <w:marTop w:val="0"/>
          <w:marBottom w:val="0"/>
          <w:divBdr>
            <w:top w:val="none" w:sz="0" w:space="0" w:color="auto"/>
            <w:left w:val="none" w:sz="0" w:space="0" w:color="auto"/>
            <w:bottom w:val="none" w:sz="0" w:space="0" w:color="auto"/>
            <w:right w:val="none" w:sz="0" w:space="0" w:color="auto"/>
          </w:divBdr>
          <w:divsChild>
            <w:div w:id="1239827024">
              <w:marLeft w:val="0"/>
              <w:marRight w:val="0"/>
              <w:marTop w:val="0"/>
              <w:marBottom w:val="0"/>
              <w:divBdr>
                <w:top w:val="none" w:sz="0" w:space="0" w:color="auto"/>
                <w:left w:val="none" w:sz="0" w:space="0" w:color="auto"/>
                <w:bottom w:val="none" w:sz="0" w:space="0" w:color="auto"/>
                <w:right w:val="none" w:sz="0" w:space="0" w:color="auto"/>
              </w:divBdr>
              <w:divsChild>
                <w:div w:id="638800320">
                  <w:marLeft w:val="0"/>
                  <w:marRight w:val="0"/>
                  <w:marTop w:val="0"/>
                  <w:marBottom w:val="0"/>
                  <w:divBdr>
                    <w:top w:val="none" w:sz="0" w:space="0" w:color="auto"/>
                    <w:left w:val="none" w:sz="0" w:space="0" w:color="auto"/>
                    <w:bottom w:val="none" w:sz="0" w:space="0" w:color="auto"/>
                    <w:right w:val="none" w:sz="0" w:space="0" w:color="auto"/>
                  </w:divBdr>
                  <w:divsChild>
                    <w:div w:id="963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1281">
      <w:bodyDiv w:val="1"/>
      <w:marLeft w:val="0"/>
      <w:marRight w:val="0"/>
      <w:marTop w:val="0"/>
      <w:marBottom w:val="0"/>
      <w:divBdr>
        <w:top w:val="none" w:sz="0" w:space="0" w:color="auto"/>
        <w:left w:val="none" w:sz="0" w:space="0" w:color="auto"/>
        <w:bottom w:val="none" w:sz="0" w:space="0" w:color="auto"/>
        <w:right w:val="none" w:sz="0" w:space="0" w:color="auto"/>
      </w:divBdr>
      <w:divsChild>
        <w:div w:id="2060934459">
          <w:marLeft w:val="0"/>
          <w:marRight w:val="0"/>
          <w:marTop w:val="0"/>
          <w:marBottom w:val="0"/>
          <w:divBdr>
            <w:top w:val="none" w:sz="0" w:space="0" w:color="auto"/>
            <w:left w:val="none" w:sz="0" w:space="0" w:color="auto"/>
            <w:bottom w:val="none" w:sz="0" w:space="0" w:color="auto"/>
            <w:right w:val="none" w:sz="0" w:space="0" w:color="auto"/>
          </w:divBdr>
          <w:divsChild>
            <w:div w:id="1298147481">
              <w:marLeft w:val="0"/>
              <w:marRight w:val="0"/>
              <w:marTop w:val="0"/>
              <w:marBottom w:val="0"/>
              <w:divBdr>
                <w:top w:val="none" w:sz="0" w:space="0" w:color="auto"/>
                <w:left w:val="none" w:sz="0" w:space="0" w:color="auto"/>
                <w:bottom w:val="none" w:sz="0" w:space="0" w:color="auto"/>
                <w:right w:val="none" w:sz="0" w:space="0" w:color="auto"/>
              </w:divBdr>
              <w:divsChild>
                <w:div w:id="18458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949">
      <w:bodyDiv w:val="1"/>
      <w:marLeft w:val="0"/>
      <w:marRight w:val="0"/>
      <w:marTop w:val="0"/>
      <w:marBottom w:val="0"/>
      <w:divBdr>
        <w:top w:val="none" w:sz="0" w:space="0" w:color="auto"/>
        <w:left w:val="none" w:sz="0" w:space="0" w:color="auto"/>
        <w:bottom w:val="none" w:sz="0" w:space="0" w:color="auto"/>
        <w:right w:val="none" w:sz="0" w:space="0" w:color="auto"/>
      </w:divBdr>
      <w:divsChild>
        <w:div w:id="213155260">
          <w:marLeft w:val="0"/>
          <w:marRight w:val="0"/>
          <w:marTop w:val="0"/>
          <w:marBottom w:val="0"/>
          <w:divBdr>
            <w:top w:val="none" w:sz="0" w:space="0" w:color="auto"/>
            <w:left w:val="none" w:sz="0" w:space="0" w:color="auto"/>
            <w:bottom w:val="none" w:sz="0" w:space="0" w:color="auto"/>
            <w:right w:val="none" w:sz="0" w:space="0" w:color="auto"/>
          </w:divBdr>
          <w:divsChild>
            <w:div w:id="152068146">
              <w:marLeft w:val="0"/>
              <w:marRight w:val="0"/>
              <w:marTop w:val="0"/>
              <w:marBottom w:val="0"/>
              <w:divBdr>
                <w:top w:val="none" w:sz="0" w:space="0" w:color="auto"/>
                <w:left w:val="none" w:sz="0" w:space="0" w:color="auto"/>
                <w:bottom w:val="none" w:sz="0" w:space="0" w:color="auto"/>
                <w:right w:val="none" w:sz="0" w:space="0" w:color="auto"/>
              </w:divBdr>
              <w:divsChild>
                <w:div w:id="577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30331">
      <w:bodyDiv w:val="1"/>
      <w:marLeft w:val="0"/>
      <w:marRight w:val="0"/>
      <w:marTop w:val="0"/>
      <w:marBottom w:val="0"/>
      <w:divBdr>
        <w:top w:val="none" w:sz="0" w:space="0" w:color="auto"/>
        <w:left w:val="none" w:sz="0" w:space="0" w:color="auto"/>
        <w:bottom w:val="none" w:sz="0" w:space="0" w:color="auto"/>
        <w:right w:val="none" w:sz="0" w:space="0" w:color="auto"/>
      </w:divBdr>
    </w:div>
    <w:div w:id="1110902217">
      <w:bodyDiv w:val="1"/>
      <w:marLeft w:val="0"/>
      <w:marRight w:val="0"/>
      <w:marTop w:val="0"/>
      <w:marBottom w:val="0"/>
      <w:divBdr>
        <w:top w:val="none" w:sz="0" w:space="0" w:color="auto"/>
        <w:left w:val="none" w:sz="0" w:space="0" w:color="auto"/>
        <w:bottom w:val="none" w:sz="0" w:space="0" w:color="auto"/>
        <w:right w:val="none" w:sz="0" w:space="0" w:color="auto"/>
      </w:divBdr>
      <w:divsChild>
        <w:div w:id="1862548709">
          <w:marLeft w:val="0"/>
          <w:marRight w:val="0"/>
          <w:marTop w:val="0"/>
          <w:marBottom w:val="0"/>
          <w:divBdr>
            <w:top w:val="none" w:sz="0" w:space="0" w:color="auto"/>
            <w:left w:val="none" w:sz="0" w:space="0" w:color="auto"/>
            <w:bottom w:val="none" w:sz="0" w:space="0" w:color="auto"/>
            <w:right w:val="none" w:sz="0" w:space="0" w:color="auto"/>
          </w:divBdr>
          <w:divsChild>
            <w:div w:id="145559232">
              <w:marLeft w:val="0"/>
              <w:marRight w:val="0"/>
              <w:marTop w:val="0"/>
              <w:marBottom w:val="0"/>
              <w:divBdr>
                <w:top w:val="none" w:sz="0" w:space="0" w:color="auto"/>
                <w:left w:val="none" w:sz="0" w:space="0" w:color="auto"/>
                <w:bottom w:val="none" w:sz="0" w:space="0" w:color="auto"/>
                <w:right w:val="none" w:sz="0" w:space="0" w:color="auto"/>
              </w:divBdr>
              <w:divsChild>
                <w:div w:id="1448936121">
                  <w:marLeft w:val="0"/>
                  <w:marRight w:val="0"/>
                  <w:marTop w:val="0"/>
                  <w:marBottom w:val="0"/>
                  <w:divBdr>
                    <w:top w:val="none" w:sz="0" w:space="0" w:color="auto"/>
                    <w:left w:val="none" w:sz="0" w:space="0" w:color="auto"/>
                    <w:bottom w:val="none" w:sz="0" w:space="0" w:color="auto"/>
                    <w:right w:val="none" w:sz="0" w:space="0" w:color="auto"/>
                  </w:divBdr>
                  <w:divsChild>
                    <w:div w:id="1603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3000">
      <w:bodyDiv w:val="1"/>
      <w:marLeft w:val="0"/>
      <w:marRight w:val="0"/>
      <w:marTop w:val="0"/>
      <w:marBottom w:val="0"/>
      <w:divBdr>
        <w:top w:val="none" w:sz="0" w:space="0" w:color="auto"/>
        <w:left w:val="none" w:sz="0" w:space="0" w:color="auto"/>
        <w:bottom w:val="none" w:sz="0" w:space="0" w:color="auto"/>
        <w:right w:val="none" w:sz="0" w:space="0" w:color="auto"/>
      </w:divBdr>
    </w:div>
    <w:div w:id="1123184573">
      <w:bodyDiv w:val="1"/>
      <w:marLeft w:val="0"/>
      <w:marRight w:val="0"/>
      <w:marTop w:val="0"/>
      <w:marBottom w:val="0"/>
      <w:divBdr>
        <w:top w:val="none" w:sz="0" w:space="0" w:color="auto"/>
        <w:left w:val="none" w:sz="0" w:space="0" w:color="auto"/>
        <w:bottom w:val="none" w:sz="0" w:space="0" w:color="auto"/>
        <w:right w:val="none" w:sz="0" w:space="0" w:color="auto"/>
      </w:divBdr>
    </w:div>
    <w:div w:id="1124155550">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sChild>
        <w:div w:id="10960161">
          <w:marLeft w:val="0"/>
          <w:marRight w:val="0"/>
          <w:marTop w:val="0"/>
          <w:marBottom w:val="0"/>
          <w:divBdr>
            <w:top w:val="none" w:sz="0" w:space="0" w:color="auto"/>
            <w:left w:val="none" w:sz="0" w:space="0" w:color="auto"/>
            <w:bottom w:val="none" w:sz="0" w:space="0" w:color="auto"/>
            <w:right w:val="none" w:sz="0" w:space="0" w:color="auto"/>
          </w:divBdr>
          <w:divsChild>
            <w:div w:id="565847116">
              <w:marLeft w:val="0"/>
              <w:marRight w:val="0"/>
              <w:marTop w:val="0"/>
              <w:marBottom w:val="0"/>
              <w:divBdr>
                <w:top w:val="none" w:sz="0" w:space="0" w:color="auto"/>
                <w:left w:val="none" w:sz="0" w:space="0" w:color="auto"/>
                <w:bottom w:val="none" w:sz="0" w:space="0" w:color="auto"/>
                <w:right w:val="none" w:sz="0" w:space="0" w:color="auto"/>
              </w:divBdr>
              <w:divsChild>
                <w:div w:id="1703431961">
                  <w:marLeft w:val="0"/>
                  <w:marRight w:val="0"/>
                  <w:marTop w:val="0"/>
                  <w:marBottom w:val="0"/>
                  <w:divBdr>
                    <w:top w:val="none" w:sz="0" w:space="0" w:color="auto"/>
                    <w:left w:val="none" w:sz="0" w:space="0" w:color="auto"/>
                    <w:bottom w:val="none" w:sz="0" w:space="0" w:color="auto"/>
                    <w:right w:val="none" w:sz="0" w:space="0" w:color="auto"/>
                  </w:divBdr>
                  <w:divsChild>
                    <w:div w:id="1740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14908">
      <w:bodyDiv w:val="1"/>
      <w:marLeft w:val="0"/>
      <w:marRight w:val="0"/>
      <w:marTop w:val="0"/>
      <w:marBottom w:val="0"/>
      <w:divBdr>
        <w:top w:val="none" w:sz="0" w:space="0" w:color="auto"/>
        <w:left w:val="none" w:sz="0" w:space="0" w:color="auto"/>
        <w:bottom w:val="none" w:sz="0" w:space="0" w:color="auto"/>
        <w:right w:val="none" w:sz="0" w:space="0" w:color="auto"/>
      </w:divBdr>
      <w:divsChild>
        <w:div w:id="1212498437">
          <w:marLeft w:val="0"/>
          <w:marRight w:val="0"/>
          <w:marTop w:val="0"/>
          <w:marBottom w:val="0"/>
          <w:divBdr>
            <w:top w:val="none" w:sz="0" w:space="0" w:color="auto"/>
            <w:left w:val="none" w:sz="0" w:space="0" w:color="auto"/>
            <w:bottom w:val="none" w:sz="0" w:space="0" w:color="auto"/>
            <w:right w:val="none" w:sz="0" w:space="0" w:color="auto"/>
          </w:divBdr>
          <w:divsChild>
            <w:div w:id="22484185">
              <w:marLeft w:val="0"/>
              <w:marRight w:val="0"/>
              <w:marTop w:val="0"/>
              <w:marBottom w:val="0"/>
              <w:divBdr>
                <w:top w:val="none" w:sz="0" w:space="0" w:color="auto"/>
                <w:left w:val="none" w:sz="0" w:space="0" w:color="auto"/>
                <w:bottom w:val="none" w:sz="0" w:space="0" w:color="auto"/>
                <w:right w:val="none" w:sz="0" w:space="0" w:color="auto"/>
              </w:divBdr>
              <w:divsChild>
                <w:div w:id="570891459">
                  <w:marLeft w:val="0"/>
                  <w:marRight w:val="0"/>
                  <w:marTop w:val="0"/>
                  <w:marBottom w:val="0"/>
                  <w:divBdr>
                    <w:top w:val="none" w:sz="0" w:space="0" w:color="auto"/>
                    <w:left w:val="none" w:sz="0" w:space="0" w:color="auto"/>
                    <w:bottom w:val="none" w:sz="0" w:space="0" w:color="auto"/>
                    <w:right w:val="none" w:sz="0" w:space="0" w:color="auto"/>
                  </w:divBdr>
                  <w:divsChild>
                    <w:div w:id="5980759">
                      <w:marLeft w:val="0"/>
                      <w:marRight w:val="0"/>
                      <w:marTop w:val="0"/>
                      <w:marBottom w:val="0"/>
                      <w:divBdr>
                        <w:top w:val="none" w:sz="0" w:space="0" w:color="auto"/>
                        <w:left w:val="none" w:sz="0" w:space="0" w:color="auto"/>
                        <w:bottom w:val="none" w:sz="0" w:space="0" w:color="auto"/>
                        <w:right w:val="none" w:sz="0" w:space="0" w:color="auto"/>
                      </w:divBdr>
                    </w:div>
                    <w:div w:id="13186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19446">
      <w:bodyDiv w:val="1"/>
      <w:marLeft w:val="0"/>
      <w:marRight w:val="0"/>
      <w:marTop w:val="0"/>
      <w:marBottom w:val="0"/>
      <w:divBdr>
        <w:top w:val="none" w:sz="0" w:space="0" w:color="auto"/>
        <w:left w:val="none" w:sz="0" w:space="0" w:color="auto"/>
        <w:bottom w:val="none" w:sz="0" w:space="0" w:color="auto"/>
        <w:right w:val="none" w:sz="0" w:space="0" w:color="auto"/>
      </w:divBdr>
      <w:divsChild>
        <w:div w:id="1999262721">
          <w:marLeft w:val="0"/>
          <w:marRight w:val="0"/>
          <w:marTop w:val="0"/>
          <w:marBottom w:val="0"/>
          <w:divBdr>
            <w:top w:val="none" w:sz="0" w:space="0" w:color="auto"/>
            <w:left w:val="none" w:sz="0" w:space="0" w:color="auto"/>
            <w:bottom w:val="none" w:sz="0" w:space="0" w:color="auto"/>
            <w:right w:val="none" w:sz="0" w:space="0" w:color="auto"/>
          </w:divBdr>
          <w:divsChild>
            <w:div w:id="1586920086">
              <w:marLeft w:val="0"/>
              <w:marRight w:val="0"/>
              <w:marTop w:val="0"/>
              <w:marBottom w:val="0"/>
              <w:divBdr>
                <w:top w:val="none" w:sz="0" w:space="0" w:color="auto"/>
                <w:left w:val="none" w:sz="0" w:space="0" w:color="auto"/>
                <w:bottom w:val="none" w:sz="0" w:space="0" w:color="auto"/>
                <w:right w:val="none" w:sz="0" w:space="0" w:color="auto"/>
              </w:divBdr>
              <w:divsChild>
                <w:div w:id="1332563289">
                  <w:marLeft w:val="0"/>
                  <w:marRight w:val="0"/>
                  <w:marTop w:val="0"/>
                  <w:marBottom w:val="0"/>
                  <w:divBdr>
                    <w:top w:val="none" w:sz="0" w:space="0" w:color="auto"/>
                    <w:left w:val="none" w:sz="0" w:space="0" w:color="auto"/>
                    <w:bottom w:val="none" w:sz="0" w:space="0" w:color="auto"/>
                    <w:right w:val="none" w:sz="0" w:space="0" w:color="auto"/>
                  </w:divBdr>
                  <w:divsChild>
                    <w:div w:id="20739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0760">
      <w:bodyDiv w:val="1"/>
      <w:marLeft w:val="0"/>
      <w:marRight w:val="0"/>
      <w:marTop w:val="0"/>
      <w:marBottom w:val="0"/>
      <w:divBdr>
        <w:top w:val="none" w:sz="0" w:space="0" w:color="auto"/>
        <w:left w:val="none" w:sz="0" w:space="0" w:color="auto"/>
        <w:bottom w:val="none" w:sz="0" w:space="0" w:color="auto"/>
        <w:right w:val="none" w:sz="0" w:space="0" w:color="auto"/>
      </w:divBdr>
      <w:divsChild>
        <w:div w:id="687491642">
          <w:marLeft w:val="0"/>
          <w:marRight w:val="0"/>
          <w:marTop w:val="0"/>
          <w:marBottom w:val="0"/>
          <w:divBdr>
            <w:top w:val="none" w:sz="0" w:space="0" w:color="auto"/>
            <w:left w:val="none" w:sz="0" w:space="0" w:color="auto"/>
            <w:bottom w:val="none" w:sz="0" w:space="0" w:color="auto"/>
            <w:right w:val="none" w:sz="0" w:space="0" w:color="auto"/>
          </w:divBdr>
          <w:divsChild>
            <w:div w:id="1197890074">
              <w:marLeft w:val="0"/>
              <w:marRight w:val="0"/>
              <w:marTop w:val="0"/>
              <w:marBottom w:val="0"/>
              <w:divBdr>
                <w:top w:val="none" w:sz="0" w:space="0" w:color="auto"/>
                <w:left w:val="none" w:sz="0" w:space="0" w:color="auto"/>
                <w:bottom w:val="none" w:sz="0" w:space="0" w:color="auto"/>
                <w:right w:val="none" w:sz="0" w:space="0" w:color="auto"/>
              </w:divBdr>
              <w:divsChild>
                <w:div w:id="1735083485">
                  <w:marLeft w:val="0"/>
                  <w:marRight w:val="0"/>
                  <w:marTop w:val="0"/>
                  <w:marBottom w:val="0"/>
                  <w:divBdr>
                    <w:top w:val="none" w:sz="0" w:space="0" w:color="auto"/>
                    <w:left w:val="none" w:sz="0" w:space="0" w:color="auto"/>
                    <w:bottom w:val="none" w:sz="0" w:space="0" w:color="auto"/>
                    <w:right w:val="none" w:sz="0" w:space="0" w:color="auto"/>
                  </w:divBdr>
                  <w:divsChild>
                    <w:div w:id="17578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2339">
      <w:bodyDiv w:val="1"/>
      <w:marLeft w:val="0"/>
      <w:marRight w:val="0"/>
      <w:marTop w:val="0"/>
      <w:marBottom w:val="0"/>
      <w:divBdr>
        <w:top w:val="none" w:sz="0" w:space="0" w:color="auto"/>
        <w:left w:val="none" w:sz="0" w:space="0" w:color="auto"/>
        <w:bottom w:val="none" w:sz="0" w:space="0" w:color="auto"/>
        <w:right w:val="none" w:sz="0" w:space="0" w:color="auto"/>
      </w:divBdr>
    </w:div>
    <w:div w:id="1139617443">
      <w:bodyDiv w:val="1"/>
      <w:marLeft w:val="0"/>
      <w:marRight w:val="0"/>
      <w:marTop w:val="0"/>
      <w:marBottom w:val="0"/>
      <w:divBdr>
        <w:top w:val="none" w:sz="0" w:space="0" w:color="auto"/>
        <w:left w:val="none" w:sz="0" w:space="0" w:color="auto"/>
        <w:bottom w:val="none" w:sz="0" w:space="0" w:color="auto"/>
        <w:right w:val="none" w:sz="0" w:space="0" w:color="auto"/>
      </w:divBdr>
      <w:divsChild>
        <w:div w:id="529076640">
          <w:marLeft w:val="0"/>
          <w:marRight w:val="0"/>
          <w:marTop w:val="0"/>
          <w:marBottom w:val="0"/>
          <w:divBdr>
            <w:top w:val="none" w:sz="0" w:space="0" w:color="auto"/>
            <w:left w:val="none" w:sz="0" w:space="0" w:color="auto"/>
            <w:bottom w:val="none" w:sz="0" w:space="0" w:color="auto"/>
            <w:right w:val="none" w:sz="0" w:space="0" w:color="auto"/>
          </w:divBdr>
          <w:divsChild>
            <w:div w:id="778716969">
              <w:marLeft w:val="0"/>
              <w:marRight w:val="0"/>
              <w:marTop w:val="0"/>
              <w:marBottom w:val="0"/>
              <w:divBdr>
                <w:top w:val="none" w:sz="0" w:space="0" w:color="auto"/>
                <w:left w:val="none" w:sz="0" w:space="0" w:color="auto"/>
                <w:bottom w:val="none" w:sz="0" w:space="0" w:color="auto"/>
                <w:right w:val="none" w:sz="0" w:space="0" w:color="auto"/>
              </w:divBdr>
              <w:divsChild>
                <w:div w:id="209145876">
                  <w:marLeft w:val="0"/>
                  <w:marRight w:val="0"/>
                  <w:marTop w:val="0"/>
                  <w:marBottom w:val="0"/>
                  <w:divBdr>
                    <w:top w:val="none" w:sz="0" w:space="0" w:color="auto"/>
                    <w:left w:val="none" w:sz="0" w:space="0" w:color="auto"/>
                    <w:bottom w:val="none" w:sz="0" w:space="0" w:color="auto"/>
                    <w:right w:val="none" w:sz="0" w:space="0" w:color="auto"/>
                  </w:divBdr>
                  <w:divsChild>
                    <w:div w:id="4512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8038">
      <w:bodyDiv w:val="1"/>
      <w:marLeft w:val="0"/>
      <w:marRight w:val="0"/>
      <w:marTop w:val="0"/>
      <w:marBottom w:val="0"/>
      <w:divBdr>
        <w:top w:val="none" w:sz="0" w:space="0" w:color="auto"/>
        <w:left w:val="none" w:sz="0" w:space="0" w:color="auto"/>
        <w:bottom w:val="none" w:sz="0" w:space="0" w:color="auto"/>
        <w:right w:val="none" w:sz="0" w:space="0" w:color="auto"/>
      </w:divBdr>
      <w:divsChild>
        <w:div w:id="1656301175">
          <w:marLeft w:val="0"/>
          <w:marRight w:val="0"/>
          <w:marTop w:val="0"/>
          <w:marBottom w:val="0"/>
          <w:divBdr>
            <w:top w:val="none" w:sz="0" w:space="0" w:color="auto"/>
            <w:left w:val="none" w:sz="0" w:space="0" w:color="auto"/>
            <w:bottom w:val="none" w:sz="0" w:space="0" w:color="auto"/>
            <w:right w:val="none" w:sz="0" w:space="0" w:color="auto"/>
          </w:divBdr>
          <w:divsChild>
            <w:div w:id="1998682673">
              <w:marLeft w:val="0"/>
              <w:marRight w:val="0"/>
              <w:marTop w:val="0"/>
              <w:marBottom w:val="0"/>
              <w:divBdr>
                <w:top w:val="none" w:sz="0" w:space="0" w:color="auto"/>
                <w:left w:val="none" w:sz="0" w:space="0" w:color="auto"/>
                <w:bottom w:val="none" w:sz="0" w:space="0" w:color="auto"/>
                <w:right w:val="none" w:sz="0" w:space="0" w:color="auto"/>
              </w:divBdr>
              <w:divsChild>
                <w:div w:id="6707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7521">
      <w:bodyDiv w:val="1"/>
      <w:marLeft w:val="0"/>
      <w:marRight w:val="0"/>
      <w:marTop w:val="0"/>
      <w:marBottom w:val="0"/>
      <w:divBdr>
        <w:top w:val="none" w:sz="0" w:space="0" w:color="auto"/>
        <w:left w:val="none" w:sz="0" w:space="0" w:color="auto"/>
        <w:bottom w:val="none" w:sz="0" w:space="0" w:color="auto"/>
        <w:right w:val="none" w:sz="0" w:space="0" w:color="auto"/>
      </w:divBdr>
    </w:div>
    <w:div w:id="1142305773">
      <w:bodyDiv w:val="1"/>
      <w:marLeft w:val="0"/>
      <w:marRight w:val="0"/>
      <w:marTop w:val="0"/>
      <w:marBottom w:val="0"/>
      <w:divBdr>
        <w:top w:val="none" w:sz="0" w:space="0" w:color="auto"/>
        <w:left w:val="none" w:sz="0" w:space="0" w:color="auto"/>
        <w:bottom w:val="none" w:sz="0" w:space="0" w:color="auto"/>
        <w:right w:val="none" w:sz="0" w:space="0" w:color="auto"/>
      </w:divBdr>
    </w:div>
    <w:div w:id="1143037210">
      <w:bodyDiv w:val="1"/>
      <w:marLeft w:val="0"/>
      <w:marRight w:val="0"/>
      <w:marTop w:val="0"/>
      <w:marBottom w:val="0"/>
      <w:divBdr>
        <w:top w:val="none" w:sz="0" w:space="0" w:color="auto"/>
        <w:left w:val="none" w:sz="0" w:space="0" w:color="auto"/>
        <w:bottom w:val="none" w:sz="0" w:space="0" w:color="auto"/>
        <w:right w:val="none" w:sz="0" w:space="0" w:color="auto"/>
      </w:divBdr>
    </w:div>
    <w:div w:id="1150947978">
      <w:bodyDiv w:val="1"/>
      <w:marLeft w:val="0"/>
      <w:marRight w:val="0"/>
      <w:marTop w:val="0"/>
      <w:marBottom w:val="0"/>
      <w:divBdr>
        <w:top w:val="none" w:sz="0" w:space="0" w:color="auto"/>
        <w:left w:val="none" w:sz="0" w:space="0" w:color="auto"/>
        <w:bottom w:val="none" w:sz="0" w:space="0" w:color="auto"/>
        <w:right w:val="none" w:sz="0" w:space="0" w:color="auto"/>
      </w:divBdr>
    </w:div>
    <w:div w:id="1153328024">
      <w:bodyDiv w:val="1"/>
      <w:marLeft w:val="0"/>
      <w:marRight w:val="0"/>
      <w:marTop w:val="0"/>
      <w:marBottom w:val="0"/>
      <w:divBdr>
        <w:top w:val="none" w:sz="0" w:space="0" w:color="auto"/>
        <w:left w:val="none" w:sz="0" w:space="0" w:color="auto"/>
        <w:bottom w:val="none" w:sz="0" w:space="0" w:color="auto"/>
        <w:right w:val="none" w:sz="0" w:space="0" w:color="auto"/>
      </w:divBdr>
      <w:divsChild>
        <w:div w:id="2033267083">
          <w:marLeft w:val="0"/>
          <w:marRight w:val="0"/>
          <w:marTop w:val="0"/>
          <w:marBottom w:val="0"/>
          <w:divBdr>
            <w:top w:val="none" w:sz="0" w:space="0" w:color="auto"/>
            <w:left w:val="none" w:sz="0" w:space="0" w:color="auto"/>
            <w:bottom w:val="none" w:sz="0" w:space="0" w:color="auto"/>
            <w:right w:val="none" w:sz="0" w:space="0" w:color="auto"/>
          </w:divBdr>
          <w:divsChild>
            <w:div w:id="1982995264">
              <w:marLeft w:val="0"/>
              <w:marRight w:val="0"/>
              <w:marTop w:val="0"/>
              <w:marBottom w:val="0"/>
              <w:divBdr>
                <w:top w:val="none" w:sz="0" w:space="0" w:color="auto"/>
                <w:left w:val="none" w:sz="0" w:space="0" w:color="auto"/>
                <w:bottom w:val="none" w:sz="0" w:space="0" w:color="auto"/>
                <w:right w:val="none" w:sz="0" w:space="0" w:color="auto"/>
              </w:divBdr>
              <w:divsChild>
                <w:div w:id="8953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5929">
      <w:bodyDiv w:val="1"/>
      <w:marLeft w:val="0"/>
      <w:marRight w:val="0"/>
      <w:marTop w:val="0"/>
      <w:marBottom w:val="0"/>
      <w:divBdr>
        <w:top w:val="none" w:sz="0" w:space="0" w:color="auto"/>
        <w:left w:val="none" w:sz="0" w:space="0" w:color="auto"/>
        <w:bottom w:val="none" w:sz="0" w:space="0" w:color="auto"/>
        <w:right w:val="none" w:sz="0" w:space="0" w:color="auto"/>
      </w:divBdr>
    </w:div>
    <w:div w:id="1165246254">
      <w:bodyDiv w:val="1"/>
      <w:marLeft w:val="0"/>
      <w:marRight w:val="0"/>
      <w:marTop w:val="0"/>
      <w:marBottom w:val="0"/>
      <w:divBdr>
        <w:top w:val="none" w:sz="0" w:space="0" w:color="auto"/>
        <w:left w:val="none" w:sz="0" w:space="0" w:color="auto"/>
        <w:bottom w:val="none" w:sz="0" w:space="0" w:color="auto"/>
        <w:right w:val="none" w:sz="0" w:space="0" w:color="auto"/>
      </w:divBdr>
      <w:divsChild>
        <w:div w:id="912620761">
          <w:marLeft w:val="0"/>
          <w:marRight w:val="0"/>
          <w:marTop w:val="0"/>
          <w:marBottom w:val="0"/>
          <w:divBdr>
            <w:top w:val="none" w:sz="0" w:space="0" w:color="auto"/>
            <w:left w:val="none" w:sz="0" w:space="0" w:color="auto"/>
            <w:bottom w:val="none" w:sz="0" w:space="0" w:color="auto"/>
            <w:right w:val="none" w:sz="0" w:space="0" w:color="auto"/>
          </w:divBdr>
          <w:divsChild>
            <w:div w:id="421341582">
              <w:marLeft w:val="0"/>
              <w:marRight w:val="0"/>
              <w:marTop w:val="0"/>
              <w:marBottom w:val="0"/>
              <w:divBdr>
                <w:top w:val="none" w:sz="0" w:space="0" w:color="auto"/>
                <w:left w:val="none" w:sz="0" w:space="0" w:color="auto"/>
                <w:bottom w:val="none" w:sz="0" w:space="0" w:color="auto"/>
                <w:right w:val="none" w:sz="0" w:space="0" w:color="auto"/>
              </w:divBdr>
              <w:divsChild>
                <w:div w:id="1089813936">
                  <w:marLeft w:val="0"/>
                  <w:marRight w:val="0"/>
                  <w:marTop w:val="0"/>
                  <w:marBottom w:val="0"/>
                  <w:divBdr>
                    <w:top w:val="none" w:sz="0" w:space="0" w:color="auto"/>
                    <w:left w:val="none" w:sz="0" w:space="0" w:color="auto"/>
                    <w:bottom w:val="none" w:sz="0" w:space="0" w:color="auto"/>
                    <w:right w:val="none" w:sz="0" w:space="0" w:color="auto"/>
                  </w:divBdr>
                  <w:divsChild>
                    <w:div w:id="18435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71138618">
      <w:bodyDiv w:val="1"/>
      <w:marLeft w:val="0"/>
      <w:marRight w:val="0"/>
      <w:marTop w:val="0"/>
      <w:marBottom w:val="0"/>
      <w:divBdr>
        <w:top w:val="none" w:sz="0" w:space="0" w:color="auto"/>
        <w:left w:val="none" w:sz="0" w:space="0" w:color="auto"/>
        <w:bottom w:val="none" w:sz="0" w:space="0" w:color="auto"/>
        <w:right w:val="none" w:sz="0" w:space="0" w:color="auto"/>
      </w:divBdr>
    </w:div>
    <w:div w:id="1195195304">
      <w:bodyDiv w:val="1"/>
      <w:marLeft w:val="0"/>
      <w:marRight w:val="0"/>
      <w:marTop w:val="0"/>
      <w:marBottom w:val="0"/>
      <w:divBdr>
        <w:top w:val="none" w:sz="0" w:space="0" w:color="auto"/>
        <w:left w:val="none" w:sz="0" w:space="0" w:color="auto"/>
        <w:bottom w:val="none" w:sz="0" w:space="0" w:color="auto"/>
        <w:right w:val="none" w:sz="0" w:space="0" w:color="auto"/>
      </w:divBdr>
    </w:div>
    <w:div w:id="1195845620">
      <w:bodyDiv w:val="1"/>
      <w:marLeft w:val="0"/>
      <w:marRight w:val="0"/>
      <w:marTop w:val="0"/>
      <w:marBottom w:val="0"/>
      <w:divBdr>
        <w:top w:val="none" w:sz="0" w:space="0" w:color="auto"/>
        <w:left w:val="none" w:sz="0" w:space="0" w:color="auto"/>
        <w:bottom w:val="none" w:sz="0" w:space="0" w:color="auto"/>
        <w:right w:val="none" w:sz="0" w:space="0" w:color="auto"/>
      </w:divBdr>
      <w:divsChild>
        <w:div w:id="472915528">
          <w:marLeft w:val="0"/>
          <w:marRight w:val="0"/>
          <w:marTop w:val="0"/>
          <w:marBottom w:val="0"/>
          <w:divBdr>
            <w:top w:val="none" w:sz="0" w:space="0" w:color="auto"/>
            <w:left w:val="none" w:sz="0" w:space="0" w:color="auto"/>
            <w:bottom w:val="none" w:sz="0" w:space="0" w:color="auto"/>
            <w:right w:val="none" w:sz="0" w:space="0" w:color="auto"/>
          </w:divBdr>
          <w:divsChild>
            <w:div w:id="306135299">
              <w:marLeft w:val="0"/>
              <w:marRight w:val="0"/>
              <w:marTop w:val="0"/>
              <w:marBottom w:val="0"/>
              <w:divBdr>
                <w:top w:val="none" w:sz="0" w:space="0" w:color="auto"/>
                <w:left w:val="none" w:sz="0" w:space="0" w:color="auto"/>
                <w:bottom w:val="none" w:sz="0" w:space="0" w:color="auto"/>
                <w:right w:val="none" w:sz="0" w:space="0" w:color="auto"/>
              </w:divBdr>
              <w:divsChild>
                <w:div w:id="612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99299">
      <w:bodyDiv w:val="1"/>
      <w:marLeft w:val="0"/>
      <w:marRight w:val="0"/>
      <w:marTop w:val="0"/>
      <w:marBottom w:val="0"/>
      <w:divBdr>
        <w:top w:val="none" w:sz="0" w:space="0" w:color="auto"/>
        <w:left w:val="none" w:sz="0" w:space="0" w:color="auto"/>
        <w:bottom w:val="none" w:sz="0" w:space="0" w:color="auto"/>
        <w:right w:val="none" w:sz="0" w:space="0" w:color="auto"/>
      </w:divBdr>
    </w:div>
    <w:div w:id="1198003295">
      <w:bodyDiv w:val="1"/>
      <w:marLeft w:val="0"/>
      <w:marRight w:val="0"/>
      <w:marTop w:val="0"/>
      <w:marBottom w:val="0"/>
      <w:divBdr>
        <w:top w:val="none" w:sz="0" w:space="0" w:color="auto"/>
        <w:left w:val="none" w:sz="0" w:space="0" w:color="auto"/>
        <w:bottom w:val="none" w:sz="0" w:space="0" w:color="auto"/>
        <w:right w:val="none" w:sz="0" w:space="0" w:color="auto"/>
      </w:divBdr>
    </w:div>
    <w:div w:id="1201891918">
      <w:bodyDiv w:val="1"/>
      <w:marLeft w:val="0"/>
      <w:marRight w:val="0"/>
      <w:marTop w:val="0"/>
      <w:marBottom w:val="0"/>
      <w:divBdr>
        <w:top w:val="none" w:sz="0" w:space="0" w:color="auto"/>
        <w:left w:val="none" w:sz="0" w:space="0" w:color="auto"/>
        <w:bottom w:val="none" w:sz="0" w:space="0" w:color="auto"/>
        <w:right w:val="none" w:sz="0" w:space="0" w:color="auto"/>
      </w:divBdr>
      <w:divsChild>
        <w:div w:id="94792767">
          <w:marLeft w:val="0"/>
          <w:marRight w:val="0"/>
          <w:marTop w:val="0"/>
          <w:marBottom w:val="0"/>
          <w:divBdr>
            <w:top w:val="none" w:sz="0" w:space="0" w:color="auto"/>
            <w:left w:val="none" w:sz="0" w:space="0" w:color="auto"/>
            <w:bottom w:val="none" w:sz="0" w:space="0" w:color="auto"/>
            <w:right w:val="none" w:sz="0" w:space="0" w:color="auto"/>
          </w:divBdr>
          <w:divsChild>
            <w:div w:id="473914067">
              <w:marLeft w:val="0"/>
              <w:marRight w:val="0"/>
              <w:marTop w:val="0"/>
              <w:marBottom w:val="0"/>
              <w:divBdr>
                <w:top w:val="none" w:sz="0" w:space="0" w:color="auto"/>
                <w:left w:val="none" w:sz="0" w:space="0" w:color="auto"/>
                <w:bottom w:val="none" w:sz="0" w:space="0" w:color="auto"/>
                <w:right w:val="none" w:sz="0" w:space="0" w:color="auto"/>
              </w:divBdr>
              <w:divsChild>
                <w:div w:id="757211616">
                  <w:marLeft w:val="0"/>
                  <w:marRight w:val="0"/>
                  <w:marTop w:val="0"/>
                  <w:marBottom w:val="0"/>
                  <w:divBdr>
                    <w:top w:val="none" w:sz="0" w:space="0" w:color="auto"/>
                    <w:left w:val="none" w:sz="0" w:space="0" w:color="auto"/>
                    <w:bottom w:val="none" w:sz="0" w:space="0" w:color="auto"/>
                    <w:right w:val="none" w:sz="0" w:space="0" w:color="auto"/>
                  </w:divBdr>
                  <w:divsChild>
                    <w:div w:id="1100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06143">
      <w:bodyDiv w:val="1"/>
      <w:marLeft w:val="0"/>
      <w:marRight w:val="0"/>
      <w:marTop w:val="0"/>
      <w:marBottom w:val="0"/>
      <w:divBdr>
        <w:top w:val="none" w:sz="0" w:space="0" w:color="auto"/>
        <w:left w:val="none" w:sz="0" w:space="0" w:color="auto"/>
        <w:bottom w:val="none" w:sz="0" w:space="0" w:color="auto"/>
        <w:right w:val="none" w:sz="0" w:space="0" w:color="auto"/>
      </w:divBdr>
    </w:div>
    <w:div w:id="1214462678">
      <w:bodyDiv w:val="1"/>
      <w:marLeft w:val="0"/>
      <w:marRight w:val="0"/>
      <w:marTop w:val="0"/>
      <w:marBottom w:val="0"/>
      <w:divBdr>
        <w:top w:val="none" w:sz="0" w:space="0" w:color="auto"/>
        <w:left w:val="none" w:sz="0" w:space="0" w:color="auto"/>
        <w:bottom w:val="none" w:sz="0" w:space="0" w:color="auto"/>
        <w:right w:val="none" w:sz="0" w:space="0" w:color="auto"/>
      </w:divBdr>
      <w:divsChild>
        <w:div w:id="826634380">
          <w:marLeft w:val="0"/>
          <w:marRight w:val="0"/>
          <w:marTop w:val="0"/>
          <w:marBottom w:val="0"/>
          <w:divBdr>
            <w:top w:val="none" w:sz="0" w:space="0" w:color="auto"/>
            <w:left w:val="none" w:sz="0" w:space="0" w:color="auto"/>
            <w:bottom w:val="none" w:sz="0" w:space="0" w:color="auto"/>
            <w:right w:val="none" w:sz="0" w:space="0" w:color="auto"/>
          </w:divBdr>
          <w:divsChild>
            <w:div w:id="678965866">
              <w:marLeft w:val="0"/>
              <w:marRight w:val="0"/>
              <w:marTop w:val="0"/>
              <w:marBottom w:val="0"/>
              <w:divBdr>
                <w:top w:val="none" w:sz="0" w:space="0" w:color="auto"/>
                <w:left w:val="none" w:sz="0" w:space="0" w:color="auto"/>
                <w:bottom w:val="none" w:sz="0" w:space="0" w:color="auto"/>
                <w:right w:val="none" w:sz="0" w:space="0" w:color="auto"/>
              </w:divBdr>
              <w:divsChild>
                <w:div w:id="801507079">
                  <w:marLeft w:val="0"/>
                  <w:marRight w:val="0"/>
                  <w:marTop w:val="0"/>
                  <w:marBottom w:val="0"/>
                  <w:divBdr>
                    <w:top w:val="none" w:sz="0" w:space="0" w:color="auto"/>
                    <w:left w:val="none" w:sz="0" w:space="0" w:color="auto"/>
                    <w:bottom w:val="none" w:sz="0" w:space="0" w:color="auto"/>
                    <w:right w:val="none" w:sz="0" w:space="0" w:color="auto"/>
                  </w:divBdr>
                  <w:divsChild>
                    <w:div w:id="2074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28895">
      <w:bodyDiv w:val="1"/>
      <w:marLeft w:val="0"/>
      <w:marRight w:val="0"/>
      <w:marTop w:val="0"/>
      <w:marBottom w:val="0"/>
      <w:divBdr>
        <w:top w:val="none" w:sz="0" w:space="0" w:color="auto"/>
        <w:left w:val="none" w:sz="0" w:space="0" w:color="auto"/>
        <w:bottom w:val="none" w:sz="0" w:space="0" w:color="auto"/>
        <w:right w:val="none" w:sz="0" w:space="0" w:color="auto"/>
      </w:divBdr>
    </w:div>
    <w:div w:id="1219781509">
      <w:bodyDiv w:val="1"/>
      <w:marLeft w:val="0"/>
      <w:marRight w:val="0"/>
      <w:marTop w:val="0"/>
      <w:marBottom w:val="0"/>
      <w:divBdr>
        <w:top w:val="none" w:sz="0" w:space="0" w:color="auto"/>
        <w:left w:val="none" w:sz="0" w:space="0" w:color="auto"/>
        <w:bottom w:val="none" w:sz="0" w:space="0" w:color="auto"/>
        <w:right w:val="none" w:sz="0" w:space="0" w:color="auto"/>
      </w:divBdr>
      <w:divsChild>
        <w:div w:id="671227741">
          <w:marLeft w:val="0"/>
          <w:marRight w:val="0"/>
          <w:marTop w:val="0"/>
          <w:marBottom w:val="0"/>
          <w:divBdr>
            <w:top w:val="none" w:sz="0" w:space="0" w:color="auto"/>
            <w:left w:val="none" w:sz="0" w:space="0" w:color="auto"/>
            <w:bottom w:val="none" w:sz="0" w:space="0" w:color="auto"/>
            <w:right w:val="none" w:sz="0" w:space="0" w:color="auto"/>
          </w:divBdr>
          <w:divsChild>
            <w:div w:id="923034118">
              <w:marLeft w:val="0"/>
              <w:marRight w:val="0"/>
              <w:marTop w:val="0"/>
              <w:marBottom w:val="0"/>
              <w:divBdr>
                <w:top w:val="none" w:sz="0" w:space="0" w:color="auto"/>
                <w:left w:val="none" w:sz="0" w:space="0" w:color="auto"/>
                <w:bottom w:val="none" w:sz="0" w:space="0" w:color="auto"/>
                <w:right w:val="none" w:sz="0" w:space="0" w:color="auto"/>
              </w:divBdr>
              <w:divsChild>
                <w:div w:id="13861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4679">
      <w:bodyDiv w:val="1"/>
      <w:marLeft w:val="0"/>
      <w:marRight w:val="0"/>
      <w:marTop w:val="0"/>
      <w:marBottom w:val="0"/>
      <w:divBdr>
        <w:top w:val="none" w:sz="0" w:space="0" w:color="auto"/>
        <w:left w:val="none" w:sz="0" w:space="0" w:color="auto"/>
        <w:bottom w:val="none" w:sz="0" w:space="0" w:color="auto"/>
        <w:right w:val="none" w:sz="0" w:space="0" w:color="auto"/>
      </w:divBdr>
    </w:div>
    <w:div w:id="1221282564">
      <w:bodyDiv w:val="1"/>
      <w:marLeft w:val="0"/>
      <w:marRight w:val="0"/>
      <w:marTop w:val="0"/>
      <w:marBottom w:val="0"/>
      <w:divBdr>
        <w:top w:val="none" w:sz="0" w:space="0" w:color="auto"/>
        <w:left w:val="none" w:sz="0" w:space="0" w:color="auto"/>
        <w:bottom w:val="none" w:sz="0" w:space="0" w:color="auto"/>
        <w:right w:val="none" w:sz="0" w:space="0" w:color="auto"/>
      </w:divBdr>
    </w:div>
    <w:div w:id="1223519054">
      <w:bodyDiv w:val="1"/>
      <w:marLeft w:val="0"/>
      <w:marRight w:val="0"/>
      <w:marTop w:val="0"/>
      <w:marBottom w:val="0"/>
      <w:divBdr>
        <w:top w:val="none" w:sz="0" w:space="0" w:color="auto"/>
        <w:left w:val="none" w:sz="0" w:space="0" w:color="auto"/>
        <w:bottom w:val="none" w:sz="0" w:space="0" w:color="auto"/>
        <w:right w:val="none" w:sz="0" w:space="0" w:color="auto"/>
      </w:divBdr>
      <w:divsChild>
        <w:div w:id="256598922">
          <w:marLeft w:val="0"/>
          <w:marRight w:val="0"/>
          <w:marTop w:val="0"/>
          <w:marBottom w:val="0"/>
          <w:divBdr>
            <w:top w:val="none" w:sz="0" w:space="0" w:color="auto"/>
            <w:left w:val="none" w:sz="0" w:space="0" w:color="auto"/>
            <w:bottom w:val="none" w:sz="0" w:space="0" w:color="auto"/>
            <w:right w:val="none" w:sz="0" w:space="0" w:color="auto"/>
          </w:divBdr>
          <w:divsChild>
            <w:div w:id="1320815914">
              <w:marLeft w:val="0"/>
              <w:marRight w:val="0"/>
              <w:marTop w:val="0"/>
              <w:marBottom w:val="0"/>
              <w:divBdr>
                <w:top w:val="none" w:sz="0" w:space="0" w:color="auto"/>
                <w:left w:val="none" w:sz="0" w:space="0" w:color="auto"/>
                <w:bottom w:val="none" w:sz="0" w:space="0" w:color="auto"/>
                <w:right w:val="none" w:sz="0" w:space="0" w:color="auto"/>
              </w:divBdr>
              <w:divsChild>
                <w:div w:id="1063680381">
                  <w:marLeft w:val="0"/>
                  <w:marRight w:val="0"/>
                  <w:marTop w:val="0"/>
                  <w:marBottom w:val="0"/>
                  <w:divBdr>
                    <w:top w:val="none" w:sz="0" w:space="0" w:color="auto"/>
                    <w:left w:val="none" w:sz="0" w:space="0" w:color="auto"/>
                    <w:bottom w:val="none" w:sz="0" w:space="0" w:color="auto"/>
                    <w:right w:val="none" w:sz="0" w:space="0" w:color="auto"/>
                  </w:divBdr>
                  <w:divsChild>
                    <w:div w:id="2890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4047">
      <w:bodyDiv w:val="1"/>
      <w:marLeft w:val="0"/>
      <w:marRight w:val="0"/>
      <w:marTop w:val="0"/>
      <w:marBottom w:val="0"/>
      <w:divBdr>
        <w:top w:val="none" w:sz="0" w:space="0" w:color="auto"/>
        <w:left w:val="none" w:sz="0" w:space="0" w:color="auto"/>
        <w:bottom w:val="none" w:sz="0" w:space="0" w:color="auto"/>
        <w:right w:val="none" w:sz="0" w:space="0" w:color="auto"/>
      </w:divBdr>
      <w:divsChild>
        <w:div w:id="987200686">
          <w:marLeft w:val="0"/>
          <w:marRight w:val="0"/>
          <w:marTop w:val="0"/>
          <w:marBottom w:val="0"/>
          <w:divBdr>
            <w:top w:val="none" w:sz="0" w:space="0" w:color="auto"/>
            <w:left w:val="none" w:sz="0" w:space="0" w:color="auto"/>
            <w:bottom w:val="none" w:sz="0" w:space="0" w:color="auto"/>
            <w:right w:val="none" w:sz="0" w:space="0" w:color="auto"/>
          </w:divBdr>
          <w:divsChild>
            <w:div w:id="1470242699">
              <w:marLeft w:val="0"/>
              <w:marRight w:val="0"/>
              <w:marTop w:val="0"/>
              <w:marBottom w:val="0"/>
              <w:divBdr>
                <w:top w:val="none" w:sz="0" w:space="0" w:color="auto"/>
                <w:left w:val="none" w:sz="0" w:space="0" w:color="auto"/>
                <w:bottom w:val="none" w:sz="0" w:space="0" w:color="auto"/>
                <w:right w:val="none" w:sz="0" w:space="0" w:color="auto"/>
              </w:divBdr>
              <w:divsChild>
                <w:div w:id="15928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266">
      <w:bodyDiv w:val="1"/>
      <w:marLeft w:val="0"/>
      <w:marRight w:val="0"/>
      <w:marTop w:val="0"/>
      <w:marBottom w:val="0"/>
      <w:divBdr>
        <w:top w:val="none" w:sz="0" w:space="0" w:color="auto"/>
        <w:left w:val="none" w:sz="0" w:space="0" w:color="auto"/>
        <w:bottom w:val="none" w:sz="0" w:space="0" w:color="auto"/>
        <w:right w:val="none" w:sz="0" w:space="0" w:color="auto"/>
      </w:divBdr>
    </w:div>
    <w:div w:id="1232882536">
      <w:bodyDiv w:val="1"/>
      <w:marLeft w:val="0"/>
      <w:marRight w:val="0"/>
      <w:marTop w:val="0"/>
      <w:marBottom w:val="0"/>
      <w:divBdr>
        <w:top w:val="none" w:sz="0" w:space="0" w:color="auto"/>
        <w:left w:val="none" w:sz="0" w:space="0" w:color="auto"/>
        <w:bottom w:val="none" w:sz="0" w:space="0" w:color="auto"/>
        <w:right w:val="none" w:sz="0" w:space="0" w:color="auto"/>
      </w:divBdr>
    </w:div>
    <w:div w:id="1233153932">
      <w:bodyDiv w:val="1"/>
      <w:marLeft w:val="0"/>
      <w:marRight w:val="0"/>
      <w:marTop w:val="0"/>
      <w:marBottom w:val="0"/>
      <w:divBdr>
        <w:top w:val="none" w:sz="0" w:space="0" w:color="auto"/>
        <w:left w:val="none" w:sz="0" w:space="0" w:color="auto"/>
        <w:bottom w:val="none" w:sz="0" w:space="0" w:color="auto"/>
        <w:right w:val="none" w:sz="0" w:space="0" w:color="auto"/>
      </w:divBdr>
    </w:div>
    <w:div w:id="1234776425">
      <w:bodyDiv w:val="1"/>
      <w:marLeft w:val="0"/>
      <w:marRight w:val="0"/>
      <w:marTop w:val="0"/>
      <w:marBottom w:val="0"/>
      <w:divBdr>
        <w:top w:val="none" w:sz="0" w:space="0" w:color="auto"/>
        <w:left w:val="none" w:sz="0" w:space="0" w:color="auto"/>
        <w:bottom w:val="none" w:sz="0" w:space="0" w:color="auto"/>
        <w:right w:val="none" w:sz="0" w:space="0" w:color="auto"/>
      </w:divBdr>
      <w:divsChild>
        <w:div w:id="1504590157">
          <w:marLeft w:val="0"/>
          <w:marRight w:val="0"/>
          <w:marTop w:val="0"/>
          <w:marBottom w:val="0"/>
          <w:divBdr>
            <w:top w:val="none" w:sz="0" w:space="0" w:color="auto"/>
            <w:left w:val="none" w:sz="0" w:space="0" w:color="auto"/>
            <w:bottom w:val="none" w:sz="0" w:space="0" w:color="auto"/>
            <w:right w:val="none" w:sz="0" w:space="0" w:color="auto"/>
          </w:divBdr>
          <w:divsChild>
            <w:div w:id="1218321596">
              <w:marLeft w:val="0"/>
              <w:marRight w:val="0"/>
              <w:marTop w:val="0"/>
              <w:marBottom w:val="0"/>
              <w:divBdr>
                <w:top w:val="none" w:sz="0" w:space="0" w:color="auto"/>
                <w:left w:val="none" w:sz="0" w:space="0" w:color="auto"/>
                <w:bottom w:val="none" w:sz="0" w:space="0" w:color="auto"/>
                <w:right w:val="none" w:sz="0" w:space="0" w:color="auto"/>
              </w:divBdr>
              <w:divsChild>
                <w:div w:id="210463522">
                  <w:marLeft w:val="0"/>
                  <w:marRight w:val="0"/>
                  <w:marTop w:val="0"/>
                  <w:marBottom w:val="0"/>
                  <w:divBdr>
                    <w:top w:val="none" w:sz="0" w:space="0" w:color="auto"/>
                    <w:left w:val="none" w:sz="0" w:space="0" w:color="auto"/>
                    <w:bottom w:val="none" w:sz="0" w:space="0" w:color="auto"/>
                    <w:right w:val="none" w:sz="0" w:space="0" w:color="auto"/>
                  </w:divBdr>
                  <w:divsChild>
                    <w:div w:id="1240093258">
                      <w:marLeft w:val="0"/>
                      <w:marRight w:val="0"/>
                      <w:marTop w:val="0"/>
                      <w:marBottom w:val="0"/>
                      <w:divBdr>
                        <w:top w:val="none" w:sz="0" w:space="0" w:color="auto"/>
                        <w:left w:val="none" w:sz="0" w:space="0" w:color="auto"/>
                        <w:bottom w:val="none" w:sz="0" w:space="0" w:color="auto"/>
                        <w:right w:val="none" w:sz="0" w:space="0" w:color="auto"/>
                      </w:divBdr>
                    </w:div>
                  </w:divsChild>
                </w:div>
                <w:div w:id="1359353626">
                  <w:marLeft w:val="0"/>
                  <w:marRight w:val="0"/>
                  <w:marTop w:val="0"/>
                  <w:marBottom w:val="0"/>
                  <w:divBdr>
                    <w:top w:val="none" w:sz="0" w:space="0" w:color="auto"/>
                    <w:left w:val="none" w:sz="0" w:space="0" w:color="auto"/>
                    <w:bottom w:val="none" w:sz="0" w:space="0" w:color="auto"/>
                    <w:right w:val="none" w:sz="0" w:space="0" w:color="auto"/>
                  </w:divBdr>
                  <w:divsChild>
                    <w:div w:id="202210745">
                      <w:marLeft w:val="0"/>
                      <w:marRight w:val="0"/>
                      <w:marTop w:val="0"/>
                      <w:marBottom w:val="0"/>
                      <w:divBdr>
                        <w:top w:val="none" w:sz="0" w:space="0" w:color="auto"/>
                        <w:left w:val="none" w:sz="0" w:space="0" w:color="auto"/>
                        <w:bottom w:val="none" w:sz="0" w:space="0" w:color="auto"/>
                        <w:right w:val="none" w:sz="0" w:space="0" w:color="auto"/>
                      </w:divBdr>
                    </w:div>
                    <w:div w:id="234583939">
                      <w:marLeft w:val="0"/>
                      <w:marRight w:val="0"/>
                      <w:marTop w:val="0"/>
                      <w:marBottom w:val="0"/>
                      <w:divBdr>
                        <w:top w:val="none" w:sz="0" w:space="0" w:color="auto"/>
                        <w:left w:val="none" w:sz="0" w:space="0" w:color="auto"/>
                        <w:bottom w:val="none" w:sz="0" w:space="0" w:color="auto"/>
                        <w:right w:val="none" w:sz="0" w:space="0" w:color="auto"/>
                      </w:divBdr>
                    </w:div>
                  </w:divsChild>
                </w:div>
                <w:div w:id="1581527686">
                  <w:marLeft w:val="0"/>
                  <w:marRight w:val="0"/>
                  <w:marTop w:val="0"/>
                  <w:marBottom w:val="0"/>
                  <w:divBdr>
                    <w:top w:val="none" w:sz="0" w:space="0" w:color="auto"/>
                    <w:left w:val="none" w:sz="0" w:space="0" w:color="auto"/>
                    <w:bottom w:val="none" w:sz="0" w:space="0" w:color="auto"/>
                    <w:right w:val="none" w:sz="0" w:space="0" w:color="auto"/>
                  </w:divBdr>
                  <w:divsChild>
                    <w:div w:id="756173561">
                      <w:marLeft w:val="0"/>
                      <w:marRight w:val="0"/>
                      <w:marTop w:val="0"/>
                      <w:marBottom w:val="0"/>
                      <w:divBdr>
                        <w:top w:val="none" w:sz="0" w:space="0" w:color="auto"/>
                        <w:left w:val="none" w:sz="0" w:space="0" w:color="auto"/>
                        <w:bottom w:val="none" w:sz="0" w:space="0" w:color="auto"/>
                        <w:right w:val="none" w:sz="0" w:space="0" w:color="auto"/>
                      </w:divBdr>
                    </w:div>
                    <w:div w:id="1262379329">
                      <w:marLeft w:val="0"/>
                      <w:marRight w:val="0"/>
                      <w:marTop w:val="0"/>
                      <w:marBottom w:val="0"/>
                      <w:divBdr>
                        <w:top w:val="none" w:sz="0" w:space="0" w:color="auto"/>
                        <w:left w:val="none" w:sz="0" w:space="0" w:color="auto"/>
                        <w:bottom w:val="none" w:sz="0" w:space="0" w:color="auto"/>
                        <w:right w:val="none" w:sz="0" w:space="0" w:color="auto"/>
                      </w:divBdr>
                    </w:div>
                    <w:div w:id="1447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65952">
      <w:bodyDiv w:val="1"/>
      <w:marLeft w:val="0"/>
      <w:marRight w:val="0"/>
      <w:marTop w:val="0"/>
      <w:marBottom w:val="0"/>
      <w:divBdr>
        <w:top w:val="none" w:sz="0" w:space="0" w:color="auto"/>
        <w:left w:val="none" w:sz="0" w:space="0" w:color="auto"/>
        <w:bottom w:val="none" w:sz="0" w:space="0" w:color="auto"/>
        <w:right w:val="none" w:sz="0" w:space="0" w:color="auto"/>
      </w:divBdr>
    </w:div>
    <w:div w:id="1237590760">
      <w:bodyDiv w:val="1"/>
      <w:marLeft w:val="0"/>
      <w:marRight w:val="0"/>
      <w:marTop w:val="0"/>
      <w:marBottom w:val="0"/>
      <w:divBdr>
        <w:top w:val="none" w:sz="0" w:space="0" w:color="auto"/>
        <w:left w:val="none" w:sz="0" w:space="0" w:color="auto"/>
        <w:bottom w:val="none" w:sz="0" w:space="0" w:color="auto"/>
        <w:right w:val="none" w:sz="0" w:space="0" w:color="auto"/>
      </w:divBdr>
    </w:div>
    <w:div w:id="1237741530">
      <w:bodyDiv w:val="1"/>
      <w:marLeft w:val="0"/>
      <w:marRight w:val="0"/>
      <w:marTop w:val="0"/>
      <w:marBottom w:val="0"/>
      <w:divBdr>
        <w:top w:val="none" w:sz="0" w:space="0" w:color="auto"/>
        <w:left w:val="none" w:sz="0" w:space="0" w:color="auto"/>
        <w:bottom w:val="none" w:sz="0" w:space="0" w:color="auto"/>
        <w:right w:val="none" w:sz="0" w:space="0" w:color="auto"/>
      </w:divBdr>
    </w:div>
    <w:div w:id="1240099410">
      <w:bodyDiv w:val="1"/>
      <w:marLeft w:val="0"/>
      <w:marRight w:val="0"/>
      <w:marTop w:val="0"/>
      <w:marBottom w:val="0"/>
      <w:divBdr>
        <w:top w:val="none" w:sz="0" w:space="0" w:color="auto"/>
        <w:left w:val="none" w:sz="0" w:space="0" w:color="auto"/>
        <w:bottom w:val="none" w:sz="0" w:space="0" w:color="auto"/>
        <w:right w:val="none" w:sz="0" w:space="0" w:color="auto"/>
      </w:divBdr>
    </w:div>
    <w:div w:id="1242370366">
      <w:bodyDiv w:val="1"/>
      <w:marLeft w:val="0"/>
      <w:marRight w:val="0"/>
      <w:marTop w:val="0"/>
      <w:marBottom w:val="0"/>
      <w:divBdr>
        <w:top w:val="none" w:sz="0" w:space="0" w:color="auto"/>
        <w:left w:val="none" w:sz="0" w:space="0" w:color="auto"/>
        <w:bottom w:val="none" w:sz="0" w:space="0" w:color="auto"/>
        <w:right w:val="none" w:sz="0" w:space="0" w:color="auto"/>
      </w:divBdr>
      <w:divsChild>
        <w:div w:id="1614828672">
          <w:marLeft w:val="0"/>
          <w:marRight w:val="0"/>
          <w:marTop w:val="0"/>
          <w:marBottom w:val="0"/>
          <w:divBdr>
            <w:top w:val="none" w:sz="0" w:space="0" w:color="auto"/>
            <w:left w:val="none" w:sz="0" w:space="0" w:color="auto"/>
            <w:bottom w:val="none" w:sz="0" w:space="0" w:color="auto"/>
            <w:right w:val="none" w:sz="0" w:space="0" w:color="auto"/>
          </w:divBdr>
          <w:divsChild>
            <w:div w:id="238485620">
              <w:marLeft w:val="0"/>
              <w:marRight w:val="0"/>
              <w:marTop w:val="0"/>
              <w:marBottom w:val="0"/>
              <w:divBdr>
                <w:top w:val="none" w:sz="0" w:space="0" w:color="auto"/>
                <w:left w:val="none" w:sz="0" w:space="0" w:color="auto"/>
                <w:bottom w:val="none" w:sz="0" w:space="0" w:color="auto"/>
                <w:right w:val="none" w:sz="0" w:space="0" w:color="auto"/>
              </w:divBdr>
              <w:divsChild>
                <w:div w:id="685523663">
                  <w:marLeft w:val="0"/>
                  <w:marRight w:val="0"/>
                  <w:marTop w:val="0"/>
                  <w:marBottom w:val="0"/>
                  <w:divBdr>
                    <w:top w:val="none" w:sz="0" w:space="0" w:color="auto"/>
                    <w:left w:val="none" w:sz="0" w:space="0" w:color="auto"/>
                    <w:bottom w:val="none" w:sz="0" w:space="0" w:color="auto"/>
                    <w:right w:val="none" w:sz="0" w:space="0" w:color="auto"/>
                  </w:divBdr>
                  <w:divsChild>
                    <w:div w:id="16877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4812">
      <w:bodyDiv w:val="1"/>
      <w:marLeft w:val="0"/>
      <w:marRight w:val="0"/>
      <w:marTop w:val="0"/>
      <w:marBottom w:val="0"/>
      <w:divBdr>
        <w:top w:val="none" w:sz="0" w:space="0" w:color="auto"/>
        <w:left w:val="none" w:sz="0" w:space="0" w:color="auto"/>
        <w:bottom w:val="none" w:sz="0" w:space="0" w:color="auto"/>
        <w:right w:val="none" w:sz="0" w:space="0" w:color="auto"/>
      </w:divBdr>
    </w:div>
    <w:div w:id="1250118066">
      <w:bodyDiv w:val="1"/>
      <w:marLeft w:val="0"/>
      <w:marRight w:val="0"/>
      <w:marTop w:val="0"/>
      <w:marBottom w:val="0"/>
      <w:divBdr>
        <w:top w:val="none" w:sz="0" w:space="0" w:color="auto"/>
        <w:left w:val="none" w:sz="0" w:space="0" w:color="auto"/>
        <w:bottom w:val="none" w:sz="0" w:space="0" w:color="auto"/>
        <w:right w:val="none" w:sz="0" w:space="0" w:color="auto"/>
      </w:divBdr>
    </w:div>
    <w:div w:id="1254510865">
      <w:bodyDiv w:val="1"/>
      <w:marLeft w:val="0"/>
      <w:marRight w:val="0"/>
      <w:marTop w:val="0"/>
      <w:marBottom w:val="0"/>
      <w:divBdr>
        <w:top w:val="none" w:sz="0" w:space="0" w:color="auto"/>
        <w:left w:val="none" w:sz="0" w:space="0" w:color="auto"/>
        <w:bottom w:val="none" w:sz="0" w:space="0" w:color="auto"/>
        <w:right w:val="none" w:sz="0" w:space="0" w:color="auto"/>
      </w:divBdr>
    </w:div>
    <w:div w:id="1254897360">
      <w:bodyDiv w:val="1"/>
      <w:marLeft w:val="0"/>
      <w:marRight w:val="0"/>
      <w:marTop w:val="0"/>
      <w:marBottom w:val="0"/>
      <w:divBdr>
        <w:top w:val="none" w:sz="0" w:space="0" w:color="auto"/>
        <w:left w:val="none" w:sz="0" w:space="0" w:color="auto"/>
        <w:bottom w:val="none" w:sz="0" w:space="0" w:color="auto"/>
        <w:right w:val="none" w:sz="0" w:space="0" w:color="auto"/>
      </w:divBdr>
    </w:div>
    <w:div w:id="1256016724">
      <w:bodyDiv w:val="1"/>
      <w:marLeft w:val="0"/>
      <w:marRight w:val="0"/>
      <w:marTop w:val="0"/>
      <w:marBottom w:val="0"/>
      <w:divBdr>
        <w:top w:val="none" w:sz="0" w:space="0" w:color="auto"/>
        <w:left w:val="none" w:sz="0" w:space="0" w:color="auto"/>
        <w:bottom w:val="none" w:sz="0" w:space="0" w:color="auto"/>
        <w:right w:val="none" w:sz="0" w:space="0" w:color="auto"/>
      </w:divBdr>
      <w:divsChild>
        <w:div w:id="162168466">
          <w:marLeft w:val="0"/>
          <w:marRight w:val="0"/>
          <w:marTop w:val="0"/>
          <w:marBottom w:val="0"/>
          <w:divBdr>
            <w:top w:val="none" w:sz="0" w:space="0" w:color="auto"/>
            <w:left w:val="none" w:sz="0" w:space="0" w:color="auto"/>
            <w:bottom w:val="none" w:sz="0" w:space="0" w:color="auto"/>
            <w:right w:val="none" w:sz="0" w:space="0" w:color="auto"/>
          </w:divBdr>
          <w:divsChild>
            <w:div w:id="1832983297">
              <w:marLeft w:val="0"/>
              <w:marRight w:val="0"/>
              <w:marTop w:val="0"/>
              <w:marBottom w:val="0"/>
              <w:divBdr>
                <w:top w:val="none" w:sz="0" w:space="0" w:color="auto"/>
                <w:left w:val="none" w:sz="0" w:space="0" w:color="auto"/>
                <w:bottom w:val="none" w:sz="0" w:space="0" w:color="auto"/>
                <w:right w:val="none" w:sz="0" w:space="0" w:color="auto"/>
              </w:divBdr>
              <w:divsChild>
                <w:div w:id="1093552543">
                  <w:marLeft w:val="0"/>
                  <w:marRight w:val="0"/>
                  <w:marTop w:val="0"/>
                  <w:marBottom w:val="0"/>
                  <w:divBdr>
                    <w:top w:val="none" w:sz="0" w:space="0" w:color="auto"/>
                    <w:left w:val="none" w:sz="0" w:space="0" w:color="auto"/>
                    <w:bottom w:val="none" w:sz="0" w:space="0" w:color="auto"/>
                    <w:right w:val="none" w:sz="0" w:space="0" w:color="auto"/>
                  </w:divBdr>
                  <w:divsChild>
                    <w:div w:id="7705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6774">
      <w:bodyDiv w:val="1"/>
      <w:marLeft w:val="0"/>
      <w:marRight w:val="0"/>
      <w:marTop w:val="0"/>
      <w:marBottom w:val="0"/>
      <w:divBdr>
        <w:top w:val="none" w:sz="0" w:space="0" w:color="auto"/>
        <w:left w:val="none" w:sz="0" w:space="0" w:color="auto"/>
        <w:bottom w:val="none" w:sz="0" w:space="0" w:color="auto"/>
        <w:right w:val="none" w:sz="0" w:space="0" w:color="auto"/>
      </w:divBdr>
      <w:divsChild>
        <w:div w:id="978456012">
          <w:marLeft w:val="0"/>
          <w:marRight w:val="0"/>
          <w:marTop w:val="0"/>
          <w:marBottom w:val="0"/>
          <w:divBdr>
            <w:top w:val="none" w:sz="0" w:space="0" w:color="auto"/>
            <w:left w:val="none" w:sz="0" w:space="0" w:color="auto"/>
            <w:bottom w:val="none" w:sz="0" w:space="0" w:color="auto"/>
            <w:right w:val="none" w:sz="0" w:space="0" w:color="auto"/>
          </w:divBdr>
          <w:divsChild>
            <w:div w:id="2115901466">
              <w:marLeft w:val="0"/>
              <w:marRight w:val="0"/>
              <w:marTop w:val="0"/>
              <w:marBottom w:val="0"/>
              <w:divBdr>
                <w:top w:val="none" w:sz="0" w:space="0" w:color="auto"/>
                <w:left w:val="none" w:sz="0" w:space="0" w:color="auto"/>
                <w:bottom w:val="none" w:sz="0" w:space="0" w:color="auto"/>
                <w:right w:val="none" w:sz="0" w:space="0" w:color="auto"/>
              </w:divBdr>
              <w:divsChild>
                <w:div w:id="3166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239">
      <w:bodyDiv w:val="1"/>
      <w:marLeft w:val="0"/>
      <w:marRight w:val="0"/>
      <w:marTop w:val="0"/>
      <w:marBottom w:val="0"/>
      <w:divBdr>
        <w:top w:val="none" w:sz="0" w:space="0" w:color="auto"/>
        <w:left w:val="none" w:sz="0" w:space="0" w:color="auto"/>
        <w:bottom w:val="none" w:sz="0" w:space="0" w:color="auto"/>
        <w:right w:val="none" w:sz="0" w:space="0" w:color="auto"/>
      </w:divBdr>
      <w:divsChild>
        <w:div w:id="14623972">
          <w:marLeft w:val="0"/>
          <w:marRight w:val="0"/>
          <w:marTop w:val="0"/>
          <w:marBottom w:val="0"/>
          <w:divBdr>
            <w:top w:val="none" w:sz="0" w:space="0" w:color="auto"/>
            <w:left w:val="none" w:sz="0" w:space="0" w:color="auto"/>
            <w:bottom w:val="none" w:sz="0" w:space="0" w:color="auto"/>
            <w:right w:val="none" w:sz="0" w:space="0" w:color="auto"/>
          </w:divBdr>
          <w:divsChild>
            <w:div w:id="1105223026">
              <w:marLeft w:val="0"/>
              <w:marRight w:val="0"/>
              <w:marTop w:val="0"/>
              <w:marBottom w:val="0"/>
              <w:divBdr>
                <w:top w:val="none" w:sz="0" w:space="0" w:color="auto"/>
                <w:left w:val="none" w:sz="0" w:space="0" w:color="auto"/>
                <w:bottom w:val="none" w:sz="0" w:space="0" w:color="auto"/>
                <w:right w:val="none" w:sz="0" w:space="0" w:color="auto"/>
              </w:divBdr>
              <w:divsChild>
                <w:div w:id="11223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3937">
      <w:bodyDiv w:val="1"/>
      <w:marLeft w:val="0"/>
      <w:marRight w:val="0"/>
      <w:marTop w:val="0"/>
      <w:marBottom w:val="0"/>
      <w:divBdr>
        <w:top w:val="none" w:sz="0" w:space="0" w:color="auto"/>
        <w:left w:val="none" w:sz="0" w:space="0" w:color="auto"/>
        <w:bottom w:val="none" w:sz="0" w:space="0" w:color="auto"/>
        <w:right w:val="none" w:sz="0" w:space="0" w:color="auto"/>
      </w:divBdr>
    </w:div>
    <w:div w:id="1259946463">
      <w:bodyDiv w:val="1"/>
      <w:marLeft w:val="0"/>
      <w:marRight w:val="0"/>
      <w:marTop w:val="0"/>
      <w:marBottom w:val="0"/>
      <w:divBdr>
        <w:top w:val="none" w:sz="0" w:space="0" w:color="auto"/>
        <w:left w:val="none" w:sz="0" w:space="0" w:color="auto"/>
        <w:bottom w:val="none" w:sz="0" w:space="0" w:color="auto"/>
        <w:right w:val="none" w:sz="0" w:space="0" w:color="auto"/>
      </w:divBdr>
    </w:div>
    <w:div w:id="1261139477">
      <w:bodyDiv w:val="1"/>
      <w:marLeft w:val="0"/>
      <w:marRight w:val="0"/>
      <w:marTop w:val="0"/>
      <w:marBottom w:val="0"/>
      <w:divBdr>
        <w:top w:val="none" w:sz="0" w:space="0" w:color="auto"/>
        <w:left w:val="none" w:sz="0" w:space="0" w:color="auto"/>
        <w:bottom w:val="none" w:sz="0" w:space="0" w:color="auto"/>
        <w:right w:val="none" w:sz="0" w:space="0" w:color="auto"/>
      </w:divBdr>
    </w:div>
    <w:div w:id="1263688462">
      <w:bodyDiv w:val="1"/>
      <w:marLeft w:val="0"/>
      <w:marRight w:val="0"/>
      <w:marTop w:val="0"/>
      <w:marBottom w:val="0"/>
      <w:divBdr>
        <w:top w:val="none" w:sz="0" w:space="0" w:color="auto"/>
        <w:left w:val="none" w:sz="0" w:space="0" w:color="auto"/>
        <w:bottom w:val="none" w:sz="0" w:space="0" w:color="auto"/>
        <w:right w:val="none" w:sz="0" w:space="0" w:color="auto"/>
      </w:divBdr>
      <w:divsChild>
        <w:div w:id="948128468">
          <w:marLeft w:val="0"/>
          <w:marRight w:val="0"/>
          <w:marTop w:val="0"/>
          <w:marBottom w:val="0"/>
          <w:divBdr>
            <w:top w:val="none" w:sz="0" w:space="0" w:color="auto"/>
            <w:left w:val="none" w:sz="0" w:space="0" w:color="auto"/>
            <w:bottom w:val="none" w:sz="0" w:space="0" w:color="auto"/>
            <w:right w:val="none" w:sz="0" w:space="0" w:color="auto"/>
          </w:divBdr>
          <w:divsChild>
            <w:div w:id="956059345">
              <w:marLeft w:val="0"/>
              <w:marRight w:val="0"/>
              <w:marTop w:val="0"/>
              <w:marBottom w:val="0"/>
              <w:divBdr>
                <w:top w:val="none" w:sz="0" w:space="0" w:color="auto"/>
                <w:left w:val="none" w:sz="0" w:space="0" w:color="auto"/>
                <w:bottom w:val="none" w:sz="0" w:space="0" w:color="auto"/>
                <w:right w:val="none" w:sz="0" w:space="0" w:color="auto"/>
              </w:divBdr>
              <w:divsChild>
                <w:div w:id="1114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9112">
      <w:bodyDiv w:val="1"/>
      <w:marLeft w:val="0"/>
      <w:marRight w:val="0"/>
      <w:marTop w:val="0"/>
      <w:marBottom w:val="0"/>
      <w:divBdr>
        <w:top w:val="none" w:sz="0" w:space="0" w:color="auto"/>
        <w:left w:val="none" w:sz="0" w:space="0" w:color="auto"/>
        <w:bottom w:val="none" w:sz="0" w:space="0" w:color="auto"/>
        <w:right w:val="none" w:sz="0" w:space="0" w:color="auto"/>
      </w:divBdr>
    </w:div>
    <w:div w:id="1273396698">
      <w:bodyDiv w:val="1"/>
      <w:marLeft w:val="0"/>
      <w:marRight w:val="0"/>
      <w:marTop w:val="0"/>
      <w:marBottom w:val="0"/>
      <w:divBdr>
        <w:top w:val="none" w:sz="0" w:space="0" w:color="auto"/>
        <w:left w:val="none" w:sz="0" w:space="0" w:color="auto"/>
        <w:bottom w:val="none" w:sz="0" w:space="0" w:color="auto"/>
        <w:right w:val="none" w:sz="0" w:space="0" w:color="auto"/>
      </w:divBdr>
    </w:div>
    <w:div w:id="1278948995">
      <w:bodyDiv w:val="1"/>
      <w:marLeft w:val="0"/>
      <w:marRight w:val="0"/>
      <w:marTop w:val="0"/>
      <w:marBottom w:val="0"/>
      <w:divBdr>
        <w:top w:val="none" w:sz="0" w:space="0" w:color="auto"/>
        <w:left w:val="none" w:sz="0" w:space="0" w:color="auto"/>
        <w:bottom w:val="none" w:sz="0" w:space="0" w:color="auto"/>
        <w:right w:val="none" w:sz="0" w:space="0" w:color="auto"/>
      </w:divBdr>
    </w:div>
    <w:div w:id="1283154481">
      <w:bodyDiv w:val="1"/>
      <w:marLeft w:val="0"/>
      <w:marRight w:val="0"/>
      <w:marTop w:val="0"/>
      <w:marBottom w:val="0"/>
      <w:divBdr>
        <w:top w:val="none" w:sz="0" w:space="0" w:color="auto"/>
        <w:left w:val="none" w:sz="0" w:space="0" w:color="auto"/>
        <w:bottom w:val="none" w:sz="0" w:space="0" w:color="auto"/>
        <w:right w:val="none" w:sz="0" w:space="0" w:color="auto"/>
      </w:divBdr>
    </w:div>
    <w:div w:id="1284847375">
      <w:bodyDiv w:val="1"/>
      <w:marLeft w:val="0"/>
      <w:marRight w:val="0"/>
      <w:marTop w:val="0"/>
      <w:marBottom w:val="0"/>
      <w:divBdr>
        <w:top w:val="none" w:sz="0" w:space="0" w:color="auto"/>
        <w:left w:val="none" w:sz="0" w:space="0" w:color="auto"/>
        <w:bottom w:val="none" w:sz="0" w:space="0" w:color="auto"/>
        <w:right w:val="none" w:sz="0" w:space="0" w:color="auto"/>
      </w:divBdr>
      <w:divsChild>
        <w:div w:id="655576895">
          <w:marLeft w:val="0"/>
          <w:marRight w:val="0"/>
          <w:marTop w:val="0"/>
          <w:marBottom w:val="0"/>
          <w:divBdr>
            <w:top w:val="none" w:sz="0" w:space="0" w:color="auto"/>
            <w:left w:val="none" w:sz="0" w:space="0" w:color="auto"/>
            <w:bottom w:val="none" w:sz="0" w:space="0" w:color="auto"/>
            <w:right w:val="none" w:sz="0" w:space="0" w:color="auto"/>
          </w:divBdr>
          <w:divsChild>
            <w:div w:id="1958684192">
              <w:marLeft w:val="0"/>
              <w:marRight w:val="0"/>
              <w:marTop w:val="0"/>
              <w:marBottom w:val="0"/>
              <w:divBdr>
                <w:top w:val="none" w:sz="0" w:space="0" w:color="auto"/>
                <w:left w:val="none" w:sz="0" w:space="0" w:color="auto"/>
                <w:bottom w:val="none" w:sz="0" w:space="0" w:color="auto"/>
                <w:right w:val="none" w:sz="0" w:space="0" w:color="auto"/>
              </w:divBdr>
              <w:divsChild>
                <w:div w:id="16982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181">
      <w:bodyDiv w:val="1"/>
      <w:marLeft w:val="0"/>
      <w:marRight w:val="0"/>
      <w:marTop w:val="0"/>
      <w:marBottom w:val="0"/>
      <w:divBdr>
        <w:top w:val="none" w:sz="0" w:space="0" w:color="auto"/>
        <w:left w:val="none" w:sz="0" w:space="0" w:color="auto"/>
        <w:bottom w:val="none" w:sz="0" w:space="0" w:color="auto"/>
        <w:right w:val="none" w:sz="0" w:space="0" w:color="auto"/>
      </w:divBdr>
    </w:div>
    <w:div w:id="1285117390">
      <w:bodyDiv w:val="1"/>
      <w:marLeft w:val="0"/>
      <w:marRight w:val="0"/>
      <w:marTop w:val="0"/>
      <w:marBottom w:val="0"/>
      <w:divBdr>
        <w:top w:val="none" w:sz="0" w:space="0" w:color="auto"/>
        <w:left w:val="none" w:sz="0" w:space="0" w:color="auto"/>
        <w:bottom w:val="none" w:sz="0" w:space="0" w:color="auto"/>
        <w:right w:val="none" w:sz="0" w:space="0" w:color="auto"/>
      </w:divBdr>
      <w:divsChild>
        <w:div w:id="1012146467">
          <w:marLeft w:val="0"/>
          <w:marRight w:val="0"/>
          <w:marTop w:val="0"/>
          <w:marBottom w:val="0"/>
          <w:divBdr>
            <w:top w:val="none" w:sz="0" w:space="0" w:color="auto"/>
            <w:left w:val="none" w:sz="0" w:space="0" w:color="auto"/>
            <w:bottom w:val="none" w:sz="0" w:space="0" w:color="auto"/>
            <w:right w:val="none" w:sz="0" w:space="0" w:color="auto"/>
          </w:divBdr>
          <w:divsChild>
            <w:div w:id="672804715">
              <w:marLeft w:val="0"/>
              <w:marRight w:val="0"/>
              <w:marTop w:val="0"/>
              <w:marBottom w:val="0"/>
              <w:divBdr>
                <w:top w:val="none" w:sz="0" w:space="0" w:color="auto"/>
                <w:left w:val="none" w:sz="0" w:space="0" w:color="auto"/>
                <w:bottom w:val="none" w:sz="0" w:space="0" w:color="auto"/>
                <w:right w:val="none" w:sz="0" w:space="0" w:color="auto"/>
              </w:divBdr>
              <w:divsChild>
                <w:div w:id="1820264726">
                  <w:marLeft w:val="0"/>
                  <w:marRight w:val="0"/>
                  <w:marTop w:val="0"/>
                  <w:marBottom w:val="0"/>
                  <w:divBdr>
                    <w:top w:val="none" w:sz="0" w:space="0" w:color="auto"/>
                    <w:left w:val="none" w:sz="0" w:space="0" w:color="auto"/>
                    <w:bottom w:val="none" w:sz="0" w:space="0" w:color="auto"/>
                    <w:right w:val="none" w:sz="0" w:space="0" w:color="auto"/>
                  </w:divBdr>
                  <w:divsChild>
                    <w:div w:id="15105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5826">
      <w:bodyDiv w:val="1"/>
      <w:marLeft w:val="0"/>
      <w:marRight w:val="0"/>
      <w:marTop w:val="0"/>
      <w:marBottom w:val="0"/>
      <w:divBdr>
        <w:top w:val="none" w:sz="0" w:space="0" w:color="auto"/>
        <w:left w:val="none" w:sz="0" w:space="0" w:color="auto"/>
        <w:bottom w:val="none" w:sz="0" w:space="0" w:color="auto"/>
        <w:right w:val="none" w:sz="0" w:space="0" w:color="auto"/>
      </w:divBdr>
      <w:divsChild>
        <w:div w:id="869878814">
          <w:marLeft w:val="0"/>
          <w:marRight w:val="0"/>
          <w:marTop w:val="0"/>
          <w:marBottom w:val="0"/>
          <w:divBdr>
            <w:top w:val="none" w:sz="0" w:space="0" w:color="auto"/>
            <w:left w:val="none" w:sz="0" w:space="0" w:color="auto"/>
            <w:bottom w:val="none" w:sz="0" w:space="0" w:color="auto"/>
            <w:right w:val="none" w:sz="0" w:space="0" w:color="auto"/>
          </w:divBdr>
          <w:divsChild>
            <w:div w:id="1432362624">
              <w:marLeft w:val="0"/>
              <w:marRight w:val="0"/>
              <w:marTop w:val="0"/>
              <w:marBottom w:val="0"/>
              <w:divBdr>
                <w:top w:val="none" w:sz="0" w:space="0" w:color="auto"/>
                <w:left w:val="none" w:sz="0" w:space="0" w:color="auto"/>
                <w:bottom w:val="none" w:sz="0" w:space="0" w:color="auto"/>
                <w:right w:val="none" w:sz="0" w:space="0" w:color="auto"/>
              </w:divBdr>
              <w:divsChild>
                <w:div w:id="326638206">
                  <w:marLeft w:val="0"/>
                  <w:marRight w:val="0"/>
                  <w:marTop w:val="0"/>
                  <w:marBottom w:val="0"/>
                  <w:divBdr>
                    <w:top w:val="none" w:sz="0" w:space="0" w:color="auto"/>
                    <w:left w:val="none" w:sz="0" w:space="0" w:color="auto"/>
                    <w:bottom w:val="none" w:sz="0" w:space="0" w:color="auto"/>
                    <w:right w:val="none" w:sz="0" w:space="0" w:color="auto"/>
                  </w:divBdr>
                  <w:divsChild>
                    <w:div w:id="1282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05478">
      <w:bodyDiv w:val="1"/>
      <w:marLeft w:val="0"/>
      <w:marRight w:val="0"/>
      <w:marTop w:val="0"/>
      <w:marBottom w:val="0"/>
      <w:divBdr>
        <w:top w:val="none" w:sz="0" w:space="0" w:color="auto"/>
        <w:left w:val="none" w:sz="0" w:space="0" w:color="auto"/>
        <w:bottom w:val="none" w:sz="0" w:space="0" w:color="auto"/>
        <w:right w:val="none" w:sz="0" w:space="0" w:color="auto"/>
      </w:divBdr>
    </w:div>
    <w:div w:id="1287080042">
      <w:bodyDiv w:val="1"/>
      <w:marLeft w:val="0"/>
      <w:marRight w:val="0"/>
      <w:marTop w:val="0"/>
      <w:marBottom w:val="0"/>
      <w:divBdr>
        <w:top w:val="none" w:sz="0" w:space="0" w:color="auto"/>
        <w:left w:val="none" w:sz="0" w:space="0" w:color="auto"/>
        <w:bottom w:val="none" w:sz="0" w:space="0" w:color="auto"/>
        <w:right w:val="none" w:sz="0" w:space="0" w:color="auto"/>
      </w:divBdr>
      <w:divsChild>
        <w:div w:id="1164514744">
          <w:marLeft w:val="0"/>
          <w:marRight w:val="0"/>
          <w:marTop w:val="0"/>
          <w:marBottom w:val="0"/>
          <w:divBdr>
            <w:top w:val="none" w:sz="0" w:space="0" w:color="auto"/>
            <w:left w:val="none" w:sz="0" w:space="0" w:color="auto"/>
            <w:bottom w:val="none" w:sz="0" w:space="0" w:color="auto"/>
            <w:right w:val="none" w:sz="0" w:space="0" w:color="auto"/>
          </w:divBdr>
          <w:divsChild>
            <w:div w:id="381831000">
              <w:marLeft w:val="0"/>
              <w:marRight w:val="0"/>
              <w:marTop w:val="0"/>
              <w:marBottom w:val="0"/>
              <w:divBdr>
                <w:top w:val="none" w:sz="0" w:space="0" w:color="auto"/>
                <w:left w:val="none" w:sz="0" w:space="0" w:color="auto"/>
                <w:bottom w:val="none" w:sz="0" w:space="0" w:color="auto"/>
                <w:right w:val="none" w:sz="0" w:space="0" w:color="auto"/>
              </w:divBdr>
              <w:divsChild>
                <w:div w:id="832067874">
                  <w:marLeft w:val="0"/>
                  <w:marRight w:val="0"/>
                  <w:marTop w:val="0"/>
                  <w:marBottom w:val="0"/>
                  <w:divBdr>
                    <w:top w:val="none" w:sz="0" w:space="0" w:color="auto"/>
                    <w:left w:val="none" w:sz="0" w:space="0" w:color="auto"/>
                    <w:bottom w:val="none" w:sz="0" w:space="0" w:color="auto"/>
                    <w:right w:val="none" w:sz="0" w:space="0" w:color="auto"/>
                  </w:divBdr>
                </w:div>
                <w:div w:id="1388258915">
                  <w:marLeft w:val="0"/>
                  <w:marRight w:val="0"/>
                  <w:marTop w:val="0"/>
                  <w:marBottom w:val="0"/>
                  <w:divBdr>
                    <w:top w:val="none" w:sz="0" w:space="0" w:color="auto"/>
                    <w:left w:val="none" w:sz="0" w:space="0" w:color="auto"/>
                    <w:bottom w:val="none" w:sz="0" w:space="0" w:color="auto"/>
                    <w:right w:val="none" w:sz="0" w:space="0" w:color="auto"/>
                  </w:divBdr>
                </w:div>
              </w:divsChild>
            </w:div>
            <w:div w:id="575437705">
              <w:marLeft w:val="0"/>
              <w:marRight w:val="0"/>
              <w:marTop w:val="0"/>
              <w:marBottom w:val="0"/>
              <w:divBdr>
                <w:top w:val="none" w:sz="0" w:space="0" w:color="auto"/>
                <w:left w:val="none" w:sz="0" w:space="0" w:color="auto"/>
                <w:bottom w:val="none" w:sz="0" w:space="0" w:color="auto"/>
                <w:right w:val="none" w:sz="0" w:space="0" w:color="auto"/>
              </w:divBdr>
              <w:divsChild>
                <w:div w:id="1088237315">
                  <w:marLeft w:val="0"/>
                  <w:marRight w:val="0"/>
                  <w:marTop w:val="0"/>
                  <w:marBottom w:val="0"/>
                  <w:divBdr>
                    <w:top w:val="none" w:sz="0" w:space="0" w:color="auto"/>
                    <w:left w:val="none" w:sz="0" w:space="0" w:color="auto"/>
                    <w:bottom w:val="none" w:sz="0" w:space="0" w:color="auto"/>
                    <w:right w:val="none" w:sz="0" w:space="0" w:color="auto"/>
                  </w:divBdr>
                </w:div>
              </w:divsChild>
            </w:div>
            <w:div w:id="1697609491">
              <w:marLeft w:val="0"/>
              <w:marRight w:val="0"/>
              <w:marTop w:val="0"/>
              <w:marBottom w:val="0"/>
              <w:divBdr>
                <w:top w:val="none" w:sz="0" w:space="0" w:color="auto"/>
                <w:left w:val="none" w:sz="0" w:space="0" w:color="auto"/>
                <w:bottom w:val="none" w:sz="0" w:space="0" w:color="auto"/>
                <w:right w:val="none" w:sz="0" w:space="0" w:color="auto"/>
              </w:divBdr>
              <w:divsChild>
                <w:div w:id="5004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8374">
      <w:bodyDiv w:val="1"/>
      <w:marLeft w:val="0"/>
      <w:marRight w:val="0"/>
      <w:marTop w:val="0"/>
      <w:marBottom w:val="0"/>
      <w:divBdr>
        <w:top w:val="none" w:sz="0" w:space="0" w:color="auto"/>
        <w:left w:val="none" w:sz="0" w:space="0" w:color="auto"/>
        <w:bottom w:val="none" w:sz="0" w:space="0" w:color="auto"/>
        <w:right w:val="none" w:sz="0" w:space="0" w:color="auto"/>
      </w:divBdr>
    </w:div>
    <w:div w:id="1292857914">
      <w:bodyDiv w:val="1"/>
      <w:marLeft w:val="0"/>
      <w:marRight w:val="0"/>
      <w:marTop w:val="0"/>
      <w:marBottom w:val="0"/>
      <w:divBdr>
        <w:top w:val="none" w:sz="0" w:space="0" w:color="auto"/>
        <w:left w:val="none" w:sz="0" w:space="0" w:color="auto"/>
        <w:bottom w:val="none" w:sz="0" w:space="0" w:color="auto"/>
        <w:right w:val="none" w:sz="0" w:space="0" w:color="auto"/>
      </w:divBdr>
      <w:divsChild>
        <w:div w:id="1460687623">
          <w:marLeft w:val="547"/>
          <w:marRight w:val="0"/>
          <w:marTop w:val="0"/>
          <w:marBottom w:val="120"/>
          <w:divBdr>
            <w:top w:val="none" w:sz="0" w:space="0" w:color="auto"/>
            <w:left w:val="none" w:sz="0" w:space="0" w:color="auto"/>
            <w:bottom w:val="none" w:sz="0" w:space="0" w:color="auto"/>
            <w:right w:val="none" w:sz="0" w:space="0" w:color="auto"/>
          </w:divBdr>
        </w:div>
      </w:divsChild>
    </w:div>
    <w:div w:id="1295256473">
      <w:bodyDiv w:val="1"/>
      <w:marLeft w:val="0"/>
      <w:marRight w:val="0"/>
      <w:marTop w:val="0"/>
      <w:marBottom w:val="0"/>
      <w:divBdr>
        <w:top w:val="none" w:sz="0" w:space="0" w:color="auto"/>
        <w:left w:val="none" w:sz="0" w:space="0" w:color="auto"/>
        <w:bottom w:val="none" w:sz="0" w:space="0" w:color="auto"/>
        <w:right w:val="none" w:sz="0" w:space="0" w:color="auto"/>
      </w:divBdr>
    </w:div>
    <w:div w:id="1296715497">
      <w:bodyDiv w:val="1"/>
      <w:marLeft w:val="0"/>
      <w:marRight w:val="0"/>
      <w:marTop w:val="0"/>
      <w:marBottom w:val="0"/>
      <w:divBdr>
        <w:top w:val="none" w:sz="0" w:space="0" w:color="auto"/>
        <w:left w:val="none" w:sz="0" w:space="0" w:color="auto"/>
        <w:bottom w:val="none" w:sz="0" w:space="0" w:color="auto"/>
        <w:right w:val="none" w:sz="0" w:space="0" w:color="auto"/>
      </w:divBdr>
      <w:divsChild>
        <w:div w:id="1793287617">
          <w:marLeft w:val="274"/>
          <w:marRight w:val="0"/>
          <w:marTop w:val="0"/>
          <w:marBottom w:val="54"/>
          <w:divBdr>
            <w:top w:val="none" w:sz="0" w:space="0" w:color="auto"/>
            <w:left w:val="none" w:sz="0" w:space="0" w:color="auto"/>
            <w:bottom w:val="none" w:sz="0" w:space="0" w:color="auto"/>
            <w:right w:val="none" w:sz="0" w:space="0" w:color="auto"/>
          </w:divBdr>
        </w:div>
      </w:divsChild>
    </w:div>
    <w:div w:id="1301619813">
      <w:bodyDiv w:val="1"/>
      <w:marLeft w:val="0"/>
      <w:marRight w:val="0"/>
      <w:marTop w:val="0"/>
      <w:marBottom w:val="0"/>
      <w:divBdr>
        <w:top w:val="none" w:sz="0" w:space="0" w:color="auto"/>
        <w:left w:val="none" w:sz="0" w:space="0" w:color="auto"/>
        <w:bottom w:val="none" w:sz="0" w:space="0" w:color="auto"/>
        <w:right w:val="none" w:sz="0" w:space="0" w:color="auto"/>
      </w:divBdr>
    </w:div>
    <w:div w:id="1303340846">
      <w:bodyDiv w:val="1"/>
      <w:marLeft w:val="0"/>
      <w:marRight w:val="0"/>
      <w:marTop w:val="0"/>
      <w:marBottom w:val="0"/>
      <w:divBdr>
        <w:top w:val="none" w:sz="0" w:space="0" w:color="auto"/>
        <w:left w:val="none" w:sz="0" w:space="0" w:color="auto"/>
        <w:bottom w:val="none" w:sz="0" w:space="0" w:color="auto"/>
        <w:right w:val="none" w:sz="0" w:space="0" w:color="auto"/>
      </w:divBdr>
    </w:div>
    <w:div w:id="1306812500">
      <w:bodyDiv w:val="1"/>
      <w:marLeft w:val="0"/>
      <w:marRight w:val="0"/>
      <w:marTop w:val="0"/>
      <w:marBottom w:val="0"/>
      <w:divBdr>
        <w:top w:val="none" w:sz="0" w:space="0" w:color="auto"/>
        <w:left w:val="none" w:sz="0" w:space="0" w:color="auto"/>
        <w:bottom w:val="none" w:sz="0" w:space="0" w:color="auto"/>
        <w:right w:val="none" w:sz="0" w:space="0" w:color="auto"/>
      </w:divBdr>
    </w:div>
    <w:div w:id="1308321180">
      <w:bodyDiv w:val="1"/>
      <w:marLeft w:val="0"/>
      <w:marRight w:val="0"/>
      <w:marTop w:val="0"/>
      <w:marBottom w:val="0"/>
      <w:divBdr>
        <w:top w:val="none" w:sz="0" w:space="0" w:color="auto"/>
        <w:left w:val="none" w:sz="0" w:space="0" w:color="auto"/>
        <w:bottom w:val="none" w:sz="0" w:space="0" w:color="auto"/>
        <w:right w:val="none" w:sz="0" w:space="0" w:color="auto"/>
      </w:divBdr>
    </w:div>
    <w:div w:id="1312716831">
      <w:bodyDiv w:val="1"/>
      <w:marLeft w:val="0"/>
      <w:marRight w:val="0"/>
      <w:marTop w:val="0"/>
      <w:marBottom w:val="0"/>
      <w:divBdr>
        <w:top w:val="none" w:sz="0" w:space="0" w:color="auto"/>
        <w:left w:val="none" w:sz="0" w:space="0" w:color="auto"/>
        <w:bottom w:val="none" w:sz="0" w:space="0" w:color="auto"/>
        <w:right w:val="none" w:sz="0" w:space="0" w:color="auto"/>
      </w:divBdr>
    </w:div>
    <w:div w:id="1314947006">
      <w:bodyDiv w:val="1"/>
      <w:marLeft w:val="0"/>
      <w:marRight w:val="0"/>
      <w:marTop w:val="0"/>
      <w:marBottom w:val="0"/>
      <w:divBdr>
        <w:top w:val="none" w:sz="0" w:space="0" w:color="auto"/>
        <w:left w:val="none" w:sz="0" w:space="0" w:color="auto"/>
        <w:bottom w:val="none" w:sz="0" w:space="0" w:color="auto"/>
        <w:right w:val="none" w:sz="0" w:space="0" w:color="auto"/>
      </w:divBdr>
    </w:div>
    <w:div w:id="1322195299">
      <w:bodyDiv w:val="1"/>
      <w:marLeft w:val="0"/>
      <w:marRight w:val="0"/>
      <w:marTop w:val="0"/>
      <w:marBottom w:val="0"/>
      <w:divBdr>
        <w:top w:val="none" w:sz="0" w:space="0" w:color="auto"/>
        <w:left w:val="none" w:sz="0" w:space="0" w:color="auto"/>
        <w:bottom w:val="none" w:sz="0" w:space="0" w:color="auto"/>
        <w:right w:val="none" w:sz="0" w:space="0" w:color="auto"/>
      </w:divBdr>
    </w:div>
    <w:div w:id="1323971805">
      <w:bodyDiv w:val="1"/>
      <w:marLeft w:val="0"/>
      <w:marRight w:val="0"/>
      <w:marTop w:val="0"/>
      <w:marBottom w:val="0"/>
      <w:divBdr>
        <w:top w:val="none" w:sz="0" w:space="0" w:color="auto"/>
        <w:left w:val="none" w:sz="0" w:space="0" w:color="auto"/>
        <w:bottom w:val="none" w:sz="0" w:space="0" w:color="auto"/>
        <w:right w:val="none" w:sz="0" w:space="0" w:color="auto"/>
      </w:divBdr>
    </w:div>
    <w:div w:id="1324433953">
      <w:bodyDiv w:val="1"/>
      <w:marLeft w:val="0"/>
      <w:marRight w:val="0"/>
      <w:marTop w:val="0"/>
      <w:marBottom w:val="0"/>
      <w:divBdr>
        <w:top w:val="none" w:sz="0" w:space="0" w:color="auto"/>
        <w:left w:val="none" w:sz="0" w:space="0" w:color="auto"/>
        <w:bottom w:val="none" w:sz="0" w:space="0" w:color="auto"/>
        <w:right w:val="none" w:sz="0" w:space="0" w:color="auto"/>
      </w:divBdr>
    </w:div>
    <w:div w:id="13271239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625">
          <w:marLeft w:val="0"/>
          <w:marRight w:val="0"/>
          <w:marTop w:val="0"/>
          <w:marBottom w:val="0"/>
          <w:divBdr>
            <w:top w:val="none" w:sz="0" w:space="0" w:color="auto"/>
            <w:left w:val="none" w:sz="0" w:space="0" w:color="auto"/>
            <w:bottom w:val="none" w:sz="0" w:space="0" w:color="auto"/>
            <w:right w:val="none" w:sz="0" w:space="0" w:color="auto"/>
          </w:divBdr>
          <w:divsChild>
            <w:div w:id="1421826324">
              <w:marLeft w:val="0"/>
              <w:marRight w:val="0"/>
              <w:marTop w:val="0"/>
              <w:marBottom w:val="0"/>
              <w:divBdr>
                <w:top w:val="none" w:sz="0" w:space="0" w:color="auto"/>
                <w:left w:val="none" w:sz="0" w:space="0" w:color="auto"/>
                <w:bottom w:val="none" w:sz="0" w:space="0" w:color="auto"/>
                <w:right w:val="none" w:sz="0" w:space="0" w:color="auto"/>
              </w:divBdr>
              <w:divsChild>
                <w:div w:id="491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8566">
      <w:bodyDiv w:val="1"/>
      <w:marLeft w:val="0"/>
      <w:marRight w:val="0"/>
      <w:marTop w:val="0"/>
      <w:marBottom w:val="0"/>
      <w:divBdr>
        <w:top w:val="none" w:sz="0" w:space="0" w:color="auto"/>
        <w:left w:val="none" w:sz="0" w:space="0" w:color="auto"/>
        <w:bottom w:val="none" w:sz="0" w:space="0" w:color="auto"/>
        <w:right w:val="none" w:sz="0" w:space="0" w:color="auto"/>
      </w:divBdr>
    </w:div>
    <w:div w:id="1332414423">
      <w:bodyDiv w:val="1"/>
      <w:marLeft w:val="0"/>
      <w:marRight w:val="0"/>
      <w:marTop w:val="0"/>
      <w:marBottom w:val="0"/>
      <w:divBdr>
        <w:top w:val="none" w:sz="0" w:space="0" w:color="auto"/>
        <w:left w:val="none" w:sz="0" w:space="0" w:color="auto"/>
        <w:bottom w:val="none" w:sz="0" w:space="0" w:color="auto"/>
        <w:right w:val="none" w:sz="0" w:space="0" w:color="auto"/>
      </w:divBdr>
    </w:div>
    <w:div w:id="1332678650">
      <w:bodyDiv w:val="1"/>
      <w:marLeft w:val="0"/>
      <w:marRight w:val="0"/>
      <w:marTop w:val="0"/>
      <w:marBottom w:val="0"/>
      <w:divBdr>
        <w:top w:val="none" w:sz="0" w:space="0" w:color="auto"/>
        <w:left w:val="none" w:sz="0" w:space="0" w:color="auto"/>
        <w:bottom w:val="none" w:sz="0" w:space="0" w:color="auto"/>
        <w:right w:val="none" w:sz="0" w:space="0" w:color="auto"/>
      </w:divBdr>
      <w:divsChild>
        <w:div w:id="271783920">
          <w:marLeft w:val="547"/>
          <w:marRight w:val="0"/>
          <w:marTop w:val="0"/>
          <w:marBottom w:val="0"/>
          <w:divBdr>
            <w:top w:val="none" w:sz="0" w:space="0" w:color="auto"/>
            <w:left w:val="none" w:sz="0" w:space="0" w:color="auto"/>
            <w:bottom w:val="none" w:sz="0" w:space="0" w:color="auto"/>
            <w:right w:val="none" w:sz="0" w:space="0" w:color="auto"/>
          </w:divBdr>
        </w:div>
      </w:divsChild>
    </w:div>
    <w:div w:id="1334646658">
      <w:bodyDiv w:val="1"/>
      <w:marLeft w:val="0"/>
      <w:marRight w:val="0"/>
      <w:marTop w:val="0"/>
      <w:marBottom w:val="0"/>
      <w:divBdr>
        <w:top w:val="none" w:sz="0" w:space="0" w:color="auto"/>
        <w:left w:val="none" w:sz="0" w:space="0" w:color="auto"/>
        <w:bottom w:val="none" w:sz="0" w:space="0" w:color="auto"/>
        <w:right w:val="none" w:sz="0" w:space="0" w:color="auto"/>
      </w:divBdr>
      <w:divsChild>
        <w:div w:id="1126705717">
          <w:marLeft w:val="0"/>
          <w:marRight w:val="0"/>
          <w:marTop w:val="0"/>
          <w:marBottom w:val="0"/>
          <w:divBdr>
            <w:top w:val="none" w:sz="0" w:space="0" w:color="auto"/>
            <w:left w:val="none" w:sz="0" w:space="0" w:color="auto"/>
            <w:bottom w:val="none" w:sz="0" w:space="0" w:color="auto"/>
            <w:right w:val="none" w:sz="0" w:space="0" w:color="auto"/>
          </w:divBdr>
          <w:divsChild>
            <w:div w:id="2115589204">
              <w:marLeft w:val="0"/>
              <w:marRight w:val="0"/>
              <w:marTop w:val="0"/>
              <w:marBottom w:val="0"/>
              <w:divBdr>
                <w:top w:val="none" w:sz="0" w:space="0" w:color="auto"/>
                <w:left w:val="none" w:sz="0" w:space="0" w:color="auto"/>
                <w:bottom w:val="none" w:sz="0" w:space="0" w:color="auto"/>
                <w:right w:val="none" w:sz="0" w:space="0" w:color="auto"/>
              </w:divBdr>
              <w:divsChild>
                <w:div w:id="361366495">
                  <w:marLeft w:val="0"/>
                  <w:marRight w:val="0"/>
                  <w:marTop w:val="0"/>
                  <w:marBottom w:val="0"/>
                  <w:divBdr>
                    <w:top w:val="none" w:sz="0" w:space="0" w:color="auto"/>
                    <w:left w:val="none" w:sz="0" w:space="0" w:color="auto"/>
                    <w:bottom w:val="none" w:sz="0" w:space="0" w:color="auto"/>
                    <w:right w:val="none" w:sz="0" w:space="0" w:color="auto"/>
                  </w:divBdr>
                  <w:divsChild>
                    <w:div w:id="3279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0082">
      <w:bodyDiv w:val="1"/>
      <w:marLeft w:val="0"/>
      <w:marRight w:val="0"/>
      <w:marTop w:val="0"/>
      <w:marBottom w:val="0"/>
      <w:divBdr>
        <w:top w:val="none" w:sz="0" w:space="0" w:color="auto"/>
        <w:left w:val="none" w:sz="0" w:space="0" w:color="auto"/>
        <w:bottom w:val="none" w:sz="0" w:space="0" w:color="auto"/>
        <w:right w:val="none" w:sz="0" w:space="0" w:color="auto"/>
      </w:divBdr>
    </w:div>
    <w:div w:id="1339305876">
      <w:bodyDiv w:val="1"/>
      <w:marLeft w:val="0"/>
      <w:marRight w:val="0"/>
      <w:marTop w:val="0"/>
      <w:marBottom w:val="0"/>
      <w:divBdr>
        <w:top w:val="none" w:sz="0" w:space="0" w:color="auto"/>
        <w:left w:val="none" w:sz="0" w:space="0" w:color="auto"/>
        <w:bottom w:val="none" w:sz="0" w:space="0" w:color="auto"/>
        <w:right w:val="none" w:sz="0" w:space="0" w:color="auto"/>
      </w:divBdr>
      <w:divsChild>
        <w:div w:id="2130541669">
          <w:marLeft w:val="0"/>
          <w:marRight w:val="0"/>
          <w:marTop w:val="0"/>
          <w:marBottom w:val="0"/>
          <w:divBdr>
            <w:top w:val="none" w:sz="0" w:space="0" w:color="auto"/>
            <w:left w:val="none" w:sz="0" w:space="0" w:color="auto"/>
            <w:bottom w:val="none" w:sz="0" w:space="0" w:color="auto"/>
            <w:right w:val="none" w:sz="0" w:space="0" w:color="auto"/>
          </w:divBdr>
          <w:divsChild>
            <w:div w:id="571432426">
              <w:marLeft w:val="0"/>
              <w:marRight w:val="0"/>
              <w:marTop w:val="0"/>
              <w:marBottom w:val="0"/>
              <w:divBdr>
                <w:top w:val="none" w:sz="0" w:space="0" w:color="auto"/>
                <w:left w:val="none" w:sz="0" w:space="0" w:color="auto"/>
                <w:bottom w:val="none" w:sz="0" w:space="0" w:color="auto"/>
                <w:right w:val="none" w:sz="0" w:space="0" w:color="auto"/>
              </w:divBdr>
              <w:divsChild>
                <w:div w:id="14968410">
                  <w:marLeft w:val="0"/>
                  <w:marRight w:val="0"/>
                  <w:marTop w:val="0"/>
                  <w:marBottom w:val="0"/>
                  <w:divBdr>
                    <w:top w:val="none" w:sz="0" w:space="0" w:color="auto"/>
                    <w:left w:val="none" w:sz="0" w:space="0" w:color="auto"/>
                    <w:bottom w:val="none" w:sz="0" w:space="0" w:color="auto"/>
                    <w:right w:val="none" w:sz="0" w:space="0" w:color="auto"/>
                  </w:divBdr>
                  <w:divsChild>
                    <w:div w:id="10473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63378">
      <w:bodyDiv w:val="1"/>
      <w:marLeft w:val="0"/>
      <w:marRight w:val="0"/>
      <w:marTop w:val="0"/>
      <w:marBottom w:val="0"/>
      <w:divBdr>
        <w:top w:val="none" w:sz="0" w:space="0" w:color="auto"/>
        <w:left w:val="none" w:sz="0" w:space="0" w:color="auto"/>
        <w:bottom w:val="none" w:sz="0" w:space="0" w:color="auto"/>
        <w:right w:val="none" w:sz="0" w:space="0" w:color="auto"/>
      </w:divBdr>
    </w:div>
    <w:div w:id="1346130534">
      <w:bodyDiv w:val="1"/>
      <w:marLeft w:val="0"/>
      <w:marRight w:val="0"/>
      <w:marTop w:val="0"/>
      <w:marBottom w:val="0"/>
      <w:divBdr>
        <w:top w:val="none" w:sz="0" w:space="0" w:color="auto"/>
        <w:left w:val="none" w:sz="0" w:space="0" w:color="auto"/>
        <w:bottom w:val="none" w:sz="0" w:space="0" w:color="auto"/>
        <w:right w:val="none" w:sz="0" w:space="0" w:color="auto"/>
      </w:divBdr>
      <w:divsChild>
        <w:div w:id="1689940929">
          <w:marLeft w:val="0"/>
          <w:marRight w:val="0"/>
          <w:marTop w:val="0"/>
          <w:marBottom w:val="0"/>
          <w:divBdr>
            <w:top w:val="none" w:sz="0" w:space="0" w:color="auto"/>
            <w:left w:val="none" w:sz="0" w:space="0" w:color="auto"/>
            <w:bottom w:val="none" w:sz="0" w:space="0" w:color="auto"/>
            <w:right w:val="none" w:sz="0" w:space="0" w:color="auto"/>
          </w:divBdr>
          <w:divsChild>
            <w:div w:id="527567822">
              <w:marLeft w:val="0"/>
              <w:marRight w:val="0"/>
              <w:marTop w:val="0"/>
              <w:marBottom w:val="0"/>
              <w:divBdr>
                <w:top w:val="none" w:sz="0" w:space="0" w:color="auto"/>
                <w:left w:val="none" w:sz="0" w:space="0" w:color="auto"/>
                <w:bottom w:val="none" w:sz="0" w:space="0" w:color="auto"/>
                <w:right w:val="none" w:sz="0" w:space="0" w:color="auto"/>
              </w:divBdr>
              <w:divsChild>
                <w:div w:id="1759059083">
                  <w:marLeft w:val="0"/>
                  <w:marRight w:val="0"/>
                  <w:marTop w:val="0"/>
                  <w:marBottom w:val="0"/>
                  <w:divBdr>
                    <w:top w:val="none" w:sz="0" w:space="0" w:color="auto"/>
                    <w:left w:val="none" w:sz="0" w:space="0" w:color="auto"/>
                    <w:bottom w:val="none" w:sz="0" w:space="0" w:color="auto"/>
                    <w:right w:val="none" w:sz="0" w:space="0" w:color="auto"/>
                  </w:divBdr>
                  <w:divsChild>
                    <w:div w:id="14507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0643">
      <w:bodyDiv w:val="1"/>
      <w:marLeft w:val="0"/>
      <w:marRight w:val="0"/>
      <w:marTop w:val="0"/>
      <w:marBottom w:val="0"/>
      <w:divBdr>
        <w:top w:val="none" w:sz="0" w:space="0" w:color="auto"/>
        <w:left w:val="none" w:sz="0" w:space="0" w:color="auto"/>
        <w:bottom w:val="none" w:sz="0" w:space="0" w:color="auto"/>
        <w:right w:val="none" w:sz="0" w:space="0" w:color="auto"/>
      </w:divBdr>
    </w:div>
    <w:div w:id="1350375123">
      <w:bodyDiv w:val="1"/>
      <w:marLeft w:val="0"/>
      <w:marRight w:val="0"/>
      <w:marTop w:val="0"/>
      <w:marBottom w:val="0"/>
      <w:divBdr>
        <w:top w:val="none" w:sz="0" w:space="0" w:color="auto"/>
        <w:left w:val="none" w:sz="0" w:space="0" w:color="auto"/>
        <w:bottom w:val="none" w:sz="0" w:space="0" w:color="auto"/>
        <w:right w:val="none" w:sz="0" w:space="0" w:color="auto"/>
      </w:divBdr>
      <w:divsChild>
        <w:div w:id="1047293621">
          <w:marLeft w:val="0"/>
          <w:marRight w:val="0"/>
          <w:marTop w:val="0"/>
          <w:marBottom w:val="0"/>
          <w:divBdr>
            <w:top w:val="none" w:sz="0" w:space="0" w:color="auto"/>
            <w:left w:val="none" w:sz="0" w:space="0" w:color="auto"/>
            <w:bottom w:val="none" w:sz="0" w:space="0" w:color="auto"/>
            <w:right w:val="none" w:sz="0" w:space="0" w:color="auto"/>
          </w:divBdr>
          <w:divsChild>
            <w:div w:id="1168518102">
              <w:marLeft w:val="0"/>
              <w:marRight w:val="0"/>
              <w:marTop w:val="0"/>
              <w:marBottom w:val="0"/>
              <w:divBdr>
                <w:top w:val="none" w:sz="0" w:space="0" w:color="auto"/>
                <w:left w:val="none" w:sz="0" w:space="0" w:color="auto"/>
                <w:bottom w:val="none" w:sz="0" w:space="0" w:color="auto"/>
                <w:right w:val="none" w:sz="0" w:space="0" w:color="auto"/>
              </w:divBdr>
              <w:divsChild>
                <w:div w:id="15533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8480">
      <w:bodyDiv w:val="1"/>
      <w:marLeft w:val="0"/>
      <w:marRight w:val="0"/>
      <w:marTop w:val="0"/>
      <w:marBottom w:val="0"/>
      <w:divBdr>
        <w:top w:val="none" w:sz="0" w:space="0" w:color="auto"/>
        <w:left w:val="none" w:sz="0" w:space="0" w:color="auto"/>
        <w:bottom w:val="none" w:sz="0" w:space="0" w:color="auto"/>
        <w:right w:val="none" w:sz="0" w:space="0" w:color="auto"/>
      </w:divBdr>
      <w:divsChild>
        <w:div w:id="1530297602">
          <w:marLeft w:val="0"/>
          <w:marRight w:val="0"/>
          <w:marTop w:val="0"/>
          <w:marBottom w:val="0"/>
          <w:divBdr>
            <w:top w:val="none" w:sz="0" w:space="0" w:color="auto"/>
            <w:left w:val="none" w:sz="0" w:space="0" w:color="auto"/>
            <w:bottom w:val="none" w:sz="0" w:space="0" w:color="auto"/>
            <w:right w:val="none" w:sz="0" w:space="0" w:color="auto"/>
          </w:divBdr>
          <w:divsChild>
            <w:div w:id="920531066">
              <w:marLeft w:val="0"/>
              <w:marRight w:val="0"/>
              <w:marTop w:val="0"/>
              <w:marBottom w:val="0"/>
              <w:divBdr>
                <w:top w:val="none" w:sz="0" w:space="0" w:color="auto"/>
                <w:left w:val="none" w:sz="0" w:space="0" w:color="auto"/>
                <w:bottom w:val="none" w:sz="0" w:space="0" w:color="auto"/>
                <w:right w:val="none" w:sz="0" w:space="0" w:color="auto"/>
              </w:divBdr>
              <w:divsChild>
                <w:div w:id="399718929">
                  <w:marLeft w:val="0"/>
                  <w:marRight w:val="0"/>
                  <w:marTop w:val="0"/>
                  <w:marBottom w:val="0"/>
                  <w:divBdr>
                    <w:top w:val="none" w:sz="0" w:space="0" w:color="auto"/>
                    <w:left w:val="none" w:sz="0" w:space="0" w:color="auto"/>
                    <w:bottom w:val="none" w:sz="0" w:space="0" w:color="auto"/>
                    <w:right w:val="none" w:sz="0" w:space="0" w:color="auto"/>
                  </w:divBdr>
                  <w:divsChild>
                    <w:div w:id="1097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0837">
      <w:bodyDiv w:val="1"/>
      <w:marLeft w:val="0"/>
      <w:marRight w:val="0"/>
      <w:marTop w:val="0"/>
      <w:marBottom w:val="0"/>
      <w:divBdr>
        <w:top w:val="none" w:sz="0" w:space="0" w:color="auto"/>
        <w:left w:val="none" w:sz="0" w:space="0" w:color="auto"/>
        <w:bottom w:val="none" w:sz="0" w:space="0" w:color="auto"/>
        <w:right w:val="none" w:sz="0" w:space="0" w:color="auto"/>
      </w:divBdr>
      <w:divsChild>
        <w:div w:id="1289241490">
          <w:marLeft w:val="0"/>
          <w:marRight w:val="0"/>
          <w:marTop w:val="0"/>
          <w:marBottom w:val="0"/>
          <w:divBdr>
            <w:top w:val="none" w:sz="0" w:space="0" w:color="auto"/>
            <w:left w:val="none" w:sz="0" w:space="0" w:color="auto"/>
            <w:bottom w:val="none" w:sz="0" w:space="0" w:color="auto"/>
            <w:right w:val="none" w:sz="0" w:space="0" w:color="auto"/>
          </w:divBdr>
          <w:divsChild>
            <w:div w:id="1598825510">
              <w:marLeft w:val="0"/>
              <w:marRight w:val="0"/>
              <w:marTop w:val="0"/>
              <w:marBottom w:val="0"/>
              <w:divBdr>
                <w:top w:val="none" w:sz="0" w:space="0" w:color="auto"/>
                <w:left w:val="none" w:sz="0" w:space="0" w:color="auto"/>
                <w:bottom w:val="none" w:sz="0" w:space="0" w:color="auto"/>
                <w:right w:val="none" w:sz="0" w:space="0" w:color="auto"/>
              </w:divBdr>
              <w:divsChild>
                <w:div w:id="1368867644">
                  <w:marLeft w:val="0"/>
                  <w:marRight w:val="0"/>
                  <w:marTop w:val="0"/>
                  <w:marBottom w:val="0"/>
                  <w:divBdr>
                    <w:top w:val="none" w:sz="0" w:space="0" w:color="auto"/>
                    <w:left w:val="none" w:sz="0" w:space="0" w:color="auto"/>
                    <w:bottom w:val="none" w:sz="0" w:space="0" w:color="auto"/>
                    <w:right w:val="none" w:sz="0" w:space="0" w:color="auto"/>
                  </w:divBdr>
                  <w:divsChild>
                    <w:div w:id="4951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8975">
      <w:bodyDiv w:val="1"/>
      <w:marLeft w:val="0"/>
      <w:marRight w:val="0"/>
      <w:marTop w:val="0"/>
      <w:marBottom w:val="0"/>
      <w:divBdr>
        <w:top w:val="none" w:sz="0" w:space="0" w:color="auto"/>
        <w:left w:val="none" w:sz="0" w:space="0" w:color="auto"/>
        <w:bottom w:val="none" w:sz="0" w:space="0" w:color="auto"/>
        <w:right w:val="none" w:sz="0" w:space="0" w:color="auto"/>
      </w:divBdr>
      <w:divsChild>
        <w:div w:id="1325012845">
          <w:marLeft w:val="0"/>
          <w:marRight w:val="0"/>
          <w:marTop w:val="0"/>
          <w:marBottom w:val="0"/>
          <w:divBdr>
            <w:top w:val="none" w:sz="0" w:space="0" w:color="auto"/>
            <w:left w:val="none" w:sz="0" w:space="0" w:color="auto"/>
            <w:bottom w:val="none" w:sz="0" w:space="0" w:color="auto"/>
            <w:right w:val="none" w:sz="0" w:space="0" w:color="auto"/>
          </w:divBdr>
          <w:divsChild>
            <w:div w:id="564612497">
              <w:marLeft w:val="0"/>
              <w:marRight w:val="0"/>
              <w:marTop w:val="0"/>
              <w:marBottom w:val="0"/>
              <w:divBdr>
                <w:top w:val="none" w:sz="0" w:space="0" w:color="auto"/>
                <w:left w:val="none" w:sz="0" w:space="0" w:color="auto"/>
                <w:bottom w:val="none" w:sz="0" w:space="0" w:color="auto"/>
                <w:right w:val="none" w:sz="0" w:space="0" w:color="auto"/>
              </w:divBdr>
              <w:divsChild>
                <w:div w:id="869494179">
                  <w:marLeft w:val="0"/>
                  <w:marRight w:val="0"/>
                  <w:marTop w:val="0"/>
                  <w:marBottom w:val="0"/>
                  <w:divBdr>
                    <w:top w:val="none" w:sz="0" w:space="0" w:color="auto"/>
                    <w:left w:val="none" w:sz="0" w:space="0" w:color="auto"/>
                    <w:bottom w:val="none" w:sz="0" w:space="0" w:color="auto"/>
                    <w:right w:val="none" w:sz="0" w:space="0" w:color="auto"/>
                  </w:divBdr>
                  <w:divsChild>
                    <w:div w:id="14529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049">
      <w:bodyDiv w:val="1"/>
      <w:marLeft w:val="0"/>
      <w:marRight w:val="0"/>
      <w:marTop w:val="0"/>
      <w:marBottom w:val="0"/>
      <w:divBdr>
        <w:top w:val="none" w:sz="0" w:space="0" w:color="auto"/>
        <w:left w:val="none" w:sz="0" w:space="0" w:color="auto"/>
        <w:bottom w:val="none" w:sz="0" w:space="0" w:color="auto"/>
        <w:right w:val="none" w:sz="0" w:space="0" w:color="auto"/>
      </w:divBdr>
    </w:div>
    <w:div w:id="1365059172">
      <w:bodyDiv w:val="1"/>
      <w:marLeft w:val="0"/>
      <w:marRight w:val="0"/>
      <w:marTop w:val="0"/>
      <w:marBottom w:val="0"/>
      <w:divBdr>
        <w:top w:val="none" w:sz="0" w:space="0" w:color="auto"/>
        <w:left w:val="none" w:sz="0" w:space="0" w:color="auto"/>
        <w:bottom w:val="none" w:sz="0" w:space="0" w:color="auto"/>
        <w:right w:val="none" w:sz="0" w:space="0" w:color="auto"/>
      </w:divBdr>
    </w:div>
    <w:div w:id="1368676787">
      <w:bodyDiv w:val="1"/>
      <w:marLeft w:val="0"/>
      <w:marRight w:val="0"/>
      <w:marTop w:val="0"/>
      <w:marBottom w:val="0"/>
      <w:divBdr>
        <w:top w:val="none" w:sz="0" w:space="0" w:color="auto"/>
        <w:left w:val="none" w:sz="0" w:space="0" w:color="auto"/>
        <w:bottom w:val="none" w:sz="0" w:space="0" w:color="auto"/>
        <w:right w:val="none" w:sz="0" w:space="0" w:color="auto"/>
      </w:divBdr>
      <w:divsChild>
        <w:div w:id="52700655">
          <w:marLeft w:val="187"/>
          <w:marRight w:val="0"/>
          <w:marTop w:val="0"/>
          <w:marBottom w:val="50"/>
          <w:divBdr>
            <w:top w:val="none" w:sz="0" w:space="0" w:color="auto"/>
            <w:left w:val="none" w:sz="0" w:space="0" w:color="auto"/>
            <w:bottom w:val="none" w:sz="0" w:space="0" w:color="auto"/>
            <w:right w:val="none" w:sz="0" w:space="0" w:color="auto"/>
          </w:divBdr>
        </w:div>
        <w:div w:id="82341677">
          <w:marLeft w:val="187"/>
          <w:marRight w:val="0"/>
          <w:marTop w:val="0"/>
          <w:marBottom w:val="54"/>
          <w:divBdr>
            <w:top w:val="none" w:sz="0" w:space="0" w:color="auto"/>
            <w:left w:val="none" w:sz="0" w:space="0" w:color="auto"/>
            <w:bottom w:val="none" w:sz="0" w:space="0" w:color="auto"/>
            <w:right w:val="none" w:sz="0" w:space="0" w:color="auto"/>
          </w:divBdr>
        </w:div>
        <w:div w:id="129447225">
          <w:marLeft w:val="187"/>
          <w:marRight w:val="0"/>
          <w:marTop w:val="0"/>
          <w:marBottom w:val="50"/>
          <w:divBdr>
            <w:top w:val="none" w:sz="0" w:space="0" w:color="auto"/>
            <w:left w:val="none" w:sz="0" w:space="0" w:color="auto"/>
            <w:bottom w:val="none" w:sz="0" w:space="0" w:color="auto"/>
            <w:right w:val="none" w:sz="0" w:space="0" w:color="auto"/>
          </w:divBdr>
        </w:div>
        <w:div w:id="589969672">
          <w:marLeft w:val="187"/>
          <w:marRight w:val="0"/>
          <w:marTop w:val="0"/>
          <w:marBottom w:val="50"/>
          <w:divBdr>
            <w:top w:val="none" w:sz="0" w:space="0" w:color="auto"/>
            <w:left w:val="none" w:sz="0" w:space="0" w:color="auto"/>
            <w:bottom w:val="none" w:sz="0" w:space="0" w:color="auto"/>
            <w:right w:val="none" w:sz="0" w:space="0" w:color="auto"/>
          </w:divBdr>
        </w:div>
        <w:div w:id="1128470047">
          <w:marLeft w:val="691"/>
          <w:marRight w:val="0"/>
          <w:marTop w:val="0"/>
          <w:marBottom w:val="50"/>
          <w:divBdr>
            <w:top w:val="none" w:sz="0" w:space="0" w:color="auto"/>
            <w:left w:val="none" w:sz="0" w:space="0" w:color="auto"/>
            <w:bottom w:val="none" w:sz="0" w:space="0" w:color="auto"/>
            <w:right w:val="none" w:sz="0" w:space="0" w:color="auto"/>
          </w:divBdr>
        </w:div>
        <w:div w:id="1136918870">
          <w:marLeft w:val="187"/>
          <w:marRight w:val="0"/>
          <w:marTop w:val="0"/>
          <w:marBottom w:val="54"/>
          <w:divBdr>
            <w:top w:val="none" w:sz="0" w:space="0" w:color="auto"/>
            <w:left w:val="none" w:sz="0" w:space="0" w:color="auto"/>
            <w:bottom w:val="none" w:sz="0" w:space="0" w:color="auto"/>
            <w:right w:val="none" w:sz="0" w:space="0" w:color="auto"/>
          </w:divBdr>
        </w:div>
        <w:div w:id="1295285420">
          <w:marLeft w:val="187"/>
          <w:marRight w:val="0"/>
          <w:marTop w:val="0"/>
          <w:marBottom w:val="50"/>
          <w:divBdr>
            <w:top w:val="none" w:sz="0" w:space="0" w:color="auto"/>
            <w:left w:val="none" w:sz="0" w:space="0" w:color="auto"/>
            <w:bottom w:val="none" w:sz="0" w:space="0" w:color="auto"/>
            <w:right w:val="none" w:sz="0" w:space="0" w:color="auto"/>
          </w:divBdr>
        </w:div>
        <w:div w:id="1512405580">
          <w:marLeft w:val="691"/>
          <w:marRight w:val="0"/>
          <w:marTop w:val="0"/>
          <w:marBottom w:val="50"/>
          <w:divBdr>
            <w:top w:val="none" w:sz="0" w:space="0" w:color="auto"/>
            <w:left w:val="none" w:sz="0" w:space="0" w:color="auto"/>
            <w:bottom w:val="none" w:sz="0" w:space="0" w:color="auto"/>
            <w:right w:val="none" w:sz="0" w:space="0" w:color="auto"/>
          </w:divBdr>
        </w:div>
        <w:div w:id="1611011130">
          <w:marLeft w:val="187"/>
          <w:marRight w:val="0"/>
          <w:marTop w:val="0"/>
          <w:marBottom w:val="54"/>
          <w:divBdr>
            <w:top w:val="none" w:sz="0" w:space="0" w:color="auto"/>
            <w:left w:val="none" w:sz="0" w:space="0" w:color="auto"/>
            <w:bottom w:val="none" w:sz="0" w:space="0" w:color="auto"/>
            <w:right w:val="none" w:sz="0" w:space="0" w:color="auto"/>
          </w:divBdr>
        </w:div>
        <w:div w:id="1898588165">
          <w:marLeft w:val="187"/>
          <w:marRight w:val="0"/>
          <w:marTop w:val="0"/>
          <w:marBottom w:val="54"/>
          <w:divBdr>
            <w:top w:val="none" w:sz="0" w:space="0" w:color="auto"/>
            <w:left w:val="none" w:sz="0" w:space="0" w:color="auto"/>
            <w:bottom w:val="none" w:sz="0" w:space="0" w:color="auto"/>
            <w:right w:val="none" w:sz="0" w:space="0" w:color="auto"/>
          </w:divBdr>
        </w:div>
        <w:div w:id="2021733108">
          <w:marLeft w:val="187"/>
          <w:marRight w:val="0"/>
          <w:marTop w:val="0"/>
          <w:marBottom w:val="50"/>
          <w:divBdr>
            <w:top w:val="none" w:sz="0" w:space="0" w:color="auto"/>
            <w:left w:val="none" w:sz="0" w:space="0" w:color="auto"/>
            <w:bottom w:val="none" w:sz="0" w:space="0" w:color="auto"/>
            <w:right w:val="none" w:sz="0" w:space="0" w:color="auto"/>
          </w:divBdr>
        </w:div>
        <w:div w:id="2064283556">
          <w:marLeft w:val="187"/>
          <w:marRight w:val="0"/>
          <w:marTop w:val="0"/>
          <w:marBottom w:val="54"/>
          <w:divBdr>
            <w:top w:val="none" w:sz="0" w:space="0" w:color="auto"/>
            <w:left w:val="none" w:sz="0" w:space="0" w:color="auto"/>
            <w:bottom w:val="none" w:sz="0" w:space="0" w:color="auto"/>
            <w:right w:val="none" w:sz="0" w:space="0" w:color="auto"/>
          </w:divBdr>
        </w:div>
      </w:divsChild>
    </w:div>
    <w:div w:id="1369257750">
      <w:bodyDiv w:val="1"/>
      <w:marLeft w:val="0"/>
      <w:marRight w:val="0"/>
      <w:marTop w:val="0"/>
      <w:marBottom w:val="0"/>
      <w:divBdr>
        <w:top w:val="none" w:sz="0" w:space="0" w:color="auto"/>
        <w:left w:val="none" w:sz="0" w:space="0" w:color="auto"/>
        <w:bottom w:val="none" w:sz="0" w:space="0" w:color="auto"/>
        <w:right w:val="none" w:sz="0" w:space="0" w:color="auto"/>
      </w:divBdr>
    </w:div>
    <w:div w:id="1369258950">
      <w:bodyDiv w:val="1"/>
      <w:marLeft w:val="0"/>
      <w:marRight w:val="0"/>
      <w:marTop w:val="0"/>
      <w:marBottom w:val="0"/>
      <w:divBdr>
        <w:top w:val="none" w:sz="0" w:space="0" w:color="auto"/>
        <w:left w:val="none" w:sz="0" w:space="0" w:color="auto"/>
        <w:bottom w:val="none" w:sz="0" w:space="0" w:color="auto"/>
        <w:right w:val="none" w:sz="0" w:space="0" w:color="auto"/>
      </w:divBdr>
      <w:divsChild>
        <w:div w:id="574825800">
          <w:marLeft w:val="274"/>
          <w:marRight w:val="0"/>
          <w:marTop w:val="0"/>
          <w:marBottom w:val="54"/>
          <w:divBdr>
            <w:top w:val="none" w:sz="0" w:space="0" w:color="auto"/>
            <w:left w:val="none" w:sz="0" w:space="0" w:color="auto"/>
            <w:bottom w:val="none" w:sz="0" w:space="0" w:color="auto"/>
            <w:right w:val="none" w:sz="0" w:space="0" w:color="auto"/>
          </w:divBdr>
        </w:div>
      </w:divsChild>
    </w:div>
    <w:div w:id="1370882298">
      <w:bodyDiv w:val="1"/>
      <w:marLeft w:val="0"/>
      <w:marRight w:val="0"/>
      <w:marTop w:val="0"/>
      <w:marBottom w:val="0"/>
      <w:divBdr>
        <w:top w:val="none" w:sz="0" w:space="0" w:color="auto"/>
        <w:left w:val="none" w:sz="0" w:space="0" w:color="auto"/>
        <w:bottom w:val="none" w:sz="0" w:space="0" w:color="auto"/>
        <w:right w:val="none" w:sz="0" w:space="0" w:color="auto"/>
      </w:divBdr>
    </w:div>
    <w:div w:id="1375887144">
      <w:bodyDiv w:val="1"/>
      <w:marLeft w:val="0"/>
      <w:marRight w:val="0"/>
      <w:marTop w:val="0"/>
      <w:marBottom w:val="0"/>
      <w:divBdr>
        <w:top w:val="none" w:sz="0" w:space="0" w:color="auto"/>
        <w:left w:val="none" w:sz="0" w:space="0" w:color="auto"/>
        <w:bottom w:val="none" w:sz="0" w:space="0" w:color="auto"/>
        <w:right w:val="none" w:sz="0" w:space="0" w:color="auto"/>
      </w:divBdr>
      <w:divsChild>
        <w:div w:id="823931709">
          <w:marLeft w:val="0"/>
          <w:marRight w:val="0"/>
          <w:marTop w:val="0"/>
          <w:marBottom w:val="0"/>
          <w:divBdr>
            <w:top w:val="none" w:sz="0" w:space="0" w:color="auto"/>
            <w:left w:val="none" w:sz="0" w:space="0" w:color="auto"/>
            <w:bottom w:val="none" w:sz="0" w:space="0" w:color="auto"/>
            <w:right w:val="none" w:sz="0" w:space="0" w:color="auto"/>
          </w:divBdr>
          <w:divsChild>
            <w:div w:id="649598815">
              <w:marLeft w:val="0"/>
              <w:marRight w:val="0"/>
              <w:marTop w:val="0"/>
              <w:marBottom w:val="0"/>
              <w:divBdr>
                <w:top w:val="none" w:sz="0" w:space="0" w:color="auto"/>
                <w:left w:val="none" w:sz="0" w:space="0" w:color="auto"/>
                <w:bottom w:val="none" w:sz="0" w:space="0" w:color="auto"/>
                <w:right w:val="none" w:sz="0" w:space="0" w:color="auto"/>
              </w:divBdr>
              <w:divsChild>
                <w:div w:id="1150950693">
                  <w:marLeft w:val="0"/>
                  <w:marRight w:val="0"/>
                  <w:marTop w:val="0"/>
                  <w:marBottom w:val="0"/>
                  <w:divBdr>
                    <w:top w:val="none" w:sz="0" w:space="0" w:color="auto"/>
                    <w:left w:val="none" w:sz="0" w:space="0" w:color="auto"/>
                    <w:bottom w:val="none" w:sz="0" w:space="0" w:color="auto"/>
                    <w:right w:val="none" w:sz="0" w:space="0" w:color="auto"/>
                  </w:divBdr>
                  <w:divsChild>
                    <w:div w:id="16546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791">
      <w:bodyDiv w:val="1"/>
      <w:marLeft w:val="0"/>
      <w:marRight w:val="0"/>
      <w:marTop w:val="0"/>
      <w:marBottom w:val="0"/>
      <w:divBdr>
        <w:top w:val="none" w:sz="0" w:space="0" w:color="auto"/>
        <w:left w:val="none" w:sz="0" w:space="0" w:color="auto"/>
        <w:bottom w:val="none" w:sz="0" w:space="0" w:color="auto"/>
        <w:right w:val="none" w:sz="0" w:space="0" w:color="auto"/>
      </w:divBdr>
    </w:div>
    <w:div w:id="1377201432">
      <w:bodyDiv w:val="1"/>
      <w:marLeft w:val="0"/>
      <w:marRight w:val="0"/>
      <w:marTop w:val="0"/>
      <w:marBottom w:val="0"/>
      <w:divBdr>
        <w:top w:val="none" w:sz="0" w:space="0" w:color="auto"/>
        <w:left w:val="none" w:sz="0" w:space="0" w:color="auto"/>
        <w:bottom w:val="none" w:sz="0" w:space="0" w:color="auto"/>
        <w:right w:val="none" w:sz="0" w:space="0" w:color="auto"/>
      </w:divBdr>
    </w:div>
    <w:div w:id="1378122019">
      <w:bodyDiv w:val="1"/>
      <w:marLeft w:val="0"/>
      <w:marRight w:val="0"/>
      <w:marTop w:val="0"/>
      <w:marBottom w:val="0"/>
      <w:divBdr>
        <w:top w:val="none" w:sz="0" w:space="0" w:color="auto"/>
        <w:left w:val="none" w:sz="0" w:space="0" w:color="auto"/>
        <w:bottom w:val="none" w:sz="0" w:space="0" w:color="auto"/>
        <w:right w:val="none" w:sz="0" w:space="0" w:color="auto"/>
      </w:divBdr>
      <w:divsChild>
        <w:div w:id="780026236">
          <w:marLeft w:val="0"/>
          <w:marRight w:val="0"/>
          <w:marTop w:val="0"/>
          <w:marBottom w:val="0"/>
          <w:divBdr>
            <w:top w:val="none" w:sz="0" w:space="0" w:color="auto"/>
            <w:left w:val="none" w:sz="0" w:space="0" w:color="auto"/>
            <w:bottom w:val="none" w:sz="0" w:space="0" w:color="auto"/>
            <w:right w:val="none" w:sz="0" w:space="0" w:color="auto"/>
          </w:divBdr>
          <w:divsChild>
            <w:div w:id="1410541558">
              <w:marLeft w:val="0"/>
              <w:marRight w:val="0"/>
              <w:marTop w:val="0"/>
              <w:marBottom w:val="0"/>
              <w:divBdr>
                <w:top w:val="none" w:sz="0" w:space="0" w:color="auto"/>
                <w:left w:val="none" w:sz="0" w:space="0" w:color="auto"/>
                <w:bottom w:val="none" w:sz="0" w:space="0" w:color="auto"/>
                <w:right w:val="none" w:sz="0" w:space="0" w:color="auto"/>
              </w:divBdr>
              <w:divsChild>
                <w:div w:id="1295210698">
                  <w:marLeft w:val="0"/>
                  <w:marRight w:val="0"/>
                  <w:marTop w:val="0"/>
                  <w:marBottom w:val="0"/>
                  <w:divBdr>
                    <w:top w:val="none" w:sz="0" w:space="0" w:color="auto"/>
                    <w:left w:val="none" w:sz="0" w:space="0" w:color="auto"/>
                    <w:bottom w:val="none" w:sz="0" w:space="0" w:color="auto"/>
                    <w:right w:val="none" w:sz="0" w:space="0" w:color="auto"/>
                  </w:divBdr>
                  <w:divsChild>
                    <w:div w:id="8347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24423">
      <w:bodyDiv w:val="1"/>
      <w:marLeft w:val="0"/>
      <w:marRight w:val="0"/>
      <w:marTop w:val="0"/>
      <w:marBottom w:val="0"/>
      <w:divBdr>
        <w:top w:val="none" w:sz="0" w:space="0" w:color="auto"/>
        <w:left w:val="none" w:sz="0" w:space="0" w:color="auto"/>
        <w:bottom w:val="none" w:sz="0" w:space="0" w:color="auto"/>
        <w:right w:val="none" w:sz="0" w:space="0" w:color="auto"/>
      </w:divBdr>
    </w:div>
    <w:div w:id="1382241372">
      <w:bodyDiv w:val="1"/>
      <w:marLeft w:val="0"/>
      <w:marRight w:val="0"/>
      <w:marTop w:val="0"/>
      <w:marBottom w:val="0"/>
      <w:divBdr>
        <w:top w:val="none" w:sz="0" w:space="0" w:color="auto"/>
        <w:left w:val="none" w:sz="0" w:space="0" w:color="auto"/>
        <w:bottom w:val="none" w:sz="0" w:space="0" w:color="auto"/>
        <w:right w:val="none" w:sz="0" w:space="0" w:color="auto"/>
      </w:divBdr>
    </w:div>
    <w:div w:id="1391462726">
      <w:bodyDiv w:val="1"/>
      <w:marLeft w:val="0"/>
      <w:marRight w:val="0"/>
      <w:marTop w:val="0"/>
      <w:marBottom w:val="0"/>
      <w:divBdr>
        <w:top w:val="none" w:sz="0" w:space="0" w:color="auto"/>
        <w:left w:val="none" w:sz="0" w:space="0" w:color="auto"/>
        <w:bottom w:val="none" w:sz="0" w:space="0" w:color="auto"/>
        <w:right w:val="none" w:sz="0" w:space="0" w:color="auto"/>
      </w:divBdr>
      <w:divsChild>
        <w:div w:id="844442115">
          <w:marLeft w:val="0"/>
          <w:marRight w:val="0"/>
          <w:marTop w:val="0"/>
          <w:marBottom w:val="0"/>
          <w:divBdr>
            <w:top w:val="none" w:sz="0" w:space="0" w:color="auto"/>
            <w:left w:val="none" w:sz="0" w:space="0" w:color="auto"/>
            <w:bottom w:val="none" w:sz="0" w:space="0" w:color="auto"/>
            <w:right w:val="none" w:sz="0" w:space="0" w:color="auto"/>
          </w:divBdr>
          <w:divsChild>
            <w:div w:id="214394982">
              <w:marLeft w:val="0"/>
              <w:marRight w:val="0"/>
              <w:marTop w:val="0"/>
              <w:marBottom w:val="0"/>
              <w:divBdr>
                <w:top w:val="none" w:sz="0" w:space="0" w:color="auto"/>
                <w:left w:val="none" w:sz="0" w:space="0" w:color="auto"/>
                <w:bottom w:val="none" w:sz="0" w:space="0" w:color="auto"/>
                <w:right w:val="none" w:sz="0" w:space="0" w:color="auto"/>
              </w:divBdr>
              <w:divsChild>
                <w:div w:id="1966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6427">
      <w:bodyDiv w:val="1"/>
      <w:marLeft w:val="0"/>
      <w:marRight w:val="0"/>
      <w:marTop w:val="0"/>
      <w:marBottom w:val="0"/>
      <w:divBdr>
        <w:top w:val="none" w:sz="0" w:space="0" w:color="auto"/>
        <w:left w:val="none" w:sz="0" w:space="0" w:color="auto"/>
        <w:bottom w:val="none" w:sz="0" w:space="0" w:color="auto"/>
        <w:right w:val="none" w:sz="0" w:space="0" w:color="auto"/>
      </w:divBdr>
    </w:div>
    <w:div w:id="1404909885">
      <w:bodyDiv w:val="1"/>
      <w:marLeft w:val="0"/>
      <w:marRight w:val="0"/>
      <w:marTop w:val="0"/>
      <w:marBottom w:val="0"/>
      <w:divBdr>
        <w:top w:val="none" w:sz="0" w:space="0" w:color="auto"/>
        <w:left w:val="none" w:sz="0" w:space="0" w:color="auto"/>
        <w:bottom w:val="none" w:sz="0" w:space="0" w:color="auto"/>
        <w:right w:val="none" w:sz="0" w:space="0" w:color="auto"/>
      </w:divBdr>
    </w:div>
    <w:div w:id="1406143536">
      <w:bodyDiv w:val="1"/>
      <w:marLeft w:val="0"/>
      <w:marRight w:val="0"/>
      <w:marTop w:val="0"/>
      <w:marBottom w:val="0"/>
      <w:divBdr>
        <w:top w:val="none" w:sz="0" w:space="0" w:color="auto"/>
        <w:left w:val="none" w:sz="0" w:space="0" w:color="auto"/>
        <w:bottom w:val="none" w:sz="0" w:space="0" w:color="auto"/>
        <w:right w:val="none" w:sz="0" w:space="0" w:color="auto"/>
      </w:divBdr>
      <w:divsChild>
        <w:div w:id="80613846">
          <w:marLeft w:val="0"/>
          <w:marRight w:val="0"/>
          <w:marTop w:val="0"/>
          <w:marBottom w:val="0"/>
          <w:divBdr>
            <w:top w:val="none" w:sz="0" w:space="0" w:color="auto"/>
            <w:left w:val="none" w:sz="0" w:space="0" w:color="auto"/>
            <w:bottom w:val="none" w:sz="0" w:space="0" w:color="auto"/>
            <w:right w:val="none" w:sz="0" w:space="0" w:color="auto"/>
          </w:divBdr>
          <w:divsChild>
            <w:div w:id="144975885">
              <w:marLeft w:val="0"/>
              <w:marRight w:val="0"/>
              <w:marTop w:val="0"/>
              <w:marBottom w:val="0"/>
              <w:divBdr>
                <w:top w:val="none" w:sz="0" w:space="0" w:color="auto"/>
                <w:left w:val="none" w:sz="0" w:space="0" w:color="auto"/>
                <w:bottom w:val="none" w:sz="0" w:space="0" w:color="auto"/>
                <w:right w:val="none" w:sz="0" w:space="0" w:color="auto"/>
              </w:divBdr>
              <w:divsChild>
                <w:div w:id="2839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4431">
      <w:bodyDiv w:val="1"/>
      <w:marLeft w:val="0"/>
      <w:marRight w:val="0"/>
      <w:marTop w:val="0"/>
      <w:marBottom w:val="0"/>
      <w:divBdr>
        <w:top w:val="none" w:sz="0" w:space="0" w:color="auto"/>
        <w:left w:val="none" w:sz="0" w:space="0" w:color="auto"/>
        <w:bottom w:val="none" w:sz="0" w:space="0" w:color="auto"/>
        <w:right w:val="none" w:sz="0" w:space="0" w:color="auto"/>
      </w:divBdr>
      <w:divsChild>
        <w:div w:id="4287654">
          <w:marLeft w:val="0"/>
          <w:marRight w:val="0"/>
          <w:marTop w:val="0"/>
          <w:marBottom w:val="0"/>
          <w:divBdr>
            <w:top w:val="none" w:sz="0" w:space="0" w:color="auto"/>
            <w:left w:val="none" w:sz="0" w:space="0" w:color="auto"/>
            <w:bottom w:val="none" w:sz="0" w:space="0" w:color="auto"/>
            <w:right w:val="none" w:sz="0" w:space="0" w:color="auto"/>
          </w:divBdr>
          <w:divsChild>
            <w:div w:id="758916355">
              <w:marLeft w:val="0"/>
              <w:marRight w:val="0"/>
              <w:marTop w:val="0"/>
              <w:marBottom w:val="0"/>
              <w:divBdr>
                <w:top w:val="none" w:sz="0" w:space="0" w:color="auto"/>
                <w:left w:val="none" w:sz="0" w:space="0" w:color="auto"/>
                <w:bottom w:val="none" w:sz="0" w:space="0" w:color="auto"/>
                <w:right w:val="none" w:sz="0" w:space="0" w:color="auto"/>
              </w:divBdr>
              <w:divsChild>
                <w:div w:id="945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104">
      <w:bodyDiv w:val="1"/>
      <w:marLeft w:val="0"/>
      <w:marRight w:val="0"/>
      <w:marTop w:val="0"/>
      <w:marBottom w:val="0"/>
      <w:divBdr>
        <w:top w:val="none" w:sz="0" w:space="0" w:color="auto"/>
        <w:left w:val="none" w:sz="0" w:space="0" w:color="auto"/>
        <w:bottom w:val="none" w:sz="0" w:space="0" w:color="auto"/>
        <w:right w:val="none" w:sz="0" w:space="0" w:color="auto"/>
      </w:divBdr>
      <w:divsChild>
        <w:div w:id="1911042150">
          <w:marLeft w:val="0"/>
          <w:marRight w:val="0"/>
          <w:marTop w:val="0"/>
          <w:marBottom w:val="0"/>
          <w:divBdr>
            <w:top w:val="none" w:sz="0" w:space="0" w:color="auto"/>
            <w:left w:val="none" w:sz="0" w:space="0" w:color="auto"/>
            <w:bottom w:val="none" w:sz="0" w:space="0" w:color="auto"/>
            <w:right w:val="none" w:sz="0" w:space="0" w:color="auto"/>
          </w:divBdr>
          <w:divsChild>
            <w:div w:id="1775592815">
              <w:marLeft w:val="0"/>
              <w:marRight w:val="0"/>
              <w:marTop w:val="0"/>
              <w:marBottom w:val="0"/>
              <w:divBdr>
                <w:top w:val="none" w:sz="0" w:space="0" w:color="auto"/>
                <w:left w:val="none" w:sz="0" w:space="0" w:color="auto"/>
                <w:bottom w:val="none" w:sz="0" w:space="0" w:color="auto"/>
                <w:right w:val="none" w:sz="0" w:space="0" w:color="auto"/>
              </w:divBdr>
              <w:divsChild>
                <w:div w:id="1915700245">
                  <w:marLeft w:val="0"/>
                  <w:marRight w:val="0"/>
                  <w:marTop w:val="0"/>
                  <w:marBottom w:val="0"/>
                  <w:divBdr>
                    <w:top w:val="none" w:sz="0" w:space="0" w:color="auto"/>
                    <w:left w:val="none" w:sz="0" w:space="0" w:color="auto"/>
                    <w:bottom w:val="none" w:sz="0" w:space="0" w:color="auto"/>
                    <w:right w:val="none" w:sz="0" w:space="0" w:color="auto"/>
                  </w:divBdr>
                  <w:divsChild>
                    <w:div w:id="514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6414">
      <w:bodyDiv w:val="1"/>
      <w:marLeft w:val="0"/>
      <w:marRight w:val="0"/>
      <w:marTop w:val="0"/>
      <w:marBottom w:val="0"/>
      <w:divBdr>
        <w:top w:val="none" w:sz="0" w:space="0" w:color="auto"/>
        <w:left w:val="none" w:sz="0" w:space="0" w:color="auto"/>
        <w:bottom w:val="none" w:sz="0" w:space="0" w:color="auto"/>
        <w:right w:val="none" w:sz="0" w:space="0" w:color="auto"/>
      </w:divBdr>
    </w:div>
    <w:div w:id="1419061497">
      <w:bodyDiv w:val="1"/>
      <w:marLeft w:val="0"/>
      <w:marRight w:val="0"/>
      <w:marTop w:val="0"/>
      <w:marBottom w:val="0"/>
      <w:divBdr>
        <w:top w:val="none" w:sz="0" w:space="0" w:color="auto"/>
        <w:left w:val="none" w:sz="0" w:space="0" w:color="auto"/>
        <w:bottom w:val="none" w:sz="0" w:space="0" w:color="auto"/>
        <w:right w:val="none" w:sz="0" w:space="0" w:color="auto"/>
      </w:divBdr>
    </w:div>
    <w:div w:id="1419399708">
      <w:bodyDiv w:val="1"/>
      <w:marLeft w:val="0"/>
      <w:marRight w:val="0"/>
      <w:marTop w:val="0"/>
      <w:marBottom w:val="0"/>
      <w:divBdr>
        <w:top w:val="none" w:sz="0" w:space="0" w:color="auto"/>
        <w:left w:val="none" w:sz="0" w:space="0" w:color="auto"/>
        <w:bottom w:val="none" w:sz="0" w:space="0" w:color="auto"/>
        <w:right w:val="none" w:sz="0" w:space="0" w:color="auto"/>
      </w:divBdr>
    </w:div>
    <w:div w:id="1419594540">
      <w:bodyDiv w:val="1"/>
      <w:marLeft w:val="0"/>
      <w:marRight w:val="0"/>
      <w:marTop w:val="0"/>
      <w:marBottom w:val="0"/>
      <w:divBdr>
        <w:top w:val="none" w:sz="0" w:space="0" w:color="auto"/>
        <w:left w:val="none" w:sz="0" w:space="0" w:color="auto"/>
        <w:bottom w:val="none" w:sz="0" w:space="0" w:color="auto"/>
        <w:right w:val="none" w:sz="0" w:space="0" w:color="auto"/>
      </w:divBdr>
      <w:divsChild>
        <w:div w:id="1539778114">
          <w:marLeft w:val="0"/>
          <w:marRight w:val="0"/>
          <w:marTop w:val="0"/>
          <w:marBottom w:val="0"/>
          <w:divBdr>
            <w:top w:val="none" w:sz="0" w:space="0" w:color="auto"/>
            <w:left w:val="none" w:sz="0" w:space="0" w:color="auto"/>
            <w:bottom w:val="none" w:sz="0" w:space="0" w:color="auto"/>
            <w:right w:val="none" w:sz="0" w:space="0" w:color="auto"/>
          </w:divBdr>
          <w:divsChild>
            <w:div w:id="483930461">
              <w:marLeft w:val="0"/>
              <w:marRight w:val="0"/>
              <w:marTop w:val="0"/>
              <w:marBottom w:val="0"/>
              <w:divBdr>
                <w:top w:val="none" w:sz="0" w:space="0" w:color="auto"/>
                <w:left w:val="none" w:sz="0" w:space="0" w:color="auto"/>
                <w:bottom w:val="none" w:sz="0" w:space="0" w:color="auto"/>
                <w:right w:val="none" w:sz="0" w:space="0" w:color="auto"/>
              </w:divBdr>
              <w:divsChild>
                <w:div w:id="1245726946">
                  <w:marLeft w:val="0"/>
                  <w:marRight w:val="0"/>
                  <w:marTop w:val="0"/>
                  <w:marBottom w:val="0"/>
                  <w:divBdr>
                    <w:top w:val="none" w:sz="0" w:space="0" w:color="auto"/>
                    <w:left w:val="none" w:sz="0" w:space="0" w:color="auto"/>
                    <w:bottom w:val="none" w:sz="0" w:space="0" w:color="auto"/>
                    <w:right w:val="none" w:sz="0" w:space="0" w:color="auto"/>
                  </w:divBdr>
                  <w:divsChild>
                    <w:div w:id="11261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4520">
      <w:bodyDiv w:val="1"/>
      <w:marLeft w:val="0"/>
      <w:marRight w:val="0"/>
      <w:marTop w:val="0"/>
      <w:marBottom w:val="0"/>
      <w:divBdr>
        <w:top w:val="none" w:sz="0" w:space="0" w:color="auto"/>
        <w:left w:val="none" w:sz="0" w:space="0" w:color="auto"/>
        <w:bottom w:val="none" w:sz="0" w:space="0" w:color="auto"/>
        <w:right w:val="none" w:sz="0" w:space="0" w:color="auto"/>
      </w:divBdr>
    </w:div>
    <w:div w:id="1428040567">
      <w:bodyDiv w:val="1"/>
      <w:marLeft w:val="0"/>
      <w:marRight w:val="0"/>
      <w:marTop w:val="0"/>
      <w:marBottom w:val="0"/>
      <w:divBdr>
        <w:top w:val="none" w:sz="0" w:space="0" w:color="auto"/>
        <w:left w:val="none" w:sz="0" w:space="0" w:color="auto"/>
        <w:bottom w:val="none" w:sz="0" w:space="0" w:color="auto"/>
        <w:right w:val="none" w:sz="0" w:space="0" w:color="auto"/>
      </w:divBdr>
    </w:div>
    <w:div w:id="1433819757">
      <w:bodyDiv w:val="1"/>
      <w:marLeft w:val="0"/>
      <w:marRight w:val="0"/>
      <w:marTop w:val="0"/>
      <w:marBottom w:val="0"/>
      <w:divBdr>
        <w:top w:val="none" w:sz="0" w:space="0" w:color="auto"/>
        <w:left w:val="none" w:sz="0" w:space="0" w:color="auto"/>
        <w:bottom w:val="none" w:sz="0" w:space="0" w:color="auto"/>
        <w:right w:val="none" w:sz="0" w:space="0" w:color="auto"/>
      </w:divBdr>
    </w:div>
    <w:div w:id="1435663569">
      <w:bodyDiv w:val="1"/>
      <w:marLeft w:val="0"/>
      <w:marRight w:val="0"/>
      <w:marTop w:val="0"/>
      <w:marBottom w:val="0"/>
      <w:divBdr>
        <w:top w:val="none" w:sz="0" w:space="0" w:color="auto"/>
        <w:left w:val="none" w:sz="0" w:space="0" w:color="auto"/>
        <w:bottom w:val="none" w:sz="0" w:space="0" w:color="auto"/>
        <w:right w:val="none" w:sz="0" w:space="0" w:color="auto"/>
      </w:divBdr>
      <w:divsChild>
        <w:div w:id="223374459">
          <w:marLeft w:val="0"/>
          <w:marRight w:val="0"/>
          <w:marTop w:val="0"/>
          <w:marBottom w:val="0"/>
          <w:divBdr>
            <w:top w:val="none" w:sz="0" w:space="0" w:color="auto"/>
            <w:left w:val="none" w:sz="0" w:space="0" w:color="auto"/>
            <w:bottom w:val="none" w:sz="0" w:space="0" w:color="auto"/>
            <w:right w:val="none" w:sz="0" w:space="0" w:color="auto"/>
          </w:divBdr>
          <w:divsChild>
            <w:div w:id="385646004">
              <w:marLeft w:val="0"/>
              <w:marRight w:val="0"/>
              <w:marTop w:val="0"/>
              <w:marBottom w:val="0"/>
              <w:divBdr>
                <w:top w:val="none" w:sz="0" w:space="0" w:color="auto"/>
                <w:left w:val="none" w:sz="0" w:space="0" w:color="auto"/>
                <w:bottom w:val="none" w:sz="0" w:space="0" w:color="auto"/>
                <w:right w:val="none" w:sz="0" w:space="0" w:color="auto"/>
              </w:divBdr>
              <w:divsChild>
                <w:div w:id="612321155">
                  <w:marLeft w:val="0"/>
                  <w:marRight w:val="0"/>
                  <w:marTop w:val="0"/>
                  <w:marBottom w:val="0"/>
                  <w:divBdr>
                    <w:top w:val="none" w:sz="0" w:space="0" w:color="auto"/>
                    <w:left w:val="none" w:sz="0" w:space="0" w:color="auto"/>
                    <w:bottom w:val="none" w:sz="0" w:space="0" w:color="auto"/>
                    <w:right w:val="none" w:sz="0" w:space="0" w:color="auto"/>
                  </w:divBdr>
                  <w:divsChild>
                    <w:div w:id="13950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36033">
      <w:bodyDiv w:val="1"/>
      <w:marLeft w:val="0"/>
      <w:marRight w:val="0"/>
      <w:marTop w:val="0"/>
      <w:marBottom w:val="0"/>
      <w:divBdr>
        <w:top w:val="none" w:sz="0" w:space="0" w:color="auto"/>
        <w:left w:val="none" w:sz="0" w:space="0" w:color="auto"/>
        <w:bottom w:val="none" w:sz="0" w:space="0" w:color="auto"/>
        <w:right w:val="none" w:sz="0" w:space="0" w:color="auto"/>
      </w:divBdr>
    </w:div>
    <w:div w:id="1448162678">
      <w:bodyDiv w:val="1"/>
      <w:marLeft w:val="0"/>
      <w:marRight w:val="0"/>
      <w:marTop w:val="0"/>
      <w:marBottom w:val="0"/>
      <w:divBdr>
        <w:top w:val="none" w:sz="0" w:space="0" w:color="auto"/>
        <w:left w:val="none" w:sz="0" w:space="0" w:color="auto"/>
        <w:bottom w:val="none" w:sz="0" w:space="0" w:color="auto"/>
        <w:right w:val="none" w:sz="0" w:space="0" w:color="auto"/>
      </w:divBdr>
      <w:divsChild>
        <w:div w:id="432825180">
          <w:marLeft w:val="0"/>
          <w:marRight w:val="0"/>
          <w:marTop w:val="0"/>
          <w:marBottom w:val="0"/>
          <w:divBdr>
            <w:top w:val="none" w:sz="0" w:space="0" w:color="auto"/>
            <w:left w:val="none" w:sz="0" w:space="0" w:color="auto"/>
            <w:bottom w:val="none" w:sz="0" w:space="0" w:color="auto"/>
            <w:right w:val="none" w:sz="0" w:space="0" w:color="auto"/>
          </w:divBdr>
          <w:divsChild>
            <w:div w:id="1073547732">
              <w:marLeft w:val="0"/>
              <w:marRight w:val="0"/>
              <w:marTop w:val="0"/>
              <w:marBottom w:val="0"/>
              <w:divBdr>
                <w:top w:val="none" w:sz="0" w:space="0" w:color="auto"/>
                <w:left w:val="none" w:sz="0" w:space="0" w:color="auto"/>
                <w:bottom w:val="none" w:sz="0" w:space="0" w:color="auto"/>
                <w:right w:val="none" w:sz="0" w:space="0" w:color="auto"/>
              </w:divBdr>
              <w:divsChild>
                <w:div w:id="1920752084">
                  <w:marLeft w:val="0"/>
                  <w:marRight w:val="0"/>
                  <w:marTop w:val="0"/>
                  <w:marBottom w:val="0"/>
                  <w:divBdr>
                    <w:top w:val="none" w:sz="0" w:space="0" w:color="auto"/>
                    <w:left w:val="none" w:sz="0" w:space="0" w:color="auto"/>
                    <w:bottom w:val="none" w:sz="0" w:space="0" w:color="auto"/>
                    <w:right w:val="none" w:sz="0" w:space="0" w:color="auto"/>
                  </w:divBdr>
                  <w:divsChild>
                    <w:div w:id="8835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6569">
      <w:bodyDiv w:val="1"/>
      <w:marLeft w:val="0"/>
      <w:marRight w:val="0"/>
      <w:marTop w:val="0"/>
      <w:marBottom w:val="0"/>
      <w:divBdr>
        <w:top w:val="none" w:sz="0" w:space="0" w:color="auto"/>
        <w:left w:val="none" w:sz="0" w:space="0" w:color="auto"/>
        <w:bottom w:val="none" w:sz="0" w:space="0" w:color="auto"/>
        <w:right w:val="none" w:sz="0" w:space="0" w:color="auto"/>
      </w:divBdr>
    </w:div>
    <w:div w:id="1450510111">
      <w:bodyDiv w:val="1"/>
      <w:marLeft w:val="0"/>
      <w:marRight w:val="0"/>
      <w:marTop w:val="0"/>
      <w:marBottom w:val="0"/>
      <w:divBdr>
        <w:top w:val="none" w:sz="0" w:space="0" w:color="auto"/>
        <w:left w:val="none" w:sz="0" w:space="0" w:color="auto"/>
        <w:bottom w:val="none" w:sz="0" w:space="0" w:color="auto"/>
        <w:right w:val="none" w:sz="0" w:space="0" w:color="auto"/>
      </w:divBdr>
      <w:divsChild>
        <w:div w:id="32922913">
          <w:marLeft w:val="0"/>
          <w:marRight w:val="0"/>
          <w:marTop w:val="0"/>
          <w:marBottom w:val="0"/>
          <w:divBdr>
            <w:top w:val="none" w:sz="0" w:space="0" w:color="auto"/>
            <w:left w:val="none" w:sz="0" w:space="0" w:color="auto"/>
            <w:bottom w:val="none" w:sz="0" w:space="0" w:color="auto"/>
            <w:right w:val="none" w:sz="0" w:space="0" w:color="auto"/>
          </w:divBdr>
          <w:divsChild>
            <w:div w:id="1209604638">
              <w:marLeft w:val="0"/>
              <w:marRight w:val="0"/>
              <w:marTop w:val="0"/>
              <w:marBottom w:val="0"/>
              <w:divBdr>
                <w:top w:val="none" w:sz="0" w:space="0" w:color="auto"/>
                <w:left w:val="none" w:sz="0" w:space="0" w:color="auto"/>
                <w:bottom w:val="none" w:sz="0" w:space="0" w:color="auto"/>
                <w:right w:val="none" w:sz="0" w:space="0" w:color="auto"/>
              </w:divBdr>
              <w:divsChild>
                <w:div w:id="1563249521">
                  <w:marLeft w:val="0"/>
                  <w:marRight w:val="0"/>
                  <w:marTop w:val="0"/>
                  <w:marBottom w:val="0"/>
                  <w:divBdr>
                    <w:top w:val="none" w:sz="0" w:space="0" w:color="auto"/>
                    <w:left w:val="none" w:sz="0" w:space="0" w:color="auto"/>
                    <w:bottom w:val="none" w:sz="0" w:space="0" w:color="auto"/>
                    <w:right w:val="none" w:sz="0" w:space="0" w:color="auto"/>
                  </w:divBdr>
                  <w:divsChild>
                    <w:div w:id="10432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1051">
      <w:bodyDiv w:val="1"/>
      <w:marLeft w:val="0"/>
      <w:marRight w:val="0"/>
      <w:marTop w:val="0"/>
      <w:marBottom w:val="0"/>
      <w:divBdr>
        <w:top w:val="none" w:sz="0" w:space="0" w:color="auto"/>
        <w:left w:val="none" w:sz="0" w:space="0" w:color="auto"/>
        <w:bottom w:val="none" w:sz="0" w:space="0" w:color="auto"/>
        <w:right w:val="none" w:sz="0" w:space="0" w:color="auto"/>
      </w:divBdr>
    </w:div>
    <w:div w:id="1463620629">
      <w:bodyDiv w:val="1"/>
      <w:marLeft w:val="0"/>
      <w:marRight w:val="0"/>
      <w:marTop w:val="0"/>
      <w:marBottom w:val="0"/>
      <w:divBdr>
        <w:top w:val="none" w:sz="0" w:space="0" w:color="auto"/>
        <w:left w:val="none" w:sz="0" w:space="0" w:color="auto"/>
        <w:bottom w:val="none" w:sz="0" w:space="0" w:color="auto"/>
        <w:right w:val="none" w:sz="0" w:space="0" w:color="auto"/>
      </w:divBdr>
      <w:divsChild>
        <w:div w:id="1795128761">
          <w:marLeft w:val="0"/>
          <w:marRight w:val="0"/>
          <w:marTop w:val="0"/>
          <w:marBottom w:val="0"/>
          <w:divBdr>
            <w:top w:val="none" w:sz="0" w:space="0" w:color="auto"/>
            <w:left w:val="none" w:sz="0" w:space="0" w:color="auto"/>
            <w:bottom w:val="none" w:sz="0" w:space="0" w:color="auto"/>
            <w:right w:val="none" w:sz="0" w:space="0" w:color="auto"/>
          </w:divBdr>
          <w:divsChild>
            <w:div w:id="1731883429">
              <w:marLeft w:val="0"/>
              <w:marRight w:val="0"/>
              <w:marTop w:val="0"/>
              <w:marBottom w:val="0"/>
              <w:divBdr>
                <w:top w:val="none" w:sz="0" w:space="0" w:color="auto"/>
                <w:left w:val="none" w:sz="0" w:space="0" w:color="auto"/>
                <w:bottom w:val="none" w:sz="0" w:space="0" w:color="auto"/>
                <w:right w:val="none" w:sz="0" w:space="0" w:color="auto"/>
              </w:divBdr>
              <w:divsChild>
                <w:div w:id="39286705">
                  <w:marLeft w:val="0"/>
                  <w:marRight w:val="0"/>
                  <w:marTop w:val="0"/>
                  <w:marBottom w:val="0"/>
                  <w:divBdr>
                    <w:top w:val="none" w:sz="0" w:space="0" w:color="auto"/>
                    <w:left w:val="none" w:sz="0" w:space="0" w:color="auto"/>
                    <w:bottom w:val="none" w:sz="0" w:space="0" w:color="auto"/>
                    <w:right w:val="none" w:sz="0" w:space="0" w:color="auto"/>
                  </w:divBdr>
                  <w:divsChild>
                    <w:div w:id="4514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85346">
      <w:bodyDiv w:val="1"/>
      <w:marLeft w:val="0"/>
      <w:marRight w:val="0"/>
      <w:marTop w:val="0"/>
      <w:marBottom w:val="0"/>
      <w:divBdr>
        <w:top w:val="none" w:sz="0" w:space="0" w:color="auto"/>
        <w:left w:val="none" w:sz="0" w:space="0" w:color="auto"/>
        <w:bottom w:val="none" w:sz="0" w:space="0" w:color="auto"/>
        <w:right w:val="none" w:sz="0" w:space="0" w:color="auto"/>
      </w:divBdr>
      <w:divsChild>
        <w:div w:id="56172732">
          <w:marLeft w:val="547"/>
          <w:marRight w:val="0"/>
          <w:marTop w:val="0"/>
          <w:marBottom w:val="0"/>
          <w:divBdr>
            <w:top w:val="none" w:sz="0" w:space="0" w:color="auto"/>
            <w:left w:val="none" w:sz="0" w:space="0" w:color="auto"/>
            <w:bottom w:val="none" w:sz="0" w:space="0" w:color="auto"/>
            <w:right w:val="none" w:sz="0" w:space="0" w:color="auto"/>
          </w:divBdr>
        </w:div>
      </w:divsChild>
    </w:div>
    <w:div w:id="1465006005">
      <w:bodyDiv w:val="1"/>
      <w:marLeft w:val="0"/>
      <w:marRight w:val="0"/>
      <w:marTop w:val="0"/>
      <w:marBottom w:val="0"/>
      <w:divBdr>
        <w:top w:val="none" w:sz="0" w:space="0" w:color="auto"/>
        <w:left w:val="none" w:sz="0" w:space="0" w:color="auto"/>
        <w:bottom w:val="none" w:sz="0" w:space="0" w:color="auto"/>
        <w:right w:val="none" w:sz="0" w:space="0" w:color="auto"/>
      </w:divBdr>
    </w:div>
    <w:div w:id="1470320261">
      <w:bodyDiv w:val="1"/>
      <w:marLeft w:val="0"/>
      <w:marRight w:val="0"/>
      <w:marTop w:val="0"/>
      <w:marBottom w:val="0"/>
      <w:divBdr>
        <w:top w:val="none" w:sz="0" w:space="0" w:color="auto"/>
        <w:left w:val="none" w:sz="0" w:space="0" w:color="auto"/>
        <w:bottom w:val="none" w:sz="0" w:space="0" w:color="auto"/>
        <w:right w:val="none" w:sz="0" w:space="0" w:color="auto"/>
      </w:divBdr>
    </w:div>
    <w:div w:id="1472743782">
      <w:bodyDiv w:val="1"/>
      <w:marLeft w:val="0"/>
      <w:marRight w:val="0"/>
      <w:marTop w:val="0"/>
      <w:marBottom w:val="0"/>
      <w:divBdr>
        <w:top w:val="none" w:sz="0" w:space="0" w:color="auto"/>
        <w:left w:val="none" w:sz="0" w:space="0" w:color="auto"/>
        <w:bottom w:val="none" w:sz="0" w:space="0" w:color="auto"/>
        <w:right w:val="none" w:sz="0" w:space="0" w:color="auto"/>
      </w:divBdr>
    </w:div>
    <w:div w:id="1476684332">
      <w:bodyDiv w:val="1"/>
      <w:marLeft w:val="0"/>
      <w:marRight w:val="0"/>
      <w:marTop w:val="0"/>
      <w:marBottom w:val="0"/>
      <w:divBdr>
        <w:top w:val="none" w:sz="0" w:space="0" w:color="auto"/>
        <w:left w:val="none" w:sz="0" w:space="0" w:color="auto"/>
        <w:bottom w:val="none" w:sz="0" w:space="0" w:color="auto"/>
        <w:right w:val="none" w:sz="0" w:space="0" w:color="auto"/>
      </w:divBdr>
    </w:div>
    <w:div w:id="1477340352">
      <w:bodyDiv w:val="1"/>
      <w:marLeft w:val="0"/>
      <w:marRight w:val="0"/>
      <w:marTop w:val="0"/>
      <w:marBottom w:val="0"/>
      <w:divBdr>
        <w:top w:val="none" w:sz="0" w:space="0" w:color="auto"/>
        <w:left w:val="none" w:sz="0" w:space="0" w:color="auto"/>
        <w:bottom w:val="none" w:sz="0" w:space="0" w:color="auto"/>
        <w:right w:val="none" w:sz="0" w:space="0" w:color="auto"/>
      </w:divBdr>
    </w:div>
    <w:div w:id="1478836263">
      <w:bodyDiv w:val="1"/>
      <w:marLeft w:val="0"/>
      <w:marRight w:val="0"/>
      <w:marTop w:val="0"/>
      <w:marBottom w:val="0"/>
      <w:divBdr>
        <w:top w:val="none" w:sz="0" w:space="0" w:color="auto"/>
        <w:left w:val="none" w:sz="0" w:space="0" w:color="auto"/>
        <w:bottom w:val="none" w:sz="0" w:space="0" w:color="auto"/>
        <w:right w:val="none" w:sz="0" w:space="0" w:color="auto"/>
      </w:divBdr>
      <w:divsChild>
        <w:div w:id="193033967">
          <w:marLeft w:val="274"/>
          <w:marRight w:val="0"/>
          <w:marTop w:val="0"/>
          <w:marBottom w:val="120"/>
          <w:divBdr>
            <w:top w:val="none" w:sz="0" w:space="0" w:color="auto"/>
            <w:left w:val="none" w:sz="0" w:space="0" w:color="auto"/>
            <w:bottom w:val="none" w:sz="0" w:space="0" w:color="auto"/>
            <w:right w:val="none" w:sz="0" w:space="0" w:color="auto"/>
          </w:divBdr>
        </w:div>
        <w:div w:id="580140921">
          <w:marLeft w:val="274"/>
          <w:marRight w:val="0"/>
          <w:marTop w:val="0"/>
          <w:marBottom w:val="120"/>
          <w:divBdr>
            <w:top w:val="none" w:sz="0" w:space="0" w:color="auto"/>
            <w:left w:val="none" w:sz="0" w:space="0" w:color="auto"/>
            <w:bottom w:val="none" w:sz="0" w:space="0" w:color="auto"/>
            <w:right w:val="none" w:sz="0" w:space="0" w:color="auto"/>
          </w:divBdr>
        </w:div>
        <w:div w:id="613098682">
          <w:marLeft w:val="274"/>
          <w:marRight w:val="0"/>
          <w:marTop w:val="0"/>
          <w:marBottom w:val="120"/>
          <w:divBdr>
            <w:top w:val="none" w:sz="0" w:space="0" w:color="auto"/>
            <w:left w:val="none" w:sz="0" w:space="0" w:color="auto"/>
            <w:bottom w:val="none" w:sz="0" w:space="0" w:color="auto"/>
            <w:right w:val="none" w:sz="0" w:space="0" w:color="auto"/>
          </w:divBdr>
        </w:div>
      </w:divsChild>
    </w:div>
    <w:div w:id="1479028558">
      <w:bodyDiv w:val="1"/>
      <w:marLeft w:val="0"/>
      <w:marRight w:val="0"/>
      <w:marTop w:val="0"/>
      <w:marBottom w:val="0"/>
      <w:divBdr>
        <w:top w:val="none" w:sz="0" w:space="0" w:color="auto"/>
        <w:left w:val="none" w:sz="0" w:space="0" w:color="auto"/>
        <w:bottom w:val="none" w:sz="0" w:space="0" w:color="auto"/>
        <w:right w:val="none" w:sz="0" w:space="0" w:color="auto"/>
      </w:divBdr>
    </w:div>
    <w:div w:id="1479149904">
      <w:bodyDiv w:val="1"/>
      <w:marLeft w:val="0"/>
      <w:marRight w:val="0"/>
      <w:marTop w:val="0"/>
      <w:marBottom w:val="0"/>
      <w:divBdr>
        <w:top w:val="none" w:sz="0" w:space="0" w:color="auto"/>
        <w:left w:val="none" w:sz="0" w:space="0" w:color="auto"/>
        <w:bottom w:val="none" w:sz="0" w:space="0" w:color="auto"/>
        <w:right w:val="none" w:sz="0" w:space="0" w:color="auto"/>
      </w:divBdr>
    </w:div>
    <w:div w:id="1480540929">
      <w:bodyDiv w:val="1"/>
      <w:marLeft w:val="0"/>
      <w:marRight w:val="0"/>
      <w:marTop w:val="0"/>
      <w:marBottom w:val="0"/>
      <w:divBdr>
        <w:top w:val="none" w:sz="0" w:space="0" w:color="auto"/>
        <w:left w:val="none" w:sz="0" w:space="0" w:color="auto"/>
        <w:bottom w:val="none" w:sz="0" w:space="0" w:color="auto"/>
        <w:right w:val="none" w:sz="0" w:space="0" w:color="auto"/>
      </w:divBdr>
    </w:div>
    <w:div w:id="1485928042">
      <w:bodyDiv w:val="1"/>
      <w:marLeft w:val="0"/>
      <w:marRight w:val="0"/>
      <w:marTop w:val="0"/>
      <w:marBottom w:val="0"/>
      <w:divBdr>
        <w:top w:val="none" w:sz="0" w:space="0" w:color="auto"/>
        <w:left w:val="none" w:sz="0" w:space="0" w:color="auto"/>
        <w:bottom w:val="none" w:sz="0" w:space="0" w:color="auto"/>
        <w:right w:val="none" w:sz="0" w:space="0" w:color="auto"/>
      </w:divBdr>
      <w:divsChild>
        <w:div w:id="1870339373">
          <w:marLeft w:val="0"/>
          <w:marRight w:val="0"/>
          <w:marTop w:val="0"/>
          <w:marBottom w:val="0"/>
          <w:divBdr>
            <w:top w:val="none" w:sz="0" w:space="0" w:color="auto"/>
            <w:left w:val="none" w:sz="0" w:space="0" w:color="auto"/>
            <w:bottom w:val="none" w:sz="0" w:space="0" w:color="auto"/>
            <w:right w:val="none" w:sz="0" w:space="0" w:color="auto"/>
          </w:divBdr>
          <w:divsChild>
            <w:div w:id="446505165">
              <w:marLeft w:val="0"/>
              <w:marRight w:val="0"/>
              <w:marTop w:val="0"/>
              <w:marBottom w:val="0"/>
              <w:divBdr>
                <w:top w:val="none" w:sz="0" w:space="0" w:color="auto"/>
                <w:left w:val="none" w:sz="0" w:space="0" w:color="auto"/>
                <w:bottom w:val="none" w:sz="0" w:space="0" w:color="auto"/>
                <w:right w:val="none" w:sz="0" w:space="0" w:color="auto"/>
              </w:divBdr>
              <w:divsChild>
                <w:div w:id="1245802578">
                  <w:marLeft w:val="0"/>
                  <w:marRight w:val="0"/>
                  <w:marTop w:val="0"/>
                  <w:marBottom w:val="0"/>
                  <w:divBdr>
                    <w:top w:val="none" w:sz="0" w:space="0" w:color="auto"/>
                    <w:left w:val="none" w:sz="0" w:space="0" w:color="auto"/>
                    <w:bottom w:val="none" w:sz="0" w:space="0" w:color="auto"/>
                    <w:right w:val="none" w:sz="0" w:space="0" w:color="auto"/>
                  </w:divBdr>
                  <w:divsChild>
                    <w:div w:id="877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21">
      <w:bodyDiv w:val="1"/>
      <w:marLeft w:val="0"/>
      <w:marRight w:val="0"/>
      <w:marTop w:val="0"/>
      <w:marBottom w:val="0"/>
      <w:divBdr>
        <w:top w:val="none" w:sz="0" w:space="0" w:color="auto"/>
        <w:left w:val="none" w:sz="0" w:space="0" w:color="auto"/>
        <w:bottom w:val="none" w:sz="0" w:space="0" w:color="auto"/>
        <w:right w:val="none" w:sz="0" w:space="0" w:color="auto"/>
      </w:divBdr>
      <w:divsChild>
        <w:div w:id="683674497">
          <w:marLeft w:val="0"/>
          <w:marRight w:val="0"/>
          <w:marTop w:val="0"/>
          <w:marBottom w:val="0"/>
          <w:divBdr>
            <w:top w:val="none" w:sz="0" w:space="0" w:color="auto"/>
            <w:left w:val="none" w:sz="0" w:space="0" w:color="auto"/>
            <w:bottom w:val="none" w:sz="0" w:space="0" w:color="auto"/>
            <w:right w:val="none" w:sz="0" w:space="0" w:color="auto"/>
          </w:divBdr>
          <w:divsChild>
            <w:div w:id="1019938801">
              <w:marLeft w:val="0"/>
              <w:marRight w:val="0"/>
              <w:marTop w:val="0"/>
              <w:marBottom w:val="0"/>
              <w:divBdr>
                <w:top w:val="none" w:sz="0" w:space="0" w:color="auto"/>
                <w:left w:val="none" w:sz="0" w:space="0" w:color="auto"/>
                <w:bottom w:val="none" w:sz="0" w:space="0" w:color="auto"/>
                <w:right w:val="none" w:sz="0" w:space="0" w:color="auto"/>
              </w:divBdr>
              <w:divsChild>
                <w:div w:id="452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2552">
      <w:bodyDiv w:val="1"/>
      <w:marLeft w:val="0"/>
      <w:marRight w:val="0"/>
      <w:marTop w:val="0"/>
      <w:marBottom w:val="0"/>
      <w:divBdr>
        <w:top w:val="none" w:sz="0" w:space="0" w:color="auto"/>
        <w:left w:val="none" w:sz="0" w:space="0" w:color="auto"/>
        <w:bottom w:val="none" w:sz="0" w:space="0" w:color="auto"/>
        <w:right w:val="none" w:sz="0" w:space="0" w:color="auto"/>
      </w:divBdr>
    </w:div>
    <w:div w:id="1489251658">
      <w:bodyDiv w:val="1"/>
      <w:marLeft w:val="0"/>
      <w:marRight w:val="0"/>
      <w:marTop w:val="0"/>
      <w:marBottom w:val="0"/>
      <w:divBdr>
        <w:top w:val="none" w:sz="0" w:space="0" w:color="auto"/>
        <w:left w:val="none" w:sz="0" w:space="0" w:color="auto"/>
        <w:bottom w:val="none" w:sz="0" w:space="0" w:color="auto"/>
        <w:right w:val="none" w:sz="0" w:space="0" w:color="auto"/>
      </w:divBdr>
      <w:divsChild>
        <w:div w:id="44333467">
          <w:marLeft w:val="0"/>
          <w:marRight w:val="0"/>
          <w:marTop w:val="0"/>
          <w:marBottom w:val="0"/>
          <w:divBdr>
            <w:top w:val="none" w:sz="0" w:space="0" w:color="auto"/>
            <w:left w:val="none" w:sz="0" w:space="0" w:color="auto"/>
            <w:bottom w:val="none" w:sz="0" w:space="0" w:color="auto"/>
            <w:right w:val="none" w:sz="0" w:space="0" w:color="auto"/>
          </w:divBdr>
          <w:divsChild>
            <w:div w:id="1624923399">
              <w:marLeft w:val="0"/>
              <w:marRight w:val="0"/>
              <w:marTop w:val="0"/>
              <w:marBottom w:val="0"/>
              <w:divBdr>
                <w:top w:val="none" w:sz="0" w:space="0" w:color="auto"/>
                <w:left w:val="none" w:sz="0" w:space="0" w:color="auto"/>
                <w:bottom w:val="none" w:sz="0" w:space="0" w:color="auto"/>
                <w:right w:val="none" w:sz="0" w:space="0" w:color="auto"/>
              </w:divBdr>
              <w:divsChild>
                <w:div w:id="17301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51449">
      <w:bodyDiv w:val="1"/>
      <w:marLeft w:val="0"/>
      <w:marRight w:val="0"/>
      <w:marTop w:val="0"/>
      <w:marBottom w:val="0"/>
      <w:divBdr>
        <w:top w:val="none" w:sz="0" w:space="0" w:color="auto"/>
        <w:left w:val="none" w:sz="0" w:space="0" w:color="auto"/>
        <w:bottom w:val="none" w:sz="0" w:space="0" w:color="auto"/>
        <w:right w:val="none" w:sz="0" w:space="0" w:color="auto"/>
      </w:divBdr>
    </w:div>
    <w:div w:id="1494178638">
      <w:bodyDiv w:val="1"/>
      <w:marLeft w:val="0"/>
      <w:marRight w:val="0"/>
      <w:marTop w:val="0"/>
      <w:marBottom w:val="0"/>
      <w:divBdr>
        <w:top w:val="none" w:sz="0" w:space="0" w:color="auto"/>
        <w:left w:val="none" w:sz="0" w:space="0" w:color="auto"/>
        <w:bottom w:val="none" w:sz="0" w:space="0" w:color="auto"/>
        <w:right w:val="none" w:sz="0" w:space="0" w:color="auto"/>
      </w:divBdr>
    </w:div>
    <w:div w:id="1495217609">
      <w:bodyDiv w:val="1"/>
      <w:marLeft w:val="0"/>
      <w:marRight w:val="0"/>
      <w:marTop w:val="0"/>
      <w:marBottom w:val="0"/>
      <w:divBdr>
        <w:top w:val="none" w:sz="0" w:space="0" w:color="auto"/>
        <w:left w:val="none" w:sz="0" w:space="0" w:color="auto"/>
        <w:bottom w:val="none" w:sz="0" w:space="0" w:color="auto"/>
        <w:right w:val="none" w:sz="0" w:space="0" w:color="auto"/>
      </w:divBdr>
    </w:div>
    <w:div w:id="1501699764">
      <w:bodyDiv w:val="1"/>
      <w:marLeft w:val="0"/>
      <w:marRight w:val="0"/>
      <w:marTop w:val="0"/>
      <w:marBottom w:val="0"/>
      <w:divBdr>
        <w:top w:val="none" w:sz="0" w:space="0" w:color="auto"/>
        <w:left w:val="none" w:sz="0" w:space="0" w:color="auto"/>
        <w:bottom w:val="none" w:sz="0" w:space="0" w:color="auto"/>
        <w:right w:val="none" w:sz="0" w:space="0" w:color="auto"/>
      </w:divBdr>
    </w:div>
    <w:div w:id="1504781566">
      <w:bodyDiv w:val="1"/>
      <w:marLeft w:val="0"/>
      <w:marRight w:val="0"/>
      <w:marTop w:val="0"/>
      <w:marBottom w:val="0"/>
      <w:divBdr>
        <w:top w:val="none" w:sz="0" w:space="0" w:color="auto"/>
        <w:left w:val="none" w:sz="0" w:space="0" w:color="auto"/>
        <w:bottom w:val="none" w:sz="0" w:space="0" w:color="auto"/>
        <w:right w:val="none" w:sz="0" w:space="0" w:color="auto"/>
      </w:divBdr>
      <w:divsChild>
        <w:div w:id="1456870180">
          <w:marLeft w:val="0"/>
          <w:marRight w:val="0"/>
          <w:marTop w:val="0"/>
          <w:marBottom w:val="0"/>
          <w:divBdr>
            <w:top w:val="none" w:sz="0" w:space="0" w:color="auto"/>
            <w:left w:val="none" w:sz="0" w:space="0" w:color="auto"/>
            <w:bottom w:val="none" w:sz="0" w:space="0" w:color="auto"/>
            <w:right w:val="none" w:sz="0" w:space="0" w:color="auto"/>
          </w:divBdr>
          <w:divsChild>
            <w:div w:id="988217349">
              <w:marLeft w:val="0"/>
              <w:marRight w:val="0"/>
              <w:marTop w:val="0"/>
              <w:marBottom w:val="0"/>
              <w:divBdr>
                <w:top w:val="none" w:sz="0" w:space="0" w:color="auto"/>
                <w:left w:val="none" w:sz="0" w:space="0" w:color="auto"/>
                <w:bottom w:val="none" w:sz="0" w:space="0" w:color="auto"/>
                <w:right w:val="none" w:sz="0" w:space="0" w:color="auto"/>
              </w:divBdr>
              <w:divsChild>
                <w:div w:id="1683628353">
                  <w:marLeft w:val="0"/>
                  <w:marRight w:val="0"/>
                  <w:marTop w:val="0"/>
                  <w:marBottom w:val="0"/>
                  <w:divBdr>
                    <w:top w:val="none" w:sz="0" w:space="0" w:color="auto"/>
                    <w:left w:val="none" w:sz="0" w:space="0" w:color="auto"/>
                    <w:bottom w:val="none" w:sz="0" w:space="0" w:color="auto"/>
                    <w:right w:val="none" w:sz="0" w:space="0" w:color="auto"/>
                  </w:divBdr>
                  <w:divsChild>
                    <w:div w:id="5170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937">
      <w:bodyDiv w:val="1"/>
      <w:marLeft w:val="0"/>
      <w:marRight w:val="0"/>
      <w:marTop w:val="0"/>
      <w:marBottom w:val="0"/>
      <w:divBdr>
        <w:top w:val="none" w:sz="0" w:space="0" w:color="auto"/>
        <w:left w:val="none" w:sz="0" w:space="0" w:color="auto"/>
        <w:bottom w:val="none" w:sz="0" w:space="0" w:color="auto"/>
        <w:right w:val="none" w:sz="0" w:space="0" w:color="auto"/>
      </w:divBdr>
    </w:div>
    <w:div w:id="1507671356">
      <w:bodyDiv w:val="1"/>
      <w:marLeft w:val="0"/>
      <w:marRight w:val="0"/>
      <w:marTop w:val="0"/>
      <w:marBottom w:val="0"/>
      <w:divBdr>
        <w:top w:val="none" w:sz="0" w:space="0" w:color="auto"/>
        <w:left w:val="none" w:sz="0" w:space="0" w:color="auto"/>
        <w:bottom w:val="none" w:sz="0" w:space="0" w:color="auto"/>
        <w:right w:val="none" w:sz="0" w:space="0" w:color="auto"/>
      </w:divBdr>
    </w:div>
    <w:div w:id="1508784849">
      <w:bodyDiv w:val="1"/>
      <w:marLeft w:val="0"/>
      <w:marRight w:val="0"/>
      <w:marTop w:val="0"/>
      <w:marBottom w:val="0"/>
      <w:divBdr>
        <w:top w:val="none" w:sz="0" w:space="0" w:color="auto"/>
        <w:left w:val="none" w:sz="0" w:space="0" w:color="auto"/>
        <w:bottom w:val="none" w:sz="0" w:space="0" w:color="auto"/>
        <w:right w:val="none" w:sz="0" w:space="0" w:color="auto"/>
      </w:divBdr>
    </w:div>
    <w:div w:id="1511485670">
      <w:bodyDiv w:val="1"/>
      <w:marLeft w:val="0"/>
      <w:marRight w:val="0"/>
      <w:marTop w:val="0"/>
      <w:marBottom w:val="0"/>
      <w:divBdr>
        <w:top w:val="none" w:sz="0" w:space="0" w:color="auto"/>
        <w:left w:val="none" w:sz="0" w:space="0" w:color="auto"/>
        <w:bottom w:val="none" w:sz="0" w:space="0" w:color="auto"/>
        <w:right w:val="none" w:sz="0" w:space="0" w:color="auto"/>
      </w:divBdr>
      <w:divsChild>
        <w:div w:id="525366996">
          <w:marLeft w:val="0"/>
          <w:marRight w:val="0"/>
          <w:marTop w:val="0"/>
          <w:marBottom w:val="0"/>
          <w:divBdr>
            <w:top w:val="none" w:sz="0" w:space="0" w:color="auto"/>
            <w:left w:val="none" w:sz="0" w:space="0" w:color="auto"/>
            <w:bottom w:val="none" w:sz="0" w:space="0" w:color="auto"/>
            <w:right w:val="none" w:sz="0" w:space="0" w:color="auto"/>
          </w:divBdr>
          <w:divsChild>
            <w:div w:id="424502504">
              <w:marLeft w:val="0"/>
              <w:marRight w:val="0"/>
              <w:marTop w:val="0"/>
              <w:marBottom w:val="0"/>
              <w:divBdr>
                <w:top w:val="none" w:sz="0" w:space="0" w:color="auto"/>
                <w:left w:val="none" w:sz="0" w:space="0" w:color="auto"/>
                <w:bottom w:val="none" w:sz="0" w:space="0" w:color="auto"/>
                <w:right w:val="none" w:sz="0" w:space="0" w:color="auto"/>
              </w:divBdr>
              <w:divsChild>
                <w:div w:id="869606389">
                  <w:marLeft w:val="0"/>
                  <w:marRight w:val="0"/>
                  <w:marTop w:val="0"/>
                  <w:marBottom w:val="0"/>
                  <w:divBdr>
                    <w:top w:val="none" w:sz="0" w:space="0" w:color="auto"/>
                    <w:left w:val="none" w:sz="0" w:space="0" w:color="auto"/>
                    <w:bottom w:val="none" w:sz="0" w:space="0" w:color="auto"/>
                    <w:right w:val="none" w:sz="0" w:space="0" w:color="auto"/>
                  </w:divBdr>
                </w:div>
                <w:div w:id="2093888726">
                  <w:marLeft w:val="0"/>
                  <w:marRight w:val="0"/>
                  <w:marTop w:val="0"/>
                  <w:marBottom w:val="0"/>
                  <w:divBdr>
                    <w:top w:val="none" w:sz="0" w:space="0" w:color="auto"/>
                    <w:left w:val="none" w:sz="0" w:space="0" w:color="auto"/>
                    <w:bottom w:val="none" w:sz="0" w:space="0" w:color="auto"/>
                    <w:right w:val="none" w:sz="0" w:space="0" w:color="auto"/>
                  </w:divBdr>
                </w:div>
              </w:divsChild>
            </w:div>
            <w:div w:id="578372940">
              <w:marLeft w:val="0"/>
              <w:marRight w:val="0"/>
              <w:marTop w:val="0"/>
              <w:marBottom w:val="0"/>
              <w:divBdr>
                <w:top w:val="none" w:sz="0" w:space="0" w:color="auto"/>
                <w:left w:val="none" w:sz="0" w:space="0" w:color="auto"/>
                <w:bottom w:val="none" w:sz="0" w:space="0" w:color="auto"/>
                <w:right w:val="none" w:sz="0" w:space="0" w:color="auto"/>
              </w:divBdr>
              <w:divsChild>
                <w:div w:id="839155194">
                  <w:marLeft w:val="0"/>
                  <w:marRight w:val="0"/>
                  <w:marTop w:val="0"/>
                  <w:marBottom w:val="0"/>
                  <w:divBdr>
                    <w:top w:val="none" w:sz="0" w:space="0" w:color="auto"/>
                    <w:left w:val="none" w:sz="0" w:space="0" w:color="auto"/>
                    <w:bottom w:val="none" w:sz="0" w:space="0" w:color="auto"/>
                    <w:right w:val="none" w:sz="0" w:space="0" w:color="auto"/>
                  </w:divBdr>
                </w:div>
                <w:div w:id="2130397533">
                  <w:marLeft w:val="0"/>
                  <w:marRight w:val="0"/>
                  <w:marTop w:val="0"/>
                  <w:marBottom w:val="0"/>
                  <w:divBdr>
                    <w:top w:val="none" w:sz="0" w:space="0" w:color="auto"/>
                    <w:left w:val="none" w:sz="0" w:space="0" w:color="auto"/>
                    <w:bottom w:val="none" w:sz="0" w:space="0" w:color="auto"/>
                    <w:right w:val="none" w:sz="0" w:space="0" w:color="auto"/>
                  </w:divBdr>
                </w:div>
              </w:divsChild>
            </w:div>
            <w:div w:id="1213540229">
              <w:marLeft w:val="0"/>
              <w:marRight w:val="0"/>
              <w:marTop w:val="0"/>
              <w:marBottom w:val="0"/>
              <w:divBdr>
                <w:top w:val="none" w:sz="0" w:space="0" w:color="auto"/>
                <w:left w:val="none" w:sz="0" w:space="0" w:color="auto"/>
                <w:bottom w:val="none" w:sz="0" w:space="0" w:color="auto"/>
                <w:right w:val="none" w:sz="0" w:space="0" w:color="auto"/>
              </w:divBdr>
              <w:divsChild>
                <w:div w:id="138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4682">
      <w:bodyDiv w:val="1"/>
      <w:marLeft w:val="0"/>
      <w:marRight w:val="0"/>
      <w:marTop w:val="0"/>
      <w:marBottom w:val="0"/>
      <w:divBdr>
        <w:top w:val="none" w:sz="0" w:space="0" w:color="auto"/>
        <w:left w:val="none" w:sz="0" w:space="0" w:color="auto"/>
        <w:bottom w:val="none" w:sz="0" w:space="0" w:color="auto"/>
        <w:right w:val="none" w:sz="0" w:space="0" w:color="auto"/>
      </w:divBdr>
      <w:divsChild>
        <w:div w:id="675037097">
          <w:marLeft w:val="0"/>
          <w:marRight w:val="0"/>
          <w:marTop w:val="0"/>
          <w:marBottom w:val="0"/>
          <w:divBdr>
            <w:top w:val="none" w:sz="0" w:space="0" w:color="auto"/>
            <w:left w:val="none" w:sz="0" w:space="0" w:color="auto"/>
            <w:bottom w:val="none" w:sz="0" w:space="0" w:color="auto"/>
            <w:right w:val="none" w:sz="0" w:space="0" w:color="auto"/>
          </w:divBdr>
          <w:divsChild>
            <w:div w:id="1028412463">
              <w:marLeft w:val="0"/>
              <w:marRight w:val="0"/>
              <w:marTop w:val="0"/>
              <w:marBottom w:val="0"/>
              <w:divBdr>
                <w:top w:val="none" w:sz="0" w:space="0" w:color="auto"/>
                <w:left w:val="none" w:sz="0" w:space="0" w:color="auto"/>
                <w:bottom w:val="none" w:sz="0" w:space="0" w:color="auto"/>
                <w:right w:val="none" w:sz="0" w:space="0" w:color="auto"/>
              </w:divBdr>
              <w:divsChild>
                <w:div w:id="974220901">
                  <w:marLeft w:val="0"/>
                  <w:marRight w:val="0"/>
                  <w:marTop w:val="0"/>
                  <w:marBottom w:val="0"/>
                  <w:divBdr>
                    <w:top w:val="none" w:sz="0" w:space="0" w:color="auto"/>
                    <w:left w:val="none" w:sz="0" w:space="0" w:color="auto"/>
                    <w:bottom w:val="none" w:sz="0" w:space="0" w:color="auto"/>
                    <w:right w:val="none" w:sz="0" w:space="0" w:color="auto"/>
                  </w:divBdr>
                  <w:divsChild>
                    <w:div w:id="16255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94281">
      <w:bodyDiv w:val="1"/>
      <w:marLeft w:val="0"/>
      <w:marRight w:val="0"/>
      <w:marTop w:val="0"/>
      <w:marBottom w:val="0"/>
      <w:divBdr>
        <w:top w:val="none" w:sz="0" w:space="0" w:color="auto"/>
        <w:left w:val="none" w:sz="0" w:space="0" w:color="auto"/>
        <w:bottom w:val="none" w:sz="0" w:space="0" w:color="auto"/>
        <w:right w:val="none" w:sz="0" w:space="0" w:color="auto"/>
      </w:divBdr>
      <w:divsChild>
        <w:div w:id="108932502">
          <w:marLeft w:val="0"/>
          <w:marRight w:val="0"/>
          <w:marTop w:val="0"/>
          <w:marBottom w:val="0"/>
          <w:divBdr>
            <w:top w:val="none" w:sz="0" w:space="0" w:color="auto"/>
            <w:left w:val="none" w:sz="0" w:space="0" w:color="auto"/>
            <w:bottom w:val="none" w:sz="0" w:space="0" w:color="auto"/>
            <w:right w:val="none" w:sz="0" w:space="0" w:color="auto"/>
          </w:divBdr>
          <w:divsChild>
            <w:div w:id="399139613">
              <w:marLeft w:val="0"/>
              <w:marRight w:val="0"/>
              <w:marTop w:val="0"/>
              <w:marBottom w:val="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sChild>
            </w:div>
            <w:div w:id="670523327">
              <w:marLeft w:val="0"/>
              <w:marRight w:val="0"/>
              <w:marTop w:val="0"/>
              <w:marBottom w:val="0"/>
              <w:divBdr>
                <w:top w:val="none" w:sz="0" w:space="0" w:color="auto"/>
                <w:left w:val="none" w:sz="0" w:space="0" w:color="auto"/>
                <w:bottom w:val="none" w:sz="0" w:space="0" w:color="auto"/>
                <w:right w:val="none" w:sz="0" w:space="0" w:color="auto"/>
              </w:divBdr>
              <w:divsChild>
                <w:div w:id="1122841356">
                  <w:marLeft w:val="0"/>
                  <w:marRight w:val="0"/>
                  <w:marTop w:val="0"/>
                  <w:marBottom w:val="0"/>
                  <w:divBdr>
                    <w:top w:val="none" w:sz="0" w:space="0" w:color="auto"/>
                    <w:left w:val="none" w:sz="0" w:space="0" w:color="auto"/>
                    <w:bottom w:val="none" w:sz="0" w:space="0" w:color="auto"/>
                    <w:right w:val="none" w:sz="0" w:space="0" w:color="auto"/>
                  </w:divBdr>
                </w:div>
                <w:div w:id="1853491645">
                  <w:marLeft w:val="0"/>
                  <w:marRight w:val="0"/>
                  <w:marTop w:val="0"/>
                  <w:marBottom w:val="0"/>
                  <w:divBdr>
                    <w:top w:val="none" w:sz="0" w:space="0" w:color="auto"/>
                    <w:left w:val="none" w:sz="0" w:space="0" w:color="auto"/>
                    <w:bottom w:val="none" w:sz="0" w:space="0" w:color="auto"/>
                    <w:right w:val="none" w:sz="0" w:space="0" w:color="auto"/>
                  </w:divBdr>
                </w:div>
              </w:divsChild>
            </w:div>
            <w:div w:id="1619023579">
              <w:marLeft w:val="0"/>
              <w:marRight w:val="0"/>
              <w:marTop w:val="0"/>
              <w:marBottom w:val="0"/>
              <w:divBdr>
                <w:top w:val="none" w:sz="0" w:space="0" w:color="auto"/>
                <w:left w:val="none" w:sz="0" w:space="0" w:color="auto"/>
                <w:bottom w:val="none" w:sz="0" w:space="0" w:color="auto"/>
                <w:right w:val="none" w:sz="0" w:space="0" w:color="auto"/>
              </w:divBdr>
              <w:divsChild>
                <w:div w:id="4310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499">
      <w:bodyDiv w:val="1"/>
      <w:marLeft w:val="0"/>
      <w:marRight w:val="0"/>
      <w:marTop w:val="0"/>
      <w:marBottom w:val="0"/>
      <w:divBdr>
        <w:top w:val="none" w:sz="0" w:space="0" w:color="auto"/>
        <w:left w:val="none" w:sz="0" w:space="0" w:color="auto"/>
        <w:bottom w:val="none" w:sz="0" w:space="0" w:color="auto"/>
        <w:right w:val="none" w:sz="0" w:space="0" w:color="auto"/>
      </w:divBdr>
      <w:divsChild>
        <w:div w:id="86317457">
          <w:marLeft w:val="274"/>
          <w:marRight w:val="0"/>
          <w:marTop w:val="0"/>
          <w:marBottom w:val="54"/>
          <w:divBdr>
            <w:top w:val="none" w:sz="0" w:space="0" w:color="auto"/>
            <w:left w:val="none" w:sz="0" w:space="0" w:color="auto"/>
            <w:bottom w:val="none" w:sz="0" w:space="0" w:color="auto"/>
            <w:right w:val="none" w:sz="0" w:space="0" w:color="auto"/>
          </w:divBdr>
        </w:div>
      </w:divsChild>
    </w:div>
    <w:div w:id="1526401164">
      <w:bodyDiv w:val="1"/>
      <w:marLeft w:val="0"/>
      <w:marRight w:val="0"/>
      <w:marTop w:val="0"/>
      <w:marBottom w:val="0"/>
      <w:divBdr>
        <w:top w:val="none" w:sz="0" w:space="0" w:color="auto"/>
        <w:left w:val="none" w:sz="0" w:space="0" w:color="auto"/>
        <w:bottom w:val="none" w:sz="0" w:space="0" w:color="auto"/>
        <w:right w:val="none" w:sz="0" w:space="0" w:color="auto"/>
      </w:divBdr>
    </w:div>
    <w:div w:id="1533111782">
      <w:bodyDiv w:val="1"/>
      <w:marLeft w:val="0"/>
      <w:marRight w:val="0"/>
      <w:marTop w:val="0"/>
      <w:marBottom w:val="0"/>
      <w:divBdr>
        <w:top w:val="none" w:sz="0" w:space="0" w:color="auto"/>
        <w:left w:val="none" w:sz="0" w:space="0" w:color="auto"/>
        <w:bottom w:val="none" w:sz="0" w:space="0" w:color="auto"/>
        <w:right w:val="none" w:sz="0" w:space="0" w:color="auto"/>
      </w:divBdr>
    </w:div>
    <w:div w:id="1533806749">
      <w:bodyDiv w:val="1"/>
      <w:marLeft w:val="0"/>
      <w:marRight w:val="0"/>
      <w:marTop w:val="0"/>
      <w:marBottom w:val="0"/>
      <w:divBdr>
        <w:top w:val="none" w:sz="0" w:space="0" w:color="auto"/>
        <w:left w:val="none" w:sz="0" w:space="0" w:color="auto"/>
        <w:bottom w:val="none" w:sz="0" w:space="0" w:color="auto"/>
        <w:right w:val="none" w:sz="0" w:space="0" w:color="auto"/>
      </w:divBdr>
    </w:div>
    <w:div w:id="1541478061">
      <w:bodyDiv w:val="1"/>
      <w:marLeft w:val="0"/>
      <w:marRight w:val="0"/>
      <w:marTop w:val="0"/>
      <w:marBottom w:val="0"/>
      <w:divBdr>
        <w:top w:val="none" w:sz="0" w:space="0" w:color="auto"/>
        <w:left w:val="none" w:sz="0" w:space="0" w:color="auto"/>
        <w:bottom w:val="none" w:sz="0" w:space="0" w:color="auto"/>
        <w:right w:val="none" w:sz="0" w:space="0" w:color="auto"/>
      </w:divBdr>
      <w:divsChild>
        <w:div w:id="84112478">
          <w:marLeft w:val="0"/>
          <w:marRight w:val="0"/>
          <w:marTop w:val="0"/>
          <w:marBottom w:val="0"/>
          <w:divBdr>
            <w:top w:val="none" w:sz="0" w:space="0" w:color="auto"/>
            <w:left w:val="none" w:sz="0" w:space="0" w:color="auto"/>
            <w:bottom w:val="none" w:sz="0" w:space="0" w:color="auto"/>
            <w:right w:val="none" w:sz="0" w:space="0" w:color="auto"/>
          </w:divBdr>
          <w:divsChild>
            <w:div w:id="1989434311">
              <w:marLeft w:val="0"/>
              <w:marRight w:val="0"/>
              <w:marTop w:val="0"/>
              <w:marBottom w:val="0"/>
              <w:divBdr>
                <w:top w:val="none" w:sz="0" w:space="0" w:color="auto"/>
                <w:left w:val="none" w:sz="0" w:space="0" w:color="auto"/>
                <w:bottom w:val="none" w:sz="0" w:space="0" w:color="auto"/>
                <w:right w:val="none" w:sz="0" w:space="0" w:color="auto"/>
              </w:divBdr>
              <w:divsChild>
                <w:div w:id="1714422994">
                  <w:marLeft w:val="0"/>
                  <w:marRight w:val="0"/>
                  <w:marTop w:val="0"/>
                  <w:marBottom w:val="0"/>
                  <w:divBdr>
                    <w:top w:val="none" w:sz="0" w:space="0" w:color="auto"/>
                    <w:left w:val="none" w:sz="0" w:space="0" w:color="auto"/>
                    <w:bottom w:val="none" w:sz="0" w:space="0" w:color="auto"/>
                    <w:right w:val="none" w:sz="0" w:space="0" w:color="auto"/>
                  </w:divBdr>
                  <w:divsChild>
                    <w:div w:id="15701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331202">
      <w:bodyDiv w:val="1"/>
      <w:marLeft w:val="0"/>
      <w:marRight w:val="0"/>
      <w:marTop w:val="0"/>
      <w:marBottom w:val="0"/>
      <w:divBdr>
        <w:top w:val="none" w:sz="0" w:space="0" w:color="auto"/>
        <w:left w:val="none" w:sz="0" w:space="0" w:color="auto"/>
        <w:bottom w:val="none" w:sz="0" w:space="0" w:color="auto"/>
        <w:right w:val="none" w:sz="0" w:space="0" w:color="auto"/>
      </w:divBdr>
      <w:divsChild>
        <w:div w:id="1753744383">
          <w:marLeft w:val="0"/>
          <w:marRight w:val="0"/>
          <w:marTop w:val="0"/>
          <w:marBottom w:val="0"/>
          <w:divBdr>
            <w:top w:val="none" w:sz="0" w:space="0" w:color="auto"/>
            <w:left w:val="none" w:sz="0" w:space="0" w:color="auto"/>
            <w:bottom w:val="none" w:sz="0" w:space="0" w:color="auto"/>
            <w:right w:val="none" w:sz="0" w:space="0" w:color="auto"/>
          </w:divBdr>
          <w:divsChild>
            <w:div w:id="1564413866">
              <w:marLeft w:val="0"/>
              <w:marRight w:val="0"/>
              <w:marTop w:val="0"/>
              <w:marBottom w:val="0"/>
              <w:divBdr>
                <w:top w:val="none" w:sz="0" w:space="0" w:color="auto"/>
                <w:left w:val="none" w:sz="0" w:space="0" w:color="auto"/>
                <w:bottom w:val="none" w:sz="0" w:space="0" w:color="auto"/>
                <w:right w:val="none" w:sz="0" w:space="0" w:color="auto"/>
              </w:divBdr>
              <w:divsChild>
                <w:div w:id="802382203">
                  <w:marLeft w:val="0"/>
                  <w:marRight w:val="0"/>
                  <w:marTop w:val="0"/>
                  <w:marBottom w:val="0"/>
                  <w:divBdr>
                    <w:top w:val="none" w:sz="0" w:space="0" w:color="auto"/>
                    <w:left w:val="none" w:sz="0" w:space="0" w:color="auto"/>
                    <w:bottom w:val="none" w:sz="0" w:space="0" w:color="auto"/>
                    <w:right w:val="none" w:sz="0" w:space="0" w:color="auto"/>
                  </w:divBdr>
                  <w:divsChild>
                    <w:div w:id="9030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4845">
      <w:bodyDiv w:val="1"/>
      <w:marLeft w:val="0"/>
      <w:marRight w:val="0"/>
      <w:marTop w:val="0"/>
      <w:marBottom w:val="0"/>
      <w:divBdr>
        <w:top w:val="none" w:sz="0" w:space="0" w:color="auto"/>
        <w:left w:val="none" w:sz="0" w:space="0" w:color="auto"/>
        <w:bottom w:val="none" w:sz="0" w:space="0" w:color="auto"/>
        <w:right w:val="none" w:sz="0" w:space="0" w:color="auto"/>
      </w:divBdr>
    </w:div>
    <w:div w:id="1547915558">
      <w:bodyDiv w:val="1"/>
      <w:marLeft w:val="0"/>
      <w:marRight w:val="0"/>
      <w:marTop w:val="0"/>
      <w:marBottom w:val="0"/>
      <w:divBdr>
        <w:top w:val="none" w:sz="0" w:space="0" w:color="auto"/>
        <w:left w:val="none" w:sz="0" w:space="0" w:color="auto"/>
        <w:bottom w:val="none" w:sz="0" w:space="0" w:color="auto"/>
        <w:right w:val="none" w:sz="0" w:space="0" w:color="auto"/>
      </w:divBdr>
      <w:divsChild>
        <w:div w:id="468934962">
          <w:marLeft w:val="0"/>
          <w:marRight w:val="0"/>
          <w:marTop w:val="0"/>
          <w:marBottom w:val="0"/>
          <w:divBdr>
            <w:top w:val="none" w:sz="0" w:space="0" w:color="auto"/>
            <w:left w:val="none" w:sz="0" w:space="0" w:color="auto"/>
            <w:bottom w:val="none" w:sz="0" w:space="0" w:color="auto"/>
            <w:right w:val="none" w:sz="0" w:space="0" w:color="auto"/>
          </w:divBdr>
          <w:divsChild>
            <w:div w:id="708646174">
              <w:marLeft w:val="0"/>
              <w:marRight w:val="0"/>
              <w:marTop w:val="0"/>
              <w:marBottom w:val="0"/>
              <w:divBdr>
                <w:top w:val="none" w:sz="0" w:space="0" w:color="auto"/>
                <w:left w:val="none" w:sz="0" w:space="0" w:color="auto"/>
                <w:bottom w:val="none" w:sz="0" w:space="0" w:color="auto"/>
                <w:right w:val="none" w:sz="0" w:space="0" w:color="auto"/>
              </w:divBdr>
              <w:divsChild>
                <w:div w:id="1566601585">
                  <w:marLeft w:val="0"/>
                  <w:marRight w:val="0"/>
                  <w:marTop w:val="0"/>
                  <w:marBottom w:val="0"/>
                  <w:divBdr>
                    <w:top w:val="none" w:sz="0" w:space="0" w:color="auto"/>
                    <w:left w:val="none" w:sz="0" w:space="0" w:color="auto"/>
                    <w:bottom w:val="none" w:sz="0" w:space="0" w:color="auto"/>
                    <w:right w:val="none" w:sz="0" w:space="0" w:color="auto"/>
                  </w:divBdr>
                  <w:divsChild>
                    <w:div w:id="1416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3692">
      <w:bodyDiv w:val="1"/>
      <w:marLeft w:val="0"/>
      <w:marRight w:val="0"/>
      <w:marTop w:val="0"/>
      <w:marBottom w:val="0"/>
      <w:divBdr>
        <w:top w:val="none" w:sz="0" w:space="0" w:color="auto"/>
        <w:left w:val="none" w:sz="0" w:space="0" w:color="auto"/>
        <w:bottom w:val="none" w:sz="0" w:space="0" w:color="auto"/>
        <w:right w:val="none" w:sz="0" w:space="0" w:color="auto"/>
      </w:divBdr>
    </w:div>
    <w:div w:id="1552234067">
      <w:bodyDiv w:val="1"/>
      <w:marLeft w:val="0"/>
      <w:marRight w:val="0"/>
      <w:marTop w:val="0"/>
      <w:marBottom w:val="0"/>
      <w:divBdr>
        <w:top w:val="none" w:sz="0" w:space="0" w:color="auto"/>
        <w:left w:val="none" w:sz="0" w:space="0" w:color="auto"/>
        <w:bottom w:val="none" w:sz="0" w:space="0" w:color="auto"/>
        <w:right w:val="none" w:sz="0" w:space="0" w:color="auto"/>
      </w:divBdr>
      <w:divsChild>
        <w:div w:id="1768193726">
          <w:marLeft w:val="0"/>
          <w:marRight w:val="0"/>
          <w:marTop w:val="0"/>
          <w:marBottom w:val="0"/>
          <w:divBdr>
            <w:top w:val="none" w:sz="0" w:space="0" w:color="auto"/>
            <w:left w:val="none" w:sz="0" w:space="0" w:color="auto"/>
            <w:bottom w:val="none" w:sz="0" w:space="0" w:color="auto"/>
            <w:right w:val="none" w:sz="0" w:space="0" w:color="auto"/>
          </w:divBdr>
          <w:divsChild>
            <w:div w:id="1628320057">
              <w:marLeft w:val="0"/>
              <w:marRight w:val="0"/>
              <w:marTop w:val="0"/>
              <w:marBottom w:val="0"/>
              <w:divBdr>
                <w:top w:val="none" w:sz="0" w:space="0" w:color="auto"/>
                <w:left w:val="none" w:sz="0" w:space="0" w:color="auto"/>
                <w:bottom w:val="none" w:sz="0" w:space="0" w:color="auto"/>
                <w:right w:val="none" w:sz="0" w:space="0" w:color="auto"/>
              </w:divBdr>
              <w:divsChild>
                <w:div w:id="20138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3763">
      <w:bodyDiv w:val="1"/>
      <w:marLeft w:val="0"/>
      <w:marRight w:val="0"/>
      <w:marTop w:val="0"/>
      <w:marBottom w:val="0"/>
      <w:divBdr>
        <w:top w:val="none" w:sz="0" w:space="0" w:color="auto"/>
        <w:left w:val="none" w:sz="0" w:space="0" w:color="auto"/>
        <w:bottom w:val="none" w:sz="0" w:space="0" w:color="auto"/>
        <w:right w:val="none" w:sz="0" w:space="0" w:color="auto"/>
      </w:divBdr>
      <w:divsChild>
        <w:div w:id="1830560482">
          <w:marLeft w:val="0"/>
          <w:marRight w:val="0"/>
          <w:marTop w:val="0"/>
          <w:marBottom w:val="0"/>
          <w:divBdr>
            <w:top w:val="none" w:sz="0" w:space="0" w:color="auto"/>
            <w:left w:val="none" w:sz="0" w:space="0" w:color="auto"/>
            <w:bottom w:val="none" w:sz="0" w:space="0" w:color="auto"/>
            <w:right w:val="none" w:sz="0" w:space="0" w:color="auto"/>
          </w:divBdr>
          <w:divsChild>
            <w:div w:id="1558474609">
              <w:marLeft w:val="0"/>
              <w:marRight w:val="0"/>
              <w:marTop w:val="0"/>
              <w:marBottom w:val="0"/>
              <w:divBdr>
                <w:top w:val="none" w:sz="0" w:space="0" w:color="auto"/>
                <w:left w:val="none" w:sz="0" w:space="0" w:color="auto"/>
                <w:bottom w:val="none" w:sz="0" w:space="0" w:color="auto"/>
                <w:right w:val="none" w:sz="0" w:space="0" w:color="auto"/>
              </w:divBdr>
              <w:divsChild>
                <w:div w:id="5002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4547">
      <w:bodyDiv w:val="1"/>
      <w:marLeft w:val="0"/>
      <w:marRight w:val="0"/>
      <w:marTop w:val="0"/>
      <w:marBottom w:val="0"/>
      <w:divBdr>
        <w:top w:val="none" w:sz="0" w:space="0" w:color="auto"/>
        <w:left w:val="none" w:sz="0" w:space="0" w:color="auto"/>
        <w:bottom w:val="none" w:sz="0" w:space="0" w:color="auto"/>
        <w:right w:val="none" w:sz="0" w:space="0" w:color="auto"/>
      </w:divBdr>
      <w:divsChild>
        <w:div w:id="421683549">
          <w:marLeft w:val="0"/>
          <w:marRight w:val="0"/>
          <w:marTop w:val="0"/>
          <w:marBottom w:val="0"/>
          <w:divBdr>
            <w:top w:val="none" w:sz="0" w:space="0" w:color="auto"/>
            <w:left w:val="none" w:sz="0" w:space="0" w:color="auto"/>
            <w:bottom w:val="none" w:sz="0" w:space="0" w:color="auto"/>
            <w:right w:val="none" w:sz="0" w:space="0" w:color="auto"/>
          </w:divBdr>
          <w:divsChild>
            <w:div w:id="59641345">
              <w:marLeft w:val="0"/>
              <w:marRight w:val="0"/>
              <w:marTop w:val="0"/>
              <w:marBottom w:val="0"/>
              <w:divBdr>
                <w:top w:val="none" w:sz="0" w:space="0" w:color="auto"/>
                <w:left w:val="none" w:sz="0" w:space="0" w:color="auto"/>
                <w:bottom w:val="none" w:sz="0" w:space="0" w:color="auto"/>
                <w:right w:val="none" w:sz="0" w:space="0" w:color="auto"/>
              </w:divBdr>
              <w:divsChild>
                <w:div w:id="895968316">
                  <w:marLeft w:val="0"/>
                  <w:marRight w:val="0"/>
                  <w:marTop w:val="0"/>
                  <w:marBottom w:val="0"/>
                  <w:divBdr>
                    <w:top w:val="none" w:sz="0" w:space="0" w:color="auto"/>
                    <w:left w:val="none" w:sz="0" w:space="0" w:color="auto"/>
                    <w:bottom w:val="none" w:sz="0" w:space="0" w:color="auto"/>
                    <w:right w:val="none" w:sz="0" w:space="0" w:color="auto"/>
                  </w:divBdr>
                </w:div>
              </w:divsChild>
            </w:div>
            <w:div w:id="326598617">
              <w:marLeft w:val="0"/>
              <w:marRight w:val="0"/>
              <w:marTop w:val="0"/>
              <w:marBottom w:val="0"/>
              <w:divBdr>
                <w:top w:val="none" w:sz="0" w:space="0" w:color="auto"/>
                <w:left w:val="none" w:sz="0" w:space="0" w:color="auto"/>
                <w:bottom w:val="none" w:sz="0" w:space="0" w:color="auto"/>
                <w:right w:val="none" w:sz="0" w:space="0" w:color="auto"/>
              </w:divBdr>
              <w:divsChild>
                <w:div w:id="1220748298">
                  <w:marLeft w:val="0"/>
                  <w:marRight w:val="0"/>
                  <w:marTop w:val="0"/>
                  <w:marBottom w:val="0"/>
                  <w:divBdr>
                    <w:top w:val="none" w:sz="0" w:space="0" w:color="auto"/>
                    <w:left w:val="none" w:sz="0" w:space="0" w:color="auto"/>
                    <w:bottom w:val="none" w:sz="0" w:space="0" w:color="auto"/>
                    <w:right w:val="none" w:sz="0" w:space="0" w:color="auto"/>
                  </w:divBdr>
                </w:div>
                <w:div w:id="1376927353">
                  <w:marLeft w:val="0"/>
                  <w:marRight w:val="0"/>
                  <w:marTop w:val="0"/>
                  <w:marBottom w:val="0"/>
                  <w:divBdr>
                    <w:top w:val="none" w:sz="0" w:space="0" w:color="auto"/>
                    <w:left w:val="none" w:sz="0" w:space="0" w:color="auto"/>
                    <w:bottom w:val="none" w:sz="0" w:space="0" w:color="auto"/>
                    <w:right w:val="none" w:sz="0" w:space="0" w:color="auto"/>
                  </w:divBdr>
                </w:div>
              </w:divsChild>
            </w:div>
            <w:div w:id="985009163">
              <w:marLeft w:val="0"/>
              <w:marRight w:val="0"/>
              <w:marTop w:val="0"/>
              <w:marBottom w:val="0"/>
              <w:divBdr>
                <w:top w:val="none" w:sz="0" w:space="0" w:color="auto"/>
                <w:left w:val="none" w:sz="0" w:space="0" w:color="auto"/>
                <w:bottom w:val="none" w:sz="0" w:space="0" w:color="auto"/>
                <w:right w:val="none" w:sz="0" w:space="0" w:color="auto"/>
              </w:divBdr>
              <w:divsChild>
                <w:div w:id="12174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5004">
      <w:bodyDiv w:val="1"/>
      <w:marLeft w:val="0"/>
      <w:marRight w:val="0"/>
      <w:marTop w:val="0"/>
      <w:marBottom w:val="0"/>
      <w:divBdr>
        <w:top w:val="none" w:sz="0" w:space="0" w:color="auto"/>
        <w:left w:val="none" w:sz="0" w:space="0" w:color="auto"/>
        <w:bottom w:val="none" w:sz="0" w:space="0" w:color="auto"/>
        <w:right w:val="none" w:sz="0" w:space="0" w:color="auto"/>
      </w:divBdr>
    </w:div>
    <w:div w:id="1570573347">
      <w:bodyDiv w:val="1"/>
      <w:marLeft w:val="0"/>
      <w:marRight w:val="0"/>
      <w:marTop w:val="0"/>
      <w:marBottom w:val="0"/>
      <w:divBdr>
        <w:top w:val="none" w:sz="0" w:space="0" w:color="auto"/>
        <w:left w:val="none" w:sz="0" w:space="0" w:color="auto"/>
        <w:bottom w:val="none" w:sz="0" w:space="0" w:color="auto"/>
        <w:right w:val="none" w:sz="0" w:space="0" w:color="auto"/>
      </w:divBdr>
      <w:divsChild>
        <w:div w:id="691998433">
          <w:marLeft w:val="0"/>
          <w:marRight w:val="0"/>
          <w:marTop w:val="0"/>
          <w:marBottom w:val="0"/>
          <w:divBdr>
            <w:top w:val="none" w:sz="0" w:space="0" w:color="auto"/>
            <w:left w:val="none" w:sz="0" w:space="0" w:color="auto"/>
            <w:bottom w:val="none" w:sz="0" w:space="0" w:color="auto"/>
            <w:right w:val="none" w:sz="0" w:space="0" w:color="auto"/>
          </w:divBdr>
          <w:divsChild>
            <w:div w:id="16275203">
              <w:marLeft w:val="0"/>
              <w:marRight w:val="0"/>
              <w:marTop w:val="0"/>
              <w:marBottom w:val="0"/>
              <w:divBdr>
                <w:top w:val="none" w:sz="0" w:space="0" w:color="auto"/>
                <w:left w:val="none" w:sz="0" w:space="0" w:color="auto"/>
                <w:bottom w:val="none" w:sz="0" w:space="0" w:color="auto"/>
                <w:right w:val="none" w:sz="0" w:space="0" w:color="auto"/>
              </w:divBdr>
              <w:divsChild>
                <w:div w:id="1353919191">
                  <w:marLeft w:val="0"/>
                  <w:marRight w:val="0"/>
                  <w:marTop w:val="0"/>
                  <w:marBottom w:val="0"/>
                  <w:divBdr>
                    <w:top w:val="none" w:sz="0" w:space="0" w:color="auto"/>
                    <w:left w:val="none" w:sz="0" w:space="0" w:color="auto"/>
                    <w:bottom w:val="none" w:sz="0" w:space="0" w:color="auto"/>
                    <w:right w:val="none" w:sz="0" w:space="0" w:color="auto"/>
                  </w:divBdr>
                  <w:divsChild>
                    <w:div w:id="264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5371">
      <w:bodyDiv w:val="1"/>
      <w:marLeft w:val="0"/>
      <w:marRight w:val="0"/>
      <w:marTop w:val="0"/>
      <w:marBottom w:val="0"/>
      <w:divBdr>
        <w:top w:val="none" w:sz="0" w:space="0" w:color="auto"/>
        <w:left w:val="none" w:sz="0" w:space="0" w:color="auto"/>
        <w:bottom w:val="none" w:sz="0" w:space="0" w:color="auto"/>
        <w:right w:val="none" w:sz="0" w:space="0" w:color="auto"/>
      </w:divBdr>
      <w:divsChild>
        <w:div w:id="118115693">
          <w:marLeft w:val="0"/>
          <w:marRight w:val="0"/>
          <w:marTop w:val="0"/>
          <w:marBottom w:val="0"/>
          <w:divBdr>
            <w:top w:val="none" w:sz="0" w:space="0" w:color="auto"/>
            <w:left w:val="none" w:sz="0" w:space="0" w:color="auto"/>
            <w:bottom w:val="none" w:sz="0" w:space="0" w:color="auto"/>
            <w:right w:val="none" w:sz="0" w:space="0" w:color="auto"/>
          </w:divBdr>
          <w:divsChild>
            <w:div w:id="674116068">
              <w:marLeft w:val="0"/>
              <w:marRight w:val="0"/>
              <w:marTop w:val="0"/>
              <w:marBottom w:val="0"/>
              <w:divBdr>
                <w:top w:val="none" w:sz="0" w:space="0" w:color="auto"/>
                <w:left w:val="none" w:sz="0" w:space="0" w:color="auto"/>
                <w:bottom w:val="none" w:sz="0" w:space="0" w:color="auto"/>
                <w:right w:val="none" w:sz="0" w:space="0" w:color="auto"/>
              </w:divBdr>
              <w:divsChild>
                <w:div w:id="1817146270">
                  <w:marLeft w:val="0"/>
                  <w:marRight w:val="0"/>
                  <w:marTop w:val="0"/>
                  <w:marBottom w:val="0"/>
                  <w:divBdr>
                    <w:top w:val="none" w:sz="0" w:space="0" w:color="auto"/>
                    <w:left w:val="none" w:sz="0" w:space="0" w:color="auto"/>
                    <w:bottom w:val="none" w:sz="0" w:space="0" w:color="auto"/>
                    <w:right w:val="none" w:sz="0" w:space="0" w:color="auto"/>
                  </w:divBdr>
                  <w:divsChild>
                    <w:div w:id="5098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7400">
      <w:bodyDiv w:val="1"/>
      <w:marLeft w:val="0"/>
      <w:marRight w:val="0"/>
      <w:marTop w:val="0"/>
      <w:marBottom w:val="0"/>
      <w:divBdr>
        <w:top w:val="none" w:sz="0" w:space="0" w:color="auto"/>
        <w:left w:val="none" w:sz="0" w:space="0" w:color="auto"/>
        <w:bottom w:val="none" w:sz="0" w:space="0" w:color="auto"/>
        <w:right w:val="none" w:sz="0" w:space="0" w:color="auto"/>
      </w:divBdr>
    </w:div>
    <w:div w:id="1583490679">
      <w:bodyDiv w:val="1"/>
      <w:marLeft w:val="0"/>
      <w:marRight w:val="0"/>
      <w:marTop w:val="0"/>
      <w:marBottom w:val="0"/>
      <w:divBdr>
        <w:top w:val="none" w:sz="0" w:space="0" w:color="auto"/>
        <w:left w:val="none" w:sz="0" w:space="0" w:color="auto"/>
        <w:bottom w:val="none" w:sz="0" w:space="0" w:color="auto"/>
        <w:right w:val="none" w:sz="0" w:space="0" w:color="auto"/>
      </w:divBdr>
    </w:div>
    <w:div w:id="1584148807">
      <w:bodyDiv w:val="1"/>
      <w:marLeft w:val="0"/>
      <w:marRight w:val="0"/>
      <w:marTop w:val="0"/>
      <w:marBottom w:val="0"/>
      <w:divBdr>
        <w:top w:val="none" w:sz="0" w:space="0" w:color="auto"/>
        <w:left w:val="none" w:sz="0" w:space="0" w:color="auto"/>
        <w:bottom w:val="none" w:sz="0" w:space="0" w:color="auto"/>
        <w:right w:val="none" w:sz="0" w:space="0" w:color="auto"/>
      </w:divBdr>
    </w:div>
    <w:div w:id="1585070465">
      <w:bodyDiv w:val="1"/>
      <w:marLeft w:val="0"/>
      <w:marRight w:val="0"/>
      <w:marTop w:val="0"/>
      <w:marBottom w:val="0"/>
      <w:divBdr>
        <w:top w:val="none" w:sz="0" w:space="0" w:color="auto"/>
        <w:left w:val="none" w:sz="0" w:space="0" w:color="auto"/>
        <w:bottom w:val="none" w:sz="0" w:space="0" w:color="auto"/>
        <w:right w:val="none" w:sz="0" w:space="0" w:color="auto"/>
      </w:divBdr>
      <w:divsChild>
        <w:div w:id="1938369585">
          <w:marLeft w:val="0"/>
          <w:marRight w:val="0"/>
          <w:marTop w:val="0"/>
          <w:marBottom w:val="0"/>
          <w:divBdr>
            <w:top w:val="none" w:sz="0" w:space="0" w:color="auto"/>
            <w:left w:val="none" w:sz="0" w:space="0" w:color="auto"/>
            <w:bottom w:val="none" w:sz="0" w:space="0" w:color="auto"/>
            <w:right w:val="none" w:sz="0" w:space="0" w:color="auto"/>
          </w:divBdr>
          <w:divsChild>
            <w:div w:id="1698000176">
              <w:marLeft w:val="0"/>
              <w:marRight w:val="0"/>
              <w:marTop w:val="0"/>
              <w:marBottom w:val="0"/>
              <w:divBdr>
                <w:top w:val="none" w:sz="0" w:space="0" w:color="auto"/>
                <w:left w:val="none" w:sz="0" w:space="0" w:color="auto"/>
                <w:bottom w:val="none" w:sz="0" w:space="0" w:color="auto"/>
                <w:right w:val="none" w:sz="0" w:space="0" w:color="auto"/>
              </w:divBdr>
              <w:divsChild>
                <w:div w:id="553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3540">
      <w:bodyDiv w:val="1"/>
      <w:marLeft w:val="0"/>
      <w:marRight w:val="0"/>
      <w:marTop w:val="0"/>
      <w:marBottom w:val="0"/>
      <w:divBdr>
        <w:top w:val="none" w:sz="0" w:space="0" w:color="auto"/>
        <w:left w:val="none" w:sz="0" w:space="0" w:color="auto"/>
        <w:bottom w:val="none" w:sz="0" w:space="0" w:color="auto"/>
        <w:right w:val="none" w:sz="0" w:space="0" w:color="auto"/>
      </w:divBdr>
    </w:div>
    <w:div w:id="1589074907">
      <w:bodyDiv w:val="1"/>
      <w:marLeft w:val="0"/>
      <w:marRight w:val="0"/>
      <w:marTop w:val="0"/>
      <w:marBottom w:val="0"/>
      <w:divBdr>
        <w:top w:val="none" w:sz="0" w:space="0" w:color="auto"/>
        <w:left w:val="none" w:sz="0" w:space="0" w:color="auto"/>
        <w:bottom w:val="none" w:sz="0" w:space="0" w:color="auto"/>
        <w:right w:val="none" w:sz="0" w:space="0" w:color="auto"/>
      </w:divBdr>
    </w:div>
    <w:div w:id="1596746546">
      <w:bodyDiv w:val="1"/>
      <w:marLeft w:val="0"/>
      <w:marRight w:val="0"/>
      <w:marTop w:val="0"/>
      <w:marBottom w:val="0"/>
      <w:divBdr>
        <w:top w:val="none" w:sz="0" w:space="0" w:color="auto"/>
        <w:left w:val="none" w:sz="0" w:space="0" w:color="auto"/>
        <w:bottom w:val="none" w:sz="0" w:space="0" w:color="auto"/>
        <w:right w:val="none" w:sz="0" w:space="0" w:color="auto"/>
      </w:divBdr>
    </w:div>
    <w:div w:id="1597977967">
      <w:bodyDiv w:val="1"/>
      <w:marLeft w:val="0"/>
      <w:marRight w:val="0"/>
      <w:marTop w:val="0"/>
      <w:marBottom w:val="0"/>
      <w:divBdr>
        <w:top w:val="none" w:sz="0" w:space="0" w:color="auto"/>
        <w:left w:val="none" w:sz="0" w:space="0" w:color="auto"/>
        <w:bottom w:val="none" w:sz="0" w:space="0" w:color="auto"/>
        <w:right w:val="none" w:sz="0" w:space="0" w:color="auto"/>
      </w:divBdr>
      <w:divsChild>
        <w:div w:id="1095782018">
          <w:marLeft w:val="0"/>
          <w:marRight w:val="0"/>
          <w:marTop w:val="0"/>
          <w:marBottom w:val="0"/>
          <w:divBdr>
            <w:top w:val="none" w:sz="0" w:space="0" w:color="auto"/>
            <w:left w:val="none" w:sz="0" w:space="0" w:color="auto"/>
            <w:bottom w:val="none" w:sz="0" w:space="0" w:color="auto"/>
            <w:right w:val="none" w:sz="0" w:space="0" w:color="auto"/>
          </w:divBdr>
          <w:divsChild>
            <w:div w:id="961501098">
              <w:marLeft w:val="0"/>
              <w:marRight w:val="0"/>
              <w:marTop w:val="0"/>
              <w:marBottom w:val="0"/>
              <w:divBdr>
                <w:top w:val="none" w:sz="0" w:space="0" w:color="auto"/>
                <w:left w:val="none" w:sz="0" w:space="0" w:color="auto"/>
                <w:bottom w:val="none" w:sz="0" w:space="0" w:color="auto"/>
                <w:right w:val="none" w:sz="0" w:space="0" w:color="auto"/>
              </w:divBdr>
              <w:divsChild>
                <w:div w:id="693846826">
                  <w:marLeft w:val="0"/>
                  <w:marRight w:val="0"/>
                  <w:marTop w:val="0"/>
                  <w:marBottom w:val="0"/>
                  <w:divBdr>
                    <w:top w:val="none" w:sz="0" w:space="0" w:color="auto"/>
                    <w:left w:val="none" w:sz="0" w:space="0" w:color="auto"/>
                    <w:bottom w:val="none" w:sz="0" w:space="0" w:color="auto"/>
                    <w:right w:val="none" w:sz="0" w:space="0" w:color="auto"/>
                  </w:divBdr>
                  <w:divsChild>
                    <w:div w:id="16971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3231">
      <w:bodyDiv w:val="1"/>
      <w:marLeft w:val="0"/>
      <w:marRight w:val="0"/>
      <w:marTop w:val="0"/>
      <w:marBottom w:val="0"/>
      <w:divBdr>
        <w:top w:val="none" w:sz="0" w:space="0" w:color="auto"/>
        <w:left w:val="none" w:sz="0" w:space="0" w:color="auto"/>
        <w:bottom w:val="none" w:sz="0" w:space="0" w:color="auto"/>
        <w:right w:val="none" w:sz="0" w:space="0" w:color="auto"/>
      </w:divBdr>
    </w:div>
    <w:div w:id="1601059276">
      <w:bodyDiv w:val="1"/>
      <w:marLeft w:val="0"/>
      <w:marRight w:val="0"/>
      <w:marTop w:val="0"/>
      <w:marBottom w:val="0"/>
      <w:divBdr>
        <w:top w:val="none" w:sz="0" w:space="0" w:color="auto"/>
        <w:left w:val="none" w:sz="0" w:space="0" w:color="auto"/>
        <w:bottom w:val="none" w:sz="0" w:space="0" w:color="auto"/>
        <w:right w:val="none" w:sz="0" w:space="0" w:color="auto"/>
      </w:divBdr>
      <w:divsChild>
        <w:div w:id="95636765">
          <w:marLeft w:val="0"/>
          <w:marRight w:val="0"/>
          <w:marTop w:val="0"/>
          <w:marBottom w:val="0"/>
          <w:divBdr>
            <w:top w:val="none" w:sz="0" w:space="0" w:color="auto"/>
            <w:left w:val="none" w:sz="0" w:space="0" w:color="auto"/>
            <w:bottom w:val="none" w:sz="0" w:space="0" w:color="auto"/>
            <w:right w:val="none" w:sz="0" w:space="0" w:color="auto"/>
          </w:divBdr>
          <w:divsChild>
            <w:div w:id="1887256073">
              <w:marLeft w:val="0"/>
              <w:marRight w:val="0"/>
              <w:marTop w:val="0"/>
              <w:marBottom w:val="0"/>
              <w:divBdr>
                <w:top w:val="none" w:sz="0" w:space="0" w:color="auto"/>
                <w:left w:val="none" w:sz="0" w:space="0" w:color="auto"/>
                <w:bottom w:val="none" w:sz="0" w:space="0" w:color="auto"/>
                <w:right w:val="none" w:sz="0" w:space="0" w:color="auto"/>
              </w:divBdr>
              <w:divsChild>
                <w:div w:id="13788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0284">
      <w:bodyDiv w:val="1"/>
      <w:marLeft w:val="0"/>
      <w:marRight w:val="0"/>
      <w:marTop w:val="0"/>
      <w:marBottom w:val="0"/>
      <w:divBdr>
        <w:top w:val="none" w:sz="0" w:space="0" w:color="auto"/>
        <w:left w:val="none" w:sz="0" w:space="0" w:color="auto"/>
        <w:bottom w:val="none" w:sz="0" w:space="0" w:color="auto"/>
        <w:right w:val="none" w:sz="0" w:space="0" w:color="auto"/>
      </w:divBdr>
      <w:divsChild>
        <w:div w:id="1598635799">
          <w:marLeft w:val="0"/>
          <w:marRight w:val="0"/>
          <w:marTop w:val="0"/>
          <w:marBottom w:val="0"/>
          <w:divBdr>
            <w:top w:val="none" w:sz="0" w:space="0" w:color="auto"/>
            <w:left w:val="none" w:sz="0" w:space="0" w:color="auto"/>
            <w:bottom w:val="none" w:sz="0" w:space="0" w:color="auto"/>
            <w:right w:val="none" w:sz="0" w:space="0" w:color="auto"/>
          </w:divBdr>
          <w:divsChild>
            <w:div w:id="1402827583">
              <w:marLeft w:val="0"/>
              <w:marRight w:val="0"/>
              <w:marTop w:val="0"/>
              <w:marBottom w:val="0"/>
              <w:divBdr>
                <w:top w:val="none" w:sz="0" w:space="0" w:color="auto"/>
                <w:left w:val="none" w:sz="0" w:space="0" w:color="auto"/>
                <w:bottom w:val="none" w:sz="0" w:space="0" w:color="auto"/>
                <w:right w:val="none" w:sz="0" w:space="0" w:color="auto"/>
              </w:divBdr>
              <w:divsChild>
                <w:div w:id="9085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81146">
      <w:bodyDiv w:val="1"/>
      <w:marLeft w:val="0"/>
      <w:marRight w:val="0"/>
      <w:marTop w:val="0"/>
      <w:marBottom w:val="0"/>
      <w:divBdr>
        <w:top w:val="none" w:sz="0" w:space="0" w:color="auto"/>
        <w:left w:val="none" w:sz="0" w:space="0" w:color="auto"/>
        <w:bottom w:val="none" w:sz="0" w:space="0" w:color="auto"/>
        <w:right w:val="none" w:sz="0" w:space="0" w:color="auto"/>
      </w:divBdr>
      <w:divsChild>
        <w:div w:id="819228856">
          <w:marLeft w:val="0"/>
          <w:marRight w:val="0"/>
          <w:marTop w:val="0"/>
          <w:marBottom w:val="0"/>
          <w:divBdr>
            <w:top w:val="none" w:sz="0" w:space="0" w:color="auto"/>
            <w:left w:val="none" w:sz="0" w:space="0" w:color="auto"/>
            <w:bottom w:val="none" w:sz="0" w:space="0" w:color="auto"/>
            <w:right w:val="none" w:sz="0" w:space="0" w:color="auto"/>
          </w:divBdr>
          <w:divsChild>
            <w:div w:id="448008047">
              <w:marLeft w:val="0"/>
              <w:marRight w:val="0"/>
              <w:marTop w:val="0"/>
              <w:marBottom w:val="0"/>
              <w:divBdr>
                <w:top w:val="none" w:sz="0" w:space="0" w:color="auto"/>
                <w:left w:val="none" w:sz="0" w:space="0" w:color="auto"/>
                <w:bottom w:val="none" w:sz="0" w:space="0" w:color="auto"/>
                <w:right w:val="none" w:sz="0" w:space="0" w:color="auto"/>
              </w:divBdr>
              <w:divsChild>
                <w:div w:id="88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7201">
      <w:bodyDiv w:val="1"/>
      <w:marLeft w:val="0"/>
      <w:marRight w:val="0"/>
      <w:marTop w:val="0"/>
      <w:marBottom w:val="0"/>
      <w:divBdr>
        <w:top w:val="none" w:sz="0" w:space="0" w:color="auto"/>
        <w:left w:val="none" w:sz="0" w:space="0" w:color="auto"/>
        <w:bottom w:val="none" w:sz="0" w:space="0" w:color="auto"/>
        <w:right w:val="none" w:sz="0" w:space="0" w:color="auto"/>
      </w:divBdr>
      <w:divsChild>
        <w:div w:id="242690774">
          <w:marLeft w:val="547"/>
          <w:marRight w:val="0"/>
          <w:marTop w:val="0"/>
          <w:marBottom w:val="0"/>
          <w:divBdr>
            <w:top w:val="none" w:sz="0" w:space="0" w:color="auto"/>
            <w:left w:val="none" w:sz="0" w:space="0" w:color="auto"/>
            <w:bottom w:val="none" w:sz="0" w:space="0" w:color="auto"/>
            <w:right w:val="none" w:sz="0" w:space="0" w:color="auto"/>
          </w:divBdr>
        </w:div>
      </w:divsChild>
    </w:div>
    <w:div w:id="1614051535">
      <w:bodyDiv w:val="1"/>
      <w:marLeft w:val="0"/>
      <w:marRight w:val="0"/>
      <w:marTop w:val="0"/>
      <w:marBottom w:val="0"/>
      <w:divBdr>
        <w:top w:val="none" w:sz="0" w:space="0" w:color="auto"/>
        <w:left w:val="none" w:sz="0" w:space="0" w:color="auto"/>
        <w:bottom w:val="none" w:sz="0" w:space="0" w:color="auto"/>
        <w:right w:val="none" w:sz="0" w:space="0" w:color="auto"/>
      </w:divBdr>
      <w:divsChild>
        <w:div w:id="2134518733">
          <w:marLeft w:val="0"/>
          <w:marRight w:val="0"/>
          <w:marTop w:val="0"/>
          <w:marBottom w:val="0"/>
          <w:divBdr>
            <w:top w:val="none" w:sz="0" w:space="0" w:color="auto"/>
            <w:left w:val="none" w:sz="0" w:space="0" w:color="auto"/>
            <w:bottom w:val="none" w:sz="0" w:space="0" w:color="auto"/>
            <w:right w:val="none" w:sz="0" w:space="0" w:color="auto"/>
          </w:divBdr>
          <w:divsChild>
            <w:div w:id="860585983">
              <w:marLeft w:val="0"/>
              <w:marRight w:val="0"/>
              <w:marTop w:val="0"/>
              <w:marBottom w:val="0"/>
              <w:divBdr>
                <w:top w:val="none" w:sz="0" w:space="0" w:color="auto"/>
                <w:left w:val="none" w:sz="0" w:space="0" w:color="auto"/>
                <w:bottom w:val="none" w:sz="0" w:space="0" w:color="auto"/>
                <w:right w:val="none" w:sz="0" w:space="0" w:color="auto"/>
              </w:divBdr>
              <w:divsChild>
                <w:div w:id="115880785">
                  <w:marLeft w:val="0"/>
                  <w:marRight w:val="0"/>
                  <w:marTop w:val="0"/>
                  <w:marBottom w:val="0"/>
                  <w:divBdr>
                    <w:top w:val="none" w:sz="0" w:space="0" w:color="auto"/>
                    <w:left w:val="none" w:sz="0" w:space="0" w:color="auto"/>
                    <w:bottom w:val="none" w:sz="0" w:space="0" w:color="auto"/>
                    <w:right w:val="none" w:sz="0" w:space="0" w:color="auto"/>
                  </w:divBdr>
                  <w:divsChild>
                    <w:div w:id="812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571">
      <w:bodyDiv w:val="1"/>
      <w:marLeft w:val="0"/>
      <w:marRight w:val="0"/>
      <w:marTop w:val="0"/>
      <w:marBottom w:val="0"/>
      <w:divBdr>
        <w:top w:val="none" w:sz="0" w:space="0" w:color="auto"/>
        <w:left w:val="none" w:sz="0" w:space="0" w:color="auto"/>
        <w:bottom w:val="none" w:sz="0" w:space="0" w:color="auto"/>
        <w:right w:val="none" w:sz="0" w:space="0" w:color="auto"/>
      </w:divBdr>
    </w:div>
    <w:div w:id="1614440524">
      <w:bodyDiv w:val="1"/>
      <w:marLeft w:val="0"/>
      <w:marRight w:val="0"/>
      <w:marTop w:val="0"/>
      <w:marBottom w:val="0"/>
      <w:divBdr>
        <w:top w:val="none" w:sz="0" w:space="0" w:color="auto"/>
        <w:left w:val="none" w:sz="0" w:space="0" w:color="auto"/>
        <w:bottom w:val="none" w:sz="0" w:space="0" w:color="auto"/>
        <w:right w:val="none" w:sz="0" w:space="0" w:color="auto"/>
      </w:divBdr>
    </w:div>
    <w:div w:id="1614551887">
      <w:bodyDiv w:val="1"/>
      <w:marLeft w:val="0"/>
      <w:marRight w:val="0"/>
      <w:marTop w:val="0"/>
      <w:marBottom w:val="0"/>
      <w:divBdr>
        <w:top w:val="none" w:sz="0" w:space="0" w:color="auto"/>
        <w:left w:val="none" w:sz="0" w:space="0" w:color="auto"/>
        <w:bottom w:val="none" w:sz="0" w:space="0" w:color="auto"/>
        <w:right w:val="none" w:sz="0" w:space="0" w:color="auto"/>
      </w:divBdr>
    </w:div>
    <w:div w:id="1618683205">
      <w:bodyDiv w:val="1"/>
      <w:marLeft w:val="0"/>
      <w:marRight w:val="0"/>
      <w:marTop w:val="0"/>
      <w:marBottom w:val="0"/>
      <w:divBdr>
        <w:top w:val="none" w:sz="0" w:space="0" w:color="auto"/>
        <w:left w:val="none" w:sz="0" w:space="0" w:color="auto"/>
        <w:bottom w:val="none" w:sz="0" w:space="0" w:color="auto"/>
        <w:right w:val="none" w:sz="0" w:space="0" w:color="auto"/>
      </w:divBdr>
    </w:div>
    <w:div w:id="1622179464">
      <w:bodyDiv w:val="1"/>
      <w:marLeft w:val="0"/>
      <w:marRight w:val="0"/>
      <w:marTop w:val="0"/>
      <w:marBottom w:val="0"/>
      <w:divBdr>
        <w:top w:val="none" w:sz="0" w:space="0" w:color="auto"/>
        <w:left w:val="none" w:sz="0" w:space="0" w:color="auto"/>
        <w:bottom w:val="none" w:sz="0" w:space="0" w:color="auto"/>
        <w:right w:val="none" w:sz="0" w:space="0" w:color="auto"/>
      </w:divBdr>
      <w:divsChild>
        <w:div w:id="896941847">
          <w:marLeft w:val="0"/>
          <w:marRight w:val="0"/>
          <w:marTop w:val="0"/>
          <w:marBottom w:val="0"/>
          <w:divBdr>
            <w:top w:val="none" w:sz="0" w:space="0" w:color="auto"/>
            <w:left w:val="none" w:sz="0" w:space="0" w:color="auto"/>
            <w:bottom w:val="none" w:sz="0" w:space="0" w:color="auto"/>
            <w:right w:val="none" w:sz="0" w:space="0" w:color="auto"/>
          </w:divBdr>
          <w:divsChild>
            <w:div w:id="1368026291">
              <w:marLeft w:val="0"/>
              <w:marRight w:val="0"/>
              <w:marTop w:val="0"/>
              <w:marBottom w:val="0"/>
              <w:divBdr>
                <w:top w:val="none" w:sz="0" w:space="0" w:color="auto"/>
                <w:left w:val="none" w:sz="0" w:space="0" w:color="auto"/>
                <w:bottom w:val="none" w:sz="0" w:space="0" w:color="auto"/>
                <w:right w:val="none" w:sz="0" w:space="0" w:color="auto"/>
              </w:divBdr>
              <w:divsChild>
                <w:div w:id="1084229534">
                  <w:marLeft w:val="0"/>
                  <w:marRight w:val="0"/>
                  <w:marTop w:val="0"/>
                  <w:marBottom w:val="0"/>
                  <w:divBdr>
                    <w:top w:val="none" w:sz="0" w:space="0" w:color="auto"/>
                    <w:left w:val="none" w:sz="0" w:space="0" w:color="auto"/>
                    <w:bottom w:val="none" w:sz="0" w:space="0" w:color="auto"/>
                    <w:right w:val="none" w:sz="0" w:space="0" w:color="auto"/>
                  </w:divBdr>
                  <w:divsChild>
                    <w:div w:id="6029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5579">
      <w:bodyDiv w:val="1"/>
      <w:marLeft w:val="0"/>
      <w:marRight w:val="0"/>
      <w:marTop w:val="0"/>
      <w:marBottom w:val="0"/>
      <w:divBdr>
        <w:top w:val="none" w:sz="0" w:space="0" w:color="auto"/>
        <w:left w:val="none" w:sz="0" w:space="0" w:color="auto"/>
        <w:bottom w:val="none" w:sz="0" w:space="0" w:color="auto"/>
        <w:right w:val="none" w:sz="0" w:space="0" w:color="auto"/>
      </w:divBdr>
    </w:div>
    <w:div w:id="1628461815">
      <w:bodyDiv w:val="1"/>
      <w:marLeft w:val="0"/>
      <w:marRight w:val="0"/>
      <w:marTop w:val="0"/>
      <w:marBottom w:val="0"/>
      <w:divBdr>
        <w:top w:val="none" w:sz="0" w:space="0" w:color="auto"/>
        <w:left w:val="none" w:sz="0" w:space="0" w:color="auto"/>
        <w:bottom w:val="none" w:sz="0" w:space="0" w:color="auto"/>
        <w:right w:val="none" w:sz="0" w:space="0" w:color="auto"/>
      </w:divBdr>
    </w:div>
    <w:div w:id="1630819667">
      <w:bodyDiv w:val="1"/>
      <w:marLeft w:val="0"/>
      <w:marRight w:val="0"/>
      <w:marTop w:val="0"/>
      <w:marBottom w:val="0"/>
      <w:divBdr>
        <w:top w:val="none" w:sz="0" w:space="0" w:color="auto"/>
        <w:left w:val="none" w:sz="0" w:space="0" w:color="auto"/>
        <w:bottom w:val="none" w:sz="0" w:space="0" w:color="auto"/>
        <w:right w:val="none" w:sz="0" w:space="0" w:color="auto"/>
      </w:divBdr>
      <w:divsChild>
        <w:div w:id="1877892105">
          <w:marLeft w:val="0"/>
          <w:marRight w:val="0"/>
          <w:marTop w:val="0"/>
          <w:marBottom w:val="0"/>
          <w:divBdr>
            <w:top w:val="none" w:sz="0" w:space="0" w:color="auto"/>
            <w:left w:val="none" w:sz="0" w:space="0" w:color="auto"/>
            <w:bottom w:val="none" w:sz="0" w:space="0" w:color="auto"/>
            <w:right w:val="none" w:sz="0" w:space="0" w:color="auto"/>
          </w:divBdr>
          <w:divsChild>
            <w:div w:id="1336803681">
              <w:marLeft w:val="0"/>
              <w:marRight w:val="0"/>
              <w:marTop w:val="0"/>
              <w:marBottom w:val="0"/>
              <w:divBdr>
                <w:top w:val="none" w:sz="0" w:space="0" w:color="auto"/>
                <w:left w:val="none" w:sz="0" w:space="0" w:color="auto"/>
                <w:bottom w:val="none" w:sz="0" w:space="0" w:color="auto"/>
                <w:right w:val="none" w:sz="0" w:space="0" w:color="auto"/>
              </w:divBdr>
              <w:divsChild>
                <w:div w:id="275407150">
                  <w:marLeft w:val="0"/>
                  <w:marRight w:val="0"/>
                  <w:marTop w:val="0"/>
                  <w:marBottom w:val="0"/>
                  <w:divBdr>
                    <w:top w:val="none" w:sz="0" w:space="0" w:color="auto"/>
                    <w:left w:val="none" w:sz="0" w:space="0" w:color="auto"/>
                    <w:bottom w:val="none" w:sz="0" w:space="0" w:color="auto"/>
                    <w:right w:val="none" w:sz="0" w:space="0" w:color="auto"/>
                  </w:divBdr>
                  <w:divsChild>
                    <w:div w:id="2570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9754">
      <w:bodyDiv w:val="1"/>
      <w:marLeft w:val="0"/>
      <w:marRight w:val="0"/>
      <w:marTop w:val="0"/>
      <w:marBottom w:val="0"/>
      <w:divBdr>
        <w:top w:val="none" w:sz="0" w:space="0" w:color="auto"/>
        <w:left w:val="none" w:sz="0" w:space="0" w:color="auto"/>
        <w:bottom w:val="none" w:sz="0" w:space="0" w:color="auto"/>
        <w:right w:val="none" w:sz="0" w:space="0" w:color="auto"/>
      </w:divBdr>
      <w:divsChild>
        <w:div w:id="1672222918">
          <w:marLeft w:val="0"/>
          <w:marRight w:val="0"/>
          <w:marTop w:val="0"/>
          <w:marBottom w:val="0"/>
          <w:divBdr>
            <w:top w:val="none" w:sz="0" w:space="0" w:color="auto"/>
            <w:left w:val="none" w:sz="0" w:space="0" w:color="auto"/>
            <w:bottom w:val="none" w:sz="0" w:space="0" w:color="auto"/>
            <w:right w:val="none" w:sz="0" w:space="0" w:color="auto"/>
          </w:divBdr>
          <w:divsChild>
            <w:div w:id="1315455206">
              <w:marLeft w:val="0"/>
              <w:marRight w:val="0"/>
              <w:marTop w:val="0"/>
              <w:marBottom w:val="0"/>
              <w:divBdr>
                <w:top w:val="none" w:sz="0" w:space="0" w:color="auto"/>
                <w:left w:val="none" w:sz="0" w:space="0" w:color="auto"/>
                <w:bottom w:val="none" w:sz="0" w:space="0" w:color="auto"/>
                <w:right w:val="none" w:sz="0" w:space="0" w:color="auto"/>
              </w:divBdr>
              <w:divsChild>
                <w:div w:id="1184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2265">
      <w:bodyDiv w:val="1"/>
      <w:marLeft w:val="0"/>
      <w:marRight w:val="0"/>
      <w:marTop w:val="0"/>
      <w:marBottom w:val="0"/>
      <w:divBdr>
        <w:top w:val="none" w:sz="0" w:space="0" w:color="auto"/>
        <w:left w:val="none" w:sz="0" w:space="0" w:color="auto"/>
        <w:bottom w:val="none" w:sz="0" w:space="0" w:color="auto"/>
        <w:right w:val="none" w:sz="0" w:space="0" w:color="auto"/>
      </w:divBdr>
    </w:div>
    <w:div w:id="1638605744">
      <w:bodyDiv w:val="1"/>
      <w:marLeft w:val="0"/>
      <w:marRight w:val="0"/>
      <w:marTop w:val="0"/>
      <w:marBottom w:val="0"/>
      <w:divBdr>
        <w:top w:val="none" w:sz="0" w:space="0" w:color="auto"/>
        <w:left w:val="none" w:sz="0" w:space="0" w:color="auto"/>
        <w:bottom w:val="none" w:sz="0" w:space="0" w:color="auto"/>
        <w:right w:val="none" w:sz="0" w:space="0" w:color="auto"/>
      </w:divBdr>
    </w:div>
    <w:div w:id="1638728910">
      <w:bodyDiv w:val="1"/>
      <w:marLeft w:val="0"/>
      <w:marRight w:val="0"/>
      <w:marTop w:val="0"/>
      <w:marBottom w:val="0"/>
      <w:divBdr>
        <w:top w:val="none" w:sz="0" w:space="0" w:color="auto"/>
        <w:left w:val="none" w:sz="0" w:space="0" w:color="auto"/>
        <w:bottom w:val="none" w:sz="0" w:space="0" w:color="auto"/>
        <w:right w:val="none" w:sz="0" w:space="0" w:color="auto"/>
      </w:divBdr>
      <w:divsChild>
        <w:div w:id="499581161">
          <w:marLeft w:val="0"/>
          <w:marRight w:val="0"/>
          <w:marTop w:val="0"/>
          <w:marBottom w:val="0"/>
          <w:divBdr>
            <w:top w:val="none" w:sz="0" w:space="0" w:color="auto"/>
            <w:left w:val="none" w:sz="0" w:space="0" w:color="auto"/>
            <w:bottom w:val="none" w:sz="0" w:space="0" w:color="auto"/>
            <w:right w:val="none" w:sz="0" w:space="0" w:color="auto"/>
          </w:divBdr>
          <w:divsChild>
            <w:div w:id="1050419753">
              <w:marLeft w:val="0"/>
              <w:marRight w:val="0"/>
              <w:marTop w:val="0"/>
              <w:marBottom w:val="0"/>
              <w:divBdr>
                <w:top w:val="none" w:sz="0" w:space="0" w:color="auto"/>
                <w:left w:val="none" w:sz="0" w:space="0" w:color="auto"/>
                <w:bottom w:val="none" w:sz="0" w:space="0" w:color="auto"/>
                <w:right w:val="none" w:sz="0" w:space="0" w:color="auto"/>
              </w:divBdr>
              <w:divsChild>
                <w:div w:id="6742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41570">
      <w:bodyDiv w:val="1"/>
      <w:marLeft w:val="0"/>
      <w:marRight w:val="0"/>
      <w:marTop w:val="0"/>
      <w:marBottom w:val="0"/>
      <w:divBdr>
        <w:top w:val="none" w:sz="0" w:space="0" w:color="auto"/>
        <w:left w:val="none" w:sz="0" w:space="0" w:color="auto"/>
        <w:bottom w:val="none" w:sz="0" w:space="0" w:color="auto"/>
        <w:right w:val="none" w:sz="0" w:space="0" w:color="auto"/>
      </w:divBdr>
      <w:divsChild>
        <w:div w:id="592318521">
          <w:marLeft w:val="0"/>
          <w:marRight w:val="0"/>
          <w:marTop w:val="0"/>
          <w:marBottom w:val="0"/>
          <w:divBdr>
            <w:top w:val="none" w:sz="0" w:space="0" w:color="auto"/>
            <w:left w:val="none" w:sz="0" w:space="0" w:color="auto"/>
            <w:bottom w:val="none" w:sz="0" w:space="0" w:color="auto"/>
            <w:right w:val="none" w:sz="0" w:space="0" w:color="auto"/>
          </w:divBdr>
          <w:divsChild>
            <w:div w:id="1887524507">
              <w:marLeft w:val="0"/>
              <w:marRight w:val="0"/>
              <w:marTop w:val="0"/>
              <w:marBottom w:val="0"/>
              <w:divBdr>
                <w:top w:val="none" w:sz="0" w:space="0" w:color="auto"/>
                <w:left w:val="none" w:sz="0" w:space="0" w:color="auto"/>
                <w:bottom w:val="none" w:sz="0" w:space="0" w:color="auto"/>
                <w:right w:val="none" w:sz="0" w:space="0" w:color="auto"/>
              </w:divBdr>
              <w:divsChild>
                <w:div w:id="4357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9914">
      <w:bodyDiv w:val="1"/>
      <w:marLeft w:val="0"/>
      <w:marRight w:val="0"/>
      <w:marTop w:val="0"/>
      <w:marBottom w:val="0"/>
      <w:divBdr>
        <w:top w:val="none" w:sz="0" w:space="0" w:color="auto"/>
        <w:left w:val="none" w:sz="0" w:space="0" w:color="auto"/>
        <w:bottom w:val="none" w:sz="0" w:space="0" w:color="auto"/>
        <w:right w:val="none" w:sz="0" w:space="0" w:color="auto"/>
      </w:divBdr>
    </w:div>
    <w:div w:id="1643315432">
      <w:bodyDiv w:val="1"/>
      <w:marLeft w:val="0"/>
      <w:marRight w:val="0"/>
      <w:marTop w:val="0"/>
      <w:marBottom w:val="0"/>
      <w:divBdr>
        <w:top w:val="none" w:sz="0" w:space="0" w:color="auto"/>
        <w:left w:val="none" w:sz="0" w:space="0" w:color="auto"/>
        <w:bottom w:val="none" w:sz="0" w:space="0" w:color="auto"/>
        <w:right w:val="none" w:sz="0" w:space="0" w:color="auto"/>
      </w:divBdr>
      <w:divsChild>
        <w:div w:id="309599477">
          <w:marLeft w:val="0"/>
          <w:marRight w:val="0"/>
          <w:marTop w:val="0"/>
          <w:marBottom w:val="0"/>
          <w:divBdr>
            <w:top w:val="none" w:sz="0" w:space="0" w:color="auto"/>
            <w:left w:val="none" w:sz="0" w:space="0" w:color="auto"/>
            <w:bottom w:val="none" w:sz="0" w:space="0" w:color="auto"/>
            <w:right w:val="none" w:sz="0" w:space="0" w:color="auto"/>
          </w:divBdr>
          <w:divsChild>
            <w:div w:id="347373517">
              <w:marLeft w:val="0"/>
              <w:marRight w:val="0"/>
              <w:marTop w:val="0"/>
              <w:marBottom w:val="0"/>
              <w:divBdr>
                <w:top w:val="none" w:sz="0" w:space="0" w:color="auto"/>
                <w:left w:val="none" w:sz="0" w:space="0" w:color="auto"/>
                <w:bottom w:val="none" w:sz="0" w:space="0" w:color="auto"/>
                <w:right w:val="none" w:sz="0" w:space="0" w:color="auto"/>
              </w:divBdr>
              <w:divsChild>
                <w:div w:id="1331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619">
          <w:marLeft w:val="0"/>
          <w:marRight w:val="0"/>
          <w:marTop w:val="0"/>
          <w:marBottom w:val="0"/>
          <w:divBdr>
            <w:top w:val="none" w:sz="0" w:space="0" w:color="auto"/>
            <w:left w:val="none" w:sz="0" w:space="0" w:color="auto"/>
            <w:bottom w:val="none" w:sz="0" w:space="0" w:color="auto"/>
            <w:right w:val="none" w:sz="0" w:space="0" w:color="auto"/>
          </w:divBdr>
          <w:divsChild>
            <w:div w:id="257178152">
              <w:marLeft w:val="0"/>
              <w:marRight w:val="0"/>
              <w:marTop w:val="0"/>
              <w:marBottom w:val="0"/>
              <w:divBdr>
                <w:top w:val="none" w:sz="0" w:space="0" w:color="auto"/>
                <w:left w:val="none" w:sz="0" w:space="0" w:color="auto"/>
                <w:bottom w:val="none" w:sz="0" w:space="0" w:color="auto"/>
                <w:right w:val="none" w:sz="0" w:space="0" w:color="auto"/>
              </w:divBdr>
              <w:divsChild>
                <w:div w:id="753210528">
                  <w:marLeft w:val="0"/>
                  <w:marRight w:val="0"/>
                  <w:marTop w:val="0"/>
                  <w:marBottom w:val="0"/>
                  <w:divBdr>
                    <w:top w:val="none" w:sz="0" w:space="0" w:color="auto"/>
                    <w:left w:val="none" w:sz="0" w:space="0" w:color="auto"/>
                    <w:bottom w:val="none" w:sz="0" w:space="0" w:color="auto"/>
                    <w:right w:val="none" w:sz="0" w:space="0" w:color="auto"/>
                  </w:divBdr>
                </w:div>
                <w:div w:id="1327587061">
                  <w:marLeft w:val="0"/>
                  <w:marRight w:val="0"/>
                  <w:marTop w:val="0"/>
                  <w:marBottom w:val="0"/>
                  <w:divBdr>
                    <w:top w:val="none" w:sz="0" w:space="0" w:color="auto"/>
                    <w:left w:val="none" w:sz="0" w:space="0" w:color="auto"/>
                    <w:bottom w:val="none" w:sz="0" w:space="0" w:color="auto"/>
                    <w:right w:val="none" w:sz="0" w:space="0" w:color="auto"/>
                  </w:divBdr>
                </w:div>
              </w:divsChild>
            </w:div>
            <w:div w:id="615908640">
              <w:marLeft w:val="0"/>
              <w:marRight w:val="0"/>
              <w:marTop w:val="0"/>
              <w:marBottom w:val="0"/>
              <w:divBdr>
                <w:top w:val="none" w:sz="0" w:space="0" w:color="auto"/>
                <w:left w:val="none" w:sz="0" w:space="0" w:color="auto"/>
                <w:bottom w:val="none" w:sz="0" w:space="0" w:color="auto"/>
                <w:right w:val="none" w:sz="0" w:space="0" w:color="auto"/>
              </w:divBdr>
              <w:divsChild>
                <w:div w:id="14159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3973">
      <w:bodyDiv w:val="1"/>
      <w:marLeft w:val="0"/>
      <w:marRight w:val="0"/>
      <w:marTop w:val="0"/>
      <w:marBottom w:val="0"/>
      <w:divBdr>
        <w:top w:val="none" w:sz="0" w:space="0" w:color="auto"/>
        <w:left w:val="none" w:sz="0" w:space="0" w:color="auto"/>
        <w:bottom w:val="none" w:sz="0" w:space="0" w:color="auto"/>
        <w:right w:val="none" w:sz="0" w:space="0" w:color="auto"/>
      </w:divBdr>
      <w:divsChild>
        <w:div w:id="611205591">
          <w:marLeft w:val="0"/>
          <w:marRight w:val="0"/>
          <w:marTop w:val="0"/>
          <w:marBottom w:val="0"/>
          <w:divBdr>
            <w:top w:val="none" w:sz="0" w:space="0" w:color="auto"/>
            <w:left w:val="none" w:sz="0" w:space="0" w:color="auto"/>
            <w:bottom w:val="none" w:sz="0" w:space="0" w:color="auto"/>
            <w:right w:val="none" w:sz="0" w:space="0" w:color="auto"/>
          </w:divBdr>
          <w:divsChild>
            <w:div w:id="507673196">
              <w:marLeft w:val="0"/>
              <w:marRight w:val="0"/>
              <w:marTop w:val="0"/>
              <w:marBottom w:val="0"/>
              <w:divBdr>
                <w:top w:val="none" w:sz="0" w:space="0" w:color="auto"/>
                <w:left w:val="none" w:sz="0" w:space="0" w:color="auto"/>
                <w:bottom w:val="none" w:sz="0" w:space="0" w:color="auto"/>
                <w:right w:val="none" w:sz="0" w:space="0" w:color="auto"/>
              </w:divBdr>
              <w:divsChild>
                <w:div w:id="1897475756">
                  <w:marLeft w:val="0"/>
                  <w:marRight w:val="0"/>
                  <w:marTop w:val="0"/>
                  <w:marBottom w:val="0"/>
                  <w:divBdr>
                    <w:top w:val="none" w:sz="0" w:space="0" w:color="auto"/>
                    <w:left w:val="none" w:sz="0" w:space="0" w:color="auto"/>
                    <w:bottom w:val="none" w:sz="0" w:space="0" w:color="auto"/>
                    <w:right w:val="none" w:sz="0" w:space="0" w:color="auto"/>
                  </w:divBdr>
                  <w:divsChild>
                    <w:div w:id="8607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4268">
      <w:bodyDiv w:val="1"/>
      <w:marLeft w:val="0"/>
      <w:marRight w:val="0"/>
      <w:marTop w:val="0"/>
      <w:marBottom w:val="0"/>
      <w:divBdr>
        <w:top w:val="none" w:sz="0" w:space="0" w:color="auto"/>
        <w:left w:val="none" w:sz="0" w:space="0" w:color="auto"/>
        <w:bottom w:val="none" w:sz="0" w:space="0" w:color="auto"/>
        <w:right w:val="none" w:sz="0" w:space="0" w:color="auto"/>
      </w:divBdr>
    </w:div>
    <w:div w:id="1652296025">
      <w:bodyDiv w:val="1"/>
      <w:marLeft w:val="0"/>
      <w:marRight w:val="0"/>
      <w:marTop w:val="0"/>
      <w:marBottom w:val="0"/>
      <w:divBdr>
        <w:top w:val="none" w:sz="0" w:space="0" w:color="auto"/>
        <w:left w:val="none" w:sz="0" w:space="0" w:color="auto"/>
        <w:bottom w:val="none" w:sz="0" w:space="0" w:color="auto"/>
        <w:right w:val="none" w:sz="0" w:space="0" w:color="auto"/>
      </w:divBdr>
      <w:divsChild>
        <w:div w:id="1074623972">
          <w:marLeft w:val="0"/>
          <w:marRight w:val="0"/>
          <w:marTop w:val="0"/>
          <w:marBottom w:val="0"/>
          <w:divBdr>
            <w:top w:val="none" w:sz="0" w:space="0" w:color="auto"/>
            <w:left w:val="none" w:sz="0" w:space="0" w:color="auto"/>
            <w:bottom w:val="none" w:sz="0" w:space="0" w:color="auto"/>
            <w:right w:val="none" w:sz="0" w:space="0" w:color="auto"/>
          </w:divBdr>
          <w:divsChild>
            <w:div w:id="566302273">
              <w:marLeft w:val="0"/>
              <w:marRight w:val="0"/>
              <w:marTop w:val="0"/>
              <w:marBottom w:val="0"/>
              <w:divBdr>
                <w:top w:val="none" w:sz="0" w:space="0" w:color="auto"/>
                <w:left w:val="none" w:sz="0" w:space="0" w:color="auto"/>
                <w:bottom w:val="none" w:sz="0" w:space="0" w:color="auto"/>
                <w:right w:val="none" w:sz="0" w:space="0" w:color="auto"/>
              </w:divBdr>
              <w:divsChild>
                <w:div w:id="625819523">
                  <w:marLeft w:val="0"/>
                  <w:marRight w:val="0"/>
                  <w:marTop w:val="0"/>
                  <w:marBottom w:val="0"/>
                  <w:divBdr>
                    <w:top w:val="none" w:sz="0" w:space="0" w:color="auto"/>
                    <w:left w:val="none" w:sz="0" w:space="0" w:color="auto"/>
                    <w:bottom w:val="none" w:sz="0" w:space="0" w:color="auto"/>
                    <w:right w:val="none" w:sz="0" w:space="0" w:color="auto"/>
                  </w:divBdr>
                  <w:divsChild>
                    <w:div w:id="15100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0521">
      <w:bodyDiv w:val="1"/>
      <w:marLeft w:val="0"/>
      <w:marRight w:val="0"/>
      <w:marTop w:val="0"/>
      <w:marBottom w:val="0"/>
      <w:divBdr>
        <w:top w:val="none" w:sz="0" w:space="0" w:color="auto"/>
        <w:left w:val="none" w:sz="0" w:space="0" w:color="auto"/>
        <w:bottom w:val="none" w:sz="0" w:space="0" w:color="auto"/>
        <w:right w:val="none" w:sz="0" w:space="0" w:color="auto"/>
      </w:divBdr>
    </w:div>
    <w:div w:id="1654988011">
      <w:bodyDiv w:val="1"/>
      <w:marLeft w:val="0"/>
      <w:marRight w:val="0"/>
      <w:marTop w:val="0"/>
      <w:marBottom w:val="0"/>
      <w:divBdr>
        <w:top w:val="none" w:sz="0" w:space="0" w:color="auto"/>
        <w:left w:val="none" w:sz="0" w:space="0" w:color="auto"/>
        <w:bottom w:val="none" w:sz="0" w:space="0" w:color="auto"/>
        <w:right w:val="none" w:sz="0" w:space="0" w:color="auto"/>
      </w:divBdr>
      <w:divsChild>
        <w:div w:id="448087630">
          <w:marLeft w:val="187"/>
          <w:marRight w:val="0"/>
          <w:marTop w:val="0"/>
          <w:marBottom w:val="54"/>
          <w:divBdr>
            <w:top w:val="none" w:sz="0" w:space="0" w:color="auto"/>
            <w:left w:val="none" w:sz="0" w:space="0" w:color="auto"/>
            <w:bottom w:val="none" w:sz="0" w:space="0" w:color="auto"/>
            <w:right w:val="none" w:sz="0" w:space="0" w:color="auto"/>
          </w:divBdr>
        </w:div>
        <w:div w:id="746730471">
          <w:marLeft w:val="187"/>
          <w:marRight w:val="0"/>
          <w:marTop w:val="0"/>
          <w:marBottom w:val="54"/>
          <w:divBdr>
            <w:top w:val="none" w:sz="0" w:space="0" w:color="auto"/>
            <w:left w:val="none" w:sz="0" w:space="0" w:color="auto"/>
            <w:bottom w:val="none" w:sz="0" w:space="0" w:color="auto"/>
            <w:right w:val="none" w:sz="0" w:space="0" w:color="auto"/>
          </w:divBdr>
        </w:div>
        <w:div w:id="989479687">
          <w:marLeft w:val="187"/>
          <w:marRight w:val="0"/>
          <w:marTop w:val="0"/>
          <w:marBottom w:val="54"/>
          <w:divBdr>
            <w:top w:val="none" w:sz="0" w:space="0" w:color="auto"/>
            <w:left w:val="none" w:sz="0" w:space="0" w:color="auto"/>
            <w:bottom w:val="none" w:sz="0" w:space="0" w:color="auto"/>
            <w:right w:val="none" w:sz="0" w:space="0" w:color="auto"/>
          </w:divBdr>
        </w:div>
        <w:div w:id="1115446736">
          <w:marLeft w:val="187"/>
          <w:marRight w:val="0"/>
          <w:marTop w:val="0"/>
          <w:marBottom w:val="54"/>
          <w:divBdr>
            <w:top w:val="none" w:sz="0" w:space="0" w:color="auto"/>
            <w:left w:val="none" w:sz="0" w:space="0" w:color="auto"/>
            <w:bottom w:val="none" w:sz="0" w:space="0" w:color="auto"/>
            <w:right w:val="none" w:sz="0" w:space="0" w:color="auto"/>
          </w:divBdr>
        </w:div>
        <w:div w:id="1255168582">
          <w:marLeft w:val="187"/>
          <w:marRight w:val="0"/>
          <w:marTop w:val="0"/>
          <w:marBottom w:val="50"/>
          <w:divBdr>
            <w:top w:val="none" w:sz="0" w:space="0" w:color="auto"/>
            <w:left w:val="none" w:sz="0" w:space="0" w:color="auto"/>
            <w:bottom w:val="none" w:sz="0" w:space="0" w:color="auto"/>
            <w:right w:val="none" w:sz="0" w:space="0" w:color="auto"/>
          </w:divBdr>
        </w:div>
        <w:div w:id="1810896351">
          <w:marLeft w:val="187"/>
          <w:marRight w:val="0"/>
          <w:marTop w:val="0"/>
          <w:marBottom w:val="50"/>
          <w:divBdr>
            <w:top w:val="none" w:sz="0" w:space="0" w:color="auto"/>
            <w:left w:val="none" w:sz="0" w:space="0" w:color="auto"/>
            <w:bottom w:val="none" w:sz="0" w:space="0" w:color="auto"/>
            <w:right w:val="none" w:sz="0" w:space="0" w:color="auto"/>
          </w:divBdr>
        </w:div>
        <w:div w:id="1882280068">
          <w:marLeft w:val="187"/>
          <w:marRight w:val="0"/>
          <w:marTop w:val="0"/>
          <w:marBottom w:val="50"/>
          <w:divBdr>
            <w:top w:val="none" w:sz="0" w:space="0" w:color="auto"/>
            <w:left w:val="none" w:sz="0" w:space="0" w:color="auto"/>
            <w:bottom w:val="none" w:sz="0" w:space="0" w:color="auto"/>
            <w:right w:val="none" w:sz="0" w:space="0" w:color="auto"/>
          </w:divBdr>
        </w:div>
        <w:div w:id="1984045847">
          <w:marLeft w:val="187"/>
          <w:marRight w:val="0"/>
          <w:marTop w:val="0"/>
          <w:marBottom w:val="50"/>
          <w:divBdr>
            <w:top w:val="none" w:sz="0" w:space="0" w:color="auto"/>
            <w:left w:val="none" w:sz="0" w:space="0" w:color="auto"/>
            <w:bottom w:val="none" w:sz="0" w:space="0" w:color="auto"/>
            <w:right w:val="none" w:sz="0" w:space="0" w:color="auto"/>
          </w:divBdr>
        </w:div>
      </w:divsChild>
    </w:div>
    <w:div w:id="1655140391">
      <w:bodyDiv w:val="1"/>
      <w:marLeft w:val="0"/>
      <w:marRight w:val="0"/>
      <w:marTop w:val="0"/>
      <w:marBottom w:val="0"/>
      <w:divBdr>
        <w:top w:val="none" w:sz="0" w:space="0" w:color="auto"/>
        <w:left w:val="none" w:sz="0" w:space="0" w:color="auto"/>
        <w:bottom w:val="none" w:sz="0" w:space="0" w:color="auto"/>
        <w:right w:val="none" w:sz="0" w:space="0" w:color="auto"/>
      </w:divBdr>
    </w:div>
    <w:div w:id="1656640482">
      <w:bodyDiv w:val="1"/>
      <w:marLeft w:val="0"/>
      <w:marRight w:val="0"/>
      <w:marTop w:val="0"/>
      <w:marBottom w:val="0"/>
      <w:divBdr>
        <w:top w:val="none" w:sz="0" w:space="0" w:color="auto"/>
        <w:left w:val="none" w:sz="0" w:space="0" w:color="auto"/>
        <w:bottom w:val="none" w:sz="0" w:space="0" w:color="auto"/>
        <w:right w:val="none" w:sz="0" w:space="0" w:color="auto"/>
      </w:divBdr>
    </w:div>
    <w:div w:id="1659846893">
      <w:bodyDiv w:val="1"/>
      <w:marLeft w:val="0"/>
      <w:marRight w:val="0"/>
      <w:marTop w:val="0"/>
      <w:marBottom w:val="0"/>
      <w:divBdr>
        <w:top w:val="none" w:sz="0" w:space="0" w:color="auto"/>
        <w:left w:val="none" w:sz="0" w:space="0" w:color="auto"/>
        <w:bottom w:val="none" w:sz="0" w:space="0" w:color="auto"/>
        <w:right w:val="none" w:sz="0" w:space="0" w:color="auto"/>
      </w:divBdr>
      <w:divsChild>
        <w:div w:id="1865509734">
          <w:marLeft w:val="0"/>
          <w:marRight w:val="0"/>
          <w:marTop w:val="0"/>
          <w:marBottom w:val="0"/>
          <w:divBdr>
            <w:top w:val="none" w:sz="0" w:space="0" w:color="auto"/>
            <w:left w:val="none" w:sz="0" w:space="0" w:color="auto"/>
            <w:bottom w:val="none" w:sz="0" w:space="0" w:color="auto"/>
            <w:right w:val="none" w:sz="0" w:space="0" w:color="auto"/>
          </w:divBdr>
          <w:divsChild>
            <w:div w:id="1610817654">
              <w:marLeft w:val="0"/>
              <w:marRight w:val="0"/>
              <w:marTop w:val="0"/>
              <w:marBottom w:val="0"/>
              <w:divBdr>
                <w:top w:val="none" w:sz="0" w:space="0" w:color="auto"/>
                <w:left w:val="none" w:sz="0" w:space="0" w:color="auto"/>
                <w:bottom w:val="none" w:sz="0" w:space="0" w:color="auto"/>
                <w:right w:val="none" w:sz="0" w:space="0" w:color="auto"/>
              </w:divBdr>
              <w:divsChild>
                <w:div w:id="1252854320">
                  <w:marLeft w:val="0"/>
                  <w:marRight w:val="0"/>
                  <w:marTop w:val="0"/>
                  <w:marBottom w:val="0"/>
                  <w:divBdr>
                    <w:top w:val="none" w:sz="0" w:space="0" w:color="auto"/>
                    <w:left w:val="none" w:sz="0" w:space="0" w:color="auto"/>
                    <w:bottom w:val="none" w:sz="0" w:space="0" w:color="auto"/>
                    <w:right w:val="none" w:sz="0" w:space="0" w:color="auto"/>
                  </w:divBdr>
                  <w:divsChild>
                    <w:div w:id="18058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0891">
      <w:bodyDiv w:val="1"/>
      <w:marLeft w:val="0"/>
      <w:marRight w:val="0"/>
      <w:marTop w:val="0"/>
      <w:marBottom w:val="0"/>
      <w:divBdr>
        <w:top w:val="none" w:sz="0" w:space="0" w:color="auto"/>
        <w:left w:val="none" w:sz="0" w:space="0" w:color="auto"/>
        <w:bottom w:val="none" w:sz="0" w:space="0" w:color="auto"/>
        <w:right w:val="none" w:sz="0" w:space="0" w:color="auto"/>
      </w:divBdr>
    </w:div>
    <w:div w:id="1663197234">
      <w:bodyDiv w:val="1"/>
      <w:marLeft w:val="0"/>
      <w:marRight w:val="0"/>
      <w:marTop w:val="0"/>
      <w:marBottom w:val="0"/>
      <w:divBdr>
        <w:top w:val="none" w:sz="0" w:space="0" w:color="auto"/>
        <w:left w:val="none" w:sz="0" w:space="0" w:color="auto"/>
        <w:bottom w:val="none" w:sz="0" w:space="0" w:color="auto"/>
        <w:right w:val="none" w:sz="0" w:space="0" w:color="auto"/>
      </w:divBdr>
    </w:div>
    <w:div w:id="1671060121">
      <w:bodyDiv w:val="1"/>
      <w:marLeft w:val="0"/>
      <w:marRight w:val="0"/>
      <w:marTop w:val="0"/>
      <w:marBottom w:val="0"/>
      <w:divBdr>
        <w:top w:val="none" w:sz="0" w:space="0" w:color="auto"/>
        <w:left w:val="none" w:sz="0" w:space="0" w:color="auto"/>
        <w:bottom w:val="none" w:sz="0" w:space="0" w:color="auto"/>
        <w:right w:val="none" w:sz="0" w:space="0" w:color="auto"/>
      </w:divBdr>
    </w:div>
    <w:div w:id="1678538708">
      <w:bodyDiv w:val="1"/>
      <w:marLeft w:val="0"/>
      <w:marRight w:val="0"/>
      <w:marTop w:val="0"/>
      <w:marBottom w:val="0"/>
      <w:divBdr>
        <w:top w:val="none" w:sz="0" w:space="0" w:color="auto"/>
        <w:left w:val="none" w:sz="0" w:space="0" w:color="auto"/>
        <w:bottom w:val="none" w:sz="0" w:space="0" w:color="auto"/>
        <w:right w:val="none" w:sz="0" w:space="0" w:color="auto"/>
      </w:divBdr>
    </w:div>
    <w:div w:id="1681813901">
      <w:bodyDiv w:val="1"/>
      <w:marLeft w:val="0"/>
      <w:marRight w:val="0"/>
      <w:marTop w:val="0"/>
      <w:marBottom w:val="0"/>
      <w:divBdr>
        <w:top w:val="none" w:sz="0" w:space="0" w:color="auto"/>
        <w:left w:val="none" w:sz="0" w:space="0" w:color="auto"/>
        <w:bottom w:val="none" w:sz="0" w:space="0" w:color="auto"/>
        <w:right w:val="none" w:sz="0" w:space="0" w:color="auto"/>
      </w:divBdr>
      <w:divsChild>
        <w:div w:id="2097087778">
          <w:marLeft w:val="0"/>
          <w:marRight w:val="0"/>
          <w:marTop w:val="0"/>
          <w:marBottom w:val="0"/>
          <w:divBdr>
            <w:top w:val="none" w:sz="0" w:space="0" w:color="auto"/>
            <w:left w:val="none" w:sz="0" w:space="0" w:color="auto"/>
            <w:bottom w:val="none" w:sz="0" w:space="0" w:color="auto"/>
            <w:right w:val="none" w:sz="0" w:space="0" w:color="auto"/>
          </w:divBdr>
          <w:divsChild>
            <w:div w:id="343285945">
              <w:marLeft w:val="0"/>
              <w:marRight w:val="0"/>
              <w:marTop w:val="0"/>
              <w:marBottom w:val="0"/>
              <w:divBdr>
                <w:top w:val="none" w:sz="0" w:space="0" w:color="auto"/>
                <w:left w:val="none" w:sz="0" w:space="0" w:color="auto"/>
                <w:bottom w:val="none" w:sz="0" w:space="0" w:color="auto"/>
                <w:right w:val="none" w:sz="0" w:space="0" w:color="auto"/>
              </w:divBdr>
              <w:divsChild>
                <w:div w:id="192228742">
                  <w:marLeft w:val="0"/>
                  <w:marRight w:val="0"/>
                  <w:marTop w:val="0"/>
                  <w:marBottom w:val="0"/>
                  <w:divBdr>
                    <w:top w:val="none" w:sz="0" w:space="0" w:color="auto"/>
                    <w:left w:val="none" w:sz="0" w:space="0" w:color="auto"/>
                    <w:bottom w:val="none" w:sz="0" w:space="0" w:color="auto"/>
                    <w:right w:val="none" w:sz="0" w:space="0" w:color="auto"/>
                  </w:divBdr>
                  <w:divsChild>
                    <w:div w:id="736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9089">
      <w:bodyDiv w:val="1"/>
      <w:marLeft w:val="0"/>
      <w:marRight w:val="0"/>
      <w:marTop w:val="0"/>
      <w:marBottom w:val="0"/>
      <w:divBdr>
        <w:top w:val="none" w:sz="0" w:space="0" w:color="auto"/>
        <w:left w:val="none" w:sz="0" w:space="0" w:color="auto"/>
        <w:bottom w:val="none" w:sz="0" w:space="0" w:color="auto"/>
        <w:right w:val="none" w:sz="0" w:space="0" w:color="auto"/>
      </w:divBdr>
      <w:divsChild>
        <w:div w:id="444346968">
          <w:marLeft w:val="0"/>
          <w:marRight w:val="0"/>
          <w:marTop w:val="0"/>
          <w:marBottom w:val="0"/>
          <w:divBdr>
            <w:top w:val="none" w:sz="0" w:space="0" w:color="auto"/>
            <w:left w:val="none" w:sz="0" w:space="0" w:color="auto"/>
            <w:bottom w:val="none" w:sz="0" w:space="0" w:color="auto"/>
            <w:right w:val="none" w:sz="0" w:space="0" w:color="auto"/>
          </w:divBdr>
          <w:divsChild>
            <w:div w:id="2087023054">
              <w:marLeft w:val="0"/>
              <w:marRight w:val="0"/>
              <w:marTop w:val="0"/>
              <w:marBottom w:val="0"/>
              <w:divBdr>
                <w:top w:val="none" w:sz="0" w:space="0" w:color="auto"/>
                <w:left w:val="none" w:sz="0" w:space="0" w:color="auto"/>
                <w:bottom w:val="none" w:sz="0" w:space="0" w:color="auto"/>
                <w:right w:val="none" w:sz="0" w:space="0" w:color="auto"/>
              </w:divBdr>
              <w:divsChild>
                <w:div w:id="2050061283">
                  <w:marLeft w:val="0"/>
                  <w:marRight w:val="0"/>
                  <w:marTop w:val="0"/>
                  <w:marBottom w:val="0"/>
                  <w:divBdr>
                    <w:top w:val="none" w:sz="0" w:space="0" w:color="auto"/>
                    <w:left w:val="none" w:sz="0" w:space="0" w:color="auto"/>
                    <w:bottom w:val="none" w:sz="0" w:space="0" w:color="auto"/>
                    <w:right w:val="none" w:sz="0" w:space="0" w:color="auto"/>
                  </w:divBdr>
                  <w:divsChild>
                    <w:div w:id="4150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05922">
      <w:bodyDiv w:val="1"/>
      <w:marLeft w:val="0"/>
      <w:marRight w:val="0"/>
      <w:marTop w:val="0"/>
      <w:marBottom w:val="0"/>
      <w:divBdr>
        <w:top w:val="none" w:sz="0" w:space="0" w:color="auto"/>
        <w:left w:val="none" w:sz="0" w:space="0" w:color="auto"/>
        <w:bottom w:val="none" w:sz="0" w:space="0" w:color="auto"/>
        <w:right w:val="none" w:sz="0" w:space="0" w:color="auto"/>
      </w:divBdr>
      <w:divsChild>
        <w:div w:id="1238172434">
          <w:marLeft w:val="0"/>
          <w:marRight w:val="0"/>
          <w:marTop w:val="0"/>
          <w:marBottom w:val="0"/>
          <w:divBdr>
            <w:top w:val="none" w:sz="0" w:space="0" w:color="auto"/>
            <w:left w:val="none" w:sz="0" w:space="0" w:color="auto"/>
            <w:bottom w:val="none" w:sz="0" w:space="0" w:color="auto"/>
            <w:right w:val="none" w:sz="0" w:space="0" w:color="auto"/>
          </w:divBdr>
          <w:divsChild>
            <w:div w:id="1427657689">
              <w:marLeft w:val="0"/>
              <w:marRight w:val="0"/>
              <w:marTop w:val="0"/>
              <w:marBottom w:val="0"/>
              <w:divBdr>
                <w:top w:val="none" w:sz="0" w:space="0" w:color="auto"/>
                <w:left w:val="none" w:sz="0" w:space="0" w:color="auto"/>
                <w:bottom w:val="none" w:sz="0" w:space="0" w:color="auto"/>
                <w:right w:val="none" w:sz="0" w:space="0" w:color="auto"/>
              </w:divBdr>
              <w:divsChild>
                <w:div w:id="668825043">
                  <w:marLeft w:val="0"/>
                  <w:marRight w:val="0"/>
                  <w:marTop w:val="0"/>
                  <w:marBottom w:val="0"/>
                  <w:divBdr>
                    <w:top w:val="none" w:sz="0" w:space="0" w:color="auto"/>
                    <w:left w:val="none" w:sz="0" w:space="0" w:color="auto"/>
                    <w:bottom w:val="none" w:sz="0" w:space="0" w:color="auto"/>
                    <w:right w:val="none" w:sz="0" w:space="0" w:color="auto"/>
                  </w:divBdr>
                  <w:divsChild>
                    <w:div w:id="2079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73988">
      <w:bodyDiv w:val="1"/>
      <w:marLeft w:val="0"/>
      <w:marRight w:val="0"/>
      <w:marTop w:val="0"/>
      <w:marBottom w:val="0"/>
      <w:divBdr>
        <w:top w:val="none" w:sz="0" w:space="0" w:color="auto"/>
        <w:left w:val="none" w:sz="0" w:space="0" w:color="auto"/>
        <w:bottom w:val="none" w:sz="0" w:space="0" w:color="auto"/>
        <w:right w:val="none" w:sz="0" w:space="0" w:color="auto"/>
      </w:divBdr>
      <w:divsChild>
        <w:div w:id="505904353">
          <w:marLeft w:val="0"/>
          <w:marRight w:val="0"/>
          <w:marTop w:val="0"/>
          <w:marBottom w:val="0"/>
          <w:divBdr>
            <w:top w:val="none" w:sz="0" w:space="0" w:color="auto"/>
            <w:left w:val="none" w:sz="0" w:space="0" w:color="auto"/>
            <w:bottom w:val="none" w:sz="0" w:space="0" w:color="auto"/>
            <w:right w:val="none" w:sz="0" w:space="0" w:color="auto"/>
          </w:divBdr>
          <w:divsChild>
            <w:div w:id="333000798">
              <w:marLeft w:val="0"/>
              <w:marRight w:val="0"/>
              <w:marTop w:val="0"/>
              <w:marBottom w:val="0"/>
              <w:divBdr>
                <w:top w:val="none" w:sz="0" w:space="0" w:color="auto"/>
                <w:left w:val="none" w:sz="0" w:space="0" w:color="auto"/>
                <w:bottom w:val="none" w:sz="0" w:space="0" w:color="auto"/>
                <w:right w:val="none" w:sz="0" w:space="0" w:color="auto"/>
              </w:divBdr>
              <w:divsChild>
                <w:div w:id="1726174691">
                  <w:marLeft w:val="0"/>
                  <w:marRight w:val="0"/>
                  <w:marTop w:val="0"/>
                  <w:marBottom w:val="0"/>
                  <w:divBdr>
                    <w:top w:val="none" w:sz="0" w:space="0" w:color="auto"/>
                    <w:left w:val="none" w:sz="0" w:space="0" w:color="auto"/>
                    <w:bottom w:val="none" w:sz="0" w:space="0" w:color="auto"/>
                    <w:right w:val="none" w:sz="0" w:space="0" w:color="auto"/>
                  </w:divBdr>
                </w:div>
              </w:divsChild>
            </w:div>
            <w:div w:id="1338458136">
              <w:marLeft w:val="0"/>
              <w:marRight w:val="0"/>
              <w:marTop w:val="0"/>
              <w:marBottom w:val="0"/>
              <w:divBdr>
                <w:top w:val="none" w:sz="0" w:space="0" w:color="auto"/>
                <w:left w:val="none" w:sz="0" w:space="0" w:color="auto"/>
                <w:bottom w:val="none" w:sz="0" w:space="0" w:color="auto"/>
                <w:right w:val="none" w:sz="0" w:space="0" w:color="auto"/>
              </w:divBdr>
              <w:divsChild>
                <w:div w:id="1590195627">
                  <w:marLeft w:val="0"/>
                  <w:marRight w:val="0"/>
                  <w:marTop w:val="0"/>
                  <w:marBottom w:val="0"/>
                  <w:divBdr>
                    <w:top w:val="none" w:sz="0" w:space="0" w:color="auto"/>
                    <w:left w:val="none" w:sz="0" w:space="0" w:color="auto"/>
                    <w:bottom w:val="none" w:sz="0" w:space="0" w:color="auto"/>
                    <w:right w:val="none" w:sz="0" w:space="0" w:color="auto"/>
                  </w:divBdr>
                </w:div>
                <w:div w:id="1930381603">
                  <w:marLeft w:val="0"/>
                  <w:marRight w:val="0"/>
                  <w:marTop w:val="0"/>
                  <w:marBottom w:val="0"/>
                  <w:divBdr>
                    <w:top w:val="none" w:sz="0" w:space="0" w:color="auto"/>
                    <w:left w:val="none" w:sz="0" w:space="0" w:color="auto"/>
                    <w:bottom w:val="none" w:sz="0" w:space="0" w:color="auto"/>
                    <w:right w:val="none" w:sz="0" w:space="0" w:color="auto"/>
                  </w:divBdr>
                </w:div>
              </w:divsChild>
            </w:div>
            <w:div w:id="1940405322">
              <w:marLeft w:val="0"/>
              <w:marRight w:val="0"/>
              <w:marTop w:val="0"/>
              <w:marBottom w:val="0"/>
              <w:divBdr>
                <w:top w:val="none" w:sz="0" w:space="0" w:color="auto"/>
                <w:left w:val="none" w:sz="0" w:space="0" w:color="auto"/>
                <w:bottom w:val="none" w:sz="0" w:space="0" w:color="auto"/>
                <w:right w:val="none" w:sz="0" w:space="0" w:color="auto"/>
              </w:divBdr>
              <w:divsChild>
                <w:div w:id="216480521">
                  <w:marLeft w:val="0"/>
                  <w:marRight w:val="0"/>
                  <w:marTop w:val="0"/>
                  <w:marBottom w:val="0"/>
                  <w:divBdr>
                    <w:top w:val="none" w:sz="0" w:space="0" w:color="auto"/>
                    <w:left w:val="none" w:sz="0" w:space="0" w:color="auto"/>
                    <w:bottom w:val="none" w:sz="0" w:space="0" w:color="auto"/>
                    <w:right w:val="none" w:sz="0" w:space="0" w:color="auto"/>
                  </w:divBdr>
                </w:div>
                <w:div w:id="20301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736">
      <w:bodyDiv w:val="1"/>
      <w:marLeft w:val="0"/>
      <w:marRight w:val="0"/>
      <w:marTop w:val="0"/>
      <w:marBottom w:val="0"/>
      <w:divBdr>
        <w:top w:val="none" w:sz="0" w:space="0" w:color="auto"/>
        <w:left w:val="none" w:sz="0" w:space="0" w:color="auto"/>
        <w:bottom w:val="none" w:sz="0" w:space="0" w:color="auto"/>
        <w:right w:val="none" w:sz="0" w:space="0" w:color="auto"/>
      </w:divBdr>
      <w:divsChild>
        <w:div w:id="2086804611">
          <w:marLeft w:val="0"/>
          <w:marRight w:val="0"/>
          <w:marTop w:val="0"/>
          <w:marBottom w:val="0"/>
          <w:divBdr>
            <w:top w:val="none" w:sz="0" w:space="0" w:color="auto"/>
            <w:left w:val="none" w:sz="0" w:space="0" w:color="auto"/>
            <w:bottom w:val="none" w:sz="0" w:space="0" w:color="auto"/>
            <w:right w:val="none" w:sz="0" w:space="0" w:color="auto"/>
          </w:divBdr>
          <w:divsChild>
            <w:div w:id="315036597">
              <w:marLeft w:val="0"/>
              <w:marRight w:val="0"/>
              <w:marTop w:val="0"/>
              <w:marBottom w:val="0"/>
              <w:divBdr>
                <w:top w:val="none" w:sz="0" w:space="0" w:color="auto"/>
                <w:left w:val="none" w:sz="0" w:space="0" w:color="auto"/>
                <w:bottom w:val="none" w:sz="0" w:space="0" w:color="auto"/>
                <w:right w:val="none" w:sz="0" w:space="0" w:color="auto"/>
              </w:divBdr>
              <w:divsChild>
                <w:div w:id="1206527900">
                  <w:marLeft w:val="0"/>
                  <w:marRight w:val="0"/>
                  <w:marTop w:val="0"/>
                  <w:marBottom w:val="0"/>
                  <w:divBdr>
                    <w:top w:val="none" w:sz="0" w:space="0" w:color="auto"/>
                    <w:left w:val="none" w:sz="0" w:space="0" w:color="auto"/>
                    <w:bottom w:val="none" w:sz="0" w:space="0" w:color="auto"/>
                    <w:right w:val="none" w:sz="0" w:space="0" w:color="auto"/>
                  </w:divBdr>
                </w:div>
                <w:div w:id="1830751308">
                  <w:marLeft w:val="0"/>
                  <w:marRight w:val="0"/>
                  <w:marTop w:val="0"/>
                  <w:marBottom w:val="0"/>
                  <w:divBdr>
                    <w:top w:val="none" w:sz="0" w:space="0" w:color="auto"/>
                    <w:left w:val="none" w:sz="0" w:space="0" w:color="auto"/>
                    <w:bottom w:val="none" w:sz="0" w:space="0" w:color="auto"/>
                    <w:right w:val="none" w:sz="0" w:space="0" w:color="auto"/>
                  </w:divBdr>
                </w:div>
              </w:divsChild>
            </w:div>
            <w:div w:id="1593393577">
              <w:marLeft w:val="0"/>
              <w:marRight w:val="0"/>
              <w:marTop w:val="0"/>
              <w:marBottom w:val="0"/>
              <w:divBdr>
                <w:top w:val="none" w:sz="0" w:space="0" w:color="auto"/>
                <w:left w:val="none" w:sz="0" w:space="0" w:color="auto"/>
                <w:bottom w:val="none" w:sz="0" w:space="0" w:color="auto"/>
                <w:right w:val="none" w:sz="0" w:space="0" w:color="auto"/>
              </w:divBdr>
              <w:divsChild>
                <w:div w:id="579289959">
                  <w:marLeft w:val="0"/>
                  <w:marRight w:val="0"/>
                  <w:marTop w:val="0"/>
                  <w:marBottom w:val="0"/>
                  <w:divBdr>
                    <w:top w:val="none" w:sz="0" w:space="0" w:color="auto"/>
                    <w:left w:val="none" w:sz="0" w:space="0" w:color="auto"/>
                    <w:bottom w:val="none" w:sz="0" w:space="0" w:color="auto"/>
                    <w:right w:val="none" w:sz="0" w:space="0" w:color="auto"/>
                  </w:divBdr>
                </w:div>
              </w:divsChild>
            </w:div>
            <w:div w:id="1637181984">
              <w:marLeft w:val="0"/>
              <w:marRight w:val="0"/>
              <w:marTop w:val="0"/>
              <w:marBottom w:val="0"/>
              <w:divBdr>
                <w:top w:val="none" w:sz="0" w:space="0" w:color="auto"/>
                <w:left w:val="none" w:sz="0" w:space="0" w:color="auto"/>
                <w:bottom w:val="none" w:sz="0" w:space="0" w:color="auto"/>
                <w:right w:val="none" w:sz="0" w:space="0" w:color="auto"/>
              </w:divBdr>
              <w:divsChild>
                <w:div w:id="126702957">
                  <w:marLeft w:val="0"/>
                  <w:marRight w:val="0"/>
                  <w:marTop w:val="0"/>
                  <w:marBottom w:val="0"/>
                  <w:divBdr>
                    <w:top w:val="none" w:sz="0" w:space="0" w:color="auto"/>
                    <w:left w:val="none" w:sz="0" w:space="0" w:color="auto"/>
                    <w:bottom w:val="none" w:sz="0" w:space="0" w:color="auto"/>
                    <w:right w:val="none" w:sz="0" w:space="0" w:color="auto"/>
                  </w:divBdr>
                </w:div>
                <w:div w:id="6445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788">
      <w:bodyDiv w:val="1"/>
      <w:marLeft w:val="0"/>
      <w:marRight w:val="0"/>
      <w:marTop w:val="0"/>
      <w:marBottom w:val="0"/>
      <w:divBdr>
        <w:top w:val="none" w:sz="0" w:space="0" w:color="auto"/>
        <w:left w:val="none" w:sz="0" w:space="0" w:color="auto"/>
        <w:bottom w:val="none" w:sz="0" w:space="0" w:color="auto"/>
        <w:right w:val="none" w:sz="0" w:space="0" w:color="auto"/>
      </w:divBdr>
    </w:div>
    <w:div w:id="1697460784">
      <w:bodyDiv w:val="1"/>
      <w:marLeft w:val="0"/>
      <w:marRight w:val="0"/>
      <w:marTop w:val="0"/>
      <w:marBottom w:val="0"/>
      <w:divBdr>
        <w:top w:val="none" w:sz="0" w:space="0" w:color="auto"/>
        <w:left w:val="none" w:sz="0" w:space="0" w:color="auto"/>
        <w:bottom w:val="none" w:sz="0" w:space="0" w:color="auto"/>
        <w:right w:val="none" w:sz="0" w:space="0" w:color="auto"/>
      </w:divBdr>
    </w:div>
    <w:div w:id="1699890475">
      <w:bodyDiv w:val="1"/>
      <w:marLeft w:val="0"/>
      <w:marRight w:val="0"/>
      <w:marTop w:val="0"/>
      <w:marBottom w:val="0"/>
      <w:divBdr>
        <w:top w:val="none" w:sz="0" w:space="0" w:color="auto"/>
        <w:left w:val="none" w:sz="0" w:space="0" w:color="auto"/>
        <w:bottom w:val="none" w:sz="0" w:space="0" w:color="auto"/>
        <w:right w:val="none" w:sz="0" w:space="0" w:color="auto"/>
      </w:divBdr>
    </w:div>
    <w:div w:id="1706903912">
      <w:bodyDiv w:val="1"/>
      <w:marLeft w:val="0"/>
      <w:marRight w:val="0"/>
      <w:marTop w:val="0"/>
      <w:marBottom w:val="0"/>
      <w:divBdr>
        <w:top w:val="none" w:sz="0" w:space="0" w:color="auto"/>
        <w:left w:val="none" w:sz="0" w:space="0" w:color="auto"/>
        <w:bottom w:val="none" w:sz="0" w:space="0" w:color="auto"/>
        <w:right w:val="none" w:sz="0" w:space="0" w:color="auto"/>
      </w:divBdr>
    </w:div>
    <w:div w:id="1709866505">
      <w:bodyDiv w:val="1"/>
      <w:marLeft w:val="0"/>
      <w:marRight w:val="0"/>
      <w:marTop w:val="0"/>
      <w:marBottom w:val="0"/>
      <w:divBdr>
        <w:top w:val="none" w:sz="0" w:space="0" w:color="auto"/>
        <w:left w:val="none" w:sz="0" w:space="0" w:color="auto"/>
        <w:bottom w:val="none" w:sz="0" w:space="0" w:color="auto"/>
        <w:right w:val="none" w:sz="0" w:space="0" w:color="auto"/>
      </w:divBdr>
    </w:div>
    <w:div w:id="1715419604">
      <w:bodyDiv w:val="1"/>
      <w:marLeft w:val="0"/>
      <w:marRight w:val="0"/>
      <w:marTop w:val="0"/>
      <w:marBottom w:val="0"/>
      <w:divBdr>
        <w:top w:val="none" w:sz="0" w:space="0" w:color="auto"/>
        <w:left w:val="none" w:sz="0" w:space="0" w:color="auto"/>
        <w:bottom w:val="none" w:sz="0" w:space="0" w:color="auto"/>
        <w:right w:val="none" w:sz="0" w:space="0" w:color="auto"/>
      </w:divBdr>
      <w:divsChild>
        <w:div w:id="761606720">
          <w:marLeft w:val="0"/>
          <w:marRight w:val="0"/>
          <w:marTop w:val="0"/>
          <w:marBottom w:val="0"/>
          <w:divBdr>
            <w:top w:val="none" w:sz="0" w:space="0" w:color="auto"/>
            <w:left w:val="none" w:sz="0" w:space="0" w:color="auto"/>
            <w:bottom w:val="none" w:sz="0" w:space="0" w:color="auto"/>
            <w:right w:val="none" w:sz="0" w:space="0" w:color="auto"/>
          </w:divBdr>
          <w:divsChild>
            <w:div w:id="407187978">
              <w:marLeft w:val="0"/>
              <w:marRight w:val="0"/>
              <w:marTop w:val="0"/>
              <w:marBottom w:val="0"/>
              <w:divBdr>
                <w:top w:val="none" w:sz="0" w:space="0" w:color="auto"/>
                <w:left w:val="none" w:sz="0" w:space="0" w:color="auto"/>
                <w:bottom w:val="none" w:sz="0" w:space="0" w:color="auto"/>
                <w:right w:val="none" w:sz="0" w:space="0" w:color="auto"/>
              </w:divBdr>
              <w:divsChild>
                <w:div w:id="1288852053">
                  <w:marLeft w:val="0"/>
                  <w:marRight w:val="0"/>
                  <w:marTop w:val="0"/>
                  <w:marBottom w:val="0"/>
                  <w:divBdr>
                    <w:top w:val="none" w:sz="0" w:space="0" w:color="auto"/>
                    <w:left w:val="none" w:sz="0" w:space="0" w:color="auto"/>
                    <w:bottom w:val="none" w:sz="0" w:space="0" w:color="auto"/>
                    <w:right w:val="none" w:sz="0" w:space="0" w:color="auto"/>
                  </w:divBdr>
                  <w:divsChild>
                    <w:div w:id="18561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26722">
      <w:bodyDiv w:val="1"/>
      <w:marLeft w:val="0"/>
      <w:marRight w:val="0"/>
      <w:marTop w:val="0"/>
      <w:marBottom w:val="0"/>
      <w:divBdr>
        <w:top w:val="none" w:sz="0" w:space="0" w:color="auto"/>
        <w:left w:val="none" w:sz="0" w:space="0" w:color="auto"/>
        <w:bottom w:val="none" w:sz="0" w:space="0" w:color="auto"/>
        <w:right w:val="none" w:sz="0" w:space="0" w:color="auto"/>
      </w:divBdr>
    </w:div>
    <w:div w:id="1717116543">
      <w:bodyDiv w:val="1"/>
      <w:marLeft w:val="0"/>
      <w:marRight w:val="0"/>
      <w:marTop w:val="0"/>
      <w:marBottom w:val="0"/>
      <w:divBdr>
        <w:top w:val="none" w:sz="0" w:space="0" w:color="auto"/>
        <w:left w:val="none" w:sz="0" w:space="0" w:color="auto"/>
        <w:bottom w:val="none" w:sz="0" w:space="0" w:color="auto"/>
        <w:right w:val="none" w:sz="0" w:space="0" w:color="auto"/>
      </w:divBdr>
    </w:div>
    <w:div w:id="1717269063">
      <w:bodyDiv w:val="1"/>
      <w:marLeft w:val="0"/>
      <w:marRight w:val="0"/>
      <w:marTop w:val="0"/>
      <w:marBottom w:val="0"/>
      <w:divBdr>
        <w:top w:val="none" w:sz="0" w:space="0" w:color="auto"/>
        <w:left w:val="none" w:sz="0" w:space="0" w:color="auto"/>
        <w:bottom w:val="none" w:sz="0" w:space="0" w:color="auto"/>
        <w:right w:val="none" w:sz="0" w:space="0" w:color="auto"/>
      </w:divBdr>
    </w:div>
    <w:div w:id="1723016165">
      <w:bodyDiv w:val="1"/>
      <w:marLeft w:val="0"/>
      <w:marRight w:val="0"/>
      <w:marTop w:val="0"/>
      <w:marBottom w:val="0"/>
      <w:divBdr>
        <w:top w:val="none" w:sz="0" w:space="0" w:color="auto"/>
        <w:left w:val="none" w:sz="0" w:space="0" w:color="auto"/>
        <w:bottom w:val="none" w:sz="0" w:space="0" w:color="auto"/>
        <w:right w:val="none" w:sz="0" w:space="0" w:color="auto"/>
      </w:divBdr>
    </w:div>
    <w:div w:id="1723209458">
      <w:bodyDiv w:val="1"/>
      <w:marLeft w:val="0"/>
      <w:marRight w:val="0"/>
      <w:marTop w:val="0"/>
      <w:marBottom w:val="0"/>
      <w:divBdr>
        <w:top w:val="none" w:sz="0" w:space="0" w:color="auto"/>
        <w:left w:val="none" w:sz="0" w:space="0" w:color="auto"/>
        <w:bottom w:val="none" w:sz="0" w:space="0" w:color="auto"/>
        <w:right w:val="none" w:sz="0" w:space="0" w:color="auto"/>
      </w:divBdr>
    </w:div>
    <w:div w:id="1723215716">
      <w:bodyDiv w:val="1"/>
      <w:marLeft w:val="0"/>
      <w:marRight w:val="0"/>
      <w:marTop w:val="0"/>
      <w:marBottom w:val="0"/>
      <w:divBdr>
        <w:top w:val="none" w:sz="0" w:space="0" w:color="auto"/>
        <w:left w:val="none" w:sz="0" w:space="0" w:color="auto"/>
        <w:bottom w:val="none" w:sz="0" w:space="0" w:color="auto"/>
        <w:right w:val="none" w:sz="0" w:space="0" w:color="auto"/>
      </w:divBdr>
    </w:div>
    <w:div w:id="1730957494">
      <w:bodyDiv w:val="1"/>
      <w:marLeft w:val="0"/>
      <w:marRight w:val="0"/>
      <w:marTop w:val="0"/>
      <w:marBottom w:val="0"/>
      <w:divBdr>
        <w:top w:val="none" w:sz="0" w:space="0" w:color="auto"/>
        <w:left w:val="none" w:sz="0" w:space="0" w:color="auto"/>
        <w:bottom w:val="none" w:sz="0" w:space="0" w:color="auto"/>
        <w:right w:val="none" w:sz="0" w:space="0" w:color="auto"/>
      </w:divBdr>
    </w:div>
    <w:div w:id="1743091350">
      <w:bodyDiv w:val="1"/>
      <w:marLeft w:val="0"/>
      <w:marRight w:val="0"/>
      <w:marTop w:val="0"/>
      <w:marBottom w:val="0"/>
      <w:divBdr>
        <w:top w:val="none" w:sz="0" w:space="0" w:color="auto"/>
        <w:left w:val="none" w:sz="0" w:space="0" w:color="auto"/>
        <w:bottom w:val="none" w:sz="0" w:space="0" w:color="auto"/>
        <w:right w:val="none" w:sz="0" w:space="0" w:color="auto"/>
      </w:divBdr>
    </w:div>
    <w:div w:id="1745684517">
      <w:bodyDiv w:val="1"/>
      <w:marLeft w:val="0"/>
      <w:marRight w:val="0"/>
      <w:marTop w:val="0"/>
      <w:marBottom w:val="0"/>
      <w:divBdr>
        <w:top w:val="none" w:sz="0" w:space="0" w:color="auto"/>
        <w:left w:val="none" w:sz="0" w:space="0" w:color="auto"/>
        <w:bottom w:val="none" w:sz="0" w:space="0" w:color="auto"/>
        <w:right w:val="none" w:sz="0" w:space="0" w:color="auto"/>
      </w:divBdr>
    </w:div>
    <w:div w:id="1745837506">
      <w:bodyDiv w:val="1"/>
      <w:marLeft w:val="0"/>
      <w:marRight w:val="0"/>
      <w:marTop w:val="0"/>
      <w:marBottom w:val="0"/>
      <w:divBdr>
        <w:top w:val="none" w:sz="0" w:space="0" w:color="auto"/>
        <w:left w:val="none" w:sz="0" w:space="0" w:color="auto"/>
        <w:bottom w:val="none" w:sz="0" w:space="0" w:color="auto"/>
        <w:right w:val="none" w:sz="0" w:space="0" w:color="auto"/>
      </w:divBdr>
    </w:div>
    <w:div w:id="1750999435">
      <w:bodyDiv w:val="1"/>
      <w:marLeft w:val="0"/>
      <w:marRight w:val="0"/>
      <w:marTop w:val="0"/>
      <w:marBottom w:val="0"/>
      <w:divBdr>
        <w:top w:val="none" w:sz="0" w:space="0" w:color="auto"/>
        <w:left w:val="none" w:sz="0" w:space="0" w:color="auto"/>
        <w:bottom w:val="none" w:sz="0" w:space="0" w:color="auto"/>
        <w:right w:val="none" w:sz="0" w:space="0" w:color="auto"/>
      </w:divBdr>
    </w:div>
    <w:div w:id="1759473811">
      <w:bodyDiv w:val="1"/>
      <w:marLeft w:val="0"/>
      <w:marRight w:val="0"/>
      <w:marTop w:val="0"/>
      <w:marBottom w:val="0"/>
      <w:divBdr>
        <w:top w:val="none" w:sz="0" w:space="0" w:color="auto"/>
        <w:left w:val="none" w:sz="0" w:space="0" w:color="auto"/>
        <w:bottom w:val="none" w:sz="0" w:space="0" w:color="auto"/>
        <w:right w:val="none" w:sz="0" w:space="0" w:color="auto"/>
      </w:divBdr>
      <w:divsChild>
        <w:div w:id="1289513157">
          <w:marLeft w:val="0"/>
          <w:marRight w:val="0"/>
          <w:marTop w:val="0"/>
          <w:marBottom w:val="0"/>
          <w:divBdr>
            <w:top w:val="none" w:sz="0" w:space="0" w:color="auto"/>
            <w:left w:val="none" w:sz="0" w:space="0" w:color="auto"/>
            <w:bottom w:val="none" w:sz="0" w:space="0" w:color="auto"/>
            <w:right w:val="none" w:sz="0" w:space="0" w:color="auto"/>
          </w:divBdr>
          <w:divsChild>
            <w:div w:id="1843465762">
              <w:marLeft w:val="0"/>
              <w:marRight w:val="0"/>
              <w:marTop w:val="0"/>
              <w:marBottom w:val="0"/>
              <w:divBdr>
                <w:top w:val="none" w:sz="0" w:space="0" w:color="auto"/>
                <w:left w:val="none" w:sz="0" w:space="0" w:color="auto"/>
                <w:bottom w:val="none" w:sz="0" w:space="0" w:color="auto"/>
                <w:right w:val="none" w:sz="0" w:space="0" w:color="auto"/>
              </w:divBdr>
              <w:divsChild>
                <w:div w:id="1463573633">
                  <w:marLeft w:val="0"/>
                  <w:marRight w:val="0"/>
                  <w:marTop w:val="0"/>
                  <w:marBottom w:val="0"/>
                  <w:divBdr>
                    <w:top w:val="none" w:sz="0" w:space="0" w:color="auto"/>
                    <w:left w:val="none" w:sz="0" w:space="0" w:color="auto"/>
                    <w:bottom w:val="none" w:sz="0" w:space="0" w:color="auto"/>
                    <w:right w:val="none" w:sz="0" w:space="0" w:color="auto"/>
                  </w:divBdr>
                  <w:divsChild>
                    <w:div w:id="262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062929">
      <w:bodyDiv w:val="1"/>
      <w:marLeft w:val="0"/>
      <w:marRight w:val="0"/>
      <w:marTop w:val="0"/>
      <w:marBottom w:val="0"/>
      <w:divBdr>
        <w:top w:val="none" w:sz="0" w:space="0" w:color="auto"/>
        <w:left w:val="none" w:sz="0" w:space="0" w:color="auto"/>
        <w:bottom w:val="none" w:sz="0" w:space="0" w:color="auto"/>
        <w:right w:val="none" w:sz="0" w:space="0" w:color="auto"/>
      </w:divBdr>
      <w:divsChild>
        <w:div w:id="1176652357">
          <w:marLeft w:val="0"/>
          <w:marRight w:val="0"/>
          <w:marTop w:val="0"/>
          <w:marBottom w:val="0"/>
          <w:divBdr>
            <w:top w:val="none" w:sz="0" w:space="0" w:color="auto"/>
            <w:left w:val="none" w:sz="0" w:space="0" w:color="auto"/>
            <w:bottom w:val="none" w:sz="0" w:space="0" w:color="auto"/>
            <w:right w:val="none" w:sz="0" w:space="0" w:color="auto"/>
          </w:divBdr>
          <w:divsChild>
            <w:div w:id="1380738197">
              <w:marLeft w:val="0"/>
              <w:marRight w:val="0"/>
              <w:marTop w:val="0"/>
              <w:marBottom w:val="0"/>
              <w:divBdr>
                <w:top w:val="none" w:sz="0" w:space="0" w:color="auto"/>
                <w:left w:val="none" w:sz="0" w:space="0" w:color="auto"/>
                <w:bottom w:val="none" w:sz="0" w:space="0" w:color="auto"/>
                <w:right w:val="none" w:sz="0" w:space="0" w:color="auto"/>
              </w:divBdr>
              <w:divsChild>
                <w:div w:id="1190801577">
                  <w:marLeft w:val="0"/>
                  <w:marRight w:val="0"/>
                  <w:marTop w:val="0"/>
                  <w:marBottom w:val="0"/>
                  <w:divBdr>
                    <w:top w:val="none" w:sz="0" w:space="0" w:color="auto"/>
                    <w:left w:val="none" w:sz="0" w:space="0" w:color="auto"/>
                    <w:bottom w:val="none" w:sz="0" w:space="0" w:color="auto"/>
                    <w:right w:val="none" w:sz="0" w:space="0" w:color="auto"/>
                  </w:divBdr>
                  <w:divsChild>
                    <w:div w:id="12719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9875">
      <w:bodyDiv w:val="1"/>
      <w:marLeft w:val="0"/>
      <w:marRight w:val="0"/>
      <w:marTop w:val="0"/>
      <w:marBottom w:val="0"/>
      <w:divBdr>
        <w:top w:val="none" w:sz="0" w:space="0" w:color="auto"/>
        <w:left w:val="none" w:sz="0" w:space="0" w:color="auto"/>
        <w:bottom w:val="none" w:sz="0" w:space="0" w:color="auto"/>
        <w:right w:val="none" w:sz="0" w:space="0" w:color="auto"/>
      </w:divBdr>
      <w:divsChild>
        <w:div w:id="1710836921">
          <w:marLeft w:val="0"/>
          <w:marRight w:val="0"/>
          <w:marTop w:val="0"/>
          <w:marBottom w:val="0"/>
          <w:divBdr>
            <w:top w:val="none" w:sz="0" w:space="0" w:color="auto"/>
            <w:left w:val="none" w:sz="0" w:space="0" w:color="auto"/>
            <w:bottom w:val="none" w:sz="0" w:space="0" w:color="auto"/>
            <w:right w:val="none" w:sz="0" w:space="0" w:color="auto"/>
          </w:divBdr>
          <w:divsChild>
            <w:div w:id="271137085">
              <w:marLeft w:val="0"/>
              <w:marRight w:val="0"/>
              <w:marTop w:val="0"/>
              <w:marBottom w:val="0"/>
              <w:divBdr>
                <w:top w:val="none" w:sz="0" w:space="0" w:color="auto"/>
                <w:left w:val="none" w:sz="0" w:space="0" w:color="auto"/>
                <w:bottom w:val="none" w:sz="0" w:space="0" w:color="auto"/>
                <w:right w:val="none" w:sz="0" w:space="0" w:color="auto"/>
              </w:divBdr>
              <w:divsChild>
                <w:div w:id="635455847">
                  <w:marLeft w:val="0"/>
                  <w:marRight w:val="0"/>
                  <w:marTop w:val="0"/>
                  <w:marBottom w:val="0"/>
                  <w:divBdr>
                    <w:top w:val="none" w:sz="0" w:space="0" w:color="auto"/>
                    <w:left w:val="none" w:sz="0" w:space="0" w:color="auto"/>
                    <w:bottom w:val="none" w:sz="0" w:space="0" w:color="auto"/>
                    <w:right w:val="none" w:sz="0" w:space="0" w:color="auto"/>
                  </w:divBdr>
                  <w:divsChild>
                    <w:div w:id="9546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1218">
      <w:bodyDiv w:val="1"/>
      <w:marLeft w:val="0"/>
      <w:marRight w:val="0"/>
      <w:marTop w:val="0"/>
      <w:marBottom w:val="0"/>
      <w:divBdr>
        <w:top w:val="none" w:sz="0" w:space="0" w:color="auto"/>
        <w:left w:val="none" w:sz="0" w:space="0" w:color="auto"/>
        <w:bottom w:val="none" w:sz="0" w:space="0" w:color="auto"/>
        <w:right w:val="none" w:sz="0" w:space="0" w:color="auto"/>
      </w:divBdr>
      <w:divsChild>
        <w:div w:id="896282203">
          <w:marLeft w:val="0"/>
          <w:marRight w:val="0"/>
          <w:marTop w:val="0"/>
          <w:marBottom w:val="0"/>
          <w:divBdr>
            <w:top w:val="none" w:sz="0" w:space="0" w:color="auto"/>
            <w:left w:val="none" w:sz="0" w:space="0" w:color="auto"/>
            <w:bottom w:val="none" w:sz="0" w:space="0" w:color="auto"/>
            <w:right w:val="none" w:sz="0" w:space="0" w:color="auto"/>
          </w:divBdr>
          <w:divsChild>
            <w:div w:id="1234393366">
              <w:marLeft w:val="0"/>
              <w:marRight w:val="0"/>
              <w:marTop w:val="0"/>
              <w:marBottom w:val="0"/>
              <w:divBdr>
                <w:top w:val="none" w:sz="0" w:space="0" w:color="auto"/>
                <w:left w:val="none" w:sz="0" w:space="0" w:color="auto"/>
                <w:bottom w:val="none" w:sz="0" w:space="0" w:color="auto"/>
                <w:right w:val="none" w:sz="0" w:space="0" w:color="auto"/>
              </w:divBdr>
              <w:divsChild>
                <w:div w:id="1877308719">
                  <w:marLeft w:val="0"/>
                  <w:marRight w:val="0"/>
                  <w:marTop w:val="0"/>
                  <w:marBottom w:val="0"/>
                  <w:divBdr>
                    <w:top w:val="none" w:sz="0" w:space="0" w:color="auto"/>
                    <w:left w:val="none" w:sz="0" w:space="0" w:color="auto"/>
                    <w:bottom w:val="none" w:sz="0" w:space="0" w:color="auto"/>
                    <w:right w:val="none" w:sz="0" w:space="0" w:color="auto"/>
                  </w:divBdr>
                  <w:divsChild>
                    <w:div w:id="233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7229">
      <w:bodyDiv w:val="1"/>
      <w:marLeft w:val="0"/>
      <w:marRight w:val="0"/>
      <w:marTop w:val="0"/>
      <w:marBottom w:val="0"/>
      <w:divBdr>
        <w:top w:val="none" w:sz="0" w:space="0" w:color="auto"/>
        <w:left w:val="none" w:sz="0" w:space="0" w:color="auto"/>
        <w:bottom w:val="none" w:sz="0" w:space="0" w:color="auto"/>
        <w:right w:val="none" w:sz="0" w:space="0" w:color="auto"/>
      </w:divBdr>
    </w:div>
    <w:div w:id="1772581340">
      <w:bodyDiv w:val="1"/>
      <w:marLeft w:val="0"/>
      <w:marRight w:val="0"/>
      <w:marTop w:val="0"/>
      <w:marBottom w:val="0"/>
      <w:divBdr>
        <w:top w:val="none" w:sz="0" w:space="0" w:color="auto"/>
        <w:left w:val="none" w:sz="0" w:space="0" w:color="auto"/>
        <w:bottom w:val="none" w:sz="0" w:space="0" w:color="auto"/>
        <w:right w:val="none" w:sz="0" w:space="0" w:color="auto"/>
      </w:divBdr>
    </w:div>
    <w:div w:id="1775830938">
      <w:bodyDiv w:val="1"/>
      <w:marLeft w:val="0"/>
      <w:marRight w:val="0"/>
      <w:marTop w:val="0"/>
      <w:marBottom w:val="0"/>
      <w:divBdr>
        <w:top w:val="none" w:sz="0" w:space="0" w:color="auto"/>
        <w:left w:val="none" w:sz="0" w:space="0" w:color="auto"/>
        <w:bottom w:val="none" w:sz="0" w:space="0" w:color="auto"/>
        <w:right w:val="none" w:sz="0" w:space="0" w:color="auto"/>
      </w:divBdr>
    </w:div>
    <w:div w:id="1778794325">
      <w:bodyDiv w:val="1"/>
      <w:marLeft w:val="0"/>
      <w:marRight w:val="0"/>
      <w:marTop w:val="0"/>
      <w:marBottom w:val="0"/>
      <w:divBdr>
        <w:top w:val="none" w:sz="0" w:space="0" w:color="auto"/>
        <w:left w:val="none" w:sz="0" w:space="0" w:color="auto"/>
        <w:bottom w:val="none" w:sz="0" w:space="0" w:color="auto"/>
        <w:right w:val="none" w:sz="0" w:space="0" w:color="auto"/>
      </w:divBdr>
      <w:divsChild>
        <w:div w:id="428698788">
          <w:marLeft w:val="547"/>
          <w:marRight w:val="0"/>
          <w:marTop w:val="0"/>
          <w:marBottom w:val="0"/>
          <w:divBdr>
            <w:top w:val="none" w:sz="0" w:space="0" w:color="auto"/>
            <w:left w:val="none" w:sz="0" w:space="0" w:color="auto"/>
            <w:bottom w:val="none" w:sz="0" w:space="0" w:color="auto"/>
            <w:right w:val="none" w:sz="0" w:space="0" w:color="auto"/>
          </w:divBdr>
        </w:div>
      </w:divsChild>
    </w:div>
    <w:div w:id="1792698645">
      <w:bodyDiv w:val="1"/>
      <w:marLeft w:val="0"/>
      <w:marRight w:val="0"/>
      <w:marTop w:val="0"/>
      <w:marBottom w:val="0"/>
      <w:divBdr>
        <w:top w:val="none" w:sz="0" w:space="0" w:color="auto"/>
        <w:left w:val="none" w:sz="0" w:space="0" w:color="auto"/>
        <w:bottom w:val="none" w:sz="0" w:space="0" w:color="auto"/>
        <w:right w:val="none" w:sz="0" w:space="0" w:color="auto"/>
      </w:divBdr>
      <w:divsChild>
        <w:div w:id="194081970">
          <w:marLeft w:val="0"/>
          <w:marRight w:val="0"/>
          <w:marTop w:val="0"/>
          <w:marBottom w:val="0"/>
          <w:divBdr>
            <w:top w:val="none" w:sz="0" w:space="0" w:color="auto"/>
            <w:left w:val="none" w:sz="0" w:space="0" w:color="auto"/>
            <w:bottom w:val="none" w:sz="0" w:space="0" w:color="auto"/>
            <w:right w:val="none" w:sz="0" w:space="0" w:color="auto"/>
          </w:divBdr>
          <w:divsChild>
            <w:div w:id="899941517">
              <w:marLeft w:val="0"/>
              <w:marRight w:val="0"/>
              <w:marTop w:val="0"/>
              <w:marBottom w:val="0"/>
              <w:divBdr>
                <w:top w:val="none" w:sz="0" w:space="0" w:color="auto"/>
                <w:left w:val="none" w:sz="0" w:space="0" w:color="auto"/>
                <w:bottom w:val="none" w:sz="0" w:space="0" w:color="auto"/>
                <w:right w:val="none" w:sz="0" w:space="0" w:color="auto"/>
              </w:divBdr>
              <w:divsChild>
                <w:div w:id="104085566">
                  <w:marLeft w:val="0"/>
                  <w:marRight w:val="0"/>
                  <w:marTop w:val="0"/>
                  <w:marBottom w:val="0"/>
                  <w:divBdr>
                    <w:top w:val="none" w:sz="0" w:space="0" w:color="auto"/>
                    <w:left w:val="none" w:sz="0" w:space="0" w:color="auto"/>
                    <w:bottom w:val="none" w:sz="0" w:space="0" w:color="auto"/>
                    <w:right w:val="none" w:sz="0" w:space="0" w:color="auto"/>
                  </w:divBdr>
                  <w:divsChild>
                    <w:div w:id="13357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9952">
      <w:bodyDiv w:val="1"/>
      <w:marLeft w:val="0"/>
      <w:marRight w:val="0"/>
      <w:marTop w:val="0"/>
      <w:marBottom w:val="0"/>
      <w:divBdr>
        <w:top w:val="none" w:sz="0" w:space="0" w:color="auto"/>
        <w:left w:val="none" w:sz="0" w:space="0" w:color="auto"/>
        <w:bottom w:val="none" w:sz="0" w:space="0" w:color="auto"/>
        <w:right w:val="none" w:sz="0" w:space="0" w:color="auto"/>
      </w:divBdr>
    </w:div>
    <w:div w:id="1796017893">
      <w:bodyDiv w:val="1"/>
      <w:marLeft w:val="0"/>
      <w:marRight w:val="0"/>
      <w:marTop w:val="0"/>
      <w:marBottom w:val="0"/>
      <w:divBdr>
        <w:top w:val="none" w:sz="0" w:space="0" w:color="auto"/>
        <w:left w:val="none" w:sz="0" w:space="0" w:color="auto"/>
        <w:bottom w:val="none" w:sz="0" w:space="0" w:color="auto"/>
        <w:right w:val="none" w:sz="0" w:space="0" w:color="auto"/>
      </w:divBdr>
      <w:divsChild>
        <w:div w:id="2111393557">
          <w:marLeft w:val="0"/>
          <w:marRight w:val="0"/>
          <w:marTop w:val="0"/>
          <w:marBottom w:val="0"/>
          <w:divBdr>
            <w:top w:val="none" w:sz="0" w:space="0" w:color="auto"/>
            <w:left w:val="none" w:sz="0" w:space="0" w:color="auto"/>
            <w:bottom w:val="none" w:sz="0" w:space="0" w:color="auto"/>
            <w:right w:val="none" w:sz="0" w:space="0" w:color="auto"/>
          </w:divBdr>
          <w:divsChild>
            <w:div w:id="1132476566">
              <w:marLeft w:val="0"/>
              <w:marRight w:val="0"/>
              <w:marTop w:val="0"/>
              <w:marBottom w:val="0"/>
              <w:divBdr>
                <w:top w:val="none" w:sz="0" w:space="0" w:color="auto"/>
                <w:left w:val="none" w:sz="0" w:space="0" w:color="auto"/>
                <w:bottom w:val="none" w:sz="0" w:space="0" w:color="auto"/>
                <w:right w:val="none" w:sz="0" w:space="0" w:color="auto"/>
              </w:divBdr>
              <w:divsChild>
                <w:div w:id="10063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9445">
      <w:bodyDiv w:val="1"/>
      <w:marLeft w:val="0"/>
      <w:marRight w:val="0"/>
      <w:marTop w:val="0"/>
      <w:marBottom w:val="0"/>
      <w:divBdr>
        <w:top w:val="none" w:sz="0" w:space="0" w:color="auto"/>
        <w:left w:val="none" w:sz="0" w:space="0" w:color="auto"/>
        <w:bottom w:val="none" w:sz="0" w:space="0" w:color="auto"/>
        <w:right w:val="none" w:sz="0" w:space="0" w:color="auto"/>
      </w:divBdr>
      <w:divsChild>
        <w:div w:id="1928271766">
          <w:marLeft w:val="547"/>
          <w:marRight w:val="0"/>
          <w:marTop w:val="0"/>
          <w:marBottom w:val="0"/>
          <w:divBdr>
            <w:top w:val="none" w:sz="0" w:space="0" w:color="auto"/>
            <w:left w:val="none" w:sz="0" w:space="0" w:color="auto"/>
            <w:bottom w:val="none" w:sz="0" w:space="0" w:color="auto"/>
            <w:right w:val="none" w:sz="0" w:space="0" w:color="auto"/>
          </w:divBdr>
        </w:div>
      </w:divsChild>
    </w:div>
    <w:div w:id="1807699250">
      <w:bodyDiv w:val="1"/>
      <w:marLeft w:val="0"/>
      <w:marRight w:val="0"/>
      <w:marTop w:val="0"/>
      <w:marBottom w:val="0"/>
      <w:divBdr>
        <w:top w:val="none" w:sz="0" w:space="0" w:color="auto"/>
        <w:left w:val="none" w:sz="0" w:space="0" w:color="auto"/>
        <w:bottom w:val="none" w:sz="0" w:space="0" w:color="auto"/>
        <w:right w:val="none" w:sz="0" w:space="0" w:color="auto"/>
      </w:divBdr>
    </w:div>
    <w:div w:id="1807819382">
      <w:bodyDiv w:val="1"/>
      <w:marLeft w:val="0"/>
      <w:marRight w:val="0"/>
      <w:marTop w:val="0"/>
      <w:marBottom w:val="0"/>
      <w:divBdr>
        <w:top w:val="none" w:sz="0" w:space="0" w:color="auto"/>
        <w:left w:val="none" w:sz="0" w:space="0" w:color="auto"/>
        <w:bottom w:val="none" w:sz="0" w:space="0" w:color="auto"/>
        <w:right w:val="none" w:sz="0" w:space="0" w:color="auto"/>
      </w:divBdr>
    </w:div>
    <w:div w:id="1815367812">
      <w:bodyDiv w:val="1"/>
      <w:marLeft w:val="0"/>
      <w:marRight w:val="0"/>
      <w:marTop w:val="0"/>
      <w:marBottom w:val="0"/>
      <w:divBdr>
        <w:top w:val="none" w:sz="0" w:space="0" w:color="auto"/>
        <w:left w:val="none" w:sz="0" w:space="0" w:color="auto"/>
        <w:bottom w:val="none" w:sz="0" w:space="0" w:color="auto"/>
        <w:right w:val="none" w:sz="0" w:space="0" w:color="auto"/>
      </w:divBdr>
    </w:div>
    <w:div w:id="1816724871">
      <w:bodyDiv w:val="1"/>
      <w:marLeft w:val="0"/>
      <w:marRight w:val="0"/>
      <w:marTop w:val="0"/>
      <w:marBottom w:val="0"/>
      <w:divBdr>
        <w:top w:val="none" w:sz="0" w:space="0" w:color="auto"/>
        <w:left w:val="none" w:sz="0" w:space="0" w:color="auto"/>
        <w:bottom w:val="none" w:sz="0" w:space="0" w:color="auto"/>
        <w:right w:val="none" w:sz="0" w:space="0" w:color="auto"/>
      </w:divBdr>
    </w:div>
    <w:div w:id="1821144270">
      <w:bodyDiv w:val="1"/>
      <w:marLeft w:val="0"/>
      <w:marRight w:val="0"/>
      <w:marTop w:val="0"/>
      <w:marBottom w:val="0"/>
      <w:divBdr>
        <w:top w:val="none" w:sz="0" w:space="0" w:color="auto"/>
        <w:left w:val="none" w:sz="0" w:space="0" w:color="auto"/>
        <w:bottom w:val="none" w:sz="0" w:space="0" w:color="auto"/>
        <w:right w:val="none" w:sz="0" w:space="0" w:color="auto"/>
      </w:divBdr>
    </w:div>
    <w:div w:id="1822650822">
      <w:bodyDiv w:val="1"/>
      <w:marLeft w:val="0"/>
      <w:marRight w:val="0"/>
      <w:marTop w:val="0"/>
      <w:marBottom w:val="0"/>
      <w:divBdr>
        <w:top w:val="none" w:sz="0" w:space="0" w:color="auto"/>
        <w:left w:val="none" w:sz="0" w:space="0" w:color="auto"/>
        <w:bottom w:val="none" w:sz="0" w:space="0" w:color="auto"/>
        <w:right w:val="none" w:sz="0" w:space="0" w:color="auto"/>
      </w:divBdr>
    </w:div>
    <w:div w:id="1824201716">
      <w:bodyDiv w:val="1"/>
      <w:marLeft w:val="0"/>
      <w:marRight w:val="0"/>
      <w:marTop w:val="0"/>
      <w:marBottom w:val="0"/>
      <w:divBdr>
        <w:top w:val="none" w:sz="0" w:space="0" w:color="auto"/>
        <w:left w:val="none" w:sz="0" w:space="0" w:color="auto"/>
        <w:bottom w:val="none" w:sz="0" w:space="0" w:color="auto"/>
        <w:right w:val="none" w:sz="0" w:space="0" w:color="auto"/>
      </w:divBdr>
    </w:div>
    <w:div w:id="1824541848">
      <w:bodyDiv w:val="1"/>
      <w:marLeft w:val="0"/>
      <w:marRight w:val="0"/>
      <w:marTop w:val="0"/>
      <w:marBottom w:val="0"/>
      <w:divBdr>
        <w:top w:val="none" w:sz="0" w:space="0" w:color="auto"/>
        <w:left w:val="none" w:sz="0" w:space="0" w:color="auto"/>
        <w:bottom w:val="none" w:sz="0" w:space="0" w:color="auto"/>
        <w:right w:val="none" w:sz="0" w:space="0" w:color="auto"/>
      </w:divBdr>
    </w:div>
    <w:div w:id="1824854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218">
          <w:marLeft w:val="0"/>
          <w:marRight w:val="0"/>
          <w:marTop w:val="0"/>
          <w:marBottom w:val="0"/>
          <w:divBdr>
            <w:top w:val="none" w:sz="0" w:space="0" w:color="auto"/>
            <w:left w:val="none" w:sz="0" w:space="0" w:color="auto"/>
            <w:bottom w:val="none" w:sz="0" w:space="0" w:color="auto"/>
            <w:right w:val="none" w:sz="0" w:space="0" w:color="auto"/>
          </w:divBdr>
          <w:divsChild>
            <w:div w:id="680279920">
              <w:marLeft w:val="0"/>
              <w:marRight w:val="0"/>
              <w:marTop w:val="0"/>
              <w:marBottom w:val="0"/>
              <w:divBdr>
                <w:top w:val="none" w:sz="0" w:space="0" w:color="auto"/>
                <w:left w:val="none" w:sz="0" w:space="0" w:color="auto"/>
                <w:bottom w:val="none" w:sz="0" w:space="0" w:color="auto"/>
                <w:right w:val="none" w:sz="0" w:space="0" w:color="auto"/>
              </w:divBdr>
              <w:divsChild>
                <w:div w:id="613900512">
                  <w:marLeft w:val="0"/>
                  <w:marRight w:val="0"/>
                  <w:marTop w:val="0"/>
                  <w:marBottom w:val="0"/>
                  <w:divBdr>
                    <w:top w:val="none" w:sz="0" w:space="0" w:color="auto"/>
                    <w:left w:val="none" w:sz="0" w:space="0" w:color="auto"/>
                    <w:bottom w:val="none" w:sz="0" w:space="0" w:color="auto"/>
                    <w:right w:val="none" w:sz="0" w:space="0" w:color="auto"/>
                  </w:divBdr>
                  <w:divsChild>
                    <w:div w:id="12470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17810">
      <w:bodyDiv w:val="1"/>
      <w:marLeft w:val="0"/>
      <w:marRight w:val="0"/>
      <w:marTop w:val="0"/>
      <w:marBottom w:val="0"/>
      <w:divBdr>
        <w:top w:val="none" w:sz="0" w:space="0" w:color="auto"/>
        <w:left w:val="none" w:sz="0" w:space="0" w:color="auto"/>
        <w:bottom w:val="none" w:sz="0" w:space="0" w:color="auto"/>
        <w:right w:val="none" w:sz="0" w:space="0" w:color="auto"/>
      </w:divBdr>
    </w:div>
    <w:div w:id="1827431953">
      <w:bodyDiv w:val="1"/>
      <w:marLeft w:val="0"/>
      <w:marRight w:val="0"/>
      <w:marTop w:val="0"/>
      <w:marBottom w:val="0"/>
      <w:divBdr>
        <w:top w:val="none" w:sz="0" w:space="0" w:color="auto"/>
        <w:left w:val="none" w:sz="0" w:space="0" w:color="auto"/>
        <w:bottom w:val="none" w:sz="0" w:space="0" w:color="auto"/>
        <w:right w:val="none" w:sz="0" w:space="0" w:color="auto"/>
      </w:divBdr>
    </w:div>
    <w:div w:id="1829706812">
      <w:bodyDiv w:val="1"/>
      <w:marLeft w:val="0"/>
      <w:marRight w:val="0"/>
      <w:marTop w:val="0"/>
      <w:marBottom w:val="0"/>
      <w:divBdr>
        <w:top w:val="none" w:sz="0" w:space="0" w:color="auto"/>
        <w:left w:val="none" w:sz="0" w:space="0" w:color="auto"/>
        <w:bottom w:val="none" w:sz="0" w:space="0" w:color="auto"/>
        <w:right w:val="none" w:sz="0" w:space="0" w:color="auto"/>
      </w:divBdr>
    </w:div>
    <w:div w:id="1835754039">
      <w:bodyDiv w:val="1"/>
      <w:marLeft w:val="0"/>
      <w:marRight w:val="0"/>
      <w:marTop w:val="0"/>
      <w:marBottom w:val="0"/>
      <w:divBdr>
        <w:top w:val="none" w:sz="0" w:space="0" w:color="auto"/>
        <w:left w:val="none" w:sz="0" w:space="0" w:color="auto"/>
        <w:bottom w:val="none" w:sz="0" w:space="0" w:color="auto"/>
        <w:right w:val="none" w:sz="0" w:space="0" w:color="auto"/>
      </w:divBdr>
    </w:div>
    <w:div w:id="1837066628">
      <w:bodyDiv w:val="1"/>
      <w:marLeft w:val="0"/>
      <w:marRight w:val="0"/>
      <w:marTop w:val="0"/>
      <w:marBottom w:val="0"/>
      <w:divBdr>
        <w:top w:val="none" w:sz="0" w:space="0" w:color="auto"/>
        <w:left w:val="none" w:sz="0" w:space="0" w:color="auto"/>
        <w:bottom w:val="none" w:sz="0" w:space="0" w:color="auto"/>
        <w:right w:val="none" w:sz="0" w:space="0" w:color="auto"/>
      </w:divBdr>
      <w:divsChild>
        <w:div w:id="785317951">
          <w:marLeft w:val="0"/>
          <w:marRight w:val="0"/>
          <w:marTop w:val="0"/>
          <w:marBottom w:val="0"/>
          <w:divBdr>
            <w:top w:val="none" w:sz="0" w:space="0" w:color="auto"/>
            <w:left w:val="none" w:sz="0" w:space="0" w:color="auto"/>
            <w:bottom w:val="none" w:sz="0" w:space="0" w:color="auto"/>
            <w:right w:val="none" w:sz="0" w:space="0" w:color="auto"/>
          </w:divBdr>
          <w:divsChild>
            <w:div w:id="68038130">
              <w:marLeft w:val="0"/>
              <w:marRight w:val="0"/>
              <w:marTop w:val="0"/>
              <w:marBottom w:val="0"/>
              <w:divBdr>
                <w:top w:val="none" w:sz="0" w:space="0" w:color="auto"/>
                <w:left w:val="none" w:sz="0" w:space="0" w:color="auto"/>
                <w:bottom w:val="none" w:sz="0" w:space="0" w:color="auto"/>
                <w:right w:val="none" w:sz="0" w:space="0" w:color="auto"/>
              </w:divBdr>
              <w:divsChild>
                <w:div w:id="2064133603">
                  <w:marLeft w:val="0"/>
                  <w:marRight w:val="0"/>
                  <w:marTop w:val="0"/>
                  <w:marBottom w:val="0"/>
                  <w:divBdr>
                    <w:top w:val="none" w:sz="0" w:space="0" w:color="auto"/>
                    <w:left w:val="none" w:sz="0" w:space="0" w:color="auto"/>
                    <w:bottom w:val="none" w:sz="0" w:space="0" w:color="auto"/>
                    <w:right w:val="none" w:sz="0" w:space="0" w:color="auto"/>
                  </w:divBdr>
                  <w:divsChild>
                    <w:div w:id="21229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09860">
      <w:bodyDiv w:val="1"/>
      <w:marLeft w:val="0"/>
      <w:marRight w:val="0"/>
      <w:marTop w:val="0"/>
      <w:marBottom w:val="0"/>
      <w:divBdr>
        <w:top w:val="none" w:sz="0" w:space="0" w:color="auto"/>
        <w:left w:val="none" w:sz="0" w:space="0" w:color="auto"/>
        <w:bottom w:val="none" w:sz="0" w:space="0" w:color="auto"/>
        <w:right w:val="none" w:sz="0" w:space="0" w:color="auto"/>
      </w:divBdr>
    </w:div>
    <w:div w:id="1840852694">
      <w:bodyDiv w:val="1"/>
      <w:marLeft w:val="0"/>
      <w:marRight w:val="0"/>
      <w:marTop w:val="0"/>
      <w:marBottom w:val="0"/>
      <w:divBdr>
        <w:top w:val="none" w:sz="0" w:space="0" w:color="auto"/>
        <w:left w:val="none" w:sz="0" w:space="0" w:color="auto"/>
        <w:bottom w:val="none" w:sz="0" w:space="0" w:color="auto"/>
        <w:right w:val="none" w:sz="0" w:space="0" w:color="auto"/>
      </w:divBdr>
    </w:div>
    <w:div w:id="1840929390">
      <w:bodyDiv w:val="1"/>
      <w:marLeft w:val="0"/>
      <w:marRight w:val="0"/>
      <w:marTop w:val="0"/>
      <w:marBottom w:val="0"/>
      <w:divBdr>
        <w:top w:val="none" w:sz="0" w:space="0" w:color="auto"/>
        <w:left w:val="none" w:sz="0" w:space="0" w:color="auto"/>
        <w:bottom w:val="none" w:sz="0" w:space="0" w:color="auto"/>
        <w:right w:val="none" w:sz="0" w:space="0" w:color="auto"/>
      </w:divBdr>
    </w:div>
    <w:div w:id="1845169897">
      <w:bodyDiv w:val="1"/>
      <w:marLeft w:val="0"/>
      <w:marRight w:val="0"/>
      <w:marTop w:val="0"/>
      <w:marBottom w:val="0"/>
      <w:divBdr>
        <w:top w:val="none" w:sz="0" w:space="0" w:color="auto"/>
        <w:left w:val="none" w:sz="0" w:space="0" w:color="auto"/>
        <w:bottom w:val="none" w:sz="0" w:space="0" w:color="auto"/>
        <w:right w:val="none" w:sz="0" w:space="0" w:color="auto"/>
      </w:divBdr>
    </w:div>
    <w:div w:id="1848858505">
      <w:bodyDiv w:val="1"/>
      <w:marLeft w:val="0"/>
      <w:marRight w:val="0"/>
      <w:marTop w:val="0"/>
      <w:marBottom w:val="0"/>
      <w:divBdr>
        <w:top w:val="none" w:sz="0" w:space="0" w:color="auto"/>
        <w:left w:val="none" w:sz="0" w:space="0" w:color="auto"/>
        <w:bottom w:val="none" w:sz="0" w:space="0" w:color="auto"/>
        <w:right w:val="none" w:sz="0" w:space="0" w:color="auto"/>
      </w:divBdr>
      <w:divsChild>
        <w:div w:id="1266183949">
          <w:marLeft w:val="0"/>
          <w:marRight w:val="0"/>
          <w:marTop w:val="0"/>
          <w:marBottom w:val="0"/>
          <w:divBdr>
            <w:top w:val="none" w:sz="0" w:space="0" w:color="auto"/>
            <w:left w:val="none" w:sz="0" w:space="0" w:color="auto"/>
            <w:bottom w:val="none" w:sz="0" w:space="0" w:color="auto"/>
            <w:right w:val="none" w:sz="0" w:space="0" w:color="auto"/>
          </w:divBdr>
          <w:divsChild>
            <w:div w:id="1550263097">
              <w:marLeft w:val="0"/>
              <w:marRight w:val="0"/>
              <w:marTop w:val="0"/>
              <w:marBottom w:val="0"/>
              <w:divBdr>
                <w:top w:val="none" w:sz="0" w:space="0" w:color="auto"/>
                <w:left w:val="none" w:sz="0" w:space="0" w:color="auto"/>
                <w:bottom w:val="none" w:sz="0" w:space="0" w:color="auto"/>
                <w:right w:val="none" w:sz="0" w:space="0" w:color="auto"/>
              </w:divBdr>
              <w:divsChild>
                <w:div w:id="1772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6579">
      <w:bodyDiv w:val="1"/>
      <w:marLeft w:val="0"/>
      <w:marRight w:val="0"/>
      <w:marTop w:val="0"/>
      <w:marBottom w:val="0"/>
      <w:divBdr>
        <w:top w:val="none" w:sz="0" w:space="0" w:color="auto"/>
        <w:left w:val="none" w:sz="0" w:space="0" w:color="auto"/>
        <w:bottom w:val="none" w:sz="0" w:space="0" w:color="auto"/>
        <w:right w:val="none" w:sz="0" w:space="0" w:color="auto"/>
      </w:divBdr>
    </w:div>
    <w:div w:id="1856530711">
      <w:bodyDiv w:val="1"/>
      <w:marLeft w:val="0"/>
      <w:marRight w:val="0"/>
      <w:marTop w:val="0"/>
      <w:marBottom w:val="0"/>
      <w:divBdr>
        <w:top w:val="none" w:sz="0" w:space="0" w:color="auto"/>
        <w:left w:val="none" w:sz="0" w:space="0" w:color="auto"/>
        <w:bottom w:val="none" w:sz="0" w:space="0" w:color="auto"/>
        <w:right w:val="none" w:sz="0" w:space="0" w:color="auto"/>
      </w:divBdr>
    </w:div>
    <w:div w:id="1856723187">
      <w:bodyDiv w:val="1"/>
      <w:marLeft w:val="0"/>
      <w:marRight w:val="0"/>
      <w:marTop w:val="0"/>
      <w:marBottom w:val="0"/>
      <w:divBdr>
        <w:top w:val="none" w:sz="0" w:space="0" w:color="auto"/>
        <w:left w:val="none" w:sz="0" w:space="0" w:color="auto"/>
        <w:bottom w:val="none" w:sz="0" w:space="0" w:color="auto"/>
        <w:right w:val="none" w:sz="0" w:space="0" w:color="auto"/>
      </w:divBdr>
    </w:div>
    <w:div w:id="1860849964">
      <w:bodyDiv w:val="1"/>
      <w:marLeft w:val="0"/>
      <w:marRight w:val="0"/>
      <w:marTop w:val="0"/>
      <w:marBottom w:val="0"/>
      <w:divBdr>
        <w:top w:val="none" w:sz="0" w:space="0" w:color="auto"/>
        <w:left w:val="none" w:sz="0" w:space="0" w:color="auto"/>
        <w:bottom w:val="none" w:sz="0" w:space="0" w:color="auto"/>
        <w:right w:val="none" w:sz="0" w:space="0" w:color="auto"/>
      </w:divBdr>
    </w:div>
    <w:div w:id="1862427386">
      <w:bodyDiv w:val="1"/>
      <w:marLeft w:val="0"/>
      <w:marRight w:val="0"/>
      <w:marTop w:val="0"/>
      <w:marBottom w:val="0"/>
      <w:divBdr>
        <w:top w:val="none" w:sz="0" w:space="0" w:color="auto"/>
        <w:left w:val="none" w:sz="0" w:space="0" w:color="auto"/>
        <w:bottom w:val="none" w:sz="0" w:space="0" w:color="auto"/>
        <w:right w:val="none" w:sz="0" w:space="0" w:color="auto"/>
      </w:divBdr>
    </w:div>
    <w:div w:id="1864784205">
      <w:bodyDiv w:val="1"/>
      <w:marLeft w:val="0"/>
      <w:marRight w:val="0"/>
      <w:marTop w:val="0"/>
      <w:marBottom w:val="0"/>
      <w:divBdr>
        <w:top w:val="none" w:sz="0" w:space="0" w:color="auto"/>
        <w:left w:val="none" w:sz="0" w:space="0" w:color="auto"/>
        <w:bottom w:val="none" w:sz="0" w:space="0" w:color="auto"/>
        <w:right w:val="none" w:sz="0" w:space="0" w:color="auto"/>
      </w:divBdr>
    </w:div>
    <w:div w:id="1868249152">
      <w:bodyDiv w:val="1"/>
      <w:marLeft w:val="0"/>
      <w:marRight w:val="0"/>
      <w:marTop w:val="0"/>
      <w:marBottom w:val="0"/>
      <w:divBdr>
        <w:top w:val="none" w:sz="0" w:space="0" w:color="auto"/>
        <w:left w:val="none" w:sz="0" w:space="0" w:color="auto"/>
        <w:bottom w:val="none" w:sz="0" w:space="0" w:color="auto"/>
        <w:right w:val="none" w:sz="0" w:space="0" w:color="auto"/>
      </w:divBdr>
      <w:divsChild>
        <w:div w:id="1700348352">
          <w:marLeft w:val="547"/>
          <w:marRight w:val="0"/>
          <w:marTop w:val="0"/>
          <w:marBottom w:val="0"/>
          <w:divBdr>
            <w:top w:val="none" w:sz="0" w:space="0" w:color="auto"/>
            <w:left w:val="none" w:sz="0" w:space="0" w:color="auto"/>
            <w:bottom w:val="none" w:sz="0" w:space="0" w:color="auto"/>
            <w:right w:val="none" w:sz="0" w:space="0" w:color="auto"/>
          </w:divBdr>
        </w:div>
      </w:divsChild>
    </w:div>
    <w:div w:id="1868834365">
      <w:bodyDiv w:val="1"/>
      <w:marLeft w:val="0"/>
      <w:marRight w:val="0"/>
      <w:marTop w:val="0"/>
      <w:marBottom w:val="0"/>
      <w:divBdr>
        <w:top w:val="none" w:sz="0" w:space="0" w:color="auto"/>
        <w:left w:val="none" w:sz="0" w:space="0" w:color="auto"/>
        <w:bottom w:val="none" w:sz="0" w:space="0" w:color="auto"/>
        <w:right w:val="none" w:sz="0" w:space="0" w:color="auto"/>
      </w:divBdr>
      <w:divsChild>
        <w:div w:id="773983015">
          <w:marLeft w:val="0"/>
          <w:marRight w:val="0"/>
          <w:marTop w:val="0"/>
          <w:marBottom w:val="0"/>
          <w:divBdr>
            <w:top w:val="none" w:sz="0" w:space="0" w:color="auto"/>
            <w:left w:val="none" w:sz="0" w:space="0" w:color="auto"/>
            <w:bottom w:val="none" w:sz="0" w:space="0" w:color="auto"/>
            <w:right w:val="none" w:sz="0" w:space="0" w:color="auto"/>
          </w:divBdr>
          <w:divsChild>
            <w:div w:id="1598292206">
              <w:marLeft w:val="0"/>
              <w:marRight w:val="0"/>
              <w:marTop w:val="0"/>
              <w:marBottom w:val="0"/>
              <w:divBdr>
                <w:top w:val="none" w:sz="0" w:space="0" w:color="auto"/>
                <w:left w:val="none" w:sz="0" w:space="0" w:color="auto"/>
                <w:bottom w:val="none" w:sz="0" w:space="0" w:color="auto"/>
                <w:right w:val="none" w:sz="0" w:space="0" w:color="auto"/>
              </w:divBdr>
              <w:divsChild>
                <w:div w:id="1685280143">
                  <w:marLeft w:val="0"/>
                  <w:marRight w:val="0"/>
                  <w:marTop w:val="0"/>
                  <w:marBottom w:val="0"/>
                  <w:divBdr>
                    <w:top w:val="none" w:sz="0" w:space="0" w:color="auto"/>
                    <w:left w:val="none" w:sz="0" w:space="0" w:color="auto"/>
                    <w:bottom w:val="none" w:sz="0" w:space="0" w:color="auto"/>
                    <w:right w:val="none" w:sz="0" w:space="0" w:color="auto"/>
                  </w:divBdr>
                  <w:divsChild>
                    <w:div w:id="18443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3958">
      <w:bodyDiv w:val="1"/>
      <w:marLeft w:val="0"/>
      <w:marRight w:val="0"/>
      <w:marTop w:val="0"/>
      <w:marBottom w:val="0"/>
      <w:divBdr>
        <w:top w:val="none" w:sz="0" w:space="0" w:color="auto"/>
        <w:left w:val="none" w:sz="0" w:space="0" w:color="auto"/>
        <w:bottom w:val="none" w:sz="0" w:space="0" w:color="auto"/>
        <w:right w:val="none" w:sz="0" w:space="0" w:color="auto"/>
      </w:divBdr>
    </w:div>
    <w:div w:id="1871916944">
      <w:bodyDiv w:val="1"/>
      <w:marLeft w:val="0"/>
      <w:marRight w:val="0"/>
      <w:marTop w:val="0"/>
      <w:marBottom w:val="0"/>
      <w:divBdr>
        <w:top w:val="none" w:sz="0" w:space="0" w:color="auto"/>
        <w:left w:val="none" w:sz="0" w:space="0" w:color="auto"/>
        <w:bottom w:val="none" w:sz="0" w:space="0" w:color="auto"/>
        <w:right w:val="none" w:sz="0" w:space="0" w:color="auto"/>
      </w:divBdr>
    </w:div>
    <w:div w:id="1876044886">
      <w:bodyDiv w:val="1"/>
      <w:marLeft w:val="0"/>
      <w:marRight w:val="0"/>
      <w:marTop w:val="0"/>
      <w:marBottom w:val="0"/>
      <w:divBdr>
        <w:top w:val="none" w:sz="0" w:space="0" w:color="auto"/>
        <w:left w:val="none" w:sz="0" w:space="0" w:color="auto"/>
        <w:bottom w:val="none" w:sz="0" w:space="0" w:color="auto"/>
        <w:right w:val="none" w:sz="0" w:space="0" w:color="auto"/>
      </w:divBdr>
    </w:div>
    <w:div w:id="1880312862">
      <w:bodyDiv w:val="1"/>
      <w:marLeft w:val="0"/>
      <w:marRight w:val="0"/>
      <w:marTop w:val="0"/>
      <w:marBottom w:val="0"/>
      <w:divBdr>
        <w:top w:val="none" w:sz="0" w:space="0" w:color="auto"/>
        <w:left w:val="none" w:sz="0" w:space="0" w:color="auto"/>
        <w:bottom w:val="none" w:sz="0" w:space="0" w:color="auto"/>
        <w:right w:val="none" w:sz="0" w:space="0" w:color="auto"/>
      </w:divBdr>
    </w:div>
    <w:div w:id="1886063119">
      <w:bodyDiv w:val="1"/>
      <w:marLeft w:val="0"/>
      <w:marRight w:val="0"/>
      <w:marTop w:val="0"/>
      <w:marBottom w:val="0"/>
      <w:divBdr>
        <w:top w:val="none" w:sz="0" w:space="0" w:color="auto"/>
        <w:left w:val="none" w:sz="0" w:space="0" w:color="auto"/>
        <w:bottom w:val="none" w:sz="0" w:space="0" w:color="auto"/>
        <w:right w:val="none" w:sz="0" w:space="0" w:color="auto"/>
      </w:divBdr>
    </w:div>
    <w:div w:id="1889100618">
      <w:bodyDiv w:val="1"/>
      <w:marLeft w:val="0"/>
      <w:marRight w:val="0"/>
      <w:marTop w:val="0"/>
      <w:marBottom w:val="0"/>
      <w:divBdr>
        <w:top w:val="none" w:sz="0" w:space="0" w:color="auto"/>
        <w:left w:val="none" w:sz="0" w:space="0" w:color="auto"/>
        <w:bottom w:val="none" w:sz="0" w:space="0" w:color="auto"/>
        <w:right w:val="none" w:sz="0" w:space="0" w:color="auto"/>
      </w:divBdr>
      <w:divsChild>
        <w:div w:id="468326835">
          <w:marLeft w:val="547"/>
          <w:marRight w:val="0"/>
          <w:marTop w:val="0"/>
          <w:marBottom w:val="0"/>
          <w:divBdr>
            <w:top w:val="none" w:sz="0" w:space="0" w:color="auto"/>
            <w:left w:val="none" w:sz="0" w:space="0" w:color="auto"/>
            <w:bottom w:val="none" w:sz="0" w:space="0" w:color="auto"/>
            <w:right w:val="none" w:sz="0" w:space="0" w:color="auto"/>
          </w:divBdr>
        </w:div>
      </w:divsChild>
    </w:div>
    <w:div w:id="1890065265">
      <w:bodyDiv w:val="1"/>
      <w:marLeft w:val="0"/>
      <w:marRight w:val="0"/>
      <w:marTop w:val="0"/>
      <w:marBottom w:val="0"/>
      <w:divBdr>
        <w:top w:val="none" w:sz="0" w:space="0" w:color="auto"/>
        <w:left w:val="none" w:sz="0" w:space="0" w:color="auto"/>
        <w:bottom w:val="none" w:sz="0" w:space="0" w:color="auto"/>
        <w:right w:val="none" w:sz="0" w:space="0" w:color="auto"/>
      </w:divBdr>
    </w:div>
    <w:div w:id="1891915803">
      <w:bodyDiv w:val="1"/>
      <w:marLeft w:val="0"/>
      <w:marRight w:val="0"/>
      <w:marTop w:val="0"/>
      <w:marBottom w:val="0"/>
      <w:divBdr>
        <w:top w:val="none" w:sz="0" w:space="0" w:color="auto"/>
        <w:left w:val="none" w:sz="0" w:space="0" w:color="auto"/>
        <w:bottom w:val="none" w:sz="0" w:space="0" w:color="auto"/>
        <w:right w:val="none" w:sz="0" w:space="0" w:color="auto"/>
      </w:divBdr>
    </w:div>
    <w:div w:id="1899582670">
      <w:bodyDiv w:val="1"/>
      <w:marLeft w:val="0"/>
      <w:marRight w:val="0"/>
      <w:marTop w:val="0"/>
      <w:marBottom w:val="0"/>
      <w:divBdr>
        <w:top w:val="none" w:sz="0" w:space="0" w:color="auto"/>
        <w:left w:val="none" w:sz="0" w:space="0" w:color="auto"/>
        <w:bottom w:val="none" w:sz="0" w:space="0" w:color="auto"/>
        <w:right w:val="none" w:sz="0" w:space="0" w:color="auto"/>
      </w:divBdr>
      <w:divsChild>
        <w:div w:id="1989825108">
          <w:marLeft w:val="547"/>
          <w:marRight w:val="0"/>
          <w:marTop w:val="0"/>
          <w:marBottom w:val="0"/>
          <w:divBdr>
            <w:top w:val="none" w:sz="0" w:space="0" w:color="auto"/>
            <w:left w:val="none" w:sz="0" w:space="0" w:color="auto"/>
            <w:bottom w:val="none" w:sz="0" w:space="0" w:color="auto"/>
            <w:right w:val="none" w:sz="0" w:space="0" w:color="auto"/>
          </w:divBdr>
        </w:div>
      </w:divsChild>
    </w:div>
    <w:div w:id="1901095672">
      <w:bodyDiv w:val="1"/>
      <w:marLeft w:val="0"/>
      <w:marRight w:val="0"/>
      <w:marTop w:val="0"/>
      <w:marBottom w:val="0"/>
      <w:divBdr>
        <w:top w:val="none" w:sz="0" w:space="0" w:color="auto"/>
        <w:left w:val="none" w:sz="0" w:space="0" w:color="auto"/>
        <w:bottom w:val="none" w:sz="0" w:space="0" w:color="auto"/>
        <w:right w:val="none" w:sz="0" w:space="0" w:color="auto"/>
      </w:divBdr>
    </w:div>
    <w:div w:id="1905405984">
      <w:bodyDiv w:val="1"/>
      <w:marLeft w:val="0"/>
      <w:marRight w:val="0"/>
      <w:marTop w:val="0"/>
      <w:marBottom w:val="0"/>
      <w:divBdr>
        <w:top w:val="none" w:sz="0" w:space="0" w:color="auto"/>
        <w:left w:val="none" w:sz="0" w:space="0" w:color="auto"/>
        <w:bottom w:val="none" w:sz="0" w:space="0" w:color="auto"/>
        <w:right w:val="none" w:sz="0" w:space="0" w:color="auto"/>
      </w:divBdr>
    </w:div>
    <w:div w:id="1909421228">
      <w:bodyDiv w:val="1"/>
      <w:marLeft w:val="0"/>
      <w:marRight w:val="0"/>
      <w:marTop w:val="0"/>
      <w:marBottom w:val="0"/>
      <w:divBdr>
        <w:top w:val="none" w:sz="0" w:space="0" w:color="auto"/>
        <w:left w:val="none" w:sz="0" w:space="0" w:color="auto"/>
        <w:bottom w:val="none" w:sz="0" w:space="0" w:color="auto"/>
        <w:right w:val="none" w:sz="0" w:space="0" w:color="auto"/>
      </w:divBdr>
    </w:div>
    <w:div w:id="1911651426">
      <w:bodyDiv w:val="1"/>
      <w:marLeft w:val="0"/>
      <w:marRight w:val="0"/>
      <w:marTop w:val="0"/>
      <w:marBottom w:val="0"/>
      <w:divBdr>
        <w:top w:val="none" w:sz="0" w:space="0" w:color="auto"/>
        <w:left w:val="none" w:sz="0" w:space="0" w:color="auto"/>
        <w:bottom w:val="none" w:sz="0" w:space="0" w:color="auto"/>
        <w:right w:val="none" w:sz="0" w:space="0" w:color="auto"/>
      </w:divBdr>
    </w:div>
    <w:div w:id="1912078798">
      <w:bodyDiv w:val="1"/>
      <w:marLeft w:val="0"/>
      <w:marRight w:val="0"/>
      <w:marTop w:val="0"/>
      <w:marBottom w:val="0"/>
      <w:divBdr>
        <w:top w:val="none" w:sz="0" w:space="0" w:color="auto"/>
        <w:left w:val="none" w:sz="0" w:space="0" w:color="auto"/>
        <w:bottom w:val="none" w:sz="0" w:space="0" w:color="auto"/>
        <w:right w:val="none" w:sz="0" w:space="0" w:color="auto"/>
      </w:divBdr>
    </w:div>
    <w:div w:id="1914510905">
      <w:bodyDiv w:val="1"/>
      <w:marLeft w:val="0"/>
      <w:marRight w:val="0"/>
      <w:marTop w:val="0"/>
      <w:marBottom w:val="0"/>
      <w:divBdr>
        <w:top w:val="none" w:sz="0" w:space="0" w:color="auto"/>
        <w:left w:val="none" w:sz="0" w:space="0" w:color="auto"/>
        <w:bottom w:val="none" w:sz="0" w:space="0" w:color="auto"/>
        <w:right w:val="none" w:sz="0" w:space="0" w:color="auto"/>
      </w:divBdr>
    </w:div>
    <w:div w:id="1916040019">
      <w:bodyDiv w:val="1"/>
      <w:marLeft w:val="0"/>
      <w:marRight w:val="0"/>
      <w:marTop w:val="0"/>
      <w:marBottom w:val="0"/>
      <w:divBdr>
        <w:top w:val="none" w:sz="0" w:space="0" w:color="auto"/>
        <w:left w:val="none" w:sz="0" w:space="0" w:color="auto"/>
        <w:bottom w:val="none" w:sz="0" w:space="0" w:color="auto"/>
        <w:right w:val="none" w:sz="0" w:space="0" w:color="auto"/>
      </w:divBdr>
      <w:divsChild>
        <w:div w:id="2005933918">
          <w:marLeft w:val="0"/>
          <w:marRight w:val="0"/>
          <w:marTop w:val="0"/>
          <w:marBottom w:val="0"/>
          <w:divBdr>
            <w:top w:val="none" w:sz="0" w:space="0" w:color="auto"/>
            <w:left w:val="none" w:sz="0" w:space="0" w:color="auto"/>
            <w:bottom w:val="none" w:sz="0" w:space="0" w:color="auto"/>
            <w:right w:val="none" w:sz="0" w:space="0" w:color="auto"/>
          </w:divBdr>
          <w:divsChild>
            <w:div w:id="722099883">
              <w:marLeft w:val="0"/>
              <w:marRight w:val="0"/>
              <w:marTop w:val="0"/>
              <w:marBottom w:val="0"/>
              <w:divBdr>
                <w:top w:val="none" w:sz="0" w:space="0" w:color="auto"/>
                <w:left w:val="none" w:sz="0" w:space="0" w:color="auto"/>
                <w:bottom w:val="none" w:sz="0" w:space="0" w:color="auto"/>
                <w:right w:val="none" w:sz="0" w:space="0" w:color="auto"/>
              </w:divBdr>
              <w:divsChild>
                <w:div w:id="1866364464">
                  <w:marLeft w:val="0"/>
                  <w:marRight w:val="0"/>
                  <w:marTop w:val="0"/>
                  <w:marBottom w:val="0"/>
                  <w:divBdr>
                    <w:top w:val="none" w:sz="0" w:space="0" w:color="auto"/>
                    <w:left w:val="none" w:sz="0" w:space="0" w:color="auto"/>
                    <w:bottom w:val="none" w:sz="0" w:space="0" w:color="auto"/>
                    <w:right w:val="none" w:sz="0" w:space="0" w:color="auto"/>
                  </w:divBdr>
                  <w:divsChild>
                    <w:div w:id="1886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2068">
      <w:bodyDiv w:val="1"/>
      <w:marLeft w:val="0"/>
      <w:marRight w:val="0"/>
      <w:marTop w:val="0"/>
      <w:marBottom w:val="0"/>
      <w:divBdr>
        <w:top w:val="none" w:sz="0" w:space="0" w:color="auto"/>
        <w:left w:val="none" w:sz="0" w:space="0" w:color="auto"/>
        <w:bottom w:val="none" w:sz="0" w:space="0" w:color="auto"/>
        <w:right w:val="none" w:sz="0" w:space="0" w:color="auto"/>
      </w:divBdr>
    </w:div>
    <w:div w:id="1921526702">
      <w:bodyDiv w:val="1"/>
      <w:marLeft w:val="0"/>
      <w:marRight w:val="0"/>
      <w:marTop w:val="0"/>
      <w:marBottom w:val="0"/>
      <w:divBdr>
        <w:top w:val="none" w:sz="0" w:space="0" w:color="auto"/>
        <w:left w:val="none" w:sz="0" w:space="0" w:color="auto"/>
        <w:bottom w:val="none" w:sz="0" w:space="0" w:color="auto"/>
        <w:right w:val="none" w:sz="0" w:space="0" w:color="auto"/>
      </w:divBdr>
      <w:divsChild>
        <w:div w:id="1917469717">
          <w:marLeft w:val="0"/>
          <w:marRight w:val="0"/>
          <w:marTop w:val="0"/>
          <w:marBottom w:val="0"/>
          <w:divBdr>
            <w:top w:val="none" w:sz="0" w:space="0" w:color="auto"/>
            <w:left w:val="none" w:sz="0" w:space="0" w:color="auto"/>
            <w:bottom w:val="none" w:sz="0" w:space="0" w:color="auto"/>
            <w:right w:val="none" w:sz="0" w:space="0" w:color="auto"/>
          </w:divBdr>
          <w:divsChild>
            <w:div w:id="591282307">
              <w:marLeft w:val="0"/>
              <w:marRight w:val="0"/>
              <w:marTop w:val="0"/>
              <w:marBottom w:val="0"/>
              <w:divBdr>
                <w:top w:val="none" w:sz="0" w:space="0" w:color="auto"/>
                <w:left w:val="none" w:sz="0" w:space="0" w:color="auto"/>
                <w:bottom w:val="none" w:sz="0" w:space="0" w:color="auto"/>
                <w:right w:val="none" w:sz="0" w:space="0" w:color="auto"/>
              </w:divBdr>
              <w:divsChild>
                <w:div w:id="1998921017">
                  <w:marLeft w:val="0"/>
                  <w:marRight w:val="0"/>
                  <w:marTop w:val="0"/>
                  <w:marBottom w:val="0"/>
                  <w:divBdr>
                    <w:top w:val="none" w:sz="0" w:space="0" w:color="auto"/>
                    <w:left w:val="none" w:sz="0" w:space="0" w:color="auto"/>
                    <w:bottom w:val="none" w:sz="0" w:space="0" w:color="auto"/>
                    <w:right w:val="none" w:sz="0" w:space="0" w:color="auto"/>
                  </w:divBdr>
                  <w:divsChild>
                    <w:div w:id="635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49022">
      <w:bodyDiv w:val="1"/>
      <w:marLeft w:val="0"/>
      <w:marRight w:val="0"/>
      <w:marTop w:val="0"/>
      <w:marBottom w:val="0"/>
      <w:divBdr>
        <w:top w:val="none" w:sz="0" w:space="0" w:color="auto"/>
        <w:left w:val="none" w:sz="0" w:space="0" w:color="auto"/>
        <w:bottom w:val="none" w:sz="0" w:space="0" w:color="auto"/>
        <w:right w:val="none" w:sz="0" w:space="0" w:color="auto"/>
      </w:divBdr>
    </w:div>
    <w:div w:id="1922592567">
      <w:bodyDiv w:val="1"/>
      <w:marLeft w:val="0"/>
      <w:marRight w:val="0"/>
      <w:marTop w:val="0"/>
      <w:marBottom w:val="0"/>
      <w:divBdr>
        <w:top w:val="none" w:sz="0" w:space="0" w:color="auto"/>
        <w:left w:val="none" w:sz="0" w:space="0" w:color="auto"/>
        <w:bottom w:val="none" w:sz="0" w:space="0" w:color="auto"/>
        <w:right w:val="none" w:sz="0" w:space="0" w:color="auto"/>
      </w:divBdr>
      <w:divsChild>
        <w:div w:id="488332571">
          <w:marLeft w:val="0"/>
          <w:marRight w:val="0"/>
          <w:marTop w:val="0"/>
          <w:marBottom w:val="0"/>
          <w:divBdr>
            <w:top w:val="none" w:sz="0" w:space="0" w:color="auto"/>
            <w:left w:val="none" w:sz="0" w:space="0" w:color="auto"/>
            <w:bottom w:val="none" w:sz="0" w:space="0" w:color="auto"/>
            <w:right w:val="none" w:sz="0" w:space="0" w:color="auto"/>
          </w:divBdr>
          <w:divsChild>
            <w:div w:id="1925916459">
              <w:marLeft w:val="0"/>
              <w:marRight w:val="0"/>
              <w:marTop w:val="0"/>
              <w:marBottom w:val="0"/>
              <w:divBdr>
                <w:top w:val="none" w:sz="0" w:space="0" w:color="auto"/>
                <w:left w:val="none" w:sz="0" w:space="0" w:color="auto"/>
                <w:bottom w:val="none" w:sz="0" w:space="0" w:color="auto"/>
                <w:right w:val="none" w:sz="0" w:space="0" w:color="auto"/>
              </w:divBdr>
              <w:divsChild>
                <w:div w:id="1746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79081">
      <w:bodyDiv w:val="1"/>
      <w:marLeft w:val="0"/>
      <w:marRight w:val="0"/>
      <w:marTop w:val="0"/>
      <w:marBottom w:val="0"/>
      <w:divBdr>
        <w:top w:val="none" w:sz="0" w:space="0" w:color="auto"/>
        <w:left w:val="none" w:sz="0" w:space="0" w:color="auto"/>
        <w:bottom w:val="none" w:sz="0" w:space="0" w:color="auto"/>
        <w:right w:val="none" w:sz="0" w:space="0" w:color="auto"/>
      </w:divBdr>
    </w:div>
    <w:div w:id="1924029277">
      <w:bodyDiv w:val="1"/>
      <w:marLeft w:val="0"/>
      <w:marRight w:val="0"/>
      <w:marTop w:val="0"/>
      <w:marBottom w:val="0"/>
      <w:divBdr>
        <w:top w:val="none" w:sz="0" w:space="0" w:color="auto"/>
        <w:left w:val="none" w:sz="0" w:space="0" w:color="auto"/>
        <w:bottom w:val="none" w:sz="0" w:space="0" w:color="auto"/>
        <w:right w:val="none" w:sz="0" w:space="0" w:color="auto"/>
      </w:divBdr>
    </w:div>
    <w:div w:id="1925844420">
      <w:bodyDiv w:val="1"/>
      <w:marLeft w:val="0"/>
      <w:marRight w:val="0"/>
      <w:marTop w:val="0"/>
      <w:marBottom w:val="0"/>
      <w:divBdr>
        <w:top w:val="none" w:sz="0" w:space="0" w:color="auto"/>
        <w:left w:val="none" w:sz="0" w:space="0" w:color="auto"/>
        <w:bottom w:val="none" w:sz="0" w:space="0" w:color="auto"/>
        <w:right w:val="none" w:sz="0" w:space="0" w:color="auto"/>
      </w:divBdr>
    </w:div>
    <w:div w:id="1926107324">
      <w:bodyDiv w:val="1"/>
      <w:marLeft w:val="0"/>
      <w:marRight w:val="0"/>
      <w:marTop w:val="0"/>
      <w:marBottom w:val="0"/>
      <w:divBdr>
        <w:top w:val="none" w:sz="0" w:space="0" w:color="auto"/>
        <w:left w:val="none" w:sz="0" w:space="0" w:color="auto"/>
        <w:bottom w:val="none" w:sz="0" w:space="0" w:color="auto"/>
        <w:right w:val="none" w:sz="0" w:space="0" w:color="auto"/>
      </w:divBdr>
    </w:div>
    <w:div w:id="1929146281">
      <w:bodyDiv w:val="1"/>
      <w:marLeft w:val="0"/>
      <w:marRight w:val="0"/>
      <w:marTop w:val="0"/>
      <w:marBottom w:val="0"/>
      <w:divBdr>
        <w:top w:val="none" w:sz="0" w:space="0" w:color="auto"/>
        <w:left w:val="none" w:sz="0" w:space="0" w:color="auto"/>
        <w:bottom w:val="none" w:sz="0" w:space="0" w:color="auto"/>
        <w:right w:val="none" w:sz="0" w:space="0" w:color="auto"/>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1747261355">
              <w:marLeft w:val="0"/>
              <w:marRight w:val="0"/>
              <w:marTop w:val="0"/>
              <w:marBottom w:val="0"/>
              <w:divBdr>
                <w:top w:val="none" w:sz="0" w:space="0" w:color="auto"/>
                <w:left w:val="none" w:sz="0" w:space="0" w:color="auto"/>
                <w:bottom w:val="none" w:sz="0" w:space="0" w:color="auto"/>
                <w:right w:val="none" w:sz="0" w:space="0" w:color="auto"/>
              </w:divBdr>
              <w:divsChild>
                <w:div w:id="2107579800">
                  <w:marLeft w:val="0"/>
                  <w:marRight w:val="0"/>
                  <w:marTop w:val="0"/>
                  <w:marBottom w:val="0"/>
                  <w:divBdr>
                    <w:top w:val="none" w:sz="0" w:space="0" w:color="auto"/>
                    <w:left w:val="none" w:sz="0" w:space="0" w:color="auto"/>
                    <w:bottom w:val="none" w:sz="0" w:space="0" w:color="auto"/>
                    <w:right w:val="none" w:sz="0" w:space="0" w:color="auto"/>
                  </w:divBdr>
                  <w:divsChild>
                    <w:div w:id="1248735255">
                      <w:marLeft w:val="0"/>
                      <w:marRight w:val="0"/>
                      <w:marTop w:val="0"/>
                      <w:marBottom w:val="0"/>
                      <w:divBdr>
                        <w:top w:val="none" w:sz="0" w:space="0" w:color="auto"/>
                        <w:left w:val="none" w:sz="0" w:space="0" w:color="auto"/>
                        <w:bottom w:val="none" w:sz="0" w:space="0" w:color="auto"/>
                        <w:right w:val="none" w:sz="0" w:space="0" w:color="auto"/>
                      </w:divBdr>
                      <w:divsChild>
                        <w:div w:id="1301619449">
                          <w:marLeft w:val="0"/>
                          <w:marRight w:val="0"/>
                          <w:marTop w:val="0"/>
                          <w:marBottom w:val="0"/>
                          <w:divBdr>
                            <w:top w:val="none" w:sz="0" w:space="0" w:color="auto"/>
                            <w:left w:val="none" w:sz="0" w:space="0" w:color="auto"/>
                            <w:bottom w:val="none" w:sz="0" w:space="0" w:color="auto"/>
                            <w:right w:val="none" w:sz="0" w:space="0" w:color="auto"/>
                          </w:divBdr>
                          <w:divsChild>
                            <w:div w:id="553388982">
                              <w:marLeft w:val="0"/>
                              <w:marRight w:val="0"/>
                              <w:marTop w:val="0"/>
                              <w:marBottom w:val="0"/>
                              <w:divBdr>
                                <w:top w:val="none" w:sz="0" w:space="0" w:color="auto"/>
                                <w:left w:val="single" w:sz="4" w:space="0" w:color="E5E3E3"/>
                                <w:bottom w:val="none" w:sz="0" w:space="0" w:color="auto"/>
                                <w:right w:val="none" w:sz="0" w:space="0" w:color="auto"/>
                              </w:divBdr>
                              <w:divsChild>
                                <w:div w:id="445855895">
                                  <w:marLeft w:val="0"/>
                                  <w:marRight w:val="0"/>
                                  <w:marTop w:val="0"/>
                                  <w:marBottom w:val="0"/>
                                  <w:divBdr>
                                    <w:top w:val="none" w:sz="0" w:space="0" w:color="auto"/>
                                    <w:left w:val="none" w:sz="0" w:space="0" w:color="auto"/>
                                    <w:bottom w:val="none" w:sz="0" w:space="0" w:color="auto"/>
                                    <w:right w:val="none" w:sz="0" w:space="0" w:color="auto"/>
                                  </w:divBdr>
                                  <w:divsChild>
                                    <w:div w:id="1493135232">
                                      <w:marLeft w:val="0"/>
                                      <w:marRight w:val="0"/>
                                      <w:marTop w:val="0"/>
                                      <w:marBottom w:val="0"/>
                                      <w:divBdr>
                                        <w:top w:val="none" w:sz="0" w:space="0" w:color="auto"/>
                                        <w:left w:val="none" w:sz="0" w:space="0" w:color="auto"/>
                                        <w:bottom w:val="none" w:sz="0" w:space="0" w:color="auto"/>
                                        <w:right w:val="none" w:sz="0" w:space="0" w:color="auto"/>
                                      </w:divBdr>
                                      <w:divsChild>
                                        <w:div w:id="854658144">
                                          <w:marLeft w:val="0"/>
                                          <w:marRight w:val="0"/>
                                          <w:marTop w:val="0"/>
                                          <w:marBottom w:val="0"/>
                                          <w:divBdr>
                                            <w:top w:val="none" w:sz="0" w:space="0" w:color="auto"/>
                                            <w:left w:val="none" w:sz="0" w:space="0" w:color="auto"/>
                                            <w:bottom w:val="none" w:sz="0" w:space="0" w:color="auto"/>
                                            <w:right w:val="none" w:sz="0" w:space="0" w:color="auto"/>
                                          </w:divBdr>
                                          <w:divsChild>
                                            <w:div w:id="1774937930">
                                              <w:marLeft w:val="0"/>
                                              <w:marRight w:val="0"/>
                                              <w:marTop w:val="0"/>
                                              <w:marBottom w:val="0"/>
                                              <w:divBdr>
                                                <w:top w:val="none" w:sz="0" w:space="0" w:color="auto"/>
                                                <w:left w:val="none" w:sz="0" w:space="0" w:color="auto"/>
                                                <w:bottom w:val="none" w:sz="0" w:space="0" w:color="auto"/>
                                                <w:right w:val="none" w:sz="0" w:space="0" w:color="auto"/>
                                              </w:divBdr>
                                              <w:divsChild>
                                                <w:div w:id="141776131">
                                                  <w:marLeft w:val="0"/>
                                                  <w:marRight w:val="0"/>
                                                  <w:marTop w:val="0"/>
                                                  <w:marBottom w:val="0"/>
                                                  <w:divBdr>
                                                    <w:top w:val="none" w:sz="0" w:space="0" w:color="auto"/>
                                                    <w:left w:val="none" w:sz="0" w:space="0" w:color="auto"/>
                                                    <w:bottom w:val="none" w:sz="0" w:space="0" w:color="auto"/>
                                                    <w:right w:val="none" w:sz="0" w:space="0" w:color="auto"/>
                                                  </w:divBdr>
                                                  <w:divsChild>
                                                    <w:div w:id="1650404702">
                                                      <w:marLeft w:val="0"/>
                                                      <w:marRight w:val="0"/>
                                                      <w:marTop w:val="0"/>
                                                      <w:marBottom w:val="0"/>
                                                      <w:divBdr>
                                                        <w:top w:val="none" w:sz="0" w:space="0" w:color="auto"/>
                                                        <w:left w:val="none" w:sz="0" w:space="0" w:color="auto"/>
                                                        <w:bottom w:val="none" w:sz="0" w:space="0" w:color="auto"/>
                                                        <w:right w:val="none" w:sz="0" w:space="0" w:color="auto"/>
                                                      </w:divBdr>
                                                      <w:divsChild>
                                                        <w:div w:id="1869370373">
                                                          <w:marLeft w:val="363"/>
                                                          <w:marRight w:val="0"/>
                                                          <w:marTop w:val="0"/>
                                                          <w:marBottom w:val="0"/>
                                                          <w:divBdr>
                                                            <w:top w:val="none" w:sz="0" w:space="0" w:color="auto"/>
                                                            <w:left w:val="none" w:sz="0" w:space="0" w:color="auto"/>
                                                            <w:bottom w:val="none" w:sz="0" w:space="0" w:color="auto"/>
                                                            <w:right w:val="none" w:sz="0" w:space="0" w:color="auto"/>
                                                          </w:divBdr>
                                                          <w:divsChild>
                                                            <w:div w:id="727262717">
                                                              <w:marLeft w:val="0"/>
                                                              <w:marRight w:val="0"/>
                                                              <w:marTop w:val="0"/>
                                                              <w:marBottom w:val="0"/>
                                                              <w:divBdr>
                                                                <w:top w:val="none" w:sz="0" w:space="0" w:color="auto"/>
                                                                <w:left w:val="none" w:sz="0" w:space="0" w:color="auto"/>
                                                                <w:bottom w:val="none" w:sz="0" w:space="0" w:color="auto"/>
                                                                <w:right w:val="none" w:sz="0" w:space="0" w:color="auto"/>
                                                              </w:divBdr>
                                                              <w:divsChild>
                                                                <w:div w:id="1498885124">
                                                                  <w:marLeft w:val="0"/>
                                                                  <w:marRight w:val="0"/>
                                                                  <w:marTop w:val="0"/>
                                                                  <w:marBottom w:val="0"/>
                                                                  <w:divBdr>
                                                                    <w:top w:val="none" w:sz="0" w:space="0" w:color="auto"/>
                                                                    <w:left w:val="none" w:sz="0" w:space="0" w:color="auto"/>
                                                                    <w:bottom w:val="none" w:sz="0" w:space="0" w:color="auto"/>
                                                                    <w:right w:val="none" w:sz="0" w:space="0" w:color="auto"/>
                                                                  </w:divBdr>
                                                                  <w:divsChild>
                                                                    <w:div w:id="142544866">
                                                                      <w:marLeft w:val="0"/>
                                                                      <w:marRight w:val="0"/>
                                                                      <w:marTop w:val="0"/>
                                                                      <w:marBottom w:val="0"/>
                                                                      <w:divBdr>
                                                                        <w:top w:val="none" w:sz="0" w:space="0" w:color="auto"/>
                                                                        <w:left w:val="none" w:sz="0" w:space="0" w:color="auto"/>
                                                                        <w:bottom w:val="none" w:sz="0" w:space="0" w:color="auto"/>
                                                                        <w:right w:val="none" w:sz="0" w:space="0" w:color="auto"/>
                                                                      </w:divBdr>
                                                                      <w:divsChild>
                                                                        <w:div w:id="1680042048">
                                                                          <w:marLeft w:val="0"/>
                                                                          <w:marRight w:val="0"/>
                                                                          <w:marTop w:val="0"/>
                                                                          <w:marBottom w:val="0"/>
                                                                          <w:divBdr>
                                                                            <w:top w:val="none" w:sz="0" w:space="0" w:color="auto"/>
                                                                            <w:left w:val="none" w:sz="0" w:space="0" w:color="auto"/>
                                                                            <w:bottom w:val="none" w:sz="0" w:space="0" w:color="auto"/>
                                                                            <w:right w:val="none" w:sz="0" w:space="0" w:color="auto"/>
                                                                          </w:divBdr>
                                                                          <w:divsChild>
                                                                            <w:div w:id="548104332">
                                                                              <w:marLeft w:val="0"/>
                                                                              <w:marRight w:val="0"/>
                                                                              <w:marTop w:val="0"/>
                                                                              <w:marBottom w:val="0"/>
                                                                              <w:divBdr>
                                                                                <w:top w:val="none" w:sz="0" w:space="0" w:color="auto"/>
                                                                                <w:left w:val="none" w:sz="0" w:space="0" w:color="auto"/>
                                                                                <w:bottom w:val="none" w:sz="0" w:space="0" w:color="auto"/>
                                                                                <w:right w:val="none" w:sz="0" w:space="0" w:color="auto"/>
                                                                              </w:divBdr>
                                                                              <w:divsChild>
                                                                                <w:div w:id="241376612">
                                                                                  <w:marLeft w:val="0"/>
                                                                                  <w:marRight w:val="0"/>
                                                                                  <w:marTop w:val="0"/>
                                                                                  <w:marBottom w:val="0"/>
                                                                                  <w:divBdr>
                                                                                    <w:top w:val="none" w:sz="0" w:space="0" w:color="auto"/>
                                                                                    <w:left w:val="none" w:sz="0" w:space="0" w:color="auto"/>
                                                                                    <w:bottom w:val="single" w:sz="4" w:space="17" w:color="auto"/>
                                                                                    <w:right w:val="none" w:sz="0" w:space="0" w:color="auto"/>
                                                                                  </w:divBdr>
                                                                                  <w:divsChild>
                                                                                    <w:div w:id="186917634">
                                                                                      <w:marLeft w:val="0"/>
                                                                                      <w:marRight w:val="0"/>
                                                                                      <w:marTop w:val="0"/>
                                                                                      <w:marBottom w:val="0"/>
                                                                                      <w:divBdr>
                                                                                        <w:top w:val="none" w:sz="0" w:space="0" w:color="auto"/>
                                                                                        <w:left w:val="none" w:sz="0" w:space="0" w:color="auto"/>
                                                                                        <w:bottom w:val="none" w:sz="0" w:space="0" w:color="auto"/>
                                                                                        <w:right w:val="none" w:sz="0" w:space="0" w:color="auto"/>
                                                                                      </w:divBdr>
                                                                                      <w:divsChild>
                                                                                        <w:div w:id="1517579932">
                                                                                          <w:marLeft w:val="0"/>
                                                                                          <w:marRight w:val="0"/>
                                                                                          <w:marTop w:val="0"/>
                                                                                          <w:marBottom w:val="0"/>
                                                                                          <w:divBdr>
                                                                                            <w:top w:val="none" w:sz="0" w:space="0" w:color="auto"/>
                                                                                            <w:left w:val="none" w:sz="0" w:space="0" w:color="auto"/>
                                                                                            <w:bottom w:val="none" w:sz="0" w:space="0" w:color="auto"/>
                                                                                            <w:right w:val="none" w:sz="0" w:space="0" w:color="auto"/>
                                                                                          </w:divBdr>
                                                                                          <w:divsChild>
                                                                                            <w:div w:id="1138760648">
                                                                                              <w:marLeft w:val="0"/>
                                                                                              <w:marRight w:val="0"/>
                                                                                              <w:marTop w:val="0"/>
                                                                                              <w:marBottom w:val="0"/>
                                                                                              <w:divBdr>
                                                                                                <w:top w:val="none" w:sz="0" w:space="0" w:color="auto"/>
                                                                                                <w:left w:val="none" w:sz="0" w:space="0" w:color="auto"/>
                                                                                                <w:bottom w:val="none" w:sz="0" w:space="0" w:color="auto"/>
                                                                                                <w:right w:val="none" w:sz="0" w:space="0" w:color="auto"/>
                                                                                              </w:divBdr>
                                                                                              <w:divsChild>
                                                                                                <w:div w:id="992104852">
                                                                                                  <w:marLeft w:val="0"/>
                                                                                                  <w:marRight w:val="0"/>
                                                                                                  <w:marTop w:val="0"/>
                                                                                                  <w:marBottom w:val="0"/>
                                                                                                  <w:divBdr>
                                                                                                    <w:top w:val="none" w:sz="0" w:space="0" w:color="auto"/>
                                                                                                    <w:left w:val="none" w:sz="0" w:space="0" w:color="auto"/>
                                                                                                    <w:bottom w:val="none" w:sz="0" w:space="0" w:color="auto"/>
                                                                                                    <w:right w:val="none" w:sz="0" w:space="0" w:color="auto"/>
                                                                                                  </w:divBdr>
                                                                                                  <w:divsChild>
                                                                                                    <w:div w:id="1582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327379">
      <w:bodyDiv w:val="1"/>
      <w:marLeft w:val="0"/>
      <w:marRight w:val="0"/>
      <w:marTop w:val="0"/>
      <w:marBottom w:val="0"/>
      <w:divBdr>
        <w:top w:val="none" w:sz="0" w:space="0" w:color="auto"/>
        <w:left w:val="none" w:sz="0" w:space="0" w:color="auto"/>
        <w:bottom w:val="none" w:sz="0" w:space="0" w:color="auto"/>
        <w:right w:val="none" w:sz="0" w:space="0" w:color="auto"/>
      </w:divBdr>
    </w:div>
    <w:div w:id="1940604850">
      <w:bodyDiv w:val="1"/>
      <w:marLeft w:val="0"/>
      <w:marRight w:val="0"/>
      <w:marTop w:val="0"/>
      <w:marBottom w:val="0"/>
      <w:divBdr>
        <w:top w:val="none" w:sz="0" w:space="0" w:color="auto"/>
        <w:left w:val="none" w:sz="0" w:space="0" w:color="auto"/>
        <w:bottom w:val="none" w:sz="0" w:space="0" w:color="auto"/>
        <w:right w:val="none" w:sz="0" w:space="0" w:color="auto"/>
      </w:divBdr>
    </w:div>
    <w:div w:id="1941448773">
      <w:bodyDiv w:val="1"/>
      <w:marLeft w:val="0"/>
      <w:marRight w:val="0"/>
      <w:marTop w:val="0"/>
      <w:marBottom w:val="0"/>
      <w:divBdr>
        <w:top w:val="none" w:sz="0" w:space="0" w:color="auto"/>
        <w:left w:val="none" w:sz="0" w:space="0" w:color="auto"/>
        <w:bottom w:val="none" w:sz="0" w:space="0" w:color="auto"/>
        <w:right w:val="none" w:sz="0" w:space="0" w:color="auto"/>
      </w:divBdr>
      <w:divsChild>
        <w:div w:id="1198813048">
          <w:marLeft w:val="0"/>
          <w:marRight w:val="0"/>
          <w:marTop w:val="0"/>
          <w:marBottom w:val="0"/>
          <w:divBdr>
            <w:top w:val="none" w:sz="0" w:space="0" w:color="auto"/>
            <w:left w:val="none" w:sz="0" w:space="0" w:color="auto"/>
            <w:bottom w:val="none" w:sz="0" w:space="0" w:color="auto"/>
            <w:right w:val="none" w:sz="0" w:space="0" w:color="auto"/>
          </w:divBdr>
          <w:divsChild>
            <w:div w:id="22024065">
              <w:marLeft w:val="0"/>
              <w:marRight w:val="0"/>
              <w:marTop w:val="0"/>
              <w:marBottom w:val="0"/>
              <w:divBdr>
                <w:top w:val="none" w:sz="0" w:space="0" w:color="auto"/>
                <w:left w:val="none" w:sz="0" w:space="0" w:color="auto"/>
                <w:bottom w:val="none" w:sz="0" w:space="0" w:color="auto"/>
                <w:right w:val="none" w:sz="0" w:space="0" w:color="auto"/>
              </w:divBdr>
              <w:divsChild>
                <w:div w:id="408160643">
                  <w:marLeft w:val="0"/>
                  <w:marRight w:val="0"/>
                  <w:marTop w:val="0"/>
                  <w:marBottom w:val="0"/>
                  <w:divBdr>
                    <w:top w:val="none" w:sz="0" w:space="0" w:color="auto"/>
                    <w:left w:val="none" w:sz="0" w:space="0" w:color="auto"/>
                    <w:bottom w:val="none" w:sz="0" w:space="0" w:color="auto"/>
                    <w:right w:val="none" w:sz="0" w:space="0" w:color="auto"/>
                  </w:divBdr>
                </w:div>
              </w:divsChild>
            </w:div>
            <w:div w:id="276647799">
              <w:marLeft w:val="0"/>
              <w:marRight w:val="0"/>
              <w:marTop w:val="0"/>
              <w:marBottom w:val="0"/>
              <w:divBdr>
                <w:top w:val="none" w:sz="0" w:space="0" w:color="auto"/>
                <w:left w:val="none" w:sz="0" w:space="0" w:color="auto"/>
                <w:bottom w:val="none" w:sz="0" w:space="0" w:color="auto"/>
                <w:right w:val="none" w:sz="0" w:space="0" w:color="auto"/>
              </w:divBdr>
              <w:divsChild>
                <w:div w:id="551161865">
                  <w:marLeft w:val="0"/>
                  <w:marRight w:val="0"/>
                  <w:marTop w:val="0"/>
                  <w:marBottom w:val="0"/>
                  <w:divBdr>
                    <w:top w:val="none" w:sz="0" w:space="0" w:color="auto"/>
                    <w:left w:val="none" w:sz="0" w:space="0" w:color="auto"/>
                    <w:bottom w:val="none" w:sz="0" w:space="0" w:color="auto"/>
                    <w:right w:val="none" w:sz="0" w:space="0" w:color="auto"/>
                  </w:divBdr>
                </w:div>
                <w:div w:id="1202550015">
                  <w:marLeft w:val="0"/>
                  <w:marRight w:val="0"/>
                  <w:marTop w:val="0"/>
                  <w:marBottom w:val="0"/>
                  <w:divBdr>
                    <w:top w:val="none" w:sz="0" w:space="0" w:color="auto"/>
                    <w:left w:val="none" w:sz="0" w:space="0" w:color="auto"/>
                    <w:bottom w:val="none" w:sz="0" w:space="0" w:color="auto"/>
                    <w:right w:val="none" w:sz="0" w:space="0" w:color="auto"/>
                  </w:divBdr>
                </w:div>
              </w:divsChild>
            </w:div>
            <w:div w:id="2145343949">
              <w:marLeft w:val="0"/>
              <w:marRight w:val="0"/>
              <w:marTop w:val="0"/>
              <w:marBottom w:val="0"/>
              <w:divBdr>
                <w:top w:val="none" w:sz="0" w:space="0" w:color="auto"/>
                <w:left w:val="none" w:sz="0" w:space="0" w:color="auto"/>
                <w:bottom w:val="none" w:sz="0" w:space="0" w:color="auto"/>
                <w:right w:val="none" w:sz="0" w:space="0" w:color="auto"/>
              </w:divBdr>
              <w:divsChild>
                <w:div w:id="14568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314">
      <w:bodyDiv w:val="1"/>
      <w:marLeft w:val="0"/>
      <w:marRight w:val="0"/>
      <w:marTop w:val="0"/>
      <w:marBottom w:val="0"/>
      <w:divBdr>
        <w:top w:val="none" w:sz="0" w:space="0" w:color="auto"/>
        <w:left w:val="none" w:sz="0" w:space="0" w:color="auto"/>
        <w:bottom w:val="none" w:sz="0" w:space="0" w:color="auto"/>
        <w:right w:val="none" w:sz="0" w:space="0" w:color="auto"/>
      </w:divBdr>
      <w:divsChild>
        <w:div w:id="321546437">
          <w:marLeft w:val="547"/>
          <w:marRight w:val="0"/>
          <w:marTop w:val="0"/>
          <w:marBottom w:val="120"/>
          <w:divBdr>
            <w:top w:val="none" w:sz="0" w:space="0" w:color="auto"/>
            <w:left w:val="none" w:sz="0" w:space="0" w:color="auto"/>
            <w:bottom w:val="none" w:sz="0" w:space="0" w:color="auto"/>
            <w:right w:val="none" w:sz="0" w:space="0" w:color="auto"/>
          </w:divBdr>
        </w:div>
      </w:divsChild>
    </w:div>
    <w:div w:id="1943226675">
      <w:bodyDiv w:val="1"/>
      <w:marLeft w:val="0"/>
      <w:marRight w:val="0"/>
      <w:marTop w:val="0"/>
      <w:marBottom w:val="0"/>
      <w:divBdr>
        <w:top w:val="none" w:sz="0" w:space="0" w:color="auto"/>
        <w:left w:val="none" w:sz="0" w:space="0" w:color="auto"/>
        <w:bottom w:val="none" w:sz="0" w:space="0" w:color="auto"/>
        <w:right w:val="none" w:sz="0" w:space="0" w:color="auto"/>
      </w:divBdr>
    </w:div>
    <w:div w:id="1945141029">
      <w:bodyDiv w:val="1"/>
      <w:marLeft w:val="0"/>
      <w:marRight w:val="0"/>
      <w:marTop w:val="0"/>
      <w:marBottom w:val="0"/>
      <w:divBdr>
        <w:top w:val="none" w:sz="0" w:space="0" w:color="auto"/>
        <w:left w:val="none" w:sz="0" w:space="0" w:color="auto"/>
        <w:bottom w:val="none" w:sz="0" w:space="0" w:color="auto"/>
        <w:right w:val="none" w:sz="0" w:space="0" w:color="auto"/>
      </w:divBdr>
    </w:div>
    <w:div w:id="1950775440">
      <w:bodyDiv w:val="1"/>
      <w:marLeft w:val="0"/>
      <w:marRight w:val="0"/>
      <w:marTop w:val="0"/>
      <w:marBottom w:val="0"/>
      <w:divBdr>
        <w:top w:val="none" w:sz="0" w:space="0" w:color="auto"/>
        <w:left w:val="none" w:sz="0" w:space="0" w:color="auto"/>
        <w:bottom w:val="none" w:sz="0" w:space="0" w:color="auto"/>
        <w:right w:val="none" w:sz="0" w:space="0" w:color="auto"/>
      </w:divBdr>
      <w:divsChild>
        <w:div w:id="923297759">
          <w:marLeft w:val="0"/>
          <w:marRight w:val="0"/>
          <w:marTop w:val="0"/>
          <w:marBottom w:val="0"/>
          <w:divBdr>
            <w:top w:val="none" w:sz="0" w:space="0" w:color="auto"/>
            <w:left w:val="none" w:sz="0" w:space="0" w:color="auto"/>
            <w:bottom w:val="none" w:sz="0" w:space="0" w:color="auto"/>
            <w:right w:val="none" w:sz="0" w:space="0" w:color="auto"/>
          </w:divBdr>
          <w:divsChild>
            <w:div w:id="230703687">
              <w:marLeft w:val="0"/>
              <w:marRight w:val="0"/>
              <w:marTop w:val="0"/>
              <w:marBottom w:val="0"/>
              <w:divBdr>
                <w:top w:val="none" w:sz="0" w:space="0" w:color="auto"/>
                <w:left w:val="none" w:sz="0" w:space="0" w:color="auto"/>
                <w:bottom w:val="none" w:sz="0" w:space="0" w:color="auto"/>
                <w:right w:val="none" w:sz="0" w:space="0" w:color="auto"/>
              </w:divBdr>
              <w:divsChild>
                <w:div w:id="1730225749">
                  <w:marLeft w:val="0"/>
                  <w:marRight w:val="0"/>
                  <w:marTop w:val="0"/>
                  <w:marBottom w:val="0"/>
                  <w:divBdr>
                    <w:top w:val="none" w:sz="0" w:space="0" w:color="auto"/>
                    <w:left w:val="none" w:sz="0" w:space="0" w:color="auto"/>
                    <w:bottom w:val="none" w:sz="0" w:space="0" w:color="auto"/>
                    <w:right w:val="none" w:sz="0" w:space="0" w:color="auto"/>
                  </w:divBdr>
                  <w:divsChild>
                    <w:div w:id="20707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9328">
      <w:bodyDiv w:val="1"/>
      <w:marLeft w:val="0"/>
      <w:marRight w:val="0"/>
      <w:marTop w:val="0"/>
      <w:marBottom w:val="0"/>
      <w:divBdr>
        <w:top w:val="none" w:sz="0" w:space="0" w:color="auto"/>
        <w:left w:val="none" w:sz="0" w:space="0" w:color="auto"/>
        <w:bottom w:val="none" w:sz="0" w:space="0" w:color="auto"/>
        <w:right w:val="none" w:sz="0" w:space="0" w:color="auto"/>
      </w:divBdr>
      <w:divsChild>
        <w:div w:id="647980092">
          <w:marLeft w:val="0"/>
          <w:marRight w:val="0"/>
          <w:marTop w:val="0"/>
          <w:marBottom w:val="0"/>
          <w:divBdr>
            <w:top w:val="none" w:sz="0" w:space="0" w:color="auto"/>
            <w:left w:val="none" w:sz="0" w:space="0" w:color="auto"/>
            <w:bottom w:val="none" w:sz="0" w:space="0" w:color="auto"/>
            <w:right w:val="none" w:sz="0" w:space="0" w:color="auto"/>
          </w:divBdr>
          <w:divsChild>
            <w:div w:id="69079376">
              <w:marLeft w:val="0"/>
              <w:marRight w:val="0"/>
              <w:marTop w:val="0"/>
              <w:marBottom w:val="0"/>
              <w:divBdr>
                <w:top w:val="none" w:sz="0" w:space="0" w:color="auto"/>
                <w:left w:val="none" w:sz="0" w:space="0" w:color="auto"/>
                <w:bottom w:val="none" w:sz="0" w:space="0" w:color="auto"/>
                <w:right w:val="none" w:sz="0" w:space="0" w:color="auto"/>
              </w:divBdr>
              <w:divsChild>
                <w:div w:id="1827624462">
                  <w:marLeft w:val="0"/>
                  <w:marRight w:val="0"/>
                  <w:marTop w:val="0"/>
                  <w:marBottom w:val="0"/>
                  <w:divBdr>
                    <w:top w:val="none" w:sz="0" w:space="0" w:color="auto"/>
                    <w:left w:val="none" w:sz="0" w:space="0" w:color="auto"/>
                    <w:bottom w:val="none" w:sz="0" w:space="0" w:color="auto"/>
                    <w:right w:val="none" w:sz="0" w:space="0" w:color="auto"/>
                  </w:divBdr>
                  <w:divsChild>
                    <w:div w:id="8324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68609">
      <w:bodyDiv w:val="1"/>
      <w:marLeft w:val="0"/>
      <w:marRight w:val="0"/>
      <w:marTop w:val="0"/>
      <w:marBottom w:val="0"/>
      <w:divBdr>
        <w:top w:val="none" w:sz="0" w:space="0" w:color="auto"/>
        <w:left w:val="none" w:sz="0" w:space="0" w:color="auto"/>
        <w:bottom w:val="none" w:sz="0" w:space="0" w:color="auto"/>
        <w:right w:val="none" w:sz="0" w:space="0" w:color="auto"/>
      </w:divBdr>
    </w:div>
    <w:div w:id="1963269201">
      <w:bodyDiv w:val="1"/>
      <w:marLeft w:val="0"/>
      <w:marRight w:val="0"/>
      <w:marTop w:val="0"/>
      <w:marBottom w:val="0"/>
      <w:divBdr>
        <w:top w:val="none" w:sz="0" w:space="0" w:color="auto"/>
        <w:left w:val="none" w:sz="0" w:space="0" w:color="auto"/>
        <w:bottom w:val="none" w:sz="0" w:space="0" w:color="auto"/>
        <w:right w:val="none" w:sz="0" w:space="0" w:color="auto"/>
      </w:divBdr>
    </w:div>
    <w:div w:id="1980257606">
      <w:bodyDiv w:val="1"/>
      <w:marLeft w:val="0"/>
      <w:marRight w:val="0"/>
      <w:marTop w:val="0"/>
      <w:marBottom w:val="0"/>
      <w:divBdr>
        <w:top w:val="none" w:sz="0" w:space="0" w:color="auto"/>
        <w:left w:val="none" w:sz="0" w:space="0" w:color="auto"/>
        <w:bottom w:val="none" w:sz="0" w:space="0" w:color="auto"/>
        <w:right w:val="none" w:sz="0" w:space="0" w:color="auto"/>
      </w:divBdr>
      <w:divsChild>
        <w:div w:id="1031303549">
          <w:marLeft w:val="0"/>
          <w:marRight w:val="0"/>
          <w:marTop w:val="0"/>
          <w:marBottom w:val="0"/>
          <w:divBdr>
            <w:top w:val="none" w:sz="0" w:space="0" w:color="auto"/>
            <w:left w:val="none" w:sz="0" w:space="0" w:color="auto"/>
            <w:bottom w:val="none" w:sz="0" w:space="0" w:color="auto"/>
            <w:right w:val="none" w:sz="0" w:space="0" w:color="auto"/>
          </w:divBdr>
          <w:divsChild>
            <w:div w:id="430051741">
              <w:marLeft w:val="0"/>
              <w:marRight w:val="0"/>
              <w:marTop w:val="0"/>
              <w:marBottom w:val="0"/>
              <w:divBdr>
                <w:top w:val="none" w:sz="0" w:space="0" w:color="auto"/>
                <w:left w:val="none" w:sz="0" w:space="0" w:color="auto"/>
                <w:bottom w:val="none" w:sz="0" w:space="0" w:color="auto"/>
                <w:right w:val="none" w:sz="0" w:space="0" w:color="auto"/>
              </w:divBdr>
              <w:divsChild>
                <w:div w:id="13420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3483">
      <w:bodyDiv w:val="1"/>
      <w:marLeft w:val="0"/>
      <w:marRight w:val="0"/>
      <w:marTop w:val="0"/>
      <w:marBottom w:val="0"/>
      <w:divBdr>
        <w:top w:val="none" w:sz="0" w:space="0" w:color="auto"/>
        <w:left w:val="none" w:sz="0" w:space="0" w:color="auto"/>
        <w:bottom w:val="none" w:sz="0" w:space="0" w:color="auto"/>
        <w:right w:val="none" w:sz="0" w:space="0" w:color="auto"/>
      </w:divBdr>
    </w:div>
    <w:div w:id="1994217808">
      <w:bodyDiv w:val="1"/>
      <w:marLeft w:val="0"/>
      <w:marRight w:val="0"/>
      <w:marTop w:val="0"/>
      <w:marBottom w:val="0"/>
      <w:divBdr>
        <w:top w:val="none" w:sz="0" w:space="0" w:color="auto"/>
        <w:left w:val="none" w:sz="0" w:space="0" w:color="auto"/>
        <w:bottom w:val="none" w:sz="0" w:space="0" w:color="auto"/>
        <w:right w:val="none" w:sz="0" w:space="0" w:color="auto"/>
      </w:divBdr>
    </w:div>
    <w:div w:id="1999965722">
      <w:bodyDiv w:val="1"/>
      <w:marLeft w:val="0"/>
      <w:marRight w:val="0"/>
      <w:marTop w:val="0"/>
      <w:marBottom w:val="0"/>
      <w:divBdr>
        <w:top w:val="none" w:sz="0" w:space="0" w:color="auto"/>
        <w:left w:val="none" w:sz="0" w:space="0" w:color="auto"/>
        <w:bottom w:val="none" w:sz="0" w:space="0" w:color="auto"/>
        <w:right w:val="none" w:sz="0" w:space="0" w:color="auto"/>
      </w:divBdr>
    </w:div>
    <w:div w:id="20043106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473">
          <w:marLeft w:val="0"/>
          <w:marRight w:val="0"/>
          <w:marTop w:val="0"/>
          <w:marBottom w:val="0"/>
          <w:divBdr>
            <w:top w:val="none" w:sz="0" w:space="0" w:color="auto"/>
            <w:left w:val="none" w:sz="0" w:space="0" w:color="auto"/>
            <w:bottom w:val="none" w:sz="0" w:space="0" w:color="auto"/>
            <w:right w:val="none" w:sz="0" w:space="0" w:color="auto"/>
          </w:divBdr>
          <w:divsChild>
            <w:div w:id="944003471">
              <w:marLeft w:val="0"/>
              <w:marRight w:val="0"/>
              <w:marTop w:val="0"/>
              <w:marBottom w:val="0"/>
              <w:divBdr>
                <w:top w:val="none" w:sz="0" w:space="0" w:color="auto"/>
                <w:left w:val="none" w:sz="0" w:space="0" w:color="auto"/>
                <w:bottom w:val="none" w:sz="0" w:space="0" w:color="auto"/>
                <w:right w:val="none" w:sz="0" w:space="0" w:color="auto"/>
              </w:divBdr>
              <w:divsChild>
                <w:div w:id="1060593662">
                  <w:marLeft w:val="0"/>
                  <w:marRight w:val="0"/>
                  <w:marTop w:val="0"/>
                  <w:marBottom w:val="0"/>
                  <w:divBdr>
                    <w:top w:val="none" w:sz="0" w:space="0" w:color="auto"/>
                    <w:left w:val="none" w:sz="0" w:space="0" w:color="auto"/>
                    <w:bottom w:val="none" w:sz="0" w:space="0" w:color="auto"/>
                    <w:right w:val="none" w:sz="0" w:space="0" w:color="auto"/>
                  </w:divBdr>
                  <w:divsChild>
                    <w:div w:id="1625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1484">
      <w:bodyDiv w:val="1"/>
      <w:marLeft w:val="0"/>
      <w:marRight w:val="0"/>
      <w:marTop w:val="0"/>
      <w:marBottom w:val="0"/>
      <w:divBdr>
        <w:top w:val="none" w:sz="0" w:space="0" w:color="auto"/>
        <w:left w:val="none" w:sz="0" w:space="0" w:color="auto"/>
        <w:bottom w:val="none" w:sz="0" w:space="0" w:color="auto"/>
        <w:right w:val="none" w:sz="0" w:space="0" w:color="auto"/>
      </w:divBdr>
    </w:div>
    <w:div w:id="2012028361">
      <w:bodyDiv w:val="1"/>
      <w:marLeft w:val="0"/>
      <w:marRight w:val="0"/>
      <w:marTop w:val="0"/>
      <w:marBottom w:val="0"/>
      <w:divBdr>
        <w:top w:val="none" w:sz="0" w:space="0" w:color="auto"/>
        <w:left w:val="none" w:sz="0" w:space="0" w:color="auto"/>
        <w:bottom w:val="none" w:sz="0" w:space="0" w:color="auto"/>
        <w:right w:val="none" w:sz="0" w:space="0" w:color="auto"/>
      </w:divBdr>
      <w:divsChild>
        <w:div w:id="1106272609">
          <w:marLeft w:val="0"/>
          <w:marRight w:val="0"/>
          <w:marTop w:val="0"/>
          <w:marBottom w:val="0"/>
          <w:divBdr>
            <w:top w:val="none" w:sz="0" w:space="0" w:color="auto"/>
            <w:left w:val="none" w:sz="0" w:space="0" w:color="auto"/>
            <w:bottom w:val="none" w:sz="0" w:space="0" w:color="auto"/>
            <w:right w:val="none" w:sz="0" w:space="0" w:color="auto"/>
          </w:divBdr>
          <w:divsChild>
            <w:div w:id="331874526">
              <w:marLeft w:val="0"/>
              <w:marRight w:val="0"/>
              <w:marTop w:val="0"/>
              <w:marBottom w:val="0"/>
              <w:divBdr>
                <w:top w:val="none" w:sz="0" w:space="0" w:color="auto"/>
                <w:left w:val="none" w:sz="0" w:space="0" w:color="auto"/>
                <w:bottom w:val="none" w:sz="0" w:space="0" w:color="auto"/>
                <w:right w:val="none" w:sz="0" w:space="0" w:color="auto"/>
              </w:divBdr>
              <w:divsChild>
                <w:div w:id="969554638">
                  <w:marLeft w:val="0"/>
                  <w:marRight w:val="0"/>
                  <w:marTop w:val="0"/>
                  <w:marBottom w:val="0"/>
                  <w:divBdr>
                    <w:top w:val="none" w:sz="0" w:space="0" w:color="auto"/>
                    <w:left w:val="none" w:sz="0" w:space="0" w:color="auto"/>
                    <w:bottom w:val="none" w:sz="0" w:space="0" w:color="auto"/>
                    <w:right w:val="none" w:sz="0" w:space="0" w:color="auto"/>
                  </w:divBdr>
                  <w:divsChild>
                    <w:div w:id="10154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58465">
      <w:bodyDiv w:val="1"/>
      <w:marLeft w:val="0"/>
      <w:marRight w:val="0"/>
      <w:marTop w:val="0"/>
      <w:marBottom w:val="0"/>
      <w:divBdr>
        <w:top w:val="none" w:sz="0" w:space="0" w:color="auto"/>
        <w:left w:val="none" w:sz="0" w:space="0" w:color="auto"/>
        <w:bottom w:val="none" w:sz="0" w:space="0" w:color="auto"/>
        <w:right w:val="none" w:sz="0" w:space="0" w:color="auto"/>
      </w:divBdr>
    </w:div>
    <w:div w:id="2014406419">
      <w:bodyDiv w:val="1"/>
      <w:marLeft w:val="0"/>
      <w:marRight w:val="0"/>
      <w:marTop w:val="0"/>
      <w:marBottom w:val="0"/>
      <w:divBdr>
        <w:top w:val="none" w:sz="0" w:space="0" w:color="auto"/>
        <w:left w:val="none" w:sz="0" w:space="0" w:color="auto"/>
        <w:bottom w:val="none" w:sz="0" w:space="0" w:color="auto"/>
        <w:right w:val="none" w:sz="0" w:space="0" w:color="auto"/>
      </w:divBdr>
    </w:div>
    <w:div w:id="2018386985">
      <w:bodyDiv w:val="1"/>
      <w:marLeft w:val="0"/>
      <w:marRight w:val="0"/>
      <w:marTop w:val="0"/>
      <w:marBottom w:val="0"/>
      <w:divBdr>
        <w:top w:val="none" w:sz="0" w:space="0" w:color="auto"/>
        <w:left w:val="none" w:sz="0" w:space="0" w:color="auto"/>
        <w:bottom w:val="none" w:sz="0" w:space="0" w:color="auto"/>
        <w:right w:val="none" w:sz="0" w:space="0" w:color="auto"/>
      </w:divBdr>
    </w:div>
    <w:div w:id="2019573436">
      <w:bodyDiv w:val="1"/>
      <w:marLeft w:val="0"/>
      <w:marRight w:val="0"/>
      <w:marTop w:val="0"/>
      <w:marBottom w:val="0"/>
      <w:divBdr>
        <w:top w:val="none" w:sz="0" w:space="0" w:color="auto"/>
        <w:left w:val="none" w:sz="0" w:space="0" w:color="auto"/>
        <w:bottom w:val="none" w:sz="0" w:space="0" w:color="auto"/>
        <w:right w:val="none" w:sz="0" w:space="0" w:color="auto"/>
      </w:divBdr>
    </w:div>
    <w:div w:id="2019578272">
      <w:bodyDiv w:val="1"/>
      <w:marLeft w:val="0"/>
      <w:marRight w:val="0"/>
      <w:marTop w:val="0"/>
      <w:marBottom w:val="0"/>
      <w:divBdr>
        <w:top w:val="none" w:sz="0" w:space="0" w:color="auto"/>
        <w:left w:val="none" w:sz="0" w:space="0" w:color="auto"/>
        <w:bottom w:val="none" w:sz="0" w:space="0" w:color="auto"/>
        <w:right w:val="none" w:sz="0" w:space="0" w:color="auto"/>
      </w:divBdr>
    </w:div>
    <w:div w:id="2020616014">
      <w:bodyDiv w:val="1"/>
      <w:marLeft w:val="0"/>
      <w:marRight w:val="0"/>
      <w:marTop w:val="0"/>
      <w:marBottom w:val="0"/>
      <w:divBdr>
        <w:top w:val="none" w:sz="0" w:space="0" w:color="auto"/>
        <w:left w:val="none" w:sz="0" w:space="0" w:color="auto"/>
        <w:bottom w:val="none" w:sz="0" w:space="0" w:color="auto"/>
        <w:right w:val="none" w:sz="0" w:space="0" w:color="auto"/>
      </w:divBdr>
    </w:div>
    <w:div w:id="2026201365">
      <w:bodyDiv w:val="1"/>
      <w:marLeft w:val="0"/>
      <w:marRight w:val="0"/>
      <w:marTop w:val="0"/>
      <w:marBottom w:val="0"/>
      <w:divBdr>
        <w:top w:val="none" w:sz="0" w:space="0" w:color="auto"/>
        <w:left w:val="none" w:sz="0" w:space="0" w:color="auto"/>
        <w:bottom w:val="none" w:sz="0" w:space="0" w:color="auto"/>
        <w:right w:val="none" w:sz="0" w:space="0" w:color="auto"/>
      </w:divBdr>
      <w:divsChild>
        <w:div w:id="388266256">
          <w:marLeft w:val="0"/>
          <w:marRight w:val="0"/>
          <w:marTop w:val="0"/>
          <w:marBottom w:val="0"/>
          <w:divBdr>
            <w:top w:val="none" w:sz="0" w:space="0" w:color="auto"/>
            <w:left w:val="none" w:sz="0" w:space="0" w:color="auto"/>
            <w:bottom w:val="none" w:sz="0" w:space="0" w:color="auto"/>
            <w:right w:val="none" w:sz="0" w:space="0" w:color="auto"/>
          </w:divBdr>
          <w:divsChild>
            <w:div w:id="2097046839">
              <w:marLeft w:val="0"/>
              <w:marRight w:val="0"/>
              <w:marTop w:val="0"/>
              <w:marBottom w:val="0"/>
              <w:divBdr>
                <w:top w:val="none" w:sz="0" w:space="0" w:color="auto"/>
                <w:left w:val="none" w:sz="0" w:space="0" w:color="auto"/>
                <w:bottom w:val="none" w:sz="0" w:space="0" w:color="auto"/>
                <w:right w:val="none" w:sz="0" w:space="0" w:color="auto"/>
              </w:divBdr>
              <w:divsChild>
                <w:div w:id="350111135">
                  <w:marLeft w:val="0"/>
                  <w:marRight w:val="0"/>
                  <w:marTop w:val="0"/>
                  <w:marBottom w:val="0"/>
                  <w:divBdr>
                    <w:top w:val="none" w:sz="0" w:space="0" w:color="auto"/>
                    <w:left w:val="none" w:sz="0" w:space="0" w:color="auto"/>
                    <w:bottom w:val="none" w:sz="0" w:space="0" w:color="auto"/>
                    <w:right w:val="none" w:sz="0" w:space="0" w:color="auto"/>
                  </w:divBdr>
                  <w:divsChild>
                    <w:div w:id="5777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6248">
      <w:bodyDiv w:val="1"/>
      <w:marLeft w:val="0"/>
      <w:marRight w:val="0"/>
      <w:marTop w:val="0"/>
      <w:marBottom w:val="0"/>
      <w:divBdr>
        <w:top w:val="none" w:sz="0" w:space="0" w:color="auto"/>
        <w:left w:val="none" w:sz="0" w:space="0" w:color="auto"/>
        <w:bottom w:val="none" w:sz="0" w:space="0" w:color="auto"/>
        <w:right w:val="none" w:sz="0" w:space="0" w:color="auto"/>
      </w:divBdr>
    </w:div>
    <w:div w:id="2029286087">
      <w:bodyDiv w:val="1"/>
      <w:marLeft w:val="0"/>
      <w:marRight w:val="0"/>
      <w:marTop w:val="0"/>
      <w:marBottom w:val="0"/>
      <w:divBdr>
        <w:top w:val="none" w:sz="0" w:space="0" w:color="auto"/>
        <w:left w:val="none" w:sz="0" w:space="0" w:color="auto"/>
        <w:bottom w:val="none" w:sz="0" w:space="0" w:color="auto"/>
        <w:right w:val="none" w:sz="0" w:space="0" w:color="auto"/>
      </w:divBdr>
    </w:div>
    <w:div w:id="2030986361">
      <w:bodyDiv w:val="1"/>
      <w:marLeft w:val="0"/>
      <w:marRight w:val="0"/>
      <w:marTop w:val="0"/>
      <w:marBottom w:val="0"/>
      <w:divBdr>
        <w:top w:val="none" w:sz="0" w:space="0" w:color="auto"/>
        <w:left w:val="none" w:sz="0" w:space="0" w:color="auto"/>
        <w:bottom w:val="none" w:sz="0" w:space="0" w:color="auto"/>
        <w:right w:val="none" w:sz="0" w:space="0" w:color="auto"/>
      </w:divBdr>
    </w:div>
    <w:div w:id="2031686368">
      <w:bodyDiv w:val="1"/>
      <w:marLeft w:val="0"/>
      <w:marRight w:val="0"/>
      <w:marTop w:val="0"/>
      <w:marBottom w:val="0"/>
      <w:divBdr>
        <w:top w:val="none" w:sz="0" w:space="0" w:color="auto"/>
        <w:left w:val="none" w:sz="0" w:space="0" w:color="auto"/>
        <w:bottom w:val="none" w:sz="0" w:space="0" w:color="auto"/>
        <w:right w:val="none" w:sz="0" w:space="0" w:color="auto"/>
      </w:divBdr>
      <w:divsChild>
        <w:div w:id="1590506766">
          <w:marLeft w:val="0"/>
          <w:marRight w:val="0"/>
          <w:marTop w:val="0"/>
          <w:marBottom w:val="0"/>
          <w:divBdr>
            <w:top w:val="none" w:sz="0" w:space="0" w:color="auto"/>
            <w:left w:val="none" w:sz="0" w:space="0" w:color="auto"/>
            <w:bottom w:val="none" w:sz="0" w:space="0" w:color="auto"/>
            <w:right w:val="none" w:sz="0" w:space="0" w:color="auto"/>
          </w:divBdr>
          <w:divsChild>
            <w:div w:id="198855975">
              <w:marLeft w:val="0"/>
              <w:marRight w:val="0"/>
              <w:marTop w:val="0"/>
              <w:marBottom w:val="0"/>
              <w:divBdr>
                <w:top w:val="none" w:sz="0" w:space="0" w:color="auto"/>
                <w:left w:val="none" w:sz="0" w:space="0" w:color="auto"/>
                <w:bottom w:val="none" w:sz="0" w:space="0" w:color="auto"/>
                <w:right w:val="none" w:sz="0" w:space="0" w:color="auto"/>
              </w:divBdr>
              <w:divsChild>
                <w:div w:id="3636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3897">
      <w:bodyDiv w:val="1"/>
      <w:marLeft w:val="0"/>
      <w:marRight w:val="0"/>
      <w:marTop w:val="0"/>
      <w:marBottom w:val="0"/>
      <w:divBdr>
        <w:top w:val="none" w:sz="0" w:space="0" w:color="auto"/>
        <w:left w:val="none" w:sz="0" w:space="0" w:color="auto"/>
        <w:bottom w:val="none" w:sz="0" w:space="0" w:color="auto"/>
        <w:right w:val="none" w:sz="0" w:space="0" w:color="auto"/>
      </w:divBdr>
    </w:div>
    <w:div w:id="2035962967">
      <w:bodyDiv w:val="1"/>
      <w:marLeft w:val="0"/>
      <w:marRight w:val="0"/>
      <w:marTop w:val="0"/>
      <w:marBottom w:val="0"/>
      <w:divBdr>
        <w:top w:val="none" w:sz="0" w:space="0" w:color="auto"/>
        <w:left w:val="none" w:sz="0" w:space="0" w:color="auto"/>
        <w:bottom w:val="none" w:sz="0" w:space="0" w:color="auto"/>
        <w:right w:val="none" w:sz="0" w:space="0" w:color="auto"/>
      </w:divBdr>
    </w:div>
    <w:div w:id="2041471347">
      <w:bodyDiv w:val="1"/>
      <w:marLeft w:val="0"/>
      <w:marRight w:val="0"/>
      <w:marTop w:val="0"/>
      <w:marBottom w:val="0"/>
      <w:divBdr>
        <w:top w:val="none" w:sz="0" w:space="0" w:color="auto"/>
        <w:left w:val="none" w:sz="0" w:space="0" w:color="auto"/>
        <w:bottom w:val="none" w:sz="0" w:space="0" w:color="auto"/>
        <w:right w:val="none" w:sz="0" w:space="0" w:color="auto"/>
      </w:divBdr>
    </w:div>
    <w:div w:id="2042629412">
      <w:bodyDiv w:val="1"/>
      <w:marLeft w:val="0"/>
      <w:marRight w:val="0"/>
      <w:marTop w:val="0"/>
      <w:marBottom w:val="0"/>
      <w:divBdr>
        <w:top w:val="none" w:sz="0" w:space="0" w:color="auto"/>
        <w:left w:val="none" w:sz="0" w:space="0" w:color="auto"/>
        <w:bottom w:val="none" w:sz="0" w:space="0" w:color="auto"/>
        <w:right w:val="none" w:sz="0" w:space="0" w:color="auto"/>
      </w:divBdr>
    </w:div>
    <w:div w:id="2043633301">
      <w:bodyDiv w:val="1"/>
      <w:marLeft w:val="0"/>
      <w:marRight w:val="0"/>
      <w:marTop w:val="0"/>
      <w:marBottom w:val="0"/>
      <w:divBdr>
        <w:top w:val="none" w:sz="0" w:space="0" w:color="auto"/>
        <w:left w:val="none" w:sz="0" w:space="0" w:color="auto"/>
        <w:bottom w:val="none" w:sz="0" w:space="0" w:color="auto"/>
        <w:right w:val="none" w:sz="0" w:space="0" w:color="auto"/>
      </w:divBdr>
    </w:div>
    <w:div w:id="2045670840">
      <w:bodyDiv w:val="1"/>
      <w:marLeft w:val="0"/>
      <w:marRight w:val="0"/>
      <w:marTop w:val="0"/>
      <w:marBottom w:val="0"/>
      <w:divBdr>
        <w:top w:val="none" w:sz="0" w:space="0" w:color="auto"/>
        <w:left w:val="none" w:sz="0" w:space="0" w:color="auto"/>
        <w:bottom w:val="none" w:sz="0" w:space="0" w:color="auto"/>
        <w:right w:val="none" w:sz="0" w:space="0" w:color="auto"/>
      </w:divBdr>
      <w:divsChild>
        <w:div w:id="540628491">
          <w:marLeft w:val="0"/>
          <w:marRight w:val="0"/>
          <w:marTop w:val="0"/>
          <w:marBottom w:val="0"/>
          <w:divBdr>
            <w:top w:val="none" w:sz="0" w:space="0" w:color="auto"/>
            <w:left w:val="none" w:sz="0" w:space="0" w:color="auto"/>
            <w:bottom w:val="none" w:sz="0" w:space="0" w:color="auto"/>
            <w:right w:val="none" w:sz="0" w:space="0" w:color="auto"/>
          </w:divBdr>
          <w:divsChild>
            <w:div w:id="992372203">
              <w:marLeft w:val="0"/>
              <w:marRight w:val="0"/>
              <w:marTop w:val="0"/>
              <w:marBottom w:val="0"/>
              <w:divBdr>
                <w:top w:val="none" w:sz="0" w:space="0" w:color="auto"/>
                <w:left w:val="none" w:sz="0" w:space="0" w:color="auto"/>
                <w:bottom w:val="none" w:sz="0" w:space="0" w:color="auto"/>
                <w:right w:val="none" w:sz="0" w:space="0" w:color="auto"/>
              </w:divBdr>
              <w:divsChild>
                <w:div w:id="20215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9644">
      <w:bodyDiv w:val="1"/>
      <w:marLeft w:val="0"/>
      <w:marRight w:val="0"/>
      <w:marTop w:val="0"/>
      <w:marBottom w:val="0"/>
      <w:divBdr>
        <w:top w:val="none" w:sz="0" w:space="0" w:color="auto"/>
        <w:left w:val="none" w:sz="0" w:space="0" w:color="auto"/>
        <w:bottom w:val="none" w:sz="0" w:space="0" w:color="auto"/>
        <w:right w:val="none" w:sz="0" w:space="0" w:color="auto"/>
      </w:divBdr>
    </w:div>
    <w:div w:id="2046825239">
      <w:bodyDiv w:val="1"/>
      <w:marLeft w:val="0"/>
      <w:marRight w:val="0"/>
      <w:marTop w:val="0"/>
      <w:marBottom w:val="0"/>
      <w:divBdr>
        <w:top w:val="none" w:sz="0" w:space="0" w:color="auto"/>
        <w:left w:val="none" w:sz="0" w:space="0" w:color="auto"/>
        <w:bottom w:val="none" w:sz="0" w:space="0" w:color="auto"/>
        <w:right w:val="none" w:sz="0" w:space="0" w:color="auto"/>
      </w:divBdr>
    </w:div>
    <w:div w:id="2046827893">
      <w:bodyDiv w:val="1"/>
      <w:marLeft w:val="0"/>
      <w:marRight w:val="0"/>
      <w:marTop w:val="0"/>
      <w:marBottom w:val="0"/>
      <w:divBdr>
        <w:top w:val="none" w:sz="0" w:space="0" w:color="auto"/>
        <w:left w:val="none" w:sz="0" w:space="0" w:color="auto"/>
        <w:bottom w:val="none" w:sz="0" w:space="0" w:color="auto"/>
        <w:right w:val="none" w:sz="0" w:space="0" w:color="auto"/>
      </w:divBdr>
      <w:divsChild>
        <w:div w:id="968632773">
          <w:marLeft w:val="547"/>
          <w:marRight w:val="0"/>
          <w:marTop w:val="0"/>
          <w:marBottom w:val="0"/>
          <w:divBdr>
            <w:top w:val="none" w:sz="0" w:space="0" w:color="auto"/>
            <w:left w:val="none" w:sz="0" w:space="0" w:color="auto"/>
            <w:bottom w:val="none" w:sz="0" w:space="0" w:color="auto"/>
            <w:right w:val="none" w:sz="0" w:space="0" w:color="auto"/>
          </w:divBdr>
        </w:div>
      </w:divsChild>
    </w:div>
    <w:div w:id="2053798188">
      <w:bodyDiv w:val="1"/>
      <w:marLeft w:val="0"/>
      <w:marRight w:val="0"/>
      <w:marTop w:val="0"/>
      <w:marBottom w:val="0"/>
      <w:divBdr>
        <w:top w:val="none" w:sz="0" w:space="0" w:color="auto"/>
        <w:left w:val="none" w:sz="0" w:space="0" w:color="auto"/>
        <w:bottom w:val="none" w:sz="0" w:space="0" w:color="auto"/>
        <w:right w:val="none" w:sz="0" w:space="0" w:color="auto"/>
      </w:divBdr>
    </w:div>
    <w:div w:id="2055813882">
      <w:bodyDiv w:val="1"/>
      <w:marLeft w:val="0"/>
      <w:marRight w:val="0"/>
      <w:marTop w:val="0"/>
      <w:marBottom w:val="0"/>
      <w:divBdr>
        <w:top w:val="none" w:sz="0" w:space="0" w:color="auto"/>
        <w:left w:val="none" w:sz="0" w:space="0" w:color="auto"/>
        <w:bottom w:val="none" w:sz="0" w:space="0" w:color="auto"/>
        <w:right w:val="none" w:sz="0" w:space="0" w:color="auto"/>
      </w:divBdr>
    </w:div>
    <w:div w:id="2058821087">
      <w:bodyDiv w:val="1"/>
      <w:marLeft w:val="0"/>
      <w:marRight w:val="0"/>
      <w:marTop w:val="0"/>
      <w:marBottom w:val="0"/>
      <w:divBdr>
        <w:top w:val="none" w:sz="0" w:space="0" w:color="auto"/>
        <w:left w:val="none" w:sz="0" w:space="0" w:color="auto"/>
        <w:bottom w:val="none" w:sz="0" w:space="0" w:color="auto"/>
        <w:right w:val="none" w:sz="0" w:space="0" w:color="auto"/>
      </w:divBdr>
    </w:div>
    <w:div w:id="2062900197">
      <w:bodyDiv w:val="1"/>
      <w:marLeft w:val="0"/>
      <w:marRight w:val="0"/>
      <w:marTop w:val="0"/>
      <w:marBottom w:val="0"/>
      <w:divBdr>
        <w:top w:val="none" w:sz="0" w:space="0" w:color="auto"/>
        <w:left w:val="none" w:sz="0" w:space="0" w:color="auto"/>
        <w:bottom w:val="none" w:sz="0" w:space="0" w:color="auto"/>
        <w:right w:val="none" w:sz="0" w:space="0" w:color="auto"/>
      </w:divBdr>
      <w:divsChild>
        <w:div w:id="968172213">
          <w:marLeft w:val="0"/>
          <w:marRight w:val="0"/>
          <w:marTop w:val="0"/>
          <w:marBottom w:val="0"/>
          <w:divBdr>
            <w:top w:val="none" w:sz="0" w:space="0" w:color="auto"/>
            <w:left w:val="none" w:sz="0" w:space="0" w:color="auto"/>
            <w:bottom w:val="none" w:sz="0" w:space="0" w:color="auto"/>
            <w:right w:val="none" w:sz="0" w:space="0" w:color="auto"/>
          </w:divBdr>
          <w:divsChild>
            <w:div w:id="824707664">
              <w:marLeft w:val="0"/>
              <w:marRight w:val="0"/>
              <w:marTop w:val="0"/>
              <w:marBottom w:val="0"/>
              <w:divBdr>
                <w:top w:val="none" w:sz="0" w:space="0" w:color="auto"/>
                <w:left w:val="none" w:sz="0" w:space="0" w:color="auto"/>
                <w:bottom w:val="none" w:sz="0" w:space="0" w:color="auto"/>
                <w:right w:val="none" w:sz="0" w:space="0" w:color="auto"/>
              </w:divBdr>
              <w:divsChild>
                <w:div w:id="488257668">
                  <w:marLeft w:val="0"/>
                  <w:marRight w:val="0"/>
                  <w:marTop w:val="0"/>
                  <w:marBottom w:val="0"/>
                  <w:divBdr>
                    <w:top w:val="none" w:sz="0" w:space="0" w:color="auto"/>
                    <w:left w:val="none" w:sz="0" w:space="0" w:color="auto"/>
                    <w:bottom w:val="none" w:sz="0" w:space="0" w:color="auto"/>
                    <w:right w:val="none" w:sz="0" w:space="0" w:color="auto"/>
                  </w:divBdr>
                  <w:divsChild>
                    <w:div w:id="1898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19215">
      <w:bodyDiv w:val="1"/>
      <w:marLeft w:val="0"/>
      <w:marRight w:val="0"/>
      <w:marTop w:val="0"/>
      <w:marBottom w:val="0"/>
      <w:divBdr>
        <w:top w:val="none" w:sz="0" w:space="0" w:color="auto"/>
        <w:left w:val="none" w:sz="0" w:space="0" w:color="auto"/>
        <w:bottom w:val="none" w:sz="0" w:space="0" w:color="auto"/>
        <w:right w:val="none" w:sz="0" w:space="0" w:color="auto"/>
      </w:divBdr>
      <w:divsChild>
        <w:div w:id="1590384119">
          <w:marLeft w:val="0"/>
          <w:marRight w:val="0"/>
          <w:marTop w:val="0"/>
          <w:marBottom w:val="0"/>
          <w:divBdr>
            <w:top w:val="none" w:sz="0" w:space="0" w:color="auto"/>
            <w:left w:val="none" w:sz="0" w:space="0" w:color="auto"/>
            <w:bottom w:val="none" w:sz="0" w:space="0" w:color="auto"/>
            <w:right w:val="none" w:sz="0" w:space="0" w:color="auto"/>
          </w:divBdr>
          <w:divsChild>
            <w:div w:id="2127654592">
              <w:marLeft w:val="0"/>
              <w:marRight w:val="0"/>
              <w:marTop w:val="0"/>
              <w:marBottom w:val="0"/>
              <w:divBdr>
                <w:top w:val="none" w:sz="0" w:space="0" w:color="auto"/>
                <w:left w:val="none" w:sz="0" w:space="0" w:color="auto"/>
                <w:bottom w:val="none" w:sz="0" w:space="0" w:color="auto"/>
                <w:right w:val="none" w:sz="0" w:space="0" w:color="auto"/>
              </w:divBdr>
              <w:divsChild>
                <w:div w:id="1356153931">
                  <w:marLeft w:val="0"/>
                  <w:marRight w:val="0"/>
                  <w:marTop w:val="0"/>
                  <w:marBottom w:val="0"/>
                  <w:divBdr>
                    <w:top w:val="none" w:sz="0" w:space="0" w:color="auto"/>
                    <w:left w:val="none" w:sz="0" w:space="0" w:color="auto"/>
                    <w:bottom w:val="none" w:sz="0" w:space="0" w:color="auto"/>
                    <w:right w:val="none" w:sz="0" w:space="0" w:color="auto"/>
                  </w:divBdr>
                  <w:divsChild>
                    <w:div w:id="1547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38650">
      <w:bodyDiv w:val="1"/>
      <w:marLeft w:val="0"/>
      <w:marRight w:val="0"/>
      <w:marTop w:val="0"/>
      <w:marBottom w:val="0"/>
      <w:divBdr>
        <w:top w:val="none" w:sz="0" w:space="0" w:color="auto"/>
        <w:left w:val="none" w:sz="0" w:space="0" w:color="auto"/>
        <w:bottom w:val="none" w:sz="0" w:space="0" w:color="auto"/>
        <w:right w:val="none" w:sz="0" w:space="0" w:color="auto"/>
      </w:divBdr>
    </w:div>
    <w:div w:id="2067803074">
      <w:bodyDiv w:val="1"/>
      <w:marLeft w:val="0"/>
      <w:marRight w:val="0"/>
      <w:marTop w:val="0"/>
      <w:marBottom w:val="0"/>
      <w:divBdr>
        <w:top w:val="none" w:sz="0" w:space="0" w:color="auto"/>
        <w:left w:val="none" w:sz="0" w:space="0" w:color="auto"/>
        <w:bottom w:val="none" w:sz="0" w:space="0" w:color="auto"/>
        <w:right w:val="none" w:sz="0" w:space="0" w:color="auto"/>
      </w:divBdr>
    </w:div>
    <w:div w:id="2068989833">
      <w:bodyDiv w:val="1"/>
      <w:marLeft w:val="0"/>
      <w:marRight w:val="0"/>
      <w:marTop w:val="0"/>
      <w:marBottom w:val="0"/>
      <w:divBdr>
        <w:top w:val="none" w:sz="0" w:space="0" w:color="auto"/>
        <w:left w:val="none" w:sz="0" w:space="0" w:color="auto"/>
        <w:bottom w:val="none" w:sz="0" w:space="0" w:color="auto"/>
        <w:right w:val="none" w:sz="0" w:space="0" w:color="auto"/>
      </w:divBdr>
      <w:divsChild>
        <w:div w:id="969362974">
          <w:marLeft w:val="0"/>
          <w:marRight w:val="0"/>
          <w:marTop w:val="0"/>
          <w:marBottom w:val="0"/>
          <w:divBdr>
            <w:top w:val="none" w:sz="0" w:space="0" w:color="auto"/>
            <w:left w:val="none" w:sz="0" w:space="0" w:color="auto"/>
            <w:bottom w:val="none" w:sz="0" w:space="0" w:color="auto"/>
            <w:right w:val="none" w:sz="0" w:space="0" w:color="auto"/>
          </w:divBdr>
          <w:divsChild>
            <w:div w:id="1707947230">
              <w:marLeft w:val="0"/>
              <w:marRight w:val="0"/>
              <w:marTop w:val="0"/>
              <w:marBottom w:val="0"/>
              <w:divBdr>
                <w:top w:val="none" w:sz="0" w:space="0" w:color="auto"/>
                <w:left w:val="none" w:sz="0" w:space="0" w:color="auto"/>
                <w:bottom w:val="none" w:sz="0" w:space="0" w:color="auto"/>
                <w:right w:val="none" w:sz="0" w:space="0" w:color="auto"/>
              </w:divBdr>
              <w:divsChild>
                <w:div w:id="905141257">
                  <w:marLeft w:val="0"/>
                  <w:marRight w:val="0"/>
                  <w:marTop w:val="0"/>
                  <w:marBottom w:val="0"/>
                  <w:divBdr>
                    <w:top w:val="none" w:sz="0" w:space="0" w:color="auto"/>
                    <w:left w:val="none" w:sz="0" w:space="0" w:color="auto"/>
                    <w:bottom w:val="none" w:sz="0" w:space="0" w:color="auto"/>
                    <w:right w:val="none" w:sz="0" w:space="0" w:color="auto"/>
                  </w:divBdr>
                  <w:divsChild>
                    <w:div w:id="4796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7062">
      <w:bodyDiv w:val="1"/>
      <w:marLeft w:val="0"/>
      <w:marRight w:val="0"/>
      <w:marTop w:val="0"/>
      <w:marBottom w:val="0"/>
      <w:divBdr>
        <w:top w:val="none" w:sz="0" w:space="0" w:color="auto"/>
        <w:left w:val="none" w:sz="0" w:space="0" w:color="auto"/>
        <w:bottom w:val="none" w:sz="0" w:space="0" w:color="auto"/>
        <w:right w:val="none" w:sz="0" w:space="0" w:color="auto"/>
      </w:divBdr>
    </w:div>
    <w:div w:id="2073119873">
      <w:bodyDiv w:val="1"/>
      <w:marLeft w:val="0"/>
      <w:marRight w:val="0"/>
      <w:marTop w:val="0"/>
      <w:marBottom w:val="0"/>
      <w:divBdr>
        <w:top w:val="none" w:sz="0" w:space="0" w:color="auto"/>
        <w:left w:val="none" w:sz="0" w:space="0" w:color="auto"/>
        <w:bottom w:val="none" w:sz="0" w:space="0" w:color="auto"/>
        <w:right w:val="none" w:sz="0" w:space="0" w:color="auto"/>
      </w:divBdr>
    </w:div>
    <w:div w:id="2073235220">
      <w:bodyDiv w:val="1"/>
      <w:marLeft w:val="0"/>
      <w:marRight w:val="0"/>
      <w:marTop w:val="0"/>
      <w:marBottom w:val="0"/>
      <w:divBdr>
        <w:top w:val="none" w:sz="0" w:space="0" w:color="auto"/>
        <w:left w:val="none" w:sz="0" w:space="0" w:color="auto"/>
        <w:bottom w:val="none" w:sz="0" w:space="0" w:color="auto"/>
        <w:right w:val="none" w:sz="0" w:space="0" w:color="auto"/>
      </w:divBdr>
      <w:divsChild>
        <w:div w:id="1660965934">
          <w:marLeft w:val="0"/>
          <w:marRight w:val="0"/>
          <w:marTop w:val="0"/>
          <w:marBottom w:val="0"/>
          <w:divBdr>
            <w:top w:val="none" w:sz="0" w:space="0" w:color="auto"/>
            <w:left w:val="none" w:sz="0" w:space="0" w:color="auto"/>
            <w:bottom w:val="none" w:sz="0" w:space="0" w:color="auto"/>
            <w:right w:val="none" w:sz="0" w:space="0" w:color="auto"/>
          </w:divBdr>
          <w:divsChild>
            <w:div w:id="758984279">
              <w:marLeft w:val="0"/>
              <w:marRight w:val="0"/>
              <w:marTop w:val="0"/>
              <w:marBottom w:val="0"/>
              <w:divBdr>
                <w:top w:val="none" w:sz="0" w:space="0" w:color="auto"/>
                <w:left w:val="none" w:sz="0" w:space="0" w:color="auto"/>
                <w:bottom w:val="none" w:sz="0" w:space="0" w:color="auto"/>
                <w:right w:val="none" w:sz="0" w:space="0" w:color="auto"/>
              </w:divBdr>
              <w:divsChild>
                <w:div w:id="515534283">
                  <w:marLeft w:val="0"/>
                  <w:marRight w:val="0"/>
                  <w:marTop w:val="0"/>
                  <w:marBottom w:val="0"/>
                  <w:divBdr>
                    <w:top w:val="none" w:sz="0" w:space="0" w:color="auto"/>
                    <w:left w:val="none" w:sz="0" w:space="0" w:color="auto"/>
                    <w:bottom w:val="none" w:sz="0" w:space="0" w:color="auto"/>
                    <w:right w:val="none" w:sz="0" w:space="0" w:color="auto"/>
                  </w:divBdr>
                  <w:divsChild>
                    <w:div w:id="14768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069">
      <w:bodyDiv w:val="1"/>
      <w:marLeft w:val="0"/>
      <w:marRight w:val="0"/>
      <w:marTop w:val="0"/>
      <w:marBottom w:val="0"/>
      <w:divBdr>
        <w:top w:val="none" w:sz="0" w:space="0" w:color="auto"/>
        <w:left w:val="none" w:sz="0" w:space="0" w:color="auto"/>
        <w:bottom w:val="none" w:sz="0" w:space="0" w:color="auto"/>
        <w:right w:val="none" w:sz="0" w:space="0" w:color="auto"/>
      </w:divBdr>
      <w:divsChild>
        <w:div w:id="124856286">
          <w:marLeft w:val="274"/>
          <w:marRight w:val="0"/>
          <w:marTop w:val="0"/>
          <w:marBottom w:val="54"/>
          <w:divBdr>
            <w:top w:val="none" w:sz="0" w:space="0" w:color="auto"/>
            <w:left w:val="none" w:sz="0" w:space="0" w:color="auto"/>
            <w:bottom w:val="none" w:sz="0" w:space="0" w:color="auto"/>
            <w:right w:val="none" w:sz="0" w:space="0" w:color="auto"/>
          </w:divBdr>
        </w:div>
      </w:divsChild>
    </w:div>
    <w:div w:id="2077317075">
      <w:bodyDiv w:val="1"/>
      <w:marLeft w:val="0"/>
      <w:marRight w:val="0"/>
      <w:marTop w:val="0"/>
      <w:marBottom w:val="0"/>
      <w:divBdr>
        <w:top w:val="none" w:sz="0" w:space="0" w:color="auto"/>
        <w:left w:val="none" w:sz="0" w:space="0" w:color="auto"/>
        <w:bottom w:val="none" w:sz="0" w:space="0" w:color="auto"/>
        <w:right w:val="none" w:sz="0" w:space="0" w:color="auto"/>
      </w:divBdr>
      <w:divsChild>
        <w:div w:id="937911680">
          <w:marLeft w:val="0"/>
          <w:marRight w:val="0"/>
          <w:marTop w:val="0"/>
          <w:marBottom w:val="0"/>
          <w:divBdr>
            <w:top w:val="none" w:sz="0" w:space="0" w:color="auto"/>
            <w:left w:val="none" w:sz="0" w:space="0" w:color="auto"/>
            <w:bottom w:val="none" w:sz="0" w:space="0" w:color="auto"/>
            <w:right w:val="none" w:sz="0" w:space="0" w:color="auto"/>
          </w:divBdr>
          <w:divsChild>
            <w:div w:id="1237936470">
              <w:marLeft w:val="0"/>
              <w:marRight w:val="0"/>
              <w:marTop w:val="0"/>
              <w:marBottom w:val="0"/>
              <w:divBdr>
                <w:top w:val="none" w:sz="0" w:space="0" w:color="auto"/>
                <w:left w:val="none" w:sz="0" w:space="0" w:color="auto"/>
                <w:bottom w:val="none" w:sz="0" w:space="0" w:color="auto"/>
                <w:right w:val="none" w:sz="0" w:space="0" w:color="auto"/>
              </w:divBdr>
              <w:divsChild>
                <w:div w:id="2099709150">
                  <w:marLeft w:val="0"/>
                  <w:marRight w:val="0"/>
                  <w:marTop w:val="0"/>
                  <w:marBottom w:val="0"/>
                  <w:divBdr>
                    <w:top w:val="none" w:sz="0" w:space="0" w:color="auto"/>
                    <w:left w:val="none" w:sz="0" w:space="0" w:color="auto"/>
                    <w:bottom w:val="none" w:sz="0" w:space="0" w:color="auto"/>
                    <w:right w:val="none" w:sz="0" w:space="0" w:color="auto"/>
                  </w:divBdr>
                  <w:divsChild>
                    <w:div w:id="5092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840">
      <w:bodyDiv w:val="1"/>
      <w:marLeft w:val="0"/>
      <w:marRight w:val="0"/>
      <w:marTop w:val="0"/>
      <w:marBottom w:val="0"/>
      <w:divBdr>
        <w:top w:val="none" w:sz="0" w:space="0" w:color="auto"/>
        <w:left w:val="none" w:sz="0" w:space="0" w:color="auto"/>
        <w:bottom w:val="none" w:sz="0" w:space="0" w:color="auto"/>
        <w:right w:val="none" w:sz="0" w:space="0" w:color="auto"/>
      </w:divBdr>
      <w:divsChild>
        <w:div w:id="1324702503">
          <w:marLeft w:val="0"/>
          <w:marRight w:val="0"/>
          <w:marTop w:val="0"/>
          <w:marBottom w:val="0"/>
          <w:divBdr>
            <w:top w:val="none" w:sz="0" w:space="0" w:color="auto"/>
            <w:left w:val="none" w:sz="0" w:space="0" w:color="auto"/>
            <w:bottom w:val="none" w:sz="0" w:space="0" w:color="auto"/>
            <w:right w:val="none" w:sz="0" w:space="0" w:color="auto"/>
          </w:divBdr>
          <w:divsChild>
            <w:div w:id="2018266156">
              <w:marLeft w:val="0"/>
              <w:marRight w:val="0"/>
              <w:marTop w:val="0"/>
              <w:marBottom w:val="0"/>
              <w:divBdr>
                <w:top w:val="none" w:sz="0" w:space="0" w:color="auto"/>
                <w:left w:val="none" w:sz="0" w:space="0" w:color="auto"/>
                <w:bottom w:val="none" w:sz="0" w:space="0" w:color="auto"/>
                <w:right w:val="none" w:sz="0" w:space="0" w:color="auto"/>
              </w:divBdr>
              <w:divsChild>
                <w:div w:id="2117096747">
                  <w:marLeft w:val="0"/>
                  <w:marRight w:val="0"/>
                  <w:marTop w:val="0"/>
                  <w:marBottom w:val="0"/>
                  <w:divBdr>
                    <w:top w:val="none" w:sz="0" w:space="0" w:color="auto"/>
                    <w:left w:val="none" w:sz="0" w:space="0" w:color="auto"/>
                    <w:bottom w:val="none" w:sz="0" w:space="0" w:color="auto"/>
                    <w:right w:val="none" w:sz="0" w:space="0" w:color="auto"/>
                  </w:divBdr>
                  <w:divsChild>
                    <w:div w:id="1550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6910">
      <w:bodyDiv w:val="1"/>
      <w:marLeft w:val="0"/>
      <w:marRight w:val="0"/>
      <w:marTop w:val="0"/>
      <w:marBottom w:val="0"/>
      <w:divBdr>
        <w:top w:val="none" w:sz="0" w:space="0" w:color="auto"/>
        <w:left w:val="none" w:sz="0" w:space="0" w:color="auto"/>
        <w:bottom w:val="none" w:sz="0" w:space="0" w:color="auto"/>
        <w:right w:val="none" w:sz="0" w:space="0" w:color="auto"/>
      </w:divBdr>
      <w:divsChild>
        <w:div w:id="845249288">
          <w:marLeft w:val="0"/>
          <w:marRight w:val="0"/>
          <w:marTop w:val="0"/>
          <w:marBottom w:val="0"/>
          <w:divBdr>
            <w:top w:val="none" w:sz="0" w:space="0" w:color="auto"/>
            <w:left w:val="none" w:sz="0" w:space="0" w:color="auto"/>
            <w:bottom w:val="none" w:sz="0" w:space="0" w:color="auto"/>
            <w:right w:val="none" w:sz="0" w:space="0" w:color="auto"/>
          </w:divBdr>
          <w:divsChild>
            <w:div w:id="1613321250">
              <w:marLeft w:val="0"/>
              <w:marRight w:val="0"/>
              <w:marTop w:val="0"/>
              <w:marBottom w:val="0"/>
              <w:divBdr>
                <w:top w:val="none" w:sz="0" w:space="0" w:color="auto"/>
                <w:left w:val="none" w:sz="0" w:space="0" w:color="auto"/>
                <w:bottom w:val="none" w:sz="0" w:space="0" w:color="auto"/>
                <w:right w:val="none" w:sz="0" w:space="0" w:color="auto"/>
              </w:divBdr>
              <w:divsChild>
                <w:div w:id="2060475668">
                  <w:marLeft w:val="0"/>
                  <w:marRight w:val="0"/>
                  <w:marTop w:val="0"/>
                  <w:marBottom w:val="0"/>
                  <w:divBdr>
                    <w:top w:val="none" w:sz="0" w:space="0" w:color="auto"/>
                    <w:left w:val="none" w:sz="0" w:space="0" w:color="auto"/>
                    <w:bottom w:val="none" w:sz="0" w:space="0" w:color="auto"/>
                    <w:right w:val="none" w:sz="0" w:space="0" w:color="auto"/>
                  </w:divBdr>
                  <w:divsChild>
                    <w:div w:id="21355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33688">
      <w:bodyDiv w:val="1"/>
      <w:marLeft w:val="0"/>
      <w:marRight w:val="0"/>
      <w:marTop w:val="0"/>
      <w:marBottom w:val="0"/>
      <w:divBdr>
        <w:top w:val="none" w:sz="0" w:space="0" w:color="auto"/>
        <w:left w:val="none" w:sz="0" w:space="0" w:color="auto"/>
        <w:bottom w:val="none" w:sz="0" w:space="0" w:color="auto"/>
        <w:right w:val="none" w:sz="0" w:space="0" w:color="auto"/>
      </w:divBdr>
      <w:divsChild>
        <w:div w:id="1188568493">
          <w:marLeft w:val="0"/>
          <w:marRight w:val="0"/>
          <w:marTop w:val="0"/>
          <w:marBottom w:val="0"/>
          <w:divBdr>
            <w:top w:val="none" w:sz="0" w:space="0" w:color="auto"/>
            <w:left w:val="none" w:sz="0" w:space="0" w:color="auto"/>
            <w:bottom w:val="none" w:sz="0" w:space="0" w:color="auto"/>
            <w:right w:val="none" w:sz="0" w:space="0" w:color="auto"/>
          </w:divBdr>
          <w:divsChild>
            <w:div w:id="203300848">
              <w:marLeft w:val="0"/>
              <w:marRight w:val="0"/>
              <w:marTop w:val="0"/>
              <w:marBottom w:val="0"/>
              <w:divBdr>
                <w:top w:val="none" w:sz="0" w:space="0" w:color="auto"/>
                <w:left w:val="none" w:sz="0" w:space="0" w:color="auto"/>
                <w:bottom w:val="none" w:sz="0" w:space="0" w:color="auto"/>
                <w:right w:val="none" w:sz="0" w:space="0" w:color="auto"/>
              </w:divBdr>
              <w:divsChild>
                <w:div w:id="484860979">
                  <w:marLeft w:val="0"/>
                  <w:marRight w:val="0"/>
                  <w:marTop w:val="0"/>
                  <w:marBottom w:val="0"/>
                  <w:divBdr>
                    <w:top w:val="none" w:sz="0" w:space="0" w:color="auto"/>
                    <w:left w:val="none" w:sz="0" w:space="0" w:color="auto"/>
                    <w:bottom w:val="none" w:sz="0" w:space="0" w:color="auto"/>
                    <w:right w:val="none" w:sz="0" w:space="0" w:color="auto"/>
                  </w:divBdr>
                  <w:divsChild>
                    <w:div w:id="1836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4933">
      <w:bodyDiv w:val="1"/>
      <w:marLeft w:val="0"/>
      <w:marRight w:val="0"/>
      <w:marTop w:val="0"/>
      <w:marBottom w:val="0"/>
      <w:divBdr>
        <w:top w:val="none" w:sz="0" w:space="0" w:color="auto"/>
        <w:left w:val="none" w:sz="0" w:space="0" w:color="auto"/>
        <w:bottom w:val="none" w:sz="0" w:space="0" w:color="auto"/>
        <w:right w:val="none" w:sz="0" w:space="0" w:color="auto"/>
      </w:divBdr>
    </w:div>
    <w:div w:id="2098866337">
      <w:bodyDiv w:val="1"/>
      <w:marLeft w:val="0"/>
      <w:marRight w:val="0"/>
      <w:marTop w:val="0"/>
      <w:marBottom w:val="0"/>
      <w:divBdr>
        <w:top w:val="none" w:sz="0" w:space="0" w:color="auto"/>
        <w:left w:val="none" w:sz="0" w:space="0" w:color="auto"/>
        <w:bottom w:val="none" w:sz="0" w:space="0" w:color="auto"/>
        <w:right w:val="none" w:sz="0" w:space="0" w:color="auto"/>
      </w:divBdr>
    </w:div>
    <w:div w:id="2101440015">
      <w:bodyDiv w:val="1"/>
      <w:marLeft w:val="0"/>
      <w:marRight w:val="0"/>
      <w:marTop w:val="0"/>
      <w:marBottom w:val="0"/>
      <w:divBdr>
        <w:top w:val="none" w:sz="0" w:space="0" w:color="auto"/>
        <w:left w:val="none" w:sz="0" w:space="0" w:color="auto"/>
        <w:bottom w:val="none" w:sz="0" w:space="0" w:color="auto"/>
        <w:right w:val="none" w:sz="0" w:space="0" w:color="auto"/>
      </w:divBdr>
    </w:div>
    <w:div w:id="2103522994">
      <w:bodyDiv w:val="1"/>
      <w:marLeft w:val="0"/>
      <w:marRight w:val="0"/>
      <w:marTop w:val="0"/>
      <w:marBottom w:val="0"/>
      <w:divBdr>
        <w:top w:val="none" w:sz="0" w:space="0" w:color="auto"/>
        <w:left w:val="none" w:sz="0" w:space="0" w:color="auto"/>
        <w:bottom w:val="none" w:sz="0" w:space="0" w:color="auto"/>
        <w:right w:val="none" w:sz="0" w:space="0" w:color="auto"/>
      </w:divBdr>
    </w:div>
    <w:div w:id="2105758693">
      <w:bodyDiv w:val="1"/>
      <w:marLeft w:val="0"/>
      <w:marRight w:val="0"/>
      <w:marTop w:val="0"/>
      <w:marBottom w:val="0"/>
      <w:divBdr>
        <w:top w:val="none" w:sz="0" w:space="0" w:color="auto"/>
        <w:left w:val="none" w:sz="0" w:space="0" w:color="auto"/>
        <w:bottom w:val="none" w:sz="0" w:space="0" w:color="auto"/>
        <w:right w:val="none" w:sz="0" w:space="0" w:color="auto"/>
      </w:divBdr>
    </w:div>
    <w:div w:id="2108891582">
      <w:bodyDiv w:val="1"/>
      <w:marLeft w:val="0"/>
      <w:marRight w:val="0"/>
      <w:marTop w:val="0"/>
      <w:marBottom w:val="0"/>
      <w:divBdr>
        <w:top w:val="none" w:sz="0" w:space="0" w:color="auto"/>
        <w:left w:val="none" w:sz="0" w:space="0" w:color="auto"/>
        <w:bottom w:val="none" w:sz="0" w:space="0" w:color="auto"/>
        <w:right w:val="none" w:sz="0" w:space="0" w:color="auto"/>
      </w:divBdr>
      <w:divsChild>
        <w:div w:id="86924391">
          <w:marLeft w:val="0"/>
          <w:marRight w:val="0"/>
          <w:marTop w:val="0"/>
          <w:marBottom w:val="0"/>
          <w:divBdr>
            <w:top w:val="none" w:sz="0" w:space="0" w:color="auto"/>
            <w:left w:val="none" w:sz="0" w:space="0" w:color="auto"/>
            <w:bottom w:val="none" w:sz="0" w:space="0" w:color="auto"/>
            <w:right w:val="none" w:sz="0" w:space="0" w:color="auto"/>
          </w:divBdr>
          <w:divsChild>
            <w:div w:id="62722099">
              <w:marLeft w:val="0"/>
              <w:marRight w:val="0"/>
              <w:marTop w:val="0"/>
              <w:marBottom w:val="0"/>
              <w:divBdr>
                <w:top w:val="none" w:sz="0" w:space="0" w:color="auto"/>
                <w:left w:val="none" w:sz="0" w:space="0" w:color="auto"/>
                <w:bottom w:val="none" w:sz="0" w:space="0" w:color="auto"/>
                <w:right w:val="none" w:sz="0" w:space="0" w:color="auto"/>
              </w:divBdr>
              <w:divsChild>
                <w:div w:id="766194808">
                  <w:marLeft w:val="0"/>
                  <w:marRight w:val="0"/>
                  <w:marTop w:val="0"/>
                  <w:marBottom w:val="0"/>
                  <w:divBdr>
                    <w:top w:val="none" w:sz="0" w:space="0" w:color="auto"/>
                    <w:left w:val="none" w:sz="0" w:space="0" w:color="auto"/>
                    <w:bottom w:val="none" w:sz="0" w:space="0" w:color="auto"/>
                    <w:right w:val="none" w:sz="0" w:space="0" w:color="auto"/>
                  </w:divBdr>
                  <w:divsChild>
                    <w:div w:id="19177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915074">
      <w:bodyDiv w:val="1"/>
      <w:marLeft w:val="0"/>
      <w:marRight w:val="0"/>
      <w:marTop w:val="0"/>
      <w:marBottom w:val="0"/>
      <w:divBdr>
        <w:top w:val="none" w:sz="0" w:space="0" w:color="auto"/>
        <w:left w:val="none" w:sz="0" w:space="0" w:color="auto"/>
        <w:bottom w:val="none" w:sz="0" w:space="0" w:color="auto"/>
        <w:right w:val="none" w:sz="0" w:space="0" w:color="auto"/>
      </w:divBdr>
      <w:divsChild>
        <w:div w:id="1978147996">
          <w:marLeft w:val="0"/>
          <w:marRight w:val="0"/>
          <w:marTop w:val="0"/>
          <w:marBottom w:val="0"/>
          <w:divBdr>
            <w:top w:val="none" w:sz="0" w:space="0" w:color="auto"/>
            <w:left w:val="none" w:sz="0" w:space="0" w:color="auto"/>
            <w:bottom w:val="none" w:sz="0" w:space="0" w:color="auto"/>
            <w:right w:val="none" w:sz="0" w:space="0" w:color="auto"/>
          </w:divBdr>
          <w:divsChild>
            <w:div w:id="1590918259">
              <w:marLeft w:val="0"/>
              <w:marRight w:val="0"/>
              <w:marTop w:val="0"/>
              <w:marBottom w:val="0"/>
              <w:divBdr>
                <w:top w:val="none" w:sz="0" w:space="0" w:color="auto"/>
                <w:left w:val="none" w:sz="0" w:space="0" w:color="auto"/>
                <w:bottom w:val="none" w:sz="0" w:space="0" w:color="auto"/>
                <w:right w:val="none" w:sz="0" w:space="0" w:color="auto"/>
              </w:divBdr>
              <w:divsChild>
                <w:div w:id="8726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4971">
      <w:bodyDiv w:val="1"/>
      <w:marLeft w:val="0"/>
      <w:marRight w:val="0"/>
      <w:marTop w:val="0"/>
      <w:marBottom w:val="0"/>
      <w:divBdr>
        <w:top w:val="none" w:sz="0" w:space="0" w:color="auto"/>
        <w:left w:val="none" w:sz="0" w:space="0" w:color="auto"/>
        <w:bottom w:val="none" w:sz="0" w:space="0" w:color="auto"/>
        <w:right w:val="none" w:sz="0" w:space="0" w:color="auto"/>
      </w:divBdr>
      <w:divsChild>
        <w:div w:id="809517547">
          <w:marLeft w:val="0"/>
          <w:marRight w:val="0"/>
          <w:marTop w:val="0"/>
          <w:marBottom w:val="0"/>
          <w:divBdr>
            <w:top w:val="none" w:sz="0" w:space="0" w:color="auto"/>
            <w:left w:val="none" w:sz="0" w:space="0" w:color="auto"/>
            <w:bottom w:val="none" w:sz="0" w:space="0" w:color="auto"/>
            <w:right w:val="none" w:sz="0" w:space="0" w:color="auto"/>
          </w:divBdr>
          <w:divsChild>
            <w:div w:id="2045251623">
              <w:marLeft w:val="0"/>
              <w:marRight w:val="0"/>
              <w:marTop w:val="0"/>
              <w:marBottom w:val="0"/>
              <w:divBdr>
                <w:top w:val="none" w:sz="0" w:space="0" w:color="auto"/>
                <w:left w:val="none" w:sz="0" w:space="0" w:color="auto"/>
                <w:bottom w:val="none" w:sz="0" w:space="0" w:color="auto"/>
                <w:right w:val="none" w:sz="0" w:space="0" w:color="auto"/>
              </w:divBdr>
              <w:divsChild>
                <w:div w:id="16876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9024">
      <w:bodyDiv w:val="1"/>
      <w:marLeft w:val="0"/>
      <w:marRight w:val="0"/>
      <w:marTop w:val="0"/>
      <w:marBottom w:val="0"/>
      <w:divBdr>
        <w:top w:val="none" w:sz="0" w:space="0" w:color="auto"/>
        <w:left w:val="none" w:sz="0" w:space="0" w:color="auto"/>
        <w:bottom w:val="none" w:sz="0" w:space="0" w:color="auto"/>
        <w:right w:val="none" w:sz="0" w:space="0" w:color="auto"/>
      </w:divBdr>
    </w:div>
    <w:div w:id="2114744733">
      <w:bodyDiv w:val="1"/>
      <w:marLeft w:val="0"/>
      <w:marRight w:val="0"/>
      <w:marTop w:val="0"/>
      <w:marBottom w:val="0"/>
      <w:divBdr>
        <w:top w:val="none" w:sz="0" w:space="0" w:color="auto"/>
        <w:left w:val="none" w:sz="0" w:space="0" w:color="auto"/>
        <w:bottom w:val="none" w:sz="0" w:space="0" w:color="auto"/>
        <w:right w:val="none" w:sz="0" w:space="0" w:color="auto"/>
      </w:divBdr>
    </w:div>
    <w:div w:id="2115055627">
      <w:bodyDiv w:val="1"/>
      <w:marLeft w:val="0"/>
      <w:marRight w:val="0"/>
      <w:marTop w:val="0"/>
      <w:marBottom w:val="0"/>
      <w:divBdr>
        <w:top w:val="none" w:sz="0" w:space="0" w:color="auto"/>
        <w:left w:val="none" w:sz="0" w:space="0" w:color="auto"/>
        <w:bottom w:val="none" w:sz="0" w:space="0" w:color="auto"/>
        <w:right w:val="none" w:sz="0" w:space="0" w:color="auto"/>
      </w:divBdr>
    </w:div>
    <w:div w:id="2115977166">
      <w:bodyDiv w:val="1"/>
      <w:marLeft w:val="0"/>
      <w:marRight w:val="0"/>
      <w:marTop w:val="0"/>
      <w:marBottom w:val="0"/>
      <w:divBdr>
        <w:top w:val="none" w:sz="0" w:space="0" w:color="auto"/>
        <w:left w:val="none" w:sz="0" w:space="0" w:color="auto"/>
        <w:bottom w:val="none" w:sz="0" w:space="0" w:color="auto"/>
        <w:right w:val="none" w:sz="0" w:space="0" w:color="auto"/>
      </w:divBdr>
    </w:div>
    <w:div w:id="2118481785">
      <w:bodyDiv w:val="1"/>
      <w:marLeft w:val="0"/>
      <w:marRight w:val="0"/>
      <w:marTop w:val="0"/>
      <w:marBottom w:val="0"/>
      <w:divBdr>
        <w:top w:val="none" w:sz="0" w:space="0" w:color="auto"/>
        <w:left w:val="none" w:sz="0" w:space="0" w:color="auto"/>
        <w:bottom w:val="none" w:sz="0" w:space="0" w:color="auto"/>
        <w:right w:val="none" w:sz="0" w:space="0" w:color="auto"/>
      </w:divBdr>
    </w:div>
    <w:div w:id="2118668986">
      <w:bodyDiv w:val="1"/>
      <w:marLeft w:val="0"/>
      <w:marRight w:val="0"/>
      <w:marTop w:val="0"/>
      <w:marBottom w:val="0"/>
      <w:divBdr>
        <w:top w:val="none" w:sz="0" w:space="0" w:color="auto"/>
        <w:left w:val="none" w:sz="0" w:space="0" w:color="auto"/>
        <w:bottom w:val="none" w:sz="0" w:space="0" w:color="auto"/>
        <w:right w:val="none" w:sz="0" w:space="0" w:color="auto"/>
      </w:divBdr>
    </w:div>
    <w:div w:id="2126774783">
      <w:bodyDiv w:val="1"/>
      <w:marLeft w:val="0"/>
      <w:marRight w:val="0"/>
      <w:marTop w:val="0"/>
      <w:marBottom w:val="0"/>
      <w:divBdr>
        <w:top w:val="none" w:sz="0" w:space="0" w:color="auto"/>
        <w:left w:val="none" w:sz="0" w:space="0" w:color="auto"/>
        <w:bottom w:val="none" w:sz="0" w:space="0" w:color="auto"/>
        <w:right w:val="none" w:sz="0" w:space="0" w:color="auto"/>
      </w:divBdr>
      <w:divsChild>
        <w:div w:id="399790753">
          <w:marLeft w:val="0"/>
          <w:marRight w:val="0"/>
          <w:marTop w:val="0"/>
          <w:marBottom w:val="0"/>
          <w:divBdr>
            <w:top w:val="none" w:sz="0" w:space="0" w:color="auto"/>
            <w:left w:val="none" w:sz="0" w:space="0" w:color="auto"/>
            <w:bottom w:val="none" w:sz="0" w:space="0" w:color="auto"/>
            <w:right w:val="none" w:sz="0" w:space="0" w:color="auto"/>
          </w:divBdr>
          <w:divsChild>
            <w:div w:id="724372568">
              <w:marLeft w:val="0"/>
              <w:marRight w:val="0"/>
              <w:marTop w:val="0"/>
              <w:marBottom w:val="0"/>
              <w:divBdr>
                <w:top w:val="none" w:sz="0" w:space="0" w:color="auto"/>
                <w:left w:val="none" w:sz="0" w:space="0" w:color="auto"/>
                <w:bottom w:val="none" w:sz="0" w:space="0" w:color="auto"/>
                <w:right w:val="none" w:sz="0" w:space="0" w:color="auto"/>
              </w:divBdr>
              <w:divsChild>
                <w:div w:id="15017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5787">
      <w:bodyDiv w:val="1"/>
      <w:marLeft w:val="0"/>
      <w:marRight w:val="0"/>
      <w:marTop w:val="0"/>
      <w:marBottom w:val="0"/>
      <w:divBdr>
        <w:top w:val="none" w:sz="0" w:space="0" w:color="auto"/>
        <w:left w:val="none" w:sz="0" w:space="0" w:color="auto"/>
        <w:bottom w:val="none" w:sz="0" w:space="0" w:color="auto"/>
        <w:right w:val="none" w:sz="0" w:space="0" w:color="auto"/>
      </w:divBdr>
    </w:div>
    <w:div w:id="2128506593">
      <w:bodyDiv w:val="1"/>
      <w:marLeft w:val="0"/>
      <w:marRight w:val="0"/>
      <w:marTop w:val="0"/>
      <w:marBottom w:val="0"/>
      <w:divBdr>
        <w:top w:val="none" w:sz="0" w:space="0" w:color="auto"/>
        <w:left w:val="none" w:sz="0" w:space="0" w:color="auto"/>
        <w:bottom w:val="none" w:sz="0" w:space="0" w:color="auto"/>
        <w:right w:val="none" w:sz="0" w:space="0" w:color="auto"/>
      </w:divBdr>
    </w:div>
    <w:div w:id="2128814150">
      <w:bodyDiv w:val="1"/>
      <w:marLeft w:val="0"/>
      <w:marRight w:val="0"/>
      <w:marTop w:val="0"/>
      <w:marBottom w:val="0"/>
      <w:divBdr>
        <w:top w:val="none" w:sz="0" w:space="0" w:color="auto"/>
        <w:left w:val="none" w:sz="0" w:space="0" w:color="auto"/>
        <w:bottom w:val="none" w:sz="0" w:space="0" w:color="auto"/>
        <w:right w:val="none" w:sz="0" w:space="0" w:color="auto"/>
      </w:divBdr>
    </w:div>
    <w:div w:id="2131241767">
      <w:bodyDiv w:val="1"/>
      <w:marLeft w:val="0"/>
      <w:marRight w:val="0"/>
      <w:marTop w:val="0"/>
      <w:marBottom w:val="0"/>
      <w:divBdr>
        <w:top w:val="none" w:sz="0" w:space="0" w:color="auto"/>
        <w:left w:val="none" w:sz="0" w:space="0" w:color="auto"/>
        <w:bottom w:val="none" w:sz="0" w:space="0" w:color="auto"/>
        <w:right w:val="none" w:sz="0" w:space="0" w:color="auto"/>
      </w:divBdr>
      <w:divsChild>
        <w:div w:id="326906533">
          <w:marLeft w:val="0"/>
          <w:marRight w:val="0"/>
          <w:marTop w:val="0"/>
          <w:marBottom w:val="0"/>
          <w:divBdr>
            <w:top w:val="none" w:sz="0" w:space="0" w:color="auto"/>
            <w:left w:val="none" w:sz="0" w:space="0" w:color="auto"/>
            <w:bottom w:val="none" w:sz="0" w:space="0" w:color="auto"/>
            <w:right w:val="none" w:sz="0" w:space="0" w:color="auto"/>
          </w:divBdr>
          <w:divsChild>
            <w:div w:id="2089228814">
              <w:marLeft w:val="0"/>
              <w:marRight w:val="0"/>
              <w:marTop w:val="0"/>
              <w:marBottom w:val="0"/>
              <w:divBdr>
                <w:top w:val="none" w:sz="0" w:space="0" w:color="auto"/>
                <w:left w:val="none" w:sz="0" w:space="0" w:color="auto"/>
                <w:bottom w:val="none" w:sz="0" w:space="0" w:color="auto"/>
                <w:right w:val="none" w:sz="0" w:space="0" w:color="auto"/>
              </w:divBdr>
              <w:divsChild>
                <w:div w:id="1860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00098">
      <w:bodyDiv w:val="1"/>
      <w:marLeft w:val="0"/>
      <w:marRight w:val="0"/>
      <w:marTop w:val="0"/>
      <w:marBottom w:val="0"/>
      <w:divBdr>
        <w:top w:val="none" w:sz="0" w:space="0" w:color="auto"/>
        <w:left w:val="none" w:sz="0" w:space="0" w:color="auto"/>
        <w:bottom w:val="none" w:sz="0" w:space="0" w:color="auto"/>
        <w:right w:val="none" w:sz="0" w:space="0" w:color="auto"/>
      </w:divBdr>
      <w:divsChild>
        <w:div w:id="190149597">
          <w:marLeft w:val="0"/>
          <w:marRight w:val="0"/>
          <w:marTop w:val="0"/>
          <w:marBottom w:val="0"/>
          <w:divBdr>
            <w:top w:val="none" w:sz="0" w:space="0" w:color="auto"/>
            <w:left w:val="none" w:sz="0" w:space="0" w:color="auto"/>
            <w:bottom w:val="none" w:sz="0" w:space="0" w:color="auto"/>
            <w:right w:val="none" w:sz="0" w:space="0" w:color="auto"/>
          </w:divBdr>
          <w:divsChild>
            <w:div w:id="756362700">
              <w:marLeft w:val="0"/>
              <w:marRight w:val="0"/>
              <w:marTop w:val="0"/>
              <w:marBottom w:val="0"/>
              <w:divBdr>
                <w:top w:val="none" w:sz="0" w:space="0" w:color="auto"/>
                <w:left w:val="none" w:sz="0" w:space="0" w:color="auto"/>
                <w:bottom w:val="none" w:sz="0" w:space="0" w:color="auto"/>
                <w:right w:val="none" w:sz="0" w:space="0" w:color="auto"/>
              </w:divBdr>
              <w:divsChild>
                <w:div w:id="1032002770">
                  <w:marLeft w:val="0"/>
                  <w:marRight w:val="0"/>
                  <w:marTop w:val="0"/>
                  <w:marBottom w:val="0"/>
                  <w:divBdr>
                    <w:top w:val="none" w:sz="0" w:space="0" w:color="auto"/>
                    <w:left w:val="none" w:sz="0" w:space="0" w:color="auto"/>
                    <w:bottom w:val="none" w:sz="0" w:space="0" w:color="auto"/>
                    <w:right w:val="none" w:sz="0" w:space="0" w:color="auto"/>
                  </w:divBdr>
                  <w:divsChild>
                    <w:div w:id="7912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7796">
      <w:bodyDiv w:val="1"/>
      <w:marLeft w:val="0"/>
      <w:marRight w:val="0"/>
      <w:marTop w:val="0"/>
      <w:marBottom w:val="0"/>
      <w:divBdr>
        <w:top w:val="none" w:sz="0" w:space="0" w:color="auto"/>
        <w:left w:val="none" w:sz="0" w:space="0" w:color="auto"/>
        <w:bottom w:val="none" w:sz="0" w:space="0" w:color="auto"/>
        <w:right w:val="none" w:sz="0" w:space="0" w:color="auto"/>
      </w:divBdr>
    </w:div>
    <w:div w:id="2134976858">
      <w:bodyDiv w:val="1"/>
      <w:marLeft w:val="0"/>
      <w:marRight w:val="0"/>
      <w:marTop w:val="0"/>
      <w:marBottom w:val="0"/>
      <w:divBdr>
        <w:top w:val="none" w:sz="0" w:space="0" w:color="auto"/>
        <w:left w:val="none" w:sz="0" w:space="0" w:color="auto"/>
        <w:bottom w:val="none" w:sz="0" w:space="0" w:color="auto"/>
        <w:right w:val="none" w:sz="0" w:space="0" w:color="auto"/>
      </w:divBdr>
    </w:div>
    <w:div w:id="2136168563">
      <w:bodyDiv w:val="1"/>
      <w:marLeft w:val="0"/>
      <w:marRight w:val="0"/>
      <w:marTop w:val="0"/>
      <w:marBottom w:val="0"/>
      <w:divBdr>
        <w:top w:val="none" w:sz="0" w:space="0" w:color="auto"/>
        <w:left w:val="none" w:sz="0" w:space="0" w:color="auto"/>
        <w:bottom w:val="none" w:sz="0" w:space="0" w:color="auto"/>
        <w:right w:val="none" w:sz="0" w:space="0" w:color="auto"/>
      </w:divBdr>
      <w:divsChild>
        <w:div w:id="799306199">
          <w:marLeft w:val="0"/>
          <w:marRight w:val="0"/>
          <w:marTop w:val="0"/>
          <w:marBottom w:val="0"/>
          <w:divBdr>
            <w:top w:val="none" w:sz="0" w:space="0" w:color="auto"/>
            <w:left w:val="none" w:sz="0" w:space="0" w:color="auto"/>
            <w:bottom w:val="none" w:sz="0" w:space="0" w:color="auto"/>
            <w:right w:val="none" w:sz="0" w:space="0" w:color="auto"/>
          </w:divBdr>
          <w:divsChild>
            <w:div w:id="1858344656">
              <w:marLeft w:val="0"/>
              <w:marRight w:val="0"/>
              <w:marTop w:val="0"/>
              <w:marBottom w:val="0"/>
              <w:divBdr>
                <w:top w:val="none" w:sz="0" w:space="0" w:color="auto"/>
                <w:left w:val="none" w:sz="0" w:space="0" w:color="auto"/>
                <w:bottom w:val="none" w:sz="0" w:space="0" w:color="auto"/>
                <w:right w:val="none" w:sz="0" w:space="0" w:color="auto"/>
              </w:divBdr>
              <w:divsChild>
                <w:div w:id="9582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550">
          <w:marLeft w:val="0"/>
          <w:marRight w:val="0"/>
          <w:marTop w:val="0"/>
          <w:marBottom w:val="0"/>
          <w:divBdr>
            <w:top w:val="none" w:sz="0" w:space="0" w:color="auto"/>
            <w:left w:val="none" w:sz="0" w:space="0" w:color="auto"/>
            <w:bottom w:val="none" w:sz="0" w:space="0" w:color="auto"/>
            <w:right w:val="none" w:sz="0" w:space="0" w:color="auto"/>
          </w:divBdr>
          <w:divsChild>
            <w:div w:id="526138209">
              <w:marLeft w:val="0"/>
              <w:marRight w:val="0"/>
              <w:marTop w:val="0"/>
              <w:marBottom w:val="0"/>
              <w:divBdr>
                <w:top w:val="none" w:sz="0" w:space="0" w:color="auto"/>
                <w:left w:val="none" w:sz="0" w:space="0" w:color="auto"/>
                <w:bottom w:val="none" w:sz="0" w:space="0" w:color="auto"/>
                <w:right w:val="none" w:sz="0" w:space="0" w:color="auto"/>
              </w:divBdr>
              <w:divsChild>
                <w:div w:id="1339965405">
                  <w:marLeft w:val="0"/>
                  <w:marRight w:val="0"/>
                  <w:marTop w:val="0"/>
                  <w:marBottom w:val="0"/>
                  <w:divBdr>
                    <w:top w:val="none" w:sz="0" w:space="0" w:color="auto"/>
                    <w:left w:val="none" w:sz="0" w:space="0" w:color="auto"/>
                    <w:bottom w:val="none" w:sz="0" w:space="0" w:color="auto"/>
                    <w:right w:val="none" w:sz="0" w:space="0" w:color="auto"/>
                  </w:divBdr>
                </w:div>
              </w:divsChild>
            </w:div>
            <w:div w:id="1126001870">
              <w:marLeft w:val="0"/>
              <w:marRight w:val="0"/>
              <w:marTop w:val="0"/>
              <w:marBottom w:val="0"/>
              <w:divBdr>
                <w:top w:val="none" w:sz="0" w:space="0" w:color="auto"/>
                <w:left w:val="none" w:sz="0" w:space="0" w:color="auto"/>
                <w:bottom w:val="none" w:sz="0" w:space="0" w:color="auto"/>
                <w:right w:val="none" w:sz="0" w:space="0" w:color="auto"/>
              </w:divBdr>
              <w:divsChild>
                <w:div w:id="372199144">
                  <w:marLeft w:val="0"/>
                  <w:marRight w:val="0"/>
                  <w:marTop w:val="0"/>
                  <w:marBottom w:val="0"/>
                  <w:divBdr>
                    <w:top w:val="none" w:sz="0" w:space="0" w:color="auto"/>
                    <w:left w:val="none" w:sz="0" w:space="0" w:color="auto"/>
                    <w:bottom w:val="none" w:sz="0" w:space="0" w:color="auto"/>
                    <w:right w:val="none" w:sz="0" w:space="0" w:color="auto"/>
                  </w:divBdr>
                </w:div>
                <w:div w:id="5950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50674">
      <w:bodyDiv w:val="1"/>
      <w:marLeft w:val="0"/>
      <w:marRight w:val="0"/>
      <w:marTop w:val="0"/>
      <w:marBottom w:val="0"/>
      <w:divBdr>
        <w:top w:val="none" w:sz="0" w:space="0" w:color="auto"/>
        <w:left w:val="none" w:sz="0" w:space="0" w:color="auto"/>
        <w:bottom w:val="none" w:sz="0" w:space="0" w:color="auto"/>
        <w:right w:val="none" w:sz="0" w:space="0" w:color="auto"/>
      </w:divBdr>
    </w:div>
    <w:div w:id="2142117196">
      <w:bodyDiv w:val="1"/>
      <w:marLeft w:val="0"/>
      <w:marRight w:val="0"/>
      <w:marTop w:val="0"/>
      <w:marBottom w:val="0"/>
      <w:divBdr>
        <w:top w:val="none" w:sz="0" w:space="0" w:color="auto"/>
        <w:left w:val="none" w:sz="0" w:space="0" w:color="auto"/>
        <w:bottom w:val="none" w:sz="0" w:space="0" w:color="auto"/>
        <w:right w:val="none" w:sz="0" w:space="0" w:color="auto"/>
      </w:divBdr>
    </w:div>
    <w:div w:id="2143962187">
      <w:bodyDiv w:val="1"/>
      <w:marLeft w:val="0"/>
      <w:marRight w:val="0"/>
      <w:marTop w:val="0"/>
      <w:marBottom w:val="0"/>
      <w:divBdr>
        <w:top w:val="none" w:sz="0" w:space="0" w:color="auto"/>
        <w:left w:val="none" w:sz="0" w:space="0" w:color="auto"/>
        <w:bottom w:val="none" w:sz="0" w:space="0" w:color="auto"/>
        <w:right w:val="none" w:sz="0" w:space="0" w:color="auto"/>
      </w:divBdr>
    </w:div>
    <w:div w:id="214657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aandgender.kg/"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web.undp.org/evaluation/guideline/section-4.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aandgender.kg/"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women.org/en/digital-library/publications/2020/05/pocket-tool-for-managing-evaluation-during-the-covid-19-pandemic" TargetMode="External"/><Relationship Id="rId13" Type="http://schemas.openxmlformats.org/officeDocument/2006/relationships/hyperlink" Target="https://www.cdacollaborative.org/wp-content/uploads/2017/01/Reflecting-on-Peace-Practice-RPP-Basics-A-Resource-Manual.pdf" TargetMode="External"/><Relationship Id="rId3" Type="http://schemas.openxmlformats.org/officeDocument/2006/relationships/hyperlink" Target="https://www.osce.org/files/f/documents/a/7/444340_0.pdf" TargetMode="External"/><Relationship Id="rId7" Type="http://schemas.openxmlformats.org/officeDocument/2006/relationships/hyperlink" Target="http://www.president.kg/ru/sobytiya/20790_prinyata_koncepciya_gosudarstvennoy_politiki_v_religioznoy_sfere_na_2021_2026_godi" TargetMode="External"/><Relationship Id="rId12" Type="http://schemas.openxmlformats.org/officeDocument/2006/relationships/hyperlink" Target="https://www.oecd-ilibrary.org/docserver/9789264106802-en.pdf?expires=1570808839&amp;id=id&amp;accname=ocid195767&amp;checksum=E395E7C957BEA0EADC13DACF9A702741" TargetMode="External"/><Relationship Id="rId2" Type="http://schemas.openxmlformats.org/officeDocument/2006/relationships/hyperlink" Target="https://kyrgyzstan.un.org/sites/default/files/2020-01/UN%20PBF_UNW_ECA_KYRG%20chapter%20FINAL%20%281%29.pdf" TargetMode="External"/><Relationship Id="rId1" Type="http://schemas.openxmlformats.org/officeDocument/2006/relationships/hyperlink" Target="https://kyrgyzstan.un.org/sites/default/files/2020-01/UN%20PBF_UNW_ECA_KYRG%20chapter%20FINAL%20%281%29.pdf" TargetMode="External"/><Relationship Id="rId6" Type="http://schemas.openxmlformats.org/officeDocument/2006/relationships/hyperlink" Target="https://kyrgyzstan.un.org/sites/default/files/2020-01/UN%20PBF_UNW_ECA_KYRG%20chapter%20FINAL%20%281%29.pdf" TargetMode="External"/><Relationship Id="rId11" Type="http://schemas.openxmlformats.org/officeDocument/2006/relationships/hyperlink" Target="http://www.uneval.org/document/detail/1452" TargetMode="External"/><Relationship Id="rId5" Type="http://schemas.openxmlformats.org/officeDocument/2006/relationships/hyperlink" Target="https://kyrgyzstan.un.org/sites/default/files/2020-01/UN%20PBF_UNW_ECA_KYRG%20chapter%20FINAL%20%281%29.pdf" TargetMode="External"/><Relationship Id="rId10" Type="http://schemas.openxmlformats.org/officeDocument/2006/relationships/hyperlink" Target="http://www.uneval.org/document/detail/1616" TargetMode="External"/><Relationship Id="rId4" Type="http://schemas.openxmlformats.org/officeDocument/2006/relationships/hyperlink" Target="https://kyrgyzstan.un.org/sites/default/files/2020-01/UN%20PBF_UNW_ECA_KYRG%20chapter%20FINAL%20%281%29.pdf" TargetMode="External"/><Relationship Id="rId9" Type="http://schemas.openxmlformats.org/officeDocument/2006/relationships/hyperlink" Target="http://www.uneval.org/document/detail/980"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F29D2-4804-9E47-B812-C6B2FDBFA0C5}" type="doc">
      <dgm:prSet loTypeId="urn:microsoft.com/office/officeart/2005/8/layout/process4" loCatId="" qsTypeId="urn:microsoft.com/office/officeart/2005/8/quickstyle/simple2" qsCatId="simple" csTypeId="urn:microsoft.com/office/officeart/2005/8/colors/accent3_2" csCatId="accent3" phldr="1"/>
      <dgm:spPr/>
      <dgm:t>
        <a:bodyPr/>
        <a:lstStyle/>
        <a:p>
          <a:endParaRPr lang="fr-FR"/>
        </a:p>
      </dgm:t>
    </dgm:pt>
    <dgm:pt modelId="{3E856D80-D13E-B24C-A398-433838476B3F}">
      <dgm:prSet phldrT="[Texte]" custT="1"/>
      <dgm:spPr>
        <a:xfrm rot="10800000">
          <a:off x="0" y="475"/>
          <a:ext cx="5486400" cy="1021982"/>
        </a:xfrm>
        <a:prstGeom prst="upArrowCallout">
          <a:avLst/>
        </a:prstGeom>
        <a:solidFill>
          <a:schemeClr val="bg1">
            <a:lumMod val="65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fr-FR" sz="1000">
              <a:solidFill>
                <a:sysClr val="window" lastClr="FFFFFF"/>
              </a:solidFill>
              <a:latin typeface="Arial" panose="020B0604020202020204" pitchFamily="34" charset="0"/>
              <a:ea typeface="+mn-ea"/>
              <a:cs typeface="Arial" panose="020B0604020202020204" pitchFamily="34" charset="0"/>
            </a:rPr>
            <a:t>INCEPTION PHASE</a:t>
          </a:r>
        </a:p>
      </dgm:t>
    </dgm:pt>
    <dgm:pt modelId="{D89C73B6-92AB-7A4E-8F65-A2E48E746748}" type="parTrans" cxnId="{1E60EAC8-F236-4744-849C-4916C2EC1C01}">
      <dgm:prSet/>
      <dgm:spPr/>
      <dgm:t>
        <a:bodyPr/>
        <a:lstStyle/>
        <a:p>
          <a:endParaRPr lang="fr-FR"/>
        </a:p>
      </dgm:t>
    </dgm:pt>
    <dgm:pt modelId="{C3DC8F17-B9AF-C44E-9D24-CCD3071F8717}" type="sibTrans" cxnId="{1E60EAC8-F236-4744-849C-4916C2EC1C01}">
      <dgm:prSet/>
      <dgm:spPr/>
      <dgm:t>
        <a:bodyPr/>
        <a:lstStyle/>
        <a:p>
          <a:endParaRPr lang="fr-FR"/>
        </a:p>
      </dgm:t>
    </dgm:pt>
    <dgm:pt modelId="{E7A448B5-E062-EA44-B897-DD667BBCC47A}">
      <dgm:prSet phldrT="[Texte]"/>
      <dgm:spPr>
        <a:xfrm>
          <a:off x="0" y="359191"/>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Desk review, methodology design, inception report</a:t>
          </a:r>
        </a:p>
      </dgm:t>
    </dgm:pt>
    <dgm:pt modelId="{DA89424B-5B28-5349-B276-9DCAC8090726}" type="parTrans" cxnId="{5180755B-3ABC-B34A-AD9D-22C1D29881CF}">
      <dgm:prSet/>
      <dgm:spPr/>
      <dgm:t>
        <a:bodyPr/>
        <a:lstStyle/>
        <a:p>
          <a:endParaRPr lang="fr-FR"/>
        </a:p>
      </dgm:t>
    </dgm:pt>
    <dgm:pt modelId="{0246C706-F98D-CC43-B40F-8A6E15F72AE0}" type="sibTrans" cxnId="{5180755B-3ABC-B34A-AD9D-22C1D29881CF}">
      <dgm:prSet/>
      <dgm:spPr/>
      <dgm:t>
        <a:bodyPr/>
        <a:lstStyle/>
        <a:p>
          <a:endParaRPr lang="fr-FR"/>
        </a:p>
      </dgm:t>
    </dgm:pt>
    <dgm:pt modelId="{C1C9FE6C-40BB-5944-8D5B-6175113827C8}">
      <dgm:prSet phldrT="[Texte]"/>
      <dgm:spPr>
        <a:xfrm>
          <a:off x="2743200" y="359191"/>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Late May - June 2021</a:t>
          </a:r>
        </a:p>
      </dgm:t>
    </dgm:pt>
    <dgm:pt modelId="{7DDB99A6-F33B-B643-A8D7-4370CB017412}" type="parTrans" cxnId="{19F0A00E-99D3-1B4E-95D2-D8D01B92A144}">
      <dgm:prSet/>
      <dgm:spPr/>
      <dgm:t>
        <a:bodyPr/>
        <a:lstStyle/>
        <a:p>
          <a:endParaRPr lang="fr-FR"/>
        </a:p>
      </dgm:t>
    </dgm:pt>
    <dgm:pt modelId="{8B64BC0C-8379-9D48-BEF8-9A8BF9133E63}" type="sibTrans" cxnId="{19F0A00E-99D3-1B4E-95D2-D8D01B92A144}">
      <dgm:prSet/>
      <dgm:spPr/>
      <dgm:t>
        <a:bodyPr/>
        <a:lstStyle/>
        <a:p>
          <a:endParaRPr lang="fr-FR"/>
        </a:p>
      </dgm:t>
    </dgm:pt>
    <dgm:pt modelId="{7A6AA597-C0DE-A24A-AED3-B1C475D1E223}">
      <dgm:prSet phldrT="[Texte]" custT="1"/>
      <dgm:spPr>
        <a:xfrm rot="10800000">
          <a:off x="0" y="1012490"/>
          <a:ext cx="5486400" cy="1021982"/>
        </a:xfrm>
        <a:prstGeom prst="upArrowCallout">
          <a:avLst/>
        </a:prstGeom>
        <a:solidFill>
          <a:schemeClr val="bg1">
            <a:lumMod val="65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fr-FR" sz="1000">
              <a:solidFill>
                <a:sysClr val="window" lastClr="FFFFFF"/>
              </a:solidFill>
              <a:latin typeface="Arial" panose="020B0604020202020204" pitchFamily="34" charset="0"/>
              <a:ea typeface="+mn-ea"/>
              <a:cs typeface="Arial" panose="020B0604020202020204" pitchFamily="34" charset="0"/>
            </a:rPr>
            <a:t>INTERVIEW PHASE</a:t>
          </a:r>
          <a:endParaRPr lang="fr-FR" sz="1000">
            <a:solidFill>
              <a:sysClr val="window" lastClr="FFFFFF"/>
            </a:solidFill>
            <a:latin typeface="Cambria"/>
            <a:ea typeface="+mn-ea"/>
            <a:cs typeface="+mn-cs"/>
          </a:endParaRPr>
        </a:p>
      </dgm:t>
    </dgm:pt>
    <dgm:pt modelId="{760AB796-4100-C543-BF40-DD1912597643}" type="parTrans" cxnId="{506331CB-D0CE-CC46-97F1-2E3F531BEFA9}">
      <dgm:prSet/>
      <dgm:spPr/>
      <dgm:t>
        <a:bodyPr/>
        <a:lstStyle/>
        <a:p>
          <a:endParaRPr lang="fr-FR"/>
        </a:p>
      </dgm:t>
    </dgm:pt>
    <dgm:pt modelId="{53A7E4A7-677F-884B-B3A9-88530D0DD2C8}" type="sibTrans" cxnId="{506331CB-D0CE-CC46-97F1-2E3F531BEFA9}">
      <dgm:prSet/>
      <dgm:spPr/>
      <dgm:t>
        <a:bodyPr/>
        <a:lstStyle/>
        <a:p>
          <a:endParaRPr lang="fr-FR"/>
        </a:p>
      </dgm:t>
    </dgm:pt>
    <dgm:pt modelId="{982F4D98-0F22-AD43-BF3E-BE4565388699}">
      <dgm:prSet phldrT="[Texte]"/>
      <dgm:spPr>
        <a:xfrm>
          <a:off x="0" y="1371206"/>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Remote stakeholder interview, email questionnaire and electronic survey</a:t>
          </a:r>
        </a:p>
      </dgm:t>
    </dgm:pt>
    <dgm:pt modelId="{48707B9A-ADD5-1444-A0DC-9A756869C996}" type="parTrans" cxnId="{834E2EF6-9508-1149-88E6-7FCED9D86EB7}">
      <dgm:prSet/>
      <dgm:spPr/>
      <dgm:t>
        <a:bodyPr/>
        <a:lstStyle/>
        <a:p>
          <a:endParaRPr lang="fr-FR"/>
        </a:p>
      </dgm:t>
    </dgm:pt>
    <dgm:pt modelId="{10E3B4FB-3669-704B-A28F-619729CDD960}" type="sibTrans" cxnId="{834E2EF6-9508-1149-88E6-7FCED9D86EB7}">
      <dgm:prSet/>
      <dgm:spPr/>
      <dgm:t>
        <a:bodyPr/>
        <a:lstStyle/>
        <a:p>
          <a:endParaRPr lang="fr-FR"/>
        </a:p>
      </dgm:t>
    </dgm:pt>
    <dgm:pt modelId="{47DB3637-FCA5-8247-9FC7-AF71D59F8084}">
      <dgm:prSet phldrT="[Texte]"/>
      <dgm:spPr>
        <a:xfrm>
          <a:off x="2743200" y="1371206"/>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August - October 2021</a:t>
          </a:r>
        </a:p>
      </dgm:t>
    </dgm:pt>
    <dgm:pt modelId="{8C0FFD64-6A21-AB43-A045-1855D4BC552A}" type="parTrans" cxnId="{7F970529-A5EF-4349-82B0-1B9E9D823D86}">
      <dgm:prSet/>
      <dgm:spPr/>
      <dgm:t>
        <a:bodyPr/>
        <a:lstStyle/>
        <a:p>
          <a:endParaRPr lang="fr-FR"/>
        </a:p>
      </dgm:t>
    </dgm:pt>
    <dgm:pt modelId="{E0944AC5-FBDE-8C43-92B0-B02232C3A6F1}" type="sibTrans" cxnId="{7F970529-A5EF-4349-82B0-1B9E9D823D86}">
      <dgm:prSet/>
      <dgm:spPr/>
      <dgm:t>
        <a:bodyPr/>
        <a:lstStyle/>
        <a:p>
          <a:endParaRPr lang="fr-FR"/>
        </a:p>
      </dgm:t>
    </dgm:pt>
    <dgm:pt modelId="{12F5FE04-8A07-F848-9D25-F5F63C52D1B9}">
      <dgm:prSet phldrT="[Texte]" custT="1"/>
      <dgm:spPr>
        <a:xfrm>
          <a:off x="0" y="2024505"/>
          <a:ext cx="5486400" cy="664487"/>
        </a:xfrm>
        <a:prstGeom prst="rect">
          <a:avLst/>
        </a:prstGeom>
        <a:solidFill>
          <a:schemeClr val="bg1">
            <a:lumMod val="65000"/>
          </a:scheme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fr-FR" sz="1000">
              <a:solidFill>
                <a:sysClr val="window" lastClr="FFFFFF"/>
              </a:solidFill>
              <a:latin typeface="Arial" panose="020B0604020202020204" pitchFamily="34" charset="0"/>
              <a:ea typeface="+mn-ea"/>
              <a:cs typeface="Arial" panose="020B0604020202020204" pitchFamily="34" charset="0"/>
            </a:rPr>
            <a:t>REPORTING PHASE</a:t>
          </a:r>
        </a:p>
      </dgm:t>
    </dgm:pt>
    <dgm:pt modelId="{E6F4746B-3D52-9E4C-997B-E73B20469720}" type="parTrans" cxnId="{9EEB4111-173D-184D-9CD7-3879E81CD74A}">
      <dgm:prSet/>
      <dgm:spPr/>
      <dgm:t>
        <a:bodyPr/>
        <a:lstStyle/>
        <a:p>
          <a:endParaRPr lang="fr-FR"/>
        </a:p>
      </dgm:t>
    </dgm:pt>
    <dgm:pt modelId="{11C8ABAF-7213-F446-BD20-673A22569A06}" type="sibTrans" cxnId="{9EEB4111-173D-184D-9CD7-3879E81CD74A}">
      <dgm:prSet/>
      <dgm:spPr/>
      <dgm:t>
        <a:bodyPr/>
        <a:lstStyle/>
        <a:p>
          <a:endParaRPr lang="fr-FR"/>
        </a:p>
      </dgm:t>
    </dgm:pt>
    <dgm:pt modelId="{455F9877-FCD9-4348-9F14-0DA239B964DB}">
      <dgm:prSet phldrT="[Texte]"/>
      <dgm:spPr>
        <a:xfrm>
          <a:off x="0" y="2370039"/>
          <a:ext cx="2743199" cy="305664"/>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Information analysis; evaluation report drafting</a:t>
          </a:r>
        </a:p>
      </dgm:t>
    </dgm:pt>
    <dgm:pt modelId="{D7D615CA-DDBE-0B42-A415-760A03EAD0B0}" type="parTrans" cxnId="{D469691D-842C-1F44-A6F9-982A67273FFE}">
      <dgm:prSet/>
      <dgm:spPr/>
      <dgm:t>
        <a:bodyPr/>
        <a:lstStyle/>
        <a:p>
          <a:endParaRPr lang="fr-FR"/>
        </a:p>
      </dgm:t>
    </dgm:pt>
    <dgm:pt modelId="{CE0B30F3-CEEE-7E4F-BD4A-B374285D9458}" type="sibTrans" cxnId="{D469691D-842C-1F44-A6F9-982A67273FFE}">
      <dgm:prSet/>
      <dgm:spPr/>
      <dgm:t>
        <a:bodyPr/>
        <a:lstStyle/>
        <a:p>
          <a:endParaRPr lang="fr-FR"/>
        </a:p>
      </dgm:t>
    </dgm:pt>
    <dgm:pt modelId="{7371BEB2-F9C8-4E41-A054-886F2FE9D41A}">
      <dgm:prSet phldrT="[Texte]"/>
      <dgm:spPr>
        <a:xfrm>
          <a:off x="2743200" y="2370039"/>
          <a:ext cx="2743199" cy="305664"/>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ln>
        <a:effectLst/>
      </dgm:spPr>
      <dgm:t>
        <a:bodyPr/>
        <a:lstStyle/>
        <a:p>
          <a:pPr>
            <a:buNone/>
          </a:pPr>
          <a:r>
            <a:rPr lang="fr-FR">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October - December 2021</a:t>
          </a:r>
        </a:p>
      </dgm:t>
    </dgm:pt>
    <dgm:pt modelId="{695A838D-C36B-B847-886B-E7359FB9A56B}" type="parTrans" cxnId="{4A47EC5C-B9FF-D045-9C80-ACD378F74D74}">
      <dgm:prSet/>
      <dgm:spPr/>
      <dgm:t>
        <a:bodyPr/>
        <a:lstStyle/>
        <a:p>
          <a:endParaRPr lang="fr-FR"/>
        </a:p>
      </dgm:t>
    </dgm:pt>
    <dgm:pt modelId="{BE38657C-7B31-434D-A52A-0E41527C35F2}" type="sibTrans" cxnId="{4A47EC5C-B9FF-D045-9C80-ACD378F74D74}">
      <dgm:prSet/>
      <dgm:spPr/>
      <dgm:t>
        <a:bodyPr/>
        <a:lstStyle/>
        <a:p>
          <a:endParaRPr lang="fr-FR"/>
        </a:p>
      </dgm:t>
    </dgm:pt>
    <dgm:pt modelId="{F303D01E-FCEC-9748-82EF-AB658E188085}" type="pres">
      <dgm:prSet presAssocID="{7B3F29D2-4804-9E47-B812-C6B2FDBFA0C5}" presName="Name0" presStyleCnt="0">
        <dgm:presLayoutVars>
          <dgm:dir/>
          <dgm:animLvl val="lvl"/>
          <dgm:resizeHandles val="exact"/>
        </dgm:presLayoutVars>
      </dgm:prSet>
      <dgm:spPr/>
    </dgm:pt>
    <dgm:pt modelId="{97C35A19-9ADD-FF40-A9A8-2A5CE218BF45}" type="pres">
      <dgm:prSet presAssocID="{12F5FE04-8A07-F848-9D25-F5F63C52D1B9}" presName="boxAndChildren" presStyleCnt="0"/>
      <dgm:spPr/>
    </dgm:pt>
    <dgm:pt modelId="{1255ADDA-C3BD-F546-8F8A-C9ED90025306}" type="pres">
      <dgm:prSet presAssocID="{12F5FE04-8A07-F848-9D25-F5F63C52D1B9}" presName="parentTextBox" presStyleLbl="node1" presStyleIdx="0" presStyleCnt="3"/>
      <dgm:spPr/>
    </dgm:pt>
    <dgm:pt modelId="{49C5B085-D67E-0742-8CD9-41395BA070CE}" type="pres">
      <dgm:prSet presAssocID="{12F5FE04-8A07-F848-9D25-F5F63C52D1B9}" presName="entireBox" presStyleLbl="node1" presStyleIdx="0" presStyleCnt="3"/>
      <dgm:spPr/>
    </dgm:pt>
    <dgm:pt modelId="{DA15F440-97AA-064C-A86C-171EF6CB9C32}" type="pres">
      <dgm:prSet presAssocID="{12F5FE04-8A07-F848-9D25-F5F63C52D1B9}" presName="descendantBox" presStyleCnt="0"/>
      <dgm:spPr/>
    </dgm:pt>
    <dgm:pt modelId="{8006D84E-001A-F74E-B8B3-18176E771C7D}" type="pres">
      <dgm:prSet presAssocID="{455F9877-FCD9-4348-9F14-0DA239B964DB}" presName="childTextBox" presStyleLbl="fgAccFollowNode1" presStyleIdx="0" presStyleCnt="6">
        <dgm:presLayoutVars>
          <dgm:bulletEnabled val="1"/>
        </dgm:presLayoutVars>
      </dgm:prSet>
      <dgm:spPr/>
    </dgm:pt>
    <dgm:pt modelId="{47525404-1AE8-B441-8C45-636624917AEC}" type="pres">
      <dgm:prSet presAssocID="{7371BEB2-F9C8-4E41-A054-886F2FE9D41A}" presName="childTextBox" presStyleLbl="fgAccFollowNode1" presStyleIdx="1" presStyleCnt="6">
        <dgm:presLayoutVars>
          <dgm:bulletEnabled val="1"/>
        </dgm:presLayoutVars>
      </dgm:prSet>
      <dgm:spPr/>
    </dgm:pt>
    <dgm:pt modelId="{789514BA-AF66-B04B-AAFD-EEF238F0F72C}" type="pres">
      <dgm:prSet presAssocID="{53A7E4A7-677F-884B-B3A9-88530D0DD2C8}" presName="sp" presStyleCnt="0"/>
      <dgm:spPr/>
    </dgm:pt>
    <dgm:pt modelId="{1AA186BD-1D92-D445-BA65-D5DCD383F1C0}" type="pres">
      <dgm:prSet presAssocID="{7A6AA597-C0DE-A24A-AED3-B1C475D1E223}" presName="arrowAndChildren" presStyleCnt="0"/>
      <dgm:spPr/>
    </dgm:pt>
    <dgm:pt modelId="{F8D8DD80-500D-604B-AD65-B74750B9B72D}" type="pres">
      <dgm:prSet presAssocID="{7A6AA597-C0DE-A24A-AED3-B1C475D1E223}" presName="parentTextArrow" presStyleLbl="node1" presStyleIdx="0" presStyleCnt="3"/>
      <dgm:spPr/>
    </dgm:pt>
    <dgm:pt modelId="{E7735BCE-D2E8-6143-AB33-AAB0870CF149}" type="pres">
      <dgm:prSet presAssocID="{7A6AA597-C0DE-A24A-AED3-B1C475D1E223}" presName="arrow" presStyleLbl="node1" presStyleIdx="1" presStyleCnt="3"/>
      <dgm:spPr/>
    </dgm:pt>
    <dgm:pt modelId="{9D3BE2E4-63B4-6C49-A543-7B788EE0F315}" type="pres">
      <dgm:prSet presAssocID="{7A6AA597-C0DE-A24A-AED3-B1C475D1E223}" presName="descendantArrow" presStyleCnt="0"/>
      <dgm:spPr/>
    </dgm:pt>
    <dgm:pt modelId="{57D008C4-F3F6-BF4A-85D4-08C195A1DD09}" type="pres">
      <dgm:prSet presAssocID="{982F4D98-0F22-AD43-BF3E-BE4565388699}" presName="childTextArrow" presStyleLbl="fgAccFollowNode1" presStyleIdx="2" presStyleCnt="6">
        <dgm:presLayoutVars>
          <dgm:bulletEnabled val="1"/>
        </dgm:presLayoutVars>
      </dgm:prSet>
      <dgm:spPr/>
    </dgm:pt>
    <dgm:pt modelId="{9A9AD95B-F656-9645-941E-AC7965BB9C31}" type="pres">
      <dgm:prSet presAssocID="{47DB3637-FCA5-8247-9FC7-AF71D59F8084}" presName="childTextArrow" presStyleLbl="fgAccFollowNode1" presStyleIdx="3" presStyleCnt="6">
        <dgm:presLayoutVars>
          <dgm:bulletEnabled val="1"/>
        </dgm:presLayoutVars>
      </dgm:prSet>
      <dgm:spPr/>
    </dgm:pt>
    <dgm:pt modelId="{CBFCFAED-2471-BF41-8646-27E1E576893F}" type="pres">
      <dgm:prSet presAssocID="{C3DC8F17-B9AF-C44E-9D24-CCD3071F8717}" presName="sp" presStyleCnt="0"/>
      <dgm:spPr/>
    </dgm:pt>
    <dgm:pt modelId="{C919F5CE-A405-354C-9977-955B7FFE23B1}" type="pres">
      <dgm:prSet presAssocID="{3E856D80-D13E-B24C-A398-433838476B3F}" presName="arrowAndChildren" presStyleCnt="0"/>
      <dgm:spPr/>
    </dgm:pt>
    <dgm:pt modelId="{080D0805-7EC9-E443-B320-FC1651D61DEC}" type="pres">
      <dgm:prSet presAssocID="{3E856D80-D13E-B24C-A398-433838476B3F}" presName="parentTextArrow" presStyleLbl="node1" presStyleIdx="1" presStyleCnt="3"/>
      <dgm:spPr/>
    </dgm:pt>
    <dgm:pt modelId="{2AB029D8-E889-DC43-B0A7-717CC682A081}" type="pres">
      <dgm:prSet presAssocID="{3E856D80-D13E-B24C-A398-433838476B3F}" presName="arrow" presStyleLbl="node1" presStyleIdx="2" presStyleCnt="3"/>
      <dgm:spPr/>
    </dgm:pt>
    <dgm:pt modelId="{6DB4DAC6-7268-194B-AE44-5C23CFFC8311}" type="pres">
      <dgm:prSet presAssocID="{3E856D80-D13E-B24C-A398-433838476B3F}" presName="descendantArrow" presStyleCnt="0"/>
      <dgm:spPr/>
    </dgm:pt>
    <dgm:pt modelId="{137920CB-8EE8-2B4B-87BE-30EEC72F7CB3}" type="pres">
      <dgm:prSet presAssocID="{E7A448B5-E062-EA44-B897-DD667BBCC47A}" presName="childTextArrow" presStyleLbl="fgAccFollowNode1" presStyleIdx="4" presStyleCnt="6">
        <dgm:presLayoutVars>
          <dgm:bulletEnabled val="1"/>
        </dgm:presLayoutVars>
      </dgm:prSet>
      <dgm:spPr/>
    </dgm:pt>
    <dgm:pt modelId="{02371EB1-5642-EC49-BAEA-14DAE2CC54A2}" type="pres">
      <dgm:prSet presAssocID="{C1C9FE6C-40BB-5944-8D5B-6175113827C8}" presName="childTextArrow" presStyleLbl="fgAccFollowNode1" presStyleIdx="5" presStyleCnt="6">
        <dgm:presLayoutVars>
          <dgm:bulletEnabled val="1"/>
        </dgm:presLayoutVars>
      </dgm:prSet>
      <dgm:spPr/>
    </dgm:pt>
  </dgm:ptLst>
  <dgm:cxnLst>
    <dgm:cxn modelId="{BA0FD402-F0F1-4F9C-B533-EB70D9A5EFDA}" type="presOf" srcId="{7A6AA597-C0DE-A24A-AED3-B1C475D1E223}" destId="{F8D8DD80-500D-604B-AD65-B74750B9B72D}" srcOrd="0" destOrd="0" presId="urn:microsoft.com/office/officeart/2005/8/layout/process4"/>
    <dgm:cxn modelId="{5D11170D-BBAE-4302-AF82-B1641BEAB016}" type="presOf" srcId="{12F5FE04-8A07-F848-9D25-F5F63C52D1B9}" destId="{1255ADDA-C3BD-F546-8F8A-C9ED90025306}" srcOrd="0" destOrd="0" presId="urn:microsoft.com/office/officeart/2005/8/layout/process4"/>
    <dgm:cxn modelId="{19F0A00E-99D3-1B4E-95D2-D8D01B92A144}" srcId="{3E856D80-D13E-B24C-A398-433838476B3F}" destId="{C1C9FE6C-40BB-5944-8D5B-6175113827C8}" srcOrd="1" destOrd="0" parTransId="{7DDB99A6-F33B-B643-A8D7-4370CB017412}" sibTransId="{8B64BC0C-8379-9D48-BEF8-9A8BF9133E63}"/>
    <dgm:cxn modelId="{9EEB4111-173D-184D-9CD7-3879E81CD74A}" srcId="{7B3F29D2-4804-9E47-B812-C6B2FDBFA0C5}" destId="{12F5FE04-8A07-F848-9D25-F5F63C52D1B9}" srcOrd="2" destOrd="0" parTransId="{E6F4746B-3D52-9E4C-997B-E73B20469720}" sibTransId="{11C8ABAF-7213-F446-BD20-673A22569A06}"/>
    <dgm:cxn modelId="{D469691D-842C-1F44-A6F9-982A67273FFE}" srcId="{12F5FE04-8A07-F848-9D25-F5F63C52D1B9}" destId="{455F9877-FCD9-4348-9F14-0DA239B964DB}" srcOrd="0" destOrd="0" parTransId="{D7D615CA-DDBE-0B42-A415-760A03EAD0B0}" sibTransId="{CE0B30F3-CEEE-7E4F-BD4A-B374285D9458}"/>
    <dgm:cxn modelId="{F2230E26-9B20-4829-B3BD-0F4877AF13DC}" type="presOf" srcId="{12F5FE04-8A07-F848-9D25-F5F63C52D1B9}" destId="{49C5B085-D67E-0742-8CD9-41395BA070CE}" srcOrd="1" destOrd="0" presId="urn:microsoft.com/office/officeart/2005/8/layout/process4"/>
    <dgm:cxn modelId="{7F970529-A5EF-4349-82B0-1B9E9D823D86}" srcId="{7A6AA597-C0DE-A24A-AED3-B1C475D1E223}" destId="{47DB3637-FCA5-8247-9FC7-AF71D59F8084}" srcOrd="1" destOrd="0" parTransId="{8C0FFD64-6A21-AB43-A045-1855D4BC552A}" sibTransId="{E0944AC5-FBDE-8C43-92B0-B02232C3A6F1}"/>
    <dgm:cxn modelId="{A8A69138-C7D0-4C83-8295-88C27453687A}" type="presOf" srcId="{982F4D98-0F22-AD43-BF3E-BE4565388699}" destId="{57D008C4-F3F6-BF4A-85D4-08C195A1DD09}" srcOrd="0" destOrd="0" presId="urn:microsoft.com/office/officeart/2005/8/layout/process4"/>
    <dgm:cxn modelId="{EAE3DF4E-9AEC-49CC-B119-75671AAF4943}" type="presOf" srcId="{E7A448B5-E062-EA44-B897-DD667BBCC47A}" destId="{137920CB-8EE8-2B4B-87BE-30EEC72F7CB3}" srcOrd="0" destOrd="0" presId="urn:microsoft.com/office/officeart/2005/8/layout/process4"/>
    <dgm:cxn modelId="{0623DF50-EF9A-40EF-BD77-D2F1072EABFD}" type="presOf" srcId="{47DB3637-FCA5-8247-9FC7-AF71D59F8084}" destId="{9A9AD95B-F656-9645-941E-AC7965BB9C31}" srcOrd="0" destOrd="0" presId="urn:microsoft.com/office/officeart/2005/8/layout/process4"/>
    <dgm:cxn modelId="{DEC75854-259B-4384-8020-1C58DAC7798D}" type="presOf" srcId="{3E856D80-D13E-B24C-A398-433838476B3F}" destId="{080D0805-7EC9-E443-B320-FC1651D61DEC}" srcOrd="0" destOrd="0" presId="urn:microsoft.com/office/officeart/2005/8/layout/process4"/>
    <dgm:cxn modelId="{5180755B-3ABC-B34A-AD9D-22C1D29881CF}" srcId="{3E856D80-D13E-B24C-A398-433838476B3F}" destId="{E7A448B5-E062-EA44-B897-DD667BBCC47A}" srcOrd="0" destOrd="0" parTransId="{DA89424B-5B28-5349-B276-9DCAC8090726}" sibTransId="{0246C706-F98D-CC43-B40F-8A6E15F72AE0}"/>
    <dgm:cxn modelId="{4A47EC5C-B9FF-D045-9C80-ACD378F74D74}" srcId="{12F5FE04-8A07-F848-9D25-F5F63C52D1B9}" destId="{7371BEB2-F9C8-4E41-A054-886F2FE9D41A}" srcOrd="1" destOrd="0" parTransId="{695A838D-C36B-B847-886B-E7359FB9A56B}" sibTransId="{BE38657C-7B31-434D-A52A-0E41527C35F2}"/>
    <dgm:cxn modelId="{44B1E16E-01C3-4631-9135-391715EDF524}" type="presOf" srcId="{7A6AA597-C0DE-A24A-AED3-B1C475D1E223}" destId="{E7735BCE-D2E8-6143-AB33-AAB0870CF149}" srcOrd="1" destOrd="0" presId="urn:microsoft.com/office/officeart/2005/8/layout/process4"/>
    <dgm:cxn modelId="{EB08DD70-964A-4122-AE4E-EC925487BF8B}" type="presOf" srcId="{3E856D80-D13E-B24C-A398-433838476B3F}" destId="{2AB029D8-E889-DC43-B0A7-717CC682A081}" srcOrd="1" destOrd="0" presId="urn:microsoft.com/office/officeart/2005/8/layout/process4"/>
    <dgm:cxn modelId="{CF675594-2A73-498A-8986-6EB3CB96EB93}" type="presOf" srcId="{455F9877-FCD9-4348-9F14-0DA239B964DB}" destId="{8006D84E-001A-F74E-B8B3-18176E771C7D}" srcOrd="0" destOrd="0" presId="urn:microsoft.com/office/officeart/2005/8/layout/process4"/>
    <dgm:cxn modelId="{77BD5E96-F5A4-45E7-8E9B-C253B84E03E1}" type="presOf" srcId="{7371BEB2-F9C8-4E41-A054-886F2FE9D41A}" destId="{47525404-1AE8-B441-8C45-636624917AEC}" srcOrd="0" destOrd="0" presId="urn:microsoft.com/office/officeart/2005/8/layout/process4"/>
    <dgm:cxn modelId="{A92701B2-F861-4BB5-8773-9DA70355C469}" type="presOf" srcId="{7B3F29D2-4804-9E47-B812-C6B2FDBFA0C5}" destId="{F303D01E-FCEC-9748-82EF-AB658E188085}" srcOrd="0" destOrd="0" presId="urn:microsoft.com/office/officeart/2005/8/layout/process4"/>
    <dgm:cxn modelId="{1E60EAC8-F236-4744-849C-4916C2EC1C01}" srcId="{7B3F29D2-4804-9E47-B812-C6B2FDBFA0C5}" destId="{3E856D80-D13E-B24C-A398-433838476B3F}" srcOrd="0" destOrd="0" parTransId="{D89C73B6-92AB-7A4E-8F65-A2E48E746748}" sibTransId="{C3DC8F17-B9AF-C44E-9D24-CCD3071F8717}"/>
    <dgm:cxn modelId="{506331CB-D0CE-CC46-97F1-2E3F531BEFA9}" srcId="{7B3F29D2-4804-9E47-B812-C6B2FDBFA0C5}" destId="{7A6AA597-C0DE-A24A-AED3-B1C475D1E223}" srcOrd="1" destOrd="0" parTransId="{760AB796-4100-C543-BF40-DD1912597643}" sibTransId="{53A7E4A7-677F-884B-B3A9-88530D0DD2C8}"/>
    <dgm:cxn modelId="{6EF049D1-B943-4AB2-ABF2-E3B8BDA5AD92}" type="presOf" srcId="{C1C9FE6C-40BB-5944-8D5B-6175113827C8}" destId="{02371EB1-5642-EC49-BAEA-14DAE2CC54A2}" srcOrd="0" destOrd="0" presId="urn:microsoft.com/office/officeart/2005/8/layout/process4"/>
    <dgm:cxn modelId="{834E2EF6-9508-1149-88E6-7FCED9D86EB7}" srcId="{7A6AA597-C0DE-A24A-AED3-B1C475D1E223}" destId="{982F4D98-0F22-AD43-BF3E-BE4565388699}" srcOrd="0" destOrd="0" parTransId="{48707B9A-ADD5-1444-A0DC-9A756869C996}" sibTransId="{10E3B4FB-3669-704B-A28F-619729CDD960}"/>
    <dgm:cxn modelId="{DFA9E2CA-FF72-4AB5-84D0-D8AC02D40D1D}" type="presParOf" srcId="{F303D01E-FCEC-9748-82EF-AB658E188085}" destId="{97C35A19-9ADD-FF40-A9A8-2A5CE218BF45}" srcOrd="0" destOrd="0" presId="urn:microsoft.com/office/officeart/2005/8/layout/process4"/>
    <dgm:cxn modelId="{8339E8B6-839D-4A14-BECB-A38551C551C1}" type="presParOf" srcId="{97C35A19-9ADD-FF40-A9A8-2A5CE218BF45}" destId="{1255ADDA-C3BD-F546-8F8A-C9ED90025306}" srcOrd="0" destOrd="0" presId="urn:microsoft.com/office/officeart/2005/8/layout/process4"/>
    <dgm:cxn modelId="{D589B12E-C313-494D-AC06-BFA4018ED28B}" type="presParOf" srcId="{97C35A19-9ADD-FF40-A9A8-2A5CE218BF45}" destId="{49C5B085-D67E-0742-8CD9-41395BA070CE}" srcOrd="1" destOrd="0" presId="urn:microsoft.com/office/officeart/2005/8/layout/process4"/>
    <dgm:cxn modelId="{7EA12426-185B-43FA-B167-41F6BE933DDC}" type="presParOf" srcId="{97C35A19-9ADD-FF40-A9A8-2A5CE218BF45}" destId="{DA15F440-97AA-064C-A86C-171EF6CB9C32}" srcOrd="2" destOrd="0" presId="urn:microsoft.com/office/officeart/2005/8/layout/process4"/>
    <dgm:cxn modelId="{5C8AF2CD-71FC-4317-AE96-8BC0222CD2F8}" type="presParOf" srcId="{DA15F440-97AA-064C-A86C-171EF6CB9C32}" destId="{8006D84E-001A-F74E-B8B3-18176E771C7D}" srcOrd="0" destOrd="0" presId="urn:microsoft.com/office/officeart/2005/8/layout/process4"/>
    <dgm:cxn modelId="{B5778C43-295C-4EF8-AFA5-8D321A249C96}" type="presParOf" srcId="{DA15F440-97AA-064C-A86C-171EF6CB9C32}" destId="{47525404-1AE8-B441-8C45-636624917AEC}" srcOrd="1" destOrd="0" presId="urn:microsoft.com/office/officeart/2005/8/layout/process4"/>
    <dgm:cxn modelId="{B7900BB9-E630-45DD-9786-D532A5957D9E}" type="presParOf" srcId="{F303D01E-FCEC-9748-82EF-AB658E188085}" destId="{789514BA-AF66-B04B-AAFD-EEF238F0F72C}" srcOrd="1" destOrd="0" presId="urn:microsoft.com/office/officeart/2005/8/layout/process4"/>
    <dgm:cxn modelId="{FC8DA3B1-A96D-4256-BEC7-AC53578B4BD3}" type="presParOf" srcId="{F303D01E-FCEC-9748-82EF-AB658E188085}" destId="{1AA186BD-1D92-D445-BA65-D5DCD383F1C0}" srcOrd="2" destOrd="0" presId="urn:microsoft.com/office/officeart/2005/8/layout/process4"/>
    <dgm:cxn modelId="{934F8BC2-F8B9-4A3A-B35E-75B7BFC1CC8B}" type="presParOf" srcId="{1AA186BD-1D92-D445-BA65-D5DCD383F1C0}" destId="{F8D8DD80-500D-604B-AD65-B74750B9B72D}" srcOrd="0" destOrd="0" presId="urn:microsoft.com/office/officeart/2005/8/layout/process4"/>
    <dgm:cxn modelId="{F705E8ED-0995-4FE8-94B7-70AC44229FD4}" type="presParOf" srcId="{1AA186BD-1D92-D445-BA65-D5DCD383F1C0}" destId="{E7735BCE-D2E8-6143-AB33-AAB0870CF149}" srcOrd="1" destOrd="0" presId="urn:microsoft.com/office/officeart/2005/8/layout/process4"/>
    <dgm:cxn modelId="{B289C06E-469F-467C-9CCD-ACC7043B67DE}" type="presParOf" srcId="{1AA186BD-1D92-D445-BA65-D5DCD383F1C0}" destId="{9D3BE2E4-63B4-6C49-A543-7B788EE0F315}" srcOrd="2" destOrd="0" presId="urn:microsoft.com/office/officeart/2005/8/layout/process4"/>
    <dgm:cxn modelId="{2336D840-B886-41B8-84B4-A4BEE8D08910}" type="presParOf" srcId="{9D3BE2E4-63B4-6C49-A543-7B788EE0F315}" destId="{57D008C4-F3F6-BF4A-85D4-08C195A1DD09}" srcOrd="0" destOrd="0" presId="urn:microsoft.com/office/officeart/2005/8/layout/process4"/>
    <dgm:cxn modelId="{D0DD16D1-BDA4-4286-AD9C-FD256BAEF75D}" type="presParOf" srcId="{9D3BE2E4-63B4-6C49-A543-7B788EE0F315}" destId="{9A9AD95B-F656-9645-941E-AC7965BB9C31}" srcOrd="1" destOrd="0" presId="urn:microsoft.com/office/officeart/2005/8/layout/process4"/>
    <dgm:cxn modelId="{84C29F4C-5E73-4CEC-A46E-A4D76E0EA987}" type="presParOf" srcId="{F303D01E-FCEC-9748-82EF-AB658E188085}" destId="{CBFCFAED-2471-BF41-8646-27E1E576893F}" srcOrd="3" destOrd="0" presId="urn:microsoft.com/office/officeart/2005/8/layout/process4"/>
    <dgm:cxn modelId="{5F58C185-E8BA-4213-9214-9DE5B829630D}" type="presParOf" srcId="{F303D01E-FCEC-9748-82EF-AB658E188085}" destId="{C919F5CE-A405-354C-9977-955B7FFE23B1}" srcOrd="4" destOrd="0" presId="urn:microsoft.com/office/officeart/2005/8/layout/process4"/>
    <dgm:cxn modelId="{4E99E86A-6BF0-4D2C-873D-D60EF051D293}" type="presParOf" srcId="{C919F5CE-A405-354C-9977-955B7FFE23B1}" destId="{080D0805-7EC9-E443-B320-FC1651D61DEC}" srcOrd="0" destOrd="0" presId="urn:microsoft.com/office/officeart/2005/8/layout/process4"/>
    <dgm:cxn modelId="{76F4E629-848E-4C24-ABC1-0729C78F1794}" type="presParOf" srcId="{C919F5CE-A405-354C-9977-955B7FFE23B1}" destId="{2AB029D8-E889-DC43-B0A7-717CC682A081}" srcOrd="1" destOrd="0" presId="urn:microsoft.com/office/officeart/2005/8/layout/process4"/>
    <dgm:cxn modelId="{763802E9-70D7-4828-A59A-B64C2A1201CF}" type="presParOf" srcId="{C919F5CE-A405-354C-9977-955B7FFE23B1}" destId="{6DB4DAC6-7268-194B-AE44-5C23CFFC8311}" srcOrd="2" destOrd="0" presId="urn:microsoft.com/office/officeart/2005/8/layout/process4"/>
    <dgm:cxn modelId="{B8DA2386-24D4-43DC-A986-0CCDD7486EA7}" type="presParOf" srcId="{6DB4DAC6-7268-194B-AE44-5C23CFFC8311}" destId="{137920CB-8EE8-2B4B-87BE-30EEC72F7CB3}" srcOrd="0" destOrd="0" presId="urn:microsoft.com/office/officeart/2005/8/layout/process4"/>
    <dgm:cxn modelId="{93699CC3-07BF-49E0-8519-A1F629CC54C2}" type="presParOf" srcId="{6DB4DAC6-7268-194B-AE44-5C23CFFC8311}" destId="{02371EB1-5642-EC49-BAEA-14DAE2CC54A2}" srcOrd="1"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C5B085-D67E-0742-8CD9-41395BA070CE}">
      <dsp:nvSpPr>
        <dsp:cNvPr id="0" name=""/>
        <dsp:cNvSpPr/>
      </dsp:nvSpPr>
      <dsp:spPr>
        <a:xfrm>
          <a:off x="0" y="2024505"/>
          <a:ext cx="5486400" cy="664487"/>
        </a:xfrm>
        <a:prstGeom prst="rect">
          <a:avLst/>
        </a:prstGeom>
        <a:solidFill>
          <a:schemeClr val="bg1">
            <a:lumMod val="65000"/>
          </a:scheme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 lastClr="FFFFFF"/>
              </a:solidFill>
              <a:latin typeface="Arial" panose="020B0604020202020204" pitchFamily="34" charset="0"/>
              <a:ea typeface="+mn-ea"/>
              <a:cs typeface="Arial" panose="020B0604020202020204" pitchFamily="34" charset="0"/>
            </a:rPr>
            <a:t>REPORTING PHASE</a:t>
          </a:r>
        </a:p>
      </dsp:txBody>
      <dsp:txXfrm>
        <a:off x="0" y="2024505"/>
        <a:ext cx="5486400" cy="358823"/>
      </dsp:txXfrm>
    </dsp:sp>
    <dsp:sp modelId="{8006D84E-001A-F74E-B8B3-18176E771C7D}">
      <dsp:nvSpPr>
        <dsp:cNvPr id="0" name=""/>
        <dsp:cNvSpPr/>
      </dsp:nvSpPr>
      <dsp:spPr>
        <a:xfrm>
          <a:off x="0" y="2370039"/>
          <a:ext cx="2743199" cy="305664"/>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Information analysis; evaluation report drafting</a:t>
          </a:r>
        </a:p>
      </dsp:txBody>
      <dsp:txXfrm>
        <a:off x="0" y="2370039"/>
        <a:ext cx="2743199" cy="305664"/>
      </dsp:txXfrm>
    </dsp:sp>
    <dsp:sp modelId="{47525404-1AE8-B441-8C45-636624917AEC}">
      <dsp:nvSpPr>
        <dsp:cNvPr id="0" name=""/>
        <dsp:cNvSpPr/>
      </dsp:nvSpPr>
      <dsp:spPr>
        <a:xfrm>
          <a:off x="2743200" y="2370039"/>
          <a:ext cx="2743199" cy="305664"/>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October - December 2021</a:t>
          </a:r>
        </a:p>
      </dsp:txBody>
      <dsp:txXfrm>
        <a:off x="2743200" y="2370039"/>
        <a:ext cx="2743199" cy="305664"/>
      </dsp:txXfrm>
    </dsp:sp>
    <dsp:sp modelId="{E7735BCE-D2E8-6143-AB33-AAB0870CF149}">
      <dsp:nvSpPr>
        <dsp:cNvPr id="0" name=""/>
        <dsp:cNvSpPr/>
      </dsp:nvSpPr>
      <dsp:spPr>
        <a:xfrm rot="10800000">
          <a:off x="0" y="1012490"/>
          <a:ext cx="5486400" cy="1021982"/>
        </a:xfrm>
        <a:prstGeom prst="upArrowCallout">
          <a:avLst/>
        </a:prstGeom>
        <a:solidFill>
          <a:schemeClr val="bg1">
            <a:lumMod val="65000"/>
          </a:scheme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 lastClr="FFFFFF"/>
              </a:solidFill>
              <a:latin typeface="Arial" panose="020B0604020202020204" pitchFamily="34" charset="0"/>
              <a:ea typeface="+mn-ea"/>
              <a:cs typeface="Arial" panose="020B0604020202020204" pitchFamily="34" charset="0"/>
            </a:rPr>
            <a:t>INTERVIEW PHASE</a:t>
          </a:r>
          <a:endParaRPr lang="fr-FR" sz="1000" kern="1200">
            <a:solidFill>
              <a:sysClr val="window" lastClr="FFFFFF"/>
            </a:solidFill>
            <a:latin typeface="Cambria"/>
            <a:ea typeface="+mn-ea"/>
            <a:cs typeface="+mn-cs"/>
          </a:endParaRPr>
        </a:p>
      </dsp:txBody>
      <dsp:txXfrm rot="-10800000">
        <a:off x="0" y="1138123"/>
        <a:ext cx="5486400" cy="233082"/>
      </dsp:txXfrm>
    </dsp:sp>
    <dsp:sp modelId="{57D008C4-F3F6-BF4A-85D4-08C195A1DD09}">
      <dsp:nvSpPr>
        <dsp:cNvPr id="0" name=""/>
        <dsp:cNvSpPr/>
      </dsp:nvSpPr>
      <dsp:spPr>
        <a:xfrm>
          <a:off x="0" y="1371206"/>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Remote stakeholder interview, email questionnaire and electronic survey</a:t>
          </a:r>
        </a:p>
      </dsp:txBody>
      <dsp:txXfrm>
        <a:off x="0" y="1371206"/>
        <a:ext cx="2743199" cy="305572"/>
      </dsp:txXfrm>
    </dsp:sp>
    <dsp:sp modelId="{9A9AD95B-F656-9645-941E-AC7965BB9C31}">
      <dsp:nvSpPr>
        <dsp:cNvPr id="0" name=""/>
        <dsp:cNvSpPr/>
      </dsp:nvSpPr>
      <dsp:spPr>
        <a:xfrm>
          <a:off x="2743200" y="1371206"/>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August - October 2021</a:t>
          </a:r>
        </a:p>
      </dsp:txBody>
      <dsp:txXfrm>
        <a:off x="2743200" y="1371206"/>
        <a:ext cx="2743199" cy="305572"/>
      </dsp:txXfrm>
    </dsp:sp>
    <dsp:sp modelId="{2AB029D8-E889-DC43-B0A7-717CC682A081}">
      <dsp:nvSpPr>
        <dsp:cNvPr id="0" name=""/>
        <dsp:cNvSpPr/>
      </dsp:nvSpPr>
      <dsp:spPr>
        <a:xfrm rot="10800000">
          <a:off x="0" y="475"/>
          <a:ext cx="5486400" cy="1021982"/>
        </a:xfrm>
        <a:prstGeom prst="upArrowCallout">
          <a:avLst/>
        </a:prstGeom>
        <a:solidFill>
          <a:schemeClr val="bg1">
            <a:lumMod val="65000"/>
          </a:scheme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 lastClr="FFFFFF"/>
              </a:solidFill>
              <a:latin typeface="Arial" panose="020B0604020202020204" pitchFamily="34" charset="0"/>
              <a:ea typeface="+mn-ea"/>
              <a:cs typeface="Arial" panose="020B0604020202020204" pitchFamily="34" charset="0"/>
            </a:rPr>
            <a:t>INCEPTION PHASE</a:t>
          </a:r>
        </a:p>
      </dsp:txBody>
      <dsp:txXfrm rot="-10800000">
        <a:off x="0" y="126108"/>
        <a:ext cx="5486400" cy="233082"/>
      </dsp:txXfrm>
    </dsp:sp>
    <dsp:sp modelId="{137920CB-8EE8-2B4B-87BE-30EEC72F7CB3}">
      <dsp:nvSpPr>
        <dsp:cNvPr id="0" name=""/>
        <dsp:cNvSpPr/>
      </dsp:nvSpPr>
      <dsp:spPr>
        <a:xfrm>
          <a:off x="0" y="359191"/>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Desk review, methodology design, inception report</a:t>
          </a:r>
        </a:p>
      </dsp:txBody>
      <dsp:txXfrm>
        <a:off x="0" y="359191"/>
        <a:ext cx="2743199" cy="305572"/>
      </dsp:txXfrm>
    </dsp:sp>
    <dsp:sp modelId="{02371EB1-5642-EC49-BAEA-14DAE2CC54A2}">
      <dsp:nvSpPr>
        <dsp:cNvPr id="0" name=""/>
        <dsp:cNvSpPr/>
      </dsp:nvSpPr>
      <dsp:spPr>
        <a:xfrm>
          <a:off x="2743200" y="359191"/>
          <a:ext cx="2743199" cy="305572"/>
        </a:xfrm>
        <a:prstGeom prst="rect">
          <a:avLst/>
        </a:prstGeom>
        <a:solidFill>
          <a:schemeClr val="bg1">
            <a:lumMod val="65000"/>
            <a:alpha val="90000"/>
          </a:schemeClr>
        </a:solidFill>
        <a:ln w="25400" cap="flat" cmpd="sng" algn="ctr">
          <a:solidFill>
            <a:srgbClr val="9BBB59">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FR"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Late May - June 2021</a:t>
          </a:r>
        </a:p>
      </dsp:txBody>
      <dsp:txXfrm>
        <a:off x="2743200" y="359191"/>
        <a:ext cx="2743199" cy="3055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29de6ae-0601-4f84-972a-40d7acda1f08" xsi:nil="true"/>
    <Bydate xmlns="929de6ae-0601-4f84-972a-40d7acda1f0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8FBE6155070849B04B209243C5D597" ma:contentTypeVersion="15" ma:contentTypeDescription="Create a new document." ma:contentTypeScope="" ma:versionID="e8cacaa696b621871ce699cbb7054076">
  <xsd:schema xmlns:xsd="http://www.w3.org/2001/XMLSchema" xmlns:xs="http://www.w3.org/2001/XMLSchema" xmlns:p="http://schemas.microsoft.com/office/2006/metadata/properties" xmlns:ns2="929de6ae-0601-4f84-972a-40d7acda1f08" xmlns:ns3="bbe7f02f-bd59-4ccd-bab3-d42b684c58c0" targetNamespace="http://schemas.microsoft.com/office/2006/metadata/properties" ma:root="true" ma:fieldsID="c87fdbaada4da107e2134cc88d2268c3" ns2:_="" ns3:_="">
    <xsd:import namespace="929de6ae-0601-4f84-972a-40d7acda1f08"/>
    <xsd:import namespace="bbe7f02f-bd59-4ccd-bab3-d42b684c58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By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de6ae-0601-4f84-972a-40d7acda1f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Bydate" ma:index="20" nillable="true" ma:displayName="By date" ma:format="DateTime" ma:internalName="By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7f02f-bd59-4ccd-bab3-d42b684c58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5EC58-1A65-409B-8C3D-9EDBA88B8365}">
  <ds:schemaRefs>
    <ds:schemaRef ds:uri="http://schemas.openxmlformats.org/officeDocument/2006/bibliography"/>
  </ds:schemaRefs>
</ds:datastoreItem>
</file>

<file path=customXml/itemProps3.xml><?xml version="1.0" encoding="utf-8"?>
<ds:datastoreItem xmlns:ds="http://schemas.openxmlformats.org/officeDocument/2006/customXml" ds:itemID="{3C365990-A685-4978-843D-721440CF9066}">
  <ds:schemaRefs>
    <ds:schemaRef ds:uri="http://schemas.microsoft.com/sharepoint/v3/contenttype/forms"/>
  </ds:schemaRefs>
</ds:datastoreItem>
</file>

<file path=customXml/itemProps4.xml><?xml version="1.0" encoding="utf-8"?>
<ds:datastoreItem xmlns:ds="http://schemas.openxmlformats.org/officeDocument/2006/customXml" ds:itemID="{A6CB4C89-A06B-4D23-810E-5807A9725E59}">
  <ds:schemaRefs>
    <ds:schemaRef ds:uri="http://schemas.microsoft.com/office/2006/metadata/properties"/>
    <ds:schemaRef ds:uri="http://schemas.microsoft.com/office/infopath/2007/PartnerControls"/>
    <ds:schemaRef ds:uri="929de6ae-0601-4f84-972a-40d7acda1f08"/>
  </ds:schemaRefs>
</ds:datastoreItem>
</file>

<file path=customXml/itemProps5.xml><?xml version="1.0" encoding="utf-8"?>
<ds:datastoreItem xmlns:ds="http://schemas.openxmlformats.org/officeDocument/2006/customXml" ds:itemID="{F7102E5A-E9D7-477F-AD71-DDD945DF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de6ae-0601-4f84-972a-40d7acda1f08"/>
    <ds:schemaRef ds:uri="bbe7f02f-bd59-4ccd-bab3-d42b684c5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123</Pages>
  <Words>41932</Words>
  <Characters>230627</Characters>
  <Application>Microsoft Office Word</Application>
  <DocSecurity>0</DocSecurity>
  <Lines>1921</Lines>
  <Paragraphs>544</Paragraphs>
  <ScaleCrop>false</ScaleCrop>
  <HeadingPairs>
    <vt:vector size="2" baseType="variant">
      <vt:variant>
        <vt:lpstr>Titre</vt:lpstr>
      </vt:variant>
      <vt:variant>
        <vt:i4>1</vt:i4>
      </vt:variant>
    </vt:vector>
  </HeadingPairs>
  <TitlesOfParts>
    <vt:vector size="1" baseType="lpstr">
      <vt:lpstr/>
    </vt:vector>
  </TitlesOfParts>
  <Manager/>
  <Company>Consulting</Company>
  <LinksUpToDate>false</LinksUpToDate>
  <CharactersWithSpaces>272015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Vasseur</dc:creator>
  <cp:keywords/>
  <dc:description/>
  <cp:lastModifiedBy>Thomas Vasseur</cp:lastModifiedBy>
  <cp:revision>6</cp:revision>
  <cp:lastPrinted>2021-03-14T20:28:00Z</cp:lastPrinted>
  <dcterms:created xsi:type="dcterms:W3CDTF">2022-01-28T14:53:00Z</dcterms:created>
  <dcterms:modified xsi:type="dcterms:W3CDTF">2022-01-28T15:36:00Z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0x010100B68FBE6155070849B04B209243C5D597</vt:lpwstr>
  </property>
</Properties>
</file>