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D3C02" w:rsidRDefault="00790E79">
      <w:pPr>
        <w:pStyle w:val="Ttulo1"/>
        <w:jc w:val="center"/>
        <w:rPr>
          <w:rFonts w:ascii="Calibri" w:eastAsia="Calibri" w:hAnsi="Calibri" w:cs="Calibri"/>
          <w:b/>
          <w:i/>
          <w:sz w:val="20"/>
          <w:szCs w:val="20"/>
          <w:shd w:val="clear" w:color="auto" w:fill="BFBFBF"/>
        </w:rPr>
      </w:pPr>
      <w:r>
        <w:rPr>
          <w:rFonts w:ascii="Calibri" w:eastAsia="Calibri" w:hAnsi="Calibri" w:cs="Calibri"/>
          <w:sz w:val="20"/>
          <w:szCs w:val="20"/>
        </w:rPr>
        <w:t xml:space="preserve">Informe final del proyecto </w:t>
      </w:r>
      <w:r>
        <w:rPr>
          <w:rFonts w:ascii="Calibri" w:eastAsia="Calibri" w:hAnsi="Calibri" w:cs="Calibri"/>
          <w:i/>
          <w:sz w:val="20"/>
          <w:szCs w:val="20"/>
        </w:rPr>
        <w:t>“Gestión Territorial para la Acción Integral Contra Minas Antipersonal en Colombia en 10 Departamentos Priorizados”.</w:t>
      </w:r>
    </w:p>
    <w:p w14:paraId="00000002" w14:textId="77777777" w:rsidR="006D3C02" w:rsidRDefault="006D3C02">
      <w:pPr>
        <w:rPr>
          <w:rFonts w:ascii="Calibri" w:eastAsia="Calibri" w:hAnsi="Calibri" w:cs="Calibri"/>
          <w:b/>
          <w:smallCaps/>
          <w:color w:val="2F5496"/>
          <w:sz w:val="20"/>
          <w:szCs w:val="20"/>
        </w:rPr>
      </w:pPr>
    </w:p>
    <w:tbl>
      <w:tblPr>
        <w:tblStyle w:val="aff5"/>
        <w:tblW w:w="107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2172"/>
        <w:gridCol w:w="258"/>
        <w:gridCol w:w="3676"/>
        <w:gridCol w:w="1656"/>
      </w:tblGrid>
      <w:tr w:rsidR="006D3C02" w14:paraId="61596994" w14:textId="77777777">
        <w:trPr>
          <w:trHeight w:val="203"/>
        </w:trPr>
        <w:tc>
          <w:tcPr>
            <w:tcW w:w="5142" w:type="dxa"/>
            <w:gridSpan w:val="2"/>
            <w:shd w:val="clear" w:color="auto" w:fill="F3F3F3"/>
            <w:vAlign w:val="center"/>
          </w:tcPr>
          <w:p w14:paraId="00000003" w14:textId="77777777" w:rsidR="006D3C02" w:rsidRDefault="00790E79">
            <w:pPr>
              <w:pBdr>
                <w:top w:val="nil"/>
                <w:left w:val="nil"/>
                <w:bottom w:val="nil"/>
                <w:right w:val="nil"/>
                <w:between w:val="nil"/>
              </w:pBdr>
              <w:spacing w:before="60" w:after="60"/>
              <w:jc w:val="center"/>
              <w:rPr>
                <w:b/>
                <w:color w:val="000000"/>
                <w:sz w:val="18"/>
                <w:szCs w:val="18"/>
              </w:rPr>
            </w:pPr>
            <w:r>
              <w:rPr>
                <w:b/>
                <w:color w:val="000000"/>
                <w:sz w:val="18"/>
                <w:szCs w:val="18"/>
              </w:rPr>
              <w:t xml:space="preserve">Identificación del Proyecto </w:t>
            </w:r>
          </w:p>
        </w:tc>
        <w:tc>
          <w:tcPr>
            <w:tcW w:w="258" w:type="dxa"/>
            <w:vMerge w:val="restart"/>
            <w:vAlign w:val="center"/>
          </w:tcPr>
          <w:p w14:paraId="00000005" w14:textId="77777777" w:rsidR="006D3C02" w:rsidRDefault="006D3C02">
            <w:pPr>
              <w:jc w:val="center"/>
              <w:rPr>
                <w:sz w:val="18"/>
                <w:szCs w:val="18"/>
              </w:rPr>
            </w:pPr>
          </w:p>
        </w:tc>
        <w:tc>
          <w:tcPr>
            <w:tcW w:w="5332" w:type="dxa"/>
            <w:gridSpan w:val="2"/>
            <w:shd w:val="clear" w:color="auto" w:fill="F3F3F3"/>
            <w:vAlign w:val="center"/>
          </w:tcPr>
          <w:p w14:paraId="00000006" w14:textId="77777777" w:rsidR="006D3C02" w:rsidRDefault="00790E79">
            <w:pPr>
              <w:pBdr>
                <w:top w:val="nil"/>
                <w:left w:val="nil"/>
                <w:bottom w:val="nil"/>
                <w:right w:val="nil"/>
                <w:between w:val="nil"/>
              </w:pBdr>
              <w:spacing w:before="60" w:after="60"/>
              <w:jc w:val="center"/>
              <w:rPr>
                <w:b/>
                <w:color w:val="000000"/>
                <w:sz w:val="18"/>
                <w:szCs w:val="18"/>
              </w:rPr>
            </w:pPr>
            <w:r>
              <w:rPr>
                <w:b/>
                <w:color w:val="000000"/>
                <w:sz w:val="18"/>
                <w:szCs w:val="18"/>
              </w:rPr>
              <w:t>Cobertura</w:t>
            </w:r>
          </w:p>
        </w:tc>
      </w:tr>
      <w:tr w:rsidR="006D3C02" w14:paraId="54F2EDC7" w14:textId="77777777">
        <w:trPr>
          <w:trHeight w:val="3114"/>
        </w:trPr>
        <w:tc>
          <w:tcPr>
            <w:tcW w:w="5142" w:type="dxa"/>
            <w:gridSpan w:val="2"/>
          </w:tcPr>
          <w:p w14:paraId="00000008" w14:textId="77777777" w:rsidR="006D3C02" w:rsidRDefault="00790E79">
            <w:pPr>
              <w:numPr>
                <w:ilvl w:val="0"/>
                <w:numId w:val="6"/>
              </w:numPr>
              <w:pBdr>
                <w:top w:val="nil"/>
                <w:left w:val="nil"/>
                <w:bottom w:val="nil"/>
                <w:right w:val="nil"/>
                <w:between w:val="nil"/>
              </w:pBdr>
              <w:spacing w:before="60" w:after="60"/>
              <w:ind w:left="342"/>
              <w:jc w:val="both"/>
              <w:rPr>
                <w:color w:val="000000"/>
                <w:sz w:val="18"/>
                <w:szCs w:val="18"/>
              </w:rPr>
            </w:pPr>
            <w:r>
              <w:rPr>
                <w:color w:val="000000"/>
                <w:sz w:val="18"/>
                <w:szCs w:val="18"/>
              </w:rPr>
              <w:t xml:space="preserve">Título del Proyecto: </w:t>
            </w:r>
            <w:r>
              <w:rPr>
                <w:i/>
                <w:color w:val="000000"/>
                <w:sz w:val="18"/>
                <w:szCs w:val="18"/>
              </w:rPr>
              <w:t>“Gestión Territorial para la Acción Integral Contra Minas Antipersonal en Colombia en 9 Departamentos Priorizados”.</w:t>
            </w:r>
          </w:p>
          <w:p w14:paraId="00000009" w14:textId="77777777" w:rsidR="006D3C02" w:rsidRDefault="00790E79">
            <w:pPr>
              <w:numPr>
                <w:ilvl w:val="0"/>
                <w:numId w:val="6"/>
              </w:numPr>
              <w:pBdr>
                <w:top w:val="nil"/>
                <w:left w:val="nil"/>
                <w:bottom w:val="nil"/>
                <w:right w:val="nil"/>
                <w:between w:val="nil"/>
              </w:pBdr>
              <w:spacing w:before="60" w:after="60"/>
              <w:ind w:left="342"/>
              <w:jc w:val="both"/>
              <w:rPr>
                <w:i/>
                <w:color w:val="000000"/>
                <w:sz w:val="18"/>
                <w:szCs w:val="18"/>
              </w:rPr>
            </w:pPr>
            <w:r>
              <w:rPr>
                <w:color w:val="000000"/>
                <w:sz w:val="18"/>
                <w:szCs w:val="18"/>
              </w:rPr>
              <w:t xml:space="preserve">Código del Proyecto: </w:t>
            </w:r>
            <w:r>
              <w:rPr>
                <w:i/>
                <w:color w:val="000000"/>
                <w:sz w:val="18"/>
                <w:szCs w:val="18"/>
              </w:rPr>
              <w:t xml:space="preserve">  </w:t>
            </w:r>
            <w:r>
              <w:rPr>
                <w:color w:val="000000"/>
                <w:sz w:val="18"/>
                <w:szCs w:val="18"/>
              </w:rPr>
              <w:t>00109101</w:t>
            </w:r>
          </w:p>
          <w:p w14:paraId="0000000A" w14:textId="77777777" w:rsidR="006D3C02" w:rsidRDefault="006D3C02">
            <w:pPr>
              <w:pBdr>
                <w:top w:val="nil"/>
                <w:left w:val="nil"/>
                <w:bottom w:val="nil"/>
                <w:right w:val="nil"/>
                <w:between w:val="nil"/>
              </w:pBdr>
              <w:spacing w:before="60" w:after="60"/>
              <w:ind w:left="342"/>
              <w:jc w:val="both"/>
              <w:rPr>
                <w:i/>
                <w:color w:val="000000"/>
                <w:sz w:val="18"/>
                <w:szCs w:val="18"/>
              </w:rPr>
            </w:pPr>
          </w:p>
        </w:tc>
        <w:tc>
          <w:tcPr>
            <w:tcW w:w="258" w:type="dxa"/>
            <w:vMerge/>
            <w:vAlign w:val="center"/>
          </w:tcPr>
          <w:p w14:paraId="0000000C" w14:textId="77777777" w:rsidR="006D3C02" w:rsidRDefault="006D3C02">
            <w:pPr>
              <w:widowControl w:val="0"/>
              <w:pBdr>
                <w:top w:val="nil"/>
                <w:left w:val="nil"/>
                <w:bottom w:val="nil"/>
                <w:right w:val="nil"/>
                <w:between w:val="nil"/>
              </w:pBdr>
              <w:spacing w:line="276" w:lineRule="auto"/>
              <w:rPr>
                <w:i/>
                <w:color w:val="000000"/>
                <w:sz w:val="18"/>
                <w:szCs w:val="18"/>
              </w:rPr>
            </w:pPr>
          </w:p>
        </w:tc>
        <w:tc>
          <w:tcPr>
            <w:tcW w:w="5332" w:type="dxa"/>
            <w:gridSpan w:val="2"/>
            <w:shd w:val="clear" w:color="auto" w:fill="auto"/>
          </w:tcPr>
          <w:p w14:paraId="0000000D" w14:textId="77777777" w:rsidR="006D3C02" w:rsidRDefault="00790E79">
            <w:pPr>
              <w:jc w:val="both"/>
              <w:rPr>
                <w:sz w:val="18"/>
                <w:szCs w:val="18"/>
              </w:rPr>
            </w:pPr>
            <w:r>
              <w:rPr>
                <w:sz w:val="18"/>
                <w:szCs w:val="18"/>
              </w:rPr>
              <w:t>Departamentos: Antioquia, Córdoba, Chocó, Cauca, putumayo, Nariño, Huila, Tolima, Caquetá, Norte de Santander.</w:t>
            </w:r>
          </w:p>
          <w:p w14:paraId="0000000E" w14:textId="77777777" w:rsidR="006D3C02" w:rsidRDefault="006D3C02">
            <w:pPr>
              <w:tabs>
                <w:tab w:val="left" w:pos="480"/>
              </w:tabs>
              <w:rPr>
                <w:sz w:val="18"/>
                <w:szCs w:val="18"/>
              </w:rPr>
            </w:pPr>
          </w:p>
          <w:p w14:paraId="0000000F" w14:textId="77777777" w:rsidR="006D3C02" w:rsidRDefault="00790E79">
            <w:pPr>
              <w:tabs>
                <w:tab w:val="left" w:pos="480"/>
              </w:tabs>
              <w:jc w:val="both"/>
              <w:rPr>
                <w:sz w:val="18"/>
                <w:szCs w:val="18"/>
              </w:rPr>
            </w:pPr>
            <w:r>
              <w:rPr>
                <w:sz w:val="18"/>
                <w:szCs w:val="18"/>
              </w:rPr>
              <w:t>Municipios: intervenciones específicas en: Ituango, Taraza, Anorí, Puerto Libertador, Montelíbano, Tierralta, Alto Baudó, Riosucio, Rio Iró, Algeciras, Planadas, Chaparral, Ortega, Montañita, Puerto Rico, San Vicente del Caguán, Buenos Aires, Inza, Jambaló, Tumaco, Samaniego, Barbacoas, Puerto Asís, y Puerto Guzmán</w:t>
            </w:r>
            <w:r>
              <w:rPr>
                <w:sz w:val="18"/>
                <w:szCs w:val="18"/>
                <w:vertAlign w:val="superscript"/>
              </w:rPr>
              <w:footnoteReference w:id="1"/>
            </w:r>
            <w:r>
              <w:rPr>
                <w:sz w:val="18"/>
                <w:szCs w:val="18"/>
              </w:rPr>
              <w:t xml:space="preserve">. </w:t>
            </w:r>
          </w:p>
          <w:p w14:paraId="00000010" w14:textId="77777777" w:rsidR="006D3C02" w:rsidRDefault="006D3C02">
            <w:pPr>
              <w:tabs>
                <w:tab w:val="left" w:pos="480"/>
              </w:tabs>
              <w:rPr>
                <w:sz w:val="18"/>
                <w:szCs w:val="18"/>
              </w:rPr>
            </w:pPr>
          </w:p>
          <w:p w14:paraId="00000011" w14:textId="77777777" w:rsidR="006D3C02" w:rsidRDefault="00790E79">
            <w:pPr>
              <w:tabs>
                <w:tab w:val="left" w:pos="480"/>
              </w:tabs>
              <w:rPr>
                <w:sz w:val="18"/>
                <w:szCs w:val="18"/>
              </w:rPr>
            </w:pPr>
            <w:r>
              <w:rPr>
                <w:sz w:val="18"/>
                <w:szCs w:val="18"/>
              </w:rPr>
              <w:t>Beneficiarios totales alcanzados: 75.045</w:t>
            </w:r>
          </w:p>
          <w:p w14:paraId="00000012" w14:textId="77777777" w:rsidR="006D3C02" w:rsidRDefault="006D3C02" w:rsidP="003C479E">
            <w:pPr>
              <w:tabs>
                <w:tab w:val="left" w:pos="480"/>
              </w:tabs>
              <w:ind w:left="480" w:hanging="480"/>
              <w:rPr>
                <w:sz w:val="18"/>
                <w:szCs w:val="18"/>
              </w:rPr>
            </w:pPr>
          </w:p>
          <w:p w14:paraId="00000013" w14:textId="77777777" w:rsidR="006D3C02" w:rsidRDefault="00790E79">
            <w:pPr>
              <w:tabs>
                <w:tab w:val="left" w:pos="480"/>
              </w:tabs>
              <w:rPr>
                <w:sz w:val="18"/>
                <w:szCs w:val="18"/>
              </w:rPr>
            </w:pPr>
            <w:r>
              <w:rPr>
                <w:sz w:val="18"/>
                <w:szCs w:val="18"/>
              </w:rPr>
              <w:t>Mujeres: 37.785</w:t>
            </w:r>
          </w:p>
          <w:p w14:paraId="00000014" w14:textId="77777777" w:rsidR="006D3C02" w:rsidRDefault="00790E79">
            <w:pPr>
              <w:tabs>
                <w:tab w:val="left" w:pos="480"/>
              </w:tabs>
              <w:rPr>
                <w:sz w:val="18"/>
                <w:szCs w:val="18"/>
              </w:rPr>
            </w:pPr>
            <w:bookmarkStart w:id="0" w:name="_heading=h.2et92p0" w:colFirst="0" w:colLast="0"/>
            <w:bookmarkEnd w:id="0"/>
            <w:r>
              <w:rPr>
                <w:sz w:val="18"/>
                <w:szCs w:val="18"/>
              </w:rPr>
              <w:t>Hombres: 38.260</w:t>
            </w:r>
          </w:p>
          <w:p w14:paraId="00000015" w14:textId="77777777" w:rsidR="006D3C02" w:rsidRDefault="00790E79">
            <w:pPr>
              <w:tabs>
                <w:tab w:val="left" w:pos="480"/>
              </w:tabs>
              <w:rPr>
                <w:sz w:val="18"/>
                <w:szCs w:val="18"/>
              </w:rPr>
            </w:pPr>
            <w:r>
              <w:rPr>
                <w:sz w:val="18"/>
                <w:szCs w:val="18"/>
              </w:rPr>
              <w:t>Niños: 0</w:t>
            </w:r>
          </w:p>
          <w:p w14:paraId="00000016" w14:textId="77777777" w:rsidR="006D3C02" w:rsidRDefault="00790E79">
            <w:pPr>
              <w:tabs>
                <w:tab w:val="left" w:pos="480"/>
              </w:tabs>
              <w:rPr>
                <w:sz w:val="18"/>
                <w:szCs w:val="18"/>
              </w:rPr>
            </w:pPr>
            <w:r>
              <w:rPr>
                <w:sz w:val="18"/>
                <w:szCs w:val="18"/>
              </w:rPr>
              <w:t>Niñas: 0</w:t>
            </w:r>
          </w:p>
          <w:p w14:paraId="00000017" w14:textId="77777777" w:rsidR="006D3C02" w:rsidRDefault="006D3C02">
            <w:pPr>
              <w:tabs>
                <w:tab w:val="left" w:pos="480"/>
              </w:tabs>
              <w:rPr>
                <w:sz w:val="18"/>
                <w:szCs w:val="18"/>
              </w:rPr>
            </w:pPr>
          </w:p>
        </w:tc>
      </w:tr>
      <w:tr w:rsidR="006D3C02" w14:paraId="0698CD87" w14:textId="77777777">
        <w:trPr>
          <w:trHeight w:val="215"/>
        </w:trPr>
        <w:tc>
          <w:tcPr>
            <w:tcW w:w="5142" w:type="dxa"/>
            <w:gridSpan w:val="2"/>
            <w:shd w:val="clear" w:color="auto" w:fill="F3F3F3"/>
            <w:vAlign w:val="center"/>
          </w:tcPr>
          <w:p w14:paraId="00000019" w14:textId="77777777" w:rsidR="006D3C02" w:rsidRDefault="00790E79">
            <w:pPr>
              <w:pBdr>
                <w:top w:val="nil"/>
                <w:left w:val="nil"/>
                <w:bottom w:val="nil"/>
                <w:right w:val="nil"/>
                <w:between w:val="nil"/>
              </w:pBdr>
              <w:spacing w:before="60" w:after="60"/>
              <w:jc w:val="center"/>
              <w:rPr>
                <w:b/>
                <w:color w:val="000000"/>
                <w:sz w:val="18"/>
                <w:szCs w:val="18"/>
              </w:rPr>
            </w:pPr>
            <w:r>
              <w:rPr>
                <w:b/>
                <w:color w:val="000000"/>
                <w:sz w:val="18"/>
                <w:szCs w:val="18"/>
              </w:rPr>
              <w:t xml:space="preserve">Organizaciones participantes </w:t>
            </w:r>
          </w:p>
        </w:tc>
        <w:tc>
          <w:tcPr>
            <w:tcW w:w="258" w:type="dxa"/>
            <w:vMerge w:val="restart"/>
            <w:vAlign w:val="center"/>
          </w:tcPr>
          <w:p w14:paraId="0000001B" w14:textId="77777777" w:rsidR="006D3C02" w:rsidRDefault="006D3C02">
            <w:pPr>
              <w:jc w:val="center"/>
              <w:rPr>
                <w:sz w:val="18"/>
                <w:szCs w:val="18"/>
              </w:rPr>
            </w:pPr>
          </w:p>
        </w:tc>
        <w:tc>
          <w:tcPr>
            <w:tcW w:w="5332" w:type="dxa"/>
            <w:gridSpan w:val="2"/>
            <w:shd w:val="clear" w:color="auto" w:fill="F3F3F3"/>
            <w:vAlign w:val="center"/>
          </w:tcPr>
          <w:p w14:paraId="0000001C" w14:textId="77777777" w:rsidR="006D3C02" w:rsidRDefault="00790E79">
            <w:pPr>
              <w:pBdr>
                <w:top w:val="nil"/>
                <w:left w:val="nil"/>
                <w:bottom w:val="nil"/>
                <w:right w:val="nil"/>
                <w:between w:val="nil"/>
              </w:pBdr>
              <w:spacing w:before="60" w:after="60"/>
              <w:jc w:val="center"/>
              <w:rPr>
                <w:b/>
                <w:color w:val="000000"/>
                <w:sz w:val="18"/>
                <w:szCs w:val="18"/>
              </w:rPr>
            </w:pPr>
            <w:r>
              <w:rPr>
                <w:b/>
                <w:color w:val="000000"/>
                <w:sz w:val="18"/>
                <w:szCs w:val="18"/>
              </w:rPr>
              <w:t xml:space="preserve">Socios implementadores </w:t>
            </w:r>
          </w:p>
        </w:tc>
      </w:tr>
      <w:tr w:rsidR="006D3C02" w14:paraId="48159EAF" w14:textId="77777777">
        <w:trPr>
          <w:trHeight w:val="547"/>
        </w:trPr>
        <w:tc>
          <w:tcPr>
            <w:tcW w:w="5142" w:type="dxa"/>
            <w:gridSpan w:val="2"/>
            <w:vAlign w:val="center"/>
          </w:tcPr>
          <w:p w14:paraId="0000001E" w14:textId="77777777" w:rsidR="006D3C02" w:rsidRDefault="00790E79">
            <w:pPr>
              <w:pBdr>
                <w:top w:val="nil"/>
                <w:left w:val="nil"/>
                <w:bottom w:val="nil"/>
                <w:right w:val="nil"/>
                <w:between w:val="nil"/>
              </w:pBdr>
              <w:jc w:val="both"/>
              <w:rPr>
                <w:i/>
                <w:color w:val="000000"/>
                <w:sz w:val="18"/>
                <w:szCs w:val="18"/>
              </w:rPr>
            </w:pPr>
            <w:r>
              <w:rPr>
                <w:color w:val="000000"/>
                <w:sz w:val="18"/>
                <w:szCs w:val="18"/>
              </w:rPr>
              <w:t>Servicio de Naciones Unidas para la Acción Contra Minas (UNMAS Colombia) a través de la Oficina de Naciones Unidas de Servicios para Proyectos (UNOPS).</w:t>
            </w:r>
          </w:p>
        </w:tc>
        <w:tc>
          <w:tcPr>
            <w:tcW w:w="258" w:type="dxa"/>
            <w:vMerge/>
            <w:vAlign w:val="center"/>
          </w:tcPr>
          <w:p w14:paraId="00000020" w14:textId="77777777" w:rsidR="006D3C02" w:rsidRDefault="006D3C02">
            <w:pPr>
              <w:widowControl w:val="0"/>
              <w:pBdr>
                <w:top w:val="nil"/>
                <w:left w:val="nil"/>
                <w:bottom w:val="nil"/>
                <w:right w:val="nil"/>
                <w:between w:val="nil"/>
              </w:pBdr>
              <w:spacing w:line="276" w:lineRule="auto"/>
              <w:rPr>
                <w:i/>
                <w:color w:val="000000"/>
                <w:sz w:val="18"/>
                <w:szCs w:val="18"/>
              </w:rPr>
            </w:pPr>
          </w:p>
        </w:tc>
        <w:tc>
          <w:tcPr>
            <w:tcW w:w="5332" w:type="dxa"/>
            <w:gridSpan w:val="2"/>
          </w:tcPr>
          <w:p w14:paraId="00000021" w14:textId="59258407" w:rsidR="006D3C02" w:rsidRDefault="009A34D0">
            <w:pPr>
              <w:pBdr>
                <w:top w:val="nil"/>
                <w:left w:val="nil"/>
                <w:bottom w:val="nil"/>
                <w:right w:val="nil"/>
                <w:between w:val="nil"/>
              </w:pBdr>
              <w:spacing w:before="60" w:after="60"/>
              <w:jc w:val="both"/>
              <w:rPr>
                <w:color w:val="000000"/>
                <w:sz w:val="18"/>
                <w:szCs w:val="18"/>
              </w:rPr>
            </w:pPr>
            <w:sdt>
              <w:sdtPr>
                <w:tag w:val="goog_rdk_0"/>
                <w:id w:val="147490982"/>
              </w:sdtPr>
              <w:sdtEndPr/>
              <w:sdtContent/>
            </w:sdt>
            <w:r w:rsidR="00790E79">
              <w:rPr>
                <w:color w:val="000000"/>
                <w:sz w:val="18"/>
                <w:szCs w:val="18"/>
              </w:rPr>
              <w:t>Autoridad Nacional para la Acción Integral contra Minas Antipersonal en Colombia</w:t>
            </w:r>
            <w:r w:rsidR="003C479E">
              <w:rPr>
                <w:color w:val="000000"/>
                <w:sz w:val="18"/>
                <w:szCs w:val="18"/>
              </w:rPr>
              <w:t xml:space="preserve"> – Oficina del Alto Comisionado para la Paz – OACP Descontamina Colombia</w:t>
            </w:r>
            <w:r w:rsidR="00790E79">
              <w:rPr>
                <w:color w:val="000000"/>
                <w:sz w:val="18"/>
                <w:szCs w:val="18"/>
              </w:rPr>
              <w:t xml:space="preserve">. </w:t>
            </w:r>
          </w:p>
        </w:tc>
      </w:tr>
      <w:tr w:rsidR="006D3C02" w14:paraId="007570A7" w14:textId="77777777">
        <w:trPr>
          <w:trHeight w:val="231"/>
        </w:trPr>
        <w:tc>
          <w:tcPr>
            <w:tcW w:w="5142" w:type="dxa"/>
            <w:gridSpan w:val="2"/>
            <w:shd w:val="clear" w:color="auto" w:fill="F2F2F2"/>
            <w:vAlign w:val="center"/>
          </w:tcPr>
          <w:p w14:paraId="00000023" w14:textId="77777777" w:rsidR="006D3C02" w:rsidRDefault="00790E79">
            <w:pPr>
              <w:pBdr>
                <w:top w:val="nil"/>
                <w:left w:val="nil"/>
                <w:bottom w:val="nil"/>
                <w:right w:val="nil"/>
                <w:between w:val="nil"/>
              </w:pBdr>
              <w:spacing w:before="60" w:after="60"/>
              <w:jc w:val="center"/>
              <w:rPr>
                <w:b/>
                <w:color w:val="000000"/>
                <w:sz w:val="18"/>
                <w:szCs w:val="18"/>
              </w:rPr>
            </w:pPr>
            <w:r>
              <w:rPr>
                <w:b/>
                <w:color w:val="000000"/>
                <w:sz w:val="18"/>
                <w:szCs w:val="18"/>
              </w:rPr>
              <w:t xml:space="preserve">Costos del Proyecto </w:t>
            </w:r>
            <w:r>
              <w:rPr>
                <w:b/>
                <w:color w:val="000000"/>
                <w:sz w:val="18"/>
                <w:szCs w:val="18"/>
                <w:u w:val="single"/>
              </w:rPr>
              <w:t>en USD</w:t>
            </w:r>
            <w:r>
              <w:rPr>
                <w:b/>
                <w:color w:val="000000"/>
                <w:sz w:val="18"/>
                <w:szCs w:val="18"/>
              </w:rPr>
              <w:t xml:space="preserve"> </w:t>
            </w:r>
          </w:p>
        </w:tc>
        <w:tc>
          <w:tcPr>
            <w:tcW w:w="258" w:type="dxa"/>
            <w:shd w:val="clear" w:color="auto" w:fill="auto"/>
            <w:vAlign w:val="center"/>
          </w:tcPr>
          <w:p w14:paraId="00000025" w14:textId="77777777" w:rsidR="006D3C02" w:rsidRDefault="006D3C02">
            <w:pPr>
              <w:pBdr>
                <w:top w:val="nil"/>
                <w:left w:val="nil"/>
                <w:bottom w:val="nil"/>
                <w:right w:val="nil"/>
                <w:between w:val="nil"/>
              </w:pBdr>
              <w:spacing w:before="60" w:after="60"/>
              <w:jc w:val="center"/>
              <w:rPr>
                <w:b/>
                <w:color w:val="000000"/>
                <w:sz w:val="18"/>
                <w:szCs w:val="18"/>
              </w:rPr>
            </w:pPr>
          </w:p>
        </w:tc>
        <w:tc>
          <w:tcPr>
            <w:tcW w:w="5332" w:type="dxa"/>
            <w:gridSpan w:val="2"/>
            <w:shd w:val="clear" w:color="auto" w:fill="F2F2F2"/>
            <w:vAlign w:val="center"/>
          </w:tcPr>
          <w:p w14:paraId="00000026" w14:textId="77777777" w:rsidR="006D3C02" w:rsidRDefault="00790E79">
            <w:pPr>
              <w:pBdr>
                <w:top w:val="nil"/>
                <w:left w:val="nil"/>
                <w:bottom w:val="nil"/>
                <w:right w:val="nil"/>
                <w:between w:val="nil"/>
              </w:pBdr>
              <w:spacing w:before="60" w:after="60"/>
              <w:jc w:val="center"/>
              <w:rPr>
                <w:b/>
                <w:color w:val="000000"/>
                <w:sz w:val="18"/>
                <w:szCs w:val="18"/>
              </w:rPr>
            </w:pPr>
            <w:r>
              <w:rPr>
                <w:b/>
                <w:color w:val="000000"/>
                <w:sz w:val="18"/>
                <w:szCs w:val="18"/>
              </w:rPr>
              <w:t>Duración del Proyecto (en meses)</w:t>
            </w:r>
          </w:p>
        </w:tc>
      </w:tr>
      <w:tr w:rsidR="006D3C02" w14:paraId="346F5850" w14:textId="77777777">
        <w:trPr>
          <w:trHeight w:val="474"/>
        </w:trPr>
        <w:tc>
          <w:tcPr>
            <w:tcW w:w="2970" w:type="dxa"/>
            <w:vMerge w:val="restart"/>
            <w:shd w:val="clear" w:color="auto" w:fill="auto"/>
            <w:vAlign w:val="center"/>
          </w:tcPr>
          <w:p w14:paraId="00000028" w14:textId="77777777" w:rsidR="006D3C02" w:rsidRDefault="00790E79">
            <w:pPr>
              <w:pBdr>
                <w:top w:val="nil"/>
                <w:left w:val="nil"/>
                <w:bottom w:val="nil"/>
                <w:right w:val="nil"/>
                <w:between w:val="nil"/>
              </w:pBdr>
              <w:rPr>
                <w:color w:val="000000"/>
                <w:sz w:val="18"/>
                <w:szCs w:val="18"/>
              </w:rPr>
            </w:pPr>
            <w:r>
              <w:rPr>
                <w:color w:val="000000"/>
                <w:sz w:val="18"/>
                <w:szCs w:val="18"/>
              </w:rPr>
              <w:t xml:space="preserve">Contribución del Fondo USD: (Por Agencia u Organización si es más de una) </w:t>
            </w:r>
          </w:p>
        </w:tc>
        <w:tc>
          <w:tcPr>
            <w:tcW w:w="2172" w:type="dxa"/>
            <w:vMerge w:val="restart"/>
            <w:shd w:val="clear" w:color="auto" w:fill="auto"/>
            <w:vAlign w:val="center"/>
          </w:tcPr>
          <w:p w14:paraId="00000029" w14:textId="77777777" w:rsidR="006D3C02" w:rsidRDefault="00790E79">
            <w:pPr>
              <w:pBdr>
                <w:top w:val="nil"/>
                <w:left w:val="nil"/>
                <w:bottom w:val="nil"/>
                <w:right w:val="nil"/>
                <w:between w:val="nil"/>
              </w:pBdr>
              <w:jc w:val="center"/>
              <w:rPr>
                <w:color w:val="000000"/>
                <w:sz w:val="18"/>
                <w:szCs w:val="18"/>
              </w:rPr>
            </w:pPr>
            <w:proofErr w:type="gramStart"/>
            <w:r>
              <w:rPr>
                <w:color w:val="000000"/>
                <w:sz w:val="18"/>
                <w:szCs w:val="18"/>
              </w:rPr>
              <w:t>500,</w:t>
            </w:r>
            <w:r>
              <w:t xml:space="preserve">   </w:t>
            </w:r>
            <w:proofErr w:type="gramEnd"/>
            <w:r>
              <w:t xml:space="preserve">  </w:t>
            </w:r>
            <w:r>
              <w:rPr>
                <w:color w:val="000000"/>
                <w:sz w:val="18"/>
                <w:szCs w:val="18"/>
              </w:rPr>
              <w:t>000</w:t>
            </w:r>
          </w:p>
        </w:tc>
        <w:tc>
          <w:tcPr>
            <w:tcW w:w="258" w:type="dxa"/>
            <w:shd w:val="clear" w:color="auto" w:fill="auto"/>
            <w:vAlign w:val="center"/>
          </w:tcPr>
          <w:p w14:paraId="0000002A" w14:textId="77777777" w:rsidR="006D3C02" w:rsidRDefault="006D3C02">
            <w:pPr>
              <w:pBdr>
                <w:top w:val="nil"/>
                <w:left w:val="nil"/>
                <w:bottom w:val="nil"/>
                <w:right w:val="nil"/>
                <w:between w:val="nil"/>
              </w:pBdr>
              <w:rPr>
                <w:color w:val="000000"/>
                <w:sz w:val="18"/>
                <w:szCs w:val="18"/>
              </w:rPr>
            </w:pPr>
          </w:p>
        </w:tc>
        <w:tc>
          <w:tcPr>
            <w:tcW w:w="3676" w:type="dxa"/>
            <w:shd w:val="clear" w:color="auto" w:fill="auto"/>
            <w:vAlign w:val="center"/>
          </w:tcPr>
          <w:p w14:paraId="0000002B" w14:textId="77777777" w:rsidR="006D3C02" w:rsidRDefault="00790E79">
            <w:pPr>
              <w:pBdr>
                <w:top w:val="nil"/>
                <w:left w:val="nil"/>
                <w:bottom w:val="nil"/>
                <w:right w:val="nil"/>
                <w:between w:val="nil"/>
              </w:pBdr>
              <w:rPr>
                <w:i/>
                <w:color w:val="000000"/>
                <w:sz w:val="18"/>
                <w:szCs w:val="18"/>
              </w:rPr>
            </w:pPr>
            <w:r>
              <w:rPr>
                <w:color w:val="000000"/>
                <w:sz w:val="18"/>
                <w:szCs w:val="18"/>
              </w:rPr>
              <w:t>Duración Total: 23 meses.</w:t>
            </w:r>
          </w:p>
          <w:p w14:paraId="0000002C" w14:textId="77777777" w:rsidR="006D3C02" w:rsidRDefault="00790E79">
            <w:pPr>
              <w:pBdr>
                <w:top w:val="nil"/>
                <w:left w:val="nil"/>
                <w:bottom w:val="nil"/>
                <w:right w:val="nil"/>
                <w:between w:val="nil"/>
              </w:pBdr>
              <w:rPr>
                <w:color w:val="000000"/>
                <w:sz w:val="18"/>
                <w:szCs w:val="18"/>
              </w:rPr>
            </w:pPr>
            <w:r>
              <w:rPr>
                <w:color w:val="000000"/>
                <w:sz w:val="18"/>
                <w:szCs w:val="18"/>
              </w:rPr>
              <w:t>Fecha de Inicio: 22 de febrero de 2018.</w:t>
            </w:r>
          </w:p>
        </w:tc>
        <w:tc>
          <w:tcPr>
            <w:tcW w:w="1656" w:type="dxa"/>
            <w:shd w:val="clear" w:color="auto" w:fill="auto"/>
            <w:vAlign w:val="center"/>
          </w:tcPr>
          <w:p w14:paraId="0000002D" w14:textId="77777777" w:rsidR="006D3C02" w:rsidRDefault="006D3C02">
            <w:pPr>
              <w:widowControl w:val="0"/>
              <w:pBdr>
                <w:top w:val="nil"/>
                <w:left w:val="nil"/>
                <w:bottom w:val="nil"/>
                <w:right w:val="nil"/>
                <w:between w:val="nil"/>
              </w:pBdr>
              <w:rPr>
                <w:color w:val="000000"/>
                <w:sz w:val="18"/>
                <w:szCs w:val="18"/>
              </w:rPr>
            </w:pPr>
          </w:p>
        </w:tc>
      </w:tr>
      <w:tr w:rsidR="006D3C02" w14:paraId="27D0CE73" w14:textId="77777777">
        <w:trPr>
          <w:trHeight w:val="38"/>
        </w:trPr>
        <w:tc>
          <w:tcPr>
            <w:tcW w:w="2970" w:type="dxa"/>
            <w:vMerge/>
            <w:shd w:val="clear" w:color="auto" w:fill="auto"/>
            <w:vAlign w:val="center"/>
          </w:tcPr>
          <w:p w14:paraId="0000002E" w14:textId="77777777" w:rsidR="006D3C02" w:rsidRDefault="006D3C02">
            <w:pPr>
              <w:widowControl w:val="0"/>
              <w:pBdr>
                <w:top w:val="nil"/>
                <w:left w:val="nil"/>
                <w:bottom w:val="nil"/>
                <w:right w:val="nil"/>
                <w:between w:val="nil"/>
              </w:pBdr>
              <w:spacing w:line="276" w:lineRule="auto"/>
              <w:rPr>
                <w:color w:val="000000"/>
                <w:sz w:val="18"/>
                <w:szCs w:val="18"/>
              </w:rPr>
            </w:pPr>
          </w:p>
        </w:tc>
        <w:tc>
          <w:tcPr>
            <w:tcW w:w="2172" w:type="dxa"/>
            <w:vMerge/>
            <w:shd w:val="clear" w:color="auto" w:fill="auto"/>
            <w:vAlign w:val="center"/>
          </w:tcPr>
          <w:p w14:paraId="0000002F" w14:textId="77777777" w:rsidR="006D3C02" w:rsidRDefault="006D3C02">
            <w:pPr>
              <w:widowControl w:val="0"/>
              <w:pBdr>
                <w:top w:val="nil"/>
                <w:left w:val="nil"/>
                <w:bottom w:val="nil"/>
                <w:right w:val="nil"/>
                <w:between w:val="nil"/>
              </w:pBdr>
              <w:spacing w:line="276" w:lineRule="auto"/>
              <w:rPr>
                <w:color w:val="000000"/>
                <w:sz w:val="18"/>
                <w:szCs w:val="18"/>
              </w:rPr>
            </w:pPr>
          </w:p>
        </w:tc>
        <w:tc>
          <w:tcPr>
            <w:tcW w:w="258" w:type="dxa"/>
            <w:shd w:val="clear" w:color="auto" w:fill="auto"/>
            <w:vAlign w:val="center"/>
          </w:tcPr>
          <w:p w14:paraId="00000030" w14:textId="77777777" w:rsidR="006D3C02" w:rsidRDefault="006D3C02">
            <w:pPr>
              <w:pBdr>
                <w:top w:val="nil"/>
                <w:left w:val="nil"/>
                <w:bottom w:val="nil"/>
                <w:right w:val="nil"/>
                <w:between w:val="nil"/>
              </w:pBdr>
              <w:rPr>
                <w:color w:val="000000"/>
                <w:sz w:val="18"/>
                <w:szCs w:val="18"/>
              </w:rPr>
            </w:pPr>
          </w:p>
        </w:tc>
        <w:tc>
          <w:tcPr>
            <w:tcW w:w="3676" w:type="dxa"/>
            <w:shd w:val="clear" w:color="auto" w:fill="auto"/>
            <w:vAlign w:val="center"/>
          </w:tcPr>
          <w:p w14:paraId="00000031" w14:textId="77777777" w:rsidR="006D3C02" w:rsidRDefault="00790E79">
            <w:pPr>
              <w:pBdr>
                <w:top w:val="nil"/>
                <w:left w:val="nil"/>
                <w:bottom w:val="nil"/>
                <w:right w:val="nil"/>
                <w:between w:val="nil"/>
              </w:pBdr>
              <w:rPr>
                <w:color w:val="000000"/>
                <w:sz w:val="18"/>
                <w:szCs w:val="18"/>
              </w:rPr>
            </w:pPr>
            <w:r>
              <w:rPr>
                <w:color w:val="000000"/>
                <w:sz w:val="18"/>
                <w:szCs w:val="18"/>
              </w:rPr>
              <w:t>Fecha inicial de cierre</w:t>
            </w:r>
            <w:r>
              <w:rPr>
                <w:i/>
                <w:color w:val="000000"/>
                <w:sz w:val="18"/>
                <w:szCs w:val="18"/>
                <w:vertAlign w:val="superscript"/>
              </w:rPr>
              <w:footnoteReference w:id="2"/>
            </w:r>
            <w:r>
              <w:rPr>
                <w:color w:val="000000"/>
                <w:sz w:val="18"/>
                <w:szCs w:val="18"/>
              </w:rPr>
              <w:t xml:space="preserve"> </w:t>
            </w:r>
            <w:r>
              <w:rPr>
                <w:i/>
                <w:color w:val="000000"/>
                <w:sz w:val="18"/>
                <w:szCs w:val="18"/>
              </w:rPr>
              <w:t>(día, mes, año)</w:t>
            </w:r>
          </w:p>
        </w:tc>
        <w:tc>
          <w:tcPr>
            <w:tcW w:w="1656" w:type="dxa"/>
            <w:shd w:val="clear" w:color="auto" w:fill="auto"/>
            <w:vAlign w:val="center"/>
          </w:tcPr>
          <w:p w14:paraId="00000032" w14:textId="77777777" w:rsidR="006D3C02" w:rsidRDefault="00790E79">
            <w:pPr>
              <w:pBdr>
                <w:top w:val="nil"/>
                <w:left w:val="nil"/>
                <w:bottom w:val="nil"/>
                <w:right w:val="nil"/>
                <w:between w:val="nil"/>
              </w:pBdr>
              <w:jc w:val="both"/>
              <w:rPr>
                <w:color w:val="000000"/>
                <w:sz w:val="18"/>
                <w:szCs w:val="18"/>
              </w:rPr>
            </w:pPr>
            <w:r>
              <w:rPr>
                <w:sz w:val="18"/>
                <w:szCs w:val="18"/>
              </w:rPr>
              <w:t>21 de febrero de 2019</w:t>
            </w:r>
          </w:p>
          <w:p w14:paraId="00000033" w14:textId="77777777" w:rsidR="006D3C02" w:rsidRDefault="006D3C02">
            <w:pPr>
              <w:pBdr>
                <w:top w:val="nil"/>
                <w:left w:val="nil"/>
                <w:bottom w:val="nil"/>
                <w:right w:val="nil"/>
                <w:between w:val="nil"/>
              </w:pBdr>
              <w:rPr>
                <w:color w:val="000000"/>
                <w:sz w:val="18"/>
                <w:szCs w:val="18"/>
              </w:rPr>
            </w:pPr>
          </w:p>
        </w:tc>
      </w:tr>
      <w:tr w:rsidR="006D3C02" w14:paraId="19878302" w14:textId="77777777">
        <w:trPr>
          <w:trHeight w:val="958"/>
        </w:trPr>
        <w:tc>
          <w:tcPr>
            <w:tcW w:w="2970" w:type="dxa"/>
            <w:shd w:val="clear" w:color="auto" w:fill="D9D9D9"/>
            <w:vAlign w:val="center"/>
          </w:tcPr>
          <w:p w14:paraId="00000034" w14:textId="77777777" w:rsidR="006D3C02" w:rsidRDefault="00790E79">
            <w:pPr>
              <w:pBdr>
                <w:top w:val="nil"/>
                <w:left w:val="nil"/>
                <w:bottom w:val="nil"/>
                <w:right w:val="nil"/>
                <w:between w:val="nil"/>
              </w:pBdr>
              <w:rPr>
                <w:color w:val="000000"/>
                <w:sz w:val="18"/>
                <w:szCs w:val="18"/>
              </w:rPr>
            </w:pPr>
            <w:r>
              <w:rPr>
                <w:color w:val="000000"/>
                <w:sz w:val="18"/>
                <w:szCs w:val="18"/>
              </w:rPr>
              <w:t>Contrapartida del Gobierno</w:t>
            </w:r>
          </w:p>
          <w:p w14:paraId="00000035" w14:textId="77777777" w:rsidR="006D3C02" w:rsidRDefault="00790E79">
            <w:pPr>
              <w:pBdr>
                <w:top w:val="nil"/>
                <w:left w:val="nil"/>
                <w:bottom w:val="nil"/>
                <w:right w:val="nil"/>
                <w:between w:val="nil"/>
              </w:pBdr>
              <w:rPr>
                <w:b/>
                <w:color w:val="000000"/>
                <w:sz w:val="18"/>
                <w:szCs w:val="18"/>
              </w:rPr>
            </w:pPr>
            <w:r>
              <w:rPr>
                <w:color w:val="000000"/>
                <w:sz w:val="18"/>
                <w:szCs w:val="18"/>
              </w:rPr>
              <w:t>(Si aplica)</w:t>
            </w:r>
          </w:p>
        </w:tc>
        <w:tc>
          <w:tcPr>
            <w:tcW w:w="2172" w:type="dxa"/>
            <w:shd w:val="clear" w:color="auto" w:fill="D9D9D9"/>
            <w:vAlign w:val="center"/>
          </w:tcPr>
          <w:p w14:paraId="00000036" w14:textId="77777777" w:rsidR="006D3C02" w:rsidRDefault="00790E79">
            <w:pPr>
              <w:pBdr>
                <w:top w:val="nil"/>
                <w:left w:val="nil"/>
                <w:bottom w:val="nil"/>
                <w:right w:val="nil"/>
                <w:between w:val="nil"/>
              </w:pBdr>
              <w:rPr>
                <w:b/>
                <w:color w:val="000000"/>
                <w:sz w:val="18"/>
                <w:szCs w:val="18"/>
              </w:rPr>
            </w:pPr>
            <w:r>
              <w:rPr>
                <w:b/>
                <w:color w:val="000000"/>
                <w:sz w:val="18"/>
                <w:szCs w:val="18"/>
              </w:rPr>
              <w:t>Monto:</w:t>
            </w:r>
          </w:p>
          <w:p w14:paraId="00000037" w14:textId="77777777" w:rsidR="006D3C02" w:rsidRDefault="00790E79">
            <w:pPr>
              <w:pBdr>
                <w:top w:val="nil"/>
                <w:left w:val="nil"/>
                <w:bottom w:val="nil"/>
                <w:right w:val="nil"/>
                <w:between w:val="nil"/>
              </w:pBdr>
              <w:rPr>
                <w:b/>
                <w:color w:val="000000"/>
                <w:sz w:val="18"/>
                <w:szCs w:val="18"/>
              </w:rPr>
            </w:pPr>
            <w:r>
              <w:rPr>
                <w:b/>
                <w:color w:val="000000"/>
                <w:sz w:val="18"/>
                <w:szCs w:val="18"/>
              </w:rPr>
              <w:t>Fuente:</w:t>
            </w:r>
          </w:p>
        </w:tc>
        <w:tc>
          <w:tcPr>
            <w:tcW w:w="258" w:type="dxa"/>
            <w:shd w:val="clear" w:color="auto" w:fill="auto"/>
            <w:vAlign w:val="center"/>
          </w:tcPr>
          <w:p w14:paraId="00000038" w14:textId="77777777" w:rsidR="006D3C02" w:rsidRDefault="006D3C02">
            <w:pPr>
              <w:pBdr>
                <w:top w:val="nil"/>
                <w:left w:val="nil"/>
                <w:bottom w:val="nil"/>
                <w:right w:val="nil"/>
                <w:between w:val="nil"/>
              </w:pBdr>
              <w:rPr>
                <w:color w:val="000000"/>
                <w:sz w:val="18"/>
                <w:szCs w:val="18"/>
              </w:rPr>
            </w:pPr>
          </w:p>
        </w:tc>
        <w:tc>
          <w:tcPr>
            <w:tcW w:w="3676" w:type="dxa"/>
            <w:shd w:val="clear" w:color="auto" w:fill="auto"/>
            <w:vAlign w:val="center"/>
          </w:tcPr>
          <w:p w14:paraId="00000039" w14:textId="77777777" w:rsidR="006D3C02" w:rsidRDefault="00790E79">
            <w:pPr>
              <w:pBdr>
                <w:top w:val="nil"/>
                <w:left w:val="nil"/>
                <w:bottom w:val="nil"/>
                <w:right w:val="nil"/>
                <w:between w:val="nil"/>
              </w:pBdr>
              <w:rPr>
                <w:color w:val="000000"/>
                <w:sz w:val="18"/>
                <w:szCs w:val="18"/>
              </w:rPr>
            </w:pPr>
            <w:r>
              <w:rPr>
                <w:color w:val="000000"/>
                <w:sz w:val="18"/>
                <w:szCs w:val="18"/>
              </w:rPr>
              <w:t xml:space="preserve">Fecha final de cierre: </w:t>
            </w:r>
            <w:r>
              <w:rPr>
                <w:color w:val="000000"/>
                <w:sz w:val="18"/>
                <w:szCs w:val="18"/>
                <w:vertAlign w:val="superscript"/>
              </w:rPr>
              <w:footnoteReference w:id="3"/>
            </w:r>
            <w:r>
              <w:rPr>
                <w:i/>
                <w:color w:val="000000"/>
                <w:sz w:val="18"/>
                <w:szCs w:val="18"/>
              </w:rPr>
              <w:t>(día, mes, año)</w:t>
            </w:r>
          </w:p>
          <w:p w14:paraId="0000003A" w14:textId="77777777" w:rsidR="006D3C02" w:rsidRDefault="00790E79">
            <w:pPr>
              <w:pBdr>
                <w:top w:val="nil"/>
                <w:left w:val="nil"/>
                <w:bottom w:val="nil"/>
                <w:right w:val="nil"/>
                <w:between w:val="nil"/>
              </w:pBdr>
              <w:rPr>
                <w:color w:val="000000"/>
                <w:sz w:val="18"/>
                <w:szCs w:val="18"/>
              </w:rPr>
            </w:pPr>
            <w:r>
              <w:rPr>
                <w:color w:val="000000"/>
                <w:sz w:val="18"/>
                <w:szCs w:val="18"/>
              </w:rPr>
              <w:t xml:space="preserve">¿Ha cerrado la Agencia (s) operacionalmente el Proyecto en su (s) sistema? </w:t>
            </w:r>
          </w:p>
        </w:tc>
        <w:tc>
          <w:tcPr>
            <w:tcW w:w="1656" w:type="dxa"/>
            <w:shd w:val="clear" w:color="auto" w:fill="auto"/>
            <w:vAlign w:val="center"/>
          </w:tcPr>
          <w:p w14:paraId="0000003B" w14:textId="77777777" w:rsidR="006D3C02" w:rsidRDefault="00790E79">
            <w:pPr>
              <w:pBdr>
                <w:top w:val="nil"/>
                <w:left w:val="nil"/>
                <w:bottom w:val="nil"/>
                <w:right w:val="nil"/>
                <w:between w:val="nil"/>
              </w:pBdr>
              <w:jc w:val="both"/>
              <w:rPr>
                <w:color w:val="000000"/>
                <w:sz w:val="18"/>
                <w:szCs w:val="18"/>
              </w:rPr>
            </w:pPr>
            <w:r>
              <w:rPr>
                <w:color w:val="000000"/>
                <w:sz w:val="18"/>
                <w:szCs w:val="18"/>
              </w:rPr>
              <w:t xml:space="preserve">31 de </w:t>
            </w:r>
            <w:r>
              <w:rPr>
                <w:sz w:val="18"/>
                <w:szCs w:val="18"/>
              </w:rPr>
              <w:t>enero</w:t>
            </w:r>
            <w:r>
              <w:rPr>
                <w:color w:val="000000"/>
                <w:sz w:val="18"/>
                <w:szCs w:val="18"/>
              </w:rPr>
              <w:t xml:space="preserve"> de </w:t>
            </w:r>
            <w:r>
              <w:rPr>
                <w:sz w:val="18"/>
                <w:szCs w:val="18"/>
              </w:rPr>
              <w:t>2020</w:t>
            </w:r>
          </w:p>
          <w:p w14:paraId="0000003C" w14:textId="77777777" w:rsidR="006D3C02" w:rsidRDefault="006D3C02">
            <w:pPr>
              <w:pBdr>
                <w:top w:val="nil"/>
                <w:left w:val="nil"/>
                <w:bottom w:val="nil"/>
                <w:right w:val="nil"/>
                <w:between w:val="nil"/>
              </w:pBdr>
              <w:rPr>
                <w:color w:val="000000"/>
                <w:sz w:val="18"/>
                <w:szCs w:val="18"/>
              </w:rPr>
            </w:pPr>
          </w:p>
          <w:p w14:paraId="0000003D" w14:textId="77777777" w:rsidR="006D3C02" w:rsidRDefault="00790E79">
            <w:pPr>
              <w:pBdr>
                <w:top w:val="nil"/>
                <w:left w:val="nil"/>
                <w:bottom w:val="nil"/>
                <w:right w:val="nil"/>
                <w:between w:val="nil"/>
              </w:pBdr>
              <w:rPr>
                <w:color w:val="000000"/>
                <w:sz w:val="18"/>
                <w:szCs w:val="18"/>
              </w:rPr>
            </w:pPr>
            <w:r>
              <w:rPr>
                <w:color w:val="000000"/>
                <w:sz w:val="18"/>
                <w:szCs w:val="18"/>
              </w:rPr>
              <w:t xml:space="preserve">  Si       No</w:t>
            </w:r>
            <w:r>
              <w:rPr>
                <w:noProof/>
              </w:rPr>
              <mc:AlternateContent>
                <mc:Choice Requires="wps">
                  <w:drawing>
                    <wp:anchor distT="0" distB="0" distL="114300" distR="114300" simplePos="0" relativeHeight="251658240" behindDoc="0" locked="0" layoutInCell="1" hidden="0" allowOverlap="1" wp14:anchorId="263E9868" wp14:editId="4A699DF4">
                      <wp:simplePos x="0" y="0"/>
                      <wp:positionH relativeFrom="column">
                        <wp:posOffset>127000</wp:posOffset>
                      </wp:positionH>
                      <wp:positionV relativeFrom="paragraph">
                        <wp:posOffset>0</wp:posOffset>
                      </wp:positionV>
                      <wp:extent cx="157480" cy="157480"/>
                      <wp:effectExtent l="0" t="0" r="0" b="0"/>
                      <wp:wrapNone/>
                      <wp:docPr id="131" name="Rectángulo 131"/>
                      <wp:cNvGraphicFramePr/>
                      <a:graphic xmlns:a="http://schemas.openxmlformats.org/drawingml/2006/main">
                        <a:graphicData uri="http://schemas.microsoft.com/office/word/2010/wordprocessingShape">
                          <wps:wsp>
                            <wps:cNvSpPr/>
                            <wps:spPr>
                              <a:xfrm>
                                <a:off x="5276785" y="3710785"/>
                                <a:ext cx="138430" cy="138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13A7E2" w14:textId="77777777" w:rsidR="00336892" w:rsidRDefault="00336892">
                                  <w:pPr>
                                    <w:textDirection w:val="btLr"/>
                                  </w:pPr>
                                </w:p>
                              </w:txbxContent>
                            </wps:txbx>
                            <wps:bodyPr spcFirstLastPara="1" wrap="square" lIns="91425" tIns="91425" rIns="91425" bIns="91425" anchor="ctr" anchorCtr="0">
                              <a:noAutofit/>
                            </wps:bodyPr>
                          </wps:wsp>
                        </a:graphicData>
                      </a:graphic>
                    </wp:anchor>
                  </w:drawing>
                </mc:Choice>
                <mc:Fallback>
                  <w:pict>
                    <v:rect w14:anchorId="263E9868" id="Rectángulo 131" o:spid="_x0000_s1026" style="position:absolute;margin-left:10pt;margin-top:0;width:12.4pt;height:1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">
                      <v:stroke startarrowwidth="narrow" startarrowlength="short" endarrowwidth="narrow" endarrowlength="short"/>
                      <v:textbox inset="2.53958mm,2.53958mm,2.53958mm,2.53958mm">
                        <w:txbxContent>
                          <w:p w14:paraId="2913A7E2" w14:textId="77777777" w:rsidR="00336892" w:rsidRDefault="00336892">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0DD811E" wp14:editId="5CAF2FD1">
                      <wp:simplePos x="0" y="0"/>
                      <wp:positionH relativeFrom="column">
                        <wp:posOffset>457200</wp:posOffset>
                      </wp:positionH>
                      <wp:positionV relativeFrom="paragraph">
                        <wp:posOffset>0</wp:posOffset>
                      </wp:positionV>
                      <wp:extent cx="157480" cy="157480"/>
                      <wp:effectExtent l="0" t="0" r="0" b="0"/>
                      <wp:wrapNone/>
                      <wp:docPr id="129" name="Rectángulo 129"/>
                      <wp:cNvGraphicFramePr/>
                      <a:graphic xmlns:a="http://schemas.openxmlformats.org/drawingml/2006/main">
                        <a:graphicData uri="http://schemas.microsoft.com/office/word/2010/wordprocessingShape">
                          <wps:wsp>
                            <wps:cNvSpPr/>
                            <wps:spPr>
                              <a:xfrm>
                                <a:off x="5276785" y="3710785"/>
                                <a:ext cx="138430" cy="138430"/>
                              </a:xfrm>
                              <a:prstGeom prst="rect">
                                <a:avLst/>
                              </a:prstGeom>
                              <a:solidFill>
                                <a:schemeClr val="dk1"/>
                              </a:solidFill>
                              <a:ln w="9525" cap="flat" cmpd="sng">
                                <a:solidFill>
                                  <a:srgbClr val="000000"/>
                                </a:solidFill>
                                <a:prstDash val="solid"/>
                                <a:miter lim="800000"/>
                                <a:headEnd type="none" w="sm" len="sm"/>
                                <a:tailEnd type="none" w="sm" len="sm"/>
                              </a:ln>
                            </wps:spPr>
                            <wps:txbx>
                              <w:txbxContent>
                                <w:p w14:paraId="7A29329C" w14:textId="77777777" w:rsidR="00336892" w:rsidRDefault="00336892">
                                  <w:pPr>
                                    <w:jc w:val="center"/>
                                    <w:textDirection w:val="btLr"/>
                                  </w:pPr>
                                  <w:r>
                                    <w:rPr>
                                      <w:color w:val="000000"/>
                                    </w:rPr>
                                    <w:t>xx</w:t>
                                  </w:r>
                                </w:p>
                              </w:txbxContent>
                            </wps:txbx>
                            <wps:bodyPr spcFirstLastPara="1" wrap="square" lIns="91425" tIns="45700" rIns="91425" bIns="45700" anchor="t" anchorCtr="0">
                              <a:noAutofit/>
                            </wps:bodyPr>
                          </wps:wsp>
                        </a:graphicData>
                      </a:graphic>
                    </wp:anchor>
                  </w:drawing>
                </mc:Choice>
                <mc:Fallback>
                  <w:pict>
                    <v:rect w14:anchorId="50DD811E" id="Rectángulo 129" o:spid="_x0000_s1027" style="position:absolute;margin-left:36pt;margin-top:0;width:12.4pt;height:1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" fillcolor="black [3200]">
                      <v:stroke startarrowwidth="narrow" startarrowlength="short" endarrowwidth="narrow" endarrowlength="short"/>
                      <v:textbox inset="2.53958mm,1.2694mm,2.53958mm,1.2694mm">
                        <w:txbxContent>
                          <w:p w14:paraId="7A29329C" w14:textId="77777777" w:rsidR="00336892" w:rsidRDefault="00336892">
                            <w:pPr>
                              <w:jc w:val="center"/>
                              <w:textDirection w:val="btLr"/>
                            </w:pPr>
                            <w:r>
                              <w:rPr>
                                <w:color w:val="000000"/>
                              </w:rPr>
                              <w:t>xx</w:t>
                            </w:r>
                          </w:p>
                        </w:txbxContent>
                      </v:textbox>
                    </v:rect>
                  </w:pict>
                </mc:Fallback>
              </mc:AlternateContent>
            </w:r>
          </w:p>
          <w:p w14:paraId="0000003E" w14:textId="77777777" w:rsidR="006D3C02" w:rsidRDefault="006D3C02">
            <w:pPr>
              <w:pBdr>
                <w:top w:val="nil"/>
                <w:left w:val="nil"/>
                <w:bottom w:val="nil"/>
                <w:right w:val="nil"/>
                <w:between w:val="nil"/>
              </w:pBdr>
              <w:rPr>
                <w:color w:val="000000"/>
                <w:sz w:val="18"/>
                <w:szCs w:val="18"/>
              </w:rPr>
            </w:pPr>
          </w:p>
        </w:tc>
      </w:tr>
      <w:tr w:rsidR="006D3C02" w14:paraId="350C47F9" w14:textId="77777777">
        <w:trPr>
          <w:trHeight w:val="350"/>
        </w:trPr>
        <w:tc>
          <w:tcPr>
            <w:tcW w:w="2970" w:type="dxa"/>
            <w:shd w:val="clear" w:color="auto" w:fill="D9D9D9"/>
            <w:vAlign w:val="center"/>
          </w:tcPr>
          <w:p w14:paraId="0000003F" w14:textId="77777777" w:rsidR="006D3C02" w:rsidRDefault="00790E79">
            <w:pPr>
              <w:pBdr>
                <w:top w:val="nil"/>
                <w:left w:val="nil"/>
                <w:bottom w:val="nil"/>
                <w:right w:val="nil"/>
                <w:between w:val="nil"/>
              </w:pBdr>
              <w:rPr>
                <w:color w:val="000000"/>
                <w:sz w:val="18"/>
                <w:szCs w:val="18"/>
              </w:rPr>
            </w:pPr>
            <w:r>
              <w:rPr>
                <w:color w:val="000000"/>
                <w:sz w:val="18"/>
                <w:szCs w:val="18"/>
              </w:rPr>
              <w:t>Otras Contrapartidas</w:t>
            </w:r>
          </w:p>
          <w:p w14:paraId="00000040" w14:textId="77777777" w:rsidR="006D3C02" w:rsidRDefault="00790E79">
            <w:pPr>
              <w:pBdr>
                <w:top w:val="nil"/>
                <w:left w:val="nil"/>
                <w:bottom w:val="nil"/>
                <w:right w:val="nil"/>
                <w:between w:val="nil"/>
              </w:pBdr>
              <w:rPr>
                <w:b/>
                <w:color w:val="000000"/>
                <w:sz w:val="18"/>
                <w:szCs w:val="18"/>
              </w:rPr>
            </w:pPr>
            <w:r>
              <w:rPr>
                <w:color w:val="000000"/>
                <w:sz w:val="18"/>
                <w:szCs w:val="18"/>
              </w:rPr>
              <w:t>(Si aplica)</w:t>
            </w:r>
          </w:p>
        </w:tc>
        <w:tc>
          <w:tcPr>
            <w:tcW w:w="2172" w:type="dxa"/>
            <w:shd w:val="clear" w:color="auto" w:fill="D9D9D9"/>
            <w:vAlign w:val="center"/>
          </w:tcPr>
          <w:p w14:paraId="00000041" w14:textId="77777777" w:rsidR="006D3C02" w:rsidRDefault="00790E79">
            <w:pPr>
              <w:pBdr>
                <w:top w:val="nil"/>
                <w:left w:val="nil"/>
                <w:bottom w:val="nil"/>
                <w:right w:val="nil"/>
                <w:between w:val="nil"/>
              </w:pBdr>
              <w:rPr>
                <w:b/>
                <w:color w:val="000000"/>
                <w:sz w:val="18"/>
                <w:szCs w:val="18"/>
              </w:rPr>
            </w:pPr>
            <w:r>
              <w:rPr>
                <w:b/>
                <w:color w:val="000000"/>
                <w:sz w:val="18"/>
                <w:szCs w:val="18"/>
              </w:rPr>
              <w:t>Monto:</w:t>
            </w:r>
          </w:p>
          <w:p w14:paraId="00000042" w14:textId="77777777" w:rsidR="006D3C02" w:rsidRDefault="00790E79">
            <w:pPr>
              <w:pBdr>
                <w:top w:val="nil"/>
                <w:left w:val="nil"/>
                <w:bottom w:val="nil"/>
                <w:right w:val="nil"/>
                <w:between w:val="nil"/>
              </w:pBdr>
              <w:rPr>
                <w:color w:val="000000"/>
                <w:sz w:val="18"/>
                <w:szCs w:val="18"/>
              </w:rPr>
            </w:pPr>
            <w:r>
              <w:rPr>
                <w:b/>
                <w:color w:val="000000"/>
                <w:sz w:val="18"/>
                <w:szCs w:val="18"/>
              </w:rPr>
              <w:t>Fuente:</w:t>
            </w:r>
          </w:p>
        </w:tc>
        <w:tc>
          <w:tcPr>
            <w:tcW w:w="258" w:type="dxa"/>
            <w:shd w:val="clear" w:color="auto" w:fill="auto"/>
            <w:vAlign w:val="center"/>
          </w:tcPr>
          <w:p w14:paraId="00000043" w14:textId="77777777" w:rsidR="006D3C02" w:rsidRDefault="006D3C02">
            <w:pPr>
              <w:pBdr>
                <w:top w:val="nil"/>
                <w:left w:val="nil"/>
                <w:bottom w:val="nil"/>
                <w:right w:val="nil"/>
                <w:between w:val="nil"/>
              </w:pBdr>
              <w:rPr>
                <w:color w:val="000000"/>
                <w:sz w:val="18"/>
                <w:szCs w:val="18"/>
              </w:rPr>
            </w:pPr>
          </w:p>
        </w:tc>
        <w:tc>
          <w:tcPr>
            <w:tcW w:w="3676" w:type="dxa"/>
            <w:shd w:val="clear" w:color="auto" w:fill="auto"/>
            <w:vAlign w:val="center"/>
          </w:tcPr>
          <w:p w14:paraId="00000044" w14:textId="77777777" w:rsidR="006D3C02" w:rsidRDefault="00790E79">
            <w:pPr>
              <w:pBdr>
                <w:top w:val="nil"/>
                <w:left w:val="nil"/>
                <w:bottom w:val="nil"/>
                <w:right w:val="nil"/>
                <w:between w:val="nil"/>
              </w:pBdr>
              <w:jc w:val="both"/>
              <w:rPr>
                <w:color w:val="000000"/>
                <w:sz w:val="18"/>
                <w:szCs w:val="18"/>
              </w:rPr>
            </w:pPr>
            <w:r>
              <w:rPr>
                <w:color w:val="000000"/>
                <w:sz w:val="18"/>
                <w:szCs w:val="18"/>
              </w:rPr>
              <w:t>Fecha esperada de cierre financiero</w:t>
            </w:r>
            <w:r>
              <w:rPr>
                <w:color w:val="000000"/>
                <w:sz w:val="18"/>
                <w:szCs w:val="18"/>
                <w:vertAlign w:val="superscript"/>
              </w:rPr>
              <w:footnoteReference w:id="4"/>
            </w:r>
            <w:r>
              <w:rPr>
                <w:color w:val="000000"/>
                <w:sz w:val="18"/>
                <w:szCs w:val="18"/>
              </w:rPr>
              <w:t>: 31 de mayo de 2020</w:t>
            </w:r>
          </w:p>
        </w:tc>
        <w:tc>
          <w:tcPr>
            <w:tcW w:w="1656" w:type="dxa"/>
            <w:shd w:val="clear" w:color="auto" w:fill="auto"/>
            <w:vAlign w:val="center"/>
          </w:tcPr>
          <w:p w14:paraId="00000045" w14:textId="77777777" w:rsidR="006D3C02" w:rsidRDefault="006D3C02">
            <w:pPr>
              <w:pBdr>
                <w:top w:val="nil"/>
                <w:left w:val="nil"/>
                <w:bottom w:val="nil"/>
                <w:right w:val="nil"/>
                <w:between w:val="nil"/>
              </w:pBdr>
              <w:rPr>
                <w:color w:val="000000"/>
                <w:sz w:val="18"/>
                <w:szCs w:val="18"/>
              </w:rPr>
            </w:pPr>
          </w:p>
        </w:tc>
      </w:tr>
      <w:tr w:rsidR="006D3C02" w14:paraId="3331E09E" w14:textId="77777777">
        <w:trPr>
          <w:trHeight w:val="309"/>
        </w:trPr>
        <w:tc>
          <w:tcPr>
            <w:tcW w:w="2970" w:type="dxa"/>
            <w:shd w:val="clear" w:color="auto" w:fill="D9D9D9"/>
            <w:vAlign w:val="center"/>
          </w:tcPr>
          <w:p w14:paraId="00000046" w14:textId="77777777" w:rsidR="006D3C02" w:rsidRDefault="00790E79">
            <w:pPr>
              <w:pBdr>
                <w:top w:val="nil"/>
                <w:left w:val="nil"/>
                <w:bottom w:val="nil"/>
                <w:right w:val="nil"/>
                <w:between w:val="nil"/>
              </w:pBdr>
              <w:rPr>
                <w:color w:val="000000"/>
                <w:sz w:val="18"/>
                <w:szCs w:val="18"/>
              </w:rPr>
            </w:pPr>
            <w:r>
              <w:rPr>
                <w:color w:val="000000"/>
                <w:sz w:val="18"/>
                <w:szCs w:val="18"/>
              </w:rPr>
              <w:lastRenderedPageBreak/>
              <w:t>Apalancamiento</w:t>
            </w:r>
          </w:p>
          <w:p w14:paraId="00000047" w14:textId="77777777" w:rsidR="006D3C02" w:rsidRDefault="00790E79">
            <w:pPr>
              <w:pBdr>
                <w:top w:val="nil"/>
                <w:left w:val="nil"/>
                <w:bottom w:val="nil"/>
                <w:right w:val="nil"/>
                <w:between w:val="nil"/>
              </w:pBdr>
              <w:rPr>
                <w:color w:val="000000"/>
                <w:sz w:val="18"/>
                <w:szCs w:val="18"/>
              </w:rPr>
            </w:pPr>
            <w:r>
              <w:rPr>
                <w:color w:val="000000"/>
                <w:sz w:val="18"/>
                <w:szCs w:val="18"/>
              </w:rPr>
              <w:t>(Si aplica)</w:t>
            </w:r>
          </w:p>
        </w:tc>
        <w:tc>
          <w:tcPr>
            <w:tcW w:w="2172" w:type="dxa"/>
            <w:shd w:val="clear" w:color="auto" w:fill="D9D9D9"/>
            <w:vAlign w:val="center"/>
          </w:tcPr>
          <w:p w14:paraId="00000048" w14:textId="77777777" w:rsidR="006D3C02" w:rsidRDefault="00790E79">
            <w:pPr>
              <w:pBdr>
                <w:top w:val="nil"/>
                <w:left w:val="nil"/>
                <w:bottom w:val="nil"/>
                <w:right w:val="nil"/>
                <w:between w:val="nil"/>
              </w:pBdr>
              <w:rPr>
                <w:b/>
                <w:color w:val="000000"/>
                <w:sz w:val="18"/>
                <w:szCs w:val="18"/>
              </w:rPr>
            </w:pPr>
            <w:r>
              <w:rPr>
                <w:b/>
                <w:color w:val="000000"/>
                <w:sz w:val="18"/>
                <w:szCs w:val="18"/>
              </w:rPr>
              <w:t>Monto: 84,533</w:t>
            </w:r>
          </w:p>
          <w:p w14:paraId="00000049" w14:textId="77777777" w:rsidR="006D3C02" w:rsidRDefault="00790E79">
            <w:pPr>
              <w:pBdr>
                <w:top w:val="nil"/>
                <w:left w:val="nil"/>
                <w:bottom w:val="nil"/>
                <w:right w:val="nil"/>
                <w:between w:val="nil"/>
              </w:pBdr>
              <w:rPr>
                <w:color w:val="000000"/>
                <w:sz w:val="18"/>
                <w:szCs w:val="18"/>
              </w:rPr>
            </w:pPr>
            <w:r>
              <w:rPr>
                <w:b/>
                <w:color w:val="000000"/>
                <w:sz w:val="18"/>
                <w:szCs w:val="18"/>
              </w:rPr>
              <w:t>Fuente: UNMAS</w:t>
            </w:r>
          </w:p>
        </w:tc>
        <w:tc>
          <w:tcPr>
            <w:tcW w:w="258" w:type="dxa"/>
            <w:shd w:val="clear" w:color="auto" w:fill="auto"/>
            <w:vAlign w:val="center"/>
          </w:tcPr>
          <w:p w14:paraId="0000004A" w14:textId="77777777" w:rsidR="006D3C02" w:rsidRDefault="006D3C02">
            <w:pPr>
              <w:pBdr>
                <w:top w:val="nil"/>
                <w:left w:val="nil"/>
                <w:bottom w:val="nil"/>
                <w:right w:val="nil"/>
                <w:between w:val="nil"/>
              </w:pBdr>
              <w:rPr>
                <w:color w:val="000000"/>
                <w:sz w:val="18"/>
                <w:szCs w:val="18"/>
              </w:rPr>
            </w:pPr>
          </w:p>
        </w:tc>
        <w:tc>
          <w:tcPr>
            <w:tcW w:w="3676" w:type="dxa"/>
            <w:shd w:val="clear" w:color="auto" w:fill="auto"/>
            <w:vAlign w:val="center"/>
          </w:tcPr>
          <w:p w14:paraId="0000004B" w14:textId="77777777" w:rsidR="006D3C02" w:rsidRDefault="006D3C02">
            <w:pPr>
              <w:pBdr>
                <w:top w:val="nil"/>
                <w:left w:val="nil"/>
                <w:bottom w:val="nil"/>
                <w:right w:val="nil"/>
                <w:between w:val="nil"/>
              </w:pBdr>
              <w:rPr>
                <w:color w:val="000000"/>
                <w:sz w:val="18"/>
                <w:szCs w:val="18"/>
              </w:rPr>
            </w:pPr>
          </w:p>
          <w:p w14:paraId="0000004C" w14:textId="77777777" w:rsidR="006D3C02" w:rsidRDefault="006D3C02">
            <w:pPr>
              <w:pBdr>
                <w:top w:val="nil"/>
                <w:left w:val="nil"/>
                <w:bottom w:val="nil"/>
                <w:right w:val="nil"/>
                <w:between w:val="nil"/>
              </w:pBdr>
              <w:rPr>
                <w:color w:val="000000"/>
                <w:sz w:val="18"/>
                <w:szCs w:val="18"/>
              </w:rPr>
            </w:pPr>
          </w:p>
        </w:tc>
        <w:tc>
          <w:tcPr>
            <w:tcW w:w="1656" w:type="dxa"/>
            <w:shd w:val="clear" w:color="auto" w:fill="auto"/>
            <w:vAlign w:val="center"/>
          </w:tcPr>
          <w:p w14:paraId="0000004D" w14:textId="77777777" w:rsidR="006D3C02" w:rsidRDefault="006D3C02">
            <w:pPr>
              <w:pBdr>
                <w:top w:val="nil"/>
                <w:left w:val="nil"/>
                <w:bottom w:val="nil"/>
                <w:right w:val="nil"/>
                <w:between w:val="nil"/>
              </w:pBdr>
              <w:rPr>
                <w:color w:val="000000"/>
                <w:sz w:val="18"/>
                <w:szCs w:val="18"/>
              </w:rPr>
            </w:pPr>
          </w:p>
        </w:tc>
      </w:tr>
      <w:tr w:rsidR="006D3C02" w14:paraId="1B82D9FA" w14:textId="77777777">
        <w:trPr>
          <w:trHeight w:val="90"/>
        </w:trPr>
        <w:tc>
          <w:tcPr>
            <w:tcW w:w="2970" w:type="dxa"/>
            <w:shd w:val="clear" w:color="auto" w:fill="auto"/>
            <w:vAlign w:val="center"/>
          </w:tcPr>
          <w:p w14:paraId="0000004E" w14:textId="77777777" w:rsidR="006D3C02" w:rsidRDefault="00790E79">
            <w:pPr>
              <w:pBdr>
                <w:top w:val="nil"/>
                <w:left w:val="nil"/>
                <w:bottom w:val="nil"/>
                <w:right w:val="nil"/>
                <w:between w:val="nil"/>
              </w:pBdr>
              <w:rPr>
                <w:b/>
                <w:color w:val="000000"/>
                <w:sz w:val="18"/>
                <w:szCs w:val="18"/>
              </w:rPr>
            </w:pPr>
            <w:r>
              <w:rPr>
                <w:b/>
                <w:color w:val="000000"/>
                <w:sz w:val="18"/>
                <w:szCs w:val="18"/>
              </w:rPr>
              <w:t>TOTAL:</w:t>
            </w:r>
          </w:p>
        </w:tc>
        <w:tc>
          <w:tcPr>
            <w:tcW w:w="2172" w:type="dxa"/>
            <w:shd w:val="clear" w:color="auto" w:fill="auto"/>
            <w:vAlign w:val="center"/>
          </w:tcPr>
          <w:p w14:paraId="0000004F" w14:textId="77777777" w:rsidR="006D3C02" w:rsidRDefault="00790E79">
            <w:pPr>
              <w:pBdr>
                <w:top w:val="nil"/>
                <w:left w:val="nil"/>
                <w:bottom w:val="nil"/>
                <w:right w:val="nil"/>
                <w:between w:val="nil"/>
              </w:pBdr>
              <w:rPr>
                <w:color w:val="000000"/>
                <w:sz w:val="18"/>
                <w:szCs w:val="18"/>
              </w:rPr>
            </w:pPr>
            <w:r>
              <w:rPr>
                <w:b/>
                <w:color w:val="000000"/>
                <w:sz w:val="18"/>
                <w:szCs w:val="18"/>
              </w:rPr>
              <w:t>584,533</w:t>
            </w:r>
          </w:p>
        </w:tc>
        <w:tc>
          <w:tcPr>
            <w:tcW w:w="258" w:type="dxa"/>
            <w:shd w:val="clear" w:color="auto" w:fill="auto"/>
            <w:vAlign w:val="center"/>
          </w:tcPr>
          <w:p w14:paraId="00000050" w14:textId="77777777" w:rsidR="006D3C02" w:rsidRDefault="006D3C02">
            <w:pPr>
              <w:pBdr>
                <w:top w:val="nil"/>
                <w:left w:val="nil"/>
                <w:bottom w:val="nil"/>
                <w:right w:val="nil"/>
                <w:between w:val="nil"/>
              </w:pBdr>
              <w:rPr>
                <w:color w:val="000000"/>
                <w:sz w:val="18"/>
                <w:szCs w:val="18"/>
              </w:rPr>
            </w:pPr>
          </w:p>
        </w:tc>
        <w:tc>
          <w:tcPr>
            <w:tcW w:w="3676" w:type="dxa"/>
            <w:shd w:val="clear" w:color="auto" w:fill="auto"/>
            <w:vAlign w:val="center"/>
          </w:tcPr>
          <w:p w14:paraId="00000051" w14:textId="77777777" w:rsidR="006D3C02" w:rsidRDefault="006D3C02">
            <w:pPr>
              <w:pBdr>
                <w:top w:val="nil"/>
                <w:left w:val="nil"/>
                <w:bottom w:val="nil"/>
                <w:right w:val="nil"/>
                <w:between w:val="nil"/>
              </w:pBdr>
              <w:rPr>
                <w:color w:val="000000"/>
                <w:sz w:val="18"/>
                <w:szCs w:val="18"/>
              </w:rPr>
            </w:pPr>
          </w:p>
        </w:tc>
        <w:tc>
          <w:tcPr>
            <w:tcW w:w="1656" w:type="dxa"/>
            <w:shd w:val="clear" w:color="auto" w:fill="auto"/>
            <w:vAlign w:val="center"/>
          </w:tcPr>
          <w:p w14:paraId="00000052" w14:textId="77777777" w:rsidR="006D3C02" w:rsidRDefault="006D3C02">
            <w:pPr>
              <w:pBdr>
                <w:top w:val="nil"/>
                <w:left w:val="nil"/>
                <w:bottom w:val="nil"/>
                <w:right w:val="nil"/>
                <w:between w:val="nil"/>
              </w:pBdr>
              <w:rPr>
                <w:color w:val="000000"/>
                <w:sz w:val="18"/>
                <w:szCs w:val="18"/>
              </w:rPr>
            </w:pPr>
          </w:p>
        </w:tc>
      </w:tr>
      <w:tr w:rsidR="006D3C02" w14:paraId="05F117BA" w14:textId="77777777">
        <w:trPr>
          <w:trHeight w:val="206"/>
        </w:trPr>
        <w:tc>
          <w:tcPr>
            <w:tcW w:w="5142" w:type="dxa"/>
            <w:gridSpan w:val="2"/>
            <w:shd w:val="clear" w:color="auto" w:fill="F3F3F3"/>
          </w:tcPr>
          <w:p w14:paraId="00000053" w14:textId="77777777" w:rsidR="006D3C02" w:rsidRDefault="00790E79">
            <w:pPr>
              <w:pBdr>
                <w:top w:val="nil"/>
                <w:left w:val="nil"/>
                <w:bottom w:val="nil"/>
                <w:right w:val="nil"/>
                <w:between w:val="nil"/>
              </w:pBdr>
              <w:spacing w:before="60" w:after="60"/>
              <w:ind w:right="-120" w:hanging="70"/>
              <w:jc w:val="center"/>
              <w:rPr>
                <w:b/>
                <w:color w:val="000000"/>
                <w:sz w:val="18"/>
                <w:szCs w:val="18"/>
              </w:rPr>
            </w:pPr>
            <w:r>
              <w:rPr>
                <w:b/>
                <w:color w:val="000000"/>
                <w:sz w:val="18"/>
                <w:szCs w:val="18"/>
              </w:rPr>
              <w:t xml:space="preserve">Evaluaciones del Proyecto/Evaluaciones de medio Término: </w:t>
            </w:r>
          </w:p>
        </w:tc>
        <w:tc>
          <w:tcPr>
            <w:tcW w:w="258" w:type="dxa"/>
            <w:vMerge w:val="restart"/>
          </w:tcPr>
          <w:p w14:paraId="00000055" w14:textId="77777777" w:rsidR="006D3C02" w:rsidRDefault="006D3C02">
            <w:pPr>
              <w:rPr>
                <w:sz w:val="18"/>
                <w:szCs w:val="18"/>
              </w:rPr>
            </w:pPr>
          </w:p>
        </w:tc>
        <w:tc>
          <w:tcPr>
            <w:tcW w:w="5332" w:type="dxa"/>
            <w:gridSpan w:val="2"/>
            <w:shd w:val="clear" w:color="auto" w:fill="F3F3F3"/>
          </w:tcPr>
          <w:p w14:paraId="00000056" w14:textId="77777777" w:rsidR="006D3C02" w:rsidRDefault="00790E79">
            <w:pPr>
              <w:pBdr>
                <w:top w:val="nil"/>
                <w:left w:val="nil"/>
                <w:bottom w:val="nil"/>
                <w:right w:val="nil"/>
                <w:between w:val="nil"/>
              </w:pBdr>
              <w:spacing w:before="60" w:after="60"/>
              <w:jc w:val="center"/>
              <w:rPr>
                <w:b/>
                <w:color w:val="000000"/>
                <w:sz w:val="18"/>
                <w:szCs w:val="18"/>
              </w:rPr>
            </w:pPr>
            <w:r>
              <w:rPr>
                <w:b/>
                <w:color w:val="000000"/>
                <w:sz w:val="18"/>
                <w:szCs w:val="18"/>
              </w:rPr>
              <w:t>Informe presentado por:</w:t>
            </w:r>
          </w:p>
        </w:tc>
      </w:tr>
      <w:tr w:rsidR="006D3C02" w14:paraId="57E8FAD0" w14:textId="77777777">
        <w:trPr>
          <w:trHeight w:val="285"/>
        </w:trPr>
        <w:tc>
          <w:tcPr>
            <w:tcW w:w="5142" w:type="dxa"/>
            <w:gridSpan w:val="2"/>
          </w:tcPr>
          <w:p w14:paraId="00000058" w14:textId="77777777" w:rsidR="006D3C02" w:rsidRDefault="00790E79">
            <w:pPr>
              <w:pBdr>
                <w:top w:val="nil"/>
                <w:left w:val="nil"/>
                <w:bottom w:val="nil"/>
                <w:right w:val="nil"/>
                <w:between w:val="nil"/>
              </w:pBdr>
              <w:jc w:val="both"/>
              <w:rPr>
                <w:color w:val="000000"/>
                <w:sz w:val="18"/>
                <w:szCs w:val="18"/>
              </w:rPr>
            </w:pPr>
            <w:r>
              <w:rPr>
                <w:color w:val="000000"/>
                <w:sz w:val="18"/>
                <w:szCs w:val="18"/>
              </w:rPr>
              <w:t>¿El proyecto fue sujeto de evaluación externa o revisión interna?</w:t>
            </w:r>
            <w:r>
              <w:rPr>
                <w:noProof/>
              </w:rPr>
              <mc:AlternateContent>
                <mc:Choice Requires="wps">
                  <w:drawing>
                    <wp:anchor distT="0" distB="0" distL="114300" distR="114300" simplePos="0" relativeHeight="251660288" behindDoc="0" locked="0" layoutInCell="1" hidden="0" allowOverlap="1" wp14:anchorId="47CA4F8C" wp14:editId="375A99E8">
                      <wp:simplePos x="0" y="0"/>
                      <wp:positionH relativeFrom="column">
                        <wp:posOffset>457200</wp:posOffset>
                      </wp:positionH>
                      <wp:positionV relativeFrom="paragraph">
                        <wp:posOffset>114300</wp:posOffset>
                      </wp:positionV>
                      <wp:extent cx="157480" cy="157480"/>
                      <wp:effectExtent l="0" t="0" r="0" b="0"/>
                      <wp:wrapNone/>
                      <wp:docPr id="132" name="Rectángulo 132"/>
                      <wp:cNvGraphicFramePr/>
                      <a:graphic xmlns:a="http://schemas.openxmlformats.org/drawingml/2006/main">
                        <a:graphicData uri="http://schemas.microsoft.com/office/word/2010/wordprocessingShape">
                          <wps:wsp>
                            <wps:cNvSpPr/>
                            <wps:spPr>
                              <a:xfrm>
                                <a:off x="5276785" y="3710785"/>
                                <a:ext cx="138430" cy="138430"/>
                              </a:xfrm>
                              <a:prstGeom prst="rect">
                                <a:avLst/>
                              </a:prstGeom>
                              <a:solidFill>
                                <a:schemeClr val="dk1"/>
                              </a:solidFill>
                              <a:ln w="9525" cap="flat" cmpd="sng">
                                <a:solidFill>
                                  <a:srgbClr val="000000"/>
                                </a:solidFill>
                                <a:prstDash val="solid"/>
                                <a:miter lim="800000"/>
                                <a:headEnd type="none" w="sm" len="sm"/>
                                <a:tailEnd type="none" w="sm" len="sm"/>
                              </a:ln>
                            </wps:spPr>
                            <wps:txbx>
                              <w:txbxContent>
                                <w:p w14:paraId="6A27BA2F" w14:textId="77777777" w:rsidR="00336892" w:rsidRDefault="00336892">
                                  <w:pPr>
                                    <w:textDirection w:val="btLr"/>
                                  </w:pPr>
                                </w:p>
                              </w:txbxContent>
                            </wps:txbx>
                            <wps:bodyPr spcFirstLastPara="1" wrap="square" lIns="91425" tIns="91425" rIns="91425" bIns="91425" anchor="ctr" anchorCtr="0">
                              <a:noAutofit/>
                            </wps:bodyPr>
                          </wps:wsp>
                        </a:graphicData>
                      </a:graphic>
                    </wp:anchor>
                  </w:drawing>
                </mc:Choice>
                <mc:Fallback>
                  <w:pict>
                    <v:rect w14:anchorId="47CA4F8C" id="Rectángulo 132" o:spid="_x0000_s1028" style="position:absolute;left:0;text-align:left;margin-left:36pt;margin-top:9pt;width:12.4pt;height:1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" fillcolor="black [3200]">
                      <v:stroke startarrowwidth="narrow" startarrowlength="short" endarrowwidth="narrow" endarrowlength="short"/>
                      <v:textbox inset="2.53958mm,2.53958mm,2.53958mm,2.53958mm">
                        <w:txbxContent>
                          <w:p w14:paraId="6A27BA2F" w14:textId="77777777" w:rsidR="00336892" w:rsidRDefault="00336892">
                            <w:pPr>
                              <w:textDirection w:val="btLr"/>
                            </w:pPr>
                          </w:p>
                        </w:txbxContent>
                      </v:textbox>
                    </v:rect>
                  </w:pict>
                </mc:Fallback>
              </mc:AlternateContent>
            </w:r>
          </w:p>
          <w:p w14:paraId="00000059" w14:textId="77777777" w:rsidR="006D3C02" w:rsidRDefault="00790E79">
            <w:pPr>
              <w:pBdr>
                <w:top w:val="nil"/>
                <w:left w:val="nil"/>
                <w:bottom w:val="nil"/>
                <w:right w:val="nil"/>
                <w:between w:val="nil"/>
              </w:pBdr>
              <w:rPr>
                <w:color w:val="000000"/>
                <w:sz w:val="18"/>
                <w:szCs w:val="18"/>
              </w:rPr>
            </w:pPr>
            <w:r>
              <w:rPr>
                <w:color w:val="000000"/>
                <w:sz w:val="18"/>
                <w:szCs w:val="18"/>
              </w:rPr>
              <w:t xml:space="preserve">       No                Si    </w:t>
            </w:r>
            <w:r>
              <w:rPr>
                <w:noProof/>
              </w:rPr>
              <mc:AlternateContent>
                <mc:Choice Requires="wps">
                  <w:drawing>
                    <wp:anchor distT="0" distB="0" distL="114300" distR="114300" simplePos="0" relativeHeight="251661312" behindDoc="0" locked="0" layoutInCell="1" hidden="0" allowOverlap="1" wp14:anchorId="29CF3046" wp14:editId="0C7BC2DA">
                      <wp:simplePos x="0" y="0"/>
                      <wp:positionH relativeFrom="column">
                        <wp:posOffset>1</wp:posOffset>
                      </wp:positionH>
                      <wp:positionV relativeFrom="paragraph">
                        <wp:posOffset>0</wp:posOffset>
                      </wp:positionV>
                      <wp:extent cx="157480" cy="157480"/>
                      <wp:effectExtent l="0" t="0" r="0" b="0"/>
                      <wp:wrapNone/>
                      <wp:docPr id="137" name="Rectángulo 137"/>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chemeClr val="lt1"/>
                              </a:solidFill>
                              <a:ln w="9525" cap="flat" cmpd="sng">
                                <a:solidFill>
                                  <a:srgbClr val="000000"/>
                                </a:solidFill>
                                <a:prstDash val="solid"/>
                                <a:miter lim="800000"/>
                                <a:headEnd type="none" w="sm" len="sm"/>
                                <a:tailEnd type="none" w="sm" len="sm"/>
                              </a:ln>
                            </wps:spPr>
                            <wps:txbx>
                              <w:txbxContent>
                                <w:p w14:paraId="7EB26904" w14:textId="77777777" w:rsidR="00336892" w:rsidRDefault="00336892">
                                  <w:pPr>
                                    <w:textDirection w:val="btLr"/>
                                  </w:pPr>
                                </w:p>
                              </w:txbxContent>
                            </wps:txbx>
                            <wps:bodyPr spcFirstLastPara="1" wrap="square" lIns="91425" tIns="91425" rIns="91425" bIns="91425" anchor="ctr" anchorCtr="0">
                              <a:noAutofit/>
                            </wps:bodyPr>
                          </wps:wsp>
                        </a:graphicData>
                      </a:graphic>
                    </wp:anchor>
                  </w:drawing>
                </mc:Choice>
                <mc:Fallback>
                  <w:pict>
                    <v:rect w14:anchorId="29CF3046" id="Rectángulo 137" o:spid="_x0000_s1029" style="position:absolute;margin-left:0;margin-top:0;width:12.4pt;height:1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" fillcolor="white [3201]">
                      <v:stroke startarrowwidth="narrow" startarrowlength="short" endarrowwidth="narrow" endarrowlength="short"/>
                      <v:textbox inset="2.53958mm,2.53958mm,2.53958mm,2.53958mm">
                        <w:txbxContent>
                          <w:p w14:paraId="7EB26904" w14:textId="77777777" w:rsidR="00336892" w:rsidRDefault="00336892">
                            <w:pPr>
                              <w:textDirection w:val="btLr"/>
                            </w:pPr>
                          </w:p>
                        </w:txbxContent>
                      </v:textbox>
                    </v:rect>
                  </w:pict>
                </mc:Fallback>
              </mc:AlternateContent>
            </w:r>
          </w:p>
          <w:p w14:paraId="0000005A" w14:textId="77777777" w:rsidR="006D3C02" w:rsidRDefault="00790E79">
            <w:pPr>
              <w:pBdr>
                <w:top w:val="nil"/>
                <w:left w:val="nil"/>
                <w:bottom w:val="nil"/>
                <w:right w:val="nil"/>
                <w:between w:val="nil"/>
              </w:pBdr>
              <w:rPr>
                <w:i/>
                <w:color w:val="000000"/>
                <w:sz w:val="18"/>
                <w:szCs w:val="18"/>
              </w:rPr>
            </w:pPr>
            <w:r>
              <w:rPr>
                <w:color w:val="000000"/>
                <w:sz w:val="18"/>
                <w:szCs w:val="18"/>
              </w:rPr>
              <w:t>Evaluación Terminada:</w:t>
            </w:r>
          </w:p>
          <w:p w14:paraId="0000005B" w14:textId="77777777" w:rsidR="006D3C02" w:rsidRDefault="00790E79">
            <w:pPr>
              <w:pBdr>
                <w:top w:val="nil"/>
                <w:left w:val="nil"/>
                <w:bottom w:val="nil"/>
                <w:right w:val="nil"/>
                <w:between w:val="nil"/>
              </w:pBdr>
              <w:rPr>
                <w:color w:val="000000"/>
                <w:sz w:val="18"/>
                <w:szCs w:val="18"/>
              </w:rPr>
            </w:pPr>
            <w:r>
              <w:rPr>
                <w:color w:val="000000"/>
                <w:sz w:val="18"/>
                <w:szCs w:val="18"/>
              </w:rPr>
              <w:t xml:space="preserve">       No             Si      Fecha: 09/2019</w:t>
            </w:r>
            <w:r>
              <w:rPr>
                <w:noProof/>
              </w:rPr>
              <mc:AlternateContent>
                <mc:Choice Requires="wps">
                  <w:drawing>
                    <wp:anchor distT="0" distB="0" distL="114300" distR="114300" simplePos="0" relativeHeight="251662336" behindDoc="0" locked="0" layoutInCell="1" hidden="0" allowOverlap="1" wp14:anchorId="02EEDB5F" wp14:editId="20628B81">
                      <wp:simplePos x="0" y="0"/>
                      <wp:positionH relativeFrom="column">
                        <wp:posOffset>431800</wp:posOffset>
                      </wp:positionH>
                      <wp:positionV relativeFrom="paragraph">
                        <wp:posOffset>0</wp:posOffset>
                      </wp:positionV>
                      <wp:extent cx="157480" cy="157480"/>
                      <wp:effectExtent l="0" t="0" r="0" b="0"/>
                      <wp:wrapNone/>
                      <wp:docPr id="134" name="Rectángulo 134"/>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chemeClr val="dk1"/>
                              </a:solidFill>
                              <a:ln w="9525" cap="flat" cmpd="sng">
                                <a:solidFill>
                                  <a:srgbClr val="000000"/>
                                </a:solidFill>
                                <a:prstDash val="solid"/>
                                <a:miter lim="800000"/>
                                <a:headEnd type="none" w="sm" len="sm"/>
                                <a:tailEnd type="none" w="sm" len="sm"/>
                              </a:ln>
                            </wps:spPr>
                            <wps:txbx>
                              <w:txbxContent>
                                <w:p w14:paraId="33903F83" w14:textId="77777777" w:rsidR="00336892" w:rsidRDefault="00336892">
                                  <w:pPr>
                                    <w:textDirection w:val="btLr"/>
                                  </w:pPr>
                                </w:p>
                              </w:txbxContent>
                            </wps:txbx>
                            <wps:bodyPr spcFirstLastPara="1" wrap="square" lIns="91425" tIns="91425" rIns="91425" bIns="91425" anchor="ctr" anchorCtr="0">
                              <a:noAutofit/>
                            </wps:bodyPr>
                          </wps:wsp>
                        </a:graphicData>
                      </a:graphic>
                    </wp:anchor>
                  </w:drawing>
                </mc:Choice>
                <mc:Fallback>
                  <w:pict>
                    <v:rect w14:anchorId="02EEDB5F" id="Rectángulo 134" o:spid="_x0000_s1030" style="position:absolute;margin-left:34pt;margin-top:0;width:12.4pt;height:1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" fillcolor="black [3200]">
                      <v:stroke startarrowwidth="narrow" startarrowlength="short" endarrowwidth="narrow" endarrowlength="short"/>
                      <v:textbox inset="2.53958mm,2.53958mm,2.53958mm,2.53958mm">
                        <w:txbxContent>
                          <w:p w14:paraId="33903F83" w14:textId="77777777" w:rsidR="00336892" w:rsidRDefault="00336892">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7F8E8BFC" wp14:editId="1A9D3544">
                      <wp:simplePos x="0" y="0"/>
                      <wp:positionH relativeFrom="column">
                        <wp:posOffset>-12699</wp:posOffset>
                      </wp:positionH>
                      <wp:positionV relativeFrom="paragraph">
                        <wp:posOffset>0</wp:posOffset>
                      </wp:positionV>
                      <wp:extent cx="157480" cy="157480"/>
                      <wp:effectExtent l="0" t="0" r="0" b="0"/>
                      <wp:wrapNone/>
                      <wp:docPr id="135" name="Rectángulo 135"/>
                      <wp:cNvGraphicFramePr/>
                      <a:graphic xmlns:a="http://schemas.openxmlformats.org/drawingml/2006/main">
                        <a:graphicData uri="http://schemas.microsoft.com/office/word/2010/wordprocessingShape">
                          <wps:wsp>
                            <wps:cNvSpPr/>
                            <wps:spPr>
                              <a:xfrm>
                                <a:off x="5300598" y="3734598"/>
                                <a:ext cx="90805" cy="90805"/>
                              </a:xfrm>
                              <a:prstGeom prst="rect">
                                <a:avLst/>
                              </a:prstGeom>
                              <a:noFill/>
                              <a:ln w="9525" cap="flat" cmpd="sng">
                                <a:solidFill>
                                  <a:srgbClr val="000000"/>
                                </a:solidFill>
                                <a:prstDash val="solid"/>
                                <a:miter lim="800000"/>
                                <a:headEnd type="none" w="sm" len="sm"/>
                                <a:tailEnd type="none" w="sm" len="sm"/>
                              </a:ln>
                            </wps:spPr>
                            <wps:txbx>
                              <w:txbxContent>
                                <w:p w14:paraId="710E72EB" w14:textId="77777777" w:rsidR="00336892" w:rsidRDefault="00336892">
                                  <w:pPr>
                                    <w:textDirection w:val="btLr"/>
                                  </w:pPr>
                                </w:p>
                              </w:txbxContent>
                            </wps:txbx>
                            <wps:bodyPr spcFirstLastPara="1" wrap="square" lIns="91425" tIns="91425" rIns="91425" bIns="91425" anchor="ctr" anchorCtr="0">
                              <a:noAutofit/>
                            </wps:bodyPr>
                          </wps:wsp>
                        </a:graphicData>
                      </a:graphic>
                    </wp:anchor>
                  </w:drawing>
                </mc:Choice>
                <mc:Fallback>
                  <w:pict>
                    <v:rect w14:anchorId="7F8E8BFC" id="Rectángulo 135" o:spid="_x0000_s1031" style="position:absolute;margin-left:-1pt;margin-top:0;width:12.4pt;height:1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" filled="f">
                      <v:stroke startarrowwidth="narrow" startarrowlength="short" endarrowwidth="narrow" endarrowlength="short"/>
                      <v:textbox inset="2.53958mm,2.53958mm,2.53958mm,2.53958mm">
                        <w:txbxContent>
                          <w:p w14:paraId="710E72EB" w14:textId="77777777" w:rsidR="00336892" w:rsidRDefault="00336892">
                            <w:pPr>
                              <w:textDirection w:val="btLr"/>
                            </w:pPr>
                          </w:p>
                        </w:txbxContent>
                      </v:textbox>
                    </v:rect>
                  </w:pict>
                </mc:Fallback>
              </mc:AlternateContent>
            </w:r>
          </w:p>
          <w:p w14:paraId="0000005C" w14:textId="77777777" w:rsidR="006D3C02" w:rsidRDefault="00790E79">
            <w:pPr>
              <w:pBdr>
                <w:top w:val="nil"/>
                <w:left w:val="nil"/>
                <w:bottom w:val="nil"/>
                <w:right w:val="nil"/>
                <w:between w:val="nil"/>
              </w:pBdr>
              <w:rPr>
                <w:color w:val="000000"/>
                <w:sz w:val="18"/>
                <w:szCs w:val="18"/>
              </w:rPr>
            </w:pPr>
            <w:r>
              <w:rPr>
                <w:color w:val="000000"/>
                <w:sz w:val="18"/>
                <w:szCs w:val="18"/>
              </w:rPr>
              <w:t xml:space="preserve">Informe de Evaluación  </w:t>
            </w:r>
          </w:p>
          <w:p w14:paraId="0000005D" w14:textId="77777777" w:rsidR="006D3C02" w:rsidRDefault="00790E79">
            <w:pPr>
              <w:pBdr>
                <w:top w:val="nil"/>
                <w:left w:val="nil"/>
                <w:bottom w:val="nil"/>
                <w:right w:val="nil"/>
                <w:between w:val="nil"/>
              </w:pBdr>
              <w:rPr>
                <w:color w:val="000000"/>
                <w:sz w:val="18"/>
                <w:szCs w:val="18"/>
              </w:rPr>
            </w:pPr>
            <w:r>
              <w:rPr>
                <w:color w:val="000000"/>
                <w:sz w:val="18"/>
                <w:szCs w:val="18"/>
              </w:rPr>
              <w:t xml:space="preserve">       No            Si      Fecha: 12/2019</w:t>
            </w:r>
            <w:r>
              <w:rPr>
                <w:noProof/>
              </w:rPr>
              <mc:AlternateContent>
                <mc:Choice Requires="wps">
                  <w:drawing>
                    <wp:anchor distT="0" distB="0" distL="114300" distR="114300" simplePos="0" relativeHeight="251664384" behindDoc="0" locked="0" layoutInCell="1" hidden="0" allowOverlap="1" wp14:anchorId="1C1128C7" wp14:editId="5956212D">
                      <wp:simplePos x="0" y="0"/>
                      <wp:positionH relativeFrom="column">
                        <wp:posOffset>-12699</wp:posOffset>
                      </wp:positionH>
                      <wp:positionV relativeFrom="paragraph">
                        <wp:posOffset>0</wp:posOffset>
                      </wp:positionV>
                      <wp:extent cx="157480" cy="157480"/>
                      <wp:effectExtent l="0" t="0" r="0" b="0"/>
                      <wp:wrapNone/>
                      <wp:docPr id="130" name="Rectángulo 130"/>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361DAF" w14:textId="77777777" w:rsidR="00336892" w:rsidRDefault="00336892">
                                  <w:pPr>
                                    <w:textDirection w:val="btLr"/>
                                  </w:pPr>
                                </w:p>
                              </w:txbxContent>
                            </wps:txbx>
                            <wps:bodyPr spcFirstLastPara="1" wrap="square" lIns="91425" tIns="91425" rIns="91425" bIns="91425" anchor="ctr" anchorCtr="0">
                              <a:noAutofit/>
                            </wps:bodyPr>
                          </wps:wsp>
                        </a:graphicData>
                      </a:graphic>
                    </wp:anchor>
                  </w:drawing>
                </mc:Choice>
                <mc:Fallback>
                  <w:pict>
                    <v:rect w14:anchorId="1C1128C7" id="Rectángulo 130" o:spid="_x0000_s1032" style="position:absolute;margin-left:-1pt;margin-top:0;width:12.4pt;height:1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">
                      <v:stroke startarrowwidth="narrow" startarrowlength="short" endarrowwidth="narrow" endarrowlength="short"/>
                      <v:textbox inset="2.53958mm,2.53958mm,2.53958mm,2.53958mm">
                        <w:txbxContent>
                          <w:p w14:paraId="37361DAF" w14:textId="77777777" w:rsidR="00336892" w:rsidRDefault="00336892">
                            <w:pPr>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58438EBE" wp14:editId="32C7EF3C">
                      <wp:simplePos x="0" y="0"/>
                      <wp:positionH relativeFrom="column">
                        <wp:posOffset>419100</wp:posOffset>
                      </wp:positionH>
                      <wp:positionV relativeFrom="paragraph">
                        <wp:posOffset>0</wp:posOffset>
                      </wp:positionV>
                      <wp:extent cx="157480" cy="157480"/>
                      <wp:effectExtent l="0" t="0" r="0" b="0"/>
                      <wp:wrapNone/>
                      <wp:docPr id="133" name="Rectángulo 133"/>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chemeClr val="dk1"/>
                              </a:solidFill>
                              <a:ln w="9525" cap="flat" cmpd="sng">
                                <a:solidFill>
                                  <a:srgbClr val="000000"/>
                                </a:solidFill>
                                <a:prstDash val="solid"/>
                                <a:miter lim="800000"/>
                                <a:headEnd type="none" w="sm" len="sm"/>
                                <a:tailEnd type="none" w="sm" len="sm"/>
                              </a:ln>
                            </wps:spPr>
                            <wps:txbx>
                              <w:txbxContent>
                                <w:p w14:paraId="476063FF" w14:textId="77777777" w:rsidR="00336892" w:rsidRDefault="00336892">
                                  <w:pPr>
                                    <w:textDirection w:val="btLr"/>
                                  </w:pPr>
                                </w:p>
                              </w:txbxContent>
                            </wps:txbx>
                            <wps:bodyPr spcFirstLastPara="1" wrap="square" lIns="91425" tIns="91425" rIns="91425" bIns="91425" anchor="ctr" anchorCtr="0">
                              <a:noAutofit/>
                            </wps:bodyPr>
                          </wps:wsp>
                        </a:graphicData>
                      </a:graphic>
                    </wp:anchor>
                  </w:drawing>
                </mc:Choice>
                <mc:Fallback>
                  <w:pict>
                    <v:rect w14:anchorId="58438EBE" id="Rectángulo 133" o:spid="_x0000_s1033" style="position:absolute;margin-left:33pt;margin-top:0;width:12.4pt;height:1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" fillcolor="black [3200]">
                      <v:stroke startarrowwidth="narrow" startarrowlength="short" endarrowwidth="narrow" endarrowlength="short"/>
                      <v:textbox inset="2.53958mm,2.53958mm,2.53958mm,2.53958mm">
                        <w:txbxContent>
                          <w:p w14:paraId="476063FF" w14:textId="77777777" w:rsidR="00336892" w:rsidRDefault="00336892">
                            <w:pPr>
                              <w:textDirection w:val="btLr"/>
                            </w:pPr>
                          </w:p>
                        </w:txbxContent>
                      </v:textbox>
                    </v:rect>
                  </w:pict>
                </mc:Fallback>
              </mc:AlternateContent>
            </w:r>
          </w:p>
        </w:tc>
        <w:tc>
          <w:tcPr>
            <w:tcW w:w="258" w:type="dxa"/>
            <w:vMerge/>
          </w:tcPr>
          <w:p w14:paraId="0000005F" w14:textId="77777777" w:rsidR="006D3C02" w:rsidRDefault="006D3C02">
            <w:pPr>
              <w:widowControl w:val="0"/>
              <w:pBdr>
                <w:top w:val="nil"/>
                <w:left w:val="nil"/>
                <w:bottom w:val="nil"/>
                <w:right w:val="nil"/>
                <w:between w:val="nil"/>
              </w:pBdr>
              <w:spacing w:line="276" w:lineRule="auto"/>
              <w:rPr>
                <w:color w:val="000000"/>
                <w:sz w:val="18"/>
                <w:szCs w:val="18"/>
              </w:rPr>
            </w:pPr>
          </w:p>
        </w:tc>
        <w:tc>
          <w:tcPr>
            <w:tcW w:w="5332" w:type="dxa"/>
            <w:gridSpan w:val="2"/>
          </w:tcPr>
          <w:p w14:paraId="00000060" w14:textId="77777777" w:rsidR="006D3C02" w:rsidRDefault="00790E79">
            <w:pPr>
              <w:numPr>
                <w:ilvl w:val="0"/>
                <w:numId w:val="13"/>
              </w:numPr>
              <w:ind w:left="342"/>
              <w:rPr>
                <w:sz w:val="18"/>
                <w:szCs w:val="18"/>
              </w:rPr>
            </w:pPr>
            <w:r>
              <w:rPr>
                <w:sz w:val="18"/>
                <w:szCs w:val="18"/>
              </w:rPr>
              <w:t xml:space="preserve">Nombre: Adriana Calderón </w:t>
            </w:r>
          </w:p>
          <w:p w14:paraId="00000061" w14:textId="77777777" w:rsidR="006D3C02" w:rsidRDefault="00790E79">
            <w:pPr>
              <w:numPr>
                <w:ilvl w:val="0"/>
                <w:numId w:val="13"/>
              </w:numPr>
              <w:ind w:left="342"/>
              <w:rPr>
                <w:sz w:val="18"/>
                <w:szCs w:val="18"/>
              </w:rPr>
            </w:pPr>
            <w:r>
              <w:rPr>
                <w:sz w:val="18"/>
                <w:szCs w:val="18"/>
              </w:rPr>
              <w:t>Cargo: Oficial Asociado de Coordinación de Autoridades Locales.</w:t>
            </w:r>
          </w:p>
          <w:p w14:paraId="00000062" w14:textId="77777777" w:rsidR="006D3C02" w:rsidRDefault="00790E79">
            <w:pPr>
              <w:numPr>
                <w:ilvl w:val="0"/>
                <w:numId w:val="13"/>
              </w:numPr>
              <w:ind w:left="342"/>
              <w:rPr>
                <w:sz w:val="18"/>
                <w:szCs w:val="18"/>
              </w:rPr>
            </w:pPr>
            <w:r>
              <w:rPr>
                <w:sz w:val="18"/>
                <w:szCs w:val="18"/>
              </w:rPr>
              <w:t xml:space="preserve">Organización participante (o líder): </w:t>
            </w:r>
            <w:r>
              <w:rPr>
                <w:color w:val="000000"/>
                <w:sz w:val="18"/>
                <w:szCs w:val="18"/>
              </w:rPr>
              <w:t>Servicio de Naciones Unidas para la Acción Contra Minas (UNMAS Colombia) a través de la Oficina de Naciones Unidas de Servicios para Proyectos (UNOPS)</w:t>
            </w:r>
            <w:r>
              <w:rPr>
                <w:sz w:val="18"/>
                <w:szCs w:val="18"/>
              </w:rPr>
              <w:t>.</w:t>
            </w:r>
          </w:p>
          <w:p w14:paraId="00000063" w14:textId="77777777" w:rsidR="006D3C02" w:rsidRDefault="00790E79">
            <w:pPr>
              <w:numPr>
                <w:ilvl w:val="0"/>
                <w:numId w:val="13"/>
              </w:numPr>
              <w:ind w:left="342"/>
              <w:rPr>
                <w:sz w:val="18"/>
                <w:szCs w:val="18"/>
              </w:rPr>
            </w:pPr>
            <w:r>
              <w:rPr>
                <w:sz w:val="18"/>
                <w:szCs w:val="18"/>
              </w:rPr>
              <w:t>Correo electrónico: adrianac@unops.org</w:t>
            </w:r>
          </w:p>
        </w:tc>
      </w:tr>
    </w:tbl>
    <w:p w14:paraId="00000065" w14:textId="77777777" w:rsidR="006D3C02" w:rsidRDefault="006D3C02">
      <w:pPr>
        <w:jc w:val="center"/>
        <w:rPr>
          <w:rFonts w:ascii="Calibri" w:eastAsia="Calibri" w:hAnsi="Calibri" w:cs="Calibri"/>
          <w:color w:val="2F5496"/>
          <w:sz w:val="20"/>
          <w:szCs w:val="20"/>
        </w:rPr>
      </w:pPr>
    </w:p>
    <w:p w14:paraId="00000066" w14:textId="77777777" w:rsidR="006D3C02" w:rsidRDefault="00790E79">
      <w:pPr>
        <w:jc w:val="center"/>
        <w:rPr>
          <w:rFonts w:ascii="Calibri" w:eastAsia="Calibri" w:hAnsi="Calibri" w:cs="Calibri"/>
          <w:b/>
          <w:color w:val="2F5496"/>
          <w:sz w:val="20"/>
          <w:szCs w:val="20"/>
        </w:rPr>
      </w:pPr>
      <w:r>
        <w:rPr>
          <w:rFonts w:ascii="Calibri" w:eastAsia="Calibri" w:hAnsi="Calibri" w:cs="Calibri"/>
          <w:b/>
          <w:color w:val="2F5496"/>
          <w:sz w:val="20"/>
          <w:szCs w:val="20"/>
        </w:rPr>
        <w:t xml:space="preserve">Principales abreviaciones y acrónimos </w:t>
      </w:r>
    </w:p>
    <w:p w14:paraId="00000067" w14:textId="77777777" w:rsidR="006D3C02" w:rsidRDefault="006D3C02">
      <w:pPr>
        <w:jc w:val="center"/>
        <w:rPr>
          <w:rFonts w:ascii="Calibri" w:eastAsia="Calibri" w:hAnsi="Calibri" w:cs="Calibri"/>
          <w:color w:val="2F5496"/>
          <w:sz w:val="20"/>
          <w:szCs w:val="20"/>
        </w:rPr>
      </w:pPr>
    </w:p>
    <w:p w14:paraId="00000068" w14:textId="77777777" w:rsidR="006D3C02" w:rsidRDefault="00790E79">
      <w:pPr>
        <w:rPr>
          <w:rFonts w:ascii="Calibri" w:eastAsia="Calibri" w:hAnsi="Calibri" w:cs="Calibri"/>
          <w:sz w:val="16"/>
          <w:szCs w:val="16"/>
        </w:rPr>
      </w:pPr>
      <w:r>
        <w:rPr>
          <w:rFonts w:ascii="Calibri" w:eastAsia="Calibri" w:hAnsi="Calibri" w:cs="Calibri"/>
          <w:sz w:val="16"/>
          <w:szCs w:val="16"/>
        </w:rPr>
        <w:t>AEI: Artefacto Explosivo Improvisado</w:t>
      </w:r>
    </w:p>
    <w:p w14:paraId="00000069" w14:textId="77777777" w:rsidR="006D3C02" w:rsidRDefault="00790E79">
      <w:pPr>
        <w:rPr>
          <w:rFonts w:ascii="Calibri" w:eastAsia="Calibri" w:hAnsi="Calibri" w:cs="Calibri"/>
          <w:sz w:val="16"/>
          <w:szCs w:val="16"/>
        </w:rPr>
      </w:pPr>
      <w:r>
        <w:rPr>
          <w:rFonts w:ascii="Calibri" w:eastAsia="Calibri" w:hAnsi="Calibri" w:cs="Calibri"/>
          <w:sz w:val="16"/>
          <w:szCs w:val="16"/>
        </w:rPr>
        <w:t>AICMA: Acción Integral Contra Minas Antipersonal</w:t>
      </w:r>
    </w:p>
    <w:p w14:paraId="0000006A" w14:textId="77777777" w:rsidR="006D3C02" w:rsidRDefault="00790E79">
      <w:pPr>
        <w:rPr>
          <w:rFonts w:ascii="Calibri" w:eastAsia="Calibri" w:hAnsi="Calibri" w:cs="Calibri"/>
          <w:sz w:val="16"/>
          <w:szCs w:val="16"/>
        </w:rPr>
      </w:pPr>
      <w:r>
        <w:rPr>
          <w:rFonts w:ascii="Calibri" w:eastAsia="Calibri" w:hAnsi="Calibri" w:cs="Calibri"/>
          <w:sz w:val="16"/>
          <w:szCs w:val="16"/>
        </w:rPr>
        <w:t>AIV: Atención Integral Víctimas</w:t>
      </w:r>
    </w:p>
    <w:p w14:paraId="0000006B" w14:textId="77777777" w:rsidR="006D3C02" w:rsidRDefault="00790E79">
      <w:pPr>
        <w:rPr>
          <w:rFonts w:ascii="Calibri" w:eastAsia="Calibri" w:hAnsi="Calibri" w:cs="Calibri"/>
          <w:sz w:val="16"/>
          <w:szCs w:val="16"/>
        </w:rPr>
      </w:pPr>
      <w:r>
        <w:rPr>
          <w:rFonts w:ascii="Calibri" w:eastAsia="Calibri" w:hAnsi="Calibri" w:cs="Calibri"/>
          <w:sz w:val="16"/>
          <w:szCs w:val="16"/>
        </w:rPr>
        <w:t>D.H: Desminado Humanitario</w:t>
      </w:r>
    </w:p>
    <w:p w14:paraId="0000006C" w14:textId="77777777" w:rsidR="006D3C02" w:rsidRDefault="00790E79">
      <w:pPr>
        <w:rPr>
          <w:rFonts w:ascii="Calibri" w:eastAsia="Calibri" w:hAnsi="Calibri" w:cs="Calibri"/>
          <w:sz w:val="16"/>
          <w:szCs w:val="16"/>
        </w:rPr>
      </w:pPr>
      <w:r>
        <w:rPr>
          <w:rFonts w:ascii="Calibri" w:eastAsia="Calibri" w:hAnsi="Calibri" w:cs="Calibri"/>
          <w:sz w:val="16"/>
          <w:szCs w:val="16"/>
        </w:rPr>
        <w:t>D.M: Desminado Militar</w:t>
      </w:r>
    </w:p>
    <w:p w14:paraId="0000006D" w14:textId="77777777" w:rsidR="006D3C02" w:rsidRDefault="00790E79">
      <w:pPr>
        <w:rPr>
          <w:rFonts w:ascii="Calibri" w:eastAsia="Calibri" w:hAnsi="Calibri" w:cs="Calibri"/>
          <w:sz w:val="16"/>
          <w:szCs w:val="16"/>
        </w:rPr>
      </w:pPr>
      <w:r>
        <w:rPr>
          <w:rFonts w:ascii="Calibri" w:eastAsia="Calibri" w:hAnsi="Calibri" w:cs="Calibri"/>
          <w:sz w:val="16"/>
          <w:szCs w:val="16"/>
        </w:rPr>
        <w:t>ERM: Educación en el Riesgo de Mina</w:t>
      </w:r>
    </w:p>
    <w:p w14:paraId="0000006E" w14:textId="77777777" w:rsidR="006D3C02" w:rsidRDefault="00790E79">
      <w:pPr>
        <w:rPr>
          <w:rFonts w:ascii="Calibri" w:eastAsia="Calibri" w:hAnsi="Calibri" w:cs="Calibri"/>
          <w:sz w:val="16"/>
          <w:szCs w:val="16"/>
        </w:rPr>
      </w:pPr>
      <w:r>
        <w:rPr>
          <w:rFonts w:ascii="Calibri" w:eastAsia="Calibri" w:hAnsi="Calibri" w:cs="Calibri"/>
          <w:sz w:val="16"/>
          <w:szCs w:val="16"/>
        </w:rPr>
        <w:t>G.I: Gestión de la Información</w:t>
      </w:r>
    </w:p>
    <w:p w14:paraId="0000006F" w14:textId="77777777" w:rsidR="006D3C02" w:rsidRDefault="00790E79">
      <w:pPr>
        <w:rPr>
          <w:rFonts w:ascii="Calibri" w:eastAsia="Calibri" w:hAnsi="Calibri" w:cs="Calibri"/>
          <w:sz w:val="16"/>
          <w:szCs w:val="16"/>
        </w:rPr>
      </w:pPr>
      <w:r>
        <w:rPr>
          <w:rFonts w:ascii="Calibri" w:eastAsia="Calibri" w:hAnsi="Calibri" w:cs="Calibri"/>
          <w:sz w:val="16"/>
          <w:szCs w:val="16"/>
        </w:rPr>
        <w:t>G.T: Gestión Territorial</w:t>
      </w:r>
    </w:p>
    <w:p w14:paraId="00000070" w14:textId="77777777" w:rsidR="006D3C02" w:rsidRDefault="00790E79">
      <w:pPr>
        <w:rPr>
          <w:rFonts w:ascii="Calibri" w:eastAsia="Calibri" w:hAnsi="Calibri" w:cs="Calibri"/>
          <w:sz w:val="16"/>
          <w:szCs w:val="16"/>
        </w:rPr>
      </w:pPr>
      <w:r>
        <w:rPr>
          <w:rFonts w:ascii="Calibri" w:eastAsia="Calibri" w:hAnsi="Calibri" w:cs="Calibri"/>
          <w:sz w:val="16"/>
          <w:szCs w:val="16"/>
        </w:rPr>
        <w:t>MAP: Minas Antipersonal</w:t>
      </w:r>
    </w:p>
    <w:p w14:paraId="00000071" w14:textId="77777777" w:rsidR="006D3C02" w:rsidRDefault="00790E79">
      <w:pPr>
        <w:rPr>
          <w:rFonts w:ascii="Calibri" w:eastAsia="Calibri" w:hAnsi="Calibri" w:cs="Calibri"/>
          <w:sz w:val="16"/>
          <w:szCs w:val="16"/>
        </w:rPr>
      </w:pPr>
      <w:r>
        <w:rPr>
          <w:rFonts w:ascii="Calibri" w:eastAsia="Calibri" w:hAnsi="Calibri" w:cs="Calibri"/>
          <w:sz w:val="16"/>
          <w:szCs w:val="16"/>
        </w:rPr>
        <w:t>MSE: Munición sin Explosionar</w:t>
      </w:r>
    </w:p>
    <w:p w14:paraId="00000072" w14:textId="77777777" w:rsidR="006D3C02" w:rsidRDefault="00790E79">
      <w:pPr>
        <w:rPr>
          <w:rFonts w:ascii="Calibri" w:eastAsia="Calibri" w:hAnsi="Calibri" w:cs="Calibri"/>
          <w:sz w:val="16"/>
          <w:szCs w:val="16"/>
        </w:rPr>
      </w:pPr>
      <w:r>
        <w:rPr>
          <w:rFonts w:ascii="Calibri" w:eastAsia="Calibri" w:hAnsi="Calibri" w:cs="Calibri"/>
          <w:sz w:val="16"/>
          <w:szCs w:val="16"/>
        </w:rPr>
        <w:t>OACP: Oficina del Alto Comisionado para la Paz</w:t>
      </w:r>
    </w:p>
    <w:p w14:paraId="00000073" w14:textId="77777777" w:rsidR="006D3C02" w:rsidRDefault="00790E79">
      <w:pPr>
        <w:rPr>
          <w:rFonts w:ascii="Calibri" w:eastAsia="Calibri" w:hAnsi="Calibri" w:cs="Calibri"/>
          <w:sz w:val="16"/>
          <w:szCs w:val="16"/>
        </w:rPr>
      </w:pPr>
      <w:r>
        <w:rPr>
          <w:rFonts w:ascii="Calibri" w:eastAsia="Calibri" w:hAnsi="Calibri" w:cs="Calibri"/>
          <w:sz w:val="16"/>
          <w:szCs w:val="16"/>
        </w:rPr>
        <w:t>OCDH: Organizaciones Civiles de Desminado Humanitario</w:t>
      </w:r>
    </w:p>
    <w:p w14:paraId="00000074" w14:textId="77777777" w:rsidR="006D3C02" w:rsidRDefault="00790E79">
      <w:pPr>
        <w:rPr>
          <w:rFonts w:ascii="Calibri" w:eastAsia="Calibri" w:hAnsi="Calibri" w:cs="Calibri"/>
          <w:sz w:val="16"/>
          <w:szCs w:val="16"/>
        </w:rPr>
      </w:pPr>
      <w:r>
        <w:rPr>
          <w:rFonts w:ascii="Calibri" w:eastAsia="Calibri" w:hAnsi="Calibri" w:cs="Calibri"/>
          <w:sz w:val="16"/>
          <w:szCs w:val="16"/>
        </w:rPr>
        <w:t>UNMAS: Servicio de las Naciones Unidas para la Acción contra Minas Antipersonal.</w:t>
      </w:r>
    </w:p>
    <w:p w14:paraId="00000075" w14:textId="77777777" w:rsidR="006D3C02" w:rsidRDefault="006D3C02">
      <w:pPr>
        <w:rPr>
          <w:rFonts w:ascii="Calibri" w:eastAsia="Calibri" w:hAnsi="Calibri" w:cs="Calibri"/>
          <w:b/>
          <w:color w:val="2F5496"/>
          <w:sz w:val="20"/>
          <w:szCs w:val="20"/>
        </w:rPr>
      </w:pPr>
    </w:p>
    <w:p w14:paraId="00000076" w14:textId="77777777" w:rsidR="006D3C02" w:rsidRDefault="006D3C02">
      <w:pPr>
        <w:jc w:val="center"/>
        <w:rPr>
          <w:rFonts w:ascii="Calibri" w:eastAsia="Calibri" w:hAnsi="Calibri" w:cs="Calibri"/>
          <w:b/>
          <w:color w:val="2F5496"/>
          <w:sz w:val="20"/>
          <w:szCs w:val="20"/>
        </w:rPr>
      </w:pPr>
      <w:bookmarkStart w:id="1" w:name="_heading=h.3znysh7" w:colFirst="0" w:colLast="0"/>
      <w:bookmarkEnd w:id="1"/>
    </w:p>
    <w:p w14:paraId="00000077" w14:textId="77777777" w:rsidR="006D3C02" w:rsidRDefault="006D3C02">
      <w:pPr>
        <w:jc w:val="center"/>
        <w:rPr>
          <w:rFonts w:ascii="Calibri" w:eastAsia="Calibri" w:hAnsi="Calibri" w:cs="Calibri"/>
          <w:b/>
          <w:color w:val="2F5496"/>
          <w:sz w:val="20"/>
          <w:szCs w:val="20"/>
        </w:rPr>
      </w:pPr>
    </w:p>
    <w:p w14:paraId="00000078" w14:textId="77777777" w:rsidR="006D3C02" w:rsidRDefault="00790E79">
      <w:pPr>
        <w:jc w:val="center"/>
        <w:rPr>
          <w:rFonts w:ascii="Calibri" w:eastAsia="Calibri" w:hAnsi="Calibri" w:cs="Calibri"/>
          <w:b/>
          <w:color w:val="2F5496"/>
          <w:sz w:val="20"/>
          <w:szCs w:val="20"/>
        </w:rPr>
      </w:pPr>
      <w:r>
        <w:rPr>
          <w:rFonts w:ascii="Calibri" w:eastAsia="Calibri" w:hAnsi="Calibri" w:cs="Calibri"/>
          <w:b/>
          <w:color w:val="2F5496"/>
          <w:sz w:val="20"/>
          <w:szCs w:val="20"/>
        </w:rPr>
        <w:t>FORMATO PARA EL INFORME FINAL/ANUAL</w:t>
      </w:r>
    </w:p>
    <w:p w14:paraId="00000079" w14:textId="77777777" w:rsidR="006D3C02" w:rsidRDefault="00790E79">
      <w:pPr>
        <w:jc w:val="center"/>
        <w:rPr>
          <w:rFonts w:ascii="Calibri" w:eastAsia="Calibri" w:hAnsi="Calibri" w:cs="Calibri"/>
          <w:b/>
          <w:sz w:val="20"/>
          <w:szCs w:val="20"/>
        </w:rPr>
      </w:pPr>
      <w:r>
        <w:rPr>
          <w:rFonts w:ascii="Calibri" w:eastAsia="Calibri" w:hAnsi="Calibri" w:cs="Calibri"/>
          <w:b/>
          <w:color w:val="2F5496"/>
          <w:sz w:val="20"/>
          <w:szCs w:val="20"/>
        </w:rPr>
        <w:t xml:space="preserve"> </w:t>
      </w:r>
    </w:p>
    <w:p w14:paraId="0000007A" w14:textId="77777777" w:rsidR="006D3C02" w:rsidRDefault="00790E79">
      <w:pPr>
        <w:numPr>
          <w:ilvl w:val="0"/>
          <w:numId w:val="11"/>
        </w:numPr>
        <w:pBdr>
          <w:top w:val="nil"/>
          <w:left w:val="nil"/>
          <w:bottom w:val="nil"/>
          <w:right w:val="nil"/>
          <w:between w:val="nil"/>
        </w:pBdr>
        <w:rPr>
          <w:rFonts w:ascii="Calibri" w:eastAsia="Calibri" w:hAnsi="Calibri" w:cs="Calibri"/>
          <w:b/>
          <w:color w:val="2F5496"/>
          <w:sz w:val="20"/>
          <w:szCs w:val="20"/>
        </w:rPr>
      </w:pPr>
      <w:r>
        <w:rPr>
          <w:rFonts w:ascii="Calibri" w:eastAsia="Calibri" w:hAnsi="Calibri" w:cs="Calibri"/>
          <w:b/>
          <w:color w:val="2F5496"/>
          <w:sz w:val="20"/>
          <w:szCs w:val="20"/>
        </w:rPr>
        <w:t xml:space="preserve">Reporte de principales avances </w:t>
      </w:r>
    </w:p>
    <w:p w14:paraId="0000007B" w14:textId="77777777" w:rsidR="006D3C02" w:rsidRDefault="00790E79">
      <w:pPr>
        <w:shd w:val="clear" w:color="auto" w:fill="FFFFFF"/>
        <w:ind w:left="1080" w:hanging="720"/>
        <w:rPr>
          <w:rFonts w:ascii="Calibri" w:eastAsia="Calibri" w:hAnsi="Calibri" w:cs="Calibri"/>
          <w:b/>
          <w:color w:val="2F5496"/>
          <w:sz w:val="20"/>
          <w:szCs w:val="20"/>
        </w:rPr>
      </w:pPr>
      <w:r>
        <w:rPr>
          <w:rFonts w:ascii="Calibri" w:eastAsia="Calibri" w:hAnsi="Calibri" w:cs="Calibri"/>
          <w:b/>
          <w:color w:val="2F5496"/>
          <w:sz w:val="20"/>
          <w:szCs w:val="20"/>
        </w:rPr>
        <w:t xml:space="preserve">Avance Técnico (porcentual </w:t>
      </w:r>
      <w:sdt>
        <w:sdtPr>
          <w:tag w:val="goog_rdk_1"/>
          <w:id w:val="1070931893"/>
        </w:sdtPr>
        <w:sdtEndPr/>
        <w:sdtContent/>
      </w:sdt>
      <w:r>
        <w:rPr>
          <w:rFonts w:ascii="Calibri" w:eastAsia="Calibri" w:hAnsi="Calibri" w:cs="Calibri"/>
          <w:b/>
          <w:color w:val="2F5496"/>
          <w:sz w:val="20"/>
          <w:szCs w:val="20"/>
        </w:rPr>
        <w:t xml:space="preserve">acumulado):    </w:t>
      </w:r>
      <w:r>
        <w:rPr>
          <w:rFonts w:ascii="Calibri" w:eastAsia="Calibri" w:hAnsi="Calibri" w:cs="Calibri"/>
          <w:i/>
          <w:sz w:val="20"/>
          <w:szCs w:val="20"/>
          <w:highlight w:val="lightGray"/>
        </w:rPr>
        <w:t>100%</w:t>
      </w:r>
    </w:p>
    <w:p w14:paraId="0000007C" w14:textId="1DB32518" w:rsidR="006D3C02" w:rsidRDefault="00790E79">
      <w:pPr>
        <w:shd w:val="clear" w:color="auto" w:fill="FFFFFF"/>
        <w:ind w:left="1080" w:hanging="720"/>
        <w:rPr>
          <w:rFonts w:ascii="Calibri" w:eastAsia="Calibri" w:hAnsi="Calibri" w:cs="Calibri"/>
          <w:b/>
          <w:color w:val="2F5496"/>
          <w:sz w:val="20"/>
          <w:szCs w:val="20"/>
        </w:rPr>
      </w:pPr>
      <w:r>
        <w:rPr>
          <w:rFonts w:ascii="Calibri" w:eastAsia="Calibri" w:hAnsi="Calibri" w:cs="Calibri"/>
          <w:b/>
          <w:color w:val="2F5496"/>
          <w:sz w:val="20"/>
          <w:szCs w:val="20"/>
        </w:rPr>
        <w:t xml:space="preserve">Avance Financiero (porcentual acumulado):   </w:t>
      </w:r>
      <w:sdt>
        <w:sdtPr>
          <w:tag w:val="goog_rdk_2"/>
          <w:id w:val="-951236098"/>
        </w:sdtPr>
        <w:sdtEndPr/>
        <w:sdtContent/>
      </w:sdt>
      <w:r w:rsidR="0033125E">
        <w:rPr>
          <w:rFonts w:ascii="Calibri" w:eastAsia="Calibri" w:hAnsi="Calibri" w:cs="Calibri"/>
          <w:i/>
          <w:sz w:val="20"/>
          <w:szCs w:val="20"/>
          <w:highlight w:val="lightGray"/>
        </w:rPr>
        <w:t>99,3</w:t>
      </w:r>
      <w:r>
        <w:rPr>
          <w:rFonts w:ascii="Calibri" w:eastAsia="Calibri" w:hAnsi="Calibri" w:cs="Calibri"/>
          <w:i/>
          <w:sz w:val="20"/>
          <w:szCs w:val="20"/>
          <w:highlight w:val="lightGray"/>
        </w:rPr>
        <w:t>%</w:t>
      </w:r>
    </w:p>
    <w:p w14:paraId="0000007D" w14:textId="77777777" w:rsidR="006D3C02" w:rsidRDefault="006D3C02">
      <w:pPr>
        <w:pBdr>
          <w:top w:val="nil"/>
          <w:left w:val="nil"/>
          <w:bottom w:val="nil"/>
          <w:right w:val="nil"/>
          <w:between w:val="nil"/>
        </w:pBdr>
        <w:ind w:left="1080" w:hanging="720"/>
        <w:rPr>
          <w:rFonts w:ascii="Calibri" w:eastAsia="Calibri" w:hAnsi="Calibri" w:cs="Calibri"/>
          <w:b/>
          <w:color w:val="000000"/>
          <w:sz w:val="20"/>
          <w:szCs w:val="20"/>
        </w:rPr>
      </w:pPr>
    </w:p>
    <w:tbl>
      <w:tblPr>
        <w:tblStyle w:val="aff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670"/>
      </w:tblGrid>
      <w:tr w:rsidR="006D3C02" w14:paraId="731AB791" w14:textId="77777777" w:rsidTr="0033125E">
        <w:trPr>
          <w:trHeight w:val="300"/>
        </w:trPr>
        <w:tc>
          <w:tcPr>
            <w:tcW w:w="4673" w:type="dxa"/>
            <w:shd w:val="clear" w:color="auto" w:fill="auto"/>
            <w:vAlign w:val="center"/>
          </w:tcPr>
          <w:p w14:paraId="0000007E" w14:textId="6C8317BB" w:rsidR="006D3C02" w:rsidRDefault="009A34D0" w:rsidP="0033125E">
            <w:pPr>
              <w:jc w:val="center"/>
              <w:rPr>
                <w:b/>
                <w:color w:val="2F5496"/>
              </w:rPr>
            </w:pPr>
            <w:sdt>
              <w:sdtPr>
                <w:tag w:val="goog_rdk_3"/>
                <w:id w:val="1711685627"/>
              </w:sdtPr>
              <w:sdtEndPr/>
              <w:sdtContent/>
            </w:sdt>
            <w:r w:rsidR="00790E79">
              <w:rPr>
                <w:b/>
                <w:color w:val="2F5496"/>
              </w:rPr>
              <w:t>Resultado</w:t>
            </w:r>
          </w:p>
        </w:tc>
        <w:tc>
          <w:tcPr>
            <w:tcW w:w="5670" w:type="dxa"/>
            <w:shd w:val="clear" w:color="auto" w:fill="auto"/>
            <w:vAlign w:val="center"/>
          </w:tcPr>
          <w:p w14:paraId="0000007F" w14:textId="77777777" w:rsidR="006D3C02" w:rsidRDefault="00790E79" w:rsidP="0033125E">
            <w:pPr>
              <w:jc w:val="center"/>
              <w:rPr>
                <w:b/>
                <w:color w:val="2F5496"/>
              </w:rPr>
            </w:pPr>
            <w:r>
              <w:rPr>
                <w:b/>
                <w:color w:val="2F5496"/>
              </w:rPr>
              <w:t>Descripción de cómo fue alcanzado</w:t>
            </w:r>
            <w:r>
              <w:rPr>
                <w:b/>
                <w:color w:val="2F5496"/>
                <w:vertAlign w:val="superscript"/>
              </w:rPr>
              <w:footnoteReference w:id="5"/>
            </w:r>
          </w:p>
        </w:tc>
      </w:tr>
      <w:tr w:rsidR="006D3C02" w14:paraId="07D17AD1" w14:textId="77777777" w:rsidTr="0033125E">
        <w:trPr>
          <w:trHeight w:val="1086"/>
        </w:trPr>
        <w:tc>
          <w:tcPr>
            <w:tcW w:w="4673" w:type="dxa"/>
            <w:shd w:val="clear" w:color="auto" w:fill="auto"/>
            <w:vAlign w:val="center"/>
          </w:tcPr>
          <w:p w14:paraId="00000080" w14:textId="77777777" w:rsidR="006D3C02" w:rsidRDefault="00790E79" w:rsidP="0033125E">
            <w:pPr>
              <w:jc w:val="both"/>
              <w:rPr>
                <w:color w:val="000000"/>
              </w:rPr>
            </w:pPr>
            <w:r>
              <w:rPr>
                <w:color w:val="000000"/>
              </w:rPr>
              <w:t>Se aportó en la mejora de la percepción de seguridad en los territorios focalizados, a través del fortalecimiento de la presencia del Estado, en los diferentes órdenes de gobierno.</w:t>
            </w:r>
          </w:p>
        </w:tc>
        <w:tc>
          <w:tcPr>
            <w:tcW w:w="5670" w:type="dxa"/>
            <w:shd w:val="clear" w:color="auto" w:fill="auto"/>
            <w:vAlign w:val="center"/>
          </w:tcPr>
          <w:p w14:paraId="00000081" w14:textId="3B518CFC" w:rsidR="006D3C02" w:rsidRDefault="00790E79" w:rsidP="0033125E">
            <w:pPr>
              <w:jc w:val="both"/>
              <w:rPr>
                <w:color w:val="000000"/>
              </w:rPr>
            </w:pPr>
            <w:r>
              <w:rPr>
                <w:color w:val="000000"/>
              </w:rPr>
              <w:t xml:space="preserve">A través del fortalecimiento de los mecanismos de la coordinación nación-territorio implementados durante el proyecto, específicamente los relacionados con la </w:t>
            </w:r>
            <w:sdt>
              <w:sdtPr>
                <w:tag w:val="goog_rdk_4"/>
                <w:id w:val="-972981792"/>
              </w:sdtPr>
              <w:sdtEndPr/>
              <w:sdtContent/>
            </w:sdt>
            <w:r>
              <w:rPr>
                <w:color w:val="000000"/>
              </w:rPr>
              <w:t>articulación de acciones en el marco de las instancias territoriales e interinstitucionales,</w:t>
            </w:r>
            <w:r w:rsidR="003C479E">
              <w:rPr>
                <w:color w:val="000000"/>
              </w:rPr>
              <w:t xml:space="preserve"> como los Comités de Justicia Transicional, las </w:t>
            </w:r>
            <w:r w:rsidR="003C479E" w:rsidRPr="0033125E">
              <w:rPr>
                <w:color w:val="000000"/>
              </w:rPr>
              <w:t>Mesas de Acción Integral contra Minas Antipersonal – AICMA-, los subcomités de Víctimas entre otros,</w:t>
            </w:r>
            <w:r w:rsidRPr="0033125E">
              <w:rPr>
                <w:color w:val="000000"/>
              </w:rPr>
              <w:t xml:space="preserve"> los cuales se encaminan a ampliar la presencia de</w:t>
            </w:r>
            <w:r>
              <w:rPr>
                <w:color w:val="000000"/>
              </w:rPr>
              <w:t xml:space="preserve"> la Autoridad Nacional contra Minas Antipersonal y su capacidad de respuesta en el territorio.</w:t>
            </w:r>
          </w:p>
        </w:tc>
      </w:tr>
      <w:tr w:rsidR="006D3C02" w14:paraId="2E6DA5D0" w14:textId="77777777" w:rsidTr="0033125E">
        <w:trPr>
          <w:trHeight w:val="1186"/>
        </w:trPr>
        <w:tc>
          <w:tcPr>
            <w:tcW w:w="4673" w:type="dxa"/>
            <w:shd w:val="clear" w:color="auto" w:fill="auto"/>
            <w:vAlign w:val="center"/>
          </w:tcPr>
          <w:p w14:paraId="00000082" w14:textId="77777777" w:rsidR="006D3C02" w:rsidRDefault="00790E79" w:rsidP="0033125E">
            <w:pPr>
              <w:jc w:val="both"/>
              <w:rPr>
                <w:color w:val="000000"/>
              </w:rPr>
            </w:pPr>
            <w:r>
              <w:rPr>
                <w:color w:val="000000"/>
              </w:rPr>
              <w:lastRenderedPageBreak/>
              <w:t xml:space="preserve">Se realizó incidencia de acciones de política Pública que permitieron incorporan la </w:t>
            </w:r>
            <w:sdt>
              <w:sdtPr>
                <w:tag w:val="goog_rdk_5"/>
                <w:id w:val="348299973"/>
              </w:sdtPr>
              <w:sdtEndPr/>
              <w:sdtContent/>
            </w:sdt>
            <w:r>
              <w:rPr>
                <w:color w:val="000000"/>
              </w:rPr>
              <w:t>AICMA en los instrumentos de planeación, así como su Visibilización y agendamiento en las instancias de toma de decisión en los tres órdenes de gobierno.</w:t>
            </w:r>
          </w:p>
        </w:tc>
        <w:tc>
          <w:tcPr>
            <w:tcW w:w="5670" w:type="dxa"/>
            <w:shd w:val="clear" w:color="auto" w:fill="auto"/>
            <w:vAlign w:val="center"/>
          </w:tcPr>
          <w:p w14:paraId="00000083" w14:textId="106C7035" w:rsidR="006D3C02" w:rsidRDefault="009A34D0" w:rsidP="0033125E">
            <w:pPr>
              <w:jc w:val="both"/>
            </w:pPr>
            <w:sdt>
              <w:sdtPr>
                <w:tag w:val="goog_rdk_6"/>
                <w:id w:val="1382211841"/>
              </w:sdtPr>
              <w:sdtEndPr/>
              <w:sdtContent/>
            </w:sdt>
            <w:r w:rsidR="00790E79">
              <w:t xml:space="preserve">A través del apoyo a las autoridades locales para la elaboración de herramientas de planeación de política pública de la AICMA, tales como la activación y la dinamización de las Mesas o Comités de Minas, la elaboración de los Planes Departamentales y las matrices AICMA, y los Decretos Departamentales de las Mesas. Este trabajo permitió </w:t>
            </w:r>
            <w:r w:rsidR="003C479E">
              <w:t>que las Autoridades Locales tomasen mejores decisiones con relación a las problemáticas de la AICMA, por ejemplo, apoyando acciones de Desminado Humanitario, Víctimas y ERM de acuerdo al contexto de cada municipalidad.</w:t>
            </w:r>
          </w:p>
        </w:tc>
      </w:tr>
      <w:tr w:rsidR="006D3C02" w14:paraId="3023E1FC" w14:textId="77777777" w:rsidTr="0033125E">
        <w:trPr>
          <w:trHeight w:val="1073"/>
        </w:trPr>
        <w:tc>
          <w:tcPr>
            <w:tcW w:w="4673" w:type="dxa"/>
            <w:shd w:val="clear" w:color="auto" w:fill="auto"/>
            <w:vAlign w:val="center"/>
          </w:tcPr>
          <w:p w14:paraId="00000084" w14:textId="5C9EAC11" w:rsidR="006D3C02" w:rsidRDefault="00790E79" w:rsidP="0033125E">
            <w:pPr>
              <w:jc w:val="both"/>
              <w:rPr>
                <w:color w:val="000000"/>
              </w:rPr>
            </w:pPr>
            <w:r>
              <w:rPr>
                <w:color w:val="000000"/>
              </w:rPr>
              <w:t xml:space="preserve">Se realizó una efectiva coordinación interinstitucional para posibilitar la implementación de las acciones de los </w:t>
            </w:r>
            <w:sdt>
              <w:sdtPr>
                <w:tag w:val="goog_rdk_7"/>
                <w:id w:val="2130510961"/>
                <w:showingPlcHdr/>
              </w:sdtPr>
              <w:sdtEndPr/>
              <w:sdtContent>
                <w:r w:rsidR="007B79ED">
                  <w:t xml:space="preserve">     </w:t>
                </w:r>
              </w:sdtContent>
            </w:sdt>
            <w:r>
              <w:rPr>
                <w:color w:val="000000"/>
              </w:rPr>
              <w:t>tres componentes de la AICMA</w:t>
            </w:r>
            <w:r w:rsidR="003C479E">
              <w:rPr>
                <w:color w:val="000000"/>
              </w:rPr>
              <w:t>: Desminado Humanitario (DH), Asistencia Integral a Víctimas (AIV) y Educación en el Riesgo de Minas (ERM)</w:t>
            </w:r>
            <w:r>
              <w:rPr>
                <w:color w:val="000000"/>
              </w:rPr>
              <w:t xml:space="preserve"> en el territorio, tanto al interior del marco institucional de la AICMA como con otras políticas públicas.</w:t>
            </w:r>
          </w:p>
        </w:tc>
        <w:tc>
          <w:tcPr>
            <w:tcW w:w="5670" w:type="dxa"/>
            <w:shd w:val="clear" w:color="auto" w:fill="auto"/>
            <w:vAlign w:val="center"/>
          </w:tcPr>
          <w:p w14:paraId="00000085" w14:textId="77B48E0C" w:rsidR="006D3C02" w:rsidRDefault="00790E79">
            <w:pPr>
              <w:jc w:val="both"/>
            </w:pPr>
            <w:r>
              <w:t xml:space="preserve">A través de la gestión interinstitucional con actores estatales y no estatales, tales como la Agencia Nacional de Tierras -ANT-, la Unidad de Gestión y restitución de Tierras -URT-, la Agencia de Desarrollo Rural -ADR-, la Agencia de Renovación del Territorio -ART-, la Agencia de Reincorporación y Normalización -ARN- y la Unidad para la Atención y Reparación Integral para las Víctimas -UARIV- , para </w:t>
            </w:r>
            <w:sdt>
              <w:sdtPr>
                <w:tag w:val="goog_rdk_8"/>
                <w:id w:val="-1846164926"/>
              </w:sdtPr>
              <w:sdtEndPr/>
              <w:sdtContent/>
            </w:sdt>
            <w:r>
              <w:t>implementar acciones específicas relacionadas con los tres componentes de la AICMA</w:t>
            </w:r>
            <w:r w:rsidR="00336892">
              <w:t xml:space="preserve"> como apoyo en la focalización de Proyectos Productivos, fachos de los jueces de restitución de tierras para entrega de parcelas libres de sospecha de minas, desarrollo de proyectos rurales, identificación de víctimas y acompañamiento según las necesidades de estas</w:t>
            </w:r>
            <w:r>
              <w:t xml:space="preserve"> y así mismo, facilitar la viabilidad de entrada a los territorios de estas acciones de Política.     </w:t>
            </w:r>
          </w:p>
        </w:tc>
      </w:tr>
    </w:tbl>
    <w:p w14:paraId="00000086" w14:textId="77777777" w:rsidR="006D3C02" w:rsidRDefault="00790E79">
      <w:pPr>
        <w:shd w:val="clear" w:color="auto" w:fill="FFFFFF"/>
        <w:rPr>
          <w:rFonts w:ascii="Calibri" w:eastAsia="Calibri" w:hAnsi="Calibri" w:cs="Calibri"/>
          <w:color w:val="2F5496"/>
          <w:sz w:val="20"/>
          <w:szCs w:val="20"/>
        </w:rPr>
      </w:pPr>
      <w:r>
        <w:rPr>
          <w:rFonts w:ascii="Calibri" w:eastAsia="Calibri" w:hAnsi="Calibri" w:cs="Calibri"/>
          <w:color w:val="2F5496"/>
          <w:sz w:val="20"/>
          <w:szCs w:val="20"/>
        </w:rPr>
        <w:t xml:space="preserve">       </w:t>
      </w:r>
    </w:p>
    <w:p w14:paraId="00000087" w14:textId="77777777" w:rsidR="006D3C02" w:rsidRDefault="00790E79">
      <w:pPr>
        <w:numPr>
          <w:ilvl w:val="1"/>
          <w:numId w:val="1"/>
        </w:numPr>
        <w:pBdr>
          <w:top w:val="nil"/>
          <w:left w:val="nil"/>
          <w:bottom w:val="nil"/>
          <w:right w:val="nil"/>
          <w:between w:val="nil"/>
        </w:pBdr>
        <w:shd w:val="clear" w:color="auto" w:fill="FFFFFF"/>
        <w:rPr>
          <w:rFonts w:ascii="Calibri" w:eastAsia="Calibri" w:hAnsi="Calibri" w:cs="Calibri"/>
          <w:b/>
          <w:color w:val="2F5496"/>
          <w:sz w:val="20"/>
          <w:szCs w:val="20"/>
        </w:rPr>
      </w:pPr>
      <w:r>
        <w:rPr>
          <w:rFonts w:ascii="Calibri" w:eastAsia="Calibri" w:hAnsi="Calibri" w:cs="Calibri"/>
          <w:b/>
          <w:color w:val="2F5496"/>
          <w:sz w:val="20"/>
          <w:szCs w:val="20"/>
        </w:rPr>
        <w:t xml:space="preserve">Impacto en la </w:t>
      </w:r>
      <w:sdt>
        <w:sdtPr>
          <w:tag w:val="goog_rdk_9"/>
          <w:id w:val="-683585109"/>
        </w:sdtPr>
        <w:sdtEndPr/>
        <w:sdtContent/>
      </w:sdt>
      <w:r>
        <w:rPr>
          <w:rFonts w:ascii="Calibri" w:eastAsia="Calibri" w:hAnsi="Calibri" w:cs="Calibri"/>
          <w:b/>
          <w:color w:val="2F5496"/>
          <w:sz w:val="20"/>
          <w:szCs w:val="20"/>
        </w:rPr>
        <w:t>población:</w:t>
      </w:r>
    </w:p>
    <w:p w14:paraId="00000088" w14:textId="77777777" w:rsidR="006D3C02" w:rsidRDefault="006D3C02">
      <w:pPr>
        <w:pBdr>
          <w:top w:val="nil"/>
          <w:left w:val="nil"/>
          <w:bottom w:val="nil"/>
          <w:right w:val="nil"/>
          <w:between w:val="nil"/>
        </w:pBdr>
        <w:shd w:val="clear" w:color="auto" w:fill="FFFFFF"/>
        <w:ind w:left="1080" w:hanging="720"/>
        <w:rPr>
          <w:rFonts w:ascii="Calibri" w:eastAsia="Calibri" w:hAnsi="Calibri" w:cs="Calibri"/>
          <w:color w:val="2F5496"/>
          <w:sz w:val="20"/>
          <w:szCs w:val="20"/>
        </w:rPr>
      </w:pPr>
    </w:p>
    <w:tbl>
      <w:tblPr>
        <w:tblStyle w:val="a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670"/>
      </w:tblGrid>
      <w:tr w:rsidR="006D3C02" w14:paraId="7F8634FC" w14:textId="77777777" w:rsidTr="0033125E">
        <w:tc>
          <w:tcPr>
            <w:tcW w:w="4678" w:type="dxa"/>
          </w:tcPr>
          <w:p w14:paraId="00000089" w14:textId="77777777" w:rsidR="006D3C02" w:rsidRDefault="00790E79">
            <w:pPr>
              <w:pBdr>
                <w:top w:val="nil"/>
                <w:left w:val="nil"/>
                <w:bottom w:val="nil"/>
                <w:right w:val="nil"/>
                <w:between w:val="nil"/>
              </w:pBdr>
              <w:ind w:hanging="720"/>
              <w:jc w:val="center"/>
              <w:rPr>
                <w:b/>
                <w:color w:val="2F5496"/>
              </w:rPr>
            </w:pPr>
            <w:r>
              <w:rPr>
                <w:b/>
                <w:color w:val="2F5496"/>
              </w:rPr>
              <w:t>Población</w:t>
            </w:r>
          </w:p>
        </w:tc>
        <w:tc>
          <w:tcPr>
            <w:tcW w:w="5670" w:type="dxa"/>
          </w:tcPr>
          <w:p w14:paraId="0000008A" w14:textId="77777777" w:rsidR="006D3C02" w:rsidRDefault="00790E79">
            <w:pPr>
              <w:pBdr>
                <w:top w:val="nil"/>
                <w:left w:val="nil"/>
                <w:bottom w:val="nil"/>
                <w:right w:val="nil"/>
                <w:between w:val="nil"/>
              </w:pBdr>
              <w:ind w:hanging="720"/>
              <w:jc w:val="center"/>
              <w:rPr>
                <w:b/>
                <w:color w:val="2F5496"/>
              </w:rPr>
            </w:pPr>
            <w:r>
              <w:rPr>
                <w:b/>
                <w:color w:val="2F5496"/>
              </w:rPr>
              <w:t>Impacto</w:t>
            </w:r>
          </w:p>
        </w:tc>
      </w:tr>
      <w:tr w:rsidR="006D3C02" w14:paraId="3D98CA8F" w14:textId="77777777" w:rsidTr="0033125E">
        <w:tc>
          <w:tcPr>
            <w:tcW w:w="4678" w:type="dxa"/>
            <w:vAlign w:val="center"/>
          </w:tcPr>
          <w:p w14:paraId="0000008B" w14:textId="77777777" w:rsidR="006D3C02" w:rsidRDefault="00790E79">
            <w:pPr>
              <w:jc w:val="both"/>
              <w:rPr>
                <w:i/>
              </w:rPr>
            </w:pPr>
            <w:r>
              <w:rPr>
                <w:i/>
              </w:rPr>
              <w:t>Autoridades locales y comunidad afectada por Minas Antipersonal.</w:t>
            </w:r>
          </w:p>
        </w:tc>
        <w:tc>
          <w:tcPr>
            <w:tcW w:w="5670" w:type="dxa"/>
          </w:tcPr>
          <w:p w14:paraId="0000008C" w14:textId="77777777" w:rsidR="006D3C02" w:rsidRDefault="00790E79">
            <w:pPr>
              <w:jc w:val="both"/>
            </w:pPr>
            <w:r>
              <w:t xml:space="preserve">Las comunidades focalizadas tienen un mayor conocimiento sobre la AICMA, esto posibilita mejores respuestas, específicamente en relación con la Ruta de Atención integral a Víctimas en sus cinco etapas, particularmente en la relacionada con el rescate y evacuación, y los procesos hospitalarios. </w:t>
            </w:r>
          </w:p>
          <w:p w14:paraId="0000008D" w14:textId="77777777" w:rsidR="006D3C02" w:rsidRDefault="006D3C02">
            <w:pPr>
              <w:jc w:val="both"/>
            </w:pPr>
          </w:p>
          <w:p w14:paraId="0000008E" w14:textId="2C8448F4" w:rsidR="006D3C02" w:rsidRDefault="00790E79">
            <w:pPr>
              <w:jc w:val="both"/>
            </w:pPr>
            <w:r>
              <w:t xml:space="preserve">Asimismo, </w:t>
            </w:r>
            <w:bookmarkStart w:id="2" w:name="_GoBack"/>
            <w:sdt>
              <w:sdtPr>
                <w:tag w:val="goog_rdk_10"/>
                <w:id w:val="-1252650770"/>
                <w:showingPlcHdr/>
              </w:sdtPr>
              <w:sdtEndPr/>
              <w:sdtContent>
                <w:r w:rsidR="004A09B7">
                  <w:t xml:space="preserve">     </w:t>
                </w:r>
              </w:sdtContent>
            </w:sdt>
            <w:r>
              <w:t>a través de las acciones de prevención en educación en el riesgo de minas (ERM), se ha logrado que las comunidades adopten comportamientos seguros</w:t>
            </w:r>
            <w:r w:rsidR="00127468">
              <w:t xml:space="preserve"> De acuerdo con las evaluaciones de salida de los talleres</w:t>
            </w:r>
            <w:bookmarkEnd w:id="2"/>
            <w:r w:rsidR="00127468">
              <w:rPr>
                <w:rStyle w:val="Refdenotaalpie"/>
              </w:rPr>
              <w:footnoteReference w:id="6"/>
            </w:r>
            <w:r w:rsidR="00127468">
              <w:t>, la mayoría de los participantes indicaron que contar con nueva información sobre las Minas les hizo desplazarse de una forma distinta en su territorio, ahora lo hacen con más cuidado. L</w:t>
            </w:r>
            <w:r>
              <w:t>o</w:t>
            </w:r>
            <w:r w:rsidR="00127468">
              <w:t xml:space="preserve"> anterior</w:t>
            </w:r>
            <w:r>
              <w:t xml:space="preserve"> disminuye la probabilidad de la ocurrencia de accidentes y posibilita una mejor gestión del mismo en caso de ocurrencia. </w:t>
            </w:r>
          </w:p>
          <w:p w14:paraId="0000008F" w14:textId="77777777" w:rsidR="006D3C02" w:rsidRDefault="006D3C02">
            <w:pPr>
              <w:jc w:val="both"/>
            </w:pPr>
          </w:p>
          <w:p w14:paraId="00000090" w14:textId="03DAC8D0" w:rsidR="006D3C02" w:rsidRDefault="00790E79">
            <w:pPr>
              <w:jc w:val="both"/>
            </w:pPr>
            <w:r>
              <w:t xml:space="preserve">Por otra parte, </w:t>
            </w:r>
            <w:sdt>
              <w:sdtPr>
                <w:tag w:val="goog_rdk_11"/>
                <w:id w:val="-1028713016"/>
              </w:sdtPr>
              <w:sdtEndPr/>
              <w:sdtContent/>
            </w:sdt>
            <w:r>
              <w:t xml:space="preserve">el intercambio de información entre el nivel local y el nacional, ha permitido que tanto las autoridades territoriales como las comunidades, cuenten con respuestas más efectivas con </w:t>
            </w:r>
            <w:r>
              <w:lastRenderedPageBreak/>
              <w:t>relación a la AICMA.</w:t>
            </w:r>
            <w:r w:rsidR="00127468">
              <w:t xml:space="preserve"> Un ejemplo son los ejercicios de cualificación (10) realizados durante la implementación del Proyecto para identificar presencia</w:t>
            </w:r>
            <w:r w:rsidR="00F6100D">
              <w:t xml:space="preserve"> y/o sospecha</w:t>
            </w:r>
            <w:r w:rsidR="00127468">
              <w:t xml:space="preserve"> de Minas </w:t>
            </w:r>
            <w:r w:rsidR="00F6100D">
              <w:t>d</w:t>
            </w:r>
            <w:r w:rsidR="00127468">
              <w:t>e acuerdo con la comunidad, las reuniones específicas de DH dónde los operadores tenían situaciones específicas que resolver para realizar sus operaciones (</w:t>
            </w:r>
            <w:r w:rsidR="00F6100D">
              <w:t>40 socializaciones) y</w:t>
            </w:r>
            <w:r w:rsidR="00127468">
              <w:t xml:space="preserve"> las acciones para atendar a las víctimas de accidentes (33</w:t>
            </w:r>
            <w:r w:rsidR="002D24B1">
              <w:t>8</w:t>
            </w:r>
            <w:r w:rsidR="00127468">
              <w:t xml:space="preserve"> víctimas orientadas), entre otras.</w:t>
            </w:r>
            <w:r>
              <w:t xml:space="preserve"> Agilizar este proceso y dinamizarlo, ha permitido que se cuente con información confiable y a tiempo para la toma efectiva de decisiones para la protección de la población, particularmente aquellas      las relacionadas con la ERM en emergencias algunos de los departamentos priorizados (Córdoba, Nariño y Chocó).</w:t>
            </w:r>
          </w:p>
          <w:p w14:paraId="00000091" w14:textId="77777777" w:rsidR="006D3C02" w:rsidRDefault="006D3C02">
            <w:pPr>
              <w:jc w:val="both"/>
            </w:pPr>
          </w:p>
        </w:tc>
      </w:tr>
      <w:tr w:rsidR="006D3C02" w14:paraId="3E1FC1E9" w14:textId="77777777" w:rsidTr="0033125E">
        <w:trPr>
          <w:trHeight w:val="756"/>
        </w:trPr>
        <w:tc>
          <w:tcPr>
            <w:tcW w:w="4678" w:type="dxa"/>
            <w:vAlign w:val="center"/>
          </w:tcPr>
          <w:p w14:paraId="00000092" w14:textId="77777777" w:rsidR="006D3C02" w:rsidRDefault="00790E79">
            <w:pPr>
              <w:jc w:val="both"/>
              <w:rPr>
                <w:i/>
              </w:rPr>
            </w:pPr>
            <w:r>
              <w:rPr>
                <w:i/>
              </w:rPr>
              <w:lastRenderedPageBreak/>
              <w:t>Víctimas de Minas Antipersonal</w:t>
            </w:r>
          </w:p>
        </w:tc>
        <w:tc>
          <w:tcPr>
            <w:tcW w:w="5670" w:type="dxa"/>
          </w:tcPr>
          <w:p w14:paraId="00000093" w14:textId="609AB9FF" w:rsidR="006D3C02" w:rsidRDefault="00790E79">
            <w:pPr>
              <w:jc w:val="both"/>
            </w:pPr>
            <w:r>
              <w:t xml:space="preserve">La población víctima de accidentes por mina antipersonal o munición sin explosionar se benefició de las acciones del proyecto en los siguientes aspectos: </w:t>
            </w:r>
            <w:sdt>
              <w:sdtPr>
                <w:tag w:val="goog_rdk_12"/>
                <w:id w:val="1396627477"/>
              </w:sdtPr>
              <w:sdtEndPr/>
              <w:sdtContent>
                <w:r>
                  <w:t xml:space="preserve">i) </w:t>
                </w:r>
              </w:sdtContent>
            </w:sdt>
            <w:r>
              <w:t>activación de la ruta por la ocurrencia de un accidente</w:t>
            </w:r>
            <w:sdt>
              <w:sdtPr>
                <w:tag w:val="goog_rdk_13"/>
                <w:id w:val="-48770950"/>
              </w:sdtPr>
              <w:sdtEndPr/>
              <w:sdtContent>
                <w:r>
                  <w:t>; ii)</w:t>
                </w:r>
              </w:sdtContent>
            </w:sdt>
            <w:sdt>
              <w:sdtPr>
                <w:tag w:val="goog_rdk_14"/>
                <w:id w:val="919369370"/>
                <w:showingPlcHdr/>
              </w:sdtPr>
              <w:sdtEndPr/>
              <w:sdtContent>
                <w:r w:rsidR="0033125E">
                  <w:t xml:space="preserve">     </w:t>
                </w:r>
              </w:sdtContent>
            </w:sdt>
            <w:r>
              <w:t xml:space="preserve"> </w:t>
            </w:r>
            <w:sdt>
              <w:sdtPr>
                <w:tag w:val="goog_rdk_15"/>
                <w:id w:val="1380208508"/>
              </w:sdtPr>
              <w:sdtEndPr/>
              <w:sdtContent/>
            </w:sdt>
            <w:r>
              <w:t>fortalecimiento de la coordinación entre los actores en el territorio</w:t>
            </w:r>
            <w:sdt>
              <w:sdtPr>
                <w:tag w:val="goog_rdk_16"/>
                <w:id w:val="463855466"/>
              </w:sdtPr>
              <w:sdtEndPr/>
              <w:sdtContent>
                <w:r w:rsidR="00F6100D">
                  <w:t xml:space="preserve"> a través de la dinamización y participación en las instancias departamentales y locales</w:t>
                </w:r>
                <w:r>
                  <w:t>; iii)</w:t>
                </w:r>
              </w:sdtContent>
            </w:sdt>
            <w:sdt>
              <w:sdtPr>
                <w:tag w:val="goog_rdk_17"/>
                <w:id w:val="1172684455"/>
                <w:showingPlcHdr/>
              </w:sdtPr>
              <w:sdtEndPr/>
              <w:sdtContent>
                <w:r w:rsidR="0033125E">
                  <w:t xml:space="preserve">     </w:t>
                </w:r>
              </w:sdtContent>
            </w:sdt>
            <w:r>
              <w:t xml:space="preserve"> creación y dinamización </w:t>
            </w:r>
            <w:sdt>
              <w:sdtPr>
                <w:tag w:val="goog_rdk_18"/>
                <w:id w:val="1668361890"/>
              </w:sdtPr>
              <w:sdtEndPr/>
              <w:sdtContent/>
            </w:sdt>
            <w:r>
              <w:t>de espacios de discusión y decisión</w:t>
            </w:r>
            <w:sdt>
              <w:sdtPr>
                <w:tag w:val="goog_rdk_19"/>
                <w:id w:val="1061912246"/>
              </w:sdtPr>
              <w:sdtEndPr/>
              <w:sdtContent>
                <w:r>
                  <w:t xml:space="preserve">; iv) </w:t>
                </w:r>
              </w:sdtContent>
            </w:sdt>
            <w:sdt>
              <w:sdtPr>
                <w:tag w:val="goog_rdk_20"/>
                <w:id w:val="1659497581"/>
                <w:showingPlcHdr/>
              </w:sdtPr>
              <w:sdtEndPr/>
              <w:sdtContent>
                <w:r w:rsidR="0033125E">
                  <w:t xml:space="preserve">     </w:t>
                </w:r>
              </w:sdtContent>
            </w:sdt>
            <w:r>
              <w:t>a</w:t>
            </w:r>
            <w:sdt>
              <w:sdtPr>
                <w:tag w:val="goog_rdk_21"/>
                <w:id w:val="-2039351456"/>
              </w:sdtPr>
              <w:sdtEndPr/>
              <w:sdtContent/>
            </w:sdt>
            <w:r>
              <w:t>poyo en la integración socio-económica y el reconocimiento del rol del cuidador o cuidadora</w:t>
            </w:r>
            <w:r w:rsidR="002D24B1">
              <w:t xml:space="preserve"> acompañándolos durante el proceso e integrándolos en la oferta institucional</w:t>
            </w:r>
            <w:r>
              <w:t>. Adicionalmente, el proyecto contribuyó a ofrecer una respuesta integral desde la acción contra minas y su articulación con otras políticas para apoyar</w:t>
            </w:r>
            <w:r w:rsidR="002D24B1">
              <w:t xml:space="preserve"> la etapa de inclusión socio económica (</w:t>
            </w:r>
            <w:r>
              <w:t xml:space="preserve"> </w:t>
            </w:r>
            <w:sdt>
              <w:sdtPr>
                <w:tag w:val="goog_rdk_22"/>
                <w:id w:val="1593356609"/>
                <w:showingPlcHdr/>
              </w:sdtPr>
              <w:sdtEndPr/>
              <w:sdtContent>
                <w:r w:rsidR="002D24B1">
                  <w:t xml:space="preserve">     </w:t>
                </w:r>
              </w:sdtContent>
            </w:sdt>
            <w:r>
              <w:t>la etapa cinco de la ruta de asistencia a víctimas</w:t>
            </w:r>
            <w:r w:rsidR="002D24B1">
              <w:t>)</w:t>
            </w:r>
            <w:r>
              <w:t>. En total, fueron asistidos 338 sobrevivientes y víctimas indirectas.</w:t>
            </w:r>
          </w:p>
        </w:tc>
      </w:tr>
      <w:tr w:rsidR="006D3C02" w14:paraId="67BF4D1B" w14:textId="77777777" w:rsidTr="0033125E">
        <w:tc>
          <w:tcPr>
            <w:tcW w:w="4678" w:type="dxa"/>
            <w:vAlign w:val="center"/>
          </w:tcPr>
          <w:p w14:paraId="00000094" w14:textId="77777777" w:rsidR="006D3C02" w:rsidRDefault="00790E79">
            <w:pPr>
              <w:jc w:val="center"/>
              <w:rPr>
                <w:i/>
                <w:highlight w:val="lightGray"/>
              </w:rPr>
            </w:pPr>
            <w:r>
              <w:rPr>
                <w:i/>
              </w:rPr>
              <w:t>Mujeres.</w:t>
            </w:r>
          </w:p>
        </w:tc>
        <w:tc>
          <w:tcPr>
            <w:tcW w:w="5670" w:type="dxa"/>
          </w:tcPr>
          <w:p w14:paraId="00000095" w14:textId="477228A2" w:rsidR="006D3C02" w:rsidRDefault="00790E79">
            <w:pPr>
              <w:jc w:val="both"/>
            </w:pPr>
            <w:r>
              <w:t xml:space="preserve">Se apoyó la elaboración de un lineamiento de género para la </w:t>
            </w:r>
            <w:sdt>
              <w:sdtPr>
                <w:tag w:val="goog_rdk_23"/>
                <w:id w:val="-960720086"/>
              </w:sdtPr>
              <w:sdtEndPr/>
              <w:sdtContent/>
            </w:sdt>
            <w:r>
              <w:t>G</w:t>
            </w:r>
            <w:r w:rsidR="002D24B1">
              <w:t xml:space="preserve">estión </w:t>
            </w:r>
            <w:r>
              <w:t>T</w:t>
            </w:r>
            <w:r w:rsidR="002D24B1">
              <w:t>erritorial</w:t>
            </w:r>
            <w:r>
              <w:t>, que tuvo un impacto positivo en los siguientes aspectos: 1. La Autoridad Nacional reconoció la necesidad de incorporar el enfoque de género en los lineamientos de política de la AICMA.  2. Participación de l</w:t>
            </w:r>
            <w:sdt>
              <w:sdtPr>
                <w:tag w:val="goog_rdk_24"/>
                <w:id w:val="861018313"/>
              </w:sdtPr>
              <w:sdtEndPr/>
              <w:sdtContent/>
            </w:sdt>
            <w:r>
              <w:t>os actores relevantes</w:t>
            </w:r>
            <w:r w:rsidR="002D24B1">
              <w:t xml:space="preserve"> como la Mesa Nacional de Género, los Alta Consejería para la Mujer, Organizaciones de Mujeres,</w:t>
            </w:r>
            <w:r>
              <w:t xml:space="preserve"> en la elaboración de un documento de lineamientos de género.  3. </w:t>
            </w:r>
            <w:sdt>
              <w:sdtPr>
                <w:tag w:val="goog_rdk_25"/>
                <w:id w:val="999925810"/>
              </w:sdtPr>
              <w:sdtEndPr/>
              <w:sdtContent/>
            </w:sdt>
            <w:r>
              <w:t>Reconocimiento</w:t>
            </w:r>
            <w:r w:rsidR="002D24B1">
              <w:t xml:space="preserve"> por parte de la Autoridad Nacional</w:t>
            </w:r>
            <w:r>
              <w:t xml:space="preserve"> de la necesidad de establecer y llevar al terreno lineamientos de acción y acciones diferenciadas para otras poblaciones como los niños, niñas, jóvenes y adolescentes (NNJA) y las comunidades étnicas. </w:t>
            </w:r>
          </w:p>
        </w:tc>
      </w:tr>
      <w:tr w:rsidR="006D3C02" w14:paraId="6BBAFDFA" w14:textId="77777777" w:rsidTr="0033125E">
        <w:trPr>
          <w:trHeight w:val="2304"/>
        </w:trPr>
        <w:tc>
          <w:tcPr>
            <w:tcW w:w="4678" w:type="dxa"/>
            <w:vAlign w:val="center"/>
          </w:tcPr>
          <w:p w14:paraId="00000096" w14:textId="77777777" w:rsidR="006D3C02" w:rsidRDefault="00790E79">
            <w:pPr>
              <w:jc w:val="center"/>
              <w:rPr>
                <w:i/>
              </w:rPr>
            </w:pPr>
            <w:r>
              <w:rPr>
                <w:i/>
              </w:rPr>
              <w:lastRenderedPageBreak/>
              <w:t>Comunidades Étnicas</w:t>
            </w:r>
          </w:p>
        </w:tc>
        <w:tc>
          <w:tcPr>
            <w:tcW w:w="5670" w:type="dxa"/>
          </w:tcPr>
          <w:p w14:paraId="00000097" w14:textId="20A5351E" w:rsidR="006D3C02" w:rsidRDefault="009A34D0">
            <w:pPr>
              <w:jc w:val="both"/>
            </w:pPr>
            <w:sdt>
              <w:sdtPr>
                <w:tag w:val="goog_rdk_26"/>
                <w:id w:val="1643852758"/>
              </w:sdtPr>
              <w:sdtEndPr/>
              <w:sdtContent/>
            </w:sdt>
            <w:r w:rsidR="00790E79">
              <w:rPr>
                <w:color w:val="000000"/>
              </w:rPr>
              <w:t>El proyecto</w:t>
            </w:r>
            <w:r w:rsidR="002D24B1">
              <w:rPr>
                <w:color w:val="000000"/>
              </w:rPr>
              <w:t xml:space="preserve"> (UNMAS y OACP Descontamina Colom</w:t>
            </w:r>
            <w:r w:rsidR="0033125E">
              <w:rPr>
                <w:color w:val="000000"/>
              </w:rPr>
              <w:t>b</w:t>
            </w:r>
            <w:r w:rsidR="002D24B1">
              <w:rPr>
                <w:color w:val="000000"/>
              </w:rPr>
              <w:t>ia)</w:t>
            </w:r>
            <w:r w:rsidR="00790E79">
              <w:rPr>
                <w:color w:val="000000"/>
              </w:rPr>
              <w:t xml:space="preserve"> reconoció la necesidad de trabajar con las autoridades étnico territoriales. Durante su implementación se avanzó en el proceso de </w:t>
            </w:r>
            <w:sdt>
              <w:sdtPr>
                <w:tag w:val="goog_rdk_27"/>
                <w:id w:val="378833393"/>
              </w:sdtPr>
              <w:sdtEndPr/>
              <w:sdtContent/>
            </w:sdt>
            <w:r w:rsidR="00790E79">
              <w:rPr>
                <w:color w:val="000000"/>
              </w:rPr>
              <w:t xml:space="preserve">transferencia y construcción de capacidades relacionadas con la AICMA, </w:t>
            </w:r>
            <w:sdt>
              <w:sdtPr>
                <w:tag w:val="goog_rdk_28"/>
                <w:id w:val="258336288"/>
              </w:sdtPr>
              <w:sdtEndPr/>
              <w:sdtContent/>
            </w:sdt>
            <w:r w:rsidR="00790E79">
              <w:rPr>
                <w:color w:val="000000"/>
              </w:rPr>
              <w:t xml:space="preserve">acompañamiento a las entidades territoriales y apoyo en la sistematización y documentación de resultados. El trabajo específico se realizó con </w:t>
            </w:r>
            <w:sdt>
              <w:sdtPr>
                <w:tag w:val="goog_rdk_29"/>
                <w:id w:val="1498453946"/>
              </w:sdtPr>
              <w:sdtEndPr/>
              <w:sdtContent/>
            </w:sdt>
            <w:r w:rsidR="00790E79">
              <w:rPr>
                <w:color w:val="000000"/>
              </w:rPr>
              <w:t>organizaciones de los departamentos de: Nariño</w:t>
            </w:r>
            <w:r w:rsidR="002D24B1">
              <w:rPr>
                <w:color w:val="000000"/>
              </w:rPr>
              <w:t xml:space="preserve"> (UNIPA y Consejo Comunitario del Rio Chagüi, Alto Mira y Frontera y ASOABADES)</w:t>
            </w:r>
            <w:r w:rsidR="0033125E">
              <w:rPr>
                <w:color w:val="000000"/>
              </w:rPr>
              <w:t xml:space="preserve">, </w:t>
            </w:r>
            <w:r w:rsidR="00790E79">
              <w:rPr>
                <w:color w:val="000000"/>
              </w:rPr>
              <w:t>Chocó</w:t>
            </w:r>
            <w:r w:rsidR="002D24B1">
              <w:rPr>
                <w:color w:val="000000"/>
              </w:rPr>
              <w:t xml:space="preserve"> (ASOWAUDACH)</w:t>
            </w:r>
            <w:r w:rsidR="00790E79">
              <w:rPr>
                <w:color w:val="000000"/>
              </w:rPr>
              <w:t>, Caquetá</w:t>
            </w:r>
            <w:r w:rsidR="002D24B1">
              <w:rPr>
                <w:color w:val="000000"/>
              </w:rPr>
              <w:t xml:space="preserve"> (Asociación de Sobrevivientes de Caquetá)</w:t>
            </w:r>
            <w:r w:rsidR="00790E79">
              <w:rPr>
                <w:color w:val="000000"/>
              </w:rPr>
              <w:t>, y Norte de Santander</w:t>
            </w:r>
            <w:r w:rsidR="002D24B1">
              <w:rPr>
                <w:color w:val="000000"/>
              </w:rPr>
              <w:t xml:space="preserve"> (Asociación de Norte de Santander) y Cauca (Asociación de sobrevivientes de Cauca)</w:t>
            </w:r>
            <w:r w:rsidR="00790E79">
              <w:rPr>
                <w:color w:val="000000"/>
              </w:rPr>
              <w:t xml:space="preserve"> donde mediante Convenios Interadministrativos entre </w:t>
            </w:r>
            <w:r w:rsidR="002D24B1">
              <w:rPr>
                <w:color w:val="000000"/>
              </w:rPr>
              <w:t>8</w:t>
            </w:r>
            <w:r w:rsidR="00790E79">
              <w:rPr>
                <w:color w:val="000000"/>
              </w:rPr>
              <w:t xml:space="preserve"> organizaciones y el Departamento Administrativo de la Presidencia de la </w:t>
            </w:r>
            <w:r w:rsidR="00790E79">
              <w:t>República</w:t>
            </w:r>
            <w:r w:rsidR="00790E79">
              <w:rPr>
                <w:color w:val="000000"/>
              </w:rPr>
              <w:t xml:space="preserve"> </w:t>
            </w:r>
            <w:sdt>
              <w:sdtPr>
                <w:tag w:val="goog_rdk_30"/>
                <w:id w:val="-1337147329"/>
              </w:sdtPr>
              <w:sdtEndPr/>
              <w:sdtContent>
                <w:r w:rsidR="00790E79">
                  <w:rPr>
                    <w:color w:val="000000"/>
                  </w:rPr>
                  <w:t>(</w:t>
                </w:r>
              </w:sdtContent>
            </w:sdt>
            <w:r w:rsidR="00790E79">
              <w:rPr>
                <w:color w:val="000000"/>
              </w:rPr>
              <w:t>DAPRE</w:t>
            </w:r>
            <w:sdt>
              <w:sdtPr>
                <w:tag w:val="goog_rdk_31"/>
                <w:id w:val="-1882937893"/>
              </w:sdtPr>
              <w:sdtEndPr/>
              <w:sdtContent>
                <w:r w:rsidR="00790E79">
                  <w:rPr>
                    <w:color w:val="000000"/>
                  </w:rPr>
                  <w:t>)</w:t>
                </w:r>
              </w:sdtContent>
            </w:sdt>
            <w:r w:rsidR="00790E79">
              <w:rPr>
                <w:color w:val="000000"/>
              </w:rPr>
              <w:t xml:space="preserve">. </w:t>
            </w:r>
            <w:r w:rsidR="00790E79">
              <w:t xml:space="preserve">Estas </w:t>
            </w:r>
            <w:sdt>
              <w:sdtPr>
                <w:tag w:val="goog_rdk_32"/>
                <w:id w:val="829957539"/>
              </w:sdtPr>
              <w:sdtEndPr/>
              <w:sdtContent/>
            </w:sdt>
            <w:r w:rsidR="00790E79">
              <w:t>organizaciones</w:t>
            </w:r>
            <w:r w:rsidR="002D24B1">
              <w:t xml:space="preserve"> de comunidades étnicas</w:t>
            </w:r>
            <w:r w:rsidR="00790E79">
              <w:t xml:space="preserve"> lideraron en sus territorios la implementación de acciones, principalmente en el componente de Educación en el Riesgo de Minas, la construcción de Rutas de Asistencia Integral a Víctimas e identificación de necesidades territoriales en el componente de Desminado Humanitario.</w:t>
            </w:r>
          </w:p>
          <w:p w14:paraId="00000098" w14:textId="77777777" w:rsidR="006D3C02" w:rsidRDefault="006D3C02">
            <w:pPr>
              <w:pBdr>
                <w:top w:val="nil"/>
                <w:left w:val="nil"/>
                <w:bottom w:val="nil"/>
                <w:right w:val="nil"/>
                <w:between w:val="nil"/>
              </w:pBdr>
              <w:jc w:val="both"/>
              <w:rPr>
                <w:color w:val="000000"/>
              </w:rPr>
            </w:pPr>
          </w:p>
        </w:tc>
      </w:tr>
    </w:tbl>
    <w:p w14:paraId="00000099" w14:textId="77777777" w:rsidR="006D3C02" w:rsidRDefault="006D3C02">
      <w:pPr>
        <w:shd w:val="clear" w:color="auto" w:fill="FFFFFF"/>
        <w:rPr>
          <w:rFonts w:ascii="Calibri" w:eastAsia="Calibri" w:hAnsi="Calibri" w:cs="Calibri"/>
          <w:color w:val="2F5496"/>
          <w:sz w:val="20"/>
          <w:szCs w:val="20"/>
        </w:rPr>
      </w:pPr>
    </w:p>
    <w:p w14:paraId="0000009A" w14:textId="77777777" w:rsidR="006D3C02" w:rsidRDefault="00790E79">
      <w:pPr>
        <w:numPr>
          <w:ilvl w:val="1"/>
          <w:numId w:val="1"/>
        </w:numPr>
        <w:pBdr>
          <w:top w:val="nil"/>
          <w:left w:val="nil"/>
          <w:bottom w:val="nil"/>
          <w:right w:val="nil"/>
          <w:between w:val="nil"/>
        </w:pBdr>
        <w:shd w:val="clear" w:color="auto" w:fill="FFFFFF"/>
        <w:rPr>
          <w:rFonts w:ascii="Calibri" w:eastAsia="Calibri" w:hAnsi="Calibri" w:cs="Calibri"/>
          <w:b/>
          <w:color w:val="000000"/>
          <w:sz w:val="20"/>
          <w:szCs w:val="20"/>
        </w:rPr>
      </w:pPr>
      <w:r>
        <w:rPr>
          <w:rFonts w:ascii="Calibri" w:eastAsia="Calibri" w:hAnsi="Calibri" w:cs="Calibri"/>
          <w:b/>
          <w:color w:val="000000"/>
          <w:sz w:val="20"/>
          <w:szCs w:val="20"/>
        </w:rPr>
        <w:t>Actividades y productos:</w:t>
      </w:r>
    </w:p>
    <w:p w14:paraId="0000009B" w14:textId="77777777" w:rsidR="006D3C02" w:rsidRDefault="006D3C02">
      <w:pPr>
        <w:pBdr>
          <w:top w:val="nil"/>
          <w:left w:val="nil"/>
          <w:bottom w:val="nil"/>
          <w:right w:val="nil"/>
          <w:between w:val="nil"/>
        </w:pBdr>
        <w:shd w:val="clear" w:color="auto" w:fill="FFFFFF"/>
        <w:ind w:left="1080" w:hanging="720"/>
        <w:rPr>
          <w:rFonts w:ascii="Calibri" w:eastAsia="Calibri" w:hAnsi="Calibri" w:cs="Calibri"/>
          <w:color w:val="FF0000"/>
          <w:sz w:val="20"/>
          <w:szCs w:val="20"/>
        </w:rPr>
      </w:pPr>
    </w:p>
    <w:tbl>
      <w:tblPr>
        <w:tblStyle w:val="aff8"/>
        <w:tblW w:w="11209" w:type="dxa"/>
        <w:tblInd w:w="-289" w:type="dxa"/>
        <w:tblLayout w:type="fixed"/>
        <w:tblLook w:val="0400" w:firstRow="0" w:lastRow="0" w:firstColumn="0" w:lastColumn="0" w:noHBand="0" w:noVBand="1"/>
      </w:tblPr>
      <w:tblGrid>
        <w:gridCol w:w="2978"/>
        <w:gridCol w:w="1984"/>
        <w:gridCol w:w="6247"/>
      </w:tblGrid>
      <w:tr w:rsidR="006D3C02" w14:paraId="567FA155" w14:textId="77777777">
        <w:trPr>
          <w:trHeight w:val="300"/>
        </w:trPr>
        <w:tc>
          <w:tcPr>
            <w:tcW w:w="2978"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0000009C" w14:textId="77777777" w:rsidR="006D3C02" w:rsidRDefault="009A34D0">
            <w:pPr>
              <w:jc w:val="center"/>
              <w:rPr>
                <w:b/>
                <w:color w:val="000000"/>
              </w:rPr>
            </w:pPr>
            <w:sdt>
              <w:sdtPr>
                <w:tag w:val="goog_rdk_33"/>
                <w:id w:val="-10765612"/>
              </w:sdtPr>
              <w:sdtEndPr/>
              <w:sdtContent/>
            </w:sdt>
            <w:r w:rsidR="00790E79">
              <w:rPr>
                <w:b/>
                <w:color w:val="000000"/>
              </w:rPr>
              <w:t>Actividades</w:t>
            </w:r>
          </w:p>
        </w:tc>
        <w:tc>
          <w:tcPr>
            <w:tcW w:w="1984" w:type="dxa"/>
            <w:tcBorders>
              <w:top w:val="single" w:sz="4" w:space="0" w:color="000000"/>
              <w:left w:val="nil"/>
              <w:bottom w:val="single" w:sz="4" w:space="0" w:color="000000"/>
              <w:right w:val="single" w:sz="4" w:space="0" w:color="000000"/>
            </w:tcBorders>
            <w:shd w:val="clear" w:color="auto" w:fill="DDEBF7"/>
            <w:vAlign w:val="center"/>
          </w:tcPr>
          <w:p w14:paraId="0000009D" w14:textId="77777777" w:rsidR="006D3C02" w:rsidRDefault="009A34D0">
            <w:pPr>
              <w:jc w:val="center"/>
              <w:rPr>
                <w:b/>
                <w:color w:val="000000"/>
              </w:rPr>
            </w:pPr>
            <w:sdt>
              <w:sdtPr>
                <w:tag w:val="goog_rdk_34"/>
                <w:id w:val="-663240029"/>
              </w:sdtPr>
              <w:sdtEndPr/>
              <w:sdtContent/>
            </w:sdt>
            <w:r w:rsidR="00790E79">
              <w:rPr>
                <w:b/>
                <w:color w:val="000000"/>
              </w:rPr>
              <w:t>Productos</w:t>
            </w:r>
          </w:p>
        </w:tc>
        <w:tc>
          <w:tcPr>
            <w:tcW w:w="6247" w:type="dxa"/>
            <w:tcBorders>
              <w:top w:val="single" w:sz="4" w:space="0" w:color="000000"/>
              <w:left w:val="nil"/>
              <w:bottom w:val="single" w:sz="4" w:space="0" w:color="000000"/>
              <w:right w:val="single" w:sz="4" w:space="0" w:color="000000"/>
            </w:tcBorders>
            <w:shd w:val="clear" w:color="auto" w:fill="DDEBF7"/>
            <w:vAlign w:val="center"/>
          </w:tcPr>
          <w:p w14:paraId="0000009E" w14:textId="77777777" w:rsidR="006D3C02" w:rsidRDefault="00790E79">
            <w:pPr>
              <w:jc w:val="center"/>
              <w:rPr>
                <w:b/>
                <w:color w:val="000000"/>
              </w:rPr>
            </w:pPr>
            <w:r>
              <w:rPr>
                <w:b/>
                <w:color w:val="000000"/>
              </w:rPr>
              <w:t>Municipio/Departamento</w:t>
            </w:r>
          </w:p>
        </w:tc>
      </w:tr>
      <w:tr w:rsidR="006D3C02" w14:paraId="795D28FF" w14:textId="77777777">
        <w:trPr>
          <w:trHeight w:val="2553"/>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9F" w14:textId="77777777" w:rsidR="006D3C02" w:rsidRDefault="00790E79">
            <w:pPr>
              <w:jc w:val="both"/>
              <w:rPr>
                <w:color w:val="000000"/>
              </w:rPr>
            </w:pPr>
            <w:r>
              <w:rPr>
                <w:color w:val="000000"/>
              </w:rPr>
              <w:t xml:space="preserve">Realizar encuestas de percepción de seguridad.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0" w14:textId="77777777" w:rsidR="006D3C02" w:rsidRDefault="00790E79">
            <w:pPr>
              <w:jc w:val="both"/>
              <w:rPr>
                <w:color w:val="000000"/>
              </w:rPr>
            </w:pPr>
            <w:r>
              <w:rPr>
                <w:color w:val="000000"/>
              </w:rPr>
              <w:t>275 encuestas.</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1" w14:textId="77777777" w:rsidR="006D3C02" w:rsidRDefault="00790E79">
            <w:r>
              <w:t xml:space="preserve">Antioquia: Anorí, Ituango, Tarazá, Medellín. </w:t>
            </w:r>
          </w:p>
          <w:p w14:paraId="000000A2" w14:textId="77777777" w:rsidR="006D3C02" w:rsidRDefault="00790E79">
            <w:r>
              <w:t xml:space="preserve">Caquetá: Florencia, Puerto Rico, San Vicente del Caguán, Belén de los Andaquies. </w:t>
            </w:r>
          </w:p>
          <w:p w14:paraId="000000A3" w14:textId="77777777" w:rsidR="006D3C02" w:rsidRDefault="00790E79">
            <w:r>
              <w:t>Cauca: Popayán, Inza, Jambaló, Buenos Aires.</w:t>
            </w:r>
          </w:p>
          <w:p w14:paraId="000000A4" w14:textId="77777777" w:rsidR="006D3C02" w:rsidRDefault="00790E79">
            <w:r>
              <w:t xml:space="preserve">Chocó: Quibdo, Alto San Juan, Carmen del Darién, Tadó.  </w:t>
            </w:r>
          </w:p>
          <w:p w14:paraId="000000A5" w14:textId="77777777" w:rsidR="006D3C02" w:rsidRDefault="00790E79">
            <w:r>
              <w:t>Córdoba: Montería, Puerto Libertador.</w:t>
            </w:r>
          </w:p>
          <w:p w14:paraId="000000A6" w14:textId="77777777" w:rsidR="006D3C02" w:rsidRDefault="00790E79">
            <w:r>
              <w:t>Huila: Neiva.</w:t>
            </w:r>
          </w:p>
          <w:p w14:paraId="000000A7" w14:textId="77777777" w:rsidR="006D3C02" w:rsidRDefault="00790E79">
            <w:r>
              <w:t xml:space="preserve">Nariño: Pasto, Samaniego, Tumaco. </w:t>
            </w:r>
          </w:p>
          <w:p w14:paraId="000000A8" w14:textId="77777777" w:rsidR="006D3C02" w:rsidRDefault="00790E79">
            <w:r>
              <w:t xml:space="preserve">Putumayo: Mocoa, Orito, Villagarzón, Puerto Asís, Puerto Caicedo. Tolima: Ibagué.      </w:t>
            </w:r>
          </w:p>
        </w:tc>
      </w:tr>
      <w:tr w:rsidR="006D3C02" w14:paraId="05FAA6CA" w14:textId="77777777">
        <w:trPr>
          <w:trHeight w:val="174"/>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9" w14:textId="77777777" w:rsidR="006D3C02" w:rsidRDefault="00790E79">
            <w:pPr>
              <w:jc w:val="both"/>
              <w:rPr>
                <w:color w:val="000000"/>
              </w:rPr>
            </w:pPr>
            <w:r>
              <w:rPr>
                <w:color w:val="000000"/>
              </w:rPr>
              <w:t>Realizar planes departamentales de Acción Integral Contra Minas - AICMA con enfoque de género.</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000000AA" w14:textId="77777777" w:rsidR="006D3C02" w:rsidRDefault="00790E79">
            <w:pPr>
              <w:jc w:val="both"/>
              <w:rPr>
                <w:color w:val="000000"/>
              </w:rPr>
            </w:pPr>
            <w:r>
              <w:rPr>
                <w:color w:val="000000"/>
              </w:rPr>
              <w:t xml:space="preserve">10 </w:t>
            </w:r>
            <w:proofErr w:type="gramStart"/>
            <w:r>
              <w:rPr>
                <w:color w:val="000000"/>
              </w:rPr>
              <w:t>Planes</w:t>
            </w:r>
            <w:proofErr w:type="gramEnd"/>
            <w:r>
              <w:rPr>
                <w:color w:val="000000"/>
              </w:rPr>
              <w:t xml:space="preserve"> AICMA construidos con enfoque de género.</w:t>
            </w:r>
          </w:p>
        </w:tc>
        <w:tc>
          <w:tcPr>
            <w:tcW w:w="6247" w:type="dxa"/>
            <w:tcBorders>
              <w:top w:val="single" w:sz="4" w:space="0" w:color="000000"/>
              <w:left w:val="nil"/>
              <w:bottom w:val="single" w:sz="4" w:space="0" w:color="000000"/>
              <w:right w:val="single" w:sz="4" w:space="0" w:color="000000"/>
            </w:tcBorders>
            <w:shd w:val="clear" w:color="auto" w:fill="auto"/>
            <w:vAlign w:val="center"/>
          </w:tcPr>
          <w:p w14:paraId="000000AB" w14:textId="77777777" w:rsidR="006D3C02" w:rsidRDefault="00790E79">
            <w:pPr>
              <w:jc w:val="center"/>
            </w:pPr>
            <w:r>
              <w:t>Antioquia, Caquetá, Cauca, Córdoba, Chocó, Huila, Nariño, Norte de Santander, Putumayo y Tolima.</w:t>
            </w:r>
          </w:p>
        </w:tc>
      </w:tr>
      <w:tr w:rsidR="006D3C02" w14:paraId="7BDD5970" w14:textId="77777777">
        <w:trPr>
          <w:trHeight w:val="96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C" w14:textId="77777777" w:rsidR="006D3C02" w:rsidRDefault="00790E79">
            <w:pPr>
              <w:jc w:val="both"/>
              <w:rPr>
                <w:color w:val="000000"/>
              </w:rPr>
            </w:pPr>
            <w:r>
              <w:rPr>
                <w:color w:val="000000"/>
              </w:rPr>
              <w:t>Incorporar los planes departamentales de la Acción Integral Contra Minas - AICMA en los Planes de Acción Territorial.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D" w14:textId="77777777" w:rsidR="006D3C02" w:rsidRDefault="00790E79">
            <w:pPr>
              <w:jc w:val="both"/>
              <w:rPr>
                <w:color w:val="000000"/>
              </w:rPr>
            </w:pPr>
            <w:r>
              <w:rPr>
                <w:color w:val="000000"/>
              </w:rPr>
              <w:t xml:space="preserve">10 </w:t>
            </w:r>
            <w:proofErr w:type="gramStart"/>
            <w:r>
              <w:rPr>
                <w:color w:val="000000"/>
              </w:rPr>
              <w:t>Planes</w:t>
            </w:r>
            <w:proofErr w:type="gramEnd"/>
            <w:r>
              <w:rPr>
                <w:color w:val="000000"/>
              </w:rPr>
              <w:t xml:space="preserve"> AICMA incorporados o sometidos a consideración para inclusión en los PAT.</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E" w14:textId="77777777" w:rsidR="006D3C02" w:rsidRDefault="00790E79">
            <w:pPr>
              <w:jc w:val="center"/>
              <w:rPr>
                <w:color w:val="000000"/>
              </w:rPr>
            </w:pPr>
            <w:r>
              <w:t>Antioquia, Caquetá, Cauca, Córdoba, Chocó, Huila, Nariño, Norte de Santander, Putumayo y Tolima.</w:t>
            </w:r>
          </w:p>
        </w:tc>
      </w:tr>
      <w:tr w:rsidR="006D3C02" w14:paraId="75BD1785" w14:textId="77777777">
        <w:trPr>
          <w:trHeight w:val="218"/>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F" w14:textId="77777777" w:rsidR="006D3C02" w:rsidRDefault="00790E79">
            <w:pPr>
              <w:jc w:val="both"/>
              <w:rPr>
                <w:color w:val="000000"/>
              </w:rPr>
            </w:pPr>
            <w:r>
              <w:rPr>
                <w:color w:val="000000"/>
              </w:rPr>
              <w:t>Realizar y/o actualizar instrumentos legales de las mesas departamentales de la Acción Integral Contra Minas Antipersonal – AICMA.</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000000B0" w14:textId="77777777" w:rsidR="006D3C02" w:rsidRDefault="00790E79">
            <w:pPr>
              <w:jc w:val="both"/>
              <w:rPr>
                <w:color w:val="000000"/>
              </w:rPr>
            </w:pPr>
            <w:r>
              <w:rPr>
                <w:color w:val="000000"/>
              </w:rPr>
              <w:t xml:space="preserve">10 </w:t>
            </w:r>
            <w:proofErr w:type="gramStart"/>
            <w:r>
              <w:rPr>
                <w:color w:val="000000"/>
              </w:rPr>
              <w:t>Decretos</w:t>
            </w:r>
            <w:proofErr w:type="gramEnd"/>
            <w:r>
              <w:rPr>
                <w:color w:val="000000"/>
              </w:rPr>
              <w:t xml:space="preserve"> de las Mesas AICMA construidos y/o actualizados.</w:t>
            </w:r>
          </w:p>
        </w:tc>
        <w:tc>
          <w:tcPr>
            <w:tcW w:w="6247" w:type="dxa"/>
            <w:tcBorders>
              <w:top w:val="single" w:sz="4" w:space="0" w:color="000000"/>
              <w:left w:val="nil"/>
              <w:bottom w:val="single" w:sz="4" w:space="0" w:color="000000"/>
              <w:right w:val="single" w:sz="4" w:space="0" w:color="000000"/>
            </w:tcBorders>
            <w:shd w:val="clear" w:color="auto" w:fill="auto"/>
            <w:vAlign w:val="center"/>
          </w:tcPr>
          <w:p w14:paraId="000000B1" w14:textId="77777777" w:rsidR="006D3C02" w:rsidRDefault="00790E79">
            <w:pPr>
              <w:jc w:val="center"/>
            </w:pPr>
            <w:r>
              <w:t>Construcción del Decreto para el Distrito de San Andrés de Tumaco – Nariño.</w:t>
            </w:r>
          </w:p>
          <w:p w14:paraId="000000B2" w14:textId="77777777" w:rsidR="006D3C02" w:rsidRDefault="006D3C02">
            <w:pPr>
              <w:jc w:val="center"/>
              <w:rPr>
                <w:color w:val="000000"/>
              </w:rPr>
            </w:pPr>
          </w:p>
        </w:tc>
      </w:tr>
      <w:tr w:rsidR="006D3C02" w14:paraId="723C30A4" w14:textId="77777777">
        <w:trPr>
          <w:trHeight w:val="292"/>
        </w:trPr>
        <w:tc>
          <w:tcPr>
            <w:tcW w:w="2978" w:type="dxa"/>
            <w:tcBorders>
              <w:top w:val="nil"/>
              <w:left w:val="single" w:sz="4" w:space="0" w:color="000000"/>
              <w:bottom w:val="single" w:sz="4" w:space="0" w:color="000000"/>
              <w:right w:val="single" w:sz="4" w:space="0" w:color="000000"/>
            </w:tcBorders>
            <w:shd w:val="clear" w:color="auto" w:fill="auto"/>
            <w:vAlign w:val="center"/>
          </w:tcPr>
          <w:p w14:paraId="000000B3" w14:textId="77777777" w:rsidR="006D3C02" w:rsidRDefault="00790E79">
            <w:pPr>
              <w:jc w:val="both"/>
              <w:rPr>
                <w:color w:val="000000"/>
              </w:rPr>
            </w:pPr>
            <w:r>
              <w:rPr>
                <w:color w:val="000000"/>
              </w:rPr>
              <w:lastRenderedPageBreak/>
              <w:t xml:space="preserve">Construir herramientas de cualificación de la información en el ámbito departamental – Diagnósticos. </w:t>
            </w:r>
          </w:p>
        </w:tc>
        <w:tc>
          <w:tcPr>
            <w:tcW w:w="1984" w:type="dxa"/>
            <w:tcBorders>
              <w:top w:val="nil"/>
              <w:left w:val="nil"/>
              <w:bottom w:val="single" w:sz="4" w:space="0" w:color="000000"/>
              <w:right w:val="single" w:sz="4" w:space="0" w:color="000000"/>
            </w:tcBorders>
            <w:shd w:val="clear" w:color="auto" w:fill="auto"/>
            <w:vAlign w:val="center"/>
          </w:tcPr>
          <w:p w14:paraId="000000B4" w14:textId="77777777" w:rsidR="006D3C02" w:rsidRDefault="00790E79">
            <w:pPr>
              <w:jc w:val="both"/>
              <w:rPr>
                <w:color w:val="000000"/>
              </w:rPr>
            </w:pPr>
            <w:r>
              <w:rPr>
                <w:color w:val="000000"/>
              </w:rPr>
              <w:t xml:space="preserve">9 </w:t>
            </w:r>
            <w:proofErr w:type="gramStart"/>
            <w:r>
              <w:rPr>
                <w:color w:val="000000"/>
              </w:rPr>
              <w:t>Diagnósticos</w:t>
            </w:r>
            <w:proofErr w:type="gramEnd"/>
            <w:r>
              <w:rPr>
                <w:color w:val="000000"/>
              </w:rPr>
              <w:t xml:space="preserve"> Departamentales construidos / tres diagnósticos realizados, uno por región.</w:t>
            </w:r>
          </w:p>
        </w:tc>
        <w:tc>
          <w:tcPr>
            <w:tcW w:w="6247" w:type="dxa"/>
            <w:tcBorders>
              <w:top w:val="nil"/>
              <w:left w:val="nil"/>
              <w:bottom w:val="single" w:sz="4" w:space="0" w:color="000000"/>
              <w:right w:val="single" w:sz="4" w:space="0" w:color="000000"/>
            </w:tcBorders>
            <w:shd w:val="clear" w:color="auto" w:fill="auto"/>
            <w:vAlign w:val="center"/>
          </w:tcPr>
          <w:p w14:paraId="000000B5" w14:textId="77777777" w:rsidR="006D3C02" w:rsidRDefault="00790E79">
            <w:pPr>
              <w:jc w:val="center"/>
            </w:pPr>
            <w:r>
              <w:t>Antioquia, Caquetá, Cauca, Córdoba, Chocó, Huila, Nariño, Putumayo y Tolima.</w:t>
            </w:r>
          </w:p>
        </w:tc>
      </w:tr>
      <w:tr w:rsidR="006D3C02" w14:paraId="0A22F001" w14:textId="77777777">
        <w:trPr>
          <w:trHeight w:val="179"/>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6" w14:textId="77777777" w:rsidR="006D3C02" w:rsidRDefault="00790E79">
            <w:pPr>
              <w:jc w:val="both"/>
              <w:rPr>
                <w:color w:val="000000"/>
              </w:rPr>
            </w:pPr>
            <w:r>
              <w:rPr>
                <w:color w:val="000000"/>
              </w:rPr>
              <w:t xml:space="preserve">Construir herramientas de cualificación de la información en el ámbito municipal – Diagnósticos.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7" w14:textId="77777777" w:rsidR="006D3C02" w:rsidRDefault="00790E79">
            <w:pPr>
              <w:jc w:val="both"/>
              <w:rPr>
                <w:color w:val="000000"/>
              </w:rPr>
            </w:pPr>
            <w:r>
              <w:rPr>
                <w:color w:val="000000"/>
              </w:rPr>
              <w:t>27 diagnósticos Municipales construidos.</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8" w14:textId="77777777" w:rsidR="006D3C02" w:rsidRDefault="00790E79">
            <w:pPr>
              <w:jc w:val="both"/>
              <w:rPr>
                <w:color w:val="000000"/>
              </w:rPr>
            </w:pPr>
            <w:r>
              <w:t xml:space="preserve">Ituango, Tarazá, Anorí, Puerto Libertador, Montelíbano, Tierralta, Alto Baudó, Riosucio, Rio Iró, Algeciras, Planadas, Chaparral, Ortega, Montañita, Puerto Rico, San Vicente del Caguán, Buenos Aires, Inza, Jambaló, Tumaco, Samaniego, Barbacoas, Puerto Asís, y Puerto Guzmán. </w:t>
            </w:r>
          </w:p>
        </w:tc>
      </w:tr>
      <w:tr w:rsidR="006D3C02" w14:paraId="795E038B" w14:textId="77777777">
        <w:trPr>
          <w:trHeight w:val="1641"/>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9" w14:textId="77777777" w:rsidR="006D3C02" w:rsidRDefault="00790E79">
            <w:pPr>
              <w:jc w:val="both"/>
              <w:rPr>
                <w:color w:val="000000"/>
              </w:rPr>
            </w:pPr>
            <w:r>
              <w:rPr>
                <w:color w:val="000000"/>
              </w:rPr>
              <w:t>Crear, actualizar y/o socializar rutas de Atención Integral a las Victimas – AIV.</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A" w14:textId="77777777" w:rsidR="006D3C02" w:rsidRDefault="00790E79">
            <w:pPr>
              <w:jc w:val="both"/>
              <w:rPr>
                <w:color w:val="000000"/>
              </w:rPr>
            </w:pPr>
            <w:r>
              <w:rPr>
                <w:color w:val="000000"/>
              </w:rPr>
              <w:t>61 rutas de Atención Integral a las Víctimas creadas, actualizadas y/o socializadas.</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B" w14:textId="77777777" w:rsidR="006D3C02" w:rsidRPr="0033125E" w:rsidRDefault="00790E79">
            <w:pPr>
              <w:jc w:val="both"/>
              <w:rPr>
                <w:color w:val="000000"/>
              </w:rPr>
            </w:pPr>
            <w:r w:rsidRPr="0033125E">
              <w:rPr>
                <w:b/>
                <w:color w:val="000000"/>
              </w:rPr>
              <w:t>Rutas creadas a nivel departamental</w:t>
            </w:r>
            <w:r w:rsidRPr="0033125E">
              <w:rPr>
                <w:color w:val="000000"/>
              </w:rPr>
              <w:t>: Antioquia, Córdoba, Caquetá, Putumayo, Nariño y Cauca.</w:t>
            </w:r>
          </w:p>
          <w:p w14:paraId="000000BC" w14:textId="77777777" w:rsidR="006D3C02" w:rsidRPr="0033125E" w:rsidRDefault="006D3C02">
            <w:pPr>
              <w:rPr>
                <w:color w:val="000000"/>
                <w:highlight w:val="yellow"/>
              </w:rPr>
            </w:pPr>
          </w:p>
          <w:p w14:paraId="000000BD" w14:textId="77777777" w:rsidR="006D3C02" w:rsidRPr="0033125E" w:rsidRDefault="00790E79">
            <w:pPr>
              <w:jc w:val="both"/>
              <w:rPr>
                <w:b/>
                <w:color w:val="000000"/>
              </w:rPr>
            </w:pPr>
            <w:r w:rsidRPr="0033125E">
              <w:rPr>
                <w:b/>
                <w:color w:val="000000"/>
              </w:rPr>
              <w:t xml:space="preserve">Rutas creadas a nivel municipal: </w:t>
            </w:r>
          </w:p>
          <w:p w14:paraId="000000BE" w14:textId="77777777" w:rsidR="006D3C02" w:rsidRPr="0033125E" w:rsidRDefault="00790E79">
            <w:pPr>
              <w:numPr>
                <w:ilvl w:val="0"/>
                <w:numId w:val="8"/>
              </w:numPr>
              <w:jc w:val="both"/>
              <w:rPr>
                <w:color w:val="000000"/>
              </w:rPr>
            </w:pPr>
            <w:r w:rsidRPr="0033125E">
              <w:rPr>
                <w:color w:val="000000"/>
              </w:rPr>
              <w:t xml:space="preserve">Córdoba (3): Montelíbano, Tierralta, Puerto Libertador. </w:t>
            </w:r>
          </w:p>
          <w:p w14:paraId="000000BF" w14:textId="77777777" w:rsidR="006D3C02" w:rsidRPr="0033125E" w:rsidRDefault="00790E79">
            <w:pPr>
              <w:numPr>
                <w:ilvl w:val="0"/>
                <w:numId w:val="8"/>
              </w:numPr>
              <w:jc w:val="both"/>
              <w:rPr>
                <w:color w:val="000000"/>
              </w:rPr>
            </w:pPr>
            <w:r w:rsidRPr="0033125E">
              <w:rPr>
                <w:color w:val="000000"/>
              </w:rPr>
              <w:t xml:space="preserve">Antioquia (3): </w:t>
            </w:r>
            <w:proofErr w:type="spellStart"/>
            <w:r w:rsidRPr="0033125E">
              <w:rPr>
                <w:color w:val="000000"/>
              </w:rPr>
              <w:t>Murindo</w:t>
            </w:r>
            <w:proofErr w:type="spellEnd"/>
            <w:r w:rsidRPr="0033125E">
              <w:rPr>
                <w:color w:val="000000"/>
              </w:rPr>
              <w:t xml:space="preserve">, Anorí y Urrao. </w:t>
            </w:r>
          </w:p>
          <w:p w14:paraId="000000C0" w14:textId="77777777" w:rsidR="006D3C02" w:rsidRPr="0033125E" w:rsidRDefault="00790E79">
            <w:pPr>
              <w:numPr>
                <w:ilvl w:val="0"/>
                <w:numId w:val="8"/>
              </w:numPr>
              <w:jc w:val="both"/>
              <w:rPr>
                <w:color w:val="000000"/>
              </w:rPr>
            </w:pPr>
            <w:r w:rsidRPr="0033125E">
              <w:rPr>
                <w:color w:val="000000"/>
              </w:rPr>
              <w:t xml:space="preserve">Cauca (10): Inza, Jambaló, Mercaderes, El Tambo, Toribio, Argelia, Buenos Aires, Corinto, Guapi, Suarez. </w:t>
            </w:r>
          </w:p>
          <w:p w14:paraId="000000C1" w14:textId="77777777" w:rsidR="006D3C02" w:rsidRPr="0033125E" w:rsidRDefault="00790E79">
            <w:pPr>
              <w:numPr>
                <w:ilvl w:val="0"/>
                <w:numId w:val="8"/>
              </w:numPr>
              <w:jc w:val="both"/>
              <w:rPr>
                <w:color w:val="000000"/>
              </w:rPr>
            </w:pPr>
            <w:r w:rsidRPr="0033125E">
              <w:rPr>
                <w:color w:val="000000"/>
              </w:rPr>
              <w:t xml:space="preserve">Nariño (4): Barbacoas, Samaniego, San Andrés de Tumaco, Santacruz de </w:t>
            </w:r>
            <w:proofErr w:type="spellStart"/>
            <w:r w:rsidRPr="0033125E">
              <w:rPr>
                <w:color w:val="000000"/>
              </w:rPr>
              <w:t>Guachavez</w:t>
            </w:r>
            <w:proofErr w:type="spellEnd"/>
            <w:r w:rsidRPr="0033125E">
              <w:rPr>
                <w:color w:val="000000"/>
              </w:rPr>
              <w:t xml:space="preserve">. </w:t>
            </w:r>
          </w:p>
          <w:p w14:paraId="000000C2" w14:textId="77777777" w:rsidR="006D3C02" w:rsidRPr="0033125E" w:rsidRDefault="00790E79">
            <w:pPr>
              <w:numPr>
                <w:ilvl w:val="0"/>
                <w:numId w:val="8"/>
              </w:numPr>
              <w:jc w:val="both"/>
              <w:rPr>
                <w:color w:val="000000"/>
              </w:rPr>
            </w:pPr>
            <w:r w:rsidRPr="0033125E">
              <w:rPr>
                <w:color w:val="000000"/>
              </w:rPr>
              <w:t xml:space="preserve">Putumayo (5): Puerto Asís, Puerto Caicedo, Puerto Guzmán, Orito, Villagarzón. </w:t>
            </w:r>
          </w:p>
          <w:p w14:paraId="000000C3" w14:textId="77777777" w:rsidR="006D3C02" w:rsidRPr="0033125E" w:rsidRDefault="00790E79">
            <w:pPr>
              <w:numPr>
                <w:ilvl w:val="0"/>
                <w:numId w:val="8"/>
              </w:numPr>
              <w:pBdr>
                <w:top w:val="nil"/>
                <w:left w:val="nil"/>
                <w:bottom w:val="nil"/>
                <w:right w:val="nil"/>
                <w:between w:val="nil"/>
              </w:pBdr>
              <w:jc w:val="both"/>
              <w:rPr>
                <w:color w:val="000000"/>
              </w:rPr>
            </w:pPr>
            <w:r w:rsidRPr="0033125E">
              <w:rPr>
                <w:color w:val="000000"/>
              </w:rPr>
              <w:t xml:space="preserve">Chocó (8): Río </w:t>
            </w:r>
            <w:proofErr w:type="spellStart"/>
            <w:r w:rsidRPr="0033125E">
              <w:rPr>
                <w:color w:val="000000"/>
              </w:rPr>
              <w:t>Iró</w:t>
            </w:r>
            <w:proofErr w:type="spellEnd"/>
            <w:r w:rsidRPr="0033125E">
              <w:rPr>
                <w:color w:val="000000"/>
              </w:rPr>
              <w:t xml:space="preserve">, </w:t>
            </w:r>
            <w:proofErr w:type="spellStart"/>
            <w:r w:rsidRPr="0033125E">
              <w:rPr>
                <w:color w:val="000000"/>
              </w:rPr>
              <w:t>Sipí</w:t>
            </w:r>
            <w:proofErr w:type="spellEnd"/>
            <w:r w:rsidRPr="0033125E">
              <w:rPr>
                <w:color w:val="000000"/>
              </w:rPr>
              <w:t>, Medio San Juan, Istmina, Bagadó, Rios.</w:t>
            </w:r>
          </w:p>
          <w:p w14:paraId="000000C4" w14:textId="77777777" w:rsidR="006D3C02" w:rsidRPr="0033125E" w:rsidRDefault="006D3C02">
            <w:pPr>
              <w:jc w:val="both"/>
            </w:pPr>
          </w:p>
          <w:p w14:paraId="000000C5" w14:textId="77777777" w:rsidR="006D3C02" w:rsidRPr="0033125E" w:rsidRDefault="00790E79">
            <w:pPr>
              <w:jc w:val="both"/>
              <w:rPr>
                <w:b/>
                <w:color w:val="000000"/>
              </w:rPr>
            </w:pPr>
            <w:r w:rsidRPr="0033125E">
              <w:rPr>
                <w:b/>
                <w:color w:val="000000"/>
              </w:rPr>
              <w:t xml:space="preserve">Rutas actualizadas: </w:t>
            </w:r>
          </w:p>
          <w:p w14:paraId="000000C6" w14:textId="77777777" w:rsidR="006D3C02" w:rsidRPr="0033125E" w:rsidRDefault="00790E79">
            <w:pPr>
              <w:numPr>
                <w:ilvl w:val="0"/>
                <w:numId w:val="9"/>
              </w:numPr>
              <w:pBdr>
                <w:top w:val="nil"/>
                <w:left w:val="nil"/>
                <w:bottom w:val="nil"/>
                <w:right w:val="nil"/>
                <w:between w:val="nil"/>
              </w:pBdr>
              <w:jc w:val="both"/>
              <w:rPr>
                <w:color w:val="000000"/>
              </w:rPr>
            </w:pPr>
            <w:r w:rsidRPr="0033125E">
              <w:rPr>
                <w:b/>
                <w:color w:val="000000"/>
              </w:rPr>
              <w:t>A nivel departamental una (1): Córdoba</w:t>
            </w:r>
          </w:p>
          <w:p w14:paraId="000000C7" w14:textId="77777777" w:rsidR="006D3C02" w:rsidRPr="0033125E" w:rsidRDefault="00790E79">
            <w:pPr>
              <w:numPr>
                <w:ilvl w:val="0"/>
                <w:numId w:val="9"/>
              </w:numPr>
              <w:pBdr>
                <w:top w:val="nil"/>
                <w:left w:val="nil"/>
                <w:bottom w:val="nil"/>
                <w:right w:val="nil"/>
                <w:between w:val="nil"/>
              </w:pBdr>
              <w:jc w:val="both"/>
              <w:rPr>
                <w:color w:val="000000"/>
              </w:rPr>
            </w:pPr>
            <w:r w:rsidRPr="0033125E">
              <w:rPr>
                <w:color w:val="000000"/>
              </w:rPr>
              <w:t xml:space="preserve">Chocó (7): Alto Baudó, Bajo Baudó, Medio Baudó, Carmen del Darién, Quibdó, y Tadó. </w:t>
            </w:r>
          </w:p>
          <w:p w14:paraId="000000C8" w14:textId="77777777" w:rsidR="006D3C02" w:rsidRPr="0033125E" w:rsidRDefault="00790E79">
            <w:pPr>
              <w:numPr>
                <w:ilvl w:val="0"/>
                <w:numId w:val="9"/>
              </w:numPr>
              <w:pBdr>
                <w:top w:val="nil"/>
                <w:left w:val="nil"/>
                <w:bottom w:val="nil"/>
                <w:right w:val="nil"/>
                <w:between w:val="nil"/>
              </w:pBdr>
              <w:jc w:val="both"/>
              <w:rPr>
                <w:color w:val="000000"/>
              </w:rPr>
            </w:pPr>
            <w:r w:rsidRPr="0033125E">
              <w:rPr>
                <w:color w:val="000000"/>
              </w:rPr>
              <w:t xml:space="preserve">Córdoba (1): San José de Ure. </w:t>
            </w:r>
          </w:p>
          <w:p w14:paraId="000000C9" w14:textId="77777777" w:rsidR="006D3C02" w:rsidRPr="0033125E" w:rsidRDefault="00790E79">
            <w:pPr>
              <w:numPr>
                <w:ilvl w:val="0"/>
                <w:numId w:val="9"/>
              </w:numPr>
              <w:pBdr>
                <w:top w:val="nil"/>
                <w:left w:val="nil"/>
                <w:bottom w:val="nil"/>
                <w:right w:val="nil"/>
                <w:between w:val="nil"/>
              </w:pBdr>
              <w:jc w:val="both"/>
              <w:rPr>
                <w:color w:val="000000"/>
              </w:rPr>
            </w:pPr>
            <w:r w:rsidRPr="0033125E">
              <w:rPr>
                <w:color w:val="000000"/>
              </w:rPr>
              <w:t xml:space="preserve">Antioquia (2): Ituango y Taraza. </w:t>
            </w:r>
          </w:p>
          <w:p w14:paraId="000000CA" w14:textId="77777777" w:rsidR="006D3C02" w:rsidRPr="0033125E" w:rsidRDefault="00790E79">
            <w:pPr>
              <w:numPr>
                <w:ilvl w:val="0"/>
                <w:numId w:val="9"/>
              </w:numPr>
              <w:pBdr>
                <w:top w:val="nil"/>
                <w:left w:val="nil"/>
                <w:bottom w:val="nil"/>
                <w:right w:val="nil"/>
                <w:between w:val="nil"/>
              </w:pBdr>
              <w:jc w:val="both"/>
              <w:rPr>
                <w:color w:val="000000"/>
              </w:rPr>
            </w:pPr>
            <w:r w:rsidRPr="0033125E">
              <w:rPr>
                <w:color w:val="000000"/>
              </w:rPr>
              <w:t xml:space="preserve">Cauca 10: Inza, Jambaló, Mercaderes, El Tambo, Toribio, Argelia, Buenos Aires, Corinto, Guapi, Suarez. </w:t>
            </w:r>
          </w:p>
          <w:p w14:paraId="000000CB" w14:textId="77777777" w:rsidR="006D3C02" w:rsidRPr="0033125E" w:rsidRDefault="00790E79">
            <w:pPr>
              <w:numPr>
                <w:ilvl w:val="0"/>
                <w:numId w:val="9"/>
              </w:numPr>
              <w:pBdr>
                <w:top w:val="nil"/>
                <w:left w:val="nil"/>
                <w:bottom w:val="nil"/>
                <w:right w:val="nil"/>
                <w:between w:val="nil"/>
              </w:pBdr>
              <w:jc w:val="both"/>
              <w:rPr>
                <w:color w:val="000000"/>
              </w:rPr>
            </w:pPr>
            <w:r w:rsidRPr="0033125E">
              <w:rPr>
                <w:color w:val="000000"/>
              </w:rPr>
              <w:t>Nariño (2): Barbacoas, Tumaco.</w:t>
            </w:r>
          </w:p>
          <w:p w14:paraId="000000CC" w14:textId="77777777" w:rsidR="006D3C02" w:rsidRPr="0033125E" w:rsidRDefault="006D3C02">
            <w:pPr>
              <w:rPr>
                <w:color w:val="000000"/>
              </w:rPr>
            </w:pPr>
          </w:p>
          <w:p w14:paraId="000000CD" w14:textId="77777777" w:rsidR="006D3C02" w:rsidRPr="0033125E" w:rsidRDefault="00790E79">
            <w:pPr>
              <w:pBdr>
                <w:top w:val="nil"/>
                <w:left w:val="nil"/>
                <w:bottom w:val="nil"/>
                <w:right w:val="nil"/>
                <w:between w:val="nil"/>
              </w:pBdr>
              <w:jc w:val="both"/>
              <w:rPr>
                <w:color w:val="000000"/>
              </w:rPr>
            </w:pPr>
            <w:r w:rsidRPr="0033125E">
              <w:rPr>
                <w:b/>
                <w:color w:val="000000"/>
              </w:rPr>
              <w:t>Rutas socializadas</w:t>
            </w:r>
            <w:r w:rsidRPr="0033125E">
              <w:rPr>
                <w:color w:val="000000"/>
              </w:rPr>
              <w:t xml:space="preserve">: </w:t>
            </w:r>
          </w:p>
          <w:p w14:paraId="000000CE" w14:textId="77777777" w:rsidR="006D3C02" w:rsidRPr="0033125E" w:rsidRDefault="00790E79">
            <w:pPr>
              <w:numPr>
                <w:ilvl w:val="0"/>
                <w:numId w:val="10"/>
              </w:numPr>
              <w:pBdr>
                <w:top w:val="nil"/>
                <w:left w:val="nil"/>
                <w:bottom w:val="nil"/>
                <w:right w:val="nil"/>
                <w:between w:val="nil"/>
              </w:pBdr>
              <w:jc w:val="both"/>
              <w:rPr>
                <w:color w:val="000000"/>
              </w:rPr>
            </w:pPr>
            <w:r w:rsidRPr="0033125E">
              <w:rPr>
                <w:color w:val="000000"/>
              </w:rPr>
              <w:t>Antioquia (5): Anorí, Ituango, Tarazá, Urrao y la ruta Departamental.</w:t>
            </w:r>
          </w:p>
          <w:p w14:paraId="000000CF" w14:textId="77777777" w:rsidR="006D3C02" w:rsidRPr="0033125E" w:rsidRDefault="00790E79">
            <w:pPr>
              <w:numPr>
                <w:ilvl w:val="0"/>
                <w:numId w:val="10"/>
              </w:numPr>
              <w:pBdr>
                <w:top w:val="nil"/>
                <w:left w:val="nil"/>
                <w:bottom w:val="nil"/>
                <w:right w:val="nil"/>
                <w:between w:val="nil"/>
              </w:pBdr>
              <w:jc w:val="both"/>
              <w:rPr>
                <w:color w:val="000000"/>
              </w:rPr>
            </w:pPr>
            <w:r w:rsidRPr="0033125E">
              <w:rPr>
                <w:color w:val="000000"/>
              </w:rPr>
              <w:t xml:space="preserve">Córdoba (4): Montelíbano, Puerto Libertador, San José de Ure y Tierralta. Choco (4): Alto Baudó, Bajo Baudó, Carmen del Darién y Riosucio. </w:t>
            </w:r>
          </w:p>
          <w:p w14:paraId="000000D0" w14:textId="77777777" w:rsidR="006D3C02" w:rsidRPr="0033125E" w:rsidRDefault="00790E79">
            <w:pPr>
              <w:numPr>
                <w:ilvl w:val="0"/>
                <w:numId w:val="10"/>
              </w:numPr>
              <w:pBdr>
                <w:top w:val="nil"/>
                <w:left w:val="nil"/>
                <w:bottom w:val="nil"/>
                <w:right w:val="nil"/>
                <w:between w:val="nil"/>
              </w:pBdr>
              <w:jc w:val="both"/>
              <w:rPr>
                <w:color w:val="000000"/>
              </w:rPr>
            </w:pPr>
            <w:r w:rsidRPr="0033125E">
              <w:rPr>
                <w:color w:val="000000"/>
              </w:rPr>
              <w:t xml:space="preserve">Tolima (1): Ruta Departamental. </w:t>
            </w:r>
          </w:p>
          <w:p w14:paraId="000000D1" w14:textId="77777777" w:rsidR="006D3C02" w:rsidRPr="0033125E" w:rsidRDefault="00790E79">
            <w:pPr>
              <w:numPr>
                <w:ilvl w:val="0"/>
                <w:numId w:val="10"/>
              </w:numPr>
              <w:pBdr>
                <w:top w:val="nil"/>
                <w:left w:val="nil"/>
                <w:bottom w:val="nil"/>
                <w:right w:val="nil"/>
                <w:between w:val="nil"/>
              </w:pBdr>
              <w:jc w:val="both"/>
              <w:rPr>
                <w:color w:val="000000"/>
              </w:rPr>
            </w:pPr>
            <w:r w:rsidRPr="0033125E">
              <w:rPr>
                <w:color w:val="000000"/>
              </w:rPr>
              <w:t xml:space="preserve">Caquetá (1): Ruta Departamental. </w:t>
            </w:r>
          </w:p>
          <w:p w14:paraId="000000D2" w14:textId="77777777" w:rsidR="006D3C02" w:rsidRPr="0033125E" w:rsidRDefault="00790E79">
            <w:pPr>
              <w:numPr>
                <w:ilvl w:val="0"/>
                <w:numId w:val="10"/>
              </w:numPr>
              <w:pBdr>
                <w:top w:val="nil"/>
                <w:left w:val="nil"/>
                <w:bottom w:val="nil"/>
                <w:right w:val="nil"/>
                <w:between w:val="nil"/>
              </w:pBdr>
              <w:jc w:val="both"/>
              <w:rPr>
                <w:color w:val="000000"/>
              </w:rPr>
            </w:pPr>
            <w:r w:rsidRPr="0033125E">
              <w:rPr>
                <w:color w:val="000000"/>
              </w:rPr>
              <w:t xml:space="preserve">Cauca (7): Buenos Aires, Caloto, Corinto, Jambaló, Inza, Morales y la Ruta Departamental. </w:t>
            </w:r>
          </w:p>
          <w:p w14:paraId="000000D3" w14:textId="77777777" w:rsidR="006D3C02" w:rsidRPr="0033125E" w:rsidRDefault="00790E79">
            <w:pPr>
              <w:numPr>
                <w:ilvl w:val="0"/>
                <w:numId w:val="10"/>
              </w:numPr>
              <w:pBdr>
                <w:top w:val="nil"/>
                <w:left w:val="nil"/>
                <w:bottom w:val="nil"/>
                <w:right w:val="nil"/>
                <w:between w:val="nil"/>
              </w:pBdr>
              <w:jc w:val="both"/>
              <w:rPr>
                <w:color w:val="000000"/>
              </w:rPr>
            </w:pPr>
            <w:r w:rsidRPr="0033125E">
              <w:rPr>
                <w:color w:val="000000"/>
              </w:rPr>
              <w:t xml:space="preserve">Nariño (5): Barbacoas, Samaniego, Santacruz de </w:t>
            </w:r>
            <w:proofErr w:type="spellStart"/>
            <w:r w:rsidRPr="0033125E">
              <w:rPr>
                <w:color w:val="000000"/>
              </w:rPr>
              <w:t>Guachavez</w:t>
            </w:r>
            <w:proofErr w:type="spellEnd"/>
            <w:r w:rsidRPr="0033125E">
              <w:rPr>
                <w:color w:val="000000"/>
              </w:rPr>
              <w:t xml:space="preserve">, Tumaco y la Ruta Departamental. </w:t>
            </w:r>
          </w:p>
          <w:p w14:paraId="000000D4" w14:textId="77777777" w:rsidR="006D3C02" w:rsidRPr="0033125E" w:rsidRDefault="00790E79">
            <w:pPr>
              <w:numPr>
                <w:ilvl w:val="0"/>
                <w:numId w:val="10"/>
              </w:numPr>
              <w:pBdr>
                <w:top w:val="nil"/>
                <w:left w:val="nil"/>
                <w:bottom w:val="nil"/>
                <w:right w:val="nil"/>
                <w:between w:val="nil"/>
              </w:pBdr>
              <w:jc w:val="both"/>
              <w:rPr>
                <w:color w:val="000000"/>
              </w:rPr>
            </w:pPr>
            <w:r w:rsidRPr="0033125E">
              <w:rPr>
                <w:color w:val="000000"/>
              </w:rPr>
              <w:t>Putumayo (6): Puerto Asís, Puerto Caicedo, Puerto Guzmán, Orito, Villagarzón y la Ruta Departamental.</w:t>
            </w:r>
          </w:p>
        </w:tc>
      </w:tr>
      <w:tr w:rsidR="006D3C02" w14:paraId="26BAD9A4" w14:textId="77777777">
        <w:trPr>
          <w:trHeight w:val="501"/>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5" w14:textId="77777777" w:rsidR="006D3C02" w:rsidRDefault="00790E79">
            <w:pPr>
              <w:jc w:val="both"/>
              <w:rPr>
                <w:color w:val="000000"/>
              </w:rPr>
            </w:pPr>
            <w:r>
              <w:rPr>
                <w:color w:val="000000"/>
              </w:rPr>
              <w:lastRenderedPageBreak/>
              <w:t>Socializar con Autoridades Locales acciones de Desminado Humanitario.</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000000D6" w14:textId="77777777" w:rsidR="006D3C02" w:rsidRDefault="00790E79">
            <w:pPr>
              <w:jc w:val="both"/>
              <w:rPr>
                <w:color w:val="000000"/>
              </w:rPr>
            </w:pPr>
            <w:r>
              <w:rPr>
                <w:color w:val="000000"/>
              </w:rPr>
              <w:t>40 socializaciones en Desminado Humanitario con Autoridades Locales y otros actores.</w:t>
            </w:r>
          </w:p>
        </w:tc>
        <w:tc>
          <w:tcPr>
            <w:tcW w:w="6247" w:type="dxa"/>
            <w:tcBorders>
              <w:top w:val="single" w:sz="4" w:space="0" w:color="000000"/>
              <w:left w:val="nil"/>
              <w:bottom w:val="single" w:sz="4" w:space="0" w:color="000000"/>
              <w:right w:val="single" w:sz="4" w:space="0" w:color="000000"/>
            </w:tcBorders>
            <w:shd w:val="clear" w:color="auto" w:fill="auto"/>
            <w:vAlign w:val="center"/>
          </w:tcPr>
          <w:p w14:paraId="000000D7" w14:textId="77777777" w:rsidR="006D3C02" w:rsidRDefault="00790E79">
            <w:pPr>
              <w:rPr>
                <w:color w:val="000000"/>
              </w:rPr>
            </w:pPr>
            <w:r>
              <w:rPr>
                <w:color w:val="000000"/>
              </w:rPr>
              <w:t xml:space="preserve">Antioquia: Ituango, Tarazá y Anorí. </w:t>
            </w:r>
          </w:p>
          <w:p w14:paraId="000000D8" w14:textId="77777777" w:rsidR="006D3C02" w:rsidRDefault="00790E79">
            <w:pPr>
              <w:rPr>
                <w:color w:val="000000"/>
              </w:rPr>
            </w:pPr>
            <w:r>
              <w:rPr>
                <w:color w:val="000000"/>
              </w:rPr>
              <w:t xml:space="preserve">Cauca: Inza, Buenos Aires, Jambaló, Morales. </w:t>
            </w:r>
          </w:p>
          <w:p w14:paraId="000000D9" w14:textId="77777777" w:rsidR="006D3C02" w:rsidRDefault="00790E79">
            <w:pPr>
              <w:rPr>
                <w:color w:val="000000"/>
              </w:rPr>
            </w:pPr>
            <w:r>
              <w:rPr>
                <w:color w:val="000000"/>
              </w:rPr>
              <w:t xml:space="preserve">Caquetá: la Montañita, Puerto Rico, San Vicente del Caguán, Belén de los Andaquies. </w:t>
            </w:r>
          </w:p>
          <w:p w14:paraId="000000DA" w14:textId="77777777" w:rsidR="006D3C02" w:rsidRDefault="00790E79">
            <w:pPr>
              <w:rPr>
                <w:color w:val="000000"/>
              </w:rPr>
            </w:pPr>
            <w:r>
              <w:rPr>
                <w:color w:val="000000"/>
              </w:rPr>
              <w:t xml:space="preserve">Chocó: Alto Baudó, Carmen del Darién y Riosucio. </w:t>
            </w:r>
          </w:p>
          <w:p w14:paraId="000000DB" w14:textId="77777777" w:rsidR="006D3C02" w:rsidRDefault="00790E79">
            <w:pPr>
              <w:rPr>
                <w:color w:val="000000"/>
              </w:rPr>
            </w:pPr>
            <w:r>
              <w:rPr>
                <w:color w:val="000000"/>
              </w:rPr>
              <w:t xml:space="preserve">Córdoba: Montelíbano, San Jose de </w:t>
            </w:r>
            <w:proofErr w:type="spellStart"/>
            <w:r>
              <w:rPr>
                <w:color w:val="000000"/>
              </w:rPr>
              <w:t>Uré</w:t>
            </w:r>
            <w:proofErr w:type="spellEnd"/>
            <w:r>
              <w:rPr>
                <w:color w:val="000000"/>
              </w:rPr>
              <w:t xml:space="preserve">, Tierralta, Puerto Libertador. </w:t>
            </w:r>
          </w:p>
          <w:p w14:paraId="000000DC" w14:textId="77777777" w:rsidR="006D3C02" w:rsidRDefault="00790E79">
            <w:pPr>
              <w:rPr>
                <w:color w:val="000000"/>
              </w:rPr>
            </w:pPr>
            <w:r>
              <w:rPr>
                <w:color w:val="000000"/>
              </w:rPr>
              <w:t xml:space="preserve">Huila: Algeciras. </w:t>
            </w:r>
          </w:p>
          <w:p w14:paraId="000000DD" w14:textId="77777777" w:rsidR="006D3C02" w:rsidRDefault="00790E79">
            <w:pPr>
              <w:rPr>
                <w:color w:val="000000"/>
              </w:rPr>
            </w:pPr>
            <w:r>
              <w:rPr>
                <w:color w:val="000000"/>
              </w:rPr>
              <w:t xml:space="preserve">Nariño: El Charco, Tumaco, Samaniego y Barbacoas. </w:t>
            </w:r>
          </w:p>
          <w:p w14:paraId="000000DE" w14:textId="77777777" w:rsidR="006D3C02" w:rsidRDefault="00790E79">
            <w:pPr>
              <w:rPr>
                <w:color w:val="000000"/>
              </w:rPr>
            </w:pPr>
            <w:r>
              <w:rPr>
                <w:color w:val="000000"/>
              </w:rPr>
              <w:t>Putumayo: Orito, Puerto Asís, Puerto Guzmán y Puerto Caicedo.</w:t>
            </w:r>
          </w:p>
        </w:tc>
      </w:tr>
      <w:tr w:rsidR="006D3C02" w14:paraId="693C4304" w14:textId="77777777">
        <w:trPr>
          <w:trHeight w:val="36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F" w14:textId="77777777" w:rsidR="006D3C02" w:rsidRDefault="00790E79">
            <w:pPr>
              <w:jc w:val="both"/>
              <w:rPr>
                <w:color w:val="000000"/>
              </w:rPr>
            </w:pPr>
            <w:r>
              <w:rPr>
                <w:color w:val="000000"/>
              </w:rPr>
              <w:t>Realizar jornadas de sensibilización en Educación en el Riesgo de Minas Antipersonal – ERM.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0" w14:textId="77777777" w:rsidR="006D3C02" w:rsidRDefault="00790E79">
            <w:pPr>
              <w:jc w:val="both"/>
              <w:rPr>
                <w:color w:val="000000"/>
              </w:rPr>
            </w:pPr>
            <w:r>
              <w:rPr>
                <w:color w:val="000000"/>
              </w:rPr>
              <w:t>81 jornadas de sensibilización en Educación en el Riesgo de Minas Antipersonal – ERM.</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1" w14:textId="77777777" w:rsidR="006D3C02" w:rsidRDefault="00790E79">
            <w:pPr>
              <w:jc w:val="both"/>
              <w:rPr>
                <w:color w:val="000000"/>
              </w:rPr>
            </w:pPr>
            <w:r>
              <w:rPr>
                <w:color w:val="000000"/>
              </w:rPr>
              <w:t>Antioquia: Ituango, Tarazá y Anorí. Chocó: Alto Baudó, Carmen del Darién y Riosucio.</w:t>
            </w:r>
          </w:p>
          <w:p w14:paraId="000000E2" w14:textId="77777777" w:rsidR="006D3C02" w:rsidRDefault="00790E79">
            <w:pPr>
              <w:jc w:val="both"/>
              <w:rPr>
                <w:color w:val="000000"/>
              </w:rPr>
            </w:pPr>
            <w:r>
              <w:rPr>
                <w:color w:val="000000"/>
              </w:rPr>
              <w:t xml:space="preserve">Caquetá: la Montañita, Puerto Rico, San Vicente del Caguán, Belén de los Andaquies. </w:t>
            </w:r>
          </w:p>
          <w:p w14:paraId="000000E3" w14:textId="77777777" w:rsidR="006D3C02" w:rsidRDefault="00790E79">
            <w:pPr>
              <w:jc w:val="both"/>
              <w:rPr>
                <w:color w:val="000000"/>
              </w:rPr>
            </w:pPr>
            <w:r>
              <w:rPr>
                <w:color w:val="000000"/>
              </w:rPr>
              <w:t xml:space="preserve">Córdoba: Montelíbano, San José de </w:t>
            </w:r>
            <w:proofErr w:type="spellStart"/>
            <w:r>
              <w:rPr>
                <w:color w:val="000000"/>
              </w:rPr>
              <w:t>Uré</w:t>
            </w:r>
            <w:proofErr w:type="spellEnd"/>
            <w:r>
              <w:rPr>
                <w:color w:val="000000"/>
              </w:rPr>
              <w:t xml:space="preserve">, Tierralta, Puerto Libertador. </w:t>
            </w:r>
          </w:p>
          <w:p w14:paraId="000000E4" w14:textId="77777777" w:rsidR="006D3C02" w:rsidRDefault="00790E79">
            <w:pPr>
              <w:jc w:val="both"/>
              <w:rPr>
                <w:color w:val="000000"/>
              </w:rPr>
            </w:pPr>
            <w:r>
              <w:rPr>
                <w:color w:val="000000"/>
              </w:rPr>
              <w:t xml:space="preserve">Huila: Algeciras. Cauca: Inza, Buenos Aires, Jambaló, Morales. </w:t>
            </w:r>
          </w:p>
          <w:p w14:paraId="000000E5" w14:textId="77777777" w:rsidR="006D3C02" w:rsidRDefault="00790E79">
            <w:pPr>
              <w:jc w:val="both"/>
              <w:rPr>
                <w:color w:val="000000"/>
              </w:rPr>
            </w:pPr>
            <w:r>
              <w:rPr>
                <w:color w:val="000000"/>
              </w:rPr>
              <w:t xml:space="preserve">Nariño: El Charco, Tumaco, Samaniego y Barbacoas. </w:t>
            </w:r>
          </w:p>
          <w:p w14:paraId="000000E6" w14:textId="77777777" w:rsidR="006D3C02" w:rsidRDefault="00790E79">
            <w:pPr>
              <w:jc w:val="both"/>
              <w:rPr>
                <w:color w:val="000000"/>
              </w:rPr>
            </w:pPr>
            <w:r>
              <w:rPr>
                <w:color w:val="000000"/>
              </w:rPr>
              <w:t>Putumayo: Orito, Puerto Asís, Puerto Guzmán y Puerto Caicedo.</w:t>
            </w:r>
          </w:p>
        </w:tc>
      </w:tr>
      <w:tr w:rsidR="006D3C02" w14:paraId="47E3D382" w14:textId="77777777">
        <w:trPr>
          <w:trHeight w:val="43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7" w14:textId="77777777" w:rsidR="006D3C02" w:rsidRDefault="00790E79">
            <w:pPr>
              <w:jc w:val="both"/>
              <w:rPr>
                <w:color w:val="000000"/>
              </w:rPr>
            </w:pPr>
            <w:r>
              <w:rPr>
                <w:color w:val="000000"/>
              </w:rPr>
              <w:t>Dinamizar las Mesas de Acción Integral Contra Minas Antipersonal.</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8" w14:textId="77777777" w:rsidR="006D3C02" w:rsidRDefault="00790E79">
            <w:pPr>
              <w:jc w:val="both"/>
              <w:rPr>
                <w:color w:val="000000"/>
              </w:rPr>
            </w:pPr>
            <w:r>
              <w:rPr>
                <w:color w:val="000000"/>
              </w:rPr>
              <w:t>33 mesas de Acción Integral Contra Minas Antipersonal - AICMA dinamizadas</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9" w14:textId="77777777" w:rsidR="006D3C02" w:rsidRDefault="00790E79">
            <w:pPr>
              <w:jc w:val="both"/>
              <w:rPr>
                <w:color w:val="000000"/>
              </w:rPr>
            </w:pPr>
            <w:r>
              <w:rPr>
                <w:color w:val="000000"/>
              </w:rPr>
              <w:t>Antioquia, Caquetá, Cauca, Córdoba, Chocó, Huila, Cauca, putumayo, Nariño, Huila, Tolima, Caquetá, Norte de Santander, Putumayo, Tolima y Tumaco (Nariño).</w:t>
            </w:r>
          </w:p>
        </w:tc>
      </w:tr>
      <w:tr w:rsidR="006D3C02" w14:paraId="0A360104" w14:textId="77777777">
        <w:trPr>
          <w:trHeight w:val="72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A" w14:textId="77777777" w:rsidR="006D3C02" w:rsidRDefault="00790E79">
            <w:pPr>
              <w:jc w:val="both"/>
              <w:rPr>
                <w:color w:val="000000"/>
              </w:rPr>
            </w:pPr>
            <w:r>
              <w:rPr>
                <w:color w:val="000000"/>
              </w:rPr>
              <w:t>Participar en espacios de coordinación de la AICMA en el ámbito departamental.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B" w14:textId="77777777" w:rsidR="006D3C02" w:rsidRDefault="00790E79">
            <w:pPr>
              <w:jc w:val="both"/>
              <w:rPr>
                <w:color w:val="000000"/>
              </w:rPr>
            </w:pPr>
            <w:r>
              <w:rPr>
                <w:color w:val="000000"/>
              </w:rPr>
              <w:t>268 actas como resultado de los espacios de coordinación departamental.</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C" w14:textId="77777777" w:rsidR="006D3C02" w:rsidRDefault="00790E79">
            <w:pPr>
              <w:jc w:val="center"/>
              <w:rPr>
                <w:color w:val="000000"/>
              </w:rPr>
            </w:pPr>
            <w:r>
              <w:rPr>
                <w:color w:val="000000"/>
              </w:rPr>
              <w:t>N/A</w:t>
            </w:r>
          </w:p>
        </w:tc>
      </w:tr>
      <w:tr w:rsidR="006D3C02" w14:paraId="54D1A150" w14:textId="77777777">
        <w:trPr>
          <w:trHeight w:val="861"/>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D" w14:textId="77777777" w:rsidR="006D3C02" w:rsidRDefault="00790E79">
            <w:pPr>
              <w:jc w:val="both"/>
              <w:rPr>
                <w:color w:val="000000"/>
              </w:rPr>
            </w:pPr>
            <w:r>
              <w:rPr>
                <w:color w:val="000000"/>
              </w:rPr>
              <w:t>Participar en espacios de coordinación de la AICMA en el ámbito municipal.</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E" w14:textId="77777777" w:rsidR="006D3C02" w:rsidRDefault="00790E79">
            <w:pPr>
              <w:jc w:val="both"/>
              <w:rPr>
                <w:color w:val="000000"/>
              </w:rPr>
            </w:pPr>
            <w:r>
              <w:rPr>
                <w:color w:val="000000"/>
              </w:rPr>
              <w:t>247 actas como resultado de los espacios de coordinación municipal.</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F" w14:textId="77777777" w:rsidR="006D3C02" w:rsidRDefault="00790E79">
            <w:pPr>
              <w:jc w:val="both"/>
              <w:rPr>
                <w:color w:val="000000"/>
              </w:rPr>
            </w:pPr>
            <w:r>
              <w:rPr>
                <w:color w:val="000000"/>
              </w:rPr>
              <w:t>Antioquia: Ituango, Tarazá y Anorí. Chocó: Alto Baudó, Carmen del Darién y Riosucio.</w:t>
            </w:r>
          </w:p>
          <w:p w14:paraId="000000F0" w14:textId="77777777" w:rsidR="006D3C02" w:rsidRDefault="00790E79">
            <w:pPr>
              <w:jc w:val="both"/>
              <w:rPr>
                <w:color w:val="000000"/>
              </w:rPr>
            </w:pPr>
            <w:r>
              <w:rPr>
                <w:color w:val="000000"/>
              </w:rPr>
              <w:t xml:space="preserve">Caquetá: la Montañita, Puerto Rico, San Vicente del Caguán, Belén de los Andaquies. </w:t>
            </w:r>
          </w:p>
          <w:p w14:paraId="000000F1" w14:textId="77777777" w:rsidR="006D3C02" w:rsidRDefault="00790E79">
            <w:pPr>
              <w:jc w:val="both"/>
              <w:rPr>
                <w:color w:val="000000"/>
              </w:rPr>
            </w:pPr>
            <w:r>
              <w:t>Cauca: Inza, Buenos Aires, Jambaló, Morales.</w:t>
            </w:r>
          </w:p>
          <w:p w14:paraId="000000F2" w14:textId="77777777" w:rsidR="006D3C02" w:rsidRDefault="00790E79">
            <w:pPr>
              <w:jc w:val="both"/>
              <w:rPr>
                <w:color w:val="000000"/>
              </w:rPr>
            </w:pPr>
            <w:r>
              <w:rPr>
                <w:color w:val="000000"/>
              </w:rPr>
              <w:t xml:space="preserve">Córdoba: Montelíbano, San José de </w:t>
            </w:r>
            <w:proofErr w:type="spellStart"/>
            <w:r>
              <w:rPr>
                <w:color w:val="000000"/>
              </w:rPr>
              <w:t>Uré</w:t>
            </w:r>
            <w:proofErr w:type="spellEnd"/>
            <w:r>
              <w:rPr>
                <w:color w:val="000000"/>
              </w:rPr>
              <w:t xml:space="preserve">, Tierralta, Puerto Libertador. </w:t>
            </w:r>
          </w:p>
          <w:p w14:paraId="000000F3" w14:textId="77777777" w:rsidR="006D3C02" w:rsidRDefault="00790E79">
            <w:pPr>
              <w:jc w:val="both"/>
              <w:rPr>
                <w:color w:val="000000"/>
              </w:rPr>
            </w:pPr>
            <w:r>
              <w:rPr>
                <w:color w:val="000000"/>
              </w:rPr>
              <w:t xml:space="preserve">Huila: Algeciras. </w:t>
            </w:r>
          </w:p>
          <w:p w14:paraId="000000F4" w14:textId="77777777" w:rsidR="006D3C02" w:rsidRDefault="00790E79">
            <w:pPr>
              <w:jc w:val="both"/>
              <w:rPr>
                <w:color w:val="000000"/>
              </w:rPr>
            </w:pPr>
            <w:r>
              <w:rPr>
                <w:color w:val="000000"/>
              </w:rPr>
              <w:t xml:space="preserve">Nariño: El Charco, Tumaco, Samaniego y Barbacoas. </w:t>
            </w:r>
          </w:p>
          <w:p w14:paraId="000000F5" w14:textId="77777777" w:rsidR="006D3C02" w:rsidRDefault="00790E79">
            <w:pPr>
              <w:jc w:val="both"/>
              <w:rPr>
                <w:color w:val="000000"/>
              </w:rPr>
            </w:pPr>
            <w:r>
              <w:rPr>
                <w:color w:val="000000"/>
              </w:rPr>
              <w:t>Putumayo: Orito, Puerto Asís, Puerto Guzmán y Puerto Caicedo.</w:t>
            </w:r>
          </w:p>
        </w:tc>
      </w:tr>
    </w:tbl>
    <w:p w14:paraId="000000F6" w14:textId="77777777" w:rsidR="006D3C02" w:rsidRDefault="006D3C02">
      <w:pPr>
        <w:rPr>
          <w:rFonts w:ascii="Calibri" w:eastAsia="Calibri" w:hAnsi="Calibri" w:cs="Calibri"/>
          <w:i/>
          <w:color w:val="2F5496"/>
          <w:sz w:val="20"/>
          <w:szCs w:val="20"/>
          <w:highlight w:val="lightGray"/>
        </w:rPr>
      </w:pPr>
    </w:p>
    <w:p w14:paraId="000000F7" w14:textId="77777777" w:rsidR="006D3C02" w:rsidRDefault="006D3C02">
      <w:pPr>
        <w:pBdr>
          <w:top w:val="nil"/>
          <w:left w:val="nil"/>
          <w:bottom w:val="nil"/>
          <w:right w:val="nil"/>
          <w:between w:val="nil"/>
        </w:pBdr>
        <w:ind w:left="1080" w:hanging="720"/>
        <w:rPr>
          <w:rFonts w:ascii="Calibri" w:eastAsia="Calibri" w:hAnsi="Calibri" w:cs="Calibri"/>
          <w:i/>
          <w:color w:val="2F5496"/>
          <w:sz w:val="20"/>
          <w:szCs w:val="20"/>
          <w:highlight w:val="lightGray"/>
        </w:rPr>
      </w:pPr>
    </w:p>
    <w:p w14:paraId="000000F8" w14:textId="77777777" w:rsidR="006D3C02" w:rsidRDefault="009A34D0">
      <w:pPr>
        <w:numPr>
          <w:ilvl w:val="1"/>
          <w:numId w:val="1"/>
        </w:numPr>
        <w:pBdr>
          <w:top w:val="nil"/>
          <w:left w:val="nil"/>
          <w:bottom w:val="nil"/>
          <w:right w:val="nil"/>
          <w:between w:val="nil"/>
        </w:pBdr>
        <w:rPr>
          <w:rFonts w:ascii="Calibri" w:eastAsia="Calibri" w:hAnsi="Calibri" w:cs="Calibri"/>
          <w:b/>
          <w:color w:val="2F5496"/>
          <w:sz w:val="20"/>
          <w:szCs w:val="20"/>
        </w:rPr>
      </w:pPr>
      <w:sdt>
        <w:sdtPr>
          <w:tag w:val="goog_rdk_35"/>
          <w:id w:val="306985903"/>
        </w:sdtPr>
        <w:sdtEndPr/>
        <w:sdtContent/>
      </w:sdt>
      <w:sdt>
        <w:sdtPr>
          <w:tag w:val="goog_rdk_36"/>
          <w:id w:val="231901883"/>
        </w:sdtPr>
        <w:sdtEndPr/>
        <w:sdtContent/>
      </w:sdt>
      <w:r w:rsidR="00790E79">
        <w:rPr>
          <w:rFonts w:ascii="Calibri" w:eastAsia="Calibri" w:hAnsi="Calibri" w:cs="Calibri"/>
          <w:b/>
          <w:color w:val="2F5496"/>
          <w:sz w:val="20"/>
          <w:szCs w:val="20"/>
        </w:rPr>
        <w:t xml:space="preserve">Beneficiarios </w:t>
      </w:r>
    </w:p>
    <w:p w14:paraId="000000F9" w14:textId="77777777" w:rsidR="006D3C02" w:rsidRDefault="006D3C02">
      <w:pPr>
        <w:jc w:val="both"/>
        <w:rPr>
          <w:rFonts w:ascii="Calibri" w:eastAsia="Calibri" w:hAnsi="Calibri" w:cs="Calibri"/>
          <w:i/>
          <w:color w:val="FF0000"/>
          <w:sz w:val="20"/>
          <w:szCs w:val="20"/>
        </w:rPr>
      </w:pPr>
    </w:p>
    <w:p w14:paraId="000000FA" w14:textId="77777777" w:rsidR="006D3C02" w:rsidRDefault="00790E79">
      <w:pPr>
        <w:jc w:val="both"/>
        <w:rPr>
          <w:rFonts w:ascii="Calibri" w:eastAsia="Calibri" w:hAnsi="Calibri" w:cs="Calibri"/>
          <w:sz w:val="20"/>
          <w:szCs w:val="20"/>
        </w:rPr>
      </w:pPr>
      <w:r>
        <w:rPr>
          <w:rFonts w:ascii="Calibri" w:eastAsia="Calibri" w:hAnsi="Calibri" w:cs="Calibri"/>
          <w:sz w:val="20"/>
          <w:szCs w:val="20"/>
        </w:rPr>
        <w:t>El total de beneficiarios fue 15.009 de los cuales el 49% fueron mujeres y el 51% hombres. A continuación, se presentan los beneficiarios directos e indirectos del proyecto, así como su diferenciación por ubicación y género</w:t>
      </w:r>
      <w:r>
        <w:rPr>
          <w:rFonts w:ascii="Calibri" w:eastAsia="Calibri" w:hAnsi="Calibri" w:cs="Calibri"/>
          <w:sz w:val="20"/>
          <w:szCs w:val="20"/>
          <w:vertAlign w:val="superscript"/>
        </w:rPr>
        <w:footnoteReference w:id="7"/>
      </w:r>
      <w:r>
        <w:rPr>
          <w:rFonts w:ascii="Calibri" w:eastAsia="Calibri" w:hAnsi="Calibri" w:cs="Calibri"/>
          <w:sz w:val="20"/>
          <w:szCs w:val="20"/>
        </w:rPr>
        <w:t xml:space="preserve">.  </w:t>
      </w:r>
    </w:p>
    <w:p w14:paraId="000000FB" w14:textId="77777777" w:rsidR="006D3C02" w:rsidRDefault="006D3C02">
      <w:pPr>
        <w:jc w:val="both"/>
        <w:rPr>
          <w:rFonts w:ascii="Calibri" w:eastAsia="Calibri" w:hAnsi="Calibri" w:cs="Calibri"/>
          <w:sz w:val="20"/>
          <w:szCs w:val="20"/>
        </w:rPr>
      </w:pPr>
    </w:p>
    <w:p w14:paraId="000000FC" w14:textId="77777777" w:rsidR="006D3C02" w:rsidRDefault="00790E79">
      <w:pPr>
        <w:jc w:val="center"/>
        <w:rPr>
          <w:rFonts w:ascii="Calibri" w:eastAsia="Calibri" w:hAnsi="Calibri" w:cs="Calibri"/>
          <w:sz w:val="20"/>
          <w:szCs w:val="20"/>
        </w:rPr>
      </w:pPr>
      <w:r>
        <w:rPr>
          <w:noProof/>
        </w:rPr>
        <w:drawing>
          <wp:inline distT="0" distB="0" distL="0" distR="0" wp14:anchorId="3B318CF7" wp14:editId="76F9B419">
            <wp:extent cx="4923790" cy="2602230"/>
            <wp:effectExtent l="0" t="0" r="0" b="0"/>
            <wp:docPr id="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923790" cy="2602230"/>
                    </a:xfrm>
                    <a:prstGeom prst="rect">
                      <a:avLst/>
                    </a:prstGeom>
                    <a:ln/>
                  </pic:spPr>
                </pic:pic>
              </a:graphicData>
            </a:graphic>
          </wp:inline>
        </w:drawing>
      </w:r>
    </w:p>
    <w:p w14:paraId="000000FD" w14:textId="77777777" w:rsidR="006D3C02" w:rsidRDefault="006D3C02">
      <w:pPr>
        <w:rPr>
          <w:rFonts w:ascii="Calibri" w:eastAsia="Calibri" w:hAnsi="Calibri" w:cs="Calibri"/>
          <w:sz w:val="20"/>
          <w:szCs w:val="20"/>
        </w:rPr>
      </w:pPr>
    </w:p>
    <w:p w14:paraId="000000FE" w14:textId="77777777" w:rsidR="006D3C02" w:rsidRDefault="006D3C02">
      <w:pPr>
        <w:jc w:val="center"/>
        <w:rPr>
          <w:rFonts w:ascii="Calibri" w:eastAsia="Calibri" w:hAnsi="Calibri" w:cs="Calibri"/>
          <w:sz w:val="20"/>
          <w:szCs w:val="20"/>
        </w:rPr>
        <w:sectPr w:rsidR="006D3C02">
          <w:headerReference w:type="even" r:id="rId10"/>
          <w:headerReference w:type="default" r:id="rId11"/>
          <w:footerReference w:type="even" r:id="rId12"/>
          <w:footerReference w:type="default" r:id="rId13"/>
          <w:headerReference w:type="first" r:id="rId14"/>
          <w:footerReference w:type="first" r:id="rId15"/>
          <w:pgSz w:w="12240" w:h="15840"/>
          <w:pgMar w:top="811" w:right="811" w:bottom="1355" w:left="805" w:header="720" w:footer="420" w:gutter="0"/>
          <w:pgNumType w:start="1"/>
          <w:cols w:space="720" w:equalWidth="0">
            <w:col w:w="8838"/>
          </w:cols>
        </w:sectPr>
      </w:pPr>
    </w:p>
    <w:p w14:paraId="000000FF" w14:textId="77777777" w:rsidR="006D3C02" w:rsidRDefault="00790E79">
      <w:pPr>
        <w:jc w:val="center"/>
        <w:rPr>
          <w:rFonts w:ascii="Calibri" w:eastAsia="Calibri" w:hAnsi="Calibri" w:cs="Calibri"/>
          <w:sz w:val="16"/>
          <w:szCs w:val="16"/>
        </w:rPr>
      </w:pPr>
      <w:r>
        <w:rPr>
          <w:noProof/>
        </w:rPr>
        <w:lastRenderedPageBreak/>
        <mc:AlternateContent>
          <mc:Choice Requires="wps">
            <w:drawing>
              <wp:anchor distT="0" distB="0" distL="114300" distR="114300" simplePos="0" relativeHeight="251666432" behindDoc="0" locked="0" layoutInCell="1" hidden="0" allowOverlap="1" wp14:anchorId="647F1126" wp14:editId="79C1D88F">
                <wp:simplePos x="0" y="0"/>
                <wp:positionH relativeFrom="column">
                  <wp:posOffset>-50799</wp:posOffset>
                </wp:positionH>
                <wp:positionV relativeFrom="paragraph">
                  <wp:posOffset>-38099</wp:posOffset>
                </wp:positionV>
                <wp:extent cx="9366885" cy="552450"/>
                <wp:effectExtent l="0" t="0" r="0" b="0"/>
                <wp:wrapNone/>
                <wp:docPr id="136" name="Rectángulo 136"/>
                <wp:cNvGraphicFramePr/>
                <a:graphic xmlns:a="http://schemas.openxmlformats.org/drawingml/2006/main">
                  <a:graphicData uri="http://schemas.microsoft.com/office/word/2010/wordprocessingShape">
                    <wps:wsp>
                      <wps:cNvSpPr/>
                      <wps:spPr>
                        <a:xfrm>
                          <a:off x="672083" y="3513300"/>
                          <a:ext cx="9347835" cy="533400"/>
                        </a:xfrm>
                        <a:prstGeom prst="rect">
                          <a:avLst/>
                        </a:prstGeom>
                        <a:solidFill>
                          <a:srgbClr val="F2F2F2"/>
                        </a:solidFill>
                        <a:ln w="9525" cap="flat" cmpd="sng">
                          <a:solidFill>
                            <a:srgbClr val="D8D8D8"/>
                          </a:solidFill>
                          <a:prstDash val="solid"/>
                          <a:miter lim="800000"/>
                          <a:headEnd type="none" w="sm" len="sm"/>
                          <a:tailEnd type="none" w="sm" len="sm"/>
                        </a:ln>
                      </wps:spPr>
                      <wps:txbx>
                        <w:txbxContent>
                          <w:p w14:paraId="064BBA91" w14:textId="77777777" w:rsidR="00336892" w:rsidRDefault="00336892">
                            <w:pPr>
                              <w:jc w:val="center"/>
                              <w:textDirection w:val="btLr"/>
                            </w:pPr>
                            <w:r>
                              <w:rPr>
                                <w:rFonts w:ascii="Arial" w:eastAsia="Arial" w:hAnsi="Arial" w:cs="Arial"/>
                                <w:b/>
                                <w:color w:val="000000"/>
                              </w:rPr>
                              <w:t>ii) Evaluación de Indicadores basada en Desempeño:</w:t>
                            </w:r>
                          </w:p>
                        </w:txbxContent>
                      </wps:txbx>
                      <wps:bodyPr spcFirstLastPara="1" wrap="square" lIns="91425" tIns="45700" rIns="91425" bIns="45700" anchor="t" anchorCtr="0">
                        <a:noAutofit/>
                      </wps:bodyPr>
                    </wps:wsp>
                  </a:graphicData>
                </a:graphic>
              </wp:anchor>
            </w:drawing>
          </mc:Choice>
          <mc:Fallback>
            <w:pict>
              <v:rect w14:anchorId="647F1126" id="Rectángulo 136" o:spid="_x0000_s1034" style="position:absolute;left:0;text-align:left;margin-left:-4pt;margin-top:-3pt;width:737.55pt;height:4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" fillcolor="#f2f2f2" strokecolor="#d8d8d8">
                <v:stroke startarrowwidth="narrow" startarrowlength="short" endarrowwidth="narrow" endarrowlength="short"/>
                <v:textbox inset="2.53958mm,1.2694mm,2.53958mm,1.2694mm">
                  <w:txbxContent>
                    <w:p w14:paraId="064BBA91" w14:textId="77777777" w:rsidR="00336892" w:rsidRDefault="00336892">
                      <w:pPr>
                        <w:jc w:val="center"/>
                        <w:textDirection w:val="btLr"/>
                      </w:pPr>
                      <w:r>
                        <w:rPr>
                          <w:rFonts w:ascii="Arial" w:eastAsia="Arial" w:hAnsi="Arial" w:cs="Arial"/>
                          <w:b/>
                          <w:color w:val="000000"/>
                        </w:rPr>
                        <w:t>ii) Evaluación de Indicadores basada en Desempeño:</w:t>
                      </w:r>
                    </w:p>
                  </w:txbxContent>
                </v:textbox>
              </v:rect>
            </w:pict>
          </mc:Fallback>
        </mc:AlternateContent>
      </w:r>
    </w:p>
    <w:p w14:paraId="00000100" w14:textId="77777777" w:rsidR="006D3C02" w:rsidRDefault="006D3C02">
      <w:pPr>
        <w:jc w:val="center"/>
        <w:rPr>
          <w:rFonts w:ascii="Calibri" w:eastAsia="Calibri" w:hAnsi="Calibri" w:cs="Calibri"/>
          <w:color w:val="FF0000"/>
          <w:sz w:val="16"/>
          <w:szCs w:val="16"/>
        </w:rPr>
      </w:pPr>
    </w:p>
    <w:tbl>
      <w:tblPr>
        <w:tblStyle w:val="aff9"/>
        <w:tblW w:w="14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1284"/>
        <w:gridCol w:w="8"/>
        <w:gridCol w:w="13"/>
        <w:gridCol w:w="238"/>
        <w:gridCol w:w="1190"/>
        <w:gridCol w:w="240"/>
        <w:gridCol w:w="474"/>
        <w:gridCol w:w="114"/>
        <w:gridCol w:w="202"/>
        <w:gridCol w:w="93"/>
        <w:gridCol w:w="68"/>
        <w:gridCol w:w="27"/>
        <w:gridCol w:w="287"/>
        <w:gridCol w:w="109"/>
        <w:gridCol w:w="90"/>
        <w:gridCol w:w="23"/>
        <w:gridCol w:w="12"/>
        <w:gridCol w:w="534"/>
        <w:gridCol w:w="13"/>
        <w:gridCol w:w="13"/>
        <w:gridCol w:w="26"/>
        <w:gridCol w:w="473"/>
        <w:gridCol w:w="29"/>
        <w:gridCol w:w="75"/>
        <w:gridCol w:w="13"/>
        <w:gridCol w:w="176"/>
        <w:gridCol w:w="220"/>
        <w:gridCol w:w="168"/>
        <w:gridCol w:w="451"/>
        <w:gridCol w:w="2390"/>
        <w:gridCol w:w="26"/>
        <w:gridCol w:w="122"/>
        <w:gridCol w:w="417"/>
        <w:gridCol w:w="1998"/>
        <w:gridCol w:w="229"/>
      </w:tblGrid>
      <w:tr w:rsidR="006D3C02" w14:paraId="2240F98F" w14:textId="77777777">
        <w:trPr>
          <w:gridAfter w:val="1"/>
          <w:wAfter w:w="229" w:type="dxa"/>
        </w:trPr>
        <w:tc>
          <w:tcPr>
            <w:tcW w:w="2773" w:type="dxa"/>
            <w:vMerge w:val="restart"/>
            <w:shd w:val="clear" w:color="auto" w:fill="FFFFFF"/>
          </w:tcPr>
          <w:p w14:paraId="00000101" w14:textId="77777777" w:rsidR="006D3C02" w:rsidRDefault="006D3C02">
            <w:pPr>
              <w:spacing w:after="160" w:line="259" w:lineRule="auto"/>
              <w:rPr>
                <w:b/>
                <w:sz w:val="16"/>
                <w:szCs w:val="16"/>
              </w:rPr>
            </w:pPr>
          </w:p>
        </w:tc>
        <w:tc>
          <w:tcPr>
            <w:tcW w:w="1543" w:type="dxa"/>
            <w:gridSpan w:val="4"/>
            <w:vMerge w:val="restart"/>
            <w:shd w:val="clear" w:color="auto" w:fill="FFFFFF"/>
          </w:tcPr>
          <w:p w14:paraId="00000102" w14:textId="77777777" w:rsidR="006D3C02" w:rsidRDefault="006D3C02">
            <w:pPr>
              <w:pBdr>
                <w:top w:val="nil"/>
                <w:left w:val="nil"/>
                <w:bottom w:val="nil"/>
                <w:right w:val="nil"/>
                <w:between w:val="nil"/>
              </w:pBdr>
              <w:jc w:val="center"/>
              <w:rPr>
                <w:b/>
                <w:color w:val="000000"/>
                <w:sz w:val="16"/>
                <w:szCs w:val="16"/>
              </w:rPr>
            </w:pPr>
          </w:p>
        </w:tc>
        <w:tc>
          <w:tcPr>
            <w:tcW w:w="1190" w:type="dxa"/>
            <w:shd w:val="clear" w:color="auto" w:fill="FFFFFF"/>
          </w:tcPr>
          <w:p w14:paraId="00000106" w14:textId="77777777" w:rsidR="006D3C02" w:rsidRDefault="00790E79">
            <w:pPr>
              <w:pBdr>
                <w:top w:val="nil"/>
                <w:left w:val="nil"/>
                <w:bottom w:val="nil"/>
                <w:right w:val="nil"/>
                <w:between w:val="nil"/>
              </w:pBdr>
              <w:jc w:val="center"/>
              <w:rPr>
                <w:color w:val="000000"/>
                <w:sz w:val="16"/>
                <w:szCs w:val="16"/>
              </w:rPr>
            </w:pPr>
            <w:r>
              <w:rPr>
                <w:color w:val="808080"/>
                <w:sz w:val="16"/>
                <w:szCs w:val="16"/>
              </w:rPr>
              <w:t>Planeado</w:t>
            </w:r>
          </w:p>
        </w:tc>
        <w:tc>
          <w:tcPr>
            <w:tcW w:w="1505" w:type="dxa"/>
            <w:gridSpan w:val="8"/>
            <w:shd w:val="clear" w:color="auto" w:fill="FFFFFF"/>
          </w:tcPr>
          <w:p w14:paraId="00000107" w14:textId="77777777" w:rsidR="006D3C02" w:rsidRDefault="006D3C02">
            <w:pPr>
              <w:pBdr>
                <w:top w:val="nil"/>
                <w:left w:val="nil"/>
                <w:bottom w:val="nil"/>
                <w:right w:val="nil"/>
                <w:between w:val="nil"/>
              </w:pBdr>
              <w:jc w:val="center"/>
              <w:rPr>
                <w:color w:val="000000"/>
                <w:sz w:val="16"/>
                <w:szCs w:val="16"/>
              </w:rPr>
            </w:pPr>
          </w:p>
        </w:tc>
        <w:tc>
          <w:tcPr>
            <w:tcW w:w="794" w:type="dxa"/>
            <w:gridSpan w:val="7"/>
            <w:shd w:val="clear" w:color="auto" w:fill="FFFFFF"/>
          </w:tcPr>
          <w:p w14:paraId="0000010F" w14:textId="77777777" w:rsidR="006D3C02" w:rsidRDefault="006D3C02">
            <w:pPr>
              <w:pBdr>
                <w:top w:val="nil"/>
                <w:left w:val="nil"/>
                <w:bottom w:val="nil"/>
                <w:right w:val="nil"/>
                <w:between w:val="nil"/>
              </w:pBdr>
              <w:jc w:val="center"/>
              <w:rPr>
                <w:color w:val="000000"/>
                <w:sz w:val="16"/>
                <w:szCs w:val="16"/>
              </w:rPr>
            </w:pPr>
          </w:p>
        </w:tc>
        <w:tc>
          <w:tcPr>
            <w:tcW w:w="792" w:type="dxa"/>
            <w:gridSpan w:val="6"/>
            <w:shd w:val="clear" w:color="auto" w:fill="FFFFFF"/>
          </w:tcPr>
          <w:p w14:paraId="00000116" w14:textId="77777777" w:rsidR="006D3C02" w:rsidRDefault="006D3C02">
            <w:pPr>
              <w:pBdr>
                <w:top w:val="nil"/>
                <w:left w:val="nil"/>
                <w:bottom w:val="nil"/>
                <w:right w:val="nil"/>
                <w:between w:val="nil"/>
              </w:pBdr>
              <w:jc w:val="center"/>
              <w:rPr>
                <w:color w:val="000000"/>
                <w:sz w:val="16"/>
                <w:szCs w:val="16"/>
              </w:rPr>
            </w:pPr>
          </w:p>
        </w:tc>
        <w:tc>
          <w:tcPr>
            <w:tcW w:w="839" w:type="dxa"/>
            <w:gridSpan w:val="3"/>
            <w:shd w:val="clear" w:color="auto" w:fill="FFFFFF"/>
          </w:tcPr>
          <w:p w14:paraId="0000011C" w14:textId="77777777" w:rsidR="006D3C02" w:rsidRDefault="006D3C02">
            <w:pPr>
              <w:pBdr>
                <w:top w:val="nil"/>
                <w:left w:val="nil"/>
                <w:bottom w:val="nil"/>
                <w:right w:val="nil"/>
                <w:between w:val="nil"/>
              </w:pBdr>
              <w:jc w:val="center"/>
              <w:rPr>
                <w:color w:val="000000"/>
                <w:sz w:val="16"/>
                <w:szCs w:val="16"/>
              </w:rPr>
            </w:pPr>
          </w:p>
        </w:tc>
        <w:tc>
          <w:tcPr>
            <w:tcW w:w="2955" w:type="dxa"/>
            <w:gridSpan w:val="4"/>
            <w:vMerge w:val="restart"/>
            <w:shd w:val="clear" w:color="auto" w:fill="FFFFFF"/>
          </w:tcPr>
          <w:p w14:paraId="0000011F" w14:textId="77777777" w:rsidR="006D3C02" w:rsidRDefault="006D3C02">
            <w:pPr>
              <w:pBdr>
                <w:top w:val="nil"/>
                <w:left w:val="nil"/>
                <w:bottom w:val="nil"/>
                <w:right w:val="nil"/>
                <w:between w:val="nil"/>
              </w:pBdr>
              <w:jc w:val="center"/>
              <w:rPr>
                <w:b/>
                <w:color w:val="000000"/>
                <w:sz w:val="16"/>
                <w:szCs w:val="16"/>
              </w:rPr>
            </w:pPr>
          </w:p>
        </w:tc>
        <w:tc>
          <w:tcPr>
            <w:tcW w:w="1998" w:type="dxa"/>
            <w:vMerge w:val="restart"/>
            <w:shd w:val="clear" w:color="auto" w:fill="FFFFFF"/>
          </w:tcPr>
          <w:p w14:paraId="00000123" w14:textId="77777777" w:rsidR="006D3C02" w:rsidRDefault="006D3C02">
            <w:pPr>
              <w:pBdr>
                <w:top w:val="nil"/>
                <w:left w:val="nil"/>
                <w:bottom w:val="nil"/>
                <w:right w:val="nil"/>
                <w:between w:val="nil"/>
              </w:pBdr>
              <w:jc w:val="center"/>
              <w:rPr>
                <w:b/>
                <w:color w:val="000000"/>
                <w:sz w:val="16"/>
                <w:szCs w:val="16"/>
              </w:rPr>
            </w:pPr>
          </w:p>
        </w:tc>
      </w:tr>
      <w:tr w:rsidR="006D3C02" w14:paraId="31B2B539" w14:textId="77777777">
        <w:trPr>
          <w:gridAfter w:val="1"/>
          <w:wAfter w:w="229" w:type="dxa"/>
        </w:trPr>
        <w:tc>
          <w:tcPr>
            <w:tcW w:w="2773" w:type="dxa"/>
            <w:vMerge/>
            <w:shd w:val="clear" w:color="auto" w:fill="FFFFFF"/>
          </w:tcPr>
          <w:p w14:paraId="00000124" w14:textId="77777777" w:rsidR="006D3C02" w:rsidRDefault="006D3C02">
            <w:pPr>
              <w:widowControl w:val="0"/>
              <w:pBdr>
                <w:top w:val="nil"/>
                <w:left w:val="nil"/>
                <w:bottom w:val="nil"/>
                <w:right w:val="nil"/>
                <w:between w:val="nil"/>
              </w:pBdr>
              <w:spacing w:line="276" w:lineRule="auto"/>
              <w:rPr>
                <w:b/>
                <w:color w:val="000000"/>
                <w:sz w:val="16"/>
                <w:szCs w:val="16"/>
              </w:rPr>
            </w:pPr>
          </w:p>
        </w:tc>
        <w:tc>
          <w:tcPr>
            <w:tcW w:w="1543" w:type="dxa"/>
            <w:gridSpan w:val="4"/>
            <w:vMerge/>
            <w:shd w:val="clear" w:color="auto" w:fill="FFFFFF"/>
          </w:tcPr>
          <w:p w14:paraId="00000125" w14:textId="77777777" w:rsidR="006D3C02" w:rsidRDefault="006D3C02">
            <w:pPr>
              <w:widowControl w:val="0"/>
              <w:pBdr>
                <w:top w:val="nil"/>
                <w:left w:val="nil"/>
                <w:bottom w:val="nil"/>
                <w:right w:val="nil"/>
                <w:between w:val="nil"/>
              </w:pBdr>
              <w:spacing w:line="276" w:lineRule="auto"/>
              <w:rPr>
                <w:b/>
                <w:color w:val="000000"/>
                <w:sz w:val="16"/>
                <w:szCs w:val="16"/>
              </w:rPr>
            </w:pPr>
          </w:p>
        </w:tc>
        <w:tc>
          <w:tcPr>
            <w:tcW w:w="1190" w:type="dxa"/>
            <w:shd w:val="clear" w:color="auto" w:fill="FFFFFF"/>
          </w:tcPr>
          <w:p w14:paraId="00000129" w14:textId="77777777" w:rsidR="006D3C02" w:rsidRDefault="00790E79">
            <w:pPr>
              <w:pBdr>
                <w:top w:val="nil"/>
                <w:left w:val="nil"/>
                <w:bottom w:val="nil"/>
                <w:right w:val="nil"/>
                <w:between w:val="nil"/>
              </w:pBdr>
              <w:jc w:val="center"/>
              <w:rPr>
                <w:b/>
                <w:color w:val="000000"/>
                <w:sz w:val="16"/>
                <w:szCs w:val="16"/>
              </w:rPr>
            </w:pPr>
            <w:r>
              <w:rPr>
                <w:color w:val="808080"/>
                <w:sz w:val="16"/>
                <w:szCs w:val="16"/>
              </w:rPr>
              <w:t>Alcanzado</w:t>
            </w:r>
          </w:p>
        </w:tc>
        <w:tc>
          <w:tcPr>
            <w:tcW w:w="3930" w:type="dxa"/>
            <w:gridSpan w:val="24"/>
            <w:shd w:val="clear" w:color="auto" w:fill="FFFFFF"/>
          </w:tcPr>
          <w:p w14:paraId="0000012A" w14:textId="77777777" w:rsidR="006D3C02" w:rsidRDefault="006D3C02">
            <w:pPr>
              <w:pBdr>
                <w:top w:val="nil"/>
                <w:left w:val="nil"/>
                <w:bottom w:val="nil"/>
                <w:right w:val="nil"/>
                <w:between w:val="nil"/>
              </w:pBdr>
              <w:jc w:val="center"/>
              <w:rPr>
                <w:b/>
                <w:color w:val="000000"/>
                <w:sz w:val="16"/>
                <w:szCs w:val="16"/>
              </w:rPr>
            </w:pPr>
          </w:p>
        </w:tc>
        <w:tc>
          <w:tcPr>
            <w:tcW w:w="2955" w:type="dxa"/>
            <w:gridSpan w:val="4"/>
            <w:vMerge/>
            <w:shd w:val="clear" w:color="auto" w:fill="FFFFFF"/>
          </w:tcPr>
          <w:p w14:paraId="00000142" w14:textId="77777777" w:rsidR="006D3C02" w:rsidRDefault="006D3C02">
            <w:pPr>
              <w:widowControl w:val="0"/>
              <w:pBdr>
                <w:top w:val="nil"/>
                <w:left w:val="nil"/>
                <w:bottom w:val="nil"/>
                <w:right w:val="nil"/>
                <w:between w:val="nil"/>
              </w:pBdr>
              <w:spacing w:line="276" w:lineRule="auto"/>
              <w:rPr>
                <w:b/>
                <w:color w:val="000000"/>
                <w:sz w:val="16"/>
                <w:szCs w:val="16"/>
              </w:rPr>
            </w:pPr>
          </w:p>
        </w:tc>
        <w:tc>
          <w:tcPr>
            <w:tcW w:w="1998" w:type="dxa"/>
            <w:vMerge/>
            <w:shd w:val="clear" w:color="auto" w:fill="FFFFFF"/>
          </w:tcPr>
          <w:p w14:paraId="00000146" w14:textId="77777777" w:rsidR="006D3C02" w:rsidRDefault="006D3C02">
            <w:pPr>
              <w:widowControl w:val="0"/>
              <w:pBdr>
                <w:top w:val="nil"/>
                <w:left w:val="nil"/>
                <w:bottom w:val="nil"/>
                <w:right w:val="nil"/>
                <w:between w:val="nil"/>
              </w:pBdr>
              <w:spacing w:line="276" w:lineRule="auto"/>
              <w:rPr>
                <w:b/>
                <w:color w:val="000000"/>
                <w:sz w:val="16"/>
                <w:szCs w:val="16"/>
              </w:rPr>
            </w:pPr>
          </w:p>
        </w:tc>
      </w:tr>
      <w:tr w:rsidR="006D3C02" w14:paraId="6E00BD57" w14:textId="77777777">
        <w:trPr>
          <w:trHeight w:val="280"/>
        </w:trPr>
        <w:tc>
          <w:tcPr>
            <w:tcW w:w="40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000147" w14:textId="77777777" w:rsidR="006D3C02" w:rsidRDefault="009A34D0">
            <w:pPr>
              <w:shd w:val="clear" w:color="auto" w:fill="FFFFFF"/>
              <w:jc w:val="center"/>
              <w:rPr>
                <w:b/>
                <w:sz w:val="16"/>
                <w:szCs w:val="16"/>
              </w:rPr>
            </w:pPr>
            <w:sdt>
              <w:sdtPr>
                <w:tag w:val="goog_rdk_37"/>
                <w:id w:val="1606235892"/>
              </w:sdtPr>
              <w:sdtEndPr/>
              <w:sdtContent/>
            </w:sdt>
            <w:r w:rsidR="00790E79">
              <w:rPr>
                <w:b/>
                <w:sz w:val="16"/>
                <w:szCs w:val="16"/>
              </w:rPr>
              <w:t>Cuadro 2: Marco de Resultados</w:t>
            </w:r>
            <w:r w:rsidR="00790E79">
              <w:rPr>
                <w:b/>
                <w:sz w:val="16"/>
                <w:szCs w:val="16"/>
                <w:vertAlign w:val="superscript"/>
              </w:rPr>
              <w:footnoteReference w:id="8"/>
            </w:r>
            <w:r w:rsidR="00790E79">
              <w:rPr>
                <w:b/>
                <w:sz w:val="16"/>
                <w:szCs w:val="16"/>
              </w:rPr>
              <w:t>.</w:t>
            </w:r>
          </w:p>
        </w:tc>
        <w:tc>
          <w:tcPr>
            <w:tcW w:w="10540" w:type="dxa"/>
            <w:gridSpan w:val="32"/>
            <w:tcBorders>
              <w:top w:val="single" w:sz="4" w:space="0" w:color="000000"/>
              <w:left w:val="single" w:sz="4" w:space="0" w:color="000000"/>
              <w:bottom w:val="single" w:sz="4" w:space="0" w:color="000000"/>
              <w:right w:val="single" w:sz="4" w:space="0" w:color="000000"/>
            </w:tcBorders>
            <w:shd w:val="clear" w:color="auto" w:fill="FFFFFF"/>
          </w:tcPr>
          <w:p w14:paraId="0000014B" w14:textId="77777777" w:rsidR="006D3C02" w:rsidRDefault="00790E79">
            <w:pPr>
              <w:shd w:val="clear" w:color="auto" w:fill="FFFFFF"/>
              <w:jc w:val="both"/>
              <w:rPr>
                <w:b/>
                <w:sz w:val="16"/>
                <w:szCs w:val="16"/>
              </w:rPr>
            </w:pPr>
            <w:r>
              <w:rPr>
                <w:b/>
                <w:sz w:val="16"/>
                <w:szCs w:val="16"/>
              </w:rPr>
              <w:t>Título del programa: GESTION TERRITORIAL PARA LA ACCION INTEGRAL CONTRA MINAS ANTIPERSONAL EN COLOMBIA EN 9 DEPARTAMENTOS PRIORIZADOS</w:t>
            </w:r>
          </w:p>
        </w:tc>
      </w:tr>
      <w:tr w:rsidR="006D3C02" w14:paraId="2D6CAE77" w14:textId="77777777">
        <w:trPr>
          <w:trHeight w:val="737"/>
        </w:trPr>
        <w:tc>
          <w:tcPr>
            <w:tcW w:w="4057" w:type="dxa"/>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14:paraId="0000016B" w14:textId="77777777" w:rsidR="006D3C02" w:rsidRDefault="00790E79">
            <w:pPr>
              <w:shd w:val="clear" w:color="auto" w:fill="FFFFFF"/>
              <w:jc w:val="both"/>
              <w:rPr>
                <w:b/>
                <w:sz w:val="16"/>
                <w:szCs w:val="16"/>
              </w:rPr>
            </w:pPr>
            <w:r>
              <w:rPr>
                <w:b/>
                <w:sz w:val="16"/>
                <w:szCs w:val="16"/>
              </w:rPr>
              <w:t>Efecto/</w:t>
            </w:r>
            <w:proofErr w:type="spellStart"/>
            <w:r>
              <w:rPr>
                <w:b/>
                <w:sz w:val="16"/>
                <w:szCs w:val="16"/>
              </w:rPr>
              <w:t>Outcome</w:t>
            </w:r>
            <w:proofErr w:type="spellEnd"/>
            <w:r>
              <w:rPr>
                <w:b/>
                <w:sz w:val="16"/>
                <w:szCs w:val="16"/>
              </w:rPr>
              <w:t xml:space="preserve"> del Fondo al cual el programa/proyecto contribuirá</w:t>
            </w:r>
          </w:p>
        </w:tc>
        <w:tc>
          <w:tcPr>
            <w:tcW w:w="10561" w:type="dxa"/>
            <w:gridSpan w:val="34"/>
            <w:tcBorders>
              <w:top w:val="single" w:sz="4" w:space="0" w:color="000000"/>
              <w:left w:val="single" w:sz="4" w:space="0" w:color="000000"/>
              <w:bottom w:val="single" w:sz="4" w:space="0" w:color="000000"/>
              <w:right w:val="single" w:sz="4" w:space="0" w:color="000000"/>
            </w:tcBorders>
            <w:shd w:val="clear" w:color="auto" w:fill="FFFFFF"/>
            <w:vAlign w:val="center"/>
          </w:tcPr>
          <w:p w14:paraId="0000016D" w14:textId="77777777" w:rsidR="006D3C02" w:rsidRDefault="00790E79">
            <w:pPr>
              <w:shd w:val="clear" w:color="auto" w:fill="FFFFFF"/>
              <w:jc w:val="both"/>
              <w:rPr>
                <w:i/>
                <w:sz w:val="16"/>
                <w:szCs w:val="16"/>
              </w:rPr>
            </w:pPr>
            <w:r>
              <w:rPr>
                <w:i/>
                <w:sz w:val="16"/>
                <w:szCs w:val="16"/>
              </w:rPr>
              <w:t>Mejorada la percepción de los ciudadanos sobre la seguridad en los territorios y la confianza en el Estado como proveedor de este bien público a través de estrategias preventivas y reactivas.</w:t>
            </w:r>
          </w:p>
        </w:tc>
      </w:tr>
      <w:tr w:rsidR="006D3C02" w14:paraId="37AFA69D" w14:textId="77777777">
        <w:trPr>
          <w:trHeight w:val="737"/>
        </w:trPr>
        <w:tc>
          <w:tcPr>
            <w:tcW w:w="4057" w:type="dxa"/>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14:paraId="0000018F" w14:textId="77777777" w:rsidR="006D3C02" w:rsidRDefault="00790E79">
            <w:pPr>
              <w:shd w:val="clear" w:color="auto" w:fill="FFFFFF"/>
              <w:jc w:val="both"/>
              <w:rPr>
                <w:b/>
                <w:sz w:val="16"/>
                <w:szCs w:val="16"/>
              </w:rPr>
            </w:pPr>
            <w:r>
              <w:rPr>
                <w:b/>
                <w:sz w:val="16"/>
                <w:szCs w:val="16"/>
              </w:rPr>
              <w:t>Indicadores del Resultado del Fondo:</w:t>
            </w:r>
          </w:p>
        </w:tc>
        <w:tc>
          <w:tcPr>
            <w:tcW w:w="2277" w:type="dxa"/>
            <w:gridSpan w:val="7"/>
            <w:tcBorders>
              <w:top w:val="single" w:sz="4" w:space="0" w:color="000000"/>
              <w:left w:val="single" w:sz="4" w:space="0" w:color="000000"/>
              <w:bottom w:val="single" w:sz="4" w:space="0" w:color="000000"/>
              <w:right w:val="single" w:sz="4" w:space="0" w:color="000000"/>
            </w:tcBorders>
            <w:shd w:val="clear" w:color="auto" w:fill="92CDDC"/>
            <w:vAlign w:val="center"/>
          </w:tcPr>
          <w:p w14:paraId="00000191" w14:textId="77777777" w:rsidR="006D3C02" w:rsidRDefault="00790E79">
            <w:pPr>
              <w:shd w:val="clear" w:color="auto" w:fill="FFFFFF"/>
              <w:jc w:val="center"/>
              <w:rPr>
                <w:b/>
                <w:sz w:val="16"/>
                <w:szCs w:val="16"/>
              </w:rPr>
            </w:pPr>
            <w:r>
              <w:rPr>
                <w:b/>
                <w:sz w:val="16"/>
                <w:szCs w:val="16"/>
              </w:rPr>
              <w:t>Áreas geográficas</w:t>
            </w:r>
          </w:p>
        </w:tc>
        <w:tc>
          <w:tcPr>
            <w:tcW w:w="2651" w:type="dxa"/>
            <w:gridSpan w:val="20"/>
            <w:tcBorders>
              <w:top w:val="single" w:sz="4" w:space="0" w:color="000000"/>
              <w:left w:val="single" w:sz="4" w:space="0" w:color="000000"/>
              <w:bottom w:val="single" w:sz="4" w:space="0" w:color="000000"/>
              <w:right w:val="single" w:sz="4" w:space="0" w:color="000000"/>
            </w:tcBorders>
            <w:shd w:val="clear" w:color="auto" w:fill="92CDDC"/>
            <w:vAlign w:val="center"/>
          </w:tcPr>
          <w:p w14:paraId="00000198" w14:textId="77777777" w:rsidR="006D3C02" w:rsidRDefault="00790E79">
            <w:pPr>
              <w:shd w:val="clear" w:color="auto" w:fill="FFFFFF"/>
              <w:jc w:val="both"/>
              <w:rPr>
                <w:b/>
                <w:sz w:val="16"/>
                <w:szCs w:val="16"/>
              </w:rPr>
            </w:pPr>
            <w:r>
              <w:rPr>
                <w:b/>
                <w:sz w:val="16"/>
                <w:szCs w:val="16"/>
              </w:rPr>
              <w:t>Beneficiarios (Hombres, Mujeres, Niñas y Niños)</w:t>
            </w:r>
            <w:r>
              <w:rPr>
                <w:b/>
                <w:sz w:val="16"/>
                <w:szCs w:val="16"/>
                <w:vertAlign w:val="superscript"/>
              </w:rPr>
              <w:footnoteReference w:id="9"/>
            </w:r>
          </w:p>
        </w:tc>
        <w:tc>
          <w:tcPr>
            <w:tcW w:w="3406" w:type="dxa"/>
            <w:gridSpan w:val="5"/>
            <w:tcBorders>
              <w:top w:val="single" w:sz="4" w:space="0" w:color="000000"/>
              <w:left w:val="single" w:sz="4" w:space="0" w:color="000000"/>
              <w:bottom w:val="single" w:sz="4" w:space="0" w:color="000000"/>
              <w:right w:val="single" w:sz="4" w:space="0" w:color="000000"/>
            </w:tcBorders>
            <w:shd w:val="clear" w:color="auto" w:fill="92CDDC"/>
            <w:vAlign w:val="center"/>
          </w:tcPr>
          <w:p w14:paraId="000001AC" w14:textId="77777777" w:rsidR="006D3C02" w:rsidRDefault="00790E79">
            <w:pPr>
              <w:shd w:val="clear" w:color="auto" w:fill="FFFFFF"/>
              <w:jc w:val="center"/>
              <w:rPr>
                <w:b/>
                <w:sz w:val="16"/>
                <w:szCs w:val="16"/>
              </w:rPr>
            </w:pPr>
            <w:r>
              <w:rPr>
                <w:b/>
                <w:sz w:val="16"/>
                <w:szCs w:val="16"/>
              </w:rPr>
              <w:t>Meta Planeada vs. Alcanzada</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14:paraId="000001B1" w14:textId="77777777" w:rsidR="006D3C02" w:rsidRDefault="00790E79">
            <w:pPr>
              <w:shd w:val="clear" w:color="auto" w:fill="FFFFFF"/>
              <w:jc w:val="both"/>
              <w:rPr>
                <w:b/>
                <w:sz w:val="16"/>
                <w:szCs w:val="16"/>
              </w:rPr>
            </w:pPr>
            <w:r>
              <w:rPr>
                <w:b/>
                <w:sz w:val="16"/>
                <w:szCs w:val="16"/>
              </w:rPr>
              <w:t>Medios de verificación</w:t>
            </w:r>
          </w:p>
        </w:tc>
      </w:tr>
      <w:tr w:rsidR="006D3C02" w14:paraId="1E3F177F" w14:textId="77777777">
        <w:trPr>
          <w:trHeight w:val="226"/>
        </w:trPr>
        <w:tc>
          <w:tcPr>
            <w:tcW w:w="40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1B3" w14:textId="77777777" w:rsidR="006D3C02" w:rsidRDefault="00790E79">
            <w:pPr>
              <w:shd w:val="clear" w:color="auto" w:fill="FFFFFF"/>
              <w:jc w:val="both"/>
              <w:rPr>
                <w:i/>
                <w:sz w:val="16"/>
                <w:szCs w:val="16"/>
              </w:rPr>
            </w:pPr>
            <w:r>
              <w:rPr>
                <w:i/>
                <w:sz w:val="16"/>
                <w:szCs w:val="16"/>
              </w:rPr>
              <w:t xml:space="preserve">Porcentaje de beneficiarios que han mejorado su percepción de seguridad gracias a la implementación del proyecto. </w:t>
            </w:r>
          </w:p>
        </w:tc>
        <w:tc>
          <w:tcPr>
            <w:tcW w:w="227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1B5" w14:textId="77777777" w:rsidR="006D3C02" w:rsidRDefault="00790E79">
            <w:pPr>
              <w:shd w:val="clear" w:color="auto" w:fill="FFFFFF"/>
              <w:jc w:val="both"/>
              <w:rPr>
                <w:i/>
                <w:sz w:val="16"/>
                <w:szCs w:val="16"/>
              </w:rPr>
            </w:pPr>
            <w:r>
              <w:rPr>
                <w:i/>
                <w:sz w:val="16"/>
                <w:szCs w:val="16"/>
              </w:rPr>
              <w:t>Antioquia, Choco, Córdoba, Huila, Tolima, Caquetá, Putumayo, cauca y Nariño</w:t>
            </w:r>
          </w:p>
        </w:tc>
        <w:tc>
          <w:tcPr>
            <w:tcW w:w="265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000001BC" w14:textId="77777777" w:rsidR="006D3C02" w:rsidRDefault="00790E79">
            <w:pPr>
              <w:shd w:val="clear" w:color="auto" w:fill="FFFFFF"/>
              <w:jc w:val="center"/>
              <w:rPr>
                <w:sz w:val="16"/>
                <w:szCs w:val="16"/>
              </w:rPr>
            </w:pPr>
            <w:r>
              <w:rPr>
                <w:sz w:val="16"/>
                <w:szCs w:val="16"/>
              </w:rPr>
              <w:t>Total</w:t>
            </w:r>
          </w:p>
        </w:tc>
        <w:tc>
          <w:tcPr>
            <w:tcW w:w="340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1D0" w14:textId="77777777" w:rsidR="006D3C02" w:rsidRDefault="00790E79">
            <w:pPr>
              <w:shd w:val="clear" w:color="auto" w:fill="FFFFFF"/>
              <w:jc w:val="both"/>
              <w:rPr>
                <w:sz w:val="16"/>
                <w:szCs w:val="16"/>
              </w:rPr>
            </w:pPr>
            <w:r>
              <w:rPr>
                <w:sz w:val="16"/>
                <w:szCs w:val="16"/>
              </w:rPr>
              <w:t>Planeado: 275 encuestas</w:t>
            </w:r>
            <w:r>
              <w:rPr>
                <w:sz w:val="16"/>
                <w:szCs w:val="16"/>
                <w:vertAlign w:val="superscript"/>
              </w:rPr>
              <w:footnoteReference w:id="10"/>
            </w:r>
            <w:r>
              <w:rPr>
                <w:sz w:val="16"/>
                <w:szCs w:val="16"/>
              </w:rPr>
              <w:t xml:space="preserve"> Alcanzado: 290</w:t>
            </w:r>
          </w:p>
          <w:p w14:paraId="000001D1" w14:textId="77777777" w:rsidR="006D3C02" w:rsidRDefault="00790E79">
            <w:pPr>
              <w:shd w:val="clear" w:color="auto" w:fill="FFFFFF"/>
              <w:jc w:val="both"/>
              <w:rPr>
                <w:sz w:val="16"/>
                <w:szCs w:val="16"/>
              </w:rPr>
            </w:pPr>
            <w:r>
              <w:rPr>
                <w:sz w:val="16"/>
                <w:szCs w:val="16"/>
              </w:rPr>
              <w:t>Porcentaje de avance 107%</w:t>
            </w:r>
          </w:p>
        </w:tc>
        <w:tc>
          <w:tcPr>
            <w:tcW w:w="22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1D6" w14:textId="77777777" w:rsidR="006D3C02" w:rsidRDefault="00790E79">
            <w:pPr>
              <w:shd w:val="clear" w:color="auto" w:fill="FFFFFF"/>
              <w:jc w:val="both"/>
              <w:rPr>
                <w:sz w:val="16"/>
                <w:szCs w:val="16"/>
              </w:rPr>
            </w:pPr>
            <w:r>
              <w:rPr>
                <w:sz w:val="16"/>
                <w:szCs w:val="16"/>
              </w:rPr>
              <w:t>Documento de Análisis de las encuestas de percepción.</w:t>
            </w:r>
          </w:p>
          <w:p w14:paraId="000001D7" w14:textId="77777777" w:rsidR="006D3C02" w:rsidRDefault="006D3C02">
            <w:pPr>
              <w:shd w:val="clear" w:color="auto" w:fill="FFFFFF"/>
              <w:jc w:val="both"/>
              <w:rPr>
                <w:sz w:val="16"/>
                <w:szCs w:val="16"/>
              </w:rPr>
            </w:pPr>
          </w:p>
        </w:tc>
      </w:tr>
      <w:tr w:rsidR="006D3C02" w14:paraId="7575316F" w14:textId="77777777">
        <w:trPr>
          <w:trHeight w:val="288"/>
        </w:trPr>
        <w:tc>
          <w:tcPr>
            <w:tcW w:w="40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1D9" w14:textId="77777777" w:rsidR="006D3C02" w:rsidRDefault="006D3C02">
            <w:pPr>
              <w:widowControl w:val="0"/>
              <w:pBdr>
                <w:top w:val="nil"/>
                <w:left w:val="nil"/>
                <w:bottom w:val="nil"/>
                <w:right w:val="nil"/>
                <w:between w:val="nil"/>
              </w:pBdr>
              <w:spacing w:line="276" w:lineRule="auto"/>
              <w:rPr>
                <w:sz w:val="16"/>
                <w:szCs w:val="16"/>
              </w:rPr>
            </w:pPr>
          </w:p>
        </w:tc>
        <w:tc>
          <w:tcPr>
            <w:tcW w:w="227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1DB" w14:textId="77777777" w:rsidR="006D3C02" w:rsidRDefault="006D3C02">
            <w:pPr>
              <w:widowControl w:val="0"/>
              <w:pBdr>
                <w:top w:val="nil"/>
                <w:left w:val="nil"/>
                <w:bottom w:val="nil"/>
                <w:right w:val="nil"/>
                <w:between w:val="nil"/>
              </w:pBdr>
              <w:spacing w:line="276" w:lineRule="auto"/>
              <w:rPr>
                <w:sz w:val="16"/>
                <w:szCs w:val="16"/>
              </w:rPr>
            </w:pPr>
          </w:p>
        </w:tc>
        <w:tc>
          <w:tcPr>
            <w:tcW w:w="6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0001E2" w14:textId="77777777" w:rsidR="006D3C02" w:rsidRDefault="00790E79">
            <w:pPr>
              <w:shd w:val="clear" w:color="auto" w:fill="FFFFFF"/>
              <w:jc w:val="both"/>
              <w:rPr>
                <w:sz w:val="16"/>
                <w:szCs w:val="16"/>
              </w:rPr>
            </w:pPr>
            <w:r>
              <w:rPr>
                <w:sz w:val="16"/>
                <w:szCs w:val="16"/>
              </w:rPr>
              <w:t>H</w:t>
            </w:r>
          </w:p>
        </w:tc>
        <w:tc>
          <w:tcPr>
            <w:tcW w:w="7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0001E7" w14:textId="77777777" w:rsidR="006D3C02" w:rsidRDefault="00790E79">
            <w:pPr>
              <w:shd w:val="clear" w:color="auto" w:fill="FFFFFF"/>
              <w:jc w:val="both"/>
              <w:rPr>
                <w:sz w:val="16"/>
                <w:szCs w:val="16"/>
              </w:rPr>
            </w:pPr>
            <w:r>
              <w:rPr>
                <w:sz w:val="16"/>
                <w:szCs w:val="16"/>
              </w:rPr>
              <w:t>M</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0001EE" w14:textId="77777777" w:rsidR="006D3C02" w:rsidRDefault="00790E79">
            <w:pPr>
              <w:shd w:val="clear" w:color="auto" w:fill="FFFFFF"/>
              <w:jc w:val="both"/>
              <w:rPr>
                <w:sz w:val="16"/>
                <w:szCs w:val="16"/>
              </w:rPr>
            </w:pPr>
            <w:r>
              <w:rPr>
                <w:sz w:val="16"/>
                <w:szCs w:val="16"/>
              </w:rPr>
              <w:t>Nas</w:t>
            </w: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1F3" w14:textId="77777777" w:rsidR="006D3C02" w:rsidRDefault="00790E79">
            <w:pPr>
              <w:shd w:val="clear" w:color="auto" w:fill="FFFFFF"/>
              <w:jc w:val="both"/>
              <w:rPr>
                <w:sz w:val="16"/>
                <w:szCs w:val="16"/>
              </w:rPr>
            </w:pPr>
            <w:r>
              <w:rPr>
                <w:sz w:val="16"/>
                <w:szCs w:val="16"/>
              </w:rPr>
              <w:t>Nos</w:t>
            </w:r>
          </w:p>
        </w:tc>
        <w:tc>
          <w:tcPr>
            <w:tcW w:w="340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1F6" w14:textId="77777777" w:rsidR="006D3C02" w:rsidRDefault="006D3C02">
            <w:pPr>
              <w:widowControl w:val="0"/>
              <w:pBdr>
                <w:top w:val="nil"/>
                <w:left w:val="nil"/>
                <w:bottom w:val="nil"/>
                <w:right w:val="nil"/>
                <w:between w:val="nil"/>
              </w:pBdr>
              <w:spacing w:line="276" w:lineRule="auto"/>
              <w:rPr>
                <w:sz w:val="16"/>
                <w:szCs w:val="16"/>
              </w:rPr>
            </w:pPr>
          </w:p>
        </w:tc>
        <w:tc>
          <w:tcPr>
            <w:tcW w:w="2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1FB" w14:textId="77777777" w:rsidR="006D3C02" w:rsidRDefault="006D3C02">
            <w:pPr>
              <w:widowControl w:val="0"/>
              <w:pBdr>
                <w:top w:val="nil"/>
                <w:left w:val="nil"/>
                <w:bottom w:val="nil"/>
                <w:right w:val="nil"/>
                <w:between w:val="nil"/>
              </w:pBdr>
              <w:spacing w:line="276" w:lineRule="auto"/>
              <w:rPr>
                <w:sz w:val="16"/>
                <w:szCs w:val="16"/>
              </w:rPr>
            </w:pPr>
          </w:p>
        </w:tc>
      </w:tr>
      <w:tr w:rsidR="006D3C02" w14:paraId="2BF66869" w14:textId="77777777">
        <w:trPr>
          <w:trHeight w:val="45"/>
        </w:trPr>
        <w:tc>
          <w:tcPr>
            <w:tcW w:w="40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1FD" w14:textId="77777777" w:rsidR="006D3C02" w:rsidRDefault="006D3C02">
            <w:pPr>
              <w:widowControl w:val="0"/>
              <w:pBdr>
                <w:top w:val="nil"/>
                <w:left w:val="nil"/>
                <w:bottom w:val="nil"/>
                <w:right w:val="nil"/>
                <w:between w:val="nil"/>
              </w:pBdr>
              <w:spacing w:line="276" w:lineRule="auto"/>
              <w:rPr>
                <w:sz w:val="16"/>
                <w:szCs w:val="16"/>
              </w:rPr>
            </w:pPr>
          </w:p>
        </w:tc>
        <w:tc>
          <w:tcPr>
            <w:tcW w:w="227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1FF" w14:textId="77777777" w:rsidR="006D3C02" w:rsidRDefault="006D3C02">
            <w:pPr>
              <w:widowControl w:val="0"/>
              <w:pBdr>
                <w:top w:val="nil"/>
                <w:left w:val="nil"/>
                <w:bottom w:val="nil"/>
                <w:right w:val="nil"/>
                <w:between w:val="nil"/>
              </w:pBdr>
              <w:spacing w:line="276" w:lineRule="auto"/>
              <w:rPr>
                <w:sz w:val="16"/>
                <w:szCs w:val="16"/>
              </w:rPr>
            </w:pPr>
          </w:p>
        </w:tc>
        <w:tc>
          <w:tcPr>
            <w:tcW w:w="6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000206" w14:textId="77777777" w:rsidR="006D3C02" w:rsidRDefault="00790E79">
            <w:pPr>
              <w:shd w:val="clear" w:color="auto" w:fill="FFFFFF"/>
              <w:jc w:val="center"/>
              <w:rPr>
                <w:sz w:val="16"/>
                <w:szCs w:val="16"/>
              </w:rPr>
            </w:pPr>
            <w:r>
              <w:rPr>
                <w:sz w:val="16"/>
                <w:szCs w:val="16"/>
              </w:rPr>
              <w:t>160</w:t>
            </w:r>
          </w:p>
        </w:tc>
        <w:tc>
          <w:tcPr>
            <w:tcW w:w="7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00020B" w14:textId="77777777" w:rsidR="006D3C02" w:rsidRDefault="00790E79">
            <w:pPr>
              <w:shd w:val="clear" w:color="auto" w:fill="FFFFFF"/>
              <w:jc w:val="center"/>
              <w:rPr>
                <w:sz w:val="16"/>
                <w:szCs w:val="16"/>
              </w:rPr>
            </w:pPr>
            <w:r>
              <w:rPr>
                <w:sz w:val="16"/>
                <w:szCs w:val="16"/>
              </w:rPr>
              <w:t>130</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000212" w14:textId="77777777" w:rsidR="006D3C02" w:rsidRDefault="00790E79">
            <w:pPr>
              <w:shd w:val="clear" w:color="auto" w:fill="FFFFFF"/>
              <w:jc w:val="center"/>
              <w:rPr>
                <w:sz w:val="16"/>
                <w:szCs w:val="16"/>
              </w:rPr>
            </w:pPr>
            <w:r>
              <w:rPr>
                <w:sz w:val="16"/>
                <w:szCs w:val="16"/>
              </w:rPr>
              <w:t>N/A</w:t>
            </w: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217" w14:textId="77777777" w:rsidR="006D3C02" w:rsidRDefault="00790E79">
            <w:pPr>
              <w:shd w:val="clear" w:color="auto" w:fill="FFFFFF"/>
              <w:jc w:val="center"/>
              <w:rPr>
                <w:sz w:val="16"/>
                <w:szCs w:val="16"/>
              </w:rPr>
            </w:pPr>
            <w:r>
              <w:rPr>
                <w:sz w:val="16"/>
                <w:szCs w:val="16"/>
              </w:rPr>
              <w:t>N/A</w:t>
            </w:r>
          </w:p>
        </w:tc>
        <w:tc>
          <w:tcPr>
            <w:tcW w:w="340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21A" w14:textId="77777777" w:rsidR="006D3C02" w:rsidRDefault="006D3C02">
            <w:pPr>
              <w:widowControl w:val="0"/>
              <w:pBdr>
                <w:top w:val="nil"/>
                <w:left w:val="nil"/>
                <w:bottom w:val="nil"/>
                <w:right w:val="nil"/>
                <w:between w:val="nil"/>
              </w:pBdr>
              <w:spacing w:line="276" w:lineRule="auto"/>
              <w:rPr>
                <w:sz w:val="16"/>
                <w:szCs w:val="16"/>
              </w:rPr>
            </w:pPr>
          </w:p>
        </w:tc>
        <w:tc>
          <w:tcPr>
            <w:tcW w:w="2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21F" w14:textId="77777777" w:rsidR="006D3C02" w:rsidRDefault="006D3C02">
            <w:pPr>
              <w:widowControl w:val="0"/>
              <w:pBdr>
                <w:top w:val="nil"/>
                <w:left w:val="nil"/>
                <w:bottom w:val="nil"/>
                <w:right w:val="nil"/>
                <w:between w:val="nil"/>
              </w:pBdr>
              <w:spacing w:line="276" w:lineRule="auto"/>
              <w:rPr>
                <w:sz w:val="16"/>
                <w:szCs w:val="16"/>
              </w:rPr>
            </w:pPr>
          </w:p>
        </w:tc>
      </w:tr>
      <w:tr w:rsidR="006D3C02" w14:paraId="27104C01" w14:textId="77777777">
        <w:trPr>
          <w:trHeight w:val="325"/>
        </w:trPr>
        <w:tc>
          <w:tcPr>
            <w:tcW w:w="40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221" w14:textId="77777777" w:rsidR="006D3C02" w:rsidRDefault="00790E79">
            <w:pPr>
              <w:shd w:val="clear" w:color="auto" w:fill="FFFFFF"/>
              <w:jc w:val="both"/>
              <w:rPr>
                <w:b/>
                <w:sz w:val="16"/>
                <w:szCs w:val="16"/>
              </w:rPr>
            </w:pPr>
            <w:r>
              <w:rPr>
                <w:b/>
                <w:sz w:val="16"/>
                <w:szCs w:val="16"/>
              </w:rPr>
              <w:t>Sub-Resultado 1:</w:t>
            </w:r>
          </w:p>
        </w:tc>
        <w:tc>
          <w:tcPr>
            <w:tcW w:w="10561"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14:paraId="00000223" w14:textId="77777777" w:rsidR="006D3C02" w:rsidRDefault="00790E79">
            <w:pPr>
              <w:shd w:val="clear" w:color="auto" w:fill="FFFFFF"/>
              <w:jc w:val="both"/>
              <w:rPr>
                <w:b/>
                <w:sz w:val="16"/>
                <w:szCs w:val="16"/>
              </w:rPr>
            </w:pPr>
            <w:r>
              <w:rPr>
                <w:i/>
                <w:sz w:val="16"/>
                <w:szCs w:val="16"/>
              </w:rPr>
              <w:t>La política pública de AICMA es incorporada en los diferentes instrumentos, proyectos y/o planes de acción de las administraciones departamentales y municipales y es tenida en cuenta en las distintas instancias de toma de decisión.</w:t>
            </w:r>
          </w:p>
        </w:tc>
      </w:tr>
      <w:tr w:rsidR="006D3C02" w14:paraId="37407D42" w14:textId="77777777">
        <w:trPr>
          <w:trHeight w:val="737"/>
        </w:trPr>
        <w:tc>
          <w:tcPr>
            <w:tcW w:w="4057" w:type="dxa"/>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14:paraId="00000245" w14:textId="77777777" w:rsidR="006D3C02" w:rsidRDefault="00790E79">
            <w:pPr>
              <w:shd w:val="clear" w:color="auto" w:fill="FFFFFF"/>
              <w:jc w:val="both"/>
              <w:rPr>
                <w:b/>
                <w:sz w:val="16"/>
                <w:szCs w:val="16"/>
              </w:rPr>
            </w:pPr>
            <w:r>
              <w:rPr>
                <w:b/>
                <w:sz w:val="16"/>
                <w:szCs w:val="16"/>
              </w:rPr>
              <w:t>Indicadores del Subresultado 1 del Fondo</w:t>
            </w:r>
          </w:p>
        </w:tc>
        <w:tc>
          <w:tcPr>
            <w:tcW w:w="2277" w:type="dxa"/>
            <w:gridSpan w:val="7"/>
            <w:tcBorders>
              <w:top w:val="single" w:sz="4" w:space="0" w:color="000000"/>
              <w:left w:val="single" w:sz="4" w:space="0" w:color="000000"/>
              <w:bottom w:val="single" w:sz="4" w:space="0" w:color="000000"/>
              <w:right w:val="single" w:sz="4" w:space="0" w:color="000000"/>
            </w:tcBorders>
            <w:shd w:val="clear" w:color="auto" w:fill="92CDDC"/>
            <w:vAlign w:val="center"/>
          </w:tcPr>
          <w:p w14:paraId="00000247" w14:textId="77777777" w:rsidR="006D3C02" w:rsidRDefault="00790E79">
            <w:pPr>
              <w:shd w:val="clear" w:color="auto" w:fill="FFFFFF"/>
              <w:jc w:val="both"/>
              <w:rPr>
                <w:b/>
                <w:sz w:val="16"/>
                <w:szCs w:val="16"/>
              </w:rPr>
            </w:pPr>
            <w:r>
              <w:rPr>
                <w:b/>
                <w:sz w:val="16"/>
                <w:szCs w:val="16"/>
              </w:rPr>
              <w:t>Áreas geográficas</w:t>
            </w:r>
          </w:p>
        </w:tc>
        <w:tc>
          <w:tcPr>
            <w:tcW w:w="265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0000024E" w14:textId="77777777" w:rsidR="006D3C02" w:rsidRDefault="00790E79">
            <w:pPr>
              <w:shd w:val="clear" w:color="auto" w:fill="FFFFFF"/>
              <w:jc w:val="both"/>
              <w:rPr>
                <w:b/>
                <w:sz w:val="16"/>
                <w:szCs w:val="16"/>
              </w:rPr>
            </w:pPr>
            <w:r>
              <w:rPr>
                <w:b/>
                <w:sz w:val="16"/>
                <w:szCs w:val="16"/>
              </w:rPr>
              <w:t>Beneficiarios (Hombres, Mujeres, Niñas y Niños)</w:t>
            </w:r>
          </w:p>
        </w:tc>
        <w:tc>
          <w:tcPr>
            <w:tcW w:w="3406" w:type="dxa"/>
            <w:gridSpan w:val="5"/>
            <w:tcBorders>
              <w:top w:val="single" w:sz="4" w:space="0" w:color="000000"/>
              <w:left w:val="single" w:sz="4" w:space="0" w:color="000000"/>
              <w:bottom w:val="single" w:sz="4" w:space="0" w:color="000000"/>
              <w:right w:val="single" w:sz="4" w:space="0" w:color="000000"/>
            </w:tcBorders>
            <w:shd w:val="clear" w:color="auto" w:fill="92CDDC"/>
            <w:vAlign w:val="center"/>
          </w:tcPr>
          <w:p w14:paraId="00000262" w14:textId="77777777" w:rsidR="006D3C02" w:rsidRDefault="00790E79">
            <w:pPr>
              <w:shd w:val="clear" w:color="auto" w:fill="FFFFFF"/>
              <w:jc w:val="center"/>
              <w:rPr>
                <w:b/>
                <w:sz w:val="16"/>
                <w:szCs w:val="16"/>
              </w:rPr>
            </w:pPr>
            <w:r>
              <w:rPr>
                <w:b/>
                <w:sz w:val="16"/>
                <w:szCs w:val="16"/>
              </w:rPr>
              <w:t>Meta Planeada vs. Alcanzada</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14:paraId="00000267" w14:textId="77777777" w:rsidR="006D3C02" w:rsidRDefault="00790E79">
            <w:pPr>
              <w:shd w:val="clear" w:color="auto" w:fill="FFFFFF"/>
              <w:jc w:val="both"/>
              <w:rPr>
                <w:b/>
                <w:sz w:val="16"/>
                <w:szCs w:val="16"/>
              </w:rPr>
            </w:pPr>
            <w:r>
              <w:rPr>
                <w:b/>
                <w:sz w:val="16"/>
                <w:szCs w:val="16"/>
              </w:rPr>
              <w:t>Medios de verificación</w:t>
            </w:r>
          </w:p>
        </w:tc>
      </w:tr>
      <w:tr w:rsidR="006D3C02" w14:paraId="40121DF9" w14:textId="77777777">
        <w:trPr>
          <w:trHeight w:val="219"/>
        </w:trPr>
        <w:tc>
          <w:tcPr>
            <w:tcW w:w="40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269" w14:textId="77777777" w:rsidR="006D3C02" w:rsidRDefault="00790E79">
            <w:pPr>
              <w:shd w:val="clear" w:color="auto" w:fill="FFFFFF"/>
              <w:jc w:val="both"/>
              <w:rPr>
                <w:sz w:val="16"/>
                <w:szCs w:val="16"/>
              </w:rPr>
            </w:pPr>
            <w:r>
              <w:rPr>
                <w:i/>
                <w:sz w:val="16"/>
                <w:szCs w:val="16"/>
              </w:rPr>
              <w:t>Número de Planes departamentales de Acción Integral contra Minas, construidos con enfoque de género.</w:t>
            </w:r>
          </w:p>
        </w:tc>
        <w:tc>
          <w:tcPr>
            <w:tcW w:w="227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26B" w14:textId="77777777" w:rsidR="006D3C02" w:rsidRDefault="00790E79">
            <w:pPr>
              <w:shd w:val="clear" w:color="auto" w:fill="FFFFFF"/>
              <w:jc w:val="both"/>
              <w:rPr>
                <w:i/>
                <w:sz w:val="16"/>
                <w:szCs w:val="16"/>
              </w:rPr>
            </w:pPr>
            <w:r>
              <w:rPr>
                <w:i/>
                <w:sz w:val="16"/>
                <w:szCs w:val="16"/>
              </w:rPr>
              <w:t>Antioquia, Choco, Córdoba, Huila, Tolima, Caquetá, Putumayo, cauca y Nariño</w:t>
            </w:r>
          </w:p>
        </w:tc>
        <w:tc>
          <w:tcPr>
            <w:tcW w:w="2651"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00000272" w14:textId="77777777" w:rsidR="006D3C02" w:rsidRDefault="00790E79">
            <w:pPr>
              <w:shd w:val="clear" w:color="auto" w:fill="FFFFFF"/>
              <w:jc w:val="center"/>
              <w:rPr>
                <w:sz w:val="16"/>
                <w:szCs w:val="16"/>
              </w:rPr>
            </w:pPr>
            <w:r>
              <w:rPr>
                <w:sz w:val="16"/>
                <w:szCs w:val="16"/>
              </w:rPr>
              <w:t>Total</w:t>
            </w:r>
          </w:p>
        </w:tc>
        <w:tc>
          <w:tcPr>
            <w:tcW w:w="340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286" w14:textId="77777777" w:rsidR="006D3C02" w:rsidRDefault="00790E79">
            <w:pPr>
              <w:shd w:val="clear" w:color="auto" w:fill="FFFFFF"/>
              <w:jc w:val="both"/>
              <w:rPr>
                <w:sz w:val="16"/>
                <w:szCs w:val="16"/>
              </w:rPr>
            </w:pPr>
            <w:r>
              <w:rPr>
                <w:sz w:val="16"/>
                <w:szCs w:val="16"/>
              </w:rPr>
              <w:t>Planeado: 9 Alcanzado: 9</w:t>
            </w:r>
          </w:p>
          <w:p w14:paraId="00000287" w14:textId="77777777" w:rsidR="006D3C02" w:rsidRDefault="00790E79">
            <w:pPr>
              <w:shd w:val="clear" w:color="auto" w:fill="FFFFFF"/>
              <w:jc w:val="both"/>
              <w:rPr>
                <w:sz w:val="16"/>
                <w:szCs w:val="16"/>
              </w:rPr>
            </w:pPr>
            <w:r>
              <w:rPr>
                <w:sz w:val="16"/>
                <w:szCs w:val="16"/>
              </w:rPr>
              <w:t>Porcentaje de avance 100%</w:t>
            </w:r>
          </w:p>
        </w:tc>
        <w:tc>
          <w:tcPr>
            <w:tcW w:w="22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28C" w14:textId="77777777" w:rsidR="006D3C02" w:rsidRDefault="00790E79">
            <w:pPr>
              <w:shd w:val="clear" w:color="auto" w:fill="FFFFFF"/>
              <w:jc w:val="both"/>
              <w:rPr>
                <w:sz w:val="16"/>
                <w:szCs w:val="16"/>
              </w:rPr>
            </w:pPr>
            <w:r>
              <w:rPr>
                <w:sz w:val="16"/>
                <w:szCs w:val="16"/>
              </w:rPr>
              <w:t>Documentos de Planes Departamentales de Acción Integral contra Minas.</w:t>
            </w:r>
          </w:p>
        </w:tc>
      </w:tr>
      <w:tr w:rsidR="006D3C02" w14:paraId="1214C0DC" w14:textId="77777777">
        <w:trPr>
          <w:trHeight w:val="92"/>
        </w:trPr>
        <w:tc>
          <w:tcPr>
            <w:tcW w:w="40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28E" w14:textId="77777777" w:rsidR="006D3C02" w:rsidRDefault="006D3C02">
            <w:pPr>
              <w:widowControl w:val="0"/>
              <w:pBdr>
                <w:top w:val="nil"/>
                <w:left w:val="nil"/>
                <w:bottom w:val="nil"/>
                <w:right w:val="nil"/>
                <w:between w:val="nil"/>
              </w:pBdr>
              <w:spacing w:line="276" w:lineRule="auto"/>
              <w:rPr>
                <w:sz w:val="16"/>
                <w:szCs w:val="16"/>
              </w:rPr>
            </w:pPr>
          </w:p>
        </w:tc>
        <w:tc>
          <w:tcPr>
            <w:tcW w:w="227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290" w14:textId="77777777" w:rsidR="006D3C02" w:rsidRDefault="006D3C02">
            <w:pPr>
              <w:widowControl w:val="0"/>
              <w:pBdr>
                <w:top w:val="nil"/>
                <w:left w:val="nil"/>
                <w:bottom w:val="nil"/>
                <w:right w:val="nil"/>
                <w:between w:val="nil"/>
              </w:pBdr>
              <w:spacing w:line="276" w:lineRule="auto"/>
              <w:rPr>
                <w:sz w:val="16"/>
                <w:szCs w:val="16"/>
              </w:rPr>
            </w:pPr>
          </w:p>
        </w:tc>
        <w:tc>
          <w:tcPr>
            <w:tcW w:w="677"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297" w14:textId="77777777" w:rsidR="006D3C02" w:rsidRDefault="00790E79">
            <w:pPr>
              <w:shd w:val="clear" w:color="auto" w:fill="FFFFFF"/>
              <w:jc w:val="center"/>
              <w:rPr>
                <w:sz w:val="16"/>
                <w:szCs w:val="16"/>
              </w:rPr>
            </w:pPr>
            <w:r>
              <w:rPr>
                <w:sz w:val="16"/>
                <w:szCs w:val="16"/>
              </w:rPr>
              <w:t>H</w:t>
            </w:r>
          </w:p>
        </w:tc>
        <w:tc>
          <w:tcPr>
            <w:tcW w:w="794" w:type="dxa"/>
            <w:gridSpan w:val="7"/>
            <w:tcBorders>
              <w:top w:val="single" w:sz="4" w:space="0" w:color="000000"/>
              <w:left w:val="single" w:sz="4" w:space="0" w:color="000000"/>
              <w:bottom w:val="single" w:sz="4" w:space="0" w:color="000000"/>
              <w:right w:val="single" w:sz="4" w:space="0" w:color="000000"/>
            </w:tcBorders>
            <w:shd w:val="clear" w:color="auto" w:fill="auto"/>
          </w:tcPr>
          <w:p w14:paraId="0000029C" w14:textId="77777777" w:rsidR="006D3C02" w:rsidRDefault="00790E79">
            <w:pPr>
              <w:shd w:val="clear" w:color="auto" w:fill="FFFFFF"/>
              <w:jc w:val="center"/>
              <w:rPr>
                <w:sz w:val="16"/>
                <w:szCs w:val="16"/>
              </w:rPr>
            </w:pPr>
            <w:r>
              <w:rPr>
                <w:sz w:val="16"/>
                <w:szCs w:val="16"/>
              </w:rPr>
              <w:t>M</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2A3" w14:textId="77777777" w:rsidR="006D3C02" w:rsidRDefault="00790E79">
            <w:pPr>
              <w:shd w:val="clear" w:color="auto" w:fill="FFFFFF"/>
              <w:jc w:val="center"/>
              <w:rPr>
                <w:sz w:val="16"/>
                <w:szCs w:val="16"/>
              </w:rPr>
            </w:pPr>
            <w:r>
              <w:rPr>
                <w:sz w:val="16"/>
                <w:szCs w:val="16"/>
              </w:rPr>
              <w:t>Nas</w:t>
            </w: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2A8" w14:textId="77777777" w:rsidR="006D3C02" w:rsidRDefault="00790E79">
            <w:pPr>
              <w:shd w:val="clear" w:color="auto" w:fill="FFFFFF"/>
              <w:jc w:val="center"/>
              <w:rPr>
                <w:sz w:val="16"/>
                <w:szCs w:val="16"/>
              </w:rPr>
            </w:pPr>
            <w:r>
              <w:rPr>
                <w:sz w:val="16"/>
                <w:szCs w:val="16"/>
              </w:rPr>
              <w:t>Nos</w:t>
            </w:r>
          </w:p>
        </w:tc>
        <w:tc>
          <w:tcPr>
            <w:tcW w:w="340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2AB" w14:textId="77777777" w:rsidR="006D3C02" w:rsidRDefault="006D3C02">
            <w:pPr>
              <w:widowControl w:val="0"/>
              <w:pBdr>
                <w:top w:val="nil"/>
                <w:left w:val="nil"/>
                <w:bottom w:val="nil"/>
                <w:right w:val="nil"/>
                <w:between w:val="nil"/>
              </w:pBdr>
              <w:spacing w:line="276" w:lineRule="auto"/>
              <w:rPr>
                <w:sz w:val="16"/>
                <w:szCs w:val="16"/>
              </w:rPr>
            </w:pPr>
          </w:p>
        </w:tc>
        <w:tc>
          <w:tcPr>
            <w:tcW w:w="2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2B0" w14:textId="77777777" w:rsidR="006D3C02" w:rsidRDefault="006D3C02">
            <w:pPr>
              <w:widowControl w:val="0"/>
              <w:pBdr>
                <w:top w:val="nil"/>
                <w:left w:val="nil"/>
                <w:bottom w:val="nil"/>
                <w:right w:val="nil"/>
                <w:between w:val="nil"/>
              </w:pBdr>
              <w:spacing w:line="276" w:lineRule="auto"/>
              <w:rPr>
                <w:sz w:val="16"/>
                <w:szCs w:val="16"/>
              </w:rPr>
            </w:pPr>
          </w:p>
        </w:tc>
      </w:tr>
      <w:tr w:rsidR="006D3C02" w14:paraId="413784E0" w14:textId="77777777">
        <w:trPr>
          <w:trHeight w:val="45"/>
        </w:trPr>
        <w:tc>
          <w:tcPr>
            <w:tcW w:w="40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2B2" w14:textId="77777777" w:rsidR="006D3C02" w:rsidRDefault="006D3C02">
            <w:pPr>
              <w:widowControl w:val="0"/>
              <w:pBdr>
                <w:top w:val="nil"/>
                <w:left w:val="nil"/>
                <w:bottom w:val="nil"/>
                <w:right w:val="nil"/>
                <w:between w:val="nil"/>
              </w:pBdr>
              <w:spacing w:line="276" w:lineRule="auto"/>
              <w:rPr>
                <w:sz w:val="16"/>
                <w:szCs w:val="16"/>
              </w:rPr>
            </w:pPr>
          </w:p>
        </w:tc>
        <w:tc>
          <w:tcPr>
            <w:tcW w:w="227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2B4" w14:textId="77777777" w:rsidR="006D3C02" w:rsidRDefault="006D3C02">
            <w:pPr>
              <w:widowControl w:val="0"/>
              <w:pBdr>
                <w:top w:val="nil"/>
                <w:left w:val="nil"/>
                <w:bottom w:val="nil"/>
                <w:right w:val="nil"/>
                <w:between w:val="nil"/>
              </w:pBdr>
              <w:spacing w:line="276" w:lineRule="auto"/>
              <w:rPr>
                <w:sz w:val="16"/>
                <w:szCs w:val="16"/>
              </w:rPr>
            </w:pPr>
          </w:p>
        </w:tc>
        <w:tc>
          <w:tcPr>
            <w:tcW w:w="6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0002BB" w14:textId="77777777" w:rsidR="006D3C02" w:rsidRDefault="00790E79">
            <w:pPr>
              <w:shd w:val="clear" w:color="auto" w:fill="FFFFFF"/>
              <w:jc w:val="center"/>
              <w:rPr>
                <w:sz w:val="16"/>
                <w:szCs w:val="16"/>
              </w:rPr>
            </w:pPr>
            <w:r>
              <w:rPr>
                <w:sz w:val="16"/>
                <w:szCs w:val="16"/>
              </w:rPr>
              <w:t>N/A</w:t>
            </w:r>
          </w:p>
        </w:tc>
        <w:tc>
          <w:tcPr>
            <w:tcW w:w="7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0002C0" w14:textId="77777777" w:rsidR="006D3C02" w:rsidRDefault="00790E79">
            <w:pPr>
              <w:shd w:val="clear" w:color="auto" w:fill="FFFFFF"/>
              <w:jc w:val="center"/>
              <w:rPr>
                <w:sz w:val="16"/>
                <w:szCs w:val="16"/>
              </w:rPr>
            </w:pPr>
            <w:r>
              <w:rPr>
                <w:sz w:val="16"/>
                <w:szCs w:val="16"/>
              </w:rPr>
              <w:t>N/A</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0002C7" w14:textId="77777777" w:rsidR="006D3C02" w:rsidRDefault="00790E79">
            <w:pPr>
              <w:shd w:val="clear" w:color="auto" w:fill="FFFFFF"/>
              <w:jc w:val="center"/>
              <w:rPr>
                <w:sz w:val="16"/>
                <w:szCs w:val="16"/>
              </w:rPr>
            </w:pPr>
            <w:r>
              <w:rPr>
                <w:sz w:val="16"/>
                <w:szCs w:val="16"/>
              </w:rPr>
              <w:t>N/A</w:t>
            </w:r>
          </w:p>
        </w:tc>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2CC" w14:textId="77777777" w:rsidR="006D3C02" w:rsidRDefault="00790E79">
            <w:pPr>
              <w:shd w:val="clear" w:color="auto" w:fill="FFFFFF"/>
              <w:jc w:val="center"/>
              <w:rPr>
                <w:sz w:val="16"/>
                <w:szCs w:val="16"/>
              </w:rPr>
            </w:pPr>
            <w:r>
              <w:rPr>
                <w:sz w:val="16"/>
                <w:szCs w:val="16"/>
              </w:rPr>
              <w:t>N/A</w:t>
            </w:r>
          </w:p>
        </w:tc>
        <w:tc>
          <w:tcPr>
            <w:tcW w:w="340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2CF" w14:textId="77777777" w:rsidR="006D3C02" w:rsidRDefault="006D3C02">
            <w:pPr>
              <w:widowControl w:val="0"/>
              <w:pBdr>
                <w:top w:val="nil"/>
                <w:left w:val="nil"/>
                <w:bottom w:val="nil"/>
                <w:right w:val="nil"/>
                <w:between w:val="nil"/>
              </w:pBdr>
              <w:spacing w:line="276" w:lineRule="auto"/>
              <w:rPr>
                <w:sz w:val="16"/>
                <w:szCs w:val="16"/>
              </w:rPr>
            </w:pPr>
          </w:p>
        </w:tc>
        <w:tc>
          <w:tcPr>
            <w:tcW w:w="2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2D4" w14:textId="77777777" w:rsidR="006D3C02" w:rsidRDefault="006D3C02">
            <w:pPr>
              <w:widowControl w:val="0"/>
              <w:pBdr>
                <w:top w:val="nil"/>
                <w:left w:val="nil"/>
                <w:bottom w:val="nil"/>
                <w:right w:val="nil"/>
                <w:between w:val="nil"/>
              </w:pBdr>
              <w:spacing w:line="276" w:lineRule="auto"/>
              <w:rPr>
                <w:sz w:val="16"/>
                <w:szCs w:val="16"/>
              </w:rPr>
            </w:pPr>
          </w:p>
        </w:tc>
      </w:tr>
      <w:tr w:rsidR="006D3C02" w14:paraId="0940D0CA" w14:textId="77777777">
        <w:trPr>
          <w:trHeight w:val="406"/>
        </w:trPr>
        <w:tc>
          <w:tcPr>
            <w:tcW w:w="40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2D6" w14:textId="77777777" w:rsidR="006D3C02" w:rsidRDefault="00790E79">
            <w:pPr>
              <w:shd w:val="clear" w:color="auto" w:fill="FFFFFF"/>
              <w:jc w:val="center"/>
              <w:rPr>
                <w:b/>
                <w:sz w:val="16"/>
                <w:szCs w:val="16"/>
              </w:rPr>
            </w:pPr>
            <w:r>
              <w:rPr>
                <w:b/>
                <w:sz w:val="16"/>
                <w:szCs w:val="16"/>
              </w:rPr>
              <w:lastRenderedPageBreak/>
              <w:t xml:space="preserve">Producto 1.1 </w:t>
            </w:r>
            <w:r>
              <w:rPr>
                <w:b/>
                <w:sz w:val="16"/>
                <w:szCs w:val="16"/>
                <w:vertAlign w:val="superscript"/>
              </w:rPr>
              <w:footnoteReference w:id="11"/>
            </w:r>
          </w:p>
        </w:tc>
        <w:tc>
          <w:tcPr>
            <w:tcW w:w="10561" w:type="dxa"/>
            <w:gridSpan w:val="34"/>
            <w:tcBorders>
              <w:top w:val="single" w:sz="4" w:space="0" w:color="000000"/>
              <w:left w:val="single" w:sz="4" w:space="0" w:color="000000"/>
              <w:bottom w:val="single" w:sz="4" w:space="0" w:color="000000"/>
              <w:right w:val="single" w:sz="4" w:space="0" w:color="000000"/>
            </w:tcBorders>
            <w:shd w:val="clear" w:color="auto" w:fill="FFFFFF"/>
          </w:tcPr>
          <w:p w14:paraId="000002D8" w14:textId="77777777" w:rsidR="006D3C02" w:rsidRDefault="00790E79">
            <w:pPr>
              <w:shd w:val="clear" w:color="auto" w:fill="FFFFFF"/>
              <w:jc w:val="both"/>
              <w:rPr>
                <w:b/>
                <w:sz w:val="16"/>
                <w:szCs w:val="16"/>
              </w:rPr>
            </w:pPr>
            <w:r>
              <w:rPr>
                <w:i/>
                <w:sz w:val="16"/>
                <w:szCs w:val="16"/>
              </w:rPr>
              <w:t>Planes Locales de Acción Integral contra Minas Antipersonal formulados de manera articulada entre los niveles nacional, departamental y municipal y sometidos a consideración de los Comités de Justicia Transicional.</w:t>
            </w:r>
          </w:p>
        </w:tc>
      </w:tr>
      <w:tr w:rsidR="006D3C02" w14:paraId="16968989" w14:textId="77777777">
        <w:tc>
          <w:tcPr>
            <w:tcW w:w="405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000002FA" w14:textId="77777777" w:rsidR="006D3C02" w:rsidRDefault="00790E79">
            <w:pPr>
              <w:shd w:val="clear" w:color="auto" w:fill="FFFFFF"/>
              <w:jc w:val="center"/>
              <w:rPr>
                <w:b/>
                <w:sz w:val="16"/>
                <w:szCs w:val="16"/>
              </w:rPr>
            </w:pPr>
            <w:r>
              <w:rPr>
                <w:b/>
                <w:sz w:val="16"/>
                <w:szCs w:val="16"/>
              </w:rPr>
              <w:t>Indicadores de resultados inmediatos</w:t>
            </w:r>
          </w:p>
        </w:tc>
        <w:tc>
          <w:tcPr>
            <w:tcW w:w="2277" w:type="dxa"/>
            <w:gridSpan w:val="7"/>
            <w:tcBorders>
              <w:top w:val="single" w:sz="4" w:space="0" w:color="000000"/>
              <w:left w:val="single" w:sz="4" w:space="0" w:color="000000"/>
              <w:bottom w:val="single" w:sz="4" w:space="0" w:color="000000"/>
              <w:right w:val="single" w:sz="4" w:space="0" w:color="000000"/>
            </w:tcBorders>
            <w:shd w:val="clear" w:color="auto" w:fill="FBD4B4"/>
            <w:vAlign w:val="center"/>
          </w:tcPr>
          <w:p w14:paraId="000002FC" w14:textId="77777777" w:rsidR="006D3C02" w:rsidRDefault="00790E79">
            <w:pPr>
              <w:shd w:val="clear" w:color="auto" w:fill="FFFFFF"/>
              <w:jc w:val="center"/>
              <w:rPr>
                <w:b/>
                <w:sz w:val="16"/>
                <w:szCs w:val="16"/>
              </w:rPr>
            </w:pPr>
            <w:r>
              <w:rPr>
                <w:b/>
                <w:sz w:val="16"/>
                <w:szCs w:val="16"/>
              </w:rPr>
              <w:t>Áreas geográficas</w:t>
            </w:r>
          </w:p>
        </w:tc>
        <w:tc>
          <w:tcPr>
            <w:tcW w:w="2651" w:type="dxa"/>
            <w:gridSpan w:val="20"/>
            <w:tcBorders>
              <w:top w:val="single" w:sz="4" w:space="0" w:color="000000"/>
              <w:left w:val="single" w:sz="4" w:space="0" w:color="000000"/>
              <w:bottom w:val="single" w:sz="4" w:space="0" w:color="000000"/>
              <w:right w:val="single" w:sz="4" w:space="0" w:color="000000"/>
            </w:tcBorders>
            <w:shd w:val="clear" w:color="auto" w:fill="FBD4B4"/>
          </w:tcPr>
          <w:p w14:paraId="00000303" w14:textId="77777777" w:rsidR="006D3C02" w:rsidRDefault="00790E79">
            <w:pPr>
              <w:shd w:val="clear" w:color="auto" w:fill="FFFFFF"/>
              <w:jc w:val="center"/>
              <w:rPr>
                <w:b/>
                <w:sz w:val="16"/>
                <w:szCs w:val="16"/>
              </w:rPr>
            </w:pPr>
            <w:r>
              <w:rPr>
                <w:b/>
                <w:sz w:val="16"/>
                <w:szCs w:val="16"/>
              </w:rPr>
              <w:t>Beneficiarios (Hombres, Mujeres, Niñas y Niños)</w:t>
            </w:r>
          </w:p>
        </w:tc>
        <w:tc>
          <w:tcPr>
            <w:tcW w:w="3406" w:type="dxa"/>
            <w:gridSpan w:val="5"/>
            <w:tcBorders>
              <w:top w:val="single" w:sz="4" w:space="0" w:color="000000"/>
              <w:left w:val="single" w:sz="4" w:space="0" w:color="000000"/>
              <w:bottom w:val="single" w:sz="4" w:space="0" w:color="000000"/>
              <w:right w:val="single" w:sz="4" w:space="0" w:color="000000"/>
            </w:tcBorders>
            <w:shd w:val="clear" w:color="auto" w:fill="FBD4B4"/>
            <w:vAlign w:val="center"/>
          </w:tcPr>
          <w:p w14:paraId="00000317" w14:textId="77777777" w:rsidR="006D3C02" w:rsidRDefault="00790E79">
            <w:pPr>
              <w:shd w:val="clear" w:color="auto" w:fill="FFFFFF"/>
              <w:jc w:val="center"/>
              <w:rPr>
                <w:b/>
                <w:sz w:val="16"/>
                <w:szCs w:val="16"/>
              </w:rPr>
            </w:pPr>
            <w:r>
              <w:rPr>
                <w:b/>
                <w:sz w:val="16"/>
                <w:szCs w:val="16"/>
              </w:rPr>
              <w:t>Meta Planeada vs. Alcanzada</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0000031C" w14:textId="77777777" w:rsidR="006D3C02" w:rsidRDefault="00790E79">
            <w:pPr>
              <w:shd w:val="clear" w:color="auto" w:fill="FFFFFF"/>
              <w:jc w:val="center"/>
              <w:rPr>
                <w:b/>
                <w:sz w:val="16"/>
                <w:szCs w:val="16"/>
              </w:rPr>
            </w:pPr>
            <w:r>
              <w:rPr>
                <w:b/>
                <w:sz w:val="16"/>
                <w:szCs w:val="16"/>
              </w:rPr>
              <w:t>Medios de verificación</w:t>
            </w:r>
          </w:p>
          <w:p w14:paraId="0000031D" w14:textId="77777777" w:rsidR="006D3C02" w:rsidRDefault="006D3C02">
            <w:pPr>
              <w:shd w:val="clear" w:color="auto" w:fill="FFFFFF"/>
              <w:jc w:val="center"/>
              <w:rPr>
                <w:b/>
                <w:sz w:val="16"/>
                <w:szCs w:val="16"/>
              </w:rPr>
            </w:pPr>
          </w:p>
        </w:tc>
      </w:tr>
      <w:tr w:rsidR="006D3C02" w14:paraId="2827106E" w14:textId="77777777">
        <w:trPr>
          <w:trHeight w:val="405"/>
        </w:trPr>
        <w:tc>
          <w:tcPr>
            <w:tcW w:w="40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1F" w14:textId="77777777" w:rsidR="006D3C02" w:rsidRDefault="00790E79">
            <w:pPr>
              <w:shd w:val="clear" w:color="auto" w:fill="FFFFFF"/>
              <w:jc w:val="both"/>
              <w:rPr>
                <w:i/>
                <w:sz w:val="16"/>
                <w:szCs w:val="16"/>
              </w:rPr>
            </w:pPr>
            <w:r>
              <w:rPr>
                <w:i/>
                <w:sz w:val="16"/>
                <w:szCs w:val="16"/>
              </w:rPr>
              <w:t>Número de Planes de Acción Integral contra Minas Antipersonal incorporados en los PAT y sometidos a consideración en los CDJT</w:t>
            </w:r>
          </w:p>
        </w:tc>
        <w:tc>
          <w:tcPr>
            <w:tcW w:w="227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21" w14:textId="77777777" w:rsidR="006D3C02" w:rsidRDefault="00790E79">
            <w:pPr>
              <w:shd w:val="clear" w:color="auto" w:fill="FFFFFF"/>
              <w:jc w:val="both"/>
              <w:rPr>
                <w:i/>
                <w:sz w:val="16"/>
                <w:szCs w:val="16"/>
              </w:rPr>
            </w:pPr>
            <w:r>
              <w:rPr>
                <w:i/>
                <w:sz w:val="16"/>
                <w:szCs w:val="16"/>
              </w:rPr>
              <w:t>Antioquia, Choco, Córdoba, Huila, Tolima, Caquetá, Putumayo, cauca y Nariño</w:t>
            </w:r>
          </w:p>
        </w:tc>
        <w:tc>
          <w:tcPr>
            <w:tcW w:w="2651" w:type="dxa"/>
            <w:gridSpan w:val="20"/>
            <w:tcBorders>
              <w:top w:val="single" w:sz="4" w:space="0" w:color="000000"/>
              <w:left w:val="single" w:sz="4" w:space="0" w:color="000000"/>
              <w:bottom w:val="single" w:sz="4" w:space="0" w:color="000000"/>
              <w:right w:val="single" w:sz="4" w:space="0" w:color="000000"/>
            </w:tcBorders>
            <w:vAlign w:val="center"/>
          </w:tcPr>
          <w:p w14:paraId="00000328" w14:textId="77777777" w:rsidR="006D3C02" w:rsidRDefault="00790E79">
            <w:pPr>
              <w:shd w:val="clear" w:color="auto" w:fill="FFFFFF"/>
              <w:jc w:val="center"/>
              <w:rPr>
                <w:sz w:val="16"/>
                <w:szCs w:val="16"/>
              </w:rPr>
            </w:pPr>
            <w:r>
              <w:rPr>
                <w:sz w:val="16"/>
                <w:szCs w:val="16"/>
              </w:rPr>
              <w:t>Total</w:t>
            </w:r>
          </w:p>
        </w:tc>
        <w:tc>
          <w:tcPr>
            <w:tcW w:w="340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3C" w14:textId="77777777" w:rsidR="006D3C02" w:rsidRDefault="00790E79">
            <w:pPr>
              <w:shd w:val="clear" w:color="auto" w:fill="FFFFFF"/>
              <w:jc w:val="both"/>
              <w:rPr>
                <w:sz w:val="16"/>
                <w:szCs w:val="16"/>
              </w:rPr>
            </w:pPr>
            <w:r>
              <w:rPr>
                <w:sz w:val="16"/>
                <w:szCs w:val="16"/>
              </w:rPr>
              <w:t>Planeado: 9</w:t>
            </w:r>
          </w:p>
          <w:p w14:paraId="0000033D" w14:textId="77777777" w:rsidR="006D3C02" w:rsidRDefault="00790E79">
            <w:pPr>
              <w:shd w:val="clear" w:color="auto" w:fill="FFFFFF"/>
              <w:jc w:val="both"/>
              <w:rPr>
                <w:sz w:val="16"/>
                <w:szCs w:val="16"/>
              </w:rPr>
            </w:pPr>
            <w:r>
              <w:rPr>
                <w:sz w:val="16"/>
                <w:szCs w:val="16"/>
              </w:rPr>
              <w:t>Alcanzado:9</w:t>
            </w:r>
          </w:p>
          <w:p w14:paraId="0000033E" w14:textId="77777777" w:rsidR="006D3C02" w:rsidRDefault="00790E79">
            <w:pPr>
              <w:shd w:val="clear" w:color="auto" w:fill="FFFFFF"/>
              <w:jc w:val="both"/>
              <w:rPr>
                <w:sz w:val="16"/>
                <w:szCs w:val="16"/>
              </w:rPr>
            </w:pPr>
            <w:r>
              <w:rPr>
                <w:sz w:val="16"/>
                <w:szCs w:val="16"/>
              </w:rPr>
              <w:t>Porcentaje de avance: 100%</w:t>
            </w:r>
          </w:p>
        </w:tc>
        <w:tc>
          <w:tcPr>
            <w:tcW w:w="22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43" w14:textId="77777777" w:rsidR="006D3C02" w:rsidRDefault="00790E79">
            <w:pPr>
              <w:shd w:val="clear" w:color="auto" w:fill="FFFFFF"/>
              <w:jc w:val="both"/>
              <w:rPr>
                <w:sz w:val="16"/>
                <w:szCs w:val="16"/>
              </w:rPr>
            </w:pPr>
            <w:r>
              <w:rPr>
                <w:sz w:val="16"/>
                <w:szCs w:val="16"/>
              </w:rPr>
              <w:t>Actas de los CDJT.</w:t>
            </w:r>
          </w:p>
          <w:p w14:paraId="00000344" w14:textId="77777777" w:rsidR="006D3C02" w:rsidRDefault="00790E79">
            <w:pPr>
              <w:shd w:val="clear" w:color="auto" w:fill="FFFFFF"/>
              <w:jc w:val="both"/>
              <w:rPr>
                <w:sz w:val="16"/>
                <w:szCs w:val="16"/>
              </w:rPr>
            </w:pPr>
            <w:r>
              <w:rPr>
                <w:sz w:val="16"/>
                <w:szCs w:val="16"/>
              </w:rPr>
              <w:t>Listados de asistencia</w:t>
            </w:r>
          </w:p>
          <w:p w14:paraId="00000345" w14:textId="77777777" w:rsidR="006D3C02" w:rsidRDefault="00790E79">
            <w:pPr>
              <w:shd w:val="clear" w:color="auto" w:fill="FFFFFF"/>
              <w:jc w:val="both"/>
              <w:rPr>
                <w:sz w:val="16"/>
                <w:szCs w:val="16"/>
              </w:rPr>
            </w:pPr>
            <w:r>
              <w:rPr>
                <w:sz w:val="16"/>
                <w:szCs w:val="16"/>
              </w:rPr>
              <w:t>Registro fotográfico</w:t>
            </w:r>
          </w:p>
          <w:p w14:paraId="00000346" w14:textId="77777777" w:rsidR="006D3C02" w:rsidRDefault="006D3C02">
            <w:pPr>
              <w:shd w:val="clear" w:color="auto" w:fill="FFFFFF"/>
              <w:jc w:val="both"/>
              <w:rPr>
                <w:sz w:val="16"/>
                <w:szCs w:val="16"/>
              </w:rPr>
            </w:pPr>
          </w:p>
        </w:tc>
      </w:tr>
      <w:tr w:rsidR="006D3C02" w14:paraId="7DAE269F" w14:textId="77777777">
        <w:trPr>
          <w:trHeight w:val="116"/>
        </w:trPr>
        <w:tc>
          <w:tcPr>
            <w:tcW w:w="40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48" w14:textId="77777777" w:rsidR="006D3C02" w:rsidRDefault="006D3C02">
            <w:pPr>
              <w:widowControl w:val="0"/>
              <w:pBdr>
                <w:top w:val="nil"/>
                <w:left w:val="nil"/>
                <w:bottom w:val="nil"/>
                <w:right w:val="nil"/>
                <w:between w:val="nil"/>
              </w:pBdr>
              <w:spacing w:line="276" w:lineRule="auto"/>
              <w:rPr>
                <w:sz w:val="16"/>
                <w:szCs w:val="16"/>
              </w:rPr>
            </w:pPr>
          </w:p>
        </w:tc>
        <w:tc>
          <w:tcPr>
            <w:tcW w:w="227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4A" w14:textId="77777777" w:rsidR="006D3C02" w:rsidRDefault="006D3C02">
            <w:pPr>
              <w:widowControl w:val="0"/>
              <w:pBdr>
                <w:top w:val="nil"/>
                <w:left w:val="nil"/>
                <w:bottom w:val="nil"/>
                <w:right w:val="nil"/>
                <w:between w:val="nil"/>
              </w:pBdr>
              <w:spacing w:line="276" w:lineRule="auto"/>
              <w:rPr>
                <w:sz w:val="16"/>
                <w:szCs w:val="16"/>
              </w:rPr>
            </w:pPr>
          </w:p>
        </w:tc>
        <w:tc>
          <w:tcPr>
            <w:tcW w:w="677" w:type="dxa"/>
            <w:gridSpan w:val="5"/>
            <w:tcBorders>
              <w:top w:val="single" w:sz="4" w:space="0" w:color="000000"/>
              <w:left w:val="single" w:sz="4" w:space="0" w:color="000000"/>
              <w:bottom w:val="single" w:sz="4" w:space="0" w:color="000000"/>
              <w:right w:val="single" w:sz="4" w:space="0" w:color="000000"/>
            </w:tcBorders>
          </w:tcPr>
          <w:p w14:paraId="00000351" w14:textId="77777777" w:rsidR="006D3C02" w:rsidRDefault="00790E79">
            <w:pPr>
              <w:shd w:val="clear" w:color="auto" w:fill="FFFFFF"/>
              <w:jc w:val="center"/>
              <w:rPr>
                <w:sz w:val="16"/>
                <w:szCs w:val="16"/>
              </w:rPr>
            </w:pPr>
            <w:r>
              <w:rPr>
                <w:sz w:val="16"/>
                <w:szCs w:val="16"/>
              </w:rPr>
              <w:t>H</w:t>
            </w:r>
          </w:p>
        </w:tc>
        <w:tc>
          <w:tcPr>
            <w:tcW w:w="794" w:type="dxa"/>
            <w:gridSpan w:val="7"/>
            <w:tcBorders>
              <w:top w:val="single" w:sz="4" w:space="0" w:color="000000"/>
              <w:left w:val="single" w:sz="4" w:space="0" w:color="000000"/>
              <w:bottom w:val="single" w:sz="4" w:space="0" w:color="000000"/>
              <w:right w:val="single" w:sz="4" w:space="0" w:color="000000"/>
            </w:tcBorders>
          </w:tcPr>
          <w:p w14:paraId="00000356" w14:textId="77777777" w:rsidR="006D3C02" w:rsidRDefault="00790E79">
            <w:pPr>
              <w:shd w:val="clear" w:color="auto" w:fill="FFFFFF"/>
              <w:jc w:val="center"/>
              <w:rPr>
                <w:sz w:val="16"/>
                <w:szCs w:val="16"/>
              </w:rPr>
            </w:pPr>
            <w:r>
              <w:rPr>
                <w:sz w:val="16"/>
                <w:szCs w:val="16"/>
              </w:rPr>
              <w:t>M</w:t>
            </w:r>
          </w:p>
        </w:tc>
        <w:tc>
          <w:tcPr>
            <w:tcW w:w="616" w:type="dxa"/>
            <w:gridSpan w:val="5"/>
            <w:tcBorders>
              <w:top w:val="single" w:sz="4" w:space="0" w:color="000000"/>
              <w:left w:val="single" w:sz="4" w:space="0" w:color="000000"/>
              <w:bottom w:val="single" w:sz="4" w:space="0" w:color="000000"/>
              <w:right w:val="single" w:sz="4" w:space="0" w:color="000000"/>
            </w:tcBorders>
          </w:tcPr>
          <w:p w14:paraId="0000035D" w14:textId="77777777" w:rsidR="006D3C02" w:rsidRDefault="00790E79">
            <w:pPr>
              <w:shd w:val="clear" w:color="auto" w:fill="FFFFFF"/>
              <w:jc w:val="center"/>
              <w:rPr>
                <w:sz w:val="16"/>
                <w:szCs w:val="16"/>
              </w:rPr>
            </w:pPr>
            <w:r>
              <w:rPr>
                <w:sz w:val="16"/>
                <w:szCs w:val="16"/>
              </w:rPr>
              <w:t>Nas</w:t>
            </w:r>
          </w:p>
        </w:tc>
        <w:tc>
          <w:tcPr>
            <w:tcW w:w="564" w:type="dxa"/>
            <w:gridSpan w:val="3"/>
            <w:tcBorders>
              <w:top w:val="single" w:sz="4" w:space="0" w:color="000000"/>
              <w:left w:val="single" w:sz="4" w:space="0" w:color="000000"/>
              <w:bottom w:val="single" w:sz="4" w:space="0" w:color="000000"/>
              <w:right w:val="single" w:sz="4" w:space="0" w:color="000000"/>
            </w:tcBorders>
          </w:tcPr>
          <w:p w14:paraId="00000362" w14:textId="77777777" w:rsidR="006D3C02" w:rsidRDefault="00790E79">
            <w:pPr>
              <w:shd w:val="clear" w:color="auto" w:fill="FFFFFF"/>
              <w:jc w:val="center"/>
              <w:rPr>
                <w:sz w:val="16"/>
                <w:szCs w:val="16"/>
              </w:rPr>
            </w:pPr>
            <w:r>
              <w:rPr>
                <w:sz w:val="16"/>
                <w:szCs w:val="16"/>
              </w:rPr>
              <w:t>Nos</w:t>
            </w:r>
          </w:p>
        </w:tc>
        <w:tc>
          <w:tcPr>
            <w:tcW w:w="340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65" w14:textId="77777777" w:rsidR="006D3C02" w:rsidRDefault="006D3C02">
            <w:pPr>
              <w:widowControl w:val="0"/>
              <w:pBdr>
                <w:top w:val="nil"/>
                <w:left w:val="nil"/>
                <w:bottom w:val="nil"/>
                <w:right w:val="nil"/>
                <w:between w:val="nil"/>
              </w:pBdr>
              <w:spacing w:line="276" w:lineRule="auto"/>
              <w:rPr>
                <w:sz w:val="16"/>
                <w:szCs w:val="16"/>
              </w:rPr>
            </w:pPr>
          </w:p>
        </w:tc>
        <w:tc>
          <w:tcPr>
            <w:tcW w:w="2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6A" w14:textId="77777777" w:rsidR="006D3C02" w:rsidRDefault="006D3C02">
            <w:pPr>
              <w:widowControl w:val="0"/>
              <w:pBdr>
                <w:top w:val="nil"/>
                <w:left w:val="nil"/>
                <w:bottom w:val="nil"/>
                <w:right w:val="nil"/>
                <w:between w:val="nil"/>
              </w:pBdr>
              <w:spacing w:line="276" w:lineRule="auto"/>
              <w:rPr>
                <w:sz w:val="16"/>
                <w:szCs w:val="16"/>
              </w:rPr>
            </w:pPr>
          </w:p>
        </w:tc>
      </w:tr>
      <w:tr w:rsidR="006D3C02" w14:paraId="1D0C99B9" w14:textId="77777777">
        <w:trPr>
          <w:trHeight w:val="135"/>
        </w:trPr>
        <w:tc>
          <w:tcPr>
            <w:tcW w:w="40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6C" w14:textId="77777777" w:rsidR="006D3C02" w:rsidRDefault="006D3C02">
            <w:pPr>
              <w:widowControl w:val="0"/>
              <w:pBdr>
                <w:top w:val="nil"/>
                <w:left w:val="nil"/>
                <w:bottom w:val="nil"/>
                <w:right w:val="nil"/>
                <w:between w:val="nil"/>
              </w:pBdr>
              <w:spacing w:line="276" w:lineRule="auto"/>
              <w:rPr>
                <w:sz w:val="16"/>
                <w:szCs w:val="16"/>
              </w:rPr>
            </w:pPr>
          </w:p>
        </w:tc>
        <w:tc>
          <w:tcPr>
            <w:tcW w:w="227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6E" w14:textId="77777777" w:rsidR="006D3C02" w:rsidRDefault="006D3C02">
            <w:pPr>
              <w:widowControl w:val="0"/>
              <w:pBdr>
                <w:top w:val="nil"/>
                <w:left w:val="nil"/>
                <w:bottom w:val="nil"/>
                <w:right w:val="nil"/>
                <w:between w:val="nil"/>
              </w:pBdr>
              <w:spacing w:line="276" w:lineRule="auto"/>
              <w:rPr>
                <w:sz w:val="16"/>
                <w:szCs w:val="16"/>
              </w:rPr>
            </w:pPr>
          </w:p>
        </w:tc>
        <w:tc>
          <w:tcPr>
            <w:tcW w:w="677" w:type="dxa"/>
            <w:gridSpan w:val="5"/>
            <w:tcBorders>
              <w:top w:val="single" w:sz="4" w:space="0" w:color="000000"/>
              <w:left w:val="single" w:sz="4" w:space="0" w:color="000000"/>
              <w:bottom w:val="single" w:sz="4" w:space="0" w:color="000000"/>
              <w:right w:val="single" w:sz="4" w:space="0" w:color="000000"/>
            </w:tcBorders>
            <w:vAlign w:val="center"/>
          </w:tcPr>
          <w:p w14:paraId="00000375" w14:textId="77777777" w:rsidR="006D3C02" w:rsidRDefault="00790E79">
            <w:pPr>
              <w:shd w:val="clear" w:color="auto" w:fill="FFFFFF"/>
              <w:jc w:val="center"/>
              <w:rPr>
                <w:sz w:val="14"/>
                <w:szCs w:val="14"/>
              </w:rPr>
            </w:pPr>
            <w:r>
              <w:rPr>
                <w:sz w:val="14"/>
                <w:szCs w:val="14"/>
              </w:rPr>
              <w:t>N/A</w:t>
            </w:r>
          </w:p>
        </w:tc>
        <w:tc>
          <w:tcPr>
            <w:tcW w:w="794" w:type="dxa"/>
            <w:gridSpan w:val="7"/>
            <w:tcBorders>
              <w:top w:val="single" w:sz="4" w:space="0" w:color="000000"/>
              <w:left w:val="single" w:sz="4" w:space="0" w:color="000000"/>
              <w:bottom w:val="single" w:sz="4" w:space="0" w:color="000000"/>
              <w:right w:val="single" w:sz="4" w:space="0" w:color="000000"/>
            </w:tcBorders>
            <w:vAlign w:val="center"/>
          </w:tcPr>
          <w:p w14:paraId="0000037A" w14:textId="77777777" w:rsidR="006D3C02" w:rsidRDefault="00790E79">
            <w:pPr>
              <w:shd w:val="clear" w:color="auto" w:fill="FFFFFF"/>
              <w:jc w:val="center"/>
              <w:rPr>
                <w:sz w:val="14"/>
                <w:szCs w:val="14"/>
              </w:rPr>
            </w:pPr>
            <w:r>
              <w:rPr>
                <w:sz w:val="14"/>
                <w:szCs w:val="14"/>
              </w:rPr>
              <w:t>N/A</w:t>
            </w:r>
          </w:p>
        </w:tc>
        <w:tc>
          <w:tcPr>
            <w:tcW w:w="616" w:type="dxa"/>
            <w:gridSpan w:val="5"/>
            <w:tcBorders>
              <w:top w:val="single" w:sz="4" w:space="0" w:color="000000"/>
              <w:left w:val="single" w:sz="4" w:space="0" w:color="000000"/>
              <w:bottom w:val="single" w:sz="4" w:space="0" w:color="000000"/>
              <w:right w:val="single" w:sz="4" w:space="0" w:color="000000"/>
            </w:tcBorders>
            <w:vAlign w:val="center"/>
          </w:tcPr>
          <w:p w14:paraId="00000381" w14:textId="77777777" w:rsidR="006D3C02" w:rsidRDefault="00790E79">
            <w:pPr>
              <w:shd w:val="clear" w:color="auto" w:fill="FFFFFF"/>
              <w:jc w:val="center"/>
              <w:rPr>
                <w:sz w:val="14"/>
                <w:szCs w:val="14"/>
              </w:rPr>
            </w:pPr>
            <w:r>
              <w:rPr>
                <w:sz w:val="14"/>
                <w:szCs w:val="14"/>
              </w:rPr>
              <w:t>N/A</w:t>
            </w:r>
          </w:p>
        </w:tc>
        <w:tc>
          <w:tcPr>
            <w:tcW w:w="564" w:type="dxa"/>
            <w:gridSpan w:val="3"/>
            <w:tcBorders>
              <w:top w:val="single" w:sz="4" w:space="0" w:color="000000"/>
              <w:left w:val="single" w:sz="4" w:space="0" w:color="000000"/>
              <w:bottom w:val="single" w:sz="4" w:space="0" w:color="000000"/>
              <w:right w:val="single" w:sz="4" w:space="0" w:color="000000"/>
            </w:tcBorders>
            <w:vAlign w:val="center"/>
          </w:tcPr>
          <w:p w14:paraId="00000386" w14:textId="77777777" w:rsidR="006D3C02" w:rsidRDefault="00790E79">
            <w:pPr>
              <w:shd w:val="clear" w:color="auto" w:fill="FFFFFF"/>
              <w:jc w:val="center"/>
              <w:rPr>
                <w:sz w:val="14"/>
                <w:szCs w:val="14"/>
              </w:rPr>
            </w:pPr>
            <w:r>
              <w:rPr>
                <w:sz w:val="14"/>
                <w:szCs w:val="14"/>
              </w:rPr>
              <w:t>N/A</w:t>
            </w:r>
          </w:p>
        </w:tc>
        <w:tc>
          <w:tcPr>
            <w:tcW w:w="340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89" w14:textId="77777777" w:rsidR="006D3C02" w:rsidRDefault="006D3C02">
            <w:pPr>
              <w:widowControl w:val="0"/>
              <w:pBdr>
                <w:top w:val="nil"/>
                <w:left w:val="nil"/>
                <w:bottom w:val="nil"/>
                <w:right w:val="nil"/>
                <w:between w:val="nil"/>
              </w:pBdr>
              <w:spacing w:line="276" w:lineRule="auto"/>
              <w:rPr>
                <w:sz w:val="14"/>
                <w:szCs w:val="14"/>
              </w:rPr>
            </w:pPr>
          </w:p>
        </w:tc>
        <w:tc>
          <w:tcPr>
            <w:tcW w:w="2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8E" w14:textId="77777777" w:rsidR="006D3C02" w:rsidRDefault="006D3C02">
            <w:pPr>
              <w:widowControl w:val="0"/>
              <w:pBdr>
                <w:top w:val="nil"/>
                <w:left w:val="nil"/>
                <w:bottom w:val="nil"/>
                <w:right w:val="nil"/>
                <w:between w:val="nil"/>
              </w:pBdr>
              <w:spacing w:line="276" w:lineRule="auto"/>
              <w:rPr>
                <w:sz w:val="14"/>
                <w:szCs w:val="14"/>
              </w:rPr>
            </w:pPr>
          </w:p>
        </w:tc>
      </w:tr>
      <w:tr w:rsidR="006D3C02" w14:paraId="077220B5" w14:textId="77777777">
        <w:trPr>
          <w:trHeight w:val="51"/>
        </w:trPr>
        <w:tc>
          <w:tcPr>
            <w:tcW w:w="40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390" w14:textId="77777777" w:rsidR="006D3C02" w:rsidRDefault="00790E79">
            <w:pPr>
              <w:shd w:val="clear" w:color="auto" w:fill="FFFFFF"/>
              <w:jc w:val="center"/>
              <w:rPr>
                <w:b/>
                <w:sz w:val="16"/>
                <w:szCs w:val="16"/>
              </w:rPr>
            </w:pPr>
            <w:r>
              <w:rPr>
                <w:b/>
                <w:sz w:val="16"/>
                <w:szCs w:val="16"/>
              </w:rPr>
              <w:t>Producto 1.2</w:t>
            </w:r>
          </w:p>
        </w:tc>
        <w:tc>
          <w:tcPr>
            <w:tcW w:w="10561" w:type="dxa"/>
            <w:gridSpan w:val="34"/>
            <w:tcBorders>
              <w:top w:val="single" w:sz="4" w:space="0" w:color="000000"/>
              <w:left w:val="single" w:sz="4" w:space="0" w:color="000000"/>
              <w:bottom w:val="single" w:sz="4" w:space="0" w:color="000000"/>
              <w:right w:val="single" w:sz="4" w:space="0" w:color="000000"/>
            </w:tcBorders>
            <w:shd w:val="clear" w:color="auto" w:fill="FFFFFF"/>
            <w:vAlign w:val="center"/>
          </w:tcPr>
          <w:p w14:paraId="00000392" w14:textId="77777777" w:rsidR="006D3C02" w:rsidRDefault="00790E79">
            <w:pPr>
              <w:shd w:val="clear" w:color="auto" w:fill="FFFFFF"/>
              <w:jc w:val="center"/>
              <w:rPr>
                <w:b/>
                <w:sz w:val="16"/>
                <w:szCs w:val="16"/>
              </w:rPr>
            </w:pPr>
            <w:r>
              <w:rPr>
                <w:i/>
                <w:sz w:val="16"/>
                <w:szCs w:val="16"/>
              </w:rPr>
              <w:t>Instrumentos legales/normativos de las mesas departamentales AICMA actualizados y sometidos a consideración de las autoridades competentes.</w:t>
            </w:r>
          </w:p>
        </w:tc>
      </w:tr>
      <w:tr w:rsidR="006D3C02" w14:paraId="405D72B5" w14:textId="77777777">
        <w:tc>
          <w:tcPr>
            <w:tcW w:w="405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000003B4" w14:textId="77777777" w:rsidR="006D3C02" w:rsidRDefault="00790E79">
            <w:pPr>
              <w:shd w:val="clear" w:color="auto" w:fill="FFFFFF"/>
              <w:jc w:val="center"/>
              <w:rPr>
                <w:b/>
                <w:sz w:val="16"/>
                <w:szCs w:val="16"/>
              </w:rPr>
            </w:pPr>
            <w:r>
              <w:rPr>
                <w:b/>
                <w:sz w:val="16"/>
                <w:szCs w:val="16"/>
              </w:rPr>
              <w:t>Indicadores inmediatos de resultados</w:t>
            </w:r>
          </w:p>
        </w:tc>
        <w:tc>
          <w:tcPr>
            <w:tcW w:w="2277" w:type="dxa"/>
            <w:gridSpan w:val="7"/>
            <w:tcBorders>
              <w:top w:val="single" w:sz="4" w:space="0" w:color="000000"/>
              <w:left w:val="single" w:sz="4" w:space="0" w:color="000000"/>
              <w:bottom w:val="single" w:sz="4" w:space="0" w:color="000000"/>
              <w:right w:val="single" w:sz="4" w:space="0" w:color="000000"/>
            </w:tcBorders>
            <w:shd w:val="clear" w:color="auto" w:fill="FBD4B4"/>
            <w:vAlign w:val="center"/>
          </w:tcPr>
          <w:p w14:paraId="000003B6" w14:textId="77777777" w:rsidR="006D3C02" w:rsidRDefault="00790E79">
            <w:pPr>
              <w:shd w:val="clear" w:color="auto" w:fill="FFFFFF"/>
              <w:jc w:val="center"/>
              <w:rPr>
                <w:b/>
                <w:sz w:val="16"/>
                <w:szCs w:val="16"/>
              </w:rPr>
            </w:pPr>
            <w:r>
              <w:rPr>
                <w:b/>
                <w:sz w:val="16"/>
                <w:szCs w:val="16"/>
              </w:rPr>
              <w:t>Áreas geográficas</w:t>
            </w:r>
          </w:p>
        </w:tc>
        <w:tc>
          <w:tcPr>
            <w:tcW w:w="2651" w:type="dxa"/>
            <w:gridSpan w:val="20"/>
            <w:tcBorders>
              <w:top w:val="single" w:sz="4" w:space="0" w:color="000000"/>
              <w:left w:val="single" w:sz="4" w:space="0" w:color="000000"/>
              <w:bottom w:val="single" w:sz="4" w:space="0" w:color="000000"/>
              <w:right w:val="single" w:sz="4" w:space="0" w:color="000000"/>
            </w:tcBorders>
            <w:shd w:val="clear" w:color="auto" w:fill="FBD4B4"/>
          </w:tcPr>
          <w:p w14:paraId="000003BD" w14:textId="77777777" w:rsidR="006D3C02" w:rsidRDefault="00790E79">
            <w:pPr>
              <w:shd w:val="clear" w:color="auto" w:fill="FFFFFF"/>
              <w:jc w:val="center"/>
              <w:rPr>
                <w:b/>
                <w:sz w:val="16"/>
                <w:szCs w:val="16"/>
              </w:rPr>
            </w:pPr>
            <w:r>
              <w:rPr>
                <w:b/>
                <w:sz w:val="16"/>
                <w:szCs w:val="16"/>
              </w:rPr>
              <w:t>Beneficiarios (Hombres, Mujeres, Niñas y Niños)</w:t>
            </w:r>
          </w:p>
        </w:tc>
        <w:tc>
          <w:tcPr>
            <w:tcW w:w="3406" w:type="dxa"/>
            <w:gridSpan w:val="5"/>
            <w:tcBorders>
              <w:top w:val="single" w:sz="4" w:space="0" w:color="000000"/>
              <w:left w:val="single" w:sz="4" w:space="0" w:color="000000"/>
              <w:bottom w:val="single" w:sz="4" w:space="0" w:color="000000"/>
              <w:right w:val="single" w:sz="4" w:space="0" w:color="000000"/>
            </w:tcBorders>
            <w:shd w:val="clear" w:color="auto" w:fill="FBD4B4"/>
            <w:vAlign w:val="center"/>
          </w:tcPr>
          <w:p w14:paraId="000003D1" w14:textId="77777777" w:rsidR="006D3C02" w:rsidRDefault="00790E79">
            <w:pPr>
              <w:shd w:val="clear" w:color="auto" w:fill="FFFFFF"/>
              <w:jc w:val="center"/>
              <w:rPr>
                <w:b/>
                <w:sz w:val="16"/>
                <w:szCs w:val="16"/>
              </w:rPr>
            </w:pPr>
            <w:r>
              <w:rPr>
                <w:b/>
                <w:sz w:val="16"/>
                <w:szCs w:val="16"/>
              </w:rPr>
              <w:t>Meta Planeada vs. Alcanzada</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000003D6" w14:textId="77777777" w:rsidR="006D3C02" w:rsidRDefault="00790E79">
            <w:pPr>
              <w:shd w:val="clear" w:color="auto" w:fill="FFFFFF"/>
              <w:jc w:val="center"/>
              <w:rPr>
                <w:b/>
                <w:sz w:val="16"/>
                <w:szCs w:val="16"/>
              </w:rPr>
            </w:pPr>
            <w:r>
              <w:rPr>
                <w:b/>
                <w:sz w:val="16"/>
                <w:szCs w:val="16"/>
              </w:rPr>
              <w:t>Medios de verificación</w:t>
            </w:r>
          </w:p>
        </w:tc>
      </w:tr>
      <w:tr w:rsidR="006D3C02" w14:paraId="5C065102" w14:textId="77777777">
        <w:trPr>
          <w:trHeight w:val="325"/>
        </w:trPr>
        <w:tc>
          <w:tcPr>
            <w:tcW w:w="40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D8" w14:textId="77777777" w:rsidR="006D3C02" w:rsidRDefault="00790E79">
            <w:pPr>
              <w:shd w:val="clear" w:color="auto" w:fill="FFFFFF"/>
              <w:jc w:val="both"/>
              <w:rPr>
                <w:i/>
                <w:sz w:val="16"/>
                <w:szCs w:val="16"/>
              </w:rPr>
            </w:pPr>
            <w:r>
              <w:rPr>
                <w:i/>
                <w:sz w:val="16"/>
                <w:szCs w:val="16"/>
              </w:rPr>
              <w:t>Número de instrumentos legales/normativos de las mesas departamentales AICMA realizados y/o actualizados (incluyen la Secretaria de Género o quien haga sus veces en la conformación)</w:t>
            </w:r>
          </w:p>
        </w:tc>
        <w:tc>
          <w:tcPr>
            <w:tcW w:w="227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DA" w14:textId="77777777" w:rsidR="006D3C02" w:rsidRDefault="00790E79">
            <w:pPr>
              <w:shd w:val="clear" w:color="auto" w:fill="FFFFFF"/>
              <w:jc w:val="both"/>
              <w:rPr>
                <w:i/>
                <w:sz w:val="16"/>
                <w:szCs w:val="16"/>
              </w:rPr>
            </w:pPr>
            <w:r>
              <w:rPr>
                <w:i/>
                <w:sz w:val="16"/>
                <w:szCs w:val="16"/>
              </w:rPr>
              <w:t>Antioquia, Choco, Córdoba, Huila, Tolima, Caquetá, Putumayo, cauca y Nariño</w:t>
            </w:r>
          </w:p>
        </w:tc>
        <w:tc>
          <w:tcPr>
            <w:tcW w:w="2651" w:type="dxa"/>
            <w:gridSpan w:val="20"/>
            <w:tcBorders>
              <w:top w:val="single" w:sz="4" w:space="0" w:color="000000"/>
              <w:left w:val="single" w:sz="4" w:space="0" w:color="000000"/>
              <w:bottom w:val="single" w:sz="4" w:space="0" w:color="000000"/>
              <w:right w:val="single" w:sz="4" w:space="0" w:color="000000"/>
            </w:tcBorders>
            <w:vAlign w:val="center"/>
          </w:tcPr>
          <w:p w14:paraId="000003E1" w14:textId="77777777" w:rsidR="006D3C02" w:rsidRDefault="00790E79">
            <w:pPr>
              <w:shd w:val="clear" w:color="auto" w:fill="FFFFFF"/>
              <w:jc w:val="center"/>
              <w:rPr>
                <w:sz w:val="16"/>
                <w:szCs w:val="16"/>
              </w:rPr>
            </w:pPr>
            <w:r>
              <w:rPr>
                <w:sz w:val="16"/>
                <w:szCs w:val="16"/>
              </w:rPr>
              <w:t>Total</w:t>
            </w:r>
          </w:p>
        </w:tc>
        <w:tc>
          <w:tcPr>
            <w:tcW w:w="340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F5" w14:textId="77777777" w:rsidR="006D3C02" w:rsidRDefault="00790E79">
            <w:pPr>
              <w:shd w:val="clear" w:color="auto" w:fill="FFFFFF"/>
              <w:jc w:val="both"/>
              <w:rPr>
                <w:sz w:val="16"/>
                <w:szCs w:val="16"/>
              </w:rPr>
            </w:pPr>
            <w:r>
              <w:rPr>
                <w:sz w:val="16"/>
                <w:szCs w:val="16"/>
              </w:rPr>
              <w:t>Planeado: 9</w:t>
            </w:r>
          </w:p>
          <w:p w14:paraId="000003F6" w14:textId="77777777" w:rsidR="006D3C02" w:rsidRDefault="00790E79">
            <w:pPr>
              <w:shd w:val="clear" w:color="auto" w:fill="FFFFFF"/>
              <w:jc w:val="both"/>
              <w:rPr>
                <w:sz w:val="16"/>
                <w:szCs w:val="16"/>
              </w:rPr>
            </w:pPr>
            <w:r>
              <w:rPr>
                <w:sz w:val="16"/>
                <w:szCs w:val="16"/>
              </w:rPr>
              <w:t>Alcanzado:9</w:t>
            </w:r>
          </w:p>
          <w:p w14:paraId="000003F7" w14:textId="77777777" w:rsidR="006D3C02" w:rsidRDefault="00790E79">
            <w:pPr>
              <w:shd w:val="clear" w:color="auto" w:fill="FFFFFF"/>
              <w:jc w:val="both"/>
              <w:rPr>
                <w:sz w:val="16"/>
                <w:szCs w:val="16"/>
              </w:rPr>
            </w:pPr>
            <w:r>
              <w:rPr>
                <w:sz w:val="16"/>
                <w:szCs w:val="16"/>
              </w:rPr>
              <w:t>Porcentaje de avance: 100%</w:t>
            </w:r>
          </w:p>
        </w:tc>
        <w:tc>
          <w:tcPr>
            <w:tcW w:w="22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3FC" w14:textId="77777777" w:rsidR="006D3C02" w:rsidRDefault="00790E79">
            <w:pPr>
              <w:shd w:val="clear" w:color="auto" w:fill="FFFFFF"/>
              <w:jc w:val="both"/>
              <w:rPr>
                <w:sz w:val="16"/>
                <w:szCs w:val="16"/>
              </w:rPr>
            </w:pPr>
            <w:r>
              <w:rPr>
                <w:sz w:val="16"/>
                <w:szCs w:val="16"/>
              </w:rPr>
              <w:t>Documentos de instrumentos legales/normativos.</w:t>
            </w:r>
          </w:p>
        </w:tc>
      </w:tr>
      <w:tr w:rsidR="006D3C02" w14:paraId="795EAFF6" w14:textId="77777777">
        <w:trPr>
          <w:trHeight w:val="45"/>
        </w:trPr>
        <w:tc>
          <w:tcPr>
            <w:tcW w:w="40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3FE" w14:textId="77777777" w:rsidR="006D3C02" w:rsidRDefault="006D3C02">
            <w:pPr>
              <w:widowControl w:val="0"/>
              <w:pBdr>
                <w:top w:val="nil"/>
                <w:left w:val="nil"/>
                <w:bottom w:val="nil"/>
                <w:right w:val="nil"/>
                <w:between w:val="nil"/>
              </w:pBdr>
              <w:spacing w:line="276" w:lineRule="auto"/>
              <w:rPr>
                <w:sz w:val="16"/>
                <w:szCs w:val="16"/>
              </w:rPr>
            </w:pPr>
          </w:p>
        </w:tc>
        <w:tc>
          <w:tcPr>
            <w:tcW w:w="227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00" w14:textId="77777777" w:rsidR="006D3C02" w:rsidRDefault="006D3C02">
            <w:pPr>
              <w:widowControl w:val="0"/>
              <w:pBdr>
                <w:top w:val="nil"/>
                <w:left w:val="nil"/>
                <w:bottom w:val="nil"/>
                <w:right w:val="nil"/>
                <w:between w:val="nil"/>
              </w:pBdr>
              <w:spacing w:line="276" w:lineRule="auto"/>
              <w:rPr>
                <w:sz w:val="16"/>
                <w:szCs w:val="16"/>
              </w:rPr>
            </w:pPr>
          </w:p>
        </w:tc>
        <w:tc>
          <w:tcPr>
            <w:tcW w:w="677" w:type="dxa"/>
            <w:gridSpan w:val="5"/>
            <w:tcBorders>
              <w:top w:val="single" w:sz="4" w:space="0" w:color="000000"/>
              <w:left w:val="single" w:sz="4" w:space="0" w:color="000000"/>
              <w:bottom w:val="single" w:sz="4" w:space="0" w:color="000000"/>
              <w:right w:val="single" w:sz="4" w:space="0" w:color="000000"/>
            </w:tcBorders>
          </w:tcPr>
          <w:p w14:paraId="00000407" w14:textId="77777777" w:rsidR="006D3C02" w:rsidRDefault="00790E79">
            <w:pPr>
              <w:shd w:val="clear" w:color="auto" w:fill="FFFFFF"/>
              <w:jc w:val="center"/>
              <w:rPr>
                <w:sz w:val="16"/>
                <w:szCs w:val="16"/>
              </w:rPr>
            </w:pPr>
            <w:r>
              <w:rPr>
                <w:sz w:val="16"/>
                <w:szCs w:val="16"/>
              </w:rPr>
              <w:t>H</w:t>
            </w:r>
          </w:p>
        </w:tc>
        <w:tc>
          <w:tcPr>
            <w:tcW w:w="794" w:type="dxa"/>
            <w:gridSpan w:val="7"/>
            <w:tcBorders>
              <w:top w:val="single" w:sz="4" w:space="0" w:color="000000"/>
              <w:left w:val="single" w:sz="4" w:space="0" w:color="000000"/>
              <w:bottom w:val="single" w:sz="4" w:space="0" w:color="000000"/>
              <w:right w:val="single" w:sz="4" w:space="0" w:color="000000"/>
            </w:tcBorders>
          </w:tcPr>
          <w:p w14:paraId="0000040C" w14:textId="77777777" w:rsidR="006D3C02" w:rsidRDefault="00790E79">
            <w:pPr>
              <w:shd w:val="clear" w:color="auto" w:fill="FFFFFF"/>
              <w:jc w:val="center"/>
              <w:rPr>
                <w:sz w:val="16"/>
                <w:szCs w:val="16"/>
              </w:rPr>
            </w:pPr>
            <w:r>
              <w:rPr>
                <w:sz w:val="16"/>
                <w:szCs w:val="16"/>
              </w:rPr>
              <w:t>M</w:t>
            </w:r>
          </w:p>
        </w:tc>
        <w:tc>
          <w:tcPr>
            <w:tcW w:w="616" w:type="dxa"/>
            <w:gridSpan w:val="5"/>
            <w:tcBorders>
              <w:top w:val="single" w:sz="4" w:space="0" w:color="000000"/>
              <w:left w:val="single" w:sz="4" w:space="0" w:color="000000"/>
              <w:bottom w:val="single" w:sz="4" w:space="0" w:color="000000"/>
              <w:right w:val="single" w:sz="4" w:space="0" w:color="000000"/>
            </w:tcBorders>
          </w:tcPr>
          <w:p w14:paraId="00000413" w14:textId="77777777" w:rsidR="006D3C02" w:rsidRDefault="00790E79">
            <w:pPr>
              <w:shd w:val="clear" w:color="auto" w:fill="FFFFFF"/>
              <w:jc w:val="center"/>
              <w:rPr>
                <w:sz w:val="16"/>
                <w:szCs w:val="16"/>
              </w:rPr>
            </w:pPr>
            <w:r>
              <w:rPr>
                <w:sz w:val="16"/>
                <w:szCs w:val="16"/>
              </w:rPr>
              <w:t>Nas</w:t>
            </w:r>
          </w:p>
        </w:tc>
        <w:tc>
          <w:tcPr>
            <w:tcW w:w="564" w:type="dxa"/>
            <w:gridSpan w:val="3"/>
            <w:tcBorders>
              <w:top w:val="single" w:sz="4" w:space="0" w:color="000000"/>
              <w:left w:val="single" w:sz="4" w:space="0" w:color="000000"/>
              <w:bottom w:val="single" w:sz="4" w:space="0" w:color="000000"/>
              <w:right w:val="single" w:sz="4" w:space="0" w:color="000000"/>
            </w:tcBorders>
          </w:tcPr>
          <w:p w14:paraId="00000418" w14:textId="77777777" w:rsidR="006D3C02" w:rsidRDefault="00790E79">
            <w:pPr>
              <w:shd w:val="clear" w:color="auto" w:fill="FFFFFF"/>
              <w:jc w:val="center"/>
              <w:rPr>
                <w:sz w:val="16"/>
                <w:szCs w:val="16"/>
              </w:rPr>
            </w:pPr>
            <w:r>
              <w:rPr>
                <w:sz w:val="16"/>
                <w:szCs w:val="16"/>
              </w:rPr>
              <w:t>Nos</w:t>
            </w:r>
          </w:p>
        </w:tc>
        <w:tc>
          <w:tcPr>
            <w:tcW w:w="340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1B" w14:textId="77777777" w:rsidR="006D3C02" w:rsidRDefault="006D3C02">
            <w:pPr>
              <w:widowControl w:val="0"/>
              <w:pBdr>
                <w:top w:val="nil"/>
                <w:left w:val="nil"/>
                <w:bottom w:val="nil"/>
                <w:right w:val="nil"/>
                <w:between w:val="nil"/>
              </w:pBdr>
              <w:spacing w:line="276" w:lineRule="auto"/>
              <w:rPr>
                <w:sz w:val="16"/>
                <w:szCs w:val="16"/>
              </w:rPr>
            </w:pPr>
          </w:p>
        </w:tc>
        <w:tc>
          <w:tcPr>
            <w:tcW w:w="2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20" w14:textId="77777777" w:rsidR="006D3C02" w:rsidRDefault="006D3C02">
            <w:pPr>
              <w:widowControl w:val="0"/>
              <w:pBdr>
                <w:top w:val="nil"/>
                <w:left w:val="nil"/>
                <w:bottom w:val="nil"/>
                <w:right w:val="nil"/>
                <w:between w:val="nil"/>
              </w:pBdr>
              <w:spacing w:line="276" w:lineRule="auto"/>
              <w:rPr>
                <w:sz w:val="16"/>
                <w:szCs w:val="16"/>
              </w:rPr>
            </w:pPr>
          </w:p>
        </w:tc>
      </w:tr>
      <w:tr w:rsidR="006D3C02" w14:paraId="40916255" w14:textId="77777777">
        <w:trPr>
          <w:trHeight w:val="325"/>
        </w:trPr>
        <w:tc>
          <w:tcPr>
            <w:tcW w:w="40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22" w14:textId="77777777" w:rsidR="006D3C02" w:rsidRDefault="006D3C02">
            <w:pPr>
              <w:widowControl w:val="0"/>
              <w:pBdr>
                <w:top w:val="nil"/>
                <w:left w:val="nil"/>
                <w:bottom w:val="nil"/>
                <w:right w:val="nil"/>
                <w:between w:val="nil"/>
              </w:pBdr>
              <w:spacing w:line="276" w:lineRule="auto"/>
              <w:rPr>
                <w:sz w:val="16"/>
                <w:szCs w:val="16"/>
              </w:rPr>
            </w:pPr>
          </w:p>
        </w:tc>
        <w:tc>
          <w:tcPr>
            <w:tcW w:w="227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24" w14:textId="77777777" w:rsidR="006D3C02" w:rsidRDefault="006D3C02">
            <w:pPr>
              <w:widowControl w:val="0"/>
              <w:pBdr>
                <w:top w:val="nil"/>
                <w:left w:val="nil"/>
                <w:bottom w:val="nil"/>
                <w:right w:val="nil"/>
                <w:between w:val="nil"/>
              </w:pBdr>
              <w:spacing w:line="276" w:lineRule="auto"/>
              <w:rPr>
                <w:sz w:val="16"/>
                <w:szCs w:val="16"/>
              </w:rPr>
            </w:pPr>
          </w:p>
        </w:tc>
        <w:tc>
          <w:tcPr>
            <w:tcW w:w="677" w:type="dxa"/>
            <w:gridSpan w:val="5"/>
            <w:tcBorders>
              <w:top w:val="single" w:sz="4" w:space="0" w:color="000000"/>
              <w:left w:val="single" w:sz="4" w:space="0" w:color="000000"/>
              <w:bottom w:val="single" w:sz="4" w:space="0" w:color="000000"/>
              <w:right w:val="single" w:sz="4" w:space="0" w:color="000000"/>
            </w:tcBorders>
            <w:vAlign w:val="center"/>
          </w:tcPr>
          <w:p w14:paraId="0000042B" w14:textId="77777777" w:rsidR="006D3C02" w:rsidRDefault="00790E79">
            <w:pPr>
              <w:shd w:val="clear" w:color="auto" w:fill="FFFFFF"/>
              <w:jc w:val="center"/>
              <w:rPr>
                <w:sz w:val="14"/>
                <w:szCs w:val="14"/>
              </w:rPr>
            </w:pPr>
            <w:r>
              <w:rPr>
                <w:sz w:val="14"/>
                <w:szCs w:val="14"/>
              </w:rPr>
              <w:t>N/A</w:t>
            </w:r>
          </w:p>
        </w:tc>
        <w:tc>
          <w:tcPr>
            <w:tcW w:w="794" w:type="dxa"/>
            <w:gridSpan w:val="7"/>
            <w:tcBorders>
              <w:top w:val="single" w:sz="4" w:space="0" w:color="000000"/>
              <w:left w:val="single" w:sz="4" w:space="0" w:color="000000"/>
              <w:bottom w:val="single" w:sz="4" w:space="0" w:color="000000"/>
              <w:right w:val="single" w:sz="4" w:space="0" w:color="000000"/>
            </w:tcBorders>
            <w:vAlign w:val="center"/>
          </w:tcPr>
          <w:p w14:paraId="00000430" w14:textId="77777777" w:rsidR="006D3C02" w:rsidRDefault="00790E79">
            <w:pPr>
              <w:shd w:val="clear" w:color="auto" w:fill="FFFFFF"/>
              <w:jc w:val="center"/>
              <w:rPr>
                <w:sz w:val="14"/>
                <w:szCs w:val="14"/>
              </w:rPr>
            </w:pPr>
            <w:r>
              <w:rPr>
                <w:sz w:val="14"/>
                <w:szCs w:val="14"/>
              </w:rPr>
              <w:t>N/A</w:t>
            </w:r>
          </w:p>
        </w:tc>
        <w:tc>
          <w:tcPr>
            <w:tcW w:w="616" w:type="dxa"/>
            <w:gridSpan w:val="5"/>
            <w:tcBorders>
              <w:top w:val="single" w:sz="4" w:space="0" w:color="000000"/>
              <w:left w:val="single" w:sz="4" w:space="0" w:color="000000"/>
              <w:bottom w:val="single" w:sz="4" w:space="0" w:color="000000"/>
              <w:right w:val="single" w:sz="4" w:space="0" w:color="000000"/>
            </w:tcBorders>
            <w:vAlign w:val="center"/>
          </w:tcPr>
          <w:p w14:paraId="00000437" w14:textId="77777777" w:rsidR="006D3C02" w:rsidRDefault="00790E79">
            <w:pPr>
              <w:shd w:val="clear" w:color="auto" w:fill="FFFFFF"/>
              <w:jc w:val="center"/>
              <w:rPr>
                <w:sz w:val="14"/>
                <w:szCs w:val="14"/>
              </w:rPr>
            </w:pPr>
            <w:r>
              <w:rPr>
                <w:sz w:val="14"/>
                <w:szCs w:val="14"/>
              </w:rPr>
              <w:t>N/A</w:t>
            </w:r>
          </w:p>
        </w:tc>
        <w:tc>
          <w:tcPr>
            <w:tcW w:w="564" w:type="dxa"/>
            <w:gridSpan w:val="3"/>
            <w:tcBorders>
              <w:top w:val="single" w:sz="4" w:space="0" w:color="000000"/>
              <w:left w:val="single" w:sz="4" w:space="0" w:color="000000"/>
              <w:bottom w:val="single" w:sz="4" w:space="0" w:color="000000"/>
              <w:right w:val="single" w:sz="4" w:space="0" w:color="000000"/>
            </w:tcBorders>
            <w:vAlign w:val="center"/>
          </w:tcPr>
          <w:p w14:paraId="0000043C" w14:textId="77777777" w:rsidR="006D3C02" w:rsidRDefault="00790E79">
            <w:pPr>
              <w:shd w:val="clear" w:color="auto" w:fill="FFFFFF"/>
              <w:jc w:val="center"/>
              <w:rPr>
                <w:sz w:val="14"/>
                <w:szCs w:val="14"/>
              </w:rPr>
            </w:pPr>
            <w:r>
              <w:rPr>
                <w:sz w:val="14"/>
                <w:szCs w:val="14"/>
              </w:rPr>
              <w:t>N/A</w:t>
            </w:r>
          </w:p>
        </w:tc>
        <w:tc>
          <w:tcPr>
            <w:tcW w:w="340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3F" w14:textId="77777777" w:rsidR="006D3C02" w:rsidRDefault="006D3C02">
            <w:pPr>
              <w:widowControl w:val="0"/>
              <w:pBdr>
                <w:top w:val="nil"/>
                <w:left w:val="nil"/>
                <w:bottom w:val="nil"/>
                <w:right w:val="nil"/>
                <w:between w:val="nil"/>
              </w:pBdr>
              <w:spacing w:line="276" w:lineRule="auto"/>
              <w:rPr>
                <w:sz w:val="14"/>
                <w:szCs w:val="14"/>
              </w:rPr>
            </w:pPr>
          </w:p>
        </w:tc>
        <w:tc>
          <w:tcPr>
            <w:tcW w:w="2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44" w14:textId="77777777" w:rsidR="006D3C02" w:rsidRDefault="006D3C02">
            <w:pPr>
              <w:widowControl w:val="0"/>
              <w:pBdr>
                <w:top w:val="nil"/>
                <w:left w:val="nil"/>
                <w:bottom w:val="nil"/>
                <w:right w:val="nil"/>
                <w:between w:val="nil"/>
              </w:pBdr>
              <w:spacing w:line="276" w:lineRule="auto"/>
              <w:rPr>
                <w:sz w:val="14"/>
                <w:szCs w:val="14"/>
              </w:rPr>
            </w:pPr>
          </w:p>
        </w:tc>
      </w:tr>
      <w:tr w:rsidR="006D3C02" w14:paraId="24763B5C" w14:textId="77777777">
        <w:trPr>
          <w:trHeight w:val="51"/>
        </w:trPr>
        <w:tc>
          <w:tcPr>
            <w:tcW w:w="40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446" w14:textId="77777777" w:rsidR="006D3C02" w:rsidRDefault="00790E79">
            <w:pPr>
              <w:shd w:val="clear" w:color="auto" w:fill="FFFFFF"/>
              <w:jc w:val="center"/>
              <w:rPr>
                <w:b/>
                <w:sz w:val="16"/>
                <w:szCs w:val="16"/>
              </w:rPr>
            </w:pPr>
            <w:r>
              <w:rPr>
                <w:b/>
                <w:sz w:val="16"/>
                <w:szCs w:val="16"/>
              </w:rPr>
              <w:t>Producto 1.3</w:t>
            </w:r>
          </w:p>
        </w:tc>
        <w:tc>
          <w:tcPr>
            <w:tcW w:w="10561" w:type="dxa"/>
            <w:gridSpan w:val="34"/>
            <w:tcBorders>
              <w:top w:val="single" w:sz="4" w:space="0" w:color="000000"/>
              <w:left w:val="single" w:sz="4" w:space="0" w:color="000000"/>
              <w:bottom w:val="single" w:sz="4" w:space="0" w:color="000000"/>
              <w:right w:val="single" w:sz="4" w:space="0" w:color="000000"/>
            </w:tcBorders>
            <w:shd w:val="clear" w:color="auto" w:fill="FFFFFF"/>
          </w:tcPr>
          <w:p w14:paraId="00000448" w14:textId="77777777" w:rsidR="006D3C02" w:rsidRDefault="00790E79">
            <w:pPr>
              <w:shd w:val="clear" w:color="auto" w:fill="FFFFFF"/>
              <w:jc w:val="center"/>
              <w:rPr>
                <w:b/>
                <w:sz w:val="16"/>
                <w:szCs w:val="16"/>
              </w:rPr>
            </w:pPr>
            <w:r>
              <w:rPr>
                <w:i/>
                <w:sz w:val="16"/>
                <w:szCs w:val="16"/>
              </w:rPr>
              <w:t>Documento Estándar Nacional de la Gestión Territorial de AICMA en Colombia actualizado con enfoque de Género</w:t>
            </w:r>
          </w:p>
        </w:tc>
      </w:tr>
      <w:tr w:rsidR="006D3C02" w14:paraId="66D00226" w14:textId="77777777">
        <w:trPr>
          <w:trHeight w:val="317"/>
        </w:trPr>
        <w:tc>
          <w:tcPr>
            <w:tcW w:w="405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0000046A" w14:textId="77777777" w:rsidR="006D3C02" w:rsidRDefault="00790E79">
            <w:pPr>
              <w:shd w:val="clear" w:color="auto" w:fill="FFFFFF"/>
              <w:jc w:val="center"/>
              <w:rPr>
                <w:b/>
                <w:sz w:val="16"/>
                <w:szCs w:val="16"/>
              </w:rPr>
            </w:pPr>
            <w:r>
              <w:rPr>
                <w:b/>
                <w:sz w:val="16"/>
                <w:szCs w:val="16"/>
              </w:rPr>
              <w:t>Indicadores inmediatos de resultados</w:t>
            </w:r>
          </w:p>
        </w:tc>
        <w:tc>
          <w:tcPr>
            <w:tcW w:w="2277" w:type="dxa"/>
            <w:gridSpan w:val="7"/>
            <w:tcBorders>
              <w:top w:val="single" w:sz="4" w:space="0" w:color="000000"/>
              <w:left w:val="single" w:sz="4" w:space="0" w:color="000000"/>
              <w:bottom w:val="single" w:sz="4" w:space="0" w:color="000000"/>
              <w:right w:val="single" w:sz="4" w:space="0" w:color="000000"/>
            </w:tcBorders>
            <w:shd w:val="clear" w:color="auto" w:fill="FBD4B4"/>
            <w:vAlign w:val="center"/>
          </w:tcPr>
          <w:p w14:paraId="0000046C" w14:textId="77777777" w:rsidR="006D3C02" w:rsidRDefault="00790E79">
            <w:pPr>
              <w:shd w:val="clear" w:color="auto" w:fill="FFFFFF"/>
              <w:jc w:val="center"/>
              <w:rPr>
                <w:b/>
                <w:sz w:val="16"/>
                <w:szCs w:val="16"/>
              </w:rPr>
            </w:pPr>
            <w:r>
              <w:rPr>
                <w:b/>
                <w:sz w:val="16"/>
                <w:szCs w:val="16"/>
              </w:rPr>
              <w:t>Áreas geográficas</w:t>
            </w:r>
          </w:p>
        </w:tc>
        <w:tc>
          <w:tcPr>
            <w:tcW w:w="2651" w:type="dxa"/>
            <w:gridSpan w:val="20"/>
            <w:tcBorders>
              <w:top w:val="single" w:sz="4" w:space="0" w:color="000000"/>
              <w:left w:val="single" w:sz="4" w:space="0" w:color="000000"/>
              <w:bottom w:val="single" w:sz="4" w:space="0" w:color="000000"/>
              <w:right w:val="single" w:sz="4" w:space="0" w:color="000000"/>
            </w:tcBorders>
            <w:shd w:val="clear" w:color="auto" w:fill="FBD4B4"/>
          </w:tcPr>
          <w:p w14:paraId="00000473" w14:textId="77777777" w:rsidR="006D3C02" w:rsidRDefault="00790E79">
            <w:pPr>
              <w:shd w:val="clear" w:color="auto" w:fill="FFFFFF"/>
              <w:jc w:val="center"/>
              <w:rPr>
                <w:b/>
                <w:sz w:val="16"/>
                <w:szCs w:val="16"/>
              </w:rPr>
            </w:pPr>
            <w:r>
              <w:rPr>
                <w:b/>
                <w:sz w:val="16"/>
                <w:szCs w:val="16"/>
              </w:rPr>
              <w:t>Beneficiarios (Hombres, Mujeres, Niñas y Niños)</w:t>
            </w:r>
          </w:p>
        </w:tc>
        <w:tc>
          <w:tcPr>
            <w:tcW w:w="3406" w:type="dxa"/>
            <w:gridSpan w:val="5"/>
            <w:tcBorders>
              <w:top w:val="single" w:sz="4" w:space="0" w:color="000000"/>
              <w:left w:val="single" w:sz="4" w:space="0" w:color="000000"/>
              <w:bottom w:val="single" w:sz="4" w:space="0" w:color="000000"/>
              <w:right w:val="single" w:sz="4" w:space="0" w:color="000000"/>
            </w:tcBorders>
            <w:shd w:val="clear" w:color="auto" w:fill="FBD4B4"/>
            <w:vAlign w:val="center"/>
          </w:tcPr>
          <w:p w14:paraId="00000487" w14:textId="77777777" w:rsidR="006D3C02" w:rsidRDefault="00790E79">
            <w:pPr>
              <w:shd w:val="clear" w:color="auto" w:fill="FFFFFF"/>
              <w:jc w:val="center"/>
              <w:rPr>
                <w:b/>
                <w:sz w:val="16"/>
                <w:szCs w:val="16"/>
              </w:rPr>
            </w:pPr>
            <w:r>
              <w:rPr>
                <w:b/>
                <w:sz w:val="16"/>
                <w:szCs w:val="16"/>
              </w:rPr>
              <w:t>Meta Planeada vs. Alcanzada</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0000048C" w14:textId="77777777" w:rsidR="006D3C02" w:rsidRDefault="00790E79">
            <w:pPr>
              <w:shd w:val="clear" w:color="auto" w:fill="FFFFFF"/>
              <w:jc w:val="center"/>
              <w:rPr>
                <w:b/>
                <w:sz w:val="16"/>
                <w:szCs w:val="16"/>
              </w:rPr>
            </w:pPr>
            <w:r>
              <w:rPr>
                <w:b/>
                <w:sz w:val="16"/>
                <w:szCs w:val="16"/>
              </w:rPr>
              <w:t>Medios de verificación</w:t>
            </w:r>
          </w:p>
        </w:tc>
      </w:tr>
      <w:tr w:rsidR="006D3C02" w14:paraId="54EF61D1" w14:textId="77777777">
        <w:trPr>
          <w:trHeight w:val="302"/>
        </w:trPr>
        <w:tc>
          <w:tcPr>
            <w:tcW w:w="40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8E" w14:textId="77777777" w:rsidR="006D3C02" w:rsidRDefault="00790E79">
            <w:pPr>
              <w:shd w:val="clear" w:color="auto" w:fill="FFFFFF"/>
              <w:jc w:val="both"/>
              <w:rPr>
                <w:i/>
                <w:sz w:val="16"/>
                <w:szCs w:val="16"/>
              </w:rPr>
            </w:pPr>
            <w:r>
              <w:rPr>
                <w:i/>
                <w:sz w:val="16"/>
                <w:szCs w:val="16"/>
              </w:rPr>
              <w:t>Estándar Nacional de la Gestión Territorial con enfoque de Género incorporado.</w:t>
            </w:r>
          </w:p>
        </w:tc>
        <w:tc>
          <w:tcPr>
            <w:tcW w:w="227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90" w14:textId="77777777" w:rsidR="006D3C02" w:rsidRDefault="00790E79">
            <w:pPr>
              <w:shd w:val="clear" w:color="auto" w:fill="FFFFFF"/>
              <w:jc w:val="both"/>
              <w:rPr>
                <w:i/>
                <w:sz w:val="16"/>
                <w:szCs w:val="16"/>
              </w:rPr>
            </w:pPr>
            <w:r>
              <w:rPr>
                <w:i/>
                <w:sz w:val="16"/>
                <w:szCs w:val="16"/>
              </w:rPr>
              <w:t>Nivel Nacional con insumos de los Departamentos priorizados por el proyecto: Antioquia, Choco, Córdoba, Huila, Tolima, Caquetá, Putumayo, cauca y Nariño</w:t>
            </w:r>
          </w:p>
        </w:tc>
        <w:tc>
          <w:tcPr>
            <w:tcW w:w="2651" w:type="dxa"/>
            <w:gridSpan w:val="20"/>
            <w:tcBorders>
              <w:top w:val="single" w:sz="4" w:space="0" w:color="000000"/>
              <w:left w:val="single" w:sz="4" w:space="0" w:color="000000"/>
              <w:bottom w:val="single" w:sz="4" w:space="0" w:color="000000"/>
              <w:right w:val="single" w:sz="4" w:space="0" w:color="000000"/>
            </w:tcBorders>
            <w:vAlign w:val="center"/>
          </w:tcPr>
          <w:p w14:paraId="00000497" w14:textId="77777777" w:rsidR="006D3C02" w:rsidRDefault="00790E79">
            <w:pPr>
              <w:shd w:val="clear" w:color="auto" w:fill="FFFFFF"/>
              <w:jc w:val="center"/>
              <w:rPr>
                <w:sz w:val="16"/>
                <w:szCs w:val="16"/>
              </w:rPr>
            </w:pPr>
            <w:r>
              <w:rPr>
                <w:sz w:val="16"/>
                <w:szCs w:val="16"/>
              </w:rPr>
              <w:t>Total</w:t>
            </w:r>
          </w:p>
        </w:tc>
        <w:tc>
          <w:tcPr>
            <w:tcW w:w="340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AB" w14:textId="77777777" w:rsidR="006D3C02" w:rsidRDefault="00790E79">
            <w:pPr>
              <w:shd w:val="clear" w:color="auto" w:fill="FFFFFF"/>
              <w:jc w:val="both"/>
              <w:rPr>
                <w:sz w:val="16"/>
                <w:szCs w:val="16"/>
              </w:rPr>
            </w:pPr>
            <w:r>
              <w:rPr>
                <w:sz w:val="16"/>
                <w:szCs w:val="16"/>
              </w:rPr>
              <w:t>Planeado: 1</w:t>
            </w:r>
          </w:p>
          <w:p w14:paraId="000004AC" w14:textId="77777777" w:rsidR="006D3C02" w:rsidRDefault="00790E79">
            <w:pPr>
              <w:shd w:val="clear" w:color="auto" w:fill="FFFFFF"/>
              <w:jc w:val="both"/>
              <w:rPr>
                <w:sz w:val="16"/>
                <w:szCs w:val="16"/>
              </w:rPr>
            </w:pPr>
            <w:r>
              <w:rPr>
                <w:sz w:val="16"/>
                <w:szCs w:val="16"/>
              </w:rPr>
              <w:t>Porcentaje de avance: 100%</w:t>
            </w:r>
          </w:p>
        </w:tc>
        <w:tc>
          <w:tcPr>
            <w:tcW w:w="22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B1" w14:textId="77777777" w:rsidR="006D3C02" w:rsidRDefault="00790E79">
            <w:pPr>
              <w:shd w:val="clear" w:color="auto" w:fill="FFFFFF"/>
              <w:jc w:val="both"/>
              <w:rPr>
                <w:sz w:val="16"/>
                <w:szCs w:val="16"/>
              </w:rPr>
            </w:pPr>
            <w:r>
              <w:rPr>
                <w:sz w:val="16"/>
                <w:szCs w:val="16"/>
              </w:rPr>
              <w:t>Documentos de Estándar Nacional de la Gestión Territorial actualizado</w:t>
            </w:r>
          </w:p>
          <w:p w14:paraId="000004B2" w14:textId="77777777" w:rsidR="006D3C02" w:rsidRDefault="006D3C02">
            <w:pPr>
              <w:shd w:val="clear" w:color="auto" w:fill="FFFFFF"/>
              <w:jc w:val="both"/>
              <w:rPr>
                <w:sz w:val="16"/>
                <w:szCs w:val="16"/>
              </w:rPr>
            </w:pPr>
          </w:p>
        </w:tc>
      </w:tr>
      <w:tr w:rsidR="006D3C02" w14:paraId="7E886BFC" w14:textId="77777777">
        <w:trPr>
          <w:trHeight w:val="264"/>
        </w:trPr>
        <w:tc>
          <w:tcPr>
            <w:tcW w:w="40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B4" w14:textId="77777777" w:rsidR="006D3C02" w:rsidRDefault="006D3C02">
            <w:pPr>
              <w:widowControl w:val="0"/>
              <w:pBdr>
                <w:top w:val="nil"/>
                <w:left w:val="nil"/>
                <w:bottom w:val="nil"/>
                <w:right w:val="nil"/>
                <w:between w:val="nil"/>
              </w:pBdr>
              <w:spacing w:line="276" w:lineRule="auto"/>
              <w:rPr>
                <w:sz w:val="16"/>
                <w:szCs w:val="16"/>
              </w:rPr>
            </w:pPr>
          </w:p>
        </w:tc>
        <w:tc>
          <w:tcPr>
            <w:tcW w:w="227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B6" w14:textId="77777777" w:rsidR="006D3C02" w:rsidRDefault="006D3C02">
            <w:pPr>
              <w:widowControl w:val="0"/>
              <w:pBdr>
                <w:top w:val="nil"/>
                <w:left w:val="nil"/>
                <w:bottom w:val="nil"/>
                <w:right w:val="nil"/>
                <w:between w:val="nil"/>
              </w:pBdr>
              <w:spacing w:line="276" w:lineRule="auto"/>
              <w:rPr>
                <w:sz w:val="16"/>
                <w:szCs w:val="16"/>
              </w:rPr>
            </w:pPr>
          </w:p>
        </w:tc>
        <w:tc>
          <w:tcPr>
            <w:tcW w:w="677" w:type="dxa"/>
            <w:gridSpan w:val="5"/>
            <w:tcBorders>
              <w:top w:val="single" w:sz="4" w:space="0" w:color="000000"/>
              <w:left w:val="single" w:sz="4" w:space="0" w:color="000000"/>
              <w:bottom w:val="single" w:sz="4" w:space="0" w:color="000000"/>
              <w:right w:val="single" w:sz="4" w:space="0" w:color="000000"/>
            </w:tcBorders>
          </w:tcPr>
          <w:p w14:paraId="000004BD" w14:textId="77777777" w:rsidR="006D3C02" w:rsidRDefault="00790E79">
            <w:pPr>
              <w:shd w:val="clear" w:color="auto" w:fill="FFFFFF"/>
              <w:jc w:val="center"/>
              <w:rPr>
                <w:sz w:val="16"/>
                <w:szCs w:val="16"/>
              </w:rPr>
            </w:pPr>
            <w:r>
              <w:rPr>
                <w:sz w:val="16"/>
                <w:szCs w:val="16"/>
              </w:rPr>
              <w:t>H</w:t>
            </w:r>
          </w:p>
        </w:tc>
        <w:tc>
          <w:tcPr>
            <w:tcW w:w="794" w:type="dxa"/>
            <w:gridSpan w:val="7"/>
            <w:tcBorders>
              <w:top w:val="single" w:sz="4" w:space="0" w:color="000000"/>
              <w:left w:val="single" w:sz="4" w:space="0" w:color="000000"/>
              <w:bottom w:val="single" w:sz="4" w:space="0" w:color="000000"/>
              <w:right w:val="single" w:sz="4" w:space="0" w:color="000000"/>
            </w:tcBorders>
          </w:tcPr>
          <w:p w14:paraId="000004C2" w14:textId="77777777" w:rsidR="006D3C02" w:rsidRDefault="00790E79">
            <w:pPr>
              <w:shd w:val="clear" w:color="auto" w:fill="FFFFFF"/>
              <w:jc w:val="center"/>
              <w:rPr>
                <w:sz w:val="16"/>
                <w:szCs w:val="16"/>
              </w:rPr>
            </w:pPr>
            <w:r>
              <w:rPr>
                <w:sz w:val="16"/>
                <w:szCs w:val="16"/>
              </w:rPr>
              <w:t>M</w:t>
            </w:r>
          </w:p>
        </w:tc>
        <w:tc>
          <w:tcPr>
            <w:tcW w:w="616" w:type="dxa"/>
            <w:gridSpan w:val="5"/>
            <w:tcBorders>
              <w:top w:val="single" w:sz="4" w:space="0" w:color="000000"/>
              <w:left w:val="single" w:sz="4" w:space="0" w:color="000000"/>
              <w:bottom w:val="single" w:sz="4" w:space="0" w:color="000000"/>
              <w:right w:val="single" w:sz="4" w:space="0" w:color="000000"/>
            </w:tcBorders>
          </w:tcPr>
          <w:p w14:paraId="000004C9" w14:textId="77777777" w:rsidR="006D3C02" w:rsidRDefault="00790E79">
            <w:pPr>
              <w:shd w:val="clear" w:color="auto" w:fill="FFFFFF"/>
              <w:jc w:val="center"/>
              <w:rPr>
                <w:sz w:val="16"/>
                <w:szCs w:val="16"/>
              </w:rPr>
            </w:pPr>
            <w:r>
              <w:rPr>
                <w:sz w:val="16"/>
                <w:szCs w:val="16"/>
              </w:rPr>
              <w:t>Nas</w:t>
            </w:r>
          </w:p>
        </w:tc>
        <w:tc>
          <w:tcPr>
            <w:tcW w:w="564" w:type="dxa"/>
            <w:gridSpan w:val="3"/>
            <w:tcBorders>
              <w:top w:val="single" w:sz="4" w:space="0" w:color="000000"/>
              <w:left w:val="single" w:sz="4" w:space="0" w:color="000000"/>
              <w:bottom w:val="single" w:sz="4" w:space="0" w:color="000000"/>
              <w:right w:val="single" w:sz="4" w:space="0" w:color="000000"/>
            </w:tcBorders>
          </w:tcPr>
          <w:p w14:paraId="000004CE" w14:textId="77777777" w:rsidR="006D3C02" w:rsidRDefault="00790E79">
            <w:pPr>
              <w:shd w:val="clear" w:color="auto" w:fill="FFFFFF"/>
              <w:jc w:val="center"/>
              <w:rPr>
                <w:sz w:val="16"/>
                <w:szCs w:val="16"/>
              </w:rPr>
            </w:pPr>
            <w:r>
              <w:rPr>
                <w:sz w:val="16"/>
                <w:szCs w:val="16"/>
              </w:rPr>
              <w:t>Nos</w:t>
            </w:r>
          </w:p>
        </w:tc>
        <w:tc>
          <w:tcPr>
            <w:tcW w:w="340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D1" w14:textId="77777777" w:rsidR="006D3C02" w:rsidRDefault="006D3C02">
            <w:pPr>
              <w:widowControl w:val="0"/>
              <w:pBdr>
                <w:top w:val="nil"/>
                <w:left w:val="nil"/>
                <w:bottom w:val="nil"/>
                <w:right w:val="nil"/>
                <w:between w:val="nil"/>
              </w:pBdr>
              <w:spacing w:line="276" w:lineRule="auto"/>
              <w:rPr>
                <w:sz w:val="16"/>
                <w:szCs w:val="16"/>
              </w:rPr>
            </w:pPr>
          </w:p>
        </w:tc>
        <w:tc>
          <w:tcPr>
            <w:tcW w:w="2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D6" w14:textId="77777777" w:rsidR="006D3C02" w:rsidRDefault="006D3C02">
            <w:pPr>
              <w:widowControl w:val="0"/>
              <w:pBdr>
                <w:top w:val="nil"/>
                <w:left w:val="nil"/>
                <w:bottom w:val="nil"/>
                <w:right w:val="nil"/>
                <w:between w:val="nil"/>
              </w:pBdr>
              <w:spacing w:line="276" w:lineRule="auto"/>
              <w:rPr>
                <w:sz w:val="16"/>
                <w:szCs w:val="16"/>
              </w:rPr>
            </w:pPr>
          </w:p>
        </w:tc>
      </w:tr>
      <w:tr w:rsidR="006D3C02" w14:paraId="52A39350" w14:textId="77777777">
        <w:trPr>
          <w:trHeight w:val="613"/>
        </w:trPr>
        <w:tc>
          <w:tcPr>
            <w:tcW w:w="40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D8" w14:textId="77777777" w:rsidR="006D3C02" w:rsidRDefault="006D3C02">
            <w:pPr>
              <w:widowControl w:val="0"/>
              <w:pBdr>
                <w:top w:val="nil"/>
                <w:left w:val="nil"/>
                <w:bottom w:val="nil"/>
                <w:right w:val="nil"/>
                <w:between w:val="nil"/>
              </w:pBdr>
              <w:spacing w:line="276" w:lineRule="auto"/>
              <w:rPr>
                <w:sz w:val="16"/>
                <w:szCs w:val="16"/>
              </w:rPr>
            </w:pPr>
          </w:p>
        </w:tc>
        <w:tc>
          <w:tcPr>
            <w:tcW w:w="227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DA" w14:textId="77777777" w:rsidR="006D3C02" w:rsidRDefault="006D3C02">
            <w:pPr>
              <w:widowControl w:val="0"/>
              <w:pBdr>
                <w:top w:val="nil"/>
                <w:left w:val="nil"/>
                <w:bottom w:val="nil"/>
                <w:right w:val="nil"/>
                <w:between w:val="nil"/>
              </w:pBdr>
              <w:spacing w:line="276" w:lineRule="auto"/>
              <w:rPr>
                <w:sz w:val="16"/>
                <w:szCs w:val="16"/>
              </w:rPr>
            </w:pPr>
          </w:p>
        </w:tc>
        <w:tc>
          <w:tcPr>
            <w:tcW w:w="677" w:type="dxa"/>
            <w:gridSpan w:val="5"/>
            <w:tcBorders>
              <w:top w:val="single" w:sz="4" w:space="0" w:color="000000"/>
              <w:left w:val="single" w:sz="4" w:space="0" w:color="000000"/>
              <w:bottom w:val="single" w:sz="4" w:space="0" w:color="000000"/>
              <w:right w:val="single" w:sz="4" w:space="0" w:color="000000"/>
            </w:tcBorders>
            <w:vAlign w:val="center"/>
          </w:tcPr>
          <w:p w14:paraId="000004E1" w14:textId="77777777" w:rsidR="006D3C02" w:rsidRDefault="00790E79">
            <w:pPr>
              <w:shd w:val="clear" w:color="auto" w:fill="FFFFFF"/>
              <w:jc w:val="both"/>
              <w:rPr>
                <w:sz w:val="16"/>
                <w:szCs w:val="16"/>
              </w:rPr>
            </w:pPr>
            <w:r>
              <w:rPr>
                <w:sz w:val="16"/>
                <w:szCs w:val="16"/>
              </w:rPr>
              <w:t>N/A</w:t>
            </w:r>
          </w:p>
        </w:tc>
        <w:tc>
          <w:tcPr>
            <w:tcW w:w="794" w:type="dxa"/>
            <w:gridSpan w:val="7"/>
            <w:tcBorders>
              <w:top w:val="single" w:sz="4" w:space="0" w:color="000000"/>
              <w:left w:val="single" w:sz="4" w:space="0" w:color="000000"/>
              <w:bottom w:val="single" w:sz="4" w:space="0" w:color="000000"/>
              <w:right w:val="single" w:sz="4" w:space="0" w:color="000000"/>
            </w:tcBorders>
            <w:vAlign w:val="center"/>
          </w:tcPr>
          <w:p w14:paraId="000004E6" w14:textId="77777777" w:rsidR="006D3C02" w:rsidRDefault="00790E79">
            <w:pPr>
              <w:shd w:val="clear" w:color="auto" w:fill="FFFFFF"/>
              <w:jc w:val="both"/>
              <w:rPr>
                <w:sz w:val="16"/>
                <w:szCs w:val="16"/>
              </w:rPr>
            </w:pPr>
            <w:r>
              <w:rPr>
                <w:sz w:val="16"/>
                <w:szCs w:val="16"/>
              </w:rPr>
              <w:t>N/A</w:t>
            </w:r>
          </w:p>
        </w:tc>
        <w:tc>
          <w:tcPr>
            <w:tcW w:w="616" w:type="dxa"/>
            <w:gridSpan w:val="5"/>
            <w:tcBorders>
              <w:top w:val="single" w:sz="4" w:space="0" w:color="000000"/>
              <w:left w:val="single" w:sz="4" w:space="0" w:color="000000"/>
              <w:bottom w:val="single" w:sz="4" w:space="0" w:color="000000"/>
              <w:right w:val="single" w:sz="4" w:space="0" w:color="000000"/>
            </w:tcBorders>
            <w:vAlign w:val="center"/>
          </w:tcPr>
          <w:p w14:paraId="000004ED" w14:textId="77777777" w:rsidR="006D3C02" w:rsidRDefault="00790E79">
            <w:pPr>
              <w:shd w:val="clear" w:color="auto" w:fill="FFFFFF"/>
              <w:jc w:val="both"/>
              <w:rPr>
                <w:sz w:val="16"/>
                <w:szCs w:val="16"/>
              </w:rPr>
            </w:pPr>
            <w:r>
              <w:rPr>
                <w:sz w:val="16"/>
                <w:szCs w:val="16"/>
              </w:rPr>
              <w:t>N/A</w:t>
            </w:r>
          </w:p>
        </w:tc>
        <w:tc>
          <w:tcPr>
            <w:tcW w:w="564" w:type="dxa"/>
            <w:gridSpan w:val="3"/>
            <w:tcBorders>
              <w:top w:val="single" w:sz="4" w:space="0" w:color="000000"/>
              <w:left w:val="single" w:sz="4" w:space="0" w:color="000000"/>
              <w:bottom w:val="single" w:sz="4" w:space="0" w:color="000000"/>
              <w:right w:val="single" w:sz="4" w:space="0" w:color="000000"/>
            </w:tcBorders>
            <w:vAlign w:val="center"/>
          </w:tcPr>
          <w:p w14:paraId="000004F2" w14:textId="77777777" w:rsidR="006D3C02" w:rsidRDefault="00790E79">
            <w:pPr>
              <w:shd w:val="clear" w:color="auto" w:fill="FFFFFF"/>
              <w:jc w:val="both"/>
              <w:rPr>
                <w:sz w:val="16"/>
                <w:szCs w:val="16"/>
              </w:rPr>
            </w:pPr>
            <w:r>
              <w:rPr>
                <w:sz w:val="16"/>
                <w:szCs w:val="16"/>
              </w:rPr>
              <w:t>N/A</w:t>
            </w:r>
          </w:p>
        </w:tc>
        <w:tc>
          <w:tcPr>
            <w:tcW w:w="340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77777777" w:rsidR="006D3C02" w:rsidRDefault="006D3C02">
            <w:pPr>
              <w:widowControl w:val="0"/>
              <w:pBdr>
                <w:top w:val="nil"/>
                <w:left w:val="nil"/>
                <w:bottom w:val="nil"/>
                <w:right w:val="nil"/>
                <w:between w:val="nil"/>
              </w:pBdr>
              <w:spacing w:line="276" w:lineRule="auto"/>
              <w:rPr>
                <w:sz w:val="16"/>
                <w:szCs w:val="16"/>
              </w:rPr>
            </w:pPr>
          </w:p>
        </w:tc>
        <w:tc>
          <w:tcPr>
            <w:tcW w:w="2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A" w14:textId="77777777" w:rsidR="006D3C02" w:rsidRDefault="006D3C02">
            <w:pPr>
              <w:widowControl w:val="0"/>
              <w:pBdr>
                <w:top w:val="nil"/>
                <w:left w:val="nil"/>
                <w:bottom w:val="nil"/>
                <w:right w:val="nil"/>
                <w:between w:val="nil"/>
              </w:pBdr>
              <w:spacing w:line="276" w:lineRule="auto"/>
              <w:rPr>
                <w:sz w:val="16"/>
                <w:szCs w:val="16"/>
              </w:rPr>
            </w:pPr>
          </w:p>
        </w:tc>
      </w:tr>
      <w:tr w:rsidR="006D3C02" w14:paraId="68574C23" w14:textId="77777777">
        <w:trPr>
          <w:trHeight w:val="325"/>
        </w:trPr>
        <w:tc>
          <w:tcPr>
            <w:tcW w:w="40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4FC" w14:textId="77777777" w:rsidR="006D3C02" w:rsidRDefault="00790E79">
            <w:pPr>
              <w:shd w:val="clear" w:color="auto" w:fill="FFFFFF"/>
              <w:jc w:val="center"/>
              <w:rPr>
                <w:b/>
                <w:sz w:val="16"/>
                <w:szCs w:val="16"/>
              </w:rPr>
            </w:pPr>
            <w:r>
              <w:rPr>
                <w:b/>
                <w:sz w:val="16"/>
                <w:szCs w:val="16"/>
              </w:rPr>
              <w:t>Sub-Resultado 2:</w:t>
            </w:r>
          </w:p>
        </w:tc>
        <w:tc>
          <w:tcPr>
            <w:tcW w:w="10553" w:type="dxa"/>
            <w:gridSpan w:val="33"/>
            <w:tcBorders>
              <w:top w:val="single" w:sz="4" w:space="0" w:color="000000"/>
              <w:left w:val="single" w:sz="4" w:space="0" w:color="000000"/>
              <w:bottom w:val="single" w:sz="4" w:space="0" w:color="000000"/>
              <w:right w:val="single" w:sz="4" w:space="0" w:color="000000"/>
            </w:tcBorders>
            <w:shd w:val="clear" w:color="auto" w:fill="auto"/>
          </w:tcPr>
          <w:p w14:paraId="000004FF" w14:textId="77777777" w:rsidR="006D3C02" w:rsidRDefault="00790E79">
            <w:pPr>
              <w:shd w:val="clear" w:color="auto" w:fill="FFFFFF"/>
              <w:jc w:val="both"/>
              <w:rPr>
                <w:b/>
                <w:sz w:val="16"/>
                <w:szCs w:val="16"/>
              </w:rPr>
            </w:pPr>
            <w:r>
              <w:rPr>
                <w:i/>
                <w:sz w:val="16"/>
                <w:szCs w:val="16"/>
              </w:rPr>
              <w:t>Las acciones respecto al diseño, la planeación, el monitoreo y la evaluación de las actividades de los diferentes componentes de la AICMA, se realiza a partir de información recolectada, analizada y socializada en el territorio y responde a las necesidades de las comunidades afectadas</w:t>
            </w:r>
          </w:p>
        </w:tc>
      </w:tr>
      <w:tr w:rsidR="006D3C02" w14:paraId="7810C004" w14:textId="77777777">
        <w:trPr>
          <w:trHeight w:val="297"/>
        </w:trPr>
        <w:tc>
          <w:tcPr>
            <w:tcW w:w="4065" w:type="dxa"/>
            <w:gridSpan w:val="3"/>
            <w:tcBorders>
              <w:top w:val="single" w:sz="4" w:space="0" w:color="000000"/>
              <w:left w:val="single" w:sz="4" w:space="0" w:color="000000"/>
              <w:bottom w:val="single" w:sz="4" w:space="0" w:color="000000"/>
              <w:right w:val="single" w:sz="4" w:space="0" w:color="000000"/>
            </w:tcBorders>
            <w:shd w:val="clear" w:color="auto" w:fill="92CDDC"/>
            <w:vAlign w:val="center"/>
          </w:tcPr>
          <w:p w14:paraId="00000520" w14:textId="77777777" w:rsidR="006D3C02" w:rsidRDefault="00790E79">
            <w:pPr>
              <w:shd w:val="clear" w:color="auto" w:fill="FFFFFF"/>
              <w:jc w:val="center"/>
              <w:rPr>
                <w:b/>
                <w:sz w:val="16"/>
                <w:szCs w:val="16"/>
              </w:rPr>
            </w:pPr>
            <w:r>
              <w:rPr>
                <w:b/>
                <w:sz w:val="16"/>
                <w:szCs w:val="16"/>
              </w:rPr>
              <w:t>Indicadores del Subresultado 1 del Fondo</w:t>
            </w:r>
          </w:p>
        </w:tc>
        <w:tc>
          <w:tcPr>
            <w:tcW w:w="2564" w:type="dxa"/>
            <w:gridSpan w:val="8"/>
            <w:tcBorders>
              <w:top w:val="single" w:sz="4" w:space="0" w:color="000000"/>
              <w:left w:val="single" w:sz="4" w:space="0" w:color="000000"/>
              <w:bottom w:val="single" w:sz="4" w:space="0" w:color="000000"/>
              <w:right w:val="single" w:sz="4" w:space="0" w:color="000000"/>
            </w:tcBorders>
            <w:shd w:val="clear" w:color="auto" w:fill="92CDDC"/>
            <w:vAlign w:val="center"/>
          </w:tcPr>
          <w:p w14:paraId="00000523" w14:textId="77777777" w:rsidR="006D3C02" w:rsidRDefault="00790E79">
            <w:pPr>
              <w:shd w:val="clear" w:color="auto" w:fill="FFFFFF"/>
              <w:jc w:val="center"/>
              <w:rPr>
                <w:b/>
                <w:sz w:val="16"/>
                <w:szCs w:val="16"/>
              </w:rPr>
            </w:pPr>
            <w:r>
              <w:rPr>
                <w:b/>
                <w:sz w:val="16"/>
                <w:szCs w:val="16"/>
              </w:rPr>
              <w:t>Áreas geográficas</w:t>
            </w:r>
          </w:p>
        </w:tc>
        <w:tc>
          <w:tcPr>
            <w:tcW w:w="2188" w:type="dxa"/>
            <w:gridSpan w:val="17"/>
            <w:tcBorders>
              <w:top w:val="single" w:sz="4" w:space="0" w:color="000000"/>
              <w:left w:val="single" w:sz="4" w:space="0" w:color="000000"/>
              <w:bottom w:val="single" w:sz="4" w:space="0" w:color="000000"/>
              <w:right w:val="single" w:sz="4" w:space="0" w:color="000000"/>
            </w:tcBorders>
            <w:shd w:val="clear" w:color="auto" w:fill="auto"/>
          </w:tcPr>
          <w:p w14:paraId="0000052B" w14:textId="77777777" w:rsidR="006D3C02" w:rsidRDefault="00790E79">
            <w:pPr>
              <w:shd w:val="clear" w:color="auto" w:fill="FFFFFF"/>
              <w:jc w:val="center"/>
              <w:rPr>
                <w:b/>
                <w:sz w:val="16"/>
                <w:szCs w:val="16"/>
              </w:rPr>
            </w:pPr>
            <w:r>
              <w:rPr>
                <w:b/>
                <w:sz w:val="16"/>
                <w:szCs w:val="16"/>
              </w:rPr>
              <w:t>Beneficiarios (Hombres, Mujeres, Niñas y Niños)</w:t>
            </w:r>
          </w:p>
        </w:tc>
        <w:tc>
          <w:tcPr>
            <w:tcW w:w="3009" w:type="dxa"/>
            <w:gridSpan w:val="3"/>
            <w:tcBorders>
              <w:top w:val="single" w:sz="4" w:space="0" w:color="000000"/>
              <w:left w:val="single" w:sz="4" w:space="0" w:color="000000"/>
              <w:bottom w:val="single" w:sz="4" w:space="0" w:color="000000"/>
              <w:right w:val="single" w:sz="4" w:space="0" w:color="000000"/>
            </w:tcBorders>
            <w:shd w:val="clear" w:color="auto" w:fill="92CDDC"/>
            <w:vAlign w:val="center"/>
          </w:tcPr>
          <w:p w14:paraId="0000053C" w14:textId="77777777" w:rsidR="006D3C02" w:rsidRDefault="00790E79">
            <w:pPr>
              <w:shd w:val="clear" w:color="auto" w:fill="FFFFFF"/>
              <w:jc w:val="center"/>
              <w:rPr>
                <w:b/>
                <w:sz w:val="16"/>
                <w:szCs w:val="16"/>
              </w:rPr>
            </w:pPr>
            <w:r>
              <w:rPr>
                <w:b/>
                <w:sz w:val="16"/>
                <w:szCs w:val="16"/>
              </w:rPr>
              <w:t>Meta Planeada vs. Alcanzada</w:t>
            </w:r>
          </w:p>
        </w:tc>
        <w:tc>
          <w:tcPr>
            <w:tcW w:w="2792" w:type="dxa"/>
            <w:gridSpan w:val="5"/>
            <w:tcBorders>
              <w:top w:val="single" w:sz="4" w:space="0" w:color="000000"/>
              <w:left w:val="single" w:sz="4" w:space="0" w:color="000000"/>
              <w:bottom w:val="single" w:sz="4" w:space="0" w:color="000000"/>
              <w:right w:val="single" w:sz="4" w:space="0" w:color="000000"/>
            </w:tcBorders>
            <w:shd w:val="clear" w:color="auto" w:fill="92CDDC"/>
            <w:vAlign w:val="center"/>
          </w:tcPr>
          <w:p w14:paraId="0000053F" w14:textId="77777777" w:rsidR="006D3C02" w:rsidRDefault="00790E79">
            <w:pPr>
              <w:shd w:val="clear" w:color="auto" w:fill="FFFFFF"/>
              <w:jc w:val="center"/>
              <w:rPr>
                <w:b/>
                <w:sz w:val="16"/>
                <w:szCs w:val="16"/>
              </w:rPr>
            </w:pPr>
            <w:r>
              <w:rPr>
                <w:b/>
                <w:sz w:val="16"/>
                <w:szCs w:val="16"/>
              </w:rPr>
              <w:t>Medios de verificación</w:t>
            </w:r>
          </w:p>
        </w:tc>
      </w:tr>
      <w:tr w:rsidR="006D3C02" w14:paraId="35A34979" w14:textId="77777777">
        <w:trPr>
          <w:trHeight w:val="219"/>
        </w:trPr>
        <w:tc>
          <w:tcPr>
            <w:tcW w:w="40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44" w14:textId="77777777" w:rsidR="006D3C02" w:rsidRDefault="00790E79">
            <w:pPr>
              <w:shd w:val="clear" w:color="auto" w:fill="FFFFFF"/>
              <w:jc w:val="both"/>
              <w:rPr>
                <w:sz w:val="16"/>
                <w:szCs w:val="16"/>
              </w:rPr>
            </w:pPr>
            <w:r>
              <w:rPr>
                <w:i/>
                <w:sz w:val="16"/>
                <w:szCs w:val="16"/>
              </w:rPr>
              <w:t>Número de Diagnósticos departamentales y/o municipales de cualificación de la información realizada (incluye LB)</w:t>
            </w:r>
            <w:r>
              <w:rPr>
                <w:sz w:val="16"/>
                <w:szCs w:val="16"/>
              </w:rPr>
              <w:t>.</w:t>
            </w:r>
          </w:p>
        </w:tc>
        <w:tc>
          <w:tcPr>
            <w:tcW w:w="256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47" w14:textId="77777777" w:rsidR="006D3C02" w:rsidRDefault="00790E79">
            <w:pPr>
              <w:shd w:val="clear" w:color="auto" w:fill="FFFFFF"/>
              <w:jc w:val="both"/>
              <w:rPr>
                <w:i/>
                <w:sz w:val="16"/>
                <w:szCs w:val="16"/>
              </w:rPr>
            </w:pPr>
            <w:r>
              <w:rPr>
                <w:i/>
                <w:sz w:val="16"/>
                <w:szCs w:val="16"/>
              </w:rPr>
              <w:t>Antioquia, Choco, Córdoba, Huila, Tolima, Caquetá, Putumayo, cauca y Nariño</w:t>
            </w:r>
          </w:p>
        </w:tc>
        <w:tc>
          <w:tcPr>
            <w:tcW w:w="218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0000054F" w14:textId="77777777" w:rsidR="006D3C02" w:rsidRDefault="00790E79">
            <w:pPr>
              <w:shd w:val="clear" w:color="auto" w:fill="FFFFFF"/>
              <w:jc w:val="center"/>
              <w:rPr>
                <w:sz w:val="16"/>
                <w:szCs w:val="16"/>
              </w:rPr>
            </w:pPr>
            <w:r>
              <w:rPr>
                <w:sz w:val="16"/>
                <w:szCs w:val="16"/>
              </w:rPr>
              <w:t>Total</w:t>
            </w:r>
          </w:p>
        </w:tc>
        <w:tc>
          <w:tcPr>
            <w:tcW w:w="300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60" w14:textId="77777777" w:rsidR="006D3C02" w:rsidRDefault="00790E79">
            <w:pPr>
              <w:shd w:val="clear" w:color="auto" w:fill="FFFFFF"/>
              <w:jc w:val="both"/>
              <w:rPr>
                <w:sz w:val="16"/>
                <w:szCs w:val="16"/>
              </w:rPr>
            </w:pPr>
            <w:r>
              <w:rPr>
                <w:sz w:val="16"/>
                <w:szCs w:val="16"/>
              </w:rPr>
              <w:t>Planeado: 9</w:t>
            </w:r>
          </w:p>
          <w:p w14:paraId="00000561" w14:textId="77777777" w:rsidR="006D3C02" w:rsidRDefault="00790E79">
            <w:pPr>
              <w:shd w:val="clear" w:color="auto" w:fill="FFFFFF"/>
              <w:jc w:val="both"/>
              <w:rPr>
                <w:sz w:val="16"/>
                <w:szCs w:val="16"/>
              </w:rPr>
            </w:pPr>
            <w:r>
              <w:rPr>
                <w:sz w:val="16"/>
                <w:szCs w:val="16"/>
              </w:rPr>
              <w:t>Alcanzado: 9</w:t>
            </w:r>
          </w:p>
          <w:p w14:paraId="00000562" w14:textId="77777777" w:rsidR="006D3C02" w:rsidRDefault="00790E79">
            <w:pPr>
              <w:shd w:val="clear" w:color="auto" w:fill="FFFFFF"/>
              <w:jc w:val="both"/>
              <w:rPr>
                <w:sz w:val="16"/>
                <w:szCs w:val="16"/>
              </w:rPr>
            </w:pPr>
            <w:r>
              <w:rPr>
                <w:sz w:val="16"/>
                <w:szCs w:val="16"/>
              </w:rPr>
              <w:t>Porcentaje de avance: 100%</w:t>
            </w:r>
          </w:p>
        </w:tc>
        <w:tc>
          <w:tcPr>
            <w:tcW w:w="27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65" w14:textId="77777777" w:rsidR="006D3C02" w:rsidRDefault="00790E79">
            <w:pPr>
              <w:shd w:val="clear" w:color="auto" w:fill="FFFFFF"/>
              <w:jc w:val="both"/>
              <w:rPr>
                <w:sz w:val="16"/>
                <w:szCs w:val="16"/>
              </w:rPr>
            </w:pPr>
            <w:r>
              <w:rPr>
                <w:sz w:val="16"/>
                <w:szCs w:val="16"/>
              </w:rPr>
              <w:t>Documentos de Planes Departamentales de Acción Integral contra Minas que incluyen los diagnósticos municipales de cualificación de la información.</w:t>
            </w:r>
          </w:p>
        </w:tc>
      </w:tr>
      <w:tr w:rsidR="006D3C02" w14:paraId="54466FB6" w14:textId="77777777">
        <w:trPr>
          <w:trHeight w:val="92"/>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6A" w14:textId="77777777" w:rsidR="006D3C02" w:rsidRDefault="006D3C02">
            <w:pPr>
              <w:widowControl w:val="0"/>
              <w:pBdr>
                <w:top w:val="nil"/>
                <w:left w:val="nil"/>
                <w:bottom w:val="nil"/>
                <w:right w:val="nil"/>
                <w:between w:val="nil"/>
              </w:pBdr>
              <w:spacing w:line="276" w:lineRule="auto"/>
              <w:rPr>
                <w:sz w:val="16"/>
                <w:szCs w:val="16"/>
              </w:rPr>
            </w:pPr>
          </w:p>
        </w:tc>
        <w:tc>
          <w:tcPr>
            <w:tcW w:w="2564"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6D" w14:textId="77777777" w:rsidR="006D3C02" w:rsidRDefault="006D3C02">
            <w:pPr>
              <w:widowControl w:val="0"/>
              <w:pBdr>
                <w:top w:val="nil"/>
                <w:left w:val="nil"/>
                <w:bottom w:val="nil"/>
                <w:right w:val="nil"/>
                <w:between w:val="nil"/>
              </w:pBdr>
              <w:spacing w:line="276" w:lineRule="auto"/>
              <w:rPr>
                <w:sz w:val="16"/>
                <w:szCs w:val="16"/>
              </w:rPr>
            </w:pPr>
          </w:p>
        </w:tc>
        <w:tc>
          <w:tcPr>
            <w:tcW w:w="581"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575" w14:textId="77777777" w:rsidR="006D3C02" w:rsidRDefault="00790E79">
            <w:pPr>
              <w:shd w:val="clear" w:color="auto" w:fill="FFFFFF"/>
              <w:jc w:val="center"/>
              <w:rPr>
                <w:sz w:val="16"/>
                <w:szCs w:val="16"/>
              </w:rPr>
            </w:pPr>
            <w:r>
              <w:rPr>
                <w:sz w:val="16"/>
                <w:szCs w:val="16"/>
              </w:rPr>
              <w:t>H</w:t>
            </w:r>
          </w:p>
        </w:tc>
        <w:tc>
          <w:tcPr>
            <w:tcW w:w="58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57A" w14:textId="77777777" w:rsidR="006D3C02" w:rsidRDefault="00790E79">
            <w:pPr>
              <w:shd w:val="clear" w:color="auto" w:fill="FFFFFF"/>
              <w:jc w:val="center"/>
              <w:rPr>
                <w:sz w:val="16"/>
                <w:szCs w:val="16"/>
              </w:rPr>
            </w:pPr>
            <w:r>
              <w:rPr>
                <w:sz w:val="16"/>
                <w:szCs w:val="16"/>
              </w:rPr>
              <w:t>M</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57E" w14:textId="77777777" w:rsidR="006D3C02" w:rsidRDefault="00790E79">
            <w:pPr>
              <w:shd w:val="clear" w:color="auto" w:fill="FFFFFF"/>
              <w:jc w:val="center"/>
              <w:rPr>
                <w:sz w:val="16"/>
                <w:szCs w:val="16"/>
              </w:rPr>
            </w:pPr>
            <w:r>
              <w:rPr>
                <w:sz w:val="16"/>
                <w:szCs w:val="16"/>
              </w:rPr>
              <w:t>Nas</w:t>
            </w:r>
          </w:p>
        </w:tc>
        <w:tc>
          <w:tcPr>
            <w:tcW w:w="409"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583" w14:textId="77777777" w:rsidR="006D3C02" w:rsidRDefault="00790E79">
            <w:pPr>
              <w:shd w:val="clear" w:color="auto" w:fill="FFFFFF"/>
              <w:jc w:val="center"/>
              <w:rPr>
                <w:sz w:val="16"/>
                <w:szCs w:val="16"/>
              </w:rPr>
            </w:pPr>
            <w:r>
              <w:rPr>
                <w:sz w:val="16"/>
                <w:szCs w:val="16"/>
              </w:rPr>
              <w:t>Nos</w:t>
            </w:r>
          </w:p>
        </w:tc>
        <w:tc>
          <w:tcPr>
            <w:tcW w:w="300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86" w14:textId="77777777" w:rsidR="006D3C02" w:rsidRDefault="006D3C02">
            <w:pPr>
              <w:widowControl w:val="0"/>
              <w:pBdr>
                <w:top w:val="nil"/>
                <w:left w:val="nil"/>
                <w:bottom w:val="nil"/>
                <w:right w:val="nil"/>
                <w:between w:val="nil"/>
              </w:pBdr>
              <w:spacing w:line="276" w:lineRule="auto"/>
              <w:rPr>
                <w:sz w:val="16"/>
                <w:szCs w:val="16"/>
              </w:rPr>
            </w:pPr>
          </w:p>
        </w:tc>
        <w:tc>
          <w:tcPr>
            <w:tcW w:w="279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89" w14:textId="77777777" w:rsidR="006D3C02" w:rsidRDefault="006D3C02">
            <w:pPr>
              <w:widowControl w:val="0"/>
              <w:pBdr>
                <w:top w:val="nil"/>
                <w:left w:val="nil"/>
                <w:bottom w:val="nil"/>
                <w:right w:val="nil"/>
                <w:between w:val="nil"/>
              </w:pBdr>
              <w:spacing w:line="276" w:lineRule="auto"/>
              <w:rPr>
                <w:sz w:val="16"/>
                <w:szCs w:val="16"/>
              </w:rPr>
            </w:pPr>
          </w:p>
        </w:tc>
      </w:tr>
      <w:tr w:rsidR="006D3C02" w14:paraId="2D388145" w14:textId="77777777">
        <w:trPr>
          <w:trHeight w:val="92"/>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8E" w14:textId="77777777" w:rsidR="006D3C02" w:rsidRDefault="006D3C02">
            <w:pPr>
              <w:widowControl w:val="0"/>
              <w:pBdr>
                <w:top w:val="nil"/>
                <w:left w:val="nil"/>
                <w:bottom w:val="nil"/>
                <w:right w:val="nil"/>
                <w:between w:val="nil"/>
              </w:pBdr>
              <w:spacing w:line="276" w:lineRule="auto"/>
              <w:rPr>
                <w:sz w:val="16"/>
                <w:szCs w:val="16"/>
              </w:rPr>
            </w:pPr>
          </w:p>
        </w:tc>
        <w:tc>
          <w:tcPr>
            <w:tcW w:w="2564"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91" w14:textId="77777777" w:rsidR="006D3C02" w:rsidRDefault="006D3C02">
            <w:pPr>
              <w:widowControl w:val="0"/>
              <w:pBdr>
                <w:top w:val="nil"/>
                <w:left w:val="nil"/>
                <w:bottom w:val="nil"/>
                <w:right w:val="nil"/>
                <w:between w:val="nil"/>
              </w:pBdr>
              <w:spacing w:line="276" w:lineRule="auto"/>
              <w:rPr>
                <w:sz w:val="16"/>
                <w:szCs w:val="16"/>
              </w:rPr>
            </w:pPr>
          </w:p>
        </w:tc>
        <w:tc>
          <w:tcPr>
            <w:tcW w:w="5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000599" w14:textId="77777777" w:rsidR="006D3C02" w:rsidRDefault="00790E79">
            <w:pPr>
              <w:shd w:val="clear" w:color="auto" w:fill="FFFFFF"/>
              <w:jc w:val="center"/>
              <w:rPr>
                <w:sz w:val="16"/>
                <w:szCs w:val="16"/>
              </w:rPr>
            </w:pPr>
            <w:r>
              <w:rPr>
                <w:sz w:val="16"/>
                <w:szCs w:val="16"/>
              </w:rPr>
              <w:t>N/A</w:t>
            </w:r>
          </w:p>
        </w:tc>
        <w:tc>
          <w:tcPr>
            <w:tcW w:w="5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00059E" w14:textId="77777777" w:rsidR="006D3C02" w:rsidRDefault="00790E79">
            <w:pPr>
              <w:shd w:val="clear" w:color="auto" w:fill="FFFFFF"/>
              <w:jc w:val="center"/>
              <w:rPr>
                <w:sz w:val="16"/>
                <w:szCs w:val="16"/>
              </w:rPr>
            </w:pPr>
            <w:r>
              <w:rPr>
                <w:sz w:val="16"/>
                <w:szCs w:val="16"/>
              </w:rPr>
              <w:t>N/A</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0005A2" w14:textId="77777777" w:rsidR="006D3C02" w:rsidRDefault="00790E79">
            <w:pPr>
              <w:shd w:val="clear" w:color="auto" w:fill="FFFFFF"/>
              <w:jc w:val="center"/>
              <w:rPr>
                <w:sz w:val="16"/>
                <w:szCs w:val="16"/>
              </w:rPr>
            </w:pPr>
            <w:r>
              <w:rPr>
                <w:sz w:val="16"/>
                <w:szCs w:val="16"/>
              </w:rPr>
              <w:t>N/A</w:t>
            </w:r>
          </w:p>
        </w:tc>
        <w:tc>
          <w:tcPr>
            <w:tcW w:w="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5A7" w14:textId="77777777" w:rsidR="006D3C02" w:rsidRDefault="00790E79">
            <w:pPr>
              <w:shd w:val="clear" w:color="auto" w:fill="FFFFFF"/>
              <w:jc w:val="center"/>
              <w:rPr>
                <w:sz w:val="16"/>
                <w:szCs w:val="16"/>
              </w:rPr>
            </w:pPr>
            <w:r>
              <w:rPr>
                <w:sz w:val="16"/>
                <w:szCs w:val="16"/>
              </w:rPr>
              <w:t>N/A</w:t>
            </w:r>
          </w:p>
        </w:tc>
        <w:tc>
          <w:tcPr>
            <w:tcW w:w="300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AA" w14:textId="77777777" w:rsidR="006D3C02" w:rsidRDefault="006D3C02">
            <w:pPr>
              <w:widowControl w:val="0"/>
              <w:pBdr>
                <w:top w:val="nil"/>
                <w:left w:val="nil"/>
                <w:bottom w:val="nil"/>
                <w:right w:val="nil"/>
                <w:between w:val="nil"/>
              </w:pBdr>
              <w:spacing w:line="276" w:lineRule="auto"/>
              <w:rPr>
                <w:sz w:val="16"/>
                <w:szCs w:val="16"/>
              </w:rPr>
            </w:pPr>
          </w:p>
        </w:tc>
        <w:tc>
          <w:tcPr>
            <w:tcW w:w="279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AD" w14:textId="77777777" w:rsidR="006D3C02" w:rsidRDefault="006D3C02">
            <w:pPr>
              <w:widowControl w:val="0"/>
              <w:pBdr>
                <w:top w:val="nil"/>
                <w:left w:val="nil"/>
                <w:bottom w:val="nil"/>
                <w:right w:val="nil"/>
                <w:between w:val="nil"/>
              </w:pBdr>
              <w:spacing w:line="276" w:lineRule="auto"/>
              <w:rPr>
                <w:sz w:val="16"/>
                <w:szCs w:val="16"/>
              </w:rPr>
            </w:pPr>
          </w:p>
        </w:tc>
      </w:tr>
      <w:tr w:rsidR="006D3C02" w14:paraId="5859B15A" w14:textId="77777777">
        <w:trPr>
          <w:trHeight w:val="118"/>
        </w:trPr>
        <w:tc>
          <w:tcPr>
            <w:tcW w:w="40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5B2" w14:textId="77777777" w:rsidR="006D3C02" w:rsidRDefault="00790E79">
            <w:pPr>
              <w:shd w:val="clear" w:color="auto" w:fill="FFFFFF"/>
              <w:jc w:val="center"/>
              <w:rPr>
                <w:b/>
                <w:sz w:val="16"/>
                <w:szCs w:val="16"/>
              </w:rPr>
            </w:pPr>
            <w:r>
              <w:rPr>
                <w:b/>
                <w:sz w:val="16"/>
                <w:szCs w:val="16"/>
              </w:rPr>
              <w:lastRenderedPageBreak/>
              <w:t xml:space="preserve">Producto 2.1 </w:t>
            </w:r>
            <w:r>
              <w:rPr>
                <w:b/>
                <w:sz w:val="16"/>
                <w:szCs w:val="16"/>
                <w:vertAlign w:val="superscript"/>
              </w:rPr>
              <w:footnoteReference w:id="12"/>
            </w:r>
          </w:p>
        </w:tc>
        <w:tc>
          <w:tcPr>
            <w:tcW w:w="10553" w:type="dxa"/>
            <w:gridSpan w:val="33"/>
            <w:tcBorders>
              <w:top w:val="single" w:sz="4" w:space="0" w:color="000000"/>
              <w:left w:val="single" w:sz="4" w:space="0" w:color="000000"/>
              <w:bottom w:val="single" w:sz="4" w:space="0" w:color="000000"/>
              <w:right w:val="single" w:sz="4" w:space="0" w:color="000000"/>
            </w:tcBorders>
            <w:shd w:val="clear" w:color="auto" w:fill="FFFFFF"/>
            <w:vAlign w:val="center"/>
          </w:tcPr>
          <w:p w14:paraId="000005B5" w14:textId="77777777" w:rsidR="006D3C02" w:rsidRDefault="00790E79">
            <w:pPr>
              <w:shd w:val="clear" w:color="auto" w:fill="FFFFFF"/>
              <w:jc w:val="center"/>
              <w:rPr>
                <w:i/>
                <w:sz w:val="16"/>
                <w:szCs w:val="16"/>
              </w:rPr>
            </w:pPr>
            <w:r>
              <w:rPr>
                <w:i/>
                <w:sz w:val="16"/>
                <w:szCs w:val="16"/>
              </w:rPr>
              <w:t>Documentos regionales de recomendaciones de implementación de la AICMA en lo territorial con enfoque de género</w:t>
            </w:r>
          </w:p>
        </w:tc>
      </w:tr>
      <w:tr w:rsidR="006D3C02" w14:paraId="03F5B91E" w14:textId="77777777">
        <w:trPr>
          <w:trHeight w:val="401"/>
        </w:trPr>
        <w:tc>
          <w:tcPr>
            <w:tcW w:w="4065" w:type="dxa"/>
            <w:gridSpan w:val="3"/>
            <w:tcBorders>
              <w:top w:val="single" w:sz="4" w:space="0" w:color="000000"/>
              <w:left w:val="single" w:sz="4" w:space="0" w:color="000000"/>
              <w:bottom w:val="single" w:sz="4" w:space="0" w:color="000000"/>
              <w:right w:val="single" w:sz="4" w:space="0" w:color="000000"/>
            </w:tcBorders>
            <w:shd w:val="clear" w:color="auto" w:fill="F7CAAC"/>
            <w:vAlign w:val="center"/>
          </w:tcPr>
          <w:p w14:paraId="000005D6" w14:textId="77777777" w:rsidR="006D3C02" w:rsidRDefault="00790E79">
            <w:pPr>
              <w:shd w:val="clear" w:color="auto" w:fill="FFFFFF"/>
              <w:jc w:val="center"/>
              <w:rPr>
                <w:i/>
                <w:sz w:val="16"/>
                <w:szCs w:val="16"/>
              </w:rPr>
            </w:pPr>
            <w:r>
              <w:rPr>
                <w:b/>
                <w:sz w:val="16"/>
                <w:szCs w:val="16"/>
              </w:rPr>
              <w:t>Indicadores de resultados inmediatos</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F7CAAC"/>
            <w:vAlign w:val="center"/>
          </w:tcPr>
          <w:p w14:paraId="000005D9" w14:textId="77777777" w:rsidR="006D3C02" w:rsidRDefault="00790E79">
            <w:pPr>
              <w:shd w:val="clear" w:color="auto" w:fill="FFFFFF"/>
              <w:jc w:val="center"/>
              <w:rPr>
                <w:sz w:val="16"/>
                <w:szCs w:val="16"/>
              </w:rPr>
            </w:pPr>
            <w:r>
              <w:rPr>
                <w:b/>
                <w:sz w:val="16"/>
                <w:szCs w:val="16"/>
              </w:rPr>
              <w:t>Áreas geográficas</w:t>
            </w:r>
          </w:p>
        </w:tc>
        <w:tc>
          <w:tcPr>
            <w:tcW w:w="2120" w:type="dxa"/>
            <w:gridSpan w:val="16"/>
            <w:tcBorders>
              <w:top w:val="single" w:sz="4" w:space="0" w:color="000000"/>
              <w:left w:val="single" w:sz="4" w:space="0" w:color="000000"/>
              <w:bottom w:val="single" w:sz="4" w:space="0" w:color="000000"/>
              <w:right w:val="single" w:sz="4" w:space="0" w:color="000000"/>
            </w:tcBorders>
            <w:shd w:val="clear" w:color="auto" w:fill="F7CAAC"/>
            <w:vAlign w:val="center"/>
          </w:tcPr>
          <w:p w14:paraId="000005E2" w14:textId="77777777" w:rsidR="006D3C02" w:rsidRDefault="00790E79">
            <w:pPr>
              <w:shd w:val="clear" w:color="auto" w:fill="FFFFFF"/>
              <w:jc w:val="center"/>
              <w:rPr>
                <w:sz w:val="16"/>
                <w:szCs w:val="16"/>
              </w:rPr>
            </w:pPr>
            <w:r>
              <w:rPr>
                <w:b/>
                <w:sz w:val="16"/>
                <w:szCs w:val="16"/>
              </w:rPr>
              <w:t>Beneficiarios (Hombres, Mujeres, Niñas y Niños)</w:t>
            </w:r>
          </w:p>
        </w:tc>
        <w:tc>
          <w:tcPr>
            <w:tcW w:w="3035"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000005F2" w14:textId="77777777" w:rsidR="006D3C02" w:rsidRDefault="00790E79">
            <w:pPr>
              <w:shd w:val="clear" w:color="auto" w:fill="FFFFFF"/>
              <w:jc w:val="center"/>
              <w:rPr>
                <w:sz w:val="16"/>
                <w:szCs w:val="16"/>
              </w:rPr>
            </w:pPr>
            <w:r>
              <w:rPr>
                <w:b/>
                <w:sz w:val="16"/>
                <w:szCs w:val="16"/>
              </w:rPr>
              <w:t>Meta Planeada vs. Alcanzada</w:t>
            </w:r>
          </w:p>
        </w:tc>
        <w:tc>
          <w:tcPr>
            <w:tcW w:w="2766"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000005F6" w14:textId="77777777" w:rsidR="006D3C02" w:rsidRDefault="00790E79">
            <w:pPr>
              <w:shd w:val="clear" w:color="auto" w:fill="FFFFFF"/>
              <w:jc w:val="center"/>
              <w:rPr>
                <w:sz w:val="16"/>
                <w:szCs w:val="16"/>
              </w:rPr>
            </w:pPr>
            <w:r>
              <w:rPr>
                <w:b/>
                <w:sz w:val="16"/>
                <w:szCs w:val="16"/>
              </w:rPr>
              <w:t>Medios de verificación</w:t>
            </w:r>
          </w:p>
        </w:tc>
      </w:tr>
      <w:tr w:rsidR="006D3C02" w14:paraId="04CB6B33" w14:textId="77777777">
        <w:trPr>
          <w:trHeight w:val="130"/>
        </w:trPr>
        <w:tc>
          <w:tcPr>
            <w:tcW w:w="406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05FA" w14:textId="77777777" w:rsidR="006D3C02" w:rsidRDefault="00790E79">
            <w:pPr>
              <w:shd w:val="clear" w:color="auto" w:fill="FFFFFF"/>
              <w:jc w:val="both"/>
              <w:rPr>
                <w:i/>
                <w:sz w:val="16"/>
                <w:szCs w:val="16"/>
              </w:rPr>
            </w:pPr>
            <w:r>
              <w:rPr>
                <w:i/>
                <w:sz w:val="16"/>
                <w:szCs w:val="16"/>
              </w:rPr>
              <w:t>Número de documentos elaborados</w:t>
            </w:r>
          </w:p>
        </w:tc>
        <w:tc>
          <w:tcPr>
            <w:tcW w:w="2632"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05FD" w14:textId="77777777" w:rsidR="006D3C02" w:rsidRDefault="00790E79">
            <w:pPr>
              <w:shd w:val="clear" w:color="auto" w:fill="FFFFFF"/>
              <w:jc w:val="both"/>
              <w:rPr>
                <w:i/>
                <w:sz w:val="16"/>
                <w:szCs w:val="16"/>
              </w:rPr>
            </w:pPr>
            <w:r>
              <w:rPr>
                <w:i/>
                <w:sz w:val="16"/>
                <w:szCs w:val="16"/>
              </w:rPr>
              <w:t>Antioquia, Choco, Córdoba, Huila, Tolima, Caquetá, Putumayo, cauca y Nariño</w:t>
            </w:r>
          </w:p>
        </w:tc>
        <w:tc>
          <w:tcPr>
            <w:tcW w:w="212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00000606" w14:textId="77777777" w:rsidR="006D3C02" w:rsidRDefault="00790E79">
            <w:pPr>
              <w:shd w:val="clear" w:color="auto" w:fill="FFFFFF"/>
              <w:jc w:val="center"/>
              <w:rPr>
                <w:sz w:val="16"/>
                <w:szCs w:val="16"/>
              </w:rPr>
            </w:pPr>
            <w:r>
              <w:rPr>
                <w:sz w:val="16"/>
                <w:szCs w:val="16"/>
              </w:rPr>
              <w:t>Total</w:t>
            </w:r>
          </w:p>
        </w:tc>
        <w:tc>
          <w:tcPr>
            <w:tcW w:w="303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0616" w14:textId="77777777" w:rsidR="006D3C02" w:rsidRDefault="00790E79">
            <w:pPr>
              <w:shd w:val="clear" w:color="auto" w:fill="FFFFFF"/>
              <w:jc w:val="both"/>
              <w:rPr>
                <w:sz w:val="16"/>
                <w:szCs w:val="16"/>
              </w:rPr>
            </w:pPr>
            <w:r>
              <w:rPr>
                <w:sz w:val="16"/>
                <w:szCs w:val="16"/>
              </w:rPr>
              <w:t>Planeados: 3</w:t>
            </w:r>
          </w:p>
          <w:p w14:paraId="00000617" w14:textId="77777777" w:rsidR="006D3C02" w:rsidRDefault="00790E79">
            <w:pPr>
              <w:shd w:val="clear" w:color="auto" w:fill="FFFFFF"/>
              <w:jc w:val="both"/>
              <w:rPr>
                <w:sz w:val="16"/>
                <w:szCs w:val="16"/>
              </w:rPr>
            </w:pPr>
            <w:r>
              <w:rPr>
                <w:sz w:val="16"/>
                <w:szCs w:val="16"/>
              </w:rPr>
              <w:t>Alcanzado: 3</w:t>
            </w:r>
          </w:p>
          <w:p w14:paraId="00000618" w14:textId="77777777" w:rsidR="006D3C02" w:rsidRDefault="00790E79">
            <w:pPr>
              <w:shd w:val="clear" w:color="auto" w:fill="FFFFFF"/>
              <w:jc w:val="both"/>
              <w:rPr>
                <w:sz w:val="16"/>
                <w:szCs w:val="16"/>
              </w:rPr>
            </w:pPr>
            <w:r>
              <w:rPr>
                <w:sz w:val="16"/>
                <w:szCs w:val="16"/>
              </w:rPr>
              <w:t>Porcentaje de avance: 100%</w:t>
            </w:r>
          </w:p>
        </w:tc>
        <w:tc>
          <w:tcPr>
            <w:tcW w:w="276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061C" w14:textId="77777777" w:rsidR="006D3C02" w:rsidRDefault="00790E79">
            <w:pPr>
              <w:shd w:val="clear" w:color="auto" w:fill="FFFFFF"/>
              <w:jc w:val="both"/>
              <w:rPr>
                <w:sz w:val="16"/>
                <w:szCs w:val="16"/>
              </w:rPr>
            </w:pPr>
            <w:r>
              <w:rPr>
                <w:sz w:val="16"/>
                <w:szCs w:val="16"/>
              </w:rPr>
              <w:t>Documentos elaborados</w:t>
            </w:r>
          </w:p>
        </w:tc>
      </w:tr>
      <w:tr w:rsidR="006D3C02" w14:paraId="0ADC38F4" w14:textId="77777777">
        <w:trPr>
          <w:trHeight w:val="406"/>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620" w14:textId="77777777" w:rsidR="006D3C02" w:rsidRDefault="006D3C02">
            <w:pPr>
              <w:widowControl w:val="0"/>
              <w:pBdr>
                <w:top w:val="nil"/>
                <w:left w:val="nil"/>
                <w:bottom w:val="nil"/>
                <w:right w:val="nil"/>
                <w:between w:val="nil"/>
              </w:pBdr>
              <w:spacing w:line="276" w:lineRule="auto"/>
              <w:rPr>
                <w:sz w:val="16"/>
                <w:szCs w:val="16"/>
              </w:rPr>
            </w:pPr>
          </w:p>
        </w:tc>
        <w:tc>
          <w:tcPr>
            <w:tcW w:w="2632"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623" w14:textId="77777777" w:rsidR="006D3C02" w:rsidRDefault="006D3C02">
            <w:pPr>
              <w:widowControl w:val="0"/>
              <w:pBdr>
                <w:top w:val="nil"/>
                <w:left w:val="nil"/>
                <w:bottom w:val="nil"/>
                <w:right w:val="nil"/>
                <w:between w:val="nil"/>
              </w:pBdr>
              <w:spacing w:line="276" w:lineRule="auto"/>
              <w:rPr>
                <w:sz w:val="16"/>
                <w:szCs w:val="16"/>
              </w:rPr>
            </w:pPr>
          </w:p>
        </w:tc>
        <w:tc>
          <w:tcPr>
            <w:tcW w:w="5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000062C" w14:textId="77777777" w:rsidR="006D3C02" w:rsidRDefault="00790E79">
            <w:pPr>
              <w:shd w:val="clear" w:color="auto" w:fill="FFFFFF"/>
              <w:jc w:val="center"/>
              <w:rPr>
                <w:sz w:val="16"/>
                <w:szCs w:val="16"/>
              </w:rPr>
            </w:pPr>
            <w:r>
              <w:rPr>
                <w:sz w:val="16"/>
                <w:szCs w:val="16"/>
              </w:rPr>
              <w:t>H</w:t>
            </w:r>
          </w:p>
        </w:tc>
        <w:tc>
          <w:tcPr>
            <w:tcW w:w="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632" w14:textId="77777777" w:rsidR="006D3C02" w:rsidRDefault="00790E79">
            <w:pPr>
              <w:shd w:val="clear" w:color="auto" w:fill="FFFFFF"/>
              <w:jc w:val="center"/>
              <w:rPr>
                <w:sz w:val="16"/>
                <w:szCs w:val="16"/>
              </w:rPr>
            </w:pPr>
            <w:r>
              <w:rPr>
                <w:sz w:val="16"/>
                <w:szCs w:val="16"/>
              </w:rPr>
              <w:t>M</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0000634" w14:textId="77777777" w:rsidR="006D3C02" w:rsidRDefault="00790E79">
            <w:pPr>
              <w:shd w:val="clear" w:color="auto" w:fill="FFFFFF"/>
              <w:jc w:val="center"/>
              <w:rPr>
                <w:sz w:val="16"/>
                <w:szCs w:val="16"/>
              </w:rPr>
            </w:pPr>
            <w:r>
              <w:rPr>
                <w:sz w:val="16"/>
                <w:szCs w:val="16"/>
              </w:rPr>
              <w:t>Nas</w:t>
            </w:r>
          </w:p>
        </w:tc>
        <w:tc>
          <w:tcPr>
            <w:tcW w:w="4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639" w14:textId="77777777" w:rsidR="006D3C02" w:rsidRDefault="00790E79">
            <w:pPr>
              <w:shd w:val="clear" w:color="auto" w:fill="FFFFFF"/>
              <w:jc w:val="center"/>
              <w:rPr>
                <w:sz w:val="16"/>
                <w:szCs w:val="16"/>
              </w:rPr>
            </w:pPr>
            <w:r>
              <w:rPr>
                <w:sz w:val="16"/>
                <w:szCs w:val="16"/>
              </w:rPr>
              <w:t>Nos</w:t>
            </w:r>
          </w:p>
        </w:tc>
        <w:tc>
          <w:tcPr>
            <w:tcW w:w="3035"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63C" w14:textId="77777777" w:rsidR="006D3C02" w:rsidRDefault="006D3C02">
            <w:pPr>
              <w:widowControl w:val="0"/>
              <w:pBdr>
                <w:top w:val="nil"/>
                <w:left w:val="nil"/>
                <w:bottom w:val="nil"/>
                <w:right w:val="nil"/>
                <w:between w:val="nil"/>
              </w:pBdr>
              <w:spacing w:line="276" w:lineRule="auto"/>
              <w:rPr>
                <w:sz w:val="16"/>
                <w:szCs w:val="16"/>
              </w:rPr>
            </w:pPr>
          </w:p>
        </w:tc>
        <w:tc>
          <w:tcPr>
            <w:tcW w:w="276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640" w14:textId="77777777" w:rsidR="006D3C02" w:rsidRDefault="006D3C02">
            <w:pPr>
              <w:widowControl w:val="0"/>
              <w:pBdr>
                <w:top w:val="nil"/>
                <w:left w:val="nil"/>
                <w:bottom w:val="nil"/>
                <w:right w:val="nil"/>
                <w:between w:val="nil"/>
              </w:pBdr>
              <w:spacing w:line="276" w:lineRule="auto"/>
              <w:rPr>
                <w:sz w:val="16"/>
                <w:szCs w:val="16"/>
              </w:rPr>
            </w:pPr>
          </w:p>
        </w:tc>
      </w:tr>
      <w:tr w:rsidR="006D3C02" w14:paraId="3D81AFAC" w14:textId="77777777">
        <w:trPr>
          <w:trHeight w:val="45"/>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644" w14:textId="77777777" w:rsidR="006D3C02" w:rsidRDefault="006D3C02">
            <w:pPr>
              <w:widowControl w:val="0"/>
              <w:pBdr>
                <w:top w:val="nil"/>
                <w:left w:val="nil"/>
                <w:bottom w:val="nil"/>
                <w:right w:val="nil"/>
                <w:between w:val="nil"/>
              </w:pBdr>
              <w:spacing w:line="276" w:lineRule="auto"/>
              <w:rPr>
                <w:sz w:val="16"/>
                <w:szCs w:val="16"/>
              </w:rPr>
            </w:pPr>
          </w:p>
        </w:tc>
        <w:tc>
          <w:tcPr>
            <w:tcW w:w="2632"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647" w14:textId="77777777" w:rsidR="006D3C02" w:rsidRDefault="006D3C02">
            <w:pPr>
              <w:widowControl w:val="0"/>
              <w:pBdr>
                <w:top w:val="nil"/>
                <w:left w:val="nil"/>
                <w:bottom w:val="nil"/>
                <w:right w:val="nil"/>
                <w:between w:val="nil"/>
              </w:pBdr>
              <w:spacing w:line="276" w:lineRule="auto"/>
              <w:rPr>
                <w:sz w:val="16"/>
                <w:szCs w:val="16"/>
              </w:rPr>
            </w:pPr>
          </w:p>
        </w:tc>
        <w:tc>
          <w:tcPr>
            <w:tcW w:w="5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0000650" w14:textId="77777777" w:rsidR="006D3C02" w:rsidRDefault="00790E79">
            <w:pPr>
              <w:shd w:val="clear" w:color="auto" w:fill="FFFFFF"/>
              <w:jc w:val="both"/>
              <w:rPr>
                <w:sz w:val="16"/>
                <w:szCs w:val="16"/>
              </w:rPr>
            </w:pPr>
            <w:r>
              <w:rPr>
                <w:sz w:val="16"/>
                <w:szCs w:val="16"/>
              </w:rPr>
              <w:t>N/A</w:t>
            </w:r>
          </w:p>
        </w:tc>
        <w:tc>
          <w:tcPr>
            <w:tcW w:w="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656" w14:textId="77777777" w:rsidR="006D3C02" w:rsidRDefault="00790E79">
            <w:pPr>
              <w:shd w:val="clear" w:color="auto" w:fill="FFFFFF"/>
              <w:jc w:val="both"/>
              <w:rPr>
                <w:sz w:val="16"/>
                <w:szCs w:val="16"/>
              </w:rPr>
            </w:pPr>
            <w:r>
              <w:rPr>
                <w:sz w:val="16"/>
                <w:szCs w:val="16"/>
              </w:rPr>
              <w:t>N/A</w:t>
            </w:r>
          </w:p>
        </w:tc>
        <w:tc>
          <w:tcPr>
            <w:tcW w:w="61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0000658" w14:textId="77777777" w:rsidR="006D3C02" w:rsidRDefault="00790E79">
            <w:pPr>
              <w:shd w:val="clear" w:color="auto" w:fill="FFFFFF"/>
              <w:jc w:val="both"/>
              <w:rPr>
                <w:sz w:val="16"/>
                <w:szCs w:val="16"/>
              </w:rPr>
            </w:pPr>
            <w:r>
              <w:rPr>
                <w:sz w:val="16"/>
                <w:szCs w:val="16"/>
              </w:rPr>
              <w:t>N/A</w:t>
            </w:r>
          </w:p>
        </w:tc>
        <w:tc>
          <w:tcPr>
            <w:tcW w:w="4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65D" w14:textId="77777777" w:rsidR="006D3C02" w:rsidRDefault="00790E79">
            <w:pPr>
              <w:shd w:val="clear" w:color="auto" w:fill="FFFFFF"/>
              <w:jc w:val="both"/>
              <w:rPr>
                <w:sz w:val="16"/>
                <w:szCs w:val="16"/>
              </w:rPr>
            </w:pPr>
            <w:r>
              <w:rPr>
                <w:sz w:val="16"/>
                <w:szCs w:val="16"/>
              </w:rPr>
              <w:t>N/A</w:t>
            </w:r>
          </w:p>
        </w:tc>
        <w:tc>
          <w:tcPr>
            <w:tcW w:w="3035"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660" w14:textId="77777777" w:rsidR="006D3C02" w:rsidRDefault="006D3C02">
            <w:pPr>
              <w:widowControl w:val="0"/>
              <w:pBdr>
                <w:top w:val="nil"/>
                <w:left w:val="nil"/>
                <w:bottom w:val="nil"/>
                <w:right w:val="nil"/>
                <w:between w:val="nil"/>
              </w:pBdr>
              <w:spacing w:line="276" w:lineRule="auto"/>
              <w:rPr>
                <w:sz w:val="16"/>
                <w:szCs w:val="16"/>
              </w:rPr>
            </w:pPr>
          </w:p>
        </w:tc>
        <w:tc>
          <w:tcPr>
            <w:tcW w:w="276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0664" w14:textId="77777777" w:rsidR="006D3C02" w:rsidRDefault="006D3C02">
            <w:pPr>
              <w:widowControl w:val="0"/>
              <w:pBdr>
                <w:top w:val="nil"/>
                <w:left w:val="nil"/>
                <w:bottom w:val="nil"/>
                <w:right w:val="nil"/>
                <w:between w:val="nil"/>
              </w:pBdr>
              <w:spacing w:line="276" w:lineRule="auto"/>
              <w:rPr>
                <w:sz w:val="16"/>
                <w:szCs w:val="16"/>
              </w:rPr>
            </w:pPr>
          </w:p>
        </w:tc>
      </w:tr>
      <w:tr w:rsidR="006D3C02" w14:paraId="333D3AD1" w14:textId="77777777">
        <w:trPr>
          <w:trHeight w:val="51"/>
        </w:trPr>
        <w:tc>
          <w:tcPr>
            <w:tcW w:w="40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668" w14:textId="77777777" w:rsidR="006D3C02" w:rsidRDefault="00790E79">
            <w:pPr>
              <w:shd w:val="clear" w:color="auto" w:fill="FFFFFF"/>
              <w:jc w:val="center"/>
              <w:rPr>
                <w:b/>
                <w:sz w:val="16"/>
                <w:szCs w:val="16"/>
              </w:rPr>
            </w:pPr>
            <w:r>
              <w:rPr>
                <w:b/>
                <w:sz w:val="16"/>
                <w:szCs w:val="16"/>
              </w:rPr>
              <w:t xml:space="preserve">Producto 2.2 </w:t>
            </w:r>
          </w:p>
        </w:tc>
        <w:tc>
          <w:tcPr>
            <w:tcW w:w="10553" w:type="dxa"/>
            <w:gridSpan w:val="33"/>
            <w:tcBorders>
              <w:top w:val="single" w:sz="4" w:space="0" w:color="000000"/>
              <w:left w:val="single" w:sz="4" w:space="0" w:color="000000"/>
              <w:bottom w:val="single" w:sz="4" w:space="0" w:color="000000"/>
              <w:right w:val="single" w:sz="4" w:space="0" w:color="000000"/>
            </w:tcBorders>
            <w:shd w:val="clear" w:color="auto" w:fill="FFFFFF"/>
          </w:tcPr>
          <w:p w14:paraId="0000066B" w14:textId="77777777" w:rsidR="006D3C02" w:rsidRDefault="00790E79">
            <w:pPr>
              <w:shd w:val="clear" w:color="auto" w:fill="FFFFFF"/>
              <w:jc w:val="center"/>
              <w:rPr>
                <w:b/>
                <w:sz w:val="16"/>
                <w:szCs w:val="16"/>
              </w:rPr>
            </w:pPr>
            <w:r>
              <w:rPr>
                <w:i/>
                <w:sz w:val="16"/>
                <w:szCs w:val="16"/>
              </w:rPr>
              <w:t>Rutas Municipales de Asistencia Integral a Victimas actualizadas, sistematizadas y socializadas.</w:t>
            </w:r>
          </w:p>
        </w:tc>
      </w:tr>
      <w:tr w:rsidR="006D3C02" w14:paraId="4F063BE4" w14:textId="77777777">
        <w:trPr>
          <w:trHeight w:val="45"/>
        </w:trPr>
        <w:tc>
          <w:tcPr>
            <w:tcW w:w="4065"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0000068C" w14:textId="77777777" w:rsidR="006D3C02" w:rsidRDefault="00790E79">
            <w:pPr>
              <w:shd w:val="clear" w:color="auto" w:fill="FFFFFF"/>
              <w:jc w:val="center"/>
              <w:rPr>
                <w:b/>
                <w:sz w:val="16"/>
                <w:szCs w:val="16"/>
              </w:rPr>
            </w:pPr>
            <w:r>
              <w:rPr>
                <w:b/>
                <w:sz w:val="16"/>
                <w:szCs w:val="16"/>
              </w:rPr>
              <w:t>Indicadores de resultados inmediatos</w:t>
            </w:r>
          </w:p>
        </w:tc>
        <w:tc>
          <w:tcPr>
            <w:tcW w:w="2564" w:type="dxa"/>
            <w:gridSpan w:val="8"/>
            <w:tcBorders>
              <w:top w:val="single" w:sz="4" w:space="0" w:color="000000"/>
              <w:left w:val="single" w:sz="4" w:space="0" w:color="000000"/>
              <w:bottom w:val="single" w:sz="4" w:space="0" w:color="000000"/>
              <w:right w:val="single" w:sz="4" w:space="0" w:color="000000"/>
            </w:tcBorders>
            <w:shd w:val="clear" w:color="auto" w:fill="FBD4B4"/>
            <w:vAlign w:val="center"/>
          </w:tcPr>
          <w:p w14:paraId="0000068F" w14:textId="77777777" w:rsidR="006D3C02" w:rsidRDefault="00790E79">
            <w:pPr>
              <w:shd w:val="clear" w:color="auto" w:fill="FFFFFF"/>
              <w:jc w:val="center"/>
              <w:rPr>
                <w:b/>
                <w:sz w:val="16"/>
                <w:szCs w:val="16"/>
              </w:rPr>
            </w:pPr>
            <w:r>
              <w:rPr>
                <w:b/>
                <w:sz w:val="16"/>
                <w:szCs w:val="16"/>
              </w:rPr>
              <w:t>Áreas geográficas</w:t>
            </w:r>
          </w:p>
        </w:tc>
        <w:tc>
          <w:tcPr>
            <w:tcW w:w="2188" w:type="dxa"/>
            <w:gridSpan w:val="17"/>
            <w:tcBorders>
              <w:top w:val="single" w:sz="4" w:space="0" w:color="000000"/>
              <w:left w:val="single" w:sz="4" w:space="0" w:color="000000"/>
              <w:bottom w:val="single" w:sz="4" w:space="0" w:color="000000"/>
              <w:right w:val="single" w:sz="4" w:space="0" w:color="000000"/>
            </w:tcBorders>
            <w:shd w:val="clear" w:color="auto" w:fill="FBD4B4"/>
            <w:vAlign w:val="center"/>
          </w:tcPr>
          <w:p w14:paraId="00000697" w14:textId="77777777" w:rsidR="006D3C02" w:rsidRDefault="00790E79">
            <w:pPr>
              <w:shd w:val="clear" w:color="auto" w:fill="FFFFFF"/>
              <w:jc w:val="center"/>
              <w:rPr>
                <w:b/>
                <w:sz w:val="16"/>
                <w:szCs w:val="16"/>
              </w:rPr>
            </w:pPr>
            <w:r>
              <w:rPr>
                <w:b/>
                <w:sz w:val="16"/>
                <w:szCs w:val="16"/>
              </w:rPr>
              <w:t>Beneficiarios (Hombres, Mujeres, Niñas y Niños)</w:t>
            </w:r>
          </w:p>
        </w:tc>
        <w:tc>
          <w:tcPr>
            <w:tcW w:w="3009"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000006A8" w14:textId="77777777" w:rsidR="006D3C02" w:rsidRDefault="00790E79">
            <w:pPr>
              <w:shd w:val="clear" w:color="auto" w:fill="FFFFFF"/>
              <w:jc w:val="center"/>
              <w:rPr>
                <w:b/>
                <w:sz w:val="16"/>
                <w:szCs w:val="16"/>
              </w:rPr>
            </w:pPr>
            <w:r>
              <w:rPr>
                <w:b/>
                <w:sz w:val="16"/>
                <w:szCs w:val="16"/>
              </w:rPr>
              <w:t>Meta Planeada vs. Alcanzada</w:t>
            </w:r>
          </w:p>
        </w:tc>
        <w:tc>
          <w:tcPr>
            <w:tcW w:w="2792" w:type="dxa"/>
            <w:gridSpan w:val="5"/>
            <w:tcBorders>
              <w:top w:val="single" w:sz="4" w:space="0" w:color="000000"/>
              <w:left w:val="single" w:sz="4" w:space="0" w:color="000000"/>
              <w:bottom w:val="single" w:sz="4" w:space="0" w:color="000000"/>
              <w:right w:val="single" w:sz="4" w:space="0" w:color="000000"/>
            </w:tcBorders>
            <w:shd w:val="clear" w:color="auto" w:fill="FBD4B4"/>
            <w:vAlign w:val="center"/>
          </w:tcPr>
          <w:p w14:paraId="000006AB" w14:textId="77777777" w:rsidR="006D3C02" w:rsidRDefault="00790E79">
            <w:pPr>
              <w:shd w:val="clear" w:color="auto" w:fill="FFFFFF"/>
              <w:jc w:val="center"/>
              <w:rPr>
                <w:b/>
                <w:sz w:val="16"/>
                <w:szCs w:val="16"/>
              </w:rPr>
            </w:pPr>
            <w:r>
              <w:rPr>
                <w:b/>
                <w:sz w:val="16"/>
                <w:szCs w:val="16"/>
              </w:rPr>
              <w:t>Medios de verificación</w:t>
            </w:r>
          </w:p>
          <w:p w14:paraId="000006AC" w14:textId="77777777" w:rsidR="006D3C02" w:rsidRDefault="00790E79">
            <w:pPr>
              <w:shd w:val="clear" w:color="auto" w:fill="FFFFFF"/>
              <w:jc w:val="center"/>
              <w:rPr>
                <w:b/>
                <w:sz w:val="16"/>
                <w:szCs w:val="16"/>
              </w:rPr>
            </w:pPr>
            <w:r>
              <w:rPr>
                <w:b/>
                <w:sz w:val="16"/>
                <w:szCs w:val="16"/>
              </w:rPr>
              <w:t>Organización responsable</w:t>
            </w:r>
          </w:p>
        </w:tc>
      </w:tr>
      <w:tr w:rsidR="006D3C02" w14:paraId="3D347D1C" w14:textId="77777777">
        <w:trPr>
          <w:trHeight w:val="405"/>
        </w:trPr>
        <w:tc>
          <w:tcPr>
            <w:tcW w:w="40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B1" w14:textId="77777777" w:rsidR="006D3C02" w:rsidRDefault="00790E79">
            <w:pPr>
              <w:shd w:val="clear" w:color="auto" w:fill="FFFFFF"/>
              <w:jc w:val="both"/>
              <w:rPr>
                <w:i/>
                <w:sz w:val="16"/>
                <w:szCs w:val="16"/>
              </w:rPr>
            </w:pPr>
            <w:r>
              <w:rPr>
                <w:i/>
                <w:sz w:val="16"/>
                <w:szCs w:val="16"/>
              </w:rPr>
              <w:t>Número de rutas municipales actualizadas</w:t>
            </w:r>
          </w:p>
          <w:p w14:paraId="000006B2" w14:textId="77777777" w:rsidR="006D3C02" w:rsidRDefault="00790E79">
            <w:pPr>
              <w:shd w:val="clear" w:color="auto" w:fill="FFFFFF"/>
              <w:jc w:val="both"/>
              <w:rPr>
                <w:i/>
                <w:sz w:val="16"/>
                <w:szCs w:val="16"/>
              </w:rPr>
            </w:pPr>
            <w:r>
              <w:rPr>
                <w:i/>
                <w:sz w:val="16"/>
                <w:szCs w:val="16"/>
              </w:rPr>
              <w:t>Número de rutas municipales sistematizadas Número de rutas municipales socializadas</w:t>
            </w:r>
          </w:p>
        </w:tc>
        <w:tc>
          <w:tcPr>
            <w:tcW w:w="256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B5" w14:textId="77777777" w:rsidR="006D3C02" w:rsidRDefault="00790E79">
            <w:pPr>
              <w:shd w:val="clear" w:color="auto" w:fill="FFFFFF"/>
              <w:jc w:val="both"/>
              <w:rPr>
                <w:i/>
                <w:sz w:val="16"/>
                <w:szCs w:val="16"/>
              </w:rPr>
            </w:pPr>
            <w:r>
              <w:rPr>
                <w:i/>
                <w:sz w:val="16"/>
                <w:szCs w:val="16"/>
              </w:rPr>
              <w:t>Antioquia, Choco, Córdoba, Huila, Tolima, Caquetá, Putumayo, cauca y Nariño</w:t>
            </w:r>
          </w:p>
        </w:tc>
        <w:tc>
          <w:tcPr>
            <w:tcW w:w="2188" w:type="dxa"/>
            <w:gridSpan w:val="17"/>
            <w:tcBorders>
              <w:top w:val="single" w:sz="4" w:space="0" w:color="000000"/>
              <w:left w:val="single" w:sz="4" w:space="0" w:color="000000"/>
              <w:bottom w:val="single" w:sz="4" w:space="0" w:color="000000"/>
              <w:right w:val="single" w:sz="4" w:space="0" w:color="000000"/>
            </w:tcBorders>
            <w:vAlign w:val="center"/>
          </w:tcPr>
          <w:p w14:paraId="000006BD" w14:textId="77777777" w:rsidR="006D3C02" w:rsidRDefault="00790E79">
            <w:pPr>
              <w:shd w:val="clear" w:color="auto" w:fill="FFFFFF"/>
              <w:jc w:val="center"/>
              <w:rPr>
                <w:sz w:val="16"/>
                <w:szCs w:val="16"/>
              </w:rPr>
            </w:pPr>
            <w:r>
              <w:rPr>
                <w:sz w:val="16"/>
                <w:szCs w:val="16"/>
              </w:rPr>
              <w:t>Total</w:t>
            </w:r>
          </w:p>
        </w:tc>
        <w:tc>
          <w:tcPr>
            <w:tcW w:w="300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CE" w14:textId="77777777" w:rsidR="006D3C02" w:rsidRDefault="00790E79">
            <w:pPr>
              <w:shd w:val="clear" w:color="auto" w:fill="FFFFFF"/>
              <w:jc w:val="both"/>
              <w:rPr>
                <w:i/>
                <w:sz w:val="16"/>
                <w:szCs w:val="16"/>
              </w:rPr>
            </w:pPr>
            <w:r>
              <w:rPr>
                <w:i/>
                <w:sz w:val="16"/>
                <w:szCs w:val="16"/>
              </w:rPr>
              <w:t>Número de rutas municipales actualizadas</w:t>
            </w:r>
          </w:p>
          <w:p w14:paraId="000006CF" w14:textId="77777777" w:rsidR="006D3C02" w:rsidRDefault="00790E79">
            <w:pPr>
              <w:shd w:val="clear" w:color="auto" w:fill="FFFFFF"/>
              <w:jc w:val="both"/>
              <w:rPr>
                <w:sz w:val="16"/>
                <w:szCs w:val="16"/>
              </w:rPr>
            </w:pPr>
            <w:r>
              <w:rPr>
                <w:sz w:val="16"/>
                <w:szCs w:val="16"/>
              </w:rPr>
              <w:t>Planeados: 27</w:t>
            </w:r>
          </w:p>
          <w:p w14:paraId="000006D0" w14:textId="77777777" w:rsidR="006D3C02" w:rsidRDefault="00790E79">
            <w:pPr>
              <w:shd w:val="clear" w:color="auto" w:fill="FFFFFF"/>
              <w:jc w:val="both"/>
              <w:rPr>
                <w:sz w:val="16"/>
                <w:szCs w:val="16"/>
              </w:rPr>
            </w:pPr>
            <w:r>
              <w:rPr>
                <w:sz w:val="16"/>
                <w:szCs w:val="16"/>
              </w:rPr>
              <w:t>Alcanzado: 61</w:t>
            </w:r>
          </w:p>
          <w:p w14:paraId="000006D1" w14:textId="77777777" w:rsidR="006D3C02" w:rsidRDefault="00790E79">
            <w:pPr>
              <w:shd w:val="clear" w:color="auto" w:fill="FFFFFF"/>
              <w:jc w:val="both"/>
              <w:rPr>
                <w:sz w:val="16"/>
                <w:szCs w:val="16"/>
              </w:rPr>
            </w:pPr>
            <w:r>
              <w:rPr>
                <w:sz w:val="16"/>
                <w:szCs w:val="16"/>
              </w:rPr>
              <w:t>Porcentaje de avance: 225%</w:t>
            </w:r>
          </w:p>
          <w:p w14:paraId="000006D2" w14:textId="77777777" w:rsidR="006D3C02" w:rsidRDefault="00790E79">
            <w:pPr>
              <w:shd w:val="clear" w:color="auto" w:fill="FFFFFF"/>
              <w:jc w:val="both"/>
              <w:rPr>
                <w:sz w:val="16"/>
                <w:szCs w:val="16"/>
              </w:rPr>
            </w:pPr>
            <w:r>
              <w:rPr>
                <w:i/>
                <w:sz w:val="16"/>
                <w:szCs w:val="16"/>
              </w:rPr>
              <w:t>Número de rutas municipales sistematizadas</w:t>
            </w:r>
          </w:p>
          <w:p w14:paraId="000006D3" w14:textId="77777777" w:rsidR="006D3C02" w:rsidRDefault="00790E79">
            <w:pPr>
              <w:shd w:val="clear" w:color="auto" w:fill="FFFFFF"/>
              <w:jc w:val="both"/>
              <w:rPr>
                <w:sz w:val="16"/>
                <w:szCs w:val="16"/>
              </w:rPr>
            </w:pPr>
            <w:r>
              <w:rPr>
                <w:sz w:val="16"/>
                <w:szCs w:val="16"/>
              </w:rPr>
              <w:t>Planeados: 27</w:t>
            </w:r>
          </w:p>
          <w:p w14:paraId="000006D4" w14:textId="77777777" w:rsidR="006D3C02" w:rsidRDefault="00790E79">
            <w:pPr>
              <w:shd w:val="clear" w:color="auto" w:fill="FFFFFF"/>
              <w:jc w:val="both"/>
              <w:rPr>
                <w:sz w:val="16"/>
                <w:szCs w:val="16"/>
              </w:rPr>
            </w:pPr>
            <w:r>
              <w:rPr>
                <w:sz w:val="16"/>
                <w:szCs w:val="16"/>
              </w:rPr>
              <w:t>Alcanzado: 54</w:t>
            </w:r>
          </w:p>
          <w:p w14:paraId="000006D5" w14:textId="77777777" w:rsidR="006D3C02" w:rsidRDefault="00790E79">
            <w:pPr>
              <w:shd w:val="clear" w:color="auto" w:fill="FFFFFF"/>
              <w:jc w:val="both"/>
              <w:rPr>
                <w:sz w:val="16"/>
                <w:szCs w:val="16"/>
              </w:rPr>
            </w:pPr>
            <w:r>
              <w:rPr>
                <w:sz w:val="16"/>
                <w:szCs w:val="16"/>
              </w:rPr>
              <w:t>Porcentaje de avance: 200%</w:t>
            </w:r>
          </w:p>
          <w:p w14:paraId="000006D6" w14:textId="77777777" w:rsidR="006D3C02" w:rsidRDefault="00790E79">
            <w:pPr>
              <w:shd w:val="clear" w:color="auto" w:fill="FFFFFF"/>
              <w:jc w:val="both"/>
              <w:rPr>
                <w:sz w:val="16"/>
                <w:szCs w:val="16"/>
              </w:rPr>
            </w:pPr>
            <w:r>
              <w:rPr>
                <w:i/>
                <w:sz w:val="16"/>
                <w:szCs w:val="16"/>
              </w:rPr>
              <w:t>Número de rutas municipales socializadas</w:t>
            </w:r>
          </w:p>
          <w:p w14:paraId="000006D7" w14:textId="77777777" w:rsidR="006D3C02" w:rsidRDefault="00790E79">
            <w:pPr>
              <w:shd w:val="clear" w:color="auto" w:fill="FFFFFF"/>
              <w:jc w:val="both"/>
              <w:rPr>
                <w:sz w:val="16"/>
                <w:szCs w:val="16"/>
              </w:rPr>
            </w:pPr>
            <w:r>
              <w:rPr>
                <w:sz w:val="16"/>
                <w:szCs w:val="16"/>
              </w:rPr>
              <w:t>Planeados: 27</w:t>
            </w:r>
          </w:p>
          <w:p w14:paraId="000006D8" w14:textId="77777777" w:rsidR="006D3C02" w:rsidRDefault="00790E79">
            <w:pPr>
              <w:shd w:val="clear" w:color="auto" w:fill="FFFFFF"/>
              <w:jc w:val="both"/>
              <w:rPr>
                <w:sz w:val="16"/>
                <w:szCs w:val="16"/>
              </w:rPr>
            </w:pPr>
            <w:r>
              <w:rPr>
                <w:sz w:val="16"/>
                <w:szCs w:val="16"/>
              </w:rPr>
              <w:t>Alcanzado: 33</w:t>
            </w:r>
          </w:p>
          <w:p w14:paraId="000006D9" w14:textId="77777777" w:rsidR="006D3C02" w:rsidRDefault="00790E79">
            <w:pPr>
              <w:shd w:val="clear" w:color="auto" w:fill="FFFFFF"/>
              <w:jc w:val="both"/>
              <w:rPr>
                <w:sz w:val="16"/>
                <w:szCs w:val="16"/>
              </w:rPr>
            </w:pPr>
            <w:r>
              <w:rPr>
                <w:sz w:val="16"/>
                <w:szCs w:val="16"/>
              </w:rPr>
              <w:t>Porcentaje de avance: 122%</w:t>
            </w:r>
          </w:p>
        </w:tc>
        <w:tc>
          <w:tcPr>
            <w:tcW w:w="27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6DC" w14:textId="77777777" w:rsidR="006D3C02" w:rsidRDefault="00790E79">
            <w:pPr>
              <w:shd w:val="clear" w:color="auto" w:fill="FFFFFF"/>
              <w:jc w:val="both"/>
              <w:rPr>
                <w:sz w:val="16"/>
                <w:szCs w:val="16"/>
              </w:rPr>
            </w:pPr>
            <w:r>
              <w:rPr>
                <w:sz w:val="16"/>
                <w:szCs w:val="16"/>
              </w:rPr>
              <w:t>Documentos de rutas AIV</w:t>
            </w:r>
          </w:p>
          <w:p w14:paraId="000006DD" w14:textId="77777777" w:rsidR="006D3C02" w:rsidRDefault="00790E79">
            <w:pPr>
              <w:shd w:val="clear" w:color="auto" w:fill="FFFFFF"/>
              <w:jc w:val="both"/>
              <w:rPr>
                <w:sz w:val="16"/>
                <w:szCs w:val="16"/>
              </w:rPr>
            </w:pPr>
            <w:r>
              <w:rPr>
                <w:sz w:val="16"/>
                <w:szCs w:val="16"/>
              </w:rPr>
              <w:t>Actas de reunión de socialización</w:t>
            </w:r>
          </w:p>
          <w:p w14:paraId="000006DE" w14:textId="77777777" w:rsidR="006D3C02" w:rsidRDefault="006D3C02">
            <w:pPr>
              <w:shd w:val="clear" w:color="auto" w:fill="FFFFFF"/>
              <w:jc w:val="both"/>
              <w:rPr>
                <w:sz w:val="16"/>
                <w:szCs w:val="16"/>
              </w:rPr>
            </w:pPr>
          </w:p>
        </w:tc>
      </w:tr>
      <w:tr w:rsidR="006D3C02" w14:paraId="21B06880" w14:textId="77777777">
        <w:trPr>
          <w:trHeight w:val="405"/>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3" w14:textId="77777777" w:rsidR="006D3C02" w:rsidRDefault="006D3C02">
            <w:pPr>
              <w:widowControl w:val="0"/>
              <w:pBdr>
                <w:top w:val="nil"/>
                <w:left w:val="nil"/>
                <w:bottom w:val="nil"/>
                <w:right w:val="nil"/>
                <w:between w:val="nil"/>
              </w:pBdr>
              <w:spacing w:line="276" w:lineRule="auto"/>
              <w:rPr>
                <w:sz w:val="16"/>
                <w:szCs w:val="16"/>
              </w:rPr>
            </w:pPr>
          </w:p>
        </w:tc>
        <w:tc>
          <w:tcPr>
            <w:tcW w:w="2564"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E6" w14:textId="77777777" w:rsidR="006D3C02" w:rsidRDefault="006D3C02">
            <w:pPr>
              <w:widowControl w:val="0"/>
              <w:pBdr>
                <w:top w:val="nil"/>
                <w:left w:val="nil"/>
                <w:bottom w:val="nil"/>
                <w:right w:val="nil"/>
                <w:between w:val="nil"/>
              </w:pBdr>
              <w:spacing w:line="276" w:lineRule="auto"/>
              <w:rPr>
                <w:sz w:val="16"/>
                <w:szCs w:val="16"/>
              </w:rPr>
            </w:pPr>
          </w:p>
        </w:tc>
        <w:tc>
          <w:tcPr>
            <w:tcW w:w="581" w:type="dxa"/>
            <w:gridSpan w:val="5"/>
            <w:tcBorders>
              <w:top w:val="single" w:sz="4" w:space="0" w:color="000000"/>
              <w:left w:val="single" w:sz="4" w:space="0" w:color="000000"/>
              <w:bottom w:val="single" w:sz="4" w:space="0" w:color="000000"/>
              <w:right w:val="single" w:sz="4" w:space="0" w:color="000000"/>
            </w:tcBorders>
            <w:vAlign w:val="center"/>
          </w:tcPr>
          <w:p w14:paraId="000006EE" w14:textId="77777777" w:rsidR="006D3C02" w:rsidRDefault="00790E79">
            <w:pPr>
              <w:shd w:val="clear" w:color="auto" w:fill="FFFFFF"/>
              <w:jc w:val="center"/>
              <w:rPr>
                <w:sz w:val="16"/>
                <w:szCs w:val="16"/>
              </w:rPr>
            </w:pPr>
            <w:r>
              <w:rPr>
                <w:sz w:val="16"/>
                <w:szCs w:val="16"/>
              </w:rPr>
              <w:t>H</w:t>
            </w:r>
          </w:p>
        </w:tc>
        <w:tc>
          <w:tcPr>
            <w:tcW w:w="582" w:type="dxa"/>
            <w:gridSpan w:val="4"/>
            <w:tcBorders>
              <w:top w:val="single" w:sz="4" w:space="0" w:color="000000"/>
              <w:left w:val="single" w:sz="4" w:space="0" w:color="000000"/>
              <w:bottom w:val="single" w:sz="4" w:space="0" w:color="000000"/>
              <w:right w:val="single" w:sz="4" w:space="0" w:color="000000"/>
            </w:tcBorders>
            <w:vAlign w:val="center"/>
          </w:tcPr>
          <w:p w14:paraId="000006F3" w14:textId="77777777" w:rsidR="006D3C02" w:rsidRDefault="00790E79">
            <w:pPr>
              <w:shd w:val="clear" w:color="auto" w:fill="FFFFFF"/>
              <w:jc w:val="center"/>
              <w:rPr>
                <w:sz w:val="16"/>
                <w:szCs w:val="16"/>
              </w:rPr>
            </w:pPr>
            <w:r>
              <w:rPr>
                <w:sz w:val="16"/>
                <w:szCs w:val="16"/>
              </w:rPr>
              <w:t>M</w:t>
            </w:r>
          </w:p>
        </w:tc>
        <w:tc>
          <w:tcPr>
            <w:tcW w:w="616" w:type="dxa"/>
            <w:gridSpan w:val="5"/>
            <w:tcBorders>
              <w:top w:val="single" w:sz="4" w:space="0" w:color="000000"/>
              <w:left w:val="single" w:sz="4" w:space="0" w:color="000000"/>
              <w:bottom w:val="single" w:sz="4" w:space="0" w:color="000000"/>
              <w:right w:val="single" w:sz="4" w:space="0" w:color="000000"/>
            </w:tcBorders>
            <w:vAlign w:val="center"/>
          </w:tcPr>
          <w:p w14:paraId="000006F7" w14:textId="77777777" w:rsidR="006D3C02" w:rsidRDefault="00790E79">
            <w:pPr>
              <w:shd w:val="clear" w:color="auto" w:fill="FFFFFF"/>
              <w:jc w:val="center"/>
              <w:rPr>
                <w:sz w:val="16"/>
                <w:szCs w:val="16"/>
              </w:rPr>
            </w:pPr>
            <w:r>
              <w:rPr>
                <w:sz w:val="16"/>
                <w:szCs w:val="16"/>
              </w:rPr>
              <w:t>Nas</w:t>
            </w:r>
          </w:p>
        </w:tc>
        <w:tc>
          <w:tcPr>
            <w:tcW w:w="409" w:type="dxa"/>
            <w:gridSpan w:val="3"/>
            <w:tcBorders>
              <w:top w:val="single" w:sz="4" w:space="0" w:color="000000"/>
              <w:left w:val="single" w:sz="4" w:space="0" w:color="000000"/>
              <w:bottom w:val="single" w:sz="4" w:space="0" w:color="000000"/>
              <w:right w:val="single" w:sz="4" w:space="0" w:color="000000"/>
            </w:tcBorders>
            <w:vAlign w:val="center"/>
          </w:tcPr>
          <w:p w14:paraId="000006FC" w14:textId="77777777" w:rsidR="006D3C02" w:rsidRDefault="00790E79">
            <w:pPr>
              <w:shd w:val="clear" w:color="auto" w:fill="FFFFFF"/>
              <w:jc w:val="center"/>
              <w:rPr>
                <w:sz w:val="16"/>
                <w:szCs w:val="16"/>
              </w:rPr>
            </w:pPr>
            <w:r>
              <w:rPr>
                <w:sz w:val="16"/>
                <w:szCs w:val="16"/>
              </w:rPr>
              <w:t>Nos</w:t>
            </w:r>
          </w:p>
        </w:tc>
        <w:tc>
          <w:tcPr>
            <w:tcW w:w="300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6FF" w14:textId="77777777" w:rsidR="006D3C02" w:rsidRDefault="006D3C02">
            <w:pPr>
              <w:widowControl w:val="0"/>
              <w:pBdr>
                <w:top w:val="nil"/>
                <w:left w:val="nil"/>
                <w:bottom w:val="nil"/>
                <w:right w:val="nil"/>
                <w:between w:val="nil"/>
              </w:pBdr>
              <w:spacing w:line="276" w:lineRule="auto"/>
              <w:rPr>
                <w:sz w:val="16"/>
                <w:szCs w:val="16"/>
              </w:rPr>
            </w:pPr>
          </w:p>
        </w:tc>
        <w:tc>
          <w:tcPr>
            <w:tcW w:w="279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2" w14:textId="77777777" w:rsidR="006D3C02" w:rsidRDefault="006D3C02">
            <w:pPr>
              <w:widowControl w:val="0"/>
              <w:pBdr>
                <w:top w:val="nil"/>
                <w:left w:val="nil"/>
                <w:bottom w:val="nil"/>
                <w:right w:val="nil"/>
                <w:between w:val="nil"/>
              </w:pBdr>
              <w:spacing w:line="276" w:lineRule="auto"/>
              <w:rPr>
                <w:sz w:val="16"/>
                <w:szCs w:val="16"/>
              </w:rPr>
            </w:pPr>
          </w:p>
        </w:tc>
      </w:tr>
      <w:tr w:rsidR="006D3C02" w14:paraId="07A5BB5D" w14:textId="77777777">
        <w:trPr>
          <w:trHeight w:val="1680"/>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7" w14:textId="77777777" w:rsidR="006D3C02" w:rsidRDefault="006D3C02">
            <w:pPr>
              <w:widowControl w:val="0"/>
              <w:pBdr>
                <w:top w:val="nil"/>
                <w:left w:val="nil"/>
                <w:bottom w:val="nil"/>
                <w:right w:val="nil"/>
                <w:between w:val="nil"/>
              </w:pBdr>
              <w:spacing w:line="276" w:lineRule="auto"/>
              <w:rPr>
                <w:sz w:val="16"/>
                <w:szCs w:val="16"/>
              </w:rPr>
            </w:pPr>
          </w:p>
        </w:tc>
        <w:tc>
          <w:tcPr>
            <w:tcW w:w="2564"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A" w14:textId="77777777" w:rsidR="006D3C02" w:rsidRDefault="006D3C02">
            <w:pPr>
              <w:widowControl w:val="0"/>
              <w:pBdr>
                <w:top w:val="nil"/>
                <w:left w:val="nil"/>
                <w:bottom w:val="nil"/>
                <w:right w:val="nil"/>
                <w:between w:val="nil"/>
              </w:pBdr>
              <w:spacing w:line="276" w:lineRule="auto"/>
              <w:rPr>
                <w:sz w:val="16"/>
                <w:szCs w:val="16"/>
              </w:rPr>
            </w:pPr>
          </w:p>
        </w:tc>
        <w:tc>
          <w:tcPr>
            <w:tcW w:w="581" w:type="dxa"/>
            <w:gridSpan w:val="5"/>
            <w:tcBorders>
              <w:top w:val="single" w:sz="4" w:space="0" w:color="000000"/>
              <w:left w:val="single" w:sz="4" w:space="0" w:color="000000"/>
              <w:bottom w:val="single" w:sz="4" w:space="0" w:color="000000"/>
              <w:right w:val="single" w:sz="4" w:space="0" w:color="000000"/>
            </w:tcBorders>
            <w:vAlign w:val="center"/>
          </w:tcPr>
          <w:p w14:paraId="00000712" w14:textId="77777777" w:rsidR="006D3C02" w:rsidRDefault="00790E79">
            <w:pPr>
              <w:shd w:val="clear" w:color="auto" w:fill="FFFFFF"/>
              <w:jc w:val="center"/>
              <w:rPr>
                <w:sz w:val="16"/>
                <w:szCs w:val="16"/>
              </w:rPr>
            </w:pPr>
            <w:r>
              <w:rPr>
                <w:sz w:val="16"/>
                <w:szCs w:val="16"/>
              </w:rPr>
              <w:t>N/A</w:t>
            </w:r>
          </w:p>
        </w:tc>
        <w:tc>
          <w:tcPr>
            <w:tcW w:w="582" w:type="dxa"/>
            <w:gridSpan w:val="4"/>
            <w:tcBorders>
              <w:top w:val="single" w:sz="4" w:space="0" w:color="000000"/>
              <w:left w:val="single" w:sz="4" w:space="0" w:color="000000"/>
              <w:bottom w:val="single" w:sz="4" w:space="0" w:color="000000"/>
              <w:right w:val="single" w:sz="4" w:space="0" w:color="000000"/>
            </w:tcBorders>
            <w:vAlign w:val="center"/>
          </w:tcPr>
          <w:p w14:paraId="00000717" w14:textId="77777777" w:rsidR="006D3C02" w:rsidRDefault="00790E79">
            <w:pPr>
              <w:shd w:val="clear" w:color="auto" w:fill="FFFFFF"/>
              <w:jc w:val="center"/>
              <w:rPr>
                <w:sz w:val="16"/>
                <w:szCs w:val="16"/>
              </w:rPr>
            </w:pPr>
            <w:r>
              <w:rPr>
                <w:sz w:val="16"/>
                <w:szCs w:val="16"/>
              </w:rPr>
              <w:t>N/A</w:t>
            </w:r>
          </w:p>
        </w:tc>
        <w:tc>
          <w:tcPr>
            <w:tcW w:w="616" w:type="dxa"/>
            <w:gridSpan w:val="5"/>
            <w:tcBorders>
              <w:top w:val="single" w:sz="4" w:space="0" w:color="000000"/>
              <w:left w:val="single" w:sz="4" w:space="0" w:color="000000"/>
              <w:bottom w:val="single" w:sz="4" w:space="0" w:color="000000"/>
              <w:right w:val="single" w:sz="4" w:space="0" w:color="000000"/>
            </w:tcBorders>
            <w:vAlign w:val="center"/>
          </w:tcPr>
          <w:p w14:paraId="0000071B" w14:textId="77777777" w:rsidR="006D3C02" w:rsidRDefault="00790E79">
            <w:pPr>
              <w:shd w:val="clear" w:color="auto" w:fill="FFFFFF"/>
              <w:jc w:val="center"/>
              <w:rPr>
                <w:sz w:val="16"/>
                <w:szCs w:val="16"/>
              </w:rPr>
            </w:pPr>
            <w:r>
              <w:rPr>
                <w:sz w:val="16"/>
                <w:szCs w:val="16"/>
              </w:rPr>
              <w:t>N/A</w:t>
            </w:r>
          </w:p>
        </w:tc>
        <w:tc>
          <w:tcPr>
            <w:tcW w:w="409" w:type="dxa"/>
            <w:gridSpan w:val="3"/>
            <w:tcBorders>
              <w:top w:val="single" w:sz="4" w:space="0" w:color="000000"/>
              <w:left w:val="single" w:sz="4" w:space="0" w:color="000000"/>
              <w:bottom w:val="single" w:sz="4" w:space="0" w:color="000000"/>
              <w:right w:val="single" w:sz="4" w:space="0" w:color="000000"/>
            </w:tcBorders>
            <w:vAlign w:val="center"/>
          </w:tcPr>
          <w:p w14:paraId="00000720" w14:textId="77777777" w:rsidR="006D3C02" w:rsidRDefault="00790E79">
            <w:pPr>
              <w:shd w:val="clear" w:color="auto" w:fill="FFFFFF"/>
              <w:jc w:val="center"/>
              <w:rPr>
                <w:sz w:val="16"/>
                <w:szCs w:val="16"/>
              </w:rPr>
            </w:pPr>
            <w:r>
              <w:rPr>
                <w:sz w:val="16"/>
                <w:szCs w:val="16"/>
              </w:rPr>
              <w:t>N/A</w:t>
            </w:r>
          </w:p>
        </w:tc>
        <w:tc>
          <w:tcPr>
            <w:tcW w:w="300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3" w14:textId="77777777" w:rsidR="006D3C02" w:rsidRDefault="006D3C02">
            <w:pPr>
              <w:widowControl w:val="0"/>
              <w:pBdr>
                <w:top w:val="nil"/>
                <w:left w:val="nil"/>
                <w:bottom w:val="nil"/>
                <w:right w:val="nil"/>
                <w:between w:val="nil"/>
              </w:pBdr>
              <w:spacing w:line="276" w:lineRule="auto"/>
              <w:rPr>
                <w:sz w:val="16"/>
                <w:szCs w:val="16"/>
              </w:rPr>
            </w:pPr>
          </w:p>
        </w:tc>
        <w:tc>
          <w:tcPr>
            <w:tcW w:w="279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26" w14:textId="77777777" w:rsidR="006D3C02" w:rsidRDefault="006D3C02">
            <w:pPr>
              <w:widowControl w:val="0"/>
              <w:pBdr>
                <w:top w:val="nil"/>
                <w:left w:val="nil"/>
                <w:bottom w:val="nil"/>
                <w:right w:val="nil"/>
                <w:between w:val="nil"/>
              </w:pBdr>
              <w:spacing w:line="276" w:lineRule="auto"/>
              <w:rPr>
                <w:sz w:val="16"/>
                <w:szCs w:val="16"/>
              </w:rPr>
            </w:pPr>
          </w:p>
        </w:tc>
      </w:tr>
      <w:tr w:rsidR="006D3C02" w14:paraId="7C118F7C" w14:textId="77777777">
        <w:trPr>
          <w:trHeight w:val="123"/>
        </w:trPr>
        <w:tc>
          <w:tcPr>
            <w:tcW w:w="40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72B" w14:textId="77777777" w:rsidR="006D3C02" w:rsidRDefault="00790E79">
            <w:pPr>
              <w:shd w:val="clear" w:color="auto" w:fill="FFFFFF"/>
              <w:jc w:val="center"/>
              <w:rPr>
                <w:b/>
                <w:sz w:val="16"/>
                <w:szCs w:val="16"/>
              </w:rPr>
            </w:pPr>
            <w:r>
              <w:rPr>
                <w:b/>
                <w:sz w:val="16"/>
                <w:szCs w:val="16"/>
              </w:rPr>
              <w:t xml:space="preserve">Producto 2.3 </w:t>
            </w:r>
          </w:p>
        </w:tc>
        <w:tc>
          <w:tcPr>
            <w:tcW w:w="10553" w:type="dxa"/>
            <w:gridSpan w:val="33"/>
            <w:tcBorders>
              <w:top w:val="single" w:sz="4" w:space="0" w:color="000000"/>
              <w:left w:val="single" w:sz="4" w:space="0" w:color="000000"/>
              <w:bottom w:val="single" w:sz="4" w:space="0" w:color="000000"/>
              <w:right w:val="single" w:sz="4" w:space="0" w:color="000000"/>
            </w:tcBorders>
            <w:shd w:val="clear" w:color="auto" w:fill="FFFFFF"/>
          </w:tcPr>
          <w:p w14:paraId="0000072E" w14:textId="77777777" w:rsidR="006D3C02" w:rsidRDefault="00790E79">
            <w:pPr>
              <w:shd w:val="clear" w:color="auto" w:fill="FFFFFF"/>
              <w:jc w:val="center"/>
              <w:rPr>
                <w:b/>
                <w:i/>
                <w:sz w:val="16"/>
                <w:szCs w:val="16"/>
              </w:rPr>
            </w:pPr>
            <w:r>
              <w:rPr>
                <w:b/>
                <w:i/>
                <w:sz w:val="16"/>
                <w:szCs w:val="16"/>
              </w:rPr>
              <w:t>Producto: 2.3 El Servicio de Información de Sobrevivientes de Minas Antipersonal – SISMAP- con enfoque de Género incluido</w:t>
            </w:r>
          </w:p>
        </w:tc>
      </w:tr>
      <w:tr w:rsidR="006D3C02" w14:paraId="48BA8ACC" w14:textId="77777777">
        <w:trPr>
          <w:trHeight w:val="352"/>
        </w:trPr>
        <w:tc>
          <w:tcPr>
            <w:tcW w:w="4065" w:type="dxa"/>
            <w:gridSpan w:val="3"/>
            <w:tcBorders>
              <w:top w:val="single" w:sz="4" w:space="0" w:color="000000"/>
              <w:left w:val="single" w:sz="4" w:space="0" w:color="000000"/>
              <w:bottom w:val="single" w:sz="4" w:space="0" w:color="000000"/>
              <w:right w:val="single" w:sz="4" w:space="0" w:color="000000"/>
            </w:tcBorders>
            <w:shd w:val="clear" w:color="auto" w:fill="F7CAAC"/>
            <w:vAlign w:val="center"/>
          </w:tcPr>
          <w:p w14:paraId="0000074F" w14:textId="77777777" w:rsidR="006D3C02" w:rsidRDefault="00790E79">
            <w:pPr>
              <w:shd w:val="clear" w:color="auto" w:fill="FFFFFF"/>
              <w:jc w:val="center"/>
              <w:rPr>
                <w:b/>
                <w:sz w:val="16"/>
                <w:szCs w:val="16"/>
              </w:rPr>
            </w:pPr>
            <w:r>
              <w:rPr>
                <w:b/>
                <w:sz w:val="16"/>
                <w:szCs w:val="16"/>
              </w:rPr>
              <w:t>Indicadores de resultados inmediatos</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00000752" w14:textId="77777777" w:rsidR="006D3C02" w:rsidRDefault="00790E79">
            <w:pPr>
              <w:shd w:val="clear" w:color="auto" w:fill="FFFFFF"/>
              <w:jc w:val="center"/>
              <w:rPr>
                <w:i/>
                <w:sz w:val="16"/>
                <w:szCs w:val="16"/>
              </w:rPr>
            </w:pPr>
            <w:r>
              <w:rPr>
                <w:b/>
                <w:sz w:val="16"/>
                <w:szCs w:val="16"/>
              </w:rPr>
              <w:t>Áreas geográficas</w:t>
            </w:r>
          </w:p>
        </w:tc>
        <w:tc>
          <w:tcPr>
            <w:tcW w:w="2046" w:type="dxa"/>
            <w:gridSpan w:val="13"/>
            <w:tcBorders>
              <w:top w:val="single" w:sz="4" w:space="0" w:color="000000"/>
              <w:left w:val="single" w:sz="4" w:space="0" w:color="000000"/>
              <w:bottom w:val="single" w:sz="4" w:space="0" w:color="000000"/>
              <w:right w:val="single" w:sz="4" w:space="0" w:color="000000"/>
            </w:tcBorders>
            <w:shd w:val="clear" w:color="auto" w:fill="F7CAAC"/>
            <w:vAlign w:val="center"/>
          </w:tcPr>
          <w:p w14:paraId="00000756" w14:textId="77777777" w:rsidR="006D3C02" w:rsidRDefault="00790E79">
            <w:pPr>
              <w:shd w:val="clear" w:color="auto" w:fill="FFFFFF"/>
              <w:jc w:val="center"/>
              <w:rPr>
                <w:i/>
                <w:sz w:val="16"/>
                <w:szCs w:val="16"/>
              </w:rPr>
            </w:pPr>
            <w:r>
              <w:rPr>
                <w:b/>
                <w:sz w:val="16"/>
                <w:szCs w:val="16"/>
              </w:rPr>
              <w:t>Beneficiarios (Hombres, Mujeres, Niñas y Niños)</w:t>
            </w:r>
          </w:p>
        </w:tc>
        <w:tc>
          <w:tcPr>
            <w:tcW w:w="4060" w:type="dxa"/>
            <w:gridSpan w:val="12"/>
            <w:tcBorders>
              <w:top w:val="single" w:sz="4" w:space="0" w:color="000000"/>
              <w:left w:val="single" w:sz="4" w:space="0" w:color="000000"/>
              <w:bottom w:val="single" w:sz="4" w:space="0" w:color="000000"/>
              <w:right w:val="single" w:sz="4" w:space="0" w:color="000000"/>
            </w:tcBorders>
            <w:shd w:val="clear" w:color="auto" w:fill="F7CAAC"/>
            <w:vAlign w:val="center"/>
          </w:tcPr>
          <w:p w14:paraId="00000763" w14:textId="77777777" w:rsidR="006D3C02" w:rsidRDefault="00790E79">
            <w:pPr>
              <w:shd w:val="clear" w:color="auto" w:fill="FFFFFF"/>
              <w:jc w:val="center"/>
              <w:rPr>
                <w:i/>
                <w:sz w:val="16"/>
                <w:szCs w:val="16"/>
              </w:rPr>
            </w:pPr>
            <w:r>
              <w:rPr>
                <w:b/>
                <w:sz w:val="16"/>
                <w:szCs w:val="16"/>
              </w:rPr>
              <w:t>Meta Planeada vs. Alcanzada</w:t>
            </w:r>
          </w:p>
        </w:tc>
        <w:tc>
          <w:tcPr>
            <w:tcW w:w="2766" w:type="dxa"/>
            <w:gridSpan w:val="4"/>
            <w:tcBorders>
              <w:top w:val="single" w:sz="4" w:space="0" w:color="000000"/>
              <w:left w:val="single" w:sz="4" w:space="0" w:color="000000"/>
              <w:bottom w:val="single" w:sz="4" w:space="0" w:color="000000"/>
              <w:right w:val="single" w:sz="4" w:space="0" w:color="000000"/>
            </w:tcBorders>
            <w:shd w:val="clear" w:color="auto" w:fill="F7CAAC"/>
            <w:vAlign w:val="center"/>
          </w:tcPr>
          <w:p w14:paraId="0000076F" w14:textId="77777777" w:rsidR="006D3C02" w:rsidRDefault="00790E79">
            <w:pPr>
              <w:shd w:val="clear" w:color="auto" w:fill="FFFFFF"/>
              <w:jc w:val="center"/>
              <w:rPr>
                <w:sz w:val="16"/>
                <w:szCs w:val="16"/>
              </w:rPr>
            </w:pPr>
            <w:r>
              <w:rPr>
                <w:b/>
                <w:sz w:val="16"/>
                <w:szCs w:val="16"/>
              </w:rPr>
              <w:t>Medios de verificación</w:t>
            </w:r>
          </w:p>
        </w:tc>
      </w:tr>
      <w:tr w:rsidR="006D3C02" w14:paraId="376B8C9A" w14:textId="77777777">
        <w:trPr>
          <w:trHeight w:val="118"/>
        </w:trPr>
        <w:tc>
          <w:tcPr>
            <w:tcW w:w="4065"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0000773" w14:textId="77777777" w:rsidR="006D3C02" w:rsidRDefault="00790E79">
            <w:pPr>
              <w:shd w:val="clear" w:color="auto" w:fill="FFFFFF"/>
              <w:rPr>
                <w:b/>
                <w:sz w:val="16"/>
                <w:szCs w:val="16"/>
              </w:rPr>
            </w:pPr>
            <w:r>
              <w:rPr>
                <w:i/>
                <w:sz w:val="16"/>
                <w:szCs w:val="16"/>
              </w:rPr>
              <w:t>El SISMAP con variables de género incluidas</w:t>
            </w:r>
          </w:p>
        </w:tc>
        <w:tc>
          <w:tcPr>
            <w:tcW w:w="1681"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0000776" w14:textId="77777777" w:rsidR="006D3C02" w:rsidRDefault="00790E79">
            <w:pPr>
              <w:shd w:val="clear" w:color="auto" w:fill="FFFFFF"/>
              <w:jc w:val="center"/>
              <w:rPr>
                <w:b/>
                <w:sz w:val="16"/>
                <w:szCs w:val="16"/>
              </w:rPr>
            </w:pPr>
            <w:r>
              <w:rPr>
                <w:i/>
                <w:sz w:val="16"/>
                <w:szCs w:val="16"/>
              </w:rPr>
              <w:t>Antioquia, Choco, Córdoba, Huila, Tolima, Caquetá, Putumayo, cauca y Nariño</w:t>
            </w:r>
          </w:p>
        </w:tc>
        <w:tc>
          <w:tcPr>
            <w:tcW w:w="2046"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000077A" w14:textId="77777777" w:rsidR="006D3C02" w:rsidRDefault="00790E79">
            <w:pPr>
              <w:shd w:val="clear" w:color="auto" w:fill="FFFFFF"/>
              <w:jc w:val="center"/>
              <w:rPr>
                <w:b/>
                <w:sz w:val="16"/>
                <w:szCs w:val="16"/>
              </w:rPr>
            </w:pPr>
            <w:r>
              <w:rPr>
                <w:sz w:val="16"/>
                <w:szCs w:val="16"/>
              </w:rPr>
              <w:t>Total</w:t>
            </w:r>
          </w:p>
        </w:tc>
        <w:tc>
          <w:tcPr>
            <w:tcW w:w="4060" w:type="dxa"/>
            <w:gridSpan w:val="1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0000787" w14:textId="77777777" w:rsidR="006D3C02" w:rsidRDefault="00790E79">
            <w:pPr>
              <w:shd w:val="clear" w:color="auto" w:fill="FFFFFF"/>
              <w:jc w:val="both"/>
              <w:rPr>
                <w:sz w:val="16"/>
                <w:szCs w:val="16"/>
              </w:rPr>
            </w:pPr>
            <w:r>
              <w:rPr>
                <w:sz w:val="16"/>
                <w:szCs w:val="16"/>
              </w:rPr>
              <w:t>Planeados: 1</w:t>
            </w:r>
          </w:p>
          <w:p w14:paraId="00000788" w14:textId="77777777" w:rsidR="006D3C02" w:rsidRDefault="00790E79">
            <w:pPr>
              <w:shd w:val="clear" w:color="auto" w:fill="FFFFFF"/>
              <w:jc w:val="both"/>
              <w:rPr>
                <w:sz w:val="16"/>
                <w:szCs w:val="16"/>
              </w:rPr>
            </w:pPr>
            <w:r>
              <w:rPr>
                <w:sz w:val="16"/>
                <w:szCs w:val="16"/>
              </w:rPr>
              <w:t>Alcanzado: 1</w:t>
            </w:r>
          </w:p>
          <w:p w14:paraId="00000789" w14:textId="77777777" w:rsidR="006D3C02" w:rsidRDefault="00790E79">
            <w:pPr>
              <w:shd w:val="clear" w:color="auto" w:fill="FFFFFF"/>
              <w:jc w:val="both"/>
              <w:rPr>
                <w:sz w:val="16"/>
                <w:szCs w:val="16"/>
              </w:rPr>
            </w:pPr>
            <w:r>
              <w:rPr>
                <w:sz w:val="16"/>
                <w:szCs w:val="16"/>
              </w:rPr>
              <w:t>Porcentaje de avance: 100%</w:t>
            </w:r>
          </w:p>
        </w:tc>
        <w:tc>
          <w:tcPr>
            <w:tcW w:w="2766"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0000795" w14:textId="77777777" w:rsidR="006D3C02" w:rsidRDefault="00790E79">
            <w:pPr>
              <w:shd w:val="clear" w:color="auto" w:fill="FFFFFF"/>
              <w:jc w:val="both"/>
              <w:rPr>
                <w:sz w:val="16"/>
                <w:szCs w:val="16"/>
              </w:rPr>
            </w:pPr>
            <w:r>
              <w:rPr>
                <w:sz w:val="16"/>
                <w:szCs w:val="16"/>
              </w:rPr>
              <w:t>Matriz de registro de información del SISMAP</w:t>
            </w:r>
          </w:p>
          <w:p w14:paraId="00000796" w14:textId="77777777" w:rsidR="006D3C02" w:rsidRDefault="006D3C02">
            <w:pPr>
              <w:shd w:val="clear" w:color="auto" w:fill="FFFFFF"/>
              <w:jc w:val="both"/>
              <w:rPr>
                <w:sz w:val="16"/>
                <w:szCs w:val="16"/>
              </w:rPr>
            </w:pPr>
          </w:p>
          <w:p w14:paraId="00000797" w14:textId="77777777" w:rsidR="006D3C02" w:rsidRDefault="006D3C02">
            <w:pPr>
              <w:shd w:val="clear" w:color="auto" w:fill="FFFFFF"/>
              <w:jc w:val="both"/>
              <w:rPr>
                <w:sz w:val="16"/>
                <w:szCs w:val="16"/>
              </w:rPr>
            </w:pPr>
          </w:p>
          <w:p w14:paraId="00000798" w14:textId="77777777" w:rsidR="006D3C02" w:rsidRDefault="006D3C02">
            <w:pPr>
              <w:shd w:val="clear" w:color="auto" w:fill="FFFFFF"/>
              <w:jc w:val="both"/>
              <w:rPr>
                <w:sz w:val="16"/>
                <w:szCs w:val="16"/>
              </w:rPr>
            </w:pPr>
          </w:p>
          <w:p w14:paraId="00000799" w14:textId="77777777" w:rsidR="006D3C02" w:rsidRDefault="006D3C02">
            <w:pPr>
              <w:shd w:val="clear" w:color="auto" w:fill="FFFFFF"/>
              <w:jc w:val="both"/>
              <w:rPr>
                <w:sz w:val="16"/>
                <w:szCs w:val="16"/>
              </w:rPr>
            </w:pPr>
          </w:p>
        </w:tc>
      </w:tr>
      <w:tr w:rsidR="006D3C02" w14:paraId="33FDB747" w14:textId="77777777">
        <w:trPr>
          <w:trHeight w:val="352"/>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000079D" w14:textId="77777777" w:rsidR="006D3C02" w:rsidRDefault="006D3C02">
            <w:pPr>
              <w:widowControl w:val="0"/>
              <w:pBdr>
                <w:top w:val="nil"/>
                <w:left w:val="nil"/>
                <w:bottom w:val="nil"/>
                <w:right w:val="nil"/>
                <w:between w:val="nil"/>
              </w:pBdr>
              <w:spacing w:line="276" w:lineRule="auto"/>
              <w:rPr>
                <w:sz w:val="16"/>
                <w:szCs w:val="16"/>
              </w:rPr>
            </w:pPr>
          </w:p>
        </w:tc>
        <w:tc>
          <w:tcPr>
            <w:tcW w:w="1681" w:type="dxa"/>
            <w:gridSpan w:val="4"/>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00007A0" w14:textId="77777777" w:rsidR="006D3C02" w:rsidRDefault="006D3C02">
            <w:pPr>
              <w:widowControl w:val="0"/>
              <w:pBdr>
                <w:top w:val="nil"/>
                <w:left w:val="nil"/>
                <w:bottom w:val="nil"/>
                <w:right w:val="nil"/>
                <w:between w:val="nil"/>
              </w:pBdr>
              <w:spacing w:line="276" w:lineRule="auto"/>
              <w:rPr>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F2F2F2"/>
          </w:tcPr>
          <w:p w14:paraId="000007A4" w14:textId="77777777" w:rsidR="006D3C02" w:rsidRDefault="00790E79">
            <w:pPr>
              <w:shd w:val="clear" w:color="auto" w:fill="FFFFFF"/>
              <w:jc w:val="center"/>
              <w:rPr>
                <w:b/>
                <w:sz w:val="16"/>
                <w:szCs w:val="16"/>
              </w:rPr>
            </w:pPr>
            <w:r>
              <w:rPr>
                <w:sz w:val="16"/>
                <w:szCs w:val="16"/>
              </w:rPr>
              <w:t>H</w:t>
            </w:r>
          </w:p>
        </w:tc>
        <w:tc>
          <w:tcPr>
            <w:tcW w:w="504" w:type="dxa"/>
            <w:gridSpan w:val="5"/>
            <w:tcBorders>
              <w:top w:val="single" w:sz="4" w:space="0" w:color="000000"/>
              <w:left w:val="single" w:sz="4" w:space="0" w:color="000000"/>
              <w:bottom w:val="single" w:sz="4" w:space="0" w:color="000000"/>
              <w:right w:val="single" w:sz="4" w:space="0" w:color="000000"/>
            </w:tcBorders>
            <w:shd w:val="clear" w:color="auto" w:fill="F2F2F2"/>
          </w:tcPr>
          <w:p w14:paraId="000007A5" w14:textId="77777777" w:rsidR="006D3C02" w:rsidRDefault="00790E79">
            <w:pPr>
              <w:shd w:val="clear" w:color="auto" w:fill="FFFFFF"/>
              <w:jc w:val="center"/>
              <w:rPr>
                <w:b/>
                <w:sz w:val="16"/>
                <w:szCs w:val="16"/>
              </w:rPr>
            </w:pPr>
            <w:r>
              <w:rPr>
                <w:sz w:val="16"/>
                <w:szCs w:val="16"/>
              </w:rPr>
              <w:t>M</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F2F2F2"/>
          </w:tcPr>
          <w:p w14:paraId="000007AA" w14:textId="77777777" w:rsidR="006D3C02" w:rsidRDefault="00790E79">
            <w:pPr>
              <w:shd w:val="clear" w:color="auto" w:fill="FFFFFF"/>
              <w:jc w:val="center"/>
              <w:rPr>
                <w:b/>
                <w:sz w:val="16"/>
                <w:szCs w:val="16"/>
              </w:rPr>
            </w:pPr>
            <w:r>
              <w:rPr>
                <w:sz w:val="16"/>
                <w:szCs w:val="16"/>
              </w:rPr>
              <w:t>Nas</w:t>
            </w:r>
          </w:p>
        </w:tc>
        <w:tc>
          <w:tcPr>
            <w:tcW w:w="559" w:type="dxa"/>
            <w:gridSpan w:val="3"/>
            <w:tcBorders>
              <w:top w:val="single" w:sz="4" w:space="0" w:color="000000"/>
              <w:left w:val="single" w:sz="4" w:space="0" w:color="000000"/>
              <w:bottom w:val="single" w:sz="4" w:space="0" w:color="000000"/>
              <w:right w:val="single" w:sz="4" w:space="0" w:color="000000"/>
            </w:tcBorders>
            <w:shd w:val="clear" w:color="auto" w:fill="F2F2F2"/>
          </w:tcPr>
          <w:p w14:paraId="000007AE" w14:textId="77777777" w:rsidR="006D3C02" w:rsidRDefault="00790E79">
            <w:pPr>
              <w:shd w:val="clear" w:color="auto" w:fill="FFFFFF"/>
              <w:jc w:val="center"/>
              <w:rPr>
                <w:b/>
                <w:sz w:val="16"/>
                <w:szCs w:val="16"/>
              </w:rPr>
            </w:pPr>
            <w:r>
              <w:rPr>
                <w:sz w:val="16"/>
                <w:szCs w:val="16"/>
              </w:rPr>
              <w:t>Nos</w:t>
            </w:r>
          </w:p>
        </w:tc>
        <w:tc>
          <w:tcPr>
            <w:tcW w:w="4060" w:type="dxa"/>
            <w:gridSpan w:val="12"/>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00007B1" w14:textId="77777777" w:rsidR="006D3C02" w:rsidRDefault="006D3C02">
            <w:pPr>
              <w:widowControl w:val="0"/>
              <w:pBdr>
                <w:top w:val="nil"/>
                <w:left w:val="nil"/>
                <w:bottom w:val="nil"/>
                <w:right w:val="nil"/>
                <w:between w:val="nil"/>
              </w:pBdr>
              <w:spacing w:line="276" w:lineRule="auto"/>
              <w:rPr>
                <w:b/>
                <w:sz w:val="16"/>
                <w:szCs w:val="16"/>
              </w:rPr>
            </w:pPr>
          </w:p>
        </w:tc>
        <w:tc>
          <w:tcPr>
            <w:tcW w:w="2766" w:type="dxa"/>
            <w:gridSpan w:val="4"/>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00007BD" w14:textId="77777777" w:rsidR="006D3C02" w:rsidRDefault="006D3C02">
            <w:pPr>
              <w:widowControl w:val="0"/>
              <w:pBdr>
                <w:top w:val="nil"/>
                <w:left w:val="nil"/>
                <w:bottom w:val="nil"/>
                <w:right w:val="nil"/>
                <w:between w:val="nil"/>
              </w:pBdr>
              <w:spacing w:line="276" w:lineRule="auto"/>
              <w:rPr>
                <w:b/>
                <w:sz w:val="16"/>
                <w:szCs w:val="16"/>
              </w:rPr>
            </w:pPr>
          </w:p>
        </w:tc>
      </w:tr>
      <w:tr w:rsidR="006D3C02" w14:paraId="276CF5A3" w14:textId="77777777">
        <w:trPr>
          <w:trHeight w:val="237"/>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00007C1" w14:textId="77777777" w:rsidR="006D3C02" w:rsidRDefault="006D3C02">
            <w:pPr>
              <w:widowControl w:val="0"/>
              <w:pBdr>
                <w:top w:val="nil"/>
                <w:left w:val="nil"/>
                <w:bottom w:val="nil"/>
                <w:right w:val="nil"/>
                <w:between w:val="nil"/>
              </w:pBdr>
              <w:spacing w:line="276" w:lineRule="auto"/>
              <w:rPr>
                <w:b/>
                <w:sz w:val="16"/>
                <w:szCs w:val="16"/>
              </w:rPr>
            </w:pPr>
          </w:p>
        </w:tc>
        <w:tc>
          <w:tcPr>
            <w:tcW w:w="1681" w:type="dxa"/>
            <w:gridSpan w:val="4"/>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00007C4" w14:textId="77777777" w:rsidR="006D3C02" w:rsidRDefault="006D3C02">
            <w:pPr>
              <w:widowControl w:val="0"/>
              <w:pBdr>
                <w:top w:val="nil"/>
                <w:left w:val="nil"/>
                <w:bottom w:val="nil"/>
                <w:right w:val="nil"/>
                <w:between w:val="nil"/>
              </w:pBdr>
              <w:spacing w:line="276" w:lineRule="auto"/>
              <w:rPr>
                <w:b/>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7C8" w14:textId="77777777" w:rsidR="006D3C02" w:rsidRDefault="00790E79">
            <w:pPr>
              <w:shd w:val="clear" w:color="auto" w:fill="FFFFFF"/>
              <w:jc w:val="center"/>
              <w:rPr>
                <w:b/>
                <w:sz w:val="16"/>
                <w:szCs w:val="16"/>
              </w:rPr>
            </w:pPr>
            <w:r>
              <w:rPr>
                <w:sz w:val="16"/>
                <w:szCs w:val="16"/>
              </w:rPr>
              <w:t>N/A</w:t>
            </w:r>
          </w:p>
        </w:tc>
        <w:tc>
          <w:tcPr>
            <w:tcW w:w="50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00007C9" w14:textId="77777777" w:rsidR="006D3C02" w:rsidRDefault="00790E79">
            <w:pPr>
              <w:shd w:val="clear" w:color="auto" w:fill="FFFFFF"/>
              <w:jc w:val="center"/>
              <w:rPr>
                <w:b/>
                <w:sz w:val="16"/>
                <w:szCs w:val="16"/>
              </w:rPr>
            </w:pPr>
            <w:r>
              <w:rPr>
                <w:sz w:val="16"/>
                <w:szCs w:val="16"/>
              </w:rPr>
              <w:t>N/A</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0007CE" w14:textId="77777777" w:rsidR="006D3C02" w:rsidRDefault="00790E79">
            <w:pPr>
              <w:shd w:val="clear" w:color="auto" w:fill="FFFFFF"/>
              <w:jc w:val="center"/>
              <w:rPr>
                <w:b/>
                <w:sz w:val="16"/>
                <w:szCs w:val="16"/>
              </w:rPr>
            </w:pPr>
            <w:r>
              <w:rPr>
                <w:sz w:val="16"/>
                <w:szCs w:val="16"/>
              </w:rPr>
              <w:t>N/A</w:t>
            </w:r>
          </w:p>
        </w:tc>
        <w:tc>
          <w:tcPr>
            <w:tcW w:w="55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7D2" w14:textId="77777777" w:rsidR="006D3C02" w:rsidRDefault="00790E79">
            <w:pPr>
              <w:shd w:val="clear" w:color="auto" w:fill="FFFFFF"/>
              <w:jc w:val="center"/>
              <w:rPr>
                <w:b/>
                <w:sz w:val="16"/>
                <w:szCs w:val="16"/>
              </w:rPr>
            </w:pPr>
            <w:r>
              <w:rPr>
                <w:sz w:val="16"/>
                <w:szCs w:val="16"/>
              </w:rPr>
              <w:t>N/A</w:t>
            </w:r>
          </w:p>
        </w:tc>
        <w:tc>
          <w:tcPr>
            <w:tcW w:w="4060" w:type="dxa"/>
            <w:gridSpan w:val="12"/>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00007D5" w14:textId="77777777" w:rsidR="006D3C02" w:rsidRDefault="006D3C02">
            <w:pPr>
              <w:widowControl w:val="0"/>
              <w:pBdr>
                <w:top w:val="nil"/>
                <w:left w:val="nil"/>
                <w:bottom w:val="nil"/>
                <w:right w:val="nil"/>
                <w:between w:val="nil"/>
              </w:pBdr>
              <w:spacing w:line="276" w:lineRule="auto"/>
              <w:rPr>
                <w:b/>
                <w:sz w:val="16"/>
                <w:szCs w:val="16"/>
              </w:rPr>
            </w:pPr>
          </w:p>
        </w:tc>
        <w:tc>
          <w:tcPr>
            <w:tcW w:w="2766" w:type="dxa"/>
            <w:gridSpan w:val="4"/>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00007E1" w14:textId="77777777" w:rsidR="006D3C02" w:rsidRDefault="006D3C02">
            <w:pPr>
              <w:widowControl w:val="0"/>
              <w:pBdr>
                <w:top w:val="nil"/>
                <w:left w:val="nil"/>
                <w:bottom w:val="nil"/>
                <w:right w:val="nil"/>
                <w:between w:val="nil"/>
              </w:pBdr>
              <w:spacing w:line="276" w:lineRule="auto"/>
              <w:rPr>
                <w:b/>
                <w:sz w:val="16"/>
                <w:szCs w:val="16"/>
              </w:rPr>
            </w:pPr>
          </w:p>
        </w:tc>
      </w:tr>
      <w:tr w:rsidR="006D3C02" w14:paraId="1A1835B3" w14:textId="77777777">
        <w:trPr>
          <w:trHeight w:val="115"/>
        </w:trPr>
        <w:tc>
          <w:tcPr>
            <w:tcW w:w="40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7E5" w14:textId="77777777" w:rsidR="006D3C02" w:rsidRDefault="00790E79">
            <w:pPr>
              <w:shd w:val="clear" w:color="auto" w:fill="FFFFFF"/>
              <w:jc w:val="center"/>
              <w:rPr>
                <w:b/>
                <w:sz w:val="16"/>
                <w:szCs w:val="16"/>
              </w:rPr>
            </w:pPr>
            <w:r>
              <w:rPr>
                <w:b/>
                <w:sz w:val="16"/>
                <w:szCs w:val="16"/>
              </w:rPr>
              <w:t>Producto 2.4</w:t>
            </w:r>
          </w:p>
        </w:tc>
        <w:tc>
          <w:tcPr>
            <w:tcW w:w="10553" w:type="dxa"/>
            <w:gridSpan w:val="33"/>
            <w:tcBorders>
              <w:top w:val="single" w:sz="4" w:space="0" w:color="000000"/>
              <w:left w:val="single" w:sz="4" w:space="0" w:color="000000"/>
              <w:bottom w:val="single" w:sz="4" w:space="0" w:color="000000"/>
              <w:right w:val="single" w:sz="4" w:space="0" w:color="000000"/>
            </w:tcBorders>
            <w:shd w:val="clear" w:color="auto" w:fill="FFFFFF"/>
          </w:tcPr>
          <w:p w14:paraId="000007E8" w14:textId="77777777" w:rsidR="006D3C02" w:rsidRDefault="00790E79">
            <w:pPr>
              <w:shd w:val="clear" w:color="auto" w:fill="FFFFFF"/>
              <w:jc w:val="center"/>
              <w:rPr>
                <w:i/>
                <w:sz w:val="16"/>
                <w:szCs w:val="16"/>
              </w:rPr>
            </w:pPr>
            <w:r>
              <w:rPr>
                <w:i/>
                <w:sz w:val="16"/>
                <w:szCs w:val="16"/>
              </w:rPr>
              <w:t>Intervenciones Desminado Humanitario socializados</w:t>
            </w:r>
          </w:p>
        </w:tc>
      </w:tr>
      <w:tr w:rsidR="006D3C02" w14:paraId="2DD0D272" w14:textId="77777777">
        <w:tc>
          <w:tcPr>
            <w:tcW w:w="4065"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00000809" w14:textId="77777777" w:rsidR="006D3C02" w:rsidRDefault="00790E79">
            <w:pPr>
              <w:shd w:val="clear" w:color="auto" w:fill="FFFFFF"/>
              <w:jc w:val="center"/>
              <w:rPr>
                <w:b/>
                <w:sz w:val="16"/>
                <w:szCs w:val="16"/>
              </w:rPr>
            </w:pPr>
            <w:r>
              <w:rPr>
                <w:b/>
                <w:sz w:val="16"/>
                <w:szCs w:val="16"/>
              </w:rPr>
              <w:lastRenderedPageBreak/>
              <w:t>Indicadores inmediatos de resultados</w:t>
            </w:r>
          </w:p>
        </w:tc>
        <w:tc>
          <w:tcPr>
            <w:tcW w:w="2564" w:type="dxa"/>
            <w:gridSpan w:val="8"/>
            <w:tcBorders>
              <w:top w:val="single" w:sz="4" w:space="0" w:color="000000"/>
              <w:left w:val="single" w:sz="4" w:space="0" w:color="000000"/>
              <w:bottom w:val="single" w:sz="4" w:space="0" w:color="000000"/>
              <w:right w:val="single" w:sz="4" w:space="0" w:color="000000"/>
            </w:tcBorders>
            <w:shd w:val="clear" w:color="auto" w:fill="FBD4B4"/>
            <w:vAlign w:val="center"/>
          </w:tcPr>
          <w:p w14:paraId="0000080C" w14:textId="77777777" w:rsidR="006D3C02" w:rsidRDefault="00790E79">
            <w:pPr>
              <w:shd w:val="clear" w:color="auto" w:fill="FFFFFF"/>
              <w:jc w:val="center"/>
              <w:rPr>
                <w:b/>
                <w:sz w:val="16"/>
                <w:szCs w:val="16"/>
              </w:rPr>
            </w:pPr>
            <w:r>
              <w:rPr>
                <w:b/>
                <w:sz w:val="16"/>
                <w:szCs w:val="16"/>
              </w:rPr>
              <w:t>Áreas geográficas</w:t>
            </w:r>
          </w:p>
        </w:tc>
        <w:tc>
          <w:tcPr>
            <w:tcW w:w="2188" w:type="dxa"/>
            <w:gridSpan w:val="17"/>
            <w:tcBorders>
              <w:top w:val="single" w:sz="4" w:space="0" w:color="000000"/>
              <w:left w:val="single" w:sz="4" w:space="0" w:color="000000"/>
              <w:bottom w:val="single" w:sz="4" w:space="0" w:color="000000"/>
              <w:right w:val="single" w:sz="4" w:space="0" w:color="000000"/>
            </w:tcBorders>
            <w:shd w:val="clear" w:color="auto" w:fill="FBD4B4"/>
          </w:tcPr>
          <w:p w14:paraId="00000814" w14:textId="77777777" w:rsidR="006D3C02" w:rsidRDefault="00790E79">
            <w:pPr>
              <w:shd w:val="clear" w:color="auto" w:fill="FFFFFF"/>
              <w:jc w:val="center"/>
              <w:rPr>
                <w:b/>
                <w:sz w:val="16"/>
                <w:szCs w:val="16"/>
              </w:rPr>
            </w:pPr>
            <w:r>
              <w:rPr>
                <w:b/>
                <w:sz w:val="16"/>
                <w:szCs w:val="16"/>
              </w:rPr>
              <w:t>Beneficiarios (Hombres, Mujeres, Niñas y Niños)</w:t>
            </w:r>
          </w:p>
        </w:tc>
        <w:tc>
          <w:tcPr>
            <w:tcW w:w="3009"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00000825" w14:textId="77777777" w:rsidR="006D3C02" w:rsidRDefault="00790E79">
            <w:pPr>
              <w:shd w:val="clear" w:color="auto" w:fill="FFFFFF"/>
              <w:jc w:val="center"/>
              <w:rPr>
                <w:b/>
                <w:sz w:val="16"/>
                <w:szCs w:val="16"/>
              </w:rPr>
            </w:pPr>
            <w:r>
              <w:rPr>
                <w:b/>
                <w:sz w:val="16"/>
                <w:szCs w:val="16"/>
              </w:rPr>
              <w:t>Meta Planeada vs. Alcanzada</w:t>
            </w:r>
          </w:p>
        </w:tc>
        <w:tc>
          <w:tcPr>
            <w:tcW w:w="2792" w:type="dxa"/>
            <w:gridSpan w:val="5"/>
            <w:tcBorders>
              <w:top w:val="single" w:sz="4" w:space="0" w:color="000000"/>
              <w:left w:val="single" w:sz="4" w:space="0" w:color="000000"/>
              <w:bottom w:val="single" w:sz="4" w:space="0" w:color="000000"/>
              <w:right w:val="single" w:sz="4" w:space="0" w:color="000000"/>
            </w:tcBorders>
            <w:shd w:val="clear" w:color="auto" w:fill="FBD4B4"/>
            <w:vAlign w:val="center"/>
          </w:tcPr>
          <w:p w14:paraId="00000828" w14:textId="77777777" w:rsidR="006D3C02" w:rsidRDefault="00790E79">
            <w:pPr>
              <w:shd w:val="clear" w:color="auto" w:fill="FFFFFF"/>
              <w:jc w:val="center"/>
              <w:rPr>
                <w:b/>
                <w:sz w:val="16"/>
                <w:szCs w:val="16"/>
              </w:rPr>
            </w:pPr>
            <w:r>
              <w:rPr>
                <w:b/>
                <w:sz w:val="16"/>
                <w:szCs w:val="16"/>
              </w:rPr>
              <w:t>Medios de verificación</w:t>
            </w:r>
          </w:p>
        </w:tc>
      </w:tr>
      <w:tr w:rsidR="006D3C02" w14:paraId="3F261EA7" w14:textId="77777777">
        <w:trPr>
          <w:trHeight w:val="119"/>
        </w:trPr>
        <w:tc>
          <w:tcPr>
            <w:tcW w:w="40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82D" w14:textId="77777777" w:rsidR="006D3C02" w:rsidRDefault="00790E79">
            <w:pPr>
              <w:shd w:val="clear" w:color="auto" w:fill="FFFFFF"/>
              <w:jc w:val="both"/>
              <w:rPr>
                <w:i/>
                <w:sz w:val="16"/>
                <w:szCs w:val="16"/>
              </w:rPr>
            </w:pPr>
            <w:r>
              <w:rPr>
                <w:i/>
                <w:sz w:val="16"/>
                <w:szCs w:val="16"/>
              </w:rPr>
              <w:t>Número de socializaciones con las autoridades locales de Desminado Humanitario realizadas</w:t>
            </w:r>
          </w:p>
        </w:tc>
        <w:tc>
          <w:tcPr>
            <w:tcW w:w="256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830" w14:textId="77777777" w:rsidR="006D3C02" w:rsidRDefault="00790E79">
            <w:pPr>
              <w:shd w:val="clear" w:color="auto" w:fill="FFFFFF"/>
              <w:jc w:val="both"/>
              <w:rPr>
                <w:i/>
                <w:sz w:val="16"/>
                <w:szCs w:val="16"/>
              </w:rPr>
            </w:pPr>
            <w:r>
              <w:rPr>
                <w:i/>
                <w:sz w:val="16"/>
                <w:szCs w:val="16"/>
              </w:rPr>
              <w:t>Antioquia, Choco, Córdoba, Huila, Tolima, Caquetá, Putumayo, cauca y Nariño</w:t>
            </w:r>
          </w:p>
        </w:tc>
        <w:tc>
          <w:tcPr>
            <w:tcW w:w="2188" w:type="dxa"/>
            <w:gridSpan w:val="17"/>
            <w:tcBorders>
              <w:top w:val="single" w:sz="4" w:space="0" w:color="000000"/>
              <w:left w:val="single" w:sz="4" w:space="0" w:color="000000"/>
              <w:bottom w:val="single" w:sz="4" w:space="0" w:color="000000"/>
              <w:right w:val="single" w:sz="4" w:space="0" w:color="000000"/>
            </w:tcBorders>
            <w:vAlign w:val="center"/>
          </w:tcPr>
          <w:p w14:paraId="00000838" w14:textId="77777777" w:rsidR="006D3C02" w:rsidRDefault="00790E79">
            <w:pPr>
              <w:shd w:val="clear" w:color="auto" w:fill="FFFFFF"/>
              <w:jc w:val="center"/>
              <w:rPr>
                <w:sz w:val="16"/>
                <w:szCs w:val="16"/>
              </w:rPr>
            </w:pPr>
            <w:r>
              <w:rPr>
                <w:sz w:val="16"/>
                <w:szCs w:val="16"/>
              </w:rPr>
              <w:t>Total</w:t>
            </w:r>
          </w:p>
        </w:tc>
        <w:tc>
          <w:tcPr>
            <w:tcW w:w="300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849" w14:textId="77777777" w:rsidR="006D3C02" w:rsidRDefault="006D3C02">
            <w:pPr>
              <w:shd w:val="clear" w:color="auto" w:fill="FFFFFF"/>
              <w:jc w:val="both"/>
              <w:rPr>
                <w:sz w:val="16"/>
                <w:szCs w:val="16"/>
              </w:rPr>
            </w:pPr>
          </w:p>
          <w:p w14:paraId="0000084A" w14:textId="77777777" w:rsidR="006D3C02" w:rsidRDefault="00790E79">
            <w:pPr>
              <w:shd w:val="clear" w:color="auto" w:fill="FFFFFF"/>
              <w:jc w:val="both"/>
              <w:rPr>
                <w:sz w:val="16"/>
                <w:szCs w:val="16"/>
              </w:rPr>
            </w:pPr>
            <w:r>
              <w:rPr>
                <w:sz w:val="16"/>
                <w:szCs w:val="16"/>
              </w:rPr>
              <w:t>Socializaciones departamentales</w:t>
            </w:r>
          </w:p>
          <w:p w14:paraId="0000084B" w14:textId="77777777" w:rsidR="006D3C02" w:rsidRDefault="00790E79">
            <w:pPr>
              <w:shd w:val="clear" w:color="auto" w:fill="FFFFFF"/>
              <w:jc w:val="both"/>
              <w:rPr>
                <w:sz w:val="16"/>
                <w:szCs w:val="16"/>
              </w:rPr>
            </w:pPr>
            <w:r>
              <w:rPr>
                <w:sz w:val="16"/>
                <w:szCs w:val="16"/>
              </w:rPr>
              <w:t>Planeados: 9</w:t>
            </w:r>
          </w:p>
          <w:p w14:paraId="0000084C" w14:textId="77777777" w:rsidR="006D3C02" w:rsidRDefault="00790E79">
            <w:pPr>
              <w:shd w:val="clear" w:color="auto" w:fill="FFFFFF"/>
              <w:jc w:val="both"/>
              <w:rPr>
                <w:sz w:val="16"/>
                <w:szCs w:val="16"/>
              </w:rPr>
            </w:pPr>
            <w:r>
              <w:rPr>
                <w:sz w:val="16"/>
                <w:szCs w:val="16"/>
              </w:rPr>
              <w:t>Alcanzado: 40</w:t>
            </w:r>
          </w:p>
          <w:p w14:paraId="0000084D" w14:textId="77777777" w:rsidR="006D3C02" w:rsidRDefault="00790E79">
            <w:pPr>
              <w:shd w:val="clear" w:color="auto" w:fill="FFFFFF"/>
              <w:jc w:val="both"/>
              <w:rPr>
                <w:sz w:val="16"/>
                <w:szCs w:val="16"/>
              </w:rPr>
            </w:pPr>
            <w:r>
              <w:rPr>
                <w:sz w:val="16"/>
                <w:szCs w:val="16"/>
              </w:rPr>
              <w:t>Porcentaje de avance: 444%</w:t>
            </w:r>
          </w:p>
          <w:p w14:paraId="0000084E" w14:textId="77777777" w:rsidR="006D3C02" w:rsidRDefault="00790E79">
            <w:pPr>
              <w:shd w:val="clear" w:color="auto" w:fill="FFFFFF"/>
              <w:jc w:val="both"/>
              <w:rPr>
                <w:sz w:val="16"/>
                <w:szCs w:val="16"/>
              </w:rPr>
            </w:pPr>
            <w:r>
              <w:rPr>
                <w:sz w:val="16"/>
                <w:szCs w:val="16"/>
              </w:rPr>
              <w:t>Socializaciones municipales</w:t>
            </w:r>
          </w:p>
          <w:p w14:paraId="0000084F" w14:textId="77777777" w:rsidR="006D3C02" w:rsidRDefault="00790E79">
            <w:pPr>
              <w:shd w:val="clear" w:color="auto" w:fill="FFFFFF"/>
              <w:jc w:val="both"/>
              <w:rPr>
                <w:sz w:val="16"/>
                <w:szCs w:val="16"/>
              </w:rPr>
            </w:pPr>
            <w:r>
              <w:rPr>
                <w:sz w:val="16"/>
                <w:szCs w:val="16"/>
              </w:rPr>
              <w:t>Planeados: 27</w:t>
            </w:r>
          </w:p>
          <w:p w14:paraId="00000850" w14:textId="77777777" w:rsidR="006D3C02" w:rsidRDefault="00790E79">
            <w:pPr>
              <w:shd w:val="clear" w:color="auto" w:fill="FFFFFF"/>
              <w:jc w:val="both"/>
              <w:rPr>
                <w:sz w:val="16"/>
                <w:szCs w:val="16"/>
              </w:rPr>
            </w:pPr>
            <w:r>
              <w:rPr>
                <w:sz w:val="16"/>
                <w:szCs w:val="16"/>
              </w:rPr>
              <w:t>Alcanzado: 59</w:t>
            </w:r>
          </w:p>
          <w:p w14:paraId="00000851" w14:textId="77777777" w:rsidR="006D3C02" w:rsidRDefault="00790E79">
            <w:pPr>
              <w:shd w:val="clear" w:color="auto" w:fill="FFFFFF"/>
              <w:jc w:val="both"/>
              <w:rPr>
                <w:sz w:val="16"/>
                <w:szCs w:val="16"/>
              </w:rPr>
            </w:pPr>
            <w:r>
              <w:rPr>
                <w:sz w:val="16"/>
                <w:szCs w:val="16"/>
              </w:rPr>
              <w:t>Porcentaje de avance: 218%</w:t>
            </w:r>
          </w:p>
        </w:tc>
        <w:tc>
          <w:tcPr>
            <w:tcW w:w="27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854" w14:textId="77777777" w:rsidR="006D3C02" w:rsidRDefault="00790E79">
            <w:pPr>
              <w:shd w:val="clear" w:color="auto" w:fill="FFFFFF"/>
              <w:jc w:val="both"/>
              <w:rPr>
                <w:sz w:val="16"/>
                <w:szCs w:val="16"/>
              </w:rPr>
            </w:pPr>
            <w:r>
              <w:rPr>
                <w:sz w:val="16"/>
                <w:szCs w:val="16"/>
              </w:rPr>
              <w:t>Actas de reuniones de socialización</w:t>
            </w:r>
          </w:p>
          <w:p w14:paraId="00000855" w14:textId="77777777" w:rsidR="006D3C02" w:rsidRDefault="00790E79">
            <w:pPr>
              <w:shd w:val="clear" w:color="auto" w:fill="FFFFFF"/>
              <w:jc w:val="both"/>
              <w:rPr>
                <w:sz w:val="16"/>
                <w:szCs w:val="16"/>
              </w:rPr>
            </w:pPr>
            <w:r>
              <w:rPr>
                <w:sz w:val="16"/>
                <w:szCs w:val="16"/>
              </w:rPr>
              <w:t>Listados de asistencia</w:t>
            </w:r>
          </w:p>
          <w:p w14:paraId="00000856" w14:textId="77777777" w:rsidR="006D3C02" w:rsidRDefault="006D3C02">
            <w:pPr>
              <w:shd w:val="clear" w:color="auto" w:fill="FFFFFF"/>
              <w:jc w:val="both"/>
              <w:rPr>
                <w:sz w:val="16"/>
                <w:szCs w:val="16"/>
              </w:rPr>
            </w:pPr>
          </w:p>
        </w:tc>
      </w:tr>
      <w:tr w:rsidR="006D3C02" w14:paraId="3472D232" w14:textId="77777777">
        <w:trPr>
          <w:trHeight w:val="217"/>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5B" w14:textId="77777777" w:rsidR="006D3C02" w:rsidRDefault="006D3C02">
            <w:pPr>
              <w:widowControl w:val="0"/>
              <w:pBdr>
                <w:top w:val="nil"/>
                <w:left w:val="nil"/>
                <w:bottom w:val="nil"/>
                <w:right w:val="nil"/>
                <w:between w:val="nil"/>
              </w:pBdr>
              <w:spacing w:line="276" w:lineRule="auto"/>
              <w:rPr>
                <w:sz w:val="16"/>
                <w:szCs w:val="16"/>
              </w:rPr>
            </w:pPr>
          </w:p>
        </w:tc>
        <w:tc>
          <w:tcPr>
            <w:tcW w:w="2564"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5E" w14:textId="77777777" w:rsidR="006D3C02" w:rsidRDefault="006D3C02">
            <w:pPr>
              <w:widowControl w:val="0"/>
              <w:pBdr>
                <w:top w:val="nil"/>
                <w:left w:val="nil"/>
                <w:bottom w:val="nil"/>
                <w:right w:val="nil"/>
                <w:between w:val="nil"/>
              </w:pBdr>
              <w:spacing w:line="276" w:lineRule="auto"/>
              <w:rPr>
                <w:sz w:val="16"/>
                <w:szCs w:val="16"/>
              </w:rPr>
            </w:pPr>
          </w:p>
        </w:tc>
        <w:tc>
          <w:tcPr>
            <w:tcW w:w="581" w:type="dxa"/>
            <w:gridSpan w:val="5"/>
            <w:tcBorders>
              <w:top w:val="single" w:sz="4" w:space="0" w:color="000000"/>
              <w:left w:val="single" w:sz="4" w:space="0" w:color="000000"/>
              <w:bottom w:val="single" w:sz="4" w:space="0" w:color="000000"/>
              <w:right w:val="single" w:sz="4" w:space="0" w:color="000000"/>
            </w:tcBorders>
          </w:tcPr>
          <w:p w14:paraId="00000866" w14:textId="77777777" w:rsidR="006D3C02" w:rsidRDefault="00790E79">
            <w:pPr>
              <w:shd w:val="clear" w:color="auto" w:fill="FFFFFF"/>
              <w:jc w:val="center"/>
              <w:rPr>
                <w:sz w:val="16"/>
                <w:szCs w:val="16"/>
              </w:rPr>
            </w:pPr>
            <w:r>
              <w:rPr>
                <w:sz w:val="16"/>
                <w:szCs w:val="16"/>
              </w:rPr>
              <w:t>H</w:t>
            </w:r>
          </w:p>
        </w:tc>
        <w:tc>
          <w:tcPr>
            <w:tcW w:w="582" w:type="dxa"/>
            <w:gridSpan w:val="4"/>
            <w:tcBorders>
              <w:top w:val="single" w:sz="4" w:space="0" w:color="000000"/>
              <w:left w:val="single" w:sz="4" w:space="0" w:color="000000"/>
              <w:bottom w:val="single" w:sz="4" w:space="0" w:color="000000"/>
              <w:right w:val="single" w:sz="4" w:space="0" w:color="000000"/>
            </w:tcBorders>
          </w:tcPr>
          <w:p w14:paraId="0000086B" w14:textId="77777777" w:rsidR="006D3C02" w:rsidRDefault="00790E79">
            <w:pPr>
              <w:shd w:val="clear" w:color="auto" w:fill="FFFFFF"/>
              <w:jc w:val="center"/>
              <w:rPr>
                <w:sz w:val="16"/>
                <w:szCs w:val="16"/>
              </w:rPr>
            </w:pPr>
            <w:r>
              <w:rPr>
                <w:sz w:val="16"/>
                <w:szCs w:val="16"/>
              </w:rPr>
              <w:t>M</w:t>
            </w:r>
          </w:p>
        </w:tc>
        <w:tc>
          <w:tcPr>
            <w:tcW w:w="616" w:type="dxa"/>
            <w:gridSpan w:val="5"/>
            <w:tcBorders>
              <w:top w:val="single" w:sz="4" w:space="0" w:color="000000"/>
              <w:left w:val="single" w:sz="4" w:space="0" w:color="000000"/>
              <w:bottom w:val="single" w:sz="4" w:space="0" w:color="000000"/>
              <w:right w:val="single" w:sz="4" w:space="0" w:color="000000"/>
            </w:tcBorders>
          </w:tcPr>
          <w:p w14:paraId="0000086F" w14:textId="77777777" w:rsidR="006D3C02" w:rsidRDefault="00790E79">
            <w:pPr>
              <w:shd w:val="clear" w:color="auto" w:fill="FFFFFF"/>
              <w:jc w:val="center"/>
              <w:rPr>
                <w:sz w:val="16"/>
                <w:szCs w:val="16"/>
              </w:rPr>
            </w:pPr>
            <w:r>
              <w:rPr>
                <w:sz w:val="16"/>
                <w:szCs w:val="16"/>
              </w:rPr>
              <w:t>Nas</w:t>
            </w:r>
          </w:p>
        </w:tc>
        <w:tc>
          <w:tcPr>
            <w:tcW w:w="409" w:type="dxa"/>
            <w:gridSpan w:val="3"/>
            <w:tcBorders>
              <w:top w:val="single" w:sz="4" w:space="0" w:color="000000"/>
              <w:left w:val="single" w:sz="4" w:space="0" w:color="000000"/>
              <w:bottom w:val="single" w:sz="4" w:space="0" w:color="000000"/>
              <w:right w:val="single" w:sz="4" w:space="0" w:color="000000"/>
            </w:tcBorders>
          </w:tcPr>
          <w:p w14:paraId="00000874" w14:textId="77777777" w:rsidR="006D3C02" w:rsidRDefault="00790E79">
            <w:pPr>
              <w:shd w:val="clear" w:color="auto" w:fill="FFFFFF"/>
              <w:jc w:val="center"/>
              <w:rPr>
                <w:sz w:val="16"/>
                <w:szCs w:val="16"/>
              </w:rPr>
            </w:pPr>
            <w:r>
              <w:rPr>
                <w:sz w:val="16"/>
                <w:szCs w:val="16"/>
              </w:rPr>
              <w:t>Nos</w:t>
            </w:r>
          </w:p>
        </w:tc>
        <w:tc>
          <w:tcPr>
            <w:tcW w:w="300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77" w14:textId="77777777" w:rsidR="006D3C02" w:rsidRDefault="006D3C02">
            <w:pPr>
              <w:widowControl w:val="0"/>
              <w:pBdr>
                <w:top w:val="nil"/>
                <w:left w:val="nil"/>
                <w:bottom w:val="nil"/>
                <w:right w:val="nil"/>
                <w:between w:val="nil"/>
              </w:pBdr>
              <w:spacing w:line="276" w:lineRule="auto"/>
              <w:rPr>
                <w:sz w:val="16"/>
                <w:szCs w:val="16"/>
              </w:rPr>
            </w:pPr>
          </w:p>
        </w:tc>
        <w:tc>
          <w:tcPr>
            <w:tcW w:w="279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7A" w14:textId="77777777" w:rsidR="006D3C02" w:rsidRDefault="006D3C02">
            <w:pPr>
              <w:widowControl w:val="0"/>
              <w:pBdr>
                <w:top w:val="nil"/>
                <w:left w:val="nil"/>
                <w:bottom w:val="nil"/>
                <w:right w:val="nil"/>
                <w:between w:val="nil"/>
              </w:pBdr>
              <w:spacing w:line="276" w:lineRule="auto"/>
              <w:rPr>
                <w:sz w:val="16"/>
                <w:szCs w:val="16"/>
              </w:rPr>
            </w:pPr>
          </w:p>
        </w:tc>
      </w:tr>
      <w:tr w:rsidR="006D3C02" w14:paraId="33F6A6BA" w14:textId="77777777">
        <w:trPr>
          <w:trHeight w:val="638"/>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7F" w14:textId="77777777" w:rsidR="006D3C02" w:rsidRDefault="006D3C02">
            <w:pPr>
              <w:widowControl w:val="0"/>
              <w:pBdr>
                <w:top w:val="nil"/>
                <w:left w:val="nil"/>
                <w:bottom w:val="nil"/>
                <w:right w:val="nil"/>
                <w:between w:val="nil"/>
              </w:pBdr>
              <w:spacing w:line="276" w:lineRule="auto"/>
              <w:rPr>
                <w:sz w:val="16"/>
                <w:szCs w:val="16"/>
              </w:rPr>
            </w:pPr>
          </w:p>
        </w:tc>
        <w:tc>
          <w:tcPr>
            <w:tcW w:w="2564"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82" w14:textId="77777777" w:rsidR="006D3C02" w:rsidRDefault="006D3C02">
            <w:pPr>
              <w:widowControl w:val="0"/>
              <w:pBdr>
                <w:top w:val="nil"/>
                <w:left w:val="nil"/>
                <w:bottom w:val="nil"/>
                <w:right w:val="nil"/>
                <w:between w:val="nil"/>
              </w:pBdr>
              <w:spacing w:line="276" w:lineRule="auto"/>
              <w:rPr>
                <w:sz w:val="16"/>
                <w:szCs w:val="16"/>
              </w:rPr>
            </w:pPr>
          </w:p>
        </w:tc>
        <w:tc>
          <w:tcPr>
            <w:tcW w:w="581" w:type="dxa"/>
            <w:gridSpan w:val="5"/>
            <w:tcBorders>
              <w:top w:val="single" w:sz="4" w:space="0" w:color="000000"/>
              <w:left w:val="single" w:sz="4" w:space="0" w:color="000000"/>
              <w:bottom w:val="single" w:sz="4" w:space="0" w:color="000000"/>
              <w:right w:val="single" w:sz="4" w:space="0" w:color="000000"/>
            </w:tcBorders>
            <w:vAlign w:val="center"/>
          </w:tcPr>
          <w:p w14:paraId="0000088A" w14:textId="77777777" w:rsidR="006D3C02" w:rsidRDefault="00790E79">
            <w:pPr>
              <w:shd w:val="clear" w:color="auto" w:fill="FFFFFF"/>
              <w:jc w:val="center"/>
              <w:rPr>
                <w:sz w:val="16"/>
                <w:szCs w:val="16"/>
              </w:rPr>
            </w:pPr>
            <w:r>
              <w:rPr>
                <w:sz w:val="16"/>
                <w:szCs w:val="16"/>
              </w:rPr>
              <w:t>1513</w:t>
            </w:r>
          </w:p>
        </w:tc>
        <w:tc>
          <w:tcPr>
            <w:tcW w:w="582" w:type="dxa"/>
            <w:gridSpan w:val="4"/>
            <w:tcBorders>
              <w:top w:val="single" w:sz="4" w:space="0" w:color="000000"/>
              <w:left w:val="single" w:sz="4" w:space="0" w:color="000000"/>
              <w:bottom w:val="single" w:sz="4" w:space="0" w:color="000000"/>
              <w:right w:val="single" w:sz="4" w:space="0" w:color="000000"/>
            </w:tcBorders>
            <w:vAlign w:val="center"/>
          </w:tcPr>
          <w:p w14:paraId="0000088F" w14:textId="77777777" w:rsidR="006D3C02" w:rsidRDefault="00790E79">
            <w:pPr>
              <w:shd w:val="clear" w:color="auto" w:fill="FFFFFF"/>
              <w:jc w:val="center"/>
              <w:rPr>
                <w:sz w:val="16"/>
                <w:szCs w:val="16"/>
              </w:rPr>
            </w:pPr>
            <w:r>
              <w:rPr>
                <w:sz w:val="16"/>
                <w:szCs w:val="16"/>
              </w:rPr>
              <w:t>1286</w:t>
            </w:r>
          </w:p>
        </w:tc>
        <w:tc>
          <w:tcPr>
            <w:tcW w:w="616" w:type="dxa"/>
            <w:gridSpan w:val="5"/>
            <w:tcBorders>
              <w:top w:val="single" w:sz="4" w:space="0" w:color="000000"/>
              <w:left w:val="single" w:sz="4" w:space="0" w:color="000000"/>
              <w:bottom w:val="single" w:sz="4" w:space="0" w:color="000000"/>
              <w:right w:val="single" w:sz="4" w:space="0" w:color="000000"/>
            </w:tcBorders>
            <w:vAlign w:val="center"/>
          </w:tcPr>
          <w:p w14:paraId="00000893" w14:textId="77777777" w:rsidR="006D3C02" w:rsidRDefault="00790E79">
            <w:pPr>
              <w:shd w:val="clear" w:color="auto" w:fill="FFFFFF"/>
              <w:jc w:val="center"/>
              <w:rPr>
                <w:sz w:val="16"/>
                <w:szCs w:val="16"/>
              </w:rPr>
            </w:pPr>
            <w:r>
              <w:rPr>
                <w:sz w:val="16"/>
                <w:szCs w:val="16"/>
              </w:rPr>
              <w:t>N/A</w:t>
            </w:r>
          </w:p>
        </w:tc>
        <w:tc>
          <w:tcPr>
            <w:tcW w:w="409" w:type="dxa"/>
            <w:gridSpan w:val="3"/>
            <w:tcBorders>
              <w:top w:val="single" w:sz="4" w:space="0" w:color="000000"/>
              <w:left w:val="single" w:sz="4" w:space="0" w:color="000000"/>
              <w:bottom w:val="single" w:sz="4" w:space="0" w:color="000000"/>
              <w:right w:val="single" w:sz="4" w:space="0" w:color="000000"/>
            </w:tcBorders>
            <w:vAlign w:val="center"/>
          </w:tcPr>
          <w:p w14:paraId="00000898" w14:textId="77777777" w:rsidR="006D3C02" w:rsidRDefault="00790E79">
            <w:pPr>
              <w:shd w:val="clear" w:color="auto" w:fill="FFFFFF"/>
              <w:jc w:val="center"/>
              <w:rPr>
                <w:sz w:val="16"/>
                <w:szCs w:val="16"/>
              </w:rPr>
            </w:pPr>
            <w:r>
              <w:rPr>
                <w:sz w:val="16"/>
                <w:szCs w:val="16"/>
              </w:rPr>
              <w:t>N/A</w:t>
            </w:r>
          </w:p>
        </w:tc>
        <w:tc>
          <w:tcPr>
            <w:tcW w:w="300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9B" w14:textId="77777777" w:rsidR="006D3C02" w:rsidRDefault="006D3C02">
            <w:pPr>
              <w:widowControl w:val="0"/>
              <w:pBdr>
                <w:top w:val="nil"/>
                <w:left w:val="nil"/>
                <w:bottom w:val="nil"/>
                <w:right w:val="nil"/>
                <w:between w:val="nil"/>
              </w:pBdr>
              <w:spacing w:line="276" w:lineRule="auto"/>
              <w:rPr>
                <w:sz w:val="16"/>
                <w:szCs w:val="16"/>
              </w:rPr>
            </w:pPr>
          </w:p>
        </w:tc>
        <w:tc>
          <w:tcPr>
            <w:tcW w:w="279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89E" w14:textId="77777777" w:rsidR="006D3C02" w:rsidRDefault="006D3C02">
            <w:pPr>
              <w:widowControl w:val="0"/>
              <w:pBdr>
                <w:top w:val="nil"/>
                <w:left w:val="nil"/>
                <w:bottom w:val="nil"/>
                <w:right w:val="nil"/>
                <w:between w:val="nil"/>
              </w:pBdr>
              <w:spacing w:line="276" w:lineRule="auto"/>
              <w:rPr>
                <w:sz w:val="16"/>
                <w:szCs w:val="16"/>
              </w:rPr>
            </w:pPr>
          </w:p>
        </w:tc>
      </w:tr>
      <w:tr w:rsidR="006D3C02" w14:paraId="1866E9E4" w14:textId="77777777">
        <w:trPr>
          <w:trHeight w:val="51"/>
        </w:trPr>
        <w:tc>
          <w:tcPr>
            <w:tcW w:w="4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8A3" w14:textId="77777777" w:rsidR="006D3C02" w:rsidRDefault="00790E79">
            <w:pPr>
              <w:shd w:val="clear" w:color="auto" w:fill="FFFFFF"/>
              <w:jc w:val="center"/>
              <w:rPr>
                <w:i/>
                <w:sz w:val="16"/>
                <w:szCs w:val="16"/>
              </w:rPr>
            </w:pPr>
            <w:r>
              <w:rPr>
                <w:b/>
                <w:sz w:val="16"/>
                <w:szCs w:val="16"/>
              </w:rPr>
              <w:t>Producto 2.5</w:t>
            </w:r>
          </w:p>
        </w:tc>
        <w:tc>
          <w:tcPr>
            <w:tcW w:w="10553" w:type="dxa"/>
            <w:gridSpan w:val="33"/>
            <w:tcBorders>
              <w:top w:val="single" w:sz="4" w:space="0" w:color="000000"/>
              <w:left w:val="single" w:sz="4" w:space="0" w:color="000000"/>
              <w:bottom w:val="single" w:sz="4" w:space="0" w:color="000000"/>
              <w:right w:val="single" w:sz="4" w:space="0" w:color="000000"/>
            </w:tcBorders>
            <w:shd w:val="clear" w:color="auto" w:fill="auto"/>
          </w:tcPr>
          <w:p w14:paraId="000008A6" w14:textId="77777777" w:rsidR="006D3C02" w:rsidRDefault="00790E79">
            <w:pPr>
              <w:shd w:val="clear" w:color="auto" w:fill="FFFFFF"/>
              <w:jc w:val="center"/>
              <w:rPr>
                <w:i/>
                <w:sz w:val="16"/>
                <w:szCs w:val="16"/>
              </w:rPr>
            </w:pPr>
            <w:r>
              <w:rPr>
                <w:i/>
                <w:sz w:val="16"/>
                <w:szCs w:val="16"/>
              </w:rPr>
              <w:t>Proyectos de Educación en el Riesgo de Minas socializados</w:t>
            </w:r>
          </w:p>
        </w:tc>
      </w:tr>
      <w:tr w:rsidR="006D3C02" w14:paraId="3F278BC5" w14:textId="77777777">
        <w:trPr>
          <w:trHeight w:val="367"/>
        </w:trPr>
        <w:tc>
          <w:tcPr>
            <w:tcW w:w="4065" w:type="dxa"/>
            <w:gridSpan w:val="3"/>
            <w:tcBorders>
              <w:top w:val="single" w:sz="4" w:space="0" w:color="000000"/>
              <w:left w:val="single" w:sz="4" w:space="0" w:color="000000"/>
              <w:bottom w:val="single" w:sz="4" w:space="0" w:color="000000"/>
              <w:right w:val="single" w:sz="4" w:space="0" w:color="000000"/>
            </w:tcBorders>
            <w:shd w:val="clear" w:color="auto" w:fill="F7CAAC"/>
            <w:vAlign w:val="center"/>
          </w:tcPr>
          <w:p w14:paraId="000008C7" w14:textId="77777777" w:rsidR="006D3C02" w:rsidRDefault="00790E79">
            <w:pPr>
              <w:shd w:val="clear" w:color="auto" w:fill="FFFFFF"/>
              <w:jc w:val="center"/>
              <w:rPr>
                <w:b/>
                <w:sz w:val="16"/>
                <w:szCs w:val="16"/>
              </w:rPr>
            </w:pPr>
            <w:r>
              <w:rPr>
                <w:b/>
                <w:sz w:val="16"/>
                <w:szCs w:val="16"/>
              </w:rPr>
              <w:t>Indicadores inmediatos de resultados</w:t>
            </w:r>
          </w:p>
        </w:tc>
        <w:tc>
          <w:tcPr>
            <w:tcW w:w="2564" w:type="dxa"/>
            <w:gridSpan w:val="8"/>
            <w:tcBorders>
              <w:top w:val="single" w:sz="4" w:space="0" w:color="000000"/>
              <w:left w:val="single" w:sz="4" w:space="0" w:color="000000"/>
              <w:bottom w:val="single" w:sz="4" w:space="0" w:color="000000"/>
              <w:right w:val="single" w:sz="4" w:space="0" w:color="000000"/>
            </w:tcBorders>
            <w:shd w:val="clear" w:color="auto" w:fill="F7CAAC"/>
            <w:vAlign w:val="center"/>
          </w:tcPr>
          <w:p w14:paraId="000008CA" w14:textId="77777777" w:rsidR="006D3C02" w:rsidRDefault="00790E79">
            <w:pPr>
              <w:shd w:val="clear" w:color="auto" w:fill="FFFFFF"/>
              <w:jc w:val="center"/>
              <w:rPr>
                <w:i/>
                <w:sz w:val="16"/>
                <w:szCs w:val="16"/>
              </w:rPr>
            </w:pPr>
            <w:r>
              <w:rPr>
                <w:b/>
                <w:sz w:val="16"/>
                <w:szCs w:val="16"/>
              </w:rPr>
              <w:t>Áreas geográficas</w:t>
            </w:r>
          </w:p>
        </w:tc>
        <w:tc>
          <w:tcPr>
            <w:tcW w:w="2188" w:type="dxa"/>
            <w:gridSpan w:val="17"/>
            <w:tcBorders>
              <w:top w:val="single" w:sz="4" w:space="0" w:color="000000"/>
              <w:left w:val="single" w:sz="4" w:space="0" w:color="000000"/>
              <w:bottom w:val="single" w:sz="4" w:space="0" w:color="000000"/>
              <w:right w:val="single" w:sz="4" w:space="0" w:color="000000"/>
            </w:tcBorders>
            <w:shd w:val="clear" w:color="auto" w:fill="F7CAAC"/>
          </w:tcPr>
          <w:p w14:paraId="000008D2" w14:textId="77777777" w:rsidR="006D3C02" w:rsidRDefault="00790E79">
            <w:pPr>
              <w:shd w:val="clear" w:color="auto" w:fill="FFFFFF"/>
              <w:jc w:val="center"/>
              <w:rPr>
                <w:sz w:val="16"/>
                <w:szCs w:val="16"/>
              </w:rPr>
            </w:pPr>
            <w:r>
              <w:rPr>
                <w:b/>
                <w:sz w:val="16"/>
                <w:szCs w:val="16"/>
              </w:rPr>
              <w:t>Beneficiarios (Hombres, Mujeres, Niñas y Niños)</w:t>
            </w:r>
          </w:p>
        </w:tc>
        <w:tc>
          <w:tcPr>
            <w:tcW w:w="3009" w:type="dxa"/>
            <w:gridSpan w:val="3"/>
            <w:tcBorders>
              <w:top w:val="single" w:sz="4" w:space="0" w:color="000000"/>
              <w:left w:val="single" w:sz="4" w:space="0" w:color="000000"/>
              <w:bottom w:val="single" w:sz="4" w:space="0" w:color="000000"/>
              <w:right w:val="single" w:sz="4" w:space="0" w:color="000000"/>
            </w:tcBorders>
            <w:shd w:val="clear" w:color="auto" w:fill="F7CAAC"/>
            <w:vAlign w:val="center"/>
          </w:tcPr>
          <w:p w14:paraId="000008E3" w14:textId="77777777" w:rsidR="006D3C02" w:rsidRDefault="00790E79">
            <w:pPr>
              <w:shd w:val="clear" w:color="auto" w:fill="FFFFFF"/>
              <w:jc w:val="center"/>
              <w:rPr>
                <w:sz w:val="16"/>
                <w:szCs w:val="16"/>
              </w:rPr>
            </w:pPr>
            <w:r>
              <w:rPr>
                <w:b/>
                <w:sz w:val="16"/>
                <w:szCs w:val="16"/>
              </w:rPr>
              <w:t>Meta Planeada vs. Alcanzada</w:t>
            </w:r>
          </w:p>
        </w:tc>
        <w:tc>
          <w:tcPr>
            <w:tcW w:w="2792" w:type="dxa"/>
            <w:gridSpan w:val="5"/>
            <w:tcBorders>
              <w:top w:val="single" w:sz="4" w:space="0" w:color="000000"/>
              <w:left w:val="single" w:sz="4" w:space="0" w:color="000000"/>
              <w:bottom w:val="single" w:sz="4" w:space="0" w:color="000000"/>
              <w:right w:val="single" w:sz="4" w:space="0" w:color="000000"/>
            </w:tcBorders>
            <w:shd w:val="clear" w:color="auto" w:fill="F7CAAC"/>
            <w:vAlign w:val="center"/>
          </w:tcPr>
          <w:p w14:paraId="000008E6" w14:textId="77777777" w:rsidR="006D3C02" w:rsidRDefault="00790E79">
            <w:pPr>
              <w:shd w:val="clear" w:color="auto" w:fill="FFFFFF"/>
              <w:jc w:val="center"/>
              <w:rPr>
                <w:sz w:val="16"/>
                <w:szCs w:val="16"/>
              </w:rPr>
            </w:pPr>
            <w:r>
              <w:rPr>
                <w:b/>
                <w:sz w:val="16"/>
                <w:szCs w:val="16"/>
              </w:rPr>
              <w:t>Medios de verificación</w:t>
            </w:r>
          </w:p>
        </w:tc>
      </w:tr>
      <w:tr w:rsidR="006D3C02" w14:paraId="6B29EA64" w14:textId="77777777">
        <w:trPr>
          <w:trHeight w:val="56"/>
        </w:trPr>
        <w:tc>
          <w:tcPr>
            <w:tcW w:w="40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8EB" w14:textId="77777777" w:rsidR="006D3C02" w:rsidRDefault="00790E79">
            <w:pPr>
              <w:shd w:val="clear" w:color="auto" w:fill="FFFFFF"/>
              <w:jc w:val="both"/>
              <w:rPr>
                <w:b/>
                <w:sz w:val="16"/>
                <w:szCs w:val="16"/>
              </w:rPr>
            </w:pPr>
            <w:r>
              <w:rPr>
                <w:i/>
                <w:sz w:val="16"/>
                <w:szCs w:val="16"/>
              </w:rPr>
              <w:t>Número de proyectos de ERM socializados</w:t>
            </w:r>
          </w:p>
        </w:tc>
        <w:tc>
          <w:tcPr>
            <w:tcW w:w="256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8EE" w14:textId="77777777" w:rsidR="006D3C02" w:rsidRDefault="00790E79">
            <w:pPr>
              <w:shd w:val="clear" w:color="auto" w:fill="FFFFFF"/>
              <w:jc w:val="both"/>
              <w:rPr>
                <w:b/>
                <w:sz w:val="16"/>
                <w:szCs w:val="16"/>
              </w:rPr>
            </w:pPr>
            <w:r>
              <w:rPr>
                <w:i/>
                <w:sz w:val="16"/>
                <w:szCs w:val="16"/>
              </w:rPr>
              <w:t>Antioquia, Choco, Córdoba, Huila, Tolima, Caquetá, Putumayo, cauca y Nariño</w:t>
            </w:r>
          </w:p>
        </w:tc>
        <w:tc>
          <w:tcPr>
            <w:tcW w:w="2188" w:type="dxa"/>
            <w:gridSpan w:val="17"/>
            <w:tcBorders>
              <w:top w:val="single" w:sz="4" w:space="0" w:color="000000"/>
              <w:left w:val="single" w:sz="4" w:space="0" w:color="000000"/>
              <w:bottom w:val="single" w:sz="4" w:space="0" w:color="000000"/>
              <w:right w:val="single" w:sz="4" w:space="0" w:color="000000"/>
            </w:tcBorders>
            <w:vAlign w:val="center"/>
          </w:tcPr>
          <w:p w14:paraId="000008F6" w14:textId="77777777" w:rsidR="006D3C02" w:rsidRDefault="00790E79">
            <w:pPr>
              <w:shd w:val="clear" w:color="auto" w:fill="FFFFFF"/>
              <w:jc w:val="center"/>
              <w:rPr>
                <w:b/>
                <w:sz w:val="16"/>
                <w:szCs w:val="16"/>
              </w:rPr>
            </w:pPr>
            <w:r>
              <w:rPr>
                <w:sz w:val="16"/>
                <w:szCs w:val="16"/>
              </w:rPr>
              <w:t>Total</w:t>
            </w:r>
          </w:p>
        </w:tc>
        <w:tc>
          <w:tcPr>
            <w:tcW w:w="300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907" w14:textId="77777777" w:rsidR="006D3C02" w:rsidRDefault="00790E79">
            <w:pPr>
              <w:shd w:val="clear" w:color="auto" w:fill="FFFFFF"/>
              <w:jc w:val="both"/>
              <w:rPr>
                <w:sz w:val="16"/>
                <w:szCs w:val="16"/>
              </w:rPr>
            </w:pPr>
            <w:r>
              <w:rPr>
                <w:sz w:val="16"/>
                <w:szCs w:val="16"/>
              </w:rPr>
              <w:t>Planeados: 27</w:t>
            </w:r>
          </w:p>
          <w:p w14:paraId="00000908" w14:textId="77777777" w:rsidR="006D3C02" w:rsidRDefault="00790E79">
            <w:pPr>
              <w:shd w:val="clear" w:color="auto" w:fill="FFFFFF"/>
              <w:jc w:val="both"/>
              <w:rPr>
                <w:sz w:val="16"/>
                <w:szCs w:val="16"/>
              </w:rPr>
            </w:pPr>
            <w:r>
              <w:rPr>
                <w:sz w:val="16"/>
                <w:szCs w:val="16"/>
              </w:rPr>
              <w:t>Alcanzado: 81</w:t>
            </w:r>
          </w:p>
          <w:p w14:paraId="00000909" w14:textId="77777777" w:rsidR="006D3C02" w:rsidRDefault="00790E79">
            <w:pPr>
              <w:shd w:val="clear" w:color="auto" w:fill="FFFFFF"/>
              <w:jc w:val="both"/>
              <w:rPr>
                <w:sz w:val="16"/>
                <w:szCs w:val="16"/>
              </w:rPr>
            </w:pPr>
            <w:r>
              <w:rPr>
                <w:sz w:val="16"/>
                <w:szCs w:val="16"/>
              </w:rPr>
              <w:t>Porcentaje de avance: 300%</w:t>
            </w:r>
          </w:p>
        </w:tc>
        <w:tc>
          <w:tcPr>
            <w:tcW w:w="27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90C" w14:textId="77777777" w:rsidR="006D3C02" w:rsidRDefault="00790E79">
            <w:pPr>
              <w:shd w:val="clear" w:color="auto" w:fill="FFFFFF"/>
              <w:jc w:val="both"/>
              <w:rPr>
                <w:sz w:val="16"/>
                <w:szCs w:val="16"/>
              </w:rPr>
            </w:pPr>
            <w:r>
              <w:rPr>
                <w:sz w:val="16"/>
                <w:szCs w:val="16"/>
              </w:rPr>
              <w:t>Actas de reuniones de socialización.</w:t>
            </w:r>
          </w:p>
          <w:p w14:paraId="0000090D" w14:textId="77777777" w:rsidR="006D3C02" w:rsidRDefault="00790E79">
            <w:pPr>
              <w:shd w:val="clear" w:color="auto" w:fill="FFFFFF"/>
              <w:jc w:val="both"/>
              <w:rPr>
                <w:sz w:val="16"/>
                <w:szCs w:val="16"/>
              </w:rPr>
            </w:pPr>
            <w:r>
              <w:rPr>
                <w:sz w:val="16"/>
                <w:szCs w:val="16"/>
              </w:rPr>
              <w:t>Listados de asistencia</w:t>
            </w:r>
          </w:p>
          <w:p w14:paraId="0000090E" w14:textId="77777777" w:rsidR="006D3C02" w:rsidRDefault="00790E79">
            <w:pPr>
              <w:shd w:val="clear" w:color="auto" w:fill="FFFFFF"/>
              <w:jc w:val="both"/>
              <w:rPr>
                <w:b/>
                <w:sz w:val="16"/>
                <w:szCs w:val="16"/>
              </w:rPr>
            </w:pPr>
            <w:r>
              <w:rPr>
                <w:sz w:val="16"/>
                <w:szCs w:val="16"/>
              </w:rPr>
              <w:t>Registro fotográfico</w:t>
            </w:r>
          </w:p>
        </w:tc>
      </w:tr>
      <w:tr w:rsidR="006D3C02" w14:paraId="4211F8C3" w14:textId="77777777">
        <w:trPr>
          <w:trHeight w:val="367"/>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13" w14:textId="77777777" w:rsidR="006D3C02" w:rsidRDefault="006D3C02">
            <w:pPr>
              <w:widowControl w:val="0"/>
              <w:pBdr>
                <w:top w:val="nil"/>
                <w:left w:val="nil"/>
                <w:bottom w:val="nil"/>
                <w:right w:val="nil"/>
                <w:between w:val="nil"/>
              </w:pBdr>
              <w:spacing w:line="276" w:lineRule="auto"/>
              <w:rPr>
                <w:b/>
                <w:sz w:val="16"/>
                <w:szCs w:val="16"/>
              </w:rPr>
            </w:pPr>
          </w:p>
        </w:tc>
        <w:tc>
          <w:tcPr>
            <w:tcW w:w="2564"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16" w14:textId="77777777" w:rsidR="006D3C02" w:rsidRDefault="006D3C02">
            <w:pPr>
              <w:widowControl w:val="0"/>
              <w:pBdr>
                <w:top w:val="nil"/>
                <w:left w:val="nil"/>
                <w:bottom w:val="nil"/>
                <w:right w:val="nil"/>
                <w:between w:val="nil"/>
              </w:pBdr>
              <w:spacing w:line="276" w:lineRule="auto"/>
              <w:rPr>
                <w:b/>
                <w:sz w:val="16"/>
                <w:szCs w:val="16"/>
              </w:rPr>
            </w:pPr>
          </w:p>
        </w:tc>
        <w:tc>
          <w:tcPr>
            <w:tcW w:w="581" w:type="dxa"/>
            <w:gridSpan w:val="5"/>
            <w:tcBorders>
              <w:top w:val="single" w:sz="4" w:space="0" w:color="000000"/>
              <w:left w:val="single" w:sz="4" w:space="0" w:color="000000"/>
              <w:bottom w:val="single" w:sz="4" w:space="0" w:color="000000"/>
              <w:right w:val="single" w:sz="4" w:space="0" w:color="000000"/>
            </w:tcBorders>
            <w:vAlign w:val="center"/>
          </w:tcPr>
          <w:p w14:paraId="0000091E" w14:textId="77777777" w:rsidR="006D3C02" w:rsidRDefault="00790E79">
            <w:pPr>
              <w:shd w:val="clear" w:color="auto" w:fill="FFFFFF"/>
              <w:jc w:val="center"/>
              <w:rPr>
                <w:b/>
                <w:sz w:val="16"/>
                <w:szCs w:val="16"/>
              </w:rPr>
            </w:pPr>
            <w:r>
              <w:rPr>
                <w:sz w:val="16"/>
                <w:szCs w:val="16"/>
              </w:rPr>
              <w:t>H</w:t>
            </w:r>
          </w:p>
        </w:tc>
        <w:tc>
          <w:tcPr>
            <w:tcW w:w="582" w:type="dxa"/>
            <w:gridSpan w:val="4"/>
            <w:tcBorders>
              <w:top w:val="single" w:sz="4" w:space="0" w:color="000000"/>
              <w:left w:val="single" w:sz="4" w:space="0" w:color="000000"/>
              <w:bottom w:val="single" w:sz="4" w:space="0" w:color="000000"/>
              <w:right w:val="single" w:sz="4" w:space="0" w:color="000000"/>
            </w:tcBorders>
            <w:vAlign w:val="center"/>
          </w:tcPr>
          <w:p w14:paraId="00000923" w14:textId="77777777" w:rsidR="006D3C02" w:rsidRDefault="00790E79">
            <w:pPr>
              <w:shd w:val="clear" w:color="auto" w:fill="FFFFFF"/>
              <w:jc w:val="center"/>
              <w:rPr>
                <w:b/>
                <w:sz w:val="16"/>
                <w:szCs w:val="16"/>
              </w:rPr>
            </w:pPr>
            <w:r>
              <w:rPr>
                <w:sz w:val="16"/>
                <w:szCs w:val="16"/>
              </w:rPr>
              <w:t>M</w:t>
            </w:r>
          </w:p>
        </w:tc>
        <w:tc>
          <w:tcPr>
            <w:tcW w:w="616" w:type="dxa"/>
            <w:gridSpan w:val="5"/>
            <w:tcBorders>
              <w:top w:val="single" w:sz="4" w:space="0" w:color="000000"/>
              <w:left w:val="single" w:sz="4" w:space="0" w:color="000000"/>
              <w:bottom w:val="single" w:sz="4" w:space="0" w:color="000000"/>
              <w:right w:val="single" w:sz="4" w:space="0" w:color="000000"/>
            </w:tcBorders>
            <w:vAlign w:val="center"/>
          </w:tcPr>
          <w:p w14:paraId="00000927" w14:textId="77777777" w:rsidR="006D3C02" w:rsidRDefault="00790E79">
            <w:pPr>
              <w:shd w:val="clear" w:color="auto" w:fill="FFFFFF"/>
              <w:jc w:val="center"/>
              <w:rPr>
                <w:b/>
                <w:sz w:val="16"/>
                <w:szCs w:val="16"/>
              </w:rPr>
            </w:pPr>
            <w:r>
              <w:rPr>
                <w:sz w:val="16"/>
                <w:szCs w:val="16"/>
              </w:rPr>
              <w:t>Nas</w:t>
            </w:r>
          </w:p>
        </w:tc>
        <w:tc>
          <w:tcPr>
            <w:tcW w:w="409" w:type="dxa"/>
            <w:gridSpan w:val="3"/>
            <w:tcBorders>
              <w:top w:val="single" w:sz="4" w:space="0" w:color="000000"/>
              <w:left w:val="single" w:sz="4" w:space="0" w:color="000000"/>
              <w:bottom w:val="single" w:sz="4" w:space="0" w:color="000000"/>
              <w:right w:val="single" w:sz="4" w:space="0" w:color="000000"/>
            </w:tcBorders>
            <w:vAlign w:val="center"/>
          </w:tcPr>
          <w:p w14:paraId="0000092C" w14:textId="77777777" w:rsidR="006D3C02" w:rsidRDefault="00790E79">
            <w:pPr>
              <w:shd w:val="clear" w:color="auto" w:fill="FFFFFF"/>
              <w:jc w:val="center"/>
              <w:rPr>
                <w:b/>
                <w:sz w:val="16"/>
                <w:szCs w:val="16"/>
              </w:rPr>
            </w:pPr>
            <w:r>
              <w:rPr>
                <w:sz w:val="16"/>
                <w:szCs w:val="16"/>
              </w:rPr>
              <w:t>Nos</w:t>
            </w:r>
          </w:p>
        </w:tc>
        <w:tc>
          <w:tcPr>
            <w:tcW w:w="300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2F" w14:textId="77777777" w:rsidR="006D3C02" w:rsidRDefault="006D3C02">
            <w:pPr>
              <w:widowControl w:val="0"/>
              <w:pBdr>
                <w:top w:val="nil"/>
                <w:left w:val="nil"/>
                <w:bottom w:val="nil"/>
                <w:right w:val="nil"/>
                <w:between w:val="nil"/>
              </w:pBdr>
              <w:spacing w:line="276" w:lineRule="auto"/>
              <w:rPr>
                <w:b/>
                <w:sz w:val="16"/>
                <w:szCs w:val="16"/>
              </w:rPr>
            </w:pPr>
          </w:p>
        </w:tc>
        <w:tc>
          <w:tcPr>
            <w:tcW w:w="279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32" w14:textId="77777777" w:rsidR="006D3C02" w:rsidRDefault="006D3C02">
            <w:pPr>
              <w:widowControl w:val="0"/>
              <w:pBdr>
                <w:top w:val="nil"/>
                <w:left w:val="nil"/>
                <w:bottom w:val="nil"/>
                <w:right w:val="nil"/>
                <w:between w:val="nil"/>
              </w:pBdr>
              <w:spacing w:line="276" w:lineRule="auto"/>
              <w:rPr>
                <w:b/>
                <w:sz w:val="16"/>
                <w:szCs w:val="16"/>
              </w:rPr>
            </w:pPr>
          </w:p>
        </w:tc>
      </w:tr>
      <w:tr w:rsidR="006D3C02" w14:paraId="46812330" w14:textId="77777777">
        <w:trPr>
          <w:trHeight w:val="367"/>
        </w:trPr>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37" w14:textId="77777777" w:rsidR="006D3C02" w:rsidRDefault="006D3C02">
            <w:pPr>
              <w:widowControl w:val="0"/>
              <w:pBdr>
                <w:top w:val="nil"/>
                <w:left w:val="nil"/>
                <w:bottom w:val="nil"/>
                <w:right w:val="nil"/>
                <w:between w:val="nil"/>
              </w:pBdr>
              <w:spacing w:line="276" w:lineRule="auto"/>
              <w:rPr>
                <w:b/>
                <w:sz w:val="16"/>
                <w:szCs w:val="16"/>
              </w:rPr>
            </w:pPr>
          </w:p>
        </w:tc>
        <w:tc>
          <w:tcPr>
            <w:tcW w:w="2564"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3A" w14:textId="77777777" w:rsidR="006D3C02" w:rsidRDefault="006D3C02">
            <w:pPr>
              <w:widowControl w:val="0"/>
              <w:pBdr>
                <w:top w:val="nil"/>
                <w:left w:val="nil"/>
                <w:bottom w:val="nil"/>
                <w:right w:val="nil"/>
                <w:between w:val="nil"/>
              </w:pBdr>
              <w:spacing w:line="276" w:lineRule="auto"/>
              <w:rPr>
                <w:b/>
                <w:sz w:val="16"/>
                <w:szCs w:val="16"/>
              </w:rPr>
            </w:pPr>
          </w:p>
        </w:tc>
        <w:tc>
          <w:tcPr>
            <w:tcW w:w="581" w:type="dxa"/>
            <w:gridSpan w:val="5"/>
            <w:tcBorders>
              <w:top w:val="single" w:sz="4" w:space="0" w:color="000000"/>
              <w:left w:val="single" w:sz="4" w:space="0" w:color="000000"/>
              <w:bottom w:val="single" w:sz="4" w:space="0" w:color="000000"/>
              <w:right w:val="single" w:sz="4" w:space="0" w:color="000000"/>
            </w:tcBorders>
            <w:vAlign w:val="center"/>
          </w:tcPr>
          <w:p w14:paraId="00000942" w14:textId="77777777" w:rsidR="006D3C02" w:rsidRDefault="00790E79">
            <w:pPr>
              <w:shd w:val="clear" w:color="auto" w:fill="FFFFFF"/>
              <w:jc w:val="center"/>
              <w:rPr>
                <w:sz w:val="16"/>
                <w:szCs w:val="16"/>
              </w:rPr>
            </w:pPr>
            <w:r>
              <w:rPr>
                <w:sz w:val="16"/>
                <w:szCs w:val="16"/>
              </w:rPr>
              <w:t>1.552</w:t>
            </w:r>
          </w:p>
        </w:tc>
        <w:tc>
          <w:tcPr>
            <w:tcW w:w="582" w:type="dxa"/>
            <w:gridSpan w:val="4"/>
            <w:tcBorders>
              <w:top w:val="single" w:sz="4" w:space="0" w:color="000000"/>
              <w:left w:val="single" w:sz="4" w:space="0" w:color="000000"/>
              <w:bottom w:val="single" w:sz="4" w:space="0" w:color="000000"/>
              <w:right w:val="single" w:sz="4" w:space="0" w:color="000000"/>
            </w:tcBorders>
            <w:vAlign w:val="center"/>
          </w:tcPr>
          <w:p w14:paraId="00000947" w14:textId="77777777" w:rsidR="006D3C02" w:rsidRDefault="00790E79">
            <w:pPr>
              <w:shd w:val="clear" w:color="auto" w:fill="FFFFFF"/>
              <w:jc w:val="center"/>
              <w:rPr>
                <w:sz w:val="16"/>
                <w:szCs w:val="16"/>
              </w:rPr>
            </w:pPr>
            <w:r>
              <w:rPr>
                <w:sz w:val="16"/>
                <w:szCs w:val="16"/>
              </w:rPr>
              <w:t>1.526</w:t>
            </w:r>
          </w:p>
        </w:tc>
        <w:tc>
          <w:tcPr>
            <w:tcW w:w="616" w:type="dxa"/>
            <w:gridSpan w:val="5"/>
            <w:tcBorders>
              <w:top w:val="single" w:sz="4" w:space="0" w:color="000000"/>
              <w:left w:val="single" w:sz="4" w:space="0" w:color="000000"/>
              <w:bottom w:val="single" w:sz="4" w:space="0" w:color="000000"/>
              <w:right w:val="single" w:sz="4" w:space="0" w:color="000000"/>
            </w:tcBorders>
            <w:vAlign w:val="center"/>
          </w:tcPr>
          <w:p w14:paraId="0000094B" w14:textId="77777777" w:rsidR="006D3C02" w:rsidRDefault="00790E79">
            <w:pPr>
              <w:shd w:val="clear" w:color="auto" w:fill="FFFFFF"/>
              <w:jc w:val="center"/>
              <w:rPr>
                <w:sz w:val="16"/>
                <w:szCs w:val="16"/>
              </w:rPr>
            </w:pPr>
            <w:r>
              <w:rPr>
                <w:sz w:val="16"/>
                <w:szCs w:val="16"/>
              </w:rPr>
              <w:t>N/A</w:t>
            </w:r>
          </w:p>
        </w:tc>
        <w:tc>
          <w:tcPr>
            <w:tcW w:w="409" w:type="dxa"/>
            <w:gridSpan w:val="3"/>
            <w:tcBorders>
              <w:top w:val="single" w:sz="4" w:space="0" w:color="000000"/>
              <w:left w:val="single" w:sz="4" w:space="0" w:color="000000"/>
              <w:bottom w:val="single" w:sz="4" w:space="0" w:color="000000"/>
              <w:right w:val="single" w:sz="4" w:space="0" w:color="000000"/>
            </w:tcBorders>
            <w:vAlign w:val="center"/>
          </w:tcPr>
          <w:p w14:paraId="00000950" w14:textId="77777777" w:rsidR="006D3C02" w:rsidRDefault="00790E79">
            <w:pPr>
              <w:shd w:val="clear" w:color="auto" w:fill="FFFFFF"/>
              <w:jc w:val="center"/>
              <w:rPr>
                <w:sz w:val="16"/>
                <w:szCs w:val="16"/>
              </w:rPr>
            </w:pPr>
            <w:r>
              <w:rPr>
                <w:sz w:val="16"/>
                <w:szCs w:val="16"/>
              </w:rPr>
              <w:t>N/A</w:t>
            </w:r>
          </w:p>
        </w:tc>
        <w:tc>
          <w:tcPr>
            <w:tcW w:w="300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53" w14:textId="77777777" w:rsidR="006D3C02" w:rsidRDefault="006D3C02">
            <w:pPr>
              <w:widowControl w:val="0"/>
              <w:pBdr>
                <w:top w:val="nil"/>
                <w:left w:val="nil"/>
                <w:bottom w:val="nil"/>
                <w:right w:val="nil"/>
                <w:between w:val="nil"/>
              </w:pBdr>
              <w:spacing w:line="276" w:lineRule="auto"/>
              <w:rPr>
                <w:sz w:val="16"/>
                <w:szCs w:val="16"/>
              </w:rPr>
            </w:pPr>
          </w:p>
        </w:tc>
        <w:tc>
          <w:tcPr>
            <w:tcW w:w="279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56" w14:textId="77777777" w:rsidR="006D3C02" w:rsidRDefault="006D3C02">
            <w:pPr>
              <w:widowControl w:val="0"/>
              <w:pBdr>
                <w:top w:val="nil"/>
                <w:left w:val="nil"/>
                <w:bottom w:val="nil"/>
                <w:right w:val="nil"/>
                <w:between w:val="nil"/>
              </w:pBdr>
              <w:spacing w:line="276" w:lineRule="auto"/>
              <w:rPr>
                <w:sz w:val="16"/>
                <w:szCs w:val="16"/>
              </w:rPr>
            </w:pPr>
          </w:p>
        </w:tc>
      </w:tr>
      <w:tr w:rsidR="006D3C02" w14:paraId="632FB3D0" w14:textId="77777777">
        <w:trPr>
          <w:trHeight w:val="325"/>
        </w:trPr>
        <w:tc>
          <w:tcPr>
            <w:tcW w:w="40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00095B" w14:textId="77777777" w:rsidR="006D3C02" w:rsidRDefault="00790E79">
            <w:pPr>
              <w:shd w:val="clear" w:color="auto" w:fill="FFFFFF"/>
              <w:jc w:val="center"/>
              <w:rPr>
                <w:b/>
                <w:sz w:val="16"/>
                <w:szCs w:val="16"/>
              </w:rPr>
            </w:pPr>
            <w:r>
              <w:rPr>
                <w:b/>
                <w:sz w:val="16"/>
                <w:szCs w:val="16"/>
              </w:rPr>
              <w:t>Sub-Resultado 3:</w:t>
            </w:r>
          </w:p>
        </w:tc>
        <w:tc>
          <w:tcPr>
            <w:tcW w:w="10540" w:type="dxa"/>
            <w:gridSpan w:val="32"/>
            <w:tcBorders>
              <w:top w:val="single" w:sz="4" w:space="0" w:color="000000"/>
              <w:left w:val="single" w:sz="4" w:space="0" w:color="000000"/>
              <w:bottom w:val="single" w:sz="4" w:space="0" w:color="000000"/>
              <w:right w:val="single" w:sz="4" w:space="0" w:color="000000"/>
            </w:tcBorders>
            <w:shd w:val="clear" w:color="auto" w:fill="auto"/>
          </w:tcPr>
          <w:p w14:paraId="0000095F" w14:textId="77777777" w:rsidR="006D3C02" w:rsidRDefault="00790E79">
            <w:pPr>
              <w:shd w:val="clear" w:color="auto" w:fill="FFFFFF"/>
              <w:jc w:val="both"/>
              <w:rPr>
                <w:b/>
                <w:sz w:val="16"/>
                <w:szCs w:val="16"/>
              </w:rPr>
            </w:pPr>
            <w:bookmarkStart w:id="3" w:name="_heading=h.30j0zll" w:colFirst="0" w:colLast="0"/>
            <w:bookmarkEnd w:id="3"/>
            <w:r>
              <w:rPr>
                <w:i/>
                <w:sz w:val="16"/>
                <w:szCs w:val="16"/>
              </w:rPr>
              <w:t>La participación de los actores locales dónde se realiza AICMA es activa y existe una capacidad instalada en el territorio para el diseño, implementación y acompañamiento de los programas, políticas y/o proyectos en el marco de la ejecución de la política.</w:t>
            </w:r>
          </w:p>
        </w:tc>
      </w:tr>
      <w:tr w:rsidR="006D3C02" w14:paraId="3812286D" w14:textId="77777777">
        <w:trPr>
          <w:trHeight w:val="187"/>
        </w:trPr>
        <w:tc>
          <w:tcPr>
            <w:tcW w:w="4078" w:type="dxa"/>
            <w:gridSpan w:val="4"/>
            <w:tcBorders>
              <w:top w:val="single" w:sz="4" w:space="0" w:color="000000"/>
              <w:left w:val="single" w:sz="4" w:space="0" w:color="000000"/>
              <w:bottom w:val="single" w:sz="4" w:space="0" w:color="000000"/>
              <w:right w:val="single" w:sz="4" w:space="0" w:color="000000"/>
            </w:tcBorders>
            <w:shd w:val="clear" w:color="auto" w:fill="92CDDC"/>
            <w:vAlign w:val="center"/>
          </w:tcPr>
          <w:p w14:paraId="0000097F" w14:textId="77777777" w:rsidR="006D3C02" w:rsidRDefault="00790E79">
            <w:pPr>
              <w:shd w:val="clear" w:color="auto" w:fill="FFFFFF"/>
              <w:jc w:val="center"/>
              <w:rPr>
                <w:b/>
                <w:sz w:val="16"/>
                <w:szCs w:val="16"/>
              </w:rPr>
            </w:pPr>
            <w:r>
              <w:rPr>
                <w:b/>
                <w:sz w:val="16"/>
                <w:szCs w:val="16"/>
              </w:rPr>
              <w:t>Indicadores del Subresultado 1 del Fondo</w:t>
            </w:r>
          </w:p>
        </w:tc>
        <w:tc>
          <w:tcPr>
            <w:tcW w:w="2458" w:type="dxa"/>
            <w:gridSpan w:val="6"/>
            <w:tcBorders>
              <w:top w:val="single" w:sz="4" w:space="0" w:color="000000"/>
              <w:left w:val="single" w:sz="4" w:space="0" w:color="000000"/>
              <w:bottom w:val="single" w:sz="4" w:space="0" w:color="000000"/>
              <w:right w:val="single" w:sz="4" w:space="0" w:color="000000"/>
            </w:tcBorders>
            <w:shd w:val="clear" w:color="auto" w:fill="92CDDC"/>
            <w:vAlign w:val="center"/>
          </w:tcPr>
          <w:p w14:paraId="00000983" w14:textId="77777777" w:rsidR="006D3C02" w:rsidRDefault="00790E79">
            <w:pPr>
              <w:shd w:val="clear" w:color="auto" w:fill="FFFFFF"/>
              <w:jc w:val="center"/>
              <w:rPr>
                <w:b/>
                <w:sz w:val="16"/>
                <w:szCs w:val="16"/>
              </w:rPr>
            </w:pPr>
            <w:r>
              <w:rPr>
                <w:b/>
                <w:sz w:val="16"/>
                <w:szCs w:val="16"/>
              </w:rPr>
              <w:t>Áreas geográficas</w:t>
            </w:r>
          </w:p>
        </w:tc>
        <w:tc>
          <w:tcPr>
            <w:tcW w:w="2281" w:type="dxa"/>
            <w:gridSpan w:val="18"/>
            <w:tcBorders>
              <w:top w:val="single" w:sz="4" w:space="0" w:color="000000"/>
              <w:left w:val="single" w:sz="4" w:space="0" w:color="000000"/>
              <w:bottom w:val="single" w:sz="4" w:space="0" w:color="000000"/>
              <w:right w:val="single" w:sz="4" w:space="0" w:color="000000"/>
            </w:tcBorders>
            <w:shd w:val="clear" w:color="auto" w:fill="auto"/>
          </w:tcPr>
          <w:p w14:paraId="00000989" w14:textId="77777777" w:rsidR="006D3C02" w:rsidRDefault="00790E79">
            <w:pPr>
              <w:shd w:val="clear" w:color="auto" w:fill="FFFFFF"/>
              <w:jc w:val="center"/>
              <w:rPr>
                <w:b/>
                <w:sz w:val="16"/>
                <w:szCs w:val="16"/>
              </w:rPr>
            </w:pPr>
            <w:r>
              <w:rPr>
                <w:b/>
                <w:sz w:val="16"/>
                <w:szCs w:val="16"/>
              </w:rPr>
              <w:t>Beneficiarios (Hombres, Mujeres, Niñas y Niños)</w:t>
            </w:r>
          </w:p>
        </w:tc>
        <w:tc>
          <w:tcPr>
            <w:tcW w:w="3157" w:type="dxa"/>
            <w:gridSpan w:val="5"/>
            <w:tcBorders>
              <w:top w:val="single" w:sz="4" w:space="0" w:color="000000"/>
              <w:left w:val="single" w:sz="4" w:space="0" w:color="000000"/>
              <w:bottom w:val="single" w:sz="4" w:space="0" w:color="000000"/>
              <w:right w:val="single" w:sz="4" w:space="0" w:color="000000"/>
            </w:tcBorders>
            <w:shd w:val="clear" w:color="auto" w:fill="92CDDC"/>
            <w:vAlign w:val="center"/>
          </w:tcPr>
          <w:p w14:paraId="0000099B" w14:textId="77777777" w:rsidR="006D3C02" w:rsidRDefault="00790E79">
            <w:pPr>
              <w:shd w:val="clear" w:color="auto" w:fill="FFFFFF"/>
              <w:jc w:val="center"/>
              <w:rPr>
                <w:b/>
                <w:sz w:val="16"/>
                <w:szCs w:val="16"/>
              </w:rPr>
            </w:pPr>
            <w:r>
              <w:rPr>
                <w:b/>
                <w:sz w:val="16"/>
                <w:szCs w:val="16"/>
              </w:rPr>
              <w:t>Metas finales</w:t>
            </w:r>
          </w:p>
        </w:tc>
        <w:tc>
          <w:tcPr>
            <w:tcW w:w="2644" w:type="dxa"/>
            <w:gridSpan w:val="3"/>
            <w:tcBorders>
              <w:top w:val="single" w:sz="4" w:space="0" w:color="000000"/>
              <w:left w:val="single" w:sz="4" w:space="0" w:color="000000"/>
              <w:bottom w:val="single" w:sz="4" w:space="0" w:color="000000"/>
              <w:right w:val="single" w:sz="4" w:space="0" w:color="000000"/>
            </w:tcBorders>
            <w:shd w:val="clear" w:color="auto" w:fill="92CDDC"/>
            <w:vAlign w:val="center"/>
          </w:tcPr>
          <w:p w14:paraId="000009A0" w14:textId="77777777" w:rsidR="006D3C02" w:rsidRDefault="00790E79">
            <w:pPr>
              <w:shd w:val="clear" w:color="auto" w:fill="FFFFFF"/>
              <w:jc w:val="center"/>
              <w:rPr>
                <w:b/>
                <w:sz w:val="16"/>
                <w:szCs w:val="16"/>
              </w:rPr>
            </w:pPr>
            <w:r>
              <w:rPr>
                <w:b/>
                <w:sz w:val="16"/>
                <w:szCs w:val="16"/>
              </w:rPr>
              <w:t>Medios de verificación</w:t>
            </w:r>
          </w:p>
        </w:tc>
      </w:tr>
      <w:tr w:rsidR="006D3C02" w14:paraId="2BA5ACB9" w14:textId="77777777">
        <w:trPr>
          <w:trHeight w:val="219"/>
        </w:trPr>
        <w:tc>
          <w:tcPr>
            <w:tcW w:w="407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9A3" w14:textId="77777777" w:rsidR="006D3C02" w:rsidRDefault="00790E79">
            <w:pPr>
              <w:shd w:val="clear" w:color="auto" w:fill="FFFFFF"/>
              <w:jc w:val="both"/>
              <w:rPr>
                <w:sz w:val="16"/>
                <w:szCs w:val="16"/>
              </w:rPr>
            </w:pPr>
            <w:r>
              <w:rPr>
                <w:i/>
                <w:sz w:val="16"/>
                <w:szCs w:val="16"/>
              </w:rPr>
              <w:t>Número de Mesas AICMA dinamizadas</w:t>
            </w:r>
          </w:p>
        </w:tc>
        <w:tc>
          <w:tcPr>
            <w:tcW w:w="245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9A7" w14:textId="77777777" w:rsidR="006D3C02" w:rsidRDefault="00790E79">
            <w:pPr>
              <w:shd w:val="clear" w:color="auto" w:fill="FFFFFF"/>
              <w:jc w:val="both"/>
              <w:rPr>
                <w:i/>
                <w:sz w:val="16"/>
                <w:szCs w:val="16"/>
              </w:rPr>
            </w:pPr>
            <w:r>
              <w:rPr>
                <w:i/>
                <w:sz w:val="16"/>
                <w:szCs w:val="16"/>
              </w:rPr>
              <w:t>Antioquia, Chocó, Córdoba, Huila, Tolima, Caquetá, Putumayo, Cauca y Nariño</w:t>
            </w:r>
          </w:p>
        </w:tc>
        <w:tc>
          <w:tcPr>
            <w:tcW w:w="2281"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000009AD" w14:textId="77777777" w:rsidR="006D3C02" w:rsidRDefault="00790E79">
            <w:pPr>
              <w:shd w:val="clear" w:color="auto" w:fill="FFFFFF"/>
              <w:jc w:val="center"/>
              <w:rPr>
                <w:sz w:val="16"/>
                <w:szCs w:val="16"/>
              </w:rPr>
            </w:pPr>
            <w:r>
              <w:rPr>
                <w:sz w:val="16"/>
                <w:szCs w:val="16"/>
              </w:rPr>
              <w:t>Total</w:t>
            </w:r>
          </w:p>
        </w:tc>
        <w:tc>
          <w:tcPr>
            <w:tcW w:w="315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9BF" w14:textId="77777777" w:rsidR="006D3C02" w:rsidRDefault="00790E79">
            <w:pPr>
              <w:shd w:val="clear" w:color="auto" w:fill="FFFFFF"/>
              <w:jc w:val="both"/>
              <w:rPr>
                <w:sz w:val="16"/>
                <w:szCs w:val="16"/>
              </w:rPr>
            </w:pPr>
            <w:r>
              <w:rPr>
                <w:sz w:val="16"/>
                <w:szCs w:val="16"/>
              </w:rPr>
              <w:t>Planeados: 9</w:t>
            </w:r>
          </w:p>
          <w:p w14:paraId="000009C0" w14:textId="77777777" w:rsidR="006D3C02" w:rsidRDefault="00790E79">
            <w:pPr>
              <w:shd w:val="clear" w:color="auto" w:fill="FFFFFF"/>
              <w:jc w:val="both"/>
              <w:rPr>
                <w:sz w:val="16"/>
                <w:szCs w:val="16"/>
              </w:rPr>
            </w:pPr>
            <w:r>
              <w:rPr>
                <w:sz w:val="16"/>
                <w:szCs w:val="16"/>
              </w:rPr>
              <w:t>Alcanzado: 33</w:t>
            </w:r>
          </w:p>
          <w:p w14:paraId="000009C1" w14:textId="77777777" w:rsidR="006D3C02" w:rsidRDefault="00790E79">
            <w:pPr>
              <w:shd w:val="clear" w:color="auto" w:fill="FFFFFF"/>
              <w:jc w:val="both"/>
              <w:rPr>
                <w:sz w:val="16"/>
                <w:szCs w:val="16"/>
              </w:rPr>
            </w:pPr>
            <w:r>
              <w:rPr>
                <w:sz w:val="16"/>
                <w:szCs w:val="16"/>
              </w:rPr>
              <w:t>Porcentaje de avance: 367%</w:t>
            </w:r>
          </w:p>
        </w:tc>
        <w:tc>
          <w:tcPr>
            <w:tcW w:w="26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9C6" w14:textId="77777777" w:rsidR="006D3C02" w:rsidRDefault="00790E79">
            <w:pPr>
              <w:shd w:val="clear" w:color="auto" w:fill="FFFFFF"/>
              <w:jc w:val="both"/>
              <w:rPr>
                <w:sz w:val="16"/>
                <w:szCs w:val="16"/>
              </w:rPr>
            </w:pPr>
            <w:r>
              <w:rPr>
                <w:sz w:val="16"/>
                <w:szCs w:val="16"/>
              </w:rPr>
              <w:t>Actas de reunión de las Mesas Departamentales AICMA.</w:t>
            </w:r>
          </w:p>
          <w:p w14:paraId="000009C7" w14:textId="77777777" w:rsidR="006D3C02" w:rsidRDefault="00790E79">
            <w:pPr>
              <w:shd w:val="clear" w:color="auto" w:fill="FFFFFF"/>
              <w:jc w:val="both"/>
              <w:rPr>
                <w:sz w:val="16"/>
                <w:szCs w:val="16"/>
              </w:rPr>
            </w:pPr>
            <w:r>
              <w:rPr>
                <w:sz w:val="16"/>
                <w:szCs w:val="16"/>
              </w:rPr>
              <w:t>Listados de asistencia con información diferenciada por género</w:t>
            </w:r>
          </w:p>
        </w:tc>
      </w:tr>
      <w:tr w:rsidR="006D3C02" w14:paraId="0DE007DB" w14:textId="77777777">
        <w:trPr>
          <w:trHeight w:val="92"/>
        </w:trPr>
        <w:tc>
          <w:tcPr>
            <w:tcW w:w="407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CA" w14:textId="77777777" w:rsidR="006D3C02" w:rsidRDefault="006D3C02">
            <w:pPr>
              <w:widowControl w:val="0"/>
              <w:pBdr>
                <w:top w:val="nil"/>
                <w:left w:val="nil"/>
                <w:bottom w:val="nil"/>
                <w:right w:val="nil"/>
                <w:between w:val="nil"/>
              </w:pBdr>
              <w:spacing w:line="276" w:lineRule="auto"/>
              <w:rPr>
                <w:sz w:val="16"/>
                <w:szCs w:val="16"/>
              </w:rPr>
            </w:pPr>
          </w:p>
        </w:tc>
        <w:tc>
          <w:tcPr>
            <w:tcW w:w="245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CE" w14:textId="77777777" w:rsidR="006D3C02" w:rsidRDefault="006D3C02">
            <w:pPr>
              <w:widowControl w:val="0"/>
              <w:pBdr>
                <w:top w:val="nil"/>
                <w:left w:val="nil"/>
                <w:bottom w:val="nil"/>
                <w:right w:val="nil"/>
                <w:between w:val="nil"/>
              </w:pBdr>
              <w:spacing w:line="276" w:lineRule="auto"/>
              <w:rPr>
                <w:sz w:val="16"/>
                <w:szCs w:val="16"/>
              </w:rPr>
            </w:pPr>
          </w:p>
        </w:tc>
        <w:tc>
          <w:tcPr>
            <w:tcW w:w="674"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9D4" w14:textId="77777777" w:rsidR="006D3C02" w:rsidRDefault="00790E79">
            <w:pPr>
              <w:shd w:val="clear" w:color="auto" w:fill="FFFFFF"/>
              <w:jc w:val="both"/>
              <w:rPr>
                <w:sz w:val="16"/>
                <w:szCs w:val="16"/>
              </w:rPr>
            </w:pPr>
            <w:r>
              <w:rPr>
                <w:sz w:val="16"/>
                <w:szCs w:val="16"/>
              </w:rPr>
              <w:t>H</w:t>
            </w:r>
          </w:p>
        </w:tc>
        <w:tc>
          <w:tcPr>
            <w:tcW w:w="621"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9DA" w14:textId="77777777" w:rsidR="006D3C02" w:rsidRDefault="00790E79">
            <w:pPr>
              <w:shd w:val="clear" w:color="auto" w:fill="FFFFFF"/>
              <w:jc w:val="both"/>
              <w:rPr>
                <w:sz w:val="16"/>
                <w:szCs w:val="16"/>
              </w:rPr>
            </w:pPr>
            <w:r>
              <w:rPr>
                <w:sz w:val="16"/>
                <w:szCs w:val="16"/>
              </w:rPr>
              <w:t>M</w:t>
            </w: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9E0" w14:textId="77777777" w:rsidR="006D3C02" w:rsidRDefault="00790E79">
            <w:pPr>
              <w:shd w:val="clear" w:color="auto" w:fill="FFFFFF"/>
              <w:jc w:val="both"/>
              <w:rPr>
                <w:sz w:val="16"/>
                <w:szCs w:val="16"/>
              </w:rPr>
            </w:pPr>
            <w:r>
              <w:rPr>
                <w:sz w:val="16"/>
                <w:szCs w:val="16"/>
              </w:rPr>
              <w:t>Nas</w:t>
            </w:r>
          </w:p>
        </w:tc>
        <w:tc>
          <w:tcPr>
            <w:tcW w:w="484"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9E2" w14:textId="77777777" w:rsidR="006D3C02" w:rsidRDefault="00790E79">
            <w:pPr>
              <w:shd w:val="clear" w:color="auto" w:fill="FFFFFF"/>
              <w:jc w:val="both"/>
              <w:rPr>
                <w:sz w:val="16"/>
                <w:szCs w:val="16"/>
              </w:rPr>
            </w:pPr>
            <w:r>
              <w:rPr>
                <w:sz w:val="16"/>
                <w:szCs w:val="16"/>
              </w:rPr>
              <w:t>Nos</w:t>
            </w:r>
          </w:p>
        </w:tc>
        <w:tc>
          <w:tcPr>
            <w:tcW w:w="315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E6" w14:textId="77777777" w:rsidR="006D3C02" w:rsidRDefault="006D3C02">
            <w:pPr>
              <w:widowControl w:val="0"/>
              <w:pBdr>
                <w:top w:val="nil"/>
                <w:left w:val="nil"/>
                <w:bottom w:val="nil"/>
                <w:right w:val="nil"/>
                <w:between w:val="nil"/>
              </w:pBdr>
              <w:spacing w:line="276" w:lineRule="auto"/>
              <w:rPr>
                <w:sz w:val="16"/>
                <w:szCs w:val="16"/>
              </w:rPr>
            </w:pPr>
          </w:p>
        </w:tc>
        <w:tc>
          <w:tcPr>
            <w:tcW w:w="26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EB" w14:textId="77777777" w:rsidR="006D3C02" w:rsidRDefault="006D3C02">
            <w:pPr>
              <w:widowControl w:val="0"/>
              <w:pBdr>
                <w:top w:val="nil"/>
                <w:left w:val="nil"/>
                <w:bottom w:val="nil"/>
                <w:right w:val="nil"/>
                <w:between w:val="nil"/>
              </w:pBdr>
              <w:spacing w:line="276" w:lineRule="auto"/>
              <w:rPr>
                <w:sz w:val="16"/>
                <w:szCs w:val="16"/>
              </w:rPr>
            </w:pPr>
          </w:p>
        </w:tc>
      </w:tr>
      <w:tr w:rsidR="006D3C02" w14:paraId="669A1D72" w14:textId="77777777">
        <w:trPr>
          <w:trHeight w:val="51"/>
        </w:trPr>
        <w:tc>
          <w:tcPr>
            <w:tcW w:w="407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EE" w14:textId="77777777" w:rsidR="006D3C02" w:rsidRDefault="006D3C02">
            <w:pPr>
              <w:widowControl w:val="0"/>
              <w:pBdr>
                <w:top w:val="nil"/>
                <w:left w:val="nil"/>
                <w:bottom w:val="nil"/>
                <w:right w:val="nil"/>
                <w:between w:val="nil"/>
              </w:pBdr>
              <w:spacing w:line="276" w:lineRule="auto"/>
              <w:rPr>
                <w:sz w:val="16"/>
                <w:szCs w:val="16"/>
              </w:rPr>
            </w:pPr>
          </w:p>
        </w:tc>
        <w:tc>
          <w:tcPr>
            <w:tcW w:w="245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9F2" w14:textId="77777777" w:rsidR="006D3C02" w:rsidRDefault="006D3C02">
            <w:pPr>
              <w:widowControl w:val="0"/>
              <w:pBdr>
                <w:top w:val="nil"/>
                <w:left w:val="nil"/>
                <w:bottom w:val="nil"/>
                <w:right w:val="nil"/>
                <w:between w:val="nil"/>
              </w:pBdr>
              <w:spacing w:line="276" w:lineRule="auto"/>
              <w:rPr>
                <w:sz w:val="16"/>
                <w:szCs w:val="16"/>
              </w:rPr>
            </w:pPr>
          </w:p>
        </w:tc>
        <w:tc>
          <w:tcPr>
            <w:tcW w:w="6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0009F8" w14:textId="77777777" w:rsidR="006D3C02" w:rsidRDefault="00790E79">
            <w:pPr>
              <w:shd w:val="clear" w:color="auto" w:fill="FFFFFF"/>
              <w:jc w:val="center"/>
              <w:rPr>
                <w:sz w:val="16"/>
                <w:szCs w:val="16"/>
              </w:rPr>
            </w:pPr>
            <w:r>
              <w:rPr>
                <w:sz w:val="16"/>
                <w:szCs w:val="16"/>
              </w:rPr>
              <w:t>397</w:t>
            </w:r>
          </w:p>
        </w:tc>
        <w:tc>
          <w:tcPr>
            <w:tcW w:w="6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0009FE" w14:textId="77777777" w:rsidR="006D3C02" w:rsidRDefault="00790E79">
            <w:pPr>
              <w:shd w:val="clear" w:color="auto" w:fill="FFFFFF"/>
              <w:jc w:val="center"/>
              <w:rPr>
                <w:sz w:val="16"/>
                <w:szCs w:val="16"/>
              </w:rPr>
            </w:pPr>
            <w:r>
              <w:rPr>
                <w:sz w:val="16"/>
                <w:szCs w:val="16"/>
              </w:rPr>
              <w:t>385</w:t>
            </w: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A04" w14:textId="77777777" w:rsidR="006D3C02" w:rsidRDefault="00790E79">
            <w:pPr>
              <w:shd w:val="clear" w:color="auto" w:fill="FFFFFF"/>
              <w:jc w:val="center"/>
              <w:rPr>
                <w:sz w:val="16"/>
                <w:szCs w:val="16"/>
              </w:rPr>
            </w:pPr>
            <w:r>
              <w:rPr>
                <w:sz w:val="16"/>
                <w:szCs w:val="16"/>
              </w:rPr>
              <w:t>N/A</w:t>
            </w:r>
          </w:p>
        </w:tc>
        <w:tc>
          <w:tcPr>
            <w:tcW w:w="4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000A06" w14:textId="77777777" w:rsidR="006D3C02" w:rsidRDefault="00790E79">
            <w:pPr>
              <w:shd w:val="clear" w:color="auto" w:fill="FFFFFF"/>
              <w:jc w:val="center"/>
              <w:rPr>
                <w:sz w:val="16"/>
                <w:szCs w:val="16"/>
              </w:rPr>
            </w:pPr>
            <w:r>
              <w:rPr>
                <w:sz w:val="16"/>
                <w:szCs w:val="16"/>
              </w:rPr>
              <w:t>N/A</w:t>
            </w:r>
          </w:p>
        </w:tc>
        <w:tc>
          <w:tcPr>
            <w:tcW w:w="315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A0A" w14:textId="77777777" w:rsidR="006D3C02" w:rsidRDefault="006D3C02">
            <w:pPr>
              <w:widowControl w:val="0"/>
              <w:pBdr>
                <w:top w:val="nil"/>
                <w:left w:val="nil"/>
                <w:bottom w:val="nil"/>
                <w:right w:val="nil"/>
                <w:between w:val="nil"/>
              </w:pBdr>
              <w:spacing w:line="276" w:lineRule="auto"/>
              <w:rPr>
                <w:sz w:val="16"/>
                <w:szCs w:val="16"/>
              </w:rPr>
            </w:pPr>
          </w:p>
        </w:tc>
        <w:tc>
          <w:tcPr>
            <w:tcW w:w="26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A0F" w14:textId="77777777" w:rsidR="006D3C02" w:rsidRDefault="006D3C02">
            <w:pPr>
              <w:widowControl w:val="0"/>
              <w:pBdr>
                <w:top w:val="nil"/>
                <w:left w:val="nil"/>
                <w:bottom w:val="nil"/>
                <w:right w:val="nil"/>
                <w:between w:val="nil"/>
              </w:pBdr>
              <w:spacing w:line="276" w:lineRule="auto"/>
              <w:rPr>
                <w:sz w:val="16"/>
                <w:szCs w:val="16"/>
              </w:rPr>
            </w:pPr>
          </w:p>
        </w:tc>
      </w:tr>
      <w:tr w:rsidR="006D3C02" w14:paraId="6194D35E" w14:textId="77777777">
        <w:trPr>
          <w:trHeight w:val="51"/>
        </w:trPr>
        <w:tc>
          <w:tcPr>
            <w:tcW w:w="40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000A12" w14:textId="77777777" w:rsidR="006D3C02" w:rsidRDefault="00790E79">
            <w:pPr>
              <w:shd w:val="clear" w:color="auto" w:fill="FFFFFF"/>
              <w:jc w:val="center"/>
              <w:rPr>
                <w:b/>
                <w:sz w:val="16"/>
                <w:szCs w:val="16"/>
              </w:rPr>
            </w:pPr>
            <w:r>
              <w:rPr>
                <w:b/>
                <w:sz w:val="16"/>
                <w:szCs w:val="16"/>
              </w:rPr>
              <w:t xml:space="preserve">Producto 3.1 </w:t>
            </w:r>
            <w:r>
              <w:rPr>
                <w:b/>
                <w:sz w:val="16"/>
                <w:szCs w:val="16"/>
                <w:vertAlign w:val="superscript"/>
              </w:rPr>
              <w:footnoteReference w:id="13"/>
            </w:r>
          </w:p>
        </w:tc>
        <w:tc>
          <w:tcPr>
            <w:tcW w:w="10540" w:type="dxa"/>
            <w:gridSpan w:val="32"/>
            <w:tcBorders>
              <w:top w:val="single" w:sz="4" w:space="0" w:color="000000"/>
              <w:left w:val="single" w:sz="4" w:space="0" w:color="000000"/>
              <w:bottom w:val="single" w:sz="4" w:space="0" w:color="000000"/>
              <w:right w:val="single" w:sz="4" w:space="0" w:color="000000"/>
            </w:tcBorders>
            <w:shd w:val="clear" w:color="auto" w:fill="FFFFFF"/>
          </w:tcPr>
          <w:p w14:paraId="00000A16" w14:textId="77777777" w:rsidR="006D3C02" w:rsidRDefault="00790E79">
            <w:pPr>
              <w:shd w:val="clear" w:color="auto" w:fill="FFFFFF"/>
              <w:jc w:val="both"/>
              <w:rPr>
                <w:b/>
                <w:sz w:val="16"/>
                <w:szCs w:val="16"/>
              </w:rPr>
            </w:pPr>
            <w:r>
              <w:rPr>
                <w:i/>
                <w:sz w:val="16"/>
                <w:szCs w:val="16"/>
              </w:rPr>
              <w:t>Actas de reuniones de coordinación interinstitucional.</w:t>
            </w:r>
          </w:p>
        </w:tc>
      </w:tr>
      <w:tr w:rsidR="006D3C02" w14:paraId="257DA813" w14:textId="77777777">
        <w:tc>
          <w:tcPr>
            <w:tcW w:w="4078" w:type="dxa"/>
            <w:gridSpan w:val="4"/>
            <w:tcBorders>
              <w:top w:val="single" w:sz="4" w:space="0" w:color="000000"/>
              <w:left w:val="single" w:sz="4" w:space="0" w:color="000000"/>
              <w:bottom w:val="single" w:sz="4" w:space="0" w:color="000000"/>
              <w:right w:val="single" w:sz="4" w:space="0" w:color="000000"/>
            </w:tcBorders>
            <w:shd w:val="clear" w:color="auto" w:fill="FBD4B4"/>
            <w:vAlign w:val="center"/>
          </w:tcPr>
          <w:p w14:paraId="00000A36" w14:textId="77777777" w:rsidR="006D3C02" w:rsidRDefault="00790E79">
            <w:pPr>
              <w:shd w:val="clear" w:color="auto" w:fill="FFFFFF"/>
              <w:jc w:val="both"/>
              <w:rPr>
                <w:b/>
                <w:sz w:val="16"/>
                <w:szCs w:val="16"/>
              </w:rPr>
            </w:pPr>
            <w:r>
              <w:rPr>
                <w:b/>
                <w:sz w:val="16"/>
                <w:szCs w:val="16"/>
              </w:rPr>
              <w:t>Indicadores de resultados inmediatos</w:t>
            </w:r>
          </w:p>
        </w:tc>
        <w:tc>
          <w:tcPr>
            <w:tcW w:w="2458" w:type="dxa"/>
            <w:gridSpan w:val="6"/>
            <w:tcBorders>
              <w:top w:val="single" w:sz="4" w:space="0" w:color="000000"/>
              <w:left w:val="single" w:sz="4" w:space="0" w:color="000000"/>
              <w:bottom w:val="single" w:sz="4" w:space="0" w:color="000000"/>
              <w:right w:val="single" w:sz="4" w:space="0" w:color="000000"/>
            </w:tcBorders>
            <w:shd w:val="clear" w:color="auto" w:fill="FBD4B4"/>
            <w:vAlign w:val="center"/>
          </w:tcPr>
          <w:p w14:paraId="00000A3A" w14:textId="77777777" w:rsidR="006D3C02" w:rsidRDefault="00790E79">
            <w:pPr>
              <w:shd w:val="clear" w:color="auto" w:fill="FFFFFF"/>
              <w:jc w:val="both"/>
              <w:rPr>
                <w:b/>
                <w:sz w:val="16"/>
                <w:szCs w:val="16"/>
              </w:rPr>
            </w:pPr>
            <w:r>
              <w:rPr>
                <w:b/>
                <w:sz w:val="16"/>
                <w:szCs w:val="16"/>
              </w:rPr>
              <w:t>Áreas geográficas</w:t>
            </w:r>
          </w:p>
        </w:tc>
        <w:tc>
          <w:tcPr>
            <w:tcW w:w="2281" w:type="dxa"/>
            <w:gridSpan w:val="18"/>
            <w:tcBorders>
              <w:top w:val="single" w:sz="4" w:space="0" w:color="000000"/>
              <w:left w:val="single" w:sz="4" w:space="0" w:color="000000"/>
              <w:bottom w:val="single" w:sz="4" w:space="0" w:color="000000"/>
              <w:right w:val="single" w:sz="4" w:space="0" w:color="000000"/>
            </w:tcBorders>
            <w:shd w:val="clear" w:color="auto" w:fill="FBD4B4"/>
            <w:vAlign w:val="center"/>
          </w:tcPr>
          <w:p w14:paraId="00000A40" w14:textId="77777777" w:rsidR="006D3C02" w:rsidRDefault="00790E79">
            <w:pPr>
              <w:shd w:val="clear" w:color="auto" w:fill="FFFFFF"/>
              <w:jc w:val="both"/>
              <w:rPr>
                <w:b/>
                <w:sz w:val="16"/>
                <w:szCs w:val="16"/>
              </w:rPr>
            </w:pPr>
            <w:r>
              <w:rPr>
                <w:b/>
                <w:sz w:val="16"/>
                <w:szCs w:val="16"/>
              </w:rPr>
              <w:t>Beneficiarios (Hombres, Mujeres, Niñas y Niños)</w:t>
            </w:r>
          </w:p>
        </w:tc>
        <w:tc>
          <w:tcPr>
            <w:tcW w:w="3157" w:type="dxa"/>
            <w:gridSpan w:val="5"/>
            <w:tcBorders>
              <w:top w:val="single" w:sz="4" w:space="0" w:color="000000"/>
              <w:left w:val="single" w:sz="4" w:space="0" w:color="000000"/>
              <w:bottom w:val="single" w:sz="4" w:space="0" w:color="000000"/>
              <w:right w:val="single" w:sz="4" w:space="0" w:color="000000"/>
            </w:tcBorders>
            <w:shd w:val="clear" w:color="auto" w:fill="FBD4B4"/>
            <w:vAlign w:val="center"/>
          </w:tcPr>
          <w:p w14:paraId="00000A52" w14:textId="77777777" w:rsidR="006D3C02" w:rsidRDefault="00790E79">
            <w:pPr>
              <w:shd w:val="clear" w:color="auto" w:fill="FFFFFF"/>
              <w:jc w:val="center"/>
              <w:rPr>
                <w:b/>
                <w:sz w:val="16"/>
                <w:szCs w:val="16"/>
              </w:rPr>
            </w:pPr>
            <w:r>
              <w:rPr>
                <w:b/>
                <w:sz w:val="16"/>
                <w:szCs w:val="16"/>
              </w:rPr>
              <w:t>Metas finales</w:t>
            </w:r>
          </w:p>
        </w:tc>
        <w:tc>
          <w:tcPr>
            <w:tcW w:w="2644"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00000A57" w14:textId="77777777" w:rsidR="006D3C02" w:rsidRDefault="00790E79">
            <w:pPr>
              <w:shd w:val="clear" w:color="auto" w:fill="FFFFFF"/>
              <w:jc w:val="center"/>
              <w:rPr>
                <w:b/>
                <w:sz w:val="16"/>
                <w:szCs w:val="16"/>
              </w:rPr>
            </w:pPr>
            <w:r>
              <w:rPr>
                <w:b/>
                <w:sz w:val="16"/>
                <w:szCs w:val="16"/>
              </w:rPr>
              <w:t>Medios de verificación</w:t>
            </w:r>
          </w:p>
        </w:tc>
      </w:tr>
      <w:tr w:rsidR="006D3C02" w14:paraId="60A59C18" w14:textId="77777777">
        <w:trPr>
          <w:trHeight w:val="405"/>
        </w:trPr>
        <w:tc>
          <w:tcPr>
            <w:tcW w:w="407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A5A" w14:textId="77777777" w:rsidR="006D3C02" w:rsidRDefault="00790E79">
            <w:pPr>
              <w:shd w:val="clear" w:color="auto" w:fill="FFFFFF"/>
              <w:jc w:val="both"/>
              <w:rPr>
                <w:i/>
                <w:sz w:val="16"/>
                <w:szCs w:val="16"/>
              </w:rPr>
            </w:pPr>
            <w:r>
              <w:rPr>
                <w:i/>
                <w:sz w:val="16"/>
                <w:szCs w:val="16"/>
              </w:rPr>
              <w:t>Número de actas de reuniones de coordinación realizadas</w:t>
            </w:r>
          </w:p>
        </w:tc>
        <w:tc>
          <w:tcPr>
            <w:tcW w:w="245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A5E" w14:textId="77777777" w:rsidR="006D3C02" w:rsidRDefault="00790E79">
            <w:pPr>
              <w:shd w:val="clear" w:color="auto" w:fill="FFFFFF"/>
              <w:jc w:val="both"/>
              <w:rPr>
                <w:i/>
                <w:sz w:val="16"/>
                <w:szCs w:val="16"/>
              </w:rPr>
            </w:pPr>
            <w:r>
              <w:rPr>
                <w:i/>
                <w:sz w:val="16"/>
                <w:szCs w:val="16"/>
              </w:rPr>
              <w:t>Antioquia, Choco, Córdoba, Huila, Tolima, Caquetá, Putumayo, Cauca y Nariño</w:t>
            </w:r>
          </w:p>
        </w:tc>
        <w:tc>
          <w:tcPr>
            <w:tcW w:w="2281" w:type="dxa"/>
            <w:gridSpan w:val="18"/>
            <w:tcBorders>
              <w:top w:val="single" w:sz="4" w:space="0" w:color="000000"/>
              <w:left w:val="single" w:sz="4" w:space="0" w:color="000000"/>
              <w:bottom w:val="single" w:sz="4" w:space="0" w:color="000000"/>
              <w:right w:val="single" w:sz="4" w:space="0" w:color="000000"/>
            </w:tcBorders>
            <w:vAlign w:val="center"/>
          </w:tcPr>
          <w:p w14:paraId="00000A64" w14:textId="77777777" w:rsidR="006D3C02" w:rsidRDefault="00790E79">
            <w:pPr>
              <w:shd w:val="clear" w:color="auto" w:fill="FFFFFF"/>
              <w:jc w:val="center"/>
              <w:rPr>
                <w:sz w:val="16"/>
                <w:szCs w:val="16"/>
              </w:rPr>
            </w:pPr>
            <w:r>
              <w:rPr>
                <w:sz w:val="16"/>
                <w:szCs w:val="16"/>
              </w:rPr>
              <w:t>Total</w:t>
            </w:r>
          </w:p>
        </w:tc>
        <w:tc>
          <w:tcPr>
            <w:tcW w:w="315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A76" w14:textId="77777777" w:rsidR="006D3C02" w:rsidRDefault="00790E79">
            <w:pPr>
              <w:shd w:val="clear" w:color="auto" w:fill="FFFFFF"/>
              <w:jc w:val="both"/>
              <w:rPr>
                <w:sz w:val="16"/>
                <w:szCs w:val="16"/>
              </w:rPr>
            </w:pPr>
            <w:r>
              <w:rPr>
                <w:sz w:val="16"/>
                <w:szCs w:val="16"/>
              </w:rPr>
              <w:t>Planeados: 72</w:t>
            </w:r>
          </w:p>
          <w:p w14:paraId="00000A77" w14:textId="77777777" w:rsidR="006D3C02" w:rsidRDefault="00790E79">
            <w:pPr>
              <w:shd w:val="clear" w:color="auto" w:fill="FFFFFF"/>
              <w:jc w:val="both"/>
              <w:rPr>
                <w:sz w:val="16"/>
                <w:szCs w:val="16"/>
              </w:rPr>
            </w:pPr>
            <w:r>
              <w:rPr>
                <w:sz w:val="16"/>
                <w:szCs w:val="16"/>
              </w:rPr>
              <w:t>Alcanzado: 268</w:t>
            </w:r>
          </w:p>
          <w:p w14:paraId="00000A78" w14:textId="77777777" w:rsidR="006D3C02" w:rsidRDefault="00790E79">
            <w:pPr>
              <w:shd w:val="clear" w:color="auto" w:fill="FFFFFF"/>
              <w:jc w:val="both"/>
              <w:rPr>
                <w:sz w:val="16"/>
                <w:szCs w:val="16"/>
              </w:rPr>
            </w:pPr>
            <w:r>
              <w:rPr>
                <w:sz w:val="16"/>
                <w:szCs w:val="16"/>
              </w:rPr>
              <w:t>Porcentaje de avance: 372%</w:t>
            </w:r>
          </w:p>
        </w:tc>
        <w:tc>
          <w:tcPr>
            <w:tcW w:w="26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A7D" w14:textId="77777777" w:rsidR="006D3C02" w:rsidRDefault="00790E79">
            <w:pPr>
              <w:shd w:val="clear" w:color="auto" w:fill="FFFFFF"/>
              <w:jc w:val="both"/>
              <w:rPr>
                <w:sz w:val="16"/>
                <w:szCs w:val="16"/>
              </w:rPr>
            </w:pPr>
            <w:r>
              <w:rPr>
                <w:sz w:val="16"/>
                <w:szCs w:val="16"/>
              </w:rPr>
              <w:t>Actas de reuniones de coordinación Interinstitucional</w:t>
            </w:r>
          </w:p>
          <w:p w14:paraId="00000A7E" w14:textId="77777777" w:rsidR="006D3C02" w:rsidRDefault="00790E79">
            <w:pPr>
              <w:shd w:val="clear" w:color="auto" w:fill="FFFFFF"/>
              <w:jc w:val="both"/>
              <w:rPr>
                <w:sz w:val="16"/>
                <w:szCs w:val="16"/>
              </w:rPr>
            </w:pPr>
            <w:r>
              <w:rPr>
                <w:sz w:val="16"/>
                <w:szCs w:val="16"/>
              </w:rPr>
              <w:t>Listados de asistencia con información diferenciada</w:t>
            </w:r>
          </w:p>
          <w:p w14:paraId="00000A7F" w14:textId="77777777" w:rsidR="006D3C02" w:rsidRDefault="00790E79">
            <w:pPr>
              <w:shd w:val="clear" w:color="auto" w:fill="FFFFFF"/>
              <w:jc w:val="both"/>
              <w:rPr>
                <w:sz w:val="16"/>
                <w:szCs w:val="16"/>
              </w:rPr>
            </w:pPr>
            <w:r>
              <w:rPr>
                <w:sz w:val="16"/>
                <w:szCs w:val="16"/>
              </w:rPr>
              <w:t>Registro fotográfico</w:t>
            </w:r>
          </w:p>
        </w:tc>
      </w:tr>
      <w:tr w:rsidR="006D3C02" w14:paraId="4C623197" w14:textId="77777777">
        <w:trPr>
          <w:trHeight w:val="405"/>
        </w:trPr>
        <w:tc>
          <w:tcPr>
            <w:tcW w:w="407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A82" w14:textId="77777777" w:rsidR="006D3C02" w:rsidRDefault="006D3C02">
            <w:pPr>
              <w:widowControl w:val="0"/>
              <w:pBdr>
                <w:top w:val="nil"/>
                <w:left w:val="nil"/>
                <w:bottom w:val="nil"/>
                <w:right w:val="nil"/>
                <w:between w:val="nil"/>
              </w:pBdr>
              <w:spacing w:line="276" w:lineRule="auto"/>
              <w:rPr>
                <w:sz w:val="16"/>
                <w:szCs w:val="16"/>
              </w:rPr>
            </w:pPr>
          </w:p>
        </w:tc>
        <w:tc>
          <w:tcPr>
            <w:tcW w:w="245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A86" w14:textId="77777777" w:rsidR="006D3C02" w:rsidRDefault="006D3C02">
            <w:pPr>
              <w:widowControl w:val="0"/>
              <w:pBdr>
                <w:top w:val="nil"/>
                <w:left w:val="nil"/>
                <w:bottom w:val="nil"/>
                <w:right w:val="nil"/>
                <w:between w:val="nil"/>
              </w:pBdr>
              <w:spacing w:line="276" w:lineRule="auto"/>
              <w:rPr>
                <w:sz w:val="16"/>
                <w:szCs w:val="16"/>
              </w:rPr>
            </w:pPr>
          </w:p>
        </w:tc>
        <w:tc>
          <w:tcPr>
            <w:tcW w:w="674" w:type="dxa"/>
            <w:gridSpan w:val="6"/>
            <w:tcBorders>
              <w:top w:val="single" w:sz="4" w:space="0" w:color="000000"/>
              <w:left w:val="single" w:sz="4" w:space="0" w:color="000000"/>
              <w:bottom w:val="single" w:sz="4" w:space="0" w:color="000000"/>
              <w:right w:val="single" w:sz="4" w:space="0" w:color="000000"/>
            </w:tcBorders>
            <w:vAlign w:val="center"/>
          </w:tcPr>
          <w:p w14:paraId="00000A8C" w14:textId="77777777" w:rsidR="006D3C02" w:rsidRDefault="00790E79">
            <w:pPr>
              <w:shd w:val="clear" w:color="auto" w:fill="FFFFFF"/>
              <w:jc w:val="both"/>
              <w:rPr>
                <w:sz w:val="16"/>
                <w:szCs w:val="16"/>
              </w:rPr>
            </w:pPr>
            <w:r>
              <w:rPr>
                <w:sz w:val="16"/>
                <w:szCs w:val="16"/>
              </w:rPr>
              <w:t>H</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14:paraId="00000A92" w14:textId="77777777" w:rsidR="006D3C02" w:rsidRDefault="00790E79">
            <w:pPr>
              <w:shd w:val="clear" w:color="auto" w:fill="FFFFFF"/>
              <w:jc w:val="both"/>
              <w:rPr>
                <w:sz w:val="16"/>
                <w:szCs w:val="16"/>
              </w:rPr>
            </w:pPr>
            <w:r>
              <w:rPr>
                <w:sz w:val="16"/>
                <w:szCs w:val="16"/>
              </w:rPr>
              <w:t>M</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0000A98" w14:textId="77777777" w:rsidR="006D3C02" w:rsidRDefault="00790E79">
            <w:pPr>
              <w:shd w:val="clear" w:color="auto" w:fill="FFFFFF"/>
              <w:jc w:val="both"/>
              <w:rPr>
                <w:sz w:val="16"/>
                <w:szCs w:val="16"/>
              </w:rPr>
            </w:pPr>
            <w:r>
              <w:rPr>
                <w:sz w:val="16"/>
                <w:szCs w:val="16"/>
              </w:rPr>
              <w:t>Nas</w:t>
            </w:r>
          </w:p>
        </w:tc>
        <w:tc>
          <w:tcPr>
            <w:tcW w:w="484" w:type="dxa"/>
            <w:gridSpan w:val="4"/>
            <w:tcBorders>
              <w:top w:val="single" w:sz="4" w:space="0" w:color="000000"/>
              <w:left w:val="single" w:sz="4" w:space="0" w:color="000000"/>
              <w:bottom w:val="single" w:sz="4" w:space="0" w:color="000000"/>
              <w:right w:val="single" w:sz="4" w:space="0" w:color="000000"/>
            </w:tcBorders>
            <w:vAlign w:val="center"/>
          </w:tcPr>
          <w:p w14:paraId="00000A9A" w14:textId="77777777" w:rsidR="006D3C02" w:rsidRDefault="00790E79">
            <w:pPr>
              <w:shd w:val="clear" w:color="auto" w:fill="FFFFFF"/>
              <w:jc w:val="both"/>
              <w:rPr>
                <w:sz w:val="16"/>
                <w:szCs w:val="16"/>
              </w:rPr>
            </w:pPr>
            <w:r>
              <w:rPr>
                <w:sz w:val="16"/>
                <w:szCs w:val="16"/>
              </w:rPr>
              <w:t>Nos</w:t>
            </w:r>
          </w:p>
        </w:tc>
        <w:tc>
          <w:tcPr>
            <w:tcW w:w="315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A9E" w14:textId="77777777" w:rsidR="006D3C02" w:rsidRDefault="006D3C02">
            <w:pPr>
              <w:widowControl w:val="0"/>
              <w:pBdr>
                <w:top w:val="nil"/>
                <w:left w:val="nil"/>
                <w:bottom w:val="nil"/>
                <w:right w:val="nil"/>
                <w:between w:val="nil"/>
              </w:pBdr>
              <w:spacing w:line="276" w:lineRule="auto"/>
              <w:rPr>
                <w:sz w:val="16"/>
                <w:szCs w:val="16"/>
              </w:rPr>
            </w:pPr>
          </w:p>
        </w:tc>
        <w:tc>
          <w:tcPr>
            <w:tcW w:w="26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AA3" w14:textId="77777777" w:rsidR="006D3C02" w:rsidRDefault="006D3C02">
            <w:pPr>
              <w:widowControl w:val="0"/>
              <w:pBdr>
                <w:top w:val="nil"/>
                <w:left w:val="nil"/>
                <w:bottom w:val="nil"/>
                <w:right w:val="nil"/>
                <w:between w:val="nil"/>
              </w:pBdr>
              <w:spacing w:line="276" w:lineRule="auto"/>
              <w:rPr>
                <w:sz w:val="16"/>
                <w:szCs w:val="16"/>
              </w:rPr>
            </w:pPr>
          </w:p>
        </w:tc>
      </w:tr>
      <w:tr w:rsidR="006D3C02" w14:paraId="6E1544C5" w14:textId="77777777">
        <w:trPr>
          <w:trHeight w:val="51"/>
        </w:trPr>
        <w:tc>
          <w:tcPr>
            <w:tcW w:w="407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AA6" w14:textId="77777777" w:rsidR="006D3C02" w:rsidRDefault="006D3C02">
            <w:pPr>
              <w:widowControl w:val="0"/>
              <w:pBdr>
                <w:top w:val="nil"/>
                <w:left w:val="nil"/>
                <w:bottom w:val="nil"/>
                <w:right w:val="nil"/>
                <w:between w:val="nil"/>
              </w:pBdr>
              <w:spacing w:line="276" w:lineRule="auto"/>
              <w:rPr>
                <w:sz w:val="16"/>
                <w:szCs w:val="16"/>
              </w:rPr>
            </w:pPr>
          </w:p>
        </w:tc>
        <w:tc>
          <w:tcPr>
            <w:tcW w:w="245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AAA" w14:textId="77777777" w:rsidR="006D3C02" w:rsidRDefault="006D3C02">
            <w:pPr>
              <w:widowControl w:val="0"/>
              <w:pBdr>
                <w:top w:val="nil"/>
                <w:left w:val="nil"/>
                <w:bottom w:val="nil"/>
                <w:right w:val="nil"/>
                <w:between w:val="nil"/>
              </w:pBdr>
              <w:spacing w:line="276" w:lineRule="auto"/>
              <w:rPr>
                <w:sz w:val="16"/>
                <w:szCs w:val="16"/>
              </w:rPr>
            </w:pPr>
          </w:p>
        </w:tc>
        <w:tc>
          <w:tcPr>
            <w:tcW w:w="674" w:type="dxa"/>
            <w:gridSpan w:val="6"/>
            <w:tcBorders>
              <w:top w:val="single" w:sz="4" w:space="0" w:color="000000"/>
              <w:left w:val="single" w:sz="4" w:space="0" w:color="000000"/>
              <w:bottom w:val="single" w:sz="4" w:space="0" w:color="000000"/>
              <w:right w:val="single" w:sz="4" w:space="0" w:color="000000"/>
            </w:tcBorders>
            <w:vAlign w:val="center"/>
          </w:tcPr>
          <w:p w14:paraId="00000AB0" w14:textId="77777777" w:rsidR="006D3C02" w:rsidRDefault="00790E79">
            <w:pPr>
              <w:shd w:val="clear" w:color="auto" w:fill="FFFFFF"/>
              <w:jc w:val="both"/>
              <w:rPr>
                <w:sz w:val="16"/>
                <w:szCs w:val="16"/>
              </w:rPr>
            </w:pPr>
            <w:r>
              <w:rPr>
                <w:sz w:val="16"/>
                <w:szCs w:val="16"/>
              </w:rPr>
              <w:t>2.497</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14:paraId="00000AB6" w14:textId="77777777" w:rsidR="006D3C02" w:rsidRDefault="00790E79">
            <w:pPr>
              <w:shd w:val="clear" w:color="auto" w:fill="FFFFFF"/>
              <w:jc w:val="both"/>
              <w:rPr>
                <w:sz w:val="16"/>
                <w:szCs w:val="16"/>
              </w:rPr>
            </w:pPr>
            <w:r>
              <w:rPr>
                <w:sz w:val="16"/>
                <w:szCs w:val="16"/>
              </w:rPr>
              <w:t>2.284</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0000ABC" w14:textId="77777777" w:rsidR="006D3C02" w:rsidRDefault="00790E79">
            <w:pPr>
              <w:shd w:val="clear" w:color="auto" w:fill="FFFFFF"/>
              <w:jc w:val="center"/>
              <w:rPr>
                <w:sz w:val="16"/>
                <w:szCs w:val="16"/>
              </w:rPr>
            </w:pPr>
            <w:r>
              <w:rPr>
                <w:sz w:val="16"/>
                <w:szCs w:val="16"/>
              </w:rPr>
              <w:t>N/A</w:t>
            </w:r>
          </w:p>
        </w:tc>
        <w:tc>
          <w:tcPr>
            <w:tcW w:w="484" w:type="dxa"/>
            <w:gridSpan w:val="4"/>
            <w:tcBorders>
              <w:top w:val="single" w:sz="4" w:space="0" w:color="000000"/>
              <w:left w:val="single" w:sz="4" w:space="0" w:color="000000"/>
              <w:bottom w:val="single" w:sz="4" w:space="0" w:color="000000"/>
              <w:right w:val="single" w:sz="4" w:space="0" w:color="000000"/>
            </w:tcBorders>
            <w:vAlign w:val="center"/>
          </w:tcPr>
          <w:p w14:paraId="00000ABE" w14:textId="77777777" w:rsidR="006D3C02" w:rsidRDefault="00790E79">
            <w:pPr>
              <w:shd w:val="clear" w:color="auto" w:fill="FFFFFF"/>
              <w:jc w:val="center"/>
              <w:rPr>
                <w:sz w:val="16"/>
                <w:szCs w:val="16"/>
              </w:rPr>
            </w:pPr>
            <w:r>
              <w:rPr>
                <w:sz w:val="16"/>
                <w:szCs w:val="16"/>
              </w:rPr>
              <w:t>N/A</w:t>
            </w:r>
          </w:p>
        </w:tc>
        <w:tc>
          <w:tcPr>
            <w:tcW w:w="315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AC2" w14:textId="77777777" w:rsidR="006D3C02" w:rsidRDefault="006D3C02">
            <w:pPr>
              <w:widowControl w:val="0"/>
              <w:pBdr>
                <w:top w:val="nil"/>
                <w:left w:val="nil"/>
                <w:bottom w:val="nil"/>
                <w:right w:val="nil"/>
                <w:between w:val="nil"/>
              </w:pBdr>
              <w:spacing w:line="276" w:lineRule="auto"/>
              <w:rPr>
                <w:sz w:val="16"/>
                <w:szCs w:val="16"/>
              </w:rPr>
            </w:pPr>
          </w:p>
        </w:tc>
        <w:tc>
          <w:tcPr>
            <w:tcW w:w="26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AC7" w14:textId="77777777" w:rsidR="006D3C02" w:rsidRDefault="006D3C02">
            <w:pPr>
              <w:widowControl w:val="0"/>
              <w:pBdr>
                <w:top w:val="nil"/>
                <w:left w:val="nil"/>
                <w:bottom w:val="nil"/>
                <w:right w:val="nil"/>
                <w:between w:val="nil"/>
              </w:pBdr>
              <w:spacing w:line="276" w:lineRule="auto"/>
              <w:rPr>
                <w:sz w:val="16"/>
                <w:szCs w:val="16"/>
              </w:rPr>
            </w:pPr>
          </w:p>
        </w:tc>
      </w:tr>
      <w:tr w:rsidR="006D3C02" w14:paraId="40FC2E61" w14:textId="77777777">
        <w:trPr>
          <w:trHeight w:val="51"/>
        </w:trPr>
        <w:tc>
          <w:tcPr>
            <w:tcW w:w="40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000ACA" w14:textId="77777777" w:rsidR="006D3C02" w:rsidRDefault="00790E79">
            <w:pPr>
              <w:shd w:val="clear" w:color="auto" w:fill="FFFFFF"/>
              <w:jc w:val="center"/>
              <w:rPr>
                <w:b/>
                <w:sz w:val="16"/>
                <w:szCs w:val="16"/>
              </w:rPr>
            </w:pPr>
            <w:r>
              <w:rPr>
                <w:b/>
                <w:sz w:val="16"/>
                <w:szCs w:val="16"/>
              </w:rPr>
              <w:lastRenderedPageBreak/>
              <w:t>Producto 3.2</w:t>
            </w:r>
          </w:p>
        </w:tc>
        <w:tc>
          <w:tcPr>
            <w:tcW w:w="10540" w:type="dxa"/>
            <w:gridSpan w:val="32"/>
            <w:tcBorders>
              <w:top w:val="single" w:sz="4" w:space="0" w:color="000000"/>
              <w:left w:val="single" w:sz="4" w:space="0" w:color="000000"/>
              <w:bottom w:val="single" w:sz="4" w:space="0" w:color="000000"/>
              <w:right w:val="single" w:sz="4" w:space="0" w:color="000000"/>
            </w:tcBorders>
            <w:shd w:val="clear" w:color="auto" w:fill="FFFFFF"/>
            <w:vAlign w:val="center"/>
          </w:tcPr>
          <w:p w14:paraId="00000ACE" w14:textId="77777777" w:rsidR="006D3C02" w:rsidRDefault="00790E79">
            <w:pPr>
              <w:shd w:val="clear" w:color="auto" w:fill="FFFFFF"/>
              <w:jc w:val="both"/>
              <w:rPr>
                <w:b/>
                <w:sz w:val="16"/>
                <w:szCs w:val="16"/>
              </w:rPr>
            </w:pPr>
            <w:r>
              <w:rPr>
                <w:i/>
                <w:sz w:val="16"/>
                <w:szCs w:val="16"/>
              </w:rPr>
              <w:t>Informes de gestión en los diferentes espacios de toma de decisión.</w:t>
            </w:r>
          </w:p>
        </w:tc>
      </w:tr>
      <w:tr w:rsidR="006D3C02" w14:paraId="258C1FF9" w14:textId="77777777">
        <w:tc>
          <w:tcPr>
            <w:tcW w:w="4078" w:type="dxa"/>
            <w:gridSpan w:val="4"/>
            <w:tcBorders>
              <w:top w:val="single" w:sz="4" w:space="0" w:color="000000"/>
              <w:left w:val="single" w:sz="4" w:space="0" w:color="000000"/>
              <w:bottom w:val="single" w:sz="4" w:space="0" w:color="000000"/>
              <w:right w:val="single" w:sz="4" w:space="0" w:color="000000"/>
            </w:tcBorders>
            <w:shd w:val="clear" w:color="auto" w:fill="FBD4B4"/>
            <w:vAlign w:val="center"/>
          </w:tcPr>
          <w:p w14:paraId="00000AEE" w14:textId="77777777" w:rsidR="006D3C02" w:rsidRDefault="00790E79">
            <w:pPr>
              <w:shd w:val="clear" w:color="auto" w:fill="FFFFFF"/>
              <w:jc w:val="both"/>
              <w:rPr>
                <w:b/>
                <w:sz w:val="16"/>
                <w:szCs w:val="16"/>
              </w:rPr>
            </w:pPr>
            <w:r>
              <w:rPr>
                <w:b/>
                <w:sz w:val="16"/>
                <w:szCs w:val="16"/>
              </w:rPr>
              <w:t>Indicadores inmediatos de resultados</w:t>
            </w:r>
          </w:p>
        </w:tc>
        <w:tc>
          <w:tcPr>
            <w:tcW w:w="2458" w:type="dxa"/>
            <w:gridSpan w:val="6"/>
            <w:tcBorders>
              <w:top w:val="single" w:sz="4" w:space="0" w:color="000000"/>
              <w:left w:val="single" w:sz="4" w:space="0" w:color="000000"/>
              <w:bottom w:val="single" w:sz="4" w:space="0" w:color="000000"/>
              <w:right w:val="single" w:sz="4" w:space="0" w:color="000000"/>
            </w:tcBorders>
            <w:shd w:val="clear" w:color="auto" w:fill="FBD4B4"/>
            <w:vAlign w:val="center"/>
          </w:tcPr>
          <w:p w14:paraId="00000AF2" w14:textId="77777777" w:rsidR="006D3C02" w:rsidRDefault="00790E79">
            <w:pPr>
              <w:shd w:val="clear" w:color="auto" w:fill="FFFFFF"/>
              <w:jc w:val="both"/>
              <w:rPr>
                <w:b/>
                <w:sz w:val="16"/>
                <w:szCs w:val="16"/>
              </w:rPr>
            </w:pPr>
            <w:r>
              <w:rPr>
                <w:b/>
                <w:sz w:val="16"/>
                <w:szCs w:val="16"/>
              </w:rPr>
              <w:t>Áreas geográficas</w:t>
            </w:r>
          </w:p>
        </w:tc>
        <w:tc>
          <w:tcPr>
            <w:tcW w:w="2281" w:type="dxa"/>
            <w:gridSpan w:val="18"/>
            <w:tcBorders>
              <w:top w:val="single" w:sz="4" w:space="0" w:color="000000"/>
              <w:left w:val="single" w:sz="4" w:space="0" w:color="000000"/>
              <w:bottom w:val="single" w:sz="4" w:space="0" w:color="000000"/>
              <w:right w:val="single" w:sz="4" w:space="0" w:color="000000"/>
            </w:tcBorders>
            <w:shd w:val="clear" w:color="auto" w:fill="FBD4B4"/>
            <w:vAlign w:val="center"/>
          </w:tcPr>
          <w:p w14:paraId="00000AF8" w14:textId="77777777" w:rsidR="006D3C02" w:rsidRDefault="00790E79">
            <w:pPr>
              <w:shd w:val="clear" w:color="auto" w:fill="FFFFFF"/>
              <w:jc w:val="both"/>
              <w:rPr>
                <w:b/>
                <w:sz w:val="16"/>
                <w:szCs w:val="16"/>
              </w:rPr>
            </w:pPr>
            <w:r>
              <w:rPr>
                <w:b/>
                <w:sz w:val="16"/>
                <w:szCs w:val="16"/>
              </w:rPr>
              <w:t>Beneficiarios (Hombres, Mujeres, Niñas y Niños)</w:t>
            </w:r>
          </w:p>
        </w:tc>
        <w:tc>
          <w:tcPr>
            <w:tcW w:w="3157" w:type="dxa"/>
            <w:gridSpan w:val="5"/>
            <w:tcBorders>
              <w:top w:val="single" w:sz="4" w:space="0" w:color="000000"/>
              <w:left w:val="single" w:sz="4" w:space="0" w:color="000000"/>
              <w:bottom w:val="single" w:sz="4" w:space="0" w:color="000000"/>
              <w:right w:val="single" w:sz="4" w:space="0" w:color="000000"/>
            </w:tcBorders>
            <w:shd w:val="clear" w:color="auto" w:fill="FBD4B4"/>
            <w:vAlign w:val="center"/>
          </w:tcPr>
          <w:p w14:paraId="00000B0A" w14:textId="77777777" w:rsidR="006D3C02" w:rsidRDefault="00790E79">
            <w:pPr>
              <w:shd w:val="clear" w:color="auto" w:fill="FFFFFF"/>
              <w:jc w:val="both"/>
              <w:rPr>
                <w:b/>
                <w:sz w:val="16"/>
                <w:szCs w:val="16"/>
              </w:rPr>
            </w:pPr>
            <w:r>
              <w:rPr>
                <w:b/>
                <w:sz w:val="16"/>
                <w:szCs w:val="16"/>
              </w:rPr>
              <w:t>Metas finales</w:t>
            </w:r>
          </w:p>
        </w:tc>
        <w:tc>
          <w:tcPr>
            <w:tcW w:w="2644"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00000B0F" w14:textId="77777777" w:rsidR="006D3C02" w:rsidRDefault="00790E79">
            <w:pPr>
              <w:shd w:val="clear" w:color="auto" w:fill="FFFFFF"/>
              <w:jc w:val="center"/>
              <w:rPr>
                <w:b/>
                <w:sz w:val="16"/>
                <w:szCs w:val="16"/>
              </w:rPr>
            </w:pPr>
            <w:r>
              <w:rPr>
                <w:b/>
                <w:sz w:val="16"/>
                <w:szCs w:val="16"/>
              </w:rPr>
              <w:t>Medios de verificación</w:t>
            </w:r>
          </w:p>
        </w:tc>
      </w:tr>
      <w:tr w:rsidR="006D3C02" w14:paraId="0BB35A0B" w14:textId="77777777">
        <w:trPr>
          <w:trHeight w:val="394"/>
        </w:trPr>
        <w:tc>
          <w:tcPr>
            <w:tcW w:w="407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12" w14:textId="77777777" w:rsidR="006D3C02" w:rsidRDefault="00790E79">
            <w:pPr>
              <w:shd w:val="clear" w:color="auto" w:fill="FFFFFF"/>
              <w:jc w:val="both"/>
              <w:rPr>
                <w:i/>
                <w:sz w:val="16"/>
                <w:szCs w:val="16"/>
              </w:rPr>
            </w:pPr>
            <w:r>
              <w:rPr>
                <w:i/>
                <w:sz w:val="16"/>
                <w:szCs w:val="16"/>
              </w:rPr>
              <w:t>Números de informes de gestión realizados (incluye información relacionada con la gestión en instancias que trabajan la política de género territorial)</w:t>
            </w:r>
          </w:p>
        </w:tc>
        <w:tc>
          <w:tcPr>
            <w:tcW w:w="245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16" w14:textId="77777777" w:rsidR="006D3C02" w:rsidRDefault="00790E79">
            <w:pPr>
              <w:shd w:val="clear" w:color="auto" w:fill="FFFFFF"/>
              <w:jc w:val="both"/>
              <w:rPr>
                <w:i/>
                <w:sz w:val="16"/>
                <w:szCs w:val="16"/>
              </w:rPr>
            </w:pPr>
            <w:r>
              <w:rPr>
                <w:i/>
                <w:sz w:val="16"/>
                <w:szCs w:val="16"/>
              </w:rPr>
              <w:t>Antioquia, Choco, Córdoba, Huila, Tolima, Caquetá, Putumayo, Cauca y Nariño</w:t>
            </w:r>
          </w:p>
        </w:tc>
        <w:tc>
          <w:tcPr>
            <w:tcW w:w="2281" w:type="dxa"/>
            <w:gridSpan w:val="18"/>
            <w:tcBorders>
              <w:top w:val="single" w:sz="4" w:space="0" w:color="000000"/>
              <w:left w:val="single" w:sz="4" w:space="0" w:color="000000"/>
              <w:bottom w:val="single" w:sz="4" w:space="0" w:color="000000"/>
              <w:right w:val="single" w:sz="4" w:space="0" w:color="000000"/>
            </w:tcBorders>
            <w:vAlign w:val="center"/>
          </w:tcPr>
          <w:p w14:paraId="00000B1C" w14:textId="77777777" w:rsidR="006D3C02" w:rsidRDefault="00790E79">
            <w:pPr>
              <w:shd w:val="clear" w:color="auto" w:fill="FFFFFF"/>
              <w:jc w:val="center"/>
              <w:rPr>
                <w:sz w:val="16"/>
                <w:szCs w:val="16"/>
              </w:rPr>
            </w:pPr>
            <w:r>
              <w:rPr>
                <w:sz w:val="16"/>
                <w:szCs w:val="16"/>
              </w:rPr>
              <w:t>Total</w:t>
            </w:r>
          </w:p>
        </w:tc>
        <w:tc>
          <w:tcPr>
            <w:tcW w:w="315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2E" w14:textId="77777777" w:rsidR="006D3C02" w:rsidRDefault="00790E79">
            <w:pPr>
              <w:shd w:val="clear" w:color="auto" w:fill="FFFFFF"/>
              <w:jc w:val="both"/>
              <w:rPr>
                <w:sz w:val="16"/>
                <w:szCs w:val="16"/>
              </w:rPr>
            </w:pPr>
            <w:r>
              <w:rPr>
                <w:sz w:val="16"/>
                <w:szCs w:val="16"/>
              </w:rPr>
              <w:t>Planeados: 36</w:t>
            </w:r>
          </w:p>
          <w:p w14:paraId="00000B2F" w14:textId="77777777" w:rsidR="006D3C02" w:rsidRDefault="00790E79">
            <w:pPr>
              <w:shd w:val="clear" w:color="auto" w:fill="FFFFFF"/>
              <w:jc w:val="both"/>
              <w:rPr>
                <w:sz w:val="16"/>
                <w:szCs w:val="16"/>
              </w:rPr>
            </w:pPr>
            <w:r>
              <w:rPr>
                <w:sz w:val="16"/>
                <w:szCs w:val="16"/>
              </w:rPr>
              <w:t>Alcanzados: 36</w:t>
            </w:r>
          </w:p>
          <w:p w14:paraId="00000B30" w14:textId="77777777" w:rsidR="006D3C02" w:rsidRDefault="00790E79">
            <w:pPr>
              <w:shd w:val="clear" w:color="auto" w:fill="FFFFFF"/>
              <w:jc w:val="both"/>
              <w:rPr>
                <w:sz w:val="16"/>
                <w:szCs w:val="16"/>
              </w:rPr>
            </w:pPr>
            <w:r>
              <w:rPr>
                <w:sz w:val="16"/>
                <w:szCs w:val="16"/>
              </w:rPr>
              <w:t>Porcentaje de avance: 100%</w:t>
            </w:r>
          </w:p>
        </w:tc>
        <w:tc>
          <w:tcPr>
            <w:tcW w:w="26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B35" w14:textId="77777777" w:rsidR="006D3C02" w:rsidRDefault="00790E79">
            <w:pPr>
              <w:shd w:val="clear" w:color="auto" w:fill="FFFFFF"/>
              <w:jc w:val="both"/>
              <w:rPr>
                <w:sz w:val="16"/>
                <w:szCs w:val="16"/>
              </w:rPr>
            </w:pPr>
            <w:r>
              <w:rPr>
                <w:sz w:val="16"/>
                <w:szCs w:val="16"/>
              </w:rPr>
              <w:t>Documentos de informes trimestrales</w:t>
            </w:r>
          </w:p>
        </w:tc>
      </w:tr>
      <w:tr w:rsidR="006D3C02" w14:paraId="7A920F84" w14:textId="77777777">
        <w:trPr>
          <w:trHeight w:val="230"/>
        </w:trPr>
        <w:tc>
          <w:tcPr>
            <w:tcW w:w="407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38" w14:textId="77777777" w:rsidR="006D3C02" w:rsidRDefault="006D3C02">
            <w:pPr>
              <w:widowControl w:val="0"/>
              <w:pBdr>
                <w:top w:val="nil"/>
                <w:left w:val="nil"/>
                <w:bottom w:val="nil"/>
                <w:right w:val="nil"/>
                <w:between w:val="nil"/>
              </w:pBdr>
              <w:spacing w:line="276" w:lineRule="auto"/>
              <w:rPr>
                <w:sz w:val="16"/>
                <w:szCs w:val="16"/>
              </w:rPr>
            </w:pPr>
          </w:p>
        </w:tc>
        <w:tc>
          <w:tcPr>
            <w:tcW w:w="245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3C" w14:textId="77777777" w:rsidR="006D3C02" w:rsidRDefault="006D3C02">
            <w:pPr>
              <w:widowControl w:val="0"/>
              <w:pBdr>
                <w:top w:val="nil"/>
                <w:left w:val="nil"/>
                <w:bottom w:val="nil"/>
                <w:right w:val="nil"/>
                <w:between w:val="nil"/>
              </w:pBdr>
              <w:spacing w:line="276" w:lineRule="auto"/>
              <w:rPr>
                <w:sz w:val="16"/>
                <w:szCs w:val="16"/>
              </w:rPr>
            </w:pPr>
          </w:p>
        </w:tc>
        <w:tc>
          <w:tcPr>
            <w:tcW w:w="584" w:type="dxa"/>
            <w:gridSpan w:val="5"/>
            <w:tcBorders>
              <w:top w:val="single" w:sz="4" w:space="0" w:color="000000"/>
              <w:left w:val="single" w:sz="4" w:space="0" w:color="000000"/>
              <w:bottom w:val="single" w:sz="4" w:space="0" w:color="000000"/>
              <w:right w:val="single" w:sz="4" w:space="0" w:color="000000"/>
            </w:tcBorders>
            <w:vAlign w:val="center"/>
          </w:tcPr>
          <w:p w14:paraId="00000B42" w14:textId="77777777" w:rsidR="006D3C02" w:rsidRDefault="00790E79">
            <w:pPr>
              <w:shd w:val="clear" w:color="auto" w:fill="FFFFFF"/>
              <w:jc w:val="center"/>
              <w:rPr>
                <w:sz w:val="16"/>
                <w:szCs w:val="16"/>
              </w:rPr>
            </w:pPr>
            <w:r>
              <w:rPr>
                <w:sz w:val="16"/>
                <w:szCs w:val="16"/>
              </w:rPr>
              <w:t>H</w:t>
            </w:r>
          </w:p>
        </w:tc>
        <w:tc>
          <w:tcPr>
            <w:tcW w:w="659" w:type="dxa"/>
            <w:gridSpan w:val="4"/>
            <w:tcBorders>
              <w:top w:val="single" w:sz="4" w:space="0" w:color="000000"/>
              <w:left w:val="single" w:sz="4" w:space="0" w:color="000000"/>
              <w:bottom w:val="single" w:sz="4" w:space="0" w:color="000000"/>
              <w:right w:val="single" w:sz="4" w:space="0" w:color="000000"/>
            </w:tcBorders>
            <w:vAlign w:val="center"/>
          </w:tcPr>
          <w:p w14:paraId="00000B47" w14:textId="77777777" w:rsidR="006D3C02" w:rsidRDefault="00790E79">
            <w:pPr>
              <w:shd w:val="clear" w:color="auto" w:fill="FFFFFF"/>
              <w:jc w:val="center"/>
              <w:rPr>
                <w:sz w:val="16"/>
                <w:szCs w:val="16"/>
              </w:rPr>
            </w:pPr>
            <w:r>
              <w:rPr>
                <w:sz w:val="16"/>
                <w:szCs w:val="16"/>
              </w:rPr>
              <w:t>M</w:t>
            </w:r>
          </w:p>
        </w:tc>
        <w:tc>
          <w:tcPr>
            <w:tcW w:w="525" w:type="dxa"/>
            <w:gridSpan w:val="4"/>
            <w:tcBorders>
              <w:top w:val="single" w:sz="4" w:space="0" w:color="000000"/>
              <w:left w:val="single" w:sz="4" w:space="0" w:color="000000"/>
              <w:bottom w:val="single" w:sz="4" w:space="0" w:color="000000"/>
              <w:right w:val="single" w:sz="4" w:space="0" w:color="000000"/>
            </w:tcBorders>
            <w:vAlign w:val="center"/>
          </w:tcPr>
          <w:p w14:paraId="00000B4B" w14:textId="77777777" w:rsidR="006D3C02" w:rsidRDefault="00790E79">
            <w:pPr>
              <w:shd w:val="clear" w:color="auto" w:fill="FFFFFF"/>
              <w:jc w:val="center"/>
              <w:rPr>
                <w:sz w:val="16"/>
                <w:szCs w:val="16"/>
              </w:rPr>
            </w:pPr>
            <w:r>
              <w:rPr>
                <w:sz w:val="16"/>
                <w:szCs w:val="16"/>
              </w:rPr>
              <w:t>Nas</w:t>
            </w:r>
          </w:p>
        </w:tc>
        <w:tc>
          <w:tcPr>
            <w:tcW w:w="513" w:type="dxa"/>
            <w:gridSpan w:val="5"/>
            <w:tcBorders>
              <w:top w:val="single" w:sz="4" w:space="0" w:color="000000"/>
              <w:left w:val="single" w:sz="4" w:space="0" w:color="000000"/>
              <w:bottom w:val="single" w:sz="4" w:space="0" w:color="000000"/>
              <w:right w:val="single" w:sz="4" w:space="0" w:color="000000"/>
            </w:tcBorders>
            <w:vAlign w:val="center"/>
          </w:tcPr>
          <w:p w14:paraId="00000B4F" w14:textId="77777777" w:rsidR="006D3C02" w:rsidRDefault="00790E79">
            <w:pPr>
              <w:shd w:val="clear" w:color="auto" w:fill="FFFFFF"/>
              <w:jc w:val="center"/>
              <w:rPr>
                <w:sz w:val="16"/>
                <w:szCs w:val="16"/>
              </w:rPr>
            </w:pPr>
            <w:r>
              <w:rPr>
                <w:sz w:val="16"/>
                <w:szCs w:val="16"/>
              </w:rPr>
              <w:t>Nos</w:t>
            </w:r>
          </w:p>
        </w:tc>
        <w:tc>
          <w:tcPr>
            <w:tcW w:w="315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54" w14:textId="77777777" w:rsidR="006D3C02" w:rsidRDefault="006D3C02">
            <w:pPr>
              <w:widowControl w:val="0"/>
              <w:pBdr>
                <w:top w:val="nil"/>
                <w:left w:val="nil"/>
                <w:bottom w:val="nil"/>
                <w:right w:val="nil"/>
                <w:between w:val="nil"/>
              </w:pBdr>
              <w:spacing w:line="276" w:lineRule="auto"/>
              <w:rPr>
                <w:sz w:val="16"/>
                <w:szCs w:val="16"/>
              </w:rPr>
            </w:pPr>
          </w:p>
        </w:tc>
        <w:tc>
          <w:tcPr>
            <w:tcW w:w="26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59" w14:textId="77777777" w:rsidR="006D3C02" w:rsidRDefault="006D3C02">
            <w:pPr>
              <w:widowControl w:val="0"/>
              <w:pBdr>
                <w:top w:val="nil"/>
                <w:left w:val="nil"/>
                <w:bottom w:val="nil"/>
                <w:right w:val="nil"/>
                <w:between w:val="nil"/>
              </w:pBdr>
              <w:spacing w:line="276" w:lineRule="auto"/>
              <w:rPr>
                <w:sz w:val="16"/>
                <w:szCs w:val="16"/>
              </w:rPr>
            </w:pPr>
          </w:p>
        </w:tc>
      </w:tr>
      <w:tr w:rsidR="006D3C02" w14:paraId="506A2BA5" w14:textId="77777777">
        <w:trPr>
          <w:trHeight w:val="230"/>
        </w:trPr>
        <w:tc>
          <w:tcPr>
            <w:tcW w:w="407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5C" w14:textId="77777777" w:rsidR="006D3C02" w:rsidRDefault="006D3C02">
            <w:pPr>
              <w:widowControl w:val="0"/>
              <w:pBdr>
                <w:top w:val="nil"/>
                <w:left w:val="nil"/>
                <w:bottom w:val="nil"/>
                <w:right w:val="nil"/>
                <w:between w:val="nil"/>
              </w:pBdr>
              <w:spacing w:line="276" w:lineRule="auto"/>
              <w:rPr>
                <w:sz w:val="16"/>
                <w:szCs w:val="16"/>
              </w:rPr>
            </w:pPr>
          </w:p>
        </w:tc>
        <w:tc>
          <w:tcPr>
            <w:tcW w:w="245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60" w14:textId="77777777" w:rsidR="006D3C02" w:rsidRDefault="006D3C02">
            <w:pPr>
              <w:widowControl w:val="0"/>
              <w:pBdr>
                <w:top w:val="nil"/>
                <w:left w:val="nil"/>
                <w:bottom w:val="nil"/>
                <w:right w:val="nil"/>
                <w:between w:val="nil"/>
              </w:pBdr>
              <w:spacing w:line="276" w:lineRule="auto"/>
              <w:rPr>
                <w:sz w:val="16"/>
                <w:szCs w:val="16"/>
              </w:rPr>
            </w:pPr>
          </w:p>
        </w:tc>
        <w:tc>
          <w:tcPr>
            <w:tcW w:w="584" w:type="dxa"/>
            <w:gridSpan w:val="5"/>
            <w:tcBorders>
              <w:top w:val="single" w:sz="4" w:space="0" w:color="000000"/>
              <w:left w:val="single" w:sz="4" w:space="0" w:color="000000"/>
              <w:bottom w:val="single" w:sz="4" w:space="0" w:color="000000"/>
              <w:right w:val="single" w:sz="4" w:space="0" w:color="000000"/>
            </w:tcBorders>
            <w:vAlign w:val="center"/>
          </w:tcPr>
          <w:p w14:paraId="00000B66" w14:textId="77777777" w:rsidR="006D3C02" w:rsidRDefault="00790E79">
            <w:pPr>
              <w:shd w:val="clear" w:color="auto" w:fill="FFFFFF"/>
              <w:jc w:val="center"/>
              <w:rPr>
                <w:sz w:val="16"/>
                <w:szCs w:val="16"/>
              </w:rPr>
            </w:pPr>
            <w:r>
              <w:rPr>
                <w:sz w:val="16"/>
                <w:szCs w:val="16"/>
              </w:rPr>
              <w:t>N/A</w:t>
            </w:r>
          </w:p>
        </w:tc>
        <w:tc>
          <w:tcPr>
            <w:tcW w:w="659" w:type="dxa"/>
            <w:gridSpan w:val="4"/>
            <w:tcBorders>
              <w:top w:val="single" w:sz="4" w:space="0" w:color="000000"/>
              <w:left w:val="single" w:sz="4" w:space="0" w:color="000000"/>
              <w:bottom w:val="single" w:sz="4" w:space="0" w:color="000000"/>
              <w:right w:val="single" w:sz="4" w:space="0" w:color="000000"/>
            </w:tcBorders>
            <w:vAlign w:val="center"/>
          </w:tcPr>
          <w:p w14:paraId="00000B6B" w14:textId="77777777" w:rsidR="006D3C02" w:rsidRDefault="00790E79">
            <w:pPr>
              <w:shd w:val="clear" w:color="auto" w:fill="FFFFFF"/>
              <w:jc w:val="center"/>
              <w:rPr>
                <w:sz w:val="16"/>
                <w:szCs w:val="16"/>
              </w:rPr>
            </w:pPr>
            <w:r>
              <w:rPr>
                <w:sz w:val="16"/>
                <w:szCs w:val="16"/>
              </w:rPr>
              <w:t>N/a</w:t>
            </w:r>
          </w:p>
        </w:tc>
        <w:tc>
          <w:tcPr>
            <w:tcW w:w="525" w:type="dxa"/>
            <w:gridSpan w:val="4"/>
            <w:tcBorders>
              <w:top w:val="single" w:sz="4" w:space="0" w:color="000000"/>
              <w:left w:val="single" w:sz="4" w:space="0" w:color="000000"/>
              <w:bottom w:val="single" w:sz="4" w:space="0" w:color="000000"/>
              <w:right w:val="single" w:sz="4" w:space="0" w:color="000000"/>
            </w:tcBorders>
            <w:vAlign w:val="center"/>
          </w:tcPr>
          <w:p w14:paraId="00000B6F" w14:textId="77777777" w:rsidR="006D3C02" w:rsidRDefault="00790E79">
            <w:pPr>
              <w:shd w:val="clear" w:color="auto" w:fill="FFFFFF"/>
              <w:jc w:val="center"/>
              <w:rPr>
                <w:sz w:val="16"/>
                <w:szCs w:val="16"/>
              </w:rPr>
            </w:pPr>
            <w:r>
              <w:rPr>
                <w:sz w:val="16"/>
                <w:szCs w:val="16"/>
              </w:rPr>
              <w:t>N/A</w:t>
            </w:r>
          </w:p>
        </w:tc>
        <w:tc>
          <w:tcPr>
            <w:tcW w:w="513" w:type="dxa"/>
            <w:gridSpan w:val="5"/>
            <w:tcBorders>
              <w:top w:val="single" w:sz="4" w:space="0" w:color="000000"/>
              <w:left w:val="single" w:sz="4" w:space="0" w:color="000000"/>
              <w:bottom w:val="single" w:sz="4" w:space="0" w:color="000000"/>
              <w:right w:val="single" w:sz="4" w:space="0" w:color="000000"/>
            </w:tcBorders>
            <w:vAlign w:val="center"/>
          </w:tcPr>
          <w:p w14:paraId="00000B73" w14:textId="77777777" w:rsidR="006D3C02" w:rsidRDefault="00790E79">
            <w:pPr>
              <w:shd w:val="clear" w:color="auto" w:fill="FFFFFF"/>
              <w:jc w:val="center"/>
              <w:rPr>
                <w:sz w:val="16"/>
                <w:szCs w:val="16"/>
              </w:rPr>
            </w:pPr>
            <w:r>
              <w:rPr>
                <w:sz w:val="16"/>
                <w:szCs w:val="16"/>
              </w:rPr>
              <w:t>N/A</w:t>
            </w:r>
          </w:p>
        </w:tc>
        <w:tc>
          <w:tcPr>
            <w:tcW w:w="315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78" w14:textId="77777777" w:rsidR="006D3C02" w:rsidRDefault="006D3C02">
            <w:pPr>
              <w:widowControl w:val="0"/>
              <w:pBdr>
                <w:top w:val="nil"/>
                <w:left w:val="nil"/>
                <w:bottom w:val="nil"/>
                <w:right w:val="nil"/>
                <w:between w:val="nil"/>
              </w:pBdr>
              <w:spacing w:line="276" w:lineRule="auto"/>
              <w:rPr>
                <w:sz w:val="16"/>
                <w:szCs w:val="16"/>
              </w:rPr>
            </w:pPr>
          </w:p>
        </w:tc>
        <w:tc>
          <w:tcPr>
            <w:tcW w:w="264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B7D" w14:textId="77777777" w:rsidR="006D3C02" w:rsidRDefault="006D3C02">
            <w:pPr>
              <w:widowControl w:val="0"/>
              <w:pBdr>
                <w:top w:val="nil"/>
                <w:left w:val="nil"/>
                <w:bottom w:val="nil"/>
                <w:right w:val="nil"/>
                <w:between w:val="nil"/>
              </w:pBdr>
              <w:spacing w:line="276" w:lineRule="auto"/>
              <w:rPr>
                <w:sz w:val="16"/>
                <w:szCs w:val="16"/>
              </w:rPr>
            </w:pPr>
          </w:p>
        </w:tc>
      </w:tr>
    </w:tbl>
    <w:p w14:paraId="00000B80" w14:textId="77777777" w:rsidR="006D3C02" w:rsidRDefault="006D3C02">
      <w:pPr>
        <w:tabs>
          <w:tab w:val="left" w:pos="1313"/>
        </w:tabs>
        <w:rPr>
          <w:rFonts w:ascii="Calibri" w:eastAsia="Calibri" w:hAnsi="Calibri" w:cs="Calibri"/>
          <w:b/>
          <w:color w:val="2F5496"/>
        </w:rPr>
        <w:sectPr w:rsidR="006D3C02" w:rsidSect="0033125E">
          <w:headerReference w:type="even" r:id="rId16"/>
          <w:headerReference w:type="default" r:id="rId17"/>
          <w:footerReference w:type="even" r:id="rId18"/>
          <w:footerReference w:type="default" r:id="rId19"/>
          <w:headerReference w:type="first" r:id="rId20"/>
          <w:footerReference w:type="first" r:id="rId21"/>
          <w:pgSz w:w="15840" w:h="12240" w:orient="landscape"/>
          <w:pgMar w:top="811" w:right="1355" w:bottom="805" w:left="811" w:header="720" w:footer="420" w:gutter="0"/>
          <w:pgNumType w:start="1"/>
          <w:cols w:space="720" w:equalWidth="0">
            <w:col w:w="8838"/>
          </w:cols>
        </w:sectPr>
      </w:pPr>
    </w:p>
    <w:p w14:paraId="00000B81" w14:textId="77777777" w:rsidR="006D3C02" w:rsidRDefault="00790E79">
      <w:pPr>
        <w:tabs>
          <w:tab w:val="left" w:pos="1313"/>
        </w:tabs>
        <w:rPr>
          <w:rFonts w:ascii="Calibri" w:eastAsia="Calibri" w:hAnsi="Calibri" w:cs="Calibri"/>
          <w:b/>
          <w:color w:val="2F5496"/>
        </w:rPr>
      </w:pPr>
      <w:r>
        <w:rPr>
          <w:rFonts w:ascii="Calibri" w:eastAsia="Calibri" w:hAnsi="Calibri" w:cs="Calibri"/>
          <w:b/>
          <w:color w:val="2F5496"/>
        </w:rPr>
        <w:lastRenderedPageBreak/>
        <w:t>Sostenibilidad</w:t>
      </w:r>
    </w:p>
    <w:p w14:paraId="00000B82" w14:textId="77777777" w:rsidR="006D3C02" w:rsidRDefault="006D3C02">
      <w:pPr>
        <w:tabs>
          <w:tab w:val="left" w:pos="1313"/>
        </w:tabs>
        <w:rPr>
          <w:rFonts w:ascii="Calibri" w:eastAsia="Calibri" w:hAnsi="Calibri" w:cs="Calibri"/>
          <w:b/>
          <w:color w:val="2F5496"/>
          <w:sz w:val="20"/>
          <w:szCs w:val="20"/>
        </w:rPr>
      </w:pPr>
    </w:p>
    <w:p w14:paraId="00000B83" w14:textId="77777777" w:rsidR="006D3C02" w:rsidRDefault="00790E79">
      <w:pPr>
        <w:numPr>
          <w:ilvl w:val="1"/>
          <w:numId w:val="4"/>
        </w:numPr>
        <w:pBdr>
          <w:top w:val="nil"/>
          <w:left w:val="nil"/>
          <w:bottom w:val="nil"/>
          <w:right w:val="nil"/>
          <w:between w:val="nil"/>
        </w:pBdr>
        <w:jc w:val="both"/>
        <w:rPr>
          <w:rFonts w:ascii="Calibri" w:eastAsia="Calibri" w:hAnsi="Calibri" w:cs="Calibri"/>
          <w:b/>
          <w:color w:val="2F5496"/>
          <w:sz w:val="20"/>
          <w:szCs w:val="20"/>
        </w:rPr>
      </w:pPr>
      <w:r>
        <w:rPr>
          <w:rFonts w:ascii="Calibri" w:eastAsia="Calibri" w:hAnsi="Calibri" w:cs="Calibri"/>
          <w:b/>
          <w:color w:val="2F5496"/>
          <w:sz w:val="20"/>
          <w:szCs w:val="20"/>
        </w:rPr>
        <w:t xml:space="preserve">Estrategia de </w:t>
      </w:r>
      <w:sdt>
        <w:sdtPr>
          <w:tag w:val="goog_rdk_38"/>
          <w:id w:val="175616283"/>
        </w:sdtPr>
        <w:sdtEndPr/>
        <w:sdtContent/>
      </w:sdt>
      <w:sdt>
        <w:sdtPr>
          <w:tag w:val="goog_rdk_39"/>
          <w:id w:val="-1371913285"/>
        </w:sdtPr>
        <w:sdtEndPr/>
        <w:sdtContent/>
      </w:sdt>
      <w:r>
        <w:rPr>
          <w:rFonts w:ascii="Calibri" w:eastAsia="Calibri" w:hAnsi="Calibri" w:cs="Calibri"/>
          <w:b/>
          <w:color w:val="2F5496"/>
          <w:sz w:val="20"/>
          <w:szCs w:val="20"/>
        </w:rPr>
        <w:t>Sostenibilidad</w:t>
      </w:r>
    </w:p>
    <w:p w14:paraId="00000B84" w14:textId="77777777" w:rsidR="006D3C02" w:rsidRDefault="006D3C02">
      <w:pPr>
        <w:pBdr>
          <w:top w:val="nil"/>
          <w:left w:val="nil"/>
          <w:bottom w:val="nil"/>
          <w:right w:val="nil"/>
          <w:between w:val="nil"/>
        </w:pBdr>
        <w:jc w:val="both"/>
        <w:rPr>
          <w:rFonts w:ascii="Calibri" w:eastAsia="Calibri" w:hAnsi="Calibri" w:cs="Calibri"/>
          <w:b/>
          <w:color w:val="2F5496"/>
          <w:sz w:val="20"/>
          <w:szCs w:val="20"/>
        </w:rPr>
      </w:pPr>
    </w:p>
    <w:p w14:paraId="00000B85" w14:textId="4956A4A5" w:rsidR="006D3C02" w:rsidRDefault="009A34D0">
      <w:pPr>
        <w:widowControl w:val="0"/>
        <w:numPr>
          <w:ilvl w:val="0"/>
          <w:numId w:val="12"/>
        </w:numPr>
        <w:pBdr>
          <w:top w:val="nil"/>
          <w:left w:val="nil"/>
          <w:bottom w:val="nil"/>
          <w:right w:val="nil"/>
          <w:between w:val="nil"/>
        </w:pBdr>
        <w:ind w:left="705" w:hanging="285"/>
        <w:jc w:val="both"/>
        <w:rPr>
          <w:rFonts w:ascii="Calibri" w:eastAsia="Calibri" w:hAnsi="Calibri" w:cs="Calibri"/>
          <w:sz w:val="20"/>
          <w:szCs w:val="20"/>
        </w:rPr>
      </w:pPr>
      <w:sdt>
        <w:sdtPr>
          <w:tag w:val="goog_rdk_40"/>
          <w:id w:val="946359439"/>
        </w:sdtPr>
        <w:sdtEndPr/>
        <w:sdtContent/>
      </w:sdt>
      <w:r w:rsidR="00790E79">
        <w:rPr>
          <w:rFonts w:ascii="Calibri" w:eastAsia="Calibri" w:hAnsi="Calibri" w:cs="Calibri"/>
          <w:sz w:val="20"/>
          <w:szCs w:val="20"/>
        </w:rPr>
        <w:t>La estrategia de sostenibilidad estuvo orientada principalmente a la sistematización de procesos a nivel institucional, con el fin de asegurar que los avances y logros alcanzados durante la ejecución del proyecto pudieran tener continuidad luego de su cierre o del cambio de administración local. En este sentido, se formalizaron las Mesas de Minas a través de Decretos, se creó una estrategia dirigida a la Visibilización de la AICMA en los Planes de Desarrollo y en los PATR de la acción contra minas, se incorporaron los Planes AICMA en instancias tales como los Comités de Justicia Transicional y se llevaron a cabo múltiples acciones de incidencia de Política y gestión interinstitucional.</w:t>
      </w:r>
      <w:r w:rsidR="00E90EEB">
        <w:rPr>
          <w:rFonts w:ascii="Calibri" w:eastAsia="Calibri" w:hAnsi="Calibri" w:cs="Calibri"/>
          <w:sz w:val="20"/>
          <w:szCs w:val="20"/>
        </w:rPr>
        <w:t xml:space="preserve"> La incorporación de la ACIMA se realiza en el marco de las políticas públicas arriba mencionadas, no son simples documentos, esta formalización de las acciones se evidencia por ejemplo en los Comités de Justicia Transicional, el hecho que una temática quede aquí incorporada significa que ésta será prioridad para las administraciones en la definición de presupuesto para proyectos dirigidos a Víctimas. La incorporación en los Planes de Desarrollo implica que éste temática es prioritaria en los planes de acción de los alcaldes y gobernadores, esto se materializa en proyectos, la inclusión en los PATR implica que la AICMA ingresa dentro de las 3.600 iniciativas a las cuales el gobierno dará prioridad para la implementación de los acuerdos de Paz, entre otros.  </w:t>
      </w:r>
    </w:p>
    <w:p w14:paraId="00000B86" w14:textId="77777777" w:rsidR="006D3C02" w:rsidRDefault="00790E79">
      <w:pPr>
        <w:widowControl w:val="0"/>
        <w:numPr>
          <w:ilvl w:val="0"/>
          <w:numId w:val="12"/>
        </w:numPr>
        <w:pBdr>
          <w:top w:val="nil"/>
          <w:left w:val="nil"/>
          <w:bottom w:val="nil"/>
          <w:right w:val="nil"/>
          <w:between w:val="nil"/>
        </w:pBdr>
        <w:ind w:left="705" w:hanging="285"/>
        <w:jc w:val="both"/>
        <w:rPr>
          <w:rFonts w:ascii="Calibri" w:eastAsia="Calibri" w:hAnsi="Calibri" w:cs="Calibri"/>
          <w:sz w:val="20"/>
          <w:szCs w:val="20"/>
        </w:rPr>
      </w:pPr>
      <w:r>
        <w:rPr>
          <w:rFonts w:ascii="Calibri" w:eastAsia="Calibri" w:hAnsi="Calibri" w:cs="Calibri"/>
          <w:sz w:val="20"/>
          <w:szCs w:val="20"/>
        </w:rPr>
        <w:t xml:space="preserve">La movilización de recursos se identificó como parte de la estrategia de sostenibilidad del proyecto, por esta razón se realizaron acciones para identificar y realizar acercamientos con donantes potenciales que hubieran manifestado su interés de apoyar las actividades de gestión territorial y apoyar el proceso de transición entre las antiguas y nuevas administraciones locales y seguir apoyando las iniciativas de acción contra minas en los territorios priorizados. En este sentido, se identificó a COSUDE como el socio más pertinente para dar continuidad al Proyecto durante el primer semestre de 2020.   </w:t>
      </w:r>
    </w:p>
    <w:p w14:paraId="00000B87" w14:textId="77777777" w:rsidR="006D3C02" w:rsidRDefault="006D3C02">
      <w:pPr>
        <w:pBdr>
          <w:top w:val="nil"/>
          <w:left w:val="nil"/>
          <w:bottom w:val="nil"/>
          <w:right w:val="nil"/>
          <w:between w:val="nil"/>
        </w:pBdr>
        <w:ind w:left="720"/>
        <w:jc w:val="both"/>
        <w:rPr>
          <w:rFonts w:ascii="Calibri" w:eastAsia="Calibri" w:hAnsi="Calibri" w:cs="Calibri"/>
          <w:b/>
          <w:color w:val="2F5496"/>
          <w:sz w:val="20"/>
          <w:szCs w:val="20"/>
        </w:rPr>
      </w:pPr>
    </w:p>
    <w:p w14:paraId="00000B88" w14:textId="77777777" w:rsidR="006D3C02" w:rsidRDefault="00790E79">
      <w:pPr>
        <w:numPr>
          <w:ilvl w:val="0"/>
          <w:numId w:val="7"/>
        </w:numPr>
        <w:pBdr>
          <w:top w:val="nil"/>
          <w:left w:val="nil"/>
          <w:bottom w:val="nil"/>
          <w:right w:val="nil"/>
          <w:between w:val="nil"/>
        </w:pBdr>
        <w:jc w:val="both"/>
        <w:rPr>
          <w:rFonts w:ascii="Calibri" w:eastAsia="Calibri" w:hAnsi="Calibri" w:cs="Calibri"/>
          <w:b/>
          <w:color w:val="2F5496"/>
          <w:sz w:val="20"/>
          <w:szCs w:val="20"/>
        </w:rPr>
      </w:pPr>
      <w:r>
        <w:rPr>
          <w:rFonts w:ascii="Calibri" w:eastAsia="Calibri" w:hAnsi="Calibri" w:cs="Calibri"/>
          <w:b/>
          <w:color w:val="2F5496"/>
          <w:sz w:val="20"/>
          <w:szCs w:val="20"/>
        </w:rPr>
        <w:t xml:space="preserve">Gestión del Conocimiento </w:t>
      </w:r>
    </w:p>
    <w:p w14:paraId="00000B89" w14:textId="77777777" w:rsidR="006D3C02" w:rsidRDefault="006D3C02">
      <w:pPr>
        <w:pBdr>
          <w:top w:val="nil"/>
          <w:left w:val="nil"/>
          <w:bottom w:val="nil"/>
          <w:right w:val="nil"/>
          <w:between w:val="nil"/>
        </w:pBdr>
        <w:ind w:left="720"/>
        <w:jc w:val="both"/>
        <w:rPr>
          <w:rFonts w:ascii="Calibri" w:eastAsia="Calibri" w:hAnsi="Calibri" w:cs="Calibri"/>
          <w:b/>
          <w:color w:val="2F5496"/>
          <w:sz w:val="20"/>
          <w:szCs w:val="20"/>
        </w:rPr>
      </w:pPr>
    </w:p>
    <w:p w14:paraId="00000B8A" w14:textId="77777777" w:rsidR="006D3C02" w:rsidRDefault="00790E79">
      <w:pPr>
        <w:numPr>
          <w:ilvl w:val="1"/>
          <w:numId w:val="7"/>
        </w:numPr>
        <w:pBdr>
          <w:top w:val="nil"/>
          <w:left w:val="nil"/>
          <w:bottom w:val="nil"/>
          <w:right w:val="nil"/>
          <w:between w:val="nil"/>
        </w:pBdr>
        <w:jc w:val="both"/>
        <w:rPr>
          <w:rFonts w:ascii="Calibri" w:eastAsia="Calibri" w:hAnsi="Calibri" w:cs="Calibri"/>
          <w:b/>
          <w:color w:val="2F5496"/>
          <w:sz w:val="20"/>
          <w:szCs w:val="20"/>
        </w:rPr>
      </w:pPr>
      <w:r>
        <w:rPr>
          <w:rFonts w:ascii="Calibri" w:eastAsia="Calibri" w:hAnsi="Calibri" w:cs="Calibri"/>
          <w:b/>
          <w:color w:val="2F5496"/>
          <w:sz w:val="20"/>
          <w:szCs w:val="20"/>
        </w:rPr>
        <w:t xml:space="preserve">Lecciones </w:t>
      </w:r>
      <w:sdt>
        <w:sdtPr>
          <w:tag w:val="goog_rdk_41"/>
          <w:id w:val="-2008901342"/>
        </w:sdtPr>
        <w:sdtEndPr/>
        <w:sdtContent/>
      </w:sdt>
      <w:r>
        <w:rPr>
          <w:rFonts w:ascii="Calibri" w:eastAsia="Calibri" w:hAnsi="Calibri" w:cs="Calibri"/>
          <w:b/>
          <w:color w:val="2F5496"/>
          <w:sz w:val="20"/>
          <w:szCs w:val="20"/>
        </w:rPr>
        <w:t xml:space="preserve">aprendidas </w:t>
      </w:r>
    </w:p>
    <w:p w14:paraId="00000B8B" w14:textId="77777777" w:rsidR="006D3C02" w:rsidRDefault="006D3C02">
      <w:pPr>
        <w:pBdr>
          <w:top w:val="nil"/>
          <w:left w:val="nil"/>
          <w:bottom w:val="nil"/>
          <w:right w:val="nil"/>
          <w:between w:val="nil"/>
        </w:pBdr>
        <w:jc w:val="both"/>
        <w:rPr>
          <w:rFonts w:ascii="Calibri" w:eastAsia="Calibri" w:hAnsi="Calibri" w:cs="Calibri"/>
          <w:color w:val="2F5496"/>
          <w:sz w:val="20"/>
          <w:szCs w:val="20"/>
        </w:rPr>
      </w:pPr>
    </w:p>
    <w:tbl>
      <w:tblPr>
        <w:tblStyle w:val="aff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379"/>
      </w:tblGrid>
      <w:tr w:rsidR="006D3C02" w14:paraId="13F3147C" w14:textId="77777777">
        <w:tc>
          <w:tcPr>
            <w:tcW w:w="4106" w:type="dxa"/>
          </w:tcPr>
          <w:p w14:paraId="00000B8C" w14:textId="77777777" w:rsidR="006D3C02" w:rsidRDefault="00790E79">
            <w:pPr>
              <w:jc w:val="center"/>
              <w:rPr>
                <w:b/>
                <w:color w:val="2F5496"/>
              </w:rPr>
            </w:pPr>
            <w:r>
              <w:rPr>
                <w:b/>
                <w:color w:val="2F5496"/>
              </w:rPr>
              <w:t>¿Cuál es la lección?</w:t>
            </w:r>
          </w:p>
        </w:tc>
        <w:tc>
          <w:tcPr>
            <w:tcW w:w="6379" w:type="dxa"/>
          </w:tcPr>
          <w:p w14:paraId="00000B8D" w14:textId="77777777" w:rsidR="006D3C02" w:rsidRDefault="00790E79">
            <w:pPr>
              <w:jc w:val="center"/>
              <w:rPr>
                <w:b/>
                <w:color w:val="2F5496"/>
              </w:rPr>
            </w:pPr>
            <w:r>
              <w:rPr>
                <w:b/>
                <w:color w:val="2F5496"/>
              </w:rPr>
              <w:t>¿Cómo se realizó la actividad o el proceso que llevó a la lección?</w:t>
            </w:r>
          </w:p>
        </w:tc>
      </w:tr>
      <w:tr w:rsidR="006D3C02" w14:paraId="2D55A564" w14:textId="77777777">
        <w:tc>
          <w:tcPr>
            <w:tcW w:w="4106" w:type="dxa"/>
            <w:vAlign w:val="center"/>
          </w:tcPr>
          <w:p w14:paraId="00000B8E" w14:textId="77777777" w:rsidR="006D3C02" w:rsidRDefault="00790E79">
            <w:pPr>
              <w:numPr>
                <w:ilvl w:val="0"/>
                <w:numId w:val="2"/>
              </w:numPr>
              <w:pBdr>
                <w:top w:val="nil"/>
                <w:left w:val="nil"/>
                <w:bottom w:val="nil"/>
                <w:right w:val="nil"/>
                <w:between w:val="nil"/>
              </w:pBdr>
              <w:jc w:val="both"/>
              <w:rPr>
                <w:color w:val="000000"/>
                <w:highlight w:val="lightGray"/>
              </w:rPr>
            </w:pPr>
            <w:r>
              <w:t>La p</w:t>
            </w:r>
            <w:r>
              <w:rPr>
                <w:color w:val="000000"/>
              </w:rPr>
              <w:t>articipa</w:t>
            </w:r>
            <w:r>
              <w:t>ción activa</w:t>
            </w:r>
            <w:r>
              <w:rPr>
                <w:color w:val="000000"/>
              </w:rPr>
              <w:t xml:space="preserve"> en los espacios de la </w:t>
            </w:r>
            <w:r>
              <w:t>arquitectura</w:t>
            </w:r>
            <w:r>
              <w:rPr>
                <w:color w:val="000000"/>
              </w:rPr>
              <w:t xml:space="preserve"> humanitari</w:t>
            </w:r>
            <w:r>
              <w:t>a, así como las misiones conjuntas entre estas agencias y las de gobierno,</w:t>
            </w:r>
            <w:r>
              <w:rPr>
                <w:color w:val="000000"/>
              </w:rPr>
              <w:t xml:space="preserve"> </w:t>
            </w:r>
            <w:r>
              <w:t xml:space="preserve">evidenció que dicha articulación permite responder de mejor forma las necesidades de los territorios  </w:t>
            </w:r>
          </w:p>
        </w:tc>
        <w:tc>
          <w:tcPr>
            <w:tcW w:w="6379" w:type="dxa"/>
          </w:tcPr>
          <w:p w14:paraId="00000B8F" w14:textId="1ADBFB11" w:rsidR="006D3C02" w:rsidRDefault="00790E79">
            <w:pPr>
              <w:jc w:val="both"/>
            </w:pPr>
            <w:r>
              <w:t xml:space="preserve">La participación activa en los espacios humanitarios, permitió que los diferentes miembros de la arquitectura humanitaria, la sociedad civil y el Gobierno identificaran problemáticas comunes y las atendieran de forma articulada, lo que aseguró la eficacia y eficiencia de las intervenciones. Asimismo, la organización de misiones conjuntas entre varias agencias y entidades de gobierno con misiones distintas, permitió dar respuesta a las diferentes necesidades de las comunidades y no a una sola como hubiese sido si el trabajo de la acción contra minas se hiciera aislado de otros requerimientos. A lo largo de la ejecución del proyecto, los gestores territoriales, y la coordinación del proyecto participaron en </w:t>
            </w:r>
            <w:sdt>
              <w:sdtPr>
                <w:tag w:val="goog_rdk_42"/>
                <w:id w:val="-557166949"/>
              </w:sdtPr>
              <w:sdtEndPr/>
              <w:sdtContent/>
            </w:sdt>
            <w:r>
              <w:rPr>
                <w:b/>
              </w:rPr>
              <w:t xml:space="preserve">68 </w:t>
            </w:r>
            <w:r>
              <w:t xml:space="preserve">espacios de coordinación de la acción humanitaria en los territorios de influencia del </w:t>
            </w:r>
            <w:r>
              <w:lastRenderedPageBreak/>
              <w:t>proyecto.</w:t>
            </w:r>
            <w:r w:rsidR="00E90EEB">
              <w:t xml:space="preserve"> Se participó en la mayoría de los espacios que se convocaron en el territorio. </w:t>
            </w:r>
            <w:r>
              <w:t xml:space="preserve">      </w:t>
            </w:r>
          </w:p>
        </w:tc>
      </w:tr>
      <w:tr w:rsidR="006D3C02" w14:paraId="5B16A1EF" w14:textId="77777777">
        <w:tc>
          <w:tcPr>
            <w:tcW w:w="4106" w:type="dxa"/>
            <w:vAlign w:val="center"/>
          </w:tcPr>
          <w:p w14:paraId="00000B90" w14:textId="4DA977CB" w:rsidR="006D3C02" w:rsidRDefault="00790E79">
            <w:pPr>
              <w:numPr>
                <w:ilvl w:val="0"/>
                <w:numId w:val="2"/>
              </w:numPr>
              <w:pBdr>
                <w:top w:val="nil"/>
                <w:left w:val="nil"/>
                <w:bottom w:val="nil"/>
                <w:right w:val="nil"/>
                <w:between w:val="nil"/>
              </w:pBdr>
              <w:jc w:val="both"/>
              <w:rPr>
                <w:color w:val="000000"/>
              </w:rPr>
            </w:pPr>
            <w:r>
              <w:lastRenderedPageBreak/>
              <w:t>La a</w:t>
            </w:r>
            <w:r>
              <w:rPr>
                <w:color w:val="000000"/>
              </w:rPr>
              <w:t xml:space="preserve">rticulación de los </w:t>
            </w:r>
            <w:sdt>
              <w:sdtPr>
                <w:tag w:val="goog_rdk_43"/>
                <w:id w:val="-1821638556"/>
              </w:sdtPr>
              <w:sdtEndPr/>
              <w:sdtContent/>
            </w:sdt>
            <w:r>
              <w:rPr>
                <w:color w:val="000000"/>
              </w:rPr>
              <w:t>componentes de</w:t>
            </w:r>
            <w:r>
              <w:t xml:space="preserve"> la</w:t>
            </w:r>
            <w:r>
              <w:rPr>
                <w:color w:val="000000"/>
              </w:rPr>
              <w:t xml:space="preserve"> AICMA</w:t>
            </w:r>
            <w:r w:rsidR="00E90EEB">
              <w:rPr>
                <w:color w:val="000000"/>
              </w:rPr>
              <w:t xml:space="preserve"> (DH, ERM y AIV)</w:t>
            </w:r>
            <w:r>
              <w:rPr>
                <w:color w:val="000000"/>
              </w:rPr>
              <w:t xml:space="preserve"> </w:t>
            </w:r>
            <w:r>
              <w:t xml:space="preserve">es necesaria para materializar de forma complementaria el enfoque de reconciliación. </w:t>
            </w:r>
          </w:p>
        </w:tc>
        <w:tc>
          <w:tcPr>
            <w:tcW w:w="6379" w:type="dxa"/>
            <w:shd w:val="clear" w:color="auto" w:fill="FFFFFF"/>
          </w:tcPr>
          <w:p w14:paraId="00000B91" w14:textId="7FD52D0A" w:rsidR="006D3C02" w:rsidRDefault="009A34D0">
            <w:pPr>
              <w:spacing w:line="231" w:lineRule="auto"/>
              <w:jc w:val="both"/>
              <w:rPr>
                <w:b/>
              </w:rPr>
            </w:pPr>
            <w:sdt>
              <w:sdtPr>
                <w:tag w:val="goog_rdk_44"/>
                <w:id w:val="-1159914526"/>
              </w:sdtPr>
              <w:sdtEndPr/>
              <w:sdtContent/>
            </w:sdt>
            <w:r w:rsidR="00790E79">
              <w:t>El proceso de capacitación con la Organización Civil de desminado humanitario, Humanicemos DH, fue enriquecedor ya que permitió a los participantes entender la relación entre el desminado humanitario y los demás componentes del AICMA, y cómo estos la articulación con otras respuestas territoriales para generar desarrollo y sostenibilidad de la paz. Lo anterior, resulta pertinente en el marco del enfoque de reconciliación que materializa la existencia de esta organización.</w:t>
            </w:r>
            <w:r w:rsidR="00E90EEB">
              <w:t xml:space="preserve"> El nexo consiste en que al ser Humanicemos un operador de Desminado Humanitario y gestión territorial propicia la transversalidad de la AICMA, se genera que el Operador al tener conceptos claros de la gestión del territorio, realice relacionamientos efectivos con los actores como la comunidad, las autoridades locales entre otros. De otra forma, el propósito último de la reconciliación como acción reparadora, consiste en la integración social de los reincorporados, la gestión territorial posibilita metodologías de interacción social con los actores y las autoridades que generen confianza y credibilidad.  </w:t>
            </w:r>
            <w:r w:rsidR="00790E79">
              <w:t xml:space="preserve"> </w:t>
            </w:r>
          </w:p>
        </w:tc>
      </w:tr>
      <w:tr w:rsidR="006D3C02" w14:paraId="2802C68F" w14:textId="77777777">
        <w:tc>
          <w:tcPr>
            <w:tcW w:w="4106" w:type="dxa"/>
            <w:vAlign w:val="center"/>
          </w:tcPr>
          <w:p w14:paraId="00000B92" w14:textId="77777777" w:rsidR="006D3C02" w:rsidRDefault="00790E79">
            <w:pPr>
              <w:numPr>
                <w:ilvl w:val="0"/>
                <w:numId w:val="2"/>
              </w:numPr>
              <w:pBdr>
                <w:top w:val="nil"/>
                <w:left w:val="nil"/>
                <w:bottom w:val="nil"/>
                <w:right w:val="nil"/>
                <w:between w:val="nil"/>
              </w:pBdr>
              <w:jc w:val="both"/>
              <w:rPr>
                <w:color w:val="000000"/>
              </w:rPr>
            </w:pPr>
            <w:r>
              <w:t xml:space="preserve">La cualificación de los equipos que realizan acciones de la AICMA permite que las intervenciones relacionadas se realicen con calidad y mitigan posibles acciones con daño. </w:t>
            </w:r>
          </w:p>
        </w:tc>
        <w:tc>
          <w:tcPr>
            <w:tcW w:w="6379" w:type="dxa"/>
            <w:vAlign w:val="center"/>
          </w:tcPr>
          <w:p w14:paraId="00000B93" w14:textId="316639B0" w:rsidR="006D3C02" w:rsidRDefault="00790E79">
            <w:pPr>
              <w:jc w:val="both"/>
            </w:pPr>
            <w:r>
              <w:t>El proceso de cualificación del equipo, que se llevó a cabo con el</w:t>
            </w:r>
            <w:r w:rsidR="00E90EEB">
              <w:t xml:space="preserve"> Servicio Nacional de Aprendizaje</w:t>
            </w:r>
            <w:r>
              <w:t xml:space="preserve"> </w:t>
            </w:r>
            <w:r w:rsidR="00E90EEB">
              <w:t>-</w:t>
            </w:r>
            <w:sdt>
              <w:sdtPr>
                <w:tag w:val="goog_rdk_45"/>
                <w:id w:val="480126080"/>
                <w:showingPlcHdr/>
              </w:sdtPr>
              <w:sdtEndPr/>
              <w:sdtContent>
                <w:r w:rsidR="00E90EEB">
                  <w:t xml:space="preserve">     </w:t>
                </w:r>
              </w:sdtContent>
            </w:sdt>
            <w:r>
              <w:t>SENA</w:t>
            </w:r>
            <w:proofErr w:type="gramStart"/>
            <w:r w:rsidR="00E90EEB">
              <w:t xml:space="preserve">- </w:t>
            </w:r>
            <w:r>
              <w:t>,</w:t>
            </w:r>
            <w:proofErr w:type="gramEnd"/>
            <w:r>
              <w:t xml:space="preserve"> evidenció la necesidad de fortalecer las capacidades técnicas de las personas que trabajan la AICMA para dar mejores y más oportunas respuestas a las necesidades de los territorios. Este proceso y sus resultados fueron socializados en la última Mesa Nacional de Educación en el Riesgo de Minas, allí se destacó que dicha cualificación permite que la OACP tenga presencia oportuna y satisfactorias respecto a la ERM,</w:t>
            </w:r>
            <w:sdt>
              <w:sdtPr>
                <w:tag w:val="goog_rdk_46"/>
                <w:id w:val="-1313486212"/>
              </w:sdtPr>
              <w:sdtEndPr/>
              <w:sdtContent/>
            </w:sdt>
            <w:r>
              <w:t xml:space="preserve"> llegue a más territorios</w:t>
            </w:r>
            <w:r w:rsidR="00E90EEB">
              <w:t xml:space="preserve"> en tanto los gestores tienen el </w:t>
            </w:r>
            <w:proofErr w:type="spellStart"/>
            <w:r w:rsidR="00E90EEB">
              <w:t>avál</w:t>
            </w:r>
            <w:proofErr w:type="spellEnd"/>
            <w:r w:rsidR="00E90EEB">
              <w:t xml:space="preserve"> por ejemplo de realizar ERM en emergencias gracias a la cualificación</w:t>
            </w:r>
            <w:r>
              <w:t xml:space="preserve"> y gestione mejor las acciones de prevención.      </w:t>
            </w:r>
          </w:p>
        </w:tc>
      </w:tr>
    </w:tbl>
    <w:p w14:paraId="00000B94" w14:textId="77777777" w:rsidR="006D3C02" w:rsidRDefault="006D3C02">
      <w:pPr>
        <w:pBdr>
          <w:top w:val="nil"/>
          <w:left w:val="nil"/>
          <w:bottom w:val="nil"/>
          <w:right w:val="nil"/>
          <w:between w:val="nil"/>
        </w:pBdr>
        <w:ind w:left="720"/>
        <w:jc w:val="both"/>
        <w:rPr>
          <w:rFonts w:ascii="Calibri" w:eastAsia="Calibri" w:hAnsi="Calibri" w:cs="Calibri"/>
          <w:b/>
          <w:color w:val="2F5496"/>
          <w:sz w:val="20"/>
          <w:szCs w:val="20"/>
        </w:rPr>
      </w:pPr>
    </w:p>
    <w:p w14:paraId="00000B95" w14:textId="77777777" w:rsidR="006D3C02" w:rsidRDefault="006D3C02">
      <w:pPr>
        <w:pBdr>
          <w:top w:val="nil"/>
          <w:left w:val="nil"/>
          <w:bottom w:val="nil"/>
          <w:right w:val="nil"/>
          <w:between w:val="nil"/>
        </w:pBdr>
        <w:ind w:left="720"/>
        <w:jc w:val="both"/>
        <w:rPr>
          <w:rFonts w:ascii="Calibri" w:eastAsia="Calibri" w:hAnsi="Calibri" w:cs="Calibri"/>
          <w:b/>
          <w:color w:val="2F5496"/>
          <w:sz w:val="20"/>
          <w:szCs w:val="20"/>
        </w:rPr>
      </w:pPr>
    </w:p>
    <w:p w14:paraId="00000B96" w14:textId="77777777" w:rsidR="006D3C02" w:rsidRDefault="006D3C02">
      <w:pPr>
        <w:pBdr>
          <w:top w:val="nil"/>
          <w:left w:val="nil"/>
          <w:bottom w:val="nil"/>
          <w:right w:val="nil"/>
          <w:between w:val="nil"/>
        </w:pBdr>
        <w:ind w:left="720"/>
        <w:jc w:val="both"/>
        <w:rPr>
          <w:rFonts w:ascii="Calibri" w:eastAsia="Calibri" w:hAnsi="Calibri" w:cs="Calibri"/>
          <w:b/>
          <w:color w:val="2F5496"/>
          <w:sz w:val="20"/>
          <w:szCs w:val="20"/>
        </w:rPr>
      </w:pPr>
    </w:p>
    <w:p w14:paraId="00000B97" w14:textId="77777777" w:rsidR="006D3C02" w:rsidRDefault="00790E79">
      <w:pPr>
        <w:numPr>
          <w:ilvl w:val="1"/>
          <w:numId w:val="3"/>
        </w:numPr>
        <w:pBdr>
          <w:top w:val="nil"/>
          <w:left w:val="nil"/>
          <w:bottom w:val="nil"/>
          <w:right w:val="nil"/>
          <w:between w:val="nil"/>
        </w:pBdr>
        <w:jc w:val="both"/>
        <w:rPr>
          <w:rFonts w:ascii="Calibri" w:eastAsia="Calibri" w:hAnsi="Calibri" w:cs="Calibri"/>
          <w:b/>
          <w:color w:val="2F5496"/>
          <w:sz w:val="20"/>
          <w:szCs w:val="20"/>
        </w:rPr>
      </w:pPr>
      <w:r>
        <w:rPr>
          <w:rFonts w:ascii="Calibri" w:eastAsia="Calibri" w:hAnsi="Calibri" w:cs="Calibri"/>
          <w:b/>
          <w:color w:val="2F5496"/>
          <w:sz w:val="20"/>
          <w:szCs w:val="20"/>
        </w:rPr>
        <w:t xml:space="preserve">Actividades por desarrollar y demoras en la </w:t>
      </w:r>
      <w:sdt>
        <w:sdtPr>
          <w:tag w:val="goog_rdk_47"/>
          <w:id w:val="454063472"/>
        </w:sdtPr>
        <w:sdtEndPr/>
        <w:sdtContent/>
      </w:sdt>
      <w:r>
        <w:rPr>
          <w:rFonts w:ascii="Calibri" w:eastAsia="Calibri" w:hAnsi="Calibri" w:cs="Calibri"/>
          <w:b/>
          <w:color w:val="2F5496"/>
          <w:sz w:val="20"/>
          <w:szCs w:val="20"/>
        </w:rPr>
        <w:t>implementación</w:t>
      </w:r>
    </w:p>
    <w:p w14:paraId="00000B98" w14:textId="77777777" w:rsidR="006D3C02" w:rsidRDefault="006D3C02">
      <w:pPr>
        <w:pBdr>
          <w:top w:val="nil"/>
          <w:left w:val="nil"/>
          <w:bottom w:val="nil"/>
          <w:right w:val="nil"/>
          <w:between w:val="nil"/>
        </w:pBdr>
        <w:shd w:val="clear" w:color="auto" w:fill="FFFFFF"/>
        <w:ind w:left="360" w:hanging="720"/>
        <w:jc w:val="both"/>
        <w:rPr>
          <w:rFonts w:ascii="Calibri" w:eastAsia="Calibri" w:hAnsi="Calibri" w:cs="Calibri"/>
          <w:b/>
          <w:color w:val="2F5496"/>
          <w:sz w:val="20"/>
          <w:szCs w:val="20"/>
        </w:rPr>
      </w:pPr>
    </w:p>
    <w:p w14:paraId="00000B99" w14:textId="77777777" w:rsidR="006D3C02" w:rsidRDefault="00790E79">
      <w:pPr>
        <w:pBdr>
          <w:top w:val="nil"/>
          <w:left w:val="nil"/>
          <w:bottom w:val="nil"/>
          <w:right w:val="nil"/>
          <w:between w:val="nil"/>
        </w:pBdr>
        <w:shd w:val="clear" w:color="auto" w:fill="FFFFFF"/>
        <w:ind w:left="360" w:hanging="720"/>
        <w:jc w:val="both"/>
        <w:rPr>
          <w:rFonts w:ascii="Calibri" w:eastAsia="Calibri" w:hAnsi="Calibri" w:cs="Calibri"/>
          <w:sz w:val="20"/>
          <w:szCs w:val="20"/>
          <w:highlight w:val="white"/>
        </w:rPr>
      </w:pPr>
      <w:r>
        <w:rPr>
          <w:rFonts w:ascii="Calibri" w:eastAsia="Calibri" w:hAnsi="Calibri" w:cs="Calibri"/>
          <w:sz w:val="20"/>
          <w:szCs w:val="20"/>
          <w:highlight w:val="white"/>
        </w:rPr>
        <w:t xml:space="preserve">A la fecha del informe, y dado que el proyecto cerró el 31 de enero de 2020, no hay actividades pendientes por desarrollar. </w:t>
      </w:r>
    </w:p>
    <w:p w14:paraId="00000B9A" w14:textId="77777777" w:rsidR="006D3C02" w:rsidRDefault="006D3C02">
      <w:pPr>
        <w:pBdr>
          <w:top w:val="nil"/>
          <w:left w:val="nil"/>
          <w:bottom w:val="nil"/>
          <w:right w:val="nil"/>
          <w:between w:val="nil"/>
        </w:pBdr>
        <w:shd w:val="clear" w:color="auto" w:fill="FFFFFF"/>
        <w:ind w:left="360" w:hanging="720"/>
        <w:jc w:val="both"/>
        <w:rPr>
          <w:rFonts w:ascii="Calibri" w:eastAsia="Calibri" w:hAnsi="Calibri" w:cs="Calibri"/>
          <w:sz w:val="20"/>
          <w:szCs w:val="20"/>
          <w:highlight w:val="white"/>
        </w:rPr>
      </w:pPr>
    </w:p>
    <w:p w14:paraId="00000B9B" w14:textId="77777777" w:rsidR="006D3C02" w:rsidRDefault="00790E79">
      <w:pPr>
        <w:pBdr>
          <w:top w:val="nil"/>
          <w:left w:val="nil"/>
          <w:bottom w:val="nil"/>
          <w:right w:val="nil"/>
          <w:between w:val="nil"/>
        </w:pBdr>
        <w:shd w:val="clear" w:color="auto" w:fill="FFFFFF"/>
        <w:spacing w:after="240"/>
        <w:ind w:left="360" w:hanging="7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Durante la implementación del proyecto, se presentó movilidad en el personal contratado, esto hizo que no se avanzara en algunos territorios según lo previsto. El proyecto asumió dicha contingencia en su momento y la solventó de forma exitosa debido a que el equipo se organizó de tal forma que estas ausencias no dejaran vacíos de respuestas a los compromisos del proyecto, se reorganizaron los roles y definieron nuevas tareas que permitieran avanzar en los diferentes territorios, se adelantaron gestiones con actores en el territorio de coordinación para cumplir con la planeación y la OACP apoyó con el personal disponible del componente de Gestión Territorial. Este hecho, también requirió solicitar extensiones en tiempo del Proyecto para poder avanzar con éxito en las acciones previstas una vez se realizara el respectivo reclutamiento del personal. </w:t>
      </w:r>
    </w:p>
    <w:p w14:paraId="00000B9C" w14:textId="77777777" w:rsidR="006D3C02" w:rsidRDefault="00790E79">
      <w:pPr>
        <w:pBdr>
          <w:top w:val="nil"/>
          <w:left w:val="nil"/>
          <w:bottom w:val="nil"/>
          <w:right w:val="nil"/>
          <w:between w:val="nil"/>
        </w:pBdr>
        <w:shd w:val="clear" w:color="auto" w:fill="FFFFFF"/>
        <w:ind w:left="360" w:hanging="72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lastRenderedPageBreak/>
        <w:t xml:space="preserve">Algunas acciones, debido al tema de seguridad, no se pudieron realizar en los municipios inicialmente focalizados, especialmente en el Departamento de Chocó y ciertas zonas de Nariño, así como Norte de Santander. Esto ocasionó algunas demoras y cambios en la implementación, que igualmente se lograron resolver de manera apropiada. </w:t>
      </w:r>
    </w:p>
    <w:p w14:paraId="00000B9D" w14:textId="77777777" w:rsidR="006D3C02" w:rsidRDefault="006D3C02">
      <w:pPr>
        <w:pBdr>
          <w:top w:val="nil"/>
          <w:left w:val="nil"/>
          <w:bottom w:val="nil"/>
          <w:right w:val="nil"/>
          <w:between w:val="nil"/>
        </w:pBdr>
        <w:shd w:val="clear" w:color="auto" w:fill="FFFFFF"/>
        <w:ind w:left="360" w:hanging="720"/>
        <w:jc w:val="both"/>
        <w:rPr>
          <w:rFonts w:ascii="Calibri" w:eastAsia="Calibri" w:hAnsi="Calibri" w:cs="Calibri"/>
          <w:color w:val="000000"/>
          <w:sz w:val="20"/>
          <w:szCs w:val="20"/>
          <w:highlight w:val="white"/>
        </w:rPr>
      </w:pPr>
    </w:p>
    <w:p w14:paraId="00000B9E" w14:textId="77777777" w:rsidR="006D3C02" w:rsidRDefault="006D3C02">
      <w:pPr>
        <w:pBdr>
          <w:top w:val="nil"/>
          <w:left w:val="nil"/>
          <w:bottom w:val="nil"/>
          <w:right w:val="nil"/>
          <w:between w:val="nil"/>
        </w:pBdr>
        <w:shd w:val="clear" w:color="auto" w:fill="FFFFFF"/>
        <w:ind w:left="360" w:hanging="720"/>
        <w:jc w:val="both"/>
        <w:rPr>
          <w:rFonts w:ascii="Calibri" w:eastAsia="Calibri" w:hAnsi="Calibri" w:cs="Calibri"/>
          <w:color w:val="000000"/>
          <w:sz w:val="20"/>
          <w:szCs w:val="20"/>
          <w:highlight w:val="white"/>
        </w:rPr>
      </w:pPr>
    </w:p>
    <w:p w14:paraId="00000B9F" w14:textId="77777777" w:rsidR="006D3C02" w:rsidRDefault="006D3C02">
      <w:pPr>
        <w:pBdr>
          <w:top w:val="nil"/>
          <w:left w:val="nil"/>
          <w:bottom w:val="nil"/>
          <w:right w:val="nil"/>
          <w:between w:val="nil"/>
        </w:pBdr>
        <w:shd w:val="clear" w:color="auto" w:fill="FFFFFF"/>
        <w:ind w:left="360" w:hanging="720"/>
        <w:jc w:val="both"/>
        <w:rPr>
          <w:rFonts w:ascii="Calibri" w:eastAsia="Calibri" w:hAnsi="Calibri" w:cs="Calibri"/>
          <w:i/>
          <w:color w:val="000000"/>
          <w:sz w:val="20"/>
          <w:szCs w:val="20"/>
        </w:rPr>
      </w:pPr>
    </w:p>
    <w:p w14:paraId="00000BA0" w14:textId="77777777" w:rsidR="006D3C02" w:rsidRDefault="00790E79">
      <w:pPr>
        <w:numPr>
          <w:ilvl w:val="1"/>
          <w:numId w:val="3"/>
        </w:numPr>
        <w:pBdr>
          <w:top w:val="nil"/>
          <w:left w:val="nil"/>
          <w:bottom w:val="nil"/>
          <w:right w:val="nil"/>
          <w:between w:val="nil"/>
        </w:pBdr>
        <w:shd w:val="clear" w:color="auto" w:fill="FFFFFF"/>
        <w:jc w:val="both"/>
        <w:rPr>
          <w:rFonts w:ascii="Calibri" w:eastAsia="Calibri" w:hAnsi="Calibri" w:cs="Calibri"/>
          <w:b/>
          <w:color w:val="2F5496"/>
          <w:sz w:val="20"/>
          <w:szCs w:val="20"/>
        </w:rPr>
      </w:pPr>
      <w:r>
        <w:rPr>
          <w:rFonts w:ascii="Calibri" w:eastAsia="Calibri" w:hAnsi="Calibri" w:cs="Calibri"/>
          <w:b/>
          <w:color w:val="2F5496"/>
          <w:sz w:val="20"/>
          <w:szCs w:val="20"/>
        </w:rPr>
        <w:t xml:space="preserve">Resultados </w:t>
      </w:r>
      <w:sdt>
        <w:sdtPr>
          <w:tag w:val="goog_rdk_48"/>
          <w:id w:val="943664117"/>
        </w:sdtPr>
        <w:sdtEndPr/>
        <w:sdtContent/>
      </w:sdt>
      <w:r>
        <w:rPr>
          <w:rFonts w:ascii="Calibri" w:eastAsia="Calibri" w:hAnsi="Calibri" w:cs="Calibri"/>
          <w:b/>
          <w:color w:val="2F5496"/>
          <w:sz w:val="20"/>
          <w:szCs w:val="20"/>
        </w:rPr>
        <w:t>estratégicos</w:t>
      </w:r>
    </w:p>
    <w:p w14:paraId="00000BA1" w14:textId="77777777" w:rsidR="006D3C02" w:rsidRDefault="006D3C02">
      <w:pPr>
        <w:pBdr>
          <w:top w:val="nil"/>
          <w:left w:val="nil"/>
          <w:bottom w:val="nil"/>
          <w:right w:val="nil"/>
          <w:between w:val="nil"/>
        </w:pBdr>
        <w:shd w:val="clear" w:color="auto" w:fill="FFFFFF"/>
        <w:ind w:left="435" w:hanging="720"/>
        <w:jc w:val="both"/>
        <w:rPr>
          <w:rFonts w:ascii="Calibri" w:eastAsia="Calibri" w:hAnsi="Calibri" w:cs="Calibri"/>
          <w:b/>
          <w:color w:val="2F5496"/>
          <w:sz w:val="20"/>
          <w:szCs w:val="20"/>
        </w:rPr>
      </w:pPr>
    </w:p>
    <w:p w14:paraId="00000BA2" w14:textId="64506908" w:rsidR="006D3C02" w:rsidRDefault="00790E79">
      <w:pPr>
        <w:numPr>
          <w:ilvl w:val="0"/>
          <w:numId w:val="5"/>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Articulación con la institucionalidad creada para la sostenibilidad de paz territorial: </w:t>
      </w:r>
      <w:r>
        <w:rPr>
          <w:rFonts w:ascii="Calibri" w:eastAsia="Calibri" w:hAnsi="Calibri" w:cs="Calibri"/>
          <w:color w:val="000000"/>
          <w:sz w:val="20"/>
          <w:szCs w:val="20"/>
        </w:rPr>
        <w:t xml:space="preserve">en el periodo comprendido entre septiembre de 2018 y enero de 2020, en los 10 departamentos de influencia del proyecto, </w:t>
      </w:r>
      <w:sdt>
        <w:sdtPr>
          <w:tag w:val="goog_rdk_49"/>
          <w:id w:val="-1188137236"/>
        </w:sdtPr>
        <w:sdtEndPr/>
        <w:sdtContent/>
      </w:sdt>
      <w:r>
        <w:rPr>
          <w:rFonts w:ascii="Calibri" w:eastAsia="Calibri" w:hAnsi="Calibri" w:cs="Calibri"/>
          <w:color w:val="000000"/>
          <w:sz w:val="20"/>
          <w:szCs w:val="20"/>
        </w:rPr>
        <w:t>se participó en 88 espacios de articulación con la institucionalidad que moviliza acciones de desarrollo a nivel territorial, la cual reestructuró el gobierno nacional, regional y local para posibilitar el acuerdo de paz en los territorios de mayor afectación de la violencia. Dicha institucionalidad está conformada por: Agencia Nacional de Tierras -ANT-, Unidad de Gestión y restitución de Tierras -URT-, Agencia de Desarrollo Rural -ADR-, Agencia de Renovación del Territorio -ART-, Agencia de Reincorporación y Normalización -ARN- y Unidad para la Atención y Reparación Integral para las Víctimas -UARIV-. Las acciones de articulación generaron visibilidad de la política AICMA a nivel territorial, fortalecieron la</w:t>
      </w:r>
      <w:r w:rsidR="00352E82">
        <w:rPr>
          <w:rFonts w:ascii="Calibri" w:eastAsia="Calibri" w:hAnsi="Calibri" w:cs="Calibri"/>
          <w:color w:val="000000"/>
          <w:sz w:val="20"/>
          <w:szCs w:val="20"/>
        </w:rPr>
        <w:t xml:space="preserve"> respuesta de la </w:t>
      </w:r>
      <w:r>
        <w:rPr>
          <w:rFonts w:ascii="Calibri" w:eastAsia="Calibri" w:hAnsi="Calibri" w:cs="Calibri"/>
          <w:color w:val="000000"/>
          <w:sz w:val="20"/>
          <w:szCs w:val="20"/>
        </w:rPr>
        <w:t xml:space="preserve"> </w:t>
      </w:r>
      <w:sdt>
        <w:sdtPr>
          <w:tag w:val="goog_rdk_50"/>
          <w:id w:val="-739716324"/>
        </w:sdtPr>
        <w:sdtEndPr/>
        <w:sdtContent/>
      </w:sdt>
      <w:r>
        <w:rPr>
          <w:rFonts w:ascii="Calibri" w:eastAsia="Calibri" w:hAnsi="Calibri" w:cs="Calibri"/>
          <w:color w:val="000000"/>
          <w:sz w:val="20"/>
          <w:szCs w:val="20"/>
        </w:rPr>
        <w:t xml:space="preserve">autoridad nacional para la acción contra minas en los territorios y posibilitaron la gestión de recursos de las administraciones locales especialmente para proyectos de inclusión socioeconómica y la sostenibilidad de los escenarios de diálogo para esta temática. </w:t>
      </w:r>
    </w:p>
    <w:p w14:paraId="00000BA3" w14:textId="7933545B" w:rsidR="006D3C02" w:rsidRDefault="00790E79">
      <w:pPr>
        <w:numPr>
          <w:ilvl w:val="0"/>
          <w:numId w:val="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Apoyo al cumplimiento de órdenes judiciales que involucran a la autoridad nacional</w:t>
      </w:r>
      <w:r>
        <w:rPr>
          <w:rFonts w:ascii="Calibri" w:eastAsia="Calibri" w:hAnsi="Calibri" w:cs="Calibri"/>
          <w:b/>
          <w:color w:val="000000"/>
          <w:sz w:val="20"/>
          <w:szCs w:val="20"/>
          <w:vertAlign w:val="superscript"/>
        </w:rPr>
        <w:footnoteReference w:id="14"/>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Se evidenció como resultado del Proyecto, la entrada de acciones de Restitución de tierras y respuestas a las situaciones de derechos humanos identificados por Ministerio del Interior en sus informes de Riesgo y Alertas Tempranas, lo anterior, debido a la necesidad de realizar acompañamiento y asistencia técnica desde los territorios a los </w:t>
      </w:r>
      <w:sdt>
        <w:sdtPr>
          <w:tag w:val="goog_rdk_51"/>
          <w:id w:val="-1002048351"/>
        </w:sdtPr>
        <w:sdtEndPr/>
        <w:sdtContent/>
      </w:sdt>
      <w:r>
        <w:rPr>
          <w:rFonts w:ascii="Calibri" w:eastAsia="Calibri" w:hAnsi="Calibri" w:cs="Calibri"/>
          <w:color w:val="000000"/>
          <w:sz w:val="20"/>
          <w:szCs w:val="20"/>
        </w:rPr>
        <w:t>requerimientos</w:t>
      </w:r>
      <w:r w:rsidR="00352E82">
        <w:rPr>
          <w:rFonts w:ascii="Calibri" w:eastAsia="Calibri" w:hAnsi="Calibri" w:cs="Calibri"/>
          <w:color w:val="000000"/>
          <w:sz w:val="20"/>
          <w:szCs w:val="20"/>
        </w:rPr>
        <w:t xml:space="preserve"> judiciales</w:t>
      </w:r>
      <w:r>
        <w:rPr>
          <w:rFonts w:ascii="Calibri" w:eastAsia="Calibri" w:hAnsi="Calibri" w:cs="Calibri"/>
          <w:color w:val="000000"/>
          <w:sz w:val="20"/>
          <w:szCs w:val="20"/>
        </w:rPr>
        <w:t xml:space="preserve"> de los Comité de Evaluación del Riesgo y Recomendación de Medidas - CERREM de la Unidad de Protección, la Comisión Intersectorial para la Respuesta Rápida a las Alertas Tempranas -CIPRAT- del Ministerio del Interior y las respuestas a las medidas cautelares de los Jueces de Restitución de Tierras de la Unidad de Restitución de Tierras – URT.</w:t>
      </w:r>
    </w:p>
    <w:p w14:paraId="00000BA4" w14:textId="77777777" w:rsidR="006D3C02" w:rsidRDefault="006D3C02">
      <w:pPr>
        <w:pBdr>
          <w:top w:val="nil"/>
          <w:left w:val="nil"/>
          <w:bottom w:val="nil"/>
          <w:right w:val="nil"/>
          <w:between w:val="nil"/>
        </w:pBdr>
        <w:ind w:left="1080"/>
        <w:jc w:val="both"/>
        <w:rPr>
          <w:rFonts w:ascii="Calibri" w:eastAsia="Calibri" w:hAnsi="Calibri" w:cs="Calibri"/>
          <w:color w:val="000000"/>
          <w:sz w:val="20"/>
          <w:szCs w:val="20"/>
        </w:rPr>
      </w:pPr>
    </w:p>
    <w:p w14:paraId="00000BA5" w14:textId="77777777" w:rsidR="006D3C02" w:rsidRDefault="009A34D0">
      <w:pPr>
        <w:numPr>
          <w:ilvl w:val="0"/>
          <w:numId w:val="5"/>
        </w:numPr>
        <w:pBdr>
          <w:top w:val="nil"/>
          <w:left w:val="nil"/>
          <w:bottom w:val="nil"/>
          <w:right w:val="nil"/>
          <w:between w:val="nil"/>
        </w:pBdr>
        <w:jc w:val="both"/>
        <w:rPr>
          <w:rFonts w:ascii="Calibri" w:eastAsia="Calibri" w:hAnsi="Calibri" w:cs="Calibri"/>
          <w:color w:val="000000"/>
          <w:sz w:val="20"/>
          <w:szCs w:val="20"/>
        </w:rPr>
      </w:pPr>
      <w:sdt>
        <w:sdtPr>
          <w:tag w:val="goog_rdk_52"/>
          <w:id w:val="1754389047"/>
        </w:sdtPr>
        <w:sdtEndPr/>
        <w:sdtContent/>
      </w:sdt>
      <w:r w:rsidR="00790E79">
        <w:rPr>
          <w:rFonts w:ascii="Calibri" w:eastAsia="Calibri" w:hAnsi="Calibri" w:cs="Calibri"/>
          <w:b/>
          <w:color w:val="000000"/>
          <w:sz w:val="20"/>
          <w:szCs w:val="20"/>
        </w:rPr>
        <w:t>La presencia institucional se fortalece gracias a las intervenciones de la gestión territorial:</w:t>
      </w:r>
      <w:r w:rsidR="00790E79">
        <w:rPr>
          <w:rFonts w:ascii="Calibri" w:eastAsia="Calibri" w:hAnsi="Calibri" w:cs="Calibri"/>
          <w:color w:val="000000"/>
          <w:sz w:val="20"/>
          <w:szCs w:val="20"/>
        </w:rPr>
        <w:t xml:space="preserve"> los beneficiarios del proyecto reconocieron la necesidad en sus territorios de contar con una presencia del Estado en relación con la AICMA que permitiera desde el territorio, la gestión de acciones para mitigar la presencia y/o sospecha de minas, lo que permitió una mejor apropiación de la temática por parte de los actores. Dicha apropiación también se evidencia en una percepción de mejor de la seguridad, oferta estatal, articulación interinstitucional, resolución de problemáticas, mejor respuesta a necesidades, entre otros beneficios. En lo concerniente al impacto social generado, la presencia institucional permitió avanzar en acciones que desde hace años estaban pendientes de resolver por parte de las autoridades locales como la caracterización de la población víctima y comunidades de riesgo, Rutas de AIV, sensibilización en ERM, entre otros.</w:t>
      </w:r>
    </w:p>
    <w:p w14:paraId="00000BA6" w14:textId="77777777" w:rsidR="006D3C02" w:rsidRDefault="006D3C02">
      <w:pPr>
        <w:pBdr>
          <w:top w:val="nil"/>
          <w:left w:val="nil"/>
          <w:bottom w:val="nil"/>
          <w:right w:val="nil"/>
          <w:between w:val="nil"/>
        </w:pBdr>
        <w:ind w:left="720" w:hanging="720"/>
        <w:rPr>
          <w:rFonts w:ascii="Calibri" w:eastAsia="Calibri" w:hAnsi="Calibri" w:cs="Calibri"/>
          <w:b/>
          <w:color w:val="000000"/>
          <w:sz w:val="20"/>
          <w:szCs w:val="20"/>
        </w:rPr>
      </w:pPr>
    </w:p>
    <w:p w14:paraId="00000BA7" w14:textId="2D261232" w:rsidR="006D3C02" w:rsidRDefault="00790E79">
      <w:pPr>
        <w:numPr>
          <w:ilvl w:val="0"/>
          <w:numId w:val="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Respecto a la incidencia de Política Pública de la Gestión Territorial de la AICMA:</w:t>
      </w:r>
      <w:r>
        <w:rPr>
          <w:rFonts w:ascii="Calibri" w:eastAsia="Calibri" w:hAnsi="Calibri" w:cs="Calibri"/>
          <w:color w:val="000000"/>
          <w:sz w:val="20"/>
          <w:szCs w:val="20"/>
        </w:rPr>
        <w:t xml:space="preserve"> una vez se avanzó en la incidencia de Política con las Autoridades locales del periodo 2016 – 2019, se creó una estrategia con nuevos mandatarios 2020-2024 y cierre exitoso de gobiernos, la cual fue diseñada entre la OACP – Descontamina Colombia, con la asistencia técnica del Departamento Nacional de Planeación -DNP y la Unidad para las Víctimas UARIV durante el último trimestre del año 2019. Dicha estrategia partió del diálogo con las autoridades locales y entidades, quienes manifestaron la necesidad que desde Planeación Nacional se les </w:t>
      </w:r>
      <w:sdt>
        <w:sdtPr>
          <w:tag w:val="goog_rdk_53"/>
          <w:id w:val="-38200884"/>
        </w:sdtPr>
        <w:sdtEndPr/>
        <w:sdtContent/>
      </w:sdt>
      <w:r>
        <w:rPr>
          <w:rFonts w:ascii="Calibri" w:eastAsia="Calibri" w:hAnsi="Calibri" w:cs="Calibri"/>
          <w:color w:val="000000"/>
          <w:sz w:val="20"/>
          <w:szCs w:val="20"/>
        </w:rPr>
        <w:t>dieran herramientas</w:t>
      </w:r>
      <w:r w:rsidR="00352E82">
        <w:rPr>
          <w:rFonts w:ascii="Calibri" w:eastAsia="Calibri" w:hAnsi="Calibri" w:cs="Calibri"/>
          <w:color w:val="000000"/>
          <w:sz w:val="20"/>
          <w:szCs w:val="20"/>
        </w:rPr>
        <w:t xml:space="preserve"> específicas de planeación publica local</w:t>
      </w:r>
      <w:r>
        <w:rPr>
          <w:rFonts w:ascii="Calibri" w:eastAsia="Calibri" w:hAnsi="Calibri" w:cs="Calibri"/>
          <w:color w:val="000000"/>
          <w:sz w:val="20"/>
          <w:szCs w:val="20"/>
        </w:rPr>
        <w:t xml:space="preserve"> para </w:t>
      </w:r>
      <w:sdt>
        <w:sdtPr>
          <w:tag w:val="goog_rdk_54"/>
          <w:id w:val="-1544367407"/>
        </w:sdtPr>
        <w:sdtEndPr/>
        <w:sdtContent/>
      </w:sdt>
      <w:r>
        <w:rPr>
          <w:rFonts w:ascii="Calibri" w:eastAsia="Calibri" w:hAnsi="Calibri" w:cs="Calibri"/>
          <w:color w:val="000000"/>
          <w:sz w:val="20"/>
          <w:szCs w:val="20"/>
        </w:rPr>
        <w:t xml:space="preserve">lograr que los lineamientos dispuestos en el Plan de Desarrollo </w:t>
      </w:r>
      <w:r w:rsidR="00352E82">
        <w:rPr>
          <w:rFonts w:ascii="Calibri" w:eastAsia="Calibri" w:hAnsi="Calibri" w:cs="Calibri"/>
          <w:color w:val="000000"/>
          <w:sz w:val="20"/>
          <w:szCs w:val="20"/>
        </w:rPr>
        <w:t xml:space="preserve">se </w:t>
      </w:r>
      <w:r>
        <w:rPr>
          <w:rFonts w:ascii="Calibri" w:eastAsia="Calibri" w:hAnsi="Calibri" w:cs="Calibri"/>
          <w:color w:val="000000"/>
          <w:sz w:val="20"/>
          <w:szCs w:val="20"/>
        </w:rPr>
        <w:t>evidenciar</w:t>
      </w:r>
      <w:r w:rsidR="00352E82">
        <w:rPr>
          <w:rFonts w:ascii="Calibri" w:eastAsia="Calibri" w:hAnsi="Calibri" w:cs="Calibri"/>
          <w:color w:val="000000"/>
          <w:sz w:val="20"/>
          <w:szCs w:val="20"/>
        </w:rPr>
        <w:t>an</w:t>
      </w:r>
      <w:r>
        <w:rPr>
          <w:rFonts w:ascii="Calibri" w:eastAsia="Calibri" w:hAnsi="Calibri" w:cs="Calibri"/>
          <w:color w:val="000000"/>
          <w:sz w:val="20"/>
          <w:szCs w:val="20"/>
        </w:rPr>
        <w:t xml:space="preserve"> en las próximas administraciones. La herramienta se construyó entre las tres instancias a partir de las necesidades que cada una previamente había identificado. En el caso de la AICMA, se enfocó en la </w:t>
      </w:r>
      <w:sdt>
        <w:sdtPr>
          <w:tag w:val="goog_rdk_55"/>
          <w:id w:val="-1049376819"/>
        </w:sdtPr>
        <w:sdtEndPr/>
        <w:sdtContent/>
      </w:sdt>
      <w:r>
        <w:rPr>
          <w:rFonts w:ascii="Calibri" w:eastAsia="Calibri" w:hAnsi="Calibri" w:cs="Calibri"/>
          <w:color w:val="000000"/>
          <w:sz w:val="20"/>
          <w:szCs w:val="20"/>
        </w:rPr>
        <w:t>visibilidad de esta temática</w:t>
      </w:r>
      <w:r w:rsidR="00352E82">
        <w:rPr>
          <w:rFonts w:ascii="Calibri" w:eastAsia="Calibri" w:hAnsi="Calibri" w:cs="Calibri"/>
          <w:color w:val="000000"/>
          <w:sz w:val="20"/>
          <w:szCs w:val="20"/>
        </w:rPr>
        <w:t xml:space="preserve"> de la AICMA</w:t>
      </w:r>
      <w:r>
        <w:rPr>
          <w:rFonts w:ascii="Calibri" w:eastAsia="Calibri" w:hAnsi="Calibri" w:cs="Calibri"/>
          <w:color w:val="000000"/>
          <w:sz w:val="20"/>
          <w:szCs w:val="20"/>
        </w:rPr>
        <w:t xml:space="preserve"> y acciones concretas por parte de los alcaldes y </w:t>
      </w:r>
      <w:r w:rsidR="00352E82">
        <w:rPr>
          <w:rFonts w:ascii="Calibri" w:eastAsia="Calibri" w:hAnsi="Calibri" w:cs="Calibri"/>
          <w:color w:val="000000"/>
          <w:sz w:val="20"/>
          <w:szCs w:val="20"/>
        </w:rPr>
        <w:t>gobernadores para</w:t>
      </w:r>
      <w:r>
        <w:rPr>
          <w:rFonts w:ascii="Calibri" w:eastAsia="Calibri" w:hAnsi="Calibri" w:cs="Calibri"/>
          <w:color w:val="000000"/>
          <w:sz w:val="20"/>
          <w:szCs w:val="20"/>
        </w:rPr>
        <w:t xml:space="preserve"> asegurar su efectivo desarrollo</w:t>
      </w:r>
      <w:r w:rsidR="00352E82">
        <w:rPr>
          <w:rFonts w:ascii="Calibri" w:eastAsia="Calibri" w:hAnsi="Calibri" w:cs="Calibri"/>
          <w:color w:val="000000"/>
          <w:sz w:val="20"/>
          <w:szCs w:val="20"/>
        </w:rPr>
        <w:t xml:space="preserve"> a través de propuestas de política concretas.</w:t>
      </w:r>
      <w:r>
        <w:rPr>
          <w:rFonts w:ascii="Calibri" w:eastAsia="Calibri" w:hAnsi="Calibri" w:cs="Calibri"/>
          <w:color w:val="000000"/>
          <w:sz w:val="20"/>
          <w:szCs w:val="20"/>
        </w:rPr>
        <w:t xml:space="preserve"> </w:t>
      </w:r>
      <w:r w:rsidR="00352E82">
        <w:rPr>
          <w:rFonts w:ascii="Calibri" w:eastAsia="Calibri" w:hAnsi="Calibri" w:cs="Calibri"/>
          <w:color w:val="000000"/>
          <w:sz w:val="20"/>
          <w:szCs w:val="20"/>
        </w:rPr>
        <w:t>S</w:t>
      </w:r>
      <w:r>
        <w:rPr>
          <w:rFonts w:ascii="Calibri" w:eastAsia="Calibri" w:hAnsi="Calibri" w:cs="Calibri"/>
          <w:color w:val="000000"/>
          <w:sz w:val="20"/>
          <w:szCs w:val="20"/>
        </w:rPr>
        <w:t xml:space="preserve">e </w:t>
      </w:r>
      <w:r w:rsidR="00352E82">
        <w:rPr>
          <w:rFonts w:ascii="Calibri" w:eastAsia="Calibri" w:hAnsi="Calibri" w:cs="Calibri"/>
          <w:color w:val="000000"/>
          <w:sz w:val="20"/>
          <w:szCs w:val="20"/>
        </w:rPr>
        <w:t xml:space="preserve">promovió </w:t>
      </w:r>
      <w:r>
        <w:rPr>
          <w:rFonts w:ascii="Calibri" w:eastAsia="Calibri" w:hAnsi="Calibri" w:cs="Calibri"/>
          <w:color w:val="000000"/>
          <w:sz w:val="20"/>
          <w:szCs w:val="20"/>
        </w:rPr>
        <w:t xml:space="preserve">la participación de los Gestores en los escenarios propios de las instancias de Planeación Nacional como los Consejos de Planeación, los procesos de empalmes, las mesas de trabajo de los municipios, reuniones con alcaldes y Gobernadores, entre otras acciones. </w:t>
      </w:r>
    </w:p>
    <w:p w14:paraId="00000BA8" w14:textId="77777777" w:rsidR="006D3C02" w:rsidRDefault="00790E79">
      <w:pPr>
        <w:pBdr>
          <w:top w:val="nil"/>
          <w:left w:val="nil"/>
          <w:bottom w:val="nil"/>
          <w:right w:val="nil"/>
          <w:between w:val="nil"/>
        </w:pBdr>
        <w:ind w:left="1080"/>
        <w:jc w:val="both"/>
        <w:rPr>
          <w:rFonts w:ascii="Calibri" w:eastAsia="Calibri" w:hAnsi="Calibri" w:cs="Calibri"/>
          <w:b/>
          <w:color w:val="2F5496"/>
        </w:rPr>
      </w:pPr>
      <w:r>
        <w:rPr>
          <w:rFonts w:ascii="Calibri" w:eastAsia="Calibri" w:hAnsi="Calibri" w:cs="Calibri"/>
          <w:color w:val="000000"/>
          <w:sz w:val="20"/>
          <w:szCs w:val="20"/>
        </w:rPr>
        <w:t xml:space="preserve">Durante el proceso de empalme y el diálogo en las instancias de Planeación, se avanzó en acciones de socialización en los espacios dispuestos para este fin a través de: 1. La elaboración y entrega de una guía para incluir la AICMA en los Planes, 2. La socialización de un documento de definición de conceptos básicos de la AICMA y de un documento de generalidades, esto se hizo porque en la mayoría de los casos existe aún desconocimiento sobre éste tema y era necesario iniciar por documentos sencillos de corte pedagógico que explicaran qué es la AICMA.  </w:t>
      </w:r>
    </w:p>
    <w:p w14:paraId="00000BA9" w14:textId="77777777" w:rsidR="006D3C02" w:rsidRDefault="006D3C02">
      <w:pPr>
        <w:pBdr>
          <w:top w:val="nil"/>
          <w:left w:val="nil"/>
          <w:bottom w:val="nil"/>
          <w:right w:val="nil"/>
          <w:between w:val="nil"/>
        </w:pBdr>
        <w:ind w:left="720"/>
        <w:jc w:val="both"/>
        <w:rPr>
          <w:rFonts w:ascii="Calibri" w:eastAsia="Calibri" w:hAnsi="Calibri" w:cs="Calibri"/>
          <w:b/>
          <w:color w:val="2F5496"/>
        </w:rPr>
      </w:pPr>
    </w:p>
    <w:p w14:paraId="00000BAA" w14:textId="77777777" w:rsidR="006D3C02" w:rsidRDefault="00790E79">
      <w:pPr>
        <w:numPr>
          <w:ilvl w:val="1"/>
          <w:numId w:val="3"/>
        </w:numPr>
        <w:pBdr>
          <w:top w:val="nil"/>
          <w:left w:val="nil"/>
          <w:bottom w:val="nil"/>
          <w:right w:val="nil"/>
          <w:between w:val="nil"/>
        </w:pBdr>
        <w:shd w:val="clear" w:color="auto" w:fill="FFFFFF"/>
        <w:rPr>
          <w:rFonts w:ascii="Calibri" w:eastAsia="Calibri" w:hAnsi="Calibri" w:cs="Calibri"/>
          <w:b/>
          <w:color w:val="2F5496"/>
          <w:sz w:val="20"/>
          <w:szCs w:val="20"/>
        </w:rPr>
      </w:pPr>
      <w:bookmarkStart w:id="4" w:name="_heading=h.1fob9te" w:colFirst="0" w:colLast="0"/>
      <w:bookmarkEnd w:id="4"/>
      <w:r>
        <w:rPr>
          <w:rFonts w:ascii="Calibri" w:eastAsia="Calibri" w:hAnsi="Calibri" w:cs="Calibri"/>
          <w:b/>
          <w:color w:val="2F5496"/>
          <w:sz w:val="20"/>
          <w:szCs w:val="20"/>
        </w:rPr>
        <w:t xml:space="preserve">Historias de </w:t>
      </w:r>
      <w:sdt>
        <w:sdtPr>
          <w:tag w:val="goog_rdk_63"/>
          <w:id w:val="1434329952"/>
        </w:sdtPr>
        <w:sdtEndPr/>
        <w:sdtContent/>
      </w:sdt>
      <w:r>
        <w:rPr>
          <w:rFonts w:ascii="Calibri" w:eastAsia="Calibri" w:hAnsi="Calibri" w:cs="Calibri"/>
          <w:b/>
          <w:color w:val="2F5496"/>
          <w:sz w:val="20"/>
          <w:szCs w:val="20"/>
        </w:rPr>
        <w:t>vida</w:t>
      </w:r>
    </w:p>
    <w:p w14:paraId="00000BAB" w14:textId="77777777" w:rsidR="006D3C02" w:rsidRDefault="006D3C02">
      <w:pPr>
        <w:pBdr>
          <w:top w:val="nil"/>
          <w:left w:val="nil"/>
          <w:bottom w:val="nil"/>
          <w:right w:val="nil"/>
          <w:between w:val="nil"/>
        </w:pBdr>
        <w:shd w:val="clear" w:color="auto" w:fill="FFFFFF"/>
        <w:ind w:left="360"/>
        <w:jc w:val="both"/>
      </w:pPr>
    </w:p>
    <w:p w14:paraId="00000BAC" w14:textId="77777777" w:rsidR="006D3C02" w:rsidRDefault="00790E79">
      <w:pPr>
        <w:jc w:val="both"/>
        <w:rPr>
          <w:rFonts w:ascii="Calibri" w:eastAsia="Calibri" w:hAnsi="Calibri" w:cs="Calibri"/>
          <w:color w:val="000000"/>
          <w:sz w:val="20"/>
          <w:szCs w:val="20"/>
        </w:rPr>
      </w:pPr>
      <w:r>
        <w:rPr>
          <w:rFonts w:ascii="Calibri" w:eastAsia="Calibri" w:hAnsi="Calibri" w:cs="Calibri"/>
          <w:color w:val="000000"/>
          <w:sz w:val="20"/>
          <w:szCs w:val="20"/>
        </w:rPr>
        <w:t xml:space="preserve">El Departamento del Chocó, es uno de los Departamentos en donde confluyen todas las manifestaciones de las dinámicas conflictivas presentes en nuestro país, como enfrentamientos armados, desplazamientos, confinamientos, tráfico de economías ilícitas y contaminación por minas antipersonal, entre otras. En medio de estas dificultades, se han creado asociaciones de carácter étnico como la Asociación de Cabildos Indígenas Wounaan de Urabá del Darién Chocoano –ASOWOUDACH, </w:t>
      </w:r>
      <w:r>
        <w:rPr>
          <w:rFonts w:ascii="Calibri" w:eastAsia="Calibri" w:hAnsi="Calibri" w:cs="Calibri"/>
          <w:color w:val="000000"/>
          <w:sz w:val="20"/>
          <w:szCs w:val="20"/>
        </w:rPr>
        <w:lastRenderedPageBreak/>
        <w:t xml:space="preserve">la cual desde su creación ha liderado, junto a otras organizaciones del departamento, varias iniciativas de carácter local y nacional que defienden la autonomía de los pueblos indígenas y la restauración de derechos colectivos restringidos a causa de conflicto. </w:t>
      </w:r>
    </w:p>
    <w:p w14:paraId="00000BAF" w14:textId="77777777" w:rsidR="006D3C02" w:rsidRDefault="006D3C02">
      <w:pPr>
        <w:jc w:val="both"/>
        <w:rPr>
          <w:rFonts w:ascii="Calibri" w:eastAsia="Calibri" w:hAnsi="Calibri" w:cs="Calibri"/>
          <w:color w:val="000000"/>
          <w:sz w:val="20"/>
          <w:szCs w:val="20"/>
        </w:rPr>
      </w:pPr>
    </w:p>
    <w:p w14:paraId="00000BB0" w14:textId="25F103A9" w:rsidR="006D3C02" w:rsidRPr="00790E79" w:rsidRDefault="00790E79">
      <w:pPr>
        <w:jc w:val="both"/>
        <w:rPr>
          <w:rFonts w:ascii="Calibri" w:eastAsia="Calibri" w:hAnsi="Calibri" w:cs="Calibri"/>
          <w:color w:val="000000"/>
          <w:sz w:val="20"/>
          <w:szCs w:val="20"/>
        </w:rPr>
      </w:pPr>
      <w:r w:rsidRPr="00790E79">
        <w:rPr>
          <w:rFonts w:ascii="Calibri" w:eastAsia="Calibri" w:hAnsi="Calibri" w:cs="Calibri"/>
          <w:color w:val="000000"/>
          <w:sz w:val="20"/>
          <w:szCs w:val="20"/>
        </w:rPr>
        <w:t>Gracias al apoyo del proyecto, se diseñó un plan de capacitación, de promoción de comportamientos seguros y caracterización de víctimas, con el fin de “Transmitir capacidad conceptual y técnica en Acción contra Minas Antipersonal, con énfasis en Educación en el Riesgo de Minas Antipersonal y ruta de atención a víctimas (con enfoque diferencial y de género)</w:t>
      </w:r>
      <w:r w:rsidR="00AF2601">
        <w:rPr>
          <w:rFonts w:ascii="Calibri" w:eastAsia="Calibri" w:hAnsi="Calibri" w:cs="Calibri"/>
          <w:color w:val="000000"/>
          <w:sz w:val="20"/>
          <w:szCs w:val="20"/>
        </w:rPr>
        <w:t>”</w:t>
      </w:r>
      <w:r w:rsidRPr="00790E79">
        <w:rPr>
          <w:rFonts w:ascii="Calibri" w:eastAsia="Calibri" w:hAnsi="Calibri" w:cs="Calibri"/>
          <w:color w:val="000000"/>
          <w:sz w:val="20"/>
          <w:szCs w:val="20"/>
        </w:rPr>
        <w:t xml:space="preserve"> a las comunidades indígenas representadas por la Asociación de Cabildos Indígenas Wounaan de Urabá del Darién Chocoano -ASOWOUDACH. </w:t>
      </w:r>
    </w:p>
    <w:p w14:paraId="6DF52809" w14:textId="77777777" w:rsidR="00790E79" w:rsidRDefault="00790E79" w:rsidP="00790E79">
      <w:pPr>
        <w:jc w:val="both"/>
        <w:rPr>
          <w:rFonts w:ascii="Calibri" w:eastAsia="Calibri" w:hAnsi="Calibri" w:cs="Calibri"/>
          <w:color w:val="000000"/>
          <w:sz w:val="20"/>
          <w:szCs w:val="20"/>
        </w:rPr>
      </w:pPr>
    </w:p>
    <w:p w14:paraId="710DD182" w14:textId="16A091A7" w:rsidR="00790E79" w:rsidRDefault="00790E79" w:rsidP="00790E79">
      <w:pPr>
        <w:jc w:val="both"/>
        <w:rPr>
          <w:rFonts w:ascii="Calibri" w:eastAsia="Calibri" w:hAnsi="Calibri" w:cs="Calibri"/>
          <w:color w:val="000000"/>
          <w:sz w:val="20"/>
          <w:szCs w:val="20"/>
        </w:rPr>
      </w:pPr>
      <w:r>
        <w:rPr>
          <w:rFonts w:ascii="Calibri" w:eastAsia="Calibri" w:hAnsi="Calibri" w:cs="Calibri"/>
          <w:color w:val="000000"/>
          <w:sz w:val="20"/>
          <w:szCs w:val="20"/>
        </w:rPr>
        <w:t xml:space="preserve">En medio de este trabajo, tuvimos la oportunidad de conocer a Arquímedes Carpio, gobernador indígena Wounaan, quien coordina el Convenio y actualmente es uno de los líderes principales de la comunidad. Arquímedes nos contó que para él era importante que el trabajo AICMA partiera de un proceso que vinculara a la organización y no sólo a las personas de la comunidad, ya que es a través de ella como </w:t>
      </w:r>
      <w:r w:rsidRPr="00790E79">
        <w:rPr>
          <w:rFonts w:ascii="Calibri" w:eastAsia="Calibri" w:hAnsi="Calibri" w:cs="Calibri"/>
          <w:color w:val="000000"/>
          <w:sz w:val="20"/>
          <w:szCs w:val="20"/>
        </w:rPr>
        <w:t>s</w:t>
      </w:r>
      <w:r>
        <w:rPr>
          <w:rFonts w:ascii="Calibri" w:eastAsia="Calibri" w:hAnsi="Calibri" w:cs="Calibri"/>
          <w:color w:val="000000"/>
          <w:sz w:val="20"/>
          <w:szCs w:val="20"/>
        </w:rPr>
        <w:t xml:space="preserve">e consolidan los procesos de </w:t>
      </w:r>
      <w:r w:rsidRPr="00790E79">
        <w:rPr>
          <w:rFonts w:ascii="Calibri" w:eastAsia="Calibri" w:hAnsi="Calibri" w:cs="Calibri"/>
          <w:color w:val="000000"/>
          <w:sz w:val="20"/>
          <w:szCs w:val="20"/>
        </w:rPr>
        <w:t xml:space="preserve">iniciativas de autoridad territorial </w:t>
      </w:r>
      <w:r>
        <w:rPr>
          <w:rFonts w:ascii="Calibri" w:eastAsia="Calibri" w:hAnsi="Calibri" w:cs="Calibri"/>
          <w:color w:val="000000"/>
          <w:sz w:val="20"/>
          <w:szCs w:val="20"/>
        </w:rPr>
        <w:t>para fortalecer</w:t>
      </w:r>
      <w:r w:rsidRPr="00790E79">
        <w:rPr>
          <w:rFonts w:ascii="Calibri" w:eastAsia="Calibri" w:hAnsi="Calibri" w:cs="Calibri"/>
          <w:color w:val="000000"/>
          <w:sz w:val="20"/>
          <w:szCs w:val="20"/>
        </w:rPr>
        <w:t xml:space="preserve"> la defensa de los usos y costumbres</w:t>
      </w:r>
      <w:r>
        <w:rPr>
          <w:rFonts w:ascii="Calibri" w:eastAsia="Calibri" w:hAnsi="Calibri" w:cs="Calibri"/>
          <w:color w:val="000000"/>
          <w:sz w:val="20"/>
          <w:szCs w:val="20"/>
        </w:rPr>
        <w:t xml:space="preserve"> propias de esta comunidad Wounaan</w:t>
      </w:r>
      <w:r w:rsidR="00AF2601">
        <w:rPr>
          <w:rFonts w:ascii="Calibri" w:eastAsia="Calibri" w:hAnsi="Calibri" w:cs="Calibri"/>
          <w:color w:val="000000"/>
          <w:sz w:val="20"/>
          <w:szCs w:val="20"/>
        </w:rPr>
        <w:t xml:space="preserve"> y es la organización la que representa esos usos y costumbres que los diferencian de otros pueblos</w:t>
      </w:r>
      <w:r>
        <w:rPr>
          <w:rFonts w:ascii="Calibri" w:eastAsia="Calibri" w:hAnsi="Calibri" w:cs="Calibri"/>
          <w:color w:val="000000"/>
          <w:sz w:val="20"/>
          <w:szCs w:val="20"/>
        </w:rPr>
        <w:t xml:space="preserve"> </w:t>
      </w:r>
      <w:r w:rsidRPr="00790E79">
        <w:rPr>
          <w:rFonts w:ascii="Calibri" w:eastAsia="Calibri" w:hAnsi="Calibri" w:cs="Calibri"/>
          <w:i/>
          <w:iCs/>
          <w:color w:val="000000"/>
          <w:sz w:val="20"/>
          <w:szCs w:val="20"/>
        </w:rPr>
        <w:t>“nosotros vemos que algunas entidades creen que todos los Indígenas comparten todas las costumbres, y aunque todos somos hermanos, esto no es así”.</w:t>
      </w:r>
    </w:p>
    <w:p w14:paraId="12930A7C" w14:textId="2E05E13C" w:rsidR="00790E79" w:rsidRDefault="00790E79" w:rsidP="00790E79">
      <w:pPr>
        <w:jc w:val="both"/>
        <w:rPr>
          <w:rFonts w:ascii="Calibri" w:eastAsia="Calibri" w:hAnsi="Calibri" w:cs="Calibri"/>
          <w:color w:val="000000"/>
          <w:sz w:val="20"/>
          <w:szCs w:val="20"/>
        </w:rPr>
      </w:pPr>
    </w:p>
    <w:p w14:paraId="413983E8" w14:textId="62F827CB" w:rsidR="00790E79" w:rsidRDefault="00790E79" w:rsidP="00790E79">
      <w:pPr>
        <w:shd w:val="clear" w:color="auto" w:fill="FFFFFF"/>
        <w:jc w:val="both"/>
        <w:rPr>
          <w:rFonts w:ascii="Calibri" w:eastAsia="Calibri" w:hAnsi="Calibri" w:cs="Calibri"/>
          <w:i/>
          <w:iCs/>
          <w:color w:val="000000"/>
          <w:sz w:val="20"/>
          <w:szCs w:val="20"/>
        </w:rPr>
      </w:pPr>
      <w:r w:rsidRPr="00790E79">
        <w:rPr>
          <w:rFonts w:ascii="Calibri" w:eastAsia="Calibri" w:hAnsi="Calibri" w:cs="Calibri"/>
          <w:color w:val="000000"/>
          <w:sz w:val="20"/>
          <w:szCs w:val="20"/>
        </w:rPr>
        <w:t>Reconocer esta diferencia es tener en cuenta la cultura como un valor y a partir de este reconocimiento el uso del territorio</w:t>
      </w:r>
      <w:r>
        <w:rPr>
          <w:rFonts w:ascii="Calibri" w:eastAsia="Calibri" w:hAnsi="Calibri" w:cs="Calibri"/>
          <w:color w:val="000000"/>
          <w:sz w:val="20"/>
          <w:szCs w:val="20"/>
        </w:rPr>
        <w:t>. E</w:t>
      </w:r>
      <w:r w:rsidRPr="00790E79">
        <w:rPr>
          <w:rFonts w:ascii="Calibri" w:eastAsia="Calibri" w:hAnsi="Calibri" w:cs="Calibri"/>
          <w:color w:val="000000"/>
          <w:sz w:val="20"/>
          <w:szCs w:val="20"/>
        </w:rPr>
        <w:t>n el caso de minas,</w:t>
      </w:r>
      <w:r>
        <w:rPr>
          <w:rFonts w:ascii="Calibri" w:eastAsia="Calibri" w:hAnsi="Calibri" w:cs="Calibri"/>
          <w:color w:val="000000"/>
          <w:sz w:val="20"/>
          <w:szCs w:val="20"/>
        </w:rPr>
        <w:t xml:space="preserve"> tener en cuenta</w:t>
      </w:r>
      <w:r w:rsidRPr="00790E79">
        <w:rPr>
          <w:rFonts w:ascii="Calibri" w:eastAsia="Calibri" w:hAnsi="Calibri" w:cs="Calibri"/>
          <w:color w:val="000000"/>
          <w:sz w:val="20"/>
          <w:szCs w:val="20"/>
        </w:rPr>
        <w:t xml:space="preserve"> los riesgos que se puedan presentar </w:t>
      </w:r>
      <w:r>
        <w:rPr>
          <w:rFonts w:ascii="Calibri" w:eastAsia="Calibri" w:hAnsi="Calibri" w:cs="Calibri"/>
          <w:color w:val="000000"/>
          <w:sz w:val="20"/>
          <w:szCs w:val="20"/>
        </w:rPr>
        <w:t xml:space="preserve">parte también de </w:t>
      </w:r>
      <w:r w:rsidRPr="00790E79">
        <w:rPr>
          <w:rFonts w:ascii="Calibri" w:eastAsia="Calibri" w:hAnsi="Calibri" w:cs="Calibri"/>
          <w:i/>
          <w:iCs/>
          <w:color w:val="000000"/>
          <w:sz w:val="20"/>
          <w:szCs w:val="20"/>
        </w:rPr>
        <w:t>“líderes consientes del valor de la cultura que podrán defender los valores primordiales, todo el tiempo pienso en que debo hacer entender a todos que para los indígenas lo primordial es la: Cultura, Autonomía, y la Unidad del territorio y este mensaje se transmite también a través de la adquisición de nuevos conocimientos como los comportamientos seguros en los que nos capacitaron”.</w:t>
      </w:r>
    </w:p>
    <w:p w14:paraId="651B9200" w14:textId="4E5BFBFC" w:rsidR="00790E79" w:rsidRDefault="00790E79" w:rsidP="00790E79">
      <w:pPr>
        <w:shd w:val="clear" w:color="auto" w:fill="FFFFFF"/>
        <w:jc w:val="both"/>
        <w:rPr>
          <w:rFonts w:ascii="Calibri" w:eastAsia="Calibri" w:hAnsi="Calibri" w:cs="Calibri"/>
          <w:color w:val="000000"/>
          <w:sz w:val="20"/>
          <w:szCs w:val="20"/>
        </w:rPr>
      </w:pPr>
    </w:p>
    <w:p w14:paraId="00000BB2" w14:textId="4717B8F3" w:rsidR="006D3C02" w:rsidRDefault="00790E79">
      <w:pPr>
        <w:jc w:val="both"/>
        <w:rPr>
          <w:rFonts w:ascii="Calibri" w:eastAsia="Calibri" w:hAnsi="Calibri" w:cs="Calibri"/>
          <w:color w:val="000000"/>
          <w:sz w:val="20"/>
          <w:szCs w:val="20"/>
        </w:rPr>
      </w:pPr>
      <w:r>
        <w:rPr>
          <w:rFonts w:ascii="Calibri" w:eastAsia="Calibri" w:hAnsi="Calibri" w:cs="Calibri"/>
          <w:color w:val="000000"/>
          <w:sz w:val="20"/>
          <w:szCs w:val="20"/>
        </w:rPr>
        <w:t xml:space="preserve">De acuerdo con </w:t>
      </w:r>
      <w:r w:rsidR="00403001">
        <w:rPr>
          <w:rFonts w:ascii="Calibri" w:eastAsia="Calibri" w:hAnsi="Calibri" w:cs="Calibri"/>
          <w:color w:val="000000"/>
          <w:sz w:val="20"/>
          <w:szCs w:val="20"/>
        </w:rPr>
        <w:t xml:space="preserve">Arquímedes </w:t>
      </w:r>
      <w:r>
        <w:rPr>
          <w:rFonts w:ascii="Calibri" w:eastAsia="Calibri" w:hAnsi="Calibri" w:cs="Calibri"/>
          <w:color w:val="000000"/>
          <w:sz w:val="20"/>
          <w:szCs w:val="20"/>
        </w:rPr>
        <w:t>"</w:t>
      </w:r>
      <w:r w:rsidRPr="00403001">
        <w:rPr>
          <w:rFonts w:ascii="Calibri" w:eastAsia="Calibri" w:hAnsi="Calibri" w:cs="Calibri"/>
          <w:i/>
          <w:iCs/>
          <w:color w:val="000000"/>
          <w:sz w:val="20"/>
          <w:szCs w:val="20"/>
        </w:rPr>
        <w:t xml:space="preserve">Trabajar la Educación en el Riesgo de Minas tiene como principal logro que tenemos capacidad instalada en nuestros territorios, notamos que las mujeres son las de más liderazgo en este tema; y con las réplicas ahora todos sabemos más de todo lo relacionado con Minas Antipersonal, y creemos que podemos apoyar más a las comunidades. Además de esto, pensamos que las actividades de Educación en el Riesgo de Minas, no sólo evitan los accidentes para nuestras comunidades, sino que permiten tener a los jóvenes activos, evitar otros problemas, y que nosotros como autoridades tengamos un seguimiento en el territorio. Esto debe continuar porque otros retornan, y porque la misma comunidad puede olvidar y se debe recordar todo el tiempo". </w:t>
      </w:r>
    </w:p>
    <w:p w14:paraId="00000BB3" w14:textId="77777777" w:rsidR="006D3C02" w:rsidRDefault="006D3C02">
      <w:pPr>
        <w:jc w:val="both"/>
        <w:rPr>
          <w:rFonts w:ascii="Calibri" w:eastAsia="Calibri" w:hAnsi="Calibri" w:cs="Calibri"/>
          <w:color w:val="000000"/>
          <w:sz w:val="20"/>
          <w:szCs w:val="20"/>
        </w:rPr>
      </w:pPr>
    </w:p>
    <w:p w14:paraId="659D9DD6" w14:textId="58ABC9E1" w:rsidR="00403001" w:rsidRPr="00403001" w:rsidRDefault="00403001" w:rsidP="00403001">
      <w:pPr>
        <w:shd w:val="clear" w:color="auto" w:fill="FFFFFF"/>
        <w:jc w:val="both"/>
        <w:rPr>
          <w:rFonts w:ascii="Calibri" w:eastAsia="Calibri" w:hAnsi="Calibri" w:cs="Calibri"/>
          <w:color w:val="000000"/>
          <w:sz w:val="20"/>
          <w:szCs w:val="20"/>
        </w:rPr>
      </w:pPr>
      <w:r>
        <w:rPr>
          <w:rFonts w:ascii="Calibri" w:eastAsia="Calibri" w:hAnsi="Calibri" w:cs="Calibri"/>
          <w:color w:val="000000"/>
          <w:sz w:val="20"/>
          <w:szCs w:val="20"/>
        </w:rPr>
        <w:t xml:space="preserve">Igualmente reconoció que para él y la Organización fue importante que a ellos les trasmitieran este conocimiento con la finalidad que fueran ellos mismos los encargados de continuar con las réplicas a otros miembros de la comunidad y que no fuera éste un proceso que se imparte por alguien ajeno a la comunidad que luego no regresa. Nos indica que </w:t>
      </w:r>
      <w:r w:rsidRPr="00403001">
        <w:rPr>
          <w:rFonts w:ascii="Calibri" w:eastAsia="Calibri" w:hAnsi="Calibri" w:cs="Calibri"/>
          <w:i/>
          <w:iCs/>
          <w:color w:val="000000"/>
          <w:sz w:val="20"/>
          <w:szCs w:val="20"/>
        </w:rPr>
        <w:t xml:space="preserve">“apenas me capacite adquirí un compromiso con el que continuo hasta ahora, con todo lo que me explicaron entendí que podía hacer algo para evitar que más personas murieran. Desde que empezaron a venir al territorio Descontamina y aprendimos la ERM, pensamos que después de cada ejercicio se salvan más vidas, hoy no sabemos cuántas personas han dejado de morir por todo esto, pero sabemos que son muchas”. </w:t>
      </w:r>
    </w:p>
    <w:p w14:paraId="23CD8ACE" w14:textId="6ABD0A9C" w:rsidR="00403001" w:rsidRDefault="00403001">
      <w:pPr>
        <w:jc w:val="both"/>
        <w:rPr>
          <w:rFonts w:ascii="Calibri" w:eastAsia="Calibri" w:hAnsi="Calibri" w:cs="Calibri"/>
          <w:color w:val="000000"/>
          <w:sz w:val="20"/>
          <w:szCs w:val="20"/>
        </w:rPr>
      </w:pPr>
    </w:p>
    <w:p w14:paraId="499129F5" w14:textId="77777777" w:rsidR="00403001" w:rsidRDefault="00403001" w:rsidP="00403001">
      <w:pPr>
        <w:shd w:val="clear" w:color="auto" w:fill="FFFFFF"/>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Si bien, aunque se avanzó en algunas acciones, las minas aún continúan en el territorio y éste sigue siendo una realidad que pone en riesgo la vida de los que allí habitan, ante dicha realidad lo que debería ocurrir </w:t>
      </w:r>
      <w:r w:rsidRPr="00AF2601">
        <w:rPr>
          <w:rFonts w:ascii="Calibri" w:eastAsia="Calibri" w:hAnsi="Calibri" w:cs="Calibri"/>
          <w:i/>
          <w:iCs/>
          <w:color w:val="000000"/>
          <w:sz w:val="20"/>
          <w:szCs w:val="20"/>
        </w:rPr>
        <w:t xml:space="preserve">“es que los lideres nuevos tienen que seguir con las réplicas en todo momento, para que nadie olvide este riesgo. En todo esto también debe darse el seguimiento, tener a los grupos de ERM activos, estén abiertas las escuelas o no, todo debe seguir, esta es la verdadera capacidad instalada que nos han enseñado, acá se debe cumplir con seguir las réplicas; y los que ayudan, el Gobierno, Naciones Unidas, otras ONG, deben cumplir con dar seguimiento y acompañamiento”. </w:t>
      </w:r>
    </w:p>
    <w:p w14:paraId="5B2EC3C3" w14:textId="77777777" w:rsidR="00403001" w:rsidRDefault="00403001" w:rsidP="00403001">
      <w:pPr>
        <w:shd w:val="clear" w:color="auto" w:fill="FFFFFF"/>
        <w:jc w:val="both"/>
        <w:rPr>
          <w:rFonts w:ascii="Calibri" w:eastAsia="Calibri" w:hAnsi="Calibri" w:cs="Calibri"/>
          <w:color w:val="000000"/>
          <w:sz w:val="20"/>
          <w:szCs w:val="20"/>
        </w:rPr>
      </w:pPr>
    </w:p>
    <w:p w14:paraId="5E82317A" w14:textId="6948BB19" w:rsidR="00403001" w:rsidRPr="00403001" w:rsidRDefault="00403001" w:rsidP="00403001">
      <w:pPr>
        <w:shd w:val="clear" w:color="auto" w:fill="FFFFFF"/>
        <w:jc w:val="both"/>
        <w:rPr>
          <w:rFonts w:ascii="Calibri" w:eastAsia="Calibri" w:hAnsi="Calibri" w:cs="Calibri"/>
          <w:color w:val="000000"/>
          <w:sz w:val="20"/>
          <w:szCs w:val="20"/>
        </w:rPr>
      </w:pPr>
      <w:r>
        <w:rPr>
          <w:rFonts w:ascii="Calibri" w:eastAsia="Calibri" w:hAnsi="Calibri" w:cs="Calibri"/>
          <w:color w:val="000000"/>
          <w:sz w:val="20"/>
          <w:szCs w:val="20"/>
        </w:rPr>
        <w:t>Finalmente, Arquímedes reconoce que, aunque han sido muchos los esfuerzos aún hay un tema central en el que se debe avanzar, es con relación a los</w:t>
      </w:r>
      <w:r w:rsidRPr="00403001">
        <w:rPr>
          <w:rFonts w:ascii="Calibri" w:eastAsia="Calibri" w:hAnsi="Calibri" w:cs="Calibri"/>
          <w:color w:val="000000"/>
          <w:sz w:val="20"/>
          <w:szCs w:val="20"/>
        </w:rPr>
        <w:t xml:space="preserve"> niños y niñas de los territorios étnicos</w:t>
      </w:r>
      <w:r>
        <w:rPr>
          <w:rFonts w:ascii="Calibri" w:eastAsia="Calibri" w:hAnsi="Calibri" w:cs="Calibri"/>
          <w:color w:val="000000"/>
          <w:sz w:val="20"/>
          <w:szCs w:val="20"/>
        </w:rPr>
        <w:t xml:space="preserve">, </w:t>
      </w:r>
      <w:r w:rsidRPr="00403001">
        <w:rPr>
          <w:rFonts w:ascii="Calibri" w:eastAsia="Calibri" w:hAnsi="Calibri" w:cs="Calibri"/>
          <w:i/>
          <w:iCs/>
          <w:color w:val="000000"/>
          <w:sz w:val="20"/>
          <w:szCs w:val="20"/>
        </w:rPr>
        <w:t>“tenemos que recomendar que con los materiales de ERM se tenga acceso a material hecho en lengua materna, se requiere la traducción bien hecha, y con dibujos, en lengua materna con dibujos que enseñen a los niños, en nuestras comunidades. La tradición nos indica que al comienzo los niños hablan su lengua materna y luego aprenden el español, así debe ser, solo los niños de las ciudades saben el español primero; y esto sí ayudaría mucho para las réplicas, así mismo pienso importante que en las sensibilizaciones se reconozca que nosotros tenemos una religión propia, y cuando uno está fuerte en el espíritu aprende más y puede valorar más la vida, porque todo en la ERM se trata de salvar las vidas”.</w:t>
      </w:r>
      <w:r w:rsidRPr="00403001">
        <w:rPr>
          <w:rFonts w:ascii="Calibri" w:eastAsia="Calibri" w:hAnsi="Calibri" w:cs="Calibri"/>
          <w:color w:val="000000"/>
          <w:sz w:val="20"/>
          <w:szCs w:val="20"/>
        </w:rPr>
        <w:t xml:space="preserve"> </w:t>
      </w:r>
    </w:p>
    <w:p w14:paraId="00000BB9" w14:textId="77777777" w:rsidR="006D3C02" w:rsidRDefault="006D3C02">
      <w:pPr>
        <w:pBdr>
          <w:top w:val="nil"/>
          <w:left w:val="nil"/>
          <w:bottom w:val="nil"/>
          <w:right w:val="nil"/>
          <w:between w:val="nil"/>
        </w:pBdr>
        <w:shd w:val="clear" w:color="auto" w:fill="FFFFFF"/>
        <w:ind w:left="360"/>
        <w:jc w:val="both"/>
        <w:rPr>
          <w:rFonts w:ascii="Calibri" w:eastAsia="Calibri" w:hAnsi="Calibri" w:cs="Calibri"/>
          <w:sz w:val="20"/>
          <w:szCs w:val="20"/>
        </w:rPr>
      </w:pPr>
    </w:p>
    <w:p w14:paraId="00000BBA" w14:textId="77777777" w:rsidR="006D3C02" w:rsidRDefault="006D3C02">
      <w:pPr>
        <w:ind w:left="360"/>
        <w:jc w:val="both"/>
        <w:rPr>
          <w:rFonts w:ascii="Calibri" w:eastAsia="Calibri" w:hAnsi="Calibri" w:cs="Calibri"/>
          <w:sz w:val="20"/>
          <w:szCs w:val="20"/>
        </w:rPr>
      </w:pPr>
    </w:p>
    <w:sectPr w:rsidR="006D3C02" w:rsidSect="0033125E">
      <w:pgSz w:w="12240" w:h="15840"/>
      <w:pgMar w:top="1355" w:right="805" w:bottom="811" w:left="811" w:header="720" w:footer="420" w:gutter="0"/>
      <w:pgNumType w:start="1"/>
      <w:cols w:space="720" w:equalWidth="0">
        <w:col w:w="82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A27E7" w14:textId="77777777" w:rsidR="009A34D0" w:rsidRDefault="009A34D0">
      <w:r>
        <w:separator/>
      </w:r>
    </w:p>
  </w:endnote>
  <w:endnote w:type="continuationSeparator" w:id="0">
    <w:p w14:paraId="3BE32F26" w14:textId="77777777" w:rsidR="009A34D0" w:rsidRDefault="009A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D2" w14:textId="77777777" w:rsidR="00336892" w:rsidRDefault="0033689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D5" w14:textId="77777777" w:rsidR="00336892" w:rsidRDefault="00336892">
    <w:pPr>
      <w:pBdr>
        <w:top w:val="single" w:sz="4" w:space="1" w:color="000000"/>
        <w:left w:val="nil"/>
        <w:bottom w:val="nil"/>
        <w:right w:val="nil"/>
        <w:between w:val="nil"/>
      </w:pBdr>
      <w:tabs>
        <w:tab w:val="center" w:pos="4500"/>
        <w:tab w:val="right" w:pos="9000"/>
      </w:tabs>
      <w:rPr>
        <w:rFonts w:ascii="Arial" w:eastAsia="Arial" w:hAnsi="Arial" w:cs="Arial"/>
        <w:color w:val="000000"/>
        <w:sz w:val="18"/>
        <w:szCs w:val="18"/>
      </w:rPr>
    </w:pPr>
  </w:p>
  <w:p w14:paraId="00000BD6" w14:textId="77777777" w:rsidR="00336892" w:rsidRDefault="00336892">
    <w:pPr>
      <w:pBdr>
        <w:top w:val="single" w:sz="4" w:space="1" w:color="000000"/>
        <w:left w:val="nil"/>
        <w:bottom w:val="nil"/>
        <w:right w:val="nil"/>
        <w:between w:val="nil"/>
      </w:pBdr>
      <w:tabs>
        <w:tab w:val="center" w:pos="4500"/>
        <w:tab w:val="right" w:pos="9000"/>
      </w:tabs>
      <w:rPr>
        <w:rFonts w:ascii="Arial" w:eastAsia="Arial" w:hAnsi="Arial" w:cs="Arial"/>
        <w:color w:val="000000"/>
        <w:sz w:val="18"/>
        <w:szCs w:val="18"/>
      </w:rPr>
    </w:pPr>
    <w:r>
      <w:rPr>
        <w:rFonts w:ascii="Arial" w:eastAsia="Arial" w:hAnsi="Arial" w:cs="Arial"/>
        <w:noProof/>
        <w:color w:val="000000"/>
        <w:sz w:val="18"/>
        <w:szCs w:val="18"/>
      </w:rPr>
      <w:drawing>
        <wp:inline distT="0" distB="0" distL="0" distR="0" wp14:anchorId="78333533" wp14:editId="5F8CD3BF">
          <wp:extent cx="2267586" cy="477444"/>
          <wp:effectExtent l="0" t="0" r="0" b="0"/>
          <wp:docPr id="1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67586" cy="477444"/>
                  </a:xfrm>
                  <a:prstGeom prst="rect">
                    <a:avLst/>
                  </a:prstGeom>
                  <a:ln/>
                </pic:spPr>
              </pic:pic>
            </a:graphicData>
          </a:graphic>
        </wp:inline>
      </w:drawing>
    </w:r>
  </w:p>
  <w:p w14:paraId="00000BD7" w14:textId="77777777" w:rsidR="00336892" w:rsidRDefault="00336892">
    <w:pPr>
      <w:pBdr>
        <w:top w:val="single" w:sz="4" w:space="1" w:color="000000"/>
        <w:left w:val="nil"/>
        <w:bottom w:val="nil"/>
        <w:right w:val="nil"/>
        <w:between w:val="nil"/>
      </w:pBdr>
      <w:tabs>
        <w:tab w:val="center" w:pos="4500"/>
        <w:tab w:val="right" w:pos="9000"/>
      </w:tabs>
      <w:rPr>
        <w:rFonts w:ascii="Arial" w:eastAsia="Arial" w:hAnsi="Arial" w:cs="Arial"/>
        <w:color w:val="000000"/>
        <w:sz w:val="18"/>
        <w:szCs w:val="18"/>
      </w:rPr>
    </w:pPr>
    <w:r>
      <w:rPr>
        <w:rFonts w:ascii="Arial" w:eastAsia="Arial" w:hAnsi="Arial" w:cs="Arial"/>
        <w:noProof/>
        <w:color w:val="000000"/>
        <w:sz w:val="18"/>
        <w:szCs w:val="18"/>
      </w:rPr>
      <w:drawing>
        <wp:inline distT="0" distB="0" distL="0" distR="0" wp14:anchorId="38A427B8" wp14:editId="0C9495D0">
          <wp:extent cx="7155704" cy="391699"/>
          <wp:effectExtent l="0" t="0" r="0" b="0"/>
          <wp:docPr id="1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090" t="6734" r="1823"/>
                  <a:stretch>
                    <a:fillRect/>
                  </a:stretch>
                </pic:blipFill>
                <pic:spPr>
                  <a:xfrm>
                    <a:off x="0" y="0"/>
                    <a:ext cx="7155704" cy="391699"/>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D4" w14:textId="77777777" w:rsidR="00336892" w:rsidRPr="00790E79" w:rsidRDefault="00336892">
    <w:pPr>
      <w:pBdr>
        <w:top w:val="single" w:sz="4" w:space="1" w:color="000000"/>
        <w:left w:val="nil"/>
        <w:bottom w:val="nil"/>
        <w:right w:val="nil"/>
        <w:between w:val="nil"/>
      </w:pBdr>
      <w:tabs>
        <w:tab w:val="center" w:pos="4500"/>
        <w:tab w:val="right" w:pos="9000"/>
      </w:tabs>
      <w:rPr>
        <w:rFonts w:ascii="Arial" w:eastAsia="Arial" w:hAnsi="Arial" w:cs="Arial"/>
        <w:color w:val="000000"/>
        <w:sz w:val="18"/>
        <w:szCs w:val="18"/>
        <w:lang w:val="en-US"/>
      </w:rPr>
    </w:pPr>
    <w:r w:rsidRPr="00790E79">
      <w:rPr>
        <w:rFonts w:ascii="Arial" w:eastAsia="Arial" w:hAnsi="Arial" w:cs="Arial"/>
        <w:color w:val="000000"/>
        <w:sz w:val="18"/>
        <w:szCs w:val="18"/>
        <w:lang w:val="en-US"/>
      </w:rPr>
      <w:t>Sixth Six-Month Progress Report</w:t>
    </w:r>
    <w:r w:rsidRPr="00790E79">
      <w:rPr>
        <w:rFonts w:ascii="Arial" w:eastAsia="Arial" w:hAnsi="Arial" w:cs="Arial"/>
        <w:color w:val="000000"/>
        <w:sz w:val="18"/>
        <w:szCs w:val="18"/>
        <w:lang w:val="en-US"/>
      </w:rPr>
      <w:tab/>
      <w:t>1 January – 30 June 2007</w:t>
    </w:r>
    <w:r w:rsidRPr="00790E79">
      <w:rPr>
        <w:rFonts w:ascii="Arial" w:eastAsia="Arial" w:hAnsi="Arial" w:cs="Arial"/>
        <w:color w:val="000000"/>
        <w:sz w:val="18"/>
        <w:szCs w:val="18"/>
        <w:lang w:val="en-US"/>
      </w:rPr>
      <w:tab/>
      <w:t xml:space="preserve">Page </w:t>
    </w:r>
    <w:r>
      <w:rPr>
        <w:rFonts w:ascii="Arial" w:eastAsia="Arial" w:hAnsi="Arial" w:cs="Arial"/>
        <w:color w:val="000000"/>
        <w:sz w:val="18"/>
        <w:szCs w:val="18"/>
      </w:rPr>
      <w:fldChar w:fldCharType="begin"/>
    </w:r>
    <w:r w:rsidRPr="00790E79">
      <w:rPr>
        <w:rFonts w:ascii="Arial" w:eastAsia="Arial" w:hAnsi="Arial" w:cs="Arial"/>
        <w:color w:val="000000"/>
        <w:sz w:val="18"/>
        <w:szCs w:val="18"/>
        <w:lang w:val="en-US"/>
      </w:rPr>
      <w:instrText>PAGE</w:instrText>
    </w:r>
    <w:r>
      <w:rPr>
        <w:rFonts w:ascii="Arial" w:eastAsia="Arial" w:hAnsi="Arial" w:cs="Arial"/>
        <w:color w:val="000000"/>
        <w:sz w:val="18"/>
        <w:szCs w:val="18"/>
      </w:rPr>
      <w:fldChar w:fldCharType="end"/>
    </w:r>
    <w:r w:rsidRPr="00790E79">
      <w:rPr>
        <w:rFonts w:ascii="Arial" w:eastAsia="Arial" w:hAnsi="Arial" w:cs="Arial"/>
        <w:color w:val="000000"/>
        <w:sz w:val="18"/>
        <w:szCs w:val="18"/>
        <w:lang w:val="en-US"/>
      </w:rPr>
      <w:t xml:space="preserve"> of </w:t>
    </w:r>
    <w:r>
      <w:rPr>
        <w:rFonts w:ascii="Arial" w:eastAsia="Arial" w:hAnsi="Arial" w:cs="Arial"/>
        <w:color w:val="000000"/>
        <w:sz w:val="18"/>
        <w:szCs w:val="18"/>
      </w:rPr>
      <w:fldChar w:fldCharType="begin"/>
    </w:r>
    <w:r w:rsidRPr="00790E79">
      <w:rPr>
        <w:rFonts w:ascii="Arial" w:eastAsia="Arial" w:hAnsi="Arial" w:cs="Arial"/>
        <w:color w:val="000000"/>
        <w:sz w:val="18"/>
        <w:szCs w:val="18"/>
        <w:lang w:val="en-US"/>
      </w:rPr>
      <w:instrText>NUMPAGES</w:instrText>
    </w:r>
    <w:r>
      <w:rPr>
        <w:rFonts w:ascii="Arial" w:eastAsia="Arial" w:hAnsi="Arial" w:cs="Arial"/>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DE" w14:textId="77777777" w:rsidR="00336892" w:rsidRDefault="00336892">
    <w:pPr>
      <w:pBdr>
        <w:top w:val="nil"/>
        <w:left w:val="nil"/>
        <w:bottom w:val="nil"/>
        <w:right w:val="nil"/>
        <w:between w:val="nil"/>
      </w:pBdr>
      <w:tabs>
        <w:tab w:val="center" w:pos="4419"/>
        <w:tab w:val="right" w:pos="8838"/>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D8" w14:textId="77777777" w:rsidR="00336892" w:rsidRDefault="00336892">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125E14F4" wp14:editId="3E568558">
          <wp:extent cx="1851339" cy="389848"/>
          <wp:effectExtent l="0" t="0" r="0" b="0"/>
          <wp:docPr id="1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51339" cy="389848"/>
                  </a:xfrm>
                  <a:prstGeom prst="rect">
                    <a:avLst/>
                  </a:prstGeom>
                  <a:ln/>
                </pic:spPr>
              </pic:pic>
            </a:graphicData>
          </a:graphic>
        </wp:inline>
      </w:drawing>
    </w:r>
  </w:p>
  <w:p w14:paraId="00000BD9" w14:textId="77777777" w:rsidR="00336892" w:rsidRDefault="00336892">
    <w:pPr>
      <w:pBdr>
        <w:top w:val="nil"/>
        <w:left w:val="nil"/>
        <w:bottom w:val="nil"/>
        <w:right w:val="nil"/>
        <w:between w:val="nil"/>
      </w:pBdr>
      <w:tabs>
        <w:tab w:val="center" w:pos="4419"/>
        <w:tab w:val="right" w:pos="8838"/>
      </w:tabs>
      <w:rPr>
        <w:color w:val="000000"/>
      </w:rPr>
    </w:pPr>
  </w:p>
  <w:p w14:paraId="00000BDA" w14:textId="77777777" w:rsidR="00336892" w:rsidRDefault="00336892">
    <w:pPr>
      <w:pBdr>
        <w:top w:val="nil"/>
        <w:left w:val="nil"/>
        <w:bottom w:val="nil"/>
        <w:right w:val="nil"/>
        <w:between w:val="nil"/>
      </w:pBdr>
      <w:tabs>
        <w:tab w:val="center" w:pos="4419"/>
        <w:tab w:val="right" w:pos="8838"/>
      </w:tabs>
      <w:rPr>
        <w:color w:val="000000"/>
      </w:rPr>
    </w:pPr>
  </w:p>
  <w:p w14:paraId="00000BDB" w14:textId="77777777" w:rsidR="00336892" w:rsidRDefault="00336892">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18465D5C" wp14:editId="5E784479">
          <wp:extent cx="6748780" cy="368300"/>
          <wp:effectExtent l="0" t="0" r="0" b="0"/>
          <wp:docPr id="1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6748780" cy="368300"/>
                  </a:xfrm>
                  <a:prstGeom prst="rect">
                    <a:avLst/>
                  </a:prstGeom>
                  <a:ln/>
                </pic:spPr>
              </pic:pic>
            </a:graphicData>
          </a:graphic>
        </wp:inline>
      </w:drawing>
    </w:r>
  </w:p>
  <w:p w14:paraId="00000BDC" w14:textId="77777777" w:rsidR="00336892" w:rsidRDefault="00336892">
    <w:pPr>
      <w:pBdr>
        <w:top w:val="nil"/>
        <w:left w:val="nil"/>
        <w:bottom w:val="nil"/>
        <w:right w:val="nil"/>
        <w:between w:val="nil"/>
      </w:pBdr>
      <w:tabs>
        <w:tab w:val="center" w:pos="4419"/>
        <w:tab w:val="right" w:pos="8838"/>
      </w:tabs>
      <w:rPr>
        <w:color w:val="000000"/>
      </w:rPr>
    </w:pPr>
  </w:p>
  <w:p w14:paraId="00000BDD" w14:textId="77777777" w:rsidR="00336892" w:rsidRDefault="00336892">
    <w:pPr>
      <w:pBdr>
        <w:top w:val="nil"/>
        <w:left w:val="nil"/>
        <w:bottom w:val="nil"/>
        <w:right w:val="nil"/>
        <w:between w:val="nil"/>
      </w:pBdr>
      <w:tabs>
        <w:tab w:val="center" w:pos="4419"/>
        <w:tab w:val="right" w:pos="8838"/>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D3" w14:textId="77777777" w:rsidR="00336892" w:rsidRPr="00790E79" w:rsidRDefault="00336892">
    <w:pPr>
      <w:pBdr>
        <w:top w:val="single" w:sz="4" w:space="1" w:color="000000"/>
        <w:left w:val="nil"/>
        <w:bottom w:val="nil"/>
        <w:right w:val="nil"/>
        <w:between w:val="nil"/>
      </w:pBdr>
      <w:tabs>
        <w:tab w:val="center" w:pos="4500"/>
        <w:tab w:val="right" w:pos="9000"/>
      </w:tabs>
      <w:rPr>
        <w:rFonts w:ascii="Arial" w:eastAsia="Arial" w:hAnsi="Arial" w:cs="Arial"/>
        <w:color w:val="000000"/>
        <w:sz w:val="18"/>
        <w:szCs w:val="18"/>
        <w:lang w:val="en-US"/>
      </w:rPr>
    </w:pPr>
    <w:r w:rsidRPr="00790E79">
      <w:rPr>
        <w:rFonts w:ascii="Arial" w:eastAsia="Arial" w:hAnsi="Arial" w:cs="Arial"/>
        <w:color w:val="000000"/>
        <w:sz w:val="18"/>
        <w:szCs w:val="18"/>
        <w:lang w:val="en-US"/>
      </w:rPr>
      <w:t>Sixth Six-Month Progress Report</w:t>
    </w:r>
    <w:r w:rsidRPr="00790E79">
      <w:rPr>
        <w:rFonts w:ascii="Arial" w:eastAsia="Arial" w:hAnsi="Arial" w:cs="Arial"/>
        <w:color w:val="000000"/>
        <w:sz w:val="18"/>
        <w:szCs w:val="18"/>
        <w:lang w:val="en-US"/>
      </w:rPr>
      <w:tab/>
      <w:t>1 January – 30 June 2007</w:t>
    </w:r>
    <w:r w:rsidRPr="00790E79">
      <w:rPr>
        <w:rFonts w:ascii="Arial" w:eastAsia="Arial" w:hAnsi="Arial" w:cs="Arial"/>
        <w:color w:val="000000"/>
        <w:sz w:val="18"/>
        <w:szCs w:val="18"/>
        <w:lang w:val="en-US"/>
      </w:rPr>
      <w:tab/>
      <w:t xml:space="preserve">Page </w:t>
    </w:r>
    <w:r>
      <w:rPr>
        <w:rFonts w:ascii="Arial" w:eastAsia="Arial" w:hAnsi="Arial" w:cs="Arial"/>
        <w:color w:val="000000"/>
        <w:sz w:val="18"/>
        <w:szCs w:val="18"/>
      </w:rPr>
      <w:fldChar w:fldCharType="begin"/>
    </w:r>
    <w:r w:rsidRPr="00790E79">
      <w:rPr>
        <w:rFonts w:ascii="Arial" w:eastAsia="Arial" w:hAnsi="Arial" w:cs="Arial"/>
        <w:color w:val="000000"/>
        <w:sz w:val="18"/>
        <w:szCs w:val="18"/>
        <w:lang w:val="en-US"/>
      </w:rPr>
      <w:instrText>PAGE</w:instrText>
    </w:r>
    <w:r>
      <w:rPr>
        <w:rFonts w:ascii="Arial" w:eastAsia="Arial" w:hAnsi="Arial" w:cs="Arial"/>
        <w:color w:val="000000"/>
        <w:sz w:val="18"/>
        <w:szCs w:val="18"/>
      </w:rPr>
      <w:fldChar w:fldCharType="end"/>
    </w:r>
    <w:r w:rsidRPr="00790E79">
      <w:rPr>
        <w:rFonts w:ascii="Arial" w:eastAsia="Arial" w:hAnsi="Arial" w:cs="Arial"/>
        <w:color w:val="000000"/>
        <w:sz w:val="18"/>
        <w:szCs w:val="18"/>
        <w:lang w:val="en-US"/>
      </w:rPr>
      <w:t xml:space="preserve"> of </w:t>
    </w:r>
    <w:r>
      <w:rPr>
        <w:rFonts w:ascii="Arial" w:eastAsia="Arial" w:hAnsi="Arial" w:cs="Arial"/>
        <w:color w:val="000000"/>
        <w:sz w:val="18"/>
        <w:szCs w:val="18"/>
      </w:rPr>
      <w:fldChar w:fldCharType="begin"/>
    </w:r>
    <w:r w:rsidRPr="00790E79">
      <w:rPr>
        <w:rFonts w:ascii="Arial" w:eastAsia="Arial" w:hAnsi="Arial" w:cs="Arial"/>
        <w:color w:val="000000"/>
        <w:sz w:val="18"/>
        <w:szCs w:val="18"/>
        <w:lang w:val="en-US"/>
      </w:rPr>
      <w:instrText>NUMPAGES</w:instrTex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C7A2F" w14:textId="77777777" w:rsidR="009A34D0" w:rsidRDefault="009A34D0">
      <w:r>
        <w:separator/>
      </w:r>
    </w:p>
  </w:footnote>
  <w:footnote w:type="continuationSeparator" w:id="0">
    <w:p w14:paraId="67197A78" w14:textId="77777777" w:rsidR="009A34D0" w:rsidRDefault="009A34D0">
      <w:r>
        <w:continuationSeparator/>
      </w:r>
    </w:p>
  </w:footnote>
  <w:footnote w:id="1">
    <w:p w14:paraId="00000BBB" w14:textId="77777777" w:rsidR="00336892" w:rsidRDefault="00336892">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Los municipios, así como los departamentos, fueron priorizados teniendo en cuenta las necesidades de atención derivadas de la presencia de artefactos explosivos en el territorio.</w:t>
      </w:r>
    </w:p>
  </w:footnote>
  <w:footnote w:id="2">
    <w:p w14:paraId="00000BBC" w14:textId="77777777" w:rsidR="00336892" w:rsidRDefault="00336892">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Se refiere a la primera fecha de inicio aprobada por el Comité de Dirección del Fondo.</w:t>
      </w:r>
    </w:p>
  </w:footnote>
  <w:footnote w:id="3">
    <w:p w14:paraId="00000BBD" w14:textId="77777777" w:rsidR="00336892" w:rsidRDefault="00336892">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Indicar la última fecha de cierre aprobada por el Comité Directivo en caso de que se haya aprobado una extensión en tiempo. La fecha final es la mima que la de cierre operacional la cual será cuando todas las actividades para las cuales la Organización participante es responsable ante un proyecto aprobado por el MPTF han sido completadas. En relación al MOU, las agencias notificarán al MPTF cuando el proyecto haya completado sus actividades operacionales. Por favor ver la guía de cierre de operaciones del MPTF en </w:t>
      </w:r>
      <w:hyperlink r:id="rId1">
        <w:r>
          <w:rPr>
            <w:rFonts w:ascii="Calibri" w:eastAsia="Calibri" w:hAnsi="Calibri" w:cs="Calibri"/>
            <w:color w:val="0000FF"/>
            <w:sz w:val="16"/>
            <w:szCs w:val="16"/>
            <w:u w:val="single"/>
          </w:rPr>
          <w:t xml:space="preserve">MPTF Office </w:t>
        </w:r>
        <w:proofErr w:type="spellStart"/>
        <w:r>
          <w:rPr>
            <w:rFonts w:ascii="Calibri" w:eastAsia="Calibri" w:hAnsi="Calibri" w:cs="Calibri"/>
            <w:color w:val="0000FF"/>
            <w:sz w:val="16"/>
            <w:szCs w:val="16"/>
            <w:u w:val="single"/>
          </w:rPr>
          <w:t>Closure</w:t>
        </w:r>
        <w:proofErr w:type="spellEnd"/>
        <w:r>
          <w:rPr>
            <w:rFonts w:ascii="Calibri" w:eastAsia="Calibri" w:hAnsi="Calibri" w:cs="Calibri"/>
            <w:color w:val="0000FF"/>
            <w:sz w:val="16"/>
            <w:szCs w:val="16"/>
            <w:u w:val="single"/>
          </w:rPr>
          <w:t xml:space="preserve"> </w:t>
        </w:r>
        <w:proofErr w:type="spellStart"/>
        <w:r>
          <w:rPr>
            <w:rFonts w:ascii="Calibri" w:eastAsia="Calibri" w:hAnsi="Calibri" w:cs="Calibri"/>
            <w:color w:val="0000FF"/>
            <w:sz w:val="16"/>
            <w:szCs w:val="16"/>
            <w:u w:val="single"/>
          </w:rPr>
          <w:t>Guidelines</w:t>
        </w:r>
        <w:proofErr w:type="spellEnd"/>
      </w:hyperlink>
      <w:r>
        <w:rPr>
          <w:rFonts w:ascii="Calibri" w:eastAsia="Calibri" w:hAnsi="Calibri" w:cs="Calibri"/>
          <w:color w:val="000000"/>
          <w:sz w:val="16"/>
          <w:szCs w:val="16"/>
        </w:rPr>
        <w:t xml:space="preserve">.   </w:t>
      </w:r>
    </w:p>
  </w:footnote>
  <w:footnote w:id="4">
    <w:p w14:paraId="00000BBE" w14:textId="77777777" w:rsidR="00336892" w:rsidRDefault="00336892">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El cierre financiero requiere el reembolso de los balances no gastados y el envío del certificado final del estado financiero e informe disponible en </w:t>
      </w:r>
      <w:hyperlink r:id="rId2">
        <w:proofErr w:type="spellStart"/>
        <w:r>
          <w:rPr>
            <w:rFonts w:ascii="Calibri" w:eastAsia="Calibri" w:hAnsi="Calibri" w:cs="Calibri"/>
            <w:color w:val="0000FF"/>
            <w:sz w:val="16"/>
            <w:szCs w:val="16"/>
            <w:u w:val="single"/>
          </w:rPr>
          <w:t>Certified</w:t>
        </w:r>
        <w:proofErr w:type="spellEnd"/>
        <w:r>
          <w:rPr>
            <w:rFonts w:ascii="Calibri" w:eastAsia="Calibri" w:hAnsi="Calibri" w:cs="Calibri"/>
            <w:color w:val="0000FF"/>
            <w:sz w:val="16"/>
            <w:szCs w:val="16"/>
            <w:u w:val="single"/>
          </w:rPr>
          <w:t xml:space="preserve"> Final </w:t>
        </w:r>
        <w:proofErr w:type="spellStart"/>
        <w:r>
          <w:rPr>
            <w:rFonts w:ascii="Calibri" w:eastAsia="Calibri" w:hAnsi="Calibri" w:cs="Calibri"/>
            <w:color w:val="0000FF"/>
            <w:sz w:val="16"/>
            <w:szCs w:val="16"/>
            <w:u w:val="single"/>
          </w:rPr>
          <w:t>Financial</w:t>
        </w:r>
        <w:proofErr w:type="spellEnd"/>
        <w:r>
          <w:rPr>
            <w:rFonts w:ascii="Calibri" w:eastAsia="Calibri" w:hAnsi="Calibri" w:cs="Calibri"/>
            <w:color w:val="0000FF"/>
            <w:sz w:val="16"/>
            <w:szCs w:val="16"/>
            <w:u w:val="single"/>
          </w:rPr>
          <w:t xml:space="preserve"> </w:t>
        </w:r>
        <w:proofErr w:type="spellStart"/>
        <w:r>
          <w:rPr>
            <w:rFonts w:ascii="Calibri" w:eastAsia="Calibri" w:hAnsi="Calibri" w:cs="Calibri"/>
            <w:color w:val="0000FF"/>
            <w:sz w:val="16"/>
            <w:szCs w:val="16"/>
            <w:u w:val="single"/>
          </w:rPr>
          <w:t>Statement</w:t>
        </w:r>
        <w:proofErr w:type="spellEnd"/>
        <w:r>
          <w:rPr>
            <w:rFonts w:ascii="Calibri" w:eastAsia="Calibri" w:hAnsi="Calibri" w:cs="Calibri"/>
            <w:color w:val="0000FF"/>
            <w:sz w:val="16"/>
            <w:szCs w:val="16"/>
            <w:u w:val="single"/>
          </w:rPr>
          <w:t xml:space="preserve"> and </w:t>
        </w:r>
        <w:proofErr w:type="spellStart"/>
        <w:r>
          <w:rPr>
            <w:rFonts w:ascii="Calibri" w:eastAsia="Calibri" w:hAnsi="Calibri" w:cs="Calibri"/>
            <w:color w:val="0000FF"/>
            <w:sz w:val="16"/>
            <w:szCs w:val="16"/>
            <w:u w:val="single"/>
          </w:rPr>
          <w:t>Report</w:t>
        </w:r>
        <w:proofErr w:type="spellEnd"/>
        <w:r>
          <w:rPr>
            <w:rFonts w:ascii="Calibri" w:eastAsia="Calibri" w:hAnsi="Calibri" w:cs="Calibri"/>
            <w:color w:val="0000FF"/>
            <w:sz w:val="16"/>
            <w:szCs w:val="16"/>
            <w:u w:val="single"/>
          </w:rPr>
          <w:t>.</w:t>
        </w:r>
      </w:hyperlink>
      <w:r>
        <w:rPr>
          <w:rFonts w:ascii="Calibri" w:eastAsia="Calibri" w:hAnsi="Calibri" w:cs="Calibri"/>
          <w:color w:val="000000"/>
          <w:sz w:val="16"/>
          <w:szCs w:val="16"/>
        </w:rPr>
        <w:t xml:space="preserve"> </w:t>
      </w:r>
    </w:p>
  </w:footnote>
  <w:footnote w:id="5">
    <w:p w14:paraId="00000BBF" w14:textId="77777777" w:rsidR="00336892" w:rsidRDefault="00336892">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Para ver los datos relacionados de estos resultados, dirigirse a la tabla 1.2 Actividades y productos de éste mismo documento. </w:t>
      </w:r>
    </w:p>
  </w:footnote>
  <w:footnote w:id="6">
    <w:p w14:paraId="3F0836DD" w14:textId="46370331" w:rsidR="00127468" w:rsidRPr="00F6100D" w:rsidRDefault="00127468" w:rsidP="00F6100D">
      <w:pPr>
        <w:pStyle w:val="Textonotapie"/>
        <w:jc w:val="both"/>
        <w:rPr>
          <w:lang w:val="es-CO"/>
        </w:rPr>
      </w:pPr>
      <w:r>
        <w:rPr>
          <w:rStyle w:val="Refdenotaalpie"/>
        </w:rPr>
        <w:footnoteRef/>
      </w:r>
      <w:r w:rsidRPr="00F6100D">
        <w:rPr>
          <w:lang w:val="es-CO"/>
        </w:rPr>
        <w:t xml:space="preserve"> </w:t>
      </w:r>
      <w:r>
        <w:rPr>
          <w:lang w:val="es-CO"/>
        </w:rPr>
        <w:t>OACP-Descontamina Colombia, requiere que cada vez que se re</w:t>
      </w:r>
      <w:r w:rsidR="00F6100D">
        <w:rPr>
          <w:lang w:val="es-CO"/>
        </w:rPr>
        <w:t>a</w:t>
      </w:r>
      <w:r>
        <w:rPr>
          <w:lang w:val="es-CO"/>
        </w:rPr>
        <w:t>li</w:t>
      </w:r>
      <w:r w:rsidR="00F6100D">
        <w:rPr>
          <w:lang w:val="es-CO"/>
        </w:rPr>
        <w:t>c</w:t>
      </w:r>
      <w:r>
        <w:rPr>
          <w:lang w:val="es-CO"/>
        </w:rPr>
        <w:t xml:space="preserve">e un taller de ERM se apliquen cuestionarios al inicio y al final de la actividad para evaluarla. Esto hace parte de la evaluación de necesidades. </w:t>
      </w:r>
    </w:p>
  </w:footnote>
  <w:footnote w:id="7">
    <w:p w14:paraId="00000BC0" w14:textId="77777777" w:rsidR="00336892" w:rsidRDefault="00336892">
      <w:pPr>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A continuación, la localización municipal de los beneficiarios directos e indirectos según Departamento: Antioquia: Anorí, Ituango, Taraza, Medellín, Cértegui, Murindó, Anorí y Urrao. Caquetá: Florencia, Solano, La Solita, Milán, Montañita, Puerto Rico, San Vicente del Caguán, Belén de los Andaquies. Cauca: Argelia, Mercaderes, El Tambo, Toribio, Inza, Jámbalo, Mercaderes, El Tambo, Toribio, Argelia, Buenos Aires, Corinto, Guapi, Suarez, Santander de Quilichao, Guapi. Choco: Juradó - Dos Bocas, Bahía Solano, Alto Baudó, Rio </w:t>
      </w:r>
      <w:proofErr w:type="spellStart"/>
      <w:r>
        <w:rPr>
          <w:rFonts w:ascii="Calibri" w:eastAsia="Calibri" w:hAnsi="Calibri" w:cs="Calibri"/>
          <w:sz w:val="16"/>
          <w:szCs w:val="16"/>
        </w:rPr>
        <w:t>Iró</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Sipí</w:t>
      </w:r>
      <w:proofErr w:type="spellEnd"/>
      <w:r>
        <w:rPr>
          <w:rFonts w:ascii="Calibri" w:eastAsia="Calibri" w:hAnsi="Calibri" w:cs="Calibri"/>
          <w:sz w:val="16"/>
          <w:szCs w:val="16"/>
        </w:rPr>
        <w:t xml:space="preserve">, Bajo Baudó, Medio Baudó, Medio San Juan, Istmina, Carmen del Darién, Quibdó, Tadó. Córdoba: San José de </w:t>
      </w:r>
      <w:proofErr w:type="spellStart"/>
      <w:r>
        <w:rPr>
          <w:rFonts w:ascii="Calibri" w:eastAsia="Calibri" w:hAnsi="Calibri" w:cs="Calibri"/>
          <w:sz w:val="16"/>
          <w:szCs w:val="16"/>
        </w:rPr>
        <w:t>Uré</w:t>
      </w:r>
      <w:proofErr w:type="spellEnd"/>
      <w:r>
        <w:rPr>
          <w:rFonts w:ascii="Calibri" w:eastAsia="Calibri" w:hAnsi="Calibri" w:cs="Calibri"/>
          <w:sz w:val="16"/>
          <w:szCs w:val="16"/>
        </w:rPr>
        <w:t xml:space="preserve">, Tierralta, Montería, Montelíbano, Puerto Libertador. Huila: Neiva, Rivera, Colombia, Pitalito, Algeciras. Nariño: Barbacoas, Samaniego, San Andres de Tumaco, Santacruz de </w:t>
      </w:r>
      <w:proofErr w:type="spellStart"/>
      <w:r>
        <w:rPr>
          <w:rFonts w:ascii="Calibri" w:eastAsia="Calibri" w:hAnsi="Calibri" w:cs="Calibri"/>
          <w:sz w:val="16"/>
          <w:szCs w:val="16"/>
        </w:rPr>
        <w:t>Guachavés</w:t>
      </w:r>
      <w:proofErr w:type="spellEnd"/>
      <w:r>
        <w:rPr>
          <w:rFonts w:ascii="Calibri" w:eastAsia="Calibri" w:hAnsi="Calibri" w:cs="Calibri"/>
          <w:sz w:val="16"/>
          <w:szCs w:val="16"/>
        </w:rPr>
        <w:t xml:space="preserve">, El Charco, Pasto, </w:t>
      </w:r>
      <w:proofErr w:type="spellStart"/>
      <w:r>
        <w:rPr>
          <w:rFonts w:ascii="Calibri" w:eastAsia="Calibri" w:hAnsi="Calibri" w:cs="Calibri"/>
          <w:sz w:val="16"/>
          <w:szCs w:val="16"/>
        </w:rPr>
        <w:t>Policarca</w:t>
      </w:r>
      <w:proofErr w:type="spellEnd"/>
      <w:r>
        <w:rPr>
          <w:rFonts w:ascii="Calibri" w:eastAsia="Calibri" w:hAnsi="Calibri" w:cs="Calibri"/>
          <w:sz w:val="16"/>
          <w:szCs w:val="16"/>
        </w:rPr>
        <w:t>. Putumayo: Villagarzón, orito, Puerto Guzmán, Puerto Caicedo, Valle del Guamuez, Mocoa, Puerto Asís. Tolima: Ibagué, Planadas, Chaparral.</w:t>
      </w:r>
    </w:p>
    <w:p w14:paraId="00000BC1" w14:textId="77777777" w:rsidR="00336892" w:rsidRDefault="00336892">
      <w:pPr>
        <w:pBdr>
          <w:top w:val="nil"/>
          <w:left w:val="nil"/>
          <w:bottom w:val="nil"/>
          <w:right w:val="nil"/>
          <w:between w:val="nil"/>
        </w:pBdr>
        <w:rPr>
          <w:rFonts w:ascii="Calibri" w:eastAsia="Calibri" w:hAnsi="Calibri" w:cs="Calibri"/>
          <w:color w:val="000000"/>
          <w:sz w:val="16"/>
          <w:szCs w:val="16"/>
        </w:rPr>
      </w:pPr>
    </w:p>
  </w:footnote>
  <w:footnote w:id="8">
    <w:p w14:paraId="00000BC2" w14:textId="77777777" w:rsidR="00336892" w:rsidRDefault="00336892">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El número de beneficiarios incluidos en el reporte, corresponde a los beneficiarios efectivamente atendidos por el proyecto. En el Prodoc del proyecto no se identificaron inicialmente, sin embargo, durante la implementación estos han sido atendidos y se considera relevante incluirlos. </w:t>
      </w:r>
    </w:p>
  </w:footnote>
  <w:footnote w:id="9">
    <w:p w14:paraId="00000BC3" w14:textId="77777777" w:rsidR="00336892" w:rsidRDefault="00336892">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Debido a la naturaleza del proyecto, la medición de los segmentos poblacionales (Hombres, mujeres, NNJA) se realizará a través de la aplicación del indicador de resultado del proyecto.</w:t>
      </w:r>
    </w:p>
  </w:footnote>
  <w:footnote w:id="10">
    <w:p w14:paraId="00000BC4" w14:textId="77777777" w:rsidR="00336892" w:rsidRDefault="00336892">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A la fecha del reporte, se indica el número de encuestas realizadas. Para obtener un resultado del indicador, respecto a la percepción de seguridad, se espera aplicar la línea final de las encuestas para obtener un análisis concreto. </w:t>
      </w:r>
    </w:p>
  </w:footnote>
  <w:footnote w:id="11">
    <w:p w14:paraId="00000BC5" w14:textId="77777777" w:rsidR="00336892" w:rsidRDefault="00336892">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Estos productos deben ser parte del Resultado esperado del Fondo, al cual corresponde este Proyecto. </w:t>
      </w:r>
    </w:p>
  </w:footnote>
  <w:footnote w:id="12">
    <w:p w14:paraId="00000BC6" w14:textId="77777777" w:rsidR="00336892" w:rsidRDefault="00336892">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Estos productos deben ser parte del Resultado esperado del Fondo, al cual corresponde este Proyecto. </w:t>
      </w:r>
    </w:p>
  </w:footnote>
  <w:footnote w:id="13">
    <w:p w14:paraId="00000BC7" w14:textId="77777777" w:rsidR="00336892" w:rsidRDefault="00336892">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Estos productos deben ser parte del Resultado esperado del Fondo, al cual corresponde este Proyecto. </w:t>
      </w:r>
    </w:p>
  </w:footnote>
  <w:footnote w:id="14">
    <w:p w14:paraId="00000BC8" w14:textId="77777777" w:rsidR="00336892" w:rsidRDefault="00336892">
      <w:pPr>
        <w:ind w:left="360"/>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En total de los espacios acompañados son 63, 42 de ellos en relación al seguimiento de Alertas Tempranas emitidas por la Defensoría del Pueblo vinculados a posibles riesgos asociados a la contaminación por MAP - MUSE en los departamentos de Nariño, Cauca, Córdoba, Chocó, Huila, Antioquia, Tolima. Así mismo, 18 están relacionados con medidas cautelares provenientes de fallos de restitución de tierras o autos de la corte constitucional, se han presentado en los departamentos de Nariño, Putumayo y Chocó. Por último, tres (3) acompañamientos relacionados con sesiones de CERREM, obedecen a los Comités de Estudio y Seguimiento de Medidas de Protección Colectivas, estos se han presentado en los departamentos de Chocó y Nariño. En las recomendaciones dadas en dichos escenarios se advierten los avances y los procesos de articulación conjuntos de los diferentes niveles de gobierno, esto ha permitido brindar una respuesta articulada en el cumplimiento de las órdenes judiciales en los procesos de restitución de tierras (principalmente en los departamentos de Nariño, Chocó y Tolima) y en el cumplimiento de medidas cautelares o procesos de cumplimiento de medidas de protección colectivas avanzando de forma específica en la protección y restitución de derechos de las comunidades.</w:t>
      </w:r>
    </w:p>
    <w:p w14:paraId="00000BC9" w14:textId="77777777" w:rsidR="00336892" w:rsidRDefault="00336892">
      <w:pPr>
        <w:pBdr>
          <w:top w:val="nil"/>
          <w:left w:val="nil"/>
          <w:bottom w:val="nil"/>
          <w:right w:val="nil"/>
          <w:between w:val="nil"/>
        </w:pBdr>
        <w:rPr>
          <w:rFonts w:ascii="Calibri" w:eastAsia="Calibri" w:hAnsi="Calibri" w:cs="Calibri"/>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CC" w14:textId="77777777" w:rsidR="00336892" w:rsidRDefault="0033689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CA" w14:textId="77777777" w:rsidR="00336892" w:rsidRDefault="00336892">
    <w:pPr>
      <w:pBdr>
        <w:top w:val="nil"/>
        <w:left w:val="nil"/>
        <w:bottom w:val="nil"/>
        <w:right w:val="nil"/>
        <w:between w:val="nil"/>
      </w:pBdr>
      <w:tabs>
        <w:tab w:val="center" w:pos="4419"/>
        <w:tab w:val="right" w:pos="8838"/>
      </w:tabs>
      <w:jc w:val="right"/>
      <w:rPr>
        <w:color w:val="7F7F7F"/>
      </w:rPr>
    </w:pPr>
    <w:r>
      <w:rPr>
        <w:noProof/>
        <w:color w:val="7F7F7F"/>
      </w:rPr>
      <w:drawing>
        <wp:inline distT="0" distB="0" distL="0" distR="0" wp14:anchorId="1C9DEC86" wp14:editId="71878CD8">
          <wp:extent cx="2583742" cy="547969"/>
          <wp:effectExtent l="0" t="0" r="0" b="0"/>
          <wp:docPr id="1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583742" cy="547969"/>
                  </a:xfrm>
                  <a:prstGeom prst="rect">
                    <a:avLst/>
                  </a:prstGeom>
                  <a:ln/>
                </pic:spPr>
              </pic:pic>
            </a:graphicData>
          </a:graphic>
        </wp:inline>
      </w:drawing>
    </w:r>
  </w:p>
  <w:p w14:paraId="00000BCB" w14:textId="77777777" w:rsidR="00336892" w:rsidRDefault="00336892">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CD" w14:textId="77777777" w:rsidR="00336892" w:rsidRDefault="00336892">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D0" w14:textId="77777777" w:rsidR="00336892" w:rsidRDefault="00336892">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CE" w14:textId="77777777" w:rsidR="00336892" w:rsidRDefault="00336892">
    <w:pPr>
      <w:pBdr>
        <w:top w:val="nil"/>
        <w:left w:val="nil"/>
        <w:bottom w:val="nil"/>
        <w:right w:val="nil"/>
        <w:between w:val="nil"/>
      </w:pBdr>
      <w:tabs>
        <w:tab w:val="center" w:pos="4320"/>
        <w:tab w:val="right" w:pos="8640"/>
      </w:tabs>
      <w:jc w:val="right"/>
      <w:rPr>
        <w:color w:val="7F7F7F"/>
      </w:rPr>
    </w:pPr>
    <w:r>
      <w:rPr>
        <w:noProof/>
        <w:color w:val="7F7F7F"/>
      </w:rPr>
      <w:drawing>
        <wp:inline distT="0" distB="0" distL="0" distR="0" wp14:anchorId="3B44097B" wp14:editId="3C2C8103">
          <wp:extent cx="2491347" cy="528368"/>
          <wp:effectExtent l="0" t="0" r="0" b="0"/>
          <wp:docPr id="1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491347" cy="528368"/>
                  </a:xfrm>
                  <a:prstGeom prst="rect">
                    <a:avLst/>
                  </a:prstGeom>
                  <a:ln/>
                </pic:spPr>
              </pic:pic>
            </a:graphicData>
          </a:graphic>
        </wp:inline>
      </w:drawing>
    </w:r>
  </w:p>
  <w:p w14:paraId="00000BCF" w14:textId="77777777" w:rsidR="00336892" w:rsidRDefault="00336892">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BD1" w14:textId="77777777" w:rsidR="00336892" w:rsidRDefault="0033689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602"/>
    <w:multiLevelType w:val="multilevel"/>
    <w:tmpl w:val="5594708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4E82A65"/>
    <w:multiLevelType w:val="multilevel"/>
    <w:tmpl w:val="606ED1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5301214"/>
    <w:multiLevelType w:val="multilevel"/>
    <w:tmpl w:val="775CA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356A90"/>
    <w:multiLevelType w:val="hybridMultilevel"/>
    <w:tmpl w:val="BBC85DE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9323C01"/>
    <w:multiLevelType w:val="multilevel"/>
    <w:tmpl w:val="7AF8FA0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2AA83B75"/>
    <w:multiLevelType w:val="multilevel"/>
    <w:tmpl w:val="5CA6A1AC"/>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6" w15:restartNumberingAfterBreak="0">
    <w:nsid w:val="2C4A40E7"/>
    <w:multiLevelType w:val="multilevel"/>
    <w:tmpl w:val="64F6C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C60540"/>
    <w:multiLevelType w:val="multilevel"/>
    <w:tmpl w:val="54107518"/>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320" w:hanging="720"/>
      </w:pPr>
    </w:lvl>
    <w:lvl w:ilvl="5">
      <w:start w:val="1"/>
      <w:numFmt w:val="decimal"/>
      <w:lvlText w:val="%1.%2.%3.%4.%5.%6"/>
      <w:lvlJc w:val="left"/>
      <w:pPr>
        <w:ind w:left="5400" w:hanging="1080"/>
      </w:pPr>
    </w:lvl>
    <w:lvl w:ilvl="6">
      <w:start w:val="1"/>
      <w:numFmt w:val="decimal"/>
      <w:lvlText w:val="%1.%2.%3.%4.%5.%6.%7"/>
      <w:lvlJc w:val="left"/>
      <w:pPr>
        <w:ind w:left="6120" w:hanging="1080"/>
      </w:pPr>
    </w:lvl>
    <w:lvl w:ilvl="7">
      <w:start w:val="1"/>
      <w:numFmt w:val="decimal"/>
      <w:lvlText w:val="%1.%2.%3.%4.%5.%6.%7.%8"/>
      <w:lvlJc w:val="left"/>
      <w:pPr>
        <w:ind w:left="7200" w:hanging="1440"/>
      </w:pPr>
    </w:lvl>
    <w:lvl w:ilvl="8">
      <w:start w:val="1"/>
      <w:numFmt w:val="decimal"/>
      <w:lvlText w:val="%1.%2.%3.%4.%5.%6.%7.%8.%9"/>
      <w:lvlJc w:val="left"/>
      <w:pPr>
        <w:ind w:left="7920" w:hanging="1440"/>
      </w:pPr>
    </w:lvl>
  </w:abstractNum>
  <w:abstractNum w:abstractNumId="8" w15:restartNumberingAfterBreak="0">
    <w:nsid w:val="3E157A03"/>
    <w:multiLevelType w:val="multilevel"/>
    <w:tmpl w:val="2DE64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8C0D46"/>
    <w:multiLevelType w:val="multilevel"/>
    <w:tmpl w:val="DE760B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521F3C03"/>
    <w:multiLevelType w:val="multilevel"/>
    <w:tmpl w:val="FAD6AE7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E93579"/>
    <w:multiLevelType w:val="multilevel"/>
    <w:tmpl w:val="4BCA0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942858"/>
    <w:multiLevelType w:val="multilevel"/>
    <w:tmpl w:val="CF30E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705681"/>
    <w:multiLevelType w:val="multilevel"/>
    <w:tmpl w:val="D5547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8"/>
  </w:num>
  <w:num w:numId="3">
    <w:abstractNumId w:val="4"/>
  </w:num>
  <w:num w:numId="4">
    <w:abstractNumId w:val="0"/>
  </w:num>
  <w:num w:numId="5">
    <w:abstractNumId w:val="1"/>
  </w:num>
  <w:num w:numId="6">
    <w:abstractNumId w:val="11"/>
  </w:num>
  <w:num w:numId="7">
    <w:abstractNumId w:val="13"/>
  </w:num>
  <w:num w:numId="8">
    <w:abstractNumId w:val="6"/>
  </w:num>
  <w:num w:numId="9">
    <w:abstractNumId w:val="9"/>
  </w:num>
  <w:num w:numId="10">
    <w:abstractNumId w:val="5"/>
  </w:num>
  <w:num w:numId="11">
    <w:abstractNumId w:val="12"/>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02"/>
    <w:rsid w:val="00127468"/>
    <w:rsid w:val="00130DAD"/>
    <w:rsid w:val="001E020E"/>
    <w:rsid w:val="002D24B1"/>
    <w:rsid w:val="002E4973"/>
    <w:rsid w:val="0033125E"/>
    <w:rsid w:val="00336892"/>
    <w:rsid w:val="00352E82"/>
    <w:rsid w:val="003C479E"/>
    <w:rsid w:val="00403001"/>
    <w:rsid w:val="004A09B7"/>
    <w:rsid w:val="006D3C02"/>
    <w:rsid w:val="00790E79"/>
    <w:rsid w:val="007B79ED"/>
    <w:rsid w:val="009A34D0"/>
    <w:rsid w:val="00A6579D"/>
    <w:rsid w:val="00AF2601"/>
    <w:rsid w:val="00BA2C62"/>
    <w:rsid w:val="00C4088F"/>
    <w:rsid w:val="00E90EEB"/>
    <w:rsid w:val="00F610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920C"/>
  <w15:docId w15:val="{A1EA8854-EA3A-45F1-BECD-A1A0AA21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6B32"/>
  </w:style>
  <w:style w:type="paragraph" w:styleId="Ttulo1">
    <w:name w:val="heading 1"/>
    <w:basedOn w:val="Normal"/>
    <w:next w:val="Normal"/>
    <w:link w:val="Ttulo1Car"/>
    <w:uiPriority w:val="9"/>
    <w:qFormat/>
    <w:rsid w:val="00B9187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paragraph" w:styleId="Encabezado">
    <w:name w:val="header"/>
    <w:basedOn w:val="Normal"/>
    <w:link w:val="EncabezadoCar"/>
    <w:uiPriority w:val="99"/>
    <w:unhideWhenUsed/>
    <w:rsid w:val="00D96B32"/>
    <w:pPr>
      <w:tabs>
        <w:tab w:val="center" w:pos="4419"/>
        <w:tab w:val="right" w:pos="8838"/>
      </w:tabs>
    </w:pPr>
  </w:style>
  <w:style w:type="character" w:customStyle="1" w:styleId="EncabezadoCar">
    <w:name w:val="Encabezado Car"/>
    <w:basedOn w:val="Fuentedeprrafopredeter"/>
    <w:link w:val="Encabezado"/>
    <w:uiPriority w:val="99"/>
    <w:rsid w:val="00D96B32"/>
    <w:rPr>
      <w:rFonts w:ascii="Times New Roman" w:eastAsia="Times New Roman" w:hAnsi="Times New Roman" w:cs="Times New Roman"/>
      <w:sz w:val="24"/>
      <w:szCs w:val="24"/>
      <w:lang w:val="es-ES" w:eastAsia="es-CO"/>
    </w:rPr>
  </w:style>
  <w:style w:type="paragraph" w:styleId="Piedepgina">
    <w:name w:val="footer"/>
    <w:basedOn w:val="Normal"/>
    <w:link w:val="PiedepginaCar"/>
    <w:uiPriority w:val="99"/>
    <w:unhideWhenUsed/>
    <w:rsid w:val="00D96B32"/>
    <w:pPr>
      <w:tabs>
        <w:tab w:val="center" w:pos="4419"/>
        <w:tab w:val="right" w:pos="8838"/>
      </w:tabs>
    </w:pPr>
  </w:style>
  <w:style w:type="character" w:customStyle="1" w:styleId="PiedepginaCar">
    <w:name w:val="Pie de página Car"/>
    <w:basedOn w:val="Fuentedeprrafopredeter"/>
    <w:link w:val="Piedepgina"/>
    <w:uiPriority w:val="99"/>
    <w:rsid w:val="00D96B32"/>
    <w:rPr>
      <w:rFonts w:ascii="Times New Roman" w:eastAsia="Times New Roman" w:hAnsi="Times New Roman" w:cs="Times New Roman"/>
      <w:sz w:val="24"/>
      <w:szCs w:val="24"/>
      <w:lang w:val="es-ES" w:eastAsia="es-CO"/>
    </w:rPr>
  </w:style>
  <w:style w:type="character" w:customStyle="1" w:styleId="Ttulo1Car">
    <w:name w:val="Título 1 Car"/>
    <w:basedOn w:val="Fuentedeprrafopredeter"/>
    <w:link w:val="Ttulo1"/>
    <w:rsid w:val="00B9187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B91878"/>
    <w:pPr>
      <w:ind w:left="720"/>
      <w:contextualSpacing/>
    </w:pPr>
    <w:rPr>
      <w:rFonts w:asciiTheme="minorHAnsi" w:eastAsiaTheme="minorHAnsi" w:hAnsiTheme="minorHAnsi" w:cstheme="minorBidi"/>
      <w:lang w:val="es-CO" w:eastAsia="en-US"/>
    </w:rPr>
  </w:style>
  <w:style w:type="paragraph" w:styleId="Textodeglobo">
    <w:name w:val="Balloon Text"/>
    <w:basedOn w:val="Normal"/>
    <w:link w:val="TextodegloboCar"/>
    <w:uiPriority w:val="99"/>
    <w:semiHidden/>
    <w:unhideWhenUsed/>
    <w:rsid w:val="00125D26"/>
    <w:rPr>
      <w:sz w:val="18"/>
      <w:szCs w:val="18"/>
    </w:rPr>
  </w:style>
  <w:style w:type="character" w:customStyle="1" w:styleId="TextodegloboCar">
    <w:name w:val="Texto de globo Car"/>
    <w:basedOn w:val="Fuentedeprrafopredeter"/>
    <w:link w:val="Textodeglobo"/>
    <w:uiPriority w:val="99"/>
    <w:semiHidden/>
    <w:rsid w:val="00125D26"/>
    <w:rPr>
      <w:rFonts w:ascii="Times New Roman" w:eastAsia="Times New Roman" w:hAnsi="Times New Roman" w:cs="Times New Roman"/>
      <w:sz w:val="18"/>
      <w:szCs w:val="18"/>
      <w:lang w:val="es-ES" w:eastAsia="es-CO"/>
    </w:rPr>
  </w:style>
  <w:style w:type="character" w:styleId="Hipervnculo">
    <w:name w:val="Hyperlink"/>
    <w:uiPriority w:val="99"/>
    <w:rsid w:val="00EA2E3A"/>
    <w:rPr>
      <w:color w:val="0000FF"/>
      <w:u w:val="single"/>
    </w:rPr>
  </w:style>
  <w:style w:type="paragraph" w:styleId="Textoindependiente">
    <w:name w:val="Body Text"/>
    <w:basedOn w:val="Normal"/>
    <w:link w:val="TextoindependienteCar"/>
    <w:rsid w:val="00EA2E3A"/>
    <w:rPr>
      <w:rFonts w:ascii="Arial" w:hAnsi="Arial" w:cs="Arial"/>
      <w:sz w:val="20"/>
      <w:szCs w:val="20"/>
      <w:lang w:val="en-US" w:eastAsia="en-US"/>
    </w:rPr>
  </w:style>
  <w:style w:type="character" w:customStyle="1" w:styleId="TextoindependienteCar">
    <w:name w:val="Texto independiente Car"/>
    <w:basedOn w:val="Fuentedeprrafopredeter"/>
    <w:link w:val="Textoindependiente"/>
    <w:rsid w:val="00EA2E3A"/>
    <w:rPr>
      <w:rFonts w:ascii="Arial" w:eastAsia="Times New Roman" w:hAnsi="Arial" w:cs="Arial"/>
      <w:sz w:val="20"/>
      <w:szCs w:val="20"/>
      <w:lang w:val="en-US"/>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
    <w:basedOn w:val="Normal"/>
    <w:link w:val="TextonotapieCar"/>
    <w:uiPriority w:val="99"/>
    <w:qFormat/>
    <w:rsid w:val="00EA2E3A"/>
    <w:rPr>
      <w:sz w:val="20"/>
      <w:szCs w:val="20"/>
      <w:lang w:val="en-US" w:eastAsia="en-US"/>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
    <w:basedOn w:val="Fuentedeprrafopredeter"/>
    <w:link w:val="Textonotapie"/>
    <w:uiPriority w:val="99"/>
    <w:rsid w:val="00EA2E3A"/>
    <w:rPr>
      <w:rFonts w:ascii="Times New Roman" w:eastAsia="Times New Roman" w:hAnsi="Times New Roman" w:cs="Times New Roman"/>
      <w:sz w:val="20"/>
      <w:szCs w:val="20"/>
      <w:lang w:val="en-US"/>
    </w:rPr>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
    <w:uiPriority w:val="99"/>
    <w:rsid w:val="00EA2E3A"/>
    <w:rPr>
      <w:vertAlign w:val="superscript"/>
    </w:rPr>
  </w:style>
  <w:style w:type="table" w:styleId="Tablaconcuadrcula">
    <w:name w:val="Table Grid"/>
    <w:basedOn w:val="Tablanormal"/>
    <w:rsid w:val="00EA2E3A"/>
    <w:rPr>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rsid w:val="00EA2E3A"/>
    <w:pPr>
      <w:spacing w:before="60" w:after="60"/>
    </w:pPr>
    <w:rPr>
      <w:rFonts w:cs="Arial"/>
      <w:b/>
      <w:bCs/>
      <w:snapToGrid w:val="0"/>
      <w:kern w:val="32"/>
      <w:szCs w:val="32"/>
      <w:lang w:val="en-GB"/>
    </w:rPr>
  </w:style>
  <w:style w:type="paragraph" w:customStyle="1" w:styleId="H2">
    <w:name w:val="H2"/>
    <w:rsid w:val="00EA2E3A"/>
    <w:rPr>
      <w:rFonts w:cs="Arial"/>
      <w:b/>
      <w:bCs/>
      <w:iCs/>
      <w:snapToGrid w:val="0"/>
      <w:szCs w:val="28"/>
      <w:lang w:val="en-GB"/>
    </w:rPr>
  </w:style>
  <w:style w:type="table" w:customStyle="1" w:styleId="Tablaconcuadrcula1">
    <w:name w:val="Tabla con cuadrícula1"/>
    <w:basedOn w:val="Tablanormal"/>
    <w:next w:val="Tablaconcuadrcula"/>
    <w:uiPriority w:val="39"/>
    <w:rsid w:val="00EA2E3A"/>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CommentaireCar">
    <w:name w:val="Commentaire Car"/>
    <w:basedOn w:val="Fuentedeprrafopredeter"/>
    <w:uiPriority w:val="99"/>
    <w:semiHidden/>
    <w:rsid w:val="00A31CCD"/>
    <w:rPr>
      <w:rFonts w:ascii="Times New Roman" w:eastAsia="Times New Roman" w:hAnsi="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ObjetducommentaireCar">
    <w:name w:val="Objet du commentaire Car"/>
    <w:basedOn w:val="CommentaireCar"/>
    <w:rsid w:val="00A31CCD"/>
    <w:rPr>
      <w:rFonts w:ascii="Times New Roman" w:eastAsia="Times New Roman" w:hAnsi="Times New Roman" w:cs="Times New Roman"/>
      <w:b/>
      <w:bCs/>
      <w:sz w:val="20"/>
      <w:szCs w:val="20"/>
      <w:lang w:val="es-ES" w:eastAsia="es-CO"/>
    </w:rPr>
  </w:style>
  <w:style w:type="paragraph" w:styleId="NormalWeb">
    <w:name w:val="Normal (Web)"/>
    <w:basedOn w:val="Normal"/>
    <w:uiPriority w:val="99"/>
    <w:rsid w:val="009428C0"/>
    <w:pPr>
      <w:spacing w:before="100" w:beforeAutospacing="1" w:after="100" w:afterAutospacing="1"/>
    </w:pPr>
    <w:rPr>
      <w:lang w:val="en-US" w:eastAsia="en-US"/>
    </w:rPr>
  </w:style>
  <w:style w:type="paragraph" w:customStyle="1" w:styleId="m5575664251480339140msobodytext">
    <w:name w:val="m_5575664251480339140msobodytext"/>
    <w:basedOn w:val="Normal"/>
    <w:rsid w:val="00F56479"/>
    <w:pPr>
      <w:spacing w:before="100" w:beforeAutospacing="1" w:after="100" w:afterAutospacing="1"/>
    </w:pPr>
    <w:rPr>
      <w:lang w:val="es-CO"/>
    </w:rPr>
  </w:style>
  <w:style w:type="paragraph" w:customStyle="1" w:styleId="gmail-tableparagraph">
    <w:name w:val="gmail-tableparagraph"/>
    <w:basedOn w:val="Normal"/>
    <w:rsid w:val="00F93963"/>
    <w:pPr>
      <w:spacing w:before="100" w:beforeAutospacing="1" w:after="100" w:afterAutospacing="1"/>
    </w:pPr>
    <w:rPr>
      <w:rFonts w:ascii="Calibri" w:eastAsiaTheme="minorHAnsi" w:hAnsi="Calibri" w:cs="Calibri"/>
      <w:sz w:val="22"/>
      <w:szCs w:val="22"/>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70" w:type="dxa"/>
        <w:right w:w="70" w:type="dxa"/>
      </w:tblCellMar>
    </w:tblPr>
  </w:style>
  <w:style w:type="table" w:customStyle="1" w:styleId="a1">
    <w:basedOn w:val="TableNormal7"/>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2">
    <w:basedOn w:val="TableNormal7"/>
    <w:tblPr>
      <w:tblStyleRowBandSize w:val="1"/>
      <w:tblStyleColBandSize w:val="1"/>
      <w:tblCellMar>
        <w:left w:w="70" w:type="dxa"/>
        <w:right w:w="70" w:type="dxa"/>
      </w:tblCellMar>
    </w:tblPr>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rPr>
      <w:rFonts w:ascii="Calibri" w:eastAsia="Calibri" w:hAnsi="Calibri" w:cs="Calibri"/>
      <w:sz w:val="20"/>
      <w:szCs w:val="20"/>
    </w:rPr>
    <w:tblPr>
      <w:tblStyleRowBandSize w:val="1"/>
      <w:tblStyleColBandSize w:val="1"/>
      <w:tblCellMar>
        <w:left w:w="108" w:type="dxa"/>
        <w:right w:w="108" w:type="dxa"/>
      </w:tblCellMar>
    </w:tblPr>
  </w:style>
  <w:style w:type="paragraph" w:styleId="Revisin">
    <w:name w:val="Revision"/>
    <w:hidden/>
    <w:uiPriority w:val="99"/>
    <w:semiHidden/>
    <w:rsid w:val="00FE40E8"/>
  </w:style>
  <w:style w:type="table" w:customStyle="1" w:styleId="a5">
    <w:basedOn w:val="TableNormal7"/>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6">
    <w:basedOn w:val="TableNormal7"/>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7">
    <w:basedOn w:val="TableNormal7"/>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8">
    <w:basedOn w:val="TableNormal7"/>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9">
    <w:basedOn w:val="TableNormal7"/>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a">
    <w:basedOn w:val="TableNormal7"/>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b">
    <w:basedOn w:val="TableNormal6"/>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c">
    <w:basedOn w:val="TableNormal6"/>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d">
    <w:basedOn w:val="TableNormal6"/>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e">
    <w:basedOn w:val="TableNormal6"/>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
    <w:basedOn w:val="TableNormal6"/>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0">
    <w:basedOn w:val="TableNormal6"/>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1">
    <w:basedOn w:val="TableNormal5"/>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2">
    <w:basedOn w:val="TableNormal5"/>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3">
    <w:basedOn w:val="TableNormal5"/>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4">
    <w:basedOn w:val="TableNormal5"/>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5">
    <w:basedOn w:val="TableNormal5"/>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6">
    <w:basedOn w:val="TableNormal5"/>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7">
    <w:basedOn w:val="TableNormal4"/>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8">
    <w:basedOn w:val="TableNormal4"/>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9">
    <w:basedOn w:val="TableNormal4"/>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a">
    <w:basedOn w:val="TableNormal4"/>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b">
    <w:basedOn w:val="TableNormal4"/>
    <w:tblPr>
      <w:tblStyleRowBandSize w:val="1"/>
      <w:tblStyleColBandSize w:val="1"/>
      <w:tblCellMar>
        <w:left w:w="70" w:type="dxa"/>
        <w:right w:w="70" w:type="dxa"/>
      </w:tblCellMar>
    </w:tblPr>
  </w:style>
  <w:style w:type="table" w:customStyle="1" w:styleId="afc">
    <w:basedOn w:val="TableNormal4"/>
    <w:tblPr>
      <w:tblStyleRowBandSize w:val="1"/>
      <w:tblStyleColBandSize w:val="1"/>
      <w:tblCellMar>
        <w:left w:w="70" w:type="dxa"/>
        <w:right w:w="70" w:type="dxa"/>
      </w:tblCellMar>
    </w:tblPr>
  </w:style>
  <w:style w:type="table" w:customStyle="1" w:styleId="afd">
    <w:basedOn w:val="TableNormal4"/>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e">
    <w:basedOn w:val="TableNormal4"/>
    <w:rPr>
      <w:rFonts w:ascii="Calibri" w:eastAsia="Calibri" w:hAnsi="Calibri" w:cs="Calibri"/>
      <w:sz w:val="20"/>
      <w:szCs w:val="20"/>
    </w:rPr>
    <w:tblPr>
      <w:tblStyleRowBandSize w:val="1"/>
      <w:tblStyleColBandSize w:val="1"/>
      <w:tblCellMar>
        <w:left w:w="108" w:type="dxa"/>
        <w:right w:w="108" w:type="dxa"/>
      </w:tblCellMar>
    </w:tbl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comentarioCar">
    <w:name w:val="Texto comentario Car"/>
    <w:link w:val="Textocomentario"/>
    <w:uiPriority w:val="99"/>
    <w:semiHidden/>
    <w:rPr>
      <w:sz w:val="20"/>
      <w:szCs w:val="20"/>
    </w:rPr>
  </w:style>
  <w:style w:type="table" w:customStyle="1" w:styleId="aff">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0">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1">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2">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3">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4">
    <w:basedOn w:val="TableNormal3"/>
    <w:rPr>
      <w:rFonts w:ascii="Calibri" w:eastAsia="Calibri" w:hAnsi="Calibri" w:cs="Calibri"/>
      <w:sz w:val="20"/>
      <w:szCs w:val="20"/>
    </w:rPr>
    <w:tblPr>
      <w:tblStyleRowBandSize w:val="1"/>
      <w:tblStyleColBandSize w:val="1"/>
      <w:tblCellMar>
        <w:left w:w="108" w:type="dxa"/>
        <w:right w:w="108" w:type="dxa"/>
      </w:tblCellMar>
    </w:tblPr>
  </w:style>
  <w:style w:type="character" w:customStyle="1" w:styleId="tlid-translation">
    <w:name w:val="tlid-translation"/>
    <w:basedOn w:val="Fuentedeprrafopredeter"/>
    <w:rsid w:val="002E33B9"/>
  </w:style>
  <w:style w:type="table" w:customStyle="1" w:styleId="aff5">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6">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7">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8">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9">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a">
    <w:basedOn w:val="TableNormal2"/>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mdtf.undp.org/document/download/5388" TargetMode="External"/><Relationship Id="rId1" Type="http://schemas.openxmlformats.org/officeDocument/2006/relationships/hyperlink" Target="http://mdtf.undp.org/document/download/54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Y5qUoZF4BLr0RtpCPl5YY06wdA==">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BF4094DFC25114BA98D8ABEB263519A" ma:contentTypeVersion="13" ma:contentTypeDescription="Crear nuevo documento." ma:contentTypeScope="" ma:versionID="7b4d3decd4a2e429d44b6325e05f421a">
  <xsd:schema xmlns:xsd="http://www.w3.org/2001/XMLSchema" xmlns:xs="http://www.w3.org/2001/XMLSchema" xmlns:p="http://schemas.microsoft.com/office/2006/metadata/properties" xmlns:ns2="8315e492-ce1f-45aa-ab83-d0a1d077d827" xmlns:ns3="5bbe472c-b467-463e-b963-66c0881b33a2" targetNamespace="http://schemas.microsoft.com/office/2006/metadata/properties" ma:root="true" ma:fieldsID="3c79038075d28d3b2b5b307b42cf7edb" ns2:_="" ns3:_="">
    <xsd:import namespace="8315e492-ce1f-45aa-ab83-d0a1d077d827"/>
    <xsd:import namespace="5bbe472c-b467-463e-b963-66c0881b33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492-ce1f-45aa-ab83-d0a1d077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be472c-b467-463e-b963-66c0881b33a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B806A4-9793-4CFE-8A80-7D8685033F3C}">
  <ds:schemaRefs>
    <ds:schemaRef ds:uri="http://schemas.openxmlformats.org/officeDocument/2006/bibliography"/>
  </ds:schemaRefs>
</ds:datastoreItem>
</file>

<file path=customXml/itemProps3.xml><?xml version="1.0" encoding="utf-8"?>
<ds:datastoreItem xmlns:ds="http://schemas.openxmlformats.org/officeDocument/2006/customXml" ds:itemID="{4B35620A-34A9-401E-9907-B3E4BAA41A61}"/>
</file>

<file path=customXml/itemProps4.xml><?xml version="1.0" encoding="utf-8"?>
<ds:datastoreItem xmlns:ds="http://schemas.openxmlformats.org/officeDocument/2006/customXml" ds:itemID="{0E28CE3B-5718-40E9-8A52-98638DA8BCF3}"/>
</file>

<file path=customXml/itemProps5.xml><?xml version="1.0" encoding="utf-8"?>
<ds:datastoreItem xmlns:ds="http://schemas.openxmlformats.org/officeDocument/2006/customXml" ds:itemID="{FE82DCB3-462B-482F-BCB6-78B3058DC2DF}"/>
</file>

<file path=docProps/app.xml><?xml version="1.0" encoding="utf-8"?>
<Properties xmlns="http://schemas.openxmlformats.org/officeDocument/2006/extended-properties" xmlns:vt="http://schemas.openxmlformats.org/officeDocument/2006/docPropsVTypes">
  <Template>Normal</Template>
  <TotalTime>79</TotalTime>
  <Pages>19</Pages>
  <Words>6859</Words>
  <Characters>37729</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Beccaro</dc:creator>
  <cp:lastModifiedBy>Irene Rojas</cp:lastModifiedBy>
  <cp:revision>4</cp:revision>
  <dcterms:created xsi:type="dcterms:W3CDTF">2020-04-01T02:17:00Z</dcterms:created>
  <dcterms:modified xsi:type="dcterms:W3CDTF">2020-06-12T22:16:00Z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0x0101000BF4094DFC25114BA98D8ABEB263519A</vt:lpwstr>
  </property>
</Properties>
</file>