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4B05E1" w:rsidRDefault="00E76CA1" w:rsidP="00826923">
      <w:pPr>
        <w:rPr>
          <w:b/>
          <w:lang w:val="fr-FR"/>
        </w:rPr>
      </w:pPr>
    </w:p>
    <w:p w14:paraId="241D5248" w14:textId="77777777" w:rsidR="00561EDF" w:rsidRPr="00136BFF" w:rsidRDefault="00561EDF" w:rsidP="00561EDF">
      <w:pPr>
        <w:numPr>
          <w:ilvl w:val="12"/>
          <w:numId w:val="0"/>
        </w:numPr>
        <w:tabs>
          <w:tab w:val="left" w:pos="0"/>
        </w:tabs>
        <w:suppressAutoHyphens/>
        <w:jc w:val="center"/>
        <w:rPr>
          <w:b/>
          <w:bCs/>
          <w:caps/>
          <w:lang w:val="fr-FR"/>
        </w:rPr>
      </w:pPr>
      <w:r w:rsidRPr="00136BFF">
        <w:rPr>
          <w:b/>
          <w:lang w:val="fr-FR"/>
        </w:rPr>
        <w:t>RAPPORT DE PROGRES DE PROJET PBF</w:t>
      </w:r>
    </w:p>
    <w:p w14:paraId="13EA586B" w14:textId="275F8E7D" w:rsidR="00561EDF" w:rsidRPr="00136BFF" w:rsidRDefault="00561EDF" w:rsidP="00561EDF">
      <w:pPr>
        <w:jc w:val="center"/>
        <w:rPr>
          <w:b/>
          <w:bCs/>
          <w:caps/>
          <w:lang w:val="fr-FR"/>
        </w:rPr>
      </w:pPr>
      <w:r w:rsidRPr="00136BFF">
        <w:rPr>
          <w:b/>
          <w:bCs/>
          <w:caps/>
          <w:lang w:val="fr-FR"/>
        </w:rPr>
        <w:t>PAYS:</w:t>
      </w:r>
      <w:r w:rsidRPr="00136BFF">
        <w:rPr>
          <w:bCs/>
          <w:iCs/>
          <w:snapToGrid w:val="0"/>
          <w:szCs w:val="28"/>
          <w:lang w:val="fr-FR"/>
        </w:rPr>
        <w:t xml:space="preserve"> </w:t>
      </w:r>
      <w:r>
        <w:rPr>
          <w:bCs/>
          <w:iCs/>
          <w:snapToGrid w:val="0"/>
          <w:szCs w:val="28"/>
        </w:rPr>
        <w:fldChar w:fldCharType="begin">
          <w:ffData>
            <w:name w:val=""/>
            <w:enabled/>
            <w:calcOnExit w:val="0"/>
            <w:textInput>
              <w:default w:val="BURKINA FASO"/>
              <w:format w:val="FIRST CAPITAL"/>
            </w:textInput>
          </w:ffData>
        </w:fldChar>
      </w:r>
      <w:r w:rsidRPr="00592589">
        <w:rPr>
          <w:bCs/>
          <w:iCs/>
          <w:snapToGrid w:val="0"/>
          <w:szCs w:val="28"/>
          <w:lang w:val="fr-FR"/>
        </w:rPr>
        <w:instrText xml:space="preserve"> FORMTEXT </w:instrText>
      </w:r>
      <w:r>
        <w:rPr>
          <w:bCs/>
          <w:iCs/>
          <w:snapToGrid w:val="0"/>
          <w:szCs w:val="28"/>
        </w:rPr>
      </w:r>
      <w:r>
        <w:rPr>
          <w:bCs/>
          <w:iCs/>
          <w:snapToGrid w:val="0"/>
          <w:szCs w:val="28"/>
        </w:rPr>
        <w:fldChar w:fldCharType="separate"/>
      </w:r>
      <w:r w:rsidRPr="00592589">
        <w:rPr>
          <w:bCs/>
          <w:iCs/>
          <w:noProof/>
          <w:snapToGrid w:val="0"/>
          <w:szCs w:val="28"/>
          <w:lang w:val="fr-FR"/>
        </w:rPr>
        <w:t>BURKINA FASO</w:t>
      </w:r>
      <w:r>
        <w:rPr>
          <w:bCs/>
          <w:iCs/>
          <w:snapToGrid w:val="0"/>
          <w:szCs w:val="28"/>
        </w:rPr>
        <w:fldChar w:fldCharType="end"/>
      </w:r>
    </w:p>
    <w:p w14:paraId="204EC68F" w14:textId="00039FE3" w:rsidR="00561EDF" w:rsidRPr="001948EA" w:rsidRDefault="00561EDF" w:rsidP="00561EDF">
      <w:pPr>
        <w:jc w:val="center"/>
        <w:rPr>
          <w:b/>
          <w:bCs/>
          <w:caps/>
          <w:sz w:val="22"/>
          <w:szCs w:val="22"/>
          <w:lang w:val="fr-FR"/>
        </w:rPr>
      </w:pPr>
      <w:r w:rsidRPr="001948EA">
        <w:rPr>
          <w:b/>
          <w:bCs/>
          <w:caps/>
          <w:sz w:val="22"/>
          <w:szCs w:val="22"/>
          <w:lang w:val="fr-FR"/>
        </w:rPr>
        <w:t>TYPE DE RAPPORT: SEMESTRIEL, annuEl OU FINAL :</w:t>
      </w:r>
      <w:r>
        <w:rPr>
          <w:b/>
          <w:sz w:val="22"/>
          <w:szCs w:val="22"/>
        </w:rPr>
        <w:fldChar w:fldCharType="begin">
          <w:ffData>
            <w:name w:val=""/>
            <w:enabled/>
            <w:calcOnExit w:val="0"/>
            <w:ddList>
              <w:result w:val="2"/>
              <w:listEntry w:val="Veuillez sélectionner"/>
              <w:listEntry w:val="Semestriel"/>
              <w:listEntry w:val="Annuel"/>
              <w:listEntry w:val="Final"/>
            </w:ddList>
          </w:ffData>
        </w:fldChar>
      </w:r>
      <w:r w:rsidRPr="00592589">
        <w:rPr>
          <w:b/>
          <w:sz w:val="22"/>
          <w:szCs w:val="22"/>
          <w:lang w:val="fr-FR"/>
        </w:rPr>
        <w:instrText xml:space="preserve"> FORMDROPDOWN </w:instrText>
      </w:r>
      <w:r w:rsidR="00E80ED7">
        <w:rPr>
          <w:b/>
          <w:sz w:val="22"/>
          <w:szCs w:val="22"/>
        </w:rPr>
      </w:r>
      <w:r w:rsidR="00E80ED7">
        <w:rPr>
          <w:b/>
          <w:sz w:val="22"/>
          <w:szCs w:val="22"/>
        </w:rPr>
        <w:fldChar w:fldCharType="separate"/>
      </w:r>
      <w:r>
        <w:rPr>
          <w:b/>
          <w:sz w:val="22"/>
          <w:szCs w:val="22"/>
        </w:rPr>
        <w:fldChar w:fldCharType="end"/>
      </w:r>
    </w:p>
    <w:p w14:paraId="09240C95" w14:textId="23E99430" w:rsidR="00561EDF" w:rsidRDefault="00561EDF" w:rsidP="00561EDF">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default w:val="2021"/>
              <w:format w:val="FIRST CAPITAL"/>
            </w:textInput>
          </w:ffData>
        </w:fldChar>
      </w:r>
      <w:bookmarkStart w:id="0" w:name="Text11"/>
      <w:r>
        <w:rPr>
          <w:bCs/>
          <w:iCs/>
          <w:snapToGrid w:val="0"/>
          <w:szCs w:val="28"/>
        </w:rPr>
        <w:instrText xml:space="preserve"> FORMTEXT </w:instrText>
      </w:r>
      <w:r>
        <w:rPr>
          <w:bCs/>
          <w:iCs/>
          <w:snapToGrid w:val="0"/>
          <w:szCs w:val="28"/>
        </w:rPr>
      </w:r>
      <w:r>
        <w:rPr>
          <w:bCs/>
          <w:iCs/>
          <w:snapToGrid w:val="0"/>
          <w:szCs w:val="28"/>
        </w:rPr>
        <w:fldChar w:fldCharType="separate"/>
      </w:r>
      <w:r>
        <w:rPr>
          <w:bCs/>
          <w:iCs/>
          <w:noProof/>
          <w:snapToGrid w:val="0"/>
          <w:szCs w:val="28"/>
        </w:rPr>
        <w:t>2021</w:t>
      </w:r>
      <w:r>
        <w:rPr>
          <w:bCs/>
          <w:iCs/>
          <w:snapToGrid w:val="0"/>
          <w:szCs w:val="28"/>
        </w:rPr>
        <w:fldChar w:fldCharType="end"/>
      </w:r>
      <w:bookmarkEnd w:id="0"/>
    </w:p>
    <w:p w14:paraId="32235E8F" w14:textId="77777777" w:rsidR="000F43A8" w:rsidRPr="004B05E1"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B05E1" w14:paraId="26E9F2DE" w14:textId="77777777" w:rsidTr="00F23D0F">
        <w:trPr>
          <w:trHeight w:val="422"/>
        </w:trPr>
        <w:tc>
          <w:tcPr>
            <w:tcW w:w="10080" w:type="dxa"/>
            <w:gridSpan w:val="2"/>
          </w:tcPr>
          <w:p w14:paraId="11EF4F5F" w14:textId="630E895D" w:rsidR="000F43A8" w:rsidRPr="004B05E1" w:rsidRDefault="000F43A8" w:rsidP="00610C6F">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4B05E1">
              <w:rPr>
                <w:rFonts w:ascii="Times New Roman" w:hAnsi="Times New Roman" w:cs="Times New Roman"/>
                <w:b/>
                <w:sz w:val="24"/>
                <w:szCs w:val="24"/>
                <w:lang w:val="fr-FR"/>
              </w:rPr>
              <w:t xml:space="preserve">Titre du </w:t>
            </w:r>
            <w:r w:rsidR="00610C6F" w:rsidRPr="004B05E1">
              <w:rPr>
                <w:rFonts w:ascii="Times New Roman" w:hAnsi="Times New Roman" w:cs="Times New Roman"/>
                <w:b/>
                <w:sz w:val="24"/>
                <w:szCs w:val="24"/>
                <w:lang w:val="fr-FR"/>
              </w:rPr>
              <w:t>projet :</w:t>
            </w:r>
            <w:r w:rsidRPr="004B05E1">
              <w:rPr>
                <w:rFonts w:ascii="Times New Roman" w:hAnsi="Times New Roman" w:cs="Times New Roman"/>
                <w:b/>
                <w:sz w:val="24"/>
                <w:szCs w:val="24"/>
                <w:lang w:val="fr-FR"/>
              </w:rPr>
              <w:t xml:space="preserve"> </w:t>
            </w:r>
            <w:r w:rsidR="00C21F50" w:rsidRPr="004B05E1">
              <w:rPr>
                <w:rFonts w:ascii="Times New Roman" w:hAnsi="Times New Roman" w:cs="Times New Roman"/>
                <w:bCs/>
                <w:sz w:val="24"/>
                <w:szCs w:val="24"/>
                <w:lang w:val="fr-FR"/>
              </w:rPr>
              <w:t>Appui à la promotion, à la protection des jeunes consolidateurs de la paix et défenseurs des droits de la personne dans les Régions du Sahel, du Nord et de l’Est</w:t>
            </w:r>
            <w:r w:rsidR="00C21F50" w:rsidRPr="004B05E1">
              <w:rPr>
                <w:rFonts w:ascii="Times New Roman" w:hAnsi="Times New Roman" w:cs="Times New Roman"/>
                <w:b/>
                <w:sz w:val="24"/>
                <w:szCs w:val="24"/>
                <w:lang w:val="fr-FR"/>
              </w:rPr>
              <w:t xml:space="preserve"> </w:t>
            </w:r>
          </w:p>
          <w:p w14:paraId="24C4A490" w14:textId="5956EDE3" w:rsidR="00793DE6" w:rsidRPr="00592589" w:rsidRDefault="00C3573A" w:rsidP="00C3573A">
            <w:pPr>
              <w:jc w:val="both"/>
              <w:rPr>
                <w:b/>
                <w:lang w:val="en-US"/>
              </w:rPr>
            </w:pPr>
            <w:r w:rsidRPr="00592589">
              <w:rPr>
                <w:b/>
                <w:lang w:val="en-US"/>
              </w:rPr>
              <w:t xml:space="preserve">Numéro Projet / MPTF Gateway: </w:t>
            </w:r>
            <w:r>
              <w:rPr>
                <w:b/>
              </w:rPr>
              <w:fldChar w:fldCharType="begin">
                <w:ffData>
                  <w:name w:val="projtype"/>
                  <w:enabled/>
                  <w:calcOnExit w:val="0"/>
                  <w:ddList>
                    <w:result w:val="1"/>
                    <w:listEntry w:val="Veuillez sélectionner"/>
                    <w:listEntry w:val="IRF"/>
                    <w:listEntry w:val="PRF"/>
                  </w:ddList>
                </w:ffData>
              </w:fldChar>
            </w:r>
            <w:bookmarkStart w:id="1" w:name="projtype"/>
            <w:r w:rsidRPr="00592589">
              <w:rPr>
                <w:b/>
                <w:lang w:val="en-US"/>
              </w:rPr>
              <w:instrText xml:space="preserve"> FORMDROPDOWN </w:instrText>
            </w:r>
            <w:r w:rsidR="00E80ED7">
              <w:rPr>
                <w:b/>
              </w:rPr>
            </w:r>
            <w:r w:rsidR="00E80ED7">
              <w:rPr>
                <w:b/>
              </w:rPr>
              <w:fldChar w:fldCharType="separate"/>
            </w:r>
            <w:r>
              <w:rPr>
                <w:b/>
              </w:rPr>
              <w:fldChar w:fldCharType="end"/>
            </w:r>
            <w:bookmarkEnd w:id="1"/>
            <w:r w:rsidR="006C25E4" w:rsidRPr="00592589">
              <w:rPr>
                <w:b/>
                <w:lang w:val="en-US"/>
              </w:rPr>
              <w:t>-</w:t>
            </w:r>
            <w:r w:rsidR="006C25E4" w:rsidRPr="00592589">
              <w:rPr>
                <w:color w:val="000000"/>
                <w:shd w:val="clear" w:color="auto" w:fill="FFFFFF"/>
                <w:lang w:val="en-US"/>
              </w:rPr>
              <w:t xml:space="preserve"> </w:t>
            </w:r>
            <w:r w:rsidR="00A43B9C" w:rsidRPr="00592589">
              <w:rPr>
                <w:b/>
                <w:lang w:val="en-US"/>
              </w:rPr>
              <w:t xml:space="preserve">   </w:t>
            </w:r>
            <w:r>
              <w:rPr>
                <w:b/>
                <w:lang w:val="fr-FR"/>
              </w:rPr>
              <w:fldChar w:fldCharType="begin">
                <w:ffData>
                  <w:name w:val="Text39"/>
                  <w:enabled/>
                  <w:calcOnExit w:val="0"/>
                  <w:textInput>
                    <w:default w:val="00125640 / PBF/IRF-386"/>
                  </w:textInput>
                </w:ffData>
              </w:fldChar>
            </w:r>
            <w:bookmarkStart w:id="2" w:name="Text39"/>
            <w:r w:rsidRPr="00592589">
              <w:rPr>
                <w:b/>
                <w:lang w:val="en-US"/>
              </w:rPr>
              <w:instrText xml:space="preserve"> FORMTEXT </w:instrText>
            </w:r>
            <w:r>
              <w:rPr>
                <w:b/>
                <w:lang w:val="fr-FR"/>
              </w:rPr>
            </w:r>
            <w:r>
              <w:rPr>
                <w:b/>
                <w:lang w:val="fr-FR"/>
              </w:rPr>
              <w:fldChar w:fldCharType="separate"/>
            </w:r>
            <w:r w:rsidRPr="00592589">
              <w:rPr>
                <w:b/>
                <w:noProof/>
                <w:lang w:val="en-US"/>
              </w:rPr>
              <w:t>00125640 / PBF/IRF-386</w:t>
            </w:r>
            <w:r>
              <w:rPr>
                <w:b/>
                <w:lang w:val="fr-FR"/>
              </w:rPr>
              <w:fldChar w:fldCharType="end"/>
            </w:r>
            <w:bookmarkEnd w:id="2"/>
          </w:p>
        </w:tc>
      </w:tr>
      <w:tr w:rsidR="00A43B9C" w:rsidRPr="004B05E1" w14:paraId="27B16979" w14:textId="77777777" w:rsidTr="00A43B9C">
        <w:trPr>
          <w:trHeight w:val="422"/>
        </w:trPr>
        <w:tc>
          <w:tcPr>
            <w:tcW w:w="4163" w:type="dxa"/>
          </w:tcPr>
          <w:p w14:paraId="7816FE38" w14:textId="79D89F54" w:rsidR="000F43A8" w:rsidRPr="004B05E1" w:rsidRDefault="000F43A8" w:rsidP="00610C6F">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4B05E1">
              <w:rPr>
                <w:rFonts w:ascii="Times New Roman" w:hAnsi="Times New Roman" w:cs="Times New Roman"/>
                <w:b/>
                <w:sz w:val="24"/>
                <w:szCs w:val="24"/>
                <w:lang w:val="fr-FR"/>
              </w:rPr>
              <w:t>Si le financement passe par un Fonds Fiduciaire (“Trust fund”</w:t>
            </w:r>
            <w:r w:rsidR="00651B80" w:rsidRPr="004B05E1">
              <w:rPr>
                <w:rFonts w:ascii="Times New Roman" w:hAnsi="Times New Roman" w:cs="Times New Roman"/>
                <w:b/>
                <w:sz w:val="24"/>
                <w:szCs w:val="24"/>
                <w:lang w:val="fr-FR"/>
              </w:rPr>
              <w:t>) :</w:t>
            </w:r>
            <w:r w:rsidRPr="004B05E1">
              <w:rPr>
                <w:rFonts w:ascii="Times New Roman" w:hAnsi="Times New Roman" w:cs="Times New Roman"/>
                <w:b/>
                <w:sz w:val="24"/>
                <w:szCs w:val="24"/>
                <w:lang w:val="fr-FR"/>
              </w:rPr>
              <w:t xml:space="preserve"> </w:t>
            </w:r>
          </w:p>
          <w:p w14:paraId="2523A6CD" w14:textId="77777777" w:rsidR="000F43A8" w:rsidRPr="004B05E1" w:rsidRDefault="000F43A8" w:rsidP="00610C6F">
            <w:pPr>
              <w:tabs>
                <w:tab w:val="left" w:pos="0"/>
              </w:tabs>
              <w:suppressAutoHyphens/>
              <w:jc w:val="both"/>
              <w:rPr>
                <w:b/>
                <w:spacing w:val="-3"/>
                <w:lang w:val="fr-FR"/>
              </w:rPr>
            </w:pPr>
            <w:r w:rsidRPr="004B05E1">
              <w:rPr>
                <w:lang w:val="fr-FR"/>
              </w:rPr>
              <w:fldChar w:fldCharType="begin">
                <w:ffData>
                  <w:name w:val="Check1"/>
                  <w:enabled/>
                  <w:calcOnExit w:val="0"/>
                  <w:checkBox>
                    <w:sizeAuto/>
                    <w:default w:val="0"/>
                  </w:checkBox>
                </w:ffData>
              </w:fldChar>
            </w:r>
            <w:r w:rsidRPr="004B05E1">
              <w:rPr>
                <w:lang w:val="fr-FR"/>
              </w:rPr>
              <w:instrText xml:space="preserve"> FORMCHECKBOX </w:instrText>
            </w:r>
            <w:r w:rsidR="00E80ED7">
              <w:rPr>
                <w:lang w:val="fr-FR"/>
              </w:rPr>
            </w:r>
            <w:r w:rsidR="00E80ED7">
              <w:rPr>
                <w:lang w:val="fr-FR"/>
              </w:rPr>
              <w:fldChar w:fldCharType="separate"/>
            </w:r>
            <w:r w:rsidRPr="004B05E1">
              <w:rPr>
                <w:lang w:val="fr-FR"/>
              </w:rPr>
              <w:fldChar w:fldCharType="end"/>
            </w:r>
            <w:r w:rsidRPr="004B05E1">
              <w:rPr>
                <w:lang w:val="fr-FR"/>
              </w:rPr>
              <w:tab/>
            </w:r>
            <w:r w:rsidRPr="004B05E1">
              <w:rPr>
                <w:lang w:val="fr-FR"/>
              </w:rPr>
              <w:tab/>
            </w:r>
            <w:r w:rsidRPr="004B05E1">
              <w:rPr>
                <w:spacing w:val="-3"/>
                <w:lang w:val="fr-FR"/>
              </w:rPr>
              <w:t>Fonds fiduciaire pays</w:t>
            </w:r>
            <w:r w:rsidRPr="004B05E1">
              <w:rPr>
                <w:b/>
                <w:spacing w:val="-3"/>
                <w:lang w:val="fr-FR"/>
              </w:rPr>
              <w:t xml:space="preserve"> </w:t>
            </w:r>
          </w:p>
          <w:p w14:paraId="63C2D512" w14:textId="77777777" w:rsidR="000F43A8" w:rsidRPr="004B05E1" w:rsidRDefault="000F43A8" w:rsidP="00610C6F">
            <w:pPr>
              <w:tabs>
                <w:tab w:val="left" w:pos="0"/>
              </w:tabs>
              <w:suppressAutoHyphens/>
              <w:jc w:val="both"/>
              <w:rPr>
                <w:b/>
                <w:lang w:val="fr-FR"/>
              </w:rPr>
            </w:pPr>
            <w:r w:rsidRPr="004B05E1">
              <w:rPr>
                <w:lang w:val="fr-FR"/>
              </w:rPr>
              <w:fldChar w:fldCharType="begin">
                <w:ffData>
                  <w:name w:val="Check1"/>
                  <w:enabled/>
                  <w:calcOnExit w:val="0"/>
                  <w:checkBox>
                    <w:sizeAuto/>
                    <w:default w:val="0"/>
                  </w:checkBox>
                </w:ffData>
              </w:fldChar>
            </w:r>
            <w:r w:rsidRPr="004B05E1">
              <w:rPr>
                <w:lang w:val="fr-FR"/>
              </w:rPr>
              <w:instrText xml:space="preserve"> FORMCHECKBOX </w:instrText>
            </w:r>
            <w:r w:rsidR="00E80ED7">
              <w:rPr>
                <w:lang w:val="fr-FR"/>
              </w:rPr>
            </w:r>
            <w:r w:rsidR="00E80ED7">
              <w:rPr>
                <w:lang w:val="fr-FR"/>
              </w:rPr>
              <w:fldChar w:fldCharType="separate"/>
            </w:r>
            <w:r w:rsidRPr="004B05E1">
              <w:rPr>
                <w:lang w:val="fr-FR"/>
              </w:rPr>
              <w:fldChar w:fldCharType="end"/>
            </w:r>
            <w:r w:rsidRPr="004B05E1">
              <w:rPr>
                <w:lang w:val="fr-FR"/>
              </w:rPr>
              <w:tab/>
            </w:r>
            <w:r w:rsidRPr="004B05E1">
              <w:rPr>
                <w:lang w:val="fr-FR"/>
              </w:rPr>
              <w:tab/>
              <w:t>Fonds fiduciaire régional</w:t>
            </w:r>
            <w:r w:rsidRPr="004B05E1">
              <w:rPr>
                <w:b/>
                <w:lang w:val="fr-FR"/>
              </w:rPr>
              <w:t xml:space="preserve"> </w:t>
            </w:r>
          </w:p>
          <w:p w14:paraId="44750222" w14:textId="77777777" w:rsidR="000F43A8" w:rsidRPr="004B05E1" w:rsidRDefault="000F43A8" w:rsidP="00610C6F">
            <w:pPr>
              <w:tabs>
                <w:tab w:val="left" w:pos="0"/>
              </w:tabs>
              <w:suppressAutoHyphens/>
              <w:jc w:val="both"/>
              <w:rPr>
                <w:b/>
                <w:lang w:val="fr-FR"/>
              </w:rPr>
            </w:pPr>
          </w:p>
          <w:p w14:paraId="57DFB016" w14:textId="43177F53" w:rsidR="000F43A8" w:rsidRPr="004B05E1" w:rsidRDefault="000F43A8" w:rsidP="00610C6F">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4B05E1">
              <w:rPr>
                <w:rFonts w:ascii="Times New Roman" w:hAnsi="Times New Roman" w:cs="Times New Roman"/>
                <w:b/>
                <w:sz w:val="24"/>
                <w:szCs w:val="24"/>
                <w:lang w:val="fr-FR"/>
              </w:rPr>
              <w:t xml:space="preserve">Nom du fonds </w:t>
            </w:r>
            <w:r w:rsidR="00651B80" w:rsidRPr="004B05E1">
              <w:rPr>
                <w:rFonts w:ascii="Times New Roman" w:hAnsi="Times New Roman" w:cs="Times New Roman"/>
                <w:b/>
                <w:sz w:val="24"/>
                <w:szCs w:val="24"/>
                <w:lang w:val="fr-FR"/>
              </w:rPr>
              <w:t>fiduciaire :</w:t>
            </w:r>
            <w:r w:rsidRPr="004B05E1">
              <w:rPr>
                <w:rFonts w:ascii="Times New Roman" w:hAnsi="Times New Roman" w:cs="Times New Roman"/>
                <w:b/>
                <w:sz w:val="24"/>
                <w:szCs w:val="24"/>
                <w:lang w:val="fr-FR"/>
              </w:rPr>
              <w:t xml:space="preserve"> </w:t>
            </w:r>
            <w:r w:rsidR="005D5A4A" w:rsidRPr="004B05E1">
              <w:rPr>
                <w:bCs/>
                <w:iCs/>
                <w:snapToGrid w:val="0"/>
                <w:szCs w:val="28"/>
                <w:lang w:val="fr-FR"/>
              </w:rPr>
              <w:fldChar w:fldCharType="begin">
                <w:ffData>
                  <w:name w:val=""/>
                  <w:enabled/>
                  <w:calcOnExit w:val="0"/>
                  <w:textInput>
                    <w:format w:val="FIRST CAPITAL"/>
                  </w:textInput>
                </w:ffData>
              </w:fldChar>
            </w:r>
            <w:r w:rsidR="005D5A4A" w:rsidRPr="004B05E1">
              <w:rPr>
                <w:bCs/>
                <w:iCs/>
                <w:snapToGrid w:val="0"/>
                <w:szCs w:val="28"/>
                <w:lang w:val="fr-FR"/>
              </w:rPr>
              <w:instrText xml:space="preserve"> FORMTEXT </w:instrText>
            </w:r>
            <w:r w:rsidR="005D5A4A" w:rsidRPr="004B05E1">
              <w:rPr>
                <w:bCs/>
                <w:iCs/>
                <w:snapToGrid w:val="0"/>
                <w:szCs w:val="28"/>
                <w:lang w:val="fr-FR"/>
              </w:rPr>
            </w:r>
            <w:r w:rsidR="005D5A4A" w:rsidRPr="004B05E1">
              <w:rPr>
                <w:bCs/>
                <w:iCs/>
                <w:snapToGrid w:val="0"/>
                <w:szCs w:val="28"/>
                <w:lang w:val="fr-FR"/>
              </w:rPr>
              <w:fldChar w:fldCharType="separate"/>
            </w:r>
            <w:r w:rsidR="005D5A4A" w:rsidRPr="004B05E1">
              <w:rPr>
                <w:bCs/>
                <w:iCs/>
                <w:noProof/>
                <w:snapToGrid w:val="0"/>
                <w:szCs w:val="28"/>
                <w:lang w:val="fr-FR"/>
              </w:rPr>
              <w:t> </w:t>
            </w:r>
            <w:r w:rsidR="005D5A4A" w:rsidRPr="004B05E1">
              <w:rPr>
                <w:bCs/>
                <w:iCs/>
                <w:noProof/>
                <w:snapToGrid w:val="0"/>
                <w:szCs w:val="28"/>
                <w:lang w:val="fr-FR"/>
              </w:rPr>
              <w:t> </w:t>
            </w:r>
            <w:r w:rsidR="005D5A4A" w:rsidRPr="004B05E1">
              <w:rPr>
                <w:bCs/>
                <w:iCs/>
                <w:noProof/>
                <w:snapToGrid w:val="0"/>
                <w:szCs w:val="28"/>
                <w:lang w:val="fr-FR"/>
              </w:rPr>
              <w:t> </w:t>
            </w:r>
            <w:r w:rsidR="005D5A4A" w:rsidRPr="004B05E1">
              <w:rPr>
                <w:bCs/>
                <w:iCs/>
                <w:noProof/>
                <w:snapToGrid w:val="0"/>
                <w:szCs w:val="28"/>
                <w:lang w:val="fr-FR"/>
              </w:rPr>
              <w:t> </w:t>
            </w:r>
            <w:r w:rsidR="005D5A4A" w:rsidRPr="004B05E1">
              <w:rPr>
                <w:bCs/>
                <w:iCs/>
                <w:noProof/>
                <w:snapToGrid w:val="0"/>
                <w:szCs w:val="28"/>
                <w:lang w:val="fr-FR"/>
              </w:rPr>
              <w:t> </w:t>
            </w:r>
            <w:r w:rsidR="005D5A4A" w:rsidRPr="004B05E1">
              <w:rPr>
                <w:bCs/>
                <w:iCs/>
                <w:snapToGrid w:val="0"/>
                <w:szCs w:val="28"/>
                <w:lang w:val="fr-FR"/>
              </w:rPr>
              <w:fldChar w:fldCharType="end"/>
            </w:r>
          </w:p>
          <w:p w14:paraId="3B731EC0" w14:textId="77777777" w:rsidR="00A43B9C" w:rsidRPr="004B05E1" w:rsidRDefault="00A43B9C" w:rsidP="00610C6F">
            <w:pPr>
              <w:tabs>
                <w:tab w:val="left" w:pos="0"/>
              </w:tabs>
              <w:suppressAutoHyphens/>
              <w:jc w:val="both"/>
              <w:rPr>
                <w:b/>
                <w:lang w:val="fr-FR"/>
              </w:rPr>
            </w:pPr>
          </w:p>
        </w:tc>
        <w:tc>
          <w:tcPr>
            <w:tcW w:w="5917" w:type="dxa"/>
          </w:tcPr>
          <w:p w14:paraId="4A6F6EA9" w14:textId="4B564030" w:rsidR="00A43B9C" w:rsidRPr="004B05E1" w:rsidRDefault="00A43B9C" w:rsidP="00610C6F">
            <w:pPr>
              <w:jc w:val="both"/>
              <w:rPr>
                <w:b/>
                <w:bCs/>
                <w:iCs/>
                <w:lang w:val="fr-FR"/>
              </w:rPr>
            </w:pPr>
            <w:r w:rsidRPr="004B05E1">
              <w:rPr>
                <w:b/>
                <w:bCs/>
                <w:iCs/>
                <w:lang w:val="fr-FR"/>
              </w:rPr>
              <w:t xml:space="preserve">Type </w:t>
            </w:r>
            <w:r w:rsidR="000F43A8" w:rsidRPr="004B05E1">
              <w:rPr>
                <w:b/>
                <w:bCs/>
                <w:iCs/>
                <w:lang w:val="fr-FR"/>
              </w:rPr>
              <w:t xml:space="preserve">et nom d’agence </w:t>
            </w:r>
            <w:r w:rsidR="00651B80" w:rsidRPr="004B05E1">
              <w:rPr>
                <w:b/>
                <w:bCs/>
                <w:iCs/>
                <w:lang w:val="fr-FR"/>
              </w:rPr>
              <w:t>récipiendaire :</w:t>
            </w:r>
            <w:r w:rsidRPr="004B05E1">
              <w:rPr>
                <w:b/>
                <w:bCs/>
                <w:iCs/>
                <w:lang w:val="fr-FR"/>
              </w:rPr>
              <w:t xml:space="preserve"> </w:t>
            </w:r>
          </w:p>
          <w:p w14:paraId="2FF52B1A" w14:textId="77777777" w:rsidR="00A43B9C" w:rsidRPr="004B05E1" w:rsidRDefault="00A43B9C" w:rsidP="00610C6F">
            <w:pPr>
              <w:jc w:val="both"/>
              <w:rPr>
                <w:b/>
                <w:bCs/>
                <w:iCs/>
                <w:lang w:val="fr-FR"/>
              </w:rPr>
            </w:pPr>
          </w:p>
          <w:p w14:paraId="6B8358E3" w14:textId="6D22605E" w:rsidR="00A43B9C" w:rsidRPr="004B05E1" w:rsidRDefault="007C7B57" w:rsidP="00610C6F">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4B05E1">
              <w:rPr>
                <w:rFonts w:ascii="Times New Roman" w:hAnsi="Times New Roman" w:cs="Times New Roman"/>
                <w:b/>
                <w:sz w:val="24"/>
                <w:szCs w:val="24"/>
                <w:lang w:val="fr-FR"/>
              </w:rPr>
              <w:fldChar w:fldCharType="begin">
                <w:ffData>
                  <w:name w:val=""/>
                  <w:enabled/>
                  <w:calcOnExit w:val="0"/>
                  <w:ddList>
                    <w:result w:val="1"/>
                    <w:listEntry w:val="Veuillez sélectionner"/>
                    <w:listEntry w:val="RUNO"/>
                    <w:listEntry w:val="NUNO"/>
                  </w:ddList>
                </w:ffData>
              </w:fldChar>
            </w:r>
            <w:r w:rsidRPr="004B05E1">
              <w:rPr>
                <w:rFonts w:ascii="Times New Roman" w:hAnsi="Times New Roman" w:cs="Times New Roman"/>
                <w:b/>
                <w:sz w:val="24"/>
                <w:szCs w:val="24"/>
                <w:lang w:val="fr-FR"/>
              </w:rPr>
              <w:instrText xml:space="preserve"> FORMDROPDOWN </w:instrText>
            </w:r>
            <w:r w:rsidR="00E80ED7" w:rsidRPr="004B05E1">
              <w:rPr>
                <w:rFonts w:ascii="Times New Roman" w:hAnsi="Times New Roman" w:cs="Times New Roman"/>
                <w:b/>
                <w:sz w:val="24"/>
                <w:szCs w:val="24"/>
                <w:lang w:val="fr-FR"/>
              </w:rPr>
            </w:r>
            <w:r w:rsidR="00E80ED7">
              <w:rPr>
                <w:rFonts w:ascii="Times New Roman" w:hAnsi="Times New Roman" w:cs="Times New Roman"/>
                <w:b/>
                <w:sz w:val="24"/>
                <w:szCs w:val="24"/>
                <w:lang w:val="fr-FR"/>
              </w:rPr>
              <w:fldChar w:fldCharType="separate"/>
            </w:r>
            <w:r w:rsidRPr="004B05E1">
              <w:rPr>
                <w:rFonts w:ascii="Times New Roman" w:hAnsi="Times New Roman" w:cs="Times New Roman"/>
                <w:b/>
                <w:sz w:val="24"/>
                <w:szCs w:val="24"/>
                <w:lang w:val="fr-FR"/>
              </w:rPr>
              <w:fldChar w:fldCharType="end"/>
            </w:r>
            <w:r w:rsidR="00A43B9C" w:rsidRPr="004B05E1">
              <w:rPr>
                <w:rFonts w:ascii="Times New Roman" w:hAnsi="Times New Roman" w:cs="Times New Roman"/>
                <w:b/>
                <w:sz w:val="24"/>
                <w:szCs w:val="24"/>
                <w:lang w:val="fr-FR"/>
              </w:rPr>
              <w:t xml:space="preserve">     </w:t>
            </w:r>
            <w:r w:rsidR="00C3573A">
              <w:rPr>
                <w:rFonts w:ascii="Times New Roman" w:hAnsi="Times New Roman" w:cs="Times New Roman"/>
                <w:b/>
                <w:sz w:val="24"/>
                <w:szCs w:val="24"/>
                <w:lang w:val="fr-FR"/>
              </w:rPr>
              <w:fldChar w:fldCharType="begin">
                <w:ffData>
                  <w:name w:val=""/>
                  <w:enabled/>
                  <w:calcOnExit w:val="0"/>
                  <w:textInput>
                    <w:default w:val="PNUD"/>
                  </w:textInput>
                </w:ffData>
              </w:fldChar>
            </w:r>
            <w:r w:rsidR="00C3573A">
              <w:rPr>
                <w:rFonts w:ascii="Times New Roman" w:hAnsi="Times New Roman" w:cs="Times New Roman"/>
                <w:b/>
                <w:sz w:val="24"/>
                <w:szCs w:val="24"/>
                <w:lang w:val="fr-FR"/>
              </w:rPr>
              <w:instrText xml:space="preserve"> FORMTEXT </w:instrText>
            </w:r>
            <w:r w:rsidR="00C3573A">
              <w:rPr>
                <w:rFonts w:ascii="Times New Roman" w:hAnsi="Times New Roman" w:cs="Times New Roman"/>
                <w:b/>
                <w:sz w:val="24"/>
                <w:szCs w:val="24"/>
                <w:lang w:val="fr-FR"/>
              </w:rPr>
            </w:r>
            <w:r w:rsidR="00C3573A">
              <w:rPr>
                <w:rFonts w:ascii="Times New Roman" w:hAnsi="Times New Roman" w:cs="Times New Roman"/>
                <w:b/>
                <w:sz w:val="24"/>
                <w:szCs w:val="24"/>
                <w:lang w:val="fr-FR"/>
              </w:rPr>
              <w:fldChar w:fldCharType="separate"/>
            </w:r>
            <w:r w:rsidR="00C3573A">
              <w:rPr>
                <w:rFonts w:ascii="Times New Roman" w:hAnsi="Times New Roman" w:cs="Times New Roman"/>
                <w:b/>
                <w:noProof/>
                <w:sz w:val="24"/>
                <w:szCs w:val="24"/>
                <w:lang w:val="fr-FR"/>
              </w:rPr>
              <w:t>PNUD</w:t>
            </w:r>
            <w:r w:rsidR="00C3573A">
              <w:rPr>
                <w:rFonts w:ascii="Times New Roman" w:hAnsi="Times New Roman" w:cs="Times New Roman"/>
                <w:b/>
                <w:sz w:val="24"/>
                <w:szCs w:val="24"/>
                <w:lang w:val="fr-FR"/>
              </w:rPr>
              <w:fldChar w:fldCharType="end"/>
            </w:r>
            <w:r w:rsidR="00C3573A" w:rsidDel="00C3573A">
              <w:rPr>
                <w:rFonts w:ascii="Times New Roman" w:hAnsi="Times New Roman" w:cs="Times New Roman"/>
                <w:b/>
                <w:sz w:val="24"/>
                <w:szCs w:val="24"/>
                <w:lang w:val="fr-FR"/>
              </w:rPr>
              <w:t xml:space="preserve"> </w:t>
            </w:r>
            <w:r w:rsidR="00A43B9C" w:rsidRPr="004B05E1">
              <w:rPr>
                <w:rFonts w:ascii="Times New Roman" w:hAnsi="Times New Roman" w:cs="Times New Roman"/>
                <w:b/>
                <w:sz w:val="24"/>
                <w:szCs w:val="24"/>
                <w:lang w:val="fr-FR"/>
              </w:rPr>
              <w:t>(</w:t>
            </w:r>
            <w:r w:rsidR="000F43A8" w:rsidRPr="004B05E1">
              <w:rPr>
                <w:rFonts w:ascii="Times New Roman" w:hAnsi="Times New Roman" w:cs="Times New Roman"/>
                <w:b/>
                <w:sz w:val="24"/>
                <w:szCs w:val="24"/>
                <w:lang w:val="fr-FR"/>
              </w:rPr>
              <w:t>Agence coordinatrice</w:t>
            </w:r>
            <w:r w:rsidR="00A43B9C" w:rsidRPr="004B05E1">
              <w:rPr>
                <w:rFonts w:ascii="Times New Roman" w:hAnsi="Times New Roman" w:cs="Times New Roman"/>
                <w:b/>
                <w:sz w:val="24"/>
                <w:szCs w:val="24"/>
                <w:lang w:val="fr-FR"/>
              </w:rPr>
              <w:t>)</w:t>
            </w:r>
          </w:p>
          <w:p w14:paraId="28F5F181" w14:textId="51655748" w:rsidR="00A43B9C" w:rsidRPr="004B05E1" w:rsidRDefault="00280FEA" w:rsidP="00610C6F">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4B05E1">
              <w:rPr>
                <w:rFonts w:ascii="Times New Roman" w:hAnsi="Times New Roman" w:cs="Times New Roman"/>
                <w:b/>
                <w:sz w:val="24"/>
                <w:szCs w:val="24"/>
                <w:lang w:val="fr-FR"/>
              </w:rPr>
              <w:fldChar w:fldCharType="begin">
                <w:ffData>
                  <w:name w:val=""/>
                  <w:enabled/>
                  <w:calcOnExit w:val="0"/>
                  <w:ddList>
                    <w:result w:val="1"/>
                    <w:listEntry w:val="Veuillez sélectionner"/>
                    <w:listEntry w:val="RUNO"/>
                    <w:listEntry w:val="NUNO"/>
                  </w:ddList>
                </w:ffData>
              </w:fldChar>
            </w:r>
            <w:r w:rsidRPr="004B05E1">
              <w:rPr>
                <w:rFonts w:ascii="Times New Roman" w:hAnsi="Times New Roman" w:cs="Times New Roman"/>
                <w:b/>
                <w:sz w:val="24"/>
                <w:szCs w:val="24"/>
                <w:lang w:val="fr-FR"/>
              </w:rPr>
              <w:instrText xml:space="preserve"> FORMDROPDOWN </w:instrText>
            </w:r>
            <w:r w:rsidR="00E80ED7" w:rsidRPr="004B05E1">
              <w:rPr>
                <w:rFonts w:ascii="Times New Roman" w:hAnsi="Times New Roman" w:cs="Times New Roman"/>
                <w:b/>
                <w:sz w:val="24"/>
                <w:szCs w:val="24"/>
                <w:lang w:val="fr-FR"/>
              </w:rPr>
            </w:r>
            <w:r w:rsidR="00E80ED7">
              <w:rPr>
                <w:rFonts w:ascii="Times New Roman" w:hAnsi="Times New Roman" w:cs="Times New Roman"/>
                <w:b/>
                <w:sz w:val="24"/>
                <w:szCs w:val="24"/>
                <w:lang w:val="fr-FR"/>
              </w:rPr>
              <w:fldChar w:fldCharType="separate"/>
            </w:r>
            <w:r w:rsidRPr="004B05E1">
              <w:rPr>
                <w:rFonts w:ascii="Times New Roman" w:hAnsi="Times New Roman" w:cs="Times New Roman"/>
                <w:b/>
                <w:sz w:val="24"/>
                <w:szCs w:val="24"/>
                <w:lang w:val="fr-FR"/>
              </w:rPr>
              <w:fldChar w:fldCharType="end"/>
            </w:r>
            <w:r w:rsidR="00A43B9C" w:rsidRPr="004B05E1">
              <w:rPr>
                <w:rFonts w:ascii="Times New Roman" w:hAnsi="Times New Roman" w:cs="Times New Roman"/>
                <w:b/>
                <w:sz w:val="24"/>
                <w:szCs w:val="24"/>
                <w:lang w:val="fr-FR"/>
              </w:rPr>
              <w:t xml:space="preserve">     </w:t>
            </w:r>
            <w:r w:rsidR="00C3573A">
              <w:rPr>
                <w:rFonts w:ascii="Times New Roman" w:hAnsi="Times New Roman" w:cs="Times New Roman"/>
                <w:b/>
                <w:sz w:val="24"/>
                <w:szCs w:val="24"/>
                <w:lang w:val="fr-FR"/>
              </w:rPr>
              <w:fldChar w:fldCharType="begin">
                <w:ffData>
                  <w:name w:val=""/>
                  <w:enabled/>
                  <w:calcOnExit w:val="0"/>
                  <w:textInput>
                    <w:default w:val="UNICEF"/>
                  </w:textInput>
                </w:ffData>
              </w:fldChar>
            </w:r>
            <w:r w:rsidR="00C3573A">
              <w:rPr>
                <w:rFonts w:ascii="Times New Roman" w:hAnsi="Times New Roman" w:cs="Times New Roman"/>
                <w:b/>
                <w:sz w:val="24"/>
                <w:szCs w:val="24"/>
                <w:lang w:val="fr-FR"/>
              </w:rPr>
              <w:instrText xml:space="preserve"> FORMTEXT </w:instrText>
            </w:r>
            <w:r w:rsidR="00C3573A">
              <w:rPr>
                <w:rFonts w:ascii="Times New Roman" w:hAnsi="Times New Roman" w:cs="Times New Roman"/>
                <w:b/>
                <w:sz w:val="24"/>
                <w:szCs w:val="24"/>
                <w:lang w:val="fr-FR"/>
              </w:rPr>
            </w:r>
            <w:r w:rsidR="00C3573A">
              <w:rPr>
                <w:rFonts w:ascii="Times New Roman" w:hAnsi="Times New Roman" w:cs="Times New Roman"/>
                <w:b/>
                <w:sz w:val="24"/>
                <w:szCs w:val="24"/>
                <w:lang w:val="fr-FR"/>
              </w:rPr>
              <w:fldChar w:fldCharType="separate"/>
            </w:r>
            <w:r w:rsidR="00C3573A">
              <w:rPr>
                <w:rFonts w:ascii="Times New Roman" w:hAnsi="Times New Roman" w:cs="Times New Roman"/>
                <w:b/>
                <w:noProof/>
                <w:sz w:val="24"/>
                <w:szCs w:val="24"/>
                <w:lang w:val="fr-FR"/>
              </w:rPr>
              <w:t>UNICEF</w:t>
            </w:r>
            <w:r w:rsidR="00C3573A">
              <w:rPr>
                <w:rFonts w:ascii="Times New Roman" w:hAnsi="Times New Roman" w:cs="Times New Roman"/>
                <w:b/>
                <w:sz w:val="24"/>
                <w:szCs w:val="24"/>
                <w:lang w:val="fr-FR"/>
              </w:rPr>
              <w:fldChar w:fldCharType="end"/>
            </w:r>
          </w:p>
          <w:p w14:paraId="7E3EB135" w14:textId="523EC8C7" w:rsidR="00A43B9C" w:rsidRPr="004B05E1" w:rsidRDefault="005D5A4A" w:rsidP="00610C6F">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4B05E1">
              <w:rPr>
                <w:rFonts w:ascii="Times New Roman" w:hAnsi="Times New Roman" w:cs="Times New Roman"/>
                <w:b/>
                <w:sz w:val="24"/>
                <w:szCs w:val="24"/>
                <w:lang w:val="fr-FR"/>
              </w:rPr>
              <w:fldChar w:fldCharType="begin">
                <w:ffData>
                  <w:name w:val="recipeinttype"/>
                  <w:enabled/>
                  <w:calcOnExit w:val="0"/>
                  <w:ddList>
                    <w:result w:val="1"/>
                    <w:listEntry w:val="Veuillez sélectionner"/>
                    <w:listEntry w:val="RUNO"/>
                    <w:listEntry w:val="NUNO"/>
                  </w:ddList>
                </w:ffData>
              </w:fldChar>
            </w:r>
            <w:bookmarkStart w:id="3" w:name="recipeinttype"/>
            <w:r w:rsidRPr="004B05E1">
              <w:rPr>
                <w:rFonts w:ascii="Times New Roman" w:hAnsi="Times New Roman" w:cs="Times New Roman"/>
                <w:b/>
                <w:sz w:val="24"/>
                <w:szCs w:val="24"/>
                <w:lang w:val="fr-FR"/>
              </w:rPr>
              <w:instrText xml:space="preserve"> FORMDROPDOWN </w:instrText>
            </w:r>
            <w:r w:rsidR="00E80ED7" w:rsidRPr="004B05E1">
              <w:rPr>
                <w:rFonts w:ascii="Times New Roman" w:hAnsi="Times New Roman" w:cs="Times New Roman"/>
                <w:b/>
                <w:sz w:val="24"/>
                <w:szCs w:val="24"/>
                <w:lang w:val="fr-FR"/>
              </w:rPr>
            </w:r>
            <w:r w:rsidR="00E80ED7">
              <w:rPr>
                <w:rFonts w:ascii="Times New Roman" w:hAnsi="Times New Roman" w:cs="Times New Roman"/>
                <w:b/>
                <w:sz w:val="24"/>
                <w:szCs w:val="24"/>
                <w:lang w:val="fr-FR"/>
              </w:rPr>
              <w:fldChar w:fldCharType="separate"/>
            </w:r>
            <w:r w:rsidRPr="004B05E1">
              <w:rPr>
                <w:rFonts w:ascii="Times New Roman" w:hAnsi="Times New Roman" w:cs="Times New Roman"/>
                <w:b/>
                <w:sz w:val="24"/>
                <w:szCs w:val="24"/>
                <w:lang w:val="fr-FR"/>
              </w:rPr>
              <w:fldChar w:fldCharType="end"/>
            </w:r>
            <w:bookmarkEnd w:id="3"/>
            <w:r w:rsidR="00A43B9C" w:rsidRPr="004B05E1">
              <w:rPr>
                <w:rFonts w:ascii="Times New Roman" w:hAnsi="Times New Roman" w:cs="Times New Roman"/>
                <w:b/>
                <w:sz w:val="24"/>
                <w:szCs w:val="24"/>
                <w:lang w:val="fr-FR"/>
              </w:rPr>
              <w:t xml:space="preserve">     </w:t>
            </w:r>
            <w:r w:rsidR="00C3573A">
              <w:rPr>
                <w:rFonts w:ascii="Times New Roman" w:hAnsi="Times New Roman" w:cs="Times New Roman"/>
                <w:b/>
                <w:sz w:val="24"/>
                <w:szCs w:val="24"/>
                <w:lang w:val="fr-FR"/>
              </w:rPr>
              <w:fldChar w:fldCharType="begin">
                <w:ffData>
                  <w:name w:val=""/>
                  <w:enabled/>
                  <w:calcOnExit w:val="0"/>
                  <w:textInput>
                    <w:default w:val="UNFPA"/>
                  </w:textInput>
                </w:ffData>
              </w:fldChar>
            </w:r>
            <w:r w:rsidR="00C3573A">
              <w:rPr>
                <w:rFonts w:ascii="Times New Roman" w:hAnsi="Times New Roman" w:cs="Times New Roman"/>
                <w:b/>
                <w:sz w:val="24"/>
                <w:szCs w:val="24"/>
                <w:lang w:val="fr-FR"/>
              </w:rPr>
              <w:instrText xml:space="preserve"> FORMTEXT </w:instrText>
            </w:r>
            <w:r w:rsidR="00C3573A">
              <w:rPr>
                <w:rFonts w:ascii="Times New Roman" w:hAnsi="Times New Roman" w:cs="Times New Roman"/>
                <w:b/>
                <w:sz w:val="24"/>
                <w:szCs w:val="24"/>
                <w:lang w:val="fr-FR"/>
              </w:rPr>
            </w:r>
            <w:r w:rsidR="00C3573A">
              <w:rPr>
                <w:rFonts w:ascii="Times New Roman" w:hAnsi="Times New Roman" w:cs="Times New Roman"/>
                <w:b/>
                <w:sz w:val="24"/>
                <w:szCs w:val="24"/>
                <w:lang w:val="fr-FR"/>
              </w:rPr>
              <w:fldChar w:fldCharType="separate"/>
            </w:r>
            <w:r w:rsidR="00C3573A">
              <w:rPr>
                <w:rFonts w:ascii="Times New Roman" w:hAnsi="Times New Roman" w:cs="Times New Roman"/>
                <w:b/>
                <w:noProof/>
                <w:sz w:val="24"/>
                <w:szCs w:val="24"/>
                <w:lang w:val="fr-FR"/>
              </w:rPr>
              <w:t>UNFPA</w:t>
            </w:r>
            <w:r w:rsidR="00C3573A">
              <w:rPr>
                <w:rFonts w:ascii="Times New Roman" w:hAnsi="Times New Roman" w:cs="Times New Roman"/>
                <w:b/>
                <w:sz w:val="24"/>
                <w:szCs w:val="24"/>
                <w:lang w:val="fr-FR"/>
              </w:rPr>
              <w:fldChar w:fldCharType="end"/>
            </w:r>
          </w:p>
          <w:p w14:paraId="0673E8AA" w14:textId="5E569BE5" w:rsidR="00A43B9C" w:rsidRPr="004B05E1" w:rsidRDefault="00A43B9C" w:rsidP="00610C6F">
            <w:pPr>
              <w:pStyle w:val="Textedebulles"/>
              <w:numPr>
                <w:ilvl w:val="12"/>
                <w:numId w:val="0"/>
              </w:numPr>
              <w:tabs>
                <w:tab w:val="left" w:pos="-720"/>
                <w:tab w:val="left" w:pos="4500"/>
              </w:tabs>
              <w:jc w:val="both"/>
              <w:rPr>
                <w:rFonts w:ascii="Times New Roman" w:hAnsi="Times New Roman" w:cs="Times New Roman"/>
                <w:b/>
                <w:sz w:val="24"/>
                <w:szCs w:val="24"/>
                <w:lang w:val="fr-FR"/>
              </w:rPr>
            </w:pPr>
          </w:p>
        </w:tc>
      </w:tr>
      <w:tr w:rsidR="00793DE6" w:rsidRPr="001757EA" w14:paraId="72CE853D" w14:textId="77777777" w:rsidTr="00F23D0F">
        <w:trPr>
          <w:trHeight w:val="368"/>
        </w:trPr>
        <w:tc>
          <w:tcPr>
            <w:tcW w:w="10080" w:type="dxa"/>
            <w:gridSpan w:val="2"/>
          </w:tcPr>
          <w:p w14:paraId="5C2804C5" w14:textId="041BBFE1" w:rsidR="00793DE6" w:rsidRPr="004B05E1" w:rsidRDefault="000F43A8" w:rsidP="00651B80">
            <w:pPr>
              <w:jc w:val="both"/>
              <w:rPr>
                <w:b/>
                <w:bCs/>
                <w:iCs/>
                <w:lang w:val="fr-FR"/>
              </w:rPr>
            </w:pPr>
            <w:r w:rsidRPr="004B05E1">
              <w:rPr>
                <w:b/>
                <w:bCs/>
                <w:iCs/>
                <w:lang w:val="fr-FR"/>
              </w:rPr>
              <w:t xml:space="preserve">Date du premier transfert de </w:t>
            </w:r>
            <w:r w:rsidR="00651B80" w:rsidRPr="004B05E1">
              <w:rPr>
                <w:b/>
                <w:bCs/>
                <w:iCs/>
                <w:lang w:val="fr-FR"/>
              </w:rPr>
              <w:t>fonds :</w:t>
            </w:r>
            <w:r w:rsidR="00793DE6" w:rsidRPr="004B05E1">
              <w:rPr>
                <w:b/>
                <w:bCs/>
                <w:iCs/>
                <w:lang w:val="fr-FR"/>
              </w:rPr>
              <w:t xml:space="preserve"> </w:t>
            </w:r>
            <w:r w:rsidR="00C3573A">
              <w:rPr>
                <w:bCs/>
                <w:iCs/>
                <w:snapToGrid w:val="0"/>
              </w:rPr>
              <w:fldChar w:fldCharType="begin">
                <w:ffData>
                  <w:name w:val=""/>
                  <w:enabled/>
                  <w:calcOnExit w:val="0"/>
                  <w:textInput>
                    <w:default w:val="27 janvier 2021"/>
                    <w:format w:val="FIRST CAPITAL"/>
                  </w:textInput>
                </w:ffData>
              </w:fldChar>
            </w:r>
            <w:r w:rsidR="00C3573A" w:rsidRPr="00592589">
              <w:rPr>
                <w:bCs/>
                <w:iCs/>
                <w:snapToGrid w:val="0"/>
                <w:lang w:val="fr-FR"/>
              </w:rPr>
              <w:instrText xml:space="preserve"> FORMTEXT </w:instrText>
            </w:r>
            <w:r w:rsidR="00C3573A">
              <w:rPr>
                <w:bCs/>
                <w:iCs/>
                <w:snapToGrid w:val="0"/>
              </w:rPr>
            </w:r>
            <w:r w:rsidR="00C3573A">
              <w:rPr>
                <w:bCs/>
                <w:iCs/>
                <w:snapToGrid w:val="0"/>
              </w:rPr>
              <w:fldChar w:fldCharType="separate"/>
            </w:r>
            <w:r w:rsidR="00C3573A" w:rsidRPr="00592589">
              <w:rPr>
                <w:bCs/>
                <w:iCs/>
                <w:noProof/>
                <w:snapToGrid w:val="0"/>
                <w:lang w:val="fr-FR"/>
              </w:rPr>
              <w:t>27 janvier 2021</w:t>
            </w:r>
            <w:r w:rsidR="00C3573A">
              <w:rPr>
                <w:bCs/>
                <w:iCs/>
                <w:snapToGrid w:val="0"/>
              </w:rPr>
              <w:fldChar w:fldCharType="end"/>
            </w:r>
          </w:p>
          <w:p w14:paraId="064BF427" w14:textId="7C6E8A1E" w:rsidR="004D141E" w:rsidRPr="004B05E1" w:rsidRDefault="000F43A8" w:rsidP="00651B80">
            <w:pPr>
              <w:jc w:val="both"/>
              <w:rPr>
                <w:bCs/>
                <w:iCs/>
                <w:snapToGrid w:val="0"/>
                <w:lang w:val="fr-FR"/>
              </w:rPr>
            </w:pPr>
            <w:r w:rsidRPr="004B05E1">
              <w:rPr>
                <w:b/>
                <w:bCs/>
                <w:iCs/>
                <w:lang w:val="fr-FR"/>
              </w:rPr>
              <w:t xml:space="preserve">Date de fin de </w:t>
            </w:r>
            <w:r w:rsidR="00651B80" w:rsidRPr="004B05E1">
              <w:rPr>
                <w:b/>
                <w:bCs/>
                <w:iCs/>
                <w:lang w:val="fr-FR"/>
              </w:rPr>
              <w:t>projet :</w:t>
            </w:r>
            <w:r w:rsidR="00793DE6" w:rsidRPr="004B05E1">
              <w:rPr>
                <w:b/>
                <w:bCs/>
                <w:iCs/>
                <w:lang w:val="fr-FR"/>
              </w:rPr>
              <w:t xml:space="preserve"> </w:t>
            </w:r>
            <w:r w:rsidR="00C3573A">
              <w:rPr>
                <w:bCs/>
                <w:iCs/>
                <w:snapToGrid w:val="0"/>
              </w:rPr>
              <w:fldChar w:fldCharType="begin">
                <w:ffData>
                  <w:name w:val=""/>
                  <w:enabled/>
                  <w:calcOnExit w:val="0"/>
                  <w:textInput>
                    <w:default w:val="20 juillet 2022"/>
                    <w:format w:val="FIRST CAPITAL"/>
                  </w:textInput>
                </w:ffData>
              </w:fldChar>
            </w:r>
            <w:r w:rsidR="00C3573A" w:rsidRPr="00592589">
              <w:rPr>
                <w:bCs/>
                <w:iCs/>
                <w:snapToGrid w:val="0"/>
                <w:lang w:val="fr-FR"/>
              </w:rPr>
              <w:instrText xml:space="preserve"> FORMTEXT </w:instrText>
            </w:r>
            <w:r w:rsidR="00C3573A">
              <w:rPr>
                <w:bCs/>
                <w:iCs/>
                <w:snapToGrid w:val="0"/>
              </w:rPr>
            </w:r>
            <w:r w:rsidR="00C3573A">
              <w:rPr>
                <w:bCs/>
                <w:iCs/>
                <w:snapToGrid w:val="0"/>
              </w:rPr>
              <w:fldChar w:fldCharType="separate"/>
            </w:r>
            <w:r w:rsidR="00C3573A" w:rsidRPr="00592589">
              <w:rPr>
                <w:bCs/>
                <w:iCs/>
                <w:noProof/>
                <w:snapToGrid w:val="0"/>
                <w:lang w:val="fr-FR"/>
              </w:rPr>
              <w:t>20 juillet 2022</w:t>
            </w:r>
            <w:r w:rsidR="00C3573A">
              <w:rPr>
                <w:bCs/>
                <w:iCs/>
                <w:snapToGrid w:val="0"/>
              </w:rPr>
              <w:fldChar w:fldCharType="end"/>
            </w:r>
          </w:p>
          <w:p w14:paraId="012DFDA8" w14:textId="6C6CE609" w:rsidR="00C3573A" w:rsidRPr="00BF4E1E" w:rsidRDefault="00C3573A" w:rsidP="00C3573A">
            <w:pPr>
              <w:rPr>
                <w:bCs/>
                <w:iCs/>
                <w:snapToGrid w:val="0"/>
                <w:lang w:val="fr-FR"/>
              </w:rPr>
            </w:pPr>
            <w:r w:rsidRPr="000F43A8">
              <w:rPr>
                <w:b/>
                <w:iCs/>
                <w:snapToGrid w:val="0"/>
                <w:lang w:val="fr-FR"/>
              </w:rPr>
              <w:t>Le projet est-il dans ces six derniers mois de mise en œuvre</w:t>
            </w:r>
            <w:r>
              <w:rPr>
                <w:b/>
                <w:iCs/>
                <w:snapToGrid w:val="0"/>
                <w:lang w:val="fr-FR"/>
              </w:rPr>
              <w:t xml:space="preserve"> </w:t>
            </w:r>
            <w:r w:rsidRPr="000F43A8">
              <w:rPr>
                <w:b/>
                <w:iCs/>
                <w:snapToGrid w:val="0"/>
                <w:lang w:val="fr-FR"/>
              </w:rPr>
              <w:t>?</w:t>
            </w:r>
            <w:r w:rsidRPr="000F43A8">
              <w:rPr>
                <w:bCs/>
                <w:iCs/>
                <w:snapToGrid w:val="0"/>
                <w:lang w:val="fr-FR"/>
              </w:rPr>
              <w:t xml:space="preserve"> </w:t>
            </w:r>
            <w:r>
              <w:rPr>
                <w:bCs/>
                <w:iCs/>
                <w:snapToGrid w:val="0"/>
              </w:rPr>
              <w:fldChar w:fldCharType="begin">
                <w:ffData>
                  <w:name w:val="enddate"/>
                  <w:enabled/>
                  <w:calcOnExit w:val="0"/>
                  <w:ddList>
                    <w:result w:val="2"/>
                    <w:listEntry w:val="Veuillez sélectionner"/>
                    <w:listEntry w:val="Oui"/>
                    <w:listEntry w:val="Non"/>
                  </w:ddList>
                </w:ffData>
              </w:fldChar>
            </w:r>
            <w:bookmarkStart w:id="4" w:name="enddate"/>
            <w:r w:rsidRPr="00BF4E1E">
              <w:rPr>
                <w:bCs/>
                <w:iCs/>
                <w:snapToGrid w:val="0"/>
                <w:lang w:val="fr-FR"/>
              </w:rPr>
              <w:instrText xml:space="preserve"> FORMDROPDOWN </w:instrText>
            </w:r>
            <w:r w:rsidR="00E80ED7">
              <w:rPr>
                <w:bCs/>
                <w:iCs/>
                <w:snapToGrid w:val="0"/>
              </w:rPr>
            </w:r>
            <w:r w:rsidR="00E80ED7">
              <w:rPr>
                <w:bCs/>
                <w:iCs/>
                <w:snapToGrid w:val="0"/>
              </w:rPr>
              <w:fldChar w:fldCharType="separate"/>
            </w:r>
            <w:r>
              <w:rPr>
                <w:bCs/>
                <w:iCs/>
                <w:snapToGrid w:val="0"/>
              </w:rPr>
              <w:fldChar w:fldCharType="end"/>
            </w:r>
            <w:bookmarkEnd w:id="4"/>
          </w:p>
          <w:p w14:paraId="2AE235F0" w14:textId="1F88348B" w:rsidR="00793DE6" w:rsidRPr="004B05E1" w:rsidRDefault="00793DE6" w:rsidP="00651B80">
            <w:pPr>
              <w:jc w:val="both"/>
              <w:rPr>
                <w:bCs/>
                <w:iCs/>
                <w:snapToGrid w:val="0"/>
                <w:lang w:val="fr-FR"/>
              </w:rPr>
            </w:pPr>
          </w:p>
          <w:p w14:paraId="433C13C0" w14:textId="77777777" w:rsidR="000F43A8" w:rsidRPr="004B05E1" w:rsidRDefault="000F43A8" w:rsidP="00651B80">
            <w:pPr>
              <w:jc w:val="both"/>
              <w:rPr>
                <w:b/>
                <w:bCs/>
                <w:iCs/>
                <w:lang w:val="fr-FR"/>
              </w:rPr>
            </w:pPr>
          </w:p>
        </w:tc>
      </w:tr>
      <w:tr w:rsidR="00793DE6" w:rsidRPr="009A0F76" w14:paraId="3A707F8C" w14:textId="77777777" w:rsidTr="00F23D0F">
        <w:trPr>
          <w:trHeight w:val="368"/>
        </w:trPr>
        <w:tc>
          <w:tcPr>
            <w:tcW w:w="10080" w:type="dxa"/>
            <w:gridSpan w:val="2"/>
          </w:tcPr>
          <w:p w14:paraId="77DA62DA" w14:textId="12C0EEFA" w:rsidR="000F43A8" w:rsidRPr="004B05E1" w:rsidRDefault="000F43A8" w:rsidP="00651B80">
            <w:pPr>
              <w:jc w:val="both"/>
              <w:rPr>
                <w:b/>
                <w:bCs/>
                <w:iCs/>
                <w:lang w:val="fr-FR"/>
              </w:rPr>
            </w:pPr>
            <w:r w:rsidRPr="004B05E1">
              <w:rPr>
                <w:b/>
                <w:bCs/>
                <w:iCs/>
                <w:lang w:val="fr-FR"/>
              </w:rPr>
              <w:t xml:space="preserve">Est-ce que le projet fait part d’une des fenêtres prioritaires spécifiques du </w:t>
            </w:r>
            <w:r w:rsidR="00651B80" w:rsidRPr="004B05E1">
              <w:rPr>
                <w:b/>
                <w:bCs/>
                <w:iCs/>
                <w:lang w:val="fr-FR"/>
              </w:rPr>
              <w:t>PBF :</w:t>
            </w:r>
          </w:p>
          <w:p w14:paraId="100F4267" w14:textId="77777777" w:rsidR="000F43A8" w:rsidRPr="004B05E1" w:rsidRDefault="000F43A8" w:rsidP="00651B80">
            <w:pPr>
              <w:jc w:val="both"/>
              <w:rPr>
                <w:lang w:val="fr-FR"/>
              </w:rPr>
            </w:pPr>
            <w:r w:rsidRPr="004B05E1">
              <w:rPr>
                <w:lang w:val="fr-FR"/>
              </w:rPr>
              <w:fldChar w:fldCharType="begin">
                <w:ffData>
                  <w:name w:val=""/>
                  <w:enabled/>
                  <w:calcOnExit w:val="0"/>
                  <w:checkBox>
                    <w:sizeAuto/>
                    <w:default w:val="0"/>
                  </w:checkBox>
                </w:ffData>
              </w:fldChar>
            </w:r>
            <w:r w:rsidRPr="004B05E1">
              <w:rPr>
                <w:lang w:val="fr-FR"/>
              </w:rPr>
              <w:instrText xml:space="preserve"> FORMCHECKBOX </w:instrText>
            </w:r>
            <w:r w:rsidR="00E80ED7">
              <w:rPr>
                <w:lang w:val="fr-FR"/>
              </w:rPr>
            </w:r>
            <w:r w:rsidR="00E80ED7">
              <w:rPr>
                <w:lang w:val="fr-FR"/>
              </w:rPr>
              <w:fldChar w:fldCharType="separate"/>
            </w:r>
            <w:r w:rsidRPr="004B05E1">
              <w:rPr>
                <w:lang w:val="fr-FR"/>
              </w:rPr>
              <w:fldChar w:fldCharType="end"/>
            </w:r>
            <w:r w:rsidRPr="004B05E1">
              <w:rPr>
                <w:lang w:val="fr-FR"/>
              </w:rPr>
              <w:t xml:space="preserve"> Initiative de promotion du genre</w:t>
            </w:r>
          </w:p>
          <w:p w14:paraId="347330FA" w14:textId="4E9E6B08" w:rsidR="000F43A8" w:rsidRPr="004B05E1" w:rsidRDefault="00C21F50" w:rsidP="00651B80">
            <w:pPr>
              <w:jc w:val="both"/>
              <w:rPr>
                <w:lang w:val="fr-FR"/>
              </w:rPr>
            </w:pPr>
            <w:r w:rsidRPr="004B05E1">
              <w:rPr>
                <w:lang w:val="fr-FR"/>
              </w:rPr>
              <w:fldChar w:fldCharType="begin">
                <w:ffData>
                  <w:name w:val=""/>
                  <w:enabled/>
                  <w:calcOnExit w:val="0"/>
                  <w:checkBox>
                    <w:sizeAuto/>
                    <w:default w:val="1"/>
                  </w:checkBox>
                </w:ffData>
              </w:fldChar>
            </w:r>
            <w:r w:rsidRPr="004B05E1">
              <w:rPr>
                <w:lang w:val="fr-FR"/>
              </w:rPr>
              <w:instrText xml:space="preserve"> FORMCHECKBOX </w:instrText>
            </w:r>
            <w:r w:rsidR="00E80ED7">
              <w:rPr>
                <w:lang w:val="fr-FR"/>
              </w:rPr>
            </w:r>
            <w:r w:rsidR="00E80ED7">
              <w:rPr>
                <w:lang w:val="fr-FR"/>
              </w:rPr>
              <w:fldChar w:fldCharType="separate"/>
            </w:r>
            <w:r w:rsidRPr="004B05E1">
              <w:rPr>
                <w:lang w:val="fr-FR"/>
              </w:rPr>
              <w:fldChar w:fldCharType="end"/>
            </w:r>
            <w:r w:rsidR="000F43A8" w:rsidRPr="004B05E1">
              <w:rPr>
                <w:lang w:val="fr-FR"/>
              </w:rPr>
              <w:t xml:space="preserve"> Initiative de promotion de la jeunesse</w:t>
            </w:r>
          </w:p>
          <w:p w14:paraId="422AAC34" w14:textId="77777777" w:rsidR="000F43A8" w:rsidRPr="004B05E1" w:rsidRDefault="000F43A8" w:rsidP="00651B80">
            <w:pPr>
              <w:jc w:val="both"/>
              <w:rPr>
                <w:sz w:val="22"/>
                <w:szCs w:val="22"/>
                <w:lang w:val="fr-FR"/>
              </w:rPr>
            </w:pPr>
            <w:r w:rsidRPr="004B05E1">
              <w:rPr>
                <w:lang w:val="fr-FR"/>
              </w:rPr>
              <w:fldChar w:fldCharType="begin">
                <w:ffData>
                  <w:name w:val=""/>
                  <w:enabled/>
                  <w:calcOnExit w:val="0"/>
                  <w:checkBox>
                    <w:sizeAuto/>
                    <w:default w:val="0"/>
                  </w:checkBox>
                </w:ffData>
              </w:fldChar>
            </w:r>
            <w:r w:rsidRPr="004B05E1">
              <w:rPr>
                <w:lang w:val="fr-FR"/>
              </w:rPr>
              <w:instrText xml:space="preserve"> FORMCHECKBOX </w:instrText>
            </w:r>
            <w:r w:rsidR="00E80ED7">
              <w:rPr>
                <w:lang w:val="fr-FR"/>
              </w:rPr>
            </w:r>
            <w:r w:rsidR="00E80ED7">
              <w:rPr>
                <w:lang w:val="fr-FR"/>
              </w:rPr>
              <w:fldChar w:fldCharType="separate"/>
            </w:r>
            <w:r w:rsidRPr="004B05E1">
              <w:rPr>
                <w:lang w:val="fr-FR"/>
              </w:rPr>
              <w:fldChar w:fldCharType="end"/>
            </w:r>
            <w:r w:rsidRPr="004B05E1">
              <w:rPr>
                <w:lang w:val="fr-FR"/>
              </w:rPr>
              <w:t xml:space="preserve"> Transition entre différentes configurations de </w:t>
            </w:r>
            <w:r w:rsidRPr="004B05E1">
              <w:rPr>
                <w:sz w:val="22"/>
                <w:szCs w:val="22"/>
                <w:lang w:val="fr-FR"/>
              </w:rPr>
              <w:t>l’ONU (e.g. sortie de la mission de maintien de la paix)</w:t>
            </w:r>
          </w:p>
          <w:p w14:paraId="7A1D285E" w14:textId="77777777" w:rsidR="00793DE6" w:rsidRPr="004B05E1" w:rsidRDefault="000F43A8" w:rsidP="00651B80">
            <w:pPr>
              <w:jc w:val="both"/>
              <w:rPr>
                <w:lang w:val="fr-FR"/>
              </w:rPr>
            </w:pPr>
            <w:r w:rsidRPr="004B05E1">
              <w:rPr>
                <w:lang w:val="fr-FR"/>
              </w:rPr>
              <w:fldChar w:fldCharType="begin">
                <w:ffData>
                  <w:name w:val=""/>
                  <w:enabled/>
                  <w:calcOnExit w:val="0"/>
                  <w:checkBox>
                    <w:sizeAuto/>
                    <w:default w:val="0"/>
                  </w:checkBox>
                </w:ffData>
              </w:fldChar>
            </w:r>
            <w:r w:rsidRPr="004B05E1">
              <w:rPr>
                <w:lang w:val="fr-FR"/>
              </w:rPr>
              <w:instrText xml:space="preserve"> FORMCHECKBOX </w:instrText>
            </w:r>
            <w:r w:rsidR="00E80ED7">
              <w:rPr>
                <w:lang w:val="fr-FR"/>
              </w:rPr>
            </w:r>
            <w:r w:rsidR="00E80ED7">
              <w:rPr>
                <w:lang w:val="fr-FR"/>
              </w:rPr>
              <w:fldChar w:fldCharType="separate"/>
            </w:r>
            <w:r w:rsidRPr="004B05E1">
              <w:rPr>
                <w:lang w:val="fr-FR"/>
              </w:rPr>
              <w:fldChar w:fldCharType="end"/>
            </w:r>
            <w:r w:rsidRPr="004B05E1">
              <w:rPr>
                <w:lang w:val="fr-FR"/>
              </w:rPr>
              <w:t xml:space="preserve"> Projet transfrontalier ou régional</w:t>
            </w:r>
          </w:p>
          <w:p w14:paraId="4BA2AA6A" w14:textId="77777777" w:rsidR="000F43A8" w:rsidRPr="004B05E1" w:rsidRDefault="000F43A8" w:rsidP="00651B80">
            <w:pPr>
              <w:jc w:val="both"/>
              <w:rPr>
                <w:b/>
                <w:bCs/>
                <w:iCs/>
                <w:lang w:val="fr-FR"/>
              </w:rPr>
            </w:pPr>
          </w:p>
        </w:tc>
      </w:tr>
      <w:tr w:rsidR="00793DE6" w:rsidRPr="001757EA" w14:paraId="65120CDF" w14:textId="77777777" w:rsidTr="00F23D0F">
        <w:trPr>
          <w:trHeight w:val="1124"/>
        </w:trPr>
        <w:tc>
          <w:tcPr>
            <w:tcW w:w="10080" w:type="dxa"/>
            <w:gridSpan w:val="2"/>
          </w:tcPr>
          <w:p w14:paraId="08D9EBF0" w14:textId="01FB9712" w:rsidR="00793DE6" w:rsidRPr="004B05E1" w:rsidRDefault="000F43A8" w:rsidP="00610C6F">
            <w:pPr>
              <w:jc w:val="both"/>
              <w:rPr>
                <w:b/>
                <w:bCs/>
                <w:iCs/>
                <w:lang w:val="fr-FR"/>
              </w:rPr>
            </w:pPr>
            <w:r w:rsidRPr="004B05E1">
              <w:rPr>
                <w:b/>
                <w:bCs/>
                <w:iCs/>
                <w:lang w:val="fr-FR"/>
              </w:rPr>
              <w:t>Budget PBF total approuvé</w:t>
            </w:r>
            <w:r w:rsidR="00793DE6" w:rsidRPr="004B05E1">
              <w:rPr>
                <w:b/>
                <w:bCs/>
                <w:iCs/>
                <w:lang w:val="fr-FR"/>
              </w:rPr>
              <w:t xml:space="preserve"> (</w:t>
            </w:r>
            <w:r w:rsidRPr="004B05E1">
              <w:rPr>
                <w:b/>
                <w:bCs/>
                <w:iCs/>
                <w:lang w:val="fr-FR"/>
              </w:rPr>
              <w:t>par agence récipiendaire</w:t>
            </w:r>
            <w:r w:rsidR="00610C6F" w:rsidRPr="004B05E1">
              <w:rPr>
                <w:b/>
                <w:bCs/>
                <w:iCs/>
                <w:lang w:val="fr-FR"/>
              </w:rPr>
              <w:t>) :</w:t>
            </w:r>
            <w:r w:rsidR="00793DE6" w:rsidRPr="004B05E1">
              <w:rPr>
                <w:b/>
                <w:bCs/>
                <w:iCs/>
                <w:lang w:val="fr-FR"/>
              </w:rPr>
              <w:t xml:space="preserve"> </w:t>
            </w:r>
          </w:p>
          <w:p w14:paraId="2B3D1401" w14:textId="77777777" w:rsidR="00006EC0" w:rsidRPr="004B05E1" w:rsidRDefault="000F43A8" w:rsidP="00610C6F">
            <w:pPr>
              <w:jc w:val="both"/>
              <w:rPr>
                <w:b/>
                <w:iCs/>
                <w:snapToGrid w:val="0"/>
                <w:lang w:val="fr-FR"/>
              </w:rPr>
            </w:pPr>
            <w:bookmarkStart w:id="5" w:name="_Hlk39507683"/>
            <w:r w:rsidRPr="004B05E1">
              <w:rPr>
                <w:b/>
                <w:iCs/>
                <w:snapToGrid w:val="0"/>
                <w:lang w:val="fr-FR"/>
              </w:rPr>
              <w:t xml:space="preserve">Agence </w:t>
            </w:r>
            <w:r w:rsidRPr="004B05E1">
              <w:rPr>
                <w:b/>
                <w:bCs/>
                <w:iCs/>
                <w:lang w:val="fr-FR"/>
              </w:rPr>
              <w:t>récipiendaire</w:t>
            </w:r>
            <w:r w:rsidRPr="004B05E1">
              <w:rPr>
                <w:b/>
                <w:iCs/>
                <w:snapToGrid w:val="0"/>
                <w:lang w:val="fr-FR"/>
              </w:rPr>
              <w:t xml:space="preserve">                              Budget</w:t>
            </w:r>
            <w:r w:rsidR="00006EC0" w:rsidRPr="004B05E1">
              <w:rPr>
                <w:b/>
                <w:iCs/>
                <w:snapToGrid w:val="0"/>
                <w:lang w:val="fr-FR"/>
              </w:rPr>
              <w:t xml:space="preserve">  </w:t>
            </w:r>
          </w:p>
          <w:bookmarkEnd w:id="5"/>
          <w:p w14:paraId="706230B0" w14:textId="770B83E3" w:rsidR="00C3573A" w:rsidRPr="007C7B57" w:rsidRDefault="00E419E5" w:rsidP="00C3573A">
            <w:pPr>
              <w:rPr>
                <w:iCs/>
                <w:lang w:val="fr-FR"/>
              </w:rPr>
            </w:pPr>
            <w:r>
              <w:rPr>
                <w:bCs/>
                <w:iCs/>
                <w:snapToGrid w:val="0"/>
              </w:rPr>
              <w:fldChar w:fldCharType="begin">
                <w:ffData>
                  <w:name w:val=""/>
                  <w:enabled/>
                  <w:calcOnExit w:val="0"/>
                  <w:textInput>
                    <w:default w:val="PNUD"/>
                    <w:format w:val="FIRST CAPITAL"/>
                  </w:textInput>
                </w:ffData>
              </w:fldChar>
            </w:r>
            <w:r w:rsidRPr="00FC6C37">
              <w:rPr>
                <w:bCs/>
                <w:iCs/>
                <w:snapToGrid w:val="0"/>
                <w:lang w:val="fr-FR"/>
              </w:rPr>
              <w:instrText xml:space="preserve"> FORMTEXT </w:instrText>
            </w:r>
            <w:r>
              <w:rPr>
                <w:bCs/>
                <w:iCs/>
                <w:snapToGrid w:val="0"/>
              </w:rPr>
            </w:r>
            <w:r>
              <w:rPr>
                <w:bCs/>
                <w:iCs/>
                <w:snapToGrid w:val="0"/>
              </w:rPr>
              <w:fldChar w:fldCharType="separate"/>
            </w:r>
            <w:r w:rsidRPr="00FC6C37">
              <w:rPr>
                <w:bCs/>
                <w:iCs/>
                <w:noProof/>
                <w:snapToGrid w:val="0"/>
                <w:lang w:val="fr-FR"/>
              </w:rPr>
              <w:t>PNUD</w:t>
            </w:r>
            <w:r>
              <w:rPr>
                <w:bCs/>
                <w:iCs/>
                <w:snapToGrid w:val="0"/>
              </w:rPr>
              <w:fldChar w:fldCharType="end"/>
            </w:r>
            <w:r w:rsidR="00C3573A" w:rsidRPr="007C7B57">
              <w:rPr>
                <w:bCs/>
                <w:iCs/>
                <w:snapToGrid w:val="0"/>
                <w:lang w:val="fr-FR"/>
              </w:rPr>
              <w:t xml:space="preserve">   </w:t>
            </w:r>
            <w:r w:rsidR="00C3573A" w:rsidRPr="007C7B57">
              <w:rPr>
                <w:b/>
                <w:bCs/>
                <w:iCs/>
                <w:lang w:val="fr-FR"/>
              </w:rPr>
              <w:t xml:space="preserve">                                                     </w:t>
            </w:r>
            <w:r w:rsidR="00C3573A" w:rsidRPr="007C7B57">
              <w:rPr>
                <w:iCs/>
                <w:lang w:val="fr-FR"/>
              </w:rPr>
              <w:t xml:space="preserve">$ </w:t>
            </w:r>
            <w:r w:rsidR="00FC6C37">
              <w:rPr>
                <w:bCs/>
                <w:iCs/>
                <w:snapToGrid w:val="0"/>
              </w:rPr>
              <w:fldChar w:fldCharType="begin">
                <w:ffData>
                  <w:name w:val=""/>
                  <w:enabled/>
                  <w:calcOnExit w:val="0"/>
                  <w:textInput>
                    <w:type w:val="number"/>
                    <w:default w:val="868700.00"/>
                    <w:format w:val="0.00"/>
                  </w:textInput>
                </w:ffData>
              </w:fldChar>
            </w:r>
            <w:r w:rsidR="00FC6C37" w:rsidRPr="00FC6C37">
              <w:rPr>
                <w:bCs/>
                <w:iCs/>
                <w:snapToGrid w:val="0"/>
                <w:lang w:val="fr-FR"/>
              </w:rPr>
              <w:instrText xml:space="preserve"> FORMTEXT </w:instrText>
            </w:r>
            <w:r w:rsidR="00FC6C37">
              <w:rPr>
                <w:bCs/>
                <w:iCs/>
                <w:snapToGrid w:val="0"/>
              </w:rPr>
            </w:r>
            <w:r w:rsidR="00FC6C37">
              <w:rPr>
                <w:bCs/>
                <w:iCs/>
                <w:snapToGrid w:val="0"/>
              </w:rPr>
              <w:fldChar w:fldCharType="separate"/>
            </w:r>
            <w:r w:rsidR="00FC6C37" w:rsidRPr="00FC6C37">
              <w:rPr>
                <w:bCs/>
                <w:iCs/>
                <w:noProof/>
                <w:snapToGrid w:val="0"/>
                <w:lang w:val="fr-FR"/>
              </w:rPr>
              <w:t>868700.00</w:t>
            </w:r>
            <w:r w:rsidR="00FC6C37">
              <w:rPr>
                <w:bCs/>
                <w:iCs/>
                <w:snapToGrid w:val="0"/>
              </w:rPr>
              <w:fldChar w:fldCharType="end"/>
            </w:r>
          </w:p>
          <w:p w14:paraId="01F2CC53" w14:textId="11F4C72E" w:rsidR="00C3573A" w:rsidRPr="001757EA" w:rsidRDefault="00E419E5" w:rsidP="00C3573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UNFPA"/>
                    <w:format w:val="FIRST CAPITAL"/>
                  </w:textInput>
                </w:ffData>
              </w:fldChar>
            </w:r>
            <w:r w:rsidRPr="00FC6C37">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FC6C37">
              <w:rPr>
                <w:rFonts w:ascii="Times New Roman" w:hAnsi="Times New Roman" w:cs="Times New Roman"/>
                <w:bCs/>
                <w:iCs/>
                <w:noProof/>
                <w:snapToGrid w:val="0"/>
                <w:sz w:val="24"/>
                <w:szCs w:val="24"/>
                <w:lang w:val="fr-FR"/>
              </w:rPr>
              <w:t>UNFPA</w:t>
            </w:r>
            <w:r>
              <w:rPr>
                <w:rFonts w:ascii="Times New Roman" w:hAnsi="Times New Roman" w:cs="Times New Roman"/>
                <w:bCs/>
                <w:iCs/>
                <w:snapToGrid w:val="0"/>
                <w:sz w:val="24"/>
                <w:szCs w:val="24"/>
              </w:rPr>
              <w:fldChar w:fldCharType="end"/>
            </w:r>
            <w:r w:rsidR="00C3573A" w:rsidRPr="007C7B57">
              <w:rPr>
                <w:rFonts w:ascii="Times New Roman" w:hAnsi="Times New Roman" w:cs="Times New Roman"/>
                <w:bCs/>
                <w:iCs/>
                <w:snapToGrid w:val="0"/>
                <w:sz w:val="24"/>
                <w:szCs w:val="24"/>
                <w:lang w:val="fr-FR"/>
              </w:rPr>
              <w:t xml:space="preserve">                                                      </w:t>
            </w:r>
            <w:r w:rsidR="00C3573A" w:rsidRPr="007C7B57">
              <w:rPr>
                <w:rFonts w:ascii="Times New Roman" w:hAnsi="Times New Roman" w:cs="Times New Roman"/>
                <w:sz w:val="24"/>
                <w:szCs w:val="24"/>
                <w:lang w:val="fr-FR"/>
              </w:rPr>
              <w:t xml:space="preserve">$ </w:t>
            </w:r>
            <w:r w:rsidR="00FC6C37">
              <w:rPr>
                <w:rFonts w:ascii="Times New Roman" w:hAnsi="Times New Roman" w:cs="Times New Roman"/>
                <w:bCs/>
                <w:iCs/>
                <w:snapToGrid w:val="0"/>
                <w:sz w:val="24"/>
                <w:szCs w:val="24"/>
              </w:rPr>
              <w:fldChar w:fldCharType="begin">
                <w:ffData>
                  <w:name w:val=""/>
                  <w:enabled/>
                  <w:calcOnExit w:val="0"/>
                  <w:textInput>
                    <w:type w:val="number"/>
                    <w:default w:val="304950.00"/>
                    <w:format w:val="0.00"/>
                  </w:textInput>
                </w:ffData>
              </w:fldChar>
            </w:r>
            <w:r w:rsidR="00FC6C37" w:rsidRPr="00FC6C37">
              <w:rPr>
                <w:rFonts w:ascii="Times New Roman" w:hAnsi="Times New Roman" w:cs="Times New Roman"/>
                <w:bCs/>
                <w:iCs/>
                <w:snapToGrid w:val="0"/>
                <w:sz w:val="24"/>
                <w:szCs w:val="24"/>
                <w:lang w:val="fr-FR"/>
              </w:rPr>
              <w:instrText xml:space="preserve"> FORMTEXT </w:instrText>
            </w:r>
            <w:r w:rsidR="00FC6C37">
              <w:rPr>
                <w:rFonts w:ascii="Times New Roman" w:hAnsi="Times New Roman" w:cs="Times New Roman"/>
                <w:bCs/>
                <w:iCs/>
                <w:snapToGrid w:val="0"/>
                <w:sz w:val="24"/>
                <w:szCs w:val="24"/>
              </w:rPr>
            </w:r>
            <w:r w:rsidR="00FC6C37">
              <w:rPr>
                <w:rFonts w:ascii="Times New Roman" w:hAnsi="Times New Roman" w:cs="Times New Roman"/>
                <w:bCs/>
                <w:iCs/>
                <w:snapToGrid w:val="0"/>
                <w:sz w:val="24"/>
                <w:szCs w:val="24"/>
              </w:rPr>
              <w:fldChar w:fldCharType="separate"/>
            </w:r>
            <w:r w:rsidR="00FC6C37" w:rsidRPr="00FC6C37">
              <w:rPr>
                <w:rFonts w:ascii="Times New Roman" w:hAnsi="Times New Roman" w:cs="Times New Roman"/>
                <w:bCs/>
                <w:iCs/>
                <w:noProof/>
                <w:snapToGrid w:val="0"/>
                <w:sz w:val="24"/>
                <w:szCs w:val="24"/>
                <w:lang w:val="fr-FR"/>
              </w:rPr>
              <w:t>304950.00</w:t>
            </w:r>
            <w:r w:rsidR="00FC6C37">
              <w:rPr>
                <w:rFonts w:ascii="Times New Roman" w:hAnsi="Times New Roman" w:cs="Times New Roman"/>
                <w:bCs/>
                <w:iCs/>
                <w:snapToGrid w:val="0"/>
                <w:sz w:val="24"/>
                <w:szCs w:val="24"/>
              </w:rPr>
              <w:fldChar w:fldCharType="end"/>
            </w:r>
          </w:p>
          <w:p w14:paraId="16C0A990" w14:textId="31798F4E" w:rsidR="00FC6C37" w:rsidRPr="007C7B57" w:rsidRDefault="00FC6C37" w:rsidP="00C3573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lang w:val="fr-FR"/>
              </w:rPr>
              <w:fldChar w:fldCharType="begin">
                <w:ffData>
                  <w:name w:val=""/>
                  <w:enabled/>
                  <w:calcOnExit w:val="0"/>
                  <w:textInput>
                    <w:default w:val="UNICEF"/>
                    <w:format w:val="FIRST CAPITAL"/>
                  </w:textInput>
                </w:ffData>
              </w:fldChar>
            </w:r>
            <w:r>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lang w:val="fr-FR"/>
              </w:rPr>
            </w:r>
            <w:r>
              <w:rPr>
                <w:rFonts w:ascii="Times New Roman" w:hAnsi="Times New Roman" w:cs="Times New Roman"/>
                <w:bCs/>
                <w:iCs/>
                <w:snapToGrid w:val="0"/>
                <w:sz w:val="24"/>
                <w:szCs w:val="24"/>
                <w:lang w:val="fr-FR"/>
              </w:rPr>
              <w:fldChar w:fldCharType="separate"/>
            </w:r>
            <w:r>
              <w:rPr>
                <w:rFonts w:ascii="Times New Roman" w:hAnsi="Times New Roman" w:cs="Times New Roman"/>
                <w:bCs/>
                <w:iCs/>
                <w:noProof/>
                <w:snapToGrid w:val="0"/>
                <w:sz w:val="24"/>
                <w:szCs w:val="24"/>
                <w:lang w:val="fr-FR"/>
              </w:rPr>
              <w:t>UNICEF</w:t>
            </w:r>
            <w:r>
              <w:rPr>
                <w:rFonts w:ascii="Times New Roman" w:hAnsi="Times New Roman" w:cs="Times New Roman"/>
                <w:bCs/>
                <w:iCs/>
                <w:snapToGrid w:val="0"/>
                <w:sz w:val="24"/>
                <w:szCs w:val="24"/>
                <w:lang w:val="fr-FR"/>
              </w:rPr>
              <w:fldChar w:fldCharType="end"/>
            </w:r>
            <w:r w:rsidRPr="007C7B5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Pr>
                <w:rFonts w:ascii="Times New Roman" w:hAnsi="Times New Roman" w:cs="Times New Roman"/>
                <w:bCs/>
                <w:iCs/>
                <w:snapToGrid w:val="0"/>
                <w:sz w:val="24"/>
                <w:szCs w:val="24"/>
                <w:lang w:val="fr-FR"/>
              </w:rPr>
              <w:fldChar w:fldCharType="begin">
                <w:ffData>
                  <w:name w:val=""/>
                  <w:enabled/>
                  <w:calcOnExit w:val="0"/>
                  <w:textInput>
                    <w:type w:val="number"/>
                    <w:default w:val="326350.00"/>
                    <w:format w:val="0.00"/>
                  </w:textInput>
                </w:ffData>
              </w:fldChar>
            </w:r>
            <w:r>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lang w:val="fr-FR"/>
              </w:rPr>
            </w:r>
            <w:r>
              <w:rPr>
                <w:rFonts w:ascii="Times New Roman" w:hAnsi="Times New Roman" w:cs="Times New Roman"/>
                <w:bCs/>
                <w:iCs/>
                <w:snapToGrid w:val="0"/>
                <w:sz w:val="24"/>
                <w:szCs w:val="24"/>
                <w:lang w:val="fr-FR"/>
              </w:rPr>
              <w:fldChar w:fldCharType="separate"/>
            </w:r>
            <w:r>
              <w:rPr>
                <w:rFonts w:ascii="Times New Roman" w:hAnsi="Times New Roman" w:cs="Times New Roman"/>
                <w:bCs/>
                <w:iCs/>
                <w:noProof/>
                <w:snapToGrid w:val="0"/>
                <w:sz w:val="24"/>
                <w:szCs w:val="24"/>
                <w:lang w:val="fr-FR"/>
              </w:rPr>
              <w:t>326350.00</w:t>
            </w:r>
            <w:r>
              <w:rPr>
                <w:rFonts w:ascii="Times New Roman" w:hAnsi="Times New Roman" w:cs="Times New Roman"/>
                <w:bCs/>
                <w:iCs/>
                <w:snapToGrid w:val="0"/>
                <w:sz w:val="24"/>
                <w:szCs w:val="24"/>
                <w:lang w:val="fr-FR"/>
              </w:rPr>
              <w:fldChar w:fldCharType="end"/>
            </w:r>
          </w:p>
          <w:p w14:paraId="700BF774" w14:textId="404F47A4" w:rsidR="00FC6C37" w:rsidRDefault="00C3573A" w:rsidP="00610C6F">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FC6C3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Total: $ </w:t>
            </w:r>
            <w:r w:rsidRPr="00FC6C37">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Pr="00FC6C37">
              <w:rPr>
                <w:rFonts w:ascii="Times New Roman" w:hAnsi="Times New Roman" w:cs="Times New Roman"/>
                <w:bCs/>
                <w:iCs/>
                <w:snapToGrid w:val="0"/>
                <w:sz w:val="24"/>
                <w:szCs w:val="24"/>
                <w:lang w:val="fr-FR"/>
              </w:rPr>
              <w:instrText xml:space="preserve"> FORMTEXT </w:instrText>
            </w:r>
            <w:r w:rsidRPr="00FC6C37">
              <w:rPr>
                <w:rFonts w:ascii="Times New Roman" w:hAnsi="Times New Roman" w:cs="Times New Roman"/>
                <w:bCs/>
                <w:iCs/>
                <w:snapToGrid w:val="0"/>
                <w:sz w:val="24"/>
                <w:szCs w:val="24"/>
              </w:rPr>
            </w:r>
            <w:r w:rsidRPr="00FC6C37">
              <w:rPr>
                <w:rFonts w:ascii="Times New Roman" w:hAnsi="Times New Roman" w:cs="Times New Roman"/>
                <w:bCs/>
                <w:iCs/>
                <w:snapToGrid w:val="0"/>
                <w:sz w:val="24"/>
                <w:szCs w:val="24"/>
              </w:rPr>
              <w:fldChar w:fldCharType="separate"/>
            </w:r>
            <w:r w:rsidRPr="00FC6C37">
              <w:rPr>
                <w:rFonts w:ascii="Times New Roman" w:hAnsi="Times New Roman" w:cs="Times New Roman"/>
                <w:bCs/>
                <w:iCs/>
                <w:noProof/>
                <w:snapToGrid w:val="0"/>
                <w:sz w:val="24"/>
                <w:szCs w:val="24"/>
                <w:lang w:val="fr-FR"/>
              </w:rPr>
              <w:t>1500000.00</w:t>
            </w:r>
            <w:r w:rsidRPr="00FC6C37">
              <w:rPr>
                <w:rFonts w:ascii="Times New Roman" w:hAnsi="Times New Roman" w:cs="Times New Roman"/>
                <w:bCs/>
                <w:iCs/>
                <w:snapToGrid w:val="0"/>
                <w:sz w:val="24"/>
                <w:szCs w:val="24"/>
              </w:rPr>
              <w:fldChar w:fldCharType="end"/>
            </w:r>
          </w:p>
          <w:p w14:paraId="5324AF29" w14:textId="6FB78F93" w:rsidR="001C56B8" w:rsidRPr="004B05E1" w:rsidRDefault="000F43A8" w:rsidP="00610C6F">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4B05E1">
              <w:rPr>
                <w:rFonts w:ascii="Times New Roman" w:hAnsi="Times New Roman" w:cs="Times New Roman"/>
                <w:bCs/>
                <w:iCs/>
                <w:snapToGrid w:val="0"/>
                <w:sz w:val="24"/>
                <w:szCs w:val="24"/>
                <w:lang w:val="fr-FR"/>
              </w:rPr>
              <w:t xml:space="preserve">Taux de mise en œuvre approximatif comme pourcentage du budget total du </w:t>
            </w:r>
            <w:r w:rsidR="00610C6F" w:rsidRPr="004B05E1">
              <w:rPr>
                <w:rFonts w:ascii="Times New Roman" w:hAnsi="Times New Roman" w:cs="Times New Roman"/>
                <w:bCs/>
                <w:iCs/>
                <w:snapToGrid w:val="0"/>
                <w:sz w:val="24"/>
                <w:szCs w:val="24"/>
                <w:lang w:val="fr-FR"/>
              </w:rPr>
              <w:t>projet :</w:t>
            </w:r>
            <w:r w:rsidR="001C56B8" w:rsidRPr="004B05E1">
              <w:rPr>
                <w:rFonts w:ascii="Times New Roman" w:hAnsi="Times New Roman" w:cs="Times New Roman"/>
                <w:bCs/>
                <w:iCs/>
                <w:snapToGrid w:val="0"/>
                <w:sz w:val="24"/>
                <w:szCs w:val="24"/>
                <w:lang w:val="fr-FR"/>
              </w:rPr>
              <w:t xml:space="preserve"> </w:t>
            </w:r>
            <w:r w:rsidR="00C02F30">
              <w:rPr>
                <w:rFonts w:ascii="Times New Roman" w:hAnsi="Times New Roman" w:cs="Times New Roman"/>
                <w:bCs/>
                <w:iCs/>
                <w:snapToGrid w:val="0"/>
                <w:sz w:val="24"/>
                <w:szCs w:val="24"/>
                <w:lang w:val="fr-FR"/>
              </w:rPr>
              <w:t>51</w:t>
            </w:r>
          </w:p>
          <w:p w14:paraId="4160A5D1" w14:textId="77777777" w:rsidR="00826923" w:rsidRPr="004B05E1" w:rsidRDefault="00826923" w:rsidP="00610C6F">
            <w:pPr>
              <w:pStyle w:val="Textedebulles"/>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r w:rsidRPr="004B05E1">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4B05E1" w:rsidRDefault="00793DE6" w:rsidP="00610C6F">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0C0421C3" w:rsidR="00006EC0" w:rsidRPr="004B05E1" w:rsidRDefault="007C4033" w:rsidP="00610C6F">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r w:rsidRPr="004B05E1">
              <w:rPr>
                <w:rFonts w:ascii="Times New Roman" w:hAnsi="Times New Roman" w:cs="Times New Roman"/>
                <w:b/>
                <w:bCs/>
                <w:sz w:val="24"/>
                <w:szCs w:val="24"/>
                <w:lang w:val="fr-FR"/>
              </w:rPr>
              <w:t>Budgétisation</w:t>
            </w:r>
            <w:r w:rsidR="000F43A8" w:rsidRPr="004B05E1">
              <w:rPr>
                <w:rFonts w:ascii="Times New Roman" w:hAnsi="Times New Roman" w:cs="Times New Roman"/>
                <w:b/>
                <w:bCs/>
                <w:sz w:val="24"/>
                <w:szCs w:val="24"/>
                <w:lang w:val="fr-FR"/>
              </w:rPr>
              <w:t xml:space="preserve"> sensible au </w:t>
            </w:r>
            <w:r w:rsidR="00B22271" w:rsidRPr="004B05E1">
              <w:rPr>
                <w:rFonts w:ascii="Times New Roman" w:hAnsi="Times New Roman" w:cs="Times New Roman"/>
                <w:b/>
                <w:bCs/>
                <w:sz w:val="24"/>
                <w:szCs w:val="24"/>
                <w:lang w:val="fr-FR"/>
              </w:rPr>
              <w:t>genre :</w:t>
            </w:r>
          </w:p>
          <w:p w14:paraId="70C2EA9C" w14:textId="2249715D" w:rsidR="00970F4C" w:rsidRPr="004B05E1" w:rsidRDefault="000F43A8" w:rsidP="00610C6F">
            <w:pPr>
              <w:jc w:val="both"/>
              <w:rPr>
                <w:b/>
                <w:bCs/>
                <w:lang w:val="fr-FR"/>
              </w:rPr>
            </w:pPr>
            <w:r w:rsidRPr="004B05E1">
              <w:rPr>
                <w:lang w:val="fr-FR"/>
              </w:rPr>
              <w:t xml:space="preserve">Indiquez le montant ($) du budget dans le document de projet alloué aux activités dédiées à l’égalité des sexes ou à l’autonomisation des </w:t>
            </w:r>
            <w:r w:rsidR="00B22271" w:rsidRPr="004B05E1">
              <w:rPr>
                <w:lang w:val="fr-FR"/>
              </w:rPr>
              <w:t>femmes :</w:t>
            </w:r>
            <w:r w:rsidR="00970F4C" w:rsidRPr="004B05E1">
              <w:rPr>
                <w:lang w:val="fr-FR"/>
              </w:rPr>
              <w:t xml:space="preserve"> </w:t>
            </w:r>
            <w:r w:rsidR="00C3573A">
              <w:fldChar w:fldCharType="begin">
                <w:ffData>
                  <w:name w:val="Text1"/>
                  <w:enabled/>
                  <w:calcOnExit w:val="0"/>
                  <w:textInput>
                    <w:type w:val="number"/>
                    <w:default w:val="750107.45"/>
                    <w:maxLength w:val="500"/>
                    <w:format w:val="0.00"/>
                  </w:textInput>
                </w:ffData>
              </w:fldChar>
            </w:r>
            <w:bookmarkStart w:id="6" w:name="Text1"/>
            <w:r w:rsidR="00C3573A" w:rsidRPr="00592589">
              <w:rPr>
                <w:lang w:val="fr-FR"/>
              </w:rPr>
              <w:instrText xml:space="preserve"> FORMTEXT </w:instrText>
            </w:r>
            <w:r w:rsidR="00C3573A">
              <w:fldChar w:fldCharType="separate"/>
            </w:r>
            <w:r w:rsidR="00C3573A" w:rsidRPr="00592589">
              <w:rPr>
                <w:noProof/>
                <w:lang w:val="fr-FR"/>
              </w:rPr>
              <w:t>750107.45</w:t>
            </w:r>
            <w:r w:rsidR="00C3573A">
              <w:fldChar w:fldCharType="end"/>
            </w:r>
            <w:bookmarkEnd w:id="6"/>
          </w:p>
          <w:p w14:paraId="00AF6414" w14:textId="768ED220" w:rsidR="00006EC0" w:rsidRPr="004B05E1" w:rsidRDefault="000F43A8" w:rsidP="00610C6F">
            <w:pPr>
              <w:jc w:val="both"/>
              <w:rPr>
                <w:lang w:val="fr-FR"/>
              </w:rPr>
            </w:pPr>
            <w:r w:rsidRPr="004B05E1">
              <w:rPr>
                <w:lang w:val="fr-FR"/>
              </w:rPr>
              <w:t xml:space="preserve">Indiquez le montant ($) du budget dépensé jusqu’à maintenant pour les activités dédiées à l’égalité des sexes ou à l’autonomisation des </w:t>
            </w:r>
            <w:r w:rsidR="00B22271" w:rsidRPr="004B05E1">
              <w:rPr>
                <w:lang w:val="fr-FR"/>
              </w:rPr>
              <w:t>femmes :</w:t>
            </w:r>
            <w:r w:rsidR="00006EC0" w:rsidRPr="004B05E1">
              <w:rPr>
                <w:lang w:val="fr-FR"/>
              </w:rPr>
              <w:t xml:space="preserve"> </w:t>
            </w:r>
            <w:r w:rsidR="00E419E5">
              <w:fldChar w:fldCharType="begin">
                <w:ffData>
                  <w:name w:val=""/>
                  <w:enabled/>
                  <w:calcOnExit w:val="0"/>
                  <w:textInput>
                    <w:type w:val="number"/>
                    <w:default w:val="262537.61"/>
                    <w:maxLength w:val="500"/>
                    <w:format w:val="0.00"/>
                  </w:textInput>
                </w:ffData>
              </w:fldChar>
            </w:r>
            <w:r w:rsidR="00E419E5" w:rsidRPr="00592589">
              <w:rPr>
                <w:lang w:val="fr-FR"/>
              </w:rPr>
              <w:instrText xml:space="preserve"> FORMTEXT </w:instrText>
            </w:r>
            <w:r w:rsidR="00E419E5">
              <w:fldChar w:fldCharType="separate"/>
            </w:r>
            <w:r w:rsidR="00E419E5" w:rsidRPr="00592589">
              <w:rPr>
                <w:noProof/>
                <w:lang w:val="fr-FR"/>
              </w:rPr>
              <w:t>262537.61</w:t>
            </w:r>
            <w:r w:rsidR="00E419E5">
              <w:fldChar w:fldCharType="end"/>
            </w:r>
          </w:p>
          <w:p w14:paraId="639EFB0D" w14:textId="77777777" w:rsidR="00952DE4" w:rsidRPr="004B05E1" w:rsidRDefault="00952DE4" w:rsidP="00610C6F">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592589" w:rsidRPr="001757EA" w14:paraId="0DF7F010" w14:textId="77777777" w:rsidTr="00F23D0F">
        <w:trPr>
          <w:trHeight w:val="1124"/>
        </w:trPr>
        <w:tc>
          <w:tcPr>
            <w:tcW w:w="10080" w:type="dxa"/>
            <w:gridSpan w:val="2"/>
          </w:tcPr>
          <w:p w14:paraId="5C8621FB" w14:textId="06A64E66" w:rsidR="00592589" w:rsidRPr="000F43A8" w:rsidRDefault="00592589" w:rsidP="00592589">
            <w:pPr>
              <w:rPr>
                <w:b/>
                <w:bCs/>
                <w:iCs/>
                <w:lang w:val="fr-FR"/>
              </w:rPr>
            </w:pPr>
            <w:r w:rsidRPr="000F43A8">
              <w:rPr>
                <w:b/>
                <w:bCs/>
                <w:iCs/>
                <w:lang w:val="fr-FR"/>
              </w:rPr>
              <w:t xml:space="preserve">Marquer de genre du projet: </w:t>
            </w:r>
            <w:r>
              <w:rPr>
                <w:b/>
                <w:bCs/>
                <w:iCs/>
              </w:rPr>
              <w:fldChar w:fldCharType="begin">
                <w:ffData>
                  <w:name w:val="gendermarker"/>
                  <w:enabled/>
                  <w:calcOnExit w:val="0"/>
                  <w:ddList>
                    <w:result w:val="2"/>
                    <w:listEntry w:val="Veuillez sélectionner"/>
                    <w:listEntry w:val="GM3"/>
                    <w:listEntry w:val="GM2"/>
                    <w:listEntry w:val="GM1"/>
                  </w:ddList>
                </w:ffData>
              </w:fldChar>
            </w:r>
            <w:bookmarkStart w:id="7" w:name="gendermarker"/>
            <w:r w:rsidRPr="00280FEA">
              <w:rPr>
                <w:b/>
                <w:bCs/>
                <w:iCs/>
                <w:lang w:val="fr-FR"/>
              </w:rPr>
              <w:instrText xml:space="preserve"> FORMDROPDOWN </w:instrText>
            </w:r>
            <w:r w:rsidR="00E80ED7">
              <w:rPr>
                <w:b/>
                <w:bCs/>
                <w:iCs/>
              </w:rPr>
            </w:r>
            <w:r w:rsidR="00E80ED7">
              <w:rPr>
                <w:b/>
                <w:bCs/>
                <w:iCs/>
              </w:rPr>
              <w:fldChar w:fldCharType="separate"/>
            </w:r>
            <w:r>
              <w:rPr>
                <w:b/>
                <w:bCs/>
                <w:iCs/>
              </w:rPr>
              <w:fldChar w:fldCharType="end"/>
            </w:r>
            <w:bookmarkEnd w:id="7"/>
          </w:p>
          <w:p w14:paraId="20D2840F" w14:textId="0AD8B6B3" w:rsidR="00592589" w:rsidRPr="000F43A8" w:rsidRDefault="00592589" w:rsidP="00592589">
            <w:pPr>
              <w:rPr>
                <w:b/>
                <w:bCs/>
                <w:iCs/>
                <w:lang w:val="fr-FR"/>
              </w:rPr>
            </w:pPr>
            <w:r w:rsidRPr="000F43A8">
              <w:rPr>
                <w:b/>
                <w:bCs/>
                <w:iCs/>
                <w:lang w:val="fr-FR"/>
              </w:rPr>
              <w:t xml:space="preserve">Marquer de risque du projet: </w:t>
            </w:r>
            <w:r>
              <w:rPr>
                <w:b/>
                <w:bCs/>
                <w:iCs/>
              </w:rPr>
              <w:fldChar w:fldCharType="begin">
                <w:ffData>
                  <w:name w:val="riskmarker"/>
                  <w:enabled/>
                  <w:calcOnExit w:val="0"/>
                  <w:ddList>
                    <w:result w:val="3"/>
                    <w:listEntry w:val="Veuillez sélectionner"/>
                    <w:listEntry w:val="Faible"/>
                    <w:listEntry w:val="Moyen"/>
                    <w:listEntry w:val="Élevé"/>
                  </w:ddList>
                </w:ffData>
              </w:fldChar>
            </w:r>
            <w:bookmarkStart w:id="8" w:name="riskmarker"/>
            <w:r w:rsidRPr="00280FEA">
              <w:rPr>
                <w:b/>
                <w:bCs/>
                <w:iCs/>
                <w:lang w:val="fr-FR"/>
              </w:rPr>
              <w:instrText xml:space="preserve"> FORMDROPDOWN </w:instrText>
            </w:r>
            <w:r w:rsidR="00E80ED7">
              <w:rPr>
                <w:b/>
                <w:bCs/>
                <w:iCs/>
              </w:rPr>
            </w:r>
            <w:r w:rsidR="00E80ED7">
              <w:rPr>
                <w:b/>
                <w:bCs/>
                <w:iCs/>
              </w:rPr>
              <w:fldChar w:fldCharType="separate"/>
            </w:r>
            <w:r>
              <w:rPr>
                <w:b/>
                <w:bCs/>
                <w:iCs/>
              </w:rPr>
              <w:fldChar w:fldCharType="end"/>
            </w:r>
            <w:bookmarkEnd w:id="8"/>
          </w:p>
          <w:p w14:paraId="55B14D86" w14:textId="51FB4F2F" w:rsidR="00592589" w:rsidRPr="004B05E1" w:rsidRDefault="00592589" w:rsidP="00592589">
            <w:pPr>
              <w:jc w:val="both"/>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Pr="000F43A8">
              <w:rPr>
                <w:b/>
                <w:bCs/>
                <w:iCs/>
                <w:lang w:val="fr-FR"/>
              </w:rPr>
              <w:t>focus area</w:t>
            </w:r>
            <w:r>
              <w:rPr>
                <w:b/>
                <w:bCs/>
                <w:iCs/>
                <w:lang w:val="fr-FR"/>
              </w:rPr>
              <w:t> »)</w:t>
            </w:r>
            <w:r w:rsidRPr="000F43A8">
              <w:rPr>
                <w:b/>
                <w:bCs/>
                <w:iCs/>
                <w:lang w:val="fr-FR"/>
              </w:rPr>
              <w:t xml:space="preserve">: </w:t>
            </w:r>
            <w:r>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Pr="00280FEA">
              <w:rPr>
                <w:b/>
                <w:bCs/>
                <w:iCs/>
                <w:lang w:val="fr-FR"/>
              </w:rPr>
              <w:instrText xml:space="preserve"> FORMDROPDOWN </w:instrText>
            </w:r>
            <w:r w:rsidR="00E80ED7">
              <w:rPr>
                <w:b/>
                <w:bCs/>
                <w:iCs/>
              </w:rPr>
            </w:r>
            <w:r w:rsidR="00E80ED7">
              <w:rPr>
                <w:b/>
                <w:bCs/>
                <w:iCs/>
              </w:rPr>
              <w:fldChar w:fldCharType="separate"/>
            </w:r>
            <w:r>
              <w:rPr>
                <w:b/>
                <w:bCs/>
                <w:iCs/>
              </w:rPr>
              <w:fldChar w:fldCharType="end"/>
            </w:r>
            <w:bookmarkEnd w:id="9"/>
          </w:p>
        </w:tc>
      </w:tr>
      <w:tr w:rsidR="00793DE6" w:rsidRPr="001757EA" w14:paraId="27192C5C" w14:textId="77777777" w:rsidTr="00F23D0F">
        <w:trPr>
          <w:trHeight w:val="1124"/>
        </w:trPr>
        <w:tc>
          <w:tcPr>
            <w:tcW w:w="10080" w:type="dxa"/>
            <w:gridSpan w:val="2"/>
          </w:tcPr>
          <w:p w14:paraId="7BC15C3E" w14:textId="33AF9C42" w:rsidR="000F43A8" w:rsidRPr="004B05E1" w:rsidRDefault="000F43A8" w:rsidP="000F43A8">
            <w:pPr>
              <w:rPr>
                <w:b/>
                <w:bCs/>
                <w:sz w:val="22"/>
                <w:lang w:val="fr-FR"/>
              </w:rPr>
            </w:pPr>
            <w:r w:rsidRPr="004B05E1">
              <w:rPr>
                <w:b/>
                <w:bCs/>
                <w:sz w:val="22"/>
                <w:lang w:val="fr-FR"/>
              </w:rPr>
              <w:lastRenderedPageBreak/>
              <w:t>Préparation du rapport</w:t>
            </w:r>
            <w:r w:rsidR="00B02421" w:rsidRPr="004B05E1">
              <w:rPr>
                <w:b/>
                <w:bCs/>
                <w:sz w:val="22"/>
                <w:lang w:val="fr-FR"/>
              </w:rPr>
              <w:t xml:space="preserve"> </w:t>
            </w:r>
            <w:r w:rsidRPr="004B05E1">
              <w:rPr>
                <w:b/>
                <w:bCs/>
                <w:sz w:val="22"/>
                <w:lang w:val="fr-FR"/>
              </w:rPr>
              <w:t>:</w:t>
            </w:r>
          </w:p>
          <w:p w14:paraId="43FCACD6" w14:textId="620AC7CF" w:rsidR="000F43A8" w:rsidRPr="004B05E1" w:rsidRDefault="000F43A8" w:rsidP="000F43A8">
            <w:pPr>
              <w:rPr>
                <w:lang w:val="fr-FR"/>
              </w:rPr>
            </w:pPr>
            <w:r w:rsidRPr="004B05E1">
              <w:rPr>
                <w:lang w:val="fr-FR"/>
              </w:rPr>
              <w:t xml:space="preserve">Rapport préparé </w:t>
            </w:r>
            <w:r w:rsidR="00384A33" w:rsidRPr="004B05E1">
              <w:rPr>
                <w:lang w:val="fr-FR"/>
              </w:rPr>
              <w:t>par :</w:t>
            </w:r>
            <w:r w:rsidRPr="004B05E1">
              <w:rPr>
                <w:lang w:val="fr-FR"/>
              </w:rPr>
              <w:t xml:space="preserve"> </w:t>
            </w:r>
            <w:r w:rsidR="00E419E5">
              <w:rPr>
                <w:lang w:val="fr-FR"/>
              </w:rPr>
              <w:fldChar w:fldCharType="begin">
                <w:ffData>
                  <w:name w:val=""/>
                  <w:enabled/>
                  <w:calcOnExit w:val="0"/>
                  <w:textInput>
                    <w:default w:val="Rokhaya Paquita, Coordonnatrice du Projet"/>
                    <w:format w:val="FIRST CAPITAL"/>
                  </w:textInput>
                </w:ffData>
              </w:fldChar>
            </w:r>
            <w:r w:rsidR="00E419E5">
              <w:rPr>
                <w:lang w:val="fr-FR"/>
              </w:rPr>
              <w:instrText xml:space="preserve"> FORMTEXT </w:instrText>
            </w:r>
            <w:r w:rsidR="00E419E5">
              <w:rPr>
                <w:lang w:val="fr-FR"/>
              </w:rPr>
            </w:r>
            <w:r w:rsidR="00E419E5">
              <w:rPr>
                <w:lang w:val="fr-FR"/>
              </w:rPr>
              <w:fldChar w:fldCharType="separate"/>
            </w:r>
            <w:r w:rsidR="00E419E5">
              <w:rPr>
                <w:noProof/>
                <w:lang w:val="fr-FR"/>
              </w:rPr>
              <w:t>Rokhaya Paquita, Coordonnatrice du Projet</w:t>
            </w:r>
            <w:r w:rsidR="00E419E5">
              <w:rPr>
                <w:lang w:val="fr-FR"/>
              </w:rPr>
              <w:fldChar w:fldCharType="end"/>
            </w:r>
          </w:p>
          <w:p w14:paraId="4F7F6063" w14:textId="5811409B" w:rsidR="000F43A8" w:rsidRPr="004B05E1" w:rsidRDefault="000F43A8" w:rsidP="000F43A8">
            <w:pPr>
              <w:rPr>
                <w:lang w:val="fr-FR"/>
              </w:rPr>
            </w:pPr>
            <w:r w:rsidRPr="004B05E1">
              <w:rPr>
                <w:lang w:val="fr-FR"/>
              </w:rPr>
              <w:t xml:space="preserve">Rapport approuvé </w:t>
            </w:r>
            <w:r w:rsidR="00384A33" w:rsidRPr="004B05E1">
              <w:rPr>
                <w:lang w:val="fr-FR"/>
              </w:rPr>
              <w:t>par :</w:t>
            </w:r>
            <w:r w:rsidRPr="004B05E1">
              <w:rPr>
                <w:lang w:val="fr-FR"/>
              </w:rPr>
              <w:t xml:space="preserve"> </w:t>
            </w:r>
            <w:r w:rsidR="003271F3">
              <w:rPr>
                <w:lang w:val="fr-FR"/>
              </w:rPr>
              <w:fldChar w:fldCharType="begin">
                <w:ffData>
                  <w:name w:val=""/>
                  <w:enabled/>
                  <w:calcOnExit w:val="0"/>
                  <w:textInput>
                    <w:default w:val="Isabelle Tschan, DRR du PNUD"/>
                    <w:format w:val="FIRST CAPITAL"/>
                  </w:textInput>
                </w:ffData>
              </w:fldChar>
            </w:r>
            <w:r w:rsidR="003271F3">
              <w:rPr>
                <w:lang w:val="fr-FR"/>
              </w:rPr>
              <w:instrText xml:space="preserve"> FORMTEXT </w:instrText>
            </w:r>
            <w:r w:rsidR="003271F3">
              <w:rPr>
                <w:lang w:val="fr-FR"/>
              </w:rPr>
            </w:r>
            <w:r w:rsidR="003271F3">
              <w:rPr>
                <w:lang w:val="fr-FR"/>
              </w:rPr>
              <w:fldChar w:fldCharType="separate"/>
            </w:r>
            <w:r w:rsidR="003271F3">
              <w:rPr>
                <w:noProof/>
                <w:lang w:val="fr-FR"/>
              </w:rPr>
              <w:t>Isabelle Tschan, DRR du PNUD</w:t>
            </w:r>
            <w:r w:rsidR="003271F3">
              <w:rPr>
                <w:lang w:val="fr-FR"/>
              </w:rPr>
              <w:fldChar w:fldCharType="end"/>
            </w:r>
          </w:p>
          <w:p w14:paraId="64A19D37" w14:textId="20140221" w:rsidR="000F43A8" w:rsidRPr="004B05E1" w:rsidRDefault="000F43A8" w:rsidP="000F43A8">
            <w:pPr>
              <w:rPr>
                <w:lang w:val="fr-FR"/>
              </w:rPr>
            </w:pPr>
            <w:r w:rsidRPr="004B05E1">
              <w:rPr>
                <w:lang w:val="fr-FR"/>
              </w:rPr>
              <w:t xml:space="preserve">Le Secrétariat PBF a-t-il revu le </w:t>
            </w:r>
            <w:r w:rsidR="00384A33" w:rsidRPr="004B05E1">
              <w:rPr>
                <w:lang w:val="fr-FR"/>
              </w:rPr>
              <w:t>rapport</w:t>
            </w:r>
            <w:r w:rsidR="00384A33" w:rsidRPr="004B05E1">
              <w:rPr>
                <w:sz w:val="22"/>
                <w:lang w:val="fr-FR"/>
              </w:rPr>
              <w:t xml:space="preserve"> :</w:t>
            </w:r>
            <w:r w:rsidRPr="004B05E1">
              <w:rPr>
                <w:sz w:val="22"/>
                <w:lang w:val="fr-FR"/>
              </w:rPr>
              <w:t xml:space="preserve"> </w:t>
            </w:r>
            <w:r w:rsidR="00280FEA" w:rsidRPr="004B05E1">
              <w:rPr>
                <w:lang w:val="fr-FR"/>
              </w:rPr>
              <w:fldChar w:fldCharType="begin">
                <w:ffData>
                  <w:name w:val="secretariatreview"/>
                  <w:enabled/>
                  <w:calcOnExit w:val="0"/>
                  <w:ddList>
                    <w:result w:val="1"/>
                    <w:listEntry w:val="Veuillez sélectionner"/>
                    <w:listEntry w:val="Oui"/>
                    <w:listEntry w:val="Non"/>
                  </w:ddList>
                </w:ffData>
              </w:fldChar>
            </w:r>
            <w:bookmarkStart w:id="10" w:name="secretariatreview"/>
            <w:r w:rsidR="00280FEA" w:rsidRPr="004B05E1">
              <w:rPr>
                <w:lang w:val="fr-FR"/>
              </w:rPr>
              <w:instrText xml:space="preserve"> FORMDROPDOWN </w:instrText>
            </w:r>
            <w:r w:rsidR="00E80ED7" w:rsidRPr="004B05E1">
              <w:rPr>
                <w:lang w:val="fr-FR"/>
              </w:rPr>
            </w:r>
            <w:r w:rsidR="00E80ED7">
              <w:rPr>
                <w:lang w:val="fr-FR"/>
              </w:rPr>
              <w:fldChar w:fldCharType="separate"/>
            </w:r>
            <w:r w:rsidR="00280FEA" w:rsidRPr="004B05E1">
              <w:rPr>
                <w:lang w:val="fr-FR"/>
              </w:rPr>
              <w:fldChar w:fldCharType="end"/>
            </w:r>
            <w:bookmarkEnd w:id="10"/>
          </w:p>
        </w:tc>
      </w:tr>
    </w:tbl>
    <w:p w14:paraId="0BC7960C" w14:textId="77777777" w:rsidR="00272A58" w:rsidRPr="004B05E1" w:rsidRDefault="00272A58" w:rsidP="00E76CA1">
      <w:pPr>
        <w:rPr>
          <w:b/>
          <w:lang w:val="fr-FR"/>
        </w:rPr>
        <w:sectPr w:rsidR="00272A58" w:rsidRPr="004B05E1"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19D6C5AC" w:rsidR="00F778A1" w:rsidRPr="004B05E1" w:rsidRDefault="00F778A1" w:rsidP="00F778A1">
      <w:pPr>
        <w:ind w:hanging="810"/>
        <w:jc w:val="both"/>
        <w:rPr>
          <w:b/>
          <w:i/>
          <w:iCs/>
          <w:lang w:val="fr-FR"/>
        </w:rPr>
      </w:pPr>
      <w:r w:rsidRPr="004B05E1">
        <w:rPr>
          <w:b/>
          <w:i/>
          <w:iCs/>
          <w:lang w:val="fr-FR"/>
        </w:rPr>
        <w:lastRenderedPageBreak/>
        <w:t xml:space="preserve">NOTES POUR REMPLIR LE </w:t>
      </w:r>
      <w:r w:rsidR="00E74147" w:rsidRPr="004B05E1">
        <w:rPr>
          <w:b/>
          <w:i/>
          <w:iCs/>
          <w:lang w:val="fr-FR"/>
        </w:rPr>
        <w:t>RAPPORT :</w:t>
      </w:r>
    </w:p>
    <w:p w14:paraId="1C4D2EEE" w14:textId="77777777" w:rsidR="00F778A1" w:rsidRPr="004B05E1" w:rsidRDefault="00F778A1" w:rsidP="008C5A54">
      <w:pPr>
        <w:numPr>
          <w:ilvl w:val="0"/>
          <w:numId w:val="1"/>
        </w:numPr>
        <w:ind w:left="-540"/>
        <w:jc w:val="both"/>
        <w:rPr>
          <w:i/>
          <w:iCs/>
          <w:lang w:val="fr-FR"/>
        </w:rPr>
      </w:pPr>
      <w:r w:rsidRPr="004B05E1">
        <w:rPr>
          <w:i/>
          <w:iCs/>
          <w:lang w:val="fr-FR"/>
        </w:rPr>
        <w:t>Évitez les acronymes et le jargon des Nations Unies, utilisez un langage général / commun.</w:t>
      </w:r>
    </w:p>
    <w:p w14:paraId="580E26F8" w14:textId="77777777" w:rsidR="00F778A1" w:rsidRPr="004B05E1" w:rsidRDefault="00F778A1" w:rsidP="008C5A54">
      <w:pPr>
        <w:numPr>
          <w:ilvl w:val="0"/>
          <w:numId w:val="1"/>
        </w:numPr>
        <w:ind w:left="-540"/>
        <w:jc w:val="both"/>
        <w:rPr>
          <w:i/>
          <w:iCs/>
          <w:lang w:val="fr-FR"/>
        </w:rPr>
      </w:pPr>
      <w:r w:rsidRPr="004B05E1">
        <w:rPr>
          <w:i/>
          <w:iCs/>
          <w:lang w:val="fr-FR"/>
        </w:rPr>
        <w:t>Décrivez ce que le projet a fait dans la période de rapport, plutôt que les intentions du projet.</w:t>
      </w:r>
    </w:p>
    <w:p w14:paraId="31F9E604" w14:textId="77777777" w:rsidR="00F778A1" w:rsidRPr="004B05E1" w:rsidRDefault="00F778A1" w:rsidP="008C5A54">
      <w:pPr>
        <w:numPr>
          <w:ilvl w:val="0"/>
          <w:numId w:val="1"/>
        </w:numPr>
        <w:ind w:left="-540"/>
        <w:jc w:val="both"/>
        <w:rPr>
          <w:i/>
          <w:iCs/>
          <w:lang w:val="fr-FR"/>
        </w:rPr>
      </w:pPr>
      <w:r w:rsidRPr="004B05E1">
        <w:rPr>
          <w:i/>
          <w:iCs/>
          <w:lang w:val="fr-FR"/>
        </w:rPr>
        <w:t>Soyez aussi concret que possible. Évitez les discours théoriques, vagues ou conceptuels.</w:t>
      </w:r>
    </w:p>
    <w:p w14:paraId="5AF9ECD6" w14:textId="05335C3E" w:rsidR="00F778A1" w:rsidRPr="004B05E1" w:rsidRDefault="00BF4E1E" w:rsidP="008C5A54">
      <w:pPr>
        <w:numPr>
          <w:ilvl w:val="0"/>
          <w:numId w:val="1"/>
        </w:numPr>
        <w:ind w:left="-810" w:hanging="90"/>
        <w:jc w:val="both"/>
        <w:rPr>
          <w:i/>
          <w:iCs/>
          <w:lang w:val="fr-FR"/>
        </w:rPr>
      </w:pPr>
      <w:r w:rsidRPr="004B05E1">
        <w:rPr>
          <w:i/>
          <w:iCs/>
          <w:lang w:val="fr-FR"/>
        </w:rPr>
        <w:t xml:space="preserve">    </w:t>
      </w:r>
      <w:r w:rsidR="00F778A1" w:rsidRPr="004B05E1">
        <w:rPr>
          <w:i/>
          <w:iCs/>
          <w:lang w:val="fr-FR"/>
        </w:rPr>
        <w:t>Veillez à ce que l'analyse et l'évaluation des progrès du projet tiennent compte des spécificités du sexe et de l'âge.</w:t>
      </w:r>
    </w:p>
    <w:p w14:paraId="1E6656F8" w14:textId="73649FFB" w:rsidR="00C955F4" w:rsidRPr="004B05E1" w:rsidRDefault="00C955F4" w:rsidP="008C5A54">
      <w:pPr>
        <w:numPr>
          <w:ilvl w:val="0"/>
          <w:numId w:val="1"/>
        </w:numPr>
        <w:ind w:left="-810" w:hanging="90"/>
        <w:jc w:val="both"/>
        <w:rPr>
          <w:i/>
          <w:iCs/>
          <w:lang w:val="fr-FR"/>
        </w:rPr>
      </w:pPr>
      <w:r w:rsidRPr="004B05E1">
        <w:rPr>
          <w:i/>
          <w:iCs/>
          <w:lang w:val="fr-FR"/>
        </w:rPr>
        <w:t xml:space="preserve"> </w:t>
      </w:r>
      <w:r w:rsidRPr="004B05E1">
        <w:rPr>
          <w:i/>
          <w:iCs/>
          <w:lang w:val="fr-FR"/>
        </w:rPr>
        <w:tab/>
      </w:r>
      <w:r w:rsidRPr="004B05E1">
        <w:rPr>
          <w:i/>
          <w:iCs/>
          <w:lang w:val="fr-FR"/>
        </w:rPr>
        <w:tab/>
        <w:t xml:space="preserve">Veuillez inclure </w:t>
      </w:r>
      <w:r w:rsidR="001B4FC7" w:rsidRPr="004B05E1">
        <w:rPr>
          <w:i/>
          <w:iCs/>
          <w:lang w:val="fr-FR"/>
        </w:rPr>
        <w:t>des</w:t>
      </w:r>
      <w:r w:rsidRPr="004B05E1">
        <w:rPr>
          <w:i/>
          <w:iCs/>
          <w:lang w:val="fr-FR"/>
        </w:rPr>
        <w:t xml:space="preserve"> considérations, ajustements et résultats liés au COVID-19 et répond</w:t>
      </w:r>
      <w:r w:rsidR="001B4FC7" w:rsidRPr="004B05E1">
        <w:rPr>
          <w:i/>
          <w:iCs/>
          <w:lang w:val="fr-FR"/>
        </w:rPr>
        <w:t>ez</w:t>
      </w:r>
      <w:r w:rsidRPr="004B05E1">
        <w:rPr>
          <w:i/>
          <w:iCs/>
          <w:lang w:val="fr-FR"/>
        </w:rPr>
        <w:t xml:space="preserve"> à la section IV.</w:t>
      </w:r>
    </w:p>
    <w:p w14:paraId="40FFAF39" w14:textId="77777777" w:rsidR="00476758" w:rsidRPr="004B05E1" w:rsidRDefault="00476758" w:rsidP="00476758">
      <w:pPr>
        <w:rPr>
          <w:b/>
          <w:lang w:val="fr-FR"/>
        </w:rPr>
      </w:pPr>
    </w:p>
    <w:p w14:paraId="2BF2039C" w14:textId="77777777" w:rsidR="00476758" w:rsidRPr="004B05E1" w:rsidRDefault="00476758" w:rsidP="00476758">
      <w:pPr>
        <w:rPr>
          <w:b/>
          <w:lang w:val="fr-FR"/>
        </w:rPr>
      </w:pPr>
    </w:p>
    <w:p w14:paraId="7E8152B5" w14:textId="77777777" w:rsidR="00F778A1" w:rsidRPr="004B05E1" w:rsidRDefault="00F778A1" w:rsidP="00476758">
      <w:pPr>
        <w:rPr>
          <w:rFonts w:ascii="inherit" w:hAnsi="inherit"/>
          <w:b/>
          <w:bCs/>
          <w:color w:val="212121"/>
          <w:u w:val="single"/>
          <w:lang w:val="fr-FR"/>
        </w:rPr>
      </w:pPr>
      <w:r w:rsidRPr="004B05E1">
        <w:rPr>
          <w:b/>
          <w:u w:val="single"/>
          <w:lang w:val="fr-FR"/>
        </w:rPr>
        <w:t xml:space="preserve">Partie 1 : </w:t>
      </w:r>
      <w:r w:rsidRPr="004B05E1">
        <w:rPr>
          <w:rFonts w:ascii="inherit" w:hAnsi="inherit"/>
          <w:b/>
          <w:bCs/>
          <w:color w:val="212121"/>
          <w:u w:val="single"/>
          <w:lang w:val="fr-FR"/>
        </w:rPr>
        <w:t xml:space="preserve">Progrès global du projet </w:t>
      </w:r>
    </w:p>
    <w:p w14:paraId="424EDE31" w14:textId="77777777" w:rsidR="00A02F58" w:rsidRPr="004B05E1" w:rsidRDefault="00A02F58" w:rsidP="00F778A1">
      <w:pPr>
        <w:rPr>
          <w:b/>
          <w:lang w:val="fr-FR"/>
        </w:rPr>
      </w:pPr>
    </w:p>
    <w:p w14:paraId="70C227BA" w14:textId="77777777" w:rsidR="004C20FC" w:rsidRDefault="00F778A1" w:rsidP="004C20FC">
      <w:pPr>
        <w:ind w:left="-810"/>
        <w:jc w:val="both"/>
        <w:rPr>
          <w:b/>
          <w:bCs/>
          <w:lang w:val="fr-FR"/>
        </w:rPr>
      </w:pPr>
      <w:r w:rsidRPr="004B05E1">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3D2F3C" w:rsidRPr="004B05E1">
        <w:rPr>
          <w:b/>
          <w:bCs/>
          <w:lang w:val="fr-FR"/>
        </w:rPr>
        <w:t>) :</w:t>
      </w:r>
      <w:r w:rsidRPr="004B05E1">
        <w:rPr>
          <w:b/>
          <w:bCs/>
          <w:lang w:val="fr-FR"/>
        </w:rPr>
        <w:t xml:space="preserve"> </w:t>
      </w:r>
    </w:p>
    <w:p w14:paraId="5E25EE25" w14:textId="7F9C7843" w:rsidR="00F778A1" w:rsidRPr="00F1057E" w:rsidRDefault="00592589" w:rsidP="00F1057E">
      <w:pPr>
        <w:ind w:left="-810"/>
        <w:jc w:val="both"/>
        <w:rPr>
          <w:b/>
          <w:bCs/>
          <w:lang w:val="fr-FR"/>
        </w:rPr>
      </w:pPr>
      <w:r w:rsidRPr="00F1057E">
        <w:rPr>
          <w:rFonts w:ascii="Arial Narrow" w:hAnsi="Arial Narrow"/>
          <w:b/>
          <w:i/>
          <w:sz w:val="22"/>
          <w:szCs w:val="22"/>
          <w:lang w:val="fr-FR"/>
        </w:rPr>
        <w:fldChar w:fldCharType="begin">
          <w:ffData>
            <w:name w:val="Text31"/>
            <w:enabled/>
            <w:calcOnExit w:val="0"/>
            <w:textInput>
              <w:maxLength w:val="1500"/>
            </w:textInput>
          </w:ffData>
        </w:fldChar>
      </w:r>
      <w:bookmarkStart w:id="11" w:name="Text31"/>
      <w:r>
        <w:rPr>
          <w:rFonts w:ascii="Arial Narrow" w:hAnsi="Arial Narrow"/>
          <w:b/>
          <w:i/>
          <w:sz w:val="22"/>
          <w:szCs w:val="22"/>
          <w:lang w:val="fr-FR"/>
        </w:rPr>
        <w:instrText xml:space="preserve"> FORMTEXT </w:instrText>
      </w:r>
      <w:r w:rsidRPr="00F1057E">
        <w:rPr>
          <w:rFonts w:ascii="Arial Narrow" w:hAnsi="Arial Narrow"/>
          <w:b/>
          <w:i/>
          <w:sz w:val="22"/>
          <w:szCs w:val="22"/>
          <w:lang w:val="fr-FR"/>
        </w:rPr>
      </w:r>
      <w:r w:rsidRPr="00F1057E">
        <w:rPr>
          <w:rFonts w:ascii="Arial Narrow" w:hAnsi="Arial Narrow"/>
          <w:b/>
          <w:i/>
          <w:sz w:val="22"/>
          <w:szCs w:val="22"/>
          <w:lang w:val="fr-FR"/>
        </w:rPr>
        <w:fldChar w:fldCharType="separate"/>
      </w:r>
      <w:r>
        <w:rPr>
          <w:rFonts w:ascii="Arial Narrow" w:hAnsi="Arial Narrow"/>
          <w:b/>
          <w:i/>
          <w:noProof/>
          <w:sz w:val="22"/>
          <w:szCs w:val="22"/>
          <w:lang w:val="fr-FR"/>
        </w:rPr>
        <w:t> </w:t>
      </w:r>
      <w:r w:rsidR="00633EC7" w:rsidRPr="00633EC7">
        <w:rPr>
          <w:bCs/>
          <w:lang w:val="fr-FR"/>
        </w:rPr>
        <w:t xml:space="preserve"> </w:t>
      </w:r>
      <w:r w:rsidR="00633EC7" w:rsidRPr="004B05E1">
        <w:rPr>
          <w:bCs/>
          <w:lang w:val="fr-FR"/>
        </w:rPr>
        <w:t xml:space="preserve">Le projet </w:t>
      </w:r>
      <w:r w:rsidR="00633EC7">
        <w:rPr>
          <w:bCs/>
          <w:lang w:val="fr-FR"/>
        </w:rPr>
        <w:t xml:space="preserve">a </w:t>
      </w:r>
      <w:r w:rsidR="00633EC7" w:rsidRPr="004B05E1">
        <w:rPr>
          <w:bCs/>
          <w:lang w:val="fr-FR"/>
        </w:rPr>
        <w:t>conn</w:t>
      </w:r>
      <w:r w:rsidR="00633EC7">
        <w:rPr>
          <w:bCs/>
          <w:lang w:val="fr-FR"/>
        </w:rPr>
        <w:t>u</w:t>
      </w:r>
      <w:r w:rsidR="00633EC7" w:rsidRPr="004B05E1">
        <w:rPr>
          <w:bCs/>
          <w:lang w:val="fr-FR"/>
        </w:rPr>
        <w:t xml:space="preserve"> dans son ensemble un démarrage avec un léger retard d’un mois. Le financement de la première tranche pour chaque agence est effectif depuis le 27 janvier 2021. </w:t>
      </w:r>
      <w:r w:rsidR="004C20FC">
        <w:rPr>
          <w:bCs/>
          <w:lang w:val="fr-FR"/>
        </w:rPr>
        <w:t>U</w:t>
      </w:r>
      <w:r w:rsidR="00633EC7" w:rsidRPr="004B05E1">
        <w:rPr>
          <w:bCs/>
          <w:lang w:val="fr-FR"/>
        </w:rPr>
        <w:t>ne équipe conjointe de gestion et de suivi, composée d’une Coordonnatrice, focaux de l’UNICEF et de l’UNFPA a été mis</w:t>
      </w:r>
      <w:r w:rsidR="00633EC7">
        <w:rPr>
          <w:bCs/>
          <w:lang w:val="fr-FR"/>
        </w:rPr>
        <w:t>e</w:t>
      </w:r>
      <w:r w:rsidR="00633EC7" w:rsidRPr="004B05E1">
        <w:rPr>
          <w:bCs/>
          <w:lang w:val="fr-FR"/>
        </w:rPr>
        <w:t xml:space="preserve"> en place. </w:t>
      </w:r>
      <w:r w:rsidR="00633EC7" w:rsidRPr="007911F4">
        <w:rPr>
          <w:bCs/>
          <w:lang w:val="fr-FR"/>
        </w:rPr>
        <w:t>L'équipe a été complétée par le recrutement d'un Expert National en D</w:t>
      </w:r>
      <w:r w:rsidR="00367D87">
        <w:rPr>
          <w:bCs/>
          <w:lang w:val="fr-FR"/>
        </w:rPr>
        <w:t>H</w:t>
      </w:r>
      <w:r w:rsidR="00633EC7" w:rsidRPr="007911F4">
        <w:rPr>
          <w:bCs/>
          <w:lang w:val="fr-FR"/>
        </w:rPr>
        <w:t xml:space="preserve"> et d'une Assistante.</w:t>
      </w:r>
      <w:r w:rsidR="00633EC7">
        <w:rPr>
          <w:bCs/>
          <w:lang w:val="fr-FR"/>
        </w:rPr>
        <w:t xml:space="preserve"> Le projet a aussi connu l’appui technique </w:t>
      </w:r>
      <w:r w:rsidR="004C20FC">
        <w:rPr>
          <w:bCs/>
          <w:lang w:val="fr-FR"/>
        </w:rPr>
        <w:t>du HCDH</w:t>
      </w:r>
      <w:r w:rsidR="00633EC7">
        <w:rPr>
          <w:bCs/>
          <w:lang w:val="fr-FR"/>
        </w:rPr>
        <w:t xml:space="preserve"> basé à Ouagadougou.</w:t>
      </w:r>
      <w:r w:rsidR="00633EC7" w:rsidRPr="007911F4">
        <w:rPr>
          <w:bCs/>
          <w:lang w:val="fr-FR"/>
        </w:rPr>
        <w:t xml:space="preserve"> </w:t>
      </w:r>
      <w:r w:rsidR="00633EC7" w:rsidRPr="004B05E1">
        <w:rPr>
          <w:bCs/>
          <w:lang w:val="fr-FR"/>
        </w:rPr>
        <w:t>Cette équipe en concertation étroite avec le Ministère de la Justice des Droits Humains</w:t>
      </w:r>
      <w:r w:rsidR="00633EC7">
        <w:rPr>
          <w:bCs/>
          <w:lang w:val="fr-FR"/>
        </w:rPr>
        <w:t xml:space="preserve"> </w:t>
      </w:r>
      <w:r w:rsidR="00633EC7" w:rsidRPr="004B05E1">
        <w:rPr>
          <w:bCs/>
          <w:lang w:val="fr-FR"/>
        </w:rPr>
        <w:t>en charge de la tutelle technique du projet</w:t>
      </w:r>
      <w:r w:rsidR="00633EC7">
        <w:rPr>
          <w:bCs/>
          <w:lang w:val="fr-FR"/>
        </w:rPr>
        <w:t>,</w:t>
      </w:r>
      <w:r w:rsidR="00633EC7" w:rsidRPr="004B05E1">
        <w:rPr>
          <w:bCs/>
          <w:lang w:val="fr-FR"/>
        </w:rPr>
        <w:t xml:space="preserve"> </w:t>
      </w:r>
      <w:r w:rsidR="00633EC7">
        <w:rPr>
          <w:bCs/>
          <w:lang w:val="fr-FR"/>
        </w:rPr>
        <w:t>a contribué à la mise en place des aspects d’opérationnalisation du projet dont le cadre de concertation</w:t>
      </w:r>
      <w:r w:rsidR="002845FF">
        <w:rPr>
          <w:bCs/>
          <w:lang w:val="fr-FR"/>
        </w:rPr>
        <w:t>.</w:t>
      </w:r>
      <w:r w:rsidR="00633EC7">
        <w:rPr>
          <w:bCs/>
          <w:lang w:val="fr-FR"/>
        </w:rPr>
        <w:t xml:space="preserve"> </w:t>
      </w:r>
      <w:r w:rsidR="002845FF">
        <w:rPr>
          <w:bCs/>
          <w:lang w:val="fr-FR"/>
        </w:rPr>
        <w:t xml:space="preserve">Il </w:t>
      </w:r>
      <w:r w:rsidR="00633EC7">
        <w:rPr>
          <w:bCs/>
          <w:lang w:val="fr-FR"/>
        </w:rPr>
        <w:t>est com</w:t>
      </w:r>
      <w:r w:rsidR="00633EC7" w:rsidRPr="004B05E1">
        <w:rPr>
          <w:bCs/>
          <w:lang w:val="fr-FR"/>
        </w:rPr>
        <w:t xml:space="preserve">posé du </w:t>
      </w:r>
      <w:r w:rsidR="00633EC7">
        <w:rPr>
          <w:bCs/>
          <w:lang w:val="fr-FR"/>
        </w:rPr>
        <w:t xml:space="preserve">MJDHPC, </w:t>
      </w:r>
      <w:r w:rsidR="00633EC7" w:rsidRPr="004B05E1">
        <w:rPr>
          <w:bCs/>
          <w:lang w:val="fr-FR"/>
        </w:rPr>
        <w:t xml:space="preserve">des </w:t>
      </w:r>
      <w:r w:rsidR="00633EC7">
        <w:rPr>
          <w:bCs/>
          <w:lang w:val="fr-FR"/>
        </w:rPr>
        <w:t xml:space="preserve">Agences (UNICEF, UNFPA, PNUD), des </w:t>
      </w:r>
      <w:r w:rsidR="00633EC7" w:rsidRPr="004B05E1">
        <w:rPr>
          <w:bCs/>
          <w:lang w:val="fr-FR"/>
        </w:rPr>
        <w:t>autres Institutions publiques clés impliqués</w:t>
      </w:r>
      <w:r w:rsidR="00367D87">
        <w:rPr>
          <w:bCs/>
          <w:lang w:val="fr-FR"/>
        </w:rPr>
        <w:t xml:space="preserve"> et</w:t>
      </w:r>
      <w:r w:rsidR="00633EC7" w:rsidRPr="004B05E1">
        <w:rPr>
          <w:bCs/>
          <w:lang w:val="fr-FR"/>
        </w:rPr>
        <w:t xml:space="preserve"> </w:t>
      </w:r>
      <w:r w:rsidR="00633EC7">
        <w:rPr>
          <w:bCs/>
          <w:lang w:val="fr-FR"/>
        </w:rPr>
        <w:t>d</w:t>
      </w:r>
      <w:r w:rsidR="00633EC7" w:rsidRPr="004B05E1">
        <w:rPr>
          <w:bCs/>
          <w:lang w:val="fr-FR"/>
        </w:rPr>
        <w:t>es O</w:t>
      </w:r>
      <w:r w:rsidR="002845FF">
        <w:rPr>
          <w:bCs/>
          <w:lang w:val="fr-FR"/>
        </w:rPr>
        <w:t>SC</w:t>
      </w:r>
      <w:r w:rsidR="00633EC7" w:rsidRPr="004B05E1">
        <w:rPr>
          <w:bCs/>
          <w:lang w:val="fr-FR"/>
        </w:rPr>
        <w:t>. Ces séances de travail ont permis de préparer le draft du plan de travail 2021 qui a été soumis pour examen et validation</w:t>
      </w:r>
      <w:r w:rsidR="00633EC7">
        <w:rPr>
          <w:bCs/>
          <w:lang w:val="fr-FR"/>
        </w:rPr>
        <w:t xml:space="preserve"> </w:t>
      </w:r>
      <w:r w:rsidR="002845FF">
        <w:rPr>
          <w:bCs/>
          <w:lang w:val="fr-FR"/>
        </w:rPr>
        <w:t>au niveau</w:t>
      </w:r>
      <w:r w:rsidR="00633EC7" w:rsidRPr="004B05E1">
        <w:rPr>
          <w:bCs/>
          <w:lang w:val="fr-FR"/>
        </w:rPr>
        <w:t xml:space="preserve"> du cadre de concertation mis en place.</w:t>
      </w:r>
      <w:r w:rsidR="002845FF">
        <w:rPr>
          <w:bCs/>
          <w:lang w:val="fr-FR"/>
        </w:rPr>
        <w:t xml:space="preserve"> La signature de ce dernier a marqué</w:t>
      </w:r>
      <w:r w:rsidR="00633EC7" w:rsidRPr="004B05E1">
        <w:rPr>
          <w:bCs/>
          <w:lang w:val="fr-FR"/>
        </w:rPr>
        <w:t xml:space="preserve"> </w:t>
      </w:r>
      <w:r w:rsidR="002845FF">
        <w:rPr>
          <w:bCs/>
          <w:lang w:val="fr-FR"/>
        </w:rPr>
        <w:t xml:space="preserve">le </w:t>
      </w:r>
      <w:r w:rsidR="00633EC7" w:rsidRPr="004B05E1">
        <w:rPr>
          <w:bCs/>
          <w:lang w:val="fr-FR"/>
        </w:rPr>
        <w:t xml:space="preserve">démarrage officiel des activités sur le terrain. Parmi </w:t>
      </w:r>
      <w:r w:rsidR="00633EC7">
        <w:rPr>
          <w:bCs/>
          <w:lang w:val="fr-FR"/>
        </w:rPr>
        <w:t>l</w:t>
      </w:r>
      <w:r w:rsidR="00633EC7" w:rsidRPr="004B05E1">
        <w:rPr>
          <w:bCs/>
          <w:lang w:val="fr-FR"/>
        </w:rPr>
        <w:t xml:space="preserve">es actions clés pour cette année on pourrait mentionner : </w:t>
      </w:r>
      <w:r w:rsidR="00F1057E">
        <w:rPr>
          <w:b/>
          <w:bCs/>
          <w:lang w:val="fr-FR"/>
        </w:rPr>
        <w:t xml:space="preserve">i) </w:t>
      </w:r>
      <w:r w:rsidR="00633EC7" w:rsidRPr="00F1057E">
        <w:rPr>
          <w:bCs/>
          <w:lang w:val="fr-FR"/>
        </w:rPr>
        <w:t>Lancement officiel à Ouahigouya (15 mars 2021) sous la présidence de Madame la Ministre de la Justice</w:t>
      </w:r>
      <w:r w:rsidR="002845FF" w:rsidRPr="00F1057E">
        <w:rPr>
          <w:bCs/>
          <w:lang w:val="fr-FR"/>
        </w:rPr>
        <w:t xml:space="preserve"> et </w:t>
      </w:r>
      <w:r w:rsidR="00633EC7" w:rsidRPr="00F1057E">
        <w:rPr>
          <w:bCs/>
          <w:lang w:val="fr-FR"/>
        </w:rPr>
        <w:t>des Droits Humains, en présence de la Représentante Résidente Adjointe du PNUD,</w:t>
      </w:r>
      <w:r w:rsidR="00367D87">
        <w:rPr>
          <w:bCs/>
          <w:lang w:val="fr-FR"/>
        </w:rPr>
        <w:t xml:space="preserve"> et des autorités locales. </w:t>
      </w:r>
      <w:r w:rsidR="00633EC7" w:rsidRPr="00F1057E">
        <w:rPr>
          <w:bCs/>
          <w:lang w:val="fr-FR"/>
        </w:rPr>
        <w:t xml:space="preserve">La contractualisation avec des </w:t>
      </w:r>
      <w:r w:rsidR="002845FF" w:rsidRPr="00F1057E">
        <w:rPr>
          <w:bCs/>
          <w:lang w:val="fr-FR"/>
        </w:rPr>
        <w:t>parties responsables</w:t>
      </w:r>
      <w:r w:rsidR="00633EC7" w:rsidRPr="00F1057E">
        <w:rPr>
          <w:bCs/>
          <w:lang w:val="fr-FR"/>
        </w:rPr>
        <w:t xml:space="preserve"> Association (A2N) et Centre pour la Gouvernance Démocratique pour le PNUD, (Mwangaza Action) pour l’UNFPA (Mai 2021) </w:t>
      </w:r>
      <w:r w:rsidR="00F1057E">
        <w:rPr>
          <w:bCs/>
          <w:lang w:val="fr-FR"/>
        </w:rPr>
        <w:t xml:space="preserve">pour la réalisation des études de base </w:t>
      </w:r>
      <w:r w:rsidR="00F1057E" w:rsidRPr="00F1057E">
        <w:rPr>
          <w:bCs/>
          <w:lang w:val="fr-FR"/>
        </w:rPr>
        <w:t xml:space="preserve">ii) </w:t>
      </w:r>
      <w:r w:rsidR="00633EC7" w:rsidRPr="00F1057E">
        <w:rPr>
          <w:bCs/>
          <w:lang w:val="fr-FR"/>
        </w:rPr>
        <w:t>La mise en œuvre de nombreuses activités de renforcement des capacités des acteurs dans les trois régions couvertes.</w:t>
      </w:r>
      <w:r>
        <w:rPr>
          <w:rFonts w:ascii="Arial Narrow" w:hAnsi="Arial Narrow"/>
          <w:b/>
          <w:i/>
          <w:noProof/>
          <w:sz w:val="22"/>
          <w:szCs w:val="22"/>
          <w:lang w:val="fr-FR"/>
        </w:rPr>
        <w:t> </w:t>
      </w:r>
      <w:r w:rsidRPr="00F1057E">
        <w:rPr>
          <w:rFonts w:ascii="Arial Narrow" w:hAnsi="Arial Narrow"/>
          <w:b/>
          <w:i/>
          <w:sz w:val="22"/>
          <w:szCs w:val="22"/>
          <w:lang w:val="fr-FR"/>
        </w:rPr>
        <w:fldChar w:fldCharType="end"/>
      </w:r>
      <w:bookmarkEnd w:id="11"/>
    </w:p>
    <w:p w14:paraId="6AAFAF2B" w14:textId="647A36AC" w:rsidR="00057F7E" w:rsidRPr="004B05E1" w:rsidRDefault="00057F7E" w:rsidP="008C5A54">
      <w:pPr>
        <w:pStyle w:val="Paragraphedeliste"/>
        <w:numPr>
          <w:ilvl w:val="0"/>
          <w:numId w:val="1"/>
        </w:numPr>
        <w:jc w:val="both"/>
        <w:rPr>
          <w:bCs/>
          <w:lang w:val="fr-FR"/>
        </w:rPr>
      </w:pPr>
    </w:p>
    <w:p w14:paraId="65F36C7A" w14:textId="021B4195" w:rsidR="00057F7E" w:rsidRPr="004B05E1" w:rsidRDefault="00057F7E" w:rsidP="00057F7E">
      <w:pPr>
        <w:ind w:left="-450"/>
        <w:rPr>
          <w:b/>
          <w:lang w:val="fr-FR"/>
        </w:rPr>
      </w:pPr>
      <w:r w:rsidRPr="004B05E1">
        <w:rPr>
          <w:b/>
          <w:lang w:val="fr-FR"/>
        </w:rPr>
        <w:t> </w:t>
      </w:r>
    </w:p>
    <w:p w14:paraId="29F76E31" w14:textId="247E603C" w:rsidR="00161D02" w:rsidRPr="004B05E1" w:rsidRDefault="00F778A1" w:rsidP="00CE19C6">
      <w:pPr>
        <w:ind w:left="-810"/>
        <w:jc w:val="both"/>
        <w:rPr>
          <w:b/>
          <w:bCs/>
          <w:lang w:val="fr-FR"/>
        </w:rPr>
      </w:pPr>
      <w:r w:rsidRPr="004B05E1">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B05E1">
        <w:rPr>
          <w:b/>
          <w:bCs/>
          <w:lang w:val="fr-FR"/>
        </w:rPr>
        <w:t>(</w:t>
      </w:r>
      <w:r w:rsidRPr="004B05E1">
        <w:rPr>
          <w:b/>
          <w:bCs/>
          <w:lang w:val="fr-FR"/>
        </w:rPr>
        <w:t>limite de 1000 caractères</w:t>
      </w:r>
      <w:r w:rsidR="00E31574" w:rsidRPr="004B05E1">
        <w:rPr>
          <w:b/>
          <w:bCs/>
          <w:lang w:val="fr-FR"/>
        </w:rPr>
        <w:t>) :</w:t>
      </w:r>
      <w:r w:rsidR="00161D02" w:rsidRPr="004B05E1">
        <w:rPr>
          <w:b/>
          <w:bCs/>
          <w:lang w:val="fr-FR"/>
        </w:rPr>
        <w:t xml:space="preserve"> </w:t>
      </w:r>
    </w:p>
    <w:p w14:paraId="144B1F40" w14:textId="634971A1" w:rsidR="00161D02" w:rsidRPr="009D58C9" w:rsidRDefault="00925B0F" w:rsidP="009D58C9">
      <w:pPr>
        <w:ind w:left="-810"/>
        <w:jc w:val="both"/>
        <w:rPr>
          <w:bCs/>
          <w:iCs/>
          <w:lang w:val="fr-FR"/>
        </w:rPr>
      </w:pPr>
      <w:r>
        <w:rPr>
          <w:b/>
          <w:i/>
          <w:lang w:val="fr-FR"/>
        </w:rPr>
        <w:t xml:space="preserve"> </w:t>
      </w:r>
      <w:r w:rsidR="00161D02" w:rsidRPr="004B05E1">
        <w:rPr>
          <w:b/>
          <w:i/>
          <w:lang w:val="fr-FR"/>
        </w:rPr>
        <w:fldChar w:fldCharType="begin">
          <w:ffData>
            <w:name w:val=""/>
            <w:enabled/>
            <w:calcOnExit w:val="0"/>
            <w:textInput>
              <w:maxLength w:val="1000"/>
            </w:textInput>
          </w:ffData>
        </w:fldChar>
      </w:r>
      <w:r w:rsidR="00161D02" w:rsidRPr="004B05E1">
        <w:rPr>
          <w:b/>
          <w:i/>
          <w:lang w:val="fr-FR"/>
        </w:rPr>
        <w:instrText xml:space="preserve"> FORMTEXT </w:instrText>
      </w:r>
      <w:r w:rsidR="00161D02" w:rsidRPr="004B05E1">
        <w:rPr>
          <w:b/>
          <w:i/>
          <w:lang w:val="fr-FR"/>
        </w:rPr>
      </w:r>
      <w:r w:rsidR="00161D02" w:rsidRPr="004B05E1">
        <w:rPr>
          <w:b/>
          <w:i/>
          <w:lang w:val="fr-FR"/>
        </w:rPr>
        <w:fldChar w:fldCharType="separate"/>
      </w:r>
      <w:r w:rsidR="00BF149F">
        <w:rPr>
          <w:bCs/>
          <w:iCs/>
          <w:lang w:val="fr-FR"/>
        </w:rPr>
        <w:t>I</w:t>
      </w:r>
      <w:r w:rsidR="00633EC7">
        <w:rPr>
          <w:bCs/>
          <w:iCs/>
          <w:lang w:val="fr-FR"/>
        </w:rPr>
        <w:t>l s’agi</w:t>
      </w:r>
      <w:r>
        <w:rPr>
          <w:bCs/>
          <w:iCs/>
          <w:lang w:val="fr-FR"/>
        </w:rPr>
        <w:t>ra</w:t>
      </w:r>
      <w:r w:rsidR="00633EC7">
        <w:rPr>
          <w:bCs/>
          <w:iCs/>
          <w:lang w:val="fr-FR"/>
        </w:rPr>
        <w:t xml:space="preserve"> de : </w:t>
      </w:r>
      <w:r w:rsidR="004E4F38">
        <w:rPr>
          <w:bCs/>
          <w:iCs/>
          <w:lang w:val="fr-FR"/>
        </w:rPr>
        <w:t>i) de l</w:t>
      </w:r>
      <w:r w:rsidR="00526F3A">
        <w:rPr>
          <w:bCs/>
          <w:iCs/>
          <w:lang w:val="fr-FR"/>
        </w:rPr>
        <w:t>a tenue</w:t>
      </w:r>
      <w:r w:rsidR="00633EC7" w:rsidRPr="004E4F38">
        <w:rPr>
          <w:bCs/>
          <w:iCs/>
          <w:lang w:val="fr-FR"/>
        </w:rPr>
        <w:t xml:space="preserve"> des ateliers de restitution des résultats des études de base sur la cartographi</w:t>
      </w:r>
      <w:r>
        <w:rPr>
          <w:bCs/>
          <w:iCs/>
          <w:lang w:val="fr-FR"/>
        </w:rPr>
        <w:t>e</w:t>
      </w:r>
      <w:r w:rsidR="00633EC7" w:rsidRPr="004E4F38">
        <w:rPr>
          <w:bCs/>
          <w:iCs/>
          <w:lang w:val="fr-FR"/>
        </w:rPr>
        <w:t xml:space="preserve"> </w:t>
      </w:r>
      <w:r>
        <w:rPr>
          <w:bCs/>
          <w:iCs/>
          <w:lang w:val="fr-FR"/>
        </w:rPr>
        <w:t xml:space="preserve">et </w:t>
      </w:r>
      <w:r w:rsidR="00633EC7" w:rsidRPr="004E4F38">
        <w:rPr>
          <w:bCs/>
          <w:iCs/>
          <w:lang w:val="fr-FR"/>
        </w:rPr>
        <w:t xml:space="preserve">sur la situation particulière des jeunes femmes/filles défenseures des droits </w:t>
      </w:r>
      <w:r w:rsidR="004E4F38">
        <w:rPr>
          <w:bCs/>
          <w:iCs/>
          <w:lang w:val="fr-FR"/>
        </w:rPr>
        <w:t>humains</w:t>
      </w:r>
      <w:r w:rsidR="00633EC7" w:rsidRPr="004E4F38">
        <w:rPr>
          <w:bCs/>
          <w:iCs/>
          <w:lang w:val="fr-FR"/>
        </w:rPr>
        <w:t xml:space="preserve">. </w:t>
      </w:r>
      <w:r w:rsidR="004E4F38">
        <w:rPr>
          <w:bCs/>
          <w:iCs/>
          <w:lang w:val="fr-FR"/>
        </w:rPr>
        <w:t xml:space="preserve">Durant </w:t>
      </w:r>
      <w:r>
        <w:rPr>
          <w:bCs/>
          <w:iCs/>
          <w:lang w:val="fr-FR"/>
        </w:rPr>
        <w:t>les</w:t>
      </w:r>
      <w:r w:rsidR="00526F3A">
        <w:rPr>
          <w:bCs/>
          <w:iCs/>
          <w:lang w:val="fr-FR"/>
        </w:rPr>
        <w:t xml:space="preserve"> </w:t>
      </w:r>
      <w:r w:rsidR="00633EC7" w:rsidRPr="004E4F38">
        <w:rPr>
          <w:bCs/>
          <w:iCs/>
          <w:lang w:val="fr-FR"/>
        </w:rPr>
        <w:t>restitutions</w:t>
      </w:r>
      <w:r w:rsidR="00DE4DDE">
        <w:rPr>
          <w:bCs/>
          <w:iCs/>
          <w:lang w:val="fr-FR"/>
        </w:rPr>
        <w:t xml:space="preserve">, </w:t>
      </w:r>
      <w:r w:rsidR="00633EC7" w:rsidRPr="004E4F38">
        <w:rPr>
          <w:bCs/>
          <w:iCs/>
          <w:lang w:val="fr-FR"/>
        </w:rPr>
        <w:t>les échanges</w:t>
      </w:r>
      <w:r w:rsidR="00DE4DDE">
        <w:rPr>
          <w:bCs/>
          <w:iCs/>
          <w:lang w:val="fr-FR"/>
        </w:rPr>
        <w:t xml:space="preserve"> </w:t>
      </w:r>
      <w:r w:rsidR="00633EC7" w:rsidRPr="004E4F38">
        <w:rPr>
          <w:bCs/>
          <w:iCs/>
          <w:lang w:val="fr-FR"/>
        </w:rPr>
        <w:t xml:space="preserve">devront contribuer à orienter les actions prioritaires </w:t>
      </w:r>
      <w:r w:rsidR="00526F3A">
        <w:rPr>
          <w:bCs/>
          <w:iCs/>
          <w:lang w:val="fr-FR"/>
        </w:rPr>
        <w:t>des</w:t>
      </w:r>
      <w:r w:rsidR="009D58C9">
        <w:rPr>
          <w:bCs/>
          <w:iCs/>
          <w:lang w:val="fr-FR"/>
        </w:rPr>
        <w:t xml:space="preserve"> </w:t>
      </w:r>
      <w:r w:rsidR="00633EC7" w:rsidRPr="004E4F38">
        <w:rPr>
          <w:bCs/>
          <w:iCs/>
          <w:lang w:val="fr-FR"/>
        </w:rPr>
        <w:t>plans qui seront élaborés</w:t>
      </w:r>
      <w:r w:rsidR="009D58C9">
        <w:rPr>
          <w:bCs/>
          <w:iCs/>
          <w:lang w:val="fr-FR"/>
        </w:rPr>
        <w:t>,</w:t>
      </w:r>
      <w:r w:rsidR="008F3C11">
        <w:rPr>
          <w:bCs/>
          <w:iCs/>
          <w:lang w:val="fr-FR"/>
        </w:rPr>
        <w:t xml:space="preserve"> i) </w:t>
      </w:r>
      <w:r w:rsidR="00633EC7" w:rsidRPr="008F3C11">
        <w:rPr>
          <w:lang w:val="fr-FR"/>
        </w:rPr>
        <w:t xml:space="preserve">Le lancement d’une campagne de sensibilisation, de communication et </w:t>
      </w:r>
      <w:r w:rsidR="00DE4DDE">
        <w:rPr>
          <w:lang w:val="fr-FR"/>
        </w:rPr>
        <w:t>d'</w:t>
      </w:r>
      <w:r w:rsidR="00633EC7" w:rsidRPr="008F3C11">
        <w:rPr>
          <w:lang w:val="fr-FR"/>
        </w:rPr>
        <w:t>information sur l</w:t>
      </w:r>
      <w:r w:rsidR="00526F3A">
        <w:rPr>
          <w:lang w:val="fr-FR"/>
        </w:rPr>
        <w:t>eur mise en oeuvre</w:t>
      </w:r>
      <w:r w:rsidR="008F3C11">
        <w:rPr>
          <w:lang w:val="fr-FR"/>
        </w:rPr>
        <w:t>,</w:t>
      </w:r>
      <w:r w:rsidR="00DE4DDE">
        <w:rPr>
          <w:lang w:val="fr-FR"/>
        </w:rPr>
        <w:t xml:space="preserve"> </w:t>
      </w:r>
      <w:r w:rsidR="008F3C11">
        <w:rPr>
          <w:lang w:val="fr-FR"/>
        </w:rPr>
        <w:t xml:space="preserve">ii) </w:t>
      </w:r>
      <w:r w:rsidR="00633EC7" w:rsidRPr="008F3C11">
        <w:rPr>
          <w:bCs/>
          <w:iCs/>
          <w:lang w:val="fr-FR"/>
        </w:rPr>
        <w:t>L</w:t>
      </w:r>
      <w:r w:rsidR="00DE4DDE">
        <w:rPr>
          <w:bCs/>
          <w:iCs/>
          <w:lang w:val="fr-FR"/>
        </w:rPr>
        <w:t>a réhabilitation</w:t>
      </w:r>
      <w:r w:rsidR="00633EC7" w:rsidRPr="008F3C11">
        <w:rPr>
          <w:bCs/>
          <w:iCs/>
          <w:lang w:val="fr-FR"/>
        </w:rPr>
        <w:t xml:space="preserve"> de 06 centres multifonctionnels d’activités socioéconomiques en Janvier 2022</w:t>
      </w:r>
      <w:r w:rsidR="009D58C9">
        <w:rPr>
          <w:bCs/>
          <w:iCs/>
          <w:lang w:val="fr-FR"/>
        </w:rPr>
        <w:t xml:space="preserve">, </w:t>
      </w:r>
      <w:r w:rsidR="008F3C11">
        <w:rPr>
          <w:bCs/>
          <w:iCs/>
          <w:lang w:val="fr-FR"/>
        </w:rPr>
        <w:t xml:space="preserve">III) </w:t>
      </w:r>
      <w:r w:rsidR="00633EC7" w:rsidRPr="008F3C11">
        <w:rPr>
          <w:bCs/>
          <w:iCs/>
          <w:lang w:val="fr-FR"/>
        </w:rPr>
        <w:t xml:space="preserve">Les rencontres de concertations avec les collectivités territoriales dans les différentes localités ont déjà eu lieu. </w:t>
      </w:r>
      <w:r w:rsidR="009D58C9">
        <w:rPr>
          <w:bCs/>
          <w:iCs/>
          <w:lang w:val="fr-FR"/>
        </w:rPr>
        <w:t>v)</w:t>
      </w:r>
      <w:r w:rsidR="00633EC7" w:rsidRPr="004B05E1">
        <w:rPr>
          <w:bCs/>
          <w:lang w:val="fr-FR"/>
        </w:rPr>
        <w:t>L</w:t>
      </w:r>
      <w:r w:rsidR="00BF149F">
        <w:rPr>
          <w:bCs/>
          <w:lang w:val="fr-FR"/>
        </w:rPr>
        <w:t xml:space="preserve">e </w:t>
      </w:r>
      <w:r w:rsidR="00633EC7" w:rsidRPr="004B05E1">
        <w:rPr>
          <w:bCs/>
          <w:lang w:val="fr-FR"/>
        </w:rPr>
        <w:t>plaidoyer</w:t>
      </w:r>
      <w:r w:rsidR="00633EC7">
        <w:rPr>
          <w:bCs/>
          <w:lang w:val="fr-FR"/>
        </w:rPr>
        <w:t xml:space="preserve"> </w:t>
      </w:r>
      <w:r w:rsidR="00633EC7" w:rsidRPr="004B05E1">
        <w:rPr>
          <w:rFonts w:ascii="TimesNewRomanPSMT" w:hAnsi="TimesNewRomanPSMT"/>
          <w:bCs/>
          <w:lang w:val="fr-FR"/>
        </w:rPr>
        <w:t>auprès des autorités locales, des leaders traditionnels, religieux et coutumiers</w:t>
      </w:r>
      <w:r w:rsidR="009D58C9">
        <w:rPr>
          <w:rFonts w:ascii="TimesNewRomanPSMT" w:hAnsi="TimesNewRomanPSMT"/>
          <w:bCs/>
          <w:lang w:val="fr-FR"/>
        </w:rPr>
        <w:t xml:space="preserve"> pour</w:t>
      </w:r>
      <w:r w:rsidR="00633EC7" w:rsidRPr="004B05E1">
        <w:rPr>
          <w:rFonts w:ascii="TimesNewRomanPSMT" w:hAnsi="TimesNewRomanPSMT"/>
          <w:bCs/>
          <w:lang w:val="fr-FR"/>
        </w:rPr>
        <w:t xml:space="preserve"> l’intégration </w:t>
      </w:r>
      <w:r w:rsidR="00BF149F">
        <w:rPr>
          <w:rFonts w:ascii="TimesNewRomanPSMT" w:hAnsi="TimesNewRomanPSMT"/>
          <w:bCs/>
          <w:lang w:val="fr-FR"/>
        </w:rPr>
        <w:t xml:space="preserve">et la prise en compte des besoins </w:t>
      </w:r>
      <w:r w:rsidR="00633EC7" w:rsidRPr="004B05E1">
        <w:rPr>
          <w:rFonts w:ascii="TimesNewRomanPSMT" w:hAnsi="TimesNewRomanPSMT"/>
          <w:bCs/>
          <w:lang w:val="fr-FR"/>
        </w:rPr>
        <w:t>des jeunes filles et garçons défenseurs de</w:t>
      </w:r>
      <w:r w:rsidR="009D58C9">
        <w:rPr>
          <w:rFonts w:ascii="TimesNewRomanPSMT" w:hAnsi="TimesNewRomanPSMT"/>
          <w:bCs/>
          <w:lang w:val="fr-FR"/>
        </w:rPr>
        <w:t>s</w:t>
      </w:r>
      <w:r w:rsidR="00633EC7" w:rsidRPr="004B05E1">
        <w:rPr>
          <w:rFonts w:ascii="TimesNewRomanPSMT" w:hAnsi="TimesNewRomanPSMT"/>
          <w:bCs/>
          <w:lang w:val="fr-FR"/>
        </w:rPr>
        <w:t xml:space="preserve"> </w:t>
      </w:r>
      <w:r w:rsidR="00BF149F">
        <w:rPr>
          <w:rFonts w:ascii="TimesNewRomanPSMT" w:hAnsi="TimesNewRomanPSMT"/>
          <w:bCs/>
          <w:lang w:val="fr-FR"/>
        </w:rPr>
        <w:t xml:space="preserve">droits humains </w:t>
      </w:r>
      <w:r w:rsidR="00633EC7" w:rsidRPr="004B05E1">
        <w:rPr>
          <w:rFonts w:ascii="TimesNewRomanPSMT" w:hAnsi="TimesNewRomanPSMT"/>
          <w:bCs/>
          <w:lang w:val="fr-FR"/>
        </w:rPr>
        <w:t>dans les mécanismes de prévention et de gestion des conflits</w:t>
      </w:r>
      <w:r w:rsidR="009D58C9">
        <w:rPr>
          <w:rFonts w:ascii="TimesNewRomanPSMT" w:hAnsi="TimesNewRomanPSMT"/>
          <w:bCs/>
          <w:lang w:val="fr-FR"/>
        </w:rPr>
        <w:t xml:space="preserve"> locaux</w:t>
      </w:r>
      <w:r w:rsidR="00633EC7">
        <w:rPr>
          <w:rFonts w:ascii="TimesNewRomanPSMT" w:hAnsi="TimesNewRomanPSMT"/>
          <w:bCs/>
          <w:lang w:val="fr-FR"/>
        </w:rPr>
        <w:t xml:space="preserve">. </w:t>
      </w:r>
      <w:r w:rsidR="00633EC7">
        <w:rPr>
          <w:bCs/>
          <w:lang w:val="fr-FR"/>
        </w:rPr>
        <w:t xml:space="preserve">Ces acquis </w:t>
      </w:r>
      <w:r w:rsidR="00633EC7" w:rsidRPr="00E35B4D">
        <w:rPr>
          <w:bCs/>
          <w:lang w:val="fr-FR"/>
        </w:rPr>
        <w:lastRenderedPageBreak/>
        <w:t xml:space="preserve">pourraient constituer une ressource importante dans la phase d’opérationnalisation de la stratégie nationale de cohésion sociale déjà élaborée et la stratégie </w:t>
      </w:r>
      <w:r w:rsidR="009D58C9">
        <w:rPr>
          <w:bCs/>
          <w:lang w:val="fr-FR"/>
        </w:rPr>
        <w:t xml:space="preserve">de </w:t>
      </w:r>
      <w:r w:rsidR="00633EC7" w:rsidRPr="00E35B4D">
        <w:rPr>
          <w:bCs/>
          <w:lang w:val="fr-FR"/>
        </w:rPr>
        <w:t>réconciliation nationale</w:t>
      </w:r>
      <w:r w:rsidR="009D58C9">
        <w:rPr>
          <w:bCs/>
          <w:lang w:val="fr-FR"/>
        </w:rPr>
        <w:t xml:space="preserve"> </w:t>
      </w:r>
      <w:r w:rsidR="00633EC7" w:rsidRPr="00E35B4D">
        <w:rPr>
          <w:bCs/>
          <w:lang w:val="fr-FR"/>
        </w:rPr>
        <w:t>en cours d’élaboration</w:t>
      </w:r>
      <w:r w:rsidR="00161D02" w:rsidRPr="004B05E1">
        <w:rPr>
          <w:b/>
          <w:i/>
          <w:noProof/>
          <w:lang w:val="fr-FR"/>
        </w:rPr>
        <w:t> </w:t>
      </w:r>
      <w:r w:rsidR="00161D02" w:rsidRPr="004B05E1">
        <w:rPr>
          <w:b/>
          <w:i/>
          <w:lang w:val="fr-FR"/>
        </w:rPr>
        <w:fldChar w:fldCharType="end"/>
      </w:r>
    </w:p>
    <w:p w14:paraId="60DD858B" w14:textId="139911EF" w:rsidR="00860B2C" w:rsidRPr="00BF149F" w:rsidRDefault="00860B2C" w:rsidP="00BF149F">
      <w:pPr>
        <w:jc w:val="both"/>
        <w:rPr>
          <w:bCs/>
          <w:iCs/>
          <w:lang w:val="fr-FR"/>
        </w:rPr>
      </w:pPr>
    </w:p>
    <w:p w14:paraId="049E7E2E" w14:textId="2B6162C2" w:rsidR="008C5A54" w:rsidRPr="008C5A54" w:rsidRDefault="008C5A54" w:rsidP="008C5A54">
      <w:pPr>
        <w:ind w:left="-810"/>
        <w:jc w:val="both"/>
        <w:rPr>
          <w:b/>
          <w:iCs/>
          <w:lang w:val="fr-FR"/>
        </w:rPr>
      </w:pPr>
    </w:p>
    <w:p w14:paraId="49A86CE3" w14:textId="77777777" w:rsidR="00F778A1" w:rsidRPr="004B05E1" w:rsidRDefault="00F778A1" w:rsidP="00860F51">
      <w:pPr>
        <w:ind w:left="-810" w:right="-154"/>
        <w:jc w:val="both"/>
        <w:rPr>
          <w:b/>
          <w:bCs/>
          <w:lang w:val="fr-FR"/>
        </w:rPr>
      </w:pPr>
      <w:r w:rsidRPr="004B05E1">
        <w:rPr>
          <w:b/>
          <w:bCs/>
          <w:lang w:val="fr-FR"/>
        </w:rPr>
        <w:t>POUR LES PROJETS DANS LES SIX DERNIERS MOIS DE MISE EN ŒUVRE :</w:t>
      </w:r>
    </w:p>
    <w:p w14:paraId="5D660B18" w14:textId="521E74A6" w:rsidR="008C782A" w:rsidRPr="004B05E1" w:rsidRDefault="00476758" w:rsidP="00860F51">
      <w:pPr>
        <w:ind w:left="-810" w:right="-154"/>
        <w:jc w:val="both"/>
        <w:rPr>
          <w:lang w:val="fr-FR"/>
        </w:rPr>
      </w:pPr>
      <w:r w:rsidRPr="004B05E1">
        <w:rPr>
          <w:lang w:val="fr-FR"/>
        </w:rPr>
        <w:t>Résumez</w:t>
      </w:r>
      <w:r w:rsidR="00F778A1" w:rsidRPr="004B05E1">
        <w:rPr>
          <w:lang w:val="fr-FR"/>
        </w:rPr>
        <w:t xml:space="preserve"> </w:t>
      </w:r>
      <w:r w:rsidRPr="004B05E1">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B05E1">
        <w:rPr>
          <w:lang w:val="fr-FR"/>
        </w:rPr>
        <w:t xml:space="preserve"> </w:t>
      </w:r>
      <w:r w:rsidR="008C782A" w:rsidRPr="004B05E1">
        <w:rPr>
          <w:lang w:val="fr-FR"/>
        </w:rPr>
        <w:t>(</w:t>
      </w:r>
      <w:r w:rsidR="00AD6397" w:rsidRPr="004B05E1">
        <w:rPr>
          <w:lang w:val="fr-FR"/>
        </w:rPr>
        <w:t>Limite</w:t>
      </w:r>
      <w:r w:rsidRPr="004B05E1">
        <w:rPr>
          <w:lang w:val="fr-FR"/>
        </w:rPr>
        <w:t xml:space="preserve"> de 1500 caractères</w:t>
      </w:r>
      <w:r w:rsidR="00FA62A8" w:rsidRPr="004B05E1">
        <w:rPr>
          <w:lang w:val="fr-FR"/>
        </w:rPr>
        <w:t>) :</w:t>
      </w:r>
      <w:r w:rsidR="008C782A" w:rsidRPr="004B05E1">
        <w:rPr>
          <w:lang w:val="fr-FR"/>
        </w:rPr>
        <w:t xml:space="preserve"> </w:t>
      </w:r>
    </w:p>
    <w:p w14:paraId="1909EB65" w14:textId="0B464D4A" w:rsidR="00633EC7" w:rsidRPr="004B05E1" w:rsidRDefault="00BA5D85" w:rsidP="00633EC7">
      <w:pPr>
        <w:ind w:left="-810"/>
        <w:jc w:val="both"/>
        <w:rPr>
          <w:b/>
          <w:bCs/>
          <w:lang w:val="fr-FR"/>
        </w:rPr>
      </w:pPr>
      <w:r w:rsidRPr="004B05E1">
        <w:rPr>
          <w:lang w:val="fr-FR"/>
        </w:rPr>
        <w:fldChar w:fldCharType="begin">
          <w:ffData>
            <w:name w:val=""/>
            <w:enabled/>
            <w:calcOnExit w:val="0"/>
            <w:textInput>
              <w:maxLength w:val="1500"/>
            </w:textInput>
          </w:ffData>
        </w:fldChar>
      </w:r>
      <w:r w:rsidRPr="004B05E1">
        <w:rPr>
          <w:lang w:val="fr-FR"/>
        </w:rPr>
        <w:instrText xml:space="preserve"> FORMTEXT </w:instrText>
      </w:r>
      <w:r w:rsidRPr="004B05E1">
        <w:rPr>
          <w:lang w:val="fr-FR"/>
        </w:rPr>
      </w:r>
      <w:r w:rsidRPr="004B05E1">
        <w:rPr>
          <w:lang w:val="fr-FR"/>
        </w:rPr>
        <w:fldChar w:fldCharType="separate"/>
      </w:r>
      <w:r w:rsidR="00BF149F">
        <w:rPr>
          <w:lang w:val="fr-FR"/>
        </w:rPr>
        <w:t xml:space="preserve">N/A : </w:t>
      </w:r>
      <w:r w:rsidR="00633EC7" w:rsidRPr="00E35B4D">
        <w:rPr>
          <w:lang w:val="fr-FR"/>
        </w:rPr>
        <w:t xml:space="preserve"> </w:t>
      </w:r>
      <w:r w:rsidR="00BF149F">
        <w:rPr>
          <w:lang w:val="fr-FR"/>
        </w:rPr>
        <w:t xml:space="preserve">Les </w:t>
      </w:r>
      <w:r w:rsidR="00633EC7" w:rsidRPr="00E35B4D">
        <w:rPr>
          <w:lang w:val="fr-FR"/>
        </w:rPr>
        <w:t>différentes actions réalisées dans le cadre du projet sont surtout celles ayant trait au renforcement des capacités des acteurs clés (jeunes garçons et filles</w:t>
      </w:r>
      <w:r w:rsidR="00633EC7">
        <w:rPr>
          <w:lang w:val="fr-FR"/>
        </w:rPr>
        <w:t>)</w:t>
      </w:r>
      <w:r w:rsidR="00633EC7" w:rsidRPr="00E35B4D">
        <w:rPr>
          <w:lang w:val="fr-FR"/>
        </w:rPr>
        <w:t>,</w:t>
      </w:r>
      <w:r w:rsidR="00BF149F">
        <w:rPr>
          <w:lang w:val="fr-FR"/>
        </w:rPr>
        <w:t xml:space="preserve"> travailleurs sociaux, agents de santé,</w:t>
      </w:r>
      <w:r w:rsidR="00633EC7" w:rsidRPr="00E35B4D">
        <w:rPr>
          <w:lang w:val="fr-FR"/>
        </w:rPr>
        <w:t xml:space="preserve"> ainsi que les personnes en charge de l’application de la loi dans les localités d’intervention. </w:t>
      </w:r>
      <w:r w:rsidR="00BF149F">
        <w:rPr>
          <w:lang w:val="fr-FR"/>
        </w:rPr>
        <w:t>L</w:t>
      </w:r>
      <w:r w:rsidR="00633EC7" w:rsidRPr="00E35B4D">
        <w:rPr>
          <w:lang w:val="fr-FR"/>
        </w:rPr>
        <w:t xml:space="preserve">es acteurs formés seront les ressources principales pour la mise en œuvre des plans d’actions qui seront élaborés dans les différents localités en vue d’assurer les principaux résultats du projet en tenant compte de la spécificité de leur contexte. Les plans d’actions seront élaborés suite aux ateliers de restitution des deux études de bases qui ont </w:t>
      </w:r>
      <w:r w:rsidR="00633EC7">
        <w:rPr>
          <w:lang w:val="fr-FR"/>
        </w:rPr>
        <w:t xml:space="preserve">été </w:t>
      </w:r>
      <w:r w:rsidR="00633EC7" w:rsidRPr="00E35B4D">
        <w:rPr>
          <w:lang w:val="fr-FR"/>
        </w:rPr>
        <w:t>réalisées. La mise en œuvre de ces plans d’actions permettra alors d’identifier les changements institutionnels qui en découleront</w:t>
      </w:r>
      <w:r w:rsidR="00633EC7">
        <w:rPr>
          <w:lang w:val="fr-FR"/>
        </w:rPr>
        <w:t>.</w:t>
      </w:r>
      <w:r w:rsidR="00633EC7">
        <w:rPr>
          <w:b/>
          <w:bCs/>
          <w:lang w:val="fr-FR"/>
        </w:rPr>
        <w:t xml:space="preserve">   </w:t>
      </w:r>
    </w:p>
    <w:p w14:paraId="582CA3A2" w14:textId="230FB8F2" w:rsidR="0093051E" w:rsidRPr="004B05E1" w:rsidRDefault="00BA5D85" w:rsidP="00BF149F">
      <w:pPr>
        <w:ind w:left="-810"/>
        <w:jc w:val="both"/>
        <w:rPr>
          <w:lang w:val="fr-FR"/>
        </w:rPr>
      </w:pPr>
      <w:r w:rsidRPr="004B05E1">
        <w:rPr>
          <w:noProof/>
          <w:lang w:val="fr-FR"/>
        </w:rPr>
        <w:t> </w:t>
      </w:r>
      <w:r w:rsidRPr="004B05E1">
        <w:rPr>
          <w:lang w:val="fr-FR"/>
        </w:rPr>
        <w:fldChar w:fldCharType="end"/>
      </w:r>
    </w:p>
    <w:p w14:paraId="267F15F7" w14:textId="67EF61CC" w:rsidR="008C782A" w:rsidRPr="004B05E1" w:rsidRDefault="00476758" w:rsidP="00860F51">
      <w:pPr>
        <w:ind w:left="-810"/>
        <w:jc w:val="both"/>
        <w:rPr>
          <w:lang w:val="fr-FR"/>
        </w:rPr>
      </w:pPr>
      <w:r w:rsidRPr="004B05E1">
        <w:rPr>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EB013E" w:rsidRPr="004B05E1">
        <w:rPr>
          <w:lang w:val="fr-FR"/>
        </w:rPr>
        <w:t>Limite</w:t>
      </w:r>
      <w:r w:rsidRPr="004B05E1">
        <w:rPr>
          <w:lang w:val="fr-FR"/>
        </w:rPr>
        <w:t xml:space="preserve"> de 2000 caractères</w:t>
      </w:r>
      <w:r w:rsidR="00300B02" w:rsidRPr="004B05E1">
        <w:rPr>
          <w:lang w:val="fr-FR"/>
        </w:rPr>
        <w:t>) :</w:t>
      </w:r>
    </w:p>
    <w:p w14:paraId="16208936" w14:textId="103DFCA7" w:rsidR="007712FB" w:rsidRPr="004B05E1" w:rsidRDefault="00633EC7" w:rsidP="0093051E">
      <w:pPr>
        <w:ind w:left="-810"/>
        <w:rPr>
          <w:b/>
          <w:bCs/>
          <w:lang w:val="fr-FR"/>
        </w:rPr>
      </w:pPr>
      <w:r>
        <w:rPr>
          <w:lang w:val="fr-FR"/>
        </w:rPr>
        <w:fldChar w:fldCharType="begin">
          <w:ffData>
            <w:name w:val=""/>
            <w:enabled/>
            <w:calcOnExit w:val="0"/>
            <w:textInput>
              <w:default w:val="NA"/>
              <w:maxLength w:val="2000"/>
            </w:textInput>
          </w:ffData>
        </w:fldChar>
      </w:r>
      <w:r>
        <w:rPr>
          <w:lang w:val="fr-FR"/>
        </w:rPr>
        <w:instrText xml:space="preserve"> FORMTEXT </w:instrText>
      </w:r>
      <w:r>
        <w:rPr>
          <w:lang w:val="fr-FR"/>
        </w:rPr>
      </w:r>
      <w:r>
        <w:rPr>
          <w:lang w:val="fr-FR"/>
        </w:rPr>
        <w:fldChar w:fldCharType="separate"/>
      </w:r>
      <w:r>
        <w:rPr>
          <w:noProof/>
          <w:lang w:val="fr-FR"/>
        </w:rPr>
        <w:t>NA</w:t>
      </w:r>
      <w:r>
        <w:rPr>
          <w:lang w:val="fr-FR"/>
        </w:rPr>
        <w:fldChar w:fldCharType="end"/>
      </w:r>
      <w:r w:rsidR="0093051E" w:rsidRPr="004B05E1">
        <w:rPr>
          <w:lang w:val="fr-FR"/>
        </w:rPr>
        <w:t xml:space="preserve"> </w:t>
      </w:r>
    </w:p>
    <w:p w14:paraId="1722010E" w14:textId="77777777" w:rsidR="0093051E" w:rsidRPr="004B05E1" w:rsidRDefault="0093051E" w:rsidP="0093051E">
      <w:pPr>
        <w:ind w:left="-810"/>
        <w:rPr>
          <w:lang w:val="fr-FR"/>
        </w:rPr>
      </w:pPr>
    </w:p>
    <w:p w14:paraId="793C9A94" w14:textId="1534BDC8" w:rsidR="00F5504F" w:rsidRPr="004B05E1" w:rsidRDefault="00476758" w:rsidP="00476758">
      <w:pPr>
        <w:rPr>
          <w:b/>
          <w:u w:val="single"/>
          <w:lang w:val="fr-FR"/>
        </w:rPr>
      </w:pPr>
      <w:r w:rsidRPr="004B05E1">
        <w:rPr>
          <w:b/>
          <w:u w:val="single"/>
          <w:lang w:val="fr-FR"/>
        </w:rPr>
        <w:t xml:space="preserve">Partie </w:t>
      </w:r>
      <w:r w:rsidR="0093051E" w:rsidRPr="004B05E1">
        <w:rPr>
          <w:b/>
          <w:u w:val="single"/>
          <w:lang w:val="fr-FR"/>
        </w:rPr>
        <w:t>II :</w:t>
      </w:r>
      <w:r w:rsidRPr="004B05E1">
        <w:rPr>
          <w:b/>
          <w:u w:val="single"/>
          <w:lang w:val="fr-FR"/>
        </w:rPr>
        <w:t xml:space="preserve"> Progrès par Résultat du projet</w:t>
      </w:r>
    </w:p>
    <w:p w14:paraId="25032849" w14:textId="77777777" w:rsidR="00476758" w:rsidRPr="004B05E1" w:rsidRDefault="00476758" w:rsidP="00476758">
      <w:pPr>
        <w:rPr>
          <w:b/>
          <w:u w:val="single"/>
          <w:lang w:val="fr-FR"/>
        </w:rPr>
      </w:pPr>
    </w:p>
    <w:p w14:paraId="052D5090" w14:textId="379E65DA" w:rsidR="005D15A3" w:rsidRPr="004B05E1" w:rsidRDefault="005D15A3" w:rsidP="000B686C">
      <w:pPr>
        <w:ind w:left="-810"/>
        <w:jc w:val="both"/>
        <w:rPr>
          <w:i/>
          <w:lang w:val="fr-FR"/>
        </w:rPr>
      </w:pPr>
      <w:r w:rsidRPr="004B05E1">
        <w:rPr>
          <w:i/>
          <w:lang w:val="fr-FR"/>
        </w:rPr>
        <w:t xml:space="preserve">Décrire les principaux progrès réalisés au cours de la période considérée (pour les rapports de </w:t>
      </w:r>
      <w:r w:rsidR="000B686C" w:rsidRPr="004B05E1">
        <w:rPr>
          <w:i/>
          <w:lang w:val="fr-FR"/>
        </w:rPr>
        <w:t>juin :</w:t>
      </w:r>
      <w:r w:rsidRPr="004B05E1">
        <w:rPr>
          <w:i/>
          <w:lang w:val="fr-FR"/>
        </w:rPr>
        <w:t xml:space="preserve"> janvier-juin ; pour les rapports de </w:t>
      </w:r>
      <w:r w:rsidR="00003BEC" w:rsidRPr="004B05E1">
        <w:rPr>
          <w:i/>
          <w:lang w:val="fr-FR"/>
        </w:rPr>
        <w:t>novembre :</w:t>
      </w:r>
      <w:r w:rsidRPr="004B05E1">
        <w:rPr>
          <w:i/>
          <w:lang w:val="fr-FR"/>
        </w:rPr>
        <w:t xml:space="preserve"> janvier-novembre ; pour les rapports </w:t>
      </w:r>
      <w:r w:rsidR="00E31574" w:rsidRPr="004B05E1">
        <w:rPr>
          <w:i/>
          <w:lang w:val="fr-FR"/>
        </w:rPr>
        <w:t>finaux :</w:t>
      </w:r>
      <w:r w:rsidRPr="004B05E1">
        <w:rPr>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360CEBA2" w:rsidR="00287878" w:rsidRPr="004B05E1" w:rsidRDefault="00287878" w:rsidP="000B686C">
      <w:pPr>
        <w:ind w:left="-810"/>
        <w:jc w:val="both"/>
        <w:rPr>
          <w:i/>
          <w:lang w:val="fr-FR"/>
        </w:rPr>
      </w:pPr>
      <w:r w:rsidRPr="004B05E1">
        <w:rPr>
          <w:i/>
          <w:lang w:val="fr-FR"/>
        </w:rPr>
        <w:t xml:space="preserve"> </w:t>
      </w:r>
    </w:p>
    <w:p w14:paraId="444235BB" w14:textId="77777777" w:rsidR="005D15A3" w:rsidRPr="004B05E1" w:rsidRDefault="008364E5" w:rsidP="000B686C">
      <w:pPr>
        <w:numPr>
          <w:ilvl w:val="0"/>
          <w:numId w:val="2"/>
        </w:numPr>
        <w:jc w:val="both"/>
        <w:rPr>
          <w:i/>
          <w:lang w:val="fr-FR"/>
        </w:rPr>
      </w:pPr>
      <w:r w:rsidRPr="004B05E1">
        <w:rPr>
          <w:i/>
          <w:lang w:val="fr-FR"/>
        </w:rPr>
        <w:t xml:space="preserve">“On track” </w:t>
      </w:r>
      <w:r w:rsidR="005D15A3" w:rsidRPr="004B05E1">
        <w:rPr>
          <w:i/>
          <w:lang w:val="fr-FR"/>
        </w:rPr>
        <w:t>– il s’agit de l'achèvement en temps voulu des produits du projet, comme indiqué dans le plan de travail annuel ;</w:t>
      </w:r>
    </w:p>
    <w:p w14:paraId="3B143288" w14:textId="77777777" w:rsidR="007118F5" w:rsidRPr="004B05E1" w:rsidRDefault="005D15A3" w:rsidP="000B686C">
      <w:pPr>
        <w:numPr>
          <w:ilvl w:val="0"/>
          <w:numId w:val="2"/>
        </w:numPr>
        <w:jc w:val="both"/>
        <w:rPr>
          <w:i/>
          <w:lang w:val="fr-FR"/>
        </w:rPr>
      </w:pPr>
      <w:r w:rsidRPr="004B05E1">
        <w:rPr>
          <w:i/>
          <w:lang w:val="fr-FR"/>
        </w:rPr>
        <w:t xml:space="preserve"> </w:t>
      </w:r>
      <w:r w:rsidR="007118F5" w:rsidRPr="004B05E1">
        <w:rPr>
          <w:i/>
          <w:lang w:val="fr-FR"/>
        </w:rPr>
        <w:t xml:space="preserve">“On track with peacebuilding results” </w:t>
      </w:r>
      <w:r w:rsidRPr="004B05E1">
        <w:rPr>
          <w:i/>
          <w:lang w:val="fr-FR"/>
        </w:rPr>
        <w:t>-</w:t>
      </w:r>
      <w:r w:rsidRPr="004B05E1">
        <w:rPr>
          <w:lang w:val="fr-FR"/>
        </w:rPr>
        <w:t xml:space="preserve"> </w:t>
      </w:r>
      <w:r w:rsidRPr="004B05E1">
        <w:rPr>
          <w:i/>
          <w:iCs/>
          <w:lang w:val="fr-FR"/>
        </w:rPr>
        <w:t>f</w:t>
      </w:r>
      <w:r w:rsidRPr="004B05E1">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4B05E1" w:rsidRDefault="00287878" w:rsidP="008364E5">
      <w:pPr>
        <w:rPr>
          <w:i/>
          <w:lang w:val="fr-FR"/>
        </w:rPr>
      </w:pPr>
    </w:p>
    <w:p w14:paraId="7DBE7E6B" w14:textId="77777777" w:rsidR="003D4CD7" w:rsidRPr="004B05E1" w:rsidRDefault="005D15A3" w:rsidP="00944255">
      <w:pPr>
        <w:ind w:left="-810"/>
        <w:jc w:val="both"/>
        <w:rPr>
          <w:i/>
          <w:iCs/>
          <w:lang w:val="fr-FR"/>
        </w:rPr>
      </w:pPr>
      <w:r w:rsidRPr="004B05E1">
        <w:rPr>
          <w:i/>
          <w:iCs/>
          <w:lang w:val="fr-FR"/>
        </w:rPr>
        <w:t>Si votre projet a plus de quatre Résultats, contactez PBSO (Bureau d’Appui à la Consolidation de la Paix) pour la modification de ce canevas.</w:t>
      </w:r>
    </w:p>
    <w:p w14:paraId="1004CF87" w14:textId="77777777" w:rsidR="003D4CD7" w:rsidRPr="004B05E1" w:rsidRDefault="003D4CD7" w:rsidP="0078600B">
      <w:pPr>
        <w:rPr>
          <w:b/>
          <w:u w:val="single"/>
          <w:lang w:val="fr-FR"/>
        </w:rPr>
      </w:pPr>
    </w:p>
    <w:p w14:paraId="41DAC606" w14:textId="77777777" w:rsidR="00307D15" w:rsidRPr="004B05E1" w:rsidRDefault="005D15A3" w:rsidP="00307D15">
      <w:pPr>
        <w:ind w:right="-7"/>
        <w:jc w:val="both"/>
        <w:rPr>
          <w:b/>
          <w:lang w:val="fr-FR"/>
        </w:rPr>
      </w:pPr>
      <w:r w:rsidRPr="004B05E1">
        <w:rPr>
          <w:b/>
          <w:u w:val="single"/>
          <w:lang w:val="fr-FR"/>
        </w:rPr>
        <w:t xml:space="preserve">Résultat </w:t>
      </w:r>
      <w:r w:rsidR="00307D15" w:rsidRPr="004B05E1">
        <w:rPr>
          <w:b/>
          <w:u w:val="single"/>
          <w:lang w:val="fr-FR"/>
        </w:rPr>
        <w:t>1 :</w:t>
      </w:r>
      <w:r w:rsidRPr="004B05E1">
        <w:rPr>
          <w:b/>
          <w:lang w:val="fr-FR"/>
        </w:rPr>
        <w:t xml:space="preserve">  </w:t>
      </w:r>
      <w:bookmarkStart w:id="12" w:name="Text33"/>
      <w:r w:rsidR="00307D15" w:rsidRPr="004B05E1">
        <w:rPr>
          <w:b/>
          <w:lang w:val="fr-FR"/>
        </w:rPr>
        <w:fldChar w:fldCharType="begin">
          <w:ffData>
            <w:name w:val="Text33"/>
            <w:enabled/>
            <w:calcOnExit w:val="0"/>
            <w:textInput/>
          </w:ffData>
        </w:fldChar>
      </w:r>
      <w:r w:rsidR="00307D15" w:rsidRPr="004B05E1">
        <w:rPr>
          <w:b/>
          <w:lang w:val="fr-FR"/>
        </w:rPr>
        <w:instrText xml:space="preserve"> FORMTEXT </w:instrText>
      </w:r>
      <w:r w:rsidR="00307D15" w:rsidRPr="004B05E1">
        <w:rPr>
          <w:b/>
          <w:lang w:val="fr-FR"/>
        </w:rPr>
      </w:r>
      <w:r w:rsidR="00307D15" w:rsidRPr="004B05E1">
        <w:rPr>
          <w:b/>
          <w:lang w:val="fr-FR"/>
        </w:rPr>
        <w:fldChar w:fldCharType="separate"/>
      </w:r>
      <w:r w:rsidR="00307D15" w:rsidRPr="004B05E1">
        <w:rPr>
          <w:b/>
          <w:lang w:val="fr-FR"/>
        </w:rPr>
        <w:t> </w:t>
      </w:r>
      <w:r w:rsidR="00307D15" w:rsidRPr="004B05E1">
        <w:rPr>
          <w:b/>
          <w:lang w:val="fr-FR"/>
        </w:rPr>
        <w:t> </w:t>
      </w:r>
      <w:r w:rsidR="00307D15" w:rsidRPr="004B05E1">
        <w:rPr>
          <w:b/>
          <w:lang w:val="fr-FR"/>
        </w:rPr>
        <w:t xml:space="preserve"> D’ici à 2022 les mécanismes de protection des jeunes défenseurs des droits de la personne sont répertoriés et renforcés.</w:t>
      </w:r>
    </w:p>
    <w:p w14:paraId="175147C3" w14:textId="77777777" w:rsidR="006D5387" w:rsidRPr="004B05E1" w:rsidRDefault="00307D15" w:rsidP="006D5387">
      <w:pPr>
        <w:ind w:left="-720"/>
        <w:rPr>
          <w:b/>
          <w:lang w:val="fr-FR"/>
        </w:rPr>
      </w:pPr>
      <w:r w:rsidRPr="004B05E1">
        <w:rPr>
          <w:b/>
          <w:lang w:val="fr-FR"/>
        </w:rPr>
        <w:t> </w:t>
      </w:r>
      <w:r w:rsidRPr="004B05E1">
        <w:rPr>
          <w:b/>
          <w:lang w:val="fr-FR"/>
        </w:rPr>
        <w:t> </w:t>
      </w:r>
      <w:r w:rsidRPr="004B05E1">
        <w:rPr>
          <w:b/>
          <w:lang w:val="fr-FR"/>
        </w:rPr>
        <w:t> </w:t>
      </w:r>
      <w:r w:rsidRPr="004B05E1">
        <w:rPr>
          <w:b/>
          <w:lang w:val="fr-FR"/>
        </w:rPr>
        <w:fldChar w:fldCharType="end"/>
      </w:r>
      <w:bookmarkEnd w:id="12"/>
    </w:p>
    <w:p w14:paraId="6A528501" w14:textId="77777777" w:rsidR="005D15A3" w:rsidRPr="004B05E1" w:rsidRDefault="005D15A3" w:rsidP="003D4431">
      <w:pPr>
        <w:jc w:val="both"/>
        <w:rPr>
          <w:rFonts w:ascii="TimesNewRomanPSMT" w:hAnsi="TimesNewRomanPSMT"/>
          <w:b/>
          <w:bCs/>
          <w:lang w:val="fr-FR"/>
        </w:rPr>
      </w:pPr>
    </w:p>
    <w:p w14:paraId="7AC56A13" w14:textId="5D425A40" w:rsidR="005D15A3" w:rsidRPr="00D33AED" w:rsidRDefault="005D15A3" w:rsidP="00B03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D33AED">
        <w:rPr>
          <w:color w:val="212121"/>
          <w:lang w:val="fr-FR"/>
        </w:rPr>
        <w:t xml:space="preserve">Veuillez évaluer l'état actuel des progrès du </w:t>
      </w:r>
      <w:r w:rsidR="0035217E" w:rsidRPr="00D33AED">
        <w:rPr>
          <w:color w:val="212121"/>
          <w:lang w:val="fr-FR"/>
        </w:rPr>
        <w:t>résultat :</w:t>
      </w:r>
      <w:r w:rsidRPr="00D33AED">
        <w:rPr>
          <w:b/>
          <w:lang w:val="fr-FR"/>
        </w:rPr>
        <w:t xml:space="preserve"> </w:t>
      </w:r>
      <w:r w:rsidR="00280FEA" w:rsidRPr="00D33AED">
        <w:rPr>
          <w:b/>
          <w:sz w:val="22"/>
          <w:szCs w:val="22"/>
          <w:lang w:val="fr-FR"/>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3" w:name="Dropdown2"/>
      <w:r w:rsidR="00280FEA" w:rsidRPr="00D33AED">
        <w:rPr>
          <w:b/>
          <w:sz w:val="22"/>
          <w:szCs w:val="22"/>
          <w:lang w:val="fr-FR"/>
        </w:rPr>
        <w:instrText xml:space="preserve"> FORMDROPDOWN </w:instrText>
      </w:r>
      <w:r w:rsidR="00E8714C" w:rsidRPr="00D33AED">
        <w:rPr>
          <w:b/>
          <w:sz w:val="22"/>
          <w:szCs w:val="22"/>
          <w:lang w:val="fr-FR"/>
        </w:rPr>
      </w:r>
      <w:r w:rsidR="00E80ED7">
        <w:rPr>
          <w:b/>
          <w:sz w:val="22"/>
          <w:szCs w:val="22"/>
          <w:lang w:val="fr-FR"/>
        </w:rPr>
        <w:fldChar w:fldCharType="separate"/>
      </w:r>
      <w:r w:rsidR="00280FEA" w:rsidRPr="00D33AED">
        <w:rPr>
          <w:b/>
          <w:sz w:val="22"/>
          <w:szCs w:val="22"/>
          <w:lang w:val="fr-FR"/>
        </w:rPr>
        <w:fldChar w:fldCharType="end"/>
      </w:r>
      <w:bookmarkEnd w:id="13"/>
    </w:p>
    <w:p w14:paraId="02835EA1" w14:textId="77777777" w:rsidR="002E1CED" w:rsidRPr="004B05E1" w:rsidRDefault="002E1CED" w:rsidP="00B036E2">
      <w:pPr>
        <w:ind w:left="-720"/>
        <w:jc w:val="both"/>
        <w:rPr>
          <w:b/>
          <w:lang w:val="fr-FR"/>
        </w:rPr>
      </w:pPr>
    </w:p>
    <w:p w14:paraId="04D2068E" w14:textId="27A08323" w:rsidR="005216B2" w:rsidRPr="004B05E1" w:rsidRDefault="009C6ADF" w:rsidP="00B036E2">
      <w:pPr>
        <w:ind w:left="-720"/>
        <w:jc w:val="both"/>
        <w:rPr>
          <w:i/>
          <w:lang w:val="fr-FR"/>
        </w:rPr>
      </w:pPr>
      <w:r w:rsidRPr="004B05E1">
        <w:rPr>
          <w:b/>
          <w:lang w:val="fr-FR"/>
        </w:rPr>
        <w:t>Résumé</w:t>
      </w:r>
      <w:r w:rsidR="005D15A3" w:rsidRPr="004B05E1">
        <w:rPr>
          <w:b/>
          <w:lang w:val="fr-FR"/>
        </w:rPr>
        <w:t xml:space="preserve"> de </w:t>
      </w:r>
      <w:r w:rsidR="0035217E" w:rsidRPr="004B05E1">
        <w:rPr>
          <w:rFonts w:ascii="inherit" w:hAnsi="inherit"/>
          <w:b/>
          <w:bCs/>
          <w:color w:val="212121"/>
          <w:lang w:val="fr-FR"/>
        </w:rPr>
        <w:t>progrès</w:t>
      </w:r>
      <w:r w:rsidR="0035217E" w:rsidRPr="004B05E1">
        <w:rPr>
          <w:b/>
          <w:lang w:val="fr-FR"/>
        </w:rPr>
        <w:t xml:space="preserve"> :</w:t>
      </w:r>
      <w:r w:rsidR="003235DF" w:rsidRPr="004B05E1">
        <w:rPr>
          <w:b/>
          <w:lang w:val="fr-FR"/>
        </w:rPr>
        <w:t xml:space="preserve"> </w:t>
      </w:r>
      <w:r w:rsidR="005D15A3" w:rsidRPr="004B05E1">
        <w:rPr>
          <w:rFonts w:ascii="inherit" w:hAnsi="inherit"/>
          <w:color w:val="212121"/>
          <w:lang w:val="fr-FR"/>
        </w:rPr>
        <w:t>(Limite de 3000 caractères)</w:t>
      </w:r>
    </w:p>
    <w:p w14:paraId="085234AE" w14:textId="54037686" w:rsidR="00627A1C" w:rsidRDefault="00627A1C" w:rsidP="00B036E2">
      <w:pPr>
        <w:ind w:left="-720"/>
        <w:jc w:val="both"/>
        <w:rPr>
          <w:b/>
          <w:lang w:val="fr-FR"/>
        </w:rPr>
      </w:pPr>
    </w:p>
    <w:p w14:paraId="7C70DA94" w14:textId="77777777" w:rsidR="004D2814" w:rsidRPr="001757EA" w:rsidRDefault="000F0102" w:rsidP="004D2814">
      <w:pPr>
        <w:ind w:left="-720"/>
        <w:jc w:val="both"/>
        <w:rPr>
          <w:bCs/>
          <w:noProof/>
          <w:lang w:val="fr-FR"/>
        </w:rPr>
      </w:pPr>
      <w:r>
        <w:rPr>
          <w:bCs/>
        </w:rPr>
        <w:fldChar w:fldCharType="begin">
          <w:ffData>
            <w:name w:val=""/>
            <w:enabled/>
            <w:calcOnExit w:val="0"/>
            <w:textInput>
              <w:default w:val="Les différentes formations réalisées dans les trois régions ont permis d’améliorer le niveau de connaissance les jeunes filles et garçons défenseurs sur le cadre légal et des mécanismes du Fonds d’Assistance Judiciaire, sur la loi portant protection. "/>
              <w:maxLength w:val="3000"/>
              <w:format w:val="FIRST CAPITAL"/>
            </w:textInput>
          </w:ffData>
        </w:fldChar>
      </w:r>
      <w:r w:rsidRPr="001757EA">
        <w:rPr>
          <w:bCs/>
          <w:lang w:val="fr-FR"/>
        </w:rPr>
        <w:instrText xml:space="preserve"> FORMTEXT </w:instrText>
      </w:r>
      <w:r>
        <w:rPr>
          <w:bCs/>
        </w:rPr>
      </w:r>
      <w:r>
        <w:rPr>
          <w:bCs/>
        </w:rPr>
        <w:fldChar w:fldCharType="separate"/>
      </w:r>
      <w:r w:rsidRPr="001757EA">
        <w:rPr>
          <w:bCs/>
          <w:noProof/>
          <w:lang w:val="fr-FR"/>
        </w:rPr>
        <w:t>Les différentes formations réalisées dans les trois régions ont permis d’améliorer le niveau de connaissance les jeunes filles et garçons défenseurs sur le cadre légal et des mécanismes du Fonds d’Assistance Judiciaire, sur la loi portant protection</w:t>
      </w:r>
      <w:r w:rsidR="004D2814" w:rsidRPr="001757EA">
        <w:rPr>
          <w:bCs/>
          <w:noProof/>
          <w:lang w:val="fr-FR"/>
        </w:rPr>
        <w:t xml:space="preserve"> des jeunes défenseurs des droits humains.  Grâce aux formations,500 jeunes dont 200 filles et 300 garçons des trois régions ont une meilleure connaissance de la Loi portant protection des défenseurs des droits humains au Burkina Faso, de la loi portant répression des violences faites aux femmes et aux filles et sur le Fonds d’assistance judiciaire. Ces derniers pourront à leur tour jouer le rôle de plaidoyer et de vulgarisation des lois et d’information sur les mécanismes existants en termes de prise en compte des droits humains dans leur communauté Grâce aux formations, 150 responsables chargés de l’application de la loi (75 policiers dont 20 femmes et 75 gendarmes dont 25 femmes) dans les trois régions, ont une meilleure connaissance de leurs rôles et responsabilités en matière de protection des droits des jeunes filles et garçons consolidateurs de paix et défenseurs des droits de la personne.  Ils disposent également des informations sur les résolutions 1325 et 2250 du conseil de sécurité des nations unies, sur A/HCR/22L13 de 2013 de l’Assemblée générale des NU et sur la loi n°061-2015/CNT du 06/09/2015 portant prévention, répression et réparation des violences à l’égard des femmes et des filles et prise en charge de victimes. Désormais ils sont à même de mieux jouer leur rôle de protection des populations et des défenseurs des DH en tenant compte des orientations des lois </w:t>
      </w:r>
    </w:p>
    <w:p w14:paraId="107E5D6C" w14:textId="77777777" w:rsidR="004D2814" w:rsidRPr="001757EA" w:rsidRDefault="004D2814" w:rsidP="004D2814">
      <w:pPr>
        <w:ind w:left="-720"/>
        <w:jc w:val="both"/>
        <w:rPr>
          <w:bCs/>
          <w:noProof/>
          <w:lang w:val="fr-FR"/>
        </w:rPr>
      </w:pPr>
    </w:p>
    <w:p w14:paraId="41DE64BC" w14:textId="6AEB5D84" w:rsidR="003F23B2" w:rsidRDefault="004D2814" w:rsidP="004D2814">
      <w:pPr>
        <w:ind w:left="-720"/>
        <w:jc w:val="both"/>
        <w:rPr>
          <w:bCs/>
          <w:lang w:val="fr-FR"/>
        </w:rPr>
      </w:pPr>
      <w:r w:rsidRPr="001757EA">
        <w:rPr>
          <w:bCs/>
          <w:noProof/>
          <w:lang w:val="fr-FR"/>
        </w:rPr>
        <w:t xml:space="preserve">Les différentes actions réalisées dans le cadre du projet sont surtout celles ayant trait au renforcement des capacités des acteurs clés (jeunes garçons et filles, ainsi que les personnes en charge de l’application de la loi dans les localités d’intervention. Des acteurs formés seront les ressources principales pour la mise en œuvre des plans d’actions qui seront élaborés dans les différents localités en vue d’assurer les principaux résultats du projet en tenant compte de la spécificité de leur contexte. Les plans d’actions seront élaborés suite aux ateliers de restitution des deux études de bases qui ont réalisées. La mise en œuvre de ces plans d’actions permettra alors d’identifier les changements institutionnels qui en découleront. </w:t>
      </w:r>
      <w:r w:rsidR="000F0102" w:rsidRPr="001757EA">
        <w:rPr>
          <w:bCs/>
          <w:noProof/>
          <w:lang w:val="fr-FR"/>
        </w:rPr>
        <w:t xml:space="preserve"> </w:t>
      </w:r>
      <w:r w:rsidR="000F0102">
        <w:rPr>
          <w:bCs/>
        </w:rPr>
        <w:fldChar w:fldCharType="end"/>
      </w:r>
      <w:r w:rsidR="009649D8">
        <w:rPr>
          <w:bCs/>
          <w:lang w:val="fr-FR"/>
        </w:rPr>
        <w:t xml:space="preserve"> </w:t>
      </w:r>
    </w:p>
    <w:p w14:paraId="5D5F22D8" w14:textId="77777777" w:rsidR="003F23B2" w:rsidRDefault="003F23B2" w:rsidP="00124C45">
      <w:pPr>
        <w:ind w:left="-450"/>
        <w:jc w:val="both"/>
        <w:rPr>
          <w:bCs/>
          <w:lang w:val="fr-FR"/>
        </w:rPr>
      </w:pPr>
    </w:p>
    <w:p w14:paraId="53CA47D8" w14:textId="77777777" w:rsidR="00124C45" w:rsidRPr="00124C45" w:rsidRDefault="00124C45" w:rsidP="00124C45">
      <w:pPr>
        <w:ind w:left="-450"/>
        <w:jc w:val="both"/>
        <w:rPr>
          <w:rFonts w:ascii="TimesNewRomanPSMT" w:hAnsi="TimesNewRomanPSMT"/>
          <w:b/>
          <w:bCs/>
          <w:lang w:val="fr-FR"/>
        </w:rPr>
      </w:pPr>
    </w:p>
    <w:p w14:paraId="41ABD3CD" w14:textId="3FADDC7E" w:rsidR="00161D02" w:rsidRPr="00AC3FFB" w:rsidRDefault="005D15A3" w:rsidP="00B036E2">
      <w:pPr>
        <w:ind w:left="-720"/>
        <w:jc w:val="both"/>
        <w:rPr>
          <w:b/>
          <w:lang w:val="fr-FR"/>
        </w:rPr>
      </w:pPr>
      <w:r w:rsidRPr="004B05E1">
        <w:rPr>
          <w:b/>
          <w:bCs/>
          <w:color w:val="000000"/>
          <w:lang w:val="fr-FR" w:eastAsia="en-US"/>
        </w:rPr>
        <w:t>Indiquez toute analyse supplémentaire sur la manière dont l'égalité entre les sexes et l'autonomisation des femmes et / ou l'inclusion</w:t>
      </w:r>
      <w:r w:rsidR="00675507" w:rsidRPr="004B05E1">
        <w:rPr>
          <w:b/>
          <w:bCs/>
          <w:color w:val="000000"/>
          <w:lang w:val="fr-FR" w:eastAsia="en-US"/>
        </w:rPr>
        <w:t xml:space="preserve"> </w:t>
      </w:r>
      <w:r w:rsidRPr="004B05E1">
        <w:rPr>
          <w:b/>
          <w:bCs/>
          <w:color w:val="000000"/>
          <w:lang w:val="fr-FR" w:eastAsia="en-US"/>
        </w:rPr>
        <w:t xml:space="preserve">et la réactivité </w:t>
      </w:r>
      <w:r w:rsidR="00675507" w:rsidRPr="004B05E1">
        <w:rPr>
          <w:b/>
          <w:bCs/>
          <w:color w:val="000000"/>
          <w:lang w:val="fr-FR" w:eastAsia="en-US"/>
        </w:rPr>
        <w:t>aux besoins des</w:t>
      </w:r>
      <w:r w:rsidRPr="004B05E1">
        <w:rPr>
          <w:b/>
          <w:bCs/>
          <w:color w:val="000000"/>
          <w:lang w:val="fr-FR" w:eastAsia="en-US"/>
        </w:rPr>
        <w:t xml:space="preserve"> jeunes ont été assurées dans le cadre de ce </w:t>
      </w:r>
      <w:r w:rsidR="009C6ADF" w:rsidRPr="00AC3FFB">
        <w:rPr>
          <w:b/>
          <w:bCs/>
          <w:color w:val="000000"/>
          <w:lang w:val="fr-FR" w:eastAsia="en-US"/>
        </w:rPr>
        <w:t>résultat</w:t>
      </w:r>
      <w:r w:rsidR="009C6ADF" w:rsidRPr="00AC3FFB">
        <w:rPr>
          <w:b/>
          <w:lang w:val="fr-FR"/>
        </w:rPr>
        <w:t xml:space="preserve"> :</w:t>
      </w:r>
      <w:r w:rsidR="00161D02" w:rsidRPr="00AC3FFB">
        <w:rPr>
          <w:b/>
          <w:lang w:val="fr-FR"/>
        </w:rPr>
        <w:t xml:space="preserve"> </w:t>
      </w:r>
      <w:r w:rsidR="00161D02" w:rsidRPr="00AC3FFB">
        <w:rPr>
          <w:i/>
          <w:lang w:val="fr-FR"/>
        </w:rPr>
        <w:t>(</w:t>
      </w:r>
      <w:r w:rsidR="00675507" w:rsidRPr="00AC3FFB">
        <w:rPr>
          <w:color w:val="212121"/>
          <w:lang w:val="fr-FR"/>
        </w:rPr>
        <w:t>Limite de 1000 caractères</w:t>
      </w:r>
      <w:r w:rsidR="00161D02" w:rsidRPr="00AC3FFB">
        <w:rPr>
          <w:i/>
          <w:lang w:val="fr-FR"/>
        </w:rPr>
        <w:t>)</w:t>
      </w:r>
    </w:p>
    <w:p w14:paraId="6DA6A87A" w14:textId="39FACD64" w:rsidR="000153A1" w:rsidRPr="004B05E1" w:rsidRDefault="00161D02" w:rsidP="000153A1">
      <w:pPr>
        <w:ind w:left="-720"/>
        <w:jc w:val="both"/>
        <w:rPr>
          <w:bCs/>
          <w:lang w:val="fr-FR"/>
        </w:rPr>
      </w:pPr>
      <w:r w:rsidRPr="004B05E1">
        <w:rPr>
          <w:b/>
          <w:lang w:val="fr-FR"/>
        </w:rPr>
        <w:fldChar w:fldCharType="begin">
          <w:ffData>
            <w:name w:val=""/>
            <w:enabled/>
            <w:calcOnExit w:val="0"/>
            <w:textInput>
              <w:maxLength w:val="1000"/>
              <w:format w:val="FIRST CAPITAL"/>
            </w:textInput>
          </w:ffData>
        </w:fldChar>
      </w:r>
      <w:r w:rsidRPr="004B05E1">
        <w:rPr>
          <w:b/>
          <w:lang w:val="fr-FR"/>
        </w:rPr>
        <w:instrText xml:space="preserve"> FORMTEXT </w:instrText>
      </w:r>
      <w:r w:rsidRPr="004B05E1">
        <w:rPr>
          <w:b/>
          <w:lang w:val="fr-FR"/>
        </w:rPr>
      </w:r>
      <w:r w:rsidRPr="004B05E1">
        <w:rPr>
          <w:b/>
          <w:lang w:val="fr-FR"/>
        </w:rPr>
        <w:fldChar w:fldCharType="separate"/>
      </w:r>
      <w:r w:rsidR="000153A1">
        <w:rPr>
          <w:bCs/>
          <w:lang w:val="fr-FR"/>
        </w:rPr>
        <w:t>L</w:t>
      </w:r>
      <w:r w:rsidR="000153A1" w:rsidRPr="004B05E1">
        <w:rPr>
          <w:bCs/>
          <w:lang w:val="fr-FR"/>
        </w:rPr>
        <w:t>e principe d</w:t>
      </w:r>
      <w:r w:rsidR="000153A1">
        <w:rPr>
          <w:bCs/>
          <w:lang w:val="fr-FR"/>
        </w:rPr>
        <w:t>e la prise en compte du</w:t>
      </w:r>
      <w:r w:rsidR="000153A1" w:rsidRPr="004B05E1">
        <w:rPr>
          <w:bCs/>
          <w:lang w:val="fr-FR"/>
        </w:rPr>
        <w:t xml:space="preserve"> genre est </w:t>
      </w:r>
      <w:r w:rsidR="000153A1">
        <w:rPr>
          <w:bCs/>
          <w:lang w:val="fr-FR"/>
        </w:rPr>
        <w:t>prévu</w:t>
      </w:r>
      <w:r w:rsidR="000153A1" w:rsidRPr="004B05E1">
        <w:rPr>
          <w:bCs/>
          <w:lang w:val="fr-FR"/>
        </w:rPr>
        <w:t xml:space="preserve"> durant toute la mise en œuvre </w:t>
      </w:r>
      <w:r w:rsidR="000153A1">
        <w:rPr>
          <w:bCs/>
          <w:lang w:val="fr-FR"/>
        </w:rPr>
        <w:t>du projet selon la planification. Cela l’a été</w:t>
      </w:r>
      <w:r w:rsidR="000153A1" w:rsidRPr="004B05E1">
        <w:rPr>
          <w:bCs/>
          <w:lang w:val="fr-FR"/>
        </w:rPr>
        <w:t xml:space="preserve"> autant dans l’identification des participants aux différentes activités de renforcement des capacités </w:t>
      </w:r>
      <w:r w:rsidR="000153A1">
        <w:rPr>
          <w:bCs/>
          <w:lang w:val="fr-FR"/>
        </w:rPr>
        <w:t xml:space="preserve">(en insistant auprès des structures déconcentrées et des partenaires de réalisation impliqués dans la mise en œuvre de l’importance du genre) </w:t>
      </w:r>
      <w:r w:rsidR="000153A1" w:rsidRPr="004B05E1">
        <w:rPr>
          <w:bCs/>
          <w:lang w:val="fr-FR"/>
        </w:rPr>
        <w:t xml:space="preserve">que dans la réalisation de l’étude de base actuellement en cours. Néanmoins, le constat actuel est que malgré les efforts développés, le niveau de participation des jeunes filles défenseurs des droits de la personne reste timide surtout au niveau de la région de l’Est. Cette situation est liée au contexte sécuritaire qui rend difficile la sortie et l’entrée dans les communes (Pama, Diapaga, Kompienga etc.) du projet. Le taux de participation des femmes/filles aux activités organisées est de </w:t>
      </w:r>
      <w:r w:rsidR="000153A1">
        <w:rPr>
          <w:bCs/>
          <w:lang w:val="fr-FR"/>
        </w:rPr>
        <w:t>35</w:t>
      </w:r>
      <w:r w:rsidR="000153A1" w:rsidRPr="004B05E1">
        <w:rPr>
          <w:bCs/>
          <w:lang w:val="fr-FR"/>
        </w:rPr>
        <w:t xml:space="preserve">%, ce chiffre étant de </w:t>
      </w:r>
      <w:r w:rsidR="000153A1">
        <w:rPr>
          <w:bCs/>
          <w:lang w:val="fr-FR"/>
        </w:rPr>
        <w:t>5%</w:t>
      </w:r>
      <w:r w:rsidR="000153A1" w:rsidRPr="004B05E1">
        <w:rPr>
          <w:bCs/>
          <w:lang w:val="fr-FR"/>
        </w:rPr>
        <w:t xml:space="preserve"> </w:t>
      </w:r>
      <w:r w:rsidR="000153A1">
        <w:rPr>
          <w:bCs/>
          <w:lang w:val="fr-FR"/>
        </w:rPr>
        <w:t>à l’Est</w:t>
      </w:r>
      <w:r w:rsidR="000153A1" w:rsidRPr="004B05E1">
        <w:rPr>
          <w:bCs/>
          <w:lang w:val="fr-FR"/>
        </w:rPr>
        <w:t xml:space="preserve"> </w:t>
      </w:r>
      <w:r w:rsidR="000153A1">
        <w:rPr>
          <w:bCs/>
          <w:lang w:val="fr-FR"/>
        </w:rPr>
        <w:t>,15</w:t>
      </w:r>
      <w:r w:rsidR="000153A1" w:rsidRPr="004B05E1">
        <w:rPr>
          <w:bCs/>
          <w:lang w:val="fr-FR"/>
        </w:rPr>
        <w:t>% dans le Sahel</w:t>
      </w:r>
      <w:r w:rsidR="000153A1">
        <w:rPr>
          <w:bCs/>
          <w:lang w:val="fr-FR"/>
        </w:rPr>
        <w:t xml:space="preserve"> et 15% dans le Nord</w:t>
      </w:r>
      <w:r w:rsidR="000153A1" w:rsidRPr="004B05E1">
        <w:rPr>
          <w:bCs/>
          <w:lang w:val="fr-FR"/>
        </w:rPr>
        <w:t xml:space="preserve">. En vue de faire face à cette situation des initiatives de mitigation de ces contraintes envisagées </w:t>
      </w:r>
      <w:r w:rsidR="000153A1">
        <w:rPr>
          <w:bCs/>
          <w:lang w:val="fr-FR"/>
        </w:rPr>
        <w:t>d</w:t>
      </w:r>
      <w:r w:rsidR="000153A1" w:rsidRPr="004B05E1">
        <w:rPr>
          <w:bCs/>
          <w:lang w:val="fr-FR"/>
        </w:rPr>
        <w:t xml:space="preserve">ont </w:t>
      </w:r>
      <w:r w:rsidR="000153A1">
        <w:rPr>
          <w:bCs/>
          <w:lang w:val="fr-FR"/>
        </w:rPr>
        <w:t xml:space="preserve">la mise en place d’un cadre d’échanges entre les différents partenaires et les autres acteurs en vue d’identifier </w:t>
      </w:r>
      <w:r w:rsidR="000153A1" w:rsidRPr="004B05E1">
        <w:rPr>
          <w:bCs/>
          <w:lang w:val="fr-FR"/>
        </w:rPr>
        <w:t>des</w:t>
      </w:r>
      <w:r w:rsidR="000153A1">
        <w:rPr>
          <w:bCs/>
          <w:lang w:val="fr-FR"/>
        </w:rPr>
        <w:t xml:space="preserve"> pistes de solution.</w:t>
      </w:r>
    </w:p>
    <w:p w14:paraId="77E9478C" w14:textId="2D9A4BE1" w:rsidR="00161D02" w:rsidRPr="004B05E1" w:rsidRDefault="00161D02" w:rsidP="00B036E2">
      <w:pPr>
        <w:ind w:left="-720"/>
        <w:jc w:val="both"/>
        <w:rPr>
          <w:b/>
          <w:lang w:val="fr-FR"/>
        </w:rPr>
      </w:pPr>
      <w:r w:rsidRPr="004B05E1">
        <w:rPr>
          <w:b/>
          <w:noProof/>
          <w:lang w:val="fr-FR"/>
        </w:rPr>
        <w:t> </w:t>
      </w:r>
      <w:r w:rsidRPr="004B05E1">
        <w:rPr>
          <w:b/>
          <w:noProof/>
          <w:lang w:val="fr-FR"/>
        </w:rPr>
        <w:t> </w:t>
      </w:r>
      <w:r w:rsidRPr="004B05E1">
        <w:rPr>
          <w:b/>
          <w:noProof/>
          <w:lang w:val="fr-FR"/>
        </w:rPr>
        <w:t> </w:t>
      </w:r>
      <w:r w:rsidRPr="004B05E1">
        <w:rPr>
          <w:b/>
          <w:lang w:val="fr-FR"/>
        </w:rPr>
        <w:fldChar w:fldCharType="end"/>
      </w:r>
    </w:p>
    <w:p w14:paraId="4B6AAB29" w14:textId="6FD976AD" w:rsidR="00323ABC" w:rsidRPr="004B05E1" w:rsidRDefault="00323ABC" w:rsidP="00B036E2">
      <w:pPr>
        <w:jc w:val="both"/>
        <w:rPr>
          <w:b/>
          <w:lang w:val="fr-FR"/>
        </w:rPr>
      </w:pPr>
    </w:p>
    <w:p w14:paraId="04AACB34" w14:textId="77777777" w:rsidR="00A9397D" w:rsidRPr="004B05E1" w:rsidRDefault="00A9397D" w:rsidP="00B036E2">
      <w:pPr>
        <w:jc w:val="both"/>
        <w:rPr>
          <w:b/>
          <w:lang w:val="fr-FR"/>
        </w:rPr>
      </w:pPr>
    </w:p>
    <w:p w14:paraId="6104153F" w14:textId="0CDFBBA1" w:rsidR="00C02F30" w:rsidRDefault="00675507" w:rsidP="00B036E2">
      <w:pPr>
        <w:ind w:left="-720"/>
        <w:jc w:val="both"/>
        <w:rPr>
          <w:rFonts w:ascii="TimesNewRomanPS" w:hAnsi="TimesNewRomanPS"/>
          <w:b/>
          <w:bCs/>
          <w:lang w:val="fr-FR"/>
        </w:rPr>
      </w:pPr>
      <w:r w:rsidRPr="004B05E1">
        <w:rPr>
          <w:b/>
          <w:u w:val="single"/>
          <w:lang w:val="fr-FR"/>
        </w:rPr>
        <w:lastRenderedPageBreak/>
        <w:t xml:space="preserve">Résultat </w:t>
      </w:r>
      <w:r w:rsidR="00BA5823" w:rsidRPr="004B05E1">
        <w:rPr>
          <w:b/>
          <w:u w:val="single"/>
          <w:lang w:val="fr-FR"/>
        </w:rPr>
        <w:t>2 :</w:t>
      </w:r>
      <w:r w:rsidRPr="004B05E1">
        <w:rPr>
          <w:b/>
          <w:lang w:val="fr-FR"/>
        </w:rPr>
        <w:t xml:space="preserve"> </w:t>
      </w:r>
      <w:r w:rsidR="00E80ED7">
        <w:rPr>
          <w:b/>
        </w:rPr>
        <w:fldChar w:fldCharType="begin">
          <w:ffData>
            <w:name w:val=""/>
            <w:enabled/>
            <w:calcOnExit w:val="0"/>
            <w:textInput>
              <w:default w:val="D’ici à 2022 les jeunes filles et garçons défenseurs des droits de la personne formé-e-s et outillé-e-s sont à même de mener leurs missions dans un environnement favorable "/>
            </w:textInput>
          </w:ffData>
        </w:fldChar>
      </w:r>
      <w:r w:rsidR="00E80ED7" w:rsidRPr="00E80ED7">
        <w:rPr>
          <w:b/>
          <w:lang w:val="fr-FR"/>
        </w:rPr>
        <w:instrText xml:space="preserve"> FORMTEXT </w:instrText>
      </w:r>
      <w:r w:rsidR="00E80ED7">
        <w:rPr>
          <w:b/>
        </w:rPr>
      </w:r>
      <w:r w:rsidR="00E80ED7">
        <w:rPr>
          <w:b/>
        </w:rPr>
        <w:fldChar w:fldCharType="separate"/>
      </w:r>
      <w:r w:rsidR="00E80ED7" w:rsidRPr="00E80ED7">
        <w:rPr>
          <w:b/>
          <w:noProof/>
          <w:lang w:val="fr-FR"/>
        </w:rPr>
        <w:t xml:space="preserve">D’ici à 2022 les jeunes filles et garçons défenseurs des droits de la personne formé-e-s et outillé-e-s sont à même de mener leurs missions dans un environnement favorable </w:t>
      </w:r>
      <w:r w:rsidR="00E80ED7">
        <w:rPr>
          <w:b/>
        </w:rPr>
        <w:fldChar w:fldCharType="end"/>
      </w:r>
      <w:r w:rsidRPr="004B05E1">
        <w:rPr>
          <w:b/>
          <w:lang w:val="fr-FR"/>
        </w:rPr>
        <w:t xml:space="preserve"> </w:t>
      </w:r>
    </w:p>
    <w:p w14:paraId="563533E9" w14:textId="60C3B232" w:rsidR="00675507" w:rsidRPr="004B05E1" w:rsidRDefault="00C02F30" w:rsidP="00B036E2">
      <w:pPr>
        <w:ind w:left="-720"/>
        <w:jc w:val="both"/>
        <w:rPr>
          <w:b/>
          <w:lang w:val="fr-FR"/>
        </w:rPr>
      </w:pPr>
      <w:r>
        <w:rPr>
          <w:b/>
          <w:u w:val="single"/>
          <w:lang w:val="fr-FR"/>
        </w:rPr>
        <w:t xml:space="preserve">Les </w:t>
      </w:r>
      <w:r w:rsidR="00304788" w:rsidRPr="004B05E1">
        <w:rPr>
          <w:rFonts w:ascii="Times" w:hAnsi="Times" w:cs="Times"/>
          <w:bCs/>
          <w:lang w:val="fr-FR"/>
        </w:rPr>
        <w:t xml:space="preserve">principes de base et les règles de précaution à observer pendant le monitoring, sont dotés de connaissances pour le rapportage des incidents de violation/abus des droits humains et sont à même d’identifier les cas de violation et d’abus des droits humains dans les régions du Sahel, Nord et Est. </w:t>
      </w:r>
      <w:r w:rsidR="00304788" w:rsidRPr="00003BEC">
        <w:rPr>
          <w:rFonts w:ascii="Times" w:hAnsi="Times" w:cs="Times"/>
          <w:bCs/>
          <w:lang w:val="fr-FR"/>
        </w:rPr>
        <w:t>Grâce à cette formation ils</w:t>
      </w:r>
      <w:r w:rsidR="00304788" w:rsidRPr="004B05E1">
        <w:rPr>
          <w:rFonts w:ascii="Times" w:hAnsi="Times" w:cs="Times"/>
          <w:bCs/>
          <w:lang w:val="fr-FR"/>
        </w:rPr>
        <w:t>/elles</w:t>
      </w:r>
      <w:r w:rsidR="00304788" w:rsidRPr="00003BEC">
        <w:rPr>
          <w:rFonts w:ascii="Times" w:hAnsi="Times" w:cs="Times"/>
          <w:bCs/>
          <w:lang w:val="fr-FR"/>
        </w:rPr>
        <w:t xml:space="preserve"> ont également une bonne connai</w:t>
      </w:r>
      <w:r w:rsidR="00304788" w:rsidRPr="004B05E1">
        <w:rPr>
          <w:rFonts w:ascii="Times" w:hAnsi="Times" w:cs="Times"/>
          <w:bCs/>
          <w:lang w:val="fr-FR"/>
        </w:rPr>
        <w:t>s</w:t>
      </w:r>
      <w:r w:rsidR="00304788" w:rsidRPr="00003BEC">
        <w:rPr>
          <w:rFonts w:ascii="Times" w:hAnsi="Times" w:cs="Times"/>
          <w:bCs/>
          <w:lang w:val="fr-FR"/>
        </w:rPr>
        <w:t xml:space="preserve">sance des </w:t>
      </w:r>
      <w:r w:rsidR="00304788" w:rsidRPr="004B05E1">
        <w:rPr>
          <w:rFonts w:ascii="Times" w:hAnsi="Times" w:cs="Times"/>
          <w:bCs/>
          <w:lang w:val="fr-FR"/>
        </w:rPr>
        <w:t>mécanismes</w:t>
      </w:r>
      <w:r w:rsidR="00304788" w:rsidRPr="00003BEC">
        <w:rPr>
          <w:rFonts w:ascii="Times" w:hAnsi="Times" w:cs="Times"/>
          <w:bCs/>
          <w:lang w:val="fr-FR"/>
        </w:rPr>
        <w:t xml:space="preserve"> et du dispositif mis en place à cet effet et sont désormais en mesure de faire le suivi et le rapportage des droits h</w:t>
      </w:r>
      <w:r w:rsidR="00304788" w:rsidRPr="004B05E1">
        <w:rPr>
          <w:rFonts w:ascii="Times" w:hAnsi="Times" w:cs="Times"/>
          <w:bCs/>
          <w:lang w:val="fr-FR"/>
        </w:rPr>
        <w:t>u</w:t>
      </w:r>
      <w:r w:rsidR="00304788" w:rsidRPr="00003BEC">
        <w:rPr>
          <w:rFonts w:ascii="Times" w:hAnsi="Times" w:cs="Times"/>
          <w:bCs/>
          <w:lang w:val="fr-FR"/>
        </w:rPr>
        <w:t>mains en toute connaissance de cause</w:t>
      </w:r>
      <w:r w:rsidR="00304788" w:rsidRPr="004B05E1">
        <w:rPr>
          <w:rFonts w:ascii="Times" w:hAnsi="Times" w:cs="Times"/>
          <w:bCs/>
          <w:lang w:val="fr-FR"/>
        </w:rPr>
        <w:t xml:space="preserve">. Ils/elles ont ainsi pu mettre en place à la suite de ces </w:t>
      </w:r>
    </w:p>
    <w:p w14:paraId="521560B0" w14:textId="77777777" w:rsidR="00675507" w:rsidRPr="004B05E1" w:rsidRDefault="00675507" w:rsidP="00B036E2">
      <w:pPr>
        <w:ind w:left="-720"/>
        <w:jc w:val="both"/>
        <w:rPr>
          <w:b/>
          <w:lang w:val="fr-FR"/>
        </w:rPr>
      </w:pPr>
    </w:p>
    <w:p w14:paraId="192B211F" w14:textId="7F44D719" w:rsidR="00675507" w:rsidRPr="00571BFF" w:rsidRDefault="00675507" w:rsidP="00B03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71BFF">
        <w:rPr>
          <w:color w:val="212121"/>
          <w:lang w:val="fr-FR"/>
        </w:rPr>
        <w:t xml:space="preserve">Veuillez évaluer l'état actuel des progrès du </w:t>
      </w:r>
      <w:r w:rsidR="00BA5823" w:rsidRPr="00571BFF">
        <w:rPr>
          <w:color w:val="212121"/>
          <w:lang w:val="fr-FR"/>
        </w:rPr>
        <w:t>résultat :</w:t>
      </w:r>
      <w:r w:rsidR="00BA5823" w:rsidRPr="00571BFF">
        <w:rPr>
          <w:b/>
          <w:lang w:val="fr-FR"/>
        </w:rPr>
        <w:t xml:space="preserve"> </w:t>
      </w:r>
      <w:r w:rsidR="00280FEA" w:rsidRPr="00571BFF">
        <w:rPr>
          <w:b/>
          <w:sz w:val="22"/>
          <w:szCs w:val="22"/>
          <w:lang w:val="fr-FR"/>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571BFF">
        <w:rPr>
          <w:b/>
          <w:sz w:val="22"/>
          <w:szCs w:val="22"/>
          <w:lang w:val="fr-FR"/>
        </w:rPr>
        <w:instrText xml:space="preserve"> FORMDROPDOWN </w:instrText>
      </w:r>
      <w:r w:rsidR="00E80ED7" w:rsidRPr="00571BFF">
        <w:rPr>
          <w:b/>
          <w:sz w:val="22"/>
          <w:szCs w:val="22"/>
          <w:lang w:val="fr-FR"/>
        </w:rPr>
      </w:r>
      <w:r w:rsidR="00E80ED7">
        <w:rPr>
          <w:b/>
          <w:sz w:val="22"/>
          <w:szCs w:val="22"/>
          <w:lang w:val="fr-FR"/>
        </w:rPr>
        <w:fldChar w:fldCharType="separate"/>
      </w:r>
      <w:r w:rsidR="00280FEA" w:rsidRPr="00571BFF">
        <w:rPr>
          <w:b/>
          <w:sz w:val="22"/>
          <w:szCs w:val="22"/>
          <w:lang w:val="fr-FR"/>
        </w:rPr>
        <w:fldChar w:fldCharType="end"/>
      </w:r>
    </w:p>
    <w:p w14:paraId="26A26C4B" w14:textId="77777777" w:rsidR="00675507" w:rsidRPr="004B05E1" w:rsidRDefault="00675507" w:rsidP="00B036E2">
      <w:pPr>
        <w:ind w:left="-720"/>
        <w:jc w:val="both"/>
        <w:rPr>
          <w:b/>
          <w:lang w:val="fr-FR"/>
        </w:rPr>
      </w:pPr>
    </w:p>
    <w:p w14:paraId="40213E68" w14:textId="14776A9C" w:rsidR="00675507" w:rsidRPr="004B05E1" w:rsidRDefault="004940A7" w:rsidP="00B036E2">
      <w:pPr>
        <w:ind w:left="-720"/>
        <w:jc w:val="both"/>
        <w:rPr>
          <w:i/>
          <w:lang w:val="fr-FR"/>
        </w:rPr>
      </w:pPr>
      <w:r w:rsidRPr="004B05E1">
        <w:rPr>
          <w:b/>
          <w:lang w:val="fr-FR"/>
        </w:rPr>
        <w:t>Résumé</w:t>
      </w:r>
      <w:r w:rsidR="00675507" w:rsidRPr="004B05E1">
        <w:rPr>
          <w:b/>
          <w:lang w:val="fr-FR"/>
        </w:rPr>
        <w:t xml:space="preserve"> de </w:t>
      </w:r>
      <w:r w:rsidR="00BA5823" w:rsidRPr="004B05E1">
        <w:rPr>
          <w:rFonts w:ascii="inherit" w:hAnsi="inherit"/>
          <w:b/>
          <w:bCs/>
          <w:color w:val="212121"/>
          <w:lang w:val="fr-FR"/>
        </w:rPr>
        <w:t>progrès</w:t>
      </w:r>
      <w:r w:rsidR="00BA5823" w:rsidRPr="004B05E1">
        <w:rPr>
          <w:b/>
          <w:lang w:val="fr-FR"/>
        </w:rPr>
        <w:t xml:space="preserve"> :</w:t>
      </w:r>
      <w:r w:rsidR="00675507" w:rsidRPr="004B05E1">
        <w:rPr>
          <w:b/>
          <w:lang w:val="fr-FR"/>
        </w:rPr>
        <w:t xml:space="preserve"> </w:t>
      </w:r>
      <w:r w:rsidR="00675507" w:rsidRPr="004B05E1">
        <w:rPr>
          <w:rFonts w:ascii="inherit" w:hAnsi="inherit"/>
          <w:color w:val="212121"/>
          <w:lang w:val="fr-FR"/>
        </w:rPr>
        <w:t>(Limite de 3000 caractères)</w:t>
      </w:r>
    </w:p>
    <w:p w14:paraId="5197C2B5" w14:textId="77777777" w:rsidR="000153A1" w:rsidRPr="004B05E1" w:rsidRDefault="00675507" w:rsidP="000153A1">
      <w:pPr>
        <w:pStyle w:val="Paragraphedeliste"/>
        <w:numPr>
          <w:ilvl w:val="0"/>
          <w:numId w:val="4"/>
        </w:numPr>
        <w:jc w:val="both"/>
        <w:rPr>
          <w:bCs/>
          <w:lang w:val="fr-FR"/>
        </w:rPr>
      </w:pPr>
      <w:r w:rsidRPr="004B05E1">
        <w:rPr>
          <w:b/>
          <w:lang w:val="fr-FR"/>
        </w:rPr>
        <w:fldChar w:fldCharType="begin">
          <w:ffData>
            <w:name w:val="Text38"/>
            <w:enabled/>
            <w:calcOnExit w:val="0"/>
            <w:textInput>
              <w:maxLength w:val="3000"/>
              <w:format w:val="FIRST CAPITAL"/>
            </w:textInput>
          </w:ffData>
        </w:fldChar>
      </w:r>
      <w:r w:rsidRPr="004B05E1">
        <w:rPr>
          <w:b/>
          <w:lang w:val="fr-FR"/>
        </w:rPr>
        <w:instrText xml:space="preserve"> FORMTEXT </w:instrText>
      </w:r>
      <w:r w:rsidRPr="004B05E1">
        <w:rPr>
          <w:b/>
          <w:lang w:val="fr-FR"/>
        </w:rPr>
      </w:r>
      <w:r w:rsidRPr="004B05E1">
        <w:rPr>
          <w:b/>
          <w:lang w:val="fr-FR"/>
        </w:rPr>
        <w:fldChar w:fldCharType="separate"/>
      </w:r>
      <w:r w:rsidRPr="004B05E1">
        <w:rPr>
          <w:b/>
          <w:noProof/>
          <w:lang w:val="fr-FR"/>
        </w:rPr>
        <w:t> </w:t>
      </w:r>
      <w:r w:rsidRPr="004B05E1">
        <w:rPr>
          <w:b/>
          <w:noProof/>
          <w:lang w:val="fr-FR"/>
        </w:rPr>
        <w:t> </w:t>
      </w:r>
      <w:r w:rsidRPr="004B05E1">
        <w:rPr>
          <w:b/>
          <w:noProof/>
          <w:lang w:val="fr-FR"/>
        </w:rPr>
        <w:t> </w:t>
      </w:r>
      <w:r w:rsidR="000153A1" w:rsidRPr="004B05E1">
        <w:rPr>
          <w:bCs/>
          <w:lang w:val="fr-FR"/>
        </w:rPr>
        <w:t>150 responsables (</w:t>
      </w:r>
      <w:r w:rsidR="000153A1">
        <w:rPr>
          <w:bCs/>
          <w:lang w:val="fr-FR"/>
        </w:rPr>
        <w:t xml:space="preserve">75 </w:t>
      </w:r>
      <w:r w:rsidR="000153A1" w:rsidRPr="004B05E1">
        <w:rPr>
          <w:bCs/>
          <w:lang w:val="fr-FR"/>
        </w:rPr>
        <w:t>hommes et</w:t>
      </w:r>
      <w:r w:rsidR="000153A1">
        <w:rPr>
          <w:bCs/>
          <w:lang w:val="fr-FR"/>
        </w:rPr>
        <w:t xml:space="preserve"> 75</w:t>
      </w:r>
      <w:r w:rsidR="000153A1" w:rsidRPr="004B05E1">
        <w:rPr>
          <w:bCs/>
          <w:lang w:val="fr-FR"/>
        </w:rPr>
        <w:t xml:space="preserve"> femmes) en charge de l’application de </w:t>
      </w:r>
      <w:r w:rsidR="000153A1">
        <w:rPr>
          <w:bCs/>
          <w:lang w:val="fr-FR"/>
        </w:rPr>
        <w:t xml:space="preserve">la </w:t>
      </w:r>
      <w:r w:rsidR="000153A1" w:rsidRPr="004B05E1">
        <w:rPr>
          <w:bCs/>
          <w:lang w:val="fr-FR"/>
        </w:rPr>
        <w:t xml:space="preserve">loi dans les trois régions formés et outillés ont désormais une meilleure compréhension de leur rôle et de leur responsabilité en matière de protection des droits des jeunes filles et garçons. Ils/elles ont également été sensibilisé(e)s sur leur rôle dans la mise en application des résolutions 1325 et 2250 du conseil de sécurité des nations unies, sur la A/HRC/22L13 de 2013 de l’Assemblée Générale des Nations Unies et sur la loi portant prévention, répression et réparation des violences à l’égard des femmes et des filles et sur la prise en charge des victimes. </w:t>
      </w:r>
      <w:r w:rsidR="000153A1">
        <w:rPr>
          <w:bCs/>
          <w:lang w:val="fr-FR"/>
        </w:rPr>
        <w:t xml:space="preserve"> </w:t>
      </w:r>
    </w:p>
    <w:p w14:paraId="46158010" w14:textId="77777777" w:rsidR="000153A1" w:rsidRPr="004B05E1" w:rsidRDefault="000153A1" w:rsidP="000153A1">
      <w:pPr>
        <w:pStyle w:val="Paragraphedeliste"/>
        <w:numPr>
          <w:ilvl w:val="0"/>
          <w:numId w:val="4"/>
        </w:numPr>
        <w:jc w:val="both"/>
        <w:rPr>
          <w:bCs/>
          <w:lang w:val="fr-FR"/>
        </w:rPr>
      </w:pPr>
      <w:r w:rsidRPr="004B05E1">
        <w:rPr>
          <w:bCs/>
          <w:lang w:val="fr-FR"/>
        </w:rPr>
        <w:t xml:space="preserve">Grâce aux sessions de formation sur les mécanismes de prévention et de répression de la torture et des disparitions forcées, 200 jeunes filles et 300 garçons ont acquis des connaissances et se sont familiarisés </w:t>
      </w:r>
      <w:r w:rsidRPr="004B05E1">
        <w:rPr>
          <w:rFonts w:ascii="TimesNewRomanPSMT" w:hAnsi="TimesNewRomanPSMT"/>
          <w:bCs/>
          <w:lang w:val="fr-FR"/>
        </w:rPr>
        <w:t>avec la loi n°039-2017/AN du 27 juin 2017 portant protection des défenseurs des droits humains, ainsi que sur la loi n°061-2015/CNT du 6 septembre 2015 portant prévention, répression et réparation des violences à l’égard des femmes et des filles et prise en charge des victimes et sur le fonds d’assistance judiciaire et ses mécanismes.</w:t>
      </w:r>
    </w:p>
    <w:p w14:paraId="41DECC64" w14:textId="24854D36" w:rsidR="000153A1" w:rsidRPr="008B30AB" w:rsidRDefault="000153A1" w:rsidP="000153A1">
      <w:pPr>
        <w:pStyle w:val="Paragraphedeliste"/>
        <w:numPr>
          <w:ilvl w:val="0"/>
          <w:numId w:val="4"/>
        </w:numPr>
        <w:jc w:val="both"/>
        <w:rPr>
          <w:bCs/>
          <w:lang w:val="fr-FR"/>
        </w:rPr>
      </w:pPr>
      <w:r w:rsidRPr="00E35B4D">
        <w:rPr>
          <w:lang w:val="fr-FR"/>
        </w:rPr>
        <w:t>Grâce aux formations dispensées, 25 assistantes psychologues formées sur la prise en charge psychosociale des femmes victimes de VBG en général et de violences sexuelles en particulier et 25 Agents prestataires de santé dont 5 femmes formés et outillés sont aptes pour assurer la prise en charge médicale et psychosociale des femmes survivantes/victimes de violences basées sur le Genre dans les zones couvertes par le projet</w:t>
      </w:r>
      <w:r w:rsidR="008B30AB">
        <w:rPr>
          <w:lang w:val="fr-FR"/>
        </w:rPr>
        <w:t xml:space="preserve"> </w:t>
      </w:r>
    </w:p>
    <w:p w14:paraId="5663E85B" w14:textId="256AE4BD" w:rsidR="00675507" w:rsidRPr="00955726" w:rsidRDefault="004D2814" w:rsidP="00955726">
      <w:pPr>
        <w:tabs>
          <w:tab w:val="left" w:pos="220"/>
          <w:tab w:val="left" w:pos="426"/>
        </w:tabs>
        <w:autoSpaceDE w:val="0"/>
        <w:autoSpaceDN w:val="0"/>
        <w:adjustRightInd w:val="0"/>
        <w:spacing w:after="120"/>
        <w:jc w:val="both"/>
        <w:rPr>
          <w:rFonts w:ascii="Times" w:hAnsi="Times" w:cs="Times"/>
          <w:lang w:val="fr-FR"/>
        </w:rPr>
      </w:pPr>
      <w:r>
        <w:rPr>
          <w:lang w:val="fr-FR"/>
        </w:rPr>
        <w:t xml:space="preserve">- </w:t>
      </w:r>
      <w:r w:rsidR="008B30AB">
        <w:rPr>
          <w:lang w:val="fr-FR"/>
        </w:rPr>
        <w:t xml:space="preserve">Les formations en monitoring et reporting dans </w:t>
      </w:r>
      <w:r>
        <w:rPr>
          <w:lang w:val="fr-FR"/>
        </w:rPr>
        <w:t>un contexte sensible</w:t>
      </w:r>
      <w:r w:rsidR="008B30AB">
        <w:rPr>
          <w:lang w:val="fr-FR"/>
        </w:rPr>
        <w:t xml:space="preserve"> et de crise sécuritaire ont permis </w:t>
      </w:r>
      <w:r>
        <w:rPr>
          <w:lang w:val="fr-FR"/>
        </w:rPr>
        <w:t xml:space="preserve">à </w:t>
      </w:r>
      <w:r w:rsidRPr="001757EA">
        <w:rPr>
          <w:rFonts w:ascii="Times" w:hAnsi="Times" w:cs="Times"/>
          <w:lang w:val="fr-FR"/>
        </w:rPr>
        <w:t xml:space="preserve">500 jeunes défenseurs de droits dont au moins 250 jeunes </w:t>
      </w:r>
      <w:r w:rsidR="00020582" w:rsidRPr="001757EA">
        <w:rPr>
          <w:rFonts w:ascii="Times" w:hAnsi="Times" w:cs="Times"/>
          <w:lang w:val="fr-FR"/>
        </w:rPr>
        <w:t>filles de</w:t>
      </w:r>
      <w:r w:rsidRPr="001757EA">
        <w:rPr>
          <w:rFonts w:ascii="Times" w:hAnsi="Times" w:cs="Times"/>
          <w:lang w:val="fr-FR"/>
        </w:rPr>
        <w:t xml:space="preserve"> se doter de capacités pour identifier les cas de violation et d’abus des droits humains dans les régions du Sahel, Nord et Est; d'être outillées sur les principes de base et les règles de précaution à observer pendant le monitoring. Ils ont également connaissance e l'existence des numéros verts pour alerter sur des situations de violation ou d’abus des droits humains mis à </w:t>
      </w:r>
      <w:r w:rsidR="00020582" w:rsidRPr="001757EA">
        <w:rPr>
          <w:rFonts w:ascii="Times" w:hAnsi="Times" w:cs="Times"/>
          <w:lang w:val="fr-FR"/>
        </w:rPr>
        <w:t>leur disposition</w:t>
      </w:r>
      <w:r w:rsidRPr="001757EA">
        <w:rPr>
          <w:rFonts w:ascii="Times" w:hAnsi="Times" w:cs="Times"/>
          <w:lang w:val="fr-FR"/>
        </w:rPr>
        <w:t xml:space="preserve"> et de se doter de connaissances pour le rapportage des incidents de violation/abus des droits humains.</w:t>
      </w:r>
      <w:r w:rsidR="00675507" w:rsidRPr="004B05E1">
        <w:rPr>
          <w:noProof/>
          <w:lang w:val="fr-FR"/>
        </w:rPr>
        <w:t> </w:t>
      </w:r>
      <w:r w:rsidR="00675507" w:rsidRPr="00955726">
        <w:rPr>
          <w:b/>
          <w:lang w:val="fr-FR"/>
        </w:rPr>
        <w:fldChar w:fldCharType="end"/>
      </w:r>
    </w:p>
    <w:p w14:paraId="51D5DD53" w14:textId="77777777" w:rsidR="00675507" w:rsidRPr="004B05E1" w:rsidRDefault="00675507" w:rsidP="005C58BC">
      <w:pPr>
        <w:pStyle w:val="Paragraphedeliste"/>
        <w:rPr>
          <w:b/>
          <w:lang w:val="fr-FR"/>
        </w:rPr>
      </w:pPr>
    </w:p>
    <w:p w14:paraId="14989312" w14:textId="03E46A2D" w:rsidR="00675507" w:rsidRPr="00CE173C" w:rsidRDefault="00675507" w:rsidP="00B036E2">
      <w:pPr>
        <w:ind w:left="-720"/>
        <w:jc w:val="both"/>
        <w:rPr>
          <w:b/>
          <w:lang w:val="fr-FR"/>
        </w:rPr>
      </w:pPr>
      <w:r w:rsidRPr="00CE173C">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B09E0" w:rsidRPr="00CE173C">
        <w:rPr>
          <w:b/>
          <w:bCs/>
          <w:color w:val="000000"/>
          <w:lang w:val="fr-FR" w:eastAsia="en-US"/>
        </w:rPr>
        <w:t>résultat</w:t>
      </w:r>
      <w:r w:rsidR="001B09E0" w:rsidRPr="00CE173C">
        <w:rPr>
          <w:b/>
          <w:lang w:val="fr-FR"/>
        </w:rPr>
        <w:t xml:space="preserve"> :</w:t>
      </w:r>
      <w:r w:rsidRPr="00CE173C">
        <w:rPr>
          <w:b/>
          <w:lang w:val="fr-FR"/>
        </w:rPr>
        <w:t xml:space="preserve"> </w:t>
      </w:r>
      <w:r w:rsidRPr="00CE173C">
        <w:rPr>
          <w:i/>
          <w:lang w:val="fr-FR"/>
        </w:rPr>
        <w:t>(</w:t>
      </w:r>
      <w:r w:rsidRPr="00CE173C">
        <w:rPr>
          <w:color w:val="212121"/>
          <w:lang w:val="fr-FR"/>
        </w:rPr>
        <w:t>Limite de 1000 caractères</w:t>
      </w:r>
      <w:r w:rsidRPr="00CE173C">
        <w:rPr>
          <w:i/>
          <w:lang w:val="fr-FR"/>
        </w:rPr>
        <w:t>)</w:t>
      </w:r>
    </w:p>
    <w:p w14:paraId="6FDBE470" w14:textId="7B58E68E" w:rsidR="000153A1" w:rsidRPr="004B05E1" w:rsidRDefault="00795052" w:rsidP="000153A1">
      <w:pPr>
        <w:ind w:left="-720"/>
        <w:jc w:val="both"/>
        <w:rPr>
          <w:bCs/>
          <w:i/>
          <w:iCs/>
          <w:lang w:val="fr-FR"/>
        </w:rPr>
      </w:pPr>
      <w:r w:rsidRPr="00627A1C">
        <w:rPr>
          <w:b/>
        </w:rPr>
        <w:fldChar w:fldCharType="begin">
          <w:ffData>
            <w:name w:val=""/>
            <w:enabled/>
            <w:calcOnExit w:val="0"/>
            <w:textInput>
              <w:maxLength w:val="3000"/>
              <w:format w:val="FIRST CAPITAL"/>
            </w:textInput>
          </w:ffData>
        </w:fldChar>
      </w:r>
      <w:r w:rsidRPr="001757EA">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000153A1" w:rsidRPr="000153A1">
        <w:rPr>
          <w:bCs/>
          <w:lang w:val="fr-FR"/>
        </w:rPr>
        <w:t xml:space="preserve"> </w:t>
      </w:r>
      <w:r w:rsidR="000153A1" w:rsidRPr="004B05E1">
        <w:rPr>
          <w:bCs/>
          <w:lang w:val="fr-FR"/>
        </w:rPr>
        <w:t xml:space="preserve">Les sessions de formation organisées à l’endroit des travailleurs sociaux et des prestataires de santé sur la prise en charge psychosociale et médicale des victimes de VBG et de violences sexuelles devront permettre d’assurer une meilleure prise en charge des femmes </w:t>
      </w:r>
      <w:r w:rsidR="000153A1" w:rsidRPr="004B05E1">
        <w:rPr>
          <w:bCs/>
          <w:lang w:val="fr-FR"/>
        </w:rPr>
        <w:lastRenderedPageBreak/>
        <w:t>victimes/survivantes. Par ailleurs, les résultats de l’étude sur la situation particulière des femmes défenseurs des droits de la personne et sur leurs besoins spécifiques devront permettre d’identifier les victimes et de mener des actions ciblées à leur endroit</w:t>
      </w:r>
    </w:p>
    <w:p w14:paraId="61D77CD2" w14:textId="77777777" w:rsidR="000153A1" w:rsidRPr="004B05E1" w:rsidRDefault="000153A1" w:rsidP="000153A1">
      <w:pPr>
        <w:ind w:left="-720"/>
        <w:jc w:val="both"/>
        <w:rPr>
          <w:b/>
          <w:lang w:val="fr-FR"/>
        </w:rPr>
      </w:pPr>
    </w:p>
    <w:p w14:paraId="50CC863A" w14:textId="22DC5FEE" w:rsidR="00F319F3" w:rsidRPr="004B05E1" w:rsidRDefault="00795052" w:rsidP="00F319F3">
      <w:pPr>
        <w:ind w:left="-720"/>
        <w:jc w:val="both"/>
        <w:rPr>
          <w:b/>
          <w:lang w:val="fr-FR"/>
        </w:rPr>
      </w:pPr>
      <w:r w:rsidRPr="00627A1C">
        <w:rPr>
          <w:b/>
          <w:noProof/>
        </w:rPr>
        <w:t> </w:t>
      </w:r>
      <w:r w:rsidRPr="00627A1C">
        <w:rPr>
          <w:b/>
          <w:noProof/>
        </w:rPr>
        <w:t> </w:t>
      </w:r>
      <w:r w:rsidRPr="00627A1C">
        <w:rPr>
          <w:b/>
        </w:rPr>
        <w:fldChar w:fldCharType="end"/>
      </w:r>
    </w:p>
    <w:p w14:paraId="02A4DAC5" w14:textId="4DDCC4CE" w:rsidR="00675507" w:rsidRPr="004B05E1" w:rsidRDefault="00675507" w:rsidP="00B036E2">
      <w:pPr>
        <w:ind w:left="-720"/>
        <w:jc w:val="both"/>
        <w:rPr>
          <w:b/>
          <w:lang w:val="fr-FR"/>
        </w:rPr>
      </w:pPr>
      <w:r w:rsidRPr="004B05E1">
        <w:rPr>
          <w:b/>
          <w:u w:val="single"/>
          <w:lang w:val="fr-FR"/>
        </w:rPr>
        <w:t xml:space="preserve">Résultat </w:t>
      </w:r>
      <w:r w:rsidR="00E574AB" w:rsidRPr="004B05E1">
        <w:rPr>
          <w:b/>
          <w:u w:val="single"/>
          <w:lang w:val="fr-FR"/>
        </w:rPr>
        <w:t>3 :</w:t>
      </w:r>
      <w:r w:rsidRPr="004B05E1">
        <w:rPr>
          <w:b/>
          <w:lang w:val="fr-FR"/>
        </w:rPr>
        <w:t xml:space="preserve"> </w:t>
      </w:r>
      <w:r w:rsidR="00E8714C">
        <w:rPr>
          <w:b/>
        </w:rPr>
        <w:fldChar w:fldCharType="begin">
          <w:ffData>
            <w:name w:val=""/>
            <w:enabled/>
            <w:calcOnExit w:val="0"/>
            <w:textInput>
              <w:default w:val="D’ici à 2022, les mécanismes de prévention et de gestion des conflits locaux renforcés intègrent les jeunes filles et garçons défenseurs des droits de la personne dans la prévention et le règlement des conflits locaux de manière efficiente "/>
            </w:textInput>
          </w:ffData>
        </w:fldChar>
      </w:r>
      <w:r w:rsidR="00E8714C" w:rsidRPr="00E8714C">
        <w:rPr>
          <w:b/>
          <w:lang w:val="fr-FR"/>
        </w:rPr>
        <w:instrText xml:space="preserve"> FORMTEXT </w:instrText>
      </w:r>
      <w:r w:rsidR="00E8714C">
        <w:rPr>
          <w:b/>
        </w:rPr>
      </w:r>
      <w:r w:rsidR="00E8714C">
        <w:rPr>
          <w:b/>
        </w:rPr>
        <w:fldChar w:fldCharType="separate"/>
      </w:r>
      <w:r w:rsidR="00E8714C" w:rsidRPr="00E8714C">
        <w:rPr>
          <w:b/>
          <w:noProof/>
          <w:lang w:val="fr-FR"/>
        </w:rPr>
        <w:t xml:space="preserve">D’ici à 2022, les mécanismes de prévention et de gestion des conflits locaux renforcés intègrent les jeunes filles et garçons défenseurs des droits de la personne dans la prévention et le règlement des conflits locaux de manière efficiente </w:t>
      </w:r>
      <w:r w:rsidR="00E8714C">
        <w:rPr>
          <w:b/>
        </w:rPr>
        <w:fldChar w:fldCharType="end"/>
      </w:r>
      <w:r w:rsidRPr="004B05E1">
        <w:rPr>
          <w:b/>
          <w:lang w:val="fr-FR"/>
        </w:rPr>
        <w:t xml:space="preserve"> </w:t>
      </w:r>
    </w:p>
    <w:p w14:paraId="09695970" w14:textId="77777777" w:rsidR="00675507" w:rsidRPr="004B05E1" w:rsidRDefault="00675507" w:rsidP="00B036E2">
      <w:pPr>
        <w:ind w:left="-720"/>
        <w:jc w:val="both"/>
        <w:rPr>
          <w:b/>
          <w:lang w:val="fr-FR"/>
        </w:rPr>
      </w:pPr>
    </w:p>
    <w:p w14:paraId="2998D510" w14:textId="5D4617ED" w:rsidR="00675507" w:rsidRPr="00CE5935" w:rsidRDefault="00675507" w:rsidP="00B03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CE5935">
        <w:rPr>
          <w:color w:val="212121"/>
          <w:lang w:val="fr-FR"/>
        </w:rPr>
        <w:t xml:space="preserve">Veuillez évaluer l'état actuel des progrès du </w:t>
      </w:r>
      <w:r w:rsidR="00E574AB" w:rsidRPr="00CE5935">
        <w:rPr>
          <w:color w:val="212121"/>
          <w:lang w:val="fr-FR"/>
        </w:rPr>
        <w:t>résultat :</w:t>
      </w:r>
      <w:r w:rsidR="001F2CDE" w:rsidRPr="00CE5935">
        <w:rPr>
          <w:b/>
          <w:lang w:val="fr-FR"/>
        </w:rPr>
        <w:t xml:space="preserve"> </w:t>
      </w:r>
      <w:r w:rsidR="00280FEA" w:rsidRPr="00CE5935">
        <w:rPr>
          <w:b/>
          <w:sz w:val="22"/>
          <w:szCs w:val="22"/>
          <w:lang w:val="fr-FR"/>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CE5935">
        <w:rPr>
          <w:b/>
          <w:sz w:val="22"/>
          <w:szCs w:val="22"/>
          <w:lang w:val="fr-FR"/>
        </w:rPr>
        <w:instrText xml:space="preserve"> FORMDROPDOWN </w:instrText>
      </w:r>
      <w:r w:rsidR="00E8714C" w:rsidRPr="00CE5935">
        <w:rPr>
          <w:b/>
          <w:sz w:val="22"/>
          <w:szCs w:val="22"/>
          <w:lang w:val="fr-FR"/>
        </w:rPr>
      </w:r>
      <w:r w:rsidR="00E80ED7">
        <w:rPr>
          <w:b/>
          <w:sz w:val="22"/>
          <w:szCs w:val="22"/>
          <w:lang w:val="fr-FR"/>
        </w:rPr>
        <w:fldChar w:fldCharType="separate"/>
      </w:r>
      <w:r w:rsidR="00280FEA" w:rsidRPr="00CE5935">
        <w:rPr>
          <w:b/>
          <w:sz w:val="22"/>
          <w:szCs w:val="22"/>
          <w:lang w:val="fr-FR"/>
        </w:rPr>
        <w:fldChar w:fldCharType="end"/>
      </w:r>
    </w:p>
    <w:p w14:paraId="67329A32" w14:textId="77777777" w:rsidR="00675507" w:rsidRPr="004B05E1" w:rsidRDefault="00675507" w:rsidP="00B036E2">
      <w:pPr>
        <w:ind w:left="-720"/>
        <w:jc w:val="both"/>
        <w:rPr>
          <w:b/>
          <w:lang w:val="fr-FR"/>
        </w:rPr>
      </w:pPr>
    </w:p>
    <w:p w14:paraId="1B52677D" w14:textId="6E05A1BC" w:rsidR="00675507" w:rsidRDefault="007F7AF5" w:rsidP="00B036E2">
      <w:pPr>
        <w:ind w:left="-720"/>
        <w:jc w:val="both"/>
        <w:rPr>
          <w:color w:val="212121"/>
          <w:lang w:val="fr-FR"/>
        </w:rPr>
      </w:pPr>
      <w:r w:rsidRPr="00CE5935">
        <w:rPr>
          <w:b/>
          <w:lang w:val="fr-FR"/>
        </w:rPr>
        <w:t>Résumé</w:t>
      </w:r>
      <w:r w:rsidR="00675507" w:rsidRPr="00CE5935">
        <w:rPr>
          <w:b/>
          <w:lang w:val="fr-FR"/>
        </w:rPr>
        <w:t xml:space="preserve"> de </w:t>
      </w:r>
      <w:r w:rsidR="00E574AB" w:rsidRPr="00CE5935">
        <w:rPr>
          <w:b/>
          <w:bCs/>
          <w:color w:val="212121"/>
          <w:lang w:val="fr-FR"/>
        </w:rPr>
        <w:t>progrès</w:t>
      </w:r>
      <w:r w:rsidR="00E574AB" w:rsidRPr="00CE5935">
        <w:rPr>
          <w:b/>
          <w:lang w:val="fr-FR"/>
        </w:rPr>
        <w:t xml:space="preserve"> :</w:t>
      </w:r>
      <w:r w:rsidR="00675507" w:rsidRPr="00CE5935">
        <w:rPr>
          <w:b/>
          <w:lang w:val="fr-FR"/>
        </w:rPr>
        <w:t xml:space="preserve"> </w:t>
      </w:r>
      <w:r w:rsidR="00675507" w:rsidRPr="00CE5935">
        <w:rPr>
          <w:color w:val="212121"/>
          <w:lang w:val="fr-FR"/>
        </w:rPr>
        <w:t>(Limite de 3000 caractères)</w:t>
      </w:r>
    </w:p>
    <w:p w14:paraId="4C3688FA" w14:textId="08885A69" w:rsidR="000153A1" w:rsidRPr="00CE5935" w:rsidRDefault="00795052" w:rsidP="00955726">
      <w:pPr>
        <w:spacing w:line="276" w:lineRule="auto"/>
        <w:ind w:left="-720"/>
        <w:jc w:val="both"/>
        <w:rPr>
          <w:b/>
          <w:lang w:val="fr-FR"/>
        </w:rPr>
      </w:pPr>
      <w:r w:rsidRPr="00627A1C">
        <w:rPr>
          <w:b/>
        </w:rPr>
        <w:fldChar w:fldCharType="begin">
          <w:ffData>
            <w:name w:val=""/>
            <w:enabled/>
            <w:calcOnExit w:val="0"/>
            <w:textInput>
              <w:maxLength w:val="3000"/>
              <w:format w:val="FIRST CAPITAL"/>
            </w:textInput>
          </w:ffData>
        </w:fldChar>
      </w:r>
      <w:r w:rsidRPr="001757EA">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000153A1" w:rsidRPr="000153A1">
        <w:rPr>
          <w:bCs/>
          <w:lang w:val="fr-FR"/>
        </w:rPr>
        <w:t xml:space="preserve"> </w:t>
      </w:r>
      <w:r w:rsidR="000153A1" w:rsidRPr="00E35B4D">
        <w:rPr>
          <w:bCs/>
          <w:lang w:val="fr-FR"/>
        </w:rPr>
        <w:t>La plupart des activités prévues au niveau de ce résultat sont assujettis à la mise en œuvre des plans d’actions qui seront élaborés au niveau des différentes localités suite aux activités de restitution des études de base</w:t>
      </w:r>
      <w:r w:rsidR="000153A1">
        <w:rPr>
          <w:bCs/>
          <w:lang w:val="fr-FR"/>
        </w:rPr>
        <w:t xml:space="preserve"> au niveau du résultat 1</w:t>
      </w:r>
      <w:r w:rsidR="000153A1" w:rsidRPr="00E35B4D">
        <w:rPr>
          <w:bCs/>
          <w:lang w:val="fr-FR"/>
        </w:rPr>
        <w:t xml:space="preserve">. </w:t>
      </w:r>
      <w:r w:rsidR="000153A1">
        <w:rPr>
          <w:bCs/>
          <w:lang w:val="fr-FR"/>
        </w:rPr>
        <w:t>L’organisation des restitutions des études de base est actuellement en préparation et l’élaboration des p</w:t>
      </w:r>
      <w:r w:rsidR="000153A1" w:rsidRPr="00E35B4D">
        <w:rPr>
          <w:bCs/>
          <w:lang w:val="fr-FR"/>
        </w:rPr>
        <w:t xml:space="preserve">lans d’actions </w:t>
      </w:r>
      <w:r w:rsidR="000153A1">
        <w:rPr>
          <w:bCs/>
          <w:lang w:val="fr-FR"/>
        </w:rPr>
        <w:t>suivra immédiatement après cette activité.</w:t>
      </w:r>
      <w:r w:rsidR="000153A1">
        <w:rPr>
          <w:b/>
          <w:lang w:val="fr-FR"/>
        </w:rPr>
        <w:t xml:space="preserve">  </w:t>
      </w:r>
    </w:p>
    <w:p w14:paraId="691A9CE9" w14:textId="2838F317" w:rsidR="00795052" w:rsidRPr="00955726" w:rsidRDefault="00795052" w:rsidP="00955726">
      <w:pPr>
        <w:spacing w:line="276" w:lineRule="auto"/>
        <w:ind w:left="-720"/>
        <w:jc w:val="both"/>
        <w:rPr>
          <w:bCs/>
          <w:lang w:val="fr-FR"/>
        </w:rPr>
      </w:pPr>
      <w:r w:rsidRPr="00627A1C">
        <w:rPr>
          <w:b/>
          <w:noProof/>
        </w:rPr>
        <w:t> </w:t>
      </w:r>
      <w:r w:rsidR="000153A1" w:rsidRPr="000153A1">
        <w:rPr>
          <w:bCs/>
          <w:lang w:val="fr-FR"/>
        </w:rPr>
        <w:t xml:space="preserve"> </w:t>
      </w:r>
      <w:r w:rsidR="000153A1" w:rsidRPr="00CE5935">
        <w:rPr>
          <w:bCs/>
          <w:lang w:val="fr-FR"/>
        </w:rPr>
        <w:t>Pas de progrès à rapporter sur ce résultat</w:t>
      </w:r>
      <w:r w:rsidRPr="00627A1C">
        <w:rPr>
          <w:b/>
          <w:noProof/>
        </w:rPr>
        <w:t> </w:t>
      </w:r>
      <w:r w:rsidRPr="00627A1C">
        <w:rPr>
          <w:b/>
        </w:rPr>
        <w:fldChar w:fldCharType="end"/>
      </w:r>
    </w:p>
    <w:p w14:paraId="106C050D" w14:textId="77777777" w:rsidR="007F7AF5" w:rsidRPr="00CE5935" w:rsidRDefault="007F7AF5" w:rsidP="00B036E2">
      <w:pPr>
        <w:ind w:left="-720"/>
        <w:jc w:val="both"/>
        <w:rPr>
          <w:bCs/>
          <w:lang w:val="fr-FR"/>
        </w:rPr>
      </w:pPr>
    </w:p>
    <w:p w14:paraId="3C5CF25B" w14:textId="3420ABA1" w:rsidR="00675507" w:rsidRDefault="00675507" w:rsidP="00B036E2">
      <w:pPr>
        <w:ind w:left="-720"/>
        <w:jc w:val="both"/>
        <w:rPr>
          <w:i/>
          <w:lang w:val="fr-FR"/>
        </w:rPr>
      </w:pPr>
      <w:r w:rsidRPr="00CE593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8D2D75" w:rsidRPr="00CE5935">
        <w:rPr>
          <w:b/>
          <w:bCs/>
          <w:color w:val="000000"/>
          <w:lang w:val="fr-FR" w:eastAsia="en-US"/>
        </w:rPr>
        <w:t>résultat</w:t>
      </w:r>
      <w:r w:rsidR="008D2D75" w:rsidRPr="00CE5935">
        <w:rPr>
          <w:b/>
          <w:lang w:val="fr-FR"/>
        </w:rPr>
        <w:t xml:space="preserve"> :</w:t>
      </w:r>
      <w:r w:rsidRPr="00CE5935">
        <w:rPr>
          <w:b/>
          <w:lang w:val="fr-FR"/>
        </w:rPr>
        <w:t xml:space="preserve"> </w:t>
      </w:r>
      <w:r w:rsidRPr="00CE5935">
        <w:rPr>
          <w:i/>
          <w:lang w:val="fr-FR"/>
        </w:rPr>
        <w:t>(</w:t>
      </w:r>
      <w:r w:rsidRPr="00CE5935">
        <w:rPr>
          <w:color w:val="212121"/>
          <w:lang w:val="fr-FR"/>
        </w:rPr>
        <w:t>Limite de 1000 caractères</w:t>
      </w:r>
      <w:r w:rsidRPr="00CE5935">
        <w:rPr>
          <w:i/>
          <w:lang w:val="fr-FR"/>
        </w:rPr>
        <w:t>)</w:t>
      </w:r>
    </w:p>
    <w:p w14:paraId="1D4E00A0" w14:textId="77777777" w:rsidR="000153A1" w:rsidRPr="004B05E1" w:rsidRDefault="00795052" w:rsidP="00955726">
      <w:pPr>
        <w:spacing w:line="276" w:lineRule="auto"/>
        <w:ind w:left="-720"/>
        <w:jc w:val="both"/>
        <w:rPr>
          <w:bCs/>
          <w:lang w:val="fr-FR"/>
        </w:rPr>
      </w:pPr>
      <w:r w:rsidRPr="00627A1C">
        <w:rPr>
          <w:b/>
        </w:rPr>
        <w:fldChar w:fldCharType="begin">
          <w:ffData>
            <w:name w:val=""/>
            <w:enabled/>
            <w:calcOnExit w:val="0"/>
            <w:textInput>
              <w:maxLength w:val="3000"/>
              <w:format w:val="FIRST CAPITAL"/>
            </w:textInput>
          </w:ffData>
        </w:fldChar>
      </w:r>
      <w:r w:rsidRPr="001757EA">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000153A1" w:rsidRPr="000153A1">
        <w:rPr>
          <w:bCs/>
          <w:lang w:val="fr-FR"/>
        </w:rPr>
        <w:t xml:space="preserve"> </w:t>
      </w:r>
      <w:r w:rsidR="000153A1" w:rsidRPr="00A255FA">
        <w:rPr>
          <w:bCs/>
          <w:lang w:val="fr-FR"/>
        </w:rPr>
        <w:t>La plupart des activités prévues au niveau de ce résultat sont assujettis à la mise en œuvre des plans d’actions qui seront élaborés au niveau des différentes localités suite aux activités de restitution des études de base</w:t>
      </w:r>
      <w:r w:rsidR="000153A1">
        <w:rPr>
          <w:bCs/>
          <w:lang w:val="fr-FR"/>
        </w:rPr>
        <w:t xml:space="preserve"> au niveau du résultat 1</w:t>
      </w:r>
      <w:r w:rsidR="000153A1" w:rsidRPr="00A255FA">
        <w:rPr>
          <w:bCs/>
          <w:lang w:val="fr-FR"/>
        </w:rPr>
        <w:t xml:space="preserve">. </w:t>
      </w:r>
      <w:r w:rsidR="000153A1">
        <w:rPr>
          <w:bCs/>
          <w:lang w:val="fr-FR"/>
        </w:rPr>
        <w:t>L’organisation des restitutions des études de base est actuellement en préparation et l’élaboration des p</w:t>
      </w:r>
      <w:r w:rsidR="000153A1" w:rsidRPr="00A255FA">
        <w:rPr>
          <w:bCs/>
          <w:lang w:val="fr-FR"/>
        </w:rPr>
        <w:t xml:space="preserve">lans d’actions </w:t>
      </w:r>
      <w:r w:rsidR="000153A1">
        <w:rPr>
          <w:bCs/>
          <w:lang w:val="fr-FR"/>
        </w:rPr>
        <w:t>suivra immédiatement après ces activités.</w:t>
      </w:r>
      <w:r w:rsidR="000153A1">
        <w:rPr>
          <w:b/>
          <w:lang w:val="fr-FR"/>
        </w:rPr>
        <w:t xml:space="preserve">  </w:t>
      </w:r>
      <w:r w:rsidR="000153A1" w:rsidRPr="004B05E1">
        <w:rPr>
          <w:bCs/>
          <w:lang w:val="fr-FR"/>
        </w:rPr>
        <w:t>Pas de progrès à rapporter sur ce résultat</w:t>
      </w:r>
    </w:p>
    <w:p w14:paraId="268E257A" w14:textId="547AAD3A" w:rsidR="000153A1" w:rsidRPr="004B05E1" w:rsidRDefault="000153A1" w:rsidP="00955726">
      <w:pPr>
        <w:spacing w:line="276" w:lineRule="auto"/>
        <w:ind w:left="-720"/>
        <w:jc w:val="both"/>
        <w:rPr>
          <w:b/>
          <w:lang w:val="fr-FR"/>
        </w:rPr>
      </w:pPr>
    </w:p>
    <w:p w14:paraId="7236EE2C" w14:textId="43D6AC8E" w:rsidR="000153A1" w:rsidRPr="004B05E1" w:rsidRDefault="00795052" w:rsidP="00955726">
      <w:pPr>
        <w:spacing w:line="276" w:lineRule="auto"/>
        <w:ind w:left="-720"/>
        <w:jc w:val="both"/>
        <w:rPr>
          <w:bCs/>
          <w:lang w:val="fr-FR"/>
        </w:rPr>
      </w:pPr>
      <w:r w:rsidRPr="00627A1C">
        <w:rPr>
          <w:b/>
          <w:noProof/>
        </w:rPr>
        <w:t> </w:t>
      </w:r>
      <w:r w:rsidRPr="00627A1C">
        <w:rPr>
          <w:b/>
        </w:rPr>
        <w:fldChar w:fldCharType="end"/>
      </w:r>
      <w:r w:rsidR="000153A1" w:rsidRPr="000153A1">
        <w:rPr>
          <w:bCs/>
          <w:lang w:val="fr-FR"/>
        </w:rPr>
        <w:t xml:space="preserve"> </w:t>
      </w:r>
    </w:p>
    <w:p w14:paraId="405BF10A" w14:textId="77777777" w:rsidR="000153A1" w:rsidRPr="004B05E1" w:rsidRDefault="000153A1" w:rsidP="000153A1">
      <w:pPr>
        <w:ind w:left="-720"/>
        <w:jc w:val="both"/>
        <w:rPr>
          <w:b/>
          <w:lang w:val="fr-FR"/>
        </w:rPr>
      </w:pPr>
    </w:p>
    <w:p w14:paraId="778F9B18" w14:textId="5AD1B231" w:rsidR="007F7AF5" w:rsidRPr="004B05E1" w:rsidRDefault="007F7AF5" w:rsidP="00B036E2">
      <w:pPr>
        <w:ind w:left="-720"/>
        <w:jc w:val="both"/>
        <w:rPr>
          <w:b/>
          <w:lang w:val="fr-FR"/>
        </w:rPr>
      </w:pPr>
    </w:p>
    <w:p w14:paraId="461A9093" w14:textId="0385C7AD" w:rsidR="00675507" w:rsidRPr="004B05E1" w:rsidRDefault="00675507" w:rsidP="00B036E2">
      <w:pPr>
        <w:ind w:left="-720"/>
        <w:jc w:val="both"/>
        <w:rPr>
          <w:b/>
          <w:lang w:val="fr-FR"/>
        </w:rPr>
      </w:pPr>
      <w:r w:rsidRPr="004B05E1">
        <w:rPr>
          <w:b/>
          <w:u w:val="single"/>
          <w:lang w:val="fr-FR"/>
        </w:rPr>
        <w:t xml:space="preserve">Résultat </w:t>
      </w:r>
      <w:r w:rsidR="003D6E46" w:rsidRPr="004B05E1">
        <w:rPr>
          <w:b/>
          <w:u w:val="single"/>
          <w:lang w:val="fr-FR"/>
        </w:rPr>
        <w:t>4 :</w:t>
      </w:r>
      <w:r w:rsidRPr="004B05E1">
        <w:rPr>
          <w:b/>
          <w:lang w:val="fr-FR"/>
        </w:rPr>
        <w:t xml:space="preserve">  </w:t>
      </w:r>
      <w:r w:rsidRPr="004B05E1">
        <w:rPr>
          <w:b/>
          <w:lang w:val="fr-FR"/>
        </w:rPr>
        <w:fldChar w:fldCharType="begin">
          <w:ffData>
            <w:name w:val="Text33"/>
            <w:enabled/>
            <w:calcOnExit w:val="0"/>
            <w:textInput/>
          </w:ffData>
        </w:fldChar>
      </w:r>
      <w:r w:rsidRPr="004B05E1">
        <w:rPr>
          <w:b/>
          <w:lang w:val="fr-FR"/>
        </w:rPr>
        <w:instrText xml:space="preserve"> FORMTEXT </w:instrText>
      </w:r>
      <w:r w:rsidRPr="004B05E1">
        <w:rPr>
          <w:b/>
          <w:lang w:val="fr-FR"/>
        </w:rPr>
      </w:r>
      <w:r w:rsidRPr="004B05E1">
        <w:rPr>
          <w:b/>
          <w:lang w:val="fr-FR"/>
        </w:rPr>
        <w:fldChar w:fldCharType="separate"/>
      </w:r>
      <w:r w:rsidRPr="004B05E1">
        <w:rPr>
          <w:b/>
          <w:lang w:val="fr-FR"/>
        </w:rPr>
        <w:t> </w:t>
      </w:r>
      <w:r w:rsidRPr="004B05E1">
        <w:rPr>
          <w:b/>
          <w:lang w:val="fr-FR"/>
        </w:rPr>
        <w:t> </w:t>
      </w:r>
      <w:r w:rsidRPr="004B05E1">
        <w:rPr>
          <w:b/>
          <w:lang w:val="fr-FR"/>
        </w:rPr>
        <w:t> </w:t>
      </w:r>
      <w:r w:rsidRPr="004B05E1">
        <w:rPr>
          <w:b/>
          <w:lang w:val="fr-FR"/>
        </w:rPr>
        <w:t> </w:t>
      </w:r>
      <w:r w:rsidRPr="004B05E1">
        <w:rPr>
          <w:b/>
          <w:lang w:val="fr-FR"/>
        </w:rPr>
        <w:t> </w:t>
      </w:r>
      <w:r w:rsidRPr="004B05E1">
        <w:rPr>
          <w:b/>
          <w:lang w:val="fr-FR"/>
        </w:rPr>
        <w:fldChar w:fldCharType="end"/>
      </w:r>
    </w:p>
    <w:p w14:paraId="04293BE3" w14:textId="77777777" w:rsidR="00675507" w:rsidRPr="004B05E1" w:rsidRDefault="00675507" w:rsidP="00B036E2">
      <w:pPr>
        <w:ind w:left="-720"/>
        <w:jc w:val="both"/>
        <w:rPr>
          <w:b/>
          <w:lang w:val="fr-FR"/>
        </w:rPr>
      </w:pPr>
    </w:p>
    <w:p w14:paraId="3CEB16D5" w14:textId="5D5BE880" w:rsidR="00675507" w:rsidRPr="004B05E1" w:rsidRDefault="00675507" w:rsidP="00B03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4B05E1">
        <w:rPr>
          <w:rFonts w:ascii="inherit" w:hAnsi="inherit"/>
          <w:color w:val="212121"/>
          <w:lang w:val="fr-FR"/>
        </w:rPr>
        <w:t xml:space="preserve">Veuillez évaluer l'état actuel des progrès du </w:t>
      </w:r>
      <w:r w:rsidR="00AC13E0" w:rsidRPr="004B05E1">
        <w:rPr>
          <w:rFonts w:ascii="inherit" w:hAnsi="inherit"/>
          <w:color w:val="212121"/>
          <w:lang w:val="fr-FR"/>
        </w:rPr>
        <w:t>résultat :</w:t>
      </w:r>
      <w:r w:rsidRPr="004B05E1">
        <w:rPr>
          <w:b/>
          <w:lang w:val="fr-FR"/>
        </w:rPr>
        <w:t xml:space="preserve"> </w:t>
      </w:r>
      <w:r w:rsidR="00280FEA" w:rsidRPr="004B05E1">
        <w:rPr>
          <w:rFonts w:ascii="Arial Narrow" w:hAnsi="Arial Narrow"/>
          <w:b/>
          <w:sz w:val="22"/>
          <w:szCs w:val="22"/>
          <w:lang w:val="fr-FR"/>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4B05E1">
        <w:rPr>
          <w:rFonts w:ascii="Arial Narrow" w:hAnsi="Arial Narrow"/>
          <w:b/>
          <w:sz w:val="22"/>
          <w:szCs w:val="22"/>
          <w:lang w:val="fr-FR"/>
        </w:rPr>
        <w:instrText xml:space="preserve"> FORMDROPDOWN </w:instrText>
      </w:r>
      <w:r w:rsidR="00E80ED7">
        <w:rPr>
          <w:rFonts w:ascii="Arial Narrow" w:hAnsi="Arial Narrow"/>
          <w:b/>
          <w:sz w:val="22"/>
          <w:szCs w:val="22"/>
          <w:lang w:val="fr-FR"/>
        </w:rPr>
      </w:r>
      <w:r w:rsidR="00E80ED7">
        <w:rPr>
          <w:rFonts w:ascii="Arial Narrow" w:hAnsi="Arial Narrow"/>
          <w:b/>
          <w:sz w:val="22"/>
          <w:szCs w:val="22"/>
          <w:lang w:val="fr-FR"/>
        </w:rPr>
        <w:fldChar w:fldCharType="separate"/>
      </w:r>
      <w:r w:rsidR="00280FEA" w:rsidRPr="004B05E1">
        <w:rPr>
          <w:rFonts w:ascii="Arial Narrow" w:hAnsi="Arial Narrow"/>
          <w:b/>
          <w:sz w:val="22"/>
          <w:szCs w:val="22"/>
          <w:lang w:val="fr-FR"/>
        </w:rPr>
        <w:fldChar w:fldCharType="end"/>
      </w:r>
    </w:p>
    <w:p w14:paraId="21D7B908" w14:textId="77777777" w:rsidR="00675507" w:rsidRPr="004B05E1" w:rsidRDefault="00675507" w:rsidP="00B036E2">
      <w:pPr>
        <w:ind w:left="-720"/>
        <w:jc w:val="both"/>
        <w:rPr>
          <w:b/>
          <w:lang w:val="fr-FR"/>
        </w:rPr>
      </w:pPr>
    </w:p>
    <w:p w14:paraId="6BE21E9A" w14:textId="625962D3" w:rsidR="00675507" w:rsidRPr="004B05E1" w:rsidRDefault="00AC13E0" w:rsidP="00B036E2">
      <w:pPr>
        <w:ind w:left="-720"/>
        <w:jc w:val="both"/>
        <w:rPr>
          <w:i/>
          <w:lang w:val="fr-FR"/>
        </w:rPr>
      </w:pPr>
      <w:r w:rsidRPr="004B05E1">
        <w:rPr>
          <w:b/>
          <w:lang w:val="fr-FR"/>
        </w:rPr>
        <w:t>Résumé</w:t>
      </w:r>
      <w:r w:rsidR="00675507" w:rsidRPr="004B05E1">
        <w:rPr>
          <w:b/>
          <w:lang w:val="fr-FR"/>
        </w:rPr>
        <w:t xml:space="preserve"> de </w:t>
      </w:r>
      <w:r w:rsidRPr="004B05E1">
        <w:rPr>
          <w:rFonts w:ascii="inherit" w:hAnsi="inherit"/>
          <w:b/>
          <w:bCs/>
          <w:color w:val="212121"/>
          <w:lang w:val="fr-FR"/>
        </w:rPr>
        <w:t>progrès</w:t>
      </w:r>
      <w:r w:rsidRPr="004B05E1">
        <w:rPr>
          <w:b/>
          <w:lang w:val="fr-FR"/>
        </w:rPr>
        <w:t xml:space="preserve"> :</w:t>
      </w:r>
      <w:r w:rsidR="00675507" w:rsidRPr="004B05E1">
        <w:rPr>
          <w:b/>
          <w:lang w:val="fr-FR"/>
        </w:rPr>
        <w:t xml:space="preserve"> </w:t>
      </w:r>
      <w:r w:rsidR="00675507" w:rsidRPr="004B05E1">
        <w:rPr>
          <w:rFonts w:ascii="inherit" w:hAnsi="inherit"/>
          <w:color w:val="212121"/>
          <w:lang w:val="fr-FR"/>
        </w:rPr>
        <w:t>(Limite de 3000 caractères)</w:t>
      </w:r>
    </w:p>
    <w:p w14:paraId="5CBCEAB6" w14:textId="77777777" w:rsidR="00675507" w:rsidRPr="004B05E1" w:rsidRDefault="00675507" w:rsidP="00B036E2">
      <w:pPr>
        <w:ind w:left="-720"/>
        <w:jc w:val="both"/>
        <w:rPr>
          <w:b/>
          <w:lang w:val="fr-FR"/>
        </w:rPr>
      </w:pPr>
      <w:r w:rsidRPr="004B05E1">
        <w:rPr>
          <w:b/>
          <w:lang w:val="fr-FR"/>
        </w:rPr>
        <w:fldChar w:fldCharType="begin">
          <w:ffData>
            <w:name w:val="Text38"/>
            <w:enabled/>
            <w:calcOnExit w:val="0"/>
            <w:textInput>
              <w:maxLength w:val="3000"/>
              <w:format w:val="FIRST CAPITAL"/>
            </w:textInput>
          </w:ffData>
        </w:fldChar>
      </w:r>
      <w:r w:rsidRPr="004B05E1">
        <w:rPr>
          <w:b/>
          <w:lang w:val="fr-FR"/>
        </w:rPr>
        <w:instrText xml:space="preserve"> FORMTEXT </w:instrText>
      </w:r>
      <w:r w:rsidRPr="004B05E1">
        <w:rPr>
          <w:b/>
          <w:lang w:val="fr-FR"/>
        </w:rPr>
      </w:r>
      <w:r w:rsidRPr="004B05E1">
        <w:rPr>
          <w:b/>
          <w:lang w:val="fr-FR"/>
        </w:rPr>
        <w:fldChar w:fldCharType="separate"/>
      </w:r>
      <w:r w:rsidRPr="004B05E1">
        <w:rPr>
          <w:b/>
          <w:noProof/>
          <w:lang w:val="fr-FR"/>
        </w:rPr>
        <w:t> </w:t>
      </w:r>
      <w:r w:rsidRPr="004B05E1">
        <w:rPr>
          <w:b/>
          <w:noProof/>
          <w:lang w:val="fr-FR"/>
        </w:rPr>
        <w:t> </w:t>
      </w:r>
      <w:r w:rsidRPr="004B05E1">
        <w:rPr>
          <w:b/>
          <w:noProof/>
          <w:lang w:val="fr-FR"/>
        </w:rPr>
        <w:t> </w:t>
      </w:r>
      <w:r w:rsidRPr="004B05E1">
        <w:rPr>
          <w:b/>
          <w:noProof/>
          <w:lang w:val="fr-FR"/>
        </w:rPr>
        <w:t> </w:t>
      </w:r>
      <w:r w:rsidRPr="004B05E1">
        <w:rPr>
          <w:b/>
          <w:noProof/>
          <w:lang w:val="fr-FR"/>
        </w:rPr>
        <w:t> </w:t>
      </w:r>
      <w:r w:rsidRPr="004B05E1">
        <w:rPr>
          <w:b/>
          <w:lang w:val="fr-FR"/>
        </w:rPr>
        <w:fldChar w:fldCharType="end"/>
      </w:r>
    </w:p>
    <w:p w14:paraId="56853031" w14:textId="77777777" w:rsidR="00675507" w:rsidRPr="004B05E1" w:rsidRDefault="00675507" w:rsidP="00B036E2">
      <w:pPr>
        <w:ind w:left="-720"/>
        <w:jc w:val="both"/>
        <w:rPr>
          <w:b/>
          <w:lang w:val="fr-FR"/>
        </w:rPr>
      </w:pPr>
    </w:p>
    <w:p w14:paraId="4E96AD1A" w14:textId="1050FAB1" w:rsidR="00675507" w:rsidRPr="00496C4B" w:rsidRDefault="00675507" w:rsidP="00B036E2">
      <w:pPr>
        <w:ind w:left="-720"/>
        <w:jc w:val="both"/>
        <w:rPr>
          <w:b/>
          <w:lang w:val="fr-FR"/>
        </w:rPr>
      </w:pPr>
      <w:r w:rsidRPr="00496C4B">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F4DE4" w:rsidRPr="00496C4B">
        <w:rPr>
          <w:b/>
          <w:bCs/>
          <w:color w:val="000000"/>
          <w:lang w:val="fr-FR" w:eastAsia="en-US"/>
        </w:rPr>
        <w:t>résultat</w:t>
      </w:r>
      <w:r w:rsidR="001F4DE4" w:rsidRPr="00496C4B">
        <w:rPr>
          <w:b/>
          <w:lang w:val="fr-FR"/>
        </w:rPr>
        <w:t xml:space="preserve"> :</w:t>
      </w:r>
      <w:r w:rsidRPr="00496C4B">
        <w:rPr>
          <w:b/>
          <w:lang w:val="fr-FR"/>
        </w:rPr>
        <w:t xml:space="preserve"> </w:t>
      </w:r>
      <w:r w:rsidRPr="00496C4B">
        <w:rPr>
          <w:i/>
          <w:lang w:val="fr-FR"/>
        </w:rPr>
        <w:t>(</w:t>
      </w:r>
      <w:r w:rsidRPr="00496C4B">
        <w:rPr>
          <w:color w:val="212121"/>
          <w:lang w:val="fr-FR"/>
        </w:rPr>
        <w:t>Limite de 1000 caractères</w:t>
      </w:r>
      <w:r w:rsidRPr="00496C4B">
        <w:rPr>
          <w:i/>
          <w:lang w:val="fr-FR"/>
        </w:rPr>
        <w:t>)</w:t>
      </w:r>
    </w:p>
    <w:p w14:paraId="057BAE78" w14:textId="77777777" w:rsidR="00675507" w:rsidRPr="004B05E1" w:rsidRDefault="00675507" w:rsidP="00B036E2">
      <w:pPr>
        <w:ind w:left="-720"/>
        <w:jc w:val="both"/>
        <w:rPr>
          <w:b/>
          <w:lang w:val="fr-FR"/>
        </w:rPr>
      </w:pPr>
      <w:r w:rsidRPr="004B05E1">
        <w:rPr>
          <w:b/>
          <w:lang w:val="fr-FR"/>
        </w:rPr>
        <w:fldChar w:fldCharType="begin">
          <w:ffData>
            <w:name w:val=""/>
            <w:enabled/>
            <w:calcOnExit w:val="0"/>
            <w:textInput>
              <w:maxLength w:val="1000"/>
              <w:format w:val="FIRST CAPITAL"/>
            </w:textInput>
          </w:ffData>
        </w:fldChar>
      </w:r>
      <w:r w:rsidRPr="004B05E1">
        <w:rPr>
          <w:b/>
          <w:lang w:val="fr-FR"/>
        </w:rPr>
        <w:instrText xml:space="preserve"> FORMTEXT </w:instrText>
      </w:r>
      <w:r w:rsidRPr="004B05E1">
        <w:rPr>
          <w:b/>
          <w:lang w:val="fr-FR"/>
        </w:rPr>
      </w:r>
      <w:r w:rsidRPr="004B05E1">
        <w:rPr>
          <w:b/>
          <w:lang w:val="fr-FR"/>
        </w:rPr>
        <w:fldChar w:fldCharType="separate"/>
      </w:r>
      <w:r w:rsidRPr="004B05E1">
        <w:rPr>
          <w:b/>
          <w:noProof/>
          <w:lang w:val="fr-FR"/>
        </w:rPr>
        <w:t> </w:t>
      </w:r>
      <w:r w:rsidRPr="004B05E1">
        <w:rPr>
          <w:b/>
          <w:noProof/>
          <w:lang w:val="fr-FR"/>
        </w:rPr>
        <w:t> </w:t>
      </w:r>
      <w:r w:rsidRPr="004B05E1">
        <w:rPr>
          <w:b/>
          <w:noProof/>
          <w:lang w:val="fr-FR"/>
        </w:rPr>
        <w:t> </w:t>
      </w:r>
      <w:r w:rsidRPr="004B05E1">
        <w:rPr>
          <w:b/>
          <w:noProof/>
          <w:lang w:val="fr-FR"/>
        </w:rPr>
        <w:t> </w:t>
      </w:r>
      <w:r w:rsidRPr="004B05E1">
        <w:rPr>
          <w:b/>
          <w:noProof/>
          <w:lang w:val="fr-FR"/>
        </w:rPr>
        <w:t> </w:t>
      </w:r>
      <w:r w:rsidRPr="004B05E1">
        <w:rPr>
          <w:b/>
          <w:lang w:val="fr-FR"/>
        </w:rPr>
        <w:fldChar w:fldCharType="end"/>
      </w:r>
    </w:p>
    <w:p w14:paraId="40F7F91F" w14:textId="31D1CD13" w:rsidR="00675507" w:rsidRPr="004B05E1" w:rsidRDefault="00675507" w:rsidP="00B036E2">
      <w:pPr>
        <w:jc w:val="both"/>
        <w:rPr>
          <w:b/>
          <w:lang w:val="fr-FR"/>
        </w:rPr>
      </w:pPr>
    </w:p>
    <w:p w14:paraId="7FD7A8CB" w14:textId="77777777" w:rsidR="00E8714C" w:rsidRDefault="00E8714C">
      <w:pPr>
        <w:rPr>
          <w:b/>
          <w:u w:val="single"/>
          <w:lang w:val="fr-FR"/>
        </w:rPr>
      </w:pPr>
      <w:r>
        <w:rPr>
          <w:b/>
          <w:u w:val="single"/>
          <w:lang w:val="fr-FR"/>
        </w:rPr>
        <w:br w:type="page"/>
      </w:r>
    </w:p>
    <w:p w14:paraId="041CE678" w14:textId="3FE64451" w:rsidR="00675507" w:rsidRPr="004B05E1" w:rsidRDefault="00675507" w:rsidP="00B036E2">
      <w:pPr>
        <w:jc w:val="both"/>
        <w:rPr>
          <w:b/>
          <w:u w:val="single"/>
          <w:lang w:val="fr-FR"/>
        </w:rPr>
      </w:pPr>
      <w:r w:rsidRPr="004B05E1">
        <w:rPr>
          <w:b/>
          <w:u w:val="single"/>
          <w:lang w:val="fr-FR"/>
        </w:rPr>
        <w:lastRenderedPageBreak/>
        <w:t xml:space="preserve">Partie </w:t>
      </w:r>
      <w:r w:rsidR="001F4DE4" w:rsidRPr="004B05E1">
        <w:rPr>
          <w:b/>
          <w:u w:val="single"/>
          <w:lang w:val="fr-FR"/>
        </w:rPr>
        <w:t>III :</w:t>
      </w:r>
      <w:r w:rsidRPr="004B05E1">
        <w:rPr>
          <w:b/>
          <w:u w:val="single"/>
          <w:lang w:val="fr-FR"/>
        </w:rPr>
        <w:t xml:space="preserve"> Questions transversales</w:t>
      </w:r>
    </w:p>
    <w:p w14:paraId="63C232A7" w14:textId="77777777" w:rsidR="00675507" w:rsidRPr="004B05E1" w:rsidRDefault="00675507" w:rsidP="00B036E2">
      <w:pPr>
        <w:ind w:left="360"/>
        <w:jc w:val="both"/>
        <w:rPr>
          <w:b/>
          <w:lang w:val="fr-FR"/>
        </w:rPr>
      </w:pPr>
    </w:p>
    <w:p w14:paraId="2C1E1F30" w14:textId="77777777" w:rsidR="00997347" w:rsidRPr="004B05E1" w:rsidRDefault="00997347" w:rsidP="00B036E2">
      <w:pPr>
        <w:jc w:val="both"/>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E80ED7" w14:paraId="3278E054" w14:textId="77777777" w:rsidTr="007F7257">
        <w:tc>
          <w:tcPr>
            <w:tcW w:w="4230" w:type="dxa"/>
            <w:shd w:val="clear" w:color="auto" w:fill="auto"/>
          </w:tcPr>
          <w:p w14:paraId="1A9F4B35" w14:textId="7E267380" w:rsidR="007118F5" w:rsidRPr="004B05E1" w:rsidRDefault="001F4DE4" w:rsidP="00B036E2">
            <w:pPr>
              <w:jc w:val="both"/>
              <w:rPr>
                <w:lang w:val="fr-FR"/>
              </w:rPr>
            </w:pPr>
            <w:r w:rsidRPr="004B05E1">
              <w:rPr>
                <w:b/>
                <w:bCs/>
                <w:u w:val="single"/>
                <w:lang w:val="fr-FR"/>
              </w:rPr>
              <w:t>Suivi</w:t>
            </w:r>
            <w:r w:rsidRPr="004B05E1">
              <w:rPr>
                <w:b/>
                <w:bCs/>
                <w:lang w:val="fr-FR"/>
              </w:rPr>
              <w:t xml:space="preserve"> :</w:t>
            </w:r>
            <w:r w:rsidR="00513612" w:rsidRPr="004B05E1">
              <w:rPr>
                <w:b/>
                <w:bCs/>
                <w:lang w:val="fr-FR"/>
              </w:rPr>
              <w:t xml:space="preserve"> </w:t>
            </w:r>
            <w:r w:rsidR="00675507" w:rsidRPr="004B05E1">
              <w:rPr>
                <w:b/>
                <w:bCs/>
                <w:lang w:val="fr-FR"/>
              </w:rPr>
              <w:t>Indiquez les activités de suivi conduites dans la période du rapport</w:t>
            </w:r>
            <w:r w:rsidR="007118F5" w:rsidRPr="004B05E1">
              <w:rPr>
                <w:b/>
                <w:bCs/>
                <w:lang w:val="fr-FR"/>
              </w:rPr>
              <w:t xml:space="preserve"> (</w:t>
            </w:r>
            <w:r w:rsidR="00675507" w:rsidRPr="004B05E1">
              <w:rPr>
                <w:b/>
                <w:bCs/>
                <w:lang w:val="fr-FR"/>
              </w:rPr>
              <w:t>Limite de 1000 caractères)</w:t>
            </w:r>
          </w:p>
          <w:p w14:paraId="6C14F0C4" w14:textId="77777777" w:rsidR="007118F5" w:rsidRPr="004B05E1" w:rsidRDefault="007118F5" w:rsidP="00B036E2">
            <w:pPr>
              <w:jc w:val="both"/>
              <w:rPr>
                <w:iCs/>
                <w:lang w:val="fr-FR"/>
              </w:rPr>
            </w:pPr>
          </w:p>
          <w:p w14:paraId="1DA9F63F" w14:textId="6D64A005" w:rsidR="000153A1" w:rsidRPr="004B05E1" w:rsidRDefault="007118F5" w:rsidP="000153A1">
            <w:pPr>
              <w:pStyle w:val="Paragraphedeliste"/>
              <w:numPr>
                <w:ilvl w:val="0"/>
                <w:numId w:val="4"/>
              </w:numPr>
              <w:jc w:val="both"/>
              <w:rPr>
                <w:lang w:val="fr-FR"/>
              </w:rPr>
            </w:pPr>
            <w:r w:rsidRPr="004B05E1">
              <w:rPr>
                <w:i/>
                <w:iCs/>
                <w:lang w:val="fr-FR"/>
              </w:rPr>
              <w:fldChar w:fldCharType="begin">
                <w:ffData>
                  <w:name w:val="Text52"/>
                  <w:enabled/>
                  <w:calcOnExit w:val="0"/>
                  <w:textInput>
                    <w:maxLength w:val="1000"/>
                  </w:textInput>
                </w:ffData>
              </w:fldChar>
            </w:r>
            <w:bookmarkStart w:id="14" w:name="Text52"/>
            <w:r w:rsidRPr="004B05E1">
              <w:rPr>
                <w:i/>
                <w:iCs/>
                <w:lang w:val="fr-FR"/>
              </w:rPr>
              <w:instrText xml:space="preserve"> FORMTEXT </w:instrText>
            </w:r>
            <w:r w:rsidRPr="004B05E1">
              <w:rPr>
                <w:i/>
                <w:iCs/>
                <w:lang w:val="fr-FR"/>
              </w:rPr>
            </w:r>
            <w:r w:rsidRPr="004B05E1">
              <w:rPr>
                <w:i/>
                <w:iCs/>
                <w:lang w:val="fr-FR"/>
              </w:rPr>
              <w:fldChar w:fldCharType="separate"/>
            </w:r>
            <w:r w:rsidRPr="004B05E1">
              <w:rPr>
                <w:i/>
                <w:iCs/>
                <w:noProof/>
                <w:lang w:val="fr-FR"/>
              </w:rPr>
              <w:t> </w:t>
            </w:r>
            <w:r w:rsidRPr="004B05E1">
              <w:rPr>
                <w:i/>
                <w:iCs/>
                <w:noProof/>
                <w:lang w:val="fr-FR"/>
              </w:rPr>
              <w:t> </w:t>
            </w:r>
            <w:r w:rsidR="000153A1">
              <w:rPr>
                <w:lang w:val="fr-FR"/>
              </w:rPr>
              <w:t>3</w:t>
            </w:r>
            <w:r w:rsidR="000153A1" w:rsidRPr="004B05E1">
              <w:rPr>
                <w:lang w:val="fr-FR"/>
              </w:rPr>
              <w:t xml:space="preserve"> rencontres du cadre de concertation du projet ont été réalisées (</w:t>
            </w:r>
            <w:r w:rsidR="000153A1">
              <w:rPr>
                <w:lang w:val="fr-FR"/>
              </w:rPr>
              <w:t xml:space="preserve">en </w:t>
            </w:r>
            <w:r w:rsidR="000153A1" w:rsidRPr="004B05E1">
              <w:rPr>
                <w:lang w:val="fr-FR"/>
              </w:rPr>
              <w:t>avril 2</w:t>
            </w:r>
            <w:r w:rsidR="000153A1">
              <w:rPr>
                <w:lang w:val="fr-FR"/>
              </w:rPr>
              <w:t>0</w:t>
            </w:r>
            <w:r w:rsidR="000153A1" w:rsidRPr="004B05E1">
              <w:rPr>
                <w:lang w:val="fr-FR"/>
              </w:rPr>
              <w:t xml:space="preserve">21 ; </w:t>
            </w:r>
            <w:r w:rsidR="000153A1">
              <w:rPr>
                <w:lang w:val="fr-FR"/>
              </w:rPr>
              <w:t>en</w:t>
            </w:r>
            <w:r w:rsidR="000153A1" w:rsidRPr="004B05E1">
              <w:rPr>
                <w:lang w:val="fr-FR"/>
              </w:rPr>
              <w:t xml:space="preserve"> Jui</w:t>
            </w:r>
            <w:r w:rsidR="000153A1">
              <w:rPr>
                <w:lang w:val="fr-FR"/>
              </w:rPr>
              <w:t>llet</w:t>
            </w:r>
            <w:r w:rsidR="000153A1" w:rsidRPr="004B05E1">
              <w:rPr>
                <w:lang w:val="fr-FR"/>
              </w:rPr>
              <w:t xml:space="preserve"> 2021</w:t>
            </w:r>
            <w:r w:rsidR="000153A1">
              <w:rPr>
                <w:lang w:val="fr-FR"/>
              </w:rPr>
              <w:t xml:space="preserve"> et en</w:t>
            </w:r>
            <w:r w:rsidR="000153A1" w:rsidRPr="004B05E1">
              <w:rPr>
                <w:lang w:val="fr-FR"/>
              </w:rPr>
              <w:t xml:space="preserve"> novembre 2021) et ont permis l’examen du PTA 2021, l’examen du rapport du premier semestre 2021,</w:t>
            </w:r>
          </w:p>
          <w:p w14:paraId="1C588E21" w14:textId="77777777" w:rsidR="000153A1" w:rsidRPr="004B05E1" w:rsidRDefault="000153A1" w:rsidP="000153A1">
            <w:pPr>
              <w:pStyle w:val="Paragraphedeliste"/>
              <w:numPr>
                <w:ilvl w:val="0"/>
                <w:numId w:val="5"/>
              </w:numPr>
              <w:jc w:val="both"/>
              <w:rPr>
                <w:lang w:val="fr-FR"/>
              </w:rPr>
            </w:pPr>
            <w:r>
              <w:rPr>
                <w:lang w:val="fr-FR"/>
              </w:rPr>
              <w:t xml:space="preserve">9 </w:t>
            </w:r>
            <w:r w:rsidRPr="004B05E1">
              <w:rPr>
                <w:lang w:val="fr-FR"/>
              </w:rPr>
              <w:t>rencontres de l’équipe de coordination du projet ont été organisées ont permis d’échanger sur le suivi de la mise en œuvre du projet et d’assurer la préparation de certaines activités spécifiques (processus de contractualisation avec les ONG, préparation de certaines formations, …)</w:t>
            </w:r>
          </w:p>
          <w:p w14:paraId="0C514728" w14:textId="77777777" w:rsidR="000153A1" w:rsidRPr="004B05E1" w:rsidRDefault="000153A1" w:rsidP="000153A1">
            <w:pPr>
              <w:pStyle w:val="Paragraphedeliste"/>
              <w:numPr>
                <w:ilvl w:val="0"/>
                <w:numId w:val="5"/>
              </w:numPr>
              <w:jc w:val="both"/>
              <w:rPr>
                <w:lang w:val="fr-FR"/>
              </w:rPr>
            </w:pPr>
            <w:r>
              <w:rPr>
                <w:lang w:val="fr-FR"/>
              </w:rPr>
              <w:t>10 s</w:t>
            </w:r>
            <w:r w:rsidRPr="004B05E1">
              <w:rPr>
                <w:lang w:val="fr-FR"/>
              </w:rPr>
              <w:t>orties de suivi de la réalisation de certaines activités sur le terrain ont été effectuées</w:t>
            </w:r>
          </w:p>
          <w:p w14:paraId="7A657819" w14:textId="252381BB" w:rsidR="00997347" w:rsidRPr="004B05E1" w:rsidRDefault="007118F5" w:rsidP="00B036E2">
            <w:pPr>
              <w:jc w:val="both"/>
              <w:rPr>
                <w:i/>
                <w:lang w:val="fr-FR"/>
              </w:rPr>
            </w:pPr>
            <w:r w:rsidRPr="004B05E1">
              <w:rPr>
                <w:i/>
                <w:iCs/>
                <w:noProof/>
                <w:lang w:val="fr-FR"/>
              </w:rPr>
              <w:t> </w:t>
            </w:r>
            <w:r w:rsidRPr="004B05E1">
              <w:rPr>
                <w:i/>
                <w:iCs/>
                <w:noProof/>
                <w:lang w:val="fr-FR"/>
              </w:rPr>
              <w:t> </w:t>
            </w:r>
            <w:r w:rsidRPr="004B05E1">
              <w:rPr>
                <w:i/>
                <w:iCs/>
                <w:noProof/>
                <w:lang w:val="fr-FR"/>
              </w:rPr>
              <w:t> </w:t>
            </w:r>
            <w:r w:rsidRPr="004B05E1">
              <w:rPr>
                <w:i/>
                <w:iCs/>
                <w:lang w:val="fr-FR"/>
              </w:rPr>
              <w:fldChar w:fldCharType="end"/>
            </w:r>
            <w:bookmarkEnd w:id="14"/>
            <w:r w:rsidR="006C1819" w:rsidRPr="004B05E1">
              <w:rPr>
                <w:i/>
                <w:lang w:val="fr-FR"/>
              </w:rPr>
              <w:t xml:space="preserve"> </w:t>
            </w:r>
          </w:p>
          <w:p w14:paraId="21BD62AD" w14:textId="179EA9FE" w:rsidR="00F401B7" w:rsidRPr="004B05E1" w:rsidRDefault="00F401B7" w:rsidP="000153A1">
            <w:pPr>
              <w:pStyle w:val="Paragraphedeliste"/>
              <w:numPr>
                <w:ilvl w:val="0"/>
                <w:numId w:val="5"/>
              </w:numPr>
              <w:jc w:val="both"/>
              <w:rPr>
                <w:lang w:val="fr-FR"/>
              </w:rPr>
            </w:pPr>
          </w:p>
        </w:tc>
        <w:tc>
          <w:tcPr>
            <w:tcW w:w="5940" w:type="dxa"/>
            <w:shd w:val="clear" w:color="auto" w:fill="auto"/>
          </w:tcPr>
          <w:p w14:paraId="45AEBED7" w14:textId="6D0166BF" w:rsidR="000153A1" w:rsidRPr="004B05E1" w:rsidRDefault="00675507" w:rsidP="000153A1">
            <w:pPr>
              <w:jc w:val="both"/>
              <w:rPr>
                <w:lang w:val="fr-FR"/>
              </w:rPr>
            </w:pPr>
            <w:r w:rsidRPr="004B05E1">
              <w:rPr>
                <w:b/>
                <w:bCs/>
                <w:lang w:val="fr-FR"/>
              </w:rPr>
              <w:t xml:space="preserve">Est-ce que les indicateurs des résultats ont des bases de </w:t>
            </w:r>
            <w:r w:rsidR="00060A74" w:rsidRPr="004B05E1">
              <w:rPr>
                <w:b/>
                <w:bCs/>
                <w:lang w:val="fr-FR"/>
              </w:rPr>
              <w:t>référence</w:t>
            </w:r>
            <w:r w:rsidR="00060A74" w:rsidRPr="004B05E1">
              <w:rPr>
                <w:lang w:val="fr-FR"/>
              </w:rPr>
              <w:t xml:space="preserve"> ?</w:t>
            </w:r>
            <w:r w:rsidR="007118F5" w:rsidRPr="004B05E1">
              <w:rPr>
                <w:lang w:val="fr-FR"/>
              </w:rPr>
              <w:t xml:space="preserve"> </w:t>
            </w:r>
          </w:p>
          <w:p w14:paraId="43D899CC" w14:textId="771FC4B0" w:rsidR="00955726" w:rsidRDefault="00280FEA" w:rsidP="00B036E2">
            <w:pPr>
              <w:jc w:val="both"/>
              <w:rPr>
                <w:lang w:val="fr-FR"/>
              </w:rPr>
            </w:pPr>
            <w:r w:rsidRPr="004B05E1">
              <w:rPr>
                <w:lang w:val="fr-FR"/>
              </w:rPr>
              <w:fldChar w:fldCharType="begin">
                <w:ffData>
                  <w:name w:val="Dropdown3"/>
                  <w:enabled/>
                  <w:calcOnExit w:val="0"/>
                  <w:ddList>
                    <w:result w:val="1"/>
                    <w:listEntry w:val="Veuillez sélectionner"/>
                    <w:listEntry w:val="Oui"/>
                    <w:listEntry w:val="Non"/>
                  </w:ddList>
                </w:ffData>
              </w:fldChar>
            </w:r>
            <w:bookmarkStart w:id="15" w:name="Dropdown3"/>
            <w:r w:rsidRPr="004B05E1">
              <w:rPr>
                <w:lang w:val="fr-FR"/>
              </w:rPr>
              <w:instrText xml:space="preserve"> FORMDROPDOWN </w:instrText>
            </w:r>
            <w:r w:rsidR="00E8714C" w:rsidRPr="004B05E1">
              <w:rPr>
                <w:lang w:val="fr-FR"/>
              </w:rPr>
            </w:r>
            <w:r w:rsidR="00E80ED7">
              <w:rPr>
                <w:lang w:val="fr-FR"/>
              </w:rPr>
              <w:fldChar w:fldCharType="separate"/>
            </w:r>
            <w:r w:rsidRPr="004B05E1">
              <w:rPr>
                <w:lang w:val="fr-FR"/>
              </w:rPr>
              <w:fldChar w:fldCharType="end"/>
            </w:r>
            <w:bookmarkEnd w:id="15"/>
            <w:r w:rsidR="00060A74" w:rsidRPr="004B05E1">
              <w:rPr>
                <w:lang w:val="fr-FR"/>
              </w:rPr>
              <w:t xml:space="preserve"> </w:t>
            </w:r>
          </w:p>
          <w:p w14:paraId="49E07739" w14:textId="7C8FB25B" w:rsidR="000A04A6" w:rsidRPr="004B05E1" w:rsidRDefault="00955726" w:rsidP="00B036E2">
            <w:pPr>
              <w:jc w:val="both"/>
              <w:rPr>
                <w:lang w:val="fr-FR"/>
              </w:rPr>
            </w:pPr>
            <w:r>
              <w:rPr>
                <w:lang w:val="fr-FR"/>
              </w:rPr>
              <w:t>D</w:t>
            </w:r>
            <w:r w:rsidRPr="004B05E1">
              <w:rPr>
                <w:lang w:val="fr-FR"/>
              </w:rPr>
              <w:t>ans certains cas. Les études de base en cours avec l’appui de CGD et A2N dans les trois régions couvertes (Est, Nord, Sahel) devraient néanmoins fournir des données actuellement manquantes</w:t>
            </w:r>
          </w:p>
          <w:p w14:paraId="22308004" w14:textId="77777777" w:rsidR="000A04A6" w:rsidRPr="004B05E1" w:rsidRDefault="000A04A6" w:rsidP="00B036E2">
            <w:pPr>
              <w:jc w:val="both"/>
              <w:rPr>
                <w:lang w:val="fr-FR"/>
              </w:rPr>
            </w:pPr>
          </w:p>
          <w:p w14:paraId="2337B972" w14:textId="77777777" w:rsidR="007118F5" w:rsidRPr="004B05E1" w:rsidRDefault="007118F5" w:rsidP="00B036E2">
            <w:pPr>
              <w:jc w:val="both"/>
              <w:rPr>
                <w:lang w:val="fr-FR"/>
              </w:rPr>
            </w:pPr>
          </w:p>
          <w:p w14:paraId="0F7151AB" w14:textId="6421B6C1" w:rsidR="000A04A6" w:rsidRPr="004B05E1" w:rsidRDefault="00675507" w:rsidP="00B036E2">
            <w:pPr>
              <w:jc w:val="both"/>
              <w:rPr>
                <w:lang w:val="fr-FR"/>
              </w:rPr>
            </w:pPr>
            <w:r w:rsidRPr="004B05E1">
              <w:rPr>
                <w:b/>
                <w:bCs/>
                <w:lang w:val="fr-FR"/>
              </w:rPr>
              <w:t xml:space="preserve">Le projet a-t-il lancé des enquêtes de perception ou d'autres collectes de données </w:t>
            </w:r>
            <w:r w:rsidR="00060A74" w:rsidRPr="004B05E1">
              <w:rPr>
                <w:b/>
                <w:bCs/>
                <w:lang w:val="fr-FR"/>
              </w:rPr>
              <w:t>communautaires</w:t>
            </w:r>
            <w:r w:rsidR="00060A74" w:rsidRPr="004B05E1">
              <w:rPr>
                <w:lang w:val="fr-FR"/>
              </w:rPr>
              <w:t xml:space="preserve"> ?</w:t>
            </w:r>
            <w:r w:rsidR="007118F5" w:rsidRPr="004B05E1">
              <w:rPr>
                <w:lang w:val="fr-FR"/>
              </w:rPr>
              <w:t xml:space="preserve"> </w:t>
            </w:r>
            <w:r w:rsidR="00280FEA" w:rsidRPr="004B05E1">
              <w:rPr>
                <w:lang w:val="fr-FR"/>
              </w:rPr>
              <w:fldChar w:fldCharType="begin">
                <w:ffData>
                  <w:name w:val=""/>
                  <w:enabled/>
                  <w:calcOnExit w:val="0"/>
                  <w:ddList>
                    <w:result w:val="2"/>
                    <w:listEntry w:val="Veuillez sélectionner"/>
                    <w:listEntry w:val="Oui"/>
                    <w:listEntry w:val="Non"/>
                  </w:ddList>
                </w:ffData>
              </w:fldChar>
            </w:r>
            <w:r w:rsidR="00280FEA" w:rsidRPr="004B05E1">
              <w:rPr>
                <w:lang w:val="fr-FR"/>
              </w:rPr>
              <w:instrText xml:space="preserve"> FORMDROPDOWN </w:instrText>
            </w:r>
            <w:r w:rsidR="00E8714C" w:rsidRPr="004B05E1">
              <w:rPr>
                <w:lang w:val="fr-FR"/>
              </w:rPr>
            </w:r>
            <w:r w:rsidR="00E80ED7">
              <w:rPr>
                <w:lang w:val="fr-FR"/>
              </w:rPr>
              <w:fldChar w:fldCharType="separate"/>
            </w:r>
            <w:r w:rsidR="00280FEA" w:rsidRPr="004B05E1">
              <w:rPr>
                <w:lang w:val="fr-FR"/>
              </w:rPr>
              <w:fldChar w:fldCharType="end"/>
            </w:r>
            <w:r w:rsidR="0025264E" w:rsidRPr="004B05E1">
              <w:rPr>
                <w:lang w:val="fr-FR"/>
              </w:rPr>
              <w:t xml:space="preserve"> </w:t>
            </w:r>
          </w:p>
          <w:p w14:paraId="63B3D663" w14:textId="77777777" w:rsidR="000A04A6" w:rsidRPr="004B05E1" w:rsidRDefault="000A04A6" w:rsidP="00B036E2">
            <w:pPr>
              <w:jc w:val="both"/>
              <w:rPr>
                <w:lang w:val="fr-FR"/>
              </w:rPr>
            </w:pPr>
          </w:p>
          <w:p w14:paraId="2BD200E3" w14:textId="6E19FD8A" w:rsidR="007118F5" w:rsidRPr="004B05E1" w:rsidRDefault="007118F5" w:rsidP="00B036E2">
            <w:pPr>
              <w:jc w:val="both"/>
              <w:rPr>
                <w:lang w:val="fr-FR"/>
              </w:rPr>
            </w:pPr>
          </w:p>
        </w:tc>
      </w:tr>
      <w:tr w:rsidR="006C1819" w:rsidRPr="004B05E1" w14:paraId="36A88C83" w14:textId="77777777" w:rsidTr="007F7257">
        <w:tc>
          <w:tcPr>
            <w:tcW w:w="4230" w:type="dxa"/>
            <w:shd w:val="clear" w:color="auto" w:fill="auto"/>
          </w:tcPr>
          <w:p w14:paraId="6242C484" w14:textId="08E894D9" w:rsidR="006C1819" w:rsidRPr="004B05E1" w:rsidRDefault="0018459E" w:rsidP="00B036E2">
            <w:pPr>
              <w:jc w:val="both"/>
              <w:rPr>
                <w:lang w:val="fr-FR"/>
              </w:rPr>
            </w:pPr>
            <w:r w:rsidRPr="004B05E1">
              <w:rPr>
                <w:b/>
                <w:bCs/>
                <w:u w:val="single"/>
                <w:lang w:val="fr-FR"/>
              </w:rPr>
              <w:t>Evaluation :</w:t>
            </w:r>
            <w:r w:rsidR="006C1819" w:rsidRPr="004B05E1">
              <w:rPr>
                <w:lang w:val="fr-FR"/>
              </w:rPr>
              <w:t xml:space="preserve"> </w:t>
            </w:r>
            <w:r w:rsidR="00675507" w:rsidRPr="004B05E1">
              <w:rPr>
                <w:b/>
                <w:bCs/>
                <w:lang w:val="fr-FR"/>
              </w:rPr>
              <w:t xml:space="preserve">Est-ce qu’un exercice évaluatif a été conduit pendant la période du </w:t>
            </w:r>
            <w:r w:rsidRPr="004B05E1">
              <w:rPr>
                <w:b/>
                <w:bCs/>
                <w:lang w:val="fr-FR"/>
              </w:rPr>
              <w:t>rapport ?</w:t>
            </w:r>
          </w:p>
          <w:p w14:paraId="1D21E7D6" w14:textId="3EBEB073" w:rsidR="007118F5" w:rsidRPr="004B05E1" w:rsidRDefault="00280FEA" w:rsidP="00B036E2">
            <w:pPr>
              <w:jc w:val="both"/>
              <w:rPr>
                <w:lang w:val="fr-FR"/>
              </w:rPr>
            </w:pPr>
            <w:r w:rsidRPr="004B05E1">
              <w:rPr>
                <w:lang w:val="fr-FR"/>
              </w:rPr>
              <w:fldChar w:fldCharType="begin">
                <w:ffData>
                  <w:name w:val=""/>
                  <w:enabled/>
                  <w:calcOnExit w:val="0"/>
                  <w:ddList>
                    <w:result w:val="2"/>
                    <w:listEntry w:val="Veuillez sélectionner"/>
                    <w:listEntry w:val="Oui"/>
                    <w:listEntry w:val="Non"/>
                  </w:ddList>
                </w:ffData>
              </w:fldChar>
            </w:r>
            <w:r w:rsidRPr="004B05E1">
              <w:rPr>
                <w:lang w:val="fr-FR"/>
              </w:rPr>
              <w:instrText xml:space="preserve"> FORMDROPDOWN </w:instrText>
            </w:r>
            <w:r w:rsidR="00E8714C" w:rsidRPr="004B05E1">
              <w:rPr>
                <w:lang w:val="fr-FR"/>
              </w:rPr>
            </w:r>
            <w:r w:rsidR="00E80ED7">
              <w:rPr>
                <w:lang w:val="fr-FR"/>
              </w:rPr>
              <w:fldChar w:fldCharType="separate"/>
            </w:r>
            <w:r w:rsidRPr="004B05E1">
              <w:rPr>
                <w:lang w:val="fr-FR"/>
              </w:rPr>
              <w:fldChar w:fldCharType="end"/>
            </w:r>
          </w:p>
          <w:p w14:paraId="60FF37A9" w14:textId="77777777" w:rsidR="0018459E" w:rsidRPr="004B05E1" w:rsidRDefault="0018459E" w:rsidP="00B036E2">
            <w:pPr>
              <w:jc w:val="both"/>
              <w:rPr>
                <w:lang w:val="fr-FR"/>
              </w:rPr>
            </w:pPr>
          </w:p>
          <w:p w14:paraId="3679D92A" w14:textId="4E387E4C" w:rsidR="0018459E" w:rsidRPr="004B05E1" w:rsidRDefault="0018459E" w:rsidP="00B036E2">
            <w:pPr>
              <w:jc w:val="both"/>
              <w:rPr>
                <w:lang w:val="fr-FR"/>
              </w:rPr>
            </w:pPr>
          </w:p>
        </w:tc>
        <w:tc>
          <w:tcPr>
            <w:tcW w:w="5940" w:type="dxa"/>
            <w:shd w:val="clear" w:color="auto" w:fill="auto"/>
          </w:tcPr>
          <w:p w14:paraId="401A748B" w14:textId="23DBF0A8" w:rsidR="000153A1" w:rsidRPr="004B05E1" w:rsidRDefault="00675507" w:rsidP="000153A1">
            <w:pPr>
              <w:jc w:val="both"/>
              <w:rPr>
                <w:lang w:val="fr-FR"/>
              </w:rPr>
            </w:pPr>
            <w:r w:rsidRPr="004B05E1">
              <w:rPr>
                <w:b/>
                <w:bCs/>
                <w:lang w:val="fr-FR"/>
              </w:rPr>
              <w:t>Budget pour évaluation finale</w:t>
            </w:r>
            <w:r w:rsidR="007118F5" w:rsidRPr="004B05E1">
              <w:rPr>
                <w:b/>
                <w:bCs/>
                <w:lang w:val="fr-FR"/>
              </w:rPr>
              <w:t xml:space="preserve"> (</w:t>
            </w:r>
            <w:r w:rsidRPr="004B05E1">
              <w:rPr>
                <w:b/>
                <w:bCs/>
                <w:lang w:val="fr-FR"/>
              </w:rPr>
              <w:t>réponse obligatoire</w:t>
            </w:r>
            <w:r w:rsidR="0018459E" w:rsidRPr="004B05E1">
              <w:rPr>
                <w:b/>
                <w:bCs/>
                <w:lang w:val="fr-FR"/>
              </w:rPr>
              <w:t>)</w:t>
            </w:r>
            <w:r w:rsidR="0018459E" w:rsidRPr="004B05E1">
              <w:rPr>
                <w:lang w:val="fr-FR"/>
              </w:rPr>
              <w:t xml:space="preserve"> :</w:t>
            </w:r>
            <w:r w:rsidR="004D141E" w:rsidRPr="004B05E1">
              <w:rPr>
                <w:lang w:val="fr-FR"/>
              </w:rPr>
              <w:t xml:space="preserve">  </w:t>
            </w:r>
            <w:r w:rsidR="004D141E" w:rsidRPr="004B05E1">
              <w:rPr>
                <w:lang w:val="fr-FR"/>
              </w:rPr>
              <w:fldChar w:fldCharType="begin">
                <w:ffData>
                  <w:name w:val="evalbudget"/>
                  <w:enabled/>
                  <w:calcOnExit w:val="0"/>
                  <w:textInput>
                    <w:type w:val="number"/>
                    <w:format w:val="0.00"/>
                  </w:textInput>
                </w:ffData>
              </w:fldChar>
            </w:r>
            <w:bookmarkStart w:id="16" w:name="evalbudget"/>
            <w:r w:rsidR="004D141E" w:rsidRPr="004B05E1">
              <w:rPr>
                <w:lang w:val="fr-FR"/>
              </w:rPr>
              <w:instrText xml:space="preserve"> FORMTEXT </w:instrText>
            </w:r>
            <w:r w:rsidR="004D141E" w:rsidRPr="004B05E1">
              <w:rPr>
                <w:lang w:val="fr-FR"/>
              </w:rPr>
            </w:r>
            <w:r w:rsidR="004D141E" w:rsidRPr="004B05E1">
              <w:rPr>
                <w:lang w:val="fr-FR"/>
              </w:rPr>
              <w:fldChar w:fldCharType="separate"/>
            </w:r>
            <w:r w:rsidR="000153A1" w:rsidRPr="004B05E1">
              <w:rPr>
                <w:lang w:val="fr-FR"/>
              </w:rPr>
              <w:t>30000 USD</w:t>
            </w:r>
          </w:p>
          <w:p w14:paraId="7B8CF898" w14:textId="1BEC4DF5" w:rsidR="006C1819" w:rsidRPr="004B05E1" w:rsidRDefault="004D141E" w:rsidP="00B036E2">
            <w:pPr>
              <w:jc w:val="both"/>
              <w:rPr>
                <w:lang w:val="fr-FR"/>
              </w:rPr>
            </w:pPr>
            <w:r w:rsidRPr="004B05E1">
              <w:rPr>
                <w:lang w:val="fr-FR"/>
              </w:rPr>
              <w:fldChar w:fldCharType="end"/>
            </w:r>
            <w:bookmarkEnd w:id="16"/>
          </w:p>
          <w:p w14:paraId="0D0E3CE8" w14:textId="77777777" w:rsidR="00341A0D" w:rsidRDefault="00341A0D" w:rsidP="00B036E2">
            <w:pPr>
              <w:jc w:val="both"/>
              <w:rPr>
                <w:lang w:val="fr-FR"/>
              </w:rPr>
            </w:pPr>
          </w:p>
          <w:p w14:paraId="3218C807" w14:textId="5852184F" w:rsidR="000153A1" w:rsidRDefault="00675507" w:rsidP="000153A1">
            <w:pPr>
              <w:jc w:val="both"/>
              <w:rPr>
                <w:lang w:val="fr-FR"/>
              </w:rPr>
            </w:pPr>
            <w:r w:rsidRPr="004B05E1">
              <w:rPr>
                <w:lang w:val="fr-FR"/>
              </w:rPr>
              <w:t>Si le projet se termine dans les 6 prochains mois, décrire les préparatifs pour l’évaluation</w:t>
            </w:r>
            <w:r w:rsidR="00156C4C" w:rsidRPr="004B05E1">
              <w:rPr>
                <w:lang w:val="fr-FR"/>
              </w:rPr>
              <w:t xml:space="preserve"> </w:t>
            </w:r>
            <w:r w:rsidR="00156C4C" w:rsidRPr="004B05E1">
              <w:rPr>
                <w:i/>
                <w:lang w:val="fr-FR"/>
              </w:rPr>
              <w:t>(</w:t>
            </w:r>
            <w:r w:rsidRPr="004B05E1">
              <w:rPr>
                <w:lang w:val="fr-FR"/>
              </w:rPr>
              <w:t>Limite de 1500 caractères</w:t>
            </w:r>
            <w:r w:rsidR="00341A0D" w:rsidRPr="004B05E1">
              <w:rPr>
                <w:i/>
                <w:lang w:val="fr-FR"/>
              </w:rPr>
              <w:t>)</w:t>
            </w:r>
            <w:r w:rsidR="00341A0D" w:rsidRPr="004B05E1">
              <w:rPr>
                <w:lang w:val="fr-FR"/>
              </w:rPr>
              <w:t xml:space="preserve"> :</w:t>
            </w:r>
            <w:r w:rsidR="004D141E" w:rsidRPr="004B05E1">
              <w:rPr>
                <w:lang w:val="fr-FR"/>
              </w:rPr>
              <w:t xml:space="preserve"> </w:t>
            </w:r>
            <w:r w:rsidRPr="004B05E1">
              <w:rPr>
                <w:lang w:val="fr-FR"/>
              </w:rPr>
              <w:fldChar w:fldCharType="begin">
                <w:ffData>
                  <w:name w:val="Text45"/>
                  <w:enabled/>
                  <w:calcOnExit w:val="0"/>
                  <w:textInput>
                    <w:maxLength w:val="1500"/>
                    <w:format w:val="FIRST CAPITAL"/>
                  </w:textInput>
                </w:ffData>
              </w:fldChar>
            </w:r>
            <w:bookmarkStart w:id="17" w:name="Text45"/>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000153A1">
              <w:rPr>
                <w:lang w:val="fr-FR"/>
              </w:rPr>
              <w:t xml:space="preserve"> NA</w:t>
            </w:r>
          </w:p>
          <w:p w14:paraId="645019D6" w14:textId="7BBE8DC7" w:rsidR="004D141E" w:rsidRPr="004B05E1" w:rsidRDefault="00675507" w:rsidP="00B036E2">
            <w:pPr>
              <w:jc w:val="both"/>
              <w:rPr>
                <w:lang w:val="fr-FR"/>
              </w:rPr>
            </w:pPr>
            <w:r w:rsidRPr="004B05E1">
              <w:rPr>
                <w:noProof/>
                <w:lang w:val="fr-FR"/>
              </w:rPr>
              <w:t> </w:t>
            </w:r>
            <w:r w:rsidRPr="004B05E1">
              <w:rPr>
                <w:noProof/>
                <w:lang w:val="fr-FR"/>
              </w:rPr>
              <w:t> </w:t>
            </w:r>
            <w:r w:rsidRPr="004B05E1">
              <w:rPr>
                <w:lang w:val="fr-FR"/>
              </w:rPr>
              <w:fldChar w:fldCharType="end"/>
            </w:r>
            <w:bookmarkEnd w:id="17"/>
          </w:p>
          <w:p w14:paraId="6FFC21C6" w14:textId="3F5C1EFF" w:rsidR="00341A0D" w:rsidRPr="004B05E1" w:rsidRDefault="00341A0D" w:rsidP="000153A1">
            <w:pPr>
              <w:jc w:val="both"/>
              <w:rPr>
                <w:lang w:val="fr-FR"/>
              </w:rPr>
            </w:pPr>
          </w:p>
        </w:tc>
      </w:tr>
      <w:tr w:rsidR="00997347" w:rsidRPr="004B05E1" w14:paraId="781498F5" w14:textId="77777777" w:rsidTr="007F7257">
        <w:tc>
          <w:tcPr>
            <w:tcW w:w="4230" w:type="dxa"/>
            <w:shd w:val="clear" w:color="auto" w:fill="auto"/>
          </w:tcPr>
          <w:p w14:paraId="7B23407F" w14:textId="429E27AC" w:rsidR="00997347" w:rsidRPr="004B05E1" w:rsidRDefault="00675507" w:rsidP="00B036E2">
            <w:pPr>
              <w:jc w:val="both"/>
              <w:rPr>
                <w:lang w:val="fr-FR"/>
              </w:rPr>
            </w:pPr>
            <w:r w:rsidRPr="004B05E1">
              <w:rPr>
                <w:b/>
                <w:bCs/>
                <w:u w:val="single"/>
                <w:lang w:val="fr-FR"/>
              </w:rPr>
              <w:t>Effets catalytiques (financiers</w:t>
            </w:r>
            <w:r w:rsidR="007E3C0F" w:rsidRPr="004B05E1">
              <w:rPr>
                <w:b/>
                <w:bCs/>
                <w:u w:val="single"/>
                <w:lang w:val="fr-FR"/>
              </w:rPr>
              <w:t>)</w:t>
            </w:r>
            <w:r w:rsidR="007E3C0F" w:rsidRPr="004B05E1">
              <w:rPr>
                <w:b/>
                <w:bCs/>
                <w:lang w:val="fr-FR"/>
              </w:rPr>
              <w:t xml:space="preserve"> :</w:t>
            </w:r>
            <w:r w:rsidR="00513612" w:rsidRPr="004B05E1">
              <w:rPr>
                <w:lang w:val="fr-FR"/>
              </w:rPr>
              <w:t xml:space="preserve"> </w:t>
            </w:r>
            <w:r w:rsidRPr="004B05E1">
              <w:rPr>
                <w:lang w:val="fr-FR"/>
              </w:rPr>
              <w:t>Indiquez le nom de l'agent de financement et le montant du soutien financier non PBF supplémentaire qui a été obtenu par le projet.</w:t>
            </w:r>
          </w:p>
        </w:tc>
        <w:tc>
          <w:tcPr>
            <w:tcW w:w="5940" w:type="dxa"/>
            <w:shd w:val="clear" w:color="auto" w:fill="auto"/>
          </w:tcPr>
          <w:p w14:paraId="126E5036" w14:textId="4E06A2D0" w:rsidR="00997347" w:rsidRPr="004B05E1" w:rsidRDefault="00675507" w:rsidP="00B036E2">
            <w:pPr>
              <w:jc w:val="both"/>
              <w:rPr>
                <w:lang w:val="fr-FR"/>
              </w:rPr>
            </w:pPr>
            <w:r w:rsidRPr="004B05E1">
              <w:rPr>
                <w:lang w:val="fr-FR"/>
              </w:rPr>
              <w:t xml:space="preserve">Nom de </w:t>
            </w:r>
            <w:r w:rsidR="00341A0D" w:rsidRPr="004B05E1">
              <w:rPr>
                <w:lang w:val="fr-FR"/>
              </w:rPr>
              <w:t>donateur :</w:t>
            </w:r>
            <w:r w:rsidR="00156C4C" w:rsidRPr="004B05E1">
              <w:rPr>
                <w:lang w:val="fr-FR"/>
              </w:rPr>
              <w:t xml:space="preserve">     </w:t>
            </w:r>
            <w:r w:rsidRPr="004B05E1">
              <w:rPr>
                <w:lang w:val="fr-FR"/>
              </w:rPr>
              <w:t>Montant ($)</w:t>
            </w:r>
            <w:r w:rsidR="00156C4C" w:rsidRPr="004B05E1">
              <w:rPr>
                <w:lang w:val="fr-FR"/>
              </w:rPr>
              <w:t>:</w:t>
            </w:r>
          </w:p>
          <w:p w14:paraId="2D07D5B3" w14:textId="77777777" w:rsidR="00156C4C" w:rsidRPr="004B05E1" w:rsidRDefault="00156C4C" w:rsidP="00B036E2">
            <w:pPr>
              <w:jc w:val="both"/>
              <w:rPr>
                <w:lang w:val="fr-FR"/>
              </w:rPr>
            </w:pPr>
            <w:r w:rsidRPr="004B05E1">
              <w:rPr>
                <w:lang w:val="fr-FR"/>
              </w:rPr>
              <w:fldChar w:fldCharType="begin">
                <w:ffData>
                  <w:name w:val="Text46"/>
                  <w:enabled/>
                  <w:calcOnExit w:val="0"/>
                  <w:textInput/>
                </w:ffData>
              </w:fldChar>
            </w:r>
            <w:bookmarkStart w:id="18" w:name="Text46"/>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bookmarkEnd w:id="18"/>
            <w:r w:rsidRPr="004B05E1">
              <w:rPr>
                <w:lang w:val="fr-FR"/>
              </w:rPr>
              <w:t xml:space="preserve">                          </w:t>
            </w:r>
            <w:r w:rsidRPr="004B05E1">
              <w:rPr>
                <w:lang w:val="fr-FR"/>
              </w:rPr>
              <w:fldChar w:fldCharType="begin">
                <w:ffData>
                  <w:name w:val=""/>
                  <w:enabled/>
                  <w:calcOnExit w:val="0"/>
                  <w:textInput>
                    <w:type w:val="number"/>
                    <w:format w:val="0.00"/>
                  </w:textInput>
                </w:ffData>
              </w:fldChar>
            </w:r>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p>
          <w:p w14:paraId="209E02B4" w14:textId="77777777" w:rsidR="00156C4C" w:rsidRPr="004B05E1" w:rsidRDefault="00156C4C" w:rsidP="00B036E2">
            <w:pPr>
              <w:jc w:val="both"/>
              <w:rPr>
                <w:lang w:val="fr-FR"/>
              </w:rPr>
            </w:pPr>
          </w:p>
          <w:p w14:paraId="68DA8296" w14:textId="77777777" w:rsidR="00156C4C" w:rsidRPr="004B05E1" w:rsidRDefault="00156C4C" w:rsidP="00B036E2">
            <w:pPr>
              <w:jc w:val="both"/>
              <w:rPr>
                <w:lang w:val="fr-FR"/>
              </w:rPr>
            </w:pPr>
            <w:r w:rsidRPr="004B05E1">
              <w:rPr>
                <w:lang w:val="fr-FR"/>
              </w:rPr>
              <w:fldChar w:fldCharType="begin">
                <w:ffData>
                  <w:name w:val="Text47"/>
                  <w:enabled/>
                  <w:calcOnExit w:val="0"/>
                  <w:textInput/>
                </w:ffData>
              </w:fldChar>
            </w:r>
            <w:bookmarkStart w:id="19" w:name="Text47"/>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bookmarkEnd w:id="19"/>
            <w:r w:rsidRPr="004B05E1">
              <w:rPr>
                <w:lang w:val="fr-FR"/>
              </w:rPr>
              <w:t xml:space="preserve">                          </w:t>
            </w:r>
            <w:r w:rsidRPr="004B05E1">
              <w:rPr>
                <w:lang w:val="fr-FR"/>
              </w:rPr>
              <w:fldChar w:fldCharType="begin">
                <w:ffData>
                  <w:name w:val="Text48"/>
                  <w:enabled/>
                  <w:calcOnExit w:val="0"/>
                  <w:textInput>
                    <w:type w:val="number"/>
                    <w:format w:val="0.00"/>
                  </w:textInput>
                </w:ffData>
              </w:fldChar>
            </w:r>
            <w:bookmarkStart w:id="20" w:name="Text48"/>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bookmarkEnd w:id="20"/>
          </w:p>
          <w:p w14:paraId="21D0B479" w14:textId="77777777" w:rsidR="00156C4C" w:rsidRPr="004B05E1" w:rsidRDefault="00156C4C" w:rsidP="00B036E2">
            <w:pPr>
              <w:jc w:val="both"/>
              <w:rPr>
                <w:lang w:val="fr-FR"/>
              </w:rPr>
            </w:pPr>
          </w:p>
          <w:p w14:paraId="5EA842B9" w14:textId="77777777" w:rsidR="00156C4C" w:rsidRPr="004B05E1" w:rsidRDefault="00156C4C" w:rsidP="00B036E2">
            <w:pPr>
              <w:jc w:val="both"/>
              <w:rPr>
                <w:lang w:val="fr-FR"/>
              </w:rPr>
            </w:pPr>
            <w:r w:rsidRPr="004B05E1">
              <w:rPr>
                <w:lang w:val="fr-FR"/>
              </w:rPr>
              <w:fldChar w:fldCharType="begin">
                <w:ffData>
                  <w:name w:val="Text49"/>
                  <w:enabled/>
                  <w:calcOnExit w:val="0"/>
                  <w:textInput/>
                </w:ffData>
              </w:fldChar>
            </w:r>
            <w:bookmarkStart w:id="21" w:name="Text49"/>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bookmarkEnd w:id="21"/>
            <w:r w:rsidRPr="004B05E1">
              <w:rPr>
                <w:lang w:val="fr-FR"/>
              </w:rPr>
              <w:t xml:space="preserve">                          </w:t>
            </w:r>
            <w:r w:rsidRPr="004B05E1">
              <w:rPr>
                <w:lang w:val="fr-FR"/>
              </w:rPr>
              <w:fldChar w:fldCharType="begin">
                <w:ffData>
                  <w:name w:val="Text50"/>
                  <w:enabled/>
                  <w:calcOnExit w:val="0"/>
                  <w:textInput>
                    <w:type w:val="number"/>
                    <w:format w:val="0.00"/>
                  </w:textInput>
                </w:ffData>
              </w:fldChar>
            </w:r>
            <w:bookmarkStart w:id="22" w:name="Text50"/>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bookmarkEnd w:id="22"/>
          </w:p>
        </w:tc>
      </w:tr>
      <w:tr w:rsidR="002C187A" w:rsidRPr="001757EA" w14:paraId="04EF3772" w14:textId="77777777" w:rsidTr="007F7257">
        <w:tc>
          <w:tcPr>
            <w:tcW w:w="4230" w:type="dxa"/>
            <w:shd w:val="clear" w:color="auto" w:fill="auto"/>
          </w:tcPr>
          <w:p w14:paraId="493CE278" w14:textId="4FABD3E9" w:rsidR="002C187A" w:rsidRPr="004B05E1" w:rsidRDefault="007E3C0F" w:rsidP="00B036E2">
            <w:pPr>
              <w:jc w:val="both"/>
              <w:rPr>
                <w:lang w:val="fr-FR"/>
              </w:rPr>
            </w:pPr>
            <w:r w:rsidRPr="004B05E1">
              <w:rPr>
                <w:b/>
                <w:bCs/>
                <w:u w:val="single"/>
                <w:lang w:val="fr-FR"/>
              </w:rPr>
              <w:t>Autre</w:t>
            </w:r>
            <w:r w:rsidRPr="004B05E1">
              <w:rPr>
                <w:lang w:val="fr-FR"/>
              </w:rPr>
              <w:t xml:space="preserve"> :</w:t>
            </w:r>
            <w:r w:rsidR="00675507" w:rsidRPr="004B05E1">
              <w:rPr>
                <w:lang w:val="fr-FR"/>
              </w:rPr>
              <w:t xml:space="preserve"> Y a-t-il d'autres points concernant la mise en œuvre du projet que vous souhaitez partager, y compris sur les besoins en capacité des organisations </w:t>
            </w:r>
            <w:r w:rsidRPr="004B05E1">
              <w:rPr>
                <w:lang w:val="fr-FR"/>
              </w:rPr>
              <w:t>bénéficiaires ?</w:t>
            </w:r>
            <w:r w:rsidR="00675507" w:rsidRPr="004B05E1">
              <w:rPr>
                <w:lang w:val="fr-FR"/>
              </w:rPr>
              <w:t xml:space="preserve"> (Limite de 1500 caractères)</w:t>
            </w:r>
          </w:p>
          <w:p w14:paraId="3FC8EBFD" w14:textId="77777777" w:rsidR="002C187A" w:rsidRPr="004B05E1" w:rsidRDefault="002C187A" w:rsidP="00B036E2">
            <w:pPr>
              <w:jc w:val="both"/>
              <w:rPr>
                <w:lang w:val="fr-FR"/>
              </w:rPr>
            </w:pPr>
          </w:p>
        </w:tc>
        <w:tc>
          <w:tcPr>
            <w:tcW w:w="5940" w:type="dxa"/>
            <w:shd w:val="clear" w:color="auto" w:fill="auto"/>
          </w:tcPr>
          <w:p w14:paraId="1DA5A230" w14:textId="77777777" w:rsidR="000153A1" w:rsidRPr="004B05E1" w:rsidRDefault="00795052" w:rsidP="000153A1">
            <w:pPr>
              <w:jc w:val="both"/>
              <w:rPr>
                <w:lang w:val="fr-FR"/>
              </w:rPr>
            </w:pPr>
            <w:r w:rsidRPr="00627A1C">
              <w:rPr>
                <w:b/>
              </w:rPr>
              <w:fldChar w:fldCharType="begin">
                <w:ffData>
                  <w:name w:val=""/>
                  <w:enabled/>
                  <w:calcOnExit w:val="0"/>
                  <w:textInput>
                    <w:maxLength w:val="3000"/>
                    <w:format w:val="FIRST CAPITAL"/>
                  </w:textInput>
                </w:ffData>
              </w:fldChar>
            </w:r>
            <w:r w:rsidRPr="001757EA">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000153A1">
              <w:rPr>
                <w:lang w:val="fr-FR"/>
              </w:rPr>
              <w:t>Le renforcement de la concertation entre les différents acteurs impliqués (</w:t>
            </w:r>
            <w:r w:rsidR="000153A1" w:rsidRPr="004B05E1">
              <w:rPr>
                <w:lang w:val="fr-FR"/>
              </w:rPr>
              <w:t>acteurs de mise en œuvre du système des Nations Unies</w:t>
            </w:r>
            <w:r w:rsidR="000153A1">
              <w:rPr>
                <w:lang w:val="fr-FR"/>
              </w:rPr>
              <w:t xml:space="preserve">, </w:t>
            </w:r>
            <w:r w:rsidR="000153A1" w:rsidRPr="004B05E1">
              <w:rPr>
                <w:lang w:val="fr-FR"/>
              </w:rPr>
              <w:t>Agences et coordination du PBF)</w:t>
            </w:r>
            <w:r w:rsidR="000153A1">
              <w:rPr>
                <w:lang w:val="fr-FR"/>
              </w:rPr>
              <w:t xml:space="preserve"> contribuera à consolider la c</w:t>
            </w:r>
            <w:r w:rsidR="000153A1" w:rsidRPr="004B05E1">
              <w:rPr>
                <w:lang w:val="fr-FR"/>
              </w:rPr>
              <w:t>ompréhension commune de l’approche de mise en œuvre</w:t>
            </w:r>
            <w:r w:rsidR="000153A1">
              <w:rPr>
                <w:lang w:val="fr-FR"/>
              </w:rPr>
              <w:t>,</w:t>
            </w:r>
            <w:r w:rsidR="000153A1" w:rsidRPr="004B05E1">
              <w:rPr>
                <w:lang w:val="fr-FR"/>
              </w:rPr>
              <w:t xml:space="preserve"> qui impliquera une forte synergie d’action</w:t>
            </w:r>
            <w:r w:rsidR="000153A1">
              <w:rPr>
                <w:lang w:val="fr-FR"/>
              </w:rPr>
              <w:t>.</w:t>
            </w:r>
            <w:r w:rsidR="000153A1" w:rsidRPr="004B05E1">
              <w:rPr>
                <w:lang w:val="fr-FR"/>
              </w:rPr>
              <w:t xml:space="preserve"> </w:t>
            </w:r>
          </w:p>
          <w:p w14:paraId="17E61DE0" w14:textId="764BD7F0" w:rsidR="00795052" w:rsidRDefault="000153A1" w:rsidP="000153A1">
            <w:pPr>
              <w:jc w:val="both"/>
              <w:rPr>
                <w:lang w:val="fr-FR"/>
              </w:rPr>
            </w:pPr>
            <w:r w:rsidRPr="004B05E1">
              <w:rPr>
                <w:lang w:val="fr-FR"/>
              </w:rPr>
              <w:t xml:space="preserve">Des réunions techniques sont organisées avec d’autres programmes/projets </w:t>
            </w:r>
            <w:r>
              <w:rPr>
                <w:lang w:val="fr-FR"/>
              </w:rPr>
              <w:t xml:space="preserve">mis en œuvre dans les mêmes zones d’intervention </w:t>
            </w:r>
            <w:r w:rsidRPr="004B05E1">
              <w:rPr>
                <w:lang w:val="fr-FR"/>
              </w:rPr>
              <w:t xml:space="preserve">en vue d’identifier les points de synergie et de complémentarité. </w:t>
            </w:r>
            <w:r>
              <w:rPr>
                <w:lang w:val="fr-FR"/>
              </w:rPr>
              <w:t>On pourrait citer à</w:t>
            </w:r>
            <w:r w:rsidRPr="004B05E1">
              <w:rPr>
                <w:lang w:val="fr-FR"/>
              </w:rPr>
              <w:t xml:space="preserve"> cet effet, le guide sur le Fonds d’assistance judicaire en cours d’élaboration a </w:t>
            </w:r>
            <w:r w:rsidRPr="004B05E1">
              <w:rPr>
                <w:lang w:val="fr-FR"/>
              </w:rPr>
              <w:lastRenderedPageBreak/>
              <w:t>été conçu conjointement avec le programme CoSED du PNUD dans un souci d’assurer une certaine synergie et complémentarité dans nos actions</w:t>
            </w:r>
            <w:r w:rsidR="00795052" w:rsidRPr="00627A1C">
              <w:rPr>
                <w:b/>
                <w:noProof/>
              </w:rPr>
              <w:t> </w:t>
            </w:r>
            <w:r w:rsidR="00795052" w:rsidRPr="00627A1C">
              <w:rPr>
                <w:b/>
                <w:noProof/>
              </w:rPr>
              <w:t> </w:t>
            </w:r>
            <w:r w:rsidR="00795052" w:rsidRPr="00627A1C">
              <w:rPr>
                <w:b/>
                <w:noProof/>
              </w:rPr>
              <w:t> </w:t>
            </w:r>
            <w:r w:rsidR="00795052" w:rsidRPr="00627A1C">
              <w:rPr>
                <w:b/>
              </w:rPr>
              <w:fldChar w:fldCharType="end"/>
            </w:r>
          </w:p>
          <w:p w14:paraId="4187770E" w14:textId="5817A1C3" w:rsidR="002C187A" w:rsidRPr="004B05E1" w:rsidRDefault="002C187A" w:rsidP="007E3C0F">
            <w:pPr>
              <w:jc w:val="both"/>
              <w:rPr>
                <w:lang w:val="fr-FR"/>
              </w:rPr>
            </w:pPr>
          </w:p>
        </w:tc>
      </w:tr>
    </w:tbl>
    <w:p w14:paraId="6760BFE3" w14:textId="77777777" w:rsidR="002B0F98" w:rsidRPr="004B05E1" w:rsidRDefault="002B0F98" w:rsidP="00B036E2">
      <w:pPr>
        <w:jc w:val="both"/>
        <w:rPr>
          <w:b/>
          <w:u w:val="single"/>
          <w:lang w:val="fr-FR"/>
        </w:rPr>
      </w:pPr>
    </w:p>
    <w:p w14:paraId="1C55AECA" w14:textId="77777777" w:rsidR="00561EDF" w:rsidRDefault="00561EDF">
      <w:pPr>
        <w:rPr>
          <w:b/>
          <w:u w:val="single"/>
          <w:lang w:val="fr-FR"/>
        </w:rPr>
      </w:pPr>
      <w:r>
        <w:rPr>
          <w:b/>
          <w:u w:val="single"/>
          <w:lang w:val="fr-FR"/>
        </w:rPr>
        <w:br w:type="page"/>
      </w:r>
    </w:p>
    <w:p w14:paraId="73DC0BA9" w14:textId="4458C3A0" w:rsidR="00600B5F" w:rsidRPr="004B05E1" w:rsidRDefault="00600B5F" w:rsidP="00B036E2">
      <w:pPr>
        <w:jc w:val="both"/>
        <w:rPr>
          <w:b/>
          <w:u w:val="single"/>
          <w:lang w:val="fr-FR"/>
        </w:rPr>
      </w:pPr>
      <w:r w:rsidRPr="004B05E1">
        <w:rPr>
          <w:b/>
          <w:u w:val="single"/>
          <w:lang w:val="fr-FR"/>
        </w:rPr>
        <w:lastRenderedPageBreak/>
        <w:t>Partie IV: COVID-19</w:t>
      </w:r>
    </w:p>
    <w:p w14:paraId="49C6E36F" w14:textId="00CDAAC4" w:rsidR="00600B5F" w:rsidRPr="004B05E1" w:rsidRDefault="00547F47" w:rsidP="00B036E2">
      <w:pPr>
        <w:jc w:val="both"/>
        <w:rPr>
          <w:b/>
          <w:bCs/>
          <w:lang w:val="fr-FR"/>
        </w:rPr>
      </w:pPr>
      <w:r w:rsidRPr="004B05E1">
        <w:rPr>
          <w:i/>
          <w:iCs/>
          <w:lang w:val="fr-FR"/>
        </w:rPr>
        <w:t>Veuillez répondre à ces questions si le projet a subi des ajustements financiers ou non</w:t>
      </w:r>
      <w:r w:rsidR="006017A2" w:rsidRPr="004B05E1">
        <w:rPr>
          <w:i/>
          <w:iCs/>
          <w:lang w:val="fr-FR"/>
        </w:rPr>
        <w:t xml:space="preserve">-financiers </w:t>
      </w:r>
      <w:r w:rsidRPr="004B05E1">
        <w:rPr>
          <w:i/>
          <w:iCs/>
          <w:lang w:val="fr-FR"/>
        </w:rPr>
        <w:t>en raison de la pandémie COVID-19.</w:t>
      </w:r>
    </w:p>
    <w:p w14:paraId="6E0FF915" w14:textId="77777777" w:rsidR="00600B5F" w:rsidRPr="004B05E1" w:rsidRDefault="00600B5F" w:rsidP="00B036E2">
      <w:pPr>
        <w:pStyle w:val="Paragraphedeliste"/>
        <w:jc w:val="both"/>
        <w:rPr>
          <w:lang w:val="fr-FR"/>
        </w:rPr>
      </w:pPr>
    </w:p>
    <w:p w14:paraId="4CF1284A" w14:textId="5B54298E" w:rsidR="00600B5F" w:rsidRPr="004B05E1" w:rsidRDefault="001745E8" w:rsidP="00B036E2">
      <w:pPr>
        <w:pStyle w:val="Paragraphedeliste"/>
        <w:numPr>
          <w:ilvl w:val="0"/>
          <w:numId w:val="3"/>
        </w:numPr>
        <w:jc w:val="both"/>
        <w:rPr>
          <w:lang w:val="fr-FR"/>
        </w:rPr>
      </w:pPr>
      <w:r w:rsidRPr="004B05E1">
        <w:rPr>
          <w:lang w:val="fr-FR"/>
        </w:rPr>
        <w:t xml:space="preserve">Ajustements </w:t>
      </w:r>
      <w:r w:rsidR="00D8543B" w:rsidRPr="004B05E1">
        <w:rPr>
          <w:lang w:val="fr-FR"/>
        </w:rPr>
        <w:t>financiers :</w:t>
      </w:r>
      <w:r w:rsidRPr="004B05E1">
        <w:rPr>
          <w:lang w:val="fr-FR"/>
        </w:rPr>
        <w:t xml:space="preserve"> </w:t>
      </w:r>
      <w:r w:rsidR="00E271E4" w:rsidRPr="004B05E1">
        <w:rPr>
          <w:lang w:val="fr-FR"/>
        </w:rPr>
        <w:t>V</w:t>
      </w:r>
      <w:r w:rsidRPr="004B05E1">
        <w:rPr>
          <w:lang w:val="fr-FR"/>
        </w:rPr>
        <w:t>euillez indiquer le montant total en USD des ajustements liés au COVID-19</w:t>
      </w:r>
      <w:r w:rsidR="00E271E4" w:rsidRPr="004B05E1">
        <w:rPr>
          <w:lang w:val="fr-FR"/>
        </w:rPr>
        <w:t>.</w:t>
      </w:r>
    </w:p>
    <w:p w14:paraId="5AA36B62" w14:textId="77777777" w:rsidR="00600B5F" w:rsidRPr="004B05E1" w:rsidRDefault="00600B5F" w:rsidP="00B036E2">
      <w:pPr>
        <w:jc w:val="both"/>
        <w:rPr>
          <w:lang w:val="fr-FR"/>
        </w:rPr>
      </w:pPr>
    </w:p>
    <w:p w14:paraId="4A5B79E6" w14:textId="77777777" w:rsidR="00600B5F" w:rsidRPr="004B05E1" w:rsidRDefault="00600B5F" w:rsidP="00B036E2">
      <w:pPr>
        <w:ind w:left="2160"/>
        <w:jc w:val="both"/>
        <w:rPr>
          <w:lang w:val="fr-FR"/>
        </w:rPr>
      </w:pPr>
      <w:r w:rsidRPr="004B05E1">
        <w:rPr>
          <w:lang w:val="fr-FR"/>
        </w:rPr>
        <w:t>$</w:t>
      </w:r>
      <w:r w:rsidRPr="004B05E1">
        <w:rPr>
          <w:lang w:val="fr-FR"/>
        </w:rPr>
        <w:fldChar w:fldCharType="begin">
          <w:ffData>
            <w:name w:val=""/>
            <w:enabled/>
            <w:calcOnExit w:val="0"/>
            <w:textInput>
              <w:maxLength w:val="100"/>
              <w:format w:val="FIRST CAPITAL"/>
            </w:textInput>
          </w:ffData>
        </w:fldChar>
      </w:r>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p>
    <w:p w14:paraId="32604A97" w14:textId="77777777" w:rsidR="00600B5F" w:rsidRPr="004B05E1" w:rsidRDefault="00600B5F" w:rsidP="00B036E2">
      <w:pPr>
        <w:jc w:val="both"/>
        <w:rPr>
          <w:lang w:val="fr-FR"/>
        </w:rPr>
      </w:pPr>
    </w:p>
    <w:p w14:paraId="15268D0E" w14:textId="76ED47D1" w:rsidR="00600B5F" w:rsidRPr="004B05E1" w:rsidRDefault="003107C9" w:rsidP="00B036E2">
      <w:pPr>
        <w:pStyle w:val="Paragraphedeliste"/>
        <w:numPr>
          <w:ilvl w:val="0"/>
          <w:numId w:val="3"/>
        </w:numPr>
        <w:jc w:val="both"/>
        <w:rPr>
          <w:lang w:val="fr-FR"/>
        </w:rPr>
      </w:pPr>
      <w:r w:rsidRPr="004B05E1">
        <w:rPr>
          <w:lang w:val="fr-FR"/>
        </w:rPr>
        <w:t xml:space="preserve">Ajustements non-financiers : </w:t>
      </w:r>
      <w:r w:rsidR="00E271E4" w:rsidRPr="004B05E1">
        <w:rPr>
          <w:lang w:val="fr-FR"/>
        </w:rPr>
        <w:t>V</w:t>
      </w:r>
      <w:r w:rsidRPr="004B05E1">
        <w:rPr>
          <w:lang w:val="fr-FR"/>
        </w:rPr>
        <w:t>euillez indiquer tout ajustement du projet qui n'a pas eu de conséquences financières</w:t>
      </w:r>
      <w:r w:rsidR="00E271E4" w:rsidRPr="004B05E1">
        <w:rPr>
          <w:lang w:val="fr-FR"/>
        </w:rPr>
        <w:t>.</w:t>
      </w:r>
    </w:p>
    <w:p w14:paraId="02FE0EEF" w14:textId="77777777" w:rsidR="00600B5F" w:rsidRPr="004B05E1" w:rsidRDefault="00600B5F" w:rsidP="00B036E2">
      <w:pPr>
        <w:ind w:left="720" w:firstLine="720"/>
        <w:jc w:val="both"/>
        <w:rPr>
          <w:lang w:val="fr-FR"/>
        </w:rPr>
      </w:pPr>
      <w:r w:rsidRPr="004B05E1">
        <w:rPr>
          <w:lang w:val="fr-FR"/>
        </w:rPr>
        <w:fldChar w:fldCharType="begin">
          <w:ffData>
            <w:name w:val=""/>
            <w:enabled/>
            <w:calcOnExit w:val="0"/>
            <w:textInput>
              <w:maxLength w:val="2000"/>
              <w:format w:val="FIRST CAPITAL"/>
            </w:textInput>
          </w:ffData>
        </w:fldChar>
      </w:r>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p>
    <w:p w14:paraId="678F86D1" w14:textId="77777777" w:rsidR="00600B5F" w:rsidRPr="004B05E1" w:rsidRDefault="00600B5F" w:rsidP="00B036E2">
      <w:pPr>
        <w:jc w:val="both"/>
        <w:rPr>
          <w:lang w:val="fr-FR"/>
        </w:rPr>
      </w:pPr>
    </w:p>
    <w:p w14:paraId="4B6F17C3" w14:textId="50CDD5CB" w:rsidR="00600B5F" w:rsidRPr="004B05E1" w:rsidRDefault="002D6DA0" w:rsidP="00B036E2">
      <w:pPr>
        <w:pStyle w:val="Paragraphedeliste"/>
        <w:numPr>
          <w:ilvl w:val="0"/>
          <w:numId w:val="3"/>
        </w:numPr>
        <w:jc w:val="both"/>
        <w:rPr>
          <w:lang w:val="fr-FR"/>
        </w:rPr>
      </w:pPr>
      <w:r w:rsidRPr="004B05E1">
        <w:rPr>
          <w:lang w:val="fr-FR"/>
        </w:rPr>
        <w:t>Veuillez sélectionner toutes les catégories qui décrivent les ajustements du projet (et inclure des détails dans les sections générales de ce rapport)</w:t>
      </w:r>
      <w:r w:rsidR="002B0F98" w:rsidRPr="004B05E1">
        <w:rPr>
          <w:lang w:val="fr-FR"/>
        </w:rPr>
        <w:t xml:space="preserve"> : </w:t>
      </w:r>
    </w:p>
    <w:p w14:paraId="322AEE35" w14:textId="77777777" w:rsidR="00A6484C" w:rsidRPr="004B05E1" w:rsidRDefault="00A6484C" w:rsidP="00B036E2">
      <w:pPr>
        <w:pStyle w:val="Paragraphedeliste"/>
        <w:jc w:val="both"/>
        <w:rPr>
          <w:lang w:val="fr-FR"/>
        </w:rPr>
      </w:pPr>
    </w:p>
    <w:p w14:paraId="7FEF6AAE" w14:textId="7F6A2F54" w:rsidR="00600B5F" w:rsidRPr="004B05E1" w:rsidRDefault="00E80ED7" w:rsidP="00B036E2">
      <w:pPr>
        <w:jc w:val="both"/>
        <w:rPr>
          <w:lang w:val="fr-FR"/>
        </w:rPr>
      </w:pPr>
      <w:sdt>
        <w:sdtPr>
          <w:rPr>
            <w:lang w:val="fr-FR"/>
          </w:rPr>
          <w:id w:val="402566072"/>
          <w14:checkbox>
            <w14:checked w14:val="0"/>
            <w14:checkedState w14:val="2612" w14:font="MS Gothic"/>
            <w14:uncheckedState w14:val="2610" w14:font="MS Gothic"/>
          </w14:checkbox>
        </w:sdtPr>
        <w:sdtContent>
          <w:r w:rsidR="00600B5F" w:rsidRPr="004B05E1">
            <w:rPr>
              <w:rFonts w:ascii="MS Gothic" w:eastAsia="MS Gothic" w:hAnsi="MS Gothic"/>
              <w:lang w:val="fr-FR"/>
            </w:rPr>
            <w:t>☐</w:t>
          </w:r>
        </w:sdtContent>
      </w:sdt>
      <w:r w:rsidR="00600B5F" w:rsidRPr="004B05E1">
        <w:rPr>
          <w:lang w:val="fr-FR"/>
        </w:rPr>
        <w:t xml:space="preserve"> </w:t>
      </w:r>
      <w:r w:rsidR="00CB5499" w:rsidRPr="004B05E1">
        <w:rPr>
          <w:lang w:val="fr-FR"/>
        </w:rPr>
        <w:t>Renforcer les capacités de gestion de crise et de communication</w:t>
      </w:r>
    </w:p>
    <w:p w14:paraId="57FB4B2F" w14:textId="4D96E09F" w:rsidR="009E329B" w:rsidRPr="004B05E1" w:rsidRDefault="00E80ED7" w:rsidP="00B036E2">
      <w:pPr>
        <w:jc w:val="both"/>
        <w:rPr>
          <w:lang w:val="fr-FR"/>
        </w:rPr>
      </w:pPr>
      <w:sdt>
        <w:sdtPr>
          <w:rPr>
            <w:lang w:val="fr-FR"/>
          </w:rPr>
          <w:id w:val="1706904896"/>
          <w14:checkbox>
            <w14:checked w14:val="0"/>
            <w14:checkedState w14:val="2612" w14:font="MS Gothic"/>
            <w14:uncheckedState w14:val="2610" w14:font="MS Gothic"/>
          </w14:checkbox>
        </w:sdtPr>
        <w:sdtContent>
          <w:r w:rsidR="00600B5F" w:rsidRPr="004B05E1">
            <w:rPr>
              <w:rFonts w:ascii="MS Gothic" w:eastAsia="MS Gothic" w:hAnsi="MS Gothic"/>
              <w:lang w:val="fr-FR"/>
            </w:rPr>
            <w:t>☐</w:t>
          </w:r>
        </w:sdtContent>
      </w:sdt>
      <w:r w:rsidR="00600B5F" w:rsidRPr="004B05E1">
        <w:rPr>
          <w:lang w:val="fr-FR"/>
        </w:rPr>
        <w:t xml:space="preserve"> </w:t>
      </w:r>
      <w:r w:rsidR="009E329B" w:rsidRPr="004B05E1">
        <w:rPr>
          <w:lang w:val="fr-FR"/>
        </w:rPr>
        <w:t>Assurer une réponse et une reprise inclusives et équitables</w:t>
      </w:r>
    </w:p>
    <w:p w14:paraId="0C9C9505" w14:textId="4279CD5A" w:rsidR="00600B5F" w:rsidRPr="004B05E1" w:rsidRDefault="00E80ED7" w:rsidP="00B036E2">
      <w:pPr>
        <w:jc w:val="both"/>
        <w:rPr>
          <w:lang w:val="fr-FR"/>
        </w:rPr>
      </w:pPr>
      <w:sdt>
        <w:sdtPr>
          <w:rPr>
            <w:lang w:val="fr-FR"/>
          </w:rPr>
          <w:id w:val="1028075960"/>
          <w14:checkbox>
            <w14:checked w14:val="0"/>
            <w14:checkedState w14:val="2612" w14:font="MS Gothic"/>
            <w14:uncheckedState w14:val="2610" w14:font="MS Gothic"/>
          </w14:checkbox>
        </w:sdtPr>
        <w:sdtContent>
          <w:r w:rsidR="00600B5F" w:rsidRPr="004B05E1">
            <w:rPr>
              <w:rFonts w:ascii="MS Gothic" w:eastAsia="MS Gothic" w:hAnsi="MS Gothic"/>
              <w:lang w:val="fr-FR"/>
            </w:rPr>
            <w:t>☐</w:t>
          </w:r>
        </w:sdtContent>
      </w:sdt>
      <w:r w:rsidR="00600B5F" w:rsidRPr="004B05E1">
        <w:rPr>
          <w:lang w:val="fr-FR"/>
        </w:rPr>
        <w:t xml:space="preserve"> </w:t>
      </w:r>
      <w:r w:rsidR="00953C30" w:rsidRPr="004B05E1">
        <w:rPr>
          <w:lang w:val="fr-FR"/>
        </w:rPr>
        <w:t>Renforcer la cohésion sociale intercommunautaire et la gestion des frontières</w:t>
      </w:r>
    </w:p>
    <w:p w14:paraId="6E0D87A0" w14:textId="431D4A49" w:rsidR="00600B5F" w:rsidRPr="004B05E1" w:rsidRDefault="00E80ED7" w:rsidP="00B036E2">
      <w:pPr>
        <w:jc w:val="both"/>
        <w:rPr>
          <w:lang w:val="fr-FR"/>
        </w:rPr>
      </w:pPr>
      <w:sdt>
        <w:sdtPr>
          <w:rPr>
            <w:lang w:val="fr-FR"/>
          </w:rPr>
          <w:id w:val="1433550173"/>
          <w14:checkbox>
            <w14:checked w14:val="0"/>
            <w14:checkedState w14:val="2612" w14:font="MS Gothic"/>
            <w14:uncheckedState w14:val="2610" w14:font="MS Gothic"/>
          </w14:checkbox>
        </w:sdtPr>
        <w:sdtContent>
          <w:r w:rsidR="00600B5F" w:rsidRPr="004B05E1">
            <w:rPr>
              <w:rFonts w:ascii="MS Gothic" w:eastAsia="MS Gothic" w:hAnsi="MS Gothic"/>
              <w:lang w:val="fr-FR"/>
            </w:rPr>
            <w:t>☐</w:t>
          </w:r>
        </w:sdtContent>
      </w:sdt>
      <w:r w:rsidR="00600B5F" w:rsidRPr="004B05E1">
        <w:rPr>
          <w:lang w:val="fr-FR"/>
        </w:rPr>
        <w:t xml:space="preserve"> </w:t>
      </w:r>
      <w:r w:rsidR="00782959" w:rsidRPr="004B05E1">
        <w:rPr>
          <w:lang w:val="fr-FR"/>
        </w:rPr>
        <w:t xml:space="preserve">Lutter contre le discours de haine et la stigmatisation et </w:t>
      </w:r>
      <w:r w:rsidR="00B330C2" w:rsidRPr="004B05E1">
        <w:rPr>
          <w:lang w:val="fr-FR"/>
        </w:rPr>
        <w:t>répondre</w:t>
      </w:r>
      <w:r w:rsidR="00782959" w:rsidRPr="004B05E1">
        <w:rPr>
          <w:lang w:val="fr-FR"/>
        </w:rPr>
        <w:t xml:space="preserve"> </w:t>
      </w:r>
      <w:r w:rsidR="00B330C2" w:rsidRPr="004B05E1">
        <w:rPr>
          <w:lang w:val="fr-FR"/>
        </w:rPr>
        <w:t>aux</w:t>
      </w:r>
      <w:r w:rsidR="00782959" w:rsidRPr="004B05E1">
        <w:rPr>
          <w:lang w:val="fr-FR"/>
        </w:rPr>
        <w:t xml:space="preserve"> traumatismes</w:t>
      </w:r>
    </w:p>
    <w:p w14:paraId="13727351" w14:textId="0B263185" w:rsidR="00600B5F" w:rsidRPr="004B05E1" w:rsidRDefault="00E80ED7" w:rsidP="00B036E2">
      <w:pPr>
        <w:jc w:val="both"/>
        <w:rPr>
          <w:lang w:val="fr-FR"/>
        </w:rPr>
      </w:pPr>
      <w:sdt>
        <w:sdtPr>
          <w:rPr>
            <w:lang w:val="fr-FR"/>
          </w:rPr>
          <w:id w:val="-197162951"/>
          <w14:checkbox>
            <w14:checked w14:val="0"/>
            <w14:checkedState w14:val="2612" w14:font="MS Gothic"/>
            <w14:uncheckedState w14:val="2610" w14:font="MS Gothic"/>
          </w14:checkbox>
        </w:sdtPr>
        <w:sdtContent>
          <w:r w:rsidR="00600B5F" w:rsidRPr="004B05E1">
            <w:rPr>
              <w:rFonts w:ascii="MS Gothic" w:eastAsia="MS Gothic" w:hAnsi="MS Gothic"/>
              <w:lang w:val="fr-FR"/>
            </w:rPr>
            <w:t>☐</w:t>
          </w:r>
        </w:sdtContent>
      </w:sdt>
      <w:r w:rsidR="00600B5F" w:rsidRPr="004B05E1">
        <w:rPr>
          <w:lang w:val="fr-FR"/>
        </w:rPr>
        <w:t xml:space="preserve"> </w:t>
      </w:r>
      <w:r w:rsidR="005D653E" w:rsidRPr="004B05E1">
        <w:rPr>
          <w:lang w:val="fr-FR"/>
        </w:rPr>
        <w:t xml:space="preserve">Soutenir l'appel du SG </w:t>
      </w:r>
      <w:r w:rsidR="00970D92" w:rsidRPr="004B05E1">
        <w:rPr>
          <w:lang w:val="fr-FR"/>
        </w:rPr>
        <w:t>au « </w:t>
      </w:r>
      <w:r w:rsidR="005D653E" w:rsidRPr="004B05E1">
        <w:rPr>
          <w:lang w:val="fr-FR"/>
        </w:rPr>
        <w:t>cessez-le-feu mondial</w:t>
      </w:r>
      <w:r w:rsidR="00970D92" w:rsidRPr="004B05E1">
        <w:rPr>
          <w:lang w:val="fr-FR"/>
        </w:rPr>
        <w:t> »</w:t>
      </w:r>
    </w:p>
    <w:p w14:paraId="28BEA6AB" w14:textId="06234B49" w:rsidR="00600B5F" w:rsidRPr="004B05E1" w:rsidRDefault="00E80ED7" w:rsidP="00B036E2">
      <w:pPr>
        <w:jc w:val="both"/>
        <w:rPr>
          <w:lang w:val="fr-FR"/>
        </w:rPr>
      </w:pPr>
      <w:sdt>
        <w:sdtPr>
          <w:rPr>
            <w:lang w:val="fr-FR"/>
          </w:rPr>
          <w:id w:val="810906333"/>
          <w14:checkbox>
            <w14:checked w14:val="0"/>
            <w14:checkedState w14:val="2612" w14:font="MS Gothic"/>
            <w14:uncheckedState w14:val="2610" w14:font="MS Gothic"/>
          </w14:checkbox>
        </w:sdtPr>
        <w:sdtContent>
          <w:r w:rsidR="00600B5F" w:rsidRPr="004B05E1">
            <w:rPr>
              <w:rFonts w:ascii="MS Gothic" w:eastAsia="MS Gothic" w:hAnsi="MS Gothic"/>
              <w:lang w:val="fr-FR"/>
            </w:rPr>
            <w:t>☐</w:t>
          </w:r>
        </w:sdtContent>
      </w:sdt>
      <w:r w:rsidR="00600B5F" w:rsidRPr="004B05E1">
        <w:rPr>
          <w:lang w:val="fr-FR"/>
        </w:rPr>
        <w:t xml:space="preserve"> </w:t>
      </w:r>
      <w:r w:rsidR="00970D92" w:rsidRPr="004B05E1">
        <w:rPr>
          <w:lang w:val="fr-FR"/>
        </w:rPr>
        <w:t>Autres</w:t>
      </w:r>
      <w:r w:rsidR="00600B5F" w:rsidRPr="004B05E1">
        <w:rPr>
          <w:lang w:val="fr-FR"/>
        </w:rPr>
        <w:t xml:space="preserve"> (</w:t>
      </w:r>
      <w:r w:rsidR="00970D92" w:rsidRPr="004B05E1">
        <w:rPr>
          <w:lang w:val="fr-FR"/>
        </w:rPr>
        <w:t xml:space="preserve">veuillez </w:t>
      </w:r>
      <w:r w:rsidR="00B82E71" w:rsidRPr="004B05E1">
        <w:rPr>
          <w:lang w:val="fr-FR"/>
        </w:rPr>
        <w:t>préciser</w:t>
      </w:r>
      <w:r w:rsidR="005D35A1" w:rsidRPr="004B05E1">
        <w:rPr>
          <w:lang w:val="fr-FR"/>
        </w:rPr>
        <w:t>) :</w:t>
      </w:r>
      <w:r w:rsidR="00600B5F" w:rsidRPr="004B05E1">
        <w:rPr>
          <w:lang w:val="fr-FR"/>
        </w:rPr>
        <w:t xml:space="preserve"> </w:t>
      </w:r>
      <w:r w:rsidR="00600B5F" w:rsidRPr="004B05E1">
        <w:rPr>
          <w:lang w:val="fr-FR"/>
        </w:rPr>
        <w:fldChar w:fldCharType="begin">
          <w:ffData>
            <w:name w:val=""/>
            <w:enabled/>
            <w:calcOnExit w:val="0"/>
            <w:textInput>
              <w:maxLength w:val="1500"/>
              <w:format w:val="FIRST CAPITAL"/>
            </w:textInput>
          </w:ffData>
        </w:fldChar>
      </w:r>
      <w:r w:rsidR="00600B5F" w:rsidRPr="004B05E1">
        <w:rPr>
          <w:lang w:val="fr-FR"/>
        </w:rPr>
        <w:instrText xml:space="preserve"> FORMTEXT </w:instrText>
      </w:r>
      <w:r w:rsidR="00600B5F" w:rsidRPr="004B05E1">
        <w:rPr>
          <w:lang w:val="fr-FR"/>
        </w:rPr>
      </w:r>
      <w:r w:rsidR="00600B5F" w:rsidRPr="004B05E1">
        <w:rPr>
          <w:lang w:val="fr-FR"/>
        </w:rPr>
        <w:fldChar w:fldCharType="separate"/>
      </w:r>
      <w:r w:rsidR="00600B5F" w:rsidRPr="004B05E1">
        <w:rPr>
          <w:noProof/>
          <w:lang w:val="fr-FR"/>
        </w:rPr>
        <w:t> </w:t>
      </w:r>
      <w:r w:rsidR="00600B5F" w:rsidRPr="004B05E1">
        <w:rPr>
          <w:noProof/>
          <w:lang w:val="fr-FR"/>
        </w:rPr>
        <w:t> </w:t>
      </w:r>
      <w:r w:rsidR="00600B5F" w:rsidRPr="004B05E1">
        <w:rPr>
          <w:noProof/>
          <w:lang w:val="fr-FR"/>
        </w:rPr>
        <w:t> </w:t>
      </w:r>
      <w:r w:rsidR="00600B5F" w:rsidRPr="004B05E1">
        <w:rPr>
          <w:noProof/>
          <w:lang w:val="fr-FR"/>
        </w:rPr>
        <w:t> </w:t>
      </w:r>
      <w:r w:rsidR="00600B5F" w:rsidRPr="004B05E1">
        <w:rPr>
          <w:noProof/>
          <w:lang w:val="fr-FR"/>
        </w:rPr>
        <w:t> </w:t>
      </w:r>
      <w:r w:rsidR="00600B5F" w:rsidRPr="004B05E1">
        <w:rPr>
          <w:lang w:val="fr-FR"/>
        </w:rPr>
        <w:fldChar w:fldCharType="end"/>
      </w:r>
    </w:p>
    <w:p w14:paraId="350CC976" w14:textId="77777777" w:rsidR="00600B5F" w:rsidRPr="004B05E1" w:rsidRDefault="00600B5F" w:rsidP="00B036E2">
      <w:pPr>
        <w:ind w:left="2160"/>
        <w:jc w:val="both"/>
        <w:rPr>
          <w:lang w:val="fr-FR"/>
        </w:rPr>
      </w:pPr>
    </w:p>
    <w:p w14:paraId="46997774" w14:textId="7BBA6F8E" w:rsidR="00600B5F" w:rsidRPr="004B05E1" w:rsidRDefault="00FD0105" w:rsidP="00B036E2">
      <w:pPr>
        <w:jc w:val="both"/>
        <w:rPr>
          <w:lang w:val="fr-FR"/>
        </w:rPr>
      </w:pPr>
      <w:r w:rsidRPr="004B05E1">
        <w:rPr>
          <w:lang w:val="fr-FR"/>
        </w:rPr>
        <w:t>Le cas échéant, veuillez partager une histoire de réussite COVID-19 de ce projet (</w:t>
      </w:r>
      <w:r w:rsidR="004C4272" w:rsidRPr="004B05E1">
        <w:rPr>
          <w:i/>
          <w:iCs/>
          <w:lang w:val="fr-FR"/>
        </w:rPr>
        <w:t xml:space="preserve">i.e. </w:t>
      </w:r>
      <w:r w:rsidR="00D61557" w:rsidRPr="004B05E1">
        <w:rPr>
          <w:i/>
          <w:iCs/>
          <w:lang w:val="fr-FR"/>
        </w:rPr>
        <w:t>comment les ajustements de ce projet ont fait une différence et ont contribué à une réponse positive à la pandémie / empêché les tensions ou la violence liées à la pandémie, etc</w:t>
      </w:r>
      <w:r w:rsidR="00600B5F" w:rsidRPr="004B05E1">
        <w:rPr>
          <w:i/>
          <w:iCs/>
          <w:lang w:val="fr-FR"/>
        </w:rPr>
        <w:t>.</w:t>
      </w:r>
      <w:r w:rsidR="00600B5F" w:rsidRPr="004B05E1">
        <w:rPr>
          <w:lang w:val="fr-FR"/>
        </w:rPr>
        <w:t>)</w:t>
      </w:r>
    </w:p>
    <w:p w14:paraId="088870D7" w14:textId="77777777" w:rsidR="00600B5F" w:rsidRPr="004B05E1" w:rsidRDefault="00600B5F" w:rsidP="00B036E2">
      <w:pPr>
        <w:jc w:val="both"/>
        <w:rPr>
          <w:lang w:val="fr-FR"/>
        </w:rPr>
      </w:pPr>
    </w:p>
    <w:p w14:paraId="755D9775" w14:textId="77777777" w:rsidR="00600B5F" w:rsidRPr="004B05E1" w:rsidRDefault="00600B5F" w:rsidP="00B036E2">
      <w:pPr>
        <w:jc w:val="both"/>
        <w:rPr>
          <w:lang w:val="fr-FR"/>
        </w:rPr>
      </w:pPr>
      <w:r w:rsidRPr="004B05E1">
        <w:rPr>
          <w:lang w:val="fr-FR"/>
        </w:rPr>
        <w:fldChar w:fldCharType="begin">
          <w:ffData>
            <w:name w:val=""/>
            <w:enabled/>
            <w:calcOnExit w:val="0"/>
            <w:textInput>
              <w:maxLength w:val="2000"/>
              <w:format w:val="FIRST CAPITAL"/>
            </w:textInput>
          </w:ffData>
        </w:fldChar>
      </w:r>
      <w:r w:rsidRPr="004B05E1">
        <w:rPr>
          <w:lang w:val="fr-FR"/>
        </w:rPr>
        <w:instrText xml:space="preserve"> FORMTEXT </w:instrText>
      </w:r>
      <w:r w:rsidRPr="004B05E1">
        <w:rPr>
          <w:lang w:val="fr-FR"/>
        </w:rPr>
      </w:r>
      <w:r w:rsidRPr="004B05E1">
        <w:rPr>
          <w:lang w:val="fr-FR"/>
        </w:rPr>
        <w:fldChar w:fldCharType="separate"/>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noProof/>
          <w:lang w:val="fr-FR"/>
        </w:rPr>
        <w:t> </w:t>
      </w:r>
      <w:r w:rsidRPr="004B05E1">
        <w:rPr>
          <w:lang w:val="fr-FR"/>
        </w:rPr>
        <w:fldChar w:fldCharType="end"/>
      </w:r>
    </w:p>
    <w:p w14:paraId="22885BEA" w14:textId="77777777" w:rsidR="00600B5F" w:rsidRPr="004B05E1" w:rsidRDefault="00600B5F" w:rsidP="00B036E2">
      <w:pPr>
        <w:ind w:left="2160"/>
        <w:jc w:val="both"/>
        <w:rPr>
          <w:lang w:val="fr-FR"/>
        </w:rPr>
      </w:pPr>
    </w:p>
    <w:p w14:paraId="63ED12FA" w14:textId="77777777" w:rsidR="004E3B3E" w:rsidRPr="004B05E1" w:rsidRDefault="004E3B3E" w:rsidP="00B036E2">
      <w:pPr>
        <w:jc w:val="both"/>
        <w:rPr>
          <w:lang w:val="fr-FR"/>
        </w:rPr>
        <w:sectPr w:rsidR="004E3B3E" w:rsidRPr="004B05E1" w:rsidSect="0078600B">
          <w:pgSz w:w="11906" w:h="16838"/>
          <w:pgMar w:top="1440" w:right="1800" w:bottom="1440" w:left="1800" w:header="720" w:footer="720" w:gutter="0"/>
          <w:cols w:space="720"/>
          <w:docGrid w:linePitch="360"/>
        </w:sectPr>
      </w:pPr>
    </w:p>
    <w:p w14:paraId="5634A3B1" w14:textId="77777777" w:rsidR="00DF24B9" w:rsidRPr="004B05E1"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4B05E1" w:rsidRDefault="00DF24B9" w:rsidP="00675507">
      <w:pPr>
        <w:pStyle w:val="PrformatHTML"/>
        <w:shd w:val="clear" w:color="auto" w:fill="FFFFFF"/>
        <w:rPr>
          <w:rFonts w:ascii="Times New Roman" w:hAnsi="Times New Roman" w:cs="Times New Roman"/>
          <w:b/>
          <w:sz w:val="24"/>
          <w:szCs w:val="24"/>
          <w:u w:val="single"/>
          <w:lang w:val="fr-FR" w:eastAsia="en-GB"/>
        </w:rPr>
      </w:pPr>
    </w:p>
    <w:p w14:paraId="38823022" w14:textId="77777777" w:rsidR="00363E95" w:rsidRPr="008D45E2" w:rsidRDefault="00363E95" w:rsidP="008D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u w:val="single"/>
          <w:lang w:val="fr-FR"/>
        </w:rPr>
      </w:pPr>
      <w:r w:rsidRPr="008D45E2">
        <w:rPr>
          <w:b/>
          <w:sz w:val="18"/>
          <w:szCs w:val="18"/>
          <w:u w:val="single"/>
          <w:lang w:val="fr-FR"/>
        </w:rPr>
        <w:t xml:space="preserve">Partie V : ÉVALUATION DE LA PERFORMANCE DU PROJET SUR LA BASE DES INDICATEURS : </w:t>
      </w:r>
    </w:p>
    <w:p w14:paraId="757D6569" w14:textId="77777777" w:rsidR="00363E95" w:rsidRPr="008D45E2" w:rsidRDefault="00363E95" w:rsidP="008D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u w:val="single"/>
          <w:lang w:val="fr-FR"/>
        </w:rPr>
      </w:pPr>
    </w:p>
    <w:p w14:paraId="66A85DE9" w14:textId="77777777" w:rsidR="00363E95" w:rsidRPr="008D45E2" w:rsidRDefault="00363E95" w:rsidP="008D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18"/>
          <w:szCs w:val="18"/>
          <w:lang w:val="fr-FR" w:eastAsia="zh-CN"/>
        </w:rPr>
      </w:pPr>
      <w:r w:rsidRPr="008D45E2">
        <w:rPr>
          <w:color w:val="212121"/>
          <w:sz w:val="18"/>
          <w:szCs w:val="18"/>
          <w:lang w:val="fr-FR" w:eastAsia="zh-CN"/>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2A3AE80D" w14:textId="34C7CAD5" w:rsidR="00363E95" w:rsidRPr="008D45E2" w:rsidRDefault="00363E95" w:rsidP="008D45E2">
      <w:pPr>
        <w:jc w:val="both"/>
        <w:rPr>
          <w:b/>
          <w:sz w:val="18"/>
          <w:szCs w:val="18"/>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757EA" w:rsidRPr="005355C6" w14:paraId="3E8EE1AF" w14:textId="77777777" w:rsidTr="001757EA">
        <w:trPr>
          <w:tblHeader/>
        </w:trPr>
        <w:tc>
          <w:tcPr>
            <w:tcW w:w="1530" w:type="dxa"/>
          </w:tcPr>
          <w:p w14:paraId="48D9D902" w14:textId="77777777" w:rsidR="001757EA" w:rsidRPr="005A6420" w:rsidRDefault="001757EA" w:rsidP="00E80ED7">
            <w:pPr>
              <w:jc w:val="center"/>
              <w:rPr>
                <w:rFonts w:cs="Tahoma"/>
                <w:b/>
                <w:szCs w:val="20"/>
                <w:lang w:val="fr-FR" w:eastAsia="en-US"/>
              </w:rPr>
            </w:pPr>
          </w:p>
        </w:tc>
        <w:tc>
          <w:tcPr>
            <w:tcW w:w="2070" w:type="dxa"/>
            <w:shd w:val="clear" w:color="auto" w:fill="EEECE1"/>
          </w:tcPr>
          <w:p w14:paraId="6866F7D1" w14:textId="77777777" w:rsidR="001757EA" w:rsidRPr="005A6420" w:rsidRDefault="001757EA" w:rsidP="00E80ED7">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vAlign w:val="center"/>
          </w:tcPr>
          <w:p w14:paraId="513E01D0" w14:textId="77777777" w:rsidR="001757EA" w:rsidRPr="005A6420" w:rsidRDefault="001757EA" w:rsidP="001757EA">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vAlign w:val="center"/>
          </w:tcPr>
          <w:p w14:paraId="52D87030" w14:textId="77777777" w:rsidR="001757EA" w:rsidRPr="005A6420" w:rsidRDefault="001757EA" w:rsidP="001757EA">
            <w:pPr>
              <w:jc w:val="center"/>
              <w:rPr>
                <w:rFonts w:cs="Tahoma"/>
                <w:b/>
                <w:szCs w:val="20"/>
                <w:lang w:val="fr-FR" w:eastAsia="en-US"/>
              </w:rPr>
            </w:pPr>
            <w:r w:rsidRPr="005A6420">
              <w:rPr>
                <w:rFonts w:cs="Tahoma"/>
                <w:b/>
                <w:szCs w:val="20"/>
                <w:lang w:val="fr-FR" w:eastAsia="en-US"/>
              </w:rPr>
              <w:t>Cible de fin de projet</w:t>
            </w:r>
          </w:p>
        </w:tc>
        <w:tc>
          <w:tcPr>
            <w:tcW w:w="2070" w:type="dxa"/>
            <w:vAlign w:val="center"/>
          </w:tcPr>
          <w:p w14:paraId="5454C34B" w14:textId="77777777" w:rsidR="001757EA" w:rsidRPr="005A6420" w:rsidRDefault="001757EA" w:rsidP="001757EA">
            <w:pPr>
              <w:jc w:val="center"/>
              <w:rPr>
                <w:rFonts w:cs="Tahoma"/>
                <w:b/>
                <w:szCs w:val="20"/>
                <w:lang w:val="fr-FR" w:eastAsia="en-US"/>
              </w:rPr>
            </w:pPr>
            <w:r>
              <w:rPr>
                <w:rFonts w:cs="Tahoma"/>
                <w:b/>
                <w:szCs w:val="20"/>
                <w:lang w:val="fr-FR" w:eastAsia="en-US"/>
              </w:rPr>
              <w:t>Etapes d’indicateur/ milestone</w:t>
            </w:r>
          </w:p>
        </w:tc>
        <w:tc>
          <w:tcPr>
            <w:tcW w:w="2070" w:type="dxa"/>
            <w:vAlign w:val="center"/>
          </w:tcPr>
          <w:p w14:paraId="52D4F6A0" w14:textId="77777777" w:rsidR="001757EA" w:rsidRPr="005A6420" w:rsidRDefault="001757EA" w:rsidP="001757EA">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4F0644EC" w14:textId="77777777" w:rsidR="001757EA" w:rsidRPr="005A6420" w:rsidRDefault="001757EA" w:rsidP="00E80ED7">
            <w:pPr>
              <w:jc w:val="center"/>
              <w:rPr>
                <w:rFonts w:cs="Tahoma"/>
                <w:b/>
                <w:szCs w:val="20"/>
                <w:lang w:val="fr-FR" w:eastAsia="en-US"/>
              </w:rPr>
            </w:pPr>
            <w:r w:rsidRPr="005A6420">
              <w:rPr>
                <w:rFonts w:cs="Tahoma"/>
                <w:b/>
                <w:szCs w:val="20"/>
                <w:lang w:val="fr-FR" w:eastAsia="en-US"/>
              </w:rPr>
              <w:t>Raisons pour les retards ou changements</w:t>
            </w:r>
          </w:p>
        </w:tc>
      </w:tr>
      <w:tr w:rsidR="001757EA" w:rsidRPr="005A6420" w14:paraId="6CAC8E77" w14:textId="77777777" w:rsidTr="001757EA">
        <w:trPr>
          <w:trHeight w:val="548"/>
        </w:trPr>
        <w:tc>
          <w:tcPr>
            <w:tcW w:w="1530" w:type="dxa"/>
            <w:vMerge w:val="restart"/>
          </w:tcPr>
          <w:p w14:paraId="0A74C926" w14:textId="77777777" w:rsidR="001757EA" w:rsidRPr="005A6420" w:rsidRDefault="001757EA" w:rsidP="00E80ED7">
            <w:pPr>
              <w:rPr>
                <w:rFonts w:cs="Tahoma"/>
                <w:b/>
                <w:szCs w:val="20"/>
                <w:lang w:val="fr-FR" w:eastAsia="en-US"/>
              </w:rPr>
            </w:pPr>
            <w:r w:rsidRPr="005A6420">
              <w:rPr>
                <w:rFonts w:cs="Tahoma"/>
                <w:b/>
                <w:szCs w:val="20"/>
                <w:lang w:val="fr-FR" w:eastAsia="en-US"/>
              </w:rPr>
              <w:t>Résultat 1</w:t>
            </w:r>
          </w:p>
          <w:p w14:paraId="3D5570BA" w14:textId="77777777" w:rsidR="001757EA" w:rsidRPr="005A6420" w:rsidRDefault="001757EA" w:rsidP="00E80ED7">
            <w:pPr>
              <w:rPr>
                <w:rFonts w:cs="Tahoma"/>
                <w:b/>
                <w:szCs w:val="20"/>
                <w:lang w:val="fr-FR" w:eastAsia="en-US"/>
              </w:rPr>
            </w:pPr>
            <w:r>
              <w:rPr>
                <w:b/>
                <w:sz w:val="22"/>
                <w:szCs w:val="22"/>
                <w:lang w:val="fr-FR" w:eastAsia="en-US"/>
              </w:rPr>
              <w:fldChar w:fldCharType="begin">
                <w:ffData>
                  <w:name w:val=""/>
                  <w:enabled/>
                  <w:calcOnExit w:val="0"/>
                  <w:textInput>
                    <w:default w:val="D’ici à 2022 les mécanismes de protection des jeunes défenseurs des droits de la personne sont répertoriés et renforcé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bookmarkStart w:id="23" w:name="_GoBack"/>
            <w:bookmarkEnd w:id="23"/>
            <w:r>
              <w:rPr>
                <w:b/>
                <w:noProof/>
                <w:sz w:val="22"/>
                <w:szCs w:val="22"/>
                <w:lang w:val="fr-FR" w:eastAsia="en-US"/>
              </w:rPr>
              <w:t xml:space="preserve">D’ici à 2022 les mécanismes de protection des jeunes défenseurs des droits de la personne sont répertoriés et renforcés </w:t>
            </w:r>
            <w:r>
              <w:rPr>
                <w:b/>
                <w:sz w:val="22"/>
                <w:szCs w:val="22"/>
                <w:lang w:val="fr-FR" w:eastAsia="en-US"/>
              </w:rPr>
              <w:fldChar w:fldCharType="end"/>
            </w:r>
          </w:p>
        </w:tc>
        <w:tc>
          <w:tcPr>
            <w:tcW w:w="2070" w:type="dxa"/>
            <w:shd w:val="clear" w:color="auto" w:fill="EEECE1"/>
          </w:tcPr>
          <w:p w14:paraId="11D252B6"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1.1</w:t>
            </w:r>
          </w:p>
          <w:p w14:paraId="4CBBBA00"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58DB8071" w14:textId="77777777" w:rsidR="001757EA" w:rsidRPr="005A6420" w:rsidRDefault="001757EA" w:rsidP="001757EA">
            <w:pPr>
              <w:jc w:val="cente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77DB6536"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6C6B39E"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7FE5768E"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210234B4"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20872402" w14:textId="77777777" w:rsidTr="001757EA">
        <w:trPr>
          <w:trHeight w:val="548"/>
        </w:trPr>
        <w:tc>
          <w:tcPr>
            <w:tcW w:w="1530" w:type="dxa"/>
            <w:vMerge/>
          </w:tcPr>
          <w:p w14:paraId="32E26A76" w14:textId="77777777" w:rsidR="001757EA" w:rsidRPr="005A6420" w:rsidRDefault="001757EA" w:rsidP="00E80ED7">
            <w:pPr>
              <w:rPr>
                <w:rFonts w:cs="Tahoma"/>
                <w:b/>
                <w:szCs w:val="20"/>
                <w:lang w:val="fr-FR" w:eastAsia="en-US"/>
              </w:rPr>
            </w:pPr>
          </w:p>
        </w:tc>
        <w:tc>
          <w:tcPr>
            <w:tcW w:w="2070" w:type="dxa"/>
            <w:shd w:val="clear" w:color="auto" w:fill="EEECE1"/>
          </w:tcPr>
          <w:p w14:paraId="331AF4D4"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1.2</w:t>
            </w:r>
          </w:p>
          <w:p w14:paraId="2C2F3931"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2AB1CDEA"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02355DEE"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546137B8"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0A379E5"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0A880DD4"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43841D90" w14:textId="77777777" w:rsidTr="001757EA">
        <w:trPr>
          <w:trHeight w:val="548"/>
        </w:trPr>
        <w:tc>
          <w:tcPr>
            <w:tcW w:w="1530" w:type="dxa"/>
            <w:vMerge/>
          </w:tcPr>
          <w:p w14:paraId="7B7D17B8" w14:textId="77777777" w:rsidR="001757EA" w:rsidRPr="005A6420" w:rsidRDefault="001757EA" w:rsidP="00E80ED7">
            <w:pPr>
              <w:rPr>
                <w:rFonts w:cs="Tahoma"/>
                <w:szCs w:val="20"/>
                <w:lang w:val="fr-FR" w:eastAsia="en-US"/>
              </w:rPr>
            </w:pPr>
          </w:p>
        </w:tc>
        <w:tc>
          <w:tcPr>
            <w:tcW w:w="2070" w:type="dxa"/>
            <w:shd w:val="clear" w:color="auto" w:fill="EEECE1"/>
          </w:tcPr>
          <w:p w14:paraId="0903FA7D"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1.3</w:t>
            </w:r>
          </w:p>
          <w:p w14:paraId="78AD3EA3"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2948DA05"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6AE0AD6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486871F3"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69E8601A"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12BBA3B5"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0A9A1338" w14:textId="77777777" w:rsidTr="001757EA">
        <w:trPr>
          <w:trHeight w:val="548"/>
        </w:trPr>
        <w:tc>
          <w:tcPr>
            <w:tcW w:w="1530" w:type="dxa"/>
            <w:vMerge w:val="restart"/>
          </w:tcPr>
          <w:p w14:paraId="3E6EE9BD" w14:textId="77777777" w:rsidR="001757EA" w:rsidRPr="005A6420" w:rsidRDefault="001757EA" w:rsidP="00E80ED7">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4009DBFD" w14:textId="77777777" w:rsidR="001757EA" w:rsidRPr="005A6420" w:rsidRDefault="001757EA" w:rsidP="00E80ED7">
            <w:pPr>
              <w:rPr>
                <w:rFonts w:cs="Tahoma"/>
                <w:szCs w:val="20"/>
                <w:lang w:val="fr-FR" w:eastAsia="en-US"/>
              </w:rPr>
            </w:pPr>
            <w:r>
              <w:rPr>
                <w:b/>
                <w:sz w:val="22"/>
                <w:szCs w:val="22"/>
                <w:lang w:val="fr-FR" w:eastAsia="en-US"/>
              </w:rPr>
              <w:fldChar w:fldCharType="begin">
                <w:ffData>
                  <w:name w:val=""/>
                  <w:enabled/>
                  <w:calcOnExit w:val="0"/>
                  <w:textInput>
                    <w:default w:val="Une étude visant les mécanismes de protection des jeunes filles et garçons défenseurs des droits de la personne est réalisée dans les zones cibles du projet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Une étude visant les mécanismes de protection des jeunes filles et garçons défenseurs des droits de </w:t>
            </w:r>
            <w:r>
              <w:rPr>
                <w:b/>
                <w:noProof/>
                <w:sz w:val="22"/>
                <w:szCs w:val="22"/>
                <w:lang w:val="fr-FR" w:eastAsia="en-US"/>
              </w:rPr>
              <w:lastRenderedPageBreak/>
              <w:t xml:space="preserve">la personne est réalisée dans les zones cibles du projet </w:t>
            </w:r>
            <w:r>
              <w:rPr>
                <w:b/>
                <w:sz w:val="22"/>
                <w:szCs w:val="22"/>
                <w:lang w:val="fr-FR" w:eastAsia="en-US"/>
              </w:rPr>
              <w:fldChar w:fldCharType="end"/>
            </w:r>
          </w:p>
          <w:p w14:paraId="55495B11" w14:textId="77777777" w:rsidR="001757EA" w:rsidRPr="005A6420" w:rsidRDefault="001757EA" w:rsidP="00E80ED7">
            <w:pPr>
              <w:rPr>
                <w:rFonts w:cs="Tahoma"/>
                <w:b/>
                <w:szCs w:val="20"/>
                <w:lang w:val="fr-FR" w:eastAsia="en-US"/>
              </w:rPr>
            </w:pPr>
          </w:p>
        </w:tc>
        <w:tc>
          <w:tcPr>
            <w:tcW w:w="2070" w:type="dxa"/>
            <w:shd w:val="clear" w:color="auto" w:fill="EEECE1"/>
          </w:tcPr>
          <w:p w14:paraId="7A377310" w14:textId="77777777" w:rsidR="001757EA" w:rsidRPr="005A6420" w:rsidRDefault="001757EA" w:rsidP="00E80ED7">
            <w:pPr>
              <w:jc w:val="both"/>
              <w:rPr>
                <w:rFonts w:cs="Tahoma"/>
                <w:szCs w:val="20"/>
                <w:lang w:val="fr-FR" w:eastAsia="en-US"/>
              </w:rPr>
            </w:pPr>
            <w:r w:rsidRPr="005A6420">
              <w:rPr>
                <w:rFonts w:cs="Tahoma"/>
                <w:szCs w:val="20"/>
                <w:lang w:val="fr-FR" w:eastAsia="en-US"/>
              </w:rPr>
              <w:lastRenderedPageBreak/>
              <w:t>Indicateur  1.1.1</w:t>
            </w:r>
          </w:p>
          <w:p w14:paraId="3C462F7D"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Existence d’une cartographie des mécanismes et organisations de protection des jeunes filles et garçons défenseurs des droits de la personne dans les zones cibles du projet Un rapport d’étude est disponibl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Existence d’une cartographie des mécanismes et organisations de protection des jeunes filles et garçons défenseurs des droits de la personne dans les </w:t>
            </w:r>
            <w:r>
              <w:rPr>
                <w:b/>
                <w:noProof/>
                <w:sz w:val="22"/>
                <w:szCs w:val="22"/>
                <w:lang w:val="fr-FR" w:eastAsia="en-US"/>
              </w:rPr>
              <w:lastRenderedPageBreak/>
              <w:t>zones cibles du projet Un rapport d’étude est disponible</w:t>
            </w:r>
            <w:r>
              <w:rPr>
                <w:b/>
                <w:sz w:val="22"/>
                <w:szCs w:val="22"/>
                <w:lang w:val="fr-FR" w:eastAsia="en-US"/>
              </w:rPr>
              <w:fldChar w:fldCharType="end"/>
            </w:r>
          </w:p>
        </w:tc>
        <w:tc>
          <w:tcPr>
            <w:tcW w:w="1530" w:type="dxa"/>
            <w:shd w:val="clear" w:color="auto" w:fill="EEECE1"/>
            <w:vAlign w:val="center"/>
          </w:tcPr>
          <w:p w14:paraId="6B989FDB" w14:textId="77777777" w:rsidR="001757EA" w:rsidRPr="005A6420" w:rsidRDefault="001757EA" w:rsidP="001757EA">
            <w:pPr>
              <w:jc w:val="cente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59397F68"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vAlign w:val="center"/>
          </w:tcPr>
          <w:p w14:paraId="0DD99386"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6EFD2DE1"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01D60568"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CB70FC" w14:paraId="50D7E3EF" w14:textId="77777777" w:rsidTr="001757EA">
        <w:trPr>
          <w:trHeight w:val="548"/>
        </w:trPr>
        <w:tc>
          <w:tcPr>
            <w:tcW w:w="1530" w:type="dxa"/>
            <w:vMerge/>
          </w:tcPr>
          <w:p w14:paraId="53DFF3CE" w14:textId="77777777" w:rsidR="001757EA" w:rsidRPr="005A6420" w:rsidRDefault="001757EA" w:rsidP="00E80ED7">
            <w:pPr>
              <w:rPr>
                <w:rFonts w:cs="Tahoma"/>
                <w:szCs w:val="20"/>
                <w:lang w:val="fr-FR" w:eastAsia="en-US"/>
              </w:rPr>
            </w:pPr>
          </w:p>
        </w:tc>
        <w:tc>
          <w:tcPr>
            <w:tcW w:w="2070" w:type="dxa"/>
            <w:shd w:val="clear" w:color="auto" w:fill="EEECE1"/>
          </w:tcPr>
          <w:p w14:paraId="519919F7" w14:textId="77777777" w:rsidR="001757EA" w:rsidRPr="005A6420" w:rsidRDefault="001757EA" w:rsidP="00E80ED7">
            <w:pPr>
              <w:jc w:val="both"/>
              <w:rPr>
                <w:rFonts w:cs="Tahoma"/>
                <w:szCs w:val="20"/>
                <w:lang w:val="fr-FR" w:eastAsia="en-US"/>
              </w:rPr>
            </w:pPr>
            <w:r>
              <w:rPr>
                <w:rFonts w:cs="Tahoma"/>
                <w:szCs w:val="20"/>
                <w:lang w:val="fr-FR" w:eastAsia="en-US"/>
              </w:rPr>
              <w:t>Indicateur 1.1</w:t>
            </w:r>
            <w:r w:rsidRPr="005A6420">
              <w:rPr>
                <w:rFonts w:cs="Tahoma"/>
                <w:szCs w:val="20"/>
                <w:lang w:val="fr-FR" w:eastAsia="en-US"/>
              </w:rPr>
              <w:t>.2</w:t>
            </w:r>
          </w:p>
          <w:p w14:paraId="7985F81C"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 Nombre de consultations men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Nombre de consultations menées</w:t>
            </w:r>
            <w:r>
              <w:rPr>
                <w:b/>
                <w:sz w:val="22"/>
                <w:szCs w:val="22"/>
                <w:lang w:val="fr-FR" w:eastAsia="en-US"/>
              </w:rPr>
              <w:fldChar w:fldCharType="end"/>
            </w:r>
          </w:p>
        </w:tc>
        <w:tc>
          <w:tcPr>
            <w:tcW w:w="1530" w:type="dxa"/>
            <w:shd w:val="clear" w:color="auto" w:fill="EEECE1"/>
            <w:vAlign w:val="center"/>
          </w:tcPr>
          <w:p w14:paraId="238C5325"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595E676A"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vAlign w:val="center"/>
          </w:tcPr>
          <w:p w14:paraId="15B23776"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71065732"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1B4C153F"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En cours. Premières données déjà disponibl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 Premières données déjà disponibles</w:t>
            </w:r>
            <w:r>
              <w:rPr>
                <w:b/>
                <w:sz w:val="22"/>
                <w:szCs w:val="22"/>
                <w:lang w:val="fr-FR" w:eastAsia="en-US"/>
              </w:rPr>
              <w:fldChar w:fldCharType="end"/>
            </w:r>
          </w:p>
        </w:tc>
      </w:tr>
      <w:tr w:rsidR="001757EA" w:rsidRPr="005A6420" w14:paraId="20B5CD0E" w14:textId="77777777" w:rsidTr="001757EA">
        <w:trPr>
          <w:trHeight w:val="512"/>
        </w:trPr>
        <w:tc>
          <w:tcPr>
            <w:tcW w:w="1530" w:type="dxa"/>
            <w:vMerge/>
          </w:tcPr>
          <w:p w14:paraId="05501DB2" w14:textId="77777777" w:rsidR="001757EA" w:rsidRPr="005A6420" w:rsidRDefault="001757EA" w:rsidP="00E80ED7">
            <w:pPr>
              <w:rPr>
                <w:rFonts w:cs="Tahoma"/>
                <w:b/>
                <w:szCs w:val="20"/>
                <w:lang w:val="fr-FR" w:eastAsia="en-US"/>
              </w:rPr>
            </w:pPr>
          </w:p>
        </w:tc>
        <w:tc>
          <w:tcPr>
            <w:tcW w:w="2070" w:type="dxa"/>
            <w:shd w:val="clear" w:color="auto" w:fill="EEECE1"/>
          </w:tcPr>
          <w:p w14:paraId="6D8FEF48" w14:textId="77777777" w:rsidR="001757EA" w:rsidRPr="005A6420" w:rsidRDefault="001757EA" w:rsidP="00E80ED7">
            <w:pPr>
              <w:jc w:val="both"/>
              <w:rPr>
                <w:rFonts w:cs="Tahoma"/>
                <w:szCs w:val="20"/>
                <w:lang w:val="fr-FR" w:eastAsia="en-US"/>
              </w:rPr>
            </w:pPr>
            <w:r>
              <w:rPr>
                <w:rFonts w:cs="Tahoma"/>
                <w:szCs w:val="20"/>
                <w:lang w:val="fr-FR" w:eastAsia="en-US"/>
              </w:rPr>
              <w:t>Indicateur 1.1.3</w:t>
            </w:r>
          </w:p>
          <w:p w14:paraId="45DB9125"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Rapports ateliers/ réunions/consultation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Rapports ateliers/ réunions/consultation </w:t>
            </w:r>
            <w:r>
              <w:rPr>
                <w:b/>
                <w:sz w:val="22"/>
                <w:szCs w:val="22"/>
                <w:lang w:val="fr-FR" w:eastAsia="en-US"/>
              </w:rPr>
              <w:fldChar w:fldCharType="end"/>
            </w:r>
          </w:p>
        </w:tc>
        <w:tc>
          <w:tcPr>
            <w:tcW w:w="1530" w:type="dxa"/>
            <w:shd w:val="clear" w:color="auto" w:fill="EEECE1"/>
            <w:vAlign w:val="center"/>
          </w:tcPr>
          <w:p w14:paraId="135C192D"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4F3E99EE"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w:t>
            </w:r>
            <w:r>
              <w:rPr>
                <w:b/>
                <w:sz w:val="22"/>
                <w:szCs w:val="22"/>
                <w:lang w:val="fr-FR" w:eastAsia="en-US"/>
              </w:rPr>
              <w:fldChar w:fldCharType="end"/>
            </w:r>
          </w:p>
        </w:tc>
        <w:tc>
          <w:tcPr>
            <w:tcW w:w="2070" w:type="dxa"/>
            <w:vAlign w:val="center"/>
          </w:tcPr>
          <w:p w14:paraId="2FA41D59"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4606A9A9"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08A7996E"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1A4CE8A3" w14:textId="77777777" w:rsidTr="001757EA">
        <w:trPr>
          <w:trHeight w:val="440"/>
        </w:trPr>
        <w:tc>
          <w:tcPr>
            <w:tcW w:w="1530" w:type="dxa"/>
            <w:vMerge w:val="restart"/>
          </w:tcPr>
          <w:p w14:paraId="79885F7C" w14:textId="77777777" w:rsidR="001757EA" w:rsidRPr="005A6420" w:rsidRDefault="001757EA" w:rsidP="00E80ED7">
            <w:pPr>
              <w:rPr>
                <w:rFonts w:cs="Tahoma"/>
                <w:szCs w:val="20"/>
                <w:lang w:val="fr-FR" w:eastAsia="en-US"/>
              </w:rPr>
            </w:pPr>
            <w:r w:rsidRPr="005A6420">
              <w:rPr>
                <w:rFonts w:cs="Tahoma"/>
                <w:szCs w:val="20"/>
                <w:lang w:val="fr-FR" w:eastAsia="en-US"/>
              </w:rPr>
              <w:t>Produit 1.2</w:t>
            </w:r>
          </w:p>
          <w:p w14:paraId="7FC40A3C" w14:textId="77777777" w:rsidR="001757EA" w:rsidRPr="005A6420" w:rsidRDefault="001757EA" w:rsidP="00E80ED7">
            <w:pPr>
              <w:rPr>
                <w:rFonts w:cs="Tahoma"/>
                <w:szCs w:val="20"/>
                <w:lang w:val="fr-FR" w:eastAsia="en-US"/>
              </w:rPr>
            </w:pPr>
            <w:r>
              <w:rPr>
                <w:b/>
                <w:sz w:val="22"/>
                <w:szCs w:val="22"/>
                <w:lang w:val="fr-FR" w:eastAsia="en-US"/>
              </w:rPr>
              <w:fldChar w:fldCharType="begin">
                <w:ffData>
                  <w:name w:val=""/>
                  <w:enabled/>
                  <w:calcOnExit w:val="0"/>
                  <w:textInput>
                    <w:default w:val="Les acteurs de la protection des jeunes filles et garçons au niveau local disposent d’un plan d’actions de renforcement de leur capacit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acteurs de la protection des jeunes filles et garçons au niveau local disposent d’un plan d’actions de renforcement de leur capacité </w:t>
            </w:r>
            <w:r>
              <w:rPr>
                <w:b/>
                <w:sz w:val="22"/>
                <w:szCs w:val="22"/>
                <w:lang w:val="fr-FR" w:eastAsia="en-US"/>
              </w:rPr>
              <w:fldChar w:fldCharType="end"/>
            </w:r>
          </w:p>
        </w:tc>
        <w:tc>
          <w:tcPr>
            <w:tcW w:w="2070" w:type="dxa"/>
            <w:shd w:val="clear" w:color="auto" w:fill="EEECE1"/>
          </w:tcPr>
          <w:p w14:paraId="1EC9991C"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1.2.1</w:t>
            </w:r>
          </w:p>
          <w:p w14:paraId="37037DA5"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Existence d’un plan d’actions de renforcement des capacités des acteurs de la protection des jeunes filles et garçons Plan d’action disponibl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Existence d’un plan d’actions de renforcement des capacités des acteurs de la protection des jeunes filles et garçons Plan d’action disponible</w:t>
            </w:r>
            <w:r>
              <w:rPr>
                <w:b/>
                <w:sz w:val="22"/>
                <w:szCs w:val="22"/>
                <w:lang w:val="fr-FR" w:eastAsia="en-US"/>
              </w:rPr>
              <w:fldChar w:fldCharType="end"/>
            </w:r>
          </w:p>
        </w:tc>
        <w:tc>
          <w:tcPr>
            <w:tcW w:w="1530" w:type="dxa"/>
            <w:shd w:val="clear" w:color="auto" w:fill="EEECE1"/>
            <w:vAlign w:val="center"/>
          </w:tcPr>
          <w:p w14:paraId="1BF7FECE"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13F6F2D7"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vAlign w:val="center"/>
          </w:tcPr>
          <w:p w14:paraId="03CED8F5"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3165E0F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2C74DCF2"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Activité en cours. Collecte des données réalisés et validées au niveau technique. En attente de dissémin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en cours. Collecte des données réalisés et validées au niveau technique. En attente de dissémination.</w:t>
            </w:r>
            <w:r>
              <w:rPr>
                <w:b/>
                <w:sz w:val="22"/>
                <w:szCs w:val="22"/>
                <w:lang w:val="fr-FR" w:eastAsia="en-US"/>
              </w:rPr>
              <w:fldChar w:fldCharType="end"/>
            </w:r>
          </w:p>
        </w:tc>
      </w:tr>
      <w:tr w:rsidR="001757EA" w:rsidRPr="005A6420" w14:paraId="5E81BFD8" w14:textId="77777777" w:rsidTr="001757EA">
        <w:trPr>
          <w:trHeight w:val="440"/>
        </w:trPr>
        <w:tc>
          <w:tcPr>
            <w:tcW w:w="1530" w:type="dxa"/>
            <w:vMerge/>
          </w:tcPr>
          <w:p w14:paraId="13857BF3" w14:textId="77777777" w:rsidR="001757EA" w:rsidRPr="005A6420" w:rsidRDefault="001757EA" w:rsidP="00E80ED7">
            <w:pPr>
              <w:rPr>
                <w:rFonts w:cs="Tahoma"/>
                <w:szCs w:val="20"/>
                <w:lang w:val="fr-FR" w:eastAsia="en-US"/>
              </w:rPr>
            </w:pPr>
          </w:p>
        </w:tc>
        <w:tc>
          <w:tcPr>
            <w:tcW w:w="2070" w:type="dxa"/>
            <w:shd w:val="clear" w:color="auto" w:fill="EEECE1"/>
          </w:tcPr>
          <w:p w14:paraId="02F0DEBD"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1.2.2</w:t>
            </w:r>
          </w:p>
          <w:p w14:paraId="6D9DBABF"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 Nombre de Rapports réguliers d’activité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Nombre de Rapports réguliers d’activités </w:t>
            </w:r>
            <w:r>
              <w:rPr>
                <w:b/>
                <w:sz w:val="22"/>
                <w:szCs w:val="22"/>
                <w:lang w:val="fr-FR" w:eastAsia="en-US"/>
              </w:rPr>
              <w:fldChar w:fldCharType="end"/>
            </w:r>
          </w:p>
        </w:tc>
        <w:tc>
          <w:tcPr>
            <w:tcW w:w="1530" w:type="dxa"/>
            <w:shd w:val="clear" w:color="auto" w:fill="EEECE1"/>
            <w:vAlign w:val="center"/>
          </w:tcPr>
          <w:p w14:paraId="5712132B"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B764B09"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3429801F"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3724F5CF"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4140" w:type="dxa"/>
            <w:vAlign w:val="center"/>
          </w:tcPr>
          <w:p w14:paraId="1FF6EA28"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Activité déjà réalis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déjà réalisée</w:t>
            </w:r>
            <w:r>
              <w:rPr>
                <w:b/>
                <w:sz w:val="22"/>
                <w:szCs w:val="22"/>
                <w:lang w:val="fr-FR" w:eastAsia="en-US"/>
              </w:rPr>
              <w:fldChar w:fldCharType="end"/>
            </w:r>
          </w:p>
        </w:tc>
      </w:tr>
      <w:tr w:rsidR="001757EA" w:rsidRPr="005A6420" w14:paraId="1C16CB05" w14:textId="77777777" w:rsidTr="001757EA">
        <w:trPr>
          <w:trHeight w:val="440"/>
        </w:trPr>
        <w:tc>
          <w:tcPr>
            <w:tcW w:w="1530" w:type="dxa"/>
            <w:vMerge/>
          </w:tcPr>
          <w:p w14:paraId="32A9ADF7" w14:textId="77777777" w:rsidR="001757EA" w:rsidRPr="005A6420" w:rsidRDefault="001757EA" w:rsidP="00E80ED7">
            <w:pPr>
              <w:rPr>
                <w:rFonts w:cs="Tahoma"/>
                <w:szCs w:val="20"/>
                <w:lang w:val="fr-FR" w:eastAsia="en-US"/>
              </w:rPr>
            </w:pPr>
          </w:p>
        </w:tc>
        <w:tc>
          <w:tcPr>
            <w:tcW w:w="2070" w:type="dxa"/>
            <w:shd w:val="clear" w:color="auto" w:fill="EEECE1"/>
          </w:tcPr>
          <w:p w14:paraId="3283B72C" w14:textId="77777777" w:rsidR="001757EA" w:rsidRPr="005A6420" w:rsidRDefault="001757EA" w:rsidP="00E80ED7">
            <w:pPr>
              <w:jc w:val="both"/>
              <w:rPr>
                <w:rFonts w:cs="Tahoma"/>
                <w:szCs w:val="20"/>
                <w:lang w:val="fr-FR" w:eastAsia="en-US"/>
              </w:rPr>
            </w:pPr>
            <w:r>
              <w:rPr>
                <w:rFonts w:cs="Tahoma"/>
                <w:szCs w:val="20"/>
                <w:lang w:val="fr-FR" w:eastAsia="en-US"/>
              </w:rPr>
              <w:t>Indicateur 1.2.3</w:t>
            </w:r>
          </w:p>
          <w:p w14:paraId="0216CFAE" w14:textId="77777777" w:rsidR="001757EA" w:rsidRPr="005A6420" w:rsidRDefault="001757EA" w:rsidP="00E80ED7">
            <w:pPr>
              <w:jc w:val="both"/>
              <w:rPr>
                <w:rFonts w:cs="Tahoma"/>
                <w:szCs w:val="20"/>
                <w:lang w:val="fr-FR" w:eastAsia="en-US"/>
              </w:rPr>
            </w:pPr>
            <w:r>
              <w:rPr>
                <w:b/>
                <w:sz w:val="22"/>
                <w:szCs w:val="22"/>
                <w:lang w:val="fr-FR" w:eastAsia="en-US"/>
              </w:rPr>
              <w:lastRenderedPageBreak/>
              <w:fldChar w:fldCharType="begin">
                <w:ffData>
                  <w:name w:val=""/>
                  <w:enabled/>
                  <w:calcOnExit w:val="0"/>
                  <w:textInput>
                    <w:default w:val="# Nombre de rapports d’ateliers organisé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Nombre de rapports d’ateliers organisés </w:t>
            </w:r>
            <w:r>
              <w:rPr>
                <w:b/>
                <w:sz w:val="22"/>
                <w:szCs w:val="22"/>
                <w:lang w:val="fr-FR" w:eastAsia="en-US"/>
              </w:rPr>
              <w:fldChar w:fldCharType="end"/>
            </w:r>
          </w:p>
        </w:tc>
        <w:tc>
          <w:tcPr>
            <w:tcW w:w="1530" w:type="dxa"/>
            <w:shd w:val="clear" w:color="auto" w:fill="EEECE1"/>
            <w:vAlign w:val="center"/>
          </w:tcPr>
          <w:p w14:paraId="4029FEA2" w14:textId="77777777" w:rsidR="001757EA" w:rsidRPr="005A6420" w:rsidRDefault="001757EA" w:rsidP="001757EA">
            <w:pPr>
              <w:jc w:val="center"/>
              <w:rPr>
                <w:b/>
                <w:sz w:val="22"/>
                <w:szCs w:val="22"/>
                <w:lang w:val="fr-FR" w:eastAsia="en-US"/>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261A5E14"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2070" w:type="dxa"/>
            <w:vAlign w:val="center"/>
          </w:tcPr>
          <w:p w14:paraId="5C97EBD9"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4B3FC1B8"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67F77A2C"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Activité non encore réalis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non encore réalisée</w:t>
            </w:r>
            <w:r>
              <w:rPr>
                <w:b/>
                <w:sz w:val="22"/>
                <w:szCs w:val="22"/>
                <w:lang w:val="fr-FR" w:eastAsia="en-US"/>
              </w:rPr>
              <w:fldChar w:fldCharType="end"/>
            </w:r>
          </w:p>
        </w:tc>
      </w:tr>
      <w:tr w:rsidR="001757EA" w:rsidRPr="00CB70FC" w14:paraId="1F3EE858" w14:textId="77777777" w:rsidTr="001757EA">
        <w:trPr>
          <w:trHeight w:val="440"/>
        </w:trPr>
        <w:tc>
          <w:tcPr>
            <w:tcW w:w="1530" w:type="dxa"/>
            <w:vMerge/>
          </w:tcPr>
          <w:p w14:paraId="31773AE9" w14:textId="77777777" w:rsidR="001757EA" w:rsidRPr="005A6420" w:rsidRDefault="001757EA" w:rsidP="00E80ED7">
            <w:pPr>
              <w:rPr>
                <w:rFonts w:cs="Tahoma"/>
                <w:szCs w:val="20"/>
                <w:lang w:val="fr-FR" w:eastAsia="en-US"/>
              </w:rPr>
            </w:pPr>
          </w:p>
        </w:tc>
        <w:tc>
          <w:tcPr>
            <w:tcW w:w="2070" w:type="dxa"/>
            <w:shd w:val="clear" w:color="auto" w:fill="EEECE1"/>
          </w:tcPr>
          <w:p w14:paraId="461BCA0C" w14:textId="77777777" w:rsidR="001757EA" w:rsidRPr="005A6420" w:rsidRDefault="001757EA" w:rsidP="00E80ED7">
            <w:pPr>
              <w:jc w:val="both"/>
              <w:rPr>
                <w:rFonts w:cs="Tahoma"/>
                <w:szCs w:val="20"/>
                <w:lang w:val="fr-FR" w:eastAsia="en-US"/>
              </w:rPr>
            </w:pPr>
            <w:r>
              <w:rPr>
                <w:rFonts w:cs="Tahoma"/>
                <w:szCs w:val="20"/>
                <w:lang w:val="fr-FR" w:eastAsia="en-US"/>
              </w:rPr>
              <w:t>Indicateur 1.2.4</w:t>
            </w:r>
          </w:p>
          <w:p w14:paraId="3322FA30"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 Nombre de localités ayant bénéficié́ d’activités de sensibilisation sur les données sensibles au Genre dans les contextes de menac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Nombre de localités ayant bénéficié́ d’activités de sensibilisation sur les données sensibles au Genre dans les contextes de menace </w:t>
            </w:r>
            <w:r>
              <w:rPr>
                <w:b/>
                <w:sz w:val="22"/>
                <w:szCs w:val="22"/>
                <w:lang w:val="fr-FR" w:eastAsia="en-US"/>
              </w:rPr>
              <w:fldChar w:fldCharType="end"/>
            </w:r>
          </w:p>
        </w:tc>
        <w:tc>
          <w:tcPr>
            <w:tcW w:w="1530" w:type="dxa"/>
            <w:shd w:val="clear" w:color="auto" w:fill="EEECE1"/>
            <w:vAlign w:val="center"/>
          </w:tcPr>
          <w:p w14:paraId="5FE4D662"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9014A5C"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1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w:t>
            </w:r>
            <w:r>
              <w:rPr>
                <w:b/>
                <w:sz w:val="22"/>
                <w:szCs w:val="22"/>
                <w:lang w:val="fr-FR" w:eastAsia="en-US"/>
              </w:rPr>
              <w:fldChar w:fldCharType="end"/>
            </w:r>
          </w:p>
        </w:tc>
        <w:tc>
          <w:tcPr>
            <w:tcW w:w="2070" w:type="dxa"/>
            <w:vAlign w:val="center"/>
          </w:tcPr>
          <w:p w14:paraId="718EA6AD"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089D3356"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11C720B8"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En attente des résultats des études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des résultats des études de base</w:t>
            </w:r>
            <w:r>
              <w:rPr>
                <w:b/>
                <w:sz w:val="22"/>
                <w:szCs w:val="22"/>
                <w:lang w:val="fr-FR" w:eastAsia="en-US"/>
              </w:rPr>
              <w:fldChar w:fldCharType="end"/>
            </w:r>
          </w:p>
        </w:tc>
      </w:tr>
      <w:tr w:rsidR="001757EA" w:rsidRPr="005A6420" w14:paraId="75CA0B8C" w14:textId="77777777" w:rsidTr="001757EA">
        <w:trPr>
          <w:trHeight w:val="440"/>
        </w:trPr>
        <w:tc>
          <w:tcPr>
            <w:tcW w:w="1530" w:type="dxa"/>
            <w:vMerge/>
          </w:tcPr>
          <w:p w14:paraId="4B6445F8" w14:textId="77777777" w:rsidR="001757EA" w:rsidRPr="005A6420" w:rsidRDefault="001757EA" w:rsidP="00E80ED7">
            <w:pPr>
              <w:rPr>
                <w:rFonts w:cs="Tahoma"/>
                <w:szCs w:val="20"/>
                <w:lang w:val="fr-FR" w:eastAsia="en-US"/>
              </w:rPr>
            </w:pPr>
          </w:p>
        </w:tc>
        <w:tc>
          <w:tcPr>
            <w:tcW w:w="2070" w:type="dxa"/>
            <w:shd w:val="clear" w:color="auto" w:fill="EEECE1"/>
          </w:tcPr>
          <w:p w14:paraId="60DD184E" w14:textId="77777777" w:rsidR="001757EA" w:rsidRPr="005A6420" w:rsidRDefault="001757EA" w:rsidP="00E80ED7">
            <w:pPr>
              <w:jc w:val="both"/>
              <w:rPr>
                <w:rFonts w:cs="Tahoma"/>
                <w:szCs w:val="20"/>
                <w:lang w:val="fr-FR" w:eastAsia="en-US"/>
              </w:rPr>
            </w:pPr>
            <w:r>
              <w:rPr>
                <w:rFonts w:cs="Tahoma"/>
                <w:szCs w:val="20"/>
                <w:lang w:val="fr-FR" w:eastAsia="en-US"/>
              </w:rPr>
              <w:t>Indicateur 1.2.5</w:t>
            </w:r>
          </w:p>
          <w:p w14:paraId="1CFA40AE"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 Nombre de localités ayant bénéficié́ d’activités de vulgarisation de la loi portant répression des violences faites aux femm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Nombre de localités ayant bénéficié́ d’activités de vulgarisation de la loi portant répression des violences faites aux femmes </w:t>
            </w:r>
            <w:r>
              <w:rPr>
                <w:b/>
                <w:sz w:val="22"/>
                <w:szCs w:val="22"/>
                <w:lang w:val="fr-FR" w:eastAsia="en-US"/>
              </w:rPr>
              <w:fldChar w:fldCharType="end"/>
            </w:r>
          </w:p>
        </w:tc>
        <w:tc>
          <w:tcPr>
            <w:tcW w:w="1530" w:type="dxa"/>
            <w:shd w:val="clear" w:color="auto" w:fill="EEECE1"/>
            <w:vAlign w:val="center"/>
          </w:tcPr>
          <w:p w14:paraId="47900C9B"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7C407564"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4FE46A6C"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08D39D0F"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4140" w:type="dxa"/>
            <w:vAlign w:val="center"/>
          </w:tcPr>
          <w:p w14:paraId="393D0A89"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 Atteint</w:t>
            </w:r>
            <w:r>
              <w:rPr>
                <w:b/>
                <w:sz w:val="22"/>
                <w:szCs w:val="22"/>
                <w:lang w:val="fr-FR" w:eastAsia="en-US"/>
              </w:rPr>
              <w:fldChar w:fldCharType="end"/>
            </w:r>
          </w:p>
        </w:tc>
      </w:tr>
      <w:tr w:rsidR="001757EA" w:rsidRPr="005A6420" w14:paraId="15A321FC" w14:textId="77777777" w:rsidTr="001757EA">
        <w:trPr>
          <w:trHeight w:val="467"/>
        </w:trPr>
        <w:tc>
          <w:tcPr>
            <w:tcW w:w="1530" w:type="dxa"/>
            <w:vMerge/>
          </w:tcPr>
          <w:p w14:paraId="6329FBA2" w14:textId="77777777" w:rsidR="001757EA" w:rsidRPr="005A6420" w:rsidRDefault="001757EA" w:rsidP="00E80ED7">
            <w:pPr>
              <w:rPr>
                <w:rFonts w:cs="Tahoma"/>
                <w:b/>
                <w:szCs w:val="20"/>
                <w:lang w:val="fr-FR" w:eastAsia="en-US"/>
              </w:rPr>
            </w:pPr>
          </w:p>
        </w:tc>
        <w:tc>
          <w:tcPr>
            <w:tcW w:w="2070" w:type="dxa"/>
            <w:shd w:val="clear" w:color="auto" w:fill="EEECE1"/>
          </w:tcPr>
          <w:p w14:paraId="5CA766C4" w14:textId="77777777" w:rsidR="001757EA" w:rsidRPr="005A6420" w:rsidRDefault="001757EA" w:rsidP="00E80ED7">
            <w:pPr>
              <w:jc w:val="both"/>
              <w:rPr>
                <w:rFonts w:cs="Tahoma"/>
                <w:szCs w:val="20"/>
                <w:lang w:val="fr-FR" w:eastAsia="en-US"/>
              </w:rPr>
            </w:pPr>
            <w:r>
              <w:rPr>
                <w:rFonts w:cs="Tahoma"/>
                <w:szCs w:val="20"/>
                <w:lang w:val="fr-FR" w:eastAsia="en-US"/>
              </w:rPr>
              <w:t>Indicateur 1.2.6</w:t>
            </w:r>
          </w:p>
          <w:p w14:paraId="1D1E6325"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guide et brochure sur le fonds d’assistance judicaire au profit des jeunes défenseurs des Droits Humaines disponibl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guide et brochure sur le fonds d’assistance judicaire au profit des jeunes défenseurs des </w:t>
            </w:r>
            <w:r>
              <w:rPr>
                <w:b/>
                <w:noProof/>
                <w:sz w:val="22"/>
                <w:szCs w:val="22"/>
                <w:lang w:val="fr-FR" w:eastAsia="en-US"/>
              </w:rPr>
              <w:lastRenderedPageBreak/>
              <w:t xml:space="preserve">Droits Humaines disponibles </w:t>
            </w:r>
            <w:r>
              <w:rPr>
                <w:b/>
                <w:sz w:val="22"/>
                <w:szCs w:val="22"/>
                <w:lang w:val="fr-FR" w:eastAsia="en-US"/>
              </w:rPr>
              <w:fldChar w:fldCharType="end"/>
            </w:r>
          </w:p>
        </w:tc>
        <w:tc>
          <w:tcPr>
            <w:tcW w:w="1530" w:type="dxa"/>
            <w:shd w:val="clear" w:color="auto" w:fill="EEECE1"/>
            <w:vAlign w:val="center"/>
          </w:tcPr>
          <w:p w14:paraId="31CE322C" w14:textId="77777777" w:rsidR="001757EA" w:rsidRPr="005A6420" w:rsidRDefault="001757EA" w:rsidP="001757EA">
            <w:pPr>
              <w:jc w:val="cente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4E679082"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761FB2D9"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391D370D"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4140" w:type="dxa"/>
            <w:vAlign w:val="center"/>
          </w:tcPr>
          <w:p w14:paraId="30D5D041"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 Atteint</w:t>
            </w:r>
            <w:r>
              <w:rPr>
                <w:b/>
                <w:sz w:val="22"/>
                <w:szCs w:val="22"/>
                <w:lang w:val="fr-FR" w:eastAsia="en-US"/>
              </w:rPr>
              <w:fldChar w:fldCharType="end"/>
            </w:r>
          </w:p>
        </w:tc>
      </w:tr>
      <w:tr w:rsidR="001757EA" w:rsidRPr="005A6420" w14:paraId="463D33F7" w14:textId="77777777" w:rsidTr="001757EA">
        <w:trPr>
          <w:trHeight w:val="422"/>
        </w:trPr>
        <w:tc>
          <w:tcPr>
            <w:tcW w:w="1530" w:type="dxa"/>
            <w:vMerge w:val="restart"/>
          </w:tcPr>
          <w:p w14:paraId="2E5B8841" w14:textId="77777777" w:rsidR="001757EA" w:rsidRPr="005A6420" w:rsidRDefault="001757EA" w:rsidP="00E80ED7">
            <w:pPr>
              <w:rPr>
                <w:rFonts w:cs="Tahoma"/>
                <w:szCs w:val="20"/>
                <w:lang w:val="fr-FR" w:eastAsia="en-US"/>
              </w:rPr>
            </w:pPr>
            <w:r w:rsidRPr="005A6420">
              <w:rPr>
                <w:rFonts w:cs="Tahoma"/>
                <w:szCs w:val="20"/>
                <w:lang w:val="fr-FR" w:eastAsia="en-US"/>
              </w:rPr>
              <w:lastRenderedPageBreak/>
              <w:t>Produit 1.3</w:t>
            </w:r>
          </w:p>
          <w:p w14:paraId="0886F8F0" w14:textId="77777777" w:rsidR="001757EA" w:rsidRPr="005A6420" w:rsidRDefault="001757EA" w:rsidP="00E80E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8C210"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1.3.1</w:t>
            </w:r>
          </w:p>
          <w:p w14:paraId="1409C678"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560F9739"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2F29574D"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6006E689"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03C6ED24"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0184299E"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0650E6AB" w14:textId="77777777" w:rsidTr="001757EA">
        <w:trPr>
          <w:trHeight w:val="422"/>
        </w:trPr>
        <w:tc>
          <w:tcPr>
            <w:tcW w:w="1530" w:type="dxa"/>
            <w:vMerge/>
          </w:tcPr>
          <w:p w14:paraId="34FF72F5" w14:textId="77777777" w:rsidR="001757EA" w:rsidRPr="005A6420" w:rsidRDefault="001757EA" w:rsidP="00E80ED7">
            <w:pPr>
              <w:rPr>
                <w:rFonts w:cs="Tahoma"/>
                <w:b/>
                <w:szCs w:val="20"/>
                <w:lang w:val="fr-FR" w:eastAsia="en-US"/>
              </w:rPr>
            </w:pPr>
          </w:p>
        </w:tc>
        <w:tc>
          <w:tcPr>
            <w:tcW w:w="2070" w:type="dxa"/>
            <w:shd w:val="clear" w:color="auto" w:fill="EEECE1"/>
          </w:tcPr>
          <w:p w14:paraId="46E9F958"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1.3.2</w:t>
            </w:r>
          </w:p>
          <w:p w14:paraId="190F84BB"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0363B2A9"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22C99DC4"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BB62DAA"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070294D9"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09150441"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6639238D" w14:textId="77777777" w:rsidTr="001757EA">
        <w:trPr>
          <w:trHeight w:val="422"/>
        </w:trPr>
        <w:tc>
          <w:tcPr>
            <w:tcW w:w="1530" w:type="dxa"/>
            <w:vMerge w:val="restart"/>
          </w:tcPr>
          <w:p w14:paraId="68ADD24F" w14:textId="77777777" w:rsidR="001757EA" w:rsidRPr="005A6420" w:rsidRDefault="001757EA" w:rsidP="00E80ED7">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6F6A16A2" w14:textId="77777777" w:rsidR="001757EA" w:rsidRPr="005A6420" w:rsidRDefault="001757EA" w:rsidP="00E80E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3F3414E" w14:textId="77777777" w:rsidR="001757EA" w:rsidRPr="005A6420" w:rsidRDefault="001757EA" w:rsidP="00E80ED7">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361D424D"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1B854C35"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63C944A0"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B5A90E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1C74F104"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4D4EE1CC"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0637191A" w14:textId="77777777" w:rsidTr="001757EA">
        <w:trPr>
          <w:trHeight w:val="422"/>
        </w:trPr>
        <w:tc>
          <w:tcPr>
            <w:tcW w:w="1530" w:type="dxa"/>
            <w:vMerge/>
          </w:tcPr>
          <w:p w14:paraId="3915CD43" w14:textId="77777777" w:rsidR="001757EA" w:rsidRPr="005A6420" w:rsidRDefault="001757EA" w:rsidP="00E80ED7">
            <w:pPr>
              <w:rPr>
                <w:rFonts w:cs="Tahoma"/>
                <w:b/>
                <w:szCs w:val="20"/>
                <w:lang w:val="fr-FR" w:eastAsia="en-US"/>
              </w:rPr>
            </w:pPr>
          </w:p>
        </w:tc>
        <w:tc>
          <w:tcPr>
            <w:tcW w:w="2070" w:type="dxa"/>
            <w:shd w:val="clear" w:color="auto" w:fill="EEECE1"/>
          </w:tcPr>
          <w:p w14:paraId="1470528B"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341B51C0"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171BEF85"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25C080B5"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65166CDA"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85AE3E1"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41E4EBCE" w14:textId="77777777" w:rsidR="001757EA" w:rsidRPr="005A6420" w:rsidRDefault="001757EA" w:rsidP="001757E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3000E32A" w14:textId="77777777" w:rsidTr="001757EA">
        <w:trPr>
          <w:trHeight w:val="422"/>
        </w:trPr>
        <w:tc>
          <w:tcPr>
            <w:tcW w:w="1530" w:type="dxa"/>
            <w:vMerge w:val="restart"/>
          </w:tcPr>
          <w:p w14:paraId="0ACAB711" w14:textId="77777777" w:rsidR="001757EA" w:rsidRPr="005A6420" w:rsidRDefault="001757EA" w:rsidP="00E80ED7">
            <w:pPr>
              <w:rPr>
                <w:rFonts w:cs="Tahoma"/>
                <w:b/>
                <w:szCs w:val="20"/>
                <w:lang w:val="fr-FR" w:eastAsia="en-US"/>
              </w:rPr>
            </w:pPr>
            <w:r w:rsidRPr="005A6420">
              <w:rPr>
                <w:rFonts w:cs="Tahoma"/>
                <w:b/>
                <w:szCs w:val="20"/>
                <w:lang w:val="fr-FR" w:eastAsia="en-US"/>
              </w:rPr>
              <w:t>Résultat 2</w:t>
            </w:r>
          </w:p>
          <w:p w14:paraId="1DDDB8A2" w14:textId="77777777" w:rsidR="001757EA" w:rsidRPr="005A6420" w:rsidRDefault="001757EA" w:rsidP="00E80ED7">
            <w:pPr>
              <w:rPr>
                <w:rFonts w:cs="Tahoma"/>
                <w:b/>
                <w:szCs w:val="20"/>
                <w:lang w:val="fr-FR" w:eastAsia="en-US"/>
              </w:rPr>
            </w:pPr>
            <w:r>
              <w:rPr>
                <w:b/>
                <w:sz w:val="22"/>
                <w:szCs w:val="22"/>
                <w:lang w:val="fr-FR" w:eastAsia="en-US"/>
              </w:rPr>
              <w:fldChar w:fldCharType="begin">
                <w:ffData>
                  <w:name w:val=""/>
                  <w:enabled/>
                  <w:calcOnExit w:val="0"/>
                  <w:textInput>
                    <w:default w:val="D’ici à 2022 les jeunes filles et garçons défenseurs des droits de la personne formé-e-s et outillé-e-s sont à même de mener leurs missions dans un environnement favorab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D’ici à 2022 les jeunes filles et garçons défenseurs des droits de la personne formé-e-s et outillé-e-s sont à même de mener leurs missions dans un environnement favorable </w:t>
            </w:r>
            <w:r>
              <w:rPr>
                <w:b/>
                <w:sz w:val="22"/>
                <w:szCs w:val="22"/>
                <w:lang w:val="fr-FR" w:eastAsia="en-US"/>
              </w:rPr>
              <w:fldChar w:fldCharType="end"/>
            </w:r>
          </w:p>
          <w:p w14:paraId="5E00CDD5" w14:textId="77777777" w:rsidR="001757EA" w:rsidRPr="005A6420" w:rsidRDefault="001757EA" w:rsidP="00E80ED7">
            <w:pPr>
              <w:rPr>
                <w:rFonts w:cs="Tahoma"/>
                <w:b/>
                <w:szCs w:val="20"/>
                <w:lang w:val="fr-FR" w:eastAsia="en-US"/>
              </w:rPr>
            </w:pPr>
          </w:p>
        </w:tc>
        <w:tc>
          <w:tcPr>
            <w:tcW w:w="2070" w:type="dxa"/>
            <w:shd w:val="clear" w:color="auto" w:fill="EEECE1"/>
          </w:tcPr>
          <w:p w14:paraId="5FE539F2"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2.1</w:t>
            </w:r>
          </w:p>
          <w:p w14:paraId="77ECE362"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55DC2B13"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7A6D572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4FB4AE6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6192C954"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574292A7"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678C4573" w14:textId="77777777" w:rsidTr="001757EA">
        <w:trPr>
          <w:trHeight w:val="422"/>
        </w:trPr>
        <w:tc>
          <w:tcPr>
            <w:tcW w:w="1530" w:type="dxa"/>
            <w:vMerge/>
          </w:tcPr>
          <w:p w14:paraId="2D179B93" w14:textId="77777777" w:rsidR="001757EA" w:rsidRPr="005A6420" w:rsidRDefault="001757EA" w:rsidP="00E80ED7">
            <w:pPr>
              <w:rPr>
                <w:rFonts w:cs="Tahoma"/>
                <w:szCs w:val="20"/>
                <w:lang w:val="fr-FR" w:eastAsia="en-US"/>
              </w:rPr>
            </w:pPr>
          </w:p>
        </w:tc>
        <w:tc>
          <w:tcPr>
            <w:tcW w:w="2070" w:type="dxa"/>
            <w:shd w:val="clear" w:color="auto" w:fill="EEECE1"/>
          </w:tcPr>
          <w:p w14:paraId="7DB81DA8"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2.2</w:t>
            </w:r>
          </w:p>
          <w:p w14:paraId="1B56AC45"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671B9ED1"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29A8AA45"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4698D396"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6FF9F60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635FA6BB"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013E4FBD" w14:textId="77777777" w:rsidTr="001757EA">
        <w:trPr>
          <w:trHeight w:val="422"/>
        </w:trPr>
        <w:tc>
          <w:tcPr>
            <w:tcW w:w="1530" w:type="dxa"/>
            <w:vMerge/>
          </w:tcPr>
          <w:p w14:paraId="0B512DBD" w14:textId="77777777" w:rsidR="001757EA" w:rsidRPr="005A6420" w:rsidRDefault="001757EA" w:rsidP="00E80ED7">
            <w:pPr>
              <w:rPr>
                <w:rFonts w:cs="Tahoma"/>
                <w:szCs w:val="20"/>
                <w:lang w:val="fr-FR" w:eastAsia="en-US"/>
              </w:rPr>
            </w:pPr>
          </w:p>
        </w:tc>
        <w:tc>
          <w:tcPr>
            <w:tcW w:w="2070" w:type="dxa"/>
            <w:shd w:val="clear" w:color="auto" w:fill="EEECE1"/>
          </w:tcPr>
          <w:p w14:paraId="445460C9"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2.3</w:t>
            </w:r>
          </w:p>
          <w:p w14:paraId="7411D08A"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6A7A2FF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6C8E53D1"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B327143"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492FE664"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4DA65601"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CB70FC" w14:paraId="1619CC06" w14:textId="77777777" w:rsidTr="001757EA">
        <w:trPr>
          <w:trHeight w:val="422"/>
        </w:trPr>
        <w:tc>
          <w:tcPr>
            <w:tcW w:w="1530" w:type="dxa"/>
            <w:vMerge w:val="restart"/>
          </w:tcPr>
          <w:p w14:paraId="4E85C44D" w14:textId="77777777" w:rsidR="001757EA" w:rsidRPr="005A6420" w:rsidRDefault="001757EA" w:rsidP="00E80ED7">
            <w:pPr>
              <w:rPr>
                <w:rFonts w:cs="Tahoma"/>
                <w:szCs w:val="20"/>
                <w:lang w:val="fr-FR" w:eastAsia="en-US"/>
              </w:rPr>
            </w:pPr>
            <w:r w:rsidRPr="005A6420">
              <w:rPr>
                <w:rFonts w:cs="Tahoma"/>
                <w:szCs w:val="20"/>
                <w:lang w:val="fr-FR" w:eastAsia="en-US"/>
              </w:rPr>
              <w:lastRenderedPageBreak/>
              <w:t>Produit 2.1</w:t>
            </w:r>
          </w:p>
          <w:p w14:paraId="7CC8921D" w14:textId="77777777" w:rsidR="001757EA" w:rsidRPr="005A6420" w:rsidRDefault="001757EA" w:rsidP="00E80ED7">
            <w:pPr>
              <w:rPr>
                <w:rFonts w:cs="Tahoma"/>
                <w:szCs w:val="20"/>
                <w:lang w:val="fr-FR" w:eastAsia="en-US"/>
              </w:rPr>
            </w:pPr>
            <w:r w:rsidRPr="008D45E2">
              <w:rPr>
                <w:b/>
                <w:sz w:val="18"/>
                <w:szCs w:val="18"/>
                <w:lang w:val="fr-FR" w:eastAsia="en-US"/>
              </w:rPr>
              <w:fldChar w:fldCharType="begin">
                <w:ffData>
                  <w:name w:val=""/>
                  <w:enabled/>
                  <w:calcOnExit w:val="0"/>
                  <w:textInput>
                    <w:maxLength w:val="300"/>
                  </w:textInput>
                </w:ffData>
              </w:fldChar>
            </w:r>
            <w:r w:rsidRPr="008D45E2">
              <w:rPr>
                <w:b/>
                <w:sz w:val="18"/>
                <w:szCs w:val="18"/>
                <w:lang w:val="fr-FR" w:eastAsia="en-US"/>
              </w:rPr>
              <w:instrText xml:space="preserve"> FORMTEXT </w:instrText>
            </w:r>
            <w:r w:rsidRPr="008D45E2">
              <w:rPr>
                <w:b/>
                <w:sz w:val="18"/>
                <w:szCs w:val="18"/>
                <w:lang w:val="fr-FR" w:eastAsia="en-US"/>
              </w:rPr>
            </w:r>
            <w:r w:rsidRPr="008D45E2">
              <w:rPr>
                <w:b/>
                <w:sz w:val="18"/>
                <w:szCs w:val="18"/>
                <w:lang w:val="fr-FR" w:eastAsia="en-US"/>
              </w:rPr>
              <w:fldChar w:fldCharType="separate"/>
            </w:r>
            <w:r w:rsidRPr="008D45E2">
              <w:rPr>
                <w:b/>
                <w:noProof/>
                <w:sz w:val="18"/>
                <w:szCs w:val="18"/>
                <w:lang w:val="fr-FR" w:eastAsia="en-US"/>
              </w:rPr>
              <w:t> </w:t>
            </w:r>
            <w:r w:rsidRPr="008D45E2">
              <w:rPr>
                <w:sz w:val="18"/>
                <w:szCs w:val="18"/>
                <w:lang w:val="fr-FR"/>
              </w:rPr>
              <w:t xml:space="preserve"> </w:t>
            </w:r>
            <w:r w:rsidRPr="008D45E2">
              <w:rPr>
                <w:b/>
                <w:noProof/>
                <w:sz w:val="18"/>
                <w:szCs w:val="18"/>
                <w:lang w:val="fr-FR" w:eastAsia="en-US"/>
              </w:rPr>
              <w:t xml:space="preserve">Les jeunes (filles et garçons) défenseurs des droits de la personne notamment les plus vulnérables (y compris économiquement) disposent d’outils et de conseils dans la réalisation de leurs missions </w:t>
            </w:r>
            <w:r w:rsidRPr="008D45E2">
              <w:rPr>
                <w:b/>
                <w:noProof/>
                <w:sz w:val="18"/>
                <w:szCs w:val="18"/>
                <w:lang w:val="fr-FR" w:eastAsia="en-US"/>
              </w:rPr>
              <w:t> </w:t>
            </w:r>
            <w:r w:rsidRPr="008D45E2">
              <w:rPr>
                <w:b/>
                <w:noProof/>
                <w:sz w:val="18"/>
                <w:szCs w:val="18"/>
                <w:lang w:val="fr-FR" w:eastAsia="en-US"/>
              </w:rPr>
              <w:t> </w:t>
            </w:r>
            <w:r w:rsidRPr="008D45E2">
              <w:rPr>
                <w:b/>
                <w:noProof/>
                <w:sz w:val="18"/>
                <w:szCs w:val="18"/>
                <w:lang w:val="fr-FR" w:eastAsia="en-US"/>
              </w:rPr>
              <w:t> </w:t>
            </w:r>
            <w:r w:rsidRPr="008D45E2">
              <w:rPr>
                <w:b/>
                <w:noProof/>
                <w:sz w:val="18"/>
                <w:szCs w:val="18"/>
                <w:lang w:val="fr-FR" w:eastAsia="en-US"/>
              </w:rPr>
              <w:t> </w:t>
            </w:r>
            <w:r w:rsidRPr="008D45E2">
              <w:rPr>
                <w:b/>
                <w:sz w:val="18"/>
                <w:szCs w:val="18"/>
                <w:lang w:val="fr-FR" w:eastAsia="en-US"/>
              </w:rPr>
              <w:fldChar w:fldCharType="end"/>
            </w:r>
          </w:p>
          <w:p w14:paraId="359A6D87" w14:textId="77777777" w:rsidR="001757EA" w:rsidRPr="005A6420" w:rsidRDefault="001757EA" w:rsidP="00E80ED7">
            <w:pPr>
              <w:rPr>
                <w:rFonts w:cs="Tahoma"/>
                <w:b/>
                <w:szCs w:val="20"/>
                <w:lang w:val="fr-FR" w:eastAsia="en-US"/>
              </w:rPr>
            </w:pPr>
          </w:p>
        </w:tc>
        <w:tc>
          <w:tcPr>
            <w:tcW w:w="2070" w:type="dxa"/>
            <w:shd w:val="clear" w:color="auto" w:fill="EEECE1"/>
          </w:tcPr>
          <w:p w14:paraId="0068ABCA"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2.1.1</w:t>
            </w:r>
          </w:p>
          <w:p w14:paraId="4A930C65"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centre multifonctionnel cré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centre multifonctionnel créé</w:t>
            </w:r>
            <w:r>
              <w:rPr>
                <w:b/>
                <w:sz w:val="22"/>
                <w:szCs w:val="22"/>
                <w:lang w:val="fr-FR" w:eastAsia="en-US"/>
              </w:rPr>
              <w:fldChar w:fldCharType="end"/>
            </w:r>
          </w:p>
        </w:tc>
        <w:tc>
          <w:tcPr>
            <w:tcW w:w="1530" w:type="dxa"/>
            <w:shd w:val="clear" w:color="auto" w:fill="EEECE1"/>
            <w:vAlign w:val="center"/>
          </w:tcPr>
          <w:p w14:paraId="064F5863"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2CFE79B9"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vAlign w:val="center"/>
          </w:tcPr>
          <w:p w14:paraId="39908B0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793300D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34B4C5EC"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Activité en cours. Les sites à réhabiliter sont identifié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Activité en cours. Les sites à réhabiliter sont identifiés </w:t>
            </w:r>
            <w:r>
              <w:rPr>
                <w:b/>
                <w:sz w:val="22"/>
                <w:szCs w:val="22"/>
                <w:lang w:val="fr-FR" w:eastAsia="en-US"/>
              </w:rPr>
              <w:fldChar w:fldCharType="end"/>
            </w:r>
          </w:p>
        </w:tc>
      </w:tr>
      <w:tr w:rsidR="001757EA" w:rsidRPr="00CB70FC" w14:paraId="7BF10A9F" w14:textId="77777777" w:rsidTr="001757EA">
        <w:trPr>
          <w:trHeight w:val="422"/>
        </w:trPr>
        <w:tc>
          <w:tcPr>
            <w:tcW w:w="1530" w:type="dxa"/>
            <w:vMerge/>
          </w:tcPr>
          <w:p w14:paraId="76B4BB1F" w14:textId="77777777" w:rsidR="001757EA" w:rsidRPr="005A6420" w:rsidRDefault="001757EA" w:rsidP="00E80ED7">
            <w:pPr>
              <w:rPr>
                <w:rFonts w:cs="Tahoma"/>
                <w:szCs w:val="20"/>
                <w:lang w:val="fr-FR" w:eastAsia="en-US"/>
              </w:rPr>
            </w:pPr>
          </w:p>
        </w:tc>
        <w:tc>
          <w:tcPr>
            <w:tcW w:w="2070" w:type="dxa"/>
            <w:shd w:val="clear" w:color="auto" w:fill="EEECE1"/>
          </w:tcPr>
          <w:p w14:paraId="0E7B9644"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2.1.2</w:t>
            </w:r>
          </w:p>
          <w:p w14:paraId="364067E0"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centre multifonctionnel d’activités socio-économiques fonctionnel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centre multifonctionnel d’activités socio-économiques fonctionnels</w:t>
            </w:r>
            <w:r>
              <w:rPr>
                <w:b/>
                <w:sz w:val="22"/>
                <w:szCs w:val="22"/>
                <w:lang w:val="fr-FR" w:eastAsia="en-US"/>
              </w:rPr>
              <w:fldChar w:fldCharType="end"/>
            </w:r>
          </w:p>
        </w:tc>
        <w:tc>
          <w:tcPr>
            <w:tcW w:w="1530" w:type="dxa"/>
            <w:shd w:val="clear" w:color="auto" w:fill="EEECE1"/>
            <w:vAlign w:val="center"/>
          </w:tcPr>
          <w:p w14:paraId="5FDDC68D"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5A1708AE"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vAlign w:val="center"/>
          </w:tcPr>
          <w:p w14:paraId="40B4E5E9"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76E4E84B"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46B07E7B"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Les besoins en équipements et personnels sont recensés et connu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besoins en équipements et personnels sont recensés et connus.</w:t>
            </w:r>
            <w:r>
              <w:rPr>
                <w:b/>
                <w:sz w:val="22"/>
                <w:szCs w:val="22"/>
                <w:lang w:val="fr-FR" w:eastAsia="en-US"/>
              </w:rPr>
              <w:fldChar w:fldCharType="end"/>
            </w:r>
          </w:p>
        </w:tc>
      </w:tr>
      <w:tr w:rsidR="001757EA" w:rsidRPr="005A6420" w14:paraId="7B2DE43B" w14:textId="77777777" w:rsidTr="001757EA">
        <w:trPr>
          <w:trHeight w:val="458"/>
        </w:trPr>
        <w:tc>
          <w:tcPr>
            <w:tcW w:w="1530" w:type="dxa"/>
            <w:vMerge/>
          </w:tcPr>
          <w:p w14:paraId="69318313" w14:textId="77777777" w:rsidR="001757EA" w:rsidRPr="005A6420" w:rsidRDefault="001757EA" w:rsidP="00E80ED7">
            <w:pPr>
              <w:rPr>
                <w:rFonts w:cs="Tahoma"/>
                <w:b/>
                <w:szCs w:val="20"/>
                <w:lang w:val="fr-FR" w:eastAsia="en-US"/>
              </w:rPr>
            </w:pPr>
          </w:p>
        </w:tc>
        <w:tc>
          <w:tcPr>
            <w:tcW w:w="2070" w:type="dxa"/>
            <w:shd w:val="clear" w:color="auto" w:fill="EEECE1"/>
          </w:tcPr>
          <w:p w14:paraId="2B7E5FEC" w14:textId="77777777" w:rsidR="001757EA" w:rsidRPr="005A6420" w:rsidRDefault="001757EA" w:rsidP="00E80ED7">
            <w:pPr>
              <w:jc w:val="both"/>
              <w:rPr>
                <w:rFonts w:cs="Tahoma"/>
                <w:szCs w:val="20"/>
                <w:lang w:val="fr-FR" w:eastAsia="en-US"/>
              </w:rPr>
            </w:pPr>
            <w:r>
              <w:rPr>
                <w:rFonts w:cs="Tahoma"/>
                <w:szCs w:val="20"/>
                <w:lang w:val="fr-FR" w:eastAsia="en-US"/>
              </w:rPr>
              <w:t>Indicateur  2.1.3</w:t>
            </w:r>
          </w:p>
          <w:p w14:paraId="2A32A96B"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matériel informatique, de téléphone numéro vert et d’outils de transmission et de documents sur les droits de l’homme disponibl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matériel informatique, de téléphone numéro vert et d’outils de transmission et de documents sur les droits de l’homme disponibles</w:t>
            </w:r>
            <w:r>
              <w:rPr>
                <w:b/>
                <w:sz w:val="22"/>
                <w:szCs w:val="22"/>
                <w:lang w:val="fr-FR" w:eastAsia="en-US"/>
              </w:rPr>
              <w:fldChar w:fldCharType="end"/>
            </w:r>
          </w:p>
        </w:tc>
        <w:tc>
          <w:tcPr>
            <w:tcW w:w="1530" w:type="dxa"/>
            <w:shd w:val="clear" w:color="auto" w:fill="EEECE1"/>
            <w:vAlign w:val="center"/>
          </w:tcPr>
          <w:p w14:paraId="749A28B0"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5917D854"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02D2FA0B"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72CF1E35"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0EC6C986"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CB70FC" w14:paraId="708A402A" w14:textId="77777777" w:rsidTr="001757EA">
        <w:trPr>
          <w:trHeight w:val="512"/>
        </w:trPr>
        <w:tc>
          <w:tcPr>
            <w:tcW w:w="1530" w:type="dxa"/>
            <w:vMerge w:val="restart"/>
          </w:tcPr>
          <w:p w14:paraId="2A99A15F" w14:textId="77777777" w:rsidR="001757EA" w:rsidRPr="005A6420" w:rsidRDefault="001757EA" w:rsidP="00E80ED7">
            <w:pPr>
              <w:rPr>
                <w:rFonts w:cs="Tahoma"/>
                <w:b/>
                <w:szCs w:val="20"/>
                <w:lang w:val="fr-FR" w:eastAsia="en-US"/>
              </w:rPr>
            </w:pPr>
          </w:p>
          <w:p w14:paraId="62D08FC1" w14:textId="77777777" w:rsidR="001757EA" w:rsidRPr="005A6420" w:rsidRDefault="001757EA" w:rsidP="00E80ED7">
            <w:pPr>
              <w:rPr>
                <w:rFonts w:cs="Tahoma"/>
                <w:szCs w:val="20"/>
                <w:lang w:val="fr-FR" w:eastAsia="en-US"/>
              </w:rPr>
            </w:pPr>
            <w:r w:rsidRPr="005A6420">
              <w:rPr>
                <w:rFonts w:cs="Tahoma"/>
                <w:szCs w:val="20"/>
                <w:lang w:val="fr-FR" w:eastAsia="en-US"/>
              </w:rPr>
              <w:t>Produit 2.2</w:t>
            </w:r>
          </w:p>
          <w:p w14:paraId="7627BB92" w14:textId="77777777" w:rsidR="001757EA" w:rsidRPr="005A6420" w:rsidRDefault="001757EA" w:rsidP="00E80ED7">
            <w:pPr>
              <w:rPr>
                <w:rFonts w:cs="Tahoma"/>
                <w:szCs w:val="20"/>
                <w:lang w:val="fr-FR" w:eastAsia="en-US"/>
              </w:rPr>
            </w:pPr>
            <w:r w:rsidRPr="008D45E2">
              <w:rPr>
                <w:b/>
                <w:sz w:val="18"/>
                <w:szCs w:val="18"/>
                <w:lang w:val="fr-FR" w:eastAsia="en-US"/>
              </w:rPr>
              <w:fldChar w:fldCharType="begin">
                <w:ffData>
                  <w:name w:val=""/>
                  <w:enabled/>
                  <w:calcOnExit w:val="0"/>
                  <w:textInput>
                    <w:maxLength w:val="300"/>
                  </w:textInput>
                </w:ffData>
              </w:fldChar>
            </w:r>
            <w:r w:rsidRPr="008D45E2">
              <w:rPr>
                <w:b/>
                <w:sz w:val="18"/>
                <w:szCs w:val="18"/>
                <w:lang w:val="fr-FR" w:eastAsia="en-US"/>
              </w:rPr>
              <w:instrText xml:space="preserve"> FORMTEXT </w:instrText>
            </w:r>
            <w:r w:rsidRPr="008D45E2">
              <w:rPr>
                <w:b/>
                <w:sz w:val="18"/>
                <w:szCs w:val="18"/>
                <w:lang w:val="fr-FR" w:eastAsia="en-US"/>
              </w:rPr>
            </w:r>
            <w:r w:rsidRPr="008D45E2">
              <w:rPr>
                <w:b/>
                <w:sz w:val="18"/>
                <w:szCs w:val="18"/>
                <w:lang w:val="fr-FR" w:eastAsia="en-US"/>
              </w:rPr>
              <w:fldChar w:fldCharType="separate"/>
            </w:r>
            <w:r w:rsidRPr="008D45E2">
              <w:rPr>
                <w:b/>
                <w:noProof/>
                <w:sz w:val="18"/>
                <w:szCs w:val="18"/>
                <w:lang w:val="fr-FR" w:eastAsia="en-US"/>
              </w:rPr>
              <w:t> </w:t>
            </w:r>
            <w:r w:rsidRPr="008D45E2">
              <w:rPr>
                <w:sz w:val="18"/>
                <w:szCs w:val="18"/>
                <w:lang w:val="fr-FR"/>
              </w:rPr>
              <w:t xml:space="preserve"> </w:t>
            </w:r>
            <w:r w:rsidRPr="008D45E2">
              <w:rPr>
                <w:b/>
                <w:noProof/>
                <w:sz w:val="18"/>
                <w:szCs w:val="18"/>
                <w:lang w:val="fr-FR" w:eastAsia="en-US"/>
              </w:rPr>
              <w:t xml:space="preserve">Les jeunes filles et garçons défenseurs des droits de la personne disposent de capacités en matière </w:t>
            </w:r>
            <w:r w:rsidRPr="008D45E2">
              <w:rPr>
                <w:b/>
                <w:noProof/>
                <w:sz w:val="18"/>
                <w:szCs w:val="18"/>
                <w:lang w:val="fr-FR" w:eastAsia="en-US"/>
              </w:rPr>
              <w:lastRenderedPageBreak/>
              <w:t xml:space="preserve">d’entreprenariat et d’activités génératrices de revenu </w:t>
            </w:r>
            <w:r w:rsidRPr="008D45E2">
              <w:rPr>
                <w:b/>
                <w:noProof/>
                <w:sz w:val="18"/>
                <w:szCs w:val="18"/>
                <w:lang w:val="fr-FR" w:eastAsia="en-US"/>
              </w:rPr>
              <w:t> </w:t>
            </w:r>
            <w:r w:rsidRPr="008D45E2">
              <w:rPr>
                <w:b/>
                <w:noProof/>
                <w:sz w:val="18"/>
                <w:szCs w:val="18"/>
                <w:lang w:val="fr-FR" w:eastAsia="en-US"/>
              </w:rPr>
              <w:t> </w:t>
            </w:r>
            <w:r w:rsidRPr="008D45E2">
              <w:rPr>
                <w:b/>
                <w:noProof/>
                <w:sz w:val="18"/>
                <w:szCs w:val="18"/>
                <w:lang w:val="fr-FR" w:eastAsia="en-US"/>
              </w:rPr>
              <w:t> </w:t>
            </w:r>
            <w:r w:rsidRPr="008D45E2">
              <w:rPr>
                <w:b/>
                <w:noProof/>
                <w:sz w:val="18"/>
                <w:szCs w:val="18"/>
                <w:lang w:val="fr-FR" w:eastAsia="en-US"/>
              </w:rPr>
              <w:t> </w:t>
            </w:r>
            <w:r w:rsidRPr="008D45E2">
              <w:rPr>
                <w:b/>
                <w:sz w:val="18"/>
                <w:szCs w:val="18"/>
                <w:lang w:val="fr-FR" w:eastAsia="en-US"/>
              </w:rPr>
              <w:fldChar w:fldCharType="end"/>
            </w:r>
          </w:p>
        </w:tc>
        <w:tc>
          <w:tcPr>
            <w:tcW w:w="2070" w:type="dxa"/>
            <w:shd w:val="clear" w:color="auto" w:fill="EEECE1"/>
          </w:tcPr>
          <w:p w14:paraId="6D53D5C9" w14:textId="77777777" w:rsidR="001757EA" w:rsidRPr="005A6420" w:rsidRDefault="001757EA" w:rsidP="00E80ED7">
            <w:pPr>
              <w:jc w:val="both"/>
              <w:rPr>
                <w:rFonts w:cs="Tahoma"/>
                <w:szCs w:val="20"/>
                <w:lang w:val="fr-FR" w:eastAsia="en-US"/>
              </w:rPr>
            </w:pPr>
            <w:r w:rsidRPr="005A6420">
              <w:rPr>
                <w:rFonts w:cs="Tahoma"/>
                <w:szCs w:val="20"/>
                <w:lang w:val="fr-FR" w:eastAsia="en-US"/>
              </w:rPr>
              <w:lastRenderedPageBreak/>
              <w:t>Indicateur  2.2.1</w:t>
            </w:r>
          </w:p>
          <w:p w14:paraId="443D62B3"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jeunes filles et garçons défenseurs de droits de la personne formés en Entreprenariat, gestion de microentreprises et en mobilisation de ressources notamment en financement participatif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jeunes filles et garçons défenseurs de droits de la personne formés en Entreprenariat, gestion de microentreprises et </w:t>
            </w:r>
            <w:r>
              <w:rPr>
                <w:b/>
                <w:noProof/>
                <w:sz w:val="22"/>
                <w:szCs w:val="22"/>
                <w:lang w:val="fr-FR" w:eastAsia="en-US"/>
              </w:rPr>
              <w:lastRenderedPageBreak/>
              <w:t xml:space="preserve">en mobilisation de ressources notamment en financement participatif </w:t>
            </w:r>
            <w:r>
              <w:rPr>
                <w:b/>
                <w:sz w:val="22"/>
                <w:szCs w:val="22"/>
                <w:lang w:val="fr-FR" w:eastAsia="en-US"/>
              </w:rPr>
              <w:fldChar w:fldCharType="end"/>
            </w:r>
          </w:p>
        </w:tc>
        <w:tc>
          <w:tcPr>
            <w:tcW w:w="1530" w:type="dxa"/>
            <w:shd w:val="clear" w:color="auto" w:fill="EEECE1"/>
            <w:vAlign w:val="center"/>
          </w:tcPr>
          <w:p w14:paraId="02004F6A" w14:textId="77777777" w:rsidR="001757EA" w:rsidRPr="005A6420" w:rsidRDefault="001757EA" w:rsidP="001757EA">
            <w:pPr>
              <w:jc w:val="cente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0F33593"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6D5B3EB7"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6081DC0E"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70E3DC60"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attente de la dissémination des résultats des étud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En attente de la dissémination des résultats des études </w:t>
            </w:r>
            <w:r>
              <w:rPr>
                <w:b/>
                <w:sz w:val="22"/>
                <w:szCs w:val="22"/>
                <w:lang w:val="fr-FR" w:eastAsia="en-US"/>
              </w:rPr>
              <w:fldChar w:fldCharType="end"/>
            </w:r>
          </w:p>
        </w:tc>
      </w:tr>
      <w:tr w:rsidR="001757EA" w:rsidRPr="00CB70FC" w14:paraId="6FB30AF0" w14:textId="77777777" w:rsidTr="001757EA">
        <w:trPr>
          <w:trHeight w:val="458"/>
        </w:trPr>
        <w:tc>
          <w:tcPr>
            <w:tcW w:w="1530" w:type="dxa"/>
            <w:vMerge/>
          </w:tcPr>
          <w:p w14:paraId="02CC7DAD" w14:textId="77777777" w:rsidR="001757EA" w:rsidRPr="005A6420" w:rsidRDefault="001757EA" w:rsidP="00E80ED7">
            <w:pPr>
              <w:rPr>
                <w:rFonts w:cs="Tahoma"/>
                <w:b/>
                <w:szCs w:val="20"/>
                <w:lang w:val="fr-FR" w:eastAsia="en-US"/>
              </w:rPr>
            </w:pPr>
          </w:p>
        </w:tc>
        <w:tc>
          <w:tcPr>
            <w:tcW w:w="2070" w:type="dxa"/>
            <w:shd w:val="clear" w:color="auto" w:fill="EEECE1"/>
          </w:tcPr>
          <w:p w14:paraId="79FE1768"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2.2.2</w:t>
            </w:r>
          </w:p>
          <w:p w14:paraId="23D4EE84"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jeunes filles et garçons défenseurs de droits de la personne formés disposant de microentrepris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jeunes filles et garçons défenseurs de droits de la personne formés disposant de microentreprises </w:t>
            </w:r>
            <w:r>
              <w:rPr>
                <w:b/>
                <w:sz w:val="22"/>
                <w:szCs w:val="22"/>
                <w:lang w:val="fr-FR" w:eastAsia="en-US"/>
              </w:rPr>
              <w:fldChar w:fldCharType="end"/>
            </w:r>
          </w:p>
        </w:tc>
        <w:tc>
          <w:tcPr>
            <w:tcW w:w="1530" w:type="dxa"/>
            <w:shd w:val="clear" w:color="auto" w:fill="EEECE1"/>
            <w:vAlign w:val="center"/>
          </w:tcPr>
          <w:p w14:paraId="3ACF0091"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32558083"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2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250</w:t>
            </w:r>
            <w:r>
              <w:rPr>
                <w:b/>
                <w:sz w:val="22"/>
                <w:szCs w:val="22"/>
                <w:lang w:val="fr-FR" w:eastAsia="en-US"/>
              </w:rPr>
              <w:fldChar w:fldCharType="end"/>
            </w:r>
          </w:p>
        </w:tc>
        <w:tc>
          <w:tcPr>
            <w:tcW w:w="2070" w:type="dxa"/>
            <w:vAlign w:val="center"/>
          </w:tcPr>
          <w:p w14:paraId="152FE028"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68B72BB5"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56149C0A"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attente de la dissémination des résultats des étud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 la dissémination des résultats des études</w:t>
            </w:r>
            <w:r>
              <w:rPr>
                <w:b/>
                <w:sz w:val="22"/>
                <w:szCs w:val="22"/>
                <w:lang w:val="fr-FR" w:eastAsia="en-US"/>
              </w:rPr>
              <w:fldChar w:fldCharType="end"/>
            </w:r>
          </w:p>
        </w:tc>
      </w:tr>
      <w:tr w:rsidR="001757EA" w:rsidRPr="005A6420" w14:paraId="6E1B8510" w14:textId="77777777" w:rsidTr="001757EA">
        <w:trPr>
          <w:trHeight w:val="458"/>
        </w:trPr>
        <w:tc>
          <w:tcPr>
            <w:tcW w:w="1530" w:type="dxa"/>
            <w:vMerge w:val="restart"/>
          </w:tcPr>
          <w:p w14:paraId="42B79B30" w14:textId="77777777" w:rsidR="001757EA" w:rsidRPr="005A6420" w:rsidRDefault="001757EA" w:rsidP="00E80ED7">
            <w:pPr>
              <w:rPr>
                <w:rFonts w:cs="Tahoma"/>
                <w:b/>
                <w:szCs w:val="20"/>
                <w:lang w:val="fr-FR" w:eastAsia="en-US"/>
              </w:rPr>
            </w:pPr>
          </w:p>
          <w:p w14:paraId="18C95FF9" w14:textId="77777777" w:rsidR="001757EA" w:rsidRPr="005A6420" w:rsidRDefault="001757EA" w:rsidP="00E80ED7">
            <w:pPr>
              <w:rPr>
                <w:rFonts w:cs="Tahoma"/>
                <w:szCs w:val="20"/>
                <w:lang w:val="fr-FR" w:eastAsia="en-US"/>
              </w:rPr>
            </w:pPr>
            <w:r w:rsidRPr="005A6420">
              <w:rPr>
                <w:rFonts w:cs="Tahoma"/>
                <w:szCs w:val="20"/>
                <w:lang w:val="fr-FR" w:eastAsia="en-US"/>
              </w:rPr>
              <w:t>Produit 2.3</w:t>
            </w:r>
          </w:p>
          <w:p w14:paraId="00739DA4" w14:textId="77777777" w:rsidR="001757EA" w:rsidRPr="005A6420" w:rsidRDefault="001757EA" w:rsidP="00E80ED7">
            <w:pPr>
              <w:rPr>
                <w:rFonts w:cs="Tahoma"/>
                <w:szCs w:val="20"/>
                <w:lang w:val="fr-FR" w:eastAsia="en-US"/>
              </w:rPr>
            </w:pPr>
            <w:r w:rsidRPr="008D45E2">
              <w:rPr>
                <w:b/>
                <w:sz w:val="18"/>
                <w:szCs w:val="18"/>
                <w:lang w:val="fr-FR" w:eastAsia="en-US"/>
              </w:rPr>
              <w:fldChar w:fldCharType="begin">
                <w:ffData>
                  <w:name w:val=""/>
                  <w:enabled/>
                  <w:calcOnExit w:val="0"/>
                  <w:textInput>
                    <w:maxLength w:val="300"/>
                  </w:textInput>
                </w:ffData>
              </w:fldChar>
            </w:r>
            <w:r w:rsidRPr="008D45E2">
              <w:rPr>
                <w:b/>
                <w:sz w:val="18"/>
                <w:szCs w:val="18"/>
                <w:lang w:val="fr-FR" w:eastAsia="en-US"/>
              </w:rPr>
              <w:instrText xml:space="preserve"> FORMTEXT </w:instrText>
            </w:r>
            <w:r w:rsidRPr="008D45E2">
              <w:rPr>
                <w:b/>
                <w:sz w:val="18"/>
                <w:szCs w:val="18"/>
                <w:lang w:val="fr-FR" w:eastAsia="en-US"/>
              </w:rPr>
            </w:r>
            <w:r w:rsidRPr="008D45E2">
              <w:rPr>
                <w:b/>
                <w:sz w:val="18"/>
                <w:szCs w:val="18"/>
                <w:lang w:val="fr-FR" w:eastAsia="en-US"/>
              </w:rPr>
              <w:fldChar w:fldCharType="separate"/>
            </w:r>
            <w:r w:rsidRPr="008D45E2">
              <w:rPr>
                <w:b/>
                <w:noProof/>
                <w:sz w:val="18"/>
                <w:szCs w:val="18"/>
                <w:lang w:val="fr-FR" w:eastAsia="en-US"/>
              </w:rPr>
              <w:t> </w:t>
            </w:r>
            <w:r w:rsidRPr="008D45E2">
              <w:rPr>
                <w:sz w:val="18"/>
                <w:szCs w:val="18"/>
                <w:lang w:val="fr-FR"/>
              </w:rPr>
              <w:t xml:space="preserve"> </w:t>
            </w:r>
            <w:r w:rsidRPr="008D45E2">
              <w:rPr>
                <w:b/>
                <w:noProof/>
                <w:sz w:val="18"/>
                <w:szCs w:val="18"/>
                <w:lang w:val="fr-FR" w:eastAsia="en-US"/>
              </w:rPr>
              <w:t xml:space="preserve">Les jeunes filles et garçons consolidateurs de paix et détenteurs des droits de la personne accèdent à des services de protection judiciaire </w:t>
            </w:r>
            <w:r w:rsidRPr="008D45E2">
              <w:rPr>
                <w:b/>
                <w:noProof/>
                <w:sz w:val="18"/>
                <w:szCs w:val="18"/>
                <w:lang w:val="fr-FR" w:eastAsia="en-US"/>
              </w:rPr>
              <w:t> </w:t>
            </w:r>
            <w:r w:rsidRPr="008D45E2">
              <w:rPr>
                <w:b/>
                <w:noProof/>
                <w:sz w:val="18"/>
                <w:szCs w:val="18"/>
                <w:lang w:val="fr-FR" w:eastAsia="en-US"/>
              </w:rPr>
              <w:t> </w:t>
            </w:r>
            <w:r w:rsidRPr="008D45E2">
              <w:rPr>
                <w:b/>
                <w:noProof/>
                <w:sz w:val="18"/>
                <w:szCs w:val="18"/>
                <w:lang w:val="fr-FR" w:eastAsia="en-US"/>
              </w:rPr>
              <w:t> </w:t>
            </w:r>
            <w:r w:rsidRPr="008D45E2">
              <w:rPr>
                <w:b/>
                <w:noProof/>
                <w:sz w:val="18"/>
                <w:szCs w:val="18"/>
                <w:lang w:val="fr-FR" w:eastAsia="en-US"/>
              </w:rPr>
              <w:t> </w:t>
            </w:r>
            <w:r w:rsidRPr="008D45E2">
              <w:rPr>
                <w:b/>
                <w:sz w:val="18"/>
                <w:szCs w:val="18"/>
                <w:lang w:val="fr-FR" w:eastAsia="en-US"/>
              </w:rPr>
              <w:fldChar w:fldCharType="end"/>
            </w:r>
          </w:p>
        </w:tc>
        <w:tc>
          <w:tcPr>
            <w:tcW w:w="2070" w:type="dxa"/>
            <w:shd w:val="clear" w:color="auto" w:fill="EEECE1"/>
          </w:tcPr>
          <w:p w14:paraId="6E73494F"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2.3.1</w:t>
            </w:r>
          </w:p>
          <w:p w14:paraId="57D04666"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responsables chargés de l’application de la loi (police et gendarmerie) formés sur les rôles et responsabilités en matière de protection des droits des jeunes filles et garçons consolidateurs de la paix et défenseurs des droits de la personn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responsables chargés de l’application de la loi (police et gendarmerie) formés sur les rôles et responsabilités en matière de protection des droits des jeunes filles et garçons consolidateurs de la paix et défenseurs </w:t>
            </w:r>
            <w:r>
              <w:rPr>
                <w:b/>
                <w:noProof/>
                <w:sz w:val="22"/>
                <w:szCs w:val="22"/>
                <w:lang w:val="fr-FR" w:eastAsia="en-US"/>
              </w:rPr>
              <w:lastRenderedPageBreak/>
              <w:t xml:space="preserve">des droits de la personne </w:t>
            </w:r>
            <w:r>
              <w:rPr>
                <w:b/>
                <w:sz w:val="22"/>
                <w:szCs w:val="22"/>
                <w:lang w:val="fr-FR" w:eastAsia="en-US"/>
              </w:rPr>
              <w:fldChar w:fldCharType="end"/>
            </w:r>
          </w:p>
        </w:tc>
        <w:tc>
          <w:tcPr>
            <w:tcW w:w="1530" w:type="dxa"/>
            <w:shd w:val="clear" w:color="auto" w:fill="EEECE1"/>
            <w:vAlign w:val="center"/>
          </w:tcPr>
          <w:p w14:paraId="6C298F3E" w14:textId="77777777" w:rsidR="001757EA" w:rsidRPr="005A6420" w:rsidRDefault="001757EA" w:rsidP="001757EA">
            <w:pPr>
              <w:jc w:val="cente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116935B6"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2070" w:type="dxa"/>
            <w:vAlign w:val="center"/>
          </w:tcPr>
          <w:p w14:paraId="0C3E4815"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2070" w:type="dxa"/>
            <w:vAlign w:val="center"/>
          </w:tcPr>
          <w:p w14:paraId="4C60139D"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4140" w:type="dxa"/>
            <w:vAlign w:val="center"/>
          </w:tcPr>
          <w:p w14:paraId="1CDD3A8A"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 atteint</w:t>
            </w:r>
            <w:r>
              <w:rPr>
                <w:b/>
                <w:sz w:val="22"/>
                <w:szCs w:val="22"/>
                <w:lang w:val="fr-FR" w:eastAsia="en-US"/>
              </w:rPr>
              <w:fldChar w:fldCharType="end"/>
            </w:r>
          </w:p>
        </w:tc>
      </w:tr>
      <w:tr w:rsidR="001757EA" w:rsidRPr="00CB70FC" w14:paraId="14FB2F8B" w14:textId="77777777" w:rsidTr="001757EA">
        <w:trPr>
          <w:trHeight w:val="458"/>
        </w:trPr>
        <w:tc>
          <w:tcPr>
            <w:tcW w:w="1530" w:type="dxa"/>
            <w:vMerge/>
          </w:tcPr>
          <w:p w14:paraId="30CCBB36" w14:textId="77777777" w:rsidR="001757EA" w:rsidRPr="005A6420" w:rsidRDefault="001757EA" w:rsidP="00E80ED7">
            <w:pPr>
              <w:rPr>
                <w:rFonts w:cs="Tahoma"/>
                <w:b/>
                <w:szCs w:val="20"/>
                <w:lang w:val="fr-FR" w:eastAsia="en-US"/>
              </w:rPr>
            </w:pPr>
          </w:p>
        </w:tc>
        <w:tc>
          <w:tcPr>
            <w:tcW w:w="2070" w:type="dxa"/>
            <w:shd w:val="clear" w:color="auto" w:fill="EEECE1"/>
          </w:tcPr>
          <w:p w14:paraId="3936DEF5"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2.3.2</w:t>
            </w:r>
          </w:p>
          <w:p w14:paraId="09143CC4"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jeunes filles et garçons défenseurs des droits de la personne ayant bénéficié́ des subventions d’urgence et d’assistance judiciair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jeunes filles et garçons défenseurs des droits de la personne ayant bénéficié́ des subventions d’urgence et d’assistance judiciaire </w:t>
            </w:r>
            <w:r>
              <w:rPr>
                <w:b/>
                <w:sz w:val="22"/>
                <w:szCs w:val="22"/>
                <w:lang w:val="fr-FR" w:eastAsia="en-US"/>
              </w:rPr>
              <w:fldChar w:fldCharType="end"/>
            </w:r>
          </w:p>
        </w:tc>
        <w:tc>
          <w:tcPr>
            <w:tcW w:w="1530" w:type="dxa"/>
            <w:shd w:val="clear" w:color="auto" w:fill="EEECE1"/>
            <w:vAlign w:val="center"/>
          </w:tcPr>
          <w:p w14:paraId="686BE3EC"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0E13C1D5"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6FFCDD7"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E887331"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13B80096"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attente des résultats de l’étude sur la situation des jeunes filles défenseurs des droits de la personne et sur l’identification de leurs besoins spécifiques en co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des résultats de l’étude sur la situation des jeunes filles défenseurs des droits de la personne et sur l’identification de leurs besoins spécifiques en cours.</w:t>
            </w:r>
            <w:r>
              <w:rPr>
                <w:b/>
                <w:sz w:val="22"/>
                <w:szCs w:val="22"/>
                <w:lang w:val="fr-FR" w:eastAsia="en-US"/>
              </w:rPr>
              <w:fldChar w:fldCharType="end"/>
            </w:r>
          </w:p>
        </w:tc>
      </w:tr>
      <w:tr w:rsidR="001757EA" w:rsidRPr="005A6420" w14:paraId="174562AC" w14:textId="77777777" w:rsidTr="001757EA">
        <w:trPr>
          <w:trHeight w:val="458"/>
        </w:trPr>
        <w:tc>
          <w:tcPr>
            <w:tcW w:w="1530" w:type="dxa"/>
            <w:vMerge w:val="restart"/>
          </w:tcPr>
          <w:p w14:paraId="035BB20E" w14:textId="77777777" w:rsidR="001757EA" w:rsidRPr="005A6420" w:rsidRDefault="001757EA" w:rsidP="00E80ED7">
            <w:pPr>
              <w:rPr>
                <w:rFonts w:cs="Tahoma"/>
                <w:b/>
                <w:szCs w:val="20"/>
                <w:lang w:val="fr-FR" w:eastAsia="en-US"/>
              </w:rPr>
            </w:pPr>
          </w:p>
          <w:p w14:paraId="6FCA6C4B" w14:textId="77777777" w:rsidR="001757EA" w:rsidRPr="005A6420" w:rsidRDefault="001757EA" w:rsidP="00E80ED7">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43A975B4" w14:textId="77777777" w:rsidR="001757EA" w:rsidRPr="005A6420" w:rsidRDefault="001757EA" w:rsidP="00E80ED7">
            <w:pPr>
              <w:rPr>
                <w:rFonts w:cs="Tahoma"/>
                <w:szCs w:val="20"/>
                <w:lang w:val="fr-FR" w:eastAsia="en-US"/>
              </w:rPr>
            </w:pPr>
            <w:r>
              <w:rPr>
                <w:b/>
                <w:sz w:val="22"/>
                <w:szCs w:val="22"/>
                <w:lang w:val="fr-FR" w:eastAsia="en-US"/>
              </w:rPr>
              <w:fldChar w:fldCharType="begin">
                <w:ffData>
                  <w:name w:val=""/>
                  <w:enabled/>
                  <w:calcOnExit w:val="0"/>
                  <w:textInput>
                    <w:default w:val="Les jeunes filles et garçons consolidateurs de paix et défenseurs des droits de la personne victimes de violences basées sur le genre et sexuelles bénéficient d’un accompagnement psychosocial et lég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jeunes filles et garçons consolidateurs de paix et défenseurs des droits de la personne victimes de violences basées sur le genre et sexuelles </w:t>
            </w:r>
            <w:r>
              <w:rPr>
                <w:b/>
                <w:noProof/>
                <w:sz w:val="22"/>
                <w:szCs w:val="22"/>
                <w:lang w:val="fr-FR" w:eastAsia="en-US"/>
              </w:rPr>
              <w:lastRenderedPageBreak/>
              <w:t>bénéficient d’un accompagnement psychosocial et légal</w:t>
            </w:r>
            <w:r>
              <w:rPr>
                <w:b/>
                <w:sz w:val="22"/>
                <w:szCs w:val="22"/>
                <w:lang w:val="fr-FR" w:eastAsia="en-US"/>
              </w:rPr>
              <w:fldChar w:fldCharType="end"/>
            </w:r>
          </w:p>
        </w:tc>
        <w:tc>
          <w:tcPr>
            <w:tcW w:w="2070" w:type="dxa"/>
            <w:shd w:val="clear" w:color="auto" w:fill="EEECE1"/>
          </w:tcPr>
          <w:p w14:paraId="571548FD" w14:textId="77777777" w:rsidR="001757EA" w:rsidRPr="005A6420" w:rsidRDefault="001757EA" w:rsidP="00E80ED7">
            <w:pPr>
              <w:jc w:val="both"/>
              <w:rPr>
                <w:rFonts w:cs="Tahoma"/>
                <w:szCs w:val="20"/>
                <w:lang w:val="fr-FR" w:eastAsia="en-US"/>
              </w:rPr>
            </w:pPr>
            <w:r w:rsidRPr="005A6420">
              <w:rPr>
                <w:rFonts w:cs="Tahoma"/>
                <w:szCs w:val="20"/>
                <w:lang w:val="fr-FR" w:eastAsia="en-US"/>
              </w:rPr>
              <w:lastRenderedPageBreak/>
              <w:t>Indicateur</w:t>
            </w:r>
            <w:r>
              <w:rPr>
                <w:rFonts w:cs="Tahoma"/>
                <w:szCs w:val="20"/>
                <w:lang w:val="fr-FR" w:eastAsia="en-US"/>
              </w:rPr>
              <w:t xml:space="preserve">  2.4</w:t>
            </w:r>
            <w:r w:rsidRPr="005A6420">
              <w:rPr>
                <w:rFonts w:cs="Tahoma"/>
                <w:szCs w:val="20"/>
                <w:lang w:val="fr-FR" w:eastAsia="en-US"/>
              </w:rPr>
              <w:t>.1</w:t>
            </w:r>
          </w:p>
          <w:p w14:paraId="669E0081"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responsables chargés de l’application de la loi (police et gendarmerie) formés sur les résolutions 1325 de 2000 du conseil de sécurité́ des nations unies et A/HRC/22L13 de 2013 de l’Assemblée générale des nations unies sur la protection des femm"/>
                    <w:maxLength w:val="4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responsables chargés de l’application de la loi (police et gendarmerie) formés sur les résolutions 1325 de 2000 du conseil de sécurité́ des nations unies et A/HRC/22L13 de 2013 de l’Assemblée générale des </w:t>
            </w:r>
            <w:r>
              <w:rPr>
                <w:b/>
                <w:noProof/>
                <w:sz w:val="22"/>
                <w:szCs w:val="22"/>
                <w:lang w:val="fr-FR" w:eastAsia="en-US"/>
              </w:rPr>
              <w:lastRenderedPageBreak/>
              <w:t>nations unies sur la protection des femm</w:t>
            </w:r>
            <w:r>
              <w:rPr>
                <w:b/>
                <w:sz w:val="22"/>
                <w:szCs w:val="22"/>
                <w:lang w:val="fr-FR" w:eastAsia="en-US"/>
              </w:rPr>
              <w:fldChar w:fldCharType="end"/>
            </w:r>
          </w:p>
        </w:tc>
        <w:tc>
          <w:tcPr>
            <w:tcW w:w="1530" w:type="dxa"/>
            <w:shd w:val="clear" w:color="auto" w:fill="EEECE1"/>
            <w:vAlign w:val="center"/>
          </w:tcPr>
          <w:p w14:paraId="56863299" w14:textId="77777777" w:rsidR="001757EA" w:rsidRPr="005A6420" w:rsidRDefault="001757EA" w:rsidP="001757EA">
            <w:pPr>
              <w:jc w:val="cente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754FFA56"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2070" w:type="dxa"/>
            <w:vAlign w:val="center"/>
          </w:tcPr>
          <w:p w14:paraId="18439E85"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2070" w:type="dxa"/>
            <w:vAlign w:val="center"/>
          </w:tcPr>
          <w:p w14:paraId="75250FB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4140" w:type="dxa"/>
            <w:vAlign w:val="center"/>
          </w:tcPr>
          <w:p w14:paraId="29D97AB6"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 atteint</w:t>
            </w:r>
            <w:r>
              <w:rPr>
                <w:b/>
                <w:sz w:val="22"/>
                <w:szCs w:val="22"/>
                <w:lang w:val="fr-FR" w:eastAsia="en-US"/>
              </w:rPr>
              <w:fldChar w:fldCharType="end"/>
            </w:r>
          </w:p>
        </w:tc>
      </w:tr>
      <w:tr w:rsidR="001757EA" w:rsidRPr="005A6420" w14:paraId="246920BB" w14:textId="77777777" w:rsidTr="001757EA">
        <w:trPr>
          <w:trHeight w:val="458"/>
        </w:trPr>
        <w:tc>
          <w:tcPr>
            <w:tcW w:w="1530" w:type="dxa"/>
            <w:vMerge/>
          </w:tcPr>
          <w:p w14:paraId="5BE7300F" w14:textId="77777777" w:rsidR="001757EA" w:rsidRPr="005A6420" w:rsidRDefault="001757EA" w:rsidP="00E80ED7">
            <w:pPr>
              <w:rPr>
                <w:rFonts w:cs="Tahoma"/>
                <w:b/>
                <w:szCs w:val="20"/>
                <w:lang w:val="fr-FR" w:eastAsia="en-US"/>
              </w:rPr>
            </w:pPr>
          </w:p>
        </w:tc>
        <w:tc>
          <w:tcPr>
            <w:tcW w:w="2070" w:type="dxa"/>
            <w:shd w:val="clear" w:color="auto" w:fill="EEECE1"/>
          </w:tcPr>
          <w:p w14:paraId="4F2B858B"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53AEF405"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assistantes psychosociales assurent la prise en charge urgente des femmes victimes de Violences Basées sur le Genre en général et de violence sexuelle en particulier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d’assistantes psychosociales assurent la prise en charge urgente des femmes victimes de Violences Basées sur le Genre en général et de violence sexuelle en particulier </w:t>
            </w:r>
            <w:r>
              <w:rPr>
                <w:b/>
                <w:sz w:val="22"/>
                <w:szCs w:val="22"/>
                <w:lang w:val="fr-FR" w:eastAsia="en-US"/>
              </w:rPr>
              <w:fldChar w:fldCharType="end"/>
            </w:r>
          </w:p>
        </w:tc>
        <w:tc>
          <w:tcPr>
            <w:tcW w:w="1530" w:type="dxa"/>
            <w:shd w:val="clear" w:color="auto" w:fill="EEECE1"/>
            <w:vAlign w:val="center"/>
          </w:tcPr>
          <w:p w14:paraId="79D44B70"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05F0FE8"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2070" w:type="dxa"/>
            <w:vAlign w:val="center"/>
          </w:tcPr>
          <w:p w14:paraId="39F219D0"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2070" w:type="dxa"/>
            <w:vAlign w:val="center"/>
          </w:tcPr>
          <w:p w14:paraId="17D514EF"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4140" w:type="dxa"/>
            <w:vAlign w:val="center"/>
          </w:tcPr>
          <w:p w14:paraId="6490DC87"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 atteint</w:t>
            </w:r>
            <w:r>
              <w:rPr>
                <w:b/>
                <w:sz w:val="22"/>
                <w:szCs w:val="22"/>
                <w:lang w:val="fr-FR" w:eastAsia="en-US"/>
              </w:rPr>
              <w:fldChar w:fldCharType="end"/>
            </w:r>
          </w:p>
        </w:tc>
      </w:tr>
      <w:tr w:rsidR="001757EA" w:rsidRPr="005A6420" w14:paraId="5132C941" w14:textId="77777777" w:rsidTr="001757EA">
        <w:trPr>
          <w:trHeight w:val="458"/>
        </w:trPr>
        <w:tc>
          <w:tcPr>
            <w:tcW w:w="1530" w:type="dxa"/>
            <w:vMerge/>
          </w:tcPr>
          <w:p w14:paraId="701958CF" w14:textId="77777777" w:rsidR="001757EA" w:rsidRPr="005A6420" w:rsidRDefault="001757EA" w:rsidP="00E80ED7">
            <w:pPr>
              <w:rPr>
                <w:rFonts w:cs="Tahoma"/>
                <w:b/>
                <w:szCs w:val="20"/>
                <w:lang w:val="fr-FR" w:eastAsia="en-US"/>
              </w:rPr>
            </w:pPr>
          </w:p>
        </w:tc>
        <w:tc>
          <w:tcPr>
            <w:tcW w:w="2070" w:type="dxa"/>
            <w:shd w:val="clear" w:color="auto" w:fill="EEECE1"/>
          </w:tcPr>
          <w:p w14:paraId="1770E3DB"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2.4.3</w:t>
            </w:r>
          </w:p>
          <w:p w14:paraId="60E1F657"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agents prestataires de santé pour la prise en charge médicale des femmes victimes de Violences Basées sur le Genre en général et de violence sexuelle en particulier"/>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d’agents prestataires de santé pour la prise en charge médicale des femmes victimes de Violences Basées sur le Genre en général et de violence sexuelle en particulier</w:t>
            </w:r>
            <w:r>
              <w:rPr>
                <w:b/>
                <w:sz w:val="22"/>
                <w:szCs w:val="22"/>
                <w:lang w:val="fr-FR" w:eastAsia="en-US"/>
              </w:rPr>
              <w:fldChar w:fldCharType="end"/>
            </w:r>
          </w:p>
        </w:tc>
        <w:tc>
          <w:tcPr>
            <w:tcW w:w="1530" w:type="dxa"/>
            <w:shd w:val="clear" w:color="auto" w:fill="EEECE1"/>
            <w:vAlign w:val="center"/>
          </w:tcPr>
          <w:p w14:paraId="57B440C5"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3925A540"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2070" w:type="dxa"/>
            <w:vAlign w:val="center"/>
          </w:tcPr>
          <w:p w14:paraId="7441605D"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2070" w:type="dxa"/>
            <w:vAlign w:val="center"/>
          </w:tcPr>
          <w:p w14:paraId="0B1AC101"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4140" w:type="dxa"/>
            <w:vAlign w:val="center"/>
          </w:tcPr>
          <w:p w14:paraId="1C6B0886"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 atteint</w:t>
            </w:r>
            <w:r>
              <w:rPr>
                <w:b/>
                <w:sz w:val="22"/>
                <w:szCs w:val="22"/>
                <w:lang w:val="fr-FR" w:eastAsia="en-US"/>
              </w:rPr>
              <w:fldChar w:fldCharType="end"/>
            </w:r>
          </w:p>
        </w:tc>
      </w:tr>
      <w:tr w:rsidR="001757EA" w:rsidRPr="00CB70FC" w14:paraId="70CEAB78" w14:textId="77777777" w:rsidTr="001757EA">
        <w:trPr>
          <w:trHeight w:val="458"/>
        </w:trPr>
        <w:tc>
          <w:tcPr>
            <w:tcW w:w="1530" w:type="dxa"/>
            <w:vMerge/>
          </w:tcPr>
          <w:p w14:paraId="245FB4E2" w14:textId="77777777" w:rsidR="001757EA" w:rsidRPr="005A6420" w:rsidRDefault="001757EA" w:rsidP="00E80ED7">
            <w:pPr>
              <w:rPr>
                <w:rFonts w:cs="Tahoma"/>
                <w:b/>
                <w:szCs w:val="20"/>
                <w:lang w:val="fr-FR" w:eastAsia="en-US"/>
              </w:rPr>
            </w:pPr>
          </w:p>
        </w:tc>
        <w:tc>
          <w:tcPr>
            <w:tcW w:w="2070" w:type="dxa"/>
            <w:shd w:val="clear" w:color="auto" w:fill="EEECE1"/>
          </w:tcPr>
          <w:p w14:paraId="06AAF5A8"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2.4.4</w:t>
            </w:r>
          </w:p>
          <w:p w14:paraId="679EE04E" w14:textId="77777777" w:rsidR="001757EA" w:rsidRPr="005A6420" w:rsidRDefault="001757EA" w:rsidP="00E80ED7">
            <w:pPr>
              <w:jc w:val="both"/>
              <w:rPr>
                <w:rFonts w:cs="Tahoma"/>
                <w:szCs w:val="20"/>
                <w:lang w:val="fr-FR" w:eastAsia="en-US"/>
              </w:rPr>
            </w:pPr>
            <w:r>
              <w:rPr>
                <w:b/>
                <w:sz w:val="22"/>
                <w:szCs w:val="22"/>
                <w:lang w:val="fr-FR" w:eastAsia="en-US"/>
              </w:rPr>
              <w:lastRenderedPageBreak/>
              <w:fldChar w:fldCharType="begin">
                <w:ffData>
                  <w:name w:val=""/>
                  <w:enabled/>
                  <w:calcOnExit w:val="0"/>
                  <w:textInput>
                    <w:default w:val="Nombre d’assistantes psychosociales assurent la prise en charge urgente des femmes victimes de Violences Basées sur le Genre en général et de violence sexuelle en particulier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d’assistantes psychosociales assurent la prise en charge urgente des femmes victimes de Violences Basées sur le Genre en général et de violence sexuelle en particulier </w:t>
            </w:r>
            <w:r>
              <w:rPr>
                <w:b/>
                <w:sz w:val="22"/>
                <w:szCs w:val="22"/>
                <w:lang w:val="fr-FR" w:eastAsia="en-US"/>
              </w:rPr>
              <w:fldChar w:fldCharType="end"/>
            </w:r>
          </w:p>
        </w:tc>
        <w:tc>
          <w:tcPr>
            <w:tcW w:w="1530" w:type="dxa"/>
            <w:shd w:val="clear" w:color="auto" w:fill="EEECE1"/>
            <w:vAlign w:val="center"/>
          </w:tcPr>
          <w:p w14:paraId="55100BF7" w14:textId="77777777" w:rsidR="001757EA" w:rsidRPr="005A6420" w:rsidRDefault="001757EA" w:rsidP="001757EA">
            <w:pPr>
              <w:jc w:val="center"/>
              <w:rPr>
                <w:b/>
                <w:sz w:val="22"/>
                <w:szCs w:val="22"/>
                <w:lang w:val="fr-FR" w:eastAsia="en-US"/>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3A7F7B1"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2070" w:type="dxa"/>
            <w:vAlign w:val="center"/>
          </w:tcPr>
          <w:p w14:paraId="3DD62FE5"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5CF841ED"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3B0603DB"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En attente de la commande passée par l’UNFP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 la commande passée par l’UNFPA</w:t>
            </w:r>
            <w:r>
              <w:rPr>
                <w:b/>
                <w:sz w:val="22"/>
                <w:szCs w:val="22"/>
                <w:lang w:val="fr-FR" w:eastAsia="en-US"/>
              </w:rPr>
              <w:fldChar w:fldCharType="end"/>
            </w:r>
          </w:p>
        </w:tc>
      </w:tr>
      <w:tr w:rsidR="001757EA" w:rsidRPr="00CB70FC" w14:paraId="5F2774CB" w14:textId="77777777" w:rsidTr="001757EA">
        <w:trPr>
          <w:trHeight w:val="458"/>
        </w:trPr>
        <w:tc>
          <w:tcPr>
            <w:tcW w:w="1530" w:type="dxa"/>
            <w:vMerge w:val="restart"/>
          </w:tcPr>
          <w:p w14:paraId="4394FC4D" w14:textId="77777777" w:rsidR="001757EA" w:rsidRPr="005A6420" w:rsidRDefault="001757EA" w:rsidP="00E80ED7">
            <w:pPr>
              <w:rPr>
                <w:rFonts w:cs="Tahoma"/>
                <w:b/>
                <w:szCs w:val="20"/>
                <w:lang w:val="fr-FR" w:eastAsia="en-US"/>
              </w:rPr>
            </w:pPr>
            <w:r w:rsidRPr="005A6420">
              <w:rPr>
                <w:rFonts w:cs="Tahoma"/>
                <w:b/>
                <w:szCs w:val="20"/>
                <w:lang w:val="fr-FR" w:eastAsia="en-US"/>
              </w:rPr>
              <w:lastRenderedPageBreak/>
              <w:t>Résultat 3</w:t>
            </w:r>
          </w:p>
          <w:p w14:paraId="459FEA6B" w14:textId="77777777" w:rsidR="001757EA" w:rsidRPr="005A6420" w:rsidRDefault="001757EA" w:rsidP="00E80ED7">
            <w:pPr>
              <w:rPr>
                <w:rFonts w:cs="Tahoma"/>
                <w:b/>
                <w:szCs w:val="20"/>
                <w:lang w:val="fr-FR" w:eastAsia="en-US"/>
              </w:rPr>
            </w:pPr>
            <w:r>
              <w:rPr>
                <w:b/>
                <w:sz w:val="22"/>
                <w:szCs w:val="22"/>
                <w:lang w:val="fr-FR" w:eastAsia="en-US"/>
              </w:rPr>
              <w:fldChar w:fldCharType="begin">
                <w:ffData>
                  <w:name w:val=""/>
                  <w:enabled/>
                  <w:calcOnExit w:val="0"/>
                  <w:textInput>
                    <w:default w:val="D’ici à 2022, les mécanismes de prévention et de gestion des conflits locaux renforcés intègrent les jeunes filles et garçons défenseurs des droits de la personne dans la prévention et le règlement des conflits locaux de manière efficient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D’ici à 2022, les mécanismes de prévention et de gestion des conflits locaux renforcés intègrent les jeunes filles et garçons défenseurs des droits de la personne dans la prévention et le règlement </w:t>
            </w:r>
            <w:r>
              <w:rPr>
                <w:b/>
                <w:noProof/>
                <w:sz w:val="22"/>
                <w:szCs w:val="22"/>
                <w:lang w:val="fr-FR" w:eastAsia="en-US"/>
              </w:rPr>
              <w:lastRenderedPageBreak/>
              <w:t>des conflits locaux de manière efficiente</w:t>
            </w:r>
            <w:r>
              <w:rPr>
                <w:b/>
                <w:sz w:val="22"/>
                <w:szCs w:val="22"/>
                <w:lang w:val="fr-FR" w:eastAsia="en-US"/>
              </w:rPr>
              <w:fldChar w:fldCharType="end"/>
            </w:r>
          </w:p>
        </w:tc>
        <w:tc>
          <w:tcPr>
            <w:tcW w:w="2070" w:type="dxa"/>
            <w:shd w:val="clear" w:color="auto" w:fill="EEECE1"/>
          </w:tcPr>
          <w:p w14:paraId="22F0D98C" w14:textId="77777777" w:rsidR="001757EA" w:rsidRPr="005A6420" w:rsidRDefault="001757EA" w:rsidP="00E80ED7">
            <w:pPr>
              <w:jc w:val="both"/>
              <w:rPr>
                <w:rFonts w:cs="Tahoma"/>
                <w:szCs w:val="20"/>
                <w:lang w:val="fr-FR" w:eastAsia="en-US"/>
              </w:rPr>
            </w:pPr>
            <w:r w:rsidRPr="005A6420">
              <w:rPr>
                <w:rFonts w:cs="Tahoma"/>
                <w:szCs w:val="20"/>
                <w:lang w:val="fr-FR" w:eastAsia="en-US"/>
              </w:rPr>
              <w:lastRenderedPageBreak/>
              <w:t>Indicateur 3.1</w:t>
            </w:r>
          </w:p>
          <w:p w14:paraId="0CD69F10"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20A0DC11"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562734F1"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926E74E"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4846870"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06A76702"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attente de la dissémination des résultats des études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 la dissémination des résultats des études de base.</w:t>
            </w:r>
            <w:r>
              <w:rPr>
                <w:b/>
                <w:sz w:val="22"/>
                <w:szCs w:val="22"/>
                <w:lang w:val="fr-FR" w:eastAsia="en-US"/>
              </w:rPr>
              <w:fldChar w:fldCharType="end"/>
            </w:r>
          </w:p>
        </w:tc>
      </w:tr>
      <w:tr w:rsidR="001757EA" w:rsidRPr="005A6420" w14:paraId="16C7A14A" w14:textId="77777777" w:rsidTr="001757EA">
        <w:trPr>
          <w:trHeight w:val="458"/>
        </w:trPr>
        <w:tc>
          <w:tcPr>
            <w:tcW w:w="1530" w:type="dxa"/>
            <w:vMerge/>
          </w:tcPr>
          <w:p w14:paraId="07B86B03" w14:textId="77777777" w:rsidR="001757EA" w:rsidRPr="005A6420" w:rsidRDefault="001757EA" w:rsidP="00E80ED7">
            <w:pPr>
              <w:rPr>
                <w:rFonts w:cs="Tahoma"/>
                <w:szCs w:val="20"/>
                <w:lang w:val="fr-FR" w:eastAsia="en-US"/>
              </w:rPr>
            </w:pPr>
          </w:p>
        </w:tc>
        <w:tc>
          <w:tcPr>
            <w:tcW w:w="2070" w:type="dxa"/>
            <w:shd w:val="clear" w:color="auto" w:fill="EEECE1"/>
          </w:tcPr>
          <w:p w14:paraId="48EE0EB5"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3.2</w:t>
            </w:r>
          </w:p>
          <w:p w14:paraId="6FB70D91"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5C906F62"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2C0DD83F"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A2DB3F7"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65DE4B8"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4B1C4674"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47F9B517" w14:textId="77777777" w:rsidTr="001757EA">
        <w:trPr>
          <w:trHeight w:val="458"/>
        </w:trPr>
        <w:tc>
          <w:tcPr>
            <w:tcW w:w="1530" w:type="dxa"/>
            <w:vMerge/>
          </w:tcPr>
          <w:p w14:paraId="038362DC" w14:textId="77777777" w:rsidR="001757EA" w:rsidRPr="005A6420" w:rsidRDefault="001757EA" w:rsidP="00E80ED7">
            <w:pPr>
              <w:rPr>
                <w:rFonts w:cs="Tahoma"/>
                <w:szCs w:val="20"/>
                <w:lang w:val="fr-FR" w:eastAsia="en-US"/>
              </w:rPr>
            </w:pPr>
          </w:p>
        </w:tc>
        <w:tc>
          <w:tcPr>
            <w:tcW w:w="2070" w:type="dxa"/>
            <w:shd w:val="clear" w:color="auto" w:fill="EEECE1"/>
          </w:tcPr>
          <w:p w14:paraId="627456A1"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3.3</w:t>
            </w:r>
          </w:p>
          <w:p w14:paraId="242C4DFC"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52B87AD0"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0A4C553B"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2D6E7FD7"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032B38EB"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2C3352BC"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CB70FC" w14:paraId="322D68B5" w14:textId="77777777" w:rsidTr="001757EA">
        <w:trPr>
          <w:trHeight w:val="458"/>
        </w:trPr>
        <w:tc>
          <w:tcPr>
            <w:tcW w:w="1530" w:type="dxa"/>
            <w:vMerge w:val="restart"/>
          </w:tcPr>
          <w:p w14:paraId="51A50613" w14:textId="77777777" w:rsidR="001757EA" w:rsidRPr="005A6420" w:rsidRDefault="001757EA" w:rsidP="00E80ED7">
            <w:pPr>
              <w:rPr>
                <w:rFonts w:cs="Tahoma"/>
                <w:szCs w:val="20"/>
                <w:lang w:val="fr-FR" w:eastAsia="en-US"/>
              </w:rPr>
            </w:pPr>
            <w:r w:rsidRPr="005A6420">
              <w:rPr>
                <w:rFonts w:cs="Tahoma"/>
                <w:szCs w:val="20"/>
                <w:lang w:val="fr-FR" w:eastAsia="en-US"/>
              </w:rPr>
              <w:lastRenderedPageBreak/>
              <w:t>Produit 3.1</w:t>
            </w:r>
          </w:p>
          <w:p w14:paraId="42E6F51F" w14:textId="77777777" w:rsidR="001757EA" w:rsidRPr="005A6420" w:rsidRDefault="001757EA" w:rsidP="00E80ED7">
            <w:pPr>
              <w:rPr>
                <w:rFonts w:cs="Tahoma"/>
                <w:szCs w:val="20"/>
                <w:lang w:val="fr-FR" w:eastAsia="en-US"/>
              </w:rPr>
            </w:pPr>
            <w:r>
              <w:rPr>
                <w:b/>
                <w:sz w:val="22"/>
                <w:szCs w:val="22"/>
                <w:lang w:val="fr-FR" w:eastAsia="en-US"/>
              </w:rPr>
              <w:fldChar w:fldCharType="begin">
                <w:ffData>
                  <w:name w:val=""/>
                  <w:enabled/>
                  <w:calcOnExit w:val="0"/>
                  <w:textInput>
                    <w:default w:val="Les jeunes filles et garçons consolidateurs de paix et défenseurs des droits de la personne constitués en réseau mènent un plaidoyer auprès des leaders traditionnels et coutumiers, religieux et des autorités locales pour une meilleure prise en compte de l"/>
                    <w:maxLength w:val="4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jeunes filles et garçons consolidateurs de paix et défenseurs des droits de la personne constitués en réseau mènent un plaidoyer auprès des leaders traditionnels et coutumiers, religieux et des autorités locales pour une meilleure prise en compte de l</w:t>
            </w:r>
            <w:r>
              <w:rPr>
                <w:b/>
                <w:sz w:val="22"/>
                <w:szCs w:val="22"/>
                <w:lang w:val="fr-FR" w:eastAsia="en-US"/>
              </w:rPr>
              <w:fldChar w:fldCharType="end"/>
            </w:r>
          </w:p>
        </w:tc>
        <w:tc>
          <w:tcPr>
            <w:tcW w:w="2070" w:type="dxa"/>
            <w:shd w:val="clear" w:color="auto" w:fill="EEECE1"/>
          </w:tcPr>
          <w:p w14:paraId="31568785"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3.1.1</w:t>
            </w:r>
          </w:p>
          <w:p w14:paraId="5F99CA50"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Outils de plaidoyer et de communication sensible aux questions de jeunes disponibl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Outils de plaidoyer et de communication sensible aux questions de jeunes disponibles</w:t>
            </w:r>
            <w:r>
              <w:rPr>
                <w:b/>
                <w:sz w:val="22"/>
                <w:szCs w:val="22"/>
                <w:lang w:val="fr-FR" w:eastAsia="en-US"/>
              </w:rPr>
              <w:fldChar w:fldCharType="end"/>
            </w:r>
          </w:p>
        </w:tc>
        <w:tc>
          <w:tcPr>
            <w:tcW w:w="1530" w:type="dxa"/>
            <w:shd w:val="clear" w:color="auto" w:fill="EEECE1"/>
            <w:vAlign w:val="center"/>
          </w:tcPr>
          <w:p w14:paraId="29F34677"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74E3102E"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vAlign w:val="center"/>
          </w:tcPr>
          <w:p w14:paraId="45F0A374"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3BBB84F7"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23E8B9D2"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cours de réalisation par l’UNICEF"/>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 de réalisation par l’UNICEF</w:t>
            </w:r>
            <w:r>
              <w:rPr>
                <w:b/>
                <w:sz w:val="22"/>
                <w:szCs w:val="22"/>
                <w:lang w:val="fr-FR" w:eastAsia="en-US"/>
              </w:rPr>
              <w:fldChar w:fldCharType="end"/>
            </w:r>
          </w:p>
        </w:tc>
      </w:tr>
      <w:tr w:rsidR="001757EA" w:rsidRPr="00CB70FC" w14:paraId="6F8EC4FD" w14:textId="77777777" w:rsidTr="001757EA">
        <w:trPr>
          <w:trHeight w:val="458"/>
        </w:trPr>
        <w:tc>
          <w:tcPr>
            <w:tcW w:w="1530" w:type="dxa"/>
            <w:vMerge/>
          </w:tcPr>
          <w:p w14:paraId="1316C32B" w14:textId="77777777" w:rsidR="001757EA" w:rsidRPr="005A6420" w:rsidRDefault="001757EA" w:rsidP="00E80ED7">
            <w:pPr>
              <w:rPr>
                <w:rFonts w:cs="Tahoma"/>
                <w:szCs w:val="20"/>
                <w:lang w:val="fr-FR" w:eastAsia="en-US"/>
              </w:rPr>
            </w:pPr>
          </w:p>
        </w:tc>
        <w:tc>
          <w:tcPr>
            <w:tcW w:w="2070" w:type="dxa"/>
            <w:shd w:val="clear" w:color="auto" w:fill="EEECE1"/>
          </w:tcPr>
          <w:p w14:paraId="6B4A132C" w14:textId="77777777" w:rsidR="001757EA" w:rsidRPr="005A6420" w:rsidRDefault="001757EA" w:rsidP="00E80ED7">
            <w:pPr>
              <w:jc w:val="both"/>
              <w:rPr>
                <w:rFonts w:cs="Tahoma"/>
                <w:szCs w:val="20"/>
                <w:lang w:val="fr-FR" w:eastAsia="en-US"/>
              </w:rPr>
            </w:pPr>
            <w:r>
              <w:rPr>
                <w:rFonts w:cs="Tahoma"/>
                <w:szCs w:val="20"/>
                <w:lang w:val="fr-FR" w:eastAsia="en-US"/>
              </w:rPr>
              <w:t>Indicateur 3.1.2</w:t>
            </w:r>
          </w:p>
          <w:p w14:paraId="13CE74ED"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nombre de sessions de plaidoyer organisées en l’endroit des leaders traditionnels, religieux et coutumier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sessions de plaidoyer organisées en l’endroit des leaders traditionnels, religieux et coutumiers </w:t>
            </w:r>
            <w:r>
              <w:rPr>
                <w:b/>
                <w:sz w:val="22"/>
                <w:szCs w:val="22"/>
                <w:lang w:val="fr-FR" w:eastAsia="en-US"/>
              </w:rPr>
              <w:fldChar w:fldCharType="end"/>
            </w:r>
          </w:p>
        </w:tc>
        <w:tc>
          <w:tcPr>
            <w:tcW w:w="1530" w:type="dxa"/>
            <w:shd w:val="clear" w:color="auto" w:fill="EEECE1"/>
            <w:vAlign w:val="center"/>
          </w:tcPr>
          <w:p w14:paraId="726857F9"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2803EE49"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vAlign w:val="center"/>
          </w:tcPr>
          <w:p w14:paraId="39D91FB1"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59A1937B"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26A3A8C8"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    En attente de la dissémination des résultats des étud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 la dissémination des résultats des études</w:t>
            </w:r>
            <w:r>
              <w:rPr>
                <w:b/>
                <w:sz w:val="22"/>
                <w:szCs w:val="22"/>
                <w:lang w:val="fr-FR" w:eastAsia="en-US"/>
              </w:rPr>
              <w:fldChar w:fldCharType="end"/>
            </w:r>
          </w:p>
        </w:tc>
      </w:tr>
      <w:tr w:rsidR="001757EA" w:rsidRPr="00CE1501" w14:paraId="2095B48A" w14:textId="77777777" w:rsidTr="001757EA">
        <w:trPr>
          <w:trHeight w:val="458"/>
        </w:trPr>
        <w:tc>
          <w:tcPr>
            <w:tcW w:w="1530" w:type="dxa"/>
            <w:vMerge/>
          </w:tcPr>
          <w:p w14:paraId="532810ED" w14:textId="77777777" w:rsidR="001757EA" w:rsidRPr="005A6420" w:rsidRDefault="001757EA" w:rsidP="00E80ED7">
            <w:pPr>
              <w:rPr>
                <w:rFonts w:cs="Tahoma"/>
                <w:szCs w:val="20"/>
                <w:lang w:val="fr-FR" w:eastAsia="en-US"/>
              </w:rPr>
            </w:pPr>
          </w:p>
        </w:tc>
        <w:tc>
          <w:tcPr>
            <w:tcW w:w="2070" w:type="dxa"/>
            <w:shd w:val="clear" w:color="auto" w:fill="EEECE1"/>
          </w:tcPr>
          <w:p w14:paraId="431E270B" w14:textId="77777777" w:rsidR="001757EA" w:rsidRPr="005A6420" w:rsidRDefault="001757EA" w:rsidP="00E80ED7">
            <w:pPr>
              <w:jc w:val="both"/>
              <w:rPr>
                <w:rFonts w:cs="Tahoma"/>
                <w:szCs w:val="20"/>
                <w:lang w:val="fr-FR" w:eastAsia="en-US"/>
              </w:rPr>
            </w:pPr>
            <w:r>
              <w:rPr>
                <w:rFonts w:cs="Tahoma"/>
                <w:szCs w:val="20"/>
                <w:lang w:val="fr-FR" w:eastAsia="en-US"/>
              </w:rPr>
              <w:t>Indicateur 3.1.3</w:t>
            </w:r>
          </w:p>
          <w:p w14:paraId="76CCADC1"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Rapports ateliers de formation en prévention et gestion de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Rapports ateliers de formation en prévention et gestion de conflits</w:t>
            </w:r>
            <w:r>
              <w:rPr>
                <w:b/>
                <w:sz w:val="22"/>
                <w:szCs w:val="22"/>
                <w:lang w:val="fr-FR" w:eastAsia="en-US"/>
              </w:rPr>
              <w:fldChar w:fldCharType="end"/>
            </w:r>
          </w:p>
        </w:tc>
        <w:tc>
          <w:tcPr>
            <w:tcW w:w="1530" w:type="dxa"/>
            <w:shd w:val="clear" w:color="auto" w:fill="EEECE1"/>
            <w:vAlign w:val="center"/>
          </w:tcPr>
          <w:p w14:paraId="2532C05F"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270ACEB6"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2070" w:type="dxa"/>
            <w:vAlign w:val="center"/>
          </w:tcPr>
          <w:p w14:paraId="64A8D98E"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3CAF1AB1"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249FC6AE" w14:textId="77777777" w:rsidR="001757EA" w:rsidRPr="005A6420" w:rsidRDefault="001757EA" w:rsidP="001757EA">
            <w:pPr>
              <w:rPr>
                <w:b/>
                <w:sz w:val="22"/>
                <w:szCs w:val="22"/>
                <w:lang w:val="fr-FR" w:eastAsia="en-US"/>
              </w:rPr>
            </w:pPr>
            <w:r>
              <w:rPr>
                <w:b/>
                <w:sz w:val="22"/>
                <w:szCs w:val="22"/>
                <w:lang w:val="fr-FR" w:eastAsia="en-US"/>
              </w:rPr>
              <w:fldChar w:fldCharType="begin">
                <w:ffData>
                  <w:name w:val=""/>
                  <w:enabled/>
                  <w:calcOnExit w:val="0"/>
                  <w:textInput>
                    <w:default w:val="En attente de la dissémination des résultats des étud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 la dissémination des résultats des études</w:t>
            </w:r>
            <w:r>
              <w:rPr>
                <w:b/>
                <w:sz w:val="22"/>
                <w:szCs w:val="22"/>
                <w:lang w:val="fr-FR" w:eastAsia="en-US"/>
              </w:rPr>
              <w:fldChar w:fldCharType="end"/>
            </w:r>
          </w:p>
        </w:tc>
      </w:tr>
      <w:tr w:rsidR="001757EA" w:rsidRPr="00CE1501" w14:paraId="2A5875AA" w14:textId="77777777" w:rsidTr="001757EA">
        <w:trPr>
          <w:trHeight w:val="458"/>
        </w:trPr>
        <w:tc>
          <w:tcPr>
            <w:tcW w:w="1530" w:type="dxa"/>
            <w:vMerge/>
          </w:tcPr>
          <w:p w14:paraId="2A3BD5DF" w14:textId="77777777" w:rsidR="001757EA" w:rsidRPr="005A6420" w:rsidRDefault="001757EA" w:rsidP="00E80ED7">
            <w:pPr>
              <w:rPr>
                <w:rFonts w:cs="Tahoma"/>
                <w:szCs w:val="20"/>
                <w:lang w:val="fr-FR" w:eastAsia="en-US"/>
              </w:rPr>
            </w:pPr>
          </w:p>
        </w:tc>
        <w:tc>
          <w:tcPr>
            <w:tcW w:w="2070" w:type="dxa"/>
            <w:shd w:val="clear" w:color="auto" w:fill="EEECE1"/>
          </w:tcPr>
          <w:p w14:paraId="54888747" w14:textId="77777777" w:rsidR="001757EA" w:rsidRPr="005A6420" w:rsidRDefault="001757EA" w:rsidP="00E80ED7">
            <w:pPr>
              <w:jc w:val="both"/>
              <w:rPr>
                <w:rFonts w:cs="Tahoma"/>
                <w:szCs w:val="20"/>
                <w:lang w:val="fr-FR" w:eastAsia="en-US"/>
              </w:rPr>
            </w:pPr>
            <w:r>
              <w:rPr>
                <w:rFonts w:cs="Tahoma"/>
                <w:szCs w:val="20"/>
                <w:lang w:val="fr-FR" w:eastAsia="en-US"/>
              </w:rPr>
              <w:t>Indicateur 3.1.4</w:t>
            </w:r>
          </w:p>
          <w:p w14:paraId="14BAA2A3"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Existence d’une Plateforme en ligne d’échange, de partage de connaissances et de bonnes pratiques entre jeunes filles et garçons défenseurs de droits au niveau local, sur les questions de prévention et de gestion de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Existence d’une Plateforme en ligne </w:t>
            </w:r>
            <w:r>
              <w:rPr>
                <w:b/>
                <w:noProof/>
                <w:sz w:val="22"/>
                <w:szCs w:val="22"/>
                <w:lang w:val="fr-FR" w:eastAsia="en-US"/>
              </w:rPr>
              <w:lastRenderedPageBreak/>
              <w:t>d’échange, de partage de connaissances et de bonnes pratiques entre jeunes filles et garçons défenseurs de droits au niveau local, sur les questions de prévention et de gestion de conflits.</w:t>
            </w:r>
            <w:r>
              <w:rPr>
                <w:b/>
                <w:sz w:val="22"/>
                <w:szCs w:val="22"/>
                <w:lang w:val="fr-FR" w:eastAsia="en-US"/>
              </w:rPr>
              <w:fldChar w:fldCharType="end"/>
            </w:r>
          </w:p>
        </w:tc>
        <w:tc>
          <w:tcPr>
            <w:tcW w:w="1530" w:type="dxa"/>
            <w:shd w:val="clear" w:color="auto" w:fill="EEECE1"/>
            <w:vAlign w:val="center"/>
          </w:tcPr>
          <w:p w14:paraId="56FDF3A5" w14:textId="77777777" w:rsidR="001757EA" w:rsidRPr="005A6420" w:rsidRDefault="001757EA" w:rsidP="001757EA">
            <w:pPr>
              <w:jc w:val="cente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778F621"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vAlign w:val="center"/>
          </w:tcPr>
          <w:p w14:paraId="26872D20"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2ADAF600"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2D1C1B85"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cours de réalisation par l’UNICEF"/>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 de réalisation par l’UNICEF</w:t>
            </w:r>
            <w:r>
              <w:rPr>
                <w:b/>
                <w:sz w:val="22"/>
                <w:szCs w:val="22"/>
                <w:lang w:val="fr-FR" w:eastAsia="en-US"/>
              </w:rPr>
              <w:fldChar w:fldCharType="end"/>
            </w:r>
          </w:p>
        </w:tc>
      </w:tr>
      <w:tr w:rsidR="001757EA" w:rsidRPr="00CE1501" w14:paraId="32A098A7" w14:textId="77777777" w:rsidTr="001757EA">
        <w:trPr>
          <w:trHeight w:val="458"/>
        </w:trPr>
        <w:tc>
          <w:tcPr>
            <w:tcW w:w="1530" w:type="dxa"/>
            <w:vMerge w:val="restart"/>
          </w:tcPr>
          <w:p w14:paraId="1EA6C504" w14:textId="77777777" w:rsidR="001757EA" w:rsidRPr="005A6420" w:rsidRDefault="001757EA" w:rsidP="00E80ED7">
            <w:pPr>
              <w:rPr>
                <w:rFonts w:cs="Tahoma"/>
                <w:szCs w:val="20"/>
                <w:lang w:val="fr-FR" w:eastAsia="en-US"/>
              </w:rPr>
            </w:pPr>
            <w:r w:rsidRPr="005A6420">
              <w:rPr>
                <w:rFonts w:cs="Tahoma"/>
                <w:szCs w:val="20"/>
                <w:lang w:val="fr-FR" w:eastAsia="en-US"/>
              </w:rPr>
              <w:lastRenderedPageBreak/>
              <w:t>Produit 3.2</w:t>
            </w:r>
          </w:p>
          <w:p w14:paraId="7EE0DE26" w14:textId="77777777" w:rsidR="001757EA" w:rsidRPr="005A6420" w:rsidRDefault="001757EA" w:rsidP="00E80ED7">
            <w:pPr>
              <w:rPr>
                <w:rFonts w:cs="Tahoma"/>
                <w:szCs w:val="20"/>
                <w:lang w:val="fr-FR" w:eastAsia="en-US"/>
              </w:rPr>
            </w:pPr>
            <w:r>
              <w:rPr>
                <w:b/>
                <w:sz w:val="22"/>
                <w:szCs w:val="22"/>
                <w:lang w:val="fr-FR" w:eastAsia="en-US"/>
              </w:rPr>
              <w:fldChar w:fldCharType="begin">
                <w:ffData>
                  <w:name w:val=""/>
                  <w:enabled/>
                  <w:calcOnExit w:val="0"/>
                  <w:textInput>
                    <w:default w:val="Un plan d’action est élaboré́ et mise en œuvre pour renforcer le degré́ d’intégration des jeunes filles et garçons défenseurs des Droits de la personne dans les mécanismes et structures de prévention et de gestion des conflit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Un plan d’action est élaboré́ et mise en œuvre pour renforcer le degré́ d’intégration des jeunes filles et garçons défenseurs des Droits de la personne dans les mécanismes et structures </w:t>
            </w:r>
            <w:r>
              <w:rPr>
                <w:b/>
                <w:noProof/>
                <w:sz w:val="22"/>
                <w:szCs w:val="22"/>
                <w:lang w:val="fr-FR" w:eastAsia="en-US"/>
              </w:rPr>
              <w:lastRenderedPageBreak/>
              <w:t xml:space="preserve">de prévention et de gestion des conflits </w:t>
            </w:r>
            <w:r>
              <w:rPr>
                <w:b/>
                <w:sz w:val="22"/>
                <w:szCs w:val="22"/>
                <w:lang w:val="fr-FR" w:eastAsia="en-US"/>
              </w:rPr>
              <w:fldChar w:fldCharType="end"/>
            </w:r>
          </w:p>
        </w:tc>
        <w:tc>
          <w:tcPr>
            <w:tcW w:w="2070" w:type="dxa"/>
            <w:shd w:val="clear" w:color="auto" w:fill="EEECE1"/>
          </w:tcPr>
          <w:p w14:paraId="13B764BF" w14:textId="77777777" w:rsidR="001757EA" w:rsidRPr="005A6420" w:rsidRDefault="001757EA" w:rsidP="00E80ED7">
            <w:pPr>
              <w:jc w:val="both"/>
              <w:rPr>
                <w:rFonts w:cs="Tahoma"/>
                <w:szCs w:val="20"/>
                <w:lang w:val="fr-FR" w:eastAsia="en-US"/>
              </w:rPr>
            </w:pPr>
            <w:r w:rsidRPr="005A6420">
              <w:rPr>
                <w:rFonts w:cs="Tahoma"/>
                <w:szCs w:val="20"/>
                <w:lang w:val="fr-FR" w:eastAsia="en-US"/>
              </w:rPr>
              <w:lastRenderedPageBreak/>
              <w:t>Indicateur 3.2.1</w:t>
            </w:r>
          </w:p>
          <w:p w14:paraId="7DA0C07C"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Rapports d’ateliers de concertation"/>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Rapports d’ateliers de concertation</w:t>
            </w:r>
            <w:r>
              <w:rPr>
                <w:b/>
                <w:sz w:val="22"/>
                <w:szCs w:val="22"/>
                <w:lang w:val="fr-FR" w:eastAsia="en-US"/>
              </w:rPr>
              <w:fldChar w:fldCharType="end"/>
            </w:r>
          </w:p>
        </w:tc>
        <w:tc>
          <w:tcPr>
            <w:tcW w:w="1530" w:type="dxa"/>
            <w:shd w:val="clear" w:color="auto" w:fill="EEECE1"/>
            <w:vAlign w:val="center"/>
          </w:tcPr>
          <w:p w14:paraId="1B0551B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361D3000"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2070" w:type="dxa"/>
            <w:vAlign w:val="center"/>
          </w:tcPr>
          <w:p w14:paraId="18C74B44"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309F2C52"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65741D9A" w14:textId="77777777" w:rsidR="001757EA" w:rsidRPr="005A6420" w:rsidRDefault="001757EA" w:rsidP="001757EA">
            <w:pPr>
              <w:rPr>
                <w:lang w:val="fr-FR"/>
              </w:rPr>
            </w:pPr>
            <w:r w:rsidRPr="00D11D74">
              <w:rPr>
                <w:b/>
                <w:sz w:val="22"/>
                <w:szCs w:val="22"/>
                <w:lang w:val="fr-FR" w:eastAsia="en-US"/>
              </w:rPr>
              <w:fldChar w:fldCharType="begin">
                <w:ffData>
                  <w:name w:val=""/>
                  <w:enabled/>
                  <w:calcOnExit w:val="0"/>
                  <w:textInput>
                    <w:default w:val="En attente de la dissémination des résultats des études"/>
                    <w:maxLength w:val="300"/>
                  </w:textInput>
                </w:ffData>
              </w:fldChar>
            </w:r>
            <w:r w:rsidRPr="00D11D74">
              <w:rPr>
                <w:b/>
                <w:sz w:val="22"/>
                <w:szCs w:val="22"/>
                <w:lang w:val="fr-FR" w:eastAsia="en-US"/>
              </w:rPr>
              <w:instrText xml:space="preserve"> FORMTEXT </w:instrText>
            </w:r>
            <w:r w:rsidRPr="00D11D74">
              <w:rPr>
                <w:b/>
                <w:sz w:val="22"/>
                <w:szCs w:val="22"/>
                <w:lang w:val="fr-FR" w:eastAsia="en-US"/>
              </w:rPr>
            </w:r>
            <w:r w:rsidRPr="00D11D74">
              <w:rPr>
                <w:b/>
                <w:sz w:val="22"/>
                <w:szCs w:val="22"/>
                <w:lang w:val="fr-FR" w:eastAsia="en-US"/>
              </w:rPr>
              <w:fldChar w:fldCharType="separate"/>
            </w:r>
            <w:r w:rsidRPr="00D11D74">
              <w:rPr>
                <w:b/>
                <w:noProof/>
                <w:sz w:val="22"/>
                <w:szCs w:val="22"/>
                <w:lang w:val="fr-FR" w:eastAsia="en-US"/>
              </w:rPr>
              <w:t>En attente de la dissémination des résultats des études</w:t>
            </w:r>
            <w:r w:rsidRPr="00D11D74">
              <w:rPr>
                <w:b/>
                <w:sz w:val="22"/>
                <w:szCs w:val="22"/>
                <w:lang w:val="fr-FR" w:eastAsia="en-US"/>
              </w:rPr>
              <w:fldChar w:fldCharType="end"/>
            </w:r>
          </w:p>
        </w:tc>
      </w:tr>
      <w:tr w:rsidR="001757EA" w:rsidRPr="00CE1501" w14:paraId="6F77B3B4" w14:textId="77777777" w:rsidTr="001757EA">
        <w:trPr>
          <w:trHeight w:val="458"/>
        </w:trPr>
        <w:tc>
          <w:tcPr>
            <w:tcW w:w="1530" w:type="dxa"/>
            <w:vMerge/>
          </w:tcPr>
          <w:p w14:paraId="560D143C" w14:textId="77777777" w:rsidR="001757EA" w:rsidRPr="005A6420" w:rsidRDefault="001757EA" w:rsidP="00E80ED7">
            <w:pPr>
              <w:rPr>
                <w:rFonts w:cs="Tahoma"/>
                <w:szCs w:val="20"/>
                <w:lang w:val="fr-FR" w:eastAsia="en-US"/>
              </w:rPr>
            </w:pPr>
          </w:p>
        </w:tc>
        <w:tc>
          <w:tcPr>
            <w:tcW w:w="2070" w:type="dxa"/>
            <w:shd w:val="clear" w:color="auto" w:fill="EEECE1"/>
          </w:tcPr>
          <w:p w14:paraId="4ECE2C45"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3.2.2</w:t>
            </w:r>
          </w:p>
          <w:p w14:paraId="5685312D"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Un Plan d’action disponibl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 Plan d’action disponible</w:t>
            </w:r>
            <w:r>
              <w:rPr>
                <w:b/>
                <w:sz w:val="22"/>
                <w:szCs w:val="22"/>
                <w:lang w:val="fr-FR" w:eastAsia="en-US"/>
              </w:rPr>
              <w:fldChar w:fldCharType="end"/>
            </w:r>
          </w:p>
        </w:tc>
        <w:tc>
          <w:tcPr>
            <w:tcW w:w="1530" w:type="dxa"/>
            <w:shd w:val="clear" w:color="auto" w:fill="EEECE1"/>
            <w:vAlign w:val="center"/>
          </w:tcPr>
          <w:p w14:paraId="4EBC6A95"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2D51AACD"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vAlign w:val="center"/>
          </w:tcPr>
          <w:p w14:paraId="311237B1"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22EF4424" w14:textId="77777777" w:rsidR="001757EA" w:rsidRPr="005A6420" w:rsidRDefault="001757EA" w:rsidP="001757EA">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5015CD74" w14:textId="77777777" w:rsidR="001757EA" w:rsidRPr="005A6420" w:rsidRDefault="001757EA" w:rsidP="001757EA">
            <w:pPr>
              <w:rPr>
                <w:b/>
                <w:sz w:val="22"/>
                <w:szCs w:val="22"/>
                <w:lang w:val="fr-FR" w:eastAsia="en-US"/>
              </w:rPr>
            </w:pPr>
            <w:r w:rsidRPr="00D11D74">
              <w:rPr>
                <w:b/>
                <w:sz w:val="22"/>
                <w:szCs w:val="22"/>
                <w:lang w:val="fr-FR" w:eastAsia="en-US"/>
              </w:rPr>
              <w:fldChar w:fldCharType="begin">
                <w:ffData>
                  <w:name w:val=""/>
                  <w:enabled/>
                  <w:calcOnExit w:val="0"/>
                  <w:textInput>
                    <w:default w:val="En attente de la dissémination des résultats des études"/>
                    <w:maxLength w:val="300"/>
                  </w:textInput>
                </w:ffData>
              </w:fldChar>
            </w:r>
            <w:r w:rsidRPr="00D11D74">
              <w:rPr>
                <w:b/>
                <w:sz w:val="22"/>
                <w:szCs w:val="22"/>
                <w:lang w:val="fr-FR" w:eastAsia="en-US"/>
              </w:rPr>
              <w:instrText xml:space="preserve"> FORMTEXT </w:instrText>
            </w:r>
            <w:r w:rsidRPr="00D11D74">
              <w:rPr>
                <w:b/>
                <w:sz w:val="22"/>
                <w:szCs w:val="22"/>
                <w:lang w:val="fr-FR" w:eastAsia="en-US"/>
              </w:rPr>
            </w:r>
            <w:r w:rsidRPr="00D11D74">
              <w:rPr>
                <w:b/>
                <w:sz w:val="22"/>
                <w:szCs w:val="22"/>
                <w:lang w:val="fr-FR" w:eastAsia="en-US"/>
              </w:rPr>
              <w:fldChar w:fldCharType="separate"/>
            </w:r>
            <w:r w:rsidRPr="00D11D74">
              <w:rPr>
                <w:b/>
                <w:noProof/>
                <w:sz w:val="22"/>
                <w:szCs w:val="22"/>
                <w:lang w:val="fr-FR" w:eastAsia="en-US"/>
              </w:rPr>
              <w:t>En attente de la dissémination des résultats des études</w:t>
            </w:r>
            <w:r w:rsidRPr="00D11D74">
              <w:rPr>
                <w:b/>
                <w:sz w:val="22"/>
                <w:szCs w:val="22"/>
                <w:lang w:val="fr-FR" w:eastAsia="en-US"/>
              </w:rPr>
              <w:fldChar w:fldCharType="end"/>
            </w:r>
          </w:p>
        </w:tc>
      </w:tr>
      <w:tr w:rsidR="001757EA" w:rsidRPr="00CE1501" w14:paraId="051F748F" w14:textId="77777777" w:rsidTr="001757EA">
        <w:trPr>
          <w:trHeight w:val="458"/>
        </w:trPr>
        <w:tc>
          <w:tcPr>
            <w:tcW w:w="1530" w:type="dxa"/>
            <w:vMerge/>
          </w:tcPr>
          <w:p w14:paraId="5E35F50D" w14:textId="77777777" w:rsidR="001757EA" w:rsidRPr="005A6420" w:rsidRDefault="001757EA" w:rsidP="00E80ED7">
            <w:pPr>
              <w:rPr>
                <w:rFonts w:cs="Tahoma"/>
                <w:b/>
                <w:szCs w:val="20"/>
                <w:lang w:val="fr-FR" w:eastAsia="en-US"/>
              </w:rPr>
            </w:pPr>
          </w:p>
        </w:tc>
        <w:tc>
          <w:tcPr>
            <w:tcW w:w="2070" w:type="dxa"/>
            <w:shd w:val="clear" w:color="auto" w:fill="EEECE1"/>
          </w:tcPr>
          <w:p w14:paraId="5706ECE1" w14:textId="77777777" w:rsidR="001757EA" w:rsidRPr="005A6420" w:rsidRDefault="001757EA" w:rsidP="00E80ED7">
            <w:pPr>
              <w:jc w:val="both"/>
              <w:rPr>
                <w:rFonts w:cs="Tahoma"/>
                <w:szCs w:val="20"/>
                <w:lang w:val="fr-FR" w:eastAsia="en-US"/>
              </w:rPr>
            </w:pPr>
            <w:r>
              <w:rPr>
                <w:rFonts w:cs="Tahoma"/>
                <w:szCs w:val="20"/>
                <w:lang w:val="fr-FR" w:eastAsia="en-US"/>
              </w:rPr>
              <w:t>Indicateur 3.2.3</w:t>
            </w:r>
          </w:p>
          <w:p w14:paraId="3FBA68ED" w14:textId="77777777" w:rsidR="001757EA" w:rsidRPr="005A6420" w:rsidRDefault="001757EA" w:rsidP="00E80ED7">
            <w:pPr>
              <w:jc w:val="both"/>
              <w:rPr>
                <w:rFonts w:cs="Tahoma"/>
                <w:szCs w:val="20"/>
                <w:lang w:val="fr-FR" w:eastAsia="en-US"/>
              </w:rPr>
            </w:pPr>
            <w:r>
              <w:rPr>
                <w:b/>
                <w:sz w:val="22"/>
                <w:szCs w:val="22"/>
                <w:lang w:val="fr-FR" w:eastAsia="en-US"/>
              </w:rPr>
              <w:fldChar w:fldCharType="begin">
                <w:ffData>
                  <w:name w:val=""/>
                  <w:enabled/>
                  <w:calcOnExit w:val="0"/>
                  <w:textInput>
                    <w:default w:val="Rapports d’activité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Rapports d’activités </w:t>
            </w:r>
            <w:r>
              <w:rPr>
                <w:b/>
                <w:sz w:val="22"/>
                <w:szCs w:val="22"/>
                <w:lang w:val="fr-FR" w:eastAsia="en-US"/>
              </w:rPr>
              <w:fldChar w:fldCharType="end"/>
            </w:r>
          </w:p>
        </w:tc>
        <w:tc>
          <w:tcPr>
            <w:tcW w:w="1530" w:type="dxa"/>
            <w:shd w:val="clear" w:color="auto" w:fill="EEECE1"/>
            <w:vAlign w:val="center"/>
          </w:tcPr>
          <w:p w14:paraId="6D58293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vAlign w:val="center"/>
          </w:tcPr>
          <w:p w14:paraId="6A32B42B"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vAlign w:val="center"/>
          </w:tcPr>
          <w:p w14:paraId="3636B9A7"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vAlign w:val="center"/>
          </w:tcPr>
          <w:p w14:paraId="6C7D01F3" w14:textId="77777777" w:rsidR="001757EA" w:rsidRPr="005A6420" w:rsidRDefault="001757EA" w:rsidP="001757EA">
            <w:pPr>
              <w:jc w:val="cente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vAlign w:val="center"/>
          </w:tcPr>
          <w:p w14:paraId="12C0AFA8" w14:textId="77777777" w:rsidR="001757EA" w:rsidRPr="005A6420" w:rsidRDefault="001757EA" w:rsidP="001757EA">
            <w:pPr>
              <w:rPr>
                <w:lang w:val="fr-FR"/>
              </w:rPr>
            </w:pPr>
            <w:r>
              <w:rPr>
                <w:b/>
                <w:sz w:val="22"/>
                <w:szCs w:val="22"/>
                <w:lang w:val="fr-FR" w:eastAsia="en-US"/>
              </w:rPr>
              <w:fldChar w:fldCharType="begin">
                <w:ffData>
                  <w:name w:val=""/>
                  <w:enabled/>
                  <w:calcOnExit w:val="0"/>
                  <w:textInput>
                    <w:default w:val="En attente de la dissémination des résultats des étud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de la dissémination des résultats des études</w:t>
            </w:r>
            <w:r>
              <w:rPr>
                <w:b/>
                <w:sz w:val="22"/>
                <w:szCs w:val="22"/>
                <w:lang w:val="fr-FR" w:eastAsia="en-US"/>
              </w:rPr>
              <w:fldChar w:fldCharType="end"/>
            </w:r>
          </w:p>
        </w:tc>
      </w:tr>
      <w:tr w:rsidR="001757EA" w:rsidRPr="005A6420" w14:paraId="41933239" w14:textId="77777777" w:rsidTr="001757EA">
        <w:trPr>
          <w:trHeight w:val="458"/>
        </w:trPr>
        <w:tc>
          <w:tcPr>
            <w:tcW w:w="1530" w:type="dxa"/>
            <w:vMerge w:val="restart"/>
          </w:tcPr>
          <w:p w14:paraId="22C75217" w14:textId="77777777" w:rsidR="001757EA" w:rsidRPr="005A6420" w:rsidRDefault="001757EA" w:rsidP="00E80ED7">
            <w:pPr>
              <w:rPr>
                <w:rFonts w:cs="Tahoma"/>
                <w:szCs w:val="20"/>
                <w:lang w:val="fr-FR" w:eastAsia="en-US"/>
              </w:rPr>
            </w:pPr>
            <w:r w:rsidRPr="005A6420">
              <w:rPr>
                <w:rFonts w:cs="Tahoma"/>
                <w:szCs w:val="20"/>
                <w:lang w:val="fr-FR" w:eastAsia="en-US"/>
              </w:rPr>
              <w:lastRenderedPageBreak/>
              <w:t>Produit 3.3</w:t>
            </w:r>
          </w:p>
          <w:p w14:paraId="53A5026A" w14:textId="77777777" w:rsidR="001757EA" w:rsidRPr="005A6420" w:rsidRDefault="001757EA" w:rsidP="00E80E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C5A6FF9"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3.3.1</w:t>
            </w:r>
          </w:p>
          <w:p w14:paraId="3486B0FF"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2E41051F"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0F6E51FA"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164BA3E3"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6EDAFA8D"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61CAF12D"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1D80F7E9" w14:textId="77777777" w:rsidTr="001757EA">
        <w:trPr>
          <w:trHeight w:val="458"/>
        </w:trPr>
        <w:tc>
          <w:tcPr>
            <w:tcW w:w="1530" w:type="dxa"/>
            <w:vMerge/>
          </w:tcPr>
          <w:p w14:paraId="46FA9D9B" w14:textId="77777777" w:rsidR="001757EA" w:rsidRPr="005A6420" w:rsidRDefault="001757EA" w:rsidP="00E80ED7">
            <w:pPr>
              <w:rPr>
                <w:rFonts w:cs="Tahoma"/>
                <w:b/>
                <w:szCs w:val="20"/>
                <w:lang w:val="fr-FR" w:eastAsia="en-US"/>
              </w:rPr>
            </w:pPr>
          </w:p>
        </w:tc>
        <w:tc>
          <w:tcPr>
            <w:tcW w:w="2070" w:type="dxa"/>
            <w:shd w:val="clear" w:color="auto" w:fill="EEECE1"/>
          </w:tcPr>
          <w:p w14:paraId="177D288A"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3.3.2</w:t>
            </w:r>
          </w:p>
          <w:p w14:paraId="3788F8D2"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1CBE5D18"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4E061C2A"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5B7344CF"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702392F6"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1FC9D870"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56F334A9" w14:textId="77777777" w:rsidTr="001757EA">
        <w:trPr>
          <w:trHeight w:val="458"/>
        </w:trPr>
        <w:tc>
          <w:tcPr>
            <w:tcW w:w="1530" w:type="dxa"/>
            <w:vMerge w:val="restart"/>
          </w:tcPr>
          <w:p w14:paraId="77B37A76" w14:textId="77777777" w:rsidR="001757EA" w:rsidRPr="005A6420" w:rsidRDefault="001757EA" w:rsidP="00E80ED7">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B6DF262" w14:textId="77777777" w:rsidR="001757EA" w:rsidRPr="005A6420" w:rsidRDefault="001757EA" w:rsidP="00E80E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3F87AA3"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6E857B4E"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11D8531A"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32F8D859"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0F90A840"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3B935187" w14:textId="77777777" w:rsidR="001757EA" w:rsidRPr="005A6420" w:rsidRDefault="001757EA" w:rsidP="001757EA">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1DAB7D50" w14:textId="77777777" w:rsidR="001757EA" w:rsidRPr="005A6420" w:rsidRDefault="001757EA" w:rsidP="001757E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757EA" w:rsidRPr="005A6420" w14:paraId="293EA0E6" w14:textId="77777777" w:rsidTr="001757EA">
        <w:trPr>
          <w:trHeight w:val="458"/>
        </w:trPr>
        <w:tc>
          <w:tcPr>
            <w:tcW w:w="1530" w:type="dxa"/>
            <w:vMerge/>
          </w:tcPr>
          <w:p w14:paraId="4B3825FD" w14:textId="77777777" w:rsidR="001757EA" w:rsidRPr="005A6420" w:rsidRDefault="001757EA" w:rsidP="00E80ED7">
            <w:pPr>
              <w:rPr>
                <w:rFonts w:cs="Tahoma"/>
                <w:b/>
                <w:szCs w:val="20"/>
                <w:lang w:val="fr-FR" w:eastAsia="en-US"/>
              </w:rPr>
            </w:pPr>
          </w:p>
        </w:tc>
        <w:tc>
          <w:tcPr>
            <w:tcW w:w="2070" w:type="dxa"/>
            <w:shd w:val="clear" w:color="auto" w:fill="EEECE1"/>
          </w:tcPr>
          <w:p w14:paraId="441638A5" w14:textId="77777777" w:rsidR="001757EA" w:rsidRPr="005A6420" w:rsidRDefault="001757EA" w:rsidP="00E80ED7">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387F4B3" w14:textId="77777777" w:rsidR="001757EA" w:rsidRPr="005A6420" w:rsidRDefault="001757EA" w:rsidP="00E80E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vAlign w:val="center"/>
          </w:tcPr>
          <w:p w14:paraId="31C339F1"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vAlign w:val="center"/>
          </w:tcPr>
          <w:p w14:paraId="29928DE5"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765A5EA2"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vAlign w:val="center"/>
          </w:tcPr>
          <w:p w14:paraId="03ED61E5" w14:textId="77777777" w:rsidR="001757EA" w:rsidRPr="005A6420" w:rsidRDefault="001757EA" w:rsidP="001757EA">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vAlign w:val="center"/>
          </w:tcPr>
          <w:p w14:paraId="44D1372D" w14:textId="77777777" w:rsidR="001757EA" w:rsidRPr="005A6420" w:rsidRDefault="001757EA" w:rsidP="001757E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Pr="008D45E2" w:rsidRDefault="00675507" w:rsidP="008D45E2">
      <w:pPr>
        <w:pStyle w:val="PrformatHTML"/>
        <w:shd w:val="clear" w:color="auto" w:fill="FFFFFF"/>
        <w:jc w:val="both"/>
        <w:rPr>
          <w:rFonts w:ascii="Times New Roman" w:hAnsi="Times New Roman" w:cs="Times New Roman"/>
          <w:b/>
          <w:sz w:val="18"/>
          <w:szCs w:val="18"/>
          <w:lang w:val="fr-FR" w:eastAsia="en-US"/>
        </w:rPr>
      </w:pPr>
    </w:p>
    <w:sectPr w:rsidR="00675507" w:rsidRPr="008D45E2"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070D7" w14:textId="77777777" w:rsidR="007F3D3F" w:rsidRDefault="007F3D3F" w:rsidP="00E76CA1">
      <w:r>
        <w:separator/>
      </w:r>
    </w:p>
  </w:endnote>
  <w:endnote w:type="continuationSeparator" w:id="0">
    <w:p w14:paraId="03C74E95" w14:textId="77777777" w:rsidR="007F3D3F" w:rsidRDefault="007F3D3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58E47BF4" w:rsidR="00E80ED7" w:rsidRDefault="00E80ED7">
    <w:pPr>
      <w:pStyle w:val="Pieddepage"/>
      <w:jc w:val="center"/>
    </w:pPr>
    <w:r>
      <w:fldChar w:fldCharType="begin"/>
    </w:r>
    <w:r>
      <w:instrText xml:space="preserve"> PAGE   \* MERGEFORMAT </w:instrText>
    </w:r>
    <w:r>
      <w:fldChar w:fldCharType="separate"/>
    </w:r>
    <w:r w:rsidR="00E8714C">
      <w:rPr>
        <w:noProof/>
      </w:rPr>
      <w:t>11</w:t>
    </w:r>
    <w:r>
      <w:fldChar w:fldCharType="end"/>
    </w:r>
  </w:p>
  <w:p w14:paraId="6E791841" w14:textId="77777777" w:rsidR="00E80ED7" w:rsidRDefault="00E80ED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5324" w14:textId="77777777" w:rsidR="007F3D3F" w:rsidRDefault="007F3D3F" w:rsidP="00E76CA1">
      <w:r>
        <w:separator/>
      </w:r>
    </w:p>
  </w:footnote>
  <w:footnote w:type="continuationSeparator" w:id="0">
    <w:p w14:paraId="09A13BA8" w14:textId="77777777" w:rsidR="007F3D3F" w:rsidRDefault="007F3D3F"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0353008E" w:rsidR="00E80ED7" w:rsidRDefault="00E80ED7">
    <w:pPr>
      <w:pStyle w:val="En-tte"/>
    </w:pPr>
    <w:r>
      <w:rPr>
        <w:noProof/>
        <w:lang w:val="fr-FR" w:eastAsia="fr-FR"/>
      </w:rPr>
      <w:drawing>
        <wp:anchor distT="0" distB="0" distL="114300" distR="114300" simplePos="0" relativeHeight="251658240" behindDoc="1" locked="0" layoutInCell="1" allowOverlap="1" wp14:anchorId="2248F020" wp14:editId="01A5A3E2">
          <wp:simplePos x="0" y="0"/>
          <wp:positionH relativeFrom="rightMargin">
            <wp:posOffset>-160020</wp:posOffset>
          </wp:positionH>
          <wp:positionV relativeFrom="paragraph">
            <wp:posOffset>-358140</wp:posOffset>
          </wp:positionV>
          <wp:extent cx="843280" cy="81407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4328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D23F2"/>
    <w:multiLevelType w:val="hybridMultilevel"/>
    <w:tmpl w:val="5824EBF8"/>
    <w:lvl w:ilvl="0" w:tplc="2922847E">
      <w:numFmt w:val="bullet"/>
      <w:lvlText w:val="-"/>
      <w:lvlJc w:val="left"/>
      <w:pPr>
        <w:ind w:left="-90" w:hanging="360"/>
      </w:pPr>
      <w:rPr>
        <w:rFonts w:ascii="Arial Narrow" w:eastAsia="Times New Roman" w:hAnsi="Arial Narrow" w:cs="Times New Roman" w:hint="default"/>
      </w:rPr>
    </w:lvl>
    <w:lvl w:ilvl="1" w:tplc="0C000003" w:tentative="1">
      <w:start w:val="1"/>
      <w:numFmt w:val="bullet"/>
      <w:lvlText w:val="o"/>
      <w:lvlJc w:val="left"/>
      <w:pPr>
        <w:ind w:left="630" w:hanging="360"/>
      </w:pPr>
      <w:rPr>
        <w:rFonts w:ascii="Courier New" w:hAnsi="Courier New" w:cs="Courier New" w:hint="default"/>
      </w:rPr>
    </w:lvl>
    <w:lvl w:ilvl="2" w:tplc="0C000005" w:tentative="1">
      <w:start w:val="1"/>
      <w:numFmt w:val="bullet"/>
      <w:lvlText w:val=""/>
      <w:lvlJc w:val="left"/>
      <w:pPr>
        <w:ind w:left="1350" w:hanging="360"/>
      </w:pPr>
      <w:rPr>
        <w:rFonts w:ascii="Wingdings" w:hAnsi="Wingdings" w:hint="default"/>
      </w:rPr>
    </w:lvl>
    <w:lvl w:ilvl="3" w:tplc="0C000001" w:tentative="1">
      <w:start w:val="1"/>
      <w:numFmt w:val="bullet"/>
      <w:lvlText w:val=""/>
      <w:lvlJc w:val="left"/>
      <w:pPr>
        <w:ind w:left="2070" w:hanging="360"/>
      </w:pPr>
      <w:rPr>
        <w:rFonts w:ascii="Symbol" w:hAnsi="Symbol" w:hint="default"/>
      </w:rPr>
    </w:lvl>
    <w:lvl w:ilvl="4" w:tplc="0C000003" w:tentative="1">
      <w:start w:val="1"/>
      <w:numFmt w:val="bullet"/>
      <w:lvlText w:val="o"/>
      <w:lvlJc w:val="left"/>
      <w:pPr>
        <w:ind w:left="2790" w:hanging="360"/>
      </w:pPr>
      <w:rPr>
        <w:rFonts w:ascii="Courier New" w:hAnsi="Courier New" w:cs="Courier New" w:hint="default"/>
      </w:rPr>
    </w:lvl>
    <w:lvl w:ilvl="5" w:tplc="0C000005" w:tentative="1">
      <w:start w:val="1"/>
      <w:numFmt w:val="bullet"/>
      <w:lvlText w:val=""/>
      <w:lvlJc w:val="left"/>
      <w:pPr>
        <w:ind w:left="3510" w:hanging="360"/>
      </w:pPr>
      <w:rPr>
        <w:rFonts w:ascii="Wingdings" w:hAnsi="Wingdings" w:hint="default"/>
      </w:rPr>
    </w:lvl>
    <w:lvl w:ilvl="6" w:tplc="0C000001" w:tentative="1">
      <w:start w:val="1"/>
      <w:numFmt w:val="bullet"/>
      <w:lvlText w:val=""/>
      <w:lvlJc w:val="left"/>
      <w:pPr>
        <w:ind w:left="4230" w:hanging="360"/>
      </w:pPr>
      <w:rPr>
        <w:rFonts w:ascii="Symbol" w:hAnsi="Symbol" w:hint="default"/>
      </w:rPr>
    </w:lvl>
    <w:lvl w:ilvl="7" w:tplc="0C000003" w:tentative="1">
      <w:start w:val="1"/>
      <w:numFmt w:val="bullet"/>
      <w:lvlText w:val="o"/>
      <w:lvlJc w:val="left"/>
      <w:pPr>
        <w:ind w:left="4950" w:hanging="360"/>
      </w:pPr>
      <w:rPr>
        <w:rFonts w:ascii="Courier New" w:hAnsi="Courier New" w:cs="Courier New" w:hint="default"/>
      </w:rPr>
    </w:lvl>
    <w:lvl w:ilvl="8" w:tplc="0C000005" w:tentative="1">
      <w:start w:val="1"/>
      <w:numFmt w:val="bullet"/>
      <w:lvlText w:val=""/>
      <w:lvlJc w:val="left"/>
      <w:pPr>
        <w:ind w:left="567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B41A4"/>
    <w:multiLevelType w:val="hybridMultilevel"/>
    <w:tmpl w:val="D63C4D30"/>
    <w:lvl w:ilvl="0" w:tplc="2922847E">
      <w:numFmt w:val="bullet"/>
      <w:lvlText w:val="-"/>
      <w:lvlJc w:val="left"/>
      <w:pPr>
        <w:ind w:left="-90" w:hanging="360"/>
      </w:pPr>
      <w:rPr>
        <w:rFonts w:ascii="Arial Narrow" w:eastAsia="Times New Roman" w:hAnsi="Arial Narrow" w:cs="Times New Roman" w:hint="default"/>
      </w:rPr>
    </w:lvl>
    <w:lvl w:ilvl="1" w:tplc="0C000003" w:tentative="1">
      <w:start w:val="1"/>
      <w:numFmt w:val="bullet"/>
      <w:lvlText w:val="o"/>
      <w:lvlJc w:val="left"/>
      <w:pPr>
        <w:ind w:left="630" w:hanging="360"/>
      </w:pPr>
      <w:rPr>
        <w:rFonts w:ascii="Courier New" w:hAnsi="Courier New" w:cs="Courier New" w:hint="default"/>
      </w:rPr>
    </w:lvl>
    <w:lvl w:ilvl="2" w:tplc="0C000005" w:tentative="1">
      <w:start w:val="1"/>
      <w:numFmt w:val="bullet"/>
      <w:lvlText w:val=""/>
      <w:lvlJc w:val="left"/>
      <w:pPr>
        <w:ind w:left="1350" w:hanging="360"/>
      </w:pPr>
      <w:rPr>
        <w:rFonts w:ascii="Wingdings" w:hAnsi="Wingdings" w:hint="default"/>
      </w:rPr>
    </w:lvl>
    <w:lvl w:ilvl="3" w:tplc="0C000001" w:tentative="1">
      <w:start w:val="1"/>
      <w:numFmt w:val="bullet"/>
      <w:lvlText w:val=""/>
      <w:lvlJc w:val="left"/>
      <w:pPr>
        <w:ind w:left="2070" w:hanging="360"/>
      </w:pPr>
      <w:rPr>
        <w:rFonts w:ascii="Symbol" w:hAnsi="Symbol" w:hint="default"/>
      </w:rPr>
    </w:lvl>
    <w:lvl w:ilvl="4" w:tplc="0C000003" w:tentative="1">
      <w:start w:val="1"/>
      <w:numFmt w:val="bullet"/>
      <w:lvlText w:val="o"/>
      <w:lvlJc w:val="left"/>
      <w:pPr>
        <w:ind w:left="2790" w:hanging="360"/>
      </w:pPr>
      <w:rPr>
        <w:rFonts w:ascii="Courier New" w:hAnsi="Courier New" w:cs="Courier New" w:hint="default"/>
      </w:rPr>
    </w:lvl>
    <w:lvl w:ilvl="5" w:tplc="0C000005" w:tentative="1">
      <w:start w:val="1"/>
      <w:numFmt w:val="bullet"/>
      <w:lvlText w:val=""/>
      <w:lvlJc w:val="left"/>
      <w:pPr>
        <w:ind w:left="3510" w:hanging="360"/>
      </w:pPr>
      <w:rPr>
        <w:rFonts w:ascii="Wingdings" w:hAnsi="Wingdings" w:hint="default"/>
      </w:rPr>
    </w:lvl>
    <w:lvl w:ilvl="6" w:tplc="0C000001" w:tentative="1">
      <w:start w:val="1"/>
      <w:numFmt w:val="bullet"/>
      <w:lvlText w:val=""/>
      <w:lvlJc w:val="left"/>
      <w:pPr>
        <w:ind w:left="4230" w:hanging="360"/>
      </w:pPr>
      <w:rPr>
        <w:rFonts w:ascii="Symbol" w:hAnsi="Symbol" w:hint="default"/>
      </w:rPr>
    </w:lvl>
    <w:lvl w:ilvl="7" w:tplc="0C000003" w:tentative="1">
      <w:start w:val="1"/>
      <w:numFmt w:val="bullet"/>
      <w:lvlText w:val="o"/>
      <w:lvlJc w:val="left"/>
      <w:pPr>
        <w:ind w:left="4950" w:hanging="360"/>
      </w:pPr>
      <w:rPr>
        <w:rFonts w:ascii="Courier New" w:hAnsi="Courier New" w:cs="Courier New" w:hint="default"/>
      </w:rPr>
    </w:lvl>
    <w:lvl w:ilvl="8" w:tplc="0C000005" w:tentative="1">
      <w:start w:val="1"/>
      <w:numFmt w:val="bullet"/>
      <w:lvlText w:val=""/>
      <w:lvlJc w:val="left"/>
      <w:pPr>
        <w:ind w:left="567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7C5"/>
    <w:rsid w:val="000022C4"/>
    <w:rsid w:val="00002815"/>
    <w:rsid w:val="000038E7"/>
    <w:rsid w:val="00003BEC"/>
    <w:rsid w:val="00005737"/>
    <w:rsid w:val="000057A9"/>
    <w:rsid w:val="00006DBE"/>
    <w:rsid w:val="00006EC0"/>
    <w:rsid w:val="00010EB0"/>
    <w:rsid w:val="0001109A"/>
    <w:rsid w:val="00013D36"/>
    <w:rsid w:val="00013D69"/>
    <w:rsid w:val="00014B13"/>
    <w:rsid w:val="000153A1"/>
    <w:rsid w:val="000168AE"/>
    <w:rsid w:val="00017A2B"/>
    <w:rsid w:val="00020582"/>
    <w:rsid w:val="0002320C"/>
    <w:rsid w:val="00025EFA"/>
    <w:rsid w:val="00031640"/>
    <w:rsid w:val="00032601"/>
    <w:rsid w:val="00045C24"/>
    <w:rsid w:val="00050759"/>
    <w:rsid w:val="00051F71"/>
    <w:rsid w:val="0005216F"/>
    <w:rsid w:val="00052745"/>
    <w:rsid w:val="00052DE5"/>
    <w:rsid w:val="000554F8"/>
    <w:rsid w:val="00057017"/>
    <w:rsid w:val="00057F7E"/>
    <w:rsid w:val="000606CE"/>
    <w:rsid w:val="00060A74"/>
    <w:rsid w:val="00063017"/>
    <w:rsid w:val="000731D0"/>
    <w:rsid w:val="00075D98"/>
    <w:rsid w:val="0008134A"/>
    <w:rsid w:val="0008233D"/>
    <w:rsid w:val="00082738"/>
    <w:rsid w:val="0008497D"/>
    <w:rsid w:val="00084F64"/>
    <w:rsid w:val="000866AE"/>
    <w:rsid w:val="00091CFD"/>
    <w:rsid w:val="00092442"/>
    <w:rsid w:val="000A04A6"/>
    <w:rsid w:val="000A45F4"/>
    <w:rsid w:val="000A4660"/>
    <w:rsid w:val="000A51DA"/>
    <w:rsid w:val="000A6719"/>
    <w:rsid w:val="000B4E5C"/>
    <w:rsid w:val="000B686C"/>
    <w:rsid w:val="000B7954"/>
    <w:rsid w:val="000B7C5F"/>
    <w:rsid w:val="000C4845"/>
    <w:rsid w:val="000C49D2"/>
    <w:rsid w:val="000C7EA0"/>
    <w:rsid w:val="000D4F4B"/>
    <w:rsid w:val="000E05AE"/>
    <w:rsid w:val="000E6A96"/>
    <w:rsid w:val="000F0102"/>
    <w:rsid w:val="000F05A2"/>
    <w:rsid w:val="000F13B1"/>
    <w:rsid w:val="000F3A5A"/>
    <w:rsid w:val="000F43A8"/>
    <w:rsid w:val="00102C0E"/>
    <w:rsid w:val="00104967"/>
    <w:rsid w:val="00112741"/>
    <w:rsid w:val="00113D2B"/>
    <w:rsid w:val="00113EC4"/>
    <w:rsid w:val="00116449"/>
    <w:rsid w:val="0011666C"/>
    <w:rsid w:val="00121B2D"/>
    <w:rsid w:val="00124C45"/>
    <w:rsid w:val="001307FA"/>
    <w:rsid w:val="00131337"/>
    <w:rsid w:val="00131824"/>
    <w:rsid w:val="00135000"/>
    <w:rsid w:val="00135909"/>
    <w:rsid w:val="00136B32"/>
    <w:rsid w:val="001444EE"/>
    <w:rsid w:val="00145766"/>
    <w:rsid w:val="001458E9"/>
    <w:rsid w:val="001532B7"/>
    <w:rsid w:val="00153CD9"/>
    <w:rsid w:val="00155AFB"/>
    <w:rsid w:val="00156AFA"/>
    <w:rsid w:val="00156C4C"/>
    <w:rsid w:val="00157BF2"/>
    <w:rsid w:val="001607B2"/>
    <w:rsid w:val="0016088D"/>
    <w:rsid w:val="00161D02"/>
    <w:rsid w:val="00172BB1"/>
    <w:rsid w:val="001745E8"/>
    <w:rsid w:val="001757EA"/>
    <w:rsid w:val="0018095F"/>
    <w:rsid w:val="0018313E"/>
    <w:rsid w:val="0018446E"/>
    <w:rsid w:val="0018459E"/>
    <w:rsid w:val="00185425"/>
    <w:rsid w:val="00186529"/>
    <w:rsid w:val="00192F1D"/>
    <w:rsid w:val="00194047"/>
    <w:rsid w:val="001948EA"/>
    <w:rsid w:val="00194D4C"/>
    <w:rsid w:val="00196AA8"/>
    <w:rsid w:val="001A1E86"/>
    <w:rsid w:val="001A3157"/>
    <w:rsid w:val="001A374F"/>
    <w:rsid w:val="001A4786"/>
    <w:rsid w:val="001B09E0"/>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2CDE"/>
    <w:rsid w:val="001F308A"/>
    <w:rsid w:val="001F4DE4"/>
    <w:rsid w:val="0020130A"/>
    <w:rsid w:val="00205EB7"/>
    <w:rsid w:val="0020791D"/>
    <w:rsid w:val="00211E90"/>
    <w:rsid w:val="002122D1"/>
    <w:rsid w:val="002129DA"/>
    <w:rsid w:val="0021550A"/>
    <w:rsid w:val="00215F41"/>
    <w:rsid w:val="00217106"/>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64E"/>
    <w:rsid w:val="00252B39"/>
    <w:rsid w:val="00254AC2"/>
    <w:rsid w:val="0025525B"/>
    <w:rsid w:val="0027242A"/>
    <w:rsid w:val="00272A58"/>
    <w:rsid w:val="00273AD0"/>
    <w:rsid w:val="0027697D"/>
    <w:rsid w:val="00280C22"/>
    <w:rsid w:val="00280FEA"/>
    <w:rsid w:val="002822AF"/>
    <w:rsid w:val="00282BD9"/>
    <w:rsid w:val="002845FF"/>
    <w:rsid w:val="00286F66"/>
    <w:rsid w:val="00287878"/>
    <w:rsid w:val="002940E8"/>
    <w:rsid w:val="00296C15"/>
    <w:rsid w:val="002A1877"/>
    <w:rsid w:val="002A429A"/>
    <w:rsid w:val="002A757A"/>
    <w:rsid w:val="002A784C"/>
    <w:rsid w:val="002B0F98"/>
    <w:rsid w:val="002B3207"/>
    <w:rsid w:val="002B346A"/>
    <w:rsid w:val="002B351E"/>
    <w:rsid w:val="002B4426"/>
    <w:rsid w:val="002B5F4F"/>
    <w:rsid w:val="002B670F"/>
    <w:rsid w:val="002B740B"/>
    <w:rsid w:val="002C187A"/>
    <w:rsid w:val="002C20A8"/>
    <w:rsid w:val="002C226B"/>
    <w:rsid w:val="002C5DD0"/>
    <w:rsid w:val="002C7051"/>
    <w:rsid w:val="002D2FBB"/>
    <w:rsid w:val="002D4247"/>
    <w:rsid w:val="002D68D7"/>
    <w:rsid w:val="002D6DA0"/>
    <w:rsid w:val="002E10E6"/>
    <w:rsid w:val="002E130D"/>
    <w:rsid w:val="002E1CED"/>
    <w:rsid w:val="002E5250"/>
    <w:rsid w:val="002E61AA"/>
    <w:rsid w:val="002E6F58"/>
    <w:rsid w:val="002E745D"/>
    <w:rsid w:val="002F10F6"/>
    <w:rsid w:val="002F15D9"/>
    <w:rsid w:val="002F26EC"/>
    <w:rsid w:val="002F42EA"/>
    <w:rsid w:val="00300B02"/>
    <w:rsid w:val="0030327A"/>
    <w:rsid w:val="003040D8"/>
    <w:rsid w:val="0030455E"/>
    <w:rsid w:val="00304788"/>
    <w:rsid w:val="00305626"/>
    <w:rsid w:val="00307D15"/>
    <w:rsid w:val="003107C9"/>
    <w:rsid w:val="003112F9"/>
    <w:rsid w:val="00316D58"/>
    <w:rsid w:val="003212BB"/>
    <w:rsid w:val="00321C92"/>
    <w:rsid w:val="00322B55"/>
    <w:rsid w:val="003235DF"/>
    <w:rsid w:val="00323ABC"/>
    <w:rsid w:val="00324A7C"/>
    <w:rsid w:val="00324FE5"/>
    <w:rsid w:val="003271F3"/>
    <w:rsid w:val="00332464"/>
    <w:rsid w:val="00332A1F"/>
    <w:rsid w:val="00333EC9"/>
    <w:rsid w:val="0033515C"/>
    <w:rsid w:val="00336BF8"/>
    <w:rsid w:val="00341A0D"/>
    <w:rsid w:val="00342356"/>
    <w:rsid w:val="00343425"/>
    <w:rsid w:val="0034386B"/>
    <w:rsid w:val="00346D73"/>
    <w:rsid w:val="003473C6"/>
    <w:rsid w:val="0035217E"/>
    <w:rsid w:val="00355C69"/>
    <w:rsid w:val="0035676B"/>
    <w:rsid w:val="0036386A"/>
    <w:rsid w:val="00363E95"/>
    <w:rsid w:val="00366549"/>
    <w:rsid w:val="00367D87"/>
    <w:rsid w:val="00372156"/>
    <w:rsid w:val="003722AE"/>
    <w:rsid w:val="0037561F"/>
    <w:rsid w:val="0037563A"/>
    <w:rsid w:val="00375FDA"/>
    <w:rsid w:val="00380849"/>
    <w:rsid w:val="003818DB"/>
    <w:rsid w:val="003834CD"/>
    <w:rsid w:val="00383908"/>
    <w:rsid w:val="00383AA2"/>
    <w:rsid w:val="00384A33"/>
    <w:rsid w:val="00391614"/>
    <w:rsid w:val="003966E6"/>
    <w:rsid w:val="003968D7"/>
    <w:rsid w:val="003A613D"/>
    <w:rsid w:val="003A6341"/>
    <w:rsid w:val="003B3A5F"/>
    <w:rsid w:val="003B4F6E"/>
    <w:rsid w:val="003B5338"/>
    <w:rsid w:val="003C5283"/>
    <w:rsid w:val="003C5CC6"/>
    <w:rsid w:val="003D12C7"/>
    <w:rsid w:val="003D228B"/>
    <w:rsid w:val="003D2F3C"/>
    <w:rsid w:val="003D4431"/>
    <w:rsid w:val="003D4CD7"/>
    <w:rsid w:val="003D4D7C"/>
    <w:rsid w:val="003D6E46"/>
    <w:rsid w:val="003E1E5E"/>
    <w:rsid w:val="003F08B1"/>
    <w:rsid w:val="003F21BE"/>
    <w:rsid w:val="003F23B2"/>
    <w:rsid w:val="003F36FB"/>
    <w:rsid w:val="003F660A"/>
    <w:rsid w:val="004017BD"/>
    <w:rsid w:val="00402083"/>
    <w:rsid w:val="004023AC"/>
    <w:rsid w:val="00402514"/>
    <w:rsid w:val="00402F24"/>
    <w:rsid w:val="0040513F"/>
    <w:rsid w:val="00405DE7"/>
    <w:rsid w:val="00411A5F"/>
    <w:rsid w:val="00412E29"/>
    <w:rsid w:val="00413EAF"/>
    <w:rsid w:val="00414097"/>
    <w:rsid w:val="00414F2D"/>
    <w:rsid w:val="004213AF"/>
    <w:rsid w:val="00425AF8"/>
    <w:rsid w:val="00435F27"/>
    <w:rsid w:val="00437FF5"/>
    <w:rsid w:val="00455D70"/>
    <w:rsid w:val="0046101E"/>
    <w:rsid w:val="00461944"/>
    <w:rsid w:val="00464188"/>
    <w:rsid w:val="00464548"/>
    <w:rsid w:val="00470EC3"/>
    <w:rsid w:val="00476758"/>
    <w:rsid w:val="00477CF8"/>
    <w:rsid w:val="00480A02"/>
    <w:rsid w:val="0048168F"/>
    <w:rsid w:val="00484092"/>
    <w:rsid w:val="00484169"/>
    <w:rsid w:val="004911A2"/>
    <w:rsid w:val="004940A7"/>
    <w:rsid w:val="00495AC5"/>
    <w:rsid w:val="004965A3"/>
    <w:rsid w:val="00496C4B"/>
    <w:rsid w:val="004A210E"/>
    <w:rsid w:val="004A244D"/>
    <w:rsid w:val="004A49E6"/>
    <w:rsid w:val="004A5A84"/>
    <w:rsid w:val="004B05E1"/>
    <w:rsid w:val="004B1E1E"/>
    <w:rsid w:val="004B5601"/>
    <w:rsid w:val="004B5B20"/>
    <w:rsid w:val="004B6B99"/>
    <w:rsid w:val="004C1371"/>
    <w:rsid w:val="004C20FC"/>
    <w:rsid w:val="004C3DC3"/>
    <w:rsid w:val="004C4272"/>
    <w:rsid w:val="004C45EF"/>
    <w:rsid w:val="004C4F3B"/>
    <w:rsid w:val="004D141E"/>
    <w:rsid w:val="004D2814"/>
    <w:rsid w:val="004E1F21"/>
    <w:rsid w:val="004E33A8"/>
    <w:rsid w:val="004E3B3E"/>
    <w:rsid w:val="004E3BD7"/>
    <w:rsid w:val="004E4F38"/>
    <w:rsid w:val="004E6614"/>
    <w:rsid w:val="004F016F"/>
    <w:rsid w:val="004F707E"/>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7C4"/>
    <w:rsid w:val="00526B32"/>
    <w:rsid w:val="00526F3A"/>
    <w:rsid w:val="005310C3"/>
    <w:rsid w:val="0053126F"/>
    <w:rsid w:val="00535054"/>
    <w:rsid w:val="005357D9"/>
    <w:rsid w:val="00536175"/>
    <w:rsid w:val="00541F2E"/>
    <w:rsid w:val="0054416C"/>
    <w:rsid w:val="00544390"/>
    <w:rsid w:val="00544781"/>
    <w:rsid w:val="005460E0"/>
    <w:rsid w:val="005467CF"/>
    <w:rsid w:val="005470AF"/>
    <w:rsid w:val="00547F47"/>
    <w:rsid w:val="00550982"/>
    <w:rsid w:val="0055185F"/>
    <w:rsid w:val="00553A7C"/>
    <w:rsid w:val="00553D53"/>
    <w:rsid w:val="0056086D"/>
    <w:rsid w:val="00561C6B"/>
    <w:rsid w:val="00561EDF"/>
    <w:rsid w:val="00566FDB"/>
    <w:rsid w:val="0057086A"/>
    <w:rsid w:val="005718ED"/>
    <w:rsid w:val="00571BFF"/>
    <w:rsid w:val="0058153F"/>
    <w:rsid w:val="0058301B"/>
    <w:rsid w:val="00590010"/>
    <w:rsid w:val="00590937"/>
    <w:rsid w:val="0059166A"/>
    <w:rsid w:val="00592258"/>
    <w:rsid w:val="00592589"/>
    <w:rsid w:val="00592733"/>
    <w:rsid w:val="00593B59"/>
    <w:rsid w:val="00595DBA"/>
    <w:rsid w:val="005A00B5"/>
    <w:rsid w:val="005A2661"/>
    <w:rsid w:val="005A26F8"/>
    <w:rsid w:val="005A56E0"/>
    <w:rsid w:val="005C187A"/>
    <w:rsid w:val="005C1E4F"/>
    <w:rsid w:val="005C1FC7"/>
    <w:rsid w:val="005C4963"/>
    <w:rsid w:val="005C4BBA"/>
    <w:rsid w:val="005C58BC"/>
    <w:rsid w:val="005C68B4"/>
    <w:rsid w:val="005D15A3"/>
    <w:rsid w:val="005D2343"/>
    <w:rsid w:val="005D35A1"/>
    <w:rsid w:val="005D545C"/>
    <w:rsid w:val="005D5A4A"/>
    <w:rsid w:val="005D653E"/>
    <w:rsid w:val="005E1E65"/>
    <w:rsid w:val="005E3B28"/>
    <w:rsid w:val="005F0CC2"/>
    <w:rsid w:val="005F439F"/>
    <w:rsid w:val="005F77DA"/>
    <w:rsid w:val="00600B5F"/>
    <w:rsid w:val="006017A2"/>
    <w:rsid w:val="00605275"/>
    <w:rsid w:val="006073A2"/>
    <w:rsid w:val="006073AB"/>
    <w:rsid w:val="0060796B"/>
    <w:rsid w:val="006100F5"/>
    <w:rsid w:val="00610C6F"/>
    <w:rsid w:val="0061467E"/>
    <w:rsid w:val="00615C30"/>
    <w:rsid w:val="006166F1"/>
    <w:rsid w:val="006178E2"/>
    <w:rsid w:val="00624881"/>
    <w:rsid w:val="00624B2F"/>
    <w:rsid w:val="00624F31"/>
    <w:rsid w:val="00626B3F"/>
    <w:rsid w:val="00627A1C"/>
    <w:rsid w:val="00632971"/>
    <w:rsid w:val="00633EC7"/>
    <w:rsid w:val="00635112"/>
    <w:rsid w:val="00643A9E"/>
    <w:rsid w:val="0064445A"/>
    <w:rsid w:val="00646FF7"/>
    <w:rsid w:val="006500AC"/>
    <w:rsid w:val="00651323"/>
    <w:rsid w:val="00651B80"/>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198"/>
    <w:rsid w:val="006A2E42"/>
    <w:rsid w:val="006A5032"/>
    <w:rsid w:val="006A5B0E"/>
    <w:rsid w:val="006B4DED"/>
    <w:rsid w:val="006C02D5"/>
    <w:rsid w:val="006C1819"/>
    <w:rsid w:val="006C185E"/>
    <w:rsid w:val="006C25E4"/>
    <w:rsid w:val="006C29FB"/>
    <w:rsid w:val="006D0366"/>
    <w:rsid w:val="006D2825"/>
    <w:rsid w:val="006D3593"/>
    <w:rsid w:val="006D3F0B"/>
    <w:rsid w:val="006D5387"/>
    <w:rsid w:val="006D5799"/>
    <w:rsid w:val="006D5B14"/>
    <w:rsid w:val="006D60AB"/>
    <w:rsid w:val="006D6B92"/>
    <w:rsid w:val="006E10BF"/>
    <w:rsid w:val="006E2489"/>
    <w:rsid w:val="006E4DA8"/>
    <w:rsid w:val="006E7257"/>
    <w:rsid w:val="006E7CF8"/>
    <w:rsid w:val="006F0257"/>
    <w:rsid w:val="006F0654"/>
    <w:rsid w:val="006F0B62"/>
    <w:rsid w:val="006F0F2D"/>
    <w:rsid w:val="006F1516"/>
    <w:rsid w:val="006F4A07"/>
    <w:rsid w:val="006F5C89"/>
    <w:rsid w:val="006F690E"/>
    <w:rsid w:val="006F74C9"/>
    <w:rsid w:val="0070516E"/>
    <w:rsid w:val="00705A7C"/>
    <w:rsid w:val="007065B1"/>
    <w:rsid w:val="007073F6"/>
    <w:rsid w:val="007118F5"/>
    <w:rsid w:val="0071286E"/>
    <w:rsid w:val="007133CF"/>
    <w:rsid w:val="0071506D"/>
    <w:rsid w:val="00715EC6"/>
    <w:rsid w:val="00720431"/>
    <w:rsid w:val="007308CD"/>
    <w:rsid w:val="007317AD"/>
    <w:rsid w:val="0073324E"/>
    <w:rsid w:val="00734278"/>
    <w:rsid w:val="007377BD"/>
    <w:rsid w:val="00740B1E"/>
    <w:rsid w:val="0074108E"/>
    <w:rsid w:val="00741135"/>
    <w:rsid w:val="00742B49"/>
    <w:rsid w:val="00742F27"/>
    <w:rsid w:val="00742FDD"/>
    <w:rsid w:val="007435E3"/>
    <w:rsid w:val="00744AB6"/>
    <w:rsid w:val="007451EC"/>
    <w:rsid w:val="00745803"/>
    <w:rsid w:val="00751279"/>
    <w:rsid w:val="00751324"/>
    <w:rsid w:val="00751DAF"/>
    <w:rsid w:val="00751F62"/>
    <w:rsid w:val="00753159"/>
    <w:rsid w:val="007569BB"/>
    <w:rsid w:val="00761508"/>
    <w:rsid w:val="007626C9"/>
    <w:rsid w:val="00763DB3"/>
    <w:rsid w:val="00764773"/>
    <w:rsid w:val="00764B9C"/>
    <w:rsid w:val="0076624E"/>
    <w:rsid w:val="007712FB"/>
    <w:rsid w:val="007717E2"/>
    <w:rsid w:val="007740D4"/>
    <w:rsid w:val="007756B0"/>
    <w:rsid w:val="00782959"/>
    <w:rsid w:val="00782E30"/>
    <w:rsid w:val="00785E5E"/>
    <w:rsid w:val="0078600B"/>
    <w:rsid w:val="00786FF1"/>
    <w:rsid w:val="00790676"/>
    <w:rsid w:val="007911F4"/>
    <w:rsid w:val="00791410"/>
    <w:rsid w:val="007937AE"/>
    <w:rsid w:val="00793DE6"/>
    <w:rsid w:val="00793E8B"/>
    <w:rsid w:val="00795052"/>
    <w:rsid w:val="007958F2"/>
    <w:rsid w:val="007A1B5F"/>
    <w:rsid w:val="007A4F3E"/>
    <w:rsid w:val="007A5985"/>
    <w:rsid w:val="007A777F"/>
    <w:rsid w:val="007B10F6"/>
    <w:rsid w:val="007B1BE5"/>
    <w:rsid w:val="007B368E"/>
    <w:rsid w:val="007B5B14"/>
    <w:rsid w:val="007B5D05"/>
    <w:rsid w:val="007C0932"/>
    <w:rsid w:val="007C304F"/>
    <w:rsid w:val="007C4033"/>
    <w:rsid w:val="007C78D3"/>
    <w:rsid w:val="007C7AC1"/>
    <w:rsid w:val="007C7B57"/>
    <w:rsid w:val="007D127B"/>
    <w:rsid w:val="007D2DD6"/>
    <w:rsid w:val="007D5138"/>
    <w:rsid w:val="007D6A05"/>
    <w:rsid w:val="007D6E52"/>
    <w:rsid w:val="007E1330"/>
    <w:rsid w:val="007E1D86"/>
    <w:rsid w:val="007E29CE"/>
    <w:rsid w:val="007E3C0F"/>
    <w:rsid w:val="007E3EB8"/>
    <w:rsid w:val="007E42D3"/>
    <w:rsid w:val="007E4FA1"/>
    <w:rsid w:val="007E7BE8"/>
    <w:rsid w:val="007E7CDC"/>
    <w:rsid w:val="007F039A"/>
    <w:rsid w:val="007F38B6"/>
    <w:rsid w:val="007F3D3F"/>
    <w:rsid w:val="007F4C86"/>
    <w:rsid w:val="007F6F6D"/>
    <w:rsid w:val="007F7257"/>
    <w:rsid w:val="007F7AF5"/>
    <w:rsid w:val="00802F84"/>
    <w:rsid w:val="00805ADB"/>
    <w:rsid w:val="008070B4"/>
    <w:rsid w:val="00812452"/>
    <w:rsid w:val="00820F8E"/>
    <w:rsid w:val="00826923"/>
    <w:rsid w:val="0083336A"/>
    <w:rsid w:val="0083461E"/>
    <w:rsid w:val="00834A9F"/>
    <w:rsid w:val="008364E5"/>
    <w:rsid w:val="00837B04"/>
    <w:rsid w:val="0084221C"/>
    <w:rsid w:val="0084393C"/>
    <w:rsid w:val="00847A89"/>
    <w:rsid w:val="0085210F"/>
    <w:rsid w:val="00853068"/>
    <w:rsid w:val="008537A5"/>
    <w:rsid w:val="00854EB8"/>
    <w:rsid w:val="00860B2C"/>
    <w:rsid w:val="00860F51"/>
    <w:rsid w:val="00861669"/>
    <w:rsid w:val="008632DB"/>
    <w:rsid w:val="008640A5"/>
    <w:rsid w:val="00865821"/>
    <w:rsid w:val="00865AFA"/>
    <w:rsid w:val="00865FA0"/>
    <w:rsid w:val="008664A8"/>
    <w:rsid w:val="00866E96"/>
    <w:rsid w:val="00874634"/>
    <w:rsid w:val="00875A51"/>
    <w:rsid w:val="00875EA5"/>
    <w:rsid w:val="00881D4B"/>
    <w:rsid w:val="00891AE7"/>
    <w:rsid w:val="0089726C"/>
    <w:rsid w:val="008A0D0C"/>
    <w:rsid w:val="008A1155"/>
    <w:rsid w:val="008A3181"/>
    <w:rsid w:val="008A62DC"/>
    <w:rsid w:val="008B1B75"/>
    <w:rsid w:val="008B30AB"/>
    <w:rsid w:val="008B3518"/>
    <w:rsid w:val="008B5A12"/>
    <w:rsid w:val="008B7E23"/>
    <w:rsid w:val="008C5A54"/>
    <w:rsid w:val="008C782A"/>
    <w:rsid w:val="008D0336"/>
    <w:rsid w:val="008D2D75"/>
    <w:rsid w:val="008D45E2"/>
    <w:rsid w:val="008D6FCA"/>
    <w:rsid w:val="008E1083"/>
    <w:rsid w:val="008E3872"/>
    <w:rsid w:val="008E729D"/>
    <w:rsid w:val="008E7CF1"/>
    <w:rsid w:val="008F3C11"/>
    <w:rsid w:val="008F5112"/>
    <w:rsid w:val="008F6703"/>
    <w:rsid w:val="008F6784"/>
    <w:rsid w:val="00900D78"/>
    <w:rsid w:val="00901C1E"/>
    <w:rsid w:val="00903FB1"/>
    <w:rsid w:val="00910FE1"/>
    <w:rsid w:val="0091229B"/>
    <w:rsid w:val="00912D25"/>
    <w:rsid w:val="00915C96"/>
    <w:rsid w:val="00915D77"/>
    <w:rsid w:val="00916DF8"/>
    <w:rsid w:val="0091758E"/>
    <w:rsid w:val="009216A8"/>
    <w:rsid w:val="00921C68"/>
    <w:rsid w:val="0092567A"/>
    <w:rsid w:val="00925B0F"/>
    <w:rsid w:val="0092673B"/>
    <w:rsid w:val="0093051E"/>
    <w:rsid w:val="0093134E"/>
    <w:rsid w:val="00931786"/>
    <w:rsid w:val="00937ABE"/>
    <w:rsid w:val="009422A4"/>
    <w:rsid w:val="00944255"/>
    <w:rsid w:val="00945925"/>
    <w:rsid w:val="00952DE4"/>
    <w:rsid w:val="00953C30"/>
    <w:rsid w:val="00955726"/>
    <w:rsid w:val="00955BBC"/>
    <w:rsid w:val="009568EF"/>
    <w:rsid w:val="00956B79"/>
    <w:rsid w:val="009649D8"/>
    <w:rsid w:val="00965F6B"/>
    <w:rsid w:val="00967285"/>
    <w:rsid w:val="00970D92"/>
    <w:rsid w:val="00970F4C"/>
    <w:rsid w:val="0097130A"/>
    <w:rsid w:val="00974D94"/>
    <w:rsid w:val="009774FE"/>
    <w:rsid w:val="009832F8"/>
    <w:rsid w:val="0098377C"/>
    <w:rsid w:val="009839DA"/>
    <w:rsid w:val="00985E49"/>
    <w:rsid w:val="00986936"/>
    <w:rsid w:val="00991418"/>
    <w:rsid w:val="00994476"/>
    <w:rsid w:val="00994B0E"/>
    <w:rsid w:val="0099700D"/>
    <w:rsid w:val="00997347"/>
    <w:rsid w:val="009A012A"/>
    <w:rsid w:val="009A0F76"/>
    <w:rsid w:val="009A1CD3"/>
    <w:rsid w:val="009A41A9"/>
    <w:rsid w:val="009A44A4"/>
    <w:rsid w:val="009A4A5D"/>
    <w:rsid w:val="009A5EEF"/>
    <w:rsid w:val="009B18EB"/>
    <w:rsid w:val="009B246A"/>
    <w:rsid w:val="009B5D1A"/>
    <w:rsid w:val="009B6BE9"/>
    <w:rsid w:val="009C153E"/>
    <w:rsid w:val="009C254B"/>
    <w:rsid w:val="009C28DE"/>
    <w:rsid w:val="009C2C5E"/>
    <w:rsid w:val="009C6ADF"/>
    <w:rsid w:val="009D0838"/>
    <w:rsid w:val="009D0C9F"/>
    <w:rsid w:val="009D10B2"/>
    <w:rsid w:val="009D2543"/>
    <w:rsid w:val="009D58C9"/>
    <w:rsid w:val="009D64E4"/>
    <w:rsid w:val="009E20F1"/>
    <w:rsid w:val="009E329B"/>
    <w:rsid w:val="009E38EA"/>
    <w:rsid w:val="009E5594"/>
    <w:rsid w:val="009F517D"/>
    <w:rsid w:val="009F6554"/>
    <w:rsid w:val="009F7F98"/>
    <w:rsid w:val="00A02F58"/>
    <w:rsid w:val="00A032AE"/>
    <w:rsid w:val="00A0344B"/>
    <w:rsid w:val="00A048D2"/>
    <w:rsid w:val="00A07671"/>
    <w:rsid w:val="00A10DAC"/>
    <w:rsid w:val="00A20C59"/>
    <w:rsid w:val="00A23CEF"/>
    <w:rsid w:val="00A31147"/>
    <w:rsid w:val="00A31988"/>
    <w:rsid w:val="00A32BDE"/>
    <w:rsid w:val="00A34FE2"/>
    <w:rsid w:val="00A35FDA"/>
    <w:rsid w:val="00A360E8"/>
    <w:rsid w:val="00A41736"/>
    <w:rsid w:val="00A4395F"/>
    <w:rsid w:val="00A43B9C"/>
    <w:rsid w:val="00A4581B"/>
    <w:rsid w:val="00A45BD4"/>
    <w:rsid w:val="00A46566"/>
    <w:rsid w:val="00A46B06"/>
    <w:rsid w:val="00A471E3"/>
    <w:rsid w:val="00A47DDA"/>
    <w:rsid w:val="00A506FC"/>
    <w:rsid w:val="00A509C6"/>
    <w:rsid w:val="00A52A49"/>
    <w:rsid w:val="00A531B1"/>
    <w:rsid w:val="00A5372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9FC"/>
    <w:rsid w:val="00A90E80"/>
    <w:rsid w:val="00A91FCD"/>
    <w:rsid w:val="00A93197"/>
    <w:rsid w:val="00A9397D"/>
    <w:rsid w:val="00A96579"/>
    <w:rsid w:val="00A9791E"/>
    <w:rsid w:val="00AA1DFA"/>
    <w:rsid w:val="00AA363D"/>
    <w:rsid w:val="00AA7C77"/>
    <w:rsid w:val="00AB1368"/>
    <w:rsid w:val="00AB37F4"/>
    <w:rsid w:val="00AB6561"/>
    <w:rsid w:val="00AB6BAD"/>
    <w:rsid w:val="00AC13E0"/>
    <w:rsid w:val="00AC3FFB"/>
    <w:rsid w:val="00AC433F"/>
    <w:rsid w:val="00AC4B04"/>
    <w:rsid w:val="00AC5D55"/>
    <w:rsid w:val="00AC7088"/>
    <w:rsid w:val="00AC76F4"/>
    <w:rsid w:val="00AD0A31"/>
    <w:rsid w:val="00AD1B06"/>
    <w:rsid w:val="00AD1F9D"/>
    <w:rsid w:val="00AD6104"/>
    <w:rsid w:val="00AD6397"/>
    <w:rsid w:val="00AD6C55"/>
    <w:rsid w:val="00AD73D3"/>
    <w:rsid w:val="00AE0D84"/>
    <w:rsid w:val="00AF2D89"/>
    <w:rsid w:val="00AF7954"/>
    <w:rsid w:val="00AF7DA4"/>
    <w:rsid w:val="00B00EBD"/>
    <w:rsid w:val="00B02421"/>
    <w:rsid w:val="00B036E2"/>
    <w:rsid w:val="00B0370E"/>
    <w:rsid w:val="00B03E68"/>
    <w:rsid w:val="00B05E35"/>
    <w:rsid w:val="00B124BD"/>
    <w:rsid w:val="00B12FB8"/>
    <w:rsid w:val="00B22271"/>
    <w:rsid w:val="00B22390"/>
    <w:rsid w:val="00B244A1"/>
    <w:rsid w:val="00B24F72"/>
    <w:rsid w:val="00B27419"/>
    <w:rsid w:val="00B329B9"/>
    <w:rsid w:val="00B330C2"/>
    <w:rsid w:val="00B348C3"/>
    <w:rsid w:val="00B36B3D"/>
    <w:rsid w:val="00B37406"/>
    <w:rsid w:val="00B404DF"/>
    <w:rsid w:val="00B419C8"/>
    <w:rsid w:val="00B4227A"/>
    <w:rsid w:val="00B43B8D"/>
    <w:rsid w:val="00B43EEA"/>
    <w:rsid w:val="00B43F6D"/>
    <w:rsid w:val="00B442A2"/>
    <w:rsid w:val="00B45A62"/>
    <w:rsid w:val="00B46712"/>
    <w:rsid w:val="00B47CFB"/>
    <w:rsid w:val="00B619FE"/>
    <w:rsid w:val="00B6401E"/>
    <w:rsid w:val="00B652A1"/>
    <w:rsid w:val="00B702C0"/>
    <w:rsid w:val="00B735DD"/>
    <w:rsid w:val="00B737D1"/>
    <w:rsid w:val="00B7459B"/>
    <w:rsid w:val="00B749E2"/>
    <w:rsid w:val="00B74CE9"/>
    <w:rsid w:val="00B7553C"/>
    <w:rsid w:val="00B75C20"/>
    <w:rsid w:val="00B760AC"/>
    <w:rsid w:val="00B76572"/>
    <w:rsid w:val="00B82635"/>
    <w:rsid w:val="00B82C51"/>
    <w:rsid w:val="00B82E71"/>
    <w:rsid w:val="00B91F39"/>
    <w:rsid w:val="00B96C75"/>
    <w:rsid w:val="00BA4F96"/>
    <w:rsid w:val="00BA5823"/>
    <w:rsid w:val="00BA5D85"/>
    <w:rsid w:val="00BA6688"/>
    <w:rsid w:val="00BA6F4B"/>
    <w:rsid w:val="00BC1A5D"/>
    <w:rsid w:val="00BC1F5B"/>
    <w:rsid w:val="00BC34D3"/>
    <w:rsid w:val="00BC6808"/>
    <w:rsid w:val="00BC71E1"/>
    <w:rsid w:val="00BD2962"/>
    <w:rsid w:val="00BD5521"/>
    <w:rsid w:val="00BD5D49"/>
    <w:rsid w:val="00BD643D"/>
    <w:rsid w:val="00BE28AA"/>
    <w:rsid w:val="00BE3C18"/>
    <w:rsid w:val="00BE41D3"/>
    <w:rsid w:val="00BE720A"/>
    <w:rsid w:val="00BE7698"/>
    <w:rsid w:val="00BF149F"/>
    <w:rsid w:val="00BF1BFB"/>
    <w:rsid w:val="00BF3A7E"/>
    <w:rsid w:val="00BF3FCB"/>
    <w:rsid w:val="00BF41E2"/>
    <w:rsid w:val="00BF43F8"/>
    <w:rsid w:val="00BF4E1E"/>
    <w:rsid w:val="00BF7F7A"/>
    <w:rsid w:val="00C02F30"/>
    <w:rsid w:val="00C0670D"/>
    <w:rsid w:val="00C07A0C"/>
    <w:rsid w:val="00C107F6"/>
    <w:rsid w:val="00C12D6A"/>
    <w:rsid w:val="00C13590"/>
    <w:rsid w:val="00C145CF"/>
    <w:rsid w:val="00C20EC3"/>
    <w:rsid w:val="00C21F50"/>
    <w:rsid w:val="00C221D7"/>
    <w:rsid w:val="00C2331C"/>
    <w:rsid w:val="00C27302"/>
    <w:rsid w:val="00C30188"/>
    <w:rsid w:val="00C30F72"/>
    <w:rsid w:val="00C312C0"/>
    <w:rsid w:val="00C33BD4"/>
    <w:rsid w:val="00C3531C"/>
    <w:rsid w:val="00C3573A"/>
    <w:rsid w:val="00C41926"/>
    <w:rsid w:val="00C42FB9"/>
    <w:rsid w:val="00C508D6"/>
    <w:rsid w:val="00C5224D"/>
    <w:rsid w:val="00C526B5"/>
    <w:rsid w:val="00C52BDA"/>
    <w:rsid w:val="00C578BE"/>
    <w:rsid w:val="00C61129"/>
    <w:rsid w:val="00C62FA6"/>
    <w:rsid w:val="00C640B2"/>
    <w:rsid w:val="00C72CF8"/>
    <w:rsid w:val="00C74E37"/>
    <w:rsid w:val="00C846A4"/>
    <w:rsid w:val="00C847EE"/>
    <w:rsid w:val="00C853D5"/>
    <w:rsid w:val="00C91B15"/>
    <w:rsid w:val="00C9255A"/>
    <w:rsid w:val="00C955F4"/>
    <w:rsid w:val="00C96336"/>
    <w:rsid w:val="00C9721A"/>
    <w:rsid w:val="00CA1B43"/>
    <w:rsid w:val="00CA6C99"/>
    <w:rsid w:val="00CB02F7"/>
    <w:rsid w:val="00CB25A2"/>
    <w:rsid w:val="00CB3859"/>
    <w:rsid w:val="00CB4B5C"/>
    <w:rsid w:val="00CB5499"/>
    <w:rsid w:val="00CC2015"/>
    <w:rsid w:val="00CC26EB"/>
    <w:rsid w:val="00CC59E5"/>
    <w:rsid w:val="00CD2F67"/>
    <w:rsid w:val="00CD3754"/>
    <w:rsid w:val="00CD5E04"/>
    <w:rsid w:val="00CD5E74"/>
    <w:rsid w:val="00CE0239"/>
    <w:rsid w:val="00CE132D"/>
    <w:rsid w:val="00CE173C"/>
    <w:rsid w:val="00CE19C6"/>
    <w:rsid w:val="00CE3BEA"/>
    <w:rsid w:val="00CE499C"/>
    <w:rsid w:val="00CE4C07"/>
    <w:rsid w:val="00CE5754"/>
    <w:rsid w:val="00CE5935"/>
    <w:rsid w:val="00CE7C3A"/>
    <w:rsid w:val="00CF04AE"/>
    <w:rsid w:val="00CF7D62"/>
    <w:rsid w:val="00D00B3B"/>
    <w:rsid w:val="00D03D06"/>
    <w:rsid w:val="00D05D37"/>
    <w:rsid w:val="00D06A43"/>
    <w:rsid w:val="00D06D8A"/>
    <w:rsid w:val="00D079BC"/>
    <w:rsid w:val="00D12CC9"/>
    <w:rsid w:val="00D13792"/>
    <w:rsid w:val="00D147C9"/>
    <w:rsid w:val="00D20561"/>
    <w:rsid w:val="00D21E2D"/>
    <w:rsid w:val="00D22B42"/>
    <w:rsid w:val="00D22DF2"/>
    <w:rsid w:val="00D259B7"/>
    <w:rsid w:val="00D26972"/>
    <w:rsid w:val="00D30647"/>
    <w:rsid w:val="00D3351A"/>
    <w:rsid w:val="00D33AED"/>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770BA"/>
    <w:rsid w:val="00D82C29"/>
    <w:rsid w:val="00D84A39"/>
    <w:rsid w:val="00D85131"/>
    <w:rsid w:val="00D8543B"/>
    <w:rsid w:val="00D905E3"/>
    <w:rsid w:val="00DA064C"/>
    <w:rsid w:val="00DA2795"/>
    <w:rsid w:val="00DA2CD8"/>
    <w:rsid w:val="00DA7B93"/>
    <w:rsid w:val="00DC1151"/>
    <w:rsid w:val="00DC3579"/>
    <w:rsid w:val="00DC3612"/>
    <w:rsid w:val="00DC4D0A"/>
    <w:rsid w:val="00DC5066"/>
    <w:rsid w:val="00DD0B20"/>
    <w:rsid w:val="00DE2383"/>
    <w:rsid w:val="00DE402A"/>
    <w:rsid w:val="00DE4DDE"/>
    <w:rsid w:val="00DF05BA"/>
    <w:rsid w:val="00DF24B9"/>
    <w:rsid w:val="00DF3624"/>
    <w:rsid w:val="00DF5EB7"/>
    <w:rsid w:val="00DF5FD1"/>
    <w:rsid w:val="00DF6A23"/>
    <w:rsid w:val="00E021C1"/>
    <w:rsid w:val="00E04A24"/>
    <w:rsid w:val="00E0564D"/>
    <w:rsid w:val="00E07987"/>
    <w:rsid w:val="00E10926"/>
    <w:rsid w:val="00E13590"/>
    <w:rsid w:val="00E271E4"/>
    <w:rsid w:val="00E31574"/>
    <w:rsid w:val="00E31B37"/>
    <w:rsid w:val="00E33CB7"/>
    <w:rsid w:val="00E34912"/>
    <w:rsid w:val="00E3564C"/>
    <w:rsid w:val="00E35E72"/>
    <w:rsid w:val="00E369D8"/>
    <w:rsid w:val="00E40F6A"/>
    <w:rsid w:val="00E41079"/>
    <w:rsid w:val="00E419E5"/>
    <w:rsid w:val="00E42721"/>
    <w:rsid w:val="00E43490"/>
    <w:rsid w:val="00E44AF0"/>
    <w:rsid w:val="00E5082E"/>
    <w:rsid w:val="00E513CC"/>
    <w:rsid w:val="00E51A66"/>
    <w:rsid w:val="00E5415A"/>
    <w:rsid w:val="00E5487E"/>
    <w:rsid w:val="00E54C30"/>
    <w:rsid w:val="00E55349"/>
    <w:rsid w:val="00E55557"/>
    <w:rsid w:val="00E574AB"/>
    <w:rsid w:val="00E62ED2"/>
    <w:rsid w:val="00E658A1"/>
    <w:rsid w:val="00E66F5C"/>
    <w:rsid w:val="00E671FC"/>
    <w:rsid w:val="00E74147"/>
    <w:rsid w:val="00E7570F"/>
    <w:rsid w:val="00E75D3B"/>
    <w:rsid w:val="00E76BB5"/>
    <w:rsid w:val="00E76CA1"/>
    <w:rsid w:val="00E76F75"/>
    <w:rsid w:val="00E80ED7"/>
    <w:rsid w:val="00E84BB9"/>
    <w:rsid w:val="00E84FA2"/>
    <w:rsid w:val="00E8714C"/>
    <w:rsid w:val="00E876A0"/>
    <w:rsid w:val="00E928D7"/>
    <w:rsid w:val="00E97C4A"/>
    <w:rsid w:val="00EA0448"/>
    <w:rsid w:val="00EB013E"/>
    <w:rsid w:val="00EB1536"/>
    <w:rsid w:val="00EB1C20"/>
    <w:rsid w:val="00EB2B6A"/>
    <w:rsid w:val="00EB47B9"/>
    <w:rsid w:val="00EB4C46"/>
    <w:rsid w:val="00EC18C3"/>
    <w:rsid w:val="00EC19E1"/>
    <w:rsid w:val="00EC3396"/>
    <w:rsid w:val="00EC5F32"/>
    <w:rsid w:val="00EC5F36"/>
    <w:rsid w:val="00EC6E52"/>
    <w:rsid w:val="00ED1554"/>
    <w:rsid w:val="00ED4574"/>
    <w:rsid w:val="00ED6399"/>
    <w:rsid w:val="00ED7365"/>
    <w:rsid w:val="00ED7FBD"/>
    <w:rsid w:val="00EE0281"/>
    <w:rsid w:val="00EE0A91"/>
    <w:rsid w:val="00EE2887"/>
    <w:rsid w:val="00EE28CD"/>
    <w:rsid w:val="00EE45FD"/>
    <w:rsid w:val="00EE5DF0"/>
    <w:rsid w:val="00EE6B58"/>
    <w:rsid w:val="00EE72A6"/>
    <w:rsid w:val="00EF10E8"/>
    <w:rsid w:val="00EF34F7"/>
    <w:rsid w:val="00EF3746"/>
    <w:rsid w:val="00F05682"/>
    <w:rsid w:val="00F06467"/>
    <w:rsid w:val="00F1057E"/>
    <w:rsid w:val="00F120A6"/>
    <w:rsid w:val="00F17161"/>
    <w:rsid w:val="00F177AC"/>
    <w:rsid w:val="00F20F55"/>
    <w:rsid w:val="00F2152C"/>
    <w:rsid w:val="00F2227D"/>
    <w:rsid w:val="00F2233A"/>
    <w:rsid w:val="00F23D0F"/>
    <w:rsid w:val="00F2629E"/>
    <w:rsid w:val="00F319F3"/>
    <w:rsid w:val="00F32725"/>
    <w:rsid w:val="00F33273"/>
    <w:rsid w:val="00F34857"/>
    <w:rsid w:val="00F3653F"/>
    <w:rsid w:val="00F36B57"/>
    <w:rsid w:val="00F378B7"/>
    <w:rsid w:val="00F401B7"/>
    <w:rsid w:val="00F434C7"/>
    <w:rsid w:val="00F447A2"/>
    <w:rsid w:val="00F5504F"/>
    <w:rsid w:val="00F5578A"/>
    <w:rsid w:val="00F63B1C"/>
    <w:rsid w:val="00F63FBE"/>
    <w:rsid w:val="00F6466E"/>
    <w:rsid w:val="00F71684"/>
    <w:rsid w:val="00F73E46"/>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7AA5"/>
    <w:rsid w:val="00FA0393"/>
    <w:rsid w:val="00FA1F56"/>
    <w:rsid w:val="00FA2ECD"/>
    <w:rsid w:val="00FA49A7"/>
    <w:rsid w:val="00FA62A8"/>
    <w:rsid w:val="00FA703B"/>
    <w:rsid w:val="00FA7778"/>
    <w:rsid w:val="00FB09B3"/>
    <w:rsid w:val="00FB1CB1"/>
    <w:rsid w:val="00FB27F5"/>
    <w:rsid w:val="00FB5C17"/>
    <w:rsid w:val="00FC14D4"/>
    <w:rsid w:val="00FC1C72"/>
    <w:rsid w:val="00FC5060"/>
    <w:rsid w:val="00FC6C37"/>
    <w:rsid w:val="00FC7475"/>
    <w:rsid w:val="00FD00AA"/>
    <w:rsid w:val="00FD0105"/>
    <w:rsid w:val="00FD0B1C"/>
    <w:rsid w:val="00FD2745"/>
    <w:rsid w:val="00FD7A4A"/>
    <w:rsid w:val="00FE2242"/>
    <w:rsid w:val="00FE41B0"/>
    <w:rsid w:val="00FE63C1"/>
    <w:rsid w:val="00FF0168"/>
    <w:rsid w:val="00FF1250"/>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locked/>
    <w:rsid w:val="00057F7E"/>
    <w:rPr>
      <w:rFonts w:ascii="Times New Roman" w:eastAsia="Times New Roman" w:hAnsi="Times New Roman"/>
      <w:lang w:val="en-GB" w:eastAsia="en-GB"/>
    </w:rPr>
  </w:style>
  <w:style w:type="paragraph" w:styleId="NormalWeb">
    <w:name w:val="Normal (Web)"/>
    <w:basedOn w:val="Normal"/>
    <w:uiPriority w:val="99"/>
    <w:unhideWhenUsed/>
    <w:rsid w:val="00363E95"/>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8318041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E5EF3B-127D-4A62-88D2-EAB12AD6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5689</Words>
  <Characters>31291</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AAF OUAGA</cp:lastModifiedBy>
  <cp:revision>3</cp:revision>
  <cp:lastPrinted>2014-02-10T17:12:00Z</cp:lastPrinted>
  <dcterms:created xsi:type="dcterms:W3CDTF">2021-11-16T20:27:00Z</dcterms:created>
  <dcterms:modified xsi:type="dcterms:W3CDTF">2021-11-16T20:36:00Z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