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D02762" w14:textId="77777777" w:rsidR="00E76CA1" w:rsidRPr="00627A1C" w:rsidRDefault="00E76CA1" w:rsidP="00826923">
      <w:pPr>
        <w:rPr>
          <w:b/>
        </w:rPr>
      </w:pPr>
    </w:p>
    <w:p w14:paraId="1C839BA4" w14:textId="77777777" w:rsidR="000F43A8" w:rsidRPr="00136BFF" w:rsidRDefault="00B12FB8" w:rsidP="00826923">
      <w:pPr>
        <w:numPr>
          <w:ilvl w:val="12"/>
          <w:numId w:val="0"/>
        </w:numPr>
        <w:tabs>
          <w:tab w:val="left" w:pos="0"/>
        </w:tabs>
        <w:suppressAutoHyphens/>
        <w:rPr>
          <w:b/>
          <w:bCs/>
          <w:caps/>
        </w:rPr>
      </w:pPr>
      <w:r w:rsidRPr="000F43A8">
        <w:rPr>
          <w:spacing w:val="-3"/>
        </w:rPr>
        <w:t xml:space="preserve"> </w:t>
      </w:r>
      <w:r w:rsidRPr="000F43A8">
        <w:rPr>
          <w:spacing w:val="-3"/>
        </w:rPr>
        <w:tab/>
      </w:r>
      <w:r w:rsidRPr="000F43A8">
        <w:rPr>
          <w:spacing w:val="-3"/>
        </w:rPr>
        <w:tab/>
      </w:r>
      <w:r w:rsidR="00ED6399" w:rsidRPr="000F43A8">
        <w:rPr>
          <w:spacing w:val="-3"/>
        </w:rPr>
        <w:tab/>
      </w:r>
      <w:r w:rsidR="000F43A8" w:rsidRPr="00136BFF">
        <w:rPr>
          <w:b/>
        </w:rPr>
        <w:t>RAPPORT DE PROGRES DE PROJET PBF</w:t>
      </w:r>
    </w:p>
    <w:p w14:paraId="7FF6AF87" w14:textId="671E6F66" w:rsidR="000F43A8" w:rsidRPr="00136BFF" w:rsidRDefault="000F43A8" w:rsidP="000F43A8">
      <w:pPr>
        <w:jc w:val="center"/>
        <w:rPr>
          <w:b/>
          <w:bCs/>
          <w:caps/>
        </w:rPr>
      </w:pPr>
      <w:r w:rsidRPr="00136BFF">
        <w:rPr>
          <w:b/>
          <w:bCs/>
          <w:caps/>
        </w:rPr>
        <w:t>PAYS:</w:t>
      </w:r>
      <w:r w:rsidRPr="00136BFF">
        <w:rPr>
          <w:bCs/>
          <w:iCs/>
          <w:snapToGrid w:val="0"/>
          <w:szCs w:val="28"/>
        </w:rPr>
        <w:t xml:space="preserve"> </w:t>
      </w:r>
      <w:r w:rsidR="007B5B14">
        <w:rPr>
          <w:bCs/>
          <w:iCs/>
          <w:snapToGrid w:val="0"/>
          <w:szCs w:val="28"/>
        </w:rPr>
        <w:fldChar w:fldCharType="begin">
          <w:ffData>
            <w:name w:val=""/>
            <w:enabled/>
            <w:calcOnExit w:val="0"/>
            <w:textInput>
              <w:format w:val="FIRST CAPITAL"/>
            </w:textInput>
          </w:ffData>
        </w:fldChar>
      </w:r>
      <w:r w:rsidR="007B5B14" w:rsidRPr="007B5B14">
        <w:rPr>
          <w:bCs/>
          <w:iCs/>
          <w:snapToGrid w:val="0"/>
          <w:szCs w:val="28"/>
        </w:rPr>
        <w:instrText xml:space="preserve"> FORMTEXT </w:instrText>
      </w:r>
      <w:r w:rsidR="007B5B14">
        <w:rPr>
          <w:bCs/>
          <w:iCs/>
          <w:snapToGrid w:val="0"/>
          <w:szCs w:val="28"/>
        </w:rPr>
      </w:r>
      <w:r w:rsidR="007B5B14">
        <w:rPr>
          <w:bCs/>
          <w:iCs/>
          <w:snapToGrid w:val="0"/>
          <w:szCs w:val="28"/>
        </w:rPr>
        <w:fldChar w:fldCharType="separate"/>
      </w:r>
      <w:r w:rsidR="00BE45B8" w:rsidRPr="006B7570">
        <w:t>Burkina FASO</w:t>
      </w:r>
      <w:r w:rsidR="007B5B14">
        <w:rPr>
          <w:bCs/>
          <w:iCs/>
          <w:snapToGrid w:val="0"/>
          <w:szCs w:val="28"/>
        </w:rPr>
        <w:fldChar w:fldCharType="end"/>
      </w:r>
    </w:p>
    <w:p w14:paraId="35B8BCCA" w14:textId="4BCB1C66" w:rsidR="000F43A8" w:rsidRPr="001948EA" w:rsidRDefault="000F43A8" w:rsidP="000F43A8">
      <w:pPr>
        <w:jc w:val="center"/>
        <w:rPr>
          <w:b/>
          <w:bCs/>
          <w:caps/>
          <w:sz w:val="22"/>
          <w:szCs w:val="22"/>
        </w:rPr>
      </w:pPr>
      <w:r w:rsidRPr="001948EA">
        <w:rPr>
          <w:b/>
          <w:bCs/>
          <w:caps/>
          <w:sz w:val="22"/>
          <w:szCs w:val="22"/>
        </w:rPr>
        <w:t>TYPE DE RAPPORT: SEMESTRIEL, annuEl OU FINAL</w:t>
      </w:r>
      <w:r w:rsidR="001948EA" w:rsidRPr="001948EA">
        <w:rPr>
          <w:b/>
          <w:bCs/>
          <w:caps/>
          <w:sz w:val="22"/>
          <w:szCs w:val="22"/>
        </w:rPr>
        <w:t> :</w:t>
      </w:r>
      <w:r w:rsidR="007C7B57">
        <w:rPr>
          <w:b/>
          <w:sz w:val="22"/>
          <w:szCs w:val="22"/>
        </w:rPr>
        <w:fldChar w:fldCharType="begin">
          <w:ffData>
            <w:name w:val=""/>
            <w:enabled/>
            <w:calcOnExit w:val="0"/>
            <w:ddList>
              <w:result w:val="2"/>
              <w:listEntry w:val="Veuillez sélectionner"/>
              <w:listEntry w:val="Semestriel"/>
              <w:listEntry w:val="Annuel"/>
              <w:listEntry w:val="Final"/>
            </w:ddList>
          </w:ffData>
        </w:fldChar>
      </w:r>
      <w:r w:rsidR="007C7B57" w:rsidRPr="007C7B57">
        <w:rPr>
          <w:b/>
          <w:sz w:val="22"/>
          <w:szCs w:val="22"/>
        </w:rPr>
        <w:instrText xml:space="preserve"> FORMDROPDOWN </w:instrText>
      </w:r>
      <w:r w:rsidR="00376FFB">
        <w:rPr>
          <w:b/>
          <w:sz w:val="22"/>
          <w:szCs w:val="22"/>
        </w:rPr>
      </w:r>
      <w:r w:rsidR="00376FFB">
        <w:rPr>
          <w:b/>
          <w:sz w:val="22"/>
          <w:szCs w:val="22"/>
        </w:rPr>
        <w:fldChar w:fldCharType="separate"/>
      </w:r>
      <w:r w:rsidR="007C7B57">
        <w:rPr>
          <w:b/>
          <w:sz w:val="22"/>
          <w:szCs w:val="22"/>
        </w:rPr>
        <w:fldChar w:fldCharType="end"/>
      </w:r>
    </w:p>
    <w:p w14:paraId="0B2F56D8" w14:textId="0A6920B9" w:rsidR="000554F8" w:rsidRDefault="00500587" w:rsidP="000F43A8">
      <w:pPr>
        <w:jc w:val="center"/>
        <w:rPr>
          <w:bCs/>
          <w:iCs/>
          <w:snapToGrid w:val="0"/>
          <w:szCs w:val="28"/>
        </w:rPr>
      </w:pPr>
      <w:r>
        <w:rPr>
          <w:b/>
          <w:bCs/>
          <w:caps/>
        </w:rPr>
        <w:t>ANNEE</w:t>
      </w:r>
      <w:r w:rsidR="000F43A8">
        <w:rPr>
          <w:b/>
          <w:bCs/>
          <w:caps/>
        </w:rPr>
        <w:t xml:space="preserve"> DE RAPPORT: </w:t>
      </w:r>
      <w:r w:rsidR="000F43A8">
        <w:rPr>
          <w:bCs/>
          <w:iCs/>
          <w:snapToGrid w:val="0"/>
          <w:szCs w:val="28"/>
        </w:rPr>
        <w:fldChar w:fldCharType="begin">
          <w:ffData>
            <w:name w:val="Text11"/>
            <w:enabled/>
            <w:calcOnExit w:val="0"/>
            <w:textInput>
              <w:format w:val="FIRST CAPITAL"/>
            </w:textInput>
          </w:ffData>
        </w:fldChar>
      </w:r>
      <w:r w:rsidR="000F43A8" w:rsidRPr="00136BFF">
        <w:rPr>
          <w:bCs/>
          <w:iCs/>
          <w:snapToGrid w:val="0"/>
          <w:szCs w:val="28"/>
        </w:rPr>
        <w:instrText xml:space="preserve"> FORMTEXT </w:instrText>
      </w:r>
      <w:r w:rsidR="000F43A8">
        <w:rPr>
          <w:bCs/>
          <w:iCs/>
          <w:snapToGrid w:val="0"/>
          <w:szCs w:val="28"/>
        </w:rPr>
      </w:r>
      <w:r w:rsidR="000F43A8">
        <w:rPr>
          <w:bCs/>
          <w:iCs/>
          <w:snapToGrid w:val="0"/>
          <w:szCs w:val="28"/>
        </w:rPr>
        <w:fldChar w:fldCharType="separate"/>
      </w:r>
      <w:r w:rsidR="00BE45B8">
        <w:t>2021</w:t>
      </w:r>
      <w:r w:rsidR="000F43A8">
        <w:rPr>
          <w:bCs/>
          <w:iCs/>
          <w:snapToGrid w:val="0"/>
          <w:szCs w:val="28"/>
        </w:rPr>
        <w:fldChar w:fldCharType="end"/>
      </w:r>
    </w:p>
    <w:p w14:paraId="32235E8F" w14:textId="77777777" w:rsidR="000F43A8" w:rsidRPr="00627A1C" w:rsidRDefault="000F43A8" w:rsidP="000F43A8">
      <w:pPr>
        <w:jc w:val="center"/>
        <w:rPr>
          <w:b/>
          <w:bCs/>
          <w:caps/>
        </w:rPr>
      </w:pPr>
    </w:p>
    <w:tbl>
      <w:tblPr>
        <w:tblW w:w="1008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3"/>
        <w:gridCol w:w="5917"/>
      </w:tblGrid>
      <w:tr w:rsidR="00793DE6" w:rsidRPr="00376FFB" w14:paraId="26E9F2DE" w14:textId="77777777" w:rsidTr="00F23D0F">
        <w:trPr>
          <w:trHeight w:val="422"/>
        </w:trPr>
        <w:tc>
          <w:tcPr>
            <w:tcW w:w="10080" w:type="dxa"/>
            <w:gridSpan w:val="2"/>
          </w:tcPr>
          <w:p w14:paraId="11EF4F5F" w14:textId="627370BF" w:rsidR="000F43A8" w:rsidRPr="00136BFF" w:rsidRDefault="000F43A8" w:rsidP="000F43A8">
            <w:pPr>
              <w:pStyle w:val="Textedebulles"/>
              <w:numPr>
                <w:ilvl w:val="12"/>
                <w:numId w:val="0"/>
              </w:numPr>
              <w:tabs>
                <w:tab w:val="left" w:pos="-720"/>
                <w:tab w:val="left" w:pos="4500"/>
              </w:tabs>
              <w:suppressAutoHyphens/>
              <w:rPr>
                <w:rFonts w:ascii="Times New Roman" w:hAnsi="Times New Roman" w:cs="Times New Roman"/>
                <w:b/>
                <w:sz w:val="24"/>
                <w:szCs w:val="24"/>
              </w:rPr>
            </w:pPr>
            <w:r w:rsidRPr="00136BFF">
              <w:rPr>
                <w:rFonts w:ascii="Times New Roman" w:hAnsi="Times New Roman" w:cs="Times New Roman"/>
                <w:b/>
                <w:sz w:val="24"/>
                <w:szCs w:val="24"/>
              </w:rPr>
              <w:t xml:space="preserve">Titre du projet: </w:t>
            </w:r>
            <w:r w:rsidRPr="0072599C">
              <w:rPr>
                <w:bCs/>
                <w:iCs/>
                <w:snapToGrid w:val="0"/>
                <w:sz w:val="22"/>
                <w:szCs w:val="28"/>
              </w:rPr>
              <w:fldChar w:fldCharType="begin">
                <w:ffData>
                  <w:name w:val="Text11"/>
                  <w:enabled/>
                  <w:calcOnExit w:val="0"/>
                  <w:textInput>
                    <w:format w:val="FIRST CAPITAL"/>
                  </w:textInput>
                </w:ffData>
              </w:fldChar>
            </w:r>
            <w:r w:rsidRPr="0072599C">
              <w:rPr>
                <w:bCs/>
                <w:iCs/>
                <w:snapToGrid w:val="0"/>
                <w:sz w:val="22"/>
                <w:szCs w:val="28"/>
              </w:rPr>
              <w:instrText xml:space="preserve"> FORMTEXT </w:instrText>
            </w:r>
            <w:r w:rsidRPr="0072599C">
              <w:rPr>
                <w:bCs/>
                <w:iCs/>
                <w:snapToGrid w:val="0"/>
                <w:sz w:val="22"/>
                <w:szCs w:val="28"/>
              </w:rPr>
            </w:r>
            <w:r w:rsidRPr="0072599C">
              <w:rPr>
                <w:bCs/>
                <w:iCs/>
                <w:snapToGrid w:val="0"/>
                <w:sz w:val="22"/>
                <w:szCs w:val="28"/>
              </w:rPr>
              <w:fldChar w:fldCharType="separate"/>
            </w:r>
            <w:r w:rsidR="00BE45B8" w:rsidRPr="0072599C">
              <w:rPr>
                <w:sz w:val="22"/>
              </w:rPr>
              <w:t>Appui au renforcement de la Cohésion sociale dans la région du Centre-Nord</w:t>
            </w:r>
            <w:r w:rsidRPr="0072599C">
              <w:rPr>
                <w:bCs/>
                <w:iCs/>
                <w:snapToGrid w:val="0"/>
                <w:sz w:val="22"/>
                <w:szCs w:val="28"/>
              </w:rPr>
              <w:fldChar w:fldCharType="end"/>
            </w:r>
          </w:p>
          <w:p w14:paraId="24C4A490" w14:textId="66F35074" w:rsidR="00793DE6" w:rsidRPr="00B81167" w:rsidRDefault="000F43A8" w:rsidP="000F43A8">
            <w:pPr>
              <w:rPr>
                <w:b/>
                <w:lang w:val="en-US"/>
              </w:rPr>
            </w:pPr>
            <w:r w:rsidRPr="00B81167">
              <w:rPr>
                <w:b/>
                <w:lang w:val="en-US"/>
              </w:rPr>
              <w:t>Numéro Projet / MPTF Gateway</w:t>
            </w:r>
            <w:r w:rsidR="00793DE6" w:rsidRPr="00B81167">
              <w:rPr>
                <w:b/>
                <w:lang w:val="en-US"/>
              </w:rPr>
              <w:t xml:space="preserve">: </w:t>
            </w:r>
            <w:r w:rsidR="00280FEA">
              <w:rPr>
                <w:b/>
              </w:rPr>
              <w:fldChar w:fldCharType="begin">
                <w:ffData>
                  <w:name w:val="projtype"/>
                  <w:enabled/>
                  <w:calcOnExit w:val="0"/>
                  <w:ddList>
                    <w:result w:val="2"/>
                    <w:listEntry w:val="Veuillez sélectionner"/>
                    <w:listEntry w:val="IRF"/>
                    <w:listEntry w:val="PRF"/>
                  </w:ddList>
                </w:ffData>
              </w:fldChar>
            </w:r>
            <w:bookmarkStart w:id="0" w:name="projtype"/>
            <w:r w:rsidR="00280FEA" w:rsidRPr="00B81167">
              <w:rPr>
                <w:b/>
                <w:lang w:val="en-US"/>
              </w:rPr>
              <w:instrText xml:space="preserve"> FORMDROPDOWN </w:instrText>
            </w:r>
            <w:r w:rsidR="00376FFB">
              <w:rPr>
                <w:b/>
              </w:rPr>
            </w:r>
            <w:r w:rsidR="00376FFB">
              <w:rPr>
                <w:b/>
              </w:rPr>
              <w:fldChar w:fldCharType="separate"/>
            </w:r>
            <w:r w:rsidR="00280FEA">
              <w:rPr>
                <w:b/>
              </w:rPr>
              <w:fldChar w:fldCharType="end"/>
            </w:r>
            <w:bookmarkEnd w:id="0"/>
            <w:r w:rsidR="00A43B9C" w:rsidRPr="00B81167">
              <w:rPr>
                <w:b/>
                <w:lang w:val="en-US"/>
              </w:rPr>
              <w:t xml:space="preserve">   </w:t>
            </w:r>
            <w:r w:rsidR="00A43B9C" w:rsidRPr="00627A1C">
              <w:rPr>
                <w:b/>
              </w:rPr>
              <w:fldChar w:fldCharType="begin">
                <w:ffData>
                  <w:name w:val="Text39"/>
                  <w:enabled/>
                  <w:calcOnExit w:val="0"/>
                  <w:textInput/>
                </w:ffData>
              </w:fldChar>
            </w:r>
            <w:bookmarkStart w:id="1" w:name="Text39"/>
            <w:r w:rsidR="00A43B9C" w:rsidRPr="00B81167">
              <w:rPr>
                <w:b/>
                <w:lang w:val="en-US"/>
              </w:rPr>
              <w:instrText xml:space="preserve"> FORMTEXT </w:instrText>
            </w:r>
            <w:r w:rsidR="00A43B9C" w:rsidRPr="00627A1C">
              <w:rPr>
                <w:b/>
              </w:rPr>
            </w:r>
            <w:r w:rsidR="00A43B9C" w:rsidRPr="00627A1C">
              <w:rPr>
                <w:b/>
              </w:rPr>
              <w:fldChar w:fldCharType="separate"/>
            </w:r>
            <w:r w:rsidR="00955019" w:rsidRPr="00B81167">
              <w:rPr>
                <w:lang w:val="en-US"/>
              </w:rPr>
              <w:t>001</w:t>
            </w:r>
            <w:r w:rsidR="00BE45B8" w:rsidRPr="00B81167">
              <w:rPr>
                <w:lang w:val="en-US"/>
              </w:rPr>
              <w:t xml:space="preserve">25570 </w:t>
            </w:r>
            <w:r w:rsidR="00955019" w:rsidRPr="00B81167">
              <w:rPr>
                <w:lang w:val="en-US"/>
              </w:rPr>
              <w:t xml:space="preserve"> -   </w:t>
            </w:r>
            <w:r w:rsidR="00BE45B8" w:rsidRPr="00B81167">
              <w:rPr>
                <w:lang w:val="en-US"/>
              </w:rPr>
              <w:t>PBF/BFA/B-3</w:t>
            </w:r>
            <w:r w:rsidR="00A43B9C" w:rsidRPr="00627A1C">
              <w:rPr>
                <w:b/>
              </w:rPr>
              <w:fldChar w:fldCharType="end"/>
            </w:r>
            <w:bookmarkEnd w:id="1"/>
          </w:p>
        </w:tc>
      </w:tr>
      <w:tr w:rsidR="00A43B9C" w:rsidRPr="00627A1C" w14:paraId="27B16979" w14:textId="77777777" w:rsidTr="00A43B9C">
        <w:trPr>
          <w:trHeight w:val="422"/>
        </w:trPr>
        <w:tc>
          <w:tcPr>
            <w:tcW w:w="4163" w:type="dxa"/>
          </w:tcPr>
          <w:p w14:paraId="7816FE38" w14:textId="072B8155" w:rsidR="000F43A8" w:rsidRPr="0069221B" w:rsidRDefault="000F43A8" w:rsidP="000F43A8">
            <w:pPr>
              <w:pStyle w:val="Textedebulles"/>
              <w:numPr>
                <w:ilvl w:val="12"/>
                <w:numId w:val="0"/>
              </w:numPr>
              <w:tabs>
                <w:tab w:val="left" w:pos="-720"/>
                <w:tab w:val="left" w:pos="4500"/>
              </w:tabs>
              <w:rPr>
                <w:rFonts w:ascii="Times New Roman" w:hAnsi="Times New Roman" w:cs="Times New Roman"/>
                <w:b/>
                <w:sz w:val="24"/>
                <w:szCs w:val="24"/>
              </w:rPr>
            </w:pPr>
            <w:r w:rsidRPr="0069221B">
              <w:rPr>
                <w:rFonts w:ascii="Times New Roman" w:hAnsi="Times New Roman" w:cs="Times New Roman"/>
                <w:b/>
                <w:sz w:val="24"/>
                <w:szCs w:val="24"/>
              </w:rPr>
              <w:t>Si le financement passe par un Fonds Fiduciaire (“Trust fund”)</w:t>
            </w:r>
            <w:r w:rsidR="00EB22DD">
              <w:rPr>
                <w:rFonts w:ascii="Times New Roman" w:hAnsi="Times New Roman" w:cs="Times New Roman"/>
                <w:b/>
                <w:sz w:val="24"/>
                <w:szCs w:val="24"/>
              </w:rPr>
              <w:t xml:space="preserve"> </w:t>
            </w:r>
            <w:r w:rsidRPr="0069221B">
              <w:rPr>
                <w:rFonts w:ascii="Times New Roman" w:hAnsi="Times New Roman" w:cs="Times New Roman"/>
                <w:b/>
                <w:sz w:val="24"/>
                <w:szCs w:val="24"/>
              </w:rPr>
              <w:t xml:space="preserve">: </w:t>
            </w:r>
          </w:p>
          <w:p w14:paraId="2523A6CD" w14:textId="77777777" w:rsidR="000F43A8" w:rsidRPr="0069221B" w:rsidRDefault="000F43A8" w:rsidP="000F43A8">
            <w:pPr>
              <w:tabs>
                <w:tab w:val="left" w:pos="0"/>
              </w:tabs>
              <w:suppressAutoHyphens/>
              <w:rPr>
                <w:b/>
                <w:spacing w:val="-3"/>
              </w:rPr>
            </w:pPr>
            <w:r w:rsidRPr="0069221B">
              <w:fldChar w:fldCharType="begin">
                <w:ffData>
                  <w:name w:val="Check1"/>
                  <w:enabled/>
                  <w:calcOnExit w:val="0"/>
                  <w:checkBox>
                    <w:sizeAuto/>
                    <w:default w:val="0"/>
                  </w:checkBox>
                </w:ffData>
              </w:fldChar>
            </w:r>
            <w:r w:rsidRPr="0069221B">
              <w:instrText xml:space="preserve"> FORMCHECKBOX </w:instrText>
            </w:r>
            <w:r w:rsidR="00376FFB">
              <w:fldChar w:fldCharType="separate"/>
            </w:r>
            <w:r w:rsidRPr="0069221B">
              <w:fldChar w:fldCharType="end"/>
            </w:r>
            <w:r w:rsidRPr="0069221B">
              <w:tab/>
            </w:r>
            <w:r w:rsidRPr="0069221B">
              <w:tab/>
            </w:r>
            <w:r w:rsidRPr="0069221B">
              <w:rPr>
                <w:spacing w:val="-3"/>
              </w:rPr>
              <w:t>Fonds fiduciaire pays</w:t>
            </w:r>
            <w:r w:rsidRPr="0069221B">
              <w:rPr>
                <w:b/>
                <w:spacing w:val="-3"/>
              </w:rPr>
              <w:t xml:space="preserve"> </w:t>
            </w:r>
          </w:p>
          <w:p w14:paraId="63C2D512" w14:textId="77777777" w:rsidR="000F43A8" w:rsidRDefault="000F43A8" w:rsidP="000F43A8">
            <w:pPr>
              <w:tabs>
                <w:tab w:val="left" w:pos="0"/>
              </w:tabs>
              <w:suppressAutoHyphens/>
              <w:rPr>
                <w:b/>
              </w:rPr>
            </w:pPr>
            <w:r w:rsidRPr="0069221B">
              <w:fldChar w:fldCharType="begin">
                <w:ffData>
                  <w:name w:val="Check1"/>
                  <w:enabled/>
                  <w:calcOnExit w:val="0"/>
                  <w:checkBox>
                    <w:sizeAuto/>
                    <w:default w:val="0"/>
                  </w:checkBox>
                </w:ffData>
              </w:fldChar>
            </w:r>
            <w:r w:rsidRPr="0069221B">
              <w:instrText xml:space="preserve"> FORMCHECKBOX </w:instrText>
            </w:r>
            <w:r w:rsidR="00376FFB">
              <w:fldChar w:fldCharType="separate"/>
            </w:r>
            <w:r w:rsidRPr="0069221B">
              <w:fldChar w:fldCharType="end"/>
            </w:r>
            <w:r w:rsidRPr="0069221B">
              <w:tab/>
            </w:r>
            <w:r w:rsidRPr="0069221B">
              <w:tab/>
              <w:t>Fonds fiduciaire régional</w:t>
            </w:r>
            <w:r w:rsidRPr="0069221B">
              <w:rPr>
                <w:b/>
              </w:rPr>
              <w:t xml:space="preserve"> </w:t>
            </w:r>
          </w:p>
          <w:p w14:paraId="44750222" w14:textId="77777777" w:rsidR="000F43A8" w:rsidRPr="0069221B" w:rsidRDefault="000F43A8" w:rsidP="000F43A8">
            <w:pPr>
              <w:tabs>
                <w:tab w:val="left" w:pos="0"/>
              </w:tabs>
              <w:suppressAutoHyphens/>
              <w:rPr>
                <w:b/>
              </w:rPr>
            </w:pPr>
          </w:p>
          <w:p w14:paraId="57DFB016" w14:textId="77777777" w:rsidR="000F43A8" w:rsidRPr="0069221B" w:rsidRDefault="000F43A8" w:rsidP="000F43A8">
            <w:pPr>
              <w:pStyle w:val="Textedebulles"/>
              <w:numPr>
                <w:ilvl w:val="12"/>
                <w:numId w:val="0"/>
              </w:numPr>
              <w:tabs>
                <w:tab w:val="left" w:pos="-720"/>
                <w:tab w:val="left" w:pos="4500"/>
              </w:tabs>
              <w:rPr>
                <w:rFonts w:ascii="Times New Roman" w:hAnsi="Times New Roman" w:cs="Times New Roman"/>
                <w:b/>
                <w:sz w:val="24"/>
                <w:szCs w:val="24"/>
              </w:rPr>
            </w:pPr>
            <w:r w:rsidRPr="0069221B">
              <w:rPr>
                <w:rFonts w:ascii="Times New Roman" w:hAnsi="Times New Roman" w:cs="Times New Roman"/>
                <w:b/>
                <w:sz w:val="24"/>
                <w:szCs w:val="24"/>
              </w:rPr>
              <w:t xml:space="preserve">Nom du fonds fiduciaire: </w:t>
            </w:r>
            <w:r w:rsidR="005D5A4A">
              <w:rPr>
                <w:bCs/>
                <w:iCs/>
                <w:snapToGrid w:val="0"/>
                <w:szCs w:val="28"/>
              </w:rPr>
              <w:fldChar w:fldCharType="begin">
                <w:ffData>
                  <w:name w:val=""/>
                  <w:enabled/>
                  <w:calcOnExit w:val="0"/>
                  <w:textInput>
                    <w:format w:val="FIRST CAPITAL"/>
                  </w:textInput>
                </w:ffData>
              </w:fldChar>
            </w:r>
            <w:r w:rsidR="005D5A4A">
              <w:rPr>
                <w:bCs/>
                <w:iCs/>
                <w:snapToGrid w:val="0"/>
                <w:szCs w:val="28"/>
              </w:rPr>
              <w:instrText xml:space="preserve"> FORMTEXT </w:instrText>
            </w:r>
            <w:r w:rsidR="005D5A4A">
              <w:rPr>
                <w:bCs/>
                <w:iCs/>
                <w:snapToGrid w:val="0"/>
                <w:szCs w:val="28"/>
              </w:rPr>
            </w:r>
            <w:r w:rsidR="005D5A4A">
              <w:rPr>
                <w:bCs/>
                <w:iCs/>
                <w:snapToGrid w:val="0"/>
                <w:szCs w:val="28"/>
              </w:rPr>
              <w:fldChar w:fldCharType="separate"/>
            </w:r>
            <w:r w:rsidR="005D5A4A">
              <w:rPr>
                <w:bCs/>
                <w:iCs/>
                <w:noProof/>
                <w:snapToGrid w:val="0"/>
                <w:szCs w:val="28"/>
              </w:rPr>
              <w:t> </w:t>
            </w:r>
            <w:r w:rsidR="005D5A4A">
              <w:rPr>
                <w:bCs/>
                <w:iCs/>
                <w:noProof/>
                <w:snapToGrid w:val="0"/>
                <w:szCs w:val="28"/>
              </w:rPr>
              <w:t> </w:t>
            </w:r>
            <w:r w:rsidR="005D5A4A">
              <w:rPr>
                <w:bCs/>
                <w:iCs/>
                <w:noProof/>
                <w:snapToGrid w:val="0"/>
                <w:szCs w:val="28"/>
              </w:rPr>
              <w:t> </w:t>
            </w:r>
            <w:r w:rsidR="005D5A4A">
              <w:rPr>
                <w:bCs/>
                <w:iCs/>
                <w:noProof/>
                <w:snapToGrid w:val="0"/>
                <w:szCs w:val="28"/>
              </w:rPr>
              <w:t> </w:t>
            </w:r>
            <w:r w:rsidR="005D5A4A">
              <w:rPr>
                <w:bCs/>
                <w:iCs/>
                <w:noProof/>
                <w:snapToGrid w:val="0"/>
                <w:szCs w:val="28"/>
              </w:rPr>
              <w:t> </w:t>
            </w:r>
            <w:r w:rsidR="005D5A4A">
              <w:rPr>
                <w:bCs/>
                <w:iCs/>
                <w:snapToGrid w:val="0"/>
                <w:szCs w:val="28"/>
              </w:rPr>
              <w:fldChar w:fldCharType="end"/>
            </w:r>
          </w:p>
          <w:p w14:paraId="3B731EC0" w14:textId="77777777" w:rsidR="00A43B9C" w:rsidRPr="00627A1C" w:rsidRDefault="00A43B9C" w:rsidP="00F23D0F">
            <w:pPr>
              <w:tabs>
                <w:tab w:val="left" w:pos="0"/>
              </w:tabs>
              <w:suppressAutoHyphens/>
              <w:jc w:val="both"/>
              <w:rPr>
                <w:b/>
              </w:rPr>
            </w:pPr>
          </w:p>
        </w:tc>
        <w:tc>
          <w:tcPr>
            <w:tcW w:w="5917" w:type="dxa"/>
          </w:tcPr>
          <w:p w14:paraId="4A6F6EA9" w14:textId="40E695DB" w:rsidR="00A43B9C" w:rsidRPr="000F43A8" w:rsidRDefault="00A43B9C" w:rsidP="00A43B9C">
            <w:pPr>
              <w:rPr>
                <w:b/>
                <w:bCs/>
                <w:iCs/>
              </w:rPr>
            </w:pPr>
            <w:r w:rsidRPr="000F43A8">
              <w:rPr>
                <w:b/>
                <w:bCs/>
                <w:iCs/>
              </w:rPr>
              <w:t xml:space="preserve">Type </w:t>
            </w:r>
            <w:r w:rsidR="000F43A8" w:rsidRPr="000F43A8">
              <w:rPr>
                <w:b/>
                <w:bCs/>
                <w:iCs/>
              </w:rPr>
              <w:t>et nom d’agence récipiendaire</w:t>
            </w:r>
            <w:r w:rsidR="00EB22DD">
              <w:rPr>
                <w:b/>
                <w:bCs/>
                <w:iCs/>
              </w:rPr>
              <w:t xml:space="preserve"> </w:t>
            </w:r>
            <w:r w:rsidRPr="000F43A8">
              <w:rPr>
                <w:b/>
                <w:bCs/>
                <w:iCs/>
              </w:rPr>
              <w:t xml:space="preserve">: </w:t>
            </w:r>
          </w:p>
          <w:p w14:paraId="2FF52B1A" w14:textId="77777777" w:rsidR="00A43B9C" w:rsidRPr="000F43A8" w:rsidRDefault="00A43B9C" w:rsidP="00A43B9C">
            <w:pPr>
              <w:rPr>
                <w:b/>
                <w:bCs/>
                <w:iCs/>
              </w:rPr>
            </w:pPr>
          </w:p>
          <w:p w14:paraId="6B8358E3" w14:textId="7956B9E1" w:rsidR="00A43B9C" w:rsidRPr="00E0294A" w:rsidRDefault="007C7B57" w:rsidP="00A43B9C">
            <w:pPr>
              <w:pStyle w:val="Textedebulles"/>
              <w:numPr>
                <w:ilvl w:val="12"/>
                <w:numId w:val="0"/>
              </w:numPr>
              <w:tabs>
                <w:tab w:val="left" w:pos="-720"/>
                <w:tab w:val="left" w:pos="4500"/>
              </w:tabs>
              <w:rPr>
                <w:rFonts w:ascii="Times New Roman" w:hAnsi="Times New Roman" w:cs="Times New Roman"/>
                <w:b/>
                <w:sz w:val="24"/>
                <w:szCs w:val="24"/>
              </w:rPr>
            </w:pPr>
            <w:r w:rsidRPr="00E0294A">
              <w:rPr>
                <w:rFonts w:ascii="Times New Roman" w:hAnsi="Times New Roman" w:cs="Times New Roman"/>
                <w:b/>
                <w:sz w:val="24"/>
                <w:szCs w:val="24"/>
              </w:rPr>
              <w:fldChar w:fldCharType="begin">
                <w:ffData>
                  <w:name w:val=""/>
                  <w:enabled/>
                  <w:calcOnExit w:val="0"/>
                  <w:ddList>
                    <w:result w:val="1"/>
                    <w:listEntry w:val="Veuillez sélectionner"/>
                    <w:listEntry w:val="RUNO"/>
                    <w:listEntry w:val="NUNO"/>
                  </w:ddList>
                </w:ffData>
              </w:fldChar>
            </w:r>
            <w:r w:rsidRPr="00E0294A">
              <w:rPr>
                <w:rFonts w:ascii="Times New Roman" w:hAnsi="Times New Roman" w:cs="Times New Roman"/>
                <w:b/>
                <w:sz w:val="24"/>
                <w:szCs w:val="24"/>
              </w:rPr>
              <w:instrText xml:space="preserve"> FORMDROPDOWN </w:instrText>
            </w:r>
            <w:r w:rsidR="00376FFB">
              <w:rPr>
                <w:rFonts w:ascii="Times New Roman" w:hAnsi="Times New Roman" w:cs="Times New Roman"/>
                <w:b/>
                <w:sz w:val="24"/>
                <w:szCs w:val="24"/>
              </w:rPr>
            </w:r>
            <w:r w:rsidR="00376FFB">
              <w:rPr>
                <w:rFonts w:ascii="Times New Roman" w:hAnsi="Times New Roman" w:cs="Times New Roman"/>
                <w:b/>
                <w:sz w:val="24"/>
                <w:szCs w:val="24"/>
              </w:rPr>
              <w:fldChar w:fldCharType="separate"/>
            </w:r>
            <w:r w:rsidRPr="00E0294A">
              <w:rPr>
                <w:rFonts w:ascii="Times New Roman" w:hAnsi="Times New Roman" w:cs="Times New Roman"/>
                <w:b/>
                <w:sz w:val="24"/>
                <w:szCs w:val="24"/>
              </w:rPr>
              <w:fldChar w:fldCharType="end"/>
            </w:r>
            <w:r w:rsidR="00A43B9C" w:rsidRPr="00E0294A">
              <w:rPr>
                <w:rFonts w:ascii="Times New Roman" w:hAnsi="Times New Roman" w:cs="Times New Roman"/>
                <w:b/>
                <w:sz w:val="24"/>
                <w:szCs w:val="24"/>
              </w:rPr>
              <w:t xml:space="preserve">     </w:t>
            </w:r>
            <w:r w:rsidR="00A43B9C" w:rsidRPr="00E0294A">
              <w:rPr>
                <w:rFonts w:ascii="Times New Roman" w:hAnsi="Times New Roman" w:cs="Times New Roman"/>
                <w:b/>
                <w:sz w:val="24"/>
                <w:szCs w:val="24"/>
              </w:rPr>
              <w:fldChar w:fldCharType="begin">
                <w:ffData>
                  <w:name w:val="Text40"/>
                  <w:enabled/>
                  <w:calcOnExit w:val="0"/>
                  <w:textInput/>
                </w:ffData>
              </w:fldChar>
            </w:r>
            <w:bookmarkStart w:id="2" w:name="Text40"/>
            <w:r w:rsidR="00A43B9C" w:rsidRPr="00E0294A">
              <w:rPr>
                <w:rFonts w:ascii="Times New Roman" w:hAnsi="Times New Roman" w:cs="Times New Roman"/>
                <w:b/>
                <w:sz w:val="24"/>
                <w:szCs w:val="24"/>
              </w:rPr>
              <w:instrText xml:space="preserve"> FORMTEXT </w:instrText>
            </w:r>
            <w:r w:rsidR="00A43B9C" w:rsidRPr="00E0294A">
              <w:rPr>
                <w:rFonts w:ascii="Times New Roman" w:hAnsi="Times New Roman" w:cs="Times New Roman"/>
                <w:b/>
                <w:sz w:val="24"/>
                <w:szCs w:val="24"/>
              </w:rPr>
            </w:r>
            <w:r w:rsidR="00A43B9C" w:rsidRPr="00E0294A">
              <w:rPr>
                <w:rFonts w:ascii="Times New Roman" w:hAnsi="Times New Roman" w:cs="Times New Roman"/>
                <w:b/>
                <w:sz w:val="24"/>
                <w:szCs w:val="24"/>
              </w:rPr>
              <w:fldChar w:fldCharType="separate"/>
            </w:r>
            <w:r w:rsidR="00BE45B8" w:rsidRPr="00770A34">
              <w:rPr>
                <w:rFonts w:ascii="Times New Roman" w:hAnsi="Times New Roman" w:cs="Times New Roman"/>
                <w:sz w:val="24"/>
                <w:szCs w:val="24"/>
              </w:rPr>
              <w:t>UNFPA</w:t>
            </w:r>
            <w:r w:rsidR="00A43B9C" w:rsidRPr="00376FFB">
              <w:rPr>
                <w:rFonts w:ascii="Times New Roman" w:hAnsi="Times New Roman" w:cs="Times New Roman"/>
                <w:b/>
                <w:sz w:val="24"/>
                <w:szCs w:val="24"/>
              </w:rPr>
              <w:fldChar w:fldCharType="end"/>
            </w:r>
            <w:bookmarkEnd w:id="2"/>
            <w:r w:rsidR="00A43B9C" w:rsidRPr="00E0294A">
              <w:rPr>
                <w:rFonts w:ascii="Times New Roman" w:hAnsi="Times New Roman" w:cs="Times New Roman"/>
                <w:b/>
                <w:sz w:val="24"/>
                <w:szCs w:val="24"/>
              </w:rPr>
              <w:t xml:space="preserve">  (</w:t>
            </w:r>
            <w:r w:rsidR="000F43A8" w:rsidRPr="00E0294A">
              <w:rPr>
                <w:rFonts w:ascii="Times New Roman" w:hAnsi="Times New Roman" w:cs="Times New Roman"/>
                <w:b/>
                <w:sz w:val="24"/>
                <w:szCs w:val="24"/>
              </w:rPr>
              <w:t>Agence coordinatrice</w:t>
            </w:r>
            <w:r w:rsidR="00A43B9C" w:rsidRPr="00E0294A">
              <w:rPr>
                <w:rFonts w:ascii="Times New Roman" w:hAnsi="Times New Roman" w:cs="Times New Roman"/>
                <w:b/>
                <w:sz w:val="24"/>
                <w:szCs w:val="24"/>
              </w:rPr>
              <w:t>)</w:t>
            </w:r>
          </w:p>
          <w:p w14:paraId="28F5F181" w14:textId="3F22B7F3" w:rsidR="00A43B9C" w:rsidRPr="00E0294A" w:rsidRDefault="00280FEA" w:rsidP="00A43B9C">
            <w:pPr>
              <w:pStyle w:val="Textedebulles"/>
              <w:numPr>
                <w:ilvl w:val="12"/>
                <w:numId w:val="0"/>
              </w:numPr>
              <w:tabs>
                <w:tab w:val="left" w:pos="-720"/>
                <w:tab w:val="left" w:pos="4500"/>
              </w:tabs>
              <w:rPr>
                <w:rFonts w:ascii="Times New Roman" w:hAnsi="Times New Roman" w:cs="Times New Roman"/>
                <w:b/>
                <w:sz w:val="24"/>
                <w:szCs w:val="24"/>
              </w:rPr>
            </w:pPr>
            <w:r w:rsidRPr="00376FFB">
              <w:rPr>
                <w:rFonts w:ascii="Times New Roman" w:hAnsi="Times New Roman" w:cs="Times New Roman"/>
                <w:b/>
                <w:sz w:val="24"/>
                <w:szCs w:val="24"/>
              </w:rPr>
              <w:fldChar w:fldCharType="begin">
                <w:ffData>
                  <w:name w:val=""/>
                  <w:enabled/>
                  <w:calcOnExit w:val="0"/>
                  <w:ddList>
                    <w:result w:val="1"/>
                    <w:listEntry w:val="Veuillez sélectionner"/>
                    <w:listEntry w:val="RUNO"/>
                    <w:listEntry w:val="NUNO"/>
                  </w:ddList>
                </w:ffData>
              </w:fldChar>
            </w:r>
            <w:r w:rsidRPr="00E0294A">
              <w:rPr>
                <w:rFonts w:ascii="Times New Roman" w:hAnsi="Times New Roman" w:cs="Times New Roman"/>
                <w:b/>
                <w:sz w:val="24"/>
                <w:szCs w:val="24"/>
              </w:rPr>
              <w:instrText xml:space="preserve"> FORMDROPDOWN </w:instrText>
            </w:r>
            <w:r w:rsidR="00376FFB" w:rsidRPr="00770A34">
              <w:rPr>
                <w:rFonts w:ascii="Times New Roman" w:hAnsi="Times New Roman" w:cs="Times New Roman"/>
                <w:b/>
                <w:sz w:val="24"/>
                <w:szCs w:val="24"/>
              </w:rPr>
            </w:r>
            <w:r w:rsidR="00376FFB" w:rsidRPr="00770A34">
              <w:rPr>
                <w:rFonts w:ascii="Times New Roman" w:hAnsi="Times New Roman" w:cs="Times New Roman"/>
                <w:b/>
                <w:sz w:val="24"/>
                <w:szCs w:val="24"/>
              </w:rPr>
              <w:fldChar w:fldCharType="separate"/>
            </w:r>
            <w:r w:rsidRPr="00770A34">
              <w:rPr>
                <w:rFonts w:ascii="Times New Roman" w:hAnsi="Times New Roman" w:cs="Times New Roman"/>
                <w:b/>
                <w:sz w:val="24"/>
                <w:szCs w:val="24"/>
              </w:rPr>
              <w:fldChar w:fldCharType="end"/>
            </w:r>
            <w:r w:rsidR="00A43B9C" w:rsidRPr="00E0294A">
              <w:rPr>
                <w:rFonts w:ascii="Times New Roman" w:hAnsi="Times New Roman" w:cs="Times New Roman"/>
                <w:b/>
                <w:sz w:val="24"/>
                <w:szCs w:val="24"/>
              </w:rPr>
              <w:t xml:space="preserve">     </w:t>
            </w:r>
            <w:r w:rsidR="00A43B9C" w:rsidRPr="00376FFB">
              <w:rPr>
                <w:rFonts w:ascii="Times New Roman" w:hAnsi="Times New Roman" w:cs="Times New Roman"/>
                <w:b/>
                <w:sz w:val="24"/>
                <w:szCs w:val="24"/>
              </w:rPr>
              <w:fldChar w:fldCharType="begin">
                <w:ffData>
                  <w:name w:val="Text41"/>
                  <w:enabled/>
                  <w:calcOnExit w:val="0"/>
                  <w:textInput/>
                </w:ffData>
              </w:fldChar>
            </w:r>
            <w:bookmarkStart w:id="3" w:name="Text41"/>
            <w:r w:rsidR="00A43B9C" w:rsidRPr="00E0294A">
              <w:rPr>
                <w:rFonts w:ascii="Times New Roman" w:hAnsi="Times New Roman" w:cs="Times New Roman"/>
                <w:b/>
                <w:sz w:val="24"/>
                <w:szCs w:val="24"/>
              </w:rPr>
              <w:instrText xml:space="preserve"> FORMTEXT </w:instrText>
            </w:r>
            <w:r w:rsidR="00A43B9C" w:rsidRPr="00770A34">
              <w:rPr>
                <w:rFonts w:ascii="Times New Roman" w:hAnsi="Times New Roman" w:cs="Times New Roman"/>
                <w:b/>
                <w:sz w:val="24"/>
                <w:szCs w:val="24"/>
              </w:rPr>
            </w:r>
            <w:r w:rsidR="00A43B9C" w:rsidRPr="00770A34">
              <w:rPr>
                <w:rFonts w:ascii="Times New Roman" w:hAnsi="Times New Roman" w:cs="Times New Roman"/>
                <w:b/>
                <w:sz w:val="24"/>
                <w:szCs w:val="24"/>
              </w:rPr>
              <w:fldChar w:fldCharType="separate"/>
            </w:r>
            <w:r w:rsidR="00BE45B8" w:rsidRPr="00770A34">
              <w:rPr>
                <w:rFonts w:ascii="Times New Roman" w:hAnsi="Times New Roman" w:cs="Times New Roman"/>
                <w:sz w:val="24"/>
                <w:szCs w:val="24"/>
              </w:rPr>
              <w:t>UNHCR</w:t>
            </w:r>
            <w:r w:rsidR="00A43B9C" w:rsidRPr="00376FFB">
              <w:rPr>
                <w:rFonts w:ascii="Times New Roman" w:hAnsi="Times New Roman" w:cs="Times New Roman"/>
                <w:b/>
                <w:sz w:val="24"/>
                <w:szCs w:val="24"/>
              </w:rPr>
              <w:fldChar w:fldCharType="end"/>
            </w:r>
            <w:bookmarkEnd w:id="3"/>
          </w:p>
          <w:p w14:paraId="0673E8AA" w14:textId="532D3C3F" w:rsidR="00A43B9C" w:rsidRPr="00627A1C" w:rsidRDefault="00A43B9C" w:rsidP="00A43B9C">
            <w:pPr>
              <w:pStyle w:val="Textedebulles"/>
              <w:numPr>
                <w:ilvl w:val="12"/>
                <w:numId w:val="0"/>
              </w:numPr>
              <w:tabs>
                <w:tab w:val="left" w:pos="-720"/>
                <w:tab w:val="left" w:pos="4500"/>
              </w:tabs>
              <w:rPr>
                <w:rFonts w:ascii="Times New Roman" w:hAnsi="Times New Roman" w:cs="Times New Roman"/>
                <w:b/>
                <w:sz w:val="24"/>
                <w:szCs w:val="24"/>
              </w:rPr>
            </w:pPr>
          </w:p>
        </w:tc>
      </w:tr>
      <w:tr w:rsidR="00793DE6" w:rsidRPr="00947D77" w14:paraId="72CE853D" w14:textId="77777777" w:rsidTr="00F23D0F">
        <w:trPr>
          <w:trHeight w:val="368"/>
        </w:trPr>
        <w:tc>
          <w:tcPr>
            <w:tcW w:w="10080" w:type="dxa"/>
            <w:gridSpan w:val="2"/>
          </w:tcPr>
          <w:p w14:paraId="5C2804C5" w14:textId="63D40589" w:rsidR="00793DE6" w:rsidRPr="000F43A8" w:rsidRDefault="000F43A8" w:rsidP="00F23D0F">
            <w:pPr>
              <w:rPr>
                <w:b/>
                <w:bCs/>
                <w:iCs/>
              </w:rPr>
            </w:pPr>
            <w:r w:rsidRPr="000F43A8">
              <w:rPr>
                <w:b/>
                <w:bCs/>
                <w:iCs/>
              </w:rPr>
              <w:t>Date du premier transfert de fonds</w:t>
            </w:r>
            <w:r w:rsidR="00793DE6" w:rsidRPr="000F43A8">
              <w:rPr>
                <w:b/>
                <w:bCs/>
                <w:iCs/>
              </w:rPr>
              <w:t xml:space="preserve">: </w:t>
            </w:r>
            <w:r w:rsidR="005D5A4A">
              <w:rPr>
                <w:bCs/>
                <w:iCs/>
                <w:snapToGrid w:val="0"/>
              </w:rPr>
              <w:fldChar w:fldCharType="begin">
                <w:ffData>
                  <w:name w:val=""/>
                  <w:enabled/>
                  <w:calcOnExit w:val="0"/>
                  <w:textInput>
                    <w:format w:val="FIRST CAPITAL"/>
                  </w:textInput>
                </w:ffData>
              </w:fldChar>
            </w:r>
            <w:r w:rsidR="005D5A4A" w:rsidRPr="005D5A4A">
              <w:rPr>
                <w:bCs/>
                <w:iCs/>
                <w:snapToGrid w:val="0"/>
              </w:rPr>
              <w:instrText xml:space="preserve"> FORMTEXT </w:instrText>
            </w:r>
            <w:r w:rsidR="005D5A4A">
              <w:rPr>
                <w:bCs/>
                <w:iCs/>
                <w:snapToGrid w:val="0"/>
              </w:rPr>
            </w:r>
            <w:r w:rsidR="005D5A4A">
              <w:rPr>
                <w:bCs/>
                <w:iCs/>
                <w:snapToGrid w:val="0"/>
              </w:rPr>
              <w:fldChar w:fldCharType="separate"/>
            </w:r>
            <w:r w:rsidR="00BE45B8" w:rsidRPr="006B7570">
              <w:t xml:space="preserve"> 19/01/2021</w:t>
            </w:r>
            <w:r w:rsidR="005D5A4A">
              <w:rPr>
                <w:bCs/>
                <w:iCs/>
                <w:snapToGrid w:val="0"/>
              </w:rPr>
              <w:fldChar w:fldCharType="end"/>
            </w:r>
          </w:p>
          <w:p w14:paraId="064BF427" w14:textId="06787094" w:rsidR="004D141E" w:rsidRPr="000F43A8" w:rsidRDefault="000F43A8" w:rsidP="00F23D0F">
            <w:pPr>
              <w:rPr>
                <w:bCs/>
                <w:iCs/>
                <w:snapToGrid w:val="0"/>
              </w:rPr>
            </w:pPr>
            <w:r w:rsidRPr="000F43A8">
              <w:rPr>
                <w:b/>
                <w:bCs/>
                <w:iCs/>
              </w:rPr>
              <w:t>Date de fin de projet</w:t>
            </w:r>
            <w:r w:rsidR="00793DE6" w:rsidRPr="000F43A8">
              <w:rPr>
                <w:b/>
                <w:bCs/>
                <w:iCs/>
              </w:rPr>
              <w:t xml:space="preserve">: </w:t>
            </w:r>
            <w:r w:rsidR="00C12D6A" w:rsidRPr="00627A1C">
              <w:rPr>
                <w:bCs/>
                <w:iCs/>
                <w:snapToGrid w:val="0"/>
              </w:rPr>
              <w:fldChar w:fldCharType="begin">
                <w:ffData>
                  <w:name w:val="Text11"/>
                  <w:enabled/>
                  <w:calcOnExit w:val="0"/>
                  <w:textInput>
                    <w:format w:val="FIRST CAPITAL"/>
                  </w:textInput>
                </w:ffData>
              </w:fldChar>
            </w:r>
            <w:r w:rsidR="00C12D6A" w:rsidRPr="000F43A8">
              <w:rPr>
                <w:bCs/>
                <w:iCs/>
                <w:snapToGrid w:val="0"/>
              </w:rPr>
              <w:instrText xml:space="preserve"> FORMTEXT </w:instrText>
            </w:r>
            <w:r w:rsidR="00C12D6A" w:rsidRPr="00627A1C">
              <w:rPr>
                <w:bCs/>
                <w:iCs/>
                <w:snapToGrid w:val="0"/>
              </w:rPr>
            </w:r>
            <w:r w:rsidR="00C12D6A" w:rsidRPr="00627A1C">
              <w:rPr>
                <w:bCs/>
                <w:iCs/>
                <w:snapToGrid w:val="0"/>
              </w:rPr>
              <w:fldChar w:fldCharType="separate"/>
            </w:r>
            <w:r w:rsidR="00BE45B8" w:rsidRPr="006B7570">
              <w:t xml:space="preserve"> 17/01/2023</w:t>
            </w:r>
            <w:r w:rsidR="00C12D6A" w:rsidRPr="00627A1C">
              <w:rPr>
                <w:bCs/>
                <w:iCs/>
                <w:snapToGrid w:val="0"/>
              </w:rPr>
              <w:fldChar w:fldCharType="end"/>
            </w:r>
            <w:r w:rsidR="0025220B" w:rsidRPr="000F43A8">
              <w:rPr>
                <w:bCs/>
                <w:iCs/>
                <w:snapToGrid w:val="0"/>
              </w:rPr>
              <w:t xml:space="preserve">     </w:t>
            </w:r>
          </w:p>
          <w:p w14:paraId="2AE235F0" w14:textId="04DB0750" w:rsidR="00793DE6" w:rsidRPr="00BF4E1E" w:rsidRDefault="000F43A8" w:rsidP="000F43A8">
            <w:pPr>
              <w:rPr>
                <w:bCs/>
                <w:iCs/>
                <w:snapToGrid w:val="0"/>
              </w:rPr>
            </w:pPr>
            <w:r w:rsidRPr="000F43A8">
              <w:rPr>
                <w:b/>
                <w:iCs/>
                <w:snapToGrid w:val="0"/>
              </w:rPr>
              <w:t>Le projet est-il dans ces six derniers mois de mise en œuvre</w:t>
            </w:r>
            <w:r w:rsidR="00EB22DD">
              <w:rPr>
                <w:b/>
                <w:iCs/>
                <w:snapToGrid w:val="0"/>
              </w:rPr>
              <w:t xml:space="preserve"> </w:t>
            </w:r>
            <w:r w:rsidR="0025220B" w:rsidRPr="000F43A8">
              <w:rPr>
                <w:b/>
                <w:iCs/>
                <w:snapToGrid w:val="0"/>
              </w:rPr>
              <w:t>?</w:t>
            </w:r>
            <w:r w:rsidR="0025220B" w:rsidRPr="000F43A8">
              <w:rPr>
                <w:bCs/>
                <w:iCs/>
                <w:snapToGrid w:val="0"/>
              </w:rPr>
              <w:t xml:space="preserve"> </w:t>
            </w:r>
            <w:r w:rsidR="00280FEA">
              <w:rPr>
                <w:bCs/>
                <w:iCs/>
                <w:snapToGrid w:val="0"/>
              </w:rPr>
              <w:fldChar w:fldCharType="begin">
                <w:ffData>
                  <w:name w:val="enddate"/>
                  <w:enabled/>
                  <w:calcOnExit w:val="0"/>
                  <w:ddList>
                    <w:result w:val="2"/>
                    <w:listEntry w:val="Veuillez sélectionner"/>
                    <w:listEntry w:val="Oui"/>
                    <w:listEntry w:val="Non"/>
                  </w:ddList>
                </w:ffData>
              </w:fldChar>
            </w:r>
            <w:bookmarkStart w:id="4" w:name="enddate"/>
            <w:r w:rsidR="00280FEA" w:rsidRPr="00BF4E1E">
              <w:rPr>
                <w:bCs/>
                <w:iCs/>
                <w:snapToGrid w:val="0"/>
              </w:rPr>
              <w:instrText xml:space="preserve"> FORMDROPDOWN </w:instrText>
            </w:r>
            <w:r w:rsidR="00376FFB">
              <w:rPr>
                <w:bCs/>
                <w:iCs/>
                <w:snapToGrid w:val="0"/>
              </w:rPr>
            </w:r>
            <w:r w:rsidR="00376FFB">
              <w:rPr>
                <w:bCs/>
                <w:iCs/>
                <w:snapToGrid w:val="0"/>
              </w:rPr>
              <w:fldChar w:fldCharType="separate"/>
            </w:r>
            <w:r w:rsidR="00280FEA">
              <w:rPr>
                <w:bCs/>
                <w:iCs/>
                <w:snapToGrid w:val="0"/>
              </w:rPr>
              <w:fldChar w:fldCharType="end"/>
            </w:r>
            <w:bookmarkEnd w:id="4"/>
          </w:p>
          <w:p w14:paraId="433C13C0" w14:textId="77777777" w:rsidR="000F43A8" w:rsidRPr="000F43A8" w:rsidRDefault="000F43A8" w:rsidP="000F43A8">
            <w:pPr>
              <w:rPr>
                <w:b/>
                <w:bCs/>
                <w:iCs/>
              </w:rPr>
            </w:pPr>
          </w:p>
        </w:tc>
      </w:tr>
      <w:tr w:rsidR="00793DE6" w:rsidRPr="00627A1C" w14:paraId="3A707F8C" w14:textId="77777777" w:rsidTr="00F23D0F">
        <w:trPr>
          <w:trHeight w:val="368"/>
        </w:trPr>
        <w:tc>
          <w:tcPr>
            <w:tcW w:w="10080" w:type="dxa"/>
            <w:gridSpan w:val="2"/>
          </w:tcPr>
          <w:p w14:paraId="77DA62DA" w14:textId="3292CF27" w:rsidR="000F43A8" w:rsidRPr="005D721B" w:rsidRDefault="000F43A8" w:rsidP="000F43A8">
            <w:pPr>
              <w:rPr>
                <w:b/>
                <w:bCs/>
                <w:iCs/>
              </w:rPr>
            </w:pPr>
            <w:r w:rsidRPr="005D721B">
              <w:rPr>
                <w:b/>
                <w:bCs/>
                <w:iCs/>
              </w:rPr>
              <w:t xml:space="preserve">Est-ce que le projet </w:t>
            </w:r>
            <w:r>
              <w:rPr>
                <w:b/>
                <w:bCs/>
                <w:iCs/>
              </w:rPr>
              <w:t>fait part d’</w:t>
            </w:r>
            <w:r w:rsidRPr="005D721B">
              <w:rPr>
                <w:b/>
                <w:bCs/>
                <w:iCs/>
              </w:rPr>
              <w:t>une des fenêtres prioritaires</w:t>
            </w:r>
            <w:r>
              <w:rPr>
                <w:b/>
                <w:bCs/>
                <w:iCs/>
              </w:rPr>
              <w:t xml:space="preserve"> spécifiques du PBF</w:t>
            </w:r>
            <w:r w:rsidR="00EB22DD">
              <w:rPr>
                <w:b/>
                <w:bCs/>
                <w:iCs/>
              </w:rPr>
              <w:t xml:space="preserve"> </w:t>
            </w:r>
            <w:r w:rsidRPr="005D721B">
              <w:rPr>
                <w:b/>
                <w:bCs/>
                <w:iCs/>
              </w:rPr>
              <w:t>:</w:t>
            </w:r>
          </w:p>
          <w:p w14:paraId="100F4267" w14:textId="77777777" w:rsidR="000F43A8" w:rsidRPr="005D721B" w:rsidRDefault="000F43A8" w:rsidP="000F43A8">
            <w:r w:rsidRPr="005D721B">
              <w:fldChar w:fldCharType="begin">
                <w:ffData>
                  <w:name w:val=""/>
                  <w:enabled/>
                  <w:calcOnExit w:val="0"/>
                  <w:checkBox>
                    <w:sizeAuto/>
                    <w:default w:val="0"/>
                  </w:checkBox>
                </w:ffData>
              </w:fldChar>
            </w:r>
            <w:r w:rsidRPr="005D721B">
              <w:instrText xml:space="preserve"> FORMCHECKBOX </w:instrText>
            </w:r>
            <w:r w:rsidR="00376FFB">
              <w:fldChar w:fldCharType="separate"/>
            </w:r>
            <w:r w:rsidRPr="005D721B">
              <w:fldChar w:fldCharType="end"/>
            </w:r>
            <w:r w:rsidRPr="005D721B">
              <w:t xml:space="preserve"> Initiative de promotion du genre</w:t>
            </w:r>
          </w:p>
          <w:p w14:paraId="347330FA" w14:textId="77777777" w:rsidR="000F43A8" w:rsidRPr="005D721B" w:rsidRDefault="000F43A8" w:rsidP="000F43A8">
            <w:r w:rsidRPr="005D721B">
              <w:fldChar w:fldCharType="begin">
                <w:ffData>
                  <w:name w:val=""/>
                  <w:enabled/>
                  <w:calcOnExit w:val="0"/>
                  <w:checkBox>
                    <w:sizeAuto/>
                    <w:default w:val="0"/>
                  </w:checkBox>
                </w:ffData>
              </w:fldChar>
            </w:r>
            <w:r w:rsidRPr="005D721B">
              <w:instrText xml:space="preserve"> FORMCHECKBOX </w:instrText>
            </w:r>
            <w:r w:rsidR="00376FFB">
              <w:fldChar w:fldCharType="separate"/>
            </w:r>
            <w:r w:rsidRPr="005D721B">
              <w:fldChar w:fldCharType="end"/>
            </w:r>
            <w:r w:rsidRPr="005D721B">
              <w:t xml:space="preserve"> Initiative de promotion de la jeunesse</w:t>
            </w:r>
          </w:p>
          <w:p w14:paraId="422AAC34" w14:textId="77777777" w:rsidR="000F43A8" w:rsidRPr="005D721B" w:rsidRDefault="000F43A8" w:rsidP="000F43A8">
            <w:pPr>
              <w:rPr>
                <w:sz w:val="22"/>
                <w:szCs w:val="22"/>
              </w:rPr>
            </w:pPr>
            <w:r w:rsidRPr="005D721B">
              <w:fldChar w:fldCharType="begin">
                <w:ffData>
                  <w:name w:val=""/>
                  <w:enabled/>
                  <w:calcOnExit w:val="0"/>
                  <w:checkBox>
                    <w:sizeAuto/>
                    <w:default w:val="0"/>
                  </w:checkBox>
                </w:ffData>
              </w:fldChar>
            </w:r>
            <w:r w:rsidRPr="005D721B">
              <w:instrText xml:space="preserve"> FORMCHECKBOX </w:instrText>
            </w:r>
            <w:r w:rsidR="00376FFB">
              <w:fldChar w:fldCharType="separate"/>
            </w:r>
            <w:r w:rsidRPr="005D721B">
              <w:fldChar w:fldCharType="end"/>
            </w:r>
            <w:r w:rsidRPr="005D721B">
              <w:t xml:space="preserve"> Transition entre différentes configurations de </w:t>
            </w:r>
            <w:r w:rsidRPr="005D721B">
              <w:rPr>
                <w:sz w:val="22"/>
                <w:szCs w:val="22"/>
              </w:rPr>
              <w:t>l’ONU (e.g. sortie de la mission de maintien de la paix)</w:t>
            </w:r>
          </w:p>
          <w:p w14:paraId="7A1D285E" w14:textId="77777777" w:rsidR="00793DE6" w:rsidRDefault="000F43A8" w:rsidP="000F43A8">
            <w:r w:rsidRPr="005D721B">
              <w:fldChar w:fldCharType="begin">
                <w:ffData>
                  <w:name w:val=""/>
                  <w:enabled/>
                  <w:calcOnExit w:val="0"/>
                  <w:checkBox>
                    <w:sizeAuto/>
                    <w:default w:val="0"/>
                  </w:checkBox>
                </w:ffData>
              </w:fldChar>
            </w:r>
            <w:r w:rsidRPr="005D721B">
              <w:instrText xml:space="preserve"> FORMCHECKBOX </w:instrText>
            </w:r>
            <w:r w:rsidR="00376FFB">
              <w:fldChar w:fldCharType="separate"/>
            </w:r>
            <w:r w:rsidRPr="005D721B">
              <w:fldChar w:fldCharType="end"/>
            </w:r>
            <w:r w:rsidRPr="005D721B">
              <w:t xml:space="preserve"> Projet transfrontalier ou régional</w:t>
            </w:r>
          </w:p>
          <w:p w14:paraId="4BA2AA6A" w14:textId="77777777" w:rsidR="000F43A8" w:rsidRPr="00627A1C" w:rsidRDefault="000F43A8" w:rsidP="000F43A8">
            <w:pPr>
              <w:rPr>
                <w:b/>
                <w:bCs/>
                <w:iCs/>
              </w:rPr>
            </w:pPr>
          </w:p>
        </w:tc>
      </w:tr>
      <w:tr w:rsidR="00793DE6" w:rsidRPr="00947D77" w14:paraId="65120CDF" w14:textId="77777777" w:rsidTr="00F23D0F">
        <w:trPr>
          <w:trHeight w:val="1124"/>
        </w:trPr>
        <w:tc>
          <w:tcPr>
            <w:tcW w:w="10080" w:type="dxa"/>
            <w:gridSpan w:val="2"/>
          </w:tcPr>
          <w:p w14:paraId="08D9EBF0" w14:textId="2C68B420" w:rsidR="00793DE6" w:rsidRPr="000F43A8" w:rsidRDefault="000F43A8" w:rsidP="00F23D0F">
            <w:pPr>
              <w:rPr>
                <w:b/>
                <w:bCs/>
                <w:iCs/>
              </w:rPr>
            </w:pPr>
            <w:r w:rsidRPr="000F43A8">
              <w:rPr>
                <w:b/>
                <w:bCs/>
                <w:iCs/>
              </w:rPr>
              <w:t>Budget PBF total approuvé</w:t>
            </w:r>
            <w:r w:rsidR="00793DE6" w:rsidRPr="000F43A8">
              <w:rPr>
                <w:b/>
                <w:bCs/>
                <w:iCs/>
              </w:rPr>
              <w:t xml:space="preserve"> (</w:t>
            </w:r>
            <w:r w:rsidRPr="000F43A8">
              <w:rPr>
                <w:b/>
                <w:bCs/>
                <w:iCs/>
              </w:rPr>
              <w:t>par agence récipiendaire</w:t>
            </w:r>
            <w:r w:rsidR="00793DE6" w:rsidRPr="000F43A8">
              <w:rPr>
                <w:b/>
                <w:bCs/>
                <w:iCs/>
              </w:rPr>
              <w:t>)</w:t>
            </w:r>
            <w:r w:rsidR="00EB22DD">
              <w:rPr>
                <w:b/>
                <w:bCs/>
                <w:iCs/>
              </w:rPr>
              <w:t xml:space="preserve"> </w:t>
            </w:r>
            <w:r w:rsidR="00793DE6" w:rsidRPr="000F43A8">
              <w:rPr>
                <w:b/>
                <w:bCs/>
                <w:iCs/>
              </w:rPr>
              <w:t xml:space="preserve">: </w:t>
            </w:r>
          </w:p>
          <w:p w14:paraId="2B3D1401" w14:textId="77777777" w:rsidR="00006EC0" w:rsidRPr="007C7B57" w:rsidRDefault="000F43A8" w:rsidP="00F23D0F">
            <w:pPr>
              <w:rPr>
                <w:b/>
                <w:iCs/>
                <w:snapToGrid w:val="0"/>
              </w:rPr>
            </w:pPr>
            <w:bookmarkStart w:id="5" w:name="_Hlk39507683"/>
            <w:r w:rsidRPr="007C7B57">
              <w:rPr>
                <w:b/>
                <w:iCs/>
                <w:snapToGrid w:val="0"/>
              </w:rPr>
              <w:t xml:space="preserve">Agence </w:t>
            </w:r>
            <w:r w:rsidRPr="000F43A8">
              <w:rPr>
                <w:b/>
                <w:bCs/>
                <w:iCs/>
              </w:rPr>
              <w:t>récipiendaire</w:t>
            </w:r>
            <w:r w:rsidRPr="007C7B57">
              <w:rPr>
                <w:b/>
                <w:iCs/>
                <w:snapToGrid w:val="0"/>
              </w:rPr>
              <w:t xml:space="preserve">                              Budget</w:t>
            </w:r>
            <w:r w:rsidR="00006EC0" w:rsidRPr="007C7B57">
              <w:rPr>
                <w:b/>
                <w:iCs/>
                <w:snapToGrid w:val="0"/>
              </w:rPr>
              <w:t xml:space="preserve">  </w:t>
            </w:r>
          </w:p>
          <w:p w14:paraId="61353E95" w14:textId="643B44CB" w:rsidR="00793DE6" w:rsidRPr="005E5BEE" w:rsidRDefault="00C12D6A" w:rsidP="00F23D0F">
            <w:pPr>
              <w:rPr>
                <w:iCs/>
              </w:rPr>
            </w:pPr>
            <w:r w:rsidRPr="005E5BEE">
              <w:rPr>
                <w:bCs/>
                <w:iCs/>
                <w:snapToGrid w:val="0"/>
              </w:rPr>
              <w:fldChar w:fldCharType="begin">
                <w:ffData>
                  <w:name w:val="Text11"/>
                  <w:enabled/>
                  <w:calcOnExit w:val="0"/>
                  <w:textInput>
                    <w:format w:val="FIRST CAPITAL"/>
                  </w:textInput>
                </w:ffData>
              </w:fldChar>
            </w:r>
            <w:r w:rsidRPr="005E5BEE">
              <w:rPr>
                <w:bCs/>
                <w:iCs/>
                <w:snapToGrid w:val="0"/>
              </w:rPr>
              <w:instrText xml:space="preserve"> FORMTEXT </w:instrText>
            </w:r>
            <w:r w:rsidRPr="005E5BEE">
              <w:rPr>
                <w:bCs/>
                <w:iCs/>
                <w:snapToGrid w:val="0"/>
              </w:rPr>
            </w:r>
            <w:r w:rsidRPr="005E5BEE">
              <w:rPr>
                <w:bCs/>
                <w:iCs/>
                <w:snapToGrid w:val="0"/>
              </w:rPr>
              <w:fldChar w:fldCharType="separate"/>
            </w:r>
            <w:r w:rsidR="00BE45B8" w:rsidRPr="005E5BEE">
              <w:t>UNFPA</w:t>
            </w:r>
            <w:r w:rsidRPr="005E5BEE">
              <w:rPr>
                <w:bCs/>
                <w:iCs/>
                <w:snapToGrid w:val="0"/>
              </w:rPr>
              <w:fldChar w:fldCharType="end"/>
            </w:r>
            <w:bookmarkEnd w:id="5"/>
            <w:r w:rsidR="00006EC0" w:rsidRPr="005E5BEE">
              <w:rPr>
                <w:bCs/>
                <w:iCs/>
                <w:snapToGrid w:val="0"/>
              </w:rPr>
              <w:t xml:space="preserve">   </w:t>
            </w:r>
            <w:r w:rsidR="00006EC0" w:rsidRPr="005E5BEE">
              <w:rPr>
                <w:b/>
                <w:bCs/>
                <w:iCs/>
              </w:rPr>
              <w:t xml:space="preserve">                                   </w:t>
            </w:r>
            <w:r w:rsidR="000F43A8" w:rsidRPr="005E5BEE">
              <w:rPr>
                <w:b/>
                <w:bCs/>
                <w:iCs/>
              </w:rPr>
              <w:t xml:space="preserve">            </w:t>
            </w:r>
            <w:r w:rsidR="00006EC0" w:rsidRPr="005E5BEE">
              <w:rPr>
                <w:b/>
                <w:bCs/>
                <w:iCs/>
              </w:rPr>
              <w:t xml:space="preserve">      </w:t>
            </w:r>
            <w:r w:rsidR="00793DE6" w:rsidRPr="005E5BEE">
              <w:rPr>
                <w:iCs/>
              </w:rPr>
              <w:t xml:space="preserve">$ </w:t>
            </w:r>
            <w:r w:rsidR="00006EC0" w:rsidRPr="005E5BEE">
              <w:rPr>
                <w:bCs/>
                <w:iCs/>
                <w:snapToGrid w:val="0"/>
              </w:rPr>
              <w:fldChar w:fldCharType="begin">
                <w:ffData>
                  <w:name w:val="Text11"/>
                  <w:enabled/>
                  <w:calcOnExit w:val="0"/>
                  <w:textInput>
                    <w:type w:val="number"/>
                    <w:format w:val="0.00"/>
                  </w:textInput>
                </w:ffData>
              </w:fldChar>
            </w:r>
            <w:bookmarkStart w:id="6" w:name="Text11"/>
            <w:r w:rsidR="00006EC0" w:rsidRPr="005E5BEE">
              <w:rPr>
                <w:bCs/>
                <w:iCs/>
                <w:snapToGrid w:val="0"/>
              </w:rPr>
              <w:instrText xml:space="preserve"> FORMTEXT </w:instrText>
            </w:r>
            <w:r w:rsidR="00006EC0" w:rsidRPr="005E5BEE">
              <w:rPr>
                <w:bCs/>
                <w:iCs/>
                <w:snapToGrid w:val="0"/>
              </w:rPr>
            </w:r>
            <w:r w:rsidR="00006EC0" w:rsidRPr="005E5BEE">
              <w:rPr>
                <w:bCs/>
                <w:iCs/>
                <w:snapToGrid w:val="0"/>
              </w:rPr>
              <w:fldChar w:fldCharType="separate"/>
            </w:r>
            <w:r w:rsidR="00BE45B8" w:rsidRPr="005E5BEE">
              <w:rPr>
                <w:bCs/>
                <w:iCs/>
                <w:snapToGrid w:val="0"/>
              </w:rPr>
              <w:t>1525000.00</w:t>
            </w:r>
            <w:r w:rsidR="00006EC0" w:rsidRPr="005E5BEE">
              <w:rPr>
                <w:bCs/>
                <w:iCs/>
                <w:snapToGrid w:val="0"/>
              </w:rPr>
              <w:fldChar w:fldCharType="end"/>
            </w:r>
            <w:bookmarkEnd w:id="6"/>
          </w:p>
          <w:p w14:paraId="52AEBA43" w14:textId="12BC2820" w:rsidR="00793DE6" w:rsidRPr="005E5BEE" w:rsidRDefault="00C12D6A" w:rsidP="00F23D0F">
            <w:pPr>
              <w:pStyle w:val="Textedebulles"/>
              <w:numPr>
                <w:ilvl w:val="12"/>
                <w:numId w:val="0"/>
              </w:numPr>
              <w:tabs>
                <w:tab w:val="left" w:pos="-720"/>
                <w:tab w:val="left" w:pos="4500"/>
              </w:tabs>
              <w:suppressAutoHyphens/>
              <w:rPr>
                <w:rFonts w:ascii="Times New Roman" w:hAnsi="Times New Roman" w:cs="Times New Roman"/>
                <w:sz w:val="24"/>
                <w:szCs w:val="24"/>
              </w:rPr>
            </w:pPr>
            <w:r w:rsidRPr="005E5BEE">
              <w:rPr>
                <w:rFonts w:ascii="Times New Roman" w:hAnsi="Times New Roman" w:cs="Times New Roman"/>
                <w:bCs/>
                <w:iCs/>
                <w:snapToGrid w:val="0"/>
                <w:sz w:val="24"/>
                <w:szCs w:val="24"/>
              </w:rPr>
              <w:fldChar w:fldCharType="begin">
                <w:ffData>
                  <w:name w:val="Text11"/>
                  <w:enabled/>
                  <w:calcOnExit w:val="0"/>
                  <w:textInput>
                    <w:format w:val="FIRST CAPITAL"/>
                  </w:textInput>
                </w:ffData>
              </w:fldChar>
            </w:r>
            <w:r w:rsidRPr="005E5BEE">
              <w:rPr>
                <w:rFonts w:ascii="Times New Roman" w:hAnsi="Times New Roman" w:cs="Times New Roman"/>
                <w:bCs/>
                <w:iCs/>
                <w:snapToGrid w:val="0"/>
                <w:sz w:val="24"/>
                <w:szCs w:val="24"/>
              </w:rPr>
              <w:instrText xml:space="preserve"> FORMTEXT </w:instrText>
            </w:r>
            <w:r w:rsidRPr="005E5BEE">
              <w:rPr>
                <w:rFonts w:ascii="Times New Roman" w:hAnsi="Times New Roman" w:cs="Times New Roman"/>
                <w:bCs/>
                <w:iCs/>
                <w:snapToGrid w:val="0"/>
                <w:sz w:val="24"/>
                <w:szCs w:val="24"/>
              </w:rPr>
            </w:r>
            <w:r w:rsidRPr="005E5BEE">
              <w:rPr>
                <w:rFonts w:ascii="Times New Roman" w:hAnsi="Times New Roman" w:cs="Times New Roman"/>
                <w:bCs/>
                <w:iCs/>
                <w:snapToGrid w:val="0"/>
                <w:sz w:val="24"/>
                <w:szCs w:val="24"/>
              </w:rPr>
              <w:fldChar w:fldCharType="separate"/>
            </w:r>
            <w:r w:rsidR="00BE45B8" w:rsidRPr="005E5BEE">
              <w:rPr>
                <w:rFonts w:ascii="Times New Roman" w:hAnsi="Times New Roman" w:cs="Times New Roman"/>
                <w:sz w:val="24"/>
                <w:szCs w:val="24"/>
              </w:rPr>
              <w:t>UNHCR</w:t>
            </w:r>
            <w:r w:rsidRPr="005E5BEE">
              <w:rPr>
                <w:rFonts w:ascii="Times New Roman" w:hAnsi="Times New Roman" w:cs="Times New Roman"/>
                <w:bCs/>
                <w:iCs/>
                <w:snapToGrid w:val="0"/>
                <w:sz w:val="24"/>
                <w:szCs w:val="24"/>
              </w:rPr>
              <w:fldChar w:fldCharType="end"/>
            </w:r>
            <w:r w:rsidRPr="005E5BEE">
              <w:rPr>
                <w:rFonts w:ascii="Times New Roman" w:hAnsi="Times New Roman" w:cs="Times New Roman"/>
                <w:bCs/>
                <w:iCs/>
                <w:snapToGrid w:val="0"/>
                <w:sz w:val="24"/>
                <w:szCs w:val="24"/>
              </w:rPr>
              <w:t xml:space="preserve">   </w:t>
            </w:r>
            <w:r w:rsidR="00006EC0" w:rsidRPr="005E5BEE">
              <w:rPr>
                <w:rFonts w:ascii="Times New Roman" w:hAnsi="Times New Roman" w:cs="Times New Roman"/>
                <w:bCs/>
                <w:iCs/>
                <w:snapToGrid w:val="0"/>
                <w:sz w:val="24"/>
                <w:szCs w:val="24"/>
              </w:rPr>
              <w:t xml:space="preserve">                                                     </w:t>
            </w:r>
            <w:r w:rsidR="00793DE6" w:rsidRPr="005E5BEE">
              <w:rPr>
                <w:rFonts w:ascii="Times New Roman" w:hAnsi="Times New Roman" w:cs="Times New Roman"/>
                <w:sz w:val="24"/>
                <w:szCs w:val="24"/>
              </w:rPr>
              <w:t xml:space="preserve">$ </w:t>
            </w:r>
            <w:r w:rsidR="00006EC0" w:rsidRPr="005E5BEE">
              <w:rPr>
                <w:rFonts w:ascii="Times New Roman" w:hAnsi="Times New Roman" w:cs="Times New Roman"/>
                <w:bCs/>
                <w:iCs/>
                <w:snapToGrid w:val="0"/>
                <w:sz w:val="24"/>
                <w:szCs w:val="24"/>
              </w:rPr>
              <w:fldChar w:fldCharType="begin">
                <w:ffData>
                  <w:name w:val=""/>
                  <w:enabled/>
                  <w:calcOnExit w:val="0"/>
                  <w:textInput>
                    <w:type w:val="number"/>
                    <w:format w:val="0.00"/>
                  </w:textInput>
                </w:ffData>
              </w:fldChar>
            </w:r>
            <w:r w:rsidR="00006EC0" w:rsidRPr="005E5BEE">
              <w:rPr>
                <w:rFonts w:ascii="Times New Roman" w:hAnsi="Times New Roman" w:cs="Times New Roman"/>
                <w:bCs/>
                <w:iCs/>
                <w:snapToGrid w:val="0"/>
                <w:sz w:val="24"/>
                <w:szCs w:val="24"/>
              </w:rPr>
              <w:instrText xml:space="preserve"> FORMTEXT </w:instrText>
            </w:r>
            <w:r w:rsidR="00006EC0" w:rsidRPr="005E5BEE">
              <w:rPr>
                <w:rFonts w:ascii="Times New Roman" w:hAnsi="Times New Roman" w:cs="Times New Roman"/>
                <w:bCs/>
                <w:iCs/>
                <w:snapToGrid w:val="0"/>
                <w:sz w:val="24"/>
                <w:szCs w:val="24"/>
              </w:rPr>
            </w:r>
            <w:r w:rsidR="00006EC0" w:rsidRPr="005E5BEE">
              <w:rPr>
                <w:rFonts w:ascii="Times New Roman" w:hAnsi="Times New Roman" w:cs="Times New Roman"/>
                <w:bCs/>
                <w:iCs/>
                <w:snapToGrid w:val="0"/>
                <w:sz w:val="24"/>
                <w:szCs w:val="24"/>
              </w:rPr>
              <w:fldChar w:fldCharType="separate"/>
            </w:r>
            <w:r w:rsidR="00BE45B8" w:rsidRPr="005E5BEE">
              <w:rPr>
                <w:rFonts w:ascii="Times New Roman" w:hAnsi="Times New Roman" w:cs="Times New Roman"/>
                <w:bCs/>
                <w:iCs/>
                <w:snapToGrid w:val="0"/>
                <w:sz w:val="24"/>
                <w:szCs w:val="24"/>
              </w:rPr>
              <w:t>975000.00</w:t>
            </w:r>
            <w:r w:rsidR="00006EC0" w:rsidRPr="005E5BEE">
              <w:rPr>
                <w:rFonts w:ascii="Times New Roman" w:hAnsi="Times New Roman" w:cs="Times New Roman"/>
                <w:bCs/>
                <w:iCs/>
                <w:snapToGrid w:val="0"/>
                <w:sz w:val="24"/>
                <w:szCs w:val="24"/>
              </w:rPr>
              <w:fldChar w:fldCharType="end"/>
            </w:r>
          </w:p>
          <w:p w14:paraId="7AA2D079" w14:textId="15E339CB" w:rsidR="00793DE6" w:rsidRPr="005E5BEE" w:rsidRDefault="00006EC0" w:rsidP="001A3157">
            <w:pPr>
              <w:pStyle w:val="Textedebulles"/>
              <w:numPr>
                <w:ilvl w:val="12"/>
                <w:numId w:val="0"/>
              </w:numPr>
              <w:tabs>
                <w:tab w:val="left" w:pos="-720"/>
                <w:tab w:val="left" w:pos="4500"/>
              </w:tabs>
              <w:suppressAutoHyphens/>
              <w:rPr>
                <w:rFonts w:ascii="Times New Roman" w:hAnsi="Times New Roman" w:cs="Times New Roman"/>
                <w:bCs/>
                <w:iCs/>
                <w:snapToGrid w:val="0"/>
                <w:sz w:val="24"/>
                <w:szCs w:val="24"/>
              </w:rPr>
            </w:pPr>
            <w:r w:rsidRPr="005E5BEE">
              <w:rPr>
                <w:rFonts w:ascii="Times New Roman" w:hAnsi="Times New Roman" w:cs="Times New Roman"/>
                <w:sz w:val="24"/>
                <w:szCs w:val="24"/>
              </w:rPr>
              <w:t xml:space="preserve">                                          </w:t>
            </w:r>
            <w:r w:rsidR="000F43A8" w:rsidRPr="005E5BEE">
              <w:rPr>
                <w:rFonts w:ascii="Times New Roman" w:hAnsi="Times New Roman" w:cs="Times New Roman"/>
                <w:sz w:val="24"/>
                <w:szCs w:val="24"/>
              </w:rPr>
              <w:t xml:space="preserve">            </w:t>
            </w:r>
            <w:r w:rsidRPr="005E5BEE">
              <w:rPr>
                <w:rFonts w:ascii="Times New Roman" w:hAnsi="Times New Roman" w:cs="Times New Roman"/>
                <w:sz w:val="24"/>
                <w:szCs w:val="24"/>
              </w:rPr>
              <w:t xml:space="preserve"> </w:t>
            </w:r>
            <w:r w:rsidR="00793DE6" w:rsidRPr="005E5BEE">
              <w:rPr>
                <w:rFonts w:ascii="Times New Roman" w:hAnsi="Times New Roman" w:cs="Times New Roman"/>
                <w:sz w:val="24"/>
                <w:szCs w:val="24"/>
              </w:rPr>
              <w:t>Total:</w:t>
            </w:r>
            <w:r w:rsidRPr="005E5BEE">
              <w:rPr>
                <w:rFonts w:ascii="Times New Roman" w:hAnsi="Times New Roman" w:cs="Times New Roman"/>
                <w:sz w:val="24"/>
                <w:szCs w:val="24"/>
              </w:rPr>
              <w:t xml:space="preserve"> $ </w:t>
            </w:r>
            <w:r w:rsidRPr="005E5BEE">
              <w:rPr>
                <w:rFonts w:ascii="Times New Roman" w:hAnsi="Times New Roman" w:cs="Times New Roman"/>
                <w:bCs/>
                <w:iCs/>
                <w:snapToGrid w:val="0"/>
                <w:sz w:val="24"/>
                <w:szCs w:val="24"/>
              </w:rPr>
              <w:fldChar w:fldCharType="begin">
                <w:ffData>
                  <w:name w:val=""/>
                  <w:enabled/>
                  <w:calcOnExit w:val="0"/>
                  <w:textInput>
                    <w:type w:val="number"/>
                    <w:format w:val="0.00"/>
                  </w:textInput>
                </w:ffData>
              </w:fldChar>
            </w:r>
            <w:r w:rsidRPr="005E5BEE">
              <w:rPr>
                <w:rFonts w:ascii="Times New Roman" w:hAnsi="Times New Roman" w:cs="Times New Roman"/>
                <w:bCs/>
                <w:iCs/>
                <w:snapToGrid w:val="0"/>
                <w:sz w:val="24"/>
                <w:szCs w:val="24"/>
              </w:rPr>
              <w:instrText xml:space="preserve"> FORMTEXT </w:instrText>
            </w:r>
            <w:r w:rsidRPr="005E5BEE">
              <w:rPr>
                <w:rFonts w:ascii="Times New Roman" w:hAnsi="Times New Roman" w:cs="Times New Roman"/>
                <w:bCs/>
                <w:iCs/>
                <w:snapToGrid w:val="0"/>
                <w:sz w:val="24"/>
                <w:szCs w:val="24"/>
              </w:rPr>
            </w:r>
            <w:r w:rsidRPr="005E5BEE">
              <w:rPr>
                <w:rFonts w:ascii="Times New Roman" w:hAnsi="Times New Roman" w:cs="Times New Roman"/>
                <w:bCs/>
                <w:iCs/>
                <w:snapToGrid w:val="0"/>
                <w:sz w:val="24"/>
                <w:szCs w:val="24"/>
              </w:rPr>
              <w:fldChar w:fldCharType="separate"/>
            </w:r>
            <w:r w:rsidR="00BE45B8" w:rsidRPr="005E5BEE">
              <w:rPr>
                <w:rFonts w:ascii="Times New Roman" w:hAnsi="Times New Roman" w:cs="Times New Roman"/>
                <w:bCs/>
                <w:iCs/>
                <w:snapToGrid w:val="0"/>
                <w:sz w:val="24"/>
                <w:szCs w:val="24"/>
              </w:rPr>
              <w:t>2500000.00</w:t>
            </w:r>
            <w:r w:rsidRPr="005E5BEE">
              <w:rPr>
                <w:rFonts w:ascii="Times New Roman" w:hAnsi="Times New Roman" w:cs="Times New Roman"/>
                <w:bCs/>
                <w:iCs/>
                <w:snapToGrid w:val="0"/>
                <w:sz w:val="24"/>
                <w:szCs w:val="24"/>
              </w:rPr>
              <w:fldChar w:fldCharType="end"/>
            </w:r>
            <w:r w:rsidR="00C12D6A" w:rsidRPr="005E5BEE">
              <w:rPr>
                <w:rFonts w:ascii="Times New Roman" w:hAnsi="Times New Roman" w:cs="Times New Roman"/>
                <w:bCs/>
                <w:iCs/>
                <w:snapToGrid w:val="0"/>
                <w:sz w:val="24"/>
                <w:szCs w:val="24"/>
              </w:rPr>
              <w:t xml:space="preserve"> </w:t>
            </w:r>
          </w:p>
          <w:p w14:paraId="5324AF29" w14:textId="0F310E54" w:rsidR="001C56B8" w:rsidRPr="00BF4E1E" w:rsidRDefault="000F43A8" w:rsidP="001A3157">
            <w:pPr>
              <w:pStyle w:val="Textedebulles"/>
              <w:numPr>
                <w:ilvl w:val="12"/>
                <w:numId w:val="0"/>
              </w:numPr>
              <w:tabs>
                <w:tab w:val="left" w:pos="-720"/>
                <w:tab w:val="left" w:pos="4500"/>
              </w:tabs>
              <w:suppressAutoHyphens/>
              <w:rPr>
                <w:rFonts w:ascii="Times New Roman" w:hAnsi="Times New Roman" w:cs="Times New Roman"/>
                <w:bCs/>
                <w:iCs/>
                <w:snapToGrid w:val="0"/>
                <w:sz w:val="24"/>
                <w:szCs w:val="24"/>
              </w:rPr>
            </w:pPr>
            <w:r w:rsidRPr="000F43A8">
              <w:rPr>
                <w:rFonts w:ascii="Times New Roman" w:hAnsi="Times New Roman" w:cs="Times New Roman"/>
                <w:bCs/>
                <w:iCs/>
                <w:snapToGrid w:val="0"/>
                <w:sz w:val="24"/>
                <w:szCs w:val="24"/>
              </w:rPr>
              <w:t xml:space="preserve">Taux de mise en œuvre </w:t>
            </w:r>
            <w:r>
              <w:rPr>
                <w:rFonts w:ascii="Times New Roman" w:hAnsi="Times New Roman" w:cs="Times New Roman"/>
                <w:bCs/>
                <w:iCs/>
                <w:snapToGrid w:val="0"/>
                <w:sz w:val="24"/>
                <w:szCs w:val="24"/>
              </w:rPr>
              <w:t>approximatif comme pourcentage du budget total du projet</w:t>
            </w:r>
            <w:r w:rsidR="005E5BEE">
              <w:rPr>
                <w:rFonts w:ascii="Times New Roman" w:hAnsi="Times New Roman" w:cs="Times New Roman"/>
                <w:bCs/>
                <w:iCs/>
                <w:snapToGrid w:val="0"/>
                <w:sz w:val="24"/>
                <w:szCs w:val="24"/>
              </w:rPr>
              <w:t xml:space="preserve"> </w:t>
            </w:r>
            <w:r w:rsidR="001C56B8" w:rsidRPr="004B0A8D">
              <w:rPr>
                <w:rFonts w:ascii="Times New Roman" w:hAnsi="Times New Roman" w:cs="Times New Roman"/>
                <w:bCs/>
                <w:iCs/>
                <w:snapToGrid w:val="0"/>
                <w:sz w:val="24"/>
                <w:szCs w:val="24"/>
              </w:rPr>
              <w:t xml:space="preserve">: </w:t>
            </w:r>
            <w:r w:rsidR="004B0A8D" w:rsidRPr="0072599C">
              <w:rPr>
                <w:rFonts w:ascii="Times New Roman" w:hAnsi="Times New Roman" w:cs="Times New Roman"/>
                <w:bCs/>
                <w:iCs/>
                <w:snapToGrid w:val="0"/>
                <w:sz w:val="24"/>
                <w:szCs w:val="24"/>
              </w:rPr>
              <w:t>27</w:t>
            </w:r>
            <w:r w:rsidR="00B81167" w:rsidRPr="004B0A8D">
              <w:rPr>
                <w:rFonts w:ascii="Times New Roman" w:hAnsi="Times New Roman" w:cs="Times New Roman"/>
                <w:bCs/>
                <w:iCs/>
                <w:snapToGrid w:val="0"/>
                <w:sz w:val="24"/>
                <w:szCs w:val="24"/>
              </w:rPr>
              <w:t>%</w:t>
            </w:r>
          </w:p>
          <w:p w14:paraId="4160A5D1" w14:textId="77777777" w:rsidR="00826923" w:rsidRPr="00826923" w:rsidRDefault="00826923" w:rsidP="001A3157">
            <w:pPr>
              <w:pStyle w:val="Textedebulles"/>
              <w:numPr>
                <w:ilvl w:val="12"/>
                <w:numId w:val="0"/>
              </w:numPr>
              <w:tabs>
                <w:tab w:val="left" w:pos="-720"/>
                <w:tab w:val="left" w:pos="4500"/>
              </w:tabs>
              <w:suppressAutoHyphens/>
              <w:rPr>
                <w:rFonts w:ascii="Times New Roman" w:hAnsi="Times New Roman" w:cs="Times New Roman"/>
                <w:bCs/>
                <w:iCs/>
                <w:snapToGrid w:val="0"/>
                <w:sz w:val="23"/>
                <w:szCs w:val="23"/>
              </w:rPr>
            </w:pPr>
            <w:r>
              <w:rPr>
                <w:rFonts w:ascii="Times New Roman" w:hAnsi="Times New Roman" w:cs="Times New Roman"/>
                <w:bCs/>
                <w:iCs/>
                <w:snapToGrid w:val="0"/>
                <w:sz w:val="23"/>
                <w:szCs w:val="23"/>
              </w:rPr>
              <w:t>*</w:t>
            </w:r>
            <w:r w:rsidRPr="00826923">
              <w:rPr>
                <w:rFonts w:ascii="Times New Roman" w:hAnsi="Times New Roman" w:cs="Times New Roman"/>
                <w:bCs/>
                <w:iCs/>
                <w:snapToGrid w:val="0"/>
                <w:sz w:val="23"/>
                <w:szCs w:val="23"/>
              </w:rPr>
              <w:t>JOINDRE LE BUDGET EXCEL DU PROJET MONTRANT LES DÉPENSES APPROXIMATIVES ACTUELLES</w:t>
            </w:r>
            <w:r>
              <w:rPr>
                <w:rFonts w:ascii="Times New Roman" w:hAnsi="Times New Roman" w:cs="Times New Roman"/>
                <w:bCs/>
                <w:iCs/>
                <w:snapToGrid w:val="0"/>
                <w:sz w:val="23"/>
                <w:szCs w:val="23"/>
              </w:rPr>
              <w:t>*</w:t>
            </w:r>
          </w:p>
          <w:p w14:paraId="33C6084F" w14:textId="77777777" w:rsidR="00793DE6" w:rsidRPr="00BF4E1E" w:rsidRDefault="00793DE6" w:rsidP="001A3157">
            <w:pPr>
              <w:pStyle w:val="Textedebulles"/>
              <w:numPr>
                <w:ilvl w:val="12"/>
                <w:numId w:val="0"/>
              </w:numPr>
              <w:tabs>
                <w:tab w:val="left" w:pos="-720"/>
                <w:tab w:val="left" w:pos="4500"/>
              </w:tabs>
              <w:suppressAutoHyphens/>
              <w:rPr>
                <w:rFonts w:ascii="Times New Roman" w:hAnsi="Times New Roman" w:cs="Times New Roman"/>
                <w:sz w:val="24"/>
                <w:szCs w:val="24"/>
              </w:rPr>
            </w:pPr>
          </w:p>
          <w:p w14:paraId="4F39A02E" w14:textId="77777777" w:rsidR="00006EC0" w:rsidRPr="000F43A8" w:rsidRDefault="000F43A8" w:rsidP="001A3157">
            <w:pPr>
              <w:pStyle w:val="Textedebulles"/>
              <w:numPr>
                <w:ilvl w:val="12"/>
                <w:numId w:val="0"/>
              </w:numPr>
              <w:tabs>
                <w:tab w:val="left" w:pos="-720"/>
                <w:tab w:val="left" w:pos="4500"/>
              </w:tabs>
              <w:suppressAutoHyphens/>
              <w:rPr>
                <w:rFonts w:ascii="Times New Roman" w:hAnsi="Times New Roman" w:cs="Times New Roman"/>
                <w:b/>
                <w:bCs/>
                <w:sz w:val="24"/>
                <w:szCs w:val="24"/>
              </w:rPr>
            </w:pPr>
            <w:r w:rsidRPr="000F43A8">
              <w:rPr>
                <w:rFonts w:ascii="Times New Roman" w:hAnsi="Times New Roman" w:cs="Times New Roman"/>
                <w:b/>
                <w:bCs/>
                <w:sz w:val="24"/>
                <w:szCs w:val="24"/>
              </w:rPr>
              <w:t>Budgetisation sensible au genre</w:t>
            </w:r>
            <w:r w:rsidR="00006EC0" w:rsidRPr="000F43A8">
              <w:rPr>
                <w:rFonts w:ascii="Times New Roman" w:hAnsi="Times New Roman" w:cs="Times New Roman"/>
                <w:b/>
                <w:bCs/>
                <w:sz w:val="24"/>
                <w:szCs w:val="24"/>
              </w:rPr>
              <w:t>:</w:t>
            </w:r>
          </w:p>
          <w:p w14:paraId="70C2EA9C" w14:textId="5BEA3AF1" w:rsidR="00970F4C" w:rsidRPr="000F43A8" w:rsidRDefault="000F43A8" w:rsidP="000F43A8">
            <w:r w:rsidRPr="000F43A8">
              <w:t>Indiquez le</w:t>
            </w:r>
            <w:r>
              <w:t xml:space="preserve"> montant (</w:t>
            </w:r>
            <w:r w:rsidRPr="000F43A8">
              <w:t>$</w:t>
            </w:r>
            <w:r>
              <w:t>)</w:t>
            </w:r>
            <w:r w:rsidRPr="000F43A8">
              <w:t xml:space="preserve"> du budget dans le document de projet alloué aux</w:t>
            </w:r>
            <w:r>
              <w:t xml:space="preserve"> activités dédiées à l’égalité des sexes ou à l’autonomisation des femmes</w:t>
            </w:r>
            <w:r w:rsidR="00970F4C" w:rsidRPr="000F43A8">
              <w:t xml:space="preserve">: </w:t>
            </w:r>
            <w:r w:rsidR="00006EC0" w:rsidRPr="00627A1C">
              <w:fldChar w:fldCharType="begin">
                <w:ffData>
                  <w:name w:val="Text1"/>
                  <w:enabled/>
                  <w:calcOnExit w:val="0"/>
                  <w:textInput>
                    <w:type w:val="number"/>
                    <w:maxLength w:val="500"/>
                    <w:format w:val="0.00"/>
                  </w:textInput>
                </w:ffData>
              </w:fldChar>
            </w:r>
            <w:bookmarkStart w:id="7" w:name="Text1"/>
            <w:r w:rsidR="00006EC0" w:rsidRPr="000F43A8">
              <w:instrText xml:space="preserve"> FORMTEXT </w:instrText>
            </w:r>
            <w:r w:rsidR="00006EC0" w:rsidRPr="00627A1C">
              <w:fldChar w:fldCharType="separate"/>
            </w:r>
            <w:bookmarkStart w:id="8" w:name="_GoBack"/>
            <w:r w:rsidR="003F5F49" w:rsidRPr="003F5F49">
              <w:t>831033.40</w:t>
            </w:r>
            <w:bookmarkEnd w:id="8"/>
            <w:r w:rsidR="00006EC0" w:rsidRPr="00627A1C">
              <w:fldChar w:fldCharType="end"/>
            </w:r>
            <w:bookmarkEnd w:id="7"/>
          </w:p>
          <w:p w14:paraId="00AF6414" w14:textId="079D39BF" w:rsidR="00006EC0" w:rsidRPr="000F43A8" w:rsidRDefault="000F43A8" w:rsidP="00006EC0">
            <w:r w:rsidRPr="000F43A8">
              <w:t>Indiquez le montant ($) du budget dépensé jusqu’à maintenant</w:t>
            </w:r>
            <w:r>
              <w:t xml:space="preserve"> pour les activités dédiées à l’égalité des sexes ou à l’autonomisation des femmes</w:t>
            </w:r>
            <w:r w:rsidR="00006EC0" w:rsidRPr="000F43A8">
              <w:t xml:space="preserve">: </w:t>
            </w:r>
            <w:r w:rsidR="00644F99" w:rsidRPr="004B0A8D">
              <w:t xml:space="preserve">$ </w:t>
            </w:r>
            <w:r w:rsidR="004B0A8D">
              <w:t>288 690,8</w:t>
            </w:r>
          </w:p>
          <w:p w14:paraId="639EFB0D" w14:textId="77777777" w:rsidR="00952DE4" w:rsidRPr="000F43A8" w:rsidRDefault="00952DE4" w:rsidP="001A3157">
            <w:pPr>
              <w:pStyle w:val="Textedebulles"/>
              <w:numPr>
                <w:ilvl w:val="12"/>
                <w:numId w:val="0"/>
              </w:numPr>
              <w:tabs>
                <w:tab w:val="left" w:pos="-720"/>
                <w:tab w:val="left" w:pos="4500"/>
              </w:tabs>
              <w:suppressAutoHyphens/>
              <w:rPr>
                <w:rFonts w:ascii="Times New Roman" w:hAnsi="Times New Roman" w:cs="Times New Roman"/>
                <w:sz w:val="24"/>
                <w:szCs w:val="24"/>
              </w:rPr>
            </w:pPr>
          </w:p>
        </w:tc>
      </w:tr>
      <w:tr w:rsidR="009B18EB" w:rsidRPr="00947D77" w14:paraId="0DF7F010" w14:textId="77777777" w:rsidTr="00F23D0F">
        <w:trPr>
          <w:trHeight w:val="1124"/>
        </w:trPr>
        <w:tc>
          <w:tcPr>
            <w:tcW w:w="10080" w:type="dxa"/>
            <w:gridSpan w:val="2"/>
          </w:tcPr>
          <w:p w14:paraId="0084A294" w14:textId="2DD732F4" w:rsidR="009B18EB" w:rsidRPr="000F43A8" w:rsidRDefault="000F43A8" w:rsidP="00F23D0F">
            <w:pPr>
              <w:rPr>
                <w:b/>
                <w:bCs/>
                <w:iCs/>
              </w:rPr>
            </w:pPr>
            <w:r w:rsidRPr="000F43A8">
              <w:rPr>
                <w:b/>
                <w:bCs/>
                <w:iCs/>
              </w:rPr>
              <w:t>Marquer de genre du projet</w:t>
            </w:r>
            <w:r w:rsidR="009B18EB" w:rsidRPr="000F43A8">
              <w:rPr>
                <w:b/>
                <w:bCs/>
                <w:iCs/>
              </w:rPr>
              <w:t xml:space="preserve">: </w:t>
            </w:r>
            <w:r w:rsidR="00280FEA">
              <w:rPr>
                <w:b/>
                <w:bCs/>
                <w:iCs/>
              </w:rPr>
              <w:fldChar w:fldCharType="begin">
                <w:ffData>
                  <w:name w:val="gendermarker"/>
                  <w:enabled/>
                  <w:calcOnExit w:val="0"/>
                  <w:ddList>
                    <w:result w:val="2"/>
                    <w:listEntry w:val="Veuillez sélectionner"/>
                    <w:listEntry w:val="GM3"/>
                    <w:listEntry w:val="GM2"/>
                    <w:listEntry w:val="GM1"/>
                  </w:ddList>
                </w:ffData>
              </w:fldChar>
            </w:r>
            <w:bookmarkStart w:id="9" w:name="gendermarker"/>
            <w:r w:rsidR="00280FEA" w:rsidRPr="00280FEA">
              <w:rPr>
                <w:b/>
                <w:bCs/>
                <w:iCs/>
              </w:rPr>
              <w:instrText xml:space="preserve"> FORMDROPDOWN </w:instrText>
            </w:r>
            <w:r w:rsidR="00376FFB">
              <w:rPr>
                <w:b/>
                <w:bCs/>
                <w:iCs/>
              </w:rPr>
            </w:r>
            <w:r w:rsidR="00376FFB">
              <w:rPr>
                <w:b/>
                <w:bCs/>
                <w:iCs/>
              </w:rPr>
              <w:fldChar w:fldCharType="separate"/>
            </w:r>
            <w:r w:rsidR="00280FEA">
              <w:rPr>
                <w:b/>
                <w:bCs/>
                <w:iCs/>
              </w:rPr>
              <w:fldChar w:fldCharType="end"/>
            </w:r>
            <w:bookmarkEnd w:id="9"/>
          </w:p>
          <w:p w14:paraId="7B5DB9E4" w14:textId="02B66CE9" w:rsidR="009B18EB" w:rsidRPr="000F43A8" w:rsidRDefault="000F43A8" w:rsidP="00F23D0F">
            <w:pPr>
              <w:rPr>
                <w:b/>
                <w:bCs/>
                <w:iCs/>
              </w:rPr>
            </w:pPr>
            <w:r w:rsidRPr="000F43A8">
              <w:rPr>
                <w:b/>
                <w:bCs/>
                <w:iCs/>
              </w:rPr>
              <w:t>Marquer de risque du projet</w:t>
            </w:r>
            <w:r w:rsidR="009B18EB" w:rsidRPr="000F43A8">
              <w:rPr>
                <w:b/>
                <w:bCs/>
                <w:iCs/>
              </w:rPr>
              <w:t xml:space="preserve">: </w:t>
            </w:r>
            <w:r w:rsidR="00280FEA">
              <w:rPr>
                <w:b/>
                <w:bCs/>
                <w:iCs/>
              </w:rPr>
              <w:fldChar w:fldCharType="begin">
                <w:ffData>
                  <w:name w:val="riskmarker"/>
                  <w:enabled/>
                  <w:calcOnExit w:val="0"/>
                  <w:ddList>
                    <w:result w:val="3"/>
                    <w:listEntry w:val="Veuillez sélectionner"/>
                    <w:listEntry w:val="Faible"/>
                    <w:listEntry w:val="Moyen"/>
                    <w:listEntry w:val="Élevé"/>
                  </w:ddList>
                </w:ffData>
              </w:fldChar>
            </w:r>
            <w:bookmarkStart w:id="10" w:name="riskmarker"/>
            <w:r w:rsidR="00280FEA" w:rsidRPr="00280FEA">
              <w:rPr>
                <w:b/>
                <w:bCs/>
                <w:iCs/>
              </w:rPr>
              <w:instrText xml:space="preserve"> FORMDROPDOWN </w:instrText>
            </w:r>
            <w:r w:rsidR="00376FFB">
              <w:rPr>
                <w:b/>
                <w:bCs/>
                <w:iCs/>
              </w:rPr>
            </w:r>
            <w:r w:rsidR="00376FFB">
              <w:rPr>
                <w:b/>
                <w:bCs/>
                <w:iCs/>
              </w:rPr>
              <w:fldChar w:fldCharType="separate"/>
            </w:r>
            <w:r w:rsidR="00280FEA">
              <w:rPr>
                <w:b/>
                <w:bCs/>
                <w:iCs/>
              </w:rPr>
              <w:fldChar w:fldCharType="end"/>
            </w:r>
            <w:bookmarkEnd w:id="10"/>
          </w:p>
          <w:p w14:paraId="55B14D86" w14:textId="12A1681B" w:rsidR="009B18EB" w:rsidRPr="000F43A8" w:rsidRDefault="000F43A8" w:rsidP="00F23D0F">
            <w:pPr>
              <w:rPr>
                <w:b/>
                <w:bCs/>
                <w:iCs/>
              </w:rPr>
            </w:pPr>
            <w:r>
              <w:rPr>
                <w:b/>
                <w:bCs/>
                <w:szCs w:val="22"/>
              </w:rPr>
              <w:t>D</w:t>
            </w:r>
            <w:r w:rsidRPr="003C62F7">
              <w:rPr>
                <w:b/>
                <w:bCs/>
                <w:szCs w:val="22"/>
              </w:rPr>
              <w:t xml:space="preserve">omaine </w:t>
            </w:r>
            <w:r>
              <w:rPr>
                <w:b/>
                <w:bCs/>
                <w:szCs w:val="22"/>
              </w:rPr>
              <w:t xml:space="preserve">de priorité </w:t>
            </w:r>
            <w:r w:rsidRPr="003C62F7">
              <w:rPr>
                <w:b/>
                <w:bCs/>
                <w:szCs w:val="22"/>
              </w:rPr>
              <w:t>d</w:t>
            </w:r>
            <w:r>
              <w:rPr>
                <w:b/>
                <w:bCs/>
                <w:szCs w:val="22"/>
              </w:rPr>
              <w:t>e l</w:t>
            </w:r>
            <w:r w:rsidRPr="003C62F7">
              <w:rPr>
                <w:b/>
                <w:bCs/>
                <w:szCs w:val="22"/>
              </w:rPr>
              <w:t>’intervention</w:t>
            </w:r>
            <w:r>
              <w:rPr>
                <w:b/>
                <w:bCs/>
                <w:szCs w:val="22"/>
              </w:rPr>
              <w:t xml:space="preserve"> PBF (« PBF </w:t>
            </w:r>
            <w:r w:rsidR="009B18EB" w:rsidRPr="000F43A8">
              <w:rPr>
                <w:b/>
                <w:bCs/>
                <w:iCs/>
              </w:rPr>
              <w:t>focus area</w:t>
            </w:r>
            <w:r>
              <w:rPr>
                <w:b/>
                <w:bCs/>
                <w:iCs/>
              </w:rPr>
              <w:t> »)</w:t>
            </w:r>
            <w:r w:rsidR="009B18EB" w:rsidRPr="000F43A8">
              <w:rPr>
                <w:b/>
                <w:bCs/>
                <w:iCs/>
              </w:rPr>
              <w:t xml:space="preserve">: </w:t>
            </w:r>
            <w:r w:rsidR="00280FEA">
              <w:rPr>
                <w:b/>
                <w:bCs/>
                <w:iCs/>
              </w:rPr>
              <w:fldChar w:fldCharType="begin">
                <w:ffData>
                  <w:name w:val="focusarea"/>
                  <w:enabled/>
                  <w:calcOnExit w:val="0"/>
                  <w:ddList>
                    <w:result w:val="7"/>
                    <w:listEntry w:val="Veuillez sélectionner"/>
                    <w:listEntry w:val="(1.1) Réforme du Secteur de la Sécurité"/>
                    <w:listEntry w:val="(1.2) État de droit"/>
                    <w:listEntry w:val="(1.3) DDR"/>
                    <w:listEntry w:val="(1.4) Dialogue politique"/>
                    <w:listEntry w:val="(2.1) Réconciliation nationale "/>
                    <w:listEntry w:val="(2.2) Gouvernance démocratique "/>
                    <w:listEntry w:val="(2.3) Prévention/gestion des conflits"/>
                    <w:listEntry w:val="(3.1) Création d’emplois "/>
                    <w:listEntry w:val="(3.2) Accès équitable aux services sociaux"/>
                    <w:listEntry w:val="(4.1) Renforcement des capacités nationales de l’É"/>
                    <w:listEntry w:val="(4.2) Prolongement de l’autorité de l’État/de l’ad"/>
                    <w:listEntry w:val="(4.3) Gouvernance des ressources de consolidation "/>
                  </w:ddList>
                </w:ffData>
              </w:fldChar>
            </w:r>
            <w:bookmarkStart w:id="11" w:name="focusarea"/>
            <w:r w:rsidR="00280FEA" w:rsidRPr="00280FEA">
              <w:rPr>
                <w:b/>
                <w:bCs/>
                <w:iCs/>
              </w:rPr>
              <w:instrText xml:space="preserve"> FORMDROPDOWN </w:instrText>
            </w:r>
            <w:r w:rsidR="00376FFB">
              <w:rPr>
                <w:b/>
                <w:bCs/>
                <w:iCs/>
              </w:rPr>
            </w:r>
            <w:r w:rsidR="00376FFB">
              <w:rPr>
                <w:b/>
                <w:bCs/>
                <w:iCs/>
              </w:rPr>
              <w:fldChar w:fldCharType="separate"/>
            </w:r>
            <w:r w:rsidR="00280FEA">
              <w:rPr>
                <w:b/>
                <w:bCs/>
                <w:iCs/>
              </w:rPr>
              <w:fldChar w:fldCharType="end"/>
            </w:r>
            <w:bookmarkEnd w:id="11"/>
          </w:p>
        </w:tc>
      </w:tr>
      <w:tr w:rsidR="00793DE6" w:rsidRPr="00947D77" w14:paraId="27192C5C" w14:textId="77777777" w:rsidTr="00F23D0F">
        <w:trPr>
          <w:trHeight w:val="1124"/>
        </w:trPr>
        <w:tc>
          <w:tcPr>
            <w:tcW w:w="10080" w:type="dxa"/>
            <w:gridSpan w:val="2"/>
          </w:tcPr>
          <w:p w14:paraId="7BC15C3E" w14:textId="77777777" w:rsidR="000F43A8" w:rsidRPr="00136BFF" w:rsidRDefault="000F43A8" w:rsidP="000F43A8">
            <w:pPr>
              <w:rPr>
                <w:b/>
                <w:bCs/>
                <w:sz w:val="22"/>
              </w:rPr>
            </w:pPr>
            <w:r w:rsidRPr="00136BFF">
              <w:rPr>
                <w:b/>
                <w:bCs/>
                <w:sz w:val="22"/>
              </w:rPr>
              <w:t>Préparation du rapport:</w:t>
            </w:r>
          </w:p>
          <w:p w14:paraId="43FCACD6" w14:textId="27D64BC5" w:rsidR="000F43A8" w:rsidRPr="00826923" w:rsidRDefault="000F43A8" w:rsidP="000F43A8">
            <w:r w:rsidRPr="00826923">
              <w:t xml:space="preserve">Rapport préparé par: </w:t>
            </w:r>
            <w:r w:rsidRPr="00826923">
              <w:fldChar w:fldCharType="begin">
                <w:ffData>
                  <w:name w:val="Text11"/>
                  <w:enabled/>
                  <w:calcOnExit w:val="0"/>
                  <w:textInput>
                    <w:format w:val="FIRST CAPITAL"/>
                  </w:textInput>
                </w:ffData>
              </w:fldChar>
            </w:r>
            <w:r w:rsidRPr="00826923">
              <w:instrText xml:space="preserve"> FORMTEXT </w:instrText>
            </w:r>
            <w:r w:rsidRPr="00826923">
              <w:fldChar w:fldCharType="separate"/>
            </w:r>
            <w:r w:rsidR="00234492" w:rsidRPr="00A26833">
              <w:t>BARRY Ousmane</w:t>
            </w:r>
            <w:r w:rsidR="00E9520E" w:rsidRPr="00E9520E">
              <w:t>/Alimata SAWADOG</w:t>
            </w:r>
            <w:r w:rsidR="00E9520E" w:rsidRPr="00AD4FE9">
              <w:t>O</w:t>
            </w:r>
            <w:r w:rsidR="00E9520E" w:rsidRPr="00E9520E">
              <w:t xml:space="preserve"> </w:t>
            </w:r>
            <w:r w:rsidRPr="00826923">
              <w:fldChar w:fldCharType="end"/>
            </w:r>
          </w:p>
          <w:p w14:paraId="4F7F6063" w14:textId="35BD15CD" w:rsidR="000F43A8" w:rsidRPr="00826923" w:rsidRDefault="000F43A8" w:rsidP="000F43A8">
            <w:r w:rsidRPr="00826923">
              <w:t xml:space="preserve">Rapport approuvé par: </w:t>
            </w:r>
            <w:r w:rsidRPr="00826923">
              <w:fldChar w:fldCharType="begin">
                <w:ffData>
                  <w:name w:val="Text11"/>
                  <w:enabled/>
                  <w:calcOnExit w:val="0"/>
                  <w:textInput>
                    <w:format w:val="FIRST CAPITAL"/>
                  </w:textInput>
                </w:ffData>
              </w:fldChar>
            </w:r>
            <w:r w:rsidRPr="00826923">
              <w:instrText xml:space="preserve"> FORMTEXT </w:instrText>
            </w:r>
            <w:r w:rsidRPr="00826923">
              <w:fldChar w:fldCharType="separate"/>
            </w:r>
            <w:r w:rsidR="004B0A8D">
              <w:t>Auguste KPOGNON</w:t>
            </w:r>
            <w:r w:rsidR="00E9520E" w:rsidRPr="00E9520E">
              <w:t xml:space="preserve"> / Abdouraouf GNON-KONDE</w:t>
            </w:r>
            <w:r w:rsidRPr="00826923">
              <w:fldChar w:fldCharType="end"/>
            </w:r>
          </w:p>
          <w:p w14:paraId="64A19D37" w14:textId="1A66D64A" w:rsidR="000F43A8" w:rsidRPr="000F43A8" w:rsidRDefault="000F43A8" w:rsidP="000F43A8">
            <w:r w:rsidRPr="00826923">
              <w:t>Le Secrétariat PBF a-t-il revu le rapport</w:t>
            </w:r>
            <w:r w:rsidRPr="00136BFF">
              <w:rPr>
                <w:sz w:val="22"/>
              </w:rPr>
              <w:t xml:space="preserve">: </w:t>
            </w:r>
            <w:r w:rsidR="00280FEA">
              <w:fldChar w:fldCharType="begin">
                <w:ffData>
                  <w:name w:val="secretariatreview"/>
                  <w:enabled/>
                  <w:calcOnExit w:val="0"/>
                  <w:ddList>
                    <w:result w:val="1"/>
                    <w:listEntry w:val="Veuillez sélectionner"/>
                    <w:listEntry w:val="Oui"/>
                    <w:listEntry w:val="Non"/>
                  </w:ddList>
                </w:ffData>
              </w:fldChar>
            </w:r>
            <w:bookmarkStart w:id="12" w:name="secretariatreview"/>
            <w:r w:rsidR="00280FEA" w:rsidRPr="00280FEA">
              <w:instrText xml:space="preserve"> FORMDROPDOWN </w:instrText>
            </w:r>
            <w:r w:rsidR="00376FFB">
              <w:fldChar w:fldCharType="separate"/>
            </w:r>
            <w:r w:rsidR="00280FEA">
              <w:fldChar w:fldCharType="end"/>
            </w:r>
            <w:bookmarkEnd w:id="12"/>
          </w:p>
        </w:tc>
      </w:tr>
    </w:tbl>
    <w:p w14:paraId="0BC7960C" w14:textId="77777777" w:rsidR="00272A58" w:rsidRPr="000F43A8" w:rsidRDefault="00272A58" w:rsidP="00E76CA1">
      <w:pPr>
        <w:rPr>
          <w:b/>
        </w:rPr>
        <w:sectPr w:rsidR="00272A58" w:rsidRPr="000F43A8" w:rsidSect="0078600B">
          <w:headerReference w:type="default" r:id="rId12"/>
          <w:footerReference w:type="default" r:id="rId13"/>
          <w:pgSz w:w="11906" w:h="16838"/>
          <w:pgMar w:top="1440" w:right="1800" w:bottom="1440" w:left="1800" w:header="720" w:footer="720" w:gutter="0"/>
          <w:cols w:space="720"/>
          <w:docGrid w:linePitch="360"/>
        </w:sectPr>
      </w:pPr>
    </w:p>
    <w:p w14:paraId="02D40EEC" w14:textId="75ED8A25" w:rsidR="00F778A1" w:rsidRPr="00F778A1" w:rsidRDefault="00F778A1" w:rsidP="00F778A1">
      <w:pPr>
        <w:ind w:hanging="810"/>
        <w:jc w:val="both"/>
        <w:rPr>
          <w:b/>
          <w:i/>
          <w:iCs/>
        </w:rPr>
      </w:pPr>
      <w:r w:rsidRPr="00F778A1">
        <w:rPr>
          <w:b/>
          <w:i/>
          <w:iCs/>
        </w:rPr>
        <w:lastRenderedPageBreak/>
        <w:t>NOTES POUR REMPLIR LE RAPPORT</w:t>
      </w:r>
      <w:r w:rsidR="008E375F">
        <w:rPr>
          <w:b/>
          <w:i/>
          <w:iCs/>
        </w:rPr>
        <w:t xml:space="preserve"> </w:t>
      </w:r>
      <w:r w:rsidRPr="00F778A1">
        <w:rPr>
          <w:b/>
          <w:i/>
          <w:iCs/>
        </w:rPr>
        <w:t>:</w:t>
      </w:r>
    </w:p>
    <w:p w14:paraId="1C4D2EEE" w14:textId="77777777" w:rsidR="00F778A1" w:rsidRPr="00F778A1" w:rsidRDefault="00F778A1" w:rsidP="007E7703">
      <w:pPr>
        <w:numPr>
          <w:ilvl w:val="0"/>
          <w:numId w:val="1"/>
        </w:numPr>
        <w:ind w:left="-540"/>
        <w:jc w:val="both"/>
        <w:rPr>
          <w:i/>
          <w:iCs/>
        </w:rPr>
      </w:pPr>
      <w:r w:rsidRPr="00F778A1">
        <w:rPr>
          <w:i/>
          <w:iCs/>
        </w:rPr>
        <w:t>Évitez les acronymes et le jargon des Nations Unies, utilisez un langage général / commun.</w:t>
      </w:r>
    </w:p>
    <w:p w14:paraId="580E26F8" w14:textId="77777777" w:rsidR="00F778A1" w:rsidRPr="00F778A1" w:rsidRDefault="00F778A1" w:rsidP="007E7703">
      <w:pPr>
        <w:numPr>
          <w:ilvl w:val="0"/>
          <w:numId w:val="1"/>
        </w:numPr>
        <w:ind w:left="-540"/>
        <w:jc w:val="both"/>
        <w:rPr>
          <w:i/>
          <w:iCs/>
        </w:rPr>
      </w:pPr>
      <w:r w:rsidRPr="00F778A1">
        <w:rPr>
          <w:i/>
          <w:iCs/>
        </w:rPr>
        <w:t>Décrivez ce que le projet a fait dans la période de rapport, plutôt que les intentions du projet.</w:t>
      </w:r>
    </w:p>
    <w:p w14:paraId="31F9E604" w14:textId="77777777" w:rsidR="00F778A1" w:rsidRPr="00BF4E1E" w:rsidRDefault="00F778A1" w:rsidP="007E7703">
      <w:pPr>
        <w:numPr>
          <w:ilvl w:val="0"/>
          <w:numId w:val="1"/>
        </w:numPr>
        <w:ind w:left="-540"/>
        <w:jc w:val="both"/>
        <w:rPr>
          <w:i/>
          <w:iCs/>
        </w:rPr>
      </w:pPr>
      <w:r w:rsidRPr="00F778A1">
        <w:rPr>
          <w:i/>
          <w:iCs/>
        </w:rPr>
        <w:t xml:space="preserve">Soyez aussi concret que possible. </w:t>
      </w:r>
      <w:r w:rsidRPr="00BF4E1E">
        <w:rPr>
          <w:i/>
          <w:iCs/>
        </w:rPr>
        <w:t>Évitez les discours théoriques, vagues ou conceptuels.</w:t>
      </w:r>
    </w:p>
    <w:p w14:paraId="5AF9ECD6" w14:textId="05335C3E" w:rsidR="00F778A1" w:rsidRDefault="00BF4E1E" w:rsidP="007E7703">
      <w:pPr>
        <w:numPr>
          <w:ilvl w:val="0"/>
          <w:numId w:val="1"/>
        </w:numPr>
        <w:ind w:left="-810" w:hanging="90"/>
        <w:jc w:val="both"/>
        <w:rPr>
          <w:i/>
          <w:iCs/>
        </w:rPr>
      </w:pPr>
      <w:r>
        <w:rPr>
          <w:i/>
          <w:iCs/>
        </w:rPr>
        <w:t xml:space="preserve">    </w:t>
      </w:r>
      <w:r w:rsidR="00F778A1" w:rsidRPr="00F778A1">
        <w:rPr>
          <w:i/>
          <w:iCs/>
        </w:rPr>
        <w:t>Veillez à ce que l'analyse et l'évaluation des progrès du projet tiennent compte des spécificités du sexe et de l'âge.</w:t>
      </w:r>
    </w:p>
    <w:p w14:paraId="1E6656F8" w14:textId="73649FFB" w:rsidR="00C955F4" w:rsidRPr="00F778A1" w:rsidRDefault="00C955F4" w:rsidP="007E7703">
      <w:pPr>
        <w:numPr>
          <w:ilvl w:val="0"/>
          <w:numId w:val="1"/>
        </w:numPr>
        <w:ind w:left="-810" w:hanging="90"/>
        <w:jc w:val="both"/>
        <w:rPr>
          <w:i/>
          <w:iCs/>
        </w:rPr>
      </w:pPr>
      <w:r>
        <w:rPr>
          <w:i/>
          <w:iCs/>
        </w:rPr>
        <w:t xml:space="preserve"> </w:t>
      </w:r>
      <w:r>
        <w:rPr>
          <w:i/>
          <w:iCs/>
        </w:rPr>
        <w:tab/>
      </w:r>
      <w:r>
        <w:rPr>
          <w:i/>
          <w:iCs/>
        </w:rPr>
        <w:tab/>
      </w:r>
      <w:r w:rsidRPr="00C955F4">
        <w:rPr>
          <w:i/>
          <w:iCs/>
        </w:rPr>
        <w:t xml:space="preserve">Veuillez inclure </w:t>
      </w:r>
      <w:r w:rsidR="001B4FC7">
        <w:rPr>
          <w:i/>
          <w:iCs/>
        </w:rPr>
        <w:t>des</w:t>
      </w:r>
      <w:r w:rsidRPr="00C955F4">
        <w:rPr>
          <w:i/>
          <w:iCs/>
        </w:rPr>
        <w:t xml:space="preserve"> considérations, ajustements et résultats liés au COVID-19 et répond</w:t>
      </w:r>
      <w:r w:rsidR="001B4FC7">
        <w:rPr>
          <w:i/>
          <w:iCs/>
        </w:rPr>
        <w:t>ez</w:t>
      </w:r>
      <w:r w:rsidRPr="00C955F4">
        <w:rPr>
          <w:i/>
          <w:iCs/>
        </w:rPr>
        <w:t xml:space="preserve"> à la section IV.</w:t>
      </w:r>
    </w:p>
    <w:p w14:paraId="40FFAF39" w14:textId="77777777" w:rsidR="00476758" w:rsidRDefault="00476758" w:rsidP="00476758">
      <w:pPr>
        <w:rPr>
          <w:b/>
        </w:rPr>
      </w:pPr>
    </w:p>
    <w:p w14:paraId="2BF2039C" w14:textId="77777777" w:rsidR="00476758" w:rsidRDefault="00476758" w:rsidP="00476758">
      <w:pPr>
        <w:rPr>
          <w:b/>
        </w:rPr>
      </w:pPr>
    </w:p>
    <w:p w14:paraId="7E8152B5" w14:textId="77777777" w:rsidR="00F778A1" w:rsidRPr="00476758" w:rsidRDefault="00F778A1" w:rsidP="00476758">
      <w:pPr>
        <w:rPr>
          <w:rFonts w:ascii="inherit" w:hAnsi="inherit"/>
          <w:b/>
          <w:bCs/>
          <w:color w:val="212121"/>
          <w:u w:val="single"/>
        </w:rPr>
      </w:pPr>
      <w:r w:rsidRPr="00476758">
        <w:rPr>
          <w:b/>
          <w:u w:val="single"/>
        </w:rPr>
        <w:t xml:space="preserve">Partie 1 : </w:t>
      </w:r>
      <w:r w:rsidRPr="00476758">
        <w:rPr>
          <w:rFonts w:ascii="inherit" w:hAnsi="inherit"/>
          <w:b/>
          <w:bCs/>
          <w:color w:val="212121"/>
          <w:u w:val="single"/>
        </w:rPr>
        <w:t xml:space="preserve">Progrès global du projet </w:t>
      </w:r>
    </w:p>
    <w:p w14:paraId="424EDE31" w14:textId="77777777" w:rsidR="00A02F58" w:rsidRPr="00F778A1" w:rsidRDefault="00A02F58" w:rsidP="00F778A1">
      <w:pPr>
        <w:rPr>
          <w:b/>
        </w:rPr>
      </w:pPr>
    </w:p>
    <w:p w14:paraId="66AEE221" w14:textId="77777777" w:rsidR="00F778A1" w:rsidRPr="006B7570" w:rsidRDefault="00F778A1" w:rsidP="00F778A1">
      <w:pPr>
        <w:ind w:left="-810"/>
      </w:pPr>
      <w:r w:rsidRPr="00BF4E1E">
        <w:t xml:space="preserve">Expliquer brièvement l'état global de mise en œuvre du projet en termes de cycle de mise en œuvre, y compris si toutes les activités préparatoires ont été achevées (par exemple, contractualisation des partenaires, recrutement du personnel etc.) </w:t>
      </w:r>
      <w:r w:rsidRPr="006B7570">
        <w:t xml:space="preserve">(limite de 1500 caractères): </w:t>
      </w:r>
    </w:p>
    <w:p w14:paraId="5E25EE25" w14:textId="25BA2522" w:rsidR="00F778A1" w:rsidRPr="00770A34" w:rsidRDefault="00F778A1" w:rsidP="00770A34">
      <w:pPr>
        <w:jc w:val="both"/>
        <w:rPr>
          <w:bCs/>
          <w:iCs/>
        </w:rPr>
      </w:pPr>
      <w:r w:rsidRPr="00770A34">
        <w:rPr>
          <w:b/>
          <w:i/>
        </w:rPr>
        <w:fldChar w:fldCharType="begin">
          <w:ffData>
            <w:name w:val="Text31"/>
            <w:enabled/>
            <w:calcOnExit w:val="0"/>
            <w:textInput>
              <w:maxLength w:val="1500"/>
            </w:textInput>
          </w:ffData>
        </w:fldChar>
      </w:r>
      <w:r w:rsidRPr="00770A34">
        <w:rPr>
          <w:b/>
          <w:i/>
        </w:rPr>
        <w:instrText xml:space="preserve"> FORMTEXT </w:instrText>
      </w:r>
      <w:r w:rsidRPr="00770A34">
        <w:rPr>
          <w:b/>
          <w:i/>
        </w:rPr>
      </w:r>
      <w:r w:rsidRPr="00770A34">
        <w:rPr>
          <w:b/>
          <w:i/>
        </w:rPr>
        <w:fldChar w:fldCharType="separate"/>
      </w:r>
      <w:r w:rsidR="00BE45B8" w:rsidRPr="00E0294A">
        <w:t>L</w:t>
      </w:r>
      <w:r w:rsidR="00436599" w:rsidRPr="00E0294A">
        <w:t>e</w:t>
      </w:r>
      <w:r w:rsidR="00BE45B8" w:rsidRPr="00E0294A">
        <w:t xml:space="preserve"> projet a commencé en janvier 2021 après réception de la première tranche</w:t>
      </w:r>
      <w:r w:rsidR="00793F5D" w:rsidRPr="00E0294A">
        <w:t>.</w:t>
      </w:r>
      <w:r w:rsidR="004E1937" w:rsidRPr="00E0294A">
        <w:t xml:space="preserve"> Les baselines</w:t>
      </w:r>
      <w:r w:rsidR="00F9112A" w:rsidRPr="00E0294A">
        <w:t xml:space="preserve"> de certains indicateurs sont identifiés à partir </w:t>
      </w:r>
      <w:r w:rsidR="004E1937" w:rsidRPr="00E0294A">
        <w:t>d</w:t>
      </w:r>
      <w:r w:rsidR="00F9112A" w:rsidRPr="00E0294A">
        <w:t>es réalisations du projet, d'</w:t>
      </w:r>
      <w:r w:rsidR="004E1937" w:rsidRPr="00E0294A">
        <w:t>une étude réalisée par</w:t>
      </w:r>
      <w:r w:rsidR="00F942FE" w:rsidRPr="00E0294A">
        <w:t xml:space="preserve"> UNHCR</w:t>
      </w:r>
      <w:r w:rsidR="00F9112A" w:rsidRPr="00E0294A">
        <w:t xml:space="preserve"> et les rapports disponibles seront également exploités</w:t>
      </w:r>
      <w:r w:rsidR="00F942FE" w:rsidRPr="00E0294A">
        <w:t>.</w:t>
      </w:r>
      <w:r w:rsidR="00793F5D" w:rsidRPr="00E0294A">
        <w:t xml:space="preserve"> </w:t>
      </w:r>
      <w:r w:rsidR="00DF0118" w:rsidRPr="00E0294A">
        <w:t>L</w:t>
      </w:r>
      <w:r w:rsidR="00BE45B8" w:rsidRPr="00E0294A">
        <w:t xml:space="preserve">e </w:t>
      </w:r>
      <w:r w:rsidR="00436599" w:rsidRPr="00E0294A">
        <w:t xml:space="preserve">recrutement du </w:t>
      </w:r>
      <w:r w:rsidR="00BE45B8" w:rsidRPr="00E0294A">
        <w:t xml:space="preserve">coordonnateur </w:t>
      </w:r>
      <w:r w:rsidR="00955019" w:rsidRPr="00E0294A">
        <w:t>du Projet</w:t>
      </w:r>
      <w:r w:rsidR="003F5F49" w:rsidRPr="00E0294A">
        <w:t xml:space="preserve">, </w:t>
      </w:r>
      <w:r w:rsidR="00BE45B8" w:rsidRPr="00E0294A">
        <w:t xml:space="preserve">le </w:t>
      </w:r>
      <w:r w:rsidR="005875FE" w:rsidRPr="00E0294A">
        <w:t>c</w:t>
      </w:r>
      <w:r w:rsidR="00BE45B8" w:rsidRPr="00E0294A">
        <w:t>hauffeur</w:t>
      </w:r>
      <w:r w:rsidR="00F977AA" w:rsidRPr="00E0294A">
        <w:t xml:space="preserve"> </w:t>
      </w:r>
      <w:r w:rsidR="003F5F49" w:rsidRPr="00E0294A">
        <w:t xml:space="preserve">et </w:t>
      </w:r>
      <w:r w:rsidR="00414309" w:rsidRPr="00E0294A">
        <w:t xml:space="preserve">les </w:t>
      </w:r>
      <w:r w:rsidR="005875FE" w:rsidRPr="00E0294A">
        <w:t>cinq</w:t>
      </w:r>
      <w:r w:rsidR="003F5F49" w:rsidRPr="00E0294A">
        <w:t xml:space="preserve"> vol</w:t>
      </w:r>
      <w:r w:rsidR="00BE45B8" w:rsidRPr="00E0294A">
        <w:t>ont</w:t>
      </w:r>
      <w:r w:rsidR="003F5F49" w:rsidRPr="00E0294A">
        <w:t>aires</w:t>
      </w:r>
      <w:r w:rsidR="00DF0118" w:rsidRPr="00E0294A">
        <w:t xml:space="preserve"> a </w:t>
      </w:r>
      <w:r w:rsidR="008E375F" w:rsidRPr="00E0294A">
        <w:t xml:space="preserve">été </w:t>
      </w:r>
      <w:r w:rsidR="00DF0118" w:rsidRPr="00E0294A">
        <w:t>finalisé en mai 2021.</w:t>
      </w:r>
      <w:r w:rsidR="00BE45B8" w:rsidRPr="00E0294A">
        <w:t xml:space="preserve"> </w:t>
      </w:r>
      <w:r w:rsidR="007F5892" w:rsidRPr="00E0294A">
        <w:t xml:space="preserve">Trois psychologues sur </w:t>
      </w:r>
      <w:r w:rsidR="0069106D" w:rsidRPr="00E0294A">
        <w:t xml:space="preserve">les </w:t>
      </w:r>
      <w:r w:rsidR="007F5892" w:rsidRPr="00E0294A">
        <w:t xml:space="preserve">cinq prévus sont en activité. </w:t>
      </w:r>
      <w:r w:rsidR="00BE45B8" w:rsidRPr="00E0294A">
        <w:t xml:space="preserve">Les partenaires </w:t>
      </w:r>
      <w:r w:rsidR="00EE3548" w:rsidRPr="00E0294A">
        <w:t>recrutés pour</w:t>
      </w:r>
      <w:r w:rsidR="00BE45B8" w:rsidRPr="00E0294A">
        <w:t xml:space="preserve"> appu</w:t>
      </w:r>
      <w:r w:rsidR="00EE3548" w:rsidRPr="00E0294A">
        <w:t>yer</w:t>
      </w:r>
      <w:r w:rsidR="00BE45B8" w:rsidRPr="00E0294A">
        <w:t xml:space="preserve"> les agences récipiendaires (UNFPA et UNHCR)</w:t>
      </w:r>
      <w:r w:rsidR="00EE3548" w:rsidRPr="00E0294A">
        <w:t xml:space="preserve"> dan</w:t>
      </w:r>
      <w:r w:rsidR="00540B27" w:rsidRPr="00E0294A">
        <w:t xml:space="preserve">s la mise en oeuvre des activités </w:t>
      </w:r>
      <w:r w:rsidR="00BE45B8" w:rsidRPr="00E0294A">
        <w:t>sont Plan International</w:t>
      </w:r>
      <w:r w:rsidR="00F977AA" w:rsidRPr="00E0294A">
        <w:t xml:space="preserve"> </w:t>
      </w:r>
      <w:r w:rsidR="00BE45B8" w:rsidRPr="00E0294A">
        <w:t xml:space="preserve">; </w:t>
      </w:r>
      <w:r w:rsidR="00540B27" w:rsidRPr="00E0294A">
        <w:t xml:space="preserve">le </w:t>
      </w:r>
      <w:r w:rsidR="00BE45B8" w:rsidRPr="00E0294A">
        <w:t>Groupe d’Appui en Santé</w:t>
      </w:r>
      <w:r w:rsidR="00B73142" w:rsidRPr="00E0294A">
        <w:t xml:space="preserve"> </w:t>
      </w:r>
      <w:r w:rsidR="00BE45B8" w:rsidRPr="00E0294A">
        <w:t xml:space="preserve">Communication et Développement (GASCODE) et International Rescue Committee (IRC). </w:t>
      </w:r>
      <w:r w:rsidR="0069106D" w:rsidRPr="00E0294A">
        <w:t xml:space="preserve">L'atelier de planification </w:t>
      </w:r>
      <w:r w:rsidR="0070057D" w:rsidRPr="00E0294A">
        <w:t xml:space="preserve">avec l'ensemble des acteurs a été </w:t>
      </w:r>
      <w:r w:rsidR="00041DCE" w:rsidRPr="00E0294A">
        <w:t>réalisé</w:t>
      </w:r>
      <w:r w:rsidR="0070057D" w:rsidRPr="00E0294A">
        <w:t xml:space="preserve"> </w:t>
      </w:r>
      <w:r w:rsidR="003C0101" w:rsidRPr="00E0294A">
        <w:t>et</w:t>
      </w:r>
      <w:r w:rsidR="0070057D" w:rsidRPr="00E0294A">
        <w:t xml:space="preserve"> l'identi</w:t>
      </w:r>
      <w:r w:rsidR="003C0101" w:rsidRPr="00E0294A">
        <w:t xml:space="preserve">fication des </w:t>
      </w:r>
      <w:r w:rsidR="00B90F47" w:rsidRPr="00E0294A">
        <w:t xml:space="preserve">60 </w:t>
      </w:r>
      <w:r w:rsidR="00540B27" w:rsidRPr="00E0294A">
        <w:t>villages d'intervention</w:t>
      </w:r>
      <w:r w:rsidR="003C0101" w:rsidRPr="00E0294A">
        <w:t xml:space="preserve"> faite de </w:t>
      </w:r>
      <w:r w:rsidR="00E2597C" w:rsidRPr="00E0294A">
        <w:t>façon</w:t>
      </w:r>
      <w:r w:rsidR="003C0101" w:rsidRPr="00E0294A">
        <w:t xml:space="preserve"> participative</w:t>
      </w:r>
      <w:r w:rsidR="00E2597C" w:rsidRPr="00E0294A">
        <w:t>.</w:t>
      </w:r>
      <w:r w:rsidR="003C0101" w:rsidRPr="00E0294A">
        <w:t xml:space="preserve"> </w:t>
      </w:r>
      <w:r w:rsidR="00043381" w:rsidRPr="00E0294A">
        <w:t>L</w:t>
      </w:r>
      <w:r w:rsidR="00A8040B" w:rsidRPr="00E0294A">
        <w:t>es consultations</w:t>
      </w:r>
      <w:r w:rsidR="008842B5" w:rsidRPr="00E0294A">
        <w:t xml:space="preserve"> des </w:t>
      </w:r>
      <w:r w:rsidR="00041DCE" w:rsidRPr="00E0294A">
        <w:t>autorités</w:t>
      </w:r>
      <w:r w:rsidR="008842B5" w:rsidRPr="00E0294A">
        <w:t xml:space="preserve"> dans</w:t>
      </w:r>
      <w:r w:rsidR="00CF555B" w:rsidRPr="00E0294A">
        <w:t xml:space="preserve"> le processus de planification</w:t>
      </w:r>
      <w:r w:rsidR="0086529D" w:rsidRPr="00E0294A">
        <w:t xml:space="preserve"> </w:t>
      </w:r>
      <w:r w:rsidR="00043381" w:rsidRPr="00E0294A">
        <w:t>des activit</w:t>
      </w:r>
      <w:r w:rsidR="008E375F" w:rsidRPr="00E0294A">
        <w:t>é</w:t>
      </w:r>
      <w:r w:rsidR="00043381" w:rsidRPr="00E0294A">
        <w:t xml:space="preserve">s du projet </w:t>
      </w:r>
      <w:r w:rsidR="00A8040B" w:rsidRPr="00E0294A">
        <w:t>et les di</w:t>
      </w:r>
      <w:r w:rsidR="0072599C" w:rsidRPr="00E0294A">
        <w:t>s</w:t>
      </w:r>
      <w:r w:rsidR="00A8040B" w:rsidRPr="00E0294A">
        <w:t>cussions sur les plans de travail des partenaires ont pris plus de tem</w:t>
      </w:r>
      <w:r w:rsidR="00F12F47" w:rsidRPr="00E0294A">
        <w:t>p</w:t>
      </w:r>
      <w:r w:rsidR="00AD4FE9" w:rsidRPr="00E0294A">
        <w:t>s</w:t>
      </w:r>
      <w:r w:rsidR="0086529D" w:rsidRPr="00E0294A">
        <w:t xml:space="preserve"> </w:t>
      </w:r>
      <w:r w:rsidR="0072599C" w:rsidRPr="00E0294A">
        <w:t>que pré</w:t>
      </w:r>
      <w:r w:rsidR="00B66A20" w:rsidRPr="00E0294A">
        <w:t>vu ce q</w:t>
      </w:r>
      <w:r w:rsidR="0072599C" w:rsidRPr="00E0294A">
        <w:t>ui explique le retard dans le dé</w:t>
      </w:r>
      <w:r w:rsidR="00B66A20" w:rsidRPr="00E0294A">
        <w:t>marrage</w:t>
      </w:r>
      <w:r w:rsidR="003D1110" w:rsidRPr="00E0294A">
        <w:t xml:space="preserve"> effectif des activit</w:t>
      </w:r>
      <w:r w:rsidR="005875FE" w:rsidRPr="00E0294A">
        <w:t>é</w:t>
      </w:r>
      <w:r w:rsidR="003D1110" w:rsidRPr="00E0294A">
        <w:t>s</w:t>
      </w:r>
      <w:r w:rsidR="00B66A20" w:rsidRPr="00E0294A">
        <w:t xml:space="preserve"> sur le terrain</w:t>
      </w:r>
      <w:r w:rsidR="00F873EA" w:rsidRPr="00E0294A">
        <w:t xml:space="preserve"> </w:t>
      </w:r>
      <w:r w:rsidR="008E375F" w:rsidRPr="00E0294A">
        <w:t>(mai 2021)</w:t>
      </w:r>
      <w:r w:rsidR="00BF4BE2" w:rsidRPr="00E0294A">
        <w:t>.</w:t>
      </w:r>
      <w:r w:rsidR="000428E6" w:rsidRPr="00E0294A">
        <w:t xml:space="preserve"> </w:t>
      </w:r>
      <w:r w:rsidR="00AE33C3" w:rsidRPr="00E0294A">
        <w:t xml:space="preserve">Des </w:t>
      </w:r>
      <w:r w:rsidR="00414309" w:rsidRPr="00E0294A">
        <w:t>réunions mensuelles</w:t>
      </w:r>
      <w:r w:rsidR="008848C7" w:rsidRPr="00E0294A">
        <w:t xml:space="preserve"> </w:t>
      </w:r>
      <w:r w:rsidR="00414309" w:rsidRPr="00E0294A">
        <w:t xml:space="preserve">de coordination </w:t>
      </w:r>
      <w:r w:rsidR="008848C7" w:rsidRPr="00E0294A">
        <w:t>sont institu</w:t>
      </w:r>
      <w:r w:rsidR="00955019" w:rsidRPr="00E0294A">
        <w:t>é</w:t>
      </w:r>
      <w:r w:rsidR="008848C7" w:rsidRPr="00E0294A">
        <w:t xml:space="preserve">es </w:t>
      </w:r>
      <w:r w:rsidR="00793F5D" w:rsidRPr="00E0294A">
        <w:t>et tenues régulièrement depuis</w:t>
      </w:r>
      <w:r w:rsidR="00AE33C3" w:rsidRPr="00E0294A">
        <w:t xml:space="preserve"> le mois de</w:t>
      </w:r>
      <w:r w:rsidR="00793F5D" w:rsidRPr="00E0294A">
        <w:t xml:space="preserve"> Juillet 2021 </w:t>
      </w:r>
      <w:r w:rsidR="008848C7" w:rsidRPr="00E0294A">
        <w:t xml:space="preserve">pour faire le point </w:t>
      </w:r>
      <w:r w:rsidR="00680B33" w:rsidRPr="00E0294A">
        <w:t>des activit</w:t>
      </w:r>
      <w:r w:rsidR="008E375F" w:rsidRPr="00E0294A">
        <w:t>é</w:t>
      </w:r>
      <w:r w:rsidR="00680B33" w:rsidRPr="00E0294A">
        <w:t>s sur le terrain</w:t>
      </w:r>
      <w:r w:rsidR="00AE33C3" w:rsidRPr="00E0294A">
        <w:t xml:space="preserve">, </w:t>
      </w:r>
      <w:r w:rsidR="0072599C" w:rsidRPr="00E0294A">
        <w:t>puis é</w:t>
      </w:r>
      <w:r w:rsidR="002C4BC5" w:rsidRPr="00E0294A">
        <w:t>changer</w:t>
      </w:r>
      <w:r w:rsidR="00AE33C3" w:rsidRPr="00E0294A">
        <w:t xml:space="preserve"> sur les </w:t>
      </w:r>
      <w:r w:rsidR="002C4BC5" w:rsidRPr="00E0294A">
        <w:t>difficultés</w:t>
      </w:r>
      <w:r w:rsidR="00540B27" w:rsidRPr="00E0294A">
        <w:t xml:space="preserve"> et </w:t>
      </w:r>
      <w:r w:rsidR="00AE33C3" w:rsidRPr="00E0294A">
        <w:t>perspectives</w:t>
      </w:r>
      <w:r w:rsidR="0072599C" w:rsidRPr="00E0294A">
        <w:t>.</w:t>
      </w:r>
      <w:r w:rsidR="00F942FE" w:rsidRPr="00E0294A">
        <w:t xml:space="preserve"> La</w:t>
      </w:r>
      <w:r w:rsidR="00037BDB" w:rsidRPr="00E0294A">
        <w:t xml:space="preserve"> mise en plac</w:t>
      </w:r>
      <w:r w:rsidR="00F942FE" w:rsidRPr="00E0294A">
        <w:t>e des mécanismes de prévention et de gestion des conflits ainsi que de la promotion des droits humains a été finalisée</w:t>
      </w:r>
      <w:r w:rsidR="0000691A" w:rsidRPr="00E0294A">
        <w:t xml:space="preserve"> dans tous les villages d'intervention du projet</w:t>
      </w:r>
      <w:r w:rsidR="00680B33" w:rsidRPr="00E0294A">
        <w:t>.</w:t>
      </w:r>
      <w:r w:rsidRPr="00770A34">
        <w:rPr>
          <w:b/>
          <w:i/>
        </w:rPr>
        <w:fldChar w:fldCharType="end"/>
      </w:r>
      <w:r w:rsidR="00D66879" w:rsidRPr="00770A34">
        <w:rPr>
          <w:b/>
          <w:i/>
        </w:rPr>
        <w:t xml:space="preserve"> </w:t>
      </w:r>
      <w:r w:rsidR="002C4BC5" w:rsidRPr="00770A34">
        <w:rPr>
          <w:b/>
          <w:i/>
        </w:rPr>
        <w:t xml:space="preserve"> </w:t>
      </w:r>
    </w:p>
    <w:p w14:paraId="702DD954" w14:textId="77777777" w:rsidR="00F778A1" w:rsidRPr="006B7570" w:rsidRDefault="00F778A1" w:rsidP="007C304F">
      <w:pPr>
        <w:ind w:left="-810"/>
      </w:pPr>
    </w:p>
    <w:p w14:paraId="29F76E31" w14:textId="77777777" w:rsidR="00161D02" w:rsidRPr="00F778A1" w:rsidRDefault="00F778A1" w:rsidP="00627A1C">
      <w:pPr>
        <w:ind w:left="-810"/>
      </w:pPr>
      <w:r w:rsidRPr="00F778A1">
        <w:rPr>
          <w:color w:val="000000"/>
          <w:lang w:eastAsia="en-US"/>
        </w:rPr>
        <w:t xml:space="preserve">Veuillez indiquer tout événement important lié au projet prévu au cours des six prochains mois, </w:t>
      </w:r>
      <w:r>
        <w:rPr>
          <w:color w:val="000000"/>
          <w:lang w:eastAsia="en-US"/>
        </w:rPr>
        <w:t>par exemple :</w:t>
      </w:r>
      <w:r w:rsidRPr="00F778A1">
        <w:rPr>
          <w:color w:val="000000"/>
          <w:lang w:eastAsia="en-US"/>
        </w:rPr>
        <w:t xml:space="preserve"> les dialogues nationaux, les congrès des jeunes, les projections de films </w:t>
      </w:r>
      <w:r w:rsidR="00161D02" w:rsidRPr="00F778A1">
        <w:t>(</w:t>
      </w:r>
      <w:r w:rsidRPr="00F778A1">
        <w:t>limite de 1</w:t>
      </w:r>
      <w:r>
        <w:t>0</w:t>
      </w:r>
      <w:r w:rsidRPr="00F778A1">
        <w:t>00 caractères</w:t>
      </w:r>
      <w:r w:rsidR="00161D02" w:rsidRPr="00F778A1">
        <w:t xml:space="preserve">): </w:t>
      </w:r>
    </w:p>
    <w:p w14:paraId="653BA0D4" w14:textId="4AE0CBAA" w:rsidR="00BE45B8" w:rsidRPr="006B7570" w:rsidRDefault="00161D02" w:rsidP="00BE45B8">
      <w:r w:rsidRPr="00627A1C">
        <w:rPr>
          <w:b/>
          <w:i/>
        </w:rPr>
        <w:fldChar w:fldCharType="begin">
          <w:ffData>
            <w:name w:val=""/>
            <w:enabled/>
            <w:calcOnExit w:val="0"/>
            <w:textInput>
              <w:maxLength w:val="1000"/>
            </w:textInput>
          </w:ffData>
        </w:fldChar>
      </w:r>
      <w:r w:rsidRPr="006B7570">
        <w:rPr>
          <w:b/>
          <w:i/>
        </w:rPr>
        <w:instrText xml:space="preserve"> FORMTEXT </w:instrText>
      </w:r>
      <w:r w:rsidRPr="00627A1C">
        <w:rPr>
          <w:b/>
          <w:i/>
        </w:rPr>
      </w:r>
      <w:r w:rsidRPr="00627A1C">
        <w:rPr>
          <w:b/>
          <w:i/>
        </w:rPr>
        <w:fldChar w:fldCharType="separate"/>
      </w:r>
      <w:r w:rsidR="00BE45B8" w:rsidRPr="006B7570">
        <w:t>Pour les six prochains mois il est prévu :</w:t>
      </w:r>
    </w:p>
    <w:p w14:paraId="09D11482" w14:textId="32E42D49" w:rsidR="004B0A8D" w:rsidRPr="004B0542" w:rsidRDefault="00BE45B8" w:rsidP="0072599C">
      <w:pPr>
        <w:jc w:val="both"/>
      </w:pPr>
      <w:r w:rsidRPr="006B7570">
        <w:t>•</w:t>
      </w:r>
      <w:r w:rsidR="004B0542" w:rsidRPr="004B0542">
        <w:t xml:space="preserve"> </w:t>
      </w:r>
      <w:r w:rsidR="00BF476C">
        <w:t>un</w:t>
      </w:r>
      <w:r w:rsidR="004C25EA">
        <w:t xml:space="preserve"> a</w:t>
      </w:r>
      <w:r w:rsidRPr="006B7570">
        <w:t>telier de</w:t>
      </w:r>
      <w:r w:rsidR="005E04D0" w:rsidRPr="001F1905">
        <w:t xml:space="preserve"> revue annuelle</w:t>
      </w:r>
      <w:r w:rsidRPr="006B7570">
        <w:t xml:space="preserve"> du projet</w:t>
      </w:r>
      <w:r w:rsidR="004C25EA">
        <w:t xml:space="preserve"> sera organisé </w:t>
      </w:r>
      <w:r w:rsidR="00A01542">
        <w:t xml:space="preserve">le 14 décembre 2021 </w:t>
      </w:r>
      <w:r w:rsidR="0062394B">
        <w:t>avec l'ensemble des parties prenant</w:t>
      </w:r>
      <w:r w:rsidR="00ED14AD">
        <w:t xml:space="preserve">es </w:t>
      </w:r>
      <w:r w:rsidR="004C25EA">
        <w:t>pour présenter les réalisations et renforcer la visibilité du projet</w:t>
      </w:r>
      <w:r w:rsidRPr="006B7570">
        <w:t xml:space="preserve"> ;</w:t>
      </w:r>
    </w:p>
    <w:p w14:paraId="59E0826A" w14:textId="06769FD3" w:rsidR="004B0542" w:rsidRPr="00234492" w:rsidRDefault="004C25EA" w:rsidP="0072599C">
      <w:pPr>
        <w:jc w:val="both"/>
      </w:pPr>
      <w:r>
        <w:t>la commémoration de la journée internatio</w:t>
      </w:r>
      <w:r w:rsidR="00215B7C">
        <w:t>nale de la femme le 08 mars 2022</w:t>
      </w:r>
      <w:r>
        <w:t xml:space="preserve"> servira de cadre pour accompagner les organisations de la société civile</w:t>
      </w:r>
      <w:r w:rsidR="00215B7C">
        <w:t xml:space="preserve"> et l'Etat</w:t>
      </w:r>
      <w:r>
        <w:t xml:space="preserve"> dans la promotion </w:t>
      </w:r>
      <w:r w:rsidR="00215B7C">
        <w:t>des droits de la femme, la cohésion sociale, la</w:t>
      </w:r>
      <w:r>
        <w:t xml:space="preserve"> </w:t>
      </w:r>
      <w:r w:rsidR="00215B7C">
        <w:t xml:space="preserve">prévention et </w:t>
      </w:r>
      <w:r>
        <w:t>la lutte contre</w:t>
      </w:r>
      <w:r w:rsidR="00215B7C">
        <w:t xml:space="preserve"> les violences basées sur le genre</w:t>
      </w:r>
      <w:r>
        <w:t xml:space="preserve"> </w:t>
      </w:r>
      <w:r w:rsidR="00A01542">
        <w:t>;</w:t>
      </w:r>
    </w:p>
    <w:p w14:paraId="1EC6DA0B" w14:textId="0DD2A516" w:rsidR="004B0542" w:rsidRPr="004B0542" w:rsidRDefault="00A01542" w:rsidP="0072599C">
      <w:pPr>
        <w:jc w:val="both"/>
      </w:pPr>
      <w:r>
        <w:t xml:space="preserve">la commémoration des 16 jours d'activisme contre les violences faites aux femmes du 25 novembre au 10 décembre 2021 sera un tremplin pour accompagner les acteurs de protection dans la promotion de la cohésion sociale et dans la lutte contre les violences faites aux femmes. </w:t>
      </w:r>
    </w:p>
    <w:p w14:paraId="0B8CB522" w14:textId="72435149" w:rsidR="000839FC" w:rsidRPr="00234492" w:rsidRDefault="00BF476C" w:rsidP="0072599C">
      <w:pPr>
        <w:jc w:val="both"/>
      </w:pPr>
      <w:r>
        <w:t xml:space="preserve"> </w:t>
      </w:r>
    </w:p>
    <w:p w14:paraId="68A8CB05" w14:textId="004A0E6D" w:rsidR="004B0542" w:rsidRDefault="004B0542" w:rsidP="0072599C">
      <w:pPr>
        <w:jc w:val="both"/>
      </w:pPr>
    </w:p>
    <w:p w14:paraId="07FE91E8" w14:textId="77777777" w:rsidR="00342819" w:rsidRPr="004B0542" w:rsidRDefault="00342819" w:rsidP="00BE45B8"/>
    <w:p w14:paraId="20FA9EBD" w14:textId="34181AA7" w:rsidR="00161D02" w:rsidRPr="006B7570" w:rsidRDefault="00161D02" w:rsidP="0072599C">
      <w:r w:rsidRPr="00627A1C">
        <w:rPr>
          <w:b/>
          <w:i/>
        </w:rPr>
        <w:fldChar w:fldCharType="end"/>
      </w:r>
    </w:p>
    <w:p w14:paraId="49A86CE3" w14:textId="77777777" w:rsidR="00F778A1" w:rsidRPr="00F778A1" w:rsidRDefault="00F778A1" w:rsidP="001A1E86">
      <w:pPr>
        <w:ind w:left="-810" w:right="-154"/>
      </w:pPr>
      <w:r w:rsidRPr="00F778A1">
        <w:t>POUR LES PROJETS DAN</w:t>
      </w:r>
      <w:r>
        <w:t>S LES SIX DERNIERS MOIS DE MISE EN ŒUVRE :</w:t>
      </w:r>
    </w:p>
    <w:p w14:paraId="5D660B18" w14:textId="77777777" w:rsidR="008C782A" w:rsidRPr="006B7570" w:rsidRDefault="00476758" w:rsidP="001A1E86">
      <w:pPr>
        <w:ind w:left="-810" w:right="-154"/>
      </w:pPr>
      <w:r w:rsidRPr="00476758">
        <w:t>Résumez</w:t>
      </w:r>
      <w:r w:rsidR="00F778A1" w:rsidRPr="00476758">
        <w:t xml:space="preserve"> </w:t>
      </w:r>
      <w:r w:rsidRPr="00476758">
        <w:t>le principal changement structurel, institutionnel ou</w:t>
      </w:r>
      <w:r>
        <w:t xml:space="preserve"> sociétal auquel le projet a approuvé. </w:t>
      </w:r>
      <w:r w:rsidRPr="00476758">
        <w:t>Ceci n’est pas une anecdote ou une liste des activités individuelles accomplies, mais une description d</w:t>
      </w:r>
      <w:r>
        <w:t>e progrès fait vers l’objectif principal du projet.</w:t>
      </w:r>
      <w:r w:rsidR="00A64A02" w:rsidRPr="00476758">
        <w:t xml:space="preserve"> </w:t>
      </w:r>
      <w:r w:rsidR="008C782A" w:rsidRPr="006B7570">
        <w:t>(limit</w:t>
      </w:r>
      <w:r w:rsidRPr="006B7570">
        <w:t xml:space="preserve">e de 1500 </w:t>
      </w:r>
      <w:r w:rsidRPr="00F778A1">
        <w:t>caractères</w:t>
      </w:r>
      <w:r w:rsidR="008C782A" w:rsidRPr="006B7570">
        <w:t xml:space="preserve">): </w:t>
      </w:r>
    </w:p>
    <w:p w14:paraId="2EC46E43" w14:textId="628BA03A" w:rsidR="00476758" w:rsidRPr="006B7570" w:rsidRDefault="00BA5D85" w:rsidP="00476758">
      <w:pPr>
        <w:ind w:left="-810"/>
      </w:pPr>
      <w:r w:rsidRPr="00627A1C">
        <w:fldChar w:fldCharType="begin">
          <w:ffData>
            <w:name w:val=""/>
            <w:enabled/>
            <w:calcOnExit w:val="0"/>
            <w:textInput>
              <w:maxLength w:val="1500"/>
            </w:textInput>
          </w:ffData>
        </w:fldChar>
      </w:r>
      <w:r w:rsidRPr="006B7570">
        <w:instrText xml:space="preserve"> FORMTEXT </w:instrText>
      </w:r>
      <w:r w:rsidRPr="00627A1C">
        <w:fldChar w:fldCharType="separate"/>
      </w:r>
      <w:r w:rsidR="00BE45B8" w:rsidRPr="006B7570">
        <w:t>NA</w:t>
      </w:r>
      <w:r w:rsidRPr="00627A1C">
        <w:fldChar w:fldCharType="end"/>
      </w:r>
    </w:p>
    <w:p w14:paraId="40C6D250" w14:textId="77777777" w:rsidR="00476758" w:rsidRPr="006B7570" w:rsidRDefault="00476758" w:rsidP="008C782A">
      <w:pPr>
        <w:ind w:left="-810"/>
      </w:pPr>
    </w:p>
    <w:p w14:paraId="267F15F7" w14:textId="77777777" w:rsidR="008C782A" w:rsidRPr="00476758" w:rsidRDefault="00476758" w:rsidP="00476758">
      <w:pPr>
        <w:ind w:left="-810"/>
      </w:pPr>
      <w:r w:rsidRPr="00476758">
        <w:t>En quelques phrases, expliquez comment le projet a eu un impact humain réel</w:t>
      </w:r>
      <w:r>
        <w:t xml:space="preserve">. Ceci peut inclure un exemple spécifique de </w:t>
      </w:r>
      <w:r w:rsidRPr="00476758">
        <w:t xml:space="preserve">comment il a affecté la vie des personnes dans le pays - si possible, utilisez des citations directes des bénéficiaires </w:t>
      </w:r>
      <w:r>
        <w:t xml:space="preserve">ou des weblinks </w:t>
      </w:r>
      <w:r w:rsidRPr="000F43A8">
        <w:t>à</w:t>
      </w:r>
      <w:r>
        <w:t xml:space="preserve"> la communication stratégique publiée</w:t>
      </w:r>
      <w:r w:rsidRPr="00476758">
        <w:t xml:space="preserve">. (limite de </w:t>
      </w:r>
      <w:r>
        <w:t>2000</w:t>
      </w:r>
      <w:r w:rsidRPr="00476758">
        <w:t xml:space="preserve"> caractères):</w:t>
      </w:r>
    </w:p>
    <w:p w14:paraId="747A6278" w14:textId="65987B56" w:rsidR="00BA5D85" w:rsidRPr="006B7570" w:rsidRDefault="001A3157" w:rsidP="0072599C">
      <w:pPr>
        <w:ind w:left="-810"/>
        <w:jc w:val="both"/>
      </w:pPr>
      <w:r w:rsidRPr="00627A1C">
        <w:fldChar w:fldCharType="begin">
          <w:ffData>
            <w:name w:val=""/>
            <w:enabled/>
            <w:calcOnExit w:val="0"/>
            <w:textInput>
              <w:maxLength w:val="2000"/>
            </w:textInput>
          </w:ffData>
        </w:fldChar>
      </w:r>
      <w:r w:rsidRPr="006B7570">
        <w:instrText xml:space="preserve"> FORMTEXT </w:instrText>
      </w:r>
      <w:r w:rsidRPr="00627A1C">
        <w:fldChar w:fldCharType="separate"/>
      </w:r>
      <w:r w:rsidR="00DD7839" w:rsidRPr="00DD7839">
        <w:t>Le projet a eu un impact humain réel en ce sens que le dialogue intergénérationnel qui n’existait pas dans certaines localités est devenu une réalité. A travers les espaces de dialogue intergénérationnel mis en place par le projet,</w:t>
      </w:r>
      <w:r w:rsidR="00901055" w:rsidRPr="00901055">
        <w:t xml:space="preserve"> notamment </w:t>
      </w:r>
      <w:r w:rsidR="00BF476C">
        <w:t>à</w:t>
      </w:r>
      <w:r w:rsidR="003B7E9B" w:rsidRPr="003B7E9B">
        <w:t xml:space="preserve"> travers</w:t>
      </w:r>
      <w:r w:rsidR="00901055" w:rsidRPr="00901055">
        <w:t xml:space="preserve"> </w:t>
      </w:r>
      <w:r w:rsidR="003B7E9B" w:rsidRPr="003B7E9B">
        <w:t>le</w:t>
      </w:r>
      <w:r w:rsidR="003B7E9B" w:rsidRPr="0035011E">
        <w:t>s</w:t>
      </w:r>
      <w:r w:rsidR="00901055" w:rsidRPr="00901055">
        <w:t xml:space="preserve"> comités de conciliation foncière villageoise,</w:t>
      </w:r>
      <w:r w:rsidR="00DD7839" w:rsidRPr="00DD7839">
        <w:t xml:space="preserve"> les jeunes, les </w:t>
      </w:r>
      <w:r w:rsidR="00625D06" w:rsidRPr="00625D06">
        <w:t xml:space="preserve">leaders </w:t>
      </w:r>
      <w:r w:rsidR="00DD7839" w:rsidRPr="00DD7839">
        <w:t>coutumiers et religieux se retrouvent ensemble pour discuter de la paix et de la cohésion sociale</w:t>
      </w:r>
      <w:r w:rsidR="00DB21BC" w:rsidRPr="00DB21BC">
        <w:t xml:space="preserve"> en lien avec la gestion des ressources naturelles</w:t>
      </w:r>
      <w:r w:rsidR="00DD7839" w:rsidRPr="00DD7839">
        <w:t xml:space="preserve">. </w:t>
      </w:r>
      <w:r w:rsidR="00437D48">
        <w:t>Ces espaces de dialogue direct ont permis de résoudre 10 conflits</w:t>
      </w:r>
      <w:r w:rsidR="00687D50">
        <w:t xml:space="preserve"> de gestion de terroirs.</w:t>
      </w:r>
      <w:r w:rsidR="00437D48">
        <w:t xml:space="preserve"> </w:t>
      </w:r>
      <w:r w:rsidR="00DD7839" w:rsidRPr="00DD7839">
        <w:t xml:space="preserve">Au sortir de ces échanges, de nombreux jeunes ont déclaré avoir beaucoup appris auprès des anciens, toute chose qui </w:t>
      </w:r>
      <w:r w:rsidR="0035011E" w:rsidRPr="0035011E">
        <w:t xml:space="preserve">renforce </w:t>
      </w:r>
      <w:r w:rsidR="00DD7839" w:rsidRPr="00DD7839">
        <w:t xml:space="preserve">la tolérance et </w:t>
      </w:r>
      <w:r w:rsidR="0035011E" w:rsidRPr="0035011E">
        <w:t>am</w:t>
      </w:r>
      <w:r w:rsidR="00BF476C">
        <w:t>é</w:t>
      </w:r>
      <w:r w:rsidR="0035011E" w:rsidRPr="0035011E">
        <w:t>liore le vivre ensemble</w:t>
      </w:r>
      <w:r w:rsidR="00DD7839" w:rsidRPr="00DD7839">
        <w:t xml:space="preserve">. Par ailleurs, la </w:t>
      </w:r>
      <w:r w:rsidR="00DB21BC" w:rsidRPr="00DB21BC">
        <w:t xml:space="preserve">formation </w:t>
      </w:r>
      <w:r w:rsidR="007422F6" w:rsidRPr="003B7E9B">
        <w:t xml:space="preserve">en </w:t>
      </w:r>
      <w:r w:rsidR="00DB21BC" w:rsidRPr="00DB21BC">
        <w:t>collecte et analyse des données sur les violations de droits humains à l'endroit des autorités locales et acteurs communautaires</w:t>
      </w:r>
      <w:r w:rsidR="00687D50">
        <w:t xml:space="preserve"> </w:t>
      </w:r>
      <w:r w:rsidR="00DD7839" w:rsidRPr="00DD7839">
        <w:t>incluant des femmes et des jeunes a permis de réduire les risques d</w:t>
      </w:r>
      <w:r w:rsidR="00DB21BC" w:rsidRPr="00DB21BC">
        <w:t>e viol</w:t>
      </w:r>
      <w:r w:rsidR="00687D50">
        <w:t>ations de droits</w:t>
      </w:r>
      <w:r w:rsidR="00D63D3A">
        <w:t>,</w:t>
      </w:r>
      <w:r w:rsidR="002C7E4D" w:rsidRPr="002C7E4D">
        <w:t xml:space="preserve"> de promouvoir et consolider le vivre ensemble au sein des populations.</w:t>
      </w:r>
      <w:r w:rsidR="00DD7839" w:rsidRPr="00DD7839">
        <w:t xml:space="preserve"> </w:t>
      </w:r>
      <w:r w:rsidR="002C7E4D" w:rsidRPr="002C7E4D">
        <w:t>Les</w:t>
      </w:r>
      <w:r w:rsidR="007A467C" w:rsidRPr="007A467C">
        <w:t xml:space="preserve"> </w:t>
      </w:r>
      <w:r w:rsidR="00B37069" w:rsidRPr="00B37069">
        <w:t xml:space="preserve">participants </w:t>
      </w:r>
      <w:r w:rsidR="00625D06" w:rsidRPr="00625D06">
        <w:t xml:space="preserve">aux </w:t>
      </w:r>
      <w:r w:rsidR="002C7E4D" w:rsidRPr="002C7E4D">
        <w:t xml:space="preserve">voyages d'études </w:t>
      </w:r>
      <w:r w:rsidR="00E46AC4" w:rsidRPr="00E46AC4">
        <w:t>se sont engagé</w:t>
      </w:r>
      <w:r w:rsidR="00227B6B">
        <w:t xml:space="preserve">s solennellement à la fin de leur séjour </w:t>
      </w:r>
      <w:r w:rsidR="00E46AC4" w:rsidRPr="00E46AC4">
        <w:t>à cultiver la paix et la tolérance intercommunautaire et à s'opposer à toute forme de violence dans leurs villages</w:t>
      </w:r>
      <w:r w:rsidR="00490125">
        <w:t xml:space="preserve"> respectifs</w:t>
      </w:r>
      <w:r w:rsidR="00E46AC4" w:rsidRPr="00E46AC4">
        <w:t>.</w:t>
      </w:r>
      <w:r w:rsidR="002C7E4D" w:rsidRPr="002C7E4D">
        <w:t xml:space="preserve"> </w:t>
      </w:r>
      <w:r w:rsidR="00DD7839" w:rsidRPr="00DD7839">
        <w:t xml:space="preserve">Selon le président du comité de </w:t>
      </w:r>
      <w:r w:rsidR="00E46AC4" w:rsidRPr="00E46AC4">
        <w:t>conciliation foncière villageoise</w:t>
      </w:r>
      <w:r w:rsidR="00DD7839" w:rsidRPr="00DD7839">
        <w:t xml:space="preserve"> de </w:t>
      </w:r>
      <w:r w:rsidR="00E46AC4" w:rsidRPr="00E46AC4">
        <w:t>Taonsogho</w:t>
      </w:r>
      <w:r w:rsidR="00DD7839" w:rsidRPr="00DD7839">
        <w:t xml:space="preserve"> </w:t>
      </w:r>
      <w:r w:rsidR="00E71EBF">
        <w:t xml:space="preserve">(commune de Tougouri) </w:t>
      </w:r>
      <w:r w:rsidR="00DD7839" w:rsidRPr="00DD7839">
        <w:t>« l’insécurité a transformé la vie du village</w:t>
      </w:r>
      <w:r w:rsidR="00E46AC4" w:rsidRPr="00E46AC4">
        <w:t xml:space="preserve"> avec l'arrivée des personnes déplacées internes</w:t>
      </w:r>
      <w:r w:rsidR="00DD7839" w:rsidRPr="00DD7839">
        <w:t xml:space="preserve">. </w:t>
      </w:r>
      <w:r w:rsidR="00E46AC4" w:rsidRPr="00E46AC4">
        <w:t xml:space="preserve">On note une </w:t>
      </w:r>
      <w:r w:rsidR="00EF7D36" w:rsidRPr="00EF7D36">
        <w:t>forte</w:t>
      </w:r>
      <w:r w:rsidR="00E46AC4" w:rsidRPr="00E46AC4">
        <w:t xml:space="preserve"> pression sur les ressources naturelles et cette situation exace</w:t>
      </w:r>
      <w:r w:rsidR="00490125">
        <w:t>r</w:t>
      </w:r>
      <w:r w:rsidR="00E46AC4" w:rsidRPr="00E46AC4">
        <w:t xml:space="preserve">be les conflits liés à la gestion des ressources naturelles. </w:t>
      </w:r>
      <w:r w:rsidR="00DD7839" w:rsidRPr="00DD7839">
        <w:t xml:space="preserve">Grâce au renforcement de capacités </w:t>
      </w:r>
      <w:r w:rsidR="00625D06">
        <w:t>dont</w:t>
      </w:r>
      <w:r w:rsidR="00625D06" w:rsidRPr="00625D06">
        <w:t xml:space="preserve"> </w:t>
      </w:r>
      <w:r w:rsidR="00DD7839" w:rsidRPr="00DD7839">
        <w:t>les membres ont bénéficié, le</w:t>
      </w:r>
      <w:r w:rsidR="00E46AC4" w:rsidRPr="00E46AC4">
        <w:t>s conflits ont considérablement diminué</w:t>
      </w:r>
      <w:r w:rsidR="00DD7839" w:rsidRPr="00DD7839">
        <w:t xml:space="preserve"> parce que les habitants respectent les consignes édictés </w:t>
      </w:r>
      <w:r w:rsidR="00E46AC4" w:rsidRPr="00E46AC4">
        <w:t>au</w:t>
      </w:r>
      <w:r w:rsidR="00227B6B">
        <w:t xml:space="preserve"> </w:t>
      </w:r>
      <w:r w:rsidR="00E46AC4" w:rsidRPr="00E46AC4">
        <w:t xml:space="preserve">cours des formations reçues </w:t>
      </w:r>
      <w:r w:rsidR="00DD7839" w:rsidRPr="00DD7839">
        <w:t>».</w:t>
      </w:r>
      <w:r w:rsidR="007A467C" w:rsidRPr="007A467C">
        <w:t xml:space="preserve"> En outre</w:t>
      </w:r>
      <w:r w:rsidR="00B37069" w:rsidRPr="00B37069">
        <w:t>,</w:t>
      </w:r>
      <w:r w:rsidR="007A467C" w:rsidRPr="007A467C">
        <w:t xml:space="preserve"> les sensibilisations </w:t>
      </w:r>
      <w:r w:rsidR="002A3C27" w:rsidRPr="002A3C27">
        <w:t xml:space="preserve">et la prise en charge des survivantes </w:t>
      </w:r>
      <w:r w:rsidR="007A467C" w:rsidRPr="007A467C">
        <w:t xml:space="preserve">par les </w:t>
      </w:r>
      <w:r w:rsidR="00490125">
        <w:t>é</w:t>
      </w:r>
      <w:r w:rsidR="007A467C" w:rsidRPr="007A467C">
        <w:t>quipes mobiles ont permis de renforcer la r</w:t>
      </w:r>
      <w:r w:rsidR="00227B6B">
        <w:t>é</w:t>
      </w:r>
      <w:r w:rsidR="007A467C" w:rsidRPr="007A467C">
        <w:t>s</w:t>
      </w:r>
      <w:r w:rsidR="00B37069" w:rsidRPr="00B37069">
        <w:t>ilience des femmes et des</w:t>
      </w:r>
      <w:r w:rsidR="00687D50">
        <w:t xml:space="preserve"> filles</w:t>
      </w:r>
      <w:r w:rsidR="002A3C27" w:rsidRPr="002A3C27">
        <w:t>.</w:t>
      </w:r>
      <w:r w:rsidR="00B37069" w:rsidRPr="00B37069">
        <w:t xml:space="preserve"> </w:t>
      </w:r>
      <w:r w:rsidR="007A467C" w:rsidRPr="007A467C">
        <w:t xml:space="preserve"> </w:t>
      </w:r>
      <w:r w:rsidRPr="00627A1C">
        <w:fldChar w:fldCharType="end"/>
      </w:r>
    </w:p>
    <w:p w14:paraId="16208936" w14:textId="77777777" w:rsidR="007712FB" w:rsidRPr="006B7570" w:rsidRDefault="007712FB" w:rsidP="0078600B">
      <w:pPr>
        <w:rPr>
          <w:b/>
        </w:rPr>
      </w:pPr>
    </w:p>
    <w:p w14:paraId="793C9A94" w14:textId="77777777" w:rsidR="00F5504F" w:rsidRPr="00476758" w:rsidRDefault="00476758" w:rsidP="00476758">
      <w:pPr>
        <w:rPr>
          <w:b/>
          <w:u w:val="single"/>
        </w:rPr>
      </w:pPr>
      <w:r w:rsidRPr="00476758">
        <w:rPr>
          <w:b/>
          <w:u w:val="single"/>
        </w:rPr>
        <w:t>Partie II: Progrès par Résultat du projet</w:t>
      </w:r>
    </w:p>
    <w:p w14:paraId="25032849" w14:textId="77777777" w:rsidR="00476758" w:rsidRPr="00476758" w:rsidRDefault="00476758" w:rsidP="00476758">
      <w:pPr>
        <w:rPr>
          <w:b/>
          <w:u w:val="single"/>
        </w:rPr>
      </w:pPr>
    </w:p>
    <w:p w14:paraId="052D5090" w14:textId="77777777" w:rsidR="005D15A3" w:rsidRPr="00BF4E1E" w:rsidRDefault="005D15A3" w:rsidP="005D15A3">
      <w:pPr>
        <w:ind w:left="-810"/>
        <w:rPr>
          <w:i/>
        </w:rPr>
      </w:pPr>
      <w:r w:rsidRPr="005D15A3">
        <w:rPr>
          <w:i/>
        </w:rPr>
        <w:t>Décrire les principaux progrès réalisés au cours de la période considérée (pour les rapports de juin: janvier-juin</w:t>
      </w:r>
      <w:r>
        <w:rPr>
          <w:i/>
        </w:rPr>
        <w:t> ;</w:t>
      </w:r>
      <w:r w:rsidRPr="005D15A3">
        <w:rPr>
          <w:i/>
        </w:rPr>
        <w:t xml:space="preserve"> pour les rapports de novembre: janvier-novembre</w:t>
      </w:r>
      <w:r>
        <w:rPr>
          <w:i/>
        </w:rPr>
        <w:t> ;</w:t>
      </w:r>
      <w:r w:rsidRPr="005D15A3">
        <w:rPr>
          <w:i/>
        </w:rPr>
        <w:t xml:space="preserve"> pour les rapports finaux: durée totale du projet)</w:t>
      </w:r>
      <w:r>
        <w:rPr>
          <w:i/>
        </w:rPr>
        <w:t>. Prière de ne pas</w:t>
      </w:r>
      <w:r w:rsidRPr="005D15A3">
        <w:rPr>
          <w:i/>
        </w:rPr>
        <w:t xml:space="preserve"> énumérer toutes les activités individuelles). </w:t>
      </w:r>
      <w:r w:rsidRPr="00BF4E1E">
        <w:rPr>
          <w:i/>
        </w:rPr>
        <w:t>Si le projet commence à faire / a fait une différence au niveau des résultats, fournissez des preuves spécifiques pour les progrès (quantitatifs et qualitatifs) et expliquez comment cela a un impact sur le contexte politique et de consolidation de la paix.</w:t>
      </w:r>
    </w:p>
    <w:p w14:paraId="36786833" w14:textId="77777777" w:rsidR="00287878" w:rsidRPr="005D15A3" w:rsidRDefault="00287878" w:rsidP="003D4CD7">
      <w:pPr>
        <w:ind w:left="-810"/>
        <w:rPr>
          <w:i/>
        </w:rPr>
      </w:pPr>
      <w:r w:rsidRPr="005D15A3">
        <w:rPr>
          <w:i/>
        </w:rPr>
        <w:t xml:space="preserve">. </w:t>
      </w:r>
    </w:p>
    <w:p w14:paraId="444235BB" w14:textId="77777777" w:rsidR="005D15A3" w:rsidRPr="005D15A3" w:rsidRDefault="008364E5" w:rsidP="007E7703">
      <w:pPr>
        <w:numPr>
          <w:ilvl w:val="0"/>
          <w:numId w:val="2"/>
        </w:numPr>
        <w:rPr>
          <w:i/>
        </w:rPr>
      </w:pPr>
      <w:r w:rsidRPr="005D15A3">
        <w:rPr>
          <w:i/>
        </w:rPr>
        <w:t xml:space="preserve">“On track” </w:t>
      </w:r>
      <w:r w:rsidR="005D15A3" w:rsidRPr="005D15A3">
        <w:rPr>
          <w:i/>
        </w:rPr>
        <w:t>– il s’agit de l'achèvement en temps voulu des produits</w:t>
      </w:r>
      <w:r w:rsidR="005D15A3">
        <w:rPr>
          <w:i/>
        </w:rPr>
        <w:t xml:space="preserve"> du projet</w:t>
      </w:r>
      <w:r w:rsidR="005D15A3" w:rsidRPr="005D15A3">
        <w:rPr>
          <w:i/>
        </w:rPr>
        <w:t>, comme indiqué dans le plan de travail</w:t>
      </w:r>
      <w:r w:rsidR="005D15A3">
        <w:rPr>
          <w:i/>
        </w:rPr>
        <w:t xml:space="preserve"> annuel ;</w:t>
      </w:r>
    </w:p>
    <w:p w14:paraId="3B143288" w14:textId="77777777" w:rsidR="007118F5" w:rsidRPr="005D15A3" w:rsidRDefault="005D15A3" w:rsidP="007E7703">
      <w:pPr>
        <w:numPr>
          <w:ilvl w:val="0"/>
          <w:numId w:val="2"/>
        </w:numPr>
        <w:rPr>
          <w:i/>
        </w:rPr>
      </w:pPr>
      <w:r w:rsidRPr="005D15A3">
        <w:rPr>
          <w:i/>
        </w:rPr>
        <w:t xml:space="preserve"> </w:t>
      </w:r>
      <w:r w:rsidR="007118F5" w:rsidRPr="005D15A3">
        <w:rPr>
          <w:i/>
        </w:rPr>
        <w:t xml:space="preserve">“On track with peacebuilding results” </w:t>
      </w:r>
      <w:r w:rsidRPr="005D15A3">
        <w:rPr>
          <w:i/>
        </w:rPr>
        <w:t>-</w:t>
      </w:r>
      <w:r w:rsidRPr="005D15A3">
        <w:t xml:space="preserve"> </w:t>
      </w:r>
      <w:r w:rsidRPr="005D15A3">
        <w:rPr>
          <w:i/>
          <w:iCs/>
        </w:rPr>
        <w:t>f</w:t>
      </w:r>
      <w:r w:rsidRPr="005D15A3">
        <w:rPr>
          <w:i/>
        </w:rPr>
        <w:t xml:space="preserve">ait référence à des changements de niveau supérieur dans les facteurs de conflit ou de paix auxquels le projet est censé contribuer. </w:t>
      </w:r>
      <w:r>
        <w:rPr>
          <w:i/>
        </w:rPr>
        <w:t>Ceci est</w:t>
      </w:r>
      <w:r w:rsidRPr="005D15A3">
        <w:rPr>
          <w:i/>
        </w:rPr>
        <w:t xml:space="preserve"> plus probable dans les projets matures que nouveaux</w:t>
      </w:r>
      <w:r>
        <w:rPr>
          <w:i/>
        </w:rPr>
        <w:t>.</w:t>
      </w:r>
    </w:p>
    <w:p w14:paraId="10E35EF4" w14:textId="77777777" w:rsidR="00287878" w:rsidRPr="005D15A3" w:rsidRDefault="00287878" w:rsidP="008364E5">
      <w:pPr>
        <w:rPr>
          <w:i/>
        </w:rPr>
      </w:pPr>
    </w:p>
    <w:p w14:paraId="7DBE7E6B" w14:textId="77777777" w:rsidR="003D4CD7" w:rsidRPr="005D15A3" w:rsidRDefault="005D15A3" w:rsidP="003D4CD7">
      <w:pPr>
        <w:ind w:left="-810"/>
        <w:rPr>
          <w:i/>
          <w:iCs/>
        </w:rPr>
      </w:pPr>
      <w:r w:rsidRPr="005D15A3">
        <w:rPr>
          <w:i/>
          <w:iCs/>
        </w:rPr>
        <w:lastRenderedPageBreak/>
        <w:t xml:space="preserve">Si votre projet a plus de quatre </w:t>
      </w:r>
      <w:r>
        <w:rPr>
          <w:i/>
          <w:iCs/>
        </w:rPr>
        <w:t>Résultats, contactez PBSO (Bureau d’Appui à la Consolidation de la Paix) pour la modification de ce canevas.</w:t>
      </w:r>
    </w:p>
    <w:p w14:paraId="1004CF87" w14:textId="77777777" w:rsidR="003D4CD7" w:rsidRPr="005D15A3" w:rsidRDefault="003D4CD7" w:rsidP="0078600B">
      <w:pPr>
        <w:rPr>
          <w:b/>
          <w:u w:val="single"/>
        </w:rPr>
      </w:pPr>
    </w:p>
    <w:p w14:paraId="239A1CE0" w14:textId="56963168" w:rsidR="005D15A3" w:rsidRPr="00615EA3" w:rsidRDefault="005D15A3" w:rsidP="005D15A3">
      <w:pPr>
        <w:ind w:left="-720"/>
        <w:rPr>
          <w:b/>
        </w:rPr>
      </w:pPr>
      <w:r w:rsidRPr="00615EA3">
        <w:rPr>
          <w:b/>
          <w:u w:val="single"/>
        </w:rPr>
        <w:t>Résultat 1:</w:t>
      </w:r>
      <w:r w:rsidRPr="00615EA3">
        <w:rPr>
          <w:b/>
        </w:rPr>
        <w:t xml:space="preserve">  </w:t>
      </w:r>
      <w:r w:rsidRPr="00323ABC">
        <w:rPr>
          <w:b/>
        </w:rPr>
        <w:fldChar w:fldCharType="begin">
          <w:ffData>
            <w:name w:val="Text33"/>
            <w:enabled/>
            <w:calcOnExit w:val="0"/>
            <w:textInput/>
          </w:ffData>
        </w:fldChar>
      </w:r>
      <w:bookmarkStart w:id="13" w:name="Text33"/>
      <w:r w:rsidRPr="00615EA3">
        <w:rPr>
          <w:b/>
        </w:rPr>
        <w:instrText xml:space="preserve"> FORMTEXT </w:instrText>
      </w:r>
      <w:r w:rsidRPr="00323ABC">
        <w:rPr>
          <w:b/>
        </w:rPr>
      </w:r>
      <w:r w:rsidRPr="00323ABC">
        <w:rPr>
          <w:b/>
        </w:rPr>
        <w:fldChar w:fldCharType="separate"/>
      </w:r>
      <w:r w:rsidR="00BE45B8" w:rsidRPr="006B7570">
        <w:t>Les communautés ont développé des systèmes inclusifs de gestion des ressources naturelles et résolvent leurs conflits de manière pacifique</w:t>
      </w:r>
      <w:r w:rsidRPr="00323ABC">
        <w:rPr>
          <w:b/>
        </w:rPr>
        <w:fldChar w:fldCharType="end"/>
      </w:r>
      <w:bookmarkEnd w:id="13"/>
    </w:p>
    <w:p w14:paraId="6A528501" w14:textId="77777777" w:rsidR="005D15A3" w:rsidRPr="00615EA3" w:rsidRDefault="005D15A3" w:rsidP="005D15A3">
      <w:pPr>
        <w:ind w:left="-720"/>
        <w:rPr>
          <w:b/>
        </w:rPr>
      </w:pPr>
    </w:p>
    <w:p w14:paraId="7AC56A13" w14:textId="1BE0FC5B" w:rsidR="005D15A3" w:rsidRPr="00615EA3" w:rsidRDefault="005D15A3" w:rsidP="005D15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rPr>
      </w:pPr>
      <w:r w:rsidRPr="009C39D0">
        <w:rPr>
          <w:rFonts w:ascii="inherit" w:hAnsi="inherit"/>
          <w:color w:val="212121"/>
        </w:rPr>
        <w:t>Veuillez évaluer</w:t>
      </w:r>
      <w:r w:rsidRPr="00615EA3">
        <w:rPr>
          <w:rFonts w:ascii="inherit" w:hAnsi="inherit"/>
          <w:color w:val="212121"/>
        </w:rPr>
        <w:t xml:space="preserve"> l'état actuel </w:t>
      </w:r>
      <w:r w:rsidRPr="009C39D0">
        <w:rPr>
          <w:rFonts w:ascii="inherit" w:hAnsi="inherit"/>
          <w:color w:val="212121"/>
        </w:rPr>
        <w:t>des</w:t>
      </w:r>
      <w:r w:rsidRPr="00615EA3">
        <w:rPr>
          <w:rFonts w:ascii="inherit" w:hAnsi="inherit"/>
          <w:color w:val="212121"/>
        </w:rPr>
        <w:t xml:space="preserve"> </w:t>
      </w:r>
      <w:r w:rsidRPr="009C39D0">
        <w:rPr>
          <w:rFonts w:ascii="inherit" w:hAnsi="inherit"/>
          <w:color w:val="212121"/>
        </w:rPr>
        <w:t>progrès</w:t>
      </w:r>
      <w:r w:rsidRPr="00615EA3">
        <w:rPr>
          <w:rFonts w:ascii="inherit" w:hAnsi="inherit"/>
          <w:color w:val="212121"/>
        </w:rPr>
        <w:t xml:space="preserve"> </w:t>
      </w:r>
      <w:r w:rsidRPr="009C39D0">
        <w:rPr>
          <w:rFonts w:ascii="inherit" w:hAnsi="inherit"/>
          <w:color w:val="212121"/>
        </w:rPr>
        <w:t>du</w:t>
      </w:r>
      <w:r>
        <w:rPr>
          <w:rFonts w:ascii="inherit" w:hAnsi="inherit"/>
          <w:color w:val="212121"/>
        </w:rPr>
        <w:t xml:space="preserve"> résultat</w:t>
      </w:r>
      <w:r w:rsidRPr="009C39D0">
        <w:rPr>
          <w:rFonts w:ascii="inherit" w:hAnsi="inherit"/>
          <w:color w:val="212121"/>
        </w:rPr>
        <w:t>:</w:t>
      </w:r>
      <w:r w:rsidRPr="00615EA3">
        <w:rPr>
          <w:b/>
        </w:rPr>
        <w:t xml:space="preserve"> </w:t>
      </w:r>
      <w:r w:rsidR="00280FEA">
        <w:rPr>
          <w:rFonts w:ascii="Arial Narrow" w:hAnsi="Arial Narrow"/>
          <w:b/>
          <w:sz w:val="22"/>
          <w:szCs w:val="22"/>
        </w:rPr>
        <w:fldChar w:fldCharType="begin">
          <w:ffData>
            <w:name w:val="Dropdown2"/>
            <w:enabled/>
            <w:calcOnExit w:val="0"/>
            <w:ddList>
              <w:result w:val="3"/>
              <w:listEntry w:val="Veuillez sélectionner"/>
              <w:listEntry w:val="on track"/>
              <w:listEntry w:val="on track with significant peacebuilding results"/>
              <w:listEntry w:val="off track"/>
            </w:ddList>
          </w:ffData>
        </w:fldChar>
      </w:r>
      <w:bookmarkStart w:id="14" w:name="Dropdown2"/>
      <w:r w:rsidR="00280FEA" w:rsidRPr="00280FEA">
        <w:rPr>
          <w:rFonts w:ascii="Arial Narrow" w:hAnsi="Arial Narrow"/>
          <w:b/>
          <w:sz w:val="22"/>
          <w:szCs w:val="22"/>
        </w:rPr>
        <w:instrText xml:space="preserve"> FORMDROPDOWN </w:instrText>
      </w:r>
      <w:r w:rsidR="00376FFB">
        <w:rPr>
          <w:rFonts w:ascii="Arial Narrow" w:hAnsi="Arial Narrow"/>
          <w:b/>
          <w:sz w:val="22"/>
          <w:szCs w:val="22"/>
        </w:rPr>
      </w:r>
      <w:r w:rsidR="00376FFB">
        <w:rPr>
          <w:rFonts w:ascii="Arial Narrow" w:hAnsi="Arial Narrow"/>
          <w:b/>
          <w:sz w:val="22"/>
          <w:szCs w:val="22"/>
        </w:rPr>
        <w:fldChar w:fldCharType="separate"/>
      </w:r>
      <w:r w:rsidR="00280FEA">
        <w:rPr>
          <w:rFonts w:ascii="Arial Narrow" w:hAnsi="Arial Narrow"/>
          <w:b/>
          <w:sz w:val="22"/>
          <w:szCs w:val="22"/>
        </w:rPr>
        <w:fldChar w:fldCharType="end"/>
      </w:r>
      <w:bookmarkEnd w:id="14"/>
    </w:p>
    <w:p w14:paraId="02835EA1" w14:textId="77777777" w:rsidR="002E1CED" w:rsidRPr="005D15A3" w:rsidRDefault="002E1CED" w:rsidP="00323ABC">
      <w:pPr>
        <w:ind w:left="-720"/>
        <w:jc w:val="both"/>
        <w:rPr>
          <w:b/>
        </w:rPr>
      </w:pPr>
    </w:p>
    <w:p w14:paraId="04D2068E" w14:textId="77777777" w:rsidR="005216B2" w:rsidRPr="005D15A3" w:rsidRDefault="005D15A3" w:rsidP="005D15A3">
      <w:pPr>
        <w:ind w:left="-720"/>
        <w:jc w:val="both"/>
        <w:rPr>
          <w:i/>
        </w:rPr>
      </w:pPr>
      <w:r w:rsidRPr="005D15A3">
        <w:rPr>
          <w:b/>
        </w:rPr>
        <w:t xml:space="preserve">Resumé de </w:t>
      </w:r>
      <w:r w:rsidRPr="005D15A3">
        <w:rPr>
          <w:rFonts w:ascii="inherit" w:hAnsi="inherit"/>
          <w:b/>
          <w:bCs/>
          <w:color w:val="212121"/>
        </w:rPr>
        <w:t>progrès</w:t>
      </w:r>
      <w:r w:rsidR="003235DF" w:rsidRPr="005D15A3">
        <w:rPr>
          <w:b/>
        </w:rPr>
        <w:t xml:space="preserve">: </w:t>
      </w:r>
      <w:r>
        <w:rPr>
          <w:rFonts w:ascii="inherit" w:hAnsi="inherit"/>
          <w:color w:val="212121"/>
        </w:rPr>
        <w:t>(Limite de 3000 caractères)</w:t>
      </w:r>
    </w:p>
    <w:bookmarkStart w:id="15" w:name="_Hlk87259054"/>
    <w:p w14:paraId="085234AE" w14:textId="78E01AAE" w:rsidR="00627A1C" w:rsidRDefault="00627A1C" w:rsidP="0072599C">
      <w:pPr>
        <w:ind w:left="-720"/>
        <w:jc w:val="both"/>
        <w:rPr>
          <w:b/>
        </w:rPr>
      </w:pPr>
      <w:r w:rsidRPr="00627A1C">
        <w:rPr>
          <w:b/>
        </w:rPr>
        <w:fldChar w:fldCharType="begin">
          <w:ffData>
            <w:name w:val="Text38"/>
            <w:enabled/>
            <w:calcOnExit w:val="0"/>
            <w:textInput>
              <w:maxLength w:val="3000"/>
              <w:format w:val="FIRST CAPITAL"/>
            </w:textInput>
          </w:ffData>
        </w:fldChar>
      </w:r>
      <w:bookmarkStart w:id="16" w:name="Text38"/>
      <w:r w:rsidRPr="006B7570">
        <w:rPr>
          <w:b/>
        </w:rPr>
        <w:instrText xml:space="preserve"> FORMTEXT </w:instrText>
      </w:r>
      <w:r w:rsidRPr="00627A1C">
        <w:rPr>
          <w:b/>
        </w:rPr>
      </w:r>
      <w:r w:rsidRPr="00627A1C">
        <w:rPr>
          <w:b/>
        </w:rPr>
        <w:fldChar w:fldCharType="separate"/>
      </w:r>
      <w:r w:rsidR="003659D9" w:rsidRPr="003659D9">
        <w:t>Dans chaque village cible, un comité de conciliation foncière villageoise pour la prévention et la gestion des conflits a été mis en place</w:t>
      </w:r>
      <w:r w:rsidR="00BE45B8" w:rsidRPr="006B7570">
        <w:t>.</w:t>
      </w:r>
      <w:r w:rsidR="003659D9" w:rsidRPr="003659D9">
        <w:t xml:space="preserve"> </w:t>
      </w:r>
      <w:r w:rsidR="003116FE" w:rsidRPr="003116FE">
        <w:t>31 membres</w:t>
      </w:r>
      <w:r w:rsidR="00316D73" w:rsidRPr="00316D73">
        <w:t xml:space="preserve"> dont 26 hommes et </w:t>
      </w:r>
      <w:r w:rsidR="002D0BE8" w:rsidRPr="002D0BE8">
        <w:t>cinq</w:t>
      </w:r>
      <w:r w:rsidR="00316D73" w:rsidRPr="00316D73">
        <w:t xml:space="preserve"> femmes</w:t>
      </w:r>
      <w:r w:rsidR="003116FE" w:rsidRPr="003116FE">
        <w:t xml:space="preserve"> </w:t>
      </w:r>
      <w:r w:rsidR="003116FE" w:rsidRPr="00E53B0D">
        <w:t>de</w:t>
      </w:r>
      <w:r w:rsidR="00E53B0D" w:rsidRPr="00E53B0D">
        <w:t xml:space="preserve"> </w:t>
      </w:r>
      <w:r w:rsidR="002D0BE8" w:rsidRPr="002D0BE8">
        <w:t>cinq</w:t>
      </w:r>
      <w:r w:rsidR="00E53B0D" w:rsidRPr="00E53B0D">
        <w:t xml:space="preserve"> villages de la commune de Kaya </w:t>
      </w:r>
      <w:r w:rsidR="003116FE" w:rsidRPr="003116FE">
        <w:t>ont été formé</w:t>
      </w:r>
      <w:r w:rsidR="00E53B0D" w:rsidRPr="00E53B0D">
        <w:t>s</w:t>
      </w:r>
      <w:r w:rsidR="003116FE" w:rsidRPr="003116FE">
        <w:t xml:space="preserve"> sur la prévention et la </w:t>
      </w:r>
      <w:r w:rsidR="00E53B0D" w:rsidRPr="00E53B0D">
        <w:t>gestion pacifique</w:t>
      </w:r>
      <w:r w:rsidR="003116FE" w:rsidRPr="003116FE">
        <w:t xml:space="preserve"> des conflits. </w:t>
      </w:r>
      <w:r w:rsidR="00E53B0D" w:rsidRPr="00E53B0D">
        <w:t>Ils ont été outillés sur les concepts de paix, de tolérance et de cohésion sociale. Ceux-ci ont contribué</w:t>
      </w:r>
      <w:r w:rsidR="00227B6B">
        <w:t xml:space="preserve"> à travers des dialogues directs entre acteurs en conflit</w:t>
      </w:r>
      <w:r w:rsidR="00CD7D4B">
        <w:t xml:space="preserve"> </w:t>
      </w:r>
      <w:r w:rsidR="00E53B0D" w:rsidRPr="00E53B0D">
        <w:t xml:space="preserve"> à la résolution de</w:t>
      </w:r>
      <w:r w:rsidR="001C217F" w:rsidRPr="001C217F">
        <w:t xml:space="preserve"> 10</w:t>
      </w:r>
      <w:r w:rsidR="002D0BE8" w:rsidRPr="002D0BE8">
        <w:t xml:space="preserve"> </w:t>
      </w:r>
      <w:r w:rsidR="00E53B0D" w:rsidRPr="00E53B0D">
        <w:t>conflits liés à la gestion des ressources naturelles</w:t>
      </w:r>
      <w:r w:rsidR="001C217F" w:rsidRPr="001C217F">
        <w:t xml:space="preserve"> </w:t>
      </w:r>
      <w:r w:rsidR="00316D73" w:rsidRPr="00316D73">
        <w:t xml:space="preserve">dans leurs villages </w:t>
      </w:r>
      <w:r w:rsidR="001C217F" w:rsidRPr="001C217F">
        <w:t xml:space="preserve">grâce aux connaissances acquises. </w:t>
      </w:r>
      <w:r w:rsidR="00E53B0D" w:rsidRPr="00E53B0D">
        <w:t xml:space="preserve"> </w:t>
      </w:r>
      <w:r w:rsidR="00316D73" w:rsidRPr="00316D73">
        <w:t>Par ailleurs, deux voyages d’étude ont été organisés avec 46 pe</w:t>
      </w:r>
      <w:r w:rsidR="0072599C">
        <w:t>rsonnes (12 femmes et 34 hommes</w:t>
      </w:r>
      <w:r w:rsidR="00227B6B">
        <w:t xml:space="preserve">, </w:t>
      </w:r>
      <w:r w:rsidR="00316D73" w:rsidRPr="00316D73">
        <w:t>dont 0</w:t>
      </w:r>
      <w:r w:rsidR="0092626D">
        <w:t>3</w:t>
      </w:r>
      <w:r w:rsidR="00316D73" w:rsidRPr="00316D73">
        <w:t xml:space="preserve"> jeunes</w:t>
      </w:r>
      <w:r w:rsidR="00CD7D4B">
        <w:t xml:space="preserve"> </w:t>
      </w:r>
      <w:r w:rsidR="0092626D">
        <w:t xml:space="preserve">hommes et 03 jeunes filles </w:t>
      </w:r>
      <w:r w:rsidR="00316D73" w:rsidRPr="00316D73">
        <w:t xml:space="preserve"> de 14 à 24 ans) des </w:t>
      </w:r>
      <w:r w:rsidR="0072599C">
        <w:t>communes de Kaya et de Tougouri</w:t>
      </w:r>
      <w:r w:rsidR="00316D73" w:rsidRPr="00316D73">
        <w:t xml:space="preserve">. Ces sorties ont permis aux participant (e) s d’acquérir des connaissances en matière (i) des espaces de conservation (foret, parc à karité ou autres espèces végétales), (ii)   de transformation des produits forestiers non ligneux (PFNL), (iii) de mécanismes de </w:t>
      </w:r>
      <w:r w:rsidR="004645CF">
        <w:t>règlement</w:t>
      </w:r>
      <w:r w:rsidR="00316D73" w:rsidRPr="00316D73">
        <w:t xml:space="preserve"> des conflits liés à la </w:t>
      </w:r>
      <w:r w:rsidR="004645CF">
        <w:t>gestion</w:t>
      </w:r>
      <w:r w:rsidR="00316D73" w:rsidRPr="00316D73">
        <w:t xml:space="preserve"> des ressources naturelles, (iv) de régénérescence naturelle assistée (RNA). Les participant (e) s qui ont fortement apprécié ces voyage</w:t>
      </w:r>
      <w:r w:rsidR="00D94177" w:rsidRPr="00D94177">
        <w:t>s</w:t>
      </w:r>
      <w:r w:rsidR="00316D73" w:rsidRPr="00316D73">
        <w:t xml:space="preserve"> d’études se sont engagés</w:t>
      </w:r>
      <w:r w:rsidR="0092626D">
        <w:t xml:space="preserve"> </w:t>
      </w:r>
      <w:r w:rsidR="00245EF9">
        <w:t>à être toujours disponibles à s'impliquer activement dans la prévention et le règlement pacifique des conflits</w:t>
      </w:r>
      <w:r w:rsidR="0072599C">
        <w:t xml:space="preserve"> </w:t>
      </w:r>
      <w:r w:rsidR="00D94177" w:rsidRPr="00D94177">
        <w:t xml:space="preserve">liés à la gestion des ressources naturelles et de </w:t>
      </w:r>
      <w:r w:rsidR="00316D73" w:rsidRPr="00316D73">
        <w:t>promouvoir la culture de la paix et de la cohésion sociale dans leurs communautés.</w:t>
      </w:r>
      <w:r w:rsidR="00D94177" w:rsidRPr="00D94177">
        <w:t xml:space="preserve"> Aussi, grâce au projet, ce sont 56 promoteurs d’initiatives vertes (23 femmes et 33 hommes</w:t>
      </w:r>
      <w:r w:rsidR="00CD7D4B">
        <w:t>,</w:t>
      </w:r>
      <w:r w:rsidR="00D94177" w:rsidRPr="00D94177">
        <w:t xml:space="preserve"> dont 07 jeunes de 10 à 24 ans )  des communes de Kaya, Kongoussi, Tougouri, Barsalogho et Bourzanga qui ont été formés en élaboration de plans et en entreprenariat vert  à Kaya et à Kongoussi.</w:t>
      </w:r>
      <w:r w:rsidR="00840A24" w:rsidRPr="00840A24">
        <w:t xml:space="preserve"> </w:t>
      </w:r>
      <w:r w:rsidR="00F904FB">
        <w:t xml:space="preserve">Selon les dires des participants, ces </w:t>
      </w:r>
      <w:r w:rsidR="00B0380F">
        <w:t>formations leur ont donné le goût de l'entreprenariat</w:t>
      </w:r>
      <w:r w:rsidR="001B140D">
        <w:t xml:space="preserve"> et la volonté de gérer rationnellement les ressources naturelles. </w:t>
      </w:r>
      <w:r w:rsidR="00840A24" w:rsidRPr="00840A24">
        <w:t>Il est pr</w:t>
      </w:r>
      <w:r w:rsidR="001B140D">
        <w:t>é</w:t>
      </w:r>
      <w:r w:rsidR="00840A24" w:rsidRPr="00840A24">
        <w:t xml:space="preserve">vu de soutenir la mise en </w:t>
      </w:r>
      <w:r w:rsidR="008807BB" w:rsidRPr="00840A24">
        <w:t>œuvre</w:t>
      </w:r>
      <w:r w:rsidR="00840A24" w:rsidRPr="00840A24">
        <w:t xml:space="preserve"> de certains </w:t>
      </w:r>
      <w:r w:rsidR="007E6534">
        <w:t xml:space="preserve">de ces </w:t>
      </w:r>
      <w:r w:rsidR="00840A24" w:rsidRPr="00840A24">
        <w:t>plans en vue de renforcer l'autonomisation</w:t>
      </w:r>
      <w:r w:rsidR="007E6534">
        <w:t xml:space="preserve"> économique</w:t>
      </w:r>
      <w:r w:rsidR="00840A24" w:rsidRPr="00840A24">
        <w:t xml:space="preserve"> des femmes et des jeunes et de ce fait, contribuer à prévenir l'enrôlement des jeunes dans les groupes extrémistes.</w:t>
      </w:r>
      <w:r w:rsidR="00721172" w:rsidRPr="00721172">
        <w:t xml:space="preserve"> En outre, </w:t>
      </w:r>
      <w:r w:rsidR="000040A8" w:rsidRPr="000040A8">
        <w:t>cinq</w:t>
      </w:r>
      <w:r w:rsidR="00721172" w:rsidRPr="00721172">
        <w:t xml:space="preserve"> points focaux communautaires ont été identifiés (</w:t>
      </w:r>
      <w:r w:rsidR="000040A8" w:rsidRPr="000040A8">
        <w:t>trois</w:t>
      </w:r>
      <w:r w:rsidR="00721172" w:rsidRPr="00721172">
        <w:t xml:space="preserve"> filles et </w:t>
      </w:r>
      <w:r w:rsidR="000040A8" w:rsidRPr="000040A8">
        <w:t>deux</w:t>
      </w:r>
      <w:r w:rsidR="00721172" w:rsidRPr="00721172">
        <w:t xml:space="preserve"> garçons) </w:t>
      </w:r>
      <w:r w:rsidR="007E6534">
        <w:t>pour</w:t>
      </w:r>
      <w:r w:rsidR="00721172" w:rsidRPr="00721172">
        <w:t xml:space="preserve"> mener des sensibilisations de proximité sur les valeurs du vivre ensemble.</w:t>
      </w:r>
      <w:r w:rsidR="00755FCF" w:rsidRPr="00755FCF">
        <w:t xml:space="preserve"> Ces points focaux vont être appuyés sur le terrain par </w:t>
      </w:r>
      <w:r w:rsidR="000040A8" w:rsidRPr="000040A8">
        <w:t>cin</w:t>
      </w:r>
      <w:r w:rsidR="000040A8" w:rsidRPr="00BF72CF">
        <w:t>q</w:t>
      </w:r>
      <w:r w:rsidR="00755FCF" w:rsidRPr="00755FCF">
        <w:t xml:space="preserve"> volontaires des Nations Unies recrutés dans </w:t>
      </w:r>
      <w:r w:rsidR="007E6534">
        <w:t xml:space="preserve">les cinq </w:t>
      </w:r>
      <w:r w:rsidR="00755FCF" w:rsidRPr="00755FCF">
        <w:t>commune</w:t>
      </w:r>
      <w:r w:rsidR="007E6534">
        <w:t>s respectives</w:t>
      </w:r>
      <w:r w:rsidR="00755FCF" w:rsidRPr="00755FCF">
        <w:t>. Ces volontaires</w:t>
      </w:r>
      <w:r w:rsidR="0063626E">
        <w:t xml:space="preserve"> auront pour mission d’</w:t>
      </w:r>
      <w:r w:rsidR="00755FCF" w:rsidRPr="00755FCF">
        <w:t>apporte</w:t>
      </w:r>
      <w:r w:rsidR="0063626E">
        <w:t>r</w:t>
      </w:r>
      <w:r w:rsidR="00755FCF" w:rsidRPr="00755FCF">
        <w:t xml:space="preserve"> un appui aux partenaires et </w:t>
      </w:r>
      <w:r w:rsidR="0063626E" w:rsidRPr="00755FCF">
        <w:t>assure</w:t>
      </w:r>
      <w:r w:rsidR="0063626E">
        <w:t>r</w:t>
      </w:r>
      <w:r w:rsidR="0063626E" w:rsidRPr="00755FCF">
        <w:t xml:space="preserve"> </w:t>
      </w:r>
      <w:r w:rsidR="00755FCF" w:rsidRPr="00755FCF">
        <w:t>le suivi des activités de terrain.</w:t>
      </w:r>
      <w:r w:rsidR="003659D9" w:rsidRPr="003116FE">
        <w:t xml:space="preserve"> </w:t>
      </w:r>
      <w:r w:rsidRPr="00627A1C">
        <w:rPr>
          <w:b/>
        </w:rPr>
        <w:fldChar w:fldCharType="end"/>
      </w:r>
      <w:bookmarkEnd w:id="15"/>
      <w:bookmarkEnd w:id="16"/>
    </w:p>
    <w:p w14:paraId="5F389DCA" w14:textId="0FD9178B" w:rsidR="00DB2465" w:rsidRDefault="00DB2465" w:rsidP="00DB2465"/>
    <w:p w14:paraId="2E541B67" w14:textId="77777777" w:rsidR="00DB2465" w:rsidRPr="006B7570" w:rsidRDefault="00DB2465" w:rsidP="00627A1C">
      <w:pPr>
        <w:ind w:left="-720"/>
        <w:rPr>
          <w:b/>
        </w:rPr>
      </w:pPr>
    </w:p>
    <w:p w14:paraId="54BBBF6E" w14:textId="77777777" w:rsidR="00627A1C" w:rsidRPr="006B7570" w:rsidRDefault="00627A1C" w:rsidP="00627A1C">
      <w:pPr>
        <w:ind w:left="-720"/>
        <w:rPr>
          <w:b/>
        </w:rPr>
      </w:pPr>
    </w:p>
    <w:p w14:paraId="41ABD3CD" w14:textId="70AA1B45" w:rsidR="00161D02" w:rsidRPr="005D15A3" w:rsidRDefault="005D15A3" w:rsidP="00627A1C">
      <w:pPr>
        <w:ind w:left="-720"/>
        <w:rPr>
          <w:b/>
        </w:rPr>
      </w:pPr>
      <w:r>
        <w:rPr>
          <w:b/>
          <w:bCs/>
          <w:color w:val="000000"/>
          <w:lang w:eastAsia="en-US"/>
        </w:rPr>
        <w:t>I</w:t>
      </w:r>
      <w:r w:rsidRPr="005D15A3">
        <w:rPr>
          <w:b/>
          <w:bCs/>
          <w:color w:val="000000"/>
          <w:lang w:eastAsia="en-US"/>
        </w:rPr>
        <w:t>ndiquez toute analyse supplémentaire sur la manière dont l'égalité entre les sexes et l'autonomisation des femmes et / ou l'inclusion</w:t>
      </w:r>
      <w:r w:rsidR="00675507">
        <w:rPr>
          <w:b/>
          <w:bCs/>
          <w:color w:val="000000"/>
          <w:lang w:eastAsia="en-US"/>
        </w:rPr>
        <w:t xml:space="preserve"> </w:t>
      </w:r>
      <w:r w:rsidRPr="005D15A3">
        <w:rPr>
          <w:b/>
          <w:bCs/>
          <w:color w:val="000000"/>
          <w:lang w:eastAsia="en-US"/>
        </w:rPr>
        <w:t xml:space="preserve">et la réactivité </w:t>
      </w:r>
      <w:r w:rsidR="00675507">
        <w:rPr>
          <w:b/>
          <w:bCs/>
          <w:color w:val="000000"/>
          <w:lang w:eastAsia="en-US"/>
        </w:rPr>
        <w:t>aux besoins des</w:t>
      </w:r>
      <w:r w:rsidRPr="005D15A3">
        <w:rPr>
          <w:b/>
          <w:bCs/>
          <w:color w:val="000000"/>
          <w:lang w:eastAsia="en-US"/>
        </w:rPr>
        <w:t xml:space="preserve"> jeunes ont été assurées dans le cadre de ce résultat</w:t>
      </w:r>
      <w:r w:rsidR="00E42113">
        <w:rPr>
          <w:b/>
          <w:bCs/>
          <w:color w:val="000000"/>
          <w:lang w:eastAsia="en-US"/>
        </w:rPr>
        <w:t xml:space="preserve"> </w:t>
      </w:r>
      <w:r w:rsidR="00161D02" w:rsidRPr="005D15A3">
        <w:rPr>
          <w:b/>
        </w:rPr>
        <w:t xml:space="preserve">: </w:t>
      </w:r>
      <w:r w:rsidR="00161D02" w:rsidRPr="005D15A3">
        <w:rPr>
          <w:i/>
        </w:rPr>
        <w:t>(</w:t>
      </w:r>
      <w:r w:rsidR="00675507">
        <w:rPr>
          <w:rFonts w:ascii="inherit" w:hAnsi="inherit"/>
          <w:color w:val="212121"/>
        </w:rPr>
        <w:t>Limite de 1000 caractères</w:t>
      </w:r>
      <w:r w:rsidR="00161D02" w:rsidRPr="005D15A3">
        <w:rPr>
          <w:i/>
        </w:rPr>
        <w:t>)</w:t>
      </w:r>
    </w:p>
    <w:p w14:paraId="77E9478C" w14:textId="156849F6" w:rsidR="00161D02" w:rsidRPr="006B7570" w:rsidRDefault="00161D02" w:rsidP="0072599C">
      <w:pPr>
        <w:ind w:left="-720"/>
        <w:jc w:val="both"/>
        <w:rPr>
          <w:b/>
        </w:rPr>
      </w:pPr>
      <w:r w:rsidRPr="00627A1C">
        <w:rPr>
          <w:b/>
        </w:rPr>
        <w:fldChar w:fldCharType="begin">
          <w:ffData>
            <w:name w:val=""/>
            <w:enabled/>
            <w:calcOnExit w:val="0"/>
            <w:textInput>
              <w:maxLength w:val="1000"/>
              <w:format w:val="FIRST CAPITAL"/>
            </w:textInput>
          </w:ffData>
        </w:fldChar>
      </w:r>
      <w:r w:rsidRPr="006B7570">
        <w:rPr>
          <w:b/>
        </w:rPr>
        <w:instrText xml:space="preserve"> FORMTEXT </w:instrText>
      </w:r>
      <w:r w:rsidRPr="00627A1C">
        <w:rPr>
          <w:b/>
        </w:rPr>
      </w:r>
      <w:r w:rsidRPr="00627A1C">
        <w:rPr>
          <w:b/>
        </w:rPr>
        <w:fldChar w:fldCharType="separate"/>
      </w:r>
      <w:r w:rsidR="00314249" w:rsidRPr="00314249">
        <w:t xml:space="preserve">Dans le cadre de ce résultat, l’égalité entre les sexes et l’autonomisation des femmes ou l’inclusion et la réactivité des jeunes ont été prises en compte. En effet, dans chaque comité de conciliation foncière villageoise de prévention et de gestion des conflits on note la présence d’au moins </w:t>
      </w:r>
      <w:r w:rsidR="00A21465" w:rsidRPr="00A21465">
        <w:t xml:space="preserve">2 </w:t>
      </w:r>
      <w:r w:rsidR="00314249" w:rsidRPr="00314249">
        <w:t>femmes et 2 jeunes</w:t>
      </w:r>
      <w:r w:rsidR="004D059F">
        <w:t xml:space="preserve"> </w:t>
      </w:r>
      <w:r w:rsidR="00245EF9">
        <w:t>sur 6 membres en moyenne</w:t>
      </w:r>
      <w:r w:rsidR="00314249" w:rsidRPr="00314249">
        <w:t>.</w:t>
      </w:r>
      <w:r w:rsidR="008E5E4B">
        <w:t xml:space="preserve"> </w:t>
      </w:r>
      <w:r w:rsidR="00314249" w:rsidRPr="00314249">
        <w:t>De même, un club de jeunes filles et  garçons à parité égale a été mis en place dans chaque village dans le but d'impliquer c</w:t>
      </w:r>
      <w:r w:rsidR="00A21465" w:rsidRPr="00A21465">
        <w:t>es jeunes</w:t>
      </w:r>
      <w:r w:rsidR="00314249" w:rsidRPr="00314249">
        <w:t xml:space="preserve"> dans la gestion des conflits conformément à la résolution 2250 des Nations Unies. Enfin, </w:t>
      </w:r>
      <w:r w:rsidR="00A21465" w:rsidRPr="00A21465">
        <w:t xml:space="preserve">500 femmes et filles ont été recrutés dont 100 parmi elles seront désignées </w:t>
      </w:r>
      <w:r w:rsidR="00A21465" w:rsidRPr="00A21465">
        <w:lastRenderedPageBreak/>
        <w:t>ambassadrices de la paix. Ces femmes et filles auront un rôle crucial</w:t>
      </w:r>
      <w:r w:rsidR="00245EF9">
        <w:t xml:space="preserve"> </w:t>
      </w:r>
      <w:r w:rsidR="00E42113">
        <w:t>(décliner au moins une partie des activités prévues)</w:t>
      </w:r>
      <w:r w:rsidR="00A21465" w:rsidRPr="00A21465">
        <w:t xml:space="preserve"> à jouer </w:t>
      </w:r>
      <w:r w:rsidR="00245EF9">
        <w:t>dans les activités de sensibilisation et de plaidoyer pour</w:t>
      </w:r>
      <w:r w:rsidR="00A21465" w:rsidRPr="00A21465">
        <w:t xml:space="preserve"> la promotion de la paix conformément à la résolution 1325 des Nations Unies</w:t>
      </w:r>
      <w:r w:rsidR="00BE45B8" w:rsidRPr="006B7570">
        <w:t>.</w:t>
      </w:r>
      <w:r w:rsidRPr="00627A1C">
        <w:rPr>
          <w:b/>
        </w:rPr>
        <w:fldChar w:fldCharType="end"/>
      </w:r>
    </w:p>
    <w:p w14:paraId="4B6AAB29" w14:textId="77777777" w:rsidR="00323ABC" w:rsidRPr="006B7570" w:rsidRDefault="00323ABC" w:rsidP="007E4FA1">
      <w:pPr>
        <w:rPr>
          <w:b/>
        </w:rPr>
      </w:pPr>
    </w:p>
    <w:p w14:paraId="563533E9" w14:textId="5CEA21E8" w:rsidR="00675507" w:rsidRPr="00615EA3" w:rsidRDefault="00675507" w:rsidP="0072599C">
      <w:pPr>
        <w:ind w:left="-720"/>
        <w:jc w:val="both"/>
        <w:rPr>
          <w:b/>
        </w:rPr>
      </w:pPr>
      <w:r w:rsidRPr="00615EA3">
        <w:rPr>
          <w:b/>
          <w:u w:val="single"/>
        </w:rPr>
        <w:t xml:space="preserve">Résultat </w:t>
      </w:r>
      <w:r>
        <w:rPr>
          <w:b/>
          <w:u w:val="single"/>
        </w:rPr>
        <w:t>2</w:t>
      </w:r>
      <w:r w:rsidR="0058687F">
        <w:rPr>
          <w:b/>
          <w:u w:val="single"/>
        </w:rPr>
        <w:t xml:space="preserve"> </w:t>
      </w:r>
      <w:r w:rsidRPr="00615EA3">
        <w:rPr>
          <w:b/>
          <w:u w:val="single"/>
        </w:rPr>
        <w:t>:</w:t>
      </w:r>
      <w:r w:rsidRPr="00615EA3">
        <w:rPr>
          <w:b/>
        </w:rPr>
        <w:t xml:space="preserve">  </w:t>
      </w:r>
      <w:r w:rsidRPr="00323ABC">
        <w:rPr>
          <w:b/>
        </w:rPr>
        <w:fldChar w:fldCharType="begin">
          <w:ffData>
            <w:name w:val="Text33"/>
            <w:enabled/>
            <w:calcOnExit w:val="0"/>
            <w:textInput/>
          </w:ffData>
        </w:fldChar>
      </w:r>
      <w:r w:rsidRPr="00615EA3">
        <w:rPr>
          <w:b/>
        </w:rPr>
        <w:instrText xml:space="preserve"> FORMTEXT </w:instrText>
      </w:r>
      <w:r w:rsidRPr="00323ABC">
        <w:rPr>
          <w:b/>
        </w:rPr>
      </w:r>
      <w:r w:rsidRPr="00323ABC">
        <w:rPr>
          <w:b/>
        </w:rPr>
        <w:fldChar w:fldCharType="separate"/>
      </w:r>
      <w:r w:rsidR="00BE45B8" w:rsidRPr="006B7570">
        <w:t>Les violations des droits humains et violences basées sur le genre diminuent de manière significative grâce à un système d’alerte précoce et un système communautaire de suivi et de prévention</w:t>
      </w:r>
      <w:r w:rsidRPr="00323ABC">
        <w:rPr>
          <w:b/>
        </w:rPr>
        <w:fldChar w:fldCharType="end"/>
      </w:r>
    </w:p>
    <w:p w14:paraId="521560B0" w14:textId="77777777" w:rsidR="00675507" w:rsidRPr="00615EA3" w:rsidRDefault="00675507" w:rsidP="00675507">
      <w:pPr>
        <w:ind w:left="-720"/>
        <w:rPr>
          <w:b/>
        </w:rPr>
      </w:pPr>
    </w:p>
    <w:p w14:paraId="192B211F" w14:textId="05884500" w:rsidR="00675507" w:rsidRPr="00615EA3" w:rsidRDefault="00675507" w:rsidP="006755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rPr>
      </w:pPr>
      <w:r w:rsidRPr="009C39D0">
        <w:rPr>
          <w:rFonts w:ascii="inherit" w:hAnsi="inherit"/>
          <w:color w:val="212121"/>
        </w:rPr>
        <w:t>Veuillez évaluer</w:t>
      </w:r>
      <w:r w:rsidRPr="00615EA3">
        <w:rPr>
          <w:rFonts w:ascii="inherit" w:hAnsi="inherit"/>
          <w:color w:val="212121"/>
        </w:rPr>
        <w:t xml:space="preserve"> l'état actuel </w:t>
      </w:r>
      <w:r w:rsidRPr="009C39D0">
        <w:rPr>
          <w:rFonts w:ascii="inherit" w:hAnsi="inherit"/>
          <w:color w:val="212121"/>
        </w:rPr>
        <w:t>des</w:t>
      </w:r>
      <w:r w:rsidRPr="00615EA3">
        <w:rPr>
          <w:rFonts w:ascii="inherit" w:hAnsi="inherit"/>
          <w:color w:val="212121"/>
        </w:rPr>
        <w:t xml:space="preserve"> </w:t>
      </w:r>
      <w:r w:rsidRPr="009C39D0">
        <w:rPr>
          <w:rFonts w:ascii="inherit" w:hAnsi="inherit"/>
          <w:color w:val="212121"/>
        </w:rPr>
        <w:t>progrès</w:t>
      </w:r>
      <w:r w:rsidRPr="00615EA3">
        <w:rPr>
          <w:rFonts w:ascii="inherit" w:hAnsi="inherit"/>
          <w:color w:val="212121"/>
        </w:rPr>
        <w:t xml:space="preserve"> </w:t>
      </w:r>
      <w:r w:rsidRPr="009C39D0">
        <w:rPr>
          <w:rFonts w:ascii="inherit" w:hAnsi="inherit"/>
          <w:color w:val="212121"/>
        </w:rPr>
        <w:t>du</w:t>
      </w:r>
      <w:r>
        <w:rPr>
          <w:rFonts w:ascii="inherit" w:hAnsi="inherit"/>
          <w:color w:val="212121"/>
        </w:rPr>
        <w:t xml:space="preserve"> résultat</w:t>
      </w:r>
      <w:r w:rsidRPr="009C39D0">
        <w:rPr>
          <w:rFonts w:ascii="inherit" w:hAnsi="inherit"/>
          <w:color w:val="212121"/>
        </w:rPr>
        <w:t>:</w:t>
      </w:r>
      <w:r w:rsidRPr="00615EA3">
        <w:rPr>
          <w:b/>
        </w:rPr>
        <w:t xml:space="preserve"> </w:t>
      </w:r>
      <w:r w:rsidR="00280FEA">
        <w:rPr>
          <w:rFonts w:ascii="Arial Narrow" w:hAnsi="Arial Narrow"/>
          <w:b/>
          <w:sz w:val="22"/>
          <w:szCs w:val="22"/>
        </w:rPr>
        <w:fldChar w:fldCharType="begin">
          <w:ffData>
            <w:name w:val=""/>
            <w:enabled/>
            <w:calcOnExit w:val="0"/>
            <w:ddList>
              <w:result w:val="3"/>
              <w:listEntry w:val="Veuillez sélectionner"/>
              <w:listEntry w:val="on track"/>
              <w:listEntry w:val="on track with significant peacebuilding results"/>
              <w:listEntry w:val="off track"/>
            </w:ddList>
          </w:ffData>
        </w:fldChar>
      </w:r>
      <w:r w:rsidR="00280FEA" w:rsidRPr="00280FEA">
        <w:rPr>
          <w:rFonts w:ascii="Arial Narrow" w:hAnsi="Arial Narrow"/>
          <w:b/>
          <w:sz w:val="22"/>
          <w:szCs w:val="22"/>
        </w:rPr>
        <w:instrText xml:space="preserve"> FORMDROPDOWN </w:instrText>
      </w:r>
      <w:r w:rsidR="00376FFB">
        <w:rPr>
          <w:rFonts w:ascii="Arial Narrow" w:hAnsi="Arial Narrow"/>
          <w:b/>
          <w:sz w:val="22"/>
          <w:szCs w:val="22"/>
        </w:rPr>
      </w:r>
      <w:r w:rsidR="00376FFB">
        <w:rPr>
          <w:rFonts w:ascii="Arial Narrow" w:hAnsi="Arial Narrow"/>
          <w:b/>
          <w:sz w:val="22"/>
          <w:szCs w:val="22"/>
        </w:rPr>
        <w:fldChar w:fldCharType="separate"/>
      </w:r>
      <w:r w:rsidR="00280FEA">
        <w:rPr>
          <w:rFonts w:ascii="Arial Narrow" w:hAnsi="Arial Narrow"/>
          <w:b/>
          <w:sz w:val="22"/>
          <w:szCs w:val="22"/>
        </w:rPr>
        <w:fldChar w:fldCharType="end"/>
      </w:r>
    </w:p>
    <w:p w14:paraId="26A26C4B" w14:textId="77777777" w:rsidR="00675507" w:rsidRPr="005D15A3" w:rsidRDefault="00675507" w:rsidP="00675507">
      <w:pPr>
        <w:ind w:left="-720"/>
        <w:jc w:val="both"/>
        <w:rPr>
          <w:b/>
        </w:rPr>
      </w:pPr>
    </w:p>
    <w:p w14:paraId="40213E68" w14:textId="35A991A2" w:rsidR="00675507" w:rsidRDefault="00675507" w:rsidP="00675507">
      <w:pPr>
        <w:ind w:left="-720"/>
        <w:jc w:val="both"/>
        <w:rPr>
          <w:rFonts w:ascii="inherit" w:hAnsi="inherit"/>
          <w:color w:val="212121"/>
        </w:rPr>
      </w:pPr>
      <w:r w:rsidRPr="005D15A3">
        <w:rPr>
          <w:b/>
        </w:rPr>
        <w:t xml:space="preserve">Resumé de </w:t>
      </w:r>
      <w:r w:rsidRPr="005D15A3">
        <w:rPr>
          <w:rFonts w:ascii="inherit" w:hAnsi="inherit"/>
          <w:b/>
          <w:bCs/>
          <w:color w:val="212121"/>
        </w:rPr>
        <w:t>progrès</w:t>
      </w:r>
      <w:r w:rsidR="0058687F">
        <w:rPr>
          <w:rFonts w:ascii="inherit" w:hAnsi="inherit"/>
          <w:b/>
          <w:bCs/>
          <w:color w:val="212121"/>
        </w:rPr>
        <w:t xml:space="preserve"> </w:t>
      </w:r>
      <w:r w:rsidRPr="005D15A3">
        <w:rPr>
          <w:b/>
        </w:rPr>
        <w:t xml:space="preserve">: </w:t>
      </w:r>
      <w:r>
        <w:rPr>
          <w:rFonts w:ascii="inherit" w:hAnsi="inherit"/>
          <w:color w:val="212121"/>
        </w:rPr>
        <w:t>(Limite de 3000 caractères)</w:t>
      </w:r>
    </w:p>
    <w:p w14:paraId="4544C0BA" w14:textId="77777777" w:rsidR="0058687F" w:rsidRPr="005D15A3" w:rsidRDefault="0058687F" w:rsidP="00675507">
      <w:pPr>
        <w:ind w:left="-720"/>
        <w:jc w:val="both"/>
        <w:rPr>
          <w:i/>
        </w:rPr>
      </w:pPr>
    </w:p>
    <w:p w14:paraId="16020612" w14:textId="75A4889C" w:rsidR="00E40D97" w:rsidRDefault="00E40D97" w:rsidP="00752A58">
      <w:pPr>
        <w:jc w:val="both"/>
      </w:pPr>
    </w:p>
    <w:bookmarkStart w:id="17" w:name="_Hlk87260339"/>
    <w:p w14:paraId="71159509" w14:textId="77777777" w:rsidR="001B2DB3" w:rsidRDefault="001B2DB3" w:rsidP="001B2DB3">
      <w:pPr>
        <w:ind w:left="-720"/>
        <w:jc w:val="both"/>
      </w:pPr>
      <w:r w:rsidRPr="00627A1C">
        <w:rPr>
          <w:b/>
        </w:rPr>
        <w:fldChar w:fldCharType="begin">
          <w:ffData>
            <w:name w:val=""/>
            <w:enabled/>
            <w:calcOnExit w:val="0"/>
            <w:textInput>
              <w:maxLength w:val="3000"/>
              <w:format w:val="FIRST CAPITAL"/>
            </w:textInput>
          </w:ffData>
        </w:fldChar>
      </w:r>
      <w:r w:rsidRPr="006B7570">
        <w:rPr>
          <w:b/>
        </w:rPr>
        <w:instrText xml:space="preserve"> FORMTEXT </w:instrText>
      </w:r>
      <w:r w:rsidRPr="00627A1C">
        <w:rPr>
          <w:b/>
        </w:rPr>
      </w:r>
      <w:r w:rsidRPr="00627A1C">
        <w:rPr>
          <w:b/>
        </w:rPr>
        <w:fldChar w:fldCharType="separate"/>
      </w:r>
      <w:r w:rsidRPr="00CE2F10">
        <w:t xml:space="preserve">Au total, 223  personnes déplacées internes (PDI) et les populations hôtes </w:t>
      </w:r>
      <w:r w:rsidRPr="00684E8A">
        <w:t xml:space="preserve">dont </w:t>
      </w:r>
      <w:r w:rsidRPr="00CE2F10">
        <w:t>8 adolescent</w:t>
      </w:r>
      <w:r w:rsidRPr="00D035AC">
        <w:t>-</w:t>
      </w:r>
      <w:r w:rsidRPr="005B3870">
        <w:t>e</w:t>
      </w:r>
      <w:r w:rsidRPr="00D035AC">
        <w:t>-</w:t>
      </w:r>
      <w:r w:rsidRPr="00CE2F10">
        <w:t>s et 115 femmes ont été sensibilisées sur (i) l’existence de la spécialité et la portée de la psychologie sur la santé mentale, (ii) les mécanismes de prévention et les différents types de VBG et leurs conséquences sur la santé physique et psychique, (iii) l’importance de la cohésion sociale au sein d’une communauté, (</w:t>
      </w:r>
      <w:r w:rsidRPr="005B3870">
        <w:t>iv</w:t>
      </w:r>
      <w:r w:rsidRPr="00CE2F10">
        <w:t xml:space="preserve">) </w:t>
      </w:r>
      <w:r w:rsidRPr="005B3870">
        <w:t xml:space="preserve">les </w:t>
      </w:r>
      <w:r w:rsidRPr="00CE2F10">
        <w:t>violences physiques et</w:t>
      </w:r>
      <w:r w:rsidRPr="00DE6D67">
        <w:t xml:space="preserve"> </w:t>
      </w:r>
      <w:r w:rsidRPr="00CE2F10">
        <w:t>psychologiques. En outre, 34</w:t>
      </w:r>
      <w:r>
        <w:t xml:space="preserve"> </w:t>
      </w:r>
      <w:r w:rsidRPr="006A678A">
        <w:t>personnes dont 30</w:t>
      </w:r>
      <w:r w:rsidRPr="00CE2F10">
        <w:t xml:space="preserve"> femmes</w:t>
      </w:r>
      <w:r w:rsidRPr="006A678A">
        <w:t xml:space="preserve"> et 4 hommes</w:t>
      </w:r>
      <w:r w:rsidRPr="00CE2F10">
        <w:t xml:space="preserve"> issus des population</w:t>
      </w:r>
      <w:r w:rsidRPr="00DE6D67">
        <w:t>s</w:t>
      </w:r>
      <w:r w:rsidRPr="00CE2F10">
        <w:t xml:space="preserve"> hôte</w:t>
      </w:r>
      <w:r w:rsidRPr="00DE6D67">
        <w:t>s</w:t>
      </w:r>
      <w:r w:rsidRPr="00CE2F10">
        <w:t xml:space="preserve"> et des PDI</w:t>
      </w:r>
      <w:r w:rsidRPr="00DE6D67">
        <w:t xml:space="preserve"> </w:t>
      </w:r>
      <w:r w:rsidRPr="00CE2F10">
        <w:t>ont été pris</w:t>
      </w:r>
      <w:r w:rsidRPr="00DE6D67">
        <w:t>es</w:t>
      </w:r>
      <w:r w:rsidRPr="00CE2F10">
        <w:t xml:space="preserve"> en charge </w:t>
      </w:r>
      <w:r w:rsidRPr="00340473">
        <w:t>à</w:t>
      </w:r>
      <w:r w:rsidRPr="00CE2F10">
        <w:t xml:space="preserve"> travers des consultations individuelles ou des thérapies de groupe dans les communes de Kaya, de Tougouri et de Barsalogho</w:t>
      </w:r>
      <w:r w:rsidRPr="000657AD">
        <w:t xml:space="preserve">. </w:t>
      </w:r>
      <w:r w:rsidRPr="00D035AC">
        <w:t>Ces différentes interventions des psychologues ont permis aux personnes assistées de comprendre davantage les VBG et aussi, de se familiariser sur les concepts de paix et de cohésion sociale. Toutes ces personnes se sont engagés à oeuvrer pour la promotion des valeurs du vivre ensemble.</w:t>
      </w:r>
      <w:r w:rsidRPr="00935A46">
        <w:t xml:space="preserve"> Les 03 équipes mobiles prévues dans le projet sont effectives et opérationnelles sur le terrain. Ces équipes ont identifié et </w:t>
      </w:r>
      <w:r>
        <w:t xml:space="preserve">apporté une prise en charge psycho-sociale </w:t>
      </w:r>
      <w:r w:rsidRPr="00935A46">
        <w:t>130 femmes et filles survivantes de VBG.</w:t>
      </w:r>
    </w:p>
    <w:p w14:paraId="64035B13" w14:textId="77777777" w:rsidR="001B2DB3" w:rsidRDefault="001B2DB3" w:rsidP="001B2DB3">
      <w:pPr>
        <w:ind w:left="-720"/>
        <w:jc w:val="both"/>
      </w:pPr>
      <w:r w:rsidRPr="00AA364B">
        <w:t>Les</w:t>
      </w:r>
      <w:r>
        <w:t xml:space="preserve"> quatre</w:t>
      </w:r>
      <w:r w:rsidRPr="00AA364B">
        <w:t xml:space="preserve"> </w:t>
      </w:r>
      <w:r w:rsidRPr="002C4421">
        <w:t>émissions de débats radiophoniques de sensibilisation</w:t>
      </w:r>
      <w:r>
        <w:t xml:space="preserve"> prévues</w:t>
      </w:r>
      <w:r w:rsidRPr="002C4421">
        <w:t xml:space="preserve"> sur la cohabitation pacifique et la cohésion sociale ont été </w:t>
      </w:r>
      <w:r w:rsidRPr="00AA364B">
        <w:t xml:space="preserve">toutes </w:t>
      </w:r>
      <w:r w:rsidRPr="002C4421">
        <w:t xml:space="preserve">réalisées </w:t>
      </w:r>
      <w:r w:rsidRPr="00AA364B">
        <w:t xml:space="preserve">et </w:t>
      </w:r>
      <w:r>
        <w:t xml:space="preserve">ont </w:t>
      </w:r>
      <w:r w:rsidRPr="00AA364B">
        <w:t xml:space="preserve">touché </w:t>
      </w:r>
      <w:r>
        <w:t>767 782</w:t>
      </w:r>
      <w:r w:rsidRPr="00AA364B">
        <w:t xml:space="preserve"> auditeurs</w:t>
      </w:r>
      <w:r>
        <w:t xml:space="preserve"> dont 224 063 femmes, 255 783 hommes avec 287 936 jeunes</w:t>
      </w:r>
      <w:r w:rsidRPr="00AA364B">
        <w:t xml:space="preserve"> des 05 communes du projet qui ont par</w:t>
      </w:r>
      <w:r>
        <w:t>ticipés aux dé</w:t>
      </w:r>
      <w:r w:rsidRPr="00C25C68">
        <w:t xml:space="preserve">bats </w:t>
      </w:r>
      <w:r>
        <w:t>avec des contributions sur l'amé</w:t>
      </w:r>
      <w:r w:rsidRPr="00C25C68">
        <w:t>lioration du vivre ensemb</w:t>
      </w:r>
      <w:r>
        <w:t>le et partagé leurs expé</w:t>
      </w:r>
      <w:r w:rsidRPr="00C25C68">
        <w:t xml:space="preserve">riences de </w:t>
      </w:r>
      <w:r w:rsidRPr="00492F20">
        <w:t>gestion des tensions communautaires.</w:t>
      </w:r>
      <w:r>
        <w:t xml:space="preserve"> Selon une jeune fille du nom de Nafissatou, la cohésion sociale est une thématique importante pour les jeunes en témoignent les débats oratoires entre élèves et les théâtres foras sur le thème de la paix et la cohésion sociale qu'ils initient dans leurs clubs et qui ont contribué à renforcer  l'engagement de la jeunesse à mobiliser toutes les sensibilités  dans l'amélioration du vivre ensemble. Les comités de protection et les relais communautaires ont été mis en place dans tous les villages et leurs capacités renforcés pour assurer le fonctionnement du système d'alerte précoce et le système de suivi et de prévention des conflits et des violations de droits. A titre d'exemple, à Konéan les comités de protection ont négocié des terres cultivables au profit des PDI afin de leur permettre de bien s'intégrer dans le village, de subvenir à leurs besoins alimentaires et contribuer à renforcer la cohésion sociale. </w:t>
      </w:r>
    </w:p>
    <w:p w14:paraId="5663E85B" w14:textId="6FC9DBD0" w:rsidR="00675507" w:rsidRPr="006B7570" w:rsidRDefault="001B2DB3" w:rsidP="001B2DB3">
      <w:pPr>
        <w:ind w:left="-720"/>
        <w:rPr>
          <w:b/>
        </w:rPr>
      </w:pPr>
      <w:r w:rsidRPr="00627A1C">
        <w:rPr>
          <w:b/>
        </w:rPr>
        <w:fldChar w:fldCharType="end"/>
      </w:r>
      <w:bookmarkEnd w:id="17"/>
    </w:p>
    <w:p w14:paraId="51D5DD53" w14:textId="77777777" w:rsidR="00675507" w:rsidRPr="006B7570" w:rsidRDefault="00675507" w:rsidP="00675507">
      <w:pPr>
        <w:ind w:left="-720"/>
        <w:rPr>
          <w:b/>
        </w:rPr>
      </w:pPr>
    </w:p>
    <w:p w14:paraId="14989312" w14:textId="70941B11" w:rsidR="00675507" w:rsidRPr="005D15A3" w:rsidRDefault="00675507" w:rsidP="00675507">
      <w:pPr>
        <w:ind w:left="-720"/>
        <w:rPr>
          <w:b/>
        </w:rPr>
      </w:pPr>
      <w:r>
        <w:rPr>
          <w:b/>
          <w:bCs/>
          <w:color w:val="000000"/>
          <w:lang w:eastAsia="en-US"/>
        </w:rPr>
        <w:t>I</w:t>
      </w:r>
      <w:r w:rsidRPr="005D15A3">
        <w:rPr>
          <w:b/>
          <w:bCs/>
          <w:color w:val="000000"/>
          <w:lang w:eastAsia="en-US"/>
        </w:rPr>
        <w:t>ndiquez toute analyse supplémentaire sur la manière dont l'égalité entre les sexes et l'autonomisation des femmes et / ou l'inclusion</w:t>
      </w:r>
      <w:r>
        <w:rPr>
          <w:b/>
          <w:bCs/>
          <w:color w:val="000000"/>
          <w:lang w:eastAsia="en-US"/>
        </w:rPr>
        <w:t xml:space="preserve"> </w:t>
      </w:r>
      <w:r w:rsidRPr="005D15A3">
        <w:rPr>
          <w:b/>
          <w:bCs/>
          <w:color w:val="000000"/>
          <w:lang w:eastAsia="en-US"/>
        </w:rPr>
        <w:t xml:space="preserve">et la réactivité </w:t>
      </w:r>
      <w:r>
        <w:rPr>
          <w:b/>
          <w:bCs/>
          <w:color w:val="000000"/>
          <w:lang w:eastAsia="en-US"/>
        </w:rPr>
        <w:t>aux besoins des</w:t>
      </w:r>
      <w:r w:rsidRPr="005D15A3">
        <w:rPr>
          <w:b/>
          <w:bCs/>
          <w:color w:val="000000"/>
          <w:lang w:eastAsia="en-US"/>
        </w:rPr>
        <w:t xml:space="preserve"> jeunes ont été assurées dans le cadre de ce résultat</w:t>
      </w:r>
      <w:r w:rsidR="00752A58">
        <w:rPr>
          <w:b/>
          <w:bCs/>
          <w:color w:val="000000"/>
          <w:lang w:eastAsia="en-US"/>
        </w:rPr>
        <w:t xml:space="preserve"> </w:t>
      </w:r>
      <w:r w:rsidRPr="005D15A3">
        <w:rPr>
          <w:b/>
        </w:rPr>
        <w:t xml:space="preserve">: </w:t>
      </w:r>
      <w:r w:rsidRPr="005D15A3">
        <w:rPr>
          <w:i/>
        </w:rPr>
        <w:t>(</w:t>
      </w:r>
      <w:r>
        <w:rPr>
          <w:rFonts w:ascii="inherit" w:hAnsi="inherit"/>
          <w:color w:val="212121"/>
        </w:rPr>
        <w:t>Limite de 1000 caractères</w:t>
      </w:r>
      <w:r w:rsidRPr="005D15A3">
        <w:rPr>
          <w:i/>
        </w:rPr>
        <w:t>)</w:t>
      </w:r>
    </w:p>
    <w:p w14:paraId="3C4ECBD1" w14:textId="5EDE4999" w:rsidR="00675507" w:rsidRPr="006B7570" w:rsidRDefault="00675507" w:rsidP="00770A34">
      <w:pPr>
        <w:ind w:left="-720"/>
        <w:jc w:val="both"/>
        <w:rPr>
          <w:b/>
        </w:rPr>
      </w:pPr>
      <w:r w:rsidRPr="00627A1C">
        <w:rPr>
          <w:b/>
        </w:rPr>
        <w:fldChar w:fldCharType="begin">
          <w:ffData>
            <w:name w:val=""/>
            <w:enabled/>
            <w:calcOnExit w:val="0"/>
            <w:textInput>
              <w:maxLength w:val="1000"/>
              <w:format w:val="FIRST CAPITAL"/>
            </w:textInput>
          </w:ffData>
        </w:fldChar>
      </w:r>
      <w:r w:rsidRPr="006B7570">
        <w:rPr>
          <w:b/>
        </w:rPr>
        <w:instrText xml:space="preserve"> FORMTEXT </w:instrText>
      </w:r>
      <w:r w:rsidRPr="00627A1C">
        <w:rPr>
          <w:b/>
        </w:rPr>
      </w:r>
      <w:r w:rsidRPr="00627A1C">
        <w:rPr>
          <w:b/>
        </w:rPr>
        <w:fldChar w:fldCharType="separate"/>
      </w:r>
      <w:r w:rsidR="00D035AC" w:rsidRPr="00D035AC">
        <w:t>Dans le cadre de ce résultat, l’égalité entre les sexes et l’autonomisation des femmes ou l’inclusion et la réactivité des jeunes ont été prises en compte. En effet, les sensibilisations sur les VBG et la cohésion sociale ont touché aussi bien des femmes que des hommes</w:t>
      </w:r>
      <w:r w:rsidR="000B4D53">
        <w:t xml:space="preserve"> </w:t>
      </w:r>
      <w:r w:rsidR="00651E4F">
        <w:t xml:space="preserve">en raison de </w:t>
      </w:r>
      <w:r w:rsidR="00651E4F">
        <w:lastRenderedPageBreak/>
        <w:t>1 106</w:t>
      </w:r>
      <w:r w:rsidR="00A45F3E">
        <w:t xml:space="preserve"> femmes, 393 hommes, 310 jeunes filles et 151</w:t>
      </w:r>
      <w:r w:rsidR="000B4D53">
        <w:t xml:space="preserve"> garçons</w:t>
      </w:r>
      <w:r w:rsidR="00D035AC" w:rsidRPr="00D035AC">
        <w:t xml:space="preserve">. </w:t>
      </w:r>
      <w:r w:rsidR="00D035AC" w:rsidRPr="006A678A">
        <w:t>Il en est de même pour les prises en charge psychologiques</w:t>
      </w:r>
      <w:r w:rsidR="000B4D53">
        <w:t xml:space="preserve"> avec 160 femmes et 4 hommes assistés</w:t>
      </w:r>
      <w:r w:rsidR="00D035AC" w:rsidRPr="006A678A">
        <w:t>.</w:t>
      </w:r>
      <w:r w:rsidRPr="00627A1C">
        <w:rPr>
          <w:b/>
        </w:rPr>
        <w:fldChar w:fldCharType="end"/>
      </w:r>
    </w:p>
    <w:p w14:paraId="35EDE632" w14:textId="77777777" w:rsidR="00627A1C" w:rsidRPr="006B7570" w:rsidRDefault="00627A1C" w:rsidP="00627A1C">
      <w:pPr>
        <w:ind w:left="-720"/>
        <w:rPr>
          <w:b/>
        </w:rPr>
      </w:pPr>
    </w:p>
    <w:p w14:paraId="02A4DAC5" w14:textId="77777777" w:rsidR="00675507" w:rsidRPr="00615EA3" w:rsidRDefault="00675507" w:rsidP="00675507">
      <w:pPr>
        <w:ind w:left="-720"/>
        <w:rPr>
          <w:b/>
        </w:rPr>
      </w:pPr>
      <w:r w:rsidRPr="00615EA3">
        <w:rPr>
          <w:b/>
          <w:u w:val="single"/>
        </w:rPr>
        <w:t xml:space="preserve">Résultat </w:t>
      </w:r>
      <w:r>
        <w:rPr>
          <w:b/>
          <w:u w:val="single"/>
        </w:rPr>
        <w:t>3</w:t>
      </w:r>
      <w:r w:rsidRPr="00615EA3">
        <w:rPr>
          <w:b/>
          <w:u w:val="single"/>
        </w:rPr>
        <w:t>:</w:t>
      </w:r>
      <w:r w:rsidRPr="00615EA3">
        <w:rPr>
          <w:b/>
        </w:rPr>
        <w:t xml:space="preserve">  </w:t>
      </w:r>
      <w:r w:rsidRPr="00323ABC">
        <w:rPr>
          <w:b/>
        </w:rPr>
        <w:fldChar w:fldCharType="begin">
          <w:ffData>
            <w:name w:val="Text33"/>
            <w:enabled/>
            <w:calcOnExit w:val="0"/>
            <w:textInput/>
          </w:ffData>
        </w:fldChar>
      </w:r>
      <w:r w:rsidRPr="00615EA3">
        <w:rPr>
          <w:b/>
        </w:rPr>
        <w:instrText xml:space="preserve"> FORMTEXT </w:instrText>
      </w:r>
      <w:r w:rsidRPr="00323ABC">
        <w:rPr>
          <w:b/>
        </w:rPr>
      </w:r>
      <w:r w:rsidRPr="00323ABC">
        <w:rPr>
          <w:b/>
        </w:rPr>
        <w:fldChar w:fldCharType="separate"/>
      </w:r>
      <w:r>
        <w:rPr>
          <w:b/>
        </w:rPr>
        <w:t> </w:t>
      </w:r>
      <w:r>
        <w:rPr>
          <w:b/>
        </w:rPr>
        <w:t> </w:t>
      </w:r>
      <w:r>
        <w:rPr>
          <w:b/>
        </w:rPr>
        <w:t> </w:t>
      </w:r>
      <w:r>
        <w:rPr>
          <w:b/>
        </w:rPr>
        <w:t> </w:t>
      </w:r>
      <w:r>
        <w:rPr>
          <w:b/>
        </w:rPr>
        <w:t> </w:t>
      </w:r>
      <w:r w:rsidRPr="00323ABC">
        <w:rPr>
          <w:b/>
        </w:rPr>
        <w:fldChar w:fldCharType="end"/>
      </w:r>
    </w:p>
    <w:p w14:paraId="09695970" w14:textId="77777777" w:rsidR="00675507" w:rsidRPr="00615EA3" w:rsidRDefault="00675507" w:rsidP="00675507">
      <w:pPr>
        <w:ind w:left="-720"/>
        <w:rPr>
          <w:b/>
        </w:rPr>
      </w:pPr>
    </w:p>
    <w:p w14:paraId="2998D510" w14:textId="77777777" w:rsidR="00675507" w:rsidRPr="00615EA3" w:rsidRDefault="00675507" w:rsidP="006755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rPr>
      </w:pPr>
      <w:r w:rsidRPr="009C39D0">
        <w:rPr>
          <w:rFonts w:ascii="inherit" w:hAnsi="inherit"/>
          <w:color w:val="212121"/>
        </w:rPr>
        <w:t>Veuillez évaluer</w:t>
      </w:r>
      <w:r w:rsidRPr="00615EA3">
        <w:rPr>
          <w:rFonts w:ascii="inherit" w:hAnsi="inherit"/>
          <w:color w:val="212121"/>
        </w:rPr>
        <w:t xml:space="preserve"> l'état actuel </w:t>
      </w:r>
      <w:r w:rsidRPr="009C39D0">
        <w:rPr>
          <w:rFonts w:ascii="inherit" w:hAnsi="inherit"/>
          <w:color w:val="212121"/>
        </w:rPr>
        <w:t>des</w:t>
      </w:r>
      <w:r w:rsidRPr="00615EA3">
        <w:rPr>
          <w:rFonts w:ascii="inherit" w:hAnsi="inherit"/>
          <w:color w:val="212121"/>
        </w:rPr>
        <w:t xml:space="preserve"> </w:t>
      </w:r>
      <w:r w:rsidRPr="009C39D0">
        <w:rPr>
          <w:rFonts w:ascii="inherit" w:hAnsi="inherit"/>
          <w:color w:val="212121"/>
        </w:rPr>
        <w:t>progrès</w:t>
      </w:r>
      <w:r w:rsidRPr="00615EA3">
        <w:rPr>
          <w:rFonts w:ascii="inherit" w:hAnsi="inherit"/>
          <w:color w:val="212121"/>
        </w:rPr>
        <w:t xml:space="preserve"> </w:t>
      </w:r>
      <w:r w:rsidRPr="009C39D0">
        <w:rPr>
          <w:rFonts w:ascii="inherit" w:hAnsi="inherit"/>
          <w:color w:val="212121"/>
        </w:rPr>
        <w:t>du</w:t>
      </w:r>
      <w:r>
        <w:rPr>
          <w:rFonts w:ascii="inherit" w:hAnsi="inherit"/>
          <w:color w:val="212121"/>
        </w:rPr>
        <w:t xml:space="preserve"> résultat</w:t>
      </w:r>
      <w:r w:rsidRPr="009C39D0">
        <w:rPr>
          <w:rFonts w:ascii="inherit" w:hAnsi="inherit"/>
          <w:color w:val="212121"/>
        </w:rPr>
        <w:t>:</w:t>
      </w:r>
      <w:r w:rsidRPr="00615EA3">
        <w:rPr>
          <w:b/>
        </w:rPr>
        <w:t xml:space="preserve"> </w:t>
      </w:r>
      <w:r w:rsidR="00280FEA">
        <w:rPr>
          <w:rFonts w:ascii="Arial Narrow" w:hAnsi="Arial Narrow"/>
          <w:b/>
          <w:sz w:val="22"/>
          <w:szCs w:val="22"/>
        </w:rPr>
        <w:fldChar w:fldCharType="begin">
          <w:ffData>
            <w:name w:val=""/>
            <w:enabled/>
            <w:calcOnExit w:val="0"/>
            <w:ddList>
              <w:listEntry w:val="Veuillez sélectionner"/>
              <w:listEntry w:val="on track"/>
              <w:listEntry w:val="on track with significant peacebuilding results"/>
              <w:listEntry w:val="off track"/>
            </w:ddList>
          </w:ffData>
        </w:fldChar>
      </w:r>
      <w:r w:rsidR="00280FEA" w:rsidRPr="00280FEA">
        <w:rPr>
          <w:rFonts w:ascii="Arial Narrow" w:hAnsi="Arial Narrow"/>
          <w:b/>
          <w:sz w:val="22"/>
          <w:szCs w:val="22"/>
        </w:rPr>
        <w:instrText xml:space="preserve"> FORMDROPDOWN </w:instrText>
      </w:r>
      <w:r w:rsidR="00376FFB">
        <w:rPr>
          <w:rFonts w:ascii="Arial Narrow" w:hAnsi="Arial Narrow"/>
          <w:b/>
          <w:sz w:val="22"/>
          <w:szCs w:val="22"/>
        </w:rPr>
      </w:r>
      <w:r w:rsidR="00376FFB">
        <w:rPr>
          <w:rFonts w:ascii="Arial Narrow" w:hAnsi="Arial Narrow"/>
          <w:b/>
          <w:sz w:val="22"/>
          <w:szCs w:val="22"/>
        </w:rPr>
        <w:fldChar w:fldCharType="separate"/>
      </w:r>
      <w:r w:rsidR="00280FEA">
        <w:rPr>
          <w:rFonts w:ascii="Arial Narrow" w:hAnsi="Arial Narrow"/>
          <w:b/>
          <w:sz w:val="22"/>
          <w:szCs w:val="22"/>
        </w:rPr>
        <w:fldChar w:fldCharType="end"/>
      </w:r>
    </w:p>
    <w:p w14:paraId="67329A32" w14:textId="77777777" w:rsidR="00675507" w:rsidRPr="005D15A3" w:rsidRDefault="00675507" w:rsidP="00675507">
      <w:pPr>
        <w:ind w:left="-720"/>
        <w:jc w:val="both"/>
        <w:rPr>
          <w:b/>
        </w:rPr>
      </w:pPr>
    </w:p>
    <w:p w14:paraId="1B52677D" w14:textId="77777777" w:rsidR="00675507" w:rsidRPr="005D15A3" w:rsidRDefault="00675507" w:rsidP="00675507">
      <w:pPr>
        <w:ind w:left="-720"/>
        <w:jc w:val="both"/>
        <w:rPr>
          <w:i/>
        </w:rPr>
      </w:pPr>
      <w:r w:rsidRPr="005D15A3">
        <w:rPr>
          <w:b/>
        </w:rPr>
        <w:t xml:space="preserve">Resumé de </w:t>
      </w:r>
      <w:r w:rsidRPr="005D15A3">
        <w:rPr>
          <w:rFonts w:ascii="inherit" w:hAnsi="inherit"/>
          <w:b/>
          <w:bCs/>
          <w:color w:val="212121"/>
        </w:rPr>
        <w:t>progrès</w:t>
      </w:r>
      <w:r w:rsidRPr="005D15A3">
        <w:rPr>
          <w:b/>
        </w:rPr>
        <w:t xml:space="preserve">: </w:t>
      </w:r>
      <w:r>
        <w:rPr>
          <w:rFonts w:ascii="inherit" w:hAnsi="inherit"/>
          <w:color w:val="212121"/>
        </w:rPr>
        <w:t>(Limite de 3000 caractères)</w:t>
      </w:r>
    </w:p>
    <w:p w14:paraId="4358F72F" w14:textId="77777777" w:rsidR="00675507" w:rsidRPr="00627A1C" w:rsidRDefault="00675507" w:rsidP="00675507">
      <w:pPr>
        <w:ind w:left="-720"/>
        <w:rPr>
          <w:b/>
        </w:rPr>
      </w:pPr>
      <w:r w:rsidRPr="00627A1C">
        <w:rPr>
          <w:b/>
        </w:rPr>
        <w:fldChar w:fldCharType="begin">
          <w:ffData>
            <w:name w:val="Text38"/>
            <w:enabled/>
            <w:calcOnExit w:val="0"/>
            <w:textInput>
              <w:maxLength w:val="3000"/>
              <w:format w:val="FIRST CAPITAL"/>
            </w:textInput>
          </w:ffData>
        </w:fldChar>
      </w:r>
      <w:r w:rsidRPr="00627A1C">
        <w:rPr>
          <w:b/>
        </w:rPr>
        <w:instrText xml:space="preserve"> FORMTEXT </w:instrText>
      </w:r>
      <w:r w:rsidRPr="00627A1C">
        <w:rPr>
          <w:b/>
        </w:rPr>
      </w:r>
      <w:r w:rsidRPr="00627A1C">
        <w:rPr>
          <w:b/>
        </w:rPr>
        <w:fldChar w:fldCharType="separate"/>
      </w:r>
      <w:r w:rsidRPr="00627A1C">
        <w:rPr>
          <w:b/>
          <w:noProof/>
        </w:rPr>
        <w:t> </w:t>
      </w:r>
      <w:r w:rsidRPr="00627A1C">
        <w:rPr>
          <w:b/>
          <w:noProof/>
        </w:rPr>
        <w:t> </w:t>
      </w:r>
      <w:r w:rsidRPr="00627A1C">
        <w:rPr>
          <w:b/>
          <w:noProof/>
        </w:rPr>
        <w:t> </w:t>
      </w:r>
      <w:r w:rsidRPr="00627A1C">
        <w:rPr>
          <w:b/>
          <w:noProof/>
        </w:rPr>
        <w:t> </w:t>
      </w:r>
      <w:r w:rsidRPr="00627A1C">
        <w:rPr>
          <w:b/>
          <w:noProof/>
        </w:rPr>
        <w:t> </w:t>
      </w:r>
      <w:r w:rsidRPr="00627A1C">
        <w:rPr>
          <w:b/>
        </w:rPr>
        <w:fldChar w:fldCharType="end"/>
      </w:r>
    </w:p>
    <w:p w14:paraId="470F9892" w14:textId="77777777" w:rsidR="00675507" w:rsidRPr="00627A1C" w:rsidRDefault="00675507" w:rsidP="00675507">
      <w:pPr>
        <w:ind w:left="-720"/>
        <w:rPr>
          <w:b/>
        </w:rPr>
      </w:pPr>
    </w:p>
    <w:p w14:paraId="3C5CF25B" w14:textId="77777777" w:rsidR="00675507" w:rsidRPr="005D15A3" w:rsidRDefault="00675507" w:rsidP="00675507">
      <w:pPr>
        <w:ind w:left="-720"/>
        <w:rPr>
          <w:b/>
        </w:rPr>
      </w:pPr>
      <w:r>
        <w:rPr>
          <w:b/>
          <w:bCs/>
          <w:color w:val="000000"/>
          <w:lang w:eastAsia="en-US"/>
        </w:rPr>
        <w:t>I</w:t>
      </w:r>
      <w:r w:rsidRPr="005D15A3">
        <w:rPr>
          <w:b/>
          <w:bCs/>
          <w:color w:val="000000"/>
          <w:lang w:eastAsia="en-US"/>
        </w:rPr>
        <w:t>ndiquez toute analyse supplémentaire sur la manière dont l'égalité entre les sexes et l'autonomisation des femmes et / ou l'inclusion</w:t>
      </w:r>
      <w:r>
        <w:rPr>
          <w:b/>
          <w:bCs/>
          <w:color w:val="000000"/>
          <w:lang w:eastAsia="en-US"/>
        </w:rPr>
        <w:t xml:space="preserve"> </w:t>
      </w:r>
      <w:r w:rsidRPr="005D15A3">
        <w:rPr>
          <w:b/>
          <w:bCs/>
          <w:color w:val="000000"/>
          <w:lang w:eastAsia="en-US"/>
        </w:rPr>
        <w:t xml:space="preserve">et la réactivité </w:t>
      </w:r>
      <w:r>
        <w:rPr>
          <w:b/>
          <w:bCs/>
          <w:color w:val="000000"/>
          <w:lang w:eastAsia="en-US"/>
        </w:rPr>
        <w:t>aux besoins des</w:t>
      </w:r>
      <w:r w:rsidRPr="005D15A3">
        <w:rPr>
          <w:b/>
          <w:bCs/>
          <w:color w:val="000000"/>
          <w:lang w:eastAsia="en-US"/>
        </w:rPr>
        <w:t xml:space="preserve"> jeunes ont été assurées dans le cadre de ce résultat</w:t>
      </w:r>
      <w:r w:rsidRPr="005D15A3">
        <w:rPr>
          <w:b/>
        </w:rPr>
        <w:t xml:space="preserve">: </w:t>
      </w:r>
      <w:r w:rsidRPr="005D15A3">
        <w:rPr>
          <w:i/>
        </w:rPr>
        <w:t>(</w:t>
      </w:r>
      <w:r>
        <w:rPr>
          <w:rFonts w:ascii="inherit" w:hAnsi="inherit"/>
          <w:color w:val="212121"/>
        </w:rPr>
        <w:t>Limite de 1000 caractères</w:t>
      </w:r>
      <w:r w:rsidRPr="005D15A3">
        <w:rPr>
          <w:i/>
        </w:rPr>
        <w:t>)</w:t>
      </w:r>
    </w:p>
    <w:p w14:paraId="54CA5451" w14:textId="77777777" w:rsidR="00675507" w:rsidRPr="00627A1C" w:rsidRDefault="00675507" w:rsidP="00675507">
      <w:pPr>
        <w:ind w:left="-720"/>
        <w:rPr>
          <w:b/>
        </w:rPr>
      </w:pPr>
      <w:r w:rsidRPr="00627A1C">
        <w:rPr>
          <w:b/>
        </w:rPr>
        <w:fldChar w:fldCharType="begin">
          <w:ffData>
            <w:name w:val=""/>
            <w:enabled/>
            <w:calcOnExit w:val="0"/>
            <w:textInput>
              <w:maxLength w:val="1000"/>
              <w:format w:val="FIRST CAPITAL"/>
            </w:textInput>
          </w:ffData>
        </w:fldChar>
      </w:r>
      <w:r w:rsidRPr="00627A1C">
        <w:rPr>
          <w:b/>
        </w:rPr>
        <w:instrText xml:space="preserve"> FORMTEXT </w:instrText>
      </w:r>
      <w:r w:rsidRPr="00627A1C">
        <w:rPr>
          <w:b/>
        </w:rPr>
      </w:r>
      <w:r w:rsidRPr="00627A1C">
        <w:rPr>
          <w:b/>
        </w:rPr>
        <w:fldChar w:fldCharType="separate"/>
      </w:r>
      <w:r w:rsidRPr="00627A1C">
        <w:rPr>
          <w:b/>
          <w:noProof/>
        </w:rPr>
        <w:t> </w:t>
      </w:r>
      <w:r w:rsidRPr="00627A1C">
        <w:rPr>
          <w:b/>
          <w:noProof/>
        </w:rPr>
        <w:t> </w:t>
      </w:r>
      <w:r w:rsidRPr="00627A1C">
        <w:rPr>
          <w:b/>
          <w:noProof/>
        </w:rPr>
        <w:t> </w:t>
      </w:r>
      <w:r w:rsidRPr="00627A1C">
        <w:rPr>
          <w:b/>
          <w:noProof/>
        </w:rPr>
        <w:t> </w:t>
      </w:r>
      <w:r w:rsidRPr="00627A1C">
        <w:rPr>
          <w:b/>
          <w:noProof/>
        </w:rPr>
        <w:t> </w:t>
      </w:r>
      <w:r w:rsidRPr="00627A1C">
        <w:rPr>
          <w:b/>
        </w:rPr>
        <w:fldChar w:fldCharType="end"/>
      </w:r>
    </w:p>
    <w:p w14:paraId="7111774C" w14:textId="77777777" w:rsidR="00627A1C" w:rsidRPr="00627A1C" w:rsidRDefault="00627A1C" w:rsidP="00627A1C">
      <w:pPr>
        <w:ind w:left="-720"/>
        <w:rPr>
          <w:b/>
        </w:rPr>
      </w:pPr>
    </w:p>
    <w:p w14:paraId="461A9093" w14:textId="77777777" w:rsidR="00675507" w:rsidRPr="00615EA3" w:rsidRDefault="00675507" w:rsidP="00675507">
      <w:pPr>
        <w:ind w:left="-720"/>
        <w:rPr>
          <w:b/>
        </w:rPr>
      </w:pPr>
      <w:r w:rsidRPr="00615EA3">
        <w:rPr>
          <w:b/>
          <w:u w:val="single"/>
        </w:rPr>
        <w:t xml:space="preserve">Résultat </w:t>
      </w:r>
      <w:r>
        <w:rPr>
          <w:b/>
          <w:u w:val="single"/>
        </w:rPr>
        <w:t>4</w:t>
      </w:r>
      <w:r w:rsidRPr="00615EA3">
        <w:rPr>
          <w:b/>
          <w:u w:val="single"/>
        </w:rPr>
        <w:t>:</w:t>
      </w:r>
      <w:r w:rsidRPr="00615EA3">
        <w:rPr>
          <w:b/>
        </w:rPr>
        <w:t xml:space="preserve">  </w:t>
      </w:r>
      <w:r w:rsidRPr="00323ABC">
        <w:rPr>
          <w:b/>
        </w:rPr>
        <w:fldChar w:fldCharType="begin">
          <w:ffData>
            <w:name w:val="Text33"/>
            <w:enabled/>
            <w:calcOnExit w:val="0"/>
            <w:textInput/>
          </w:ffData>
        </w:fldChar>
      </w:r>
      <w:r w:rsidRPr="00615EA3">
        <w:rPr>
          <w:b/>
        </w:rPr>
        <w:instrText xml:space="preserve"> FORMTEXT </w:instrText>
      </w:r>
      <w:r w:rsidRPr="00323ABC">
        <w:rPr>
          <w:b/>
        </w:rPr>
      </w:r>
      <w:r w:rsidRPr="00323ABC">
        <w:rPr>
          <w:b/>
        </w:rPr>
        <w:fldChar w:fldCharType="separate"/>
      </w:r>
      <w:r>
        <w:rPr>
          <w:b/>
        </w:rPr>
        <w:t> </w:t>
      </w:r>
      <w:r>
        <w:rPr>
          <w:b/>
        </w:rPr>
        <w:t> </w:t>
      </w:r>
      <w:r>
        <w:rPr>
          <w:b/>
        </w:rPr>
        <w:t> </w:t>
      </w:r>
      <w:r>
        <w:rPr>
          <w:b/>
        </w:rPr>
        <w:t> </w:t>
      </w:r>
      <w:r>
        <w:rPr>
          <w:b/>
        </w:rPr>
        <w:t> </w:t>
      </w:r>
      <w:r w:rsidRPr="00323ABC">
        <w:rPr>
          <w:b/>
        </w:rPr>
        <w:fldChar w:fldCharType="end"/>
      </w:r>
    </w:p>
    <w:p w14:paraId="04293BE3" w14:textId="77777777" w:rsidR="00675507" w:rsidRPr="00615EA3" w:rsidRDefault="00675507" w:rsidP="00675507">
      <w:pPr>
        <w:ind w:left="-720"/>
        <w:rPr>
          <w:b/>
        </w:rPr>
      </w:pPr>
    </w:p>
    <w:p w14:paraId="3CEB16D5" w14:textId="77777777" w:rsidR="00675507" w:rsidRPr="00615EA3" w:rsidRDefault="00675507" w:rsidP="006755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rPr>
      </w:pPr>
      <w:r w:rsidRPr="009C39D0">
        <w:rPr>
          <w:rFonts w:ascii="inherit" w:hAnsi="inherit"/>
          <w:color w:val="212121"/>
        </w:rPr>
        <w:t>Veuillez évaluer</w:t>
      </w:r>
      <w:r w:rsidRPr="00615EA3">
        <w:rPr>
          <w:rFonts w:ascii="inherit" w:hAnsi="inherit"/>
          <w:color w:val="212121"/>
        </w:rPr>
        <w:t xml:space="preserve"> l'état actuel </w:t>
      </w:r>
      <w:r w:rsidRPr="009C39D0">
        <w:rPr>
          <w:rFonts w:ascii="inherit" w:hAnsi="inherit"/>
          <w:color w:val="212121"/>
        </w:rPr>
        <w:t>des</w:t>
      </w:r>
      <w:r w:rsidRPr="00615EA3">
        <w:rPr>
          <w:rFonts w:ascii="inherit" w:hAnsi="inherit"/>
          <w:color w:val="212121"/>
        </w:rPr>
        <w:t xml:space="preserve"> </w:t>
      </w:r>
      <w:r w:rsidRPr="009C39D0">
        <w:rPr>
          <w:rFonts w:ascii="inherit" w:hAnsi="inherit"/>
          <w:color w:val="212121"/>
        </w:rPr>
        <w:t>progrès</w:t>
      </w:r>
      <w:r w:rsidRPr="00615EA3">
        <w:rPr>
          <w:rFonts w:ascii="inherit" w:hAnsi="inherit"/>
          <w:color w:val="212121"/>
        </w:rPr>
        <w:t xml:space="preserve"> </w:t>
      </w:r>
      <w:r w:rsidRPr="009C39D0">
        <w:rPr>
          <w:rFonts w:ascii="inherit" w:hAnsi="inherit"/>
          <w:color w:val="212121"/>
        </w:rPr>
        <w:t>du</w:t>
      </w:r>
      <w:r>
        <w:rPr>
          <w:rFonts w:ascii="inherit" w:hAnsi="inherit"/>
          <w:color w:val="212121"/>
        </w:rPr>
        <w:t xml:space="preserve"> résultat</w:t>
      </w:r>
      <w:r w:rsidRPr="009C39D0">
        <w:rPr>
          <w:rFonts w:ascii="inherit" w:hAnsi="inherit"/>
          <w:color w:val="212121"/>
        </w:rPr>
        <w:t>:</w:t>
      </w:r>
      <w:r w:rsidRPr="00615EA3">
        <w:rPr>
          <w:b/>
        </w:rPr>
        <w:t xml:space="preserve"> </w:t>
      </w:r>
      <w:r w:rsidR="00280FEA">
        <w:rPr>
          <w:rFonts w:ascii="Arial Narrow" w:hAnsi="Arial Narrow"/>
          <w:b/>
          <w:sz w:val="22"/>
          <w:szCs w:val="22"/>
        </w:rPr>
        <w:fldChar w:fldCharType="begin">
          <w:ffData>
            <w:name w:val=""/>
            <w:enabled/>
            <w:calcOnExit w:val="0"/>
            <w:ddList>
              <w:listEntry w:val="Veuillez sélectionner"/>
              <w:listEntry w:val="on track"/>
              <w:listEntry w:val="on track with significant peacebuilding results"/>
              <w:listEntry w:val="off track"/>
            </w:ddList>
          </w:ffData>
        </w:fldChar>
      </w:r>
      <w:r w:rsidR="00280FEA" w:rsidRPr="00280FEA">
        <w:rPr>
          <w:rFonts w:ascii="Arial Narrow" w:hAnsi="Arial Narrow"/>
          <w:b/>
          <w:sz w:val="22"/>
          <w:szCs w:val="22"/>
        </w:rPr>
        <w:instrText xml:space="preserve"> FORMDROPDOWN </w:instrText>
      </w:r>
      <w:r w:rsidR="00376FFB">
        <w:rPr>
          <w:rFonts w:ascii="Arial Narrow" w:hAnsi="Arial Narrow"/>
          <w:b/>
          <w:sz w:val="22"/>
          <w:szCs w:val="22"/>
        </w:rPr>
      </w:r>
      <w:r w:rsidR="00376FFB">
        <w:rPr>
          <w:rFonts w:ascii="Arial Narrow" w:hAnsi="Arial Narrow"/>
          <w:b/>
          <w:sz w:val="22"/>
          <w:szCs w:val="22"/>
        </w:rPr>
        <w:fldChar w:fldCharType="separate"/>
      </w:r>
      <w:r w:rsidR="00280FEA">
        <w:rPr>
          <w:rFonts w:ascii="Arial Narrow" w:hAnsi="Arial Narrow"/>
          <w:b/>
          <w:sz w:val="22"/>
          <w:szCs w:val="22"/>
        </w:rPr>
        <w:fldChar w:fldCharType="end"/>
      </w:r>
    </w:p>
    <w:p w14:paraId="21D7B908" w14:textId="77777777" w:rsidR="00675507" w:rsidRPr="005D15A3" w:rsidRDefault="00675507" w:rsidP="00675507">
      <w:pPr>
        <w:ind w:left="-720"/>
        <w:jc w:val="both"/>
        <w:rPr>
          <w:b/>
        </w:rPr>
      </w:pPr>
    </w:p>
    <w:p w14:paraId="6BE21E9A" w14:textId="77777777" w:rsidR="00675507" w:rsidRPr="005D15A3" w:rsidRDefault="00675507" w:rsidP="00675507">
      <w:pPr>
        <w:ind w:left="-720"/>
        <w:jc w:val="both"/>
        <w:rPr>
          <w:i/>
        </w:rPr>
      </w:pPr>
      <w:r w:rsidRPr="005D15A3">
        <w:rPr>
          <w:b/>
        </w:rPr>
        <w:t xml:space="preserve">Resumé de </w:t>
      </w:r>
      <w:r w:rsidRPr="005D15A3">
        <w:rPr>
          <w:rFonts w:ascii="inherit" w:hAnsi="inherit"/>
          <w:b/>
          <w:bCs/>
          <w:color w:val="212121"/>
        </w:rPr>
        <w:t>progrès</w:t>
      </w:r>
      <w:r w:rsidRPr="005D15A3">
        <w:rPr>
          <w:b/>
        </w:rPr>
        <w:t xml:space="preserve">: </w:t>
      </w:r>
      <w:r>
        <w:rPr>
          <w:rFonts w:ascii="inherit" w:hAnsi="inherit"/>
          <w:color w:val="212121"/>
        </w:rPr>
        <w:t>(Limite de 3000 caractères)</w:t>
      </w:r>
    </w:p>
    <w:p w14:paraId="5CBCEAB6" w14:textId="77777777" w:rsidR="00675507" w:rsidRPr="00627A1C" w:rsidRDefault="00675507" w:rsidP="00675507">
      <w:pPr>
        <w:ind w:left="-720"/>
        <w:rPr>
          <w:b/>
        </w:rPr>
      </w:pPr>
      <w:r w:rsidRPr="00627A1C">
        <w:rPr>
          <w:b/>
        </w:rPr>
        <w:fldChar w:fldCharType="begin">
          <w:ffData>
            <w:name w:val="Text38"/>
            <w:enabled/>
            <w:calcOnExit w:val="0"/>
            <w:textInput>
              <w:maxLength w:val="3000"/>
              <w:format w:val="FIRST CAPITAL"/>
            </w:textInput>
          </w:ffData>
        </w:fldChar>
      </w:r>
      <w:r w:rsidRPr="00627A1C">
        <w:rPr>
          <w:b/>
        </w:rPr>
        <w:instrText xml:space="preserve"> FORMTEXT </w:instrText>
      </w:r>
      <w:r w:rsidRPr="00627A1C">
        <w:rPr>
          <w:b/>
        </w:rPr>
      </w:r>
      <w:r w:rsidRPr="00627A1C">
        <w:rPr>
          <w:b/>
        </w:rPr>
        <w:fldChar w:fldCharType="separate"/>
      </w:r>
      <w:r w:rsidRPr="00627A1C">
        <w:rPr>
          <w:b/>
          <w:noProof/>
        </w:rPr>
        <w:t> </w:t>
      </w:r>
      <w:r w:rsidRPr="00627A1C">
        <w:rPr>
          <w:b/>
          <w:noProof/>
        </w:rPr>
        <w:t> </w:t>
      </w:r>
      <w:r w:rsidRPr="00627A1C">
        <w:rPr>
          <w:b/>
          <w:noProof/>
        </w:rPr>
        <w:t> </w:t>
      </w:r>
      <w:r w:rsidRPr="00627A1C">
        <w:rPr>
          <w:b/>
          <w:noProof/>
        </w:rPr>
        <w:t> </w:t>
      </w:r>
      <w:r w:rsidRPr="00627A1C">
        <w:rPr>
          <w:b/>
          <w:noProof/>
        </w:rPr>
        <w:t> </w:t>
      </w:r>
      <w:r w:rsidRPr="00627A1C">
        <w:rPr>
          <w:b/>
        </w:rPr>
        <w:fldChar w:fldCharType="end"/>
      </w:r>
    </w:p>
    <w:p w14:paraId="56853031" w14:textId="77777777" w:rsidR="00675507" w:rsidRPr="00627A1C" w:rsidRDefault="00675507" w:rsidP="00675507">
      <w:pPr>
        <w:ind w:left="-720"/>
        <w:rPr>
          <w:b/>
        </w:rPr>
      </w:pPr>
    </w:p>
    <w:p w14:paraId="4E96AD1A" w14:textId="77777777" w:rsidR="00675507" w:rsidRPr="005D15A3" w:rsidRDefault="00675507" w:rsidP="00675507">
      <w:pPr>
        <w:ind w:left="-720"/>
        <w:rPr>
          <w:b/>
        </w:rPr>
      </w:pPr>
      <w:r>
        <w:rPr>
          <w:b/>
          <w:bCs/>
          <w:color w:val="000000"/>
          <w:lang w:eastAsia="en-US"/>
        </w:rPr>
        <w:t>I</w:t>
      </w:r>
      <w:r w:rsidRPr="005D15A3">
        <w:rPr>
          <w:b/>
          <w:bCs/>
          <w:color w:val="000000"/>
          <w:lang w:eastAsia="en-US"/>
        </w:rPr>
        <w:t>ndiquez toute analyse supplémentaire sur la manière dont l'égalité entre les sexes et l'autonomisation des femmes et / ou l'inclusion</w:t>
      </w:r>
      <w:r>
        <w:rPr>
          <w:b/>
          <w:bCs/>
          <w:color w:val="000000"/>
          <w:lang w:eastAsia="en-US"/>
        </w:rPr>
        <w:t xml:space="preserve"> </w:t>
      </w:r>
      <w:r w:rsidRPr="005D15A3">
        <w:rPr>
          <w:b/>
          <w:bCs/>
          <w:color w:val="000000"/>
          <w:lang w:eastAsia="en-US"/>
        </w:rPr>
        <w:t xml:space="preserve">et la réactivité </w:t>
      </w:r>
      <w:r>
        <w:rPr>
          <w:b/>
          <w:bCs/>
          <w:color w:val="000000"/>
          <w:lang w:eastAsia="en-US"/>
        </w:rPr>
        <w:t>aux besoins des</w:t>
      </w:r>
      <w:r w:rsidRPr="005D15A3">
        <w:rPr>
          <w:b/>
          <w:bCs/>
          <w:color w:val="000000"/>
          <w:lang w:eastAsia="en-US"/>
        </w:rPr>
        <w:t xml:space="preserve"> jeunes ont été assurées dans le cadre de ce résultat</w:t>
      </w:r>
      <w:r w:rsidRPr="005D15A3">
        <w:rPr>
          <w:b/>
        </w:rPr>
        <w:t xml:space="preserve">: </w:t>
      </w:r>
      <w:r w:rsidRPr="005D15A3">
        <w:rPr>
          <w:i/>
        </w:rPr>
        <w:t>(</w:t>
      </w:r>
      <w:r>
        <w:rPr>
          <w:rFonts w:ascii="inherit" w:hAnsi="inherit"/>
          <w:color w:val="212121"/>
        </w:rPr>
        <w:t>Limite de 1000 caractères</w:t>
      </w:r>
      <w:r w:rsidRPr="005D15A3">
        <w:rPr>
          <w:i/>
        </w:rPr>
        <w:t>)</w:t>
      </w:r>
    </w:p>
    <w:p w14:paraId="057BAE78" w14:textId="77777777" w:rsidR="00675507" w:rsidRPr="00627A1C" w:rsidRDefault="00675507" w:rsidP="00675507">
      <w:pPr>
        <w:ind w:left="-720"/>
        <w:rPr>
          <w:b/>
        </w:rPr>
      </w:pPr>
      <w:r w:rsidRPr="00627A1C">
        <w:rPr>
          <w:b/>
        </w:rPr>
        <w:fldChar w:fldCharType="begin">
          <w:ffData>
            <w:name w:val=""/>
            <w:enabled/>
            <w:calcOnExit w:val="0"/>
            <w:textInput>
              <w:maxLength w:val="1000"/>
              <w:format w:val="FIRST CAPITAL"/>
            </w:textInput>
          </w:ffData>
        </w:fldChar>
      </w:r>
      <w:r w:rsidRPr="00627A1C">
        <w:rPr>
          <w:b/>
        </w:rPr>
        <w:instrText xml:space="preserve"> FORMTEXT </w:instrText>
      </w:r>
      <w:r w:rsidRPr="00627A1C">
        <w:rPr>
          <w:b/>
        </w:rPr>
      </w:r>
      <w:r w:rsidRPr="00627A1C">
        <w:rPr>
          <w:b/>
        </w:rPr>
        <w:fldChar w:fldCharType="separate"/>
      </w:r>
      <w:r w:rsidRPr="00627A1C">
        <w:rPr>
          <w:b/>
          <w:noProof/>
        </w:rPr>
        <w:t> </w:t>
      </w:r>
      <w:r w:rsidRPr="00627A1C">
        <w:rPr>
          <w:b/>
          <w:noProof/>
        </w:rPr>
        <w:t> </w:t>
      </w:r>
      <w:r w:rsidRPr="00627A1C">
        <w:rPr>
          <w:b/>
          <w:noProof/>
        </w:rPr>
        <w:t> </w:t>
      </w:r>
      <w:r w:rsidRPr="00627A1C">
        <w:rPr>
          <w:b/>
          <w:noProof/>
        </w:rPr>
        <w:t> </w:t>
      </w:r>
      <w:r w:rsidRPr="00627A1C">
        <w:rPr>
          <w:b/>
          <w:noProof/>
        </w:rPr>
        <w:t> </w:t>
      </w:r>
      <w:r w:rsidRPr="00627A1C">
        <w:rPr>
          <w:b/>
        </w:rPr>
        <w:fldChar w:fldCharType="end"/>
      </w:r>
    </w:p>
    <w:p w14:paraId="74E0D3E8" w14:textId="77777777" w:rsidR="00F5504F" w:rsidRDefault="00F5504F" w:rsidP="0078600B">
      <w:pPr>
        <w:rPr>
          <w:b/>
        </w:rPr>
      </w:pPr>
    </w:p>
    <w:p w14:paraId="702E72D3" w14:textId="77777777" w:rsidR="00675507" w:rsidRDefault="00675507" w:rsidP="0078600B">
      <w:pPr>
        <w:rPr>
          <w:b/>
        </w:rPr>
      </w:pPr>
    </w:p>
    <w:p w14:paraId="40F7F91F" w14:textId="77777777" w:rsidR="00675507" w:rsidRPr="00627A1C" w:rsidRDefault="00675507" w:rsidP="0078600B">
      <w:pPr>
        <w:rPr>
          <w:b/>
        </w:rPr>
      </w:pPr>
    </w:p>
    <w:p w14:paraId="041CE678" w14:textId="77777777" w:rsidR="00675507" w:rsidRPr="00476758" w:rsidRDefault="00675507" w:rsidP="00675507">
      <w:pPr>
        <w:rPr>
          <w:b/>
          <w:u w:val="single"/>
        </w:rPr>
      </w:pPr>
      <w:r w:rsidRPr="00476758">
        <w:rPr>
          <w:b/>
          <w:u w:val="single"/>
        </w:rPr>
        <w:t>Partie II</w:t>
      </w:r>
      <w:r>
        <w:rPr>
          <w:b/>
          <w:u w:val="single"/>
        </w:rPr>
        <w:t>I</w:t>
      </w:r>
      <w:r w:rsidRPr="00476758">
        <w:rPr>
          <w:b/>
          <w:u w:val="single"/>
        </w:rPr>
        <w:t xml:space="preserve">: </w:t>
      </w:r>
      <w:r>
        <w:rPr>
          <w:b/>
          <w:u w:val="single"/>
        </w:rPr>
        <w:t>Questions transversales</w:t>
      </w:r>
    </w:p>
    <w:p w14:paraId="63C232A7" w14:textId="77777777" w:rsidR="00675507" w:rsidRPr="00675507" w:rsidRDefault="00675507" w:rsidP="00675507">
      <w:pPr>
        <w:ind w:left="360"/>
        <w:rPr>
          <w:b/>
        </w:rPr>
      </w:pPr>
    </w:p>
    <w:p w14:paraId="2C1E1F30" w14:textId="77777777" w:rsidR="00997347" w:rsidRPr="00627A1C" w:rsidRDefault="00997347" w:rsidP="00997347"/>
    <w:tbl>
      <w:tblPr>
        <w:tblW w:w="1017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0"/>
        <w:gridCol w:w="5940"/>
      </w:tblGrid>
      <w:tr w:rsidR="00997347" w:rsidRPr="00947D77" w14:paraId="3278E054" w14:textId="77777777" w:rsidTr="007F7257">
        <w:tc>
          <w:tcPr>
            <w:tcW w:w="4230" w:type="dxa"/>
            <w:shd w:val="clear" w:color="auto" w:fill="auto"/>
          </w:tcPr>
          <w:p w14:paraId="1A9F4B35" w14:textId="792BB6CA" w:rsidR="007118F5" w:rsidRPr="00675507" w:rsidRDefault="00675507" w:rsidP="00234A5E">
            <w:r w:rsidRPr="00675507">
              <w:rPr>
                <w:b/>
                <w:bCs/>
                <w:u w:val="single"/>
              </w:rPr>
              <w:t>Suivi</w:t>
            </w:r>
            <w:r w:rsidR="00513612" w:rsidRPr="00675507">
              <w:rPr>
                <w:b/>
                <w:bCs/>
              </w:rPr>
              <w:t xml:space="preserve">: </w:t>
            </w:r>
            <w:r w:rsidRPr="00675507">
              <w:t>Indiquez les activités de suivi con</w:t>
            </w:r>
            <w:r>
              <w:t>duites dans la période du rapport</w:t>
            </w:r>
            <w:r w:rsidR="007118F5" w:rsidRPr="00675507">
              <w:t xml:space="preserve"> (</w:t>
            </w:r>
            <w:r w:rsidRPr="00675507">
              <w:t>Limite de 1000 caractères)</w:t>
            </w:r>
          </w:p>
          <w:p w14:paraId="6C14F0C4" w14:textId="77777777" w:rsidR="007118F5" w:rsidRPr="00675507" w:rsidRDefault="007118F5" w:rsidP="00234A5E">
            <w:pPr>
              <w:rPr>
                <w:iCs/>
              </w:rPr>
            </w:pPr>
          </w:p>
          <w:p w14:paraId="17844C0C" w14:textId="6E84D4A5" w:rsidR="00BE45B8" w:rsidRPr="006B7570" w:rsidRDefault="007118F5" w:rsidP="00770A34">
            <w:pPr>
              <w:jc w:val="both"/>
            </w:pPr>
            <w:r w:rsidRPr="00627A1C">
              <w:rPr>
                <w:i/>
                <w:iCs/>
              </w:rPr>
              <w:fldChar w:fldCharType="begin">
                <w:ffData>
                  <w:name w:val="Text52"/>
                  <w:enabled/>
                  <w:calcOnExit w:val="0"/>
                  <w:textInput>
                    <w:maxLength w:val="1000"/>
                  </w:textInput>
                </w:ffData>
              </w:fldChar>
            </w:r>
            <w:bookmarkStart w:id="18" w:name="Text52"/>
            <w:r w:rsidRPr="006B7570">
              <w:rPr>
                <w:i/>
                <w:iCs/>
              </w:rPr>
              <w:instrText xml:space="preserve"> FORMTEXT </w:instrText>
            </w:r>
            <w:r w:rsidRPr="00627A1C">
              <w:rPr>
                <w:i/>
                <w:iCs/>
              </w:rPr>
            </w:r>
            <w:r w:rsidRPr="00627A1C">
              <w:rPr>
                <w:i/>
                <w:iCs/>
              </w:rPr>
              <w:fldChar w:fldCharType="separate"/>
            </w:r>
            <w:r w:rsidR="00BE45B8" w:rsidRPr="006B7570">
              <w:t xml:space="preserve">•Tenue d’un atelier de planification à Kaya en présence des agences récipiendaires (UNFPA et UNHCR), des ONG partenaires et de la </w:t>
            </w:r>
            <w:r w:rsidR="001E6565" w:rsidRPr="001E6565">
              <w:t>Direction régionale de l'économie de la planification</w:t>
            </w:r>
            <w:r w:rsidR="00BE45B8" w:rsidRPr="006B7570">
              <w:t>. Il s’</w:t>
            </w:r>
            <w:r w:rsidR="00BC104E">
              <w:t xml:space="preserve">est </w:t>
            </w:r>
            <w:r w:rsidR="00BE45B8" w:rsidRPr="006B7570">
              <w:t xml:space="preserve">agi de présenter le projet aux participants et de donner des orientations sur les procédures d’élaboration des plans de travail annuels </w:t>
            </w:r>
            <w:r w:rsidR="00BC104E">
              <w:t>(PTA)</w:t>
            </w:r>
            <w:r w:rsidR="00BE45B8" w:rsidRPr="006B7570">
              <w:t>;</w:t>
            </w:r>
          </w:p>
          <w:p w14:paraId="06B9964B" w14:textId="4C6B935A" w:rsidR="00121B9B" w:rsidRPr="00121B9B" w:rsidRDefault="00BE45B8" w:rsidP="00770A34">
            <w:pPr>
              <w:jc w:val="both"/>
            </w:pPr>
            <w:r w:rsidRPr="006B7570">
              <w:t>•Organisation de</w:t>
            </w:r>
            <w:r w:rsidR="008E5E4B">
              <w:t xml:space="preserve"> </w:t>
            </w:r>
            <w:r w:rsidR="00FC410D">
              <w:t xml:space="preserve">12 </w:t>
            </w:r>
            <w:r w:rsidRPr="006B7570">
              <w:t>séances de travail internes au niveau de l’équipe de projet pour définir les grandes lignes des plans de travail</w:t>
            </w:r>
            <w:r w:rsidR="008E5E4B">
              <w:t xml:space="preserve"> </w:t>
            </w:r>
            <w:r w:rsidR="005D03E1" w:rsidRPr="005D03E1">
              <w:t>;</w:t>
            </w:r>
          </w:p>
          <w:p w14:paraId="351B7386" w14:textId="262DFD29" w:rsidR="005D03E1" w:rsidRPr="005D03E1" w:rsidRDefault="00121B9B" w:rsidP="00770A34">
            <w:pPr>
              <w:jc w:val="both"/>
            </w:pPr>
            <w:r w:rsidRPr="00121B9B">
              <w:lastRenderedPageBreak/>
              <w:t>•</w:t>
            </w:r>
            <w:r w:rsidRPr="005D03E1">
              <w:t xml:space="preserve"> </w:t>
            </w:r>
            <w:r w:rsidR="005D03E1" w:rsidRPr="005D03E1">
              <w:t>Trois missions</w:t>
            </w:r>
            <w:r w:rsidRPr="005D03E1">
              <w:t xml:space="preserve"> de suivi des activités </w:t>
            </w:r>
            <w:r w:rsidR="005D03E1" w:rsidRPr="005D03E1">
              <w:t xml:space="preserve">effectuées à Kongoussi par le Coordonnateur </w:t>
            </w:r>
            <w:r w:rsidR="008E5E4B">
              <w:t>du projet</w:t>
            </w:r>
            <w:r w:rsidR="005E3BE2">
              <w:t xml:space="preserve"> </w:t>
            </w:r>
            <w:r w:rsidR="002C269A">
              <w:t>ont permis de constater l'effectivité du déroulement des activités par les</w:t>
            </w:r>
            <w:r w:rsidR="00C5207C">
              <w:t xml:space="preserve"> associations partenaires locales et d'apporter des orientations sur l'implication des femmes et des jeunes</w:t>
            </w:r>
          </w:p>
          <w:p w14:paraId="7A657819" w14:textId="4A469CEE" w:rsidR="00997347" w:rsidRPr="006B7570" w:rsidRDefault="005D03E1" w:rsidP="00770A34">
            <w:pPr>
              <w:jc w:val="both"/>
              <w:rPr>
                <w:i/>
              </w:rPr>
            </w:pPr>
            <w:r w:rsidRPr="005D03E1">
              <w:t>• Sortie hebdomadaire de suivi des activités par les Volontaires des Nations Unies dans chaque commune</w:t>
            </w:r>
            <w:r w:rsidR="00BC104E">
              <w:t xml:space="preserve">. Ces rapports servent aux activités de suivi par l'équipe projet et alimentent les rapports d'étape (semestriel, annuel) </w:t>
            </w:r>
            <w:r w:rsidRPr="005D03E1">
              <w:t>;</w:t>
            </w:r>
            <w:r w:rsidR="007118F5" w:rsidRPr="00627A1C">
              <w:rPr>
                <w:i/>
                <w:iCs/>
              </w:rPr>
              <w:fldChar w:fldCharType="end"/>
            </w:r>
            <w:bookmarkEnd w:id="18"/>
            <w:r w:rsidR="00BC104E">
              <w:rPr>
                <w:i/>
                <w:iCs/>
              </w:rPr>
              <w:t xml:space="preserve"> </w:t>
            </w:r>
            <w:r w:rsidR="006C1819" w:rsidRPr="006B7570">
              <w:rPr>
                <w:i/>
              </w:rPr>
              <w:t xml:space="preserve"> </w:t>
            </w:r>
          </w:p>
          <w:p w14:paraId="21BD62AD" w14:textId="77777777" w:rsidR="007118F5" w:rsidRPr="006B7570" w:rsidRDefault="007118F5" w:rsidP="00234A5E"/>
        </w:tc>
        <w:tc>
          <w:tcPr>
            <w:tcW w:w="5940" w:type="dxa"/>
            <w:shd w:val="clear" w:color="auto" w:fill="auto"/>
          </w:tcPr>
          <w:p w14:paraId="797F499B" w14:textId="0A4C73AC" w:rsidR="00997347" w:rsidRPr="00675507" w:rsidRDefault="00675507" w:rsidP="00AD73D3">
            <w:r w:rsidRPr="00675507">
              <w:lastRenderedPageBreak/>
              <w:t>Est-ce que les indicateurs des résultats ont des bases de référe</w:t>
            </w:r>
            <w:r>
              <w:t>nce</w:t>
            </w:r>
            <w:r w:rsidR="00C155A8">
              <w:t xml:space="preserve"> </w:t>
            </w:r>
            <w:r w:rsidR="007118F5" w:rsidRPr="00675507">
              <w:t xml:space="preserve">? </w:t>
            </w:r>
            <w:r w:rsidR="00280FEA">
              <w:fldChar w:fldCharType="begin">
                <w:ffData>
                  <w:name w:val="Dropdown3"/>
                  <w:enabled/>
                  <w:calcOnExit w:val="0"/>
                  <w:ddList>
                    <w:result w:val="1"/>
                    <w:listEntry w:val="Veuillez sélectionner"/>
                    <w:listEntry w:val="Oui"/>
                    <w:listEntry w:val="Non"/>
                  </w:ddList>
                </w:ffData>
              </w:fldChar>
            </w:r>
            <w:bookmarkStart w:id="19" w:name="Dropdown3"/>
            <w:r w:rsidR="00280FEA" w:rsidRPr="00BF4E1E">
              <w:instrText xml:space="preserve"> FORMDROPDOWN </w:instrText>
            </w:r>
            <w:r w:rsidR="00376FFB">
              <w:fldChar w:fldCharType="separate"/>
            </w:r>
            <w:r w:rsidR="00280FEA">
              <w:fldChar w:fldCharType="end"/>
            </w:r>
            <w:bookmarkEnd w:id="19"/>
          </w:p>
          <w:p w14:paraId="2337B972" w14:textId="77777777" w:rsidR="007118F5" w:rsidRPr="00675507" w:rsidRDefault="007118F5" w:rsidP="00AD73D3"/>
          <w:p w14:paraId="2BD200E3" w14:textId="4DEA7EDF" w:rsidR="007118F5" w:rsidRPr="00675507" w:rsidRDefault="00675507" w:rsidP="00AD73D3">
            <w:r w:rsidRPr="00675507">
              <w:t>Le projet a-t-il lancé des enquêtes de perception ou d'autres collectes de données communautaires</w:t>
            </w:r>
            <w:r w:rsidR="00C155A8">
              <w:t xml:space="preserve"> </w:t>
            </w:r>
            <w:r w:rsidR="007118F5" w:rsidRPr="00675507">
              <w:t xml:space="preserve">? </w:t>
            </w:r>
            <w:r w:rsidR="00280FEA">
              <w:fldChar w:fldCharType="begin">
                <w:ffData>
                  <w:name w:val=""/>
                  <w:enabled/>
                  <w:calcOnExit w:val="0"/>
                  <w:ddList>
                    <w:result w:val="2"/>
                    <w:listEntry w:val="Veuillez sélectionner"/>
                    <w:listEntry w:val="Oui"/>
                    <w:listEntry w:val="Non"/>
                  </w:ddList>
                </w:ffData>
              </w:fldChar>
            </w:r>
            <w:r w:rsidR="00280FEA" w:rsidRPr="00BF4E1E">
              <w:instrText xml:space="preserve"> FORMDROPDOWN </w:instrText>
            </w:r>
            <w:r w:rsidR="00376FFB">
              <w:fldChar w:fldCharType="separate"/>
            </w:r>
            <w:r w:rsidR="00280FEA">
              <w:fldChar w:fldCharType="end"/>
            </w:r>
            <w:r w:rsidR="005935A7">
              <w:t xml:space="preserve"> </w:t>
            </w:r>
          </w:p>
        </w:tc>
      </w:tr>
      <w:tr w:rsidR="006C1819" w:rsidRPr="00947D77" w14:paraId="36A88C83" w14:textId="77777777" w:rsidTr="007F7257">
        <w:tc>
          <w:tcPr>
            <w:tcW w:w="4230" w:type="dxa"/>
            <w:shd w:val="clear" w:color="auto" w:fill="auto"/>
          </w:tcPr>
          <w:p w14:paraId="6242C484" w14:textId="77777777" w:rsidR="006C1819" w:rsidRPr="00675507" w:rsidRDefault="003D4CD7" w:rsidP="005F439F">
            <w:r w:rsidRPr="00675507">
              <w:rPr>
                <w:b/>
                <w:bCs/>
                <w:u w:val="single"/>
              </w:rPr>
              <w:lastRenderedPageBreak/>
              <w:t>E</w:t>
            </w:r>
            <w:r w:rsidR="006C1819" w:rsidRPr="00675507">
              <w:rPr>
                <w:b/>
                <w:bCs/>
                <w:u w:val="single"/>
              </w:rPr>
              <w:t>valuation:</w:t>
            </w:r>
            <w:r w:rsidR="006C1819" w:rsidRPr="00675507">
              <w:t xml:space="preserve"> </w:t>
            </w:r>
            <w:r w:rsidR="00675507" w:rsidRPr="00675507">
              <w:t>Est-ce qu’un exercice évaluati</w:t>
            </w:r>
            <w:r w:rsidR="00675507">
              <w:t>f</w:t>
            </w:r>
            <w:r w:rsidR="00675507" w:rsidRPr="00675507">
              <w:t xml:space="preserve"> a été conduit pendant la p</w:t>
            </w:r>
            <w:r w:rsidR="00675507">
              <w:t>ériode du rapport</w:t>
            </w:r>
            <w:r w:rsidR="007118F5" w:rsidRPr="00675507">
              <w:t>?</w:t>
            </w:r>
          </w:p>
          <w:p w14:paraId="3679D92A" w14:textId="0975C17D" w:rsidR="007118F5" w:rsidRPr="00627A1C" w:rsidRDefault="00280FEA" w:rsidP="007118F5">
            <w:r>
              <w:fldChar w:fldCharType="begin">
                <w:ffData>
                  <w:name w:val=""/>
                  <w:enabled/>
                  <w:calcOnExit w:val="0"/>
                  <w:ddList>
                    <w:result w:val="2"/>
                    <w:listEntry w:val="Veuillez sélectionner"/>
                    <w:listEntry w:val="Oui"/>
                    <w:listEntry w:val="Non"/>
                  </w:ddList>
                </w:ffData>
              </w:fldChar>
            </w:r>
            <w:r>
              <w:instrText xml:space="preserve"> FORMDROPDOWN </w:instrText>
            </w:r>
            <w:r w:rsidR="00376FFB">
              <w:fldChar w:fldCharType="separate"/>
            </w:r>
            <w:r>
              <w:fldChar w:fldCharType="end"/>
            </w:r>
          </w:p>
        </w:tc>
        <w:tc>
          <w:tcPr>
            <w:tcW w:w="5940" w:type="dxa"/>
            <w:shd w:val="clear" w:color="auto" w:fill="auto"/>
          </w:tcPr>
          <w:p w14:paraId="7B8CF898" w14:textId="4B28D9F1" w:rsidR="006C1819" w:rsidRPr="00675507" w:rsidRDefault="00675507" w:rsidP="00E76CA1">
            <w:r w:rsidRPr="00675507">
              <w:t>Budget pour évaluation finale</w:t>
            </w:r>
            <w:r w:rsidR="007118F5" w:rsidRPr="00675507">
              <w:t xml:space="preserve"> (</w:t>
            </w:r>
            <w:r>
              <w:t>réponse obligatoire</w:t>
            </w:r>
            <w:r w:rsidR="007118F5" w:rsidRPr="00675507">
              <w:t>)</w:t>
            </w:r>
            <w:r w:rsidR="004D141E" w:rsidRPr="00675507">
              <w:t xml:space="preserve">:  </w:t>
            </w:r>
            <w:r w:rsidR="004D141E" w:rsidRPr="00627A1C">
              <w:fldChar w:fldCharType="begin">
                <w:ffData>
                  <w:name w:val="evalbudget"/>
                  <w:enabled/>
                  <w:calcOnExit w:val="0"/>
                  <w:textInput>
                    <w:type w:val="number"/>
                    <w:format w:val="0.00"/>
                  </w:textInput>
                </w:ffData>
              </w:fldChar>
            </w:r>
            <w:bookmarkStart w:id="20" w:name="evalbudget"/>
            <w:r w:rsidR="004D141E" w:rsidRPr="00675507">
              <w:instrText xml:space="preserve"> FORMTEXT </w:instrText>
            </w:r>
            <w:r w:rsidR="004D141E" w:rsidRPr="00627A1C">
              <w:fldChar w:fldCharType="separate"/>
            </w:r>
            <w:r w:rsidR="00BE45B8" w:rsidRPr="006B7570">
              <w:t>50000.00</w:t>
            </w:r>
            <w:r w:rsidR="004D141E" w:rsidRPr="00627A1C">
              <w:fldChar w:fldCharType="end"/>
            </w:r>
            <w:bookmarkEnd w:id="20"/>
          </w:p>
          <w:p w14:paraId="6A29E557" w14:textId="77777777" w:rsidR="004D141E" w:rsidRPr="00675507" w:rsidRDefault="004D141E" w:rsidP="00E76CA1"/>
          <w:p w14:paraId="645019D6" w14:textId="77777777" w:rsidR="004D141E" w:rsidRPr="00675507" w:rsidRDefault="00675507" w:rsidP="00E76CA1">
            <w:r w:rsidRPr="00675507">
              <w:t>Si le projet se termi</w:t>
            </w:r>
            <w:r>
              <w:t>ne dans les 6 prochains mois, décrire les préparatifs pour l’évaluation</w:t>
            </w:r>
            <w:r w:rsidR="00156C4C" w:rsidRPr="00675507">
              <w:t xml:space="preserve"> </w:t>
            </w:r>
            <w:r w:rsidR="00156C4C" w:rsidRPr="00675507">
              <w:rPr>
                <w:i/>
              </w:rPr>
              <w:t>(</w:t>
            </w:r>
            <w:r w:rsidRPr="00675507">
              <w:t>Limite de 1</w:t>
            </w:r>
            <w:r>
              <w:t>5</w:t>
            </w:r>
            <w:r w:rsidRPr="00675507">
              <w:t>00 caractères</w:t>
            </w:r>
            <w:r w:rsidR="00156C4C" w:rsidRPr="00675507">
              <w:rPr>
                <w:i/>
              </w:rPr>
              <w:t>)</w:t>
            </w:r>
            <w:r w:rsidR="004D141E" w:rsidRPr="00675507">
              <w:t xml:space="preserve">: </w:t>
            </w:r>
            <w:r>
              <w:fldChar w:fldCharType="begin">
                <w:ffData>
                  <w:name w:val="Text45"/>
                  <w:enabled/>
                  <w:calcOnExit w:val="0"/>
                  <w:textInput>
                    <w:maxLength w:val="1500"/>
                    <w:format w:val="FIRST CAPITAL"/>
                  </w:textInput>
                </w:ffData>
              </w:fldChar>
            </w:r>
            <w:bookmarkStart w:id="21" w:name="Text45"/>
            <w:r w:rsidRPr="00675507">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p w14:paraId="6FFC21C6" w14:textId="77777777" w:rsidR="00156C4C" w:rsidRPr="00675507" w:rsidRDefault="00156C4C" w:rsidP="00E76CA1"/>
        </w:tc>
      </w:tr>
      <w:tr w:rsidR="00997347" w:rsidRPr="00627A1C" w14:paraId="781498F5" w14:textId="77777777" w:rsidTr="007F7257">
        <w:tc>
          <w:tcPr>
            <w:tcW w:w="4230" w:type="dxa"/>
            <w:shd w:val="clear" w:color="auto" w:fill="auto"/>
          </w:tcPr>
          <w:p w14:paraId="7B23407F" w14:textId="77777777" w:rsidR="00997347" w:rsidRPr="00675507" w:rsidRDefault="00675507" w:rsidP="00411A5F">
            <w:r w:rsidRPr="00675507">
              <w:rPr>
                <w:b/>
                <w:bCs/>
                <w:u w:val="single"/>
              </w:rPr>
              <w:t>Effets catalytiques (financiers)</w:t>
            </w:r>
            <w:r w:rsidR="00513612" w:rsidRPr="00675507">
              <w:rPr>
                <w:b/>
                <w:bCs/>
              </w:rPr>
              <w:t>:</w:t>
            </w:r>
            <w:r w:rsidR="00513612" w:rsidRPr="00675507">
              <w:t xml:space="preserve"> </w:t>
            </w:r>
            <w:r w:rsidRPr="00675507">
              <w:t xml:space="preserve">Indiquez le nom de l'agent de financement et le montant du soutien financier non </w:t>
            </w:r>
            <w:r>
              <w:t>PBF</w:t>
            </w:r>
            <w:r w:rsidRPr="00675507">
              <w:t xml:space="preserve"> supplémentaire qui a été obtenu par le projet.</w:t>
            </w:r>
          </w:p>
        </w:tc>
        <w:tc>
          <w:tcPr>
            <w:tcW w:w="5940" w:type="dxa"/>
            <w:shd w:val="clear" w:color="auto" w:fill="auto"/>
          </w:tcPr>
          <w:p w14:paraId="126E5036" w14:textId="7D9ECCD0" w:rsidR="00997347" w:rsidRPr="00627A1C" w:rsidRDefault="00675507" w:rsidP="00156C4C">
            <w:r>
              <w:t xml:space="preserve">Nom de </w:t>
            </w:r>
            <w:r w:rsidR="00376FFB">
              <w:t>donateur</w:t>
            </w:r>
            <w:r w:rsidR="00156C4C" w:rsidRPr="00627A1C">
              <w:t xml:space="preserve">:     </w:t>
            </w:r>
            <w:r>
              <w:t>Montant ($)</w:t>
            </w:r>
            <w:r w:rsidR="00156C4C" w:rsidRPr="00627A1C">
              <w:t>:</w:t>
            </w:r>
          </w:p>
          <w:p w14:paraId="2D07D5B3" w14:textId="77777777" w:rsidR="00156C4C" w:rsidRPr="00627A1C" w:rsidRDefault="00156C4C" w:rsidP="00156C4C">
            <w:r w:rsidRPr="00627A1C">
              <w:fldChar w:fldCharType="begin">
                <w:ffData>
                  <w:name w:val="Text46"/>
                  <w:enabled/>
                  <w:calcOnExit w:val="0"/>
                  <w:textInput/>
                </w:ffData>
              </w:fldChar>
            </w:r>
            <w:bookmarkStart w:id="22" w:name="Text46"/>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bookmarkEnd w:id="22"/>
            <w:r w:rsidRPr="00627A1C">
              <w:t xml:space="preserve">                          </w:t>
            </w:r>
            <w:r w:rsidRPr="00627A1C">
              <w:fldChar w:fldCharType="begin">
                <w:ffData>
                  <w:name w:val=""/>
                  <w:enabled/>
                  <w:calcOnExit w:val="0"/>
                  <w:textInput>
                    <w:type w:val="number"/>
                    <w:format w:val="0.00"/>
                  </w:textInput>
                </w:ffData>
              </w:fldChar>
            </w:r>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p>
          <w:p w14:paraId="209E02B4" w14:textId="77777777" w:rsidR="00156C4C" w:rsidRPr="00627A1C" w:rsidRDefault="00156C4C" w:rsidP="00156C4C"/>
          <w:p w14:paraId="68DA8296" w14:textId="77777777" w:rsidR="00156C4C" w:rsidRPr="00627A1C" w:rsidRDefault="00156C4C" w:rsidP="00156C4C">
            <w:r w:rsidRPr="00627A1C">
              <w:fldChar w:fldCharType="begin">
                <w:ffData>
                  <w:name w:val="Text47"/>
                  <w:enabled/>
                  <w:calcOnExit w:val="0"/>
                  <w:textInput/>
                </w:ffData>
              </w:fldChar>
            </w:r>
            <w:bookmarkStart w:id="23" w:name="Text47"/>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bookmarkEnd w:id="23"/>
            <w:r w:rsidRPr="00627A1C">
              <w:t xml:space="preserve">                          </w:t>
            </w:r>
            <w:r w:rsidRPr="00627A1C">
              <w:fldChar w:fldCharType="begin">
                <w:ffData>
                  <w:name w:val="Text48"/>
                  <w:enabled/>
                  <w:calcOnExit w:val="0"/>
                  <w:textInput>
                    <w:type w:val="number"/>
                    <w:format w:val="0.00"/>
                  </w:textInput>
                </w:ffData>
              </w:fldChar>
            </w:r>
            <w:bookmarkStart w:id="24" w:name="Text48"/>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bookmarkEnd w:id="24"/>
          </w:p>
          <w:p w14:paraId="21D0B479" w14:textId="77777777" w:rsidR="00156C4C" w:rsidRPr="00627A1C" w:rsidRDefault="00156C4C" w:rsidP="00156C4C"/>
          <w:p w14:paraId="5EA842B9" w14:textId="77777777" w:rsidR="00156C4C" w:rsidRPr="00627A1C" w:rsidRDefault="00156C4C" w:rsidP="00156C4C">
            <w:r w:rsidRPr="00627A1C">
              <w:fldChar w:fldCharType="begin">
                <w:ffData>
                  <w:name w:val="Text49"/>
                  <w:enabled/>
                  <w:calcOnExit w:val="0"/>
                  <w:textInput/>
                </w:ffData>
              </w:fldChar>
            </w:r>
            <w:bookmarkStart w:id="25" w:name="Text49"/>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bookmarkEnd w:id="25"/>
            <w:r w:rsidRPr="00627A1C">
              <w:t xml:space="preserve">                          </w:t>
            </w:r>
            <w:r w:rsidRPr="00627A1C">
              <w:fldChar w:fldCharType="begin">
                <w:ffData>
                  <w:name w:val="Text50"/>
                  <w:enabled/>
                  <w:calcOnExit w:val="0"/>
                  <w:textInput>
                    <w:type w:val="number"/>
                    <w:format w:val="0.00"/>
                  </w:textInput>
                </w:ffData>
              </w:fldChar>
            </w:r>
            <w:bookmarkStart w:id="26" w:name="Text50"/>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bookmarkEnd w:id="26"/>
          </w:p>
        </w:tc>
      </w:tr>
      <w:tr w:rsidR="002C187A" w:rsidRPr="00627A1C" w14:paraId="04EF3772" w14:textId="77777777" w:rsidTr="007F7257">
        <w:tc>
          <w:tcPr>
            <w:tcW w:w="4230" w:type="dxa"/>
            <w:shd w:val="clear" w:color="auto" w:fill="auto"/>
          </w:tcPr>
          <w:p w14:paraId="493CE278" w14:textId="77777777" w:rsidR="002C187A" w:rsidRPr="00675507" w:rsidRDefault="00675507" w:rsidP="001A1E86">
            <w:r w:rsidRPr="00675507">
              <w:rPr>
                <w:b/>
                <w:bCs/>
                <w:u w:val="single"/>
              </w:rPr>
              <w:t>Autre</w:t>
            </w:r>
            <w:r w:rsidRPr="00675507">
              <w:t>: Y a-t-il d'autres points concernant la mise en œuvre du projet que vous souhaitez partager, y compris sur les besoins en capacité des organisations bénéficiaires? (Limite de 1500 caractères)</w:t>
            </w:r>
          </w:p>
          <w:p w14:paraId="3FC8EBFD" w14:textId="77777777" w:rsidR="002C187A" w:rsidRPr="00675507" w:rsidRDefault="002C187A" w:rsidP="009A1CD3"/>
        </w:tc>
        <w:tc>
          <w:tcPr>
            <w:tcW w:w="5940" w:type="dxa"/>
            <w:shd w:val="clear" w:color="auto" w:fill="auto"/>
          </w:tcPr>
          <w:p w14:paraId="1A120CF3" w14:textId="77777777" w:rsidR="007118F5" w:rsidRPr="00C0670D" w:rsidRDefault="007118F5" w:rsidP="00E76CA1"/>
          <w:p w14:paraId="4187770E" w14:textId="77777777" w:rsidR="002C187A" w:rsidRPr="00627A1C" w:rsidRDefault="006A07CA" w:rsidP="00E76CA1">
            <w:r w:rsidRPr="00627A1C">
              <w:fldChar w:fldCharType="begin">
                <w:ffData>
                  <w:name w:val=""/>
                  <w:enabled/>
                  <w:calcOnExit w:val="0"/>
                  <w:textInput>
                    <w:maxLength w:val="1500"/>
                    <w:format w:val="FIRST CAPITAL"/>
                  </w:textInput>
                </w:ffData>
              </w:fldChar>
            </w:r>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p>
        </w:tc>
      </w:tr>
    </w:tbl>
    <w:p w14:paraId="682EBE58" w14:textId="77777777" w:rsidR="00673D6E" w:rsidRPr="00627A1C" w:rsidRDefault="00673D6E" w:rsidP="00E76CA1">
      <w:pPr>
        <w:rPr>
          <w:b/>
        </w:rPr>
      </w:pPr>
    </w:p>
    <w:p w14:paraId="64491D11" w14:textId="77777777" w:rsidR="00673D6E" w:rsidRPr="00627A1C" w:rsidRDefault="00673D6E" w:rsidP="00411A5F"/>
    <w:p w14:paraId="6760BFE3" w14:textId="77777777" w:rsidR="002B0F98" w:rsidRDefault="002B0F98" w:rsidP="00600B5F">
      <w:pPr>
        <w:rPr>
          <w:b/>
          <w:u w:val="single"/>
        </w:rPr>
      </w:pPr>
    </w:p>
    <w:p w14:paraId="73DC0BA9" w14:textId="5A2F65C9" w:rsidR="00600B5F" w:rsidRPr="00547F47" w:rsidRDefault="00600B5F" w:rsidP="00600B5F">
      <w:pPr>
        <w:rPr>
          <w:b/>
          <w:u w:val="single"/>
        </w:rPr>
      </w:pPr>
      <w:r w:rsidRPr="00547F47">
        <w:rPr>
          <w:b/>
          <w:u w:val="single"/>
        </w:rPr>
        <w:t>Partie IV: COVID-19</w:t>
      </w:r>
    </w:p>
    <w:p w14:paraId="49C6E36F" w14:textId="00CDAAC4" w:rsidR="00600B5F" w:rsidRPr="00547F47" w:rsidRDefault="00547F47" w:rsidP="00600B5F">
      <w:pPr>
        <w:rPr>
          <w:b/>
          <w:bCs/>
        </w:rPr>
      </w:pPr>
      <w:r w:rsidRPr="00547F47">
        <w:rPr>
          <w:i/>
          <w:iCs/>
        </w:rPr>
        <w:t>Veuillez répondre à ces questions si le projet a subi des ajustements financiers ou non</w:t>
      </w:r>
      <w:r w:rsidR="006017A2">
        <w:rPr>
          <w:i/>
          <w:iCs/>
        </w:rPr>
        <w:t xml:space="preserve">-financiers </w:t>
      </w:r>
      <w:r w:rsidRPr="00547F47">
        <w:rPr>
          <w:i/>
          <w:iCs/>
        </w:rPr>
        <w:t>en raison de la pandémie COVID-19.</w:t>
      </w:r>
    </w:p>
    <w:p w14:paraId="6E0FF915" w14:textId="77777777" w:rsidR="00600B5F" w:rsidRPr="00547F47" w:rsidRDefault="00600B5F" w:rsidP="00600B5F">
      <w:pPr>
        <w:pStyle w:val="Paragraphedeliste"/>
      </w:pPr>
    </w:p>
    <w:p w14:paraId="4CF1284A" w14:textId="5B54298E" w:rsidR="00600B5F" w:rsidRPr="001745E8" w:rsidRDefault="001745E8" w:rsidP="007E7703">
      <w:pPr>
        <w:pStyle w:val="Paragraphedeliste"/>
        <w:numPr>
          <w:ilvl w:val="0"/>
          <w:numId w:val="3"/>
        </w:numPr>
      </w:pPr>
      <w:r w:rsidRPr="001745E8">
        <w:t xml:space="preserve">Ajustements </w:t>
      </w:r>
      <w:r w:rsidR="00D8543B">
        <w:t>financiers</w:t>
      </w:r>
      <w:r w:rsidR="00D8543B" w:rsidRPr="001745E8">
        <w:t xml:space="preserve"> :</w:t>
      </w:r>
      <w:r w:rsidRPr="001745E8">
        <w:t xml:space="preserve"> </w:t>
      </w:r>
      <w:r w:rsidR="00E271E4">
        <w:t>V</w:t>
      </w:r>
      <w:r w:rsidRPr="001745E8">
        <w:t>euillez indiquer le montant total en USD des ajustements liés au COVID-19</w:t>
      </w:r>
      <w:r w:rsidR="00E271E4">
        <w:t>.</w:t>
      </w:r>
    </w:p>
    <w:p w14:paraId="5AA36B62" w14:textId="77777777" w:rsidR="00600B5F" w:rsidRPr="001745E8" w:rsidRDefault="00600B5F" w:rsidP="00600B5F"/>
    <w:p w14:paraId="4A5B79E6" w14:textId="5D7C0E9A" w:rsidR="00600B5F" w:rsidRPr="003107C9" w:rsidRDefault="00600B5F" w:rsidP="00600B5F">
      <w:pPr>
        <w:ind w:left="2160"/>
      </w:pPr>
      <w:r w:rsidRPr="003107C9">
        <w:t>$</w:t>
      </w:r>
      <w:r>
        <w:fldChar w:fldCharType="begin">
          <w:ffData>
            <w:name w:val=""/>
            <w:enabled/>
            <w:calcOnExit w:val="0"/>
            <w:textInput>
              <w:maxLength w:val="100"/>
              <w:format w:val="FIRST CAPITAL"/>
            </w:textInput>
          </w:ffData>
        </w:fldChar>
      </w:r>
      <w:r w:rsidRPr="003107C9">
        <w:instrText xml:space="preserve"> FORMTEXT </w:instrText>
      </w:r>
      <w:r>
        <w:fldChar w:fldCharType="separate"/>
      </w:r>
      <w:r w:rsidR="00BE45B8">
        <w:t>0</w:t>
      </w:r>
      <w:r>
        <w:fldChar w:fldCharType="end"/>
      </w:r>
    </w:p>
    <w:p w14:paraId="32604A97" w14:textId="77777777" w:rsidR="00600B5F" w:rsidRPr="003107C9" w:rsidRDefault="00600B5F" w:rsidP="00600B5F"/>
    <w:p w14:paraId="15268D0E" w14:textId="76ED47D1" w:rsidR="00600B5F" w:rsidRPr="003107C9" w:rsidRDefault="003107C9" w:rsidP="007E7703">
      <w:pPr>
        <w:pStyle w:val="Paragraphedeliste"/>
        <w:numPr>
          <w:ilvl w:val="0"/>
          <w:numId w:val="3"/>
        </w:numPr>
      </w:pPr>
      <w:r w:rsidRPr="003107C9">
        <w:t>Ajustements no</w:t>
      </w:r>
      <w:r>
        <w:t>n-financiers</w:t>
      </w:r>
      <w:r w:rsidRPr="003107C9">
        <w:t xml:space="preserve"> : </w:t>
      </w:r>
      <w:r w:rsidR="00E271E4">
        <w:t>V</w:t>
      </w:r>
      <w:r w:rsidRPr="003107C9">
        <w:t>euillez indiquer tout ajustement du projet qui n'a pas eu de conséquences financières</w:t>
      </w:r>
      <w:r w:rsidR="00E271E4">
        <w:t>.</w:t>
      </w:r>
    </w:p>
    <w:p w14:paraId="02FE0EEF" w14:textId="7B6B3CF3" w:rsidR="00600B5F" w:rsidRPr="006B7570" w:rsidRDefault="00600B5F" w:rsidP="00C155A8">
      <w:pPr>
        <w:ind w:left="720" w:firstLine="720"/>
        <w:jc w:val="both"/>
      </w:pPr>
      <w:r>
        <w:lastRenderedPageBreak/>
        <w:fldChar w:fldCharType="begin">
          <w:ffData>
            <w:name w:val=""/>
            <w:enabled/>
            <w:calcOnExit w:val="0"/>
            <w:textInput>
              <w:maxLength w:val="2000"/>
              <w:format w:val="FIRST CAPITAL"/>
            </w:textInput>
          </w:ffData>
        </w:fldChar>
      </w:r>
      <w:r w:rsidRPr="006B7570">
        <w:instrText xml:space="preserve"> FORMTEXT </w:instrText>
      </w:r>
      <w:r>
        <w:fldChar w:fldCharType="separate"/>
      </w:r>
      <w:r w:rsidR="00BE45B8" w:rsidRPr="006B7570">
        <w:t>Le projet ayant été conç</w:t>
      </w:r>
      <w:r w:rsidR="00C155A8">
        <w:t xml:space="preserve">u dans le contexte de COVID-19, </w:t>
      </w:r>
      <w:r w:rsidR="00BE45B8" w:rsidRPr="006B7570">
        <w:t>prend en compte les dimensions pour le respect des mesures barrière</w:t>
      </w:r>
      <w:r w:rsidR="00121B9B" w:rsidRPr="00121B9B">
        <w:t>s</w:t>
      </w:r>
      <w:r w:rsidR="00C155A8">
        <w:t xml:space="preserve"> lors de la mise en </w:t>
      </w:r>
      <w:r w:rsidR="00BE45B8" w:rsidRPr="006B7570">
        <w:t>œuvre des activités</w:t>
      </w:r>
      <w:r>
        <w:fldChar w:fldCharType="end"/>
      </w:r>
    </w:p>
    <w:p w14:paraId="678F86D1" w14:textId="77777777" w:rsidR="00600B5F" w:rsidRPr="006B7570" w:rsidRDefault="00600B5F" w:rsidP="00600B5F"/>
    <w:p w14:paraId="4B6F17C3" w14:textId="50CDD5CB" w:rsidR="00600B5F" w:rsidRDefault="002D6DA0" w:rsidP="007E7703">
      <w:pPr>
        <w:pStyle w:val="Paragraphedeliste"/>
        <w:numPr>
          <w:ilvl w:val="0"/>
          <w:numId w:val="3"/>
        </w:numPr>
      </w:pPr>
      <w:r w:rsidRPr="002D6DA0">
        <w:t>Veuillez sélectionner toutes les catégories qui décrivent les ajustements du projet (et inclure des détails dans les sections générales de ce rapport)</w:t>
      </w:r>
      <w:r w:rsidR="002B0F98">
        <w:t xml:space="preserve"> : </w:t>
      </w:r>
    </w:p>
    <w:p w14:paraId="322AEE35" w14:textId="77777777" w:rsidR="00A6484C" w:rsidRPr="002D6DA0" w:rsidRDefault="00A6484C" w:rsidP="00A6484C">
      <w:pPr>
        <w:pStyle w:val="Paragraphedeliste"/>
      </w:pPr>
    </w:p>
    <w:p w14:paraId="7FEF6AAE" w14:textId="59CDF331" w:rsidR="00600B5F" w:rsidRPr="00CB5499" w:rsidRDefault="00376FFB" w:rsidP="00600B5F">
      <w:sdt>
        <w:sdtPr>
          <w:id w:val="402566072"/>
          <w14:checkbox>
            <w14:checked w14:val="0"/>
            <w14:checkedState w14:val="2612" w14:font="MS Gothic"/>
            <w14:uncheckedState w14:val="2610" w14:font="MS Gothic"/>
          </w14:checkbox>
        </w:sdtPr>
        <w:sdtContent>
          <w:r w:rsidR="00600B5F" w:rsidRPr="00CB5499">
            <w:rPr>
              <w:rFonts w:ascii="MS Gothic" w:eastAsia="MS Gothic" w:hAnsi="MS Gothic" w:hint="eastAsia"/>
            </w:rPr>
            <w:t>☐</w:t>
          </w:r>
        </w:sdtContent>
      </w:sdt>
      <w:r w:rsidR="00600B5F" w:rsidRPr="00CB5499">
        <w:t xml:space="preserve"> </w:t>
      </w:r>
      <w:r w:rsidR="00CB5499" w:rsidRPr="00CB5499">
        <w:t>Renforcer les capacités de gestion de crise et de communication</w:t>
      </w:r>
    </w:p>
    <w:p w14:paraId="57FB4B2F" w14:textId="77777777" w:rsidR="009E329B" w:rsidRDefault="00376FFB" w:rsidP="009E329B">
      <w:sdt>
        <w:sdtPr>
          <w:id w:val="1706904896"/>
          <w14:checkbox>
            <w14:checked w14:val="0"/>
            <w14:checkedState w14:val="2612" w14:font="MS Gothic"/>
            <w14:uncheckedState w14:val="2610" w14:font="MS Gothic"/>
          </w14:checkbox>
        </w:sdtPr>
        <w:sdtContent>
          <w:r w:rsidR="00600B5F" w:rsidRPr="009E329B">
            <w:rPr>
              <w:rFonts w:ascii="MS Gothic" w:eastAsia="MS Gothic" w:hAnsi="MS Gothic" w:hint="eastAsia"/>
            </w:rPr>
            <w:t>☐</w:t>
          </w:r>
        </w:sdtContent>
      </w:sdt>
      <w:r w:rsidR="00600B5F" w:rsidRPr="009E329B">
        <w:t xml:space="preserve"> </w:t>
      </w:r>
      <w:r w:rsidR="009E329B" w:rsidRPr="009E329B">
        <w:t xml:space="preserve">Assurer une réponse et </w:t>
      </w:r>
      <w:r w:rsidR="009E329B">
        <w:t xml:space="preserve">une reprise </w:t>
      </w:r>
      <w:r w:rsidR="009E329B" w:rsidRPr="009E329B">
        <w:t>inclusi</w:t>
      </w:r>
      <w:r w:rsidR="009E329B">
        <w:t>ves</w:t>
      </w:r>
      <w:r w:rsidR="009E329B" w:rsidRPr="009E329B">
        <w:t xml:space="preserve"> et équitables</w:t>
      </w:r>
    </w:p>
    <w:p w14:paraId="0C9C9505" w14:textId="08BC45A4" w:rsidR="00600B5F" w:rsidRPr="009E329B" w:rsidRDefault="00376FFB" w:rsidP="009E329B">
      <w:sdt>
        <w:sdtPr>
          <w:id w:val="1028075960"/>
          <w14:checkbox>
            <w14:checked w14:val="0"/>
            <w14:checkedState w14:val="2612" w14:font="MS Gothic"/>
            <w14:uncheckedState w14:val="2610" w14:font="MS Gothic"/>
          </w14:checkbox>
        </w:sdtPr>
        <w:sdtContent>
          <w:r w:rsidR="00600B5F" w:rsidRPr="009E329B">
            <w:rPr>
              <w:rFonts w:ascii="MS Gothic" w:eastAsia="MS Gothic" w:hAnsi="MS Gothic" w:hint="eastAsia"/>
            </w:rPr>
            <w:t>☐</w:t>
          </w:r>
        </w:sdtContent>
      </w:sdt>
      <w:r w:rsidR="00600B5F" w:rsidRPr="009E329B">
        <w:t xml:space="preserve"> </w:t>
      </w:r>
      <w:r w:rsidR="00953C30" w:rsidRPr="00953C30">
        <w:t>Renforcer la cohésion sociale intercommunautaire et la gestion des frontières</w:t>
      </w:r>
    </w:p>
    <w:p w14:paraId="6E0D87A0" w14:textId="0DAD893D" w:rsidR="00600B5F" w:rsidRPr="00782959" w:rsidRDefault="00376FFB" w:rsidP="00600B5F">
      <w:sdt>
        <w:sdtPr>
          <w:id w:val="1433550173"/>
          <w14:checkbox>
            <w14:checked w14:val="0"/>
            <w14:checkedState w14:val="2612" w14:font="MS Gothic"/>
            <w14:uncheckedState w14:val="2610" w14:font="MS Gothic"/>
          </w14:checkbox>
        </w:sdtPr>
        <w:sdtContent>
          <w:r w:rsidR="00600B5F" w:rsidRPr="00782959">
            <w:rPr>
              <w:rFonts w:ascii="MS Gothic" w:eastAsia="MS Gothic" w:hAnsi="MS Gothic" w:hint="eastAsia"/>
            </w:rPr>
            <w:t>☐</w:t>
          </w:r>
        </w:sdtContent>
      </w:sdt>
      <w:r w:rsidR="00600B5F" w:rsidRPr="00782959">
        <w:t xml:space="preserve"> </w:t>
      </w:r>
      <w:r w:rsidR="00782959" w:rsidRPr="00782959">
        <w:t xml:space="preserve">Lutter contre le discours de haine et la stigmatisation et </w:t>
      </w:r>
      <w:r w:rsidR="00B330C2">
        <w:t>répondre</w:t>
      </w:r>
      <w:r w:rsidR="00782959" w:rsidRPr="00782959">
        <w:t xml:space="preserve"> </w:t>
      </w:r>
      <w:r w:rsidR="00B330C2">
        <w:t>aux</w:t>
      </w:r>
      <w:r w:rsidR="00782959" w:rsidRPr="00782959">
        <w:t xml:space="preserve"> traumatismes</w:t>
      </w:r>
    </w:p>
    <w:p w14:paraId="13727351" w14:textId="4F133F18" w:rsidR="00600B5F" w:rsidRPr="005D653E" w:rsidRDefault="00376FFB" w:rsidP="00600B5F">
      <w:sdt>
        <w:sdtPr>
          <w:id w:val="-197162951"/>
          <w14:checkbox>
            <w14:checked w14:val="0"/>
            <w14:checkedState w14:val="2612" w14:font="MS Gothic"/>
            <w14:uncheckedState w14:val="2610" w14:font="MS Gothic"/>
          </w14:checkbox>
        </w:sdtPr>
        <w:sdtContent>
          <w:r w:rsidR="00600B5F" w:rsidRPr="005D653E">
            <w:rPr>
              <w:rFonts w:ascii="MS Gothic" w:eastAsia="MS Gothic" w:hAnsi="MS Gothic" w:hint="eastAsia"/>
            </w:rPr>
            <w:t>☐</w:t>
          </w:r>
        </w:sdtContent>
      </w:sdt>
      <w:r w:rsidR="00600B5F" w:rsidRPr="005D653E">
        <w:t xml:space="preserve"> </w:t>
      </w:r>
      <w:r w:rsidR="005D653E" w:rsidRPr="005D653E">
        <w:t>Souten</w:t>
      </w:r>
      <w:r w:rsidR="005D653E">
        <w:t>ir</w:t>
      </w:r>
      <w:r w:rsidR="005D653E" w:rsidRPr="005D653E">
        <w:t xml:space="preserve"> l'appel du SG </w:t>
      </w:r>
      <w:r w:rsidR="00970D92">
        <w:t>au « </w:t>
      </w:r>
      <w:r w:rsidR="005D653E" w:rsidRPr="005D653E">
        <w:t>cessez-le-feu mondial</w:t>
      </w:r>
      <w:r w:rsidR="00970D92">
        <w:t> »</w:t>
      </w:r>
    </w:p>
    <w:p w14:paraId="28BEA6AB" w14:textId="72AEFDFD" w:rsidR="00600B5F" w:rsidRPr="006B7570" w:rsidRDefault="00376FFB" w:rsidP="00600B5F">
      <w:sdt>
        <w:sdtPr>
          <w:id w:val="810906333"/>
          <w14:checkbox>
            <w14:checked w14:val="0"/>
            <w14:checkedState w14:val="2612" w14:font="MS Gothic"/>
            <w14:uncheckedState w14:val="2610" w14:font="MS Gothic"/>
          </w14:checkbox>
        </w:sdtPr>
        <w:sdtContent>
          <w:r w:rsidR="00600B5F" w:rsidRPr="006B7570">
            <w:rPr>
              <w:rFonts w:ascii="MS Gothic" w:eastAsia="MS Gothic" w:hAnsi="MS Gothic" w:hint="eastAsia"/>
            </w:rPr>
            <w:t>☐</w:t>
          </w:r>
        </w:sdtContent>
      </w:sdt>
      <w:r w:rsidR="00600B5F" w:rsidRPr="006B7570">
        <w:t xml:space="preserve"> </w:t>
      </w:r>
      <w:r w:rsidR="00970D92" w:rsidRPr="006B7570">
        <w:t>Autres</w:t>
      </w:r>
      <w:r w:rsidR="00600B5F" w:rsidRPr="006B7570">
        <w:t xml:space="preserve"> (</w:t>
      </w:r>
      <w:r w:rsidR="00970D92" w:rsidRPr="006B7570">
        <w:t xml:space="preserve">veuillez </w:t>
      </w:r>
      <w:r w:rsidR="00B82E71" w:rsidRPr="006B7570">
        <w:t>préciser</w:t>
      </w:r>
      <w:r w:rsidR="00600B5F" w:rsidRPr="006B7570">
        <w:t xml:space="preserve">): </w:t>
      </w:r>
      <w:r w:rsidR="00600B5F">
        <w:fldChar w:fldCharType="begin">
          <w:ffData>
            <w:name w:val=""/>
            <w:enabled/>
            <w:calcOnExit w:val="0"/>
            <w:textInput>
              <w:maxLength w:val="1500"/>
              <w:format w:val="FIRST CAPITAL"/>
            </w:textInput>
          </w:ffData>
        </w:fldChar>
      </w:r>
      <w:r w:rsidR="00600B5F" w:rsidRPr="006B7570">
        <w:instrText xml:space="preserve"> FORMTEXT </w:instrText>
      </w:r>
      <w:r w:rsidR="00600B5F">
        <w:fldChar w:fldCharType="separate"/>
      </w:r>
      <w:r w:rsidR="00600B5F">
        <w:rPr>
          <w:noProof/>
        </w:rPr>
        <w:t> </w:t>
      </w:r>
      <w:r w:rsidR="00600B5F">
        <w:rPr>
          <w:noProof/>
        </w:rPr>
        <w:t> </w:t>
      </w:r>
      <w:r w:rsidR="00600B5F">
        <w:rPr>
          <w:noProof/>
        </w:rPr>
        <w:t> </w:t>
      </w:r>
      <w:r w:rsidR="00600B5F">
        <w:rPr>
          <w:noProof/>
        </w:rPr>
        <w:t> </w:t>
      </w:r>
      <w:r w:rsidR="00600B5F">
        <w:rPr>
          <w:noProof/>
        </w:rPr>
        <w:t> </w:t>
      </w:r>
      <w:r w:rsidR="00600B5F">
        <w:fldChar w:fldCharType="end"/>
      </w:r>
    </w:p>
    <w:p w14:paraId="350CC976" w14:textId="77777777" w:rsidR="00600B5F" w:rsidRPr="006B7570" w:rsidRDefault="00600B5F" w:rsidP="00600B5F">
      <w:pPr>
        <w:ind w:left="2160"/>
      </w:pPr>
    </w:p>
    <w:p w14:paraId="46997774" w14:textId="7BBA6F8E" w:rsidR="00600B5F" w:rsidRPr="00D61557" w:rsidRDefault="00FD0105" w:rsidP="00600B5F">
      <w:r w:rsidRPr="00D61557">
        <w:t>Le cas échéant, veuillez partager une histoire de réussite COVID-19 de ce projet (</w:t>
      </w:r>
      <w:r w:rsidR="004C4272">
        <w:rPr>
          <w:i/>
          <w:iCs/>
        </w:rPr>
        <w:t xml:space="preserve">i.e. </w:t>
      </w:r>
      <w:r w:rsidR="00D61557" w:rsidRPr="00D61557">
        <w:rPr>
          <w:i/>
          <w:iCs/>
        </w:rPr>
        <w:t>comment les ajustements de ce projet ont fait une différence et ont contribué à une réponse positive à la pandémie / empêché les tensions ou la violence liées à la pandémie, etc</w:t>
      </w:r>
      <w:r w:rsidR="00600B5F" w:rsidRPr="00D61557">
        <w:rPr>
          <w:i/>
          <w:iCs/>
        </w:rPr>
        <w:t>.</w:t>
      </w:r>
      <w:r w:rsidR="00600B5F" w:rsidRPr="00D61557">
        <w:t>)</w:t>
      </w:r>
    </w:p>
    <w:p w14:paraId="088870D7" w14:textId="77777777" w:rsidR="00600B5F" w:rsidRPr="00D61557" w:rsidRDefault="00600B5F" w:rsidP="00600B5F"/>
    <w:p w14:paraId="755D9775" w14:textId="77777777" w:rsidR="00600B5F" w:rsidRDefault="00600B5F" w:rsidP="00600B5F">
      <w:r>
        <w:fldChar w:fldCharType="begin">
          <w:ffData>
            <w:name w:val=""/>
            <w:enabled/>
            <w:calcOnExit w:val="0"/>
            <w:textInput>
              <w:maxLength w:val="2000"/>
              <w:format w:val="FIRST CAPITA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2885BEA" w14:textId="77777777" w:rsidR="00600B5F" w:rsidRDefault="00600B5F" w:rsidP="00600B5F">
      <w:pPr>
        <w:ind w:left="2160"/>
      </w:pPr>
    </w:p>
    <w:p w14:paraId="63ED12FA" w14:textId="77777777" w:rsidR="004E3B3E" w:rsidRPr="00627A1C" w:rsidRDefault="004E3B3E" w:rsidP="0078600B">
      <w:pPr>
        <w:sectPr w:rsidR="004E3B3E" w:rsidRPr="00627A1C" w:rsidSect="0078600B">
          <w:pgSz w:w="11906" w:h="16838"/>
          <w:pgMar w:top="1440" w:right="1800" w:bottom="1440" w:left="1800" w:header="720" w:footer="720" w:gutter="0"/>
          <w:cols w:space="720"/>
          <w:docGrid w:linePitch="360"/>
        </w:sectPr>
      </w:pPr>
    </w:p>
    <w:p w14:paraId="5634A3B1" w14:textId="77777777" w:rsidR="00DF24B9" w:rsidRDefault="00DF24B9" w:rsidP="00675507">
      <w:pPr>
        <w:pStyle w:val="PrformatHTML"/>
        <w:shd w:val="clear" w:color="auto" w:fill="FFFFFF"/>
        <w:rPr>
          <w:rFonts w:ascii="Times New Roman" w:hAnsi="Times New Roman" w:cs="Times New Roman"/>
          <w:b/>
          <w:sz w:val="24"/>
          <w:szCs w:val="24"/>
          <w:u w:val="single"/>
          <w:lang w:val="fr-FR" w:eastAsia="en-GB"/>
        </w:rPr>
      </w:pPr>
    </w:p>
    <w:p w14:paraId="7AE8FF20" w14:textId="77777777" w:rsidR="00DF24B9" w:rsidRDefault="00DF24B9" w:rsidP="00675507">
      <w:pPr>
        <w:pStyle w:val="PrformatHTML"/>
        <w:shd w:val="clear" w:color="auto" w:fill="FFFFFF"/>
        <w:rPr>
          <w:rFonts w:ascii="Times New Roman" w:hAnsi="Times New Roman" w:cs="Times New Roman"/>
          <w:b/>
          <w:sz w:val="24"/>
          <w:szCs w:val="24"/>
          <w:u w:val="single"/>
          <w:lang w:val="fr-FR" w:eastAsia="en-GB"/>
        </w:rPr>
      </w:pPr>
    </w:p>
    <w:p w14:paraId="18FE000D" w14:textId="3C78A1EE" w:rsidR="00675507" w:rsidRDefault="00675507" w:rsidP="00675507">
      <w:pPr>
        <w:pStyle w:val="PrformatHTML"/>
        <w:shd w:val="clear" w:color="auto" w:fill="FFFFFF"/>
        <w:rPr>
          <w:rFonts w:ascii="Times New Roman" w:hAnsi="Times New Roman" w:cs="Times New Roman"/>
          <w:b/>
          <w:sz w:val="24"/>
          <w:szCs w:val="24"/>
          <w:u w:val="single"/>
          <w:lang w:val="fr-FR" w:eastAsia="en-GB"/>
        </w:rPr>
      </w:pPr>
      <w:r w:rsidRPr="00675507">
        <w:rPr>
          <w:rFonts w:ascii="Times New Roman" w:hAnsi="Times New Roman" w:cs="Times New Roman"/>
          <w:b/>
          <w:sz w:val="24"/>
          <w:szCs w:val="24"/>
          <w:u w:val="single"/>
          <w:lang w:val="fr-FR" w:eastAsia="en-GB"/>
        </w:rPr>
        <w:t xml:space="preserve">Partie V : ÉVALUATION DE LA PERFORMANCE DU PROJET SUR LA BASE DES INDICATEURS: </w:t>
      </w:r>
    </w:p>
    <w:p w14:paraId="6354B688" w14:textId="77777777" w:rsidR="00675507" w:rsidRDefault="00675507" w:rsidP="00675507">
      <w:pPr>
        <w:pStyle w:val="PrformatHTML"/>
        <w:shd w:val="clear" w:color="auto" w:fill="FFFFFF"/>
        <w:rPr>
          <w:rFonts w:ascii="Times New Roman" w:hAnsi="Times New Roman" w:cs="Times New Roman"/>
          <w:b/>
          <w:sz w:val="24"/>
          <w:szCs w:val="24"/>
          <w:u w:val="single"/>
          <w:lang w:val="fr-FR" w:eastAsia="en-GB"/>
        </w:rPr>
      </w:pPr>
    </w:p>
    <w:p w14:paraId="43EB6802" w14:textId="77777777" w:rsidR="00675507" w:rsidRPr="005529F5" w:rsidRDefault="00675507" w:rsidP="00675507">
      <w:pPr>
        <w:pStyle w:val="PrformatHTML"/>
        <w:shd w:val="clear" w:color="auto" w:fill="FFFFFF"/>
        <w:rPr>
          <w:rFonts w:ascii="inherit" w:hAnsi="inherit"/>
          <w:color w:val="212121"/>
          <w:sz w:val="22"/>
          <w:szCs w:val="22"/>
          <w:lang w:val="fr-FR"/>
        </w:rPr>
      </w:pPr>
      <w:r w:rsidRPr="005529F5">
        <w:rPr>
          <w:rFonts w:ascii="inherit" w:hAnsi="inherit"/>
          <w:color w:val="212121"/>
          <w:sz w:val="22"/>
          <w:szCs w:val="22"/>
          <w:lang w:val="fr-FR"/>
        </w:rPr>
        <w:t>Utilise</w:t>
      </w:r>
      <w:r w:rsidR="00826923">
        <w:rPr>
          <w:rFonts w:ascii="inherit" w:hAnsi="inherit"/>
          <w:color w:val="212121"/>
          <w:sz w:val="22"/>
          <w:szCs w:val="22"/>
          <w:lang w:val="fr-FR"/>
        </w:rPr>
        <w:t>r</w:t>
      </w:r>
      <w:r w:rsidRPr="005529F5">
        <w:rPr>
          <w:rFonts w:ascii="inherit" w:hAnsi="inherit"/>
          <w:color w:val="212121"/>
          <w:sz w:val="22"/>
          <w:szCs w:val="22"/>
          <w:lang w:val="fr-FR"/>
        </w:rPr>
        <w:t xml:space="preserve"> le cadre de résultats du projet conformément au document de projet approuvé ou à toute modification </w:t>
      </w:r>
      <w:r w:rsidR="00826923">
        <w:rPr>
          <w:rFonts w:ascii="inherit" w:hAnsi="inherit"/>
          <w:color w:val="212121"/>
          <w:sz w:val="22"/>
          <w:szCs w:val="22"/>
          <w:lang w:val="fr-FR"/>
        </w:rPr>
        <w:t xml:space="preserve">et </w:t>
      </w:r>
      <w:r w:rsidRPr="005529F5">
        <w:rPr>
          <w:rFonts w:ascii="inherit" w:hAnsi="inherit"/>
          <w:color w:val="212121"/>
          <w:sz w:val="22"/>
          <w:szCs w:val="22"/>
          <w:lang w:val="fr-FR"/>
        </w:rPr>
        <w:t xml:space="preserve">fournir une mise à jour sur la réalisation des indicateurs clés au niveau des résultats et des produits dans le tableau ci-dessous. Veuillez sélectionnez les </w:t>
      </w:r>
      <w:r>
        <w:rPr>
          <w:rFonts w:ascii="inherit" w:hAnsi="inherit"/>
          <w:color w:val="212121"/>
          <w:sz w:val="22"/>
          <w:szCs w:val="22"/>
          <w:lang w:val="fr-FR"/>
        </w:rPr>
        <w:t xml:space="preserve">produits et les </w:t>
      </w:r>
      <w:r w:rsidRPr="005529F5">
        <w:rPr>
          <w:rFonts w:ascii="inherit" w:hAnsi="inherit"/>
          <w:color w:val="212121"/>
          <w:sz w:val="22"/>
          <w:szCs w:val="22"/>
          <w:lang w:val="fr-FR"/>
        </w:rPr>
        <w:t xml:space="preserve">indicateurs </w:t>
      </w:r>
      <w:r>
        <w:rPr>
          <w:rFonts w:ascii="inherit" w:hAnsi="inherit"/>
          <w:color w:val="212121"/>
          <w:sz w:val="22"/>
          <w:szCs w:val="22"/>
          <w:lang w:val="fr-FR"/>
        </w:rPr>
        <w:t xml:space="preserve">les </w:t>
      </w:r>
      <w:r w:rsidRPr="005529F5">
        <w:rPr>
          <w:rFonts w:ascii="inherit" w:hAnsi="inherit"/>
          <w:color w:val="212121"/>
          <w:sz w:val="22"/>
          <w:szCs w:val="22"/>
          <w:lang w:val="fr-FR"/>
        </w:rPr>
        <w:t>plus pertinents avec les progrès les plus pertinents à mettre en évidence. S'il n'a pas été possible de collecter des données sur les indicateurs particuliers, indiquez-le et donnez des explications. Fournir des données désagrégées par sexe et par âge. (300 caractères maximum par entrée)</w:t>
      </w:r>
    </w:p>
    <w:p w14:paraId="3901DE15" w14:textId="77777777" w:rsidR="00675507" w:rsidRPr="005529F5" w:rsidRDefault="00675507" w:rsidP="00675507">
      <w:pPr>
        <w:outlineLvl w:val="0"/>
        <w:rPr>
          <w:sz w:val="22"/>
          <w:szCs w:val="22"/>
          <w:lang w:eastAsia="en-US"/>
        </w:rPr>
      </w:pPr>
    </w:p>
    <w:tbl>
      <w:tblPr>
        <w:tblpPr w:leftFromText="141" w:rightFromText="141" w:vertAnchor="text" w:tblpY="1"/>
        <w:tblOverlap w:val="never"/>
        <w:tblW w:w="150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30"/>
        <w:gridCol w:w="2070"/>
        <w:gridCol w:w="1530"/>
        <w:gridCol w:w="1620"/>
        <w:gridCol w:w="2070"/>
        <w:gridCol w:w="2070"/>
        <w:gridCol w:w="4140"/>
      </w:tblGrid>
      <w:tr w:rsidR="00634C83" w:rsidRPr="00770A34" w14:paraId="7B7A04C6" w14:textId="77777777" w:rsidTr="0072599C">
        <w:trPr>
          <w:tblHeader/>
        </w:trPr>
        <w:tc>
          <w:tcPr>
            <w:tcW w:w="1530" w:type="dxa"/>
          </w:tcPr>
          <w:p w14:paraId="27A7A585" w14:textId="77777777" w:rsidR="00634C83" w:rsidRPr="00770A34" w:rsidRDefault="00634C83" w:rsidP="008D61CB">
            <w:pPr>
              <w:jc w:val="center"/>
              <w:rPr>
                <w:b/>
                <w:lang w:eastAsia="en-US"/>
              </w:rPr>
            </w:pPr>
            <w:bookmarkStart w:id="27" w:name="_Hlk74676708"/>
          </w:p>
        </w:tc>
        <w:tc>
          <w:tcPr>
            <w:tcW w:w="2070" w:type="dxa"/>
            <w:shd w:val="clear" w:color="auto" w:fill="EEECE1"/>
          </w:tcPr>
          <w:p w14:paraId="6585A898" w14:textId="77777777" w:rsidR="00634C83" w:rsidRPr="00770A34" w:rsidRDefault="00634C83" w:rsidP="008D61CB">
            <w:pPr>
              <w:jc w:val="center"/>
              <w:rPr>
                <w:b/>
                <w:lang w:eastAsia="en-US"/>
              </w:rPr>
            </w:pPr>
            <w:r w:rsidRPr="00770A34">
              <w:rPr>
                <w:b/>
                <w:lang w:eastAsia="en-US"/>
              </w:rPr>
              <w:t>Indicateurs</w:t>
            </w:r>
          </w:p>
        </w:tc>
        <w:tc>
          <w:tcPr>
            <w:tcW w:w="1530" w:type="dxa"/>
            <w:shd w:val="clear" w:color="auto" w:fill="EEECE1"/>
          </w:tcPr>
          <w:p w14:paraId="53A1C1C9" w14:textId="77777777" w:rsidR="00634C83" w:rsidRPr="00770A34" w:rsidRDefault="00634C83" w:rsidP="008D61CB">
            <w:pPr>
              <w:jc w:val="center"/>
              <w:rPr>
                <w:b/>
                <w:lang w:eastAsia="en-US"/>
              </w:rPr>
            </w:pPr>
            <w:r w:rsidRPr="00770A34">
              <w:rPr>
                <w:b/>
                <w:lang w:eastAsia="en-US"/>
              </w:rPr>
              <w:t>Base de données</w:t>
            </w:r>
          </w:p>
        </w:tc>
        <w:tc>
          <w:tcPr>
            <w:tcW w:w="1620" w:type="dxa"/>
            <w:shd w:val="clear" w:color="auto" w:fill="EEECE1"/>
          </w:tcPr>
          <w:p w14:paraId="7F940B71" w14:textId="77777777" w:rsidR="00634C83" w:rsidRPr="00770A34" w:rsidRDefault="00634C83" w:rsidP="008D61CB">
            <w:pPr>
              <w:jc w:val="center"/>
              <w:rPr>
                <w:b/>
                <w:lang w:eastAsia="en-US"/>
              </w:rPr>
            </w:pPr>
            <w:r w:rsidRPr="00770A34">
              <w:rPr>
                <w:b/>
                <w:lang w:eastAsia="en-US"/>
              </w:rPr>
              <w:t>Cible de fin de projet</w:t>
            </w:r>
          </w:p>
        </w:tc>
        <w:tc>
          <w:tcPr>
            <w:tcW w:w="2070" w:type="dxa"/>
          </w:tcPr>
          <w:p w14:paraId="6D87DC91" w14:textId="77777777" w:rsidR="00634C83" w:rsidRPr="00770A34" w:rsidRDefault="00634C83" w:rsidP="008D61CB">
            <w:pPr>
              <w:jc w:val="center"/>
              <w:rPr>
                <w:b/>
                <w:lang w:eastAsia="en-US"/>
              </w:rPr>
            </w:pPr>
            <w:r w:rsidRPr="00770A34">
              <w:rPr>
                <w:b/>
                <w:lang w:eastAsia="en-US"/>
              </w:rPr>
              <w:t>Etapes d’indicateur/ milestone</w:t>
            </w:r>
          </w:p>
        </w:tc>
        <w:tc>
          <w:tcPr>
            <w:tcW w:w="2070" w:type="dxa"/>
          </w:tcPr>
          <w:p w14:paraId="1025A3E2" w14:textId="77777777" w:rsidR="00634C83" w:rsidRPr="00770A34" w:rsidRDefault="00634C83" w:rsidP="008D61CB">
            <w:pPr>
              <w:jc w:val="center"/>
              <w:rPr>
                <w:b/>
                <w:lang w:eastAsia="en-US"/>
              </w:rPr>
            </w:pPr>
            <w:r w:rsidRPr="00770A34">
              <w:rPr>
                <w:b/>
                <w:lang w:eastAsia="en-US"/>
              </w:rPr>
              <w:t>Progrès actuel de l’indicateur</w:t>
            </w:r>
          </w:p>
        </w:tc>
        <w:tc>
          <w:tcPr>
            <w:tcW w:w="4140" w:type="dxa"/>
          </w:tcPr>
          <w:p w14:paraId="0F0CDCA9" w14:textId="77777777" w:rsidR="00634C83" w:rsidRPr="00770A34" w:rsidRDefault="00634C83" w:rsidP="008D61CB">
            <w:pPr>
              <w:jc w:val="center"/>
              <w:rPr>
                <w:b/>
                <w:lang w:eastAsia="en-US"/>
              </w:rPr>
            </w:pPr>
            <w:r w:rsidRPr="00770A34">
              <w:rPr>
                <w:b/>
                <w:lang w:eastAsia="en-US"/>
              </w:rPr>
              <w:t>Raisons pour les retards ou changements</w:t>
            </w:r>
          </w:p>
        </w:tc>
      </w:tr>
      <w:tr w:rsidR="00634C83" w:rsidRPr="00770A34" w14:paraId="55B801E2" w14:textId="77777777" w:rsidTr="0072599C">
        <w:trPr>
          <w:trHeight w:val="548"/>
        </w:trPr>
        <w:tc>
          <w:tcPr>
            <w:tcW w:w="1530" w:type="dxa"/>
            <w:vMerge w:val="restart"/>
          </w:tcPr>
          <w:p w14:paraId="131627C7" w14:textId="77777777" w:rsidR="00634C83" w:rsidRPr="00770A34" w:rsidRDefault="00634C83" w:rsidP="008D61CB">
            <w:pPr>
              <w:rPr>
                <w:b/>
                <w:lang w:eastAsia="en-US"/>
              </w:rPr>
            </w:pPr>
            <w:r w:rsidRPr="00770A34">
              <w:rPr>
                <w:b/>
                <w:lang w:eastAsia="en-US"/>
              </w:rPr>
              <w:t>Résultat 1</w:t>
            </w:r>
          </w:p>
          <w:p w14:paraId="5400BCE8" w14:textId="77777777" w:rsidR="00634C83" w:rsidRPr="00770A34" w:rsidRDefault="00634C83" w:rsidP="008D61CB">
            <w:pPr>
              <w:rPr>
                <w:lang w:eastAsia="en-US"/>
              </w:rPr>
            </w:pPr>
            <w:r w:rsidRPr="00770A34">
              <w:rPr>
                <w:b/>
                <w:lang w:eastAsia="en-US"/>
              </w:rPr>
              <w:fldChar w:fldCharType="begin">
                <w:ffData>
                  <w:name w:val=""/>
                  <w:enabled/>
                  <w:calcOnExit w:val="0"/>
                  <w:textInput>
                    <w:maxLength w:val="300"/>
                  </w:textInput>
                </w:ffData>
              </w:fldChar>
            </w:r>
            <w:r w:rsidRPr="00770A34">
              <w:rPr>
                <w:b/>
                <w:lang w:eastAsia="en-US"/>
              </w:rPr>
              <w:instrText xml:space="preserve"> FORMTEXT </w:instrText>
            </w:r>
            <w:r w:rsidRPr="00770A34">
              <w:rPr>
                <w:b/>
                <w:lang w:eastAsia="en-US"/>
              </w:rPr>
            </w:r>
            <w:r w:rsidRPr="00770A34">
              <w:rPr>
                <w:b/>
                <w:lang w:eastAsia="en-US"/>
              </w:rPr>
              <w:fldChar w:fldCharType="separate"/>
            </w:r>
            <w:r w:rsidRPr="00770A34">
              <w:rPr>
                <w:lang w:eastAsia="en-US"/>
              </w:rPr>
              <w:t>Résultat 1</w:t>
            </w:r>
          </w:p>
          <w:p w14:paraId="3B5BF24A" w14:textId="77777777" w:rsidR="00634C83" w:rsidRPr="00770A34" w:rsidRDefault="00634C83" w:rsidP="008D61CB">
            <w:pPr>
              <w:rPr>
                <w:b/>
                <w:lang w:eastAsia="en-US"/>
              </w:rPr>
            </w:pPr>
            <w:r w:rsidRPr="00770A34">
              <w:rPr>
                <w:lang w:eastAsia="en-US"/>
              </w:rPr>
              <w:t>D’ici la fin du projet, les communautés ont développé des systèmes inclusifs de gestion des ressources naturelles et resolvent leurs conflits de manière pacifique</w:t>
            </w:r>
            <w:r w:rsidRPr="00770A34">
              <w:rPr>
                <w:b/>
                <w:lang w:eastAsia="en-US"/>
              </w:rPr>
              <w:fldChar w:fldCharType="end"/>
            </w:r>
          </w:p>
        </w:tc>
        <w:tc>
          <w:tcPr>
            <w:tcW w:w="2070" w:type="dxa"/>
            <w:shd w:val="clear" w:color="auto" w:fill="EEECE1"/>
          </w:tcPr>
          <w:p w14:paraId="516ACAD6" w14:textId="611D685E" w:rsidR="00634C83" w:rsidRPr="00770A34" w:rsidRDefault="00634C83" w:rsidP="008D61CB">
            <w:pPr>
              <w:jc w:val="both"/>
              <w:rPr>
                <w:lang w:eastAsia="en-US"/>
              </w:rPr>
            </w:pPr>
            <w:r w:rsidRPr="00770A34">
              <w:rPr>
                <w:lang w:eastAsia="en-US"/>
              </w:rPr>
              <w:t xml:space="preserve">Indicateur </w:t>
            </w:r>
            <w:r w:rsidR="00C155A8" w:rsidRPr="00770A34">
              <w:rPr>
                <w:lang w:eastAsia="en-US"/>
              </w:rPr>
              <w:t>1.a</w:t>
            </w:r>
          </w:p>
          <w:p w14:paraId="08F4584D" w14:textId="77777777" w:rsidR="00634C83" w:rsidRPr="00770A34" w:rsidRDefault="00634C83" w:rsidP="008D61CB">
            <w:pPr>
              <w:jc w:val="both"/>
              <w:rPr>
                <w:lang w:eastAsia="en-US"/>
              </w:rPr>
            </w:pPr>
            <w:r w:rsidRPr="00770A34">
              <w:rPr>
                <w:b/>
                <w:lang w:eastAsia="en-US"/>
              </w:rPr>
              <w:fldChar w:fldCharType="begin">
                <w:ffData>
                  <w:name w:val=""/>
                  <w:enabled/>
                  <w:calcOnExit w:val="0"/>
                  <w:textInput>
                    <w:maxLength w:val="250"/>
                  </w:textInput>
                </w:ffData>
              </w:fldChar>
            </w:r>
            <w:r w:rsidRPr="00770A34">
              <w:rPr>
                <w:b/>
                <w:lang w:eastAsia="en-US"/>
              </w:rPr>
              <w:instrText xml:space="preserve"> FORMTEXT </w:instrText>
            </w:r>
            <w:r w:rsidRPr="00770A34">
              <w:rPr>
                <w:b/>
                <w:lang w:eastAsia="en-US"/>
              </w:rPr>
            </w:r>
            <w:r w:rsidRPr="00770A34">
              <w:rPr>
                <w:b/>
                <w:lang w:eastAsia="en-US"/>
              </w:rPr>
              <w:fldChar w:fldCharType="separate"/>
            </w:r>
            <w:r w:rsidRPr="00770A34">
              <w:rPr>
                <w:lang w:eastAsia="en-US"/>
              </w:rPr>
              <w:t>Pourcentage de bénéficiaires de projets déclarant avoir amélioré leurs relations avec d'autres groupes grâce au projet</w:t>
            </w:r>
            <w:r w:rsidRPr="00770A34">
              <w:rPr>
                <w:b/>
                <w:lang w:eastAsia="en-US"/>
              </w:rPr>
              <w:fldChar w:fldCharType="end"/>
            </w:r>
          </w:p>
        </w:tc>
        <w:tc>
          <w:tcPr>
            <w:tcW w:w="1530" w:type="dxa"/>
            <w:shd w:val="clear" w:color="auto" w:fill="EEECE1"/>
          </w:tcPr>
          <w:p w14:paraId="20EC2C4F" w14:textId="77777777" w:rsidR="00634C83" w:rsidRPr="00770A34" w:rsidRDefault="00634C83" w:rsidP="008D61CB">
            <w:pPr>
              <w:rPr>
                <w:b/>
                <w:lang w:eastAsia="en-US"/>
              </w:rPr>
            </w:pPr>
            <w:r w:rsidRPr="00770A34">
              <w:rPr>
                <w:b/>
                <w:lang w:eastAsia="en-US"/>
              </w:rPr>
              <w:fldChar w:fldCharType="begin">
                <w:ffData>
                  <w:name w:val=""/>
                  <w:enabled/>
                  <w:calcOnExit w:val="0"/>
                  <w:textInput>
                    <w:maxLength w:val="300"/>
                  </w:textInput>
                </w:ffData>
              </w:fldChar>
            </w:r>
            <w:r w:rsidRPr="00770A34">
              <w:rPr>
                <w:b/>
                <w:lang w:eastAsia="en-US"/>
              </w:rPr>
              <w:instrText xml:space="preserve"> FORMTEXT </w:instrText>
            </w:r>
            <w:r w:rsidRPr="00770A34">
              <w:rPr>
                <w:b/>
                <w:lang w:eastAsia="en-US"/>
              </w:rPr>
            </w:r>
            <w:r w:rsidRPr="00770A34">
              <w:rPr>
                <w:b/>
                <w:lang w:eastAsia="en-US"/>
              </w:rPr>
              <w:fldChar w:fldCharType="separate"/>
            </w:r>
            <w:r w:rsidRPr="00770A34">
              <w:t>0</w:t>
            </w:r>
            <w:r w:rsidRPr="00770A34">
              <w:rPr>
                <w:b/>
                <w:lang w:eastAsia="en-US"/>
              </w:rPr>
              <w:fldChar w:fldCharType="end"/>
            </w:r>
          </w:p>
        </w:tc>
        <w:tc>
          <w:tcPr>
            <w:tcW w:w="1620" w:type="dxa"/>
            <w:shd w:val="clear" w:color="auto" w:fill="EEECE1"/>
          </w:tcPr>
          <w:p w14:paraId="1F6C9E3B" w14:textId="77777777" w:rsidR="00634C83" w:rsidRPr="00770A34" w:rsidRDefault="00634C83" w:rsidP="008D61CB">
            <w:pPr>
              <w:rPr>
                <w:b/>
              </w:rPr>
            </w:pPr>
            <w:r w:rsidRPr="00770A34">
              <w:rPr>
                <w:b/>
                <w:lang w:eastAsia="en-US"/>
              </w:rPr>
              <w:fldChar w:fldCharType="begin">
                <w:ffData>
                  <w:name w:val=""/>
                  <w:enabled/>
                  <w:calcOnExit w:val="0"/>
                  <w:textInput>
                    <w:maxLength w:val="300"/>
                  </w:textInput>
                </w:ffData>
              </w:fldChar>
            </w:r>
            <w:r w:rsidRPr="00770A34">
              <w:rPr>
                <w:b/>
                <w:lang w:eastAsia="en-US"/>
              </w:rPr>
              <w:instrText xml:space="preserve"> FORMTEXT </w:instrText>
            </w:r>
            <w:r w:rsidRPr="00770A34">
              <w:rPr>
                <w:b/>
                <w:lang w:eastAsia="en-US"/>
              </w:rPr>
            </w:r>
            <w:r w:rsidRPr="00770A34">
              <w:rPr>
                <w:b/>
                <w:lang w:eastAsia="en-US"/>
              </w:rPr>
              <w:fldChar w:fldCharType="separate"/>
            </w:r>
            <w:r w:rsidRPr="00770A34">
              <w:t>20</w:t>
            </w:r>
            <w:r w:rsidRPr="00770A34">
              <w:rPr>
                <w:b/>
                <w:lang w:eastAsia="en-US"/>
              </w:rPr>
              <w:fldChar w:fldCharType="end"/>
            </w:r>
          </w:p>
        </w:tc>
        <w:tc>
          <w:tcPr>
            <w:tcW w:w="2070" w:type="dxa"/>
          </w:tcPr>
          <w:p w14:paraId="24FEF482" w14:textId="77777777" w:rsidR="00634C83" w:rsidRPr="00770A34" w:rsidRDefault="00634C83" w:rsidP="008D61CB">
            <w:pPr>
              <w:rPr>
                <w:b/>
              </w:rPr>
            </w:pPr>
            <w:r w:rsidRPr="00770A34">
              <w:rPr>
                <w:b/>
                <w:lang w:eastAsia="en-US"/>
              </w:rPr>
              <w:fldChar w:fldCharType="begin">
                <w:ffData>
                  <w:name w:val=""/>
                  <w:enabled/>
                  <w:calcOnExit w:val="0"/>
                  <w:textInput>
                    <w:maxLength w:val="300"/>
                  </w:textInput>
                </w:ffData>
              </w:fldChar>
            </w:r>
            <w:r w:rsidRPr="00770A34">
              <w:rPr>
                <w:b/>
                <w:lang w:eastAsia="en-US"/>
              </w:rPr>
              <w:instrText xml:space="preserve"> FORMTEXT </w:instrText>
            </w:r>
            <w:r w:rsidRPr="00770A34">
              <w:rPr>
                <w:b/>
                <w:lang w:eastAsia="en-US"/>
              </w:rPr>
            </w:r>
            <w:r w:rsidRPr="00770A34">
              <w:rPr>
                <w:b/>
                <w:lang w:eastAsia="en-US"/>
              </w:rPr>
              <w:fldChar w:fldCharType="separate"/>
            </w:r>
            <w:r w:rsidRPr="00770A34">
              <w:t>10</w:t>
            </w:r>
            <w:r w:rsidRPr="00770A34">
              <w:rPr>
                <w:b/>
                <w:lang w:eastAsia="en-US"/>
              </w:rPr>
              <w:fldChar w:fldCharType="end"/>
            </w:r>
          </w:p>
        </w:tc>
        <w:tc>
          <w:tcPr>
            <w:tcW w:w="2070" w:type="dxa"/>
          </w:tcPr>
          <w:p w14:paraId="63F6E61B" w14:textId="77777777" w:rsidR="00634C83" w:rsidRPr="00770A34" w:rsidRDefault="00634C83" w:rsidP="008D61CB">
            <w:pPr>
              <w:rPr>
                <w:b/>
              </w:rPr>
            </w:pPr>
            <w:r w:rsidRPr="00770A34">
              <w:rPr>
                <w:b/>
                <w:lang w:eastAsia="en-US"/>
              </w:rPr>
              <w:fldChar w:fldCharType="begin">
                <w:ffData>
                  <w:name w:val=""/>
                  <w:enabled/>
                  <w:calcOnExit w:val="0"/>
                  <w:textInput>
                    <w:maxLength w:val="300"/>
                  </w:textInput>
                </w:ffData>
              </w:fldChar>
            </w:r>
            <w:r w:rsidRPr="00770A34">
              <w:rPr>
                <w:b/>
                <w:lang w:eastAsia="en-US"/>
              </w:rPr>
              <w:instrText xml:space="preserve"> FORMTEXT </w:instrText>
            </w:r>
            <w:r w:rsidRPr="00770A34">
              <w:rPr>
                <w:b/>
                <w:lang w:eastAsia="en-US"/>
              </w:rPr>
            </w:r>
            <w:r w:rsidRPr="00770A34">
              <w:rPr>
                <w:b/>
                <w:lang w:eastAsia="en-US"/>
              </w:rPr>
              <w:fldChar w:fldCharType="separate"/>
            </w:r>
            <w:r w:rsidRPr="00770A34">
              <w:t>0</w:t>
            </w:r>
            <w:r w:rsidRPr="00770A34">
              <w:rPr>
                <w:b/>
                <w:lang w:eastAsia="en-US"/>
              </w:rPr>
              <w:fldChar w:fldCharType="end"/>
            </w:r>
          </w:p>
        </w:tc>
        <w:tc>
          <w:tcPr>
            <w:tcW w:w="4140" w:type="dxa"/>
          </w:tcPr>
          <w:p w14:paraId="11E69392" w14:textId="4D69A9C4" w:rsidR="00634C83" w:rsidRPr="00770A34" w:rsidRDefault="00634C83" w:rsidP="00367583">
            <w:r w:rsidRPr="00770A34">
              <w:rPr>
                <w:b/>
                <w:lang w:eastAsia="en-US"/>
              </w:rPr>
              <w:fldChar w:fldCharType="begin">
                <w:ffData>
                  <w:name w:val=""/>
                  <w:enabled/>
                  <w:calcOnExit w:val="0"/>
                  <w:textInput>
                    <w:maxLength w:val="300"/>
                  </w:textInput>
                </w:ffData>
              </w:fldChar>
            </w:r>
            <w:r w:rsidRPr="00770A34">
              <w:rPr>
                <w:b/>
                <w:lang w:eastAsia="en-US"/>
              </w:rPr>
              <w:instrText xml:space="preserve"> FORMTEXT </w:instrText>
            </w:r>
            <w:r w:rsidRPr="00770A34">
              <w:rPr>
                <w:b/>
                <w:lang w:eastAsia="en-US"/>
              </w:rPr>
            </w:r>
            <w:r w:rsidRPr="00770A34">
              <w:rPr>
                <w:b/>
                <w:lang w:eastAsia="en-US"/>
              </w:rPr>
              <w:fldChar w:fldCharType="separate"/>
            </w:r>
            <w:r w:rsidR="00367583" w:rsidRPr="00770A34">
              <w:t>L'enquête de perception n'a pas encore été réalisée</w:t>
            </w:r>
            <w:r w:rsidRPr="00770A34">
              <w:rPr>
                <w:lang w:eastAsia="en-US"/>
              </w:rPr>
              <w:t>.</w:t>
            </w:r>
            <w:r w:rsidRPr="00770A34">
              <w:rPr>
                <w:b/>
                <w:lang w:eastAsia="en-US"/>
              </w:rPr>
              <w:fldChar w:fldCharType="end"/>
            </w:r>
          </w:p>
        </w:tc>
      </w:tr>
      <w:tr w:rsidR="00634C83" w:rsidRPr="00770A34" w14:paraId="03F1688B" w14:textId="77777777" w:rsidTr="0072599C">
        <w:trPr>
          <w:trHeight w:val="548"/>
        </w:trPr>
        <w:tc>
          <w:tcPr>
            <w:tcW w:w="1530" w:type="dxa"/>
            <w:vMerge/>
          </w:tcPr>
          <w:p w14:paraId="0F2D1DA3" w14:textId="77777777" w:rsidR="00634C83" w:rsidRPr="00770A34" w:rsidRDefault="00634C83" w:rsidP="008D61CB">
            <w:pPr>
              <w:rPr>
                <w:b/>
                <w:lang w:eastAsia="en-US"/>
              </w:rPr>
            </w:pPr>
          </w:p>
        </w:tc>
        <w:tc>
          <w:tcPr>
            <w:tcW w:w="2070" w:type="dxa"/>
            <w:shd w:val="clear" w:color="auto" w:fill="EEECE1"/>
          </w:tcPr>
          <w:p w14:paraId="50D6A438" w14:textId="4039BC09" w:rsidR="00634C83" w:rsidRPr="00770A34" w:rsidRDefault="00634C83" w:rsidP="008D61CB">
            <w:pPr>
              <w:jc w:val="both"/>
              <w:rPr>
                <w:lang w:eastAsia="en-US"/>
              </w:rPr>
            </w:pPr>
            <w:r w:rsidRPr="00770A34">
              <w:rPr>
                <w:lang w:eastAsia="en-US"/>
              </w:rPr>
              <w:t xml:space="preserve">Indicateur </w:t>
            </w:r>
            <w:r w:rsidR="00C155A8" w:rsidRPr="00770A34">
              <w:rPr>
                <w:lang w:eastAsia="en-US"/>
              </w:rPr>
              <w:t>1.b</w:t>
            </w:r>
          </w:p>
          <w:p w14:paraId="5566E66A" w14:textId="77777777" w:rsidR="00634C83" w:rsidRPr="00770A34" w:rsidRDefault="00634C83" w:rsidP="008D61CB">
            <w:pPr>
              <w:jc w:val="both"/>
              <w:rPr>
                <w:lang w:eastAsia="en-US"/>
              </w:rPr>
            </w:pPr>
            <w:r w:rsidRPr="00770A34">
              <w:rPr>
                <w:b/>
                <w:lang w:eastAsia="en-US"/>
              </w:rPr>
              <w:fldChar w:fldCharType="begin">
                <w:ffData>
                  <w:name w:val=""/>
                  <w:enabled/>
                  <w:calcOnExit w:val="0"/>
                  <w:textInput>
                    <w:maxLength w:val="250"/>
                  </w:textInput>
                </w:ffData>
              </w:fldChar>
            </w:r>
            <w:r w:rsidRPr="00770A34">
              <w:rPr>
                <w:b/>
                <w:lang w:eastAsia="en-US"/>
              </w:rPr>
              <w:instrText xml:space="preserve"> FORMTEXT </w:instrText>
            </w:r>
            <w:r w:rsidRPr="00770A34">
              <w:rPr>
                <w:b/>
                <w:lang w:eastAsia="en-US"/>
              </w:rPr>
            </w:r>
            <w:r w:rsidRPr="00770A34">
              <w:rPr>
                <w:b/>
                <w:lang w:eastAsia="en-US"/>
              </w:rPr>
              <w:fldChar w:fldCharType="separate"/>
            </w:r>
            <w:r w:rsidRPr="00770A34">
              <w:rPr>
                <w:lang w:eastAsia="en-US"/>
              </w:rPr>
              <w:t xml:space="preserve">Pourcentage de bénéficiaires estimant que les conflits au sein de leur communauté sont résolus de manière pacifique grâce aux mécanismes mis en </w:t>
            </w:r>
            <w:r w:rsidRPr="00770A34">
              <w:rPr>
                <w:lang w:eastAsia="en-US"/>
              </w:rPr>
              <w:lastRenderedPageBreak/>
              <w:t>place (par sexe selon les différentes communautés)</w:t>
            </w:r>
            <w:r w:rsidRPr="00770A34">
              <w:rPr>
                <w:b/>
                <w:lang w:eastAsia="en-US"/>
              </w:rPr>
              <w:fldChar w:fldCharType="end"/>
            </w:r>
          </w:p>
        </w:tc>
        <w:tc>
          <w:tcPr>
            <w:tcW w:w="1530" w:type="dxa"/>
            <w:shd w:val="clear" w:color="auto" w:fill="EEECE1"/>
          </w:tcPr>
          <w:p w14:paraId="67A243D3" w14:textId="77777777" w:rsidR="00634C83" w:rsidRPr="00770A34" w:rsidRDefault="00634C83" w:rsidP="008D61CB">
            <w:pPr>
              <w:rPr>
                <w:b/>
              </w:rPr>
            </w:pPr>
            <w:r w:rsidRPr="00770A34">
              <w:rPr>
                <w:b/>
                <w:lang w:eastAsia="en-US"/>
              </w:rPr>
              <w:lastRenderedPageBreak/>
              <w:fldChar w:fldCharType="begin">
                <w:ffData>
                  <w:name w:val=""/>
                  <w:enabled/>
                  <w:calcOnExit w:val="0"/>
                  <w:textInput>
                    <w:maxLength w:val="300"/>
                  </w:textInput>
                </w:ffData>
              </w:fldChar>
            </w:r>
            <w:r w:rsidRPr="00770A34">
              <w:rPr>
                <w:b/>
                <w:lang w:eastAsia="en-US"/>
              </w:rPr>
              <w:instrText xml:space="preserve"> FORMTEXT </w:instrText>
            </w:r>
            <w:r w:rsidRPr="00770A34">
              <w:rPr>
                <w:b/>
                <w:lang w:eastAsia="en-US"/>
              </w:rPr>
            </w:r>
            <w:r w:rsidRPr="00770A34">
              <w:rPr>
                <w:b/>
                <w:lang w:eastAsia="en-US"/>
              </w:rPr>
              <w:fldChar w:fldCharType="separate"/>
            </w:r>
            <w:r w:rsidRPr="00770A34">
              <w:t>0</w:t>
            </w:r>
            <w:r w:rsidRPr="00770A34">
              <w:rPr>
                <w:b/>
                <w:lang w:eastAsia="en-US"/>
              </w:rPr>
              <w:fldChar w:fldCharType="end"/>
            </w:r>
          </w:p>
        </w:tc>
        <w:tc>
          <w:tcPr>
            <w:tcW w:w="1620" w:type="dxa"/>
            <w:shd w:val="clear" w:color="auto" w:fill="EEECE1"/>
          </w:tcPr>
          <w:p w14:paraId="5710F541" w14:textId="77777777" w:rsidR="00634C83" w:rsidRPr="00770A34" w:rsidRDefault="00634C83" w:rsidP="008D61CB">
            <w:pPr>
              <w:rPr>
                <w:b/>
              </w:rPr>
            </w:pPr>
            <w:r w:rsidRPr="00770A34">
              <w:rPr>
                <w:b/>
                <w:lang w:eastAsia="en-US"/>
              </w:rPr>
              <w:fldChar w:fldCharType="begin">
                <w:ffData>
                  <w:name w:val=""/>
                  <w:enabled/>
                  <w:calcOnExit w:val="0"/>
                  <w:textInput>
                    <w:maxLength w:val="300"/>
                  </w:textInput>
                </w:ffData>
              </w:fldChar>
            </w:r>
            <w:r w:rsidRPr="00770A34">
              <w:rPr>
                <w:b/>
                <w:lang w:eastAsia="en-US"/>
              </w:rPr>
              <w:instrText xml:space="preserve"> FORMTEXT </w:instrText>
            </w:r>
            <w:r w:rsidRPr="00770A34">
              <w:rPr>
                <w:b/>
                <w:lang w:eastAsia="en-US"/>
              </w:rPr>
            </w:r>
            <w:r w:rsidRPr="00770A34">
              <w:rPr>
                <w:b/>
                <w:lang w:eastAsia="en-US"/>
              </w:rPr>
              <w:fldChar w:fldCharType="separate"/>
            </w:r>
            <w:r w:rsidRPr="00770A34">
              <w:t>20</w:t>
            </w:r>
            <w:r w:rsidRPr="00770A34">
              <w:rPr>
                <w:b/>
                <w:lang w:eastAsia="en-US"/>
              </w:rPr>
              <w:fldChar w:fldCharType="end"/>
            </w:r>
          </w:p>
        </w:tc>
        <w:tc>
          <w:tcPr>
            <w:tcW w:w="2070" w:type="dxa"/>
          </w:tcPr>
          <w:p w14:paraId="409DA544" w14:textId="77777777" w:rsidR="00634C83" w:rsidRPr="00770A34" w:rsidRDefault="00634C83" w:rsidP="008D61CB">
            <w:pPr>
              <w:rPr>
                <w:b/>
              </w:rPr>
            </w:pPr>
            <w:r w:rsidRPr="00770A34">
              <w:rPr>
                <w:b/>
                <w:lang w:eastAsia="en-US"/>
              </w:rPr>
              <w:fldChar w:fldCharType="begin">
                <w:ffData>
                  <w:name w:val=""/>
                  <w:enabled/>
                  <w:calcOnExit w:val="0"/>
                  <w:textInput>
                    <w:maxLength w:val="300"/>
                  </w:textInput>
                </w:ffData>
              </w:fldChar>
            </w:r>
            <w:r w:rsidRPr="00770A34">
              <w:rPr>
                <w:b/>
                <w:lang w:eastAsia="en-US"/>
              </w:rPr>
              <w:instrText xml:space="preserve"> FORMTEXT </w:instrText>
            </w:r>
            <w:r w:rsidRPr="00770A34">
              <w:rPr>
                <w:b/>
                <w:lang w:eastAsia="en-US"/>
              </w:rPr>
            </w:r>
            <w:r w:rsidRPr="00770A34">
              <w:rPr>
                <w:b/>
                <w:lang w:eastAsia="en-US"/>
              </w:rPr>
              <w:fldChar w:fldCharType="separate"/>
            </w:r>
            <w:r w:rsidRPr="00770A34">
              <w:t>10</w:t>
            </w:r>
            <w:r w:rsidRPr="00770A34">
              <w:rPr>
                <w:b/>
                <w:lang w:eastAsia="en-US"/>
              </w:rPr>
              <w:fldChar w:fldCharType="end"/>
            </w:r>
          </w:p>
        </w:tc>
        <w:tc>
          <w:tcPr>
            <w:tcW w:w="2070" w:type="dxa"/>
          </w:tcPr>
          <w:p w14:paraId="7AD9F5B2" w14:textId="77777777" w:rsidR="00634C83" w:rsidRPr="00770A34" w:rsidRDefault="00634C83" w:rsidP="008D61CB">
            <w:pPr>
              <w:rPr>
                <w:b/>
              </w:rPr>
            </w:pPr>
            <w:r w:rsidRPr="00770A34">
              <w:rPr>
                <w:b/>
                <w:lang w:eastAsia="en-US"/>
              </w:rPr>
              <w:fldChar w:fldCharType="begin">
                <w:ffData>
                  <w:name w:val=""/>
                  <w:enabled/>
                  <w:calcOnExit w:val="0"/>
                  <w:textInput>
                    <w:maxLength w:val="300"/>
                  </w:textInput>
                </w:ffData>
              </w:fldChar>
            </w:r>
            <w:r w:rsidRPr="00770A34">
              <w:rPr>
                <w:b/>
                <w:lang w:eastAsia="en-US"/>
              </w:rPr>
              <w:instrText xml:space="preserve"> FORMTEXT </w:instrText>
            </w:r>
            <w:r w:rsidRPr="00770A34">
              <w:rPr>
                <w:b/>
                <w:lang w:eastAsia="en-US"/>
              </w:rPr>
            </w:r>
            <w:r w:rsidRPr="00770A34">
              <w:rPr>
                <w:b/>
                <w:lang w:eastAsia="en-US"/>
              </w:rPr>
              <w:fldChar w:fldCharType="separate"/>
            </w:r>
            <w:r w:rsidRPr="00770A34">
              <w:t>0</w:t>
            </w:r>
            <w:r w:rsidRPr="00770A34">
              <w:rPr>
                <w:b/>
                <w:lang w:eastAsia="en-US"/>
              </w:rPr>
              <w:fldChar w:fldCharType="end"/>
            </w:r>
          </w:p>
        </w:tc>
        <w:tc>
          <w:tcPr>
            <w:tcW w:w="4140" w:type="dxa"/>
          </w:tcPr>
          <w:p w14:paraId="16B39F42" w14:textId="6D8F0FC9" w:rsidR="00634C83" w:rsidRPr="00770A34" w:rsidRDefault="00634C83" w:rsidP="00367583">
            <w:r w:rsidRPr="00770A34">
              <w:rPr>
                <w:b/>
                <w:lang w:eastAsia="en-US"/>
              </w:rPr>
              <w:fldChar w:fldCharType="begin">
                <w:ffData>
                  <w:name w:val=""/>
                  <w:enabled/>
                  <w:calcOnExit w:val="0"/>
                  <w:textInput>
                    <w:maxLength w:val="300"/>
                  </w:textInput>
                </w:ffData>
              </w:fldChar>
            </w:r>
            <w:r w:rsidRPr="00770A34">
              <w:rPr>
                <w:b/>
                <w:lang w:eastAsia="en-US"/>
              </w:rPr>
              <w:instrText xml:space="preserve"> FORMTEXT </w:instrText>
            </w:r>
            <w:r w:rsidRPr="00770A34">
              <w:rPr>
                <w:b/>
                <w:lang w:eastAsia="en-US"/>
              </w:rPr>
            </w:r>
            <w:r w:rsidRPr="00770A34">
              <w:rPr>
                <w:b/>
                <w:lang w:eastAsia="en-US"/>
              </w:rPr>
              <w:fldChar w:fldCharType="separate"/>
            </w:r>
            <w:r w:rsidR="00367583" w:rsidRPr="00770A34">
              <w:rPr>
                <w:lang w:eastAsia="en-US"/>
              </w:rPr>
              <w:t>L'enquête de perception n'a pas encore été réalisée</w:t>
            </w:r>
            <w:r w:rsidR="009B3A2C" w:rsidRPr="00770A34">
              <w:t>.</w:t>
            </w:r>
            <w:r w:rsidRPr="00770A34">
              <w:rPr>
                <w:b/>
                <w:lang w:eastAsia="en-US"/>
              </w:rPr>
              <w:fldChar w:fldCharType="end"/>
            </w:r>
          </w:p>
        </w:tc>
      </w:tr>
      <w:tr w:rsidR="00634C83" w:rsidRPr="00770A34" w14:paraId="4C1288B1" w14:textId="77777777" w:rsidTr="0072599C">
        <w:trPr>
          <w:trHeight w:val="548"/>
        </w:trPr>
        <w:tc>
          <w:tcPr>
            <w:tcW w:w="1530" w:type="dxa"/>
            <w:vMerge/>
          </w:tcPr>
          <w:p w14:paraId="5F444D7F" w14:textId="77777777" w:rsidR="00634C83" w:rsidRPr="00770A34" w:rsidRDefault="00634C83" w:rsidP="008D61CB">
            <w:pPr>
              <w:rPr>
                <w:lang w:eastAsia="en-US"/>
              </w:rPr>
            </w:pPr>
          </w:p>
        </w:tc>
        <w:tc>
          <w:tcPr>
            <w:tcW w:w="2070" w:type="dxa"/>
            <w:shd w:val="clear" w:color="auto" w:fill="EEECE1"/>
          </w:tcPr>
          <w:p w14:paraId="5A5DF965" w14:textId="01EF6F9A" w:rsidR="00634C83" w:rsidRPr="00770A34" w:rsidRDefault="00634C83" w:rsidP="008D61CB">
            <w:pPr>
              <w:jc w:val="both"/>
              <w:rPr>
                <w:lang w:eastAsia="en-US"/>
              </w:rPr>
            </w:pPr>
            <w:r w:rsidRPr="00770A34">
              <w:rPr>
                <w:lang w:eastAsia="en-US"/>
              </w:rPr>
              <w:t xml:space="preserve">Indicateur </w:t>
            </w:r>
            <w:r w:rsidR="00C155A8" w:rsidRPr="00770A34">
              <w:rPr>
                <w:lang w:eastAsia="en-US"/>
              </w:rPr>
              <w:t>1.c</w:t>
            </w:r>
          </w:p>
          <w:p w14:paraId="623585FC" w14:textId="77777777" w:rsidR="00634C83" w:rsidRPr="00770A34" w:rsidRDefault="00634C83" w:rsidP="008D61CB">
            <w:pPr>
              <w:jc w:val="both"/>
              <w:rPr>
                <w:lang w:eastAsia="en-US"/>
              </w:rPr>
            </w:pPr>
            <w:r w:rsidRPr="00770A34">
              <w:rPr>
                <w:b/>
                <w:lang w:eastAsia="en-US"/>
              </w:rPr>
              <w:fldChar w:fldCharType="begin">
                <w:ffData>
                  <w:name w:val=""/>
                  <w:enabled/>
                  <w:calcOnExit w:val="0"/>
                  <w:textInput>
                    <w:maxLength w:val="250"/>
                  </w:textInput>
                </w:ffData>
              </w:fldChar>
            </w:r>
            <w:r w:rsidRPr="00770A34">
              <w:rPr>
                <w:b/>
                <w:lang w:eastAsia="en-US"/>
              </w:rPr>
              <w:instrText xml:space="preserve"> FORMTEXT </w:instrText>
            </w:r>
            <w:r w:rsidRPr="00770A34">
              <w:rPr>
                <w:b/>
                <w:lang w:eastAsia="en-US"/>
              </w:rPr>
            </w:r>
            <w:r w:rsidRPr="00770A34">
              <w:rPr>
                <w:b/>
                <w:lang w:eastAsia="en-US"/>
              </w:rPr>
              <w:fldChar w:fldCharType="separate"/>
            </w:r>
            <w:r w:rsidRPr="00770A34">
              <w:rPr>
                <w:lang w:eastAsia="en-US"/>
              </w:rPr>
              <w:t>Nombre de conflits réglés à travers les mécanismes endogènes mis en place</w:t>
            </w:r>
            <w:r w:rsidRPr="00770A34">
              <w:rPr>
                <w:b/>
                <w:lang w:eastAsia="en-US"/>
              </w:rPr>
              <w:fldChar w:fldCharType="end"/>
            </w:r>
          </w:p>
        </w:tc>
        <w:tc>
          <w:tcPr>
            <w:tcW w:w="1530" w:type="dxa"/>
            <w:shd w:val="clear" w:color="auto" w:fill="EEECE1"/>
          </w:tcPr>
          <w:p w14:paraId="3A61FCC6" w14:textId="77777777" w:rsidR="00634C83" w:rsidRPr="00770A34" w:rsidRDefault="00634C83" w:rsidP="008D61CB">
            <w:r w:rsidRPr="00770A34">
              <w:rPr>
                <w:b/>
                <w:lang w:eastAsia="en-US"/>
              </w:rPr>
              <w:fldChar w:fldCharType="begin">
                <w:ffData>
                  <w:name w:val=""/>
                  <w:enabled/>
                  <w:calcOnExit w:val="0"/>
                  <w:textInput>
                    <w:maxLength w:val="300"/>
                  </w:textInput>
                </w:ffData>
              </w:fldChar>
            </w:r>
            <w:r w:rsidRPr="00770A34">
              <w:rPr>
                <w:b/>
                <w:lang w:eastAsia="en-US"/>
              </w:rPr>
              <w:instrText xml:space="preserve"> FORMTEXT </w:instrText>
            </w:r>
            <w:r w:rsidRPr="00770A34">
              <w:rPr>
                <w:b/>
                <w:lang w:eastAsia="en-US"/>
              </w:rPr>
            </w:r>
            <w:r w:rsidRPr="00770A34">
              <w:rPr>
                <w:b/>
                <w:lang w:eastAsia="en-US"/>
              </w:rPr>
              <w:fldChar w:fldCharType="separate"/>
            </w:r>
            <w:r w:rsidRPr="00770A34">
              <w:t>0</w:t>
            </w:r>
            <w:r w:rsidRPr="00770A34">
              <w:rPr>
                <w:b/>
                <w:lang w:eastAsia="en-US"/>
              </w:rPr>
              <w:fldChar w:fldCharType="end"/>
            </w:r>
          </w:p>
        </w:tc>
        <w:tc>
          <w:tcPr>
            <w:tcW w:w="1620" w:type="dxa"/>
            <w:shd w:val="clear" w:color="auto" w:fill="EEECE1"/>
          </w:tcPr>
          <w:p w14:paraId="5C2B04CE" w14:textId="77777777" w:rsidR="00634C83" w:rsidRPr="00770A34" w:rsidRDefault="00634C83" w:rsidP="008D61CB">
            <w:r w:rsidRPr="00770A34">
              <w:rPr>
                <w:b/>
                <w:lang w:eastAsia="en-US"/>
              </w:rPr>
              <w:fldChar w:fldCharType="begin">
                <w:ffData>
                  <w:name w:val=""/>
                  <w:enabled/>
                  <w:calcOnExit w:val="0"/>
                  <w:textInput>
                    <w:maxLength w:val="300"/>
                  </w:textInput>
                </w:ffData>
              </w:fldChar>
            </w:r>
            <w:r w:rsidRPr="00770A34">
              <w:rPr>
                <w:b/>
                <w:lang w:eastAsia="en-US"/>
              </w:rPr>
              <w:instrText xml:space="preserve"> FORMTEXT </w:instrText>
            </w:r>
            <w:r w:rsidRPr="00770A34">
              <w:rPr>
                <w:b/>
                <w:lang w:eastAsia="en-US"/>
              </w:rPr>
            </w:r>
            <w:r w:rsidRPr="00770A34">
              <w:rPr>
                <w:b/>
                <w:lang w:eastAsia="en-US"/>
              </w:rPr>
              <w:fldChar w:fldCharType="separate"/>
            </w:r>
            <w:r w:rsidRPr="00770A34">
              <w:t>50</w:t>
            </w:r>
            <w:r w:rsidRPr="00770A34">
              <w:rPr>
                <w:b/>
                <w:lang w:eastAsia="en-US"/>
              </w:rPr>
              <w:fldChar w:fldCharType="end"/>
            </w:r>
          </w:p>
        </w:tc>
        <w:tc>
          <w:tcPr>
            <w:tcW w:w="2070" w:type="dxa"/>
          </w:tcPr>
          <w:p w14:paraId="79643A9C" w14:textId="77777777" w:rsidR="00634C83" w:rsidRPr="00770A34" w:rsidRDefault="00634C83" w:rsidP="008D61CB">
            <w:r w:rsidRPr="00770A34">
              <w:rPr>
                <w:b/>
                <w:lang w:eastAsia="en-US"/>
              </w:rPr>
              <w:fldChar w:fldCharType="begin">
                <w:ffData>
                  <w:name w:val=""/>
                  <w:enabled/>
                  <w:calcOnExit w:val="0"/>
                  <w:textInput>
                    <w:maxLength w:val="300"/>
                  </w:textInput>
                </w:ffData>
              </w:fldChar>
            </w:r>
            <w:r w:rsidRPr="00770A34">
              <w:rPr>
                <w:b/>
                <w:lang w:eastAsia="en-US"/>
              </w:rPr>
              <w:instrText xml:space="preserve"> FORMTEXT </w:instrText>
            </w:r>
            <w:r w:rsidRPr="00770A34">
              <w:rPr>
                <w:b/>
                <w:lang w:eastAsia="en-US"/>
              </w:rPr>
            </w:r>
            <w:r w:rsidRPr="00770A34">
              <w:rPr>
                <w:b/>
                <w:lang w:eastAsia="en-US"/>
              </w:rPr>
              <w:fldChar w:fldCharType="separate"/>
            </w:r>
            <w:r w:rsidRPr="00770A34">
              <w:t>25</w:t>
            </w:r>
            <w:r w:rsidRPr="00770A34">
              <w:rPr>
                <w:b/>
                <w:lang w:eastAsia="en-US"/>
              </w:rPr>
              <w:fldChar w:fldCharType="end"/>
            </w:r>
          </w:p>
        </w:tc>
        <w:tc>
          <w:tcPr>
            <w:tcW w:w="2070" w:type="dxa"/>
          </w:tcPr>
          <w:p w14:paraId="15296278" w14:textId="679ADFD0" w:rsidR="00634C83" w:rsidRPr="00770A34" w:rsidRDefault="00634C83" w:rsidP="000D1761">
            <w:r w:rsidRPr="00770A34">
              <w:rPr>
                <w:b/>
                <w:lang w:eastAsia="en-US"/>
              </w:rPr>
              <w:fldChar w:fldCharType="begin">
                <w:ffData>
                  <w:name w:val=""/>
                  <w:enabled/>
                  <w:calcOnExit w:val="0"/>
                  <w:textInput>
                    <w:maxLength w:val="300"/>
                  </w:textInput>
                </w:ffData>
              </w:fldChar>
            </w:r>
            <w:r w:rsidRPr="00770A34">
              <w:rPr>
                <w:b/>
                <w:lang w:eastAsia="en-US"/>
              </w:rPr>
              <w:instrText xml:space="preserve"> FORMTEXT </w:instrText>
            </w:r>
            <w:r w:rsidRPr="00770A34">
              <w:rPr>
                <w:b/>
                <w:lang w:eastAsia="en-US"/>
              </w:rPr>
            </w:r>
            <w:r w:rsidRPr="00770A34">
              <w:rPr>
                <w:b/>
                <w:lang w:eastAsia="en-US"/>
              </w:rPr>
              <w:fldChar w:fldCharType="separate"/>
            </w:r>
            <w:r w:rsidR="000D1761" w:rsidRPr="00770A34">
              <w:t>10</w:t>
            </w:r>
            <w:r w:rsidRPr="00770A34">
              <w:rPr>
                <w:b/>
                <w:lang w:eastAsia="en-US"/>
              </w:rPr>
              <w:fldChar w:fldCharType="end"/>
            </w:r>
          </w:p>
        </w:tc>
        <w:tc>
          <w:tcPr>
            <w:tcW w:w="4140" w:type="dxa"/>
          </w:tcPr>
          <w:p w14:paraId="6FB3495E" w14:textId="663EB44E" w:rsidR="00634C83" w:rsidRPr="00770A34" w:rsidRDefault="00634C83" w:rsidP="003659D9">
            <w:r w:rsidRPr="00770A34">
              <w:rPr>
                <w:b/>
                <w:lang w:eastAsia="en-US"/>
              </w:rPr>
              <w:fldChar w:fldCharType="begin">
                <w:ffData>
                  <w:name w:val=""/>
                  <w:enabled/>
                  <w:calcOnExit w:val="0"/>
                  <w:textInput>
                    <w:maxLength w:val="300"/>
                  </w:textInput>
                </w:ffData>
              </w:fldChar>
            </w:r>
            <w:r w:rsidRPr="00770A34">
              <w:rPr>
                <w:b/>
                <w:lang w:eastAsia="en-US"/>
              </w:rPr>
              <w:instrText xml:space="preserve"> FORMTEXT </w:instrText>
            </w:r>
            <w:r w:rsidRPr="00770A34">
              <w:rPr>
                <w:b/>
                <w:lang w:eastAsia="en-US"/>
              </w:rPr>
            </w:r>
            <w:r w:rsidRPr="00770A34">
              <w:rPr>
                <w:b/>
                <w:lang w:eastAsia="en-US"/>
              </w:rPr>
              <w:fldChar w:fldCharType="separate"/>
            </w:r>
            <w:r w:rsidR="003659D9" w:rsidRPr="00770A34">
              <w:t>Les co</w:t>
            </w:r>
            <w:r w:rsidR="0072599C" w:rsidRPr="00770A34">
              <w:t>mités de conciliation village</w:t>
            </w:r>
            <w:r w:rsidR="003659D9" w:rsidRPr="00770A34">
              <w:t>oise foncière m</w:t>
            </w:r>
            <w:r w:rsidR="0072599C" w:rsidRPr="00770A34">
              <w:t>is en place par le projet ont ré</w:t>
            </w:r>
            <w:r w:rsidR="003659D9" w:rsidRPr="00770A34">
              <w:t>solu pacifiquement 10 conflits liés à la gestion des ressources naturelles.</w:t>
            </w:r>
            <w:r w:rsidRPr="00770A34">
              <w:rPr>
                <w:b/>
                <w:lang w:eastAsia="en-US"/>
              </w:rPr>
              <w:fldChar w:fldCharType="end"/>
            </w:r>
          </w:p>
        </w:tc>
      </w:tr>
      <w:tr w:rsidR="00634C83" w:rsidRPr="00770A34" w14:paraId="1EBC4EC0" w14:textId="77777777" w:rsidTr="0072599C">
        <w:trPr>
          <w:trHeight w:val="548"/>
        </w:trPr>
        <w:tc>
          <w:tcPr>
            <w:tcW w:w="1530" w:type="dxa"/>
            <w:vMerge w:val="restart"/>
          </w:tcPr>
          <w:p w14:paraId="7E12DDB7" w14:textId="77777777" w:rsidR="00634C83" w:rsidRPr="00770A34" w:rsidRDefault="00634C83" w:rsidP="008D61CB">
            <w:pPr>
              <w:rPr>
                <w:b/>
                <w:bCs/>
                <w:lang w:eastAsia="en-US"/>
              </w:rPr>
            </w:pPr>
            <w:r w:rsidRPr="00770A34">
              <w:rPr>
                <w:b/>
                <w:bCs/>
                <w:lang w:eastAsia="en-US"/>
              </w:rPr>
              <w:t>Produit 1.1</w:t>
            </w:r>
          </w:p>
          <w:p w14:paraId="34D0B981" w14:textId="77777777" w:rsidR="00634C83" w:rsidRPr="00770A34" w:rsidRDefault="00634C83" w:rsidP="008D61CB">
            <w:pPr>
              <w:rPr>
                <w:bCs/>
                <w:lang w:eastAsia="en-US"/>
              </w:rPr>
            </w:pPr>
            <w:r w:rsidRPr="00770A34">
              <w:rPr>
                <w:bCs/>
                <w:lang w:eastAsia="en-US"/>
              </w:rPr>
              <w:fldChar w:fldCharType="begin">
                <w:ffData>
                  <w:name w:val=""/>
                  <w:enabled/>
                  <w:calcOnExit w:val="0"/>
                  <w:textInput>
                    <w:maxLength w:val="300"/>
                  </w:textInput>
                </w:ffData>
              </w:fldChar>
            </w:r>
            <w:r w:rsidRPr="00770A34">
              <w:rPr>
                <w:bCs/>
                <w:lang w:eastAsia="en-US"/>
              </w:rPr>
              <w:instrText xml:space="preserve"> FORMTEXT </w:instrText>
            </w:r>
            <w:r w:rsidRPr="00770A34">
              <w:rPr>
                <w:bCs/>
                <w:lang w:eastAsia="en-US"/>
              </w:rPr>
            </w:r>
            <w:r w:rsidRPr="00770A34">
              <w:rPr>
                <w:bCs/>
                <w:lang w:eastAsia="en-US"/>
              </w:rPr>
              <w:fldChar w:fldCharType="separate"/>
            </w:r>
            <w:r w:rsidRPr="00770A34">
              <w:rPr>
                <w:bCs/>
                <w:lang w:eastAsia="en-US"/>
              </w:rPr>
              <w:t>Les communautés des zones ciblées développent de manière participative et inclusive des initiatives vertes sur base d’un accès partagé aux ressources naturelles</w:t>
            </w:r>
            <w:r w:rsidRPr="00770A34">
              <w:rPr>
                <w:bCs/>
                <w:lang w:eastAsia="en-US"/>
              </w:rPr>
              <w:fldChar w:fldCharType="end"/>
            </w:r>
          </w:p>
          <w:p w14:paraId="466965CD" w14:textId="77777777" w:rsidR="00634C83" w:rsidRPr="00770A34" w:rsidRDefault="00634C83" w:rsidP="008D61CB">
            <w:pPr>
              <w:rPr>
                <w:b/>
                <w:lang w:eastAsia="en-US"/>
              </w:rPr>
            </w:pPr>
          </w:p>
        </w:tc>
        <w:tc>
          <w:tcPr>
            <w:tcW w:w="2070" w:type="dxa"/>
            <w:shd w:val="clear" w:color="auto" w:fill="EEECE1"/>
          </w:tcPr>
          <w:p w14:paraId="54733E71" w14:textId="77777777" w:rsidR="00634C83" w:rsidRPr="00770A34" w:rsidRDefault="00634C83" w:rsidP="008D61CB">
            <w:pPr>
              <w:jc w:val="both"/>
              <w:rPr>
                <w:lang w:eastAsia="en-US"/>
              </w:rPr>
            </w:pPr>
            <w:r w:rsidRPr="00770A34">
              <w:rPr>
                <w:lang w:eastAsia="en-US"/>
              </w:rPr>
              <w:t>Indicateur  1.1.1</w:t>
            </w:r>
          </w:p>
          <w:p w14:paraId="642F4E23" w14:textId="77777777" w:rsidR="00634C83" w:rsidRPr="00770A34" w:rsidRDefault="00634C83" w:rsidP="008D61CB">
            <w:pPr>
              <w:jc w:val="both"/>
              <w:rPr>
                <w:lang w:eastAsia="en-US"/>
              </w:rPr>
            </w:pPr>
            <w:r w:rsidRPr="00770A34">
              <w:rPr>
                <w:b/>
                <w:lang w:eastAsia="en-US"/>
              </w:rPr>
              <w:fldChar w:fldCharType="begin">
                <w:ffData>
                  <w:name w:val=""/>
                  <w:enabled/>
                  <w:calcOnExit w:val="0"/>
                  <w:textInput>
                    <w:maxLength w:val="250"/>
                  </w:textInput>
                </w:ffData>
              </w:fldChar>
            </w:r>
            <w:r w:rsidRPr="00770A34">
              <w:rPr>
                <w:b/>
                <w:lang w:eastAsia="en-US"/>
              </w:rPr>
              <w:instrText xml:space="preserve"> FORMTEXT </w:instrText>
            </w:r>
            <w:r w:rsidRPr="00770A34">
              <w:rPr>
                <w:b/>
                <w:lang w:eastAsia="en-US"/>
              </w:rPr>
            </w:r>
            <w:r w:rsidRPr="00770A34">
              <w:rPr>
                <w:b/>
                <w:lang w:eastAsia="en-US"/>
              </w:rPr>
              <w:fldChar w:fldCharType="separate"/>
            </w:r>
            <w:r w:rsidRPr="00770A34">
              <w:rPr>
                <w:lang w:eastAsia="en-US"/>
              </w:rPr>
              <w:t>Nombre d’initiatives vertes développées de manière participative et inclusive par les communautés des zones ciblées sur la base d’un accès partagé aux ressources naturelles</w:t>
            </w:r>
            <w:r w:rsidRPr="00770A34">
              <w:rPr>
                <w:b/>
                <w:lang w:eastAsia="en-US"/>
              </w:rPr>
              <w:fldChar w:fldCharType="end"/>
            </w:r>
          </w:p>
        </w:tc>
        <w:tc>
          <w:tcPr>
            <w:tcW w:w="1530" w:type="dxa"/>
            <w:shd w:val="clear" w:color="auto" w:fill="EEECE1"/>
          </w:tcPr>
          <w:p w14:paraId="05D593CC" w14:textId="77777777" w:rsidR="00634C83" w:rsidRPr="00770A34" w:rsidRDefault="00634C83" w:rsidP="008D61CB">
            <w:r w:rsidRPr="00770A34">
              <w:rPr>
                <w:b/>
                <w:lang w:eastAsia="en-US"/>
              </w:rPr>
              <w:fldChar w:fldCharType="begin">
                <w:ffData>
                  <w:name w:val=""/>
                  <w:enabled/>
                  <w:calcOnExit w:val="0"/>
                  <w:textInput>
                    <w:maxLength w:val="300"/>
                  </w:textInput>
                </w:ffData>
              </w:fldChar>
            </w:r>
            <w:r w:rsidRPr="00770A34">
              <w:rPr>
                <w:b/>
                <w:lang w:eastAsia="en-US"/>
              </w:rPr>
              <w:instrText xml:space="preserve"> FORMTEXT </w:instrText>
            </w:r>
            <w:r w:rsidRPr="00770A34">
              <w:rPr>
                <w:b/>
                <w:lang w:eastAsia="en-US"/>
              </w:rPr>
            </w:r>
            <w:r w:rsidRPr="00770A34">
              <w:rPr>
                <w:b/>
                <w:lang w:eastAsia="en-US"/>
              </w:rPr>
              <w:fldChar w:fldCharType="separate"/>
            </w:r>
            <w:r w:rsidRPr="00770A34">
              <w:t>0</w:t>
            </w:r>
            <w:r w:rsidRPr="00770A34">
              <w:rPr>
                <w:b/>
                <w:lang w:eastAsia="en-US"/>
              </w:rPr>
              <w:fldChar w:fldCharType="end"/>
            </w:r>
          </w:p>
        </w:tc>
        <w:tc>
          <w:tcPr>
            <w:tcW w:w="1620" w:type="dxa"/>
            <w:shd w:val="clear" w:color="auto" w:fill="EEECE1"/>
          </w:tcPr>
          <w:p w14:paraId="6D93AEFB" w14:textId="77777777" w:rsidR="00634C83" w:rsidRPr="00770A34" w:rsidRDefault="00634C83" w:rsidP="008D61CB">
            <w:r w:rsidRPr="00770A34">
              <w:rPr>
                <w:b/>
                <w:lang w:eastAsia="en-US"/>
              </w:rPr>
              <w:fldChar w:fldCharType="begin">
                <w:ffData>
                  <w:name w:val=""/>
                  <w:enabled/>
                  <w:calcOnExit w:val="0"/>
                  <w:textInput>
                    <w:maxLength w:val="300"/>
                  </w:textInput>
                </w:ffData>
              </w:fldChar>
            </w:r>
            <w:r w:rsidRPr="00770A34">
              <w:rPr>
                <w:b/>
                <w:lang w:eastAsia="en-US"/>
              </w:rPr>
              <w:instrText xml:space="preserve"> FORMTEXT </w:instrText>
            </w:r>
            <w:r w:rsidRPr="00770A34">
              <w:rPr>
                <w:b/>
                <w:lang w:eastAsia="en-US"/>
              </w:rPr>
            </w:r>
            <w:r w:rsidRPr="00770A34">
              <w:rPr>
                <w:b/>
                <w:lang w:eastAsia="en-US"/>
              </w:rPr>
              <w:fldChar w:fldCharType="separate"/>
            </w:r>
            <w:r w:rsidRPr="00770A34">
              <w:t>5</w:t>
            </w:r>
            <w:r w:rsidRPr="00770A34">
              <w:rPr>
                <w:b/>
                <w:lang w:eastAsia="en-US"/>
              </w:rPr>
              <w:fldChar w:fldCharType="end"/>
            </w:r>
          </w:p>
        </w:tc>
        <w:tc>
          <w:tcPr>
            <w:tcW w:w="2070" w:type="dxa"/>
          </w:tcPr>
          <w:p w14:paraId="55ACC406" w14:textId="77777777" w:rsidR="00634C83" w:rsidRPr="00770A34" w:rsidRDefault="00634C83" w:rsidP="008D61CB">
            <w:r w:rsidRPr="00770A34">
              <w:rPr>
                <w:b/>
                <w:lang w:eastAsia="en-US"/>
              </w:rPr>
              <w:fldChar w:fldCharType="begin">
                <w:ffData>
                  <w:name w:val=""/>
                  <w:enabled/>
                  <w:calcOnExit w:val="0"/>
                  <w:textInput>
                    <w:maxLength w:val="300"/>
                  </w:textInput>
                </w:ffData>
              </w:fldChar>
            </w:r>
            <w:r w:rsidRPr="00770A34">
              <w:rPr>
                <w:b/>
                <w:lang w:eastAsia="en-US"/>
              </w:rPr>
              <w:instrText xml:space="preserve"> FORMTEXT </w:instrText>
            </w:r>
            <w:r w:rsidRPr="00770A34">
              <w:rPr>
                <w:b/>
                <w:lang w:eastAsia="en-US"/>
              </w:rPr>
            </w:r>
            <w:r w:rsidRPr="00770A34">
              <w:rPr>
                <w:b/>
                <w:lang w:eastAsia="en-US"/>
              </w:rPr>
              <w:fldChar w:fldCharType="separate"/>
            </w:r>
            <w:r w:rsidRPr="00770A34">
              <w:t>3</w:t>
            </w:r>
            <w:r w:rsidRPr="00770A34">
              <w:rPr>
                <w:b/>
                <w:lang w:eastAsia="en-US"/>
              </w:rPr>
              <w:fldChar w:fldCharType="end"/>
            </w:r>
          </w:p>
        </w:tc>
        <w:tc>
          <w:tcPr>
            <w:tcW w:w="2070" w:type="dxa"/>
          </w:tcPr>
          <w:p w14:paraId="5FE9094C" w14:textId="77777777" w:rsidR="00634C83" w:rsidRPr="00770A34" w:rsidRDefault="00634C83" w:rsidP="008D61CB">
            <w:r w:rsidRPr="00770A34">
              <w:rPr>
                <w:b/>
                <w:lang w:eastAsia="en-US"/>
              </w:rPr>
              <w:fldChar w:fldCharType="begin">
                <w:ffData>
                  <w:name w:val=""/>
                  <w:enabled/>
                  <w:calcOnExit w:val="0"/>
                  <w:textInput>
                    <w:maxLength w:val="300"/>
                  </w:textInput>
                </w:ffData>
              </w:fldChar>
            </w:r>
            <w:r w:rsidRPr="00770A34">
              <w:rPr>
                <w:b/>
                <w:lang w:eastAsia="en-US"/>
              </w:rPr>
              <w:instrText xml:space="preserve"> FORMTEXT </w:instrText>
            </w:r>
            <w:r w:rsidRPr="00770A34">
              <w:rPr>
                <w:b/>
                <w:lang w:eastAsia="en-US"/>
              </w:rPr>
            </w:r>
            <w:r w:rsidRPr="00770A34">
              <w:rPr>
                <w:b/>
                <w:lang w:eastAsia="en-US"/>
              </w:rPr>
              <w:fldChar w:fldCharType="separate"/>
            </w:r>
            <w:r w:rsidRPr="00770A34">
              <w:t>0</w:t>
            </w:r>
            <w:r w:rsidRPr="00770A34">
              <w:rPr>
                <w:b/>
                <w:lang w:eastAsia="en-US"/>
              </w:rPr>
              <w:fldChar w:fldCharType="end"/>
            </w:r>
          </w:p>
        </w:tc>
        <w:tc>
          <w:tcPr>
            <w:tcW w:w="4140" w:type="dxa"/>
          </w:tcPr>
          <w:p w14:paraId="0A1690C3" w14:textId="2D4D5CDC" w:rsidR="00634C83" w:rsidRPr="00770A34" w:rsidRDefault="00634C83" w:rsidP="000D1761">
            <w:r w:rsidRPr="00770A34">
              <w:rPr>
                <w:b/>
                <w:lang w:eastAsia="en-US"/>
              </w:rPr>
              <w:fldChar w:fldCharType="begin">
                <w:ffData>
                  <w:name w:val=""/>
                  <w:enabled/>
                  <w:calcOnExit w:val="0"/>
                  <w:textInput>
                    <w:maxLength w:val="300"/>
                  </w:textInput>
                </w:ffData>
              </w:fldChar>
            </w:r>
            <w:r w:rsidRPr="00770A34">
              <w:rPr>
                <w:b/>
                <w:lang w:eastAsia="en-US"/>
              </w:rPr>
              <w:instrText xml:space="preserve"> FORMTEXT </w:instrText>
            </w:r>
            <w:r w:rsidRPr="00770A34">
              <w:rPr>
                <w:b/>
                <w:lang w:eastAsia="en-US"/>
              </w:rPr>
            </w:r>
            <w:r w:rsidRPr="00770A34">
              <w:rPr>
                <w:b/>
                <w:lang w:eastAsia="en-US"/>
              </w:rPr>
              <w:fldChar w:fldCharType="separate"/>
            </w:r>
            <w:r w:rsidR="000D1761" w:rsidRPr="00770A34">
              <w:t>Les initiatives sont en cours de mise en oeuvre</w:t>
            </w:r>
            <w:r w:rsidRPr="00770A34">
              <w:rPr>
                <w:lang w:eastAsia="en-US"/>
              </w:rPr>
              <w:t>.</w:t>
            </w:r>
            <w:r w:rsidRPr="00770A34">
              <w:rPr>
                <w:b/>
                <w:lang w:eastAsia="en-US"/>
              </w:rPr>
              <w:fldChar w:fldCharType="end"/>
            </w:r>
          </w:p>
        </w:tc>
      </w:tr>
      <w:tr w:rsidR="00634C83" w:rsidRPr="00770A34" w14:paraId="5715E2FD" w14:textId="77777777" w:rsidTr="0072599C">
        <w:trPr>
          <w:trHeight w:val="512"/>
        </w:trPr>
        <w:tc>
          <w:tcPr>
            <w:tcW w:w="1530" w:type="dxa"/>
            <w:vMerge/>
          </w:tcPr>
          <w:p w14:paraId="3925E149" w14:textId="77777777" w:rsidR="00634C83" w:rsidRPr="00770A34" w:rsidRDefault="00634C83" w:rsidP="008D61CB">
            <w:pPr>
              <w:rPr>
                <w:b/>
                <w:lang w:eastAsia="en-US"/>
              </w:rPr>
            </w:pPr>
          </w:p>
        </w:tc>
        <w:tc>
          <w:tcPr>
            <w:tcW w:w="2070" w:type="dxa"/>
            <w:shd w:val="clear" w:color="auto" w:fill="EEECE1"/>
          </w:tcPr>
          <w:p w14:paraId="7D407692" w14:textId="77777777" w:rsidR="00634C83" w:rsidRPr="00770A34" w:rsidRDefault="00634C83" w:rsidP="008D61CB">
            <w:pPr>
              <w:jc w:val="both"/>
              <w:rPr>
                <w:lang w:eastAsia="en-US"/>
              </w:rPr>
            </w:pPr>
            <w:r w:rsidRPr="00770A34">
              <w:rPr>
                <w:lang w:eastAsia="en-US"/>
              </w:rPr>
              <w:t>Indicateur 1.1.2</w:t>
            </w:r>
          </w:p>
          <w:p w14:paraId="2D11C310" w14:textId="77777777" w:rsidR="00634C83" w:rsidRPr="00770A34" w:rsidRDefault="00634C83" w:rsidP="008D61CB">
            <w:pPr>
              <w:jc w:val="both"/>
              <w:rPr>
                <w:lang w:eastAsia="en-US"/>
              </w:rPr>
            </w:pPr>
            <w:r w:rsidRPr="00770A34">
              <w:rPr>
                <w:b/>
                <w:lang w:eastAsia="en-US"/>
              </w:rPr>
              <w:fldChar w:fldCharType="begin">
                <w:ffData>
                  <w:name w:val=""/>
                  <w:enabled/>
                  <w:calcOnExit w:val="0"/>
                  <w:textInput>
                    <w:maxLength w:val="250"/>
                  </w:textInput>
                </w:ffData>
              </w:fldChar>
            </w:r>
            <w:r w:rsidRPr="00770A34">
              <w:rPr>
                <w:b/>
                <w:lang w:eastAsia="en-US"/>
              </w:rPr>
              <w:instrText xml:space="preserve"> FORMTEXT </w:instrText>
            </w:r>
            <w:r w:rsidRPr="00770A34">
              <w:rPr>
                <w:b/>
                <w:lang w:eastAsia="en-US"/>
              </w:rPr>
            </w:r>
            <w:r w:rsidRPr="00770A34">
              <w:rPr>
                <w:b/>
                <w:lang w:eastAsia="en-US"/>
              </w:rPr>
              <w:fldChar w:fldCharType="separate"/>
            </w:r>
            <w:r w:rsidRPr="00770A34">
              <w:rPr>
                <w:lang w:eastAsia="en-US"/>
              </w:rPr>
              <w:t>Nombre de comités consultatifs formés en partenariat avec les autorités locales</w:t>
            </w:r>
            <w:r w:rsidRPr="00770A34">
              <w:rPr>
                <w:b/>
                <w:lang w:eastAsia="en-US"/>
              </w:rPr>
              <w:fldChar w:fldCharType="end"/>
            </w:r>
          </w:p>
        </w:tc>
        <w:tc>
          <w:tcPr>
            <w:tcW w:w="1530" w:type="dxa"/>
            <w:shd w:val="clear" w:color="auto" w:fill="EEECE1"/>
          </w:tcPr>
          <w:p w14:paraId="1D7518C0" w14:textId="77777777" w:rsidR="00634C83" w:rsidRPr="00770A34" w:rsidRDefault="00634C83" w:rsidP="008D61CB">
            <w:r w:rsidRPr="00770A34">
              <w:rPr>
                <w:b/>
                <w:lang w:eastAsia="en-US"/>
              </w:rPr>
              <w:fldChar w:fldCharType="begin">
                <w:ffData>
                  <w:name w:val=""/>
                  <w:enabled/>
                  <w:calcOnExit w:val="0"/>
                  <w:textInput>
                    <w:maxLength w:val="300"/>
                  </w:textInput>
                </w:ffData>
              </w:fldChar>
            </w:r>
            <w:r w:rsidRPr="00770A34">
              <w:rPr>
                <w:b/>
                <w:lang w:eastAsia="en-US"/>
              </w:rPr>
              <w:instrText xml:space="preserve"> FORMTEXT </w:instrText>
            </w:r>
            <w:r w:rsidRPr="00770A34">
              <w:rPr>
                <w:b/>
                <w:lang w:eastAsia="en-US"/>
              </w:rPr>
            </w:r>
            <w:r w:rsidRPr="00770A34">
              <w:rPr>
                <w:b/>
                <w:lang w:eastAsia="en-US"/>
              </w:rPr>
              <w:fldChar w:fldCharType="separate"/>
            </w:r>
            <w:r w:rsidRPr="00770A34">
              <w:t>0</w:t>
            </w:r>
            <w:r w:rsidRPr="00770A34">
              <w:rPr>
                <w:b/>
                <w:lang w:eastAsia="en-US"/>
              </w:rPr>
              <w:fldChar w:fldCharType="end"/>
            </w:r>
          </w:p>
        </w:tc>
        <w:tc>
          <w:tcPr>
            <w:tcW w:w="1620" w:type="dxa"/>
            <w:shd w:val="clear" w:color="auto" w:fill="EEECE1"/>
          </w:tcPr>
          <w:p w14:paraId="304352B8" w14:textId="77777777" w:rsidR="00634C83" w:rsidRPr="00770A34" w:rsidRDefault="00634C83" w:rsidP="008D61CB">
            <w:r w:rsidRPr="00770A34">
              <w:rPr>
                <w:b/>
                <w:lang w:eastAsia="en-US"/>
              </w:rPr>
              <w:fldChar w:fldCharType="begin">
                <w:ffData>
                  <w:name w:val=""/>
                  <w:enabled/>
                  <w:calcOnExit w:val="0"/>
                  <w:textInput>
                    <w:maxLength w:val="300"/>
                  </w:textInput>
                </w:ffData>
              </w:fldChar>
            </w:r>
            <w:r w:rsidRPr="00770A34">
              <w:rPr>
                <w:b/>
                <w:lang w:eastAsia="en-US"/>
              </w:rPr>
              <w:instrText xml:space="preserve"> FORMTEXT </w:instrText>
            </w:r>
            <w:r w:rsidRPr="00770A34">
              <w:rPr>
                <w:b/>
                <w:lang w:eastAsia="en-US"/>
              </w:rPr>
            </w:r>
            <w:r w:rsidRPr="00770A34">
              <w:rPr>
                <w:b/>
                <w:lang w:eastAsia="en-US"/>
              </w:rPr>
              <w:fldChar w:fldCharType="separate"/>
            </w:r>
            <w:r w:rsidRPr="00770A34">
              <w:t>60</w:t>
            </w:r>
            <w:r w:rsidRPr="00770A34">
              <w:rPr>
                <w:b/>
                <w:lang w:eastAsia="en-US"/>
              </w:rPr>
              <w:fldChar w:fldCharType="end"/>
            </w:r>
          </w:p>
        </w:tc>
        <w:tc>
          <w:tcPr>
            <w:tcW w:w="2070" w:type="dxa"/>
          </w:tcPr>
          <w:p w14:paraId="21C935F0" w14:textId="77777777" w:rsidR="00634C83" w:rsidRPr="00770A34" w:rsidRDefault="00634C83" w:rsidP="008D61CB">
            <w:r w:rsidRPr="00770A34">
              <w:rPr>
                <w:b/>
                <w:lang w:eastAsia="en-US"/>
              </w:rPr>
              <w:fldChar w:fldCharType="begin">
                <w:ffData>
                  <w:name w:val=""/>
                  <w:enabled/>
                  <w:calcOnExit w:val="0"/>
                  <w:textInput>
                    <w:maxLength w:val="300"/>
                  </w:textInput>
                </w:ffData>
              </w:fldChar>
            </w:r>
            <w:r w:rsidRPr="00770A34">
              <w:rPr>
                <w:b/>
                <w:lang w:eastAsia="en-US"/>
              </w:rPr>
              <w:instrText xml:space="preserve"> FORMTEXT </w:instrText>
            </w:r>
            <w:r w:rsidRPr="00770A34">
              <w:rPr>
                <w:b/>
                <w:lang w:eastAsia="en-US"/>
              </w:rPr>
            </w:r>
            <w:r w:rsidRPr="00770A34">
              <w:rPr>
                <w:b/>
                <w:lang w:eastAsia="en-US"/>
              </w:rPr>
              <w:fldChar w:fldCharType="separate"/>
            </w:r>
            <w:r w:rsidRPr="00770A34">
              <w:t>30</w:t>
            </w:r>
            <w:r w:rsidRPr="00770A34">
              <w:rPr>
                <w:b/>
                <w:lang w:eastAsia="en-US"/>
              </w:rPr>
              <w:fldChar w:fldCharType="end"/>
            </w:r>
          </w:p>
        </w:tc>
        <w:tc>
          <w:tcPr>
            <w:tcW w:w="2070" w:type="dxa"/>
          </w:tcPr>
          <w:p w14:paraId="3F26EA8A" w14:textId="3FFCD1E5" w:rsidR="00634C83" w:rsidRPr="00770A34" w:rsidRDefault="00634C83" w:rsidP="000D1761">
            <w:r w:rsidRPr="00770A34">
              <w:rPr>
                <w:b/>
                <w:lang w:eastAsia="en-US"/>
              </w:rPr>
              <w:fldChar w:fldCharType="begin">
                <w:ffData>
                  <w:name w:val=""/>
                  <w:enabled/>
                  <w:calcOnExit w:val="0"/>
                  <w:textInput>
                    <w:maxLength w:val="300"/>
                  </w:textInput>
                </w:ffData>
              </w:fldChar>
            </w:r>
            <w:r w:rsidRPr="00770A34">
              <w:rPr>
                <w:b/>
                <w:lang w:eastAsia="en-US"/>
              </w:rPr>
              <w:instrText xml:space="preserve"> FORMTEXT </w:instrText>
            </w:r>
            <w:r w:rsidRPr="00770A34">
              <w:rPr>
                <w:b/>
                <w:lang w:eastAsia="en-US"/>
              </w:rPr>
            </w:r>
            <w:r w:rsidRPr="00770A34">
              <w:rPr>
                <w:b/>
                <w:lang w:eastAsia="en-US"/>
              </w:rPr>
              <w:fldChar w:fldCharType="separate"/>
            </w:r>
            <w:r w:rsidR="000D1761" w:rsidRPr="00770A34">
              <w:t>6</w:t>
            </w:r>
            <w:r w:rsidRPr="00770A34">
              <w:rPr>
                <w:b/>
                <w:lang w:eastAsia="en-US"/>
              </w:rPr>
              <w:fldChar w:fldCharType="end"/>
            </w:r>
          </w:p>
        </w:tc>
        <w:tc>
          <w:tcPr>
            <w:tcW w:w="4140" w:type="dxa"/>
          </w:tcPr>
          <w:p w14:paraId="53008C5E" w14:textId="5A95DDB5" w:rsidR="00634C83" w:rsidRPr="00770A34" w:rsidRDefault="00634C83" w:rsidP="003710C0">
            <w:r w:rsidRPr="00770A34">
              <w:rPr>
                <w:b/>
                <w:lang w:eastAsia="en-US"/>
              </w:rPr>
              <w:fldChar w:fldCharType="begin">
                <w:ffData>
                  <w:name w:val=""/>
                  <w:enabled/>
                  <w:calcOnExit w:val="0"/>
                  <w:textInput>
                    <w:maxLength w:val="300"/>
                  </w:textInput>
                </w:ffData>
              </w:fldChar>
            </w:r>
            <w:r w:rsidRPr="00770A34">
              <w:rPr>
                <w:b/>
                <w:lang w:eastAsia="en-US"/>
              </w:rPr>
              <w:instrText xml:space="preserve"> FORMTEXT </w:instrText>
            </w:r>
            <w:r w:rsidRPr="00770A34">
              <w:rPr>
                <w:b/>
                <w:lang w:eastAsia="en-US"/>
              </w:rPr>
            </w:r>
            <w:r w:rsidRPr="00770A34">
              <w:rPr>
                <w:b/>
                <w:lang w:eastAsia="en-US"/>
              </w:rPr>
              <w:fldChar w:fldCharType="separate"/>
            </w:r>
            <w:r w:rsidR="003710C0" w:rsidRPr="00770A34">
              <w:rPr>
                <w:b/>
                <w:lang w:eastAsia="en-US"/>
              </w:rPr>
              <w:t> </w:t>
            </w:r>
            <w:r w:rsidR="003710C0" w:rsidRPr="00770A34">
              <w:rPr>
                <w:b/>
                <w:lang w:eastAsia="en-US"/>
              </w:rPr>
              <w:t> </w:t>
            </w:r>
            <w:r w:rsidR="003710C0" w:rsidRPr="00770A34">
              <w:rPr>
                <w:b/>
                <w:lang w:eastAsia="en-US"/>
              </w:rPr>
              <w:t> </w:t>
            </w:r>
            <w:r w:rsidR="003710C0" w:rsidRPr="00770A34">
              <w:rPr>
                <w:b/>
                <w:lang w:eastAsia="en-US"/>
              </w:rPr>
              <w:t> </w:t>
            </w:r>
            <w:r w:rsidR="003710C0" w:rsidRPr="00770A34">
              <w:rPr>
                <w:b/>
                <w:lang w:eastAsia="en-US"/>
              </w:rPr>
              <w:t> </w:t>
            </w:r>
            <w:r w:rsidRPr="00770A34">
              <w:rPr>
                <w:b/>
                <w:lang w:eastAsia="en-US"/>
              </w:rPr>
              <w:fldChar w:fldCharType="end"/>
            </w:r>
          </w:p>
        </w:tc>
      </w:tr>
      <w:tr w:rsidR="00044066" w:rsidRPr="00770A34" w14:paraId="309A8B6A" w14:textId="77777777" w:rsidTr="0072599C">
        <w:trPr>
          <w:trHeight w:val="512"/>
        </w:trPr>
        <w:tc>
          <w:tcPr>
            <w:tcW w:w="1530" w:type="dxa"/>
            <w:vMerge/>
          </w:tcPr>
          <w:p w14:paraId="7DB1F2E0" w14:textId="77777777" w:rsidR="00044066" w:rsidRPr="00770A34" w:rsidRDefault="00044066" w:rsidP="00044066">
            <w:pPr>
              <w:rPr>
                <w:b/>
                <w:lang w:eastAsia="en-US"/>
              </w:rPr>
            </w:pPr>
          </w:p>
        </w:tc>
        <w:tc>
          <w:tcPr>
            <w:tcW w:w="2070" w:type="dxa"/>
            <w:shd w:val="clear" w:color="auto" w:fill="EEECE1"/>
          </w:tcPr>
          <w:p w14:paraId="2EBF7BF4" w14:textId="77777777" w:rsidR="00044066" w:rsidRPr="00770A34" w:rsidRDefault="00044066" w:rsidP="00044066">
            <w:pPr>
              <w:jc w:val="both"/>
              <w:rPr>
                <w:lang w:eastAsia="en-US"/>
              </w:rPr>
            </w:pPr>
            <w:r w:rsidRPr="00770A34">
              <w:rPr>
                <w:lang w:eastAsia="en-US"/>
              </w:rPr>
              <w:t>Indicateur 1.1.3</w:t>
            </w:r>
          </w:p>
          <w:p w14:paraId="03030DCB" w14:textId="62AB667E" w:rsidR="00044066" w:rsidRPr="00770A34" w:rsidRDefault="004A4E24" w:rsidP="00044066">
            <w:pPr>
              <w:jc w:val="both"/>
              <w:rPr>
                <w:lang w:eastAsia="en-US"/>
              </w:rPr>
            </w:pPr>
            <w:r w:rsidRPr="00770A34">
              <w:rPr>
                <w:b/>
                <w:lang w:eastAsia="en-US"/>
              </w:rPr>
              <w:fldChar w:fldCharType="begin">
                <w:ffData>
                  <w:name w:val=""/>
                  <w:enabled/>
                  <w:calcOnExit w:val="0"/>
                  <w:textInput>
                    <w:maxLength w:val="250"/>
                  </w:textInput>
                </w:ffData>
              </w:fldChar>
            </w:r>
            <w:r w:rsidRPr="00770A34">
              <w:rPr>
                <w:b/>
                <w:lang w:eastAsia="en-US"/>
              </w:rPr>
              <w:instrText xml:space="preserve"> FORMTEXT </w:instrText>
            </w:r>
            <w:r w:rsidRPr="00770A34">
              <w:rPr>
                <w:b/>
                <w:lang w:eastAsia="en-US"/>
              </w:rPr>
            </w:r>
            <w:r w:rsidRPr="00770A34">
              <w:rPr>
                <w:b/>
                <w:lang w:eastAsia="en-US"/>
              </w:rPr>
              <w:fldChar w:fldCharType="separate"/>
            </w:r>
            <w:r w:rsidRPr="00770A34">
              <w:rPr>
                <w:b/>
                <w:noProof/>
                <w:lang w:eastAsia="en-US"/>
              </w:rPr>
              <w:t> </w:t>
            </w:r>
            <w:r w:rsidR="00244CC5" w:rsidRPr="00770A34">
              <w:rPr>
                <w:bCs/>
                <w:iCs/>
              </w:rPr>
              <w:t xml:space="preserve"> Nombre d</w:t>
            </w:r>
            <w:r w:rsidR="00CA030C" w:rsidRPr="00770A34">
              <w:rPr>
                <w:bCs/>
                <w:iCs/>
              </w:rPr>
              <w:t>e membres de comités consultatifs formés (par sexe et village selon les différentes communautés)</w:t>
            </w:r>
            <w:r w:rsidR="00244CC5" w:rsidRPr="00770A34">
              <w:rPr>
                <w:bCs/>
                <w:iCs/>
              </w:rPr>
              <w:t xml:space="preserve"> naturelles</w:t>
            </w:r>
            <w:r w:rsidR="00244CC5" w:rsidRPr="00770A34">
              <w:rPr>
                <w:b/>
                <w:noProof/>
                <w:lang w:eastAsia="en-US"/>
              </w:rPr>
              <w:t xml:space="preserve"> </w:t>
            </w:r>
            <w:r w:rsidRPr="00770A34">
              <w:rPr>
                <w:b/>
                <w:noProof/>
                <w:lang w:eastAsia="en-US"/>
              </w:rPr>
              <w:t> </w:t>
            </w:r>
            <w:r w:rsidRPr="00770A34">
              <w:rPr>
                <w:b/>
                <w:noProof/>
                <w:lang w:eastAsia="en-US"/>
              </w:rPr>
              <w:t> </w:t>
            </w:r>
            <w:r w:rsidRPr="00770A34">
              <w:rPr>
                <w:b/>
                <w:noProof/>
                <w:lang w:eastAsia="en-US"/>
              </w:rPr>
              <w:t> </w:t>
            </w:r>
            <w:r w:rsidRPr="00770A34">
              <w:rPr>
                <w:b/>
                <w:noProof/>
                <w:lang w:eastAsia="en-US"/>
              </w:rPr>
              <w:t> </w:t>
            </w:r>
            <w:r w:rsidRPr="00770A34">
              <w:rPr>
                <w:b/>
                <w:lang w:eastAsia="en-US"/>
              </w:rPr>
              <w:fldChar w:fldCharType="end"/>
            </w:r>
          </w:p>
        </w:tc>
        <w:tc>
          <w:tcPr>
            <w:tcW w:w="1530" w:type="dxa"/>
            <w:shd w:val="clear" w:color="auto" w:fill="EEECE1"/>
          </w:tcPr>
          <w:p w14:paraId="2734E988" w14:textId="71624AD7" w:rsidR="00044066" w:rsidRPr="00770A34" w:rsidRDefault="00044066" w:rsidP="00044066">
            <w:pPr>
              <w:rPr>
                <w:b/>
                <w:lang w:eastAsia="en-US"/>
              </w:rPr>
            </w:pPr>
            <w:r w:rsidRPr="00770A34">
              <w:rPr>
                <w:b/>
                <w:lang w:eastAsia="en-US"/>
              </w:rPr>
              <w:fldChar w:fldCharType="begin">
                <w:ffData>
                  <w:name w:val=""/>
                  <w:enabled/>
                  <w:calcOnExit w:val="0"/>
                  <w:textInput>
                    <w:maxLength w:val="300"/>
                  </w:textInput>
                </w:ffData>
              </w:fldChar>
            </w:r>
            <w:r w:rsidRPr="00770A34">
              <w:rPr>
                <w:b/>
                <w:lang w:eastAsia="en-US"/>
              </w:rPr>
              <w:instrText xml:space="preserve"> FORMTEXT </w:instrText>
            </w:r>
            <w:r w:rsidRPr="00770A34">
              <w:rPr>
                <w:b/>
                <w:lang w:eastAsia="en-US"/>
              </w:rPr>
            </w:r>
            <w:r w:rsidRPr="00770A34">
              <w:rPr>
                <w:b/>
                <w:lang w:eastAsia="en-US"/>
              </w:rPr>
              <w:fldChar w:fldCharType="separate"/>
            </w:r>
            <w:r w:rsidRPr="00770A34">
              <w:t>0</w:t>
            </w:r>
            <w:r w:rsidRPr="00770A34">
              <w:rPr>
                <w:b/>
                <w:lang w:eastAsia="en-US"/>
              </w:rPr>
              <w:fldChar w:fldCharType="end"/>
            </w:r>
          </w:p>
        </w:tc>
        <w:tc>
          <w:tcPr>
            <w:tcW w:w="1620" w:type="dxa"/>
            <w:shd w:val="clear" w:color="auto" w:fill="EEECE1"/>
          </w:tcPr>
          <w:p w14:paraId="33EFD682" w14:textId="5D29058E" w:rsidR="00044066" w:rsidRPr="00770A34" w:rsidRDefault="00376FFB" w:rsidP="00376FFB">
            <w:pPr>
              <w:rPr>
                <w:b/>
                <w:lang w:eastAsia="en-US"/>
              </w:rPr>
            </w:pPr>
            <w:r w:rsidRPr="00770A34">
              <w:rPr>
                <w:b/>
                <w:lang w:eastAsia="en-US"/>
              </w:rPr>
              <w:fldChar w:fldCharType="begin">
                <w:ffData>
                  <w:name w:val=""/>
                  <w:enabled/>
                  <w:calcOnExit w:val="0"/>
                  <w:textInput>
                    <w:default w:val="300"/>
                    <w:maxLength w:val="300"/>
                  </w:textInput>
                </w:ffData>
              </w:fldChar>
            </w:r>
            <w:r w:rsidRPr="00770A34">
              <w:rPr>
                <w:b/>
                <w:lang w:eastAsia="en-US"/>
              </w:rPr>
              <w:instrText xml:space="preserve"> FORMTEXT </w:instrText>
            </w:r>
            <w:r w:rsidRPr="00770A34">
              <w:rPr>
                <w:b/>
                <w:lang w:eastAsia="en-US"/>
              </w:rPr>
            </w:r>
            <w:r w:rsidRPr="00770A34">
              <w:rPr>
                <w:b/>
                <w:lang w:eastAsia="en-US"/>
              </w:rPr>
              <w:fldChar w:fldCharType="separate"/>
            </w:r>
            <w:r w:rsidRPr="00770A34">
              <w:rPr>
                <w:b/>
                <w:noProof/>
                <w:lang w:eastAsia="en-US"/>
              </w:rPr>
              <w:t>300</w:t>
            </w:r>
            <w:r w:rsidRPr="00770A34">
              <w:rPr>
                <w:b/>
                <w:lang w:eastAsia="en-US"/>
              </w:rPr>
              <w:fldChar w:fldCharType="end"/>
            </w:r>
          </w:p>
        </w:tc>
        <w:tc>
          <w:tcPr>
            <w:tcW w:w="2070" w:type="dxa"/>
          </w:tcPr>
          <w:p w14:paraId="13050A61" w14:textId="6F9603D5" w:rsidR="00044066" w:rsidRPr="00770A34" w:rsidRDefault="00376FFB" w:rsidP="00376FFB">
            <w:pPr>
              <w:rPr>
                <w:b/>
                <w:lang w:eastAsia="en-US"/>
              </w:rPr>
            </w:pPr>
            <w:r w:rsidRPr="00770A34">
              <w:rPr>
                <w:b/>
                <w:lang w:eastAsia="en-US"/>
              </w:rPr>
              <w:fldChar w:fldCharType="begin">
                <w:ffData>
                  <w:name w:val=""/>
                  <w:enabled/>
                  <w:calcOnExit w:val="0"/>
                  <w:textInput>
                    <w:default w:val="150"/>
                    <w:maxLength w:val="300"/>
                  </w:textInput>
                </w:ffData>
              </w:fldChar>
            </w:r>
            <w:r w:rsidRPr="00770A34">
              <w:rPr>
                <w:b/>
                <w:lang w:eastAsia="en-US"/>
              </w:rPr>
              <w:instrText xml:space="preserve"> FORMTEXT </w:instrText>
            </w:r>
            <w:r w:rsidRPr="00770A34">
              <w:rPr>
                <w:b/>
                <w:lang w:eastAsia="en-US"/>
              </w:rPr>
            </w:r>
            <w:r w:rsidRPr="00770A34">
              <w:rPr>
                <w:b/>
                <w:lang w:eastAsia="en-US"/>
              </w:rPr>
              <w:fldChar w:fldCharType="separate"/>
            </w:r>
            <w:r w:rsidRPr="00770A34">
              <w:rPr>
                <w:b/>
                <w:noProof/>
                <w:lang w:eastAsia="en-US"/>
              </w:rPr>
              <w:t>150</w:t>
            </w:r>
            <w:r w:rsidRPr="00770A34">
              <w:rPr>
                <w:b/>
                <w:lang w:eastAsia="en-US"/>
              </w:rPr>
              <w:fldChar w:fldCharType="end"/>
            </w:r>
          </w:p>
        </w:tc>
        <w:tc>
          <w:tcPr>
            <w:tcW w:w="2070" w:type="dxa"/>
          </w:tcPr>
          <w:p w14:paraId="436BD3D9" w14:textId="691DE535" w:rsidR="00044066" w:rsidRPr="00770A34" w:rsidRDefault="00376FFB" w:rsidP="00044066">
            <w:pPr>
              <w:rPr>
                <w:b/>
                <w:lang w:eastAsia="en-US"/>
              </w:rPr>
            </w:pPr>
            <w:r w:rsidRPr="00770A34">
              <w:rPr>
                <w:b/>
                <w:lang w:eastAsia="en-US"/>
              </w:rPr>
              <w:fldChar w:fldCharType="begin">
                <w:ffData>
                  <w:name w:val=""/>
                  <w:enabled/>
                  <w:calcOnExit w:val="0"/>
                  <w:textInput>
                    <w:default w:val="31"/>
                    <w:maxLength w:val="300"/>
                  </w:textInput>
                </w:ffData>
              </w:fldChar>
            </w:r>
            <w:r w:rsidRPr="00770A34">
              <w:rPr>
                <w:b/>
                <w:lang w:eastAsia="en-US"/>
              </w:rPr>
              <w:instrText xml:space="preserve"> FORMTEXT </w:instrText>
            </w:r>
            <w:r w:rsidRPr="00770A34">
              <w:rPr>
                <w:b/>
                <w:lang w:eastAsia="en-US"/>
              </w:rPr>
            </w:r>
            <w:r w:rsidRPr="00770A34">
              <w:rPr>
                <w:b/>
                <w:lang w:eastAsia="en-US"/>
              </w:rPr>
              <w:fldChar w:fldCharType="separate"/>
            </w:r>
            <w:r w:rsidRPr="00770A34">
              <w:rPr>
                <w:b/>
                <w:noProof/>
                <w:lang w:eastAsia="en-US"/>
              </w:rPr>
              <w:t>31</w:t>
            </w:r>
            <w:r w:rsidRPr="00770A34">
              <w:rPr>
                <w:b/>
                <w:lang w:eastAsia="en-US"/>
              </w:rPr>
              <w:fldChar w:fldCharType="end"/>
            </w:r>
          </w:p>
        </w:tc>
        <w:tc>
          <w:tcPr>
            <w:tcW w:w="4140" w:type="dxa"/>
          </w:tcPr>
          <w:p w14:paraId="1AAB16E8" w14:textId="7700E4E6" w:rsidR="00044066" w:rsidRPr="00770A34" w:rsidRDefault="00376FFB" w:rsidP="00376FFB">
            <w:pPr>
              <w:rPr>
                <w:b/>
                <w:lang w:eastAsia="en-US"/>
              </w:rPr>
            </w:pPr>
            <w:r w:rsidRPr="00770A34">
              <w:rPr>
                <w:b/>
                <w:lang w:eastAsia="en-US"/>
              </w:rPr>
              <w:fldChar w:fldCharType="begin">
                <w:ffData>
                  <w:name w:val=""/>
                  <w:enabled/>
                  <w:calcOnExit w:val="0"/>
                  <w:textInput>
                    <w:default w:val="Des sessions de formation sont prévues dans le mois de novembre pour atteindre le nombre total prévu"/>
                    <w:maxLength w:val="300"/>
                  </w:textInput>
                </w:ffData>
              </w:fldChar>
            </w:r>
            <w:r w:rsidRPr="00770A34">
              <w:rPr>
                <w:b/>
                <w:lang w:eastAsia="en-US"/>
              </w:rPr>
              <w:instrText xml:space="preserve"> FORMTEXT </w:instrText>
            </w:r>
            <w:r w:rsidRPr="00770A34">
              <w:rPr>
                <w:b/>
                <w:lang w:eastAsia="en-US"/>
              </w:rPr>
            </w:r>
            <w:r w:rsidRPr="00770A34">
              <w:rPr>
                <w:b/>
                <w:lang w:eastAsia="en-US"/>
              </w:rPr>
              <w:fldChar w:fldCharType="separate"/>
            </w:r>
            <w:r w:rsidRPr="00770A34">
              <w:rPr>
                <w:b/>
                <w:noProof/>
                <w:lang w:eastAsia="en-US"/>
              </w:rPr>
              <w:t>Des sessions de formation sont prévues dans le mois de novembre pour atteindre le nombre total prévu</w:t>
            </w:r>
            <w:r w:rsidRPr="00770A34">
              <w:rPr>
                <w:b/>
                <w:lang w:eastAsia="en-US"/>
              </w:rPr>
              <w:fldChar w:fldCharType="end"/>
            </w:r>
          </w:p>
        </w:tc>
      </w:tr>
      <w:tr w:rsidR="00044066" w:rsidRPr="00770A34" w14:paraId="43EC382F" w14:textId="77777777" w:rsidTr="0072599C">
        <w:trPr>
          <w:trHeight w:val="512"/>
        </w:trPr>
        <w:tc>
          <w:tcPr>
            <w:tcW w:w="1530" w:type="dxa"/>
            <w:vMerge/>
          </w:tcPr>
          <w:p w14:paraId="33E31FC6" w14:textId="77777777" w:rsidR="00044066" w:rsidRPr="00770A34" w:rsidRDefault="00044066" w:rsidP="00044066">
            <w:pPr>
              <w:rPr>
                <w:b/>
                <w:lang w:eastAsia="en-US"/>
              </w:rPr>
            </w:pPr>
          </w:p>
        </w:tc>
        <w:tc>
          <w:tcPr>
            <w:tcW w:w="2070" w:type="dxa"/>
            <w:shd w:val="clear" w:color="auto" w:fill="EEECE1"/>
          </w:tcPr>
          <w:p w14:paraId="2B46C699" w14:textId="77777777" w:rsidR="00044066" w:rsidRPr="00770A34" w:rsidRDefault="00044066" w:rsidP="00044066">
            <w:pPr>
              <w:jc w:val="both"/>
              <w:rPr>
                <w:lang w:eastAsia="en-US"/>
              </w:rPr>
            </w:pPr>
            <w:r w:rsidRPr="00770A34">
              <w:rPr>
                <w:lang w:eastAsia="en-US"/>
              </w:rPr>
              <w:t>Indicateur 1.1.4</w:t>
            </w:r>
          </w:p>
          <w:p w14:paraId="553DA2FD" w14:textId="77777777" w:rsidR="00044066" w:rsidRPr="00770A34" w:rsidRDefault="00044066" w:rsidP="00044066">
            <w:pPr>
              <w:jc w:val="both"/>
              <w:rPr>
                <w:b/>
                <w:bCs/>
                <w:i/>
                <w:iCs/>
                <w:highlight w:val="yellow"/>
              </w:rPr>
            </w:pPr>
          </w:p>
          <w:p w14:paraId="38A2A1B9" w14:textId="3F525979" w:rsidR="00044066" w:rsidRPr="00770A34" w:rsidRDefault="004A4E24" w:rsidP="00044066">
            <w:pPr>
              <w:jc w:val="both"/>
              <w:rPr>
                <w:lang w:eastAsia="en-US"/>
              </w:rPr>
            </w:pPr>
            <w:r w:rsidRPr="00770A34">
              <w:rPr>
                <w:b/>
                <w:lang w:eastAsia="en-US"/>
              </w:rPr>
              <w:fldChar w:fldCharType="begin">
                <w:ffData>
                  <w:name w:val=""/>
                  <w:enabled/>
                  <w:calcOnExit w:val="0"/>
                  <w:textInput>
                    <w:maxLength w:val="250"/>
                  </w:textInput>
                </w:ffData>
              </w:fldChar>
            </w:r>
            <w:r w:rsidRPr="00770A34">
              <w:rPr>
                <w:b/>
                <w:lang w:eastAsia="en-US"/>
              </w:rPr>
              <w:instrText xml:space="preserve"> FORMTEXT </w:instrText>
            </w:r>
            <w:r w:rsidRPr="00770A34">
              <w:rPr>
                <w:b/>
                <w:lang w:eastAsia="en-US"/>
              </w:rPr>
            </w:r>
            <w:r w:rsidRPr="00770A34">
              <w:rPr>
                <w:b/>
                <w:lang w:eastAsia="en-US"/>
              </w:rPr>
              <w:fldChar w:fldCharType="separate"/>
            </w:r>
            <w:r w:rsidRPr="00770A34">
              <w:rPr>
                <w:b/>
                <w:noProof/>
                <w:lang w:eastAsia="en-US"/>
              </w:rPr>
              <w:t> </w:t>
            </w:r>
            <w:r w:rsidR="00244CC5" w:rsidRPr="00770A34">
              <w:rPr>
                <w:bCs/>
                <w:iCs/>
              </w:rPr>
              <w:t xml:space="preserve"> Nombre  d</w:t>
            </w:r>
            <w:r w:rsidR="00CA030C" w:rsidRPr="00770A34">
              <w:rPr>
                <w:bCs/>
                <w:iCs/>
              </w:rPr>
              <w:t>'initiatives vertes financées par le projet pour diminuer les pressions sur les ressources naturelles</w:t>
            </w:r>
            <w:r w:rsidR="00244CC5" w:rsidRPr="00770A34">
              <w:rPr>
                <w:b/>
                <w:noProof/>
                <w:lang w:eastAsia="en-US"/>
              </w:rPr>
              <w:t xml:space="preserve"> </w:t>
            </w:r>
            <w:r w:rsidRPr="00770A34">
              <w:rPr>
                <w:b/>
                <w:noProof/>
                <w:lang w:eastAsia="en-US"/>
              </w:rPr>
              <w:t> </w:t>
            </w:r>
            <w:r w:rsidRPr="00770A34">
              <w:rPr>
                <w:b/>
                <w:noProof/>
                <w:lang w:eastAsia="en-US"/>
              </w:rPr>
              <w:t> </w:t>
            </w:r>
            <w:r w:rsidRPr="00770A34">
              <w:rPr>
                <w:b/>
                <w:noProof/>
                <w:lang w:eastAsia="en-US"/>
              </w:rPr>
              <w:t> </w:t>
            </w:r>
            <w:r w:rsidRPr="00770A34">
              <w:rPr>
                <w:b/>
                <w:lang w:eastAsia="en-US"/>
              </w:rPr>
              <w:fldChar w:fldCharType="end"/>
            </w:r>
            <w:r w:rsidR="00044066" w:rsidRPr="00770A34">
              <w:rPr>
                <w:bCs/>
                <w:iCs/>
              </w:rPr>
              <w:t xml:space="preserve"> </w:t>
            </w:r>
          </w:p>
        </w:tc>
        <w:tc>
          <w:tcPr>
            <w:tcW w:w="1530" w:type="dxa"/>
            <w:shd w:val="clear" w:color="auto" w:fill="EEECE1"/>
          </w:tcPr>
          <w:p w14:paraId="5222F991" w14:textId="6AE86B1E" w:rsidR="00044066" w:rsidRPr="00770A34" w:rsidRDefault="00044066" w:rsidP="00044066">
            <w:pPr>
              <w:rPr>
                <w:b/>
                <w:lang w:eastAsia="en-US"/>
              </w:rPr>
            </w:pPr>
            <w:r w:rsidRPr="00770A34">
              <w:rPr>
                <w:b/>
                <w:lang w:eastAsia="en-US"/>
              </w:rPr>
              <w:fldChar w:fldCharType="begin">
                <w:ffData>
                  <w:name w:val=""/>
                  <w:enabled/>
                  <w:calcOnExit w:val="0"/>
                  <w:textInput>
                    <w:maxLength w:val="300"/>
                  </w:textInput>
                </w:ffData>
              </w:fldChar>
            </w:r>
            <w:r w:rsidRPr="00770A34">
              <w:rPr>
                <w:b/>
                <w:lang w:eastAsia="en-US"/>
              </w:rPr>
              <w:instrText xml:space="preserve"> FORMTEXT </w:instrText>
            </w:r>
            <w:r w:rsidRPr="00770A34">
              <w:rPr>
                <w:b/>
                <w:lang w:eastAsia="en-US"/>
              </w:rPr>
            </w:r>
            <w:r w:rsidRPr="00770A34">
              <w:rPr>
                <w:b/>
                <w:lang w:eastAsia="en-US"/>
              </w:rPr>
              <w:fldChar w:fldCharType="separate"/>
            </w:r>
            <w:r w:rsidRPr="00770A34">
              <w:t>0</w:t>
            </w:r>
            <w:r w:rsidRPr="00770A34">
              <w:rPr>
                <w:b/>
                <w:lang w:eastAsia="en-US"/>
              </w:rPr>
              <w:fldChar w:fldCharType="end"/>
            </w:r>
          </w:p>
        </w:tc>
        <w:tc>
          <w:tcPr>
            <w:tcW w:w="1620" w:type="dxa"/>
            <w:shd w:val="clear" w:color="auto" w:fill="EEECE1"/>
          </w:tcPr>
          <w:p w14:paraId="22CD14D5" w14:textId="3FA16F39" w:rsidR="00044066" w:rsidRPr="00770A34" w:rsidRDefault="00706043" w:rsidP="00376FFB">
            <w:pPr>
              <w:rPr>
                <w:b/>
                <w:lang w:eastAsia="en-US"/>
              </w:rPr>
            </w:pPr>
            <w:r w:rsidRPr="00770A34">
              <w:rPr>
                <w:b/>
                <w:lang w:eastAsia="en-US"/>
              </w:rPr>
              <w:t>5</w:t>
            </w:r>
            <w:r w:rsidR="00376FFB" w:rsidRPr="00770A34">
              <w:rPr>
                <w:b/>
                <w:lang w:eastAsia="en-US"/>
              </w:rPr>
              <w:fldChar w:fldCharType="begin">
                <w:ffData>
                  <w:name w:val=""/>
                  <w:enabled/>
                  <w:calcOnExit w:val="0"/>
                  <w:textInput>
                    <w:default w:val="5"/>
                    <w:maxLength w:val="300"/>
                  </w:textInput>
                </w:ffData>
              </w:fldChar>
            </w:r>
            <w:r w:rsidR="00376FFB" w:rsidRPr="00770A34">
              <w:rPr>
                <w:b/>
                <w:lang w:eastAsia="en-US"/>
              </w:rPr>
              <w:instrText xml:space="preserve"> FORMTEXT </w:instrText>
            </w:r>
            <w:r w:rsidR="00376FFB" w:rsidRPr="00770A34">
              <w:rPr>
                <w:b/>
                <w:lang w:eastAsia="en-US"/>
              </w:rPr>
            </w:r>
            <w:r w:rsidR="00376FFB" w:rsidRPr="00770A34">
              <w:rPr>
                <w:b/>
                <w:lang w:eastAsia="en-US"/>
              </w:rPr>
              <w:fldChar w:fldCharType="separate"/>
            </w:r>
            <w:r w:rsidR="00376FFB" w:rsidRPr="00770A34">
              <w:rPr>
                <w:b/>
                <w:noProof/>
                <w:lang w:eastAsia="en-US"/>
              </w:rPr>
              <w:t>5</w:t>
            </w:r>
            <w:r w:rsidR="00376FFB" w:rsidRPr="00770A34">
              <w:rPr>
                <w:b/>
                <w:lang w:eastAsia="en-US"/>
              </w:rPr>
              <w:fldChar w:fldCharType="end"/>
            </w:r>
          </w:p>
        </w:tc>
        <w:tc>
          <w:tcPr>
            <w:tcW w:w="2070" w:type="dxa"/>
          </w:tcPr>
          <w:p w14:paraId="30A4EB19" w14:textId="785A3474" w:rsidR="00044066" w:rsidRPr="00770A34" w:rsidRDefault="00376FFB" w:rsidP="00044066">
            <w:pPr>
              <w:rPr>
                <w:b/>
                <w:lang w:eastAsia="en-US"/>
              </w:rPr>
            </w:pPr>
            <w:r w:rsidRPr="00770A34">
              <w:rPr>
                <w:b/>
                <w:lang w:eastAsia="en-US"/>
              </w:rPr>
              <w:fldChar w:fldCharType="begin">
                <w:ffData>
                  <w:name w:val=""/>
                  <w:enabled/>
                  <w:calcOnExit w:val="0"/>
                  <w:textInput>
                    <w:default w:val="5"/>
                    <w:maxLength w:val="300"/>
                  </w:textInput>
                </w:ffData>
              </w:fldChar>
            </w:r>
            <w:r w:rsidRPr="00770A34">
              <w:rPr>
                <w:b/>
                <w:lang w:eastAsia="en-US"/>
              </w:rPr>
              <w:instrText xml:space="preserve"> FORMTEXT </w:instrText>
            </w:r>
            <w:r w:rsidRPr="00770A34">
              <w:rPr>
                <w:b/>
                <w:lang w:eastAsia="en-US"/>
              </w:rPr>
            </w:r>
            <w:r w:rsidRPr="00770A34">
              <w:rPr>
                <w:b/>
                <w:lang w:eastAsia="en-US"/>
              </w:rPr>
              <w:fldChar w:fldCharType="separate"/>
            </w:r>
            <w:r w:rsidRPr="00770A34">
              <w:rPr>
                <w:b/>
                <w:noProof/>
                <w:lang w:eastAsia="en-US"/>
              </w:rPr>
              <w:t>5</w:t>
            </w:r>
            <w:r w:rsidRPr="00770A34">
              <w:rPr>
                <w:b/>
                <w:lang w:eastAsia="en-US"/>
              </w:rPr>
              <w:fldChar w:fldCharType="end"/>
            </w:r>
          </w:p>
        </w:tc>
        <w:tc>
          <w:tcPr>
            <w:tcW w:w="2070" w:type="dxa"/>
          </w:tcPr>
          <w:p w14:paraId="41DBEF01" w14:textId="379B2B5F" w:rsidR="00044066" w:rsidRPr="00770A34" w:rsidRDefault="00376FFB" w:rsidP="00631A60">
            <w:pPr>
              <w:rPr>
                <w:b/>
                <w:lang w:eastAsia="en-US"/>
              </w:rPr>
            </w:pPr>
            <w:r w:rsidRPr="00770A34">
              <w:rPr>
                <w:b/>
                <w:lang w:eastAsia="en-US"/>
              </w:rPr>
              <w:fldChar w:fldCharType="begin">
                <w:ffData>
                  <w:name w:val=""/>
                  <w:enabled/>
                  <w:calcOnExit w:val="0"/>
                  <w:textInput>
                    <w:default w:val="0"/>
                    <w:maxLength w:val="300"/>
                  </w:textInput>
                </w:ffData>
              </w:fldChar>
            </w:r>
            <w:r w:rsidRPr="00770A34">
              <w:rPr>
                <w:b/>
                <w:lang w:eastAsia="en-US"/>
              </w:rPr>
              <w:instrText xml:space="preserve"> FORMTEXT </w:instrText>
            </w:r>
            <w:r w:rsidRPr="00770A34">
              <w:rPr>
                <w:b/>
                <w:lang w:eastAsia="en-US"/>
              </w:rPr>
            </w:r>
            <w:r w:rsidRPr="00770A34">
              <w:rPr>
                <w:b/>
                <w:lang w:eastAsia="en-US"/>
              </w:rPr>
              <w:fldChar w:fldCharType="separate"/>
            </w:r>
            <w:r w:rsidRPr="00770A34">
              <w:rPr>
                <w:b/>
                <w:noProof/>
                <w:lang w:eastAsia="en-US"/>
              </w:rPr>
              <w:t>0</w:t>
            </w:r>
            <w:r w:rsidRPr="00770A34">
              <w:rPr>
                <w:b/>
                <w:lang w:eastAsia="en-US"/>
              </w:rPr>
              <w:fldChar w:fldCharType="end"/>
            </w:r>
          </w:p>
        </w:tc>
        <w:tc>
          <w:tcPr>
            <w:tcW w:w="4140" w:type="dxa"/>
          </w:tcPr>
          <w:p w14:paraId="2D6CD9CC" w14:textId="18042E7A" w:rsidR="00044066" w:rsidRPr="00770A34" w:rsidRDefault="00044066" w:rsidP="003710C0">
            <w:pPr>
              <w:rPr>
                <w:b/>
                <w:lang w:eastAsia="en-US"/>
              </w:rPr>
            </w:pPr>
            <w:r w:rsidRPr="00770A34">
              <w:rPr>
                <w:b/>
                <w:lang w:eastAsia="en-US"/>
              </w:rPr>
              <w:fldChar w:fldCharType="begin">
                <w:ffData>
                  <w:name w:val=""/>
                  <w:enabled/>
                  <w:calcOnExit w:val="0"/>
                  <w:textInput>
                    <w:maxLength w:val="300"/>
                  </w:textInput>
                </w:ffData>
              </w:fldChar>
            </w:r>
            <w:r w:rsidRPr="00770A34">
              <w:rPr>
                <w:b/>
                <w:lang w:eastAsia="en-US"/>
              </w:rPr>
              <w:instrText xml:space="preserve"> FORMTEXT </w:instrText>
            </w:r>
            <w:r w:rsidRPr="00770A34">
              <w:rPr>
                <w:b/>
                <w:lang w:eastAsia="en-US"/>
              </w:rPr>
            </w:r>
            <w:r w:rsidRPr="00770A34">
              <w:rPr>
                <w:b/>
                <w:lang w:eastAsia="en-US"/>
              </w:rPr>
              <w:fldChar w:fldCharType="separate"/>
            </w:r>
            <w:r w:rsidR="00631A60" w:rsidRPr="00770A34">
              <w:t>Des sessions de formation</w:t>
            </w:r>
            <w:r w:rsidR="003710C0" w:rsidRPr="00770A34">
              <w:t xml:space="preserve"> sont</w:t>
            </w:r>
            <w:r w:rsidR="00EB7DD2" w:rsidRPr="00770A34">
              <w:t xml:space="preserve"> pré</w:t>
            </w:r>
            <w:r w:rsidR="00631A60" w:rsidRPr="00770A34">
              <w:t>vu</w:t>
            </w:r>
            <w:r w:rsidR="003710C0" w:rsidRPr="00770A34">
              <w:t>es</w:t>
            </w:r>
            <w:r w:rsidR="00631A60" w:rsidRPr="00770A34">
              <w:t xml:space="preserve"> dans le mois de novembre pour atteindre le nombre</w:t>
            </w:r>
            <w:r w:rsidR="00EB7DD2" w:rsidRPr="00770A34">
              <w:t xml:space="preserve"> </w:t>
            </w:r>
            <w:r w:rsidR="00631A60" w:rsidRPr="00770A34">
              <w:t>prévu</w:t>
            </w:r>
            <w:r w:rsidRPr="00770A34">
              <w:rPr>
                <w:lang w:eastAsia="en-US"/>
              </w:rPr>
              <w:t>.</w:t>
            </w:r>
            <w:r w:rsidRPr="00770A34">
              <w:rPr>
                <w:b/>
                <w:lang w:eastAsia="en-US"/>
              </w:rPr>
              <w:fldChar w:fldCharType="end"/>
            </w:r>
          </w:p>
        </w:tc>
      </w:tr>
      <w:tr w:rsidR="00044066" w:rsidRPr="00770A34" w14:paraId="5CBB1713" w14:textId="77777777" w:rsidTr="0072599C">
        <w:trPr>
          <w:trHeight w:val="512"/>
        </w:trPr>
        <w:tc>
          <w:tcPr>
            <w:tcW w:w="1530" w:type="dxa"/>
            <w:vMerge/>
          </w:tcPr>
          <w:p w14:paraId="58342B14" w14:textId="77777777" w:rsidR="00044066" w:rsidRPr="00770A34" w:rsidRDefault="00044066" w:rsidP="00044066">
            <w:pPr>
              <w:rPr>
                <w:b/>
                <w:lang w:eastAsia="en-US"/>
              </w:rPr>
            </w:pPr>
          </w:p>
        </w:tc>
        <w:tc>
          <w:tcPr>
            <w:tcW w:w="2070" w:type="dxa"/>
            <w:shd w:val="clear" w:color="auto" w:fill="EEECE1"/>
          </w:tcPr>
          <w:p w14:paraId="64658D75" w14:textId="77777777" w:rsidR="00044066" w:rsidRPr="00770A34" w:rsidRDefault="00044066" w:rsidP="00044066">
            <w:pPr>
              <w:jc w:val="both"/>
              <w:rPr>
                <w:lang w:eastAsia="en-US"/>
              </w:rPr>
            </w:pPr>
            <w:r w:rsidRPr="00770A34">
              <w:rPr>
                <w:lang w:eastAsia="en-US"/>
              </w:rPr>
              <w:t>Indicateur  1.1.5</w:t>
            </w:r>
          </w:p>
          <w:p w14:paraId="26F0B0A0" w14:textId="3AED369D" w:rsidR="00044066" w:rsidRPr="00770A34" w:rsidRDefault="004A4E24" w:rsidP="00044066">
            <w:pPr>
              <w:jc w:val="both"/>
              <w:rPr>
                <w:lang w:eastAsia="en-US"/>
              </w:rPr>
            </w:pPr>
            <w:r w:rsidRPr="00770A34">
              <w:rPr>
                <w:b/>
                <w:lang w:eastAsia="en-US"/>
              </w:rPr>
              <w:fldChar w:fldCharType="begin">
                <w:ffData>
                  <w:name w:val=""/>
                  <w:enabled/>
                  <w:calcOnExit w:val="0"/>
                  <w:textInput>
                    <w:maxLength w:val="250"/>
                  </w:textInput>
                </w:ffData>
              </w:fldChar>
            </w:r>
            <w:r w:rsidRPr="00770A34">
              <w:rPr>
                <w:b/>
                <w:lang w:eastAsia="en-US"/>
              </w:rPr>
              <w:instrText xml:space="preserve"> FORMTEXT </w:instrText>
            </w:r>
            <w:r w:rsidRPr="00770A34">
              <w:rPr>
                <w:b/>
                <w:lang w:eastAsia="en-US"/>
              </w:rPr>
            </w:r>
            <w:r w:rsidRPr="00770A34">
              <w:rPr>
                <w:b/>
                <w:lang w:eastAsia="en-US"/>
              </w:rPr>
              <w:fldChar w:fldCharType="separate"/>
            </w:r>
            <w:r w:rsidRPr="00770A34">
              <w:rPr>
                <w:b/>
                <w:noProof/>
                <w:lang w:eastAsia="en-US"/>
              </w:rPr>
              <w:t> </w:t>
            </w:r>
            <w:r w:rsidR="00244CC5" w:rsidRPr="00770A34">
              <w:rPr>
                <w:bCs/>
                <w:iCs/>
              </w:rPr>
              <w:t xml:space="preserve"> Nombre d’initiatives vertes mises en œuvre et facilitées</w:t>
            </w:r>
            <w:r w:rsidR="00244CC5" w:rsidRPr="00770A34">
              <w:t xml:space="preserve"> </w:t>
            </w:r>
            <w:r w:rsidR="00244CC5" w:rsidRPr="00770A34">
              <w:rPr>
                <w:bCs/>
                <w:iCs/>
              </w:rPr>
              <w:t>par les communautés</w:t>
            </w:r>
            <w:r w:rsidR="00244CC5" w:rsidRPr="00770A34">
              <w:rPr>
                <w:b/>
                <w:noProof/>
                <w:lang w:eastAsia="en-US"/>
              </w:rPr>
              <w:t xml:space="preserve"> </w:t>
            </w:r>
            <w:r w:rsidRPr="00770A34">
              <w:rPr>
                <w:b/>
                <w:noProof/>
                <w:lang w:eastAsia="en-US"/>
              </w:rPr>
              <w:t> </w:t>
            </w:r>
            <w:r w:rsidRPr="00770A34">
              <w:rPr>
                <w:b/>
                <w:noProof/>
                <w:lang w:eastAsia="en-US"/>
              </w:rPr>
              <w:t> </w:t>
            </w:r>
            <w:r w:rsidRPr="00770A34">
              <w:rPr>
                <w:b/>
                <w:noProof/>
                <w:lang w:eastAsia="en-US"/>
              </w:rPr>
              <w:t> </w:t>
            </w:r>
            <w:r w:rsidRPr="00770A34">
              <w:rPr>
                <w:b/>
                <w:noProof/>
                <w:lang w:eastAsia="en-US"/>
              </w:rPr>
              <w:t> </w:t>
            </w:r>
            <w:r w:rsidRPr="00770A34">
              <w:rPr>
                <w:b/>
                <w:lang w:eastAsia="en-US"/>
              </w:rPr>
              <w:fldChar w:fldCharType="end"/>
            </w:r>
          </w:p>
        </w:tc>
        <w:tc>
          <w:tcPr>
            <w:tcW w:w="1530" w:type="dxa"/>
            <w:shd w:val="clear" w:color="auto" w:fill="EEECE1"/>
          </w:tcPr>
          <w:p w14:paraId="7AB4ABE9" w14:textId="0FDA00D4" w:rsidR="00044066" w:rsidRPr="00770A34" w:rsidRDefault="00044066" w:rsidP="00044066">
            <w:pPr>
              <w:rPr>
                <w:b/>
                <w:lang w:eastAsia="en-US"/>
              </w:rPr>
            </w:pPr>
            <w:r w:rsidRPr="00770A34">
              <w:rPr>
                <w:b/>
                <w:lang w:eastAsia="en-US"/>
              </w:rPr>
              <w:fldChar w:fldCharType="begin">
                <w:ffData>
                  <w:name w:val=""/>
                  <w:enabled/>
                  <w:calcOnExit w:val="0"/>
                  <w:textInput>
                    <w:maxLength w:val="300"/>
                  </w:textInput>
                </w:ffData>
              </w:fldChar>
            </w:r>
            <w:r w:rsidRPr="00770A34">
              <w:rPr>
                <w:b/>
                <w:lang w:eastAsia="en-US"/>
              </w:rPr>
              <w:instrText xml:space="preserve"> FORMTEXT </w:instrText>
            </w:r>
            <w:r w:rsidRPr="00770A34">
              <w:rPr>
                <w:b/>
                <w:lang w:eastAsia="en-US"/>
              </w:rPr>
            </w:r>
            <w:r w:rsidRPr="00770A34">
              <w:rPr>
                <w:b/>
                <w:lang w:eastAsia="en-US"/>
              </w:rPr>
              <w:fldChar w:fldCharType="separate"/>
            </w:r>
            <w:r w:rsidRPr="00770A34">
              <w:t>0</w:t>
            </w:r>
            <w:r w:rsidRPr="00770A34">
              <w:rPr>
                <w:b/>
                <w:lang w:eastAsia="en-US"/>
              </w:rPr>
              <w:fldChar w:fldCharType="end"/>
            </w:r>
          </w:p>
        </w:tc>
        <w:tc>
          <w:tcPr>
            <w:tcW w:w="1620" w:type="dxa"/>
            <w:shd w:val="clear" w:color="auto" w:fill="EEECE1"/>
          </w:tcPr>
          <w:p w14:paraId="0033F5EC" w14:textId="319DDAA7" w:rsidR="00044066" w:rsidRPr="00770A34" w:rsidRDefault="00044066" w:rsidP="00044066">
            <w:pPr>
              <w:rPr>
                <w:b/>
                <w:lang w:eastAsia="en-US"/>
              </w:rPr>
            </w:pPr>
            <w:r w:rsidRPr="00770A34">
              <w:rPr>
                <w:b/>
                <w:lang w:eastAsia="en-US"/>
              </w:rPr>
              <w:fldChar w:fldCharType="begin">
                <w:ffData>
                  <w:name w:val=""/>
                  <w:enabled/>
                  <w:calcOnExit w:val="0"/>
                  <w:textInput>
                    <w:maxLength w:val="300"/>
                  </w:textInput>
                </w:ffData>
              </w:fldChar>
            </w:r>
            <w:r w:rsidRPr="00770A34">
              <w:rPr>
                <w:b/>
                <w:lang w:eastAsia="en-US"/>
              </w:rPr>
              <w:instrText xml:space="preserve"> FORMTEXT </w:instrText>
            </w:r>
            <w:r w:rsidRPr="00770A34">
              <w:rPr>
                <w:b/>
                <w:lang w:eastAsia="en-US"/>
              </w:rPr>
            </w:r>
            <w:r w:rsidRPr="00770A34">
              <w:rPr>
                <w:b/>
                <w:lang w:eastAsia="en-US"/>
              </w:rPr>
              <w:fldChar w:fldCharType="separate"/>
            </w:r>
            <w:r w:rsidRPr="00770A34">
              <w:t>5</w:t>
            </w:r>
            <w:r w:rsidRPr="00770A34">
              <w:rPr>
                <w:b/>
                <w:lang w:eastAsia="en-US"/>
              </w:rPr>
              <w:fldChar w:fldCharType="end"/>
            </w:r>
          </w:p>
        </w:tc>
        <w:tc>
          <w:tcPr>
            <w:tcW w:w="2070" w:type="dxa"/>
          </w:tcPr>
          <w:p w14:paraId="646DFDFA" w14:textId="7B7AD081" w:rsidR="00044066" w:rsidRPr="00770A34" w:rsidRDefault="00044066" w:rsidP="00044066">
            <w:pPr>
              <w:rPr>
                <w:b/>
                <w:lang w:eastAsia="en-US"/>
              </w:rPr>
            </w:pPr>
            <w:r w:rsidRPr="00770A34">
              <w:rPr>
                <w:b/>
                <w:lang w:eastAsia="en-US"/>
              </w:rPr>
              <w:fldChar w:fldCharType="begin">
                <w:ffData>
                  <w:name w:val=""/>
                  <w:enabled/>
                  <w:calcOnExit w:val="0"/>
                  <w:textInput>
                    <w:maxLength w:val="300"/>
                  </w:textInput>
                </w:ffData>
              </w:fldChar>
            </w:r>
            <w:r w:rsidRPr="00770A34">
              <w:rPr>
                <w:b/>
                <w:lang w:eastAsia="en-US"/>
              </w:rPr>
              <w:instrText xml:space="preserve"> FORMTEXT </w:instrText>
            </w:r>
            <w:r w:rsidRPr="00770A34">
              <w:rPr>
                <w:b/>
                <w:lang w:eastAsia="en-US"/>
              </w:rPr>
            </w:r>
            <w:r w:rsidRPr="00770A34">
              <w:rPr>
                <w:b/>
                <w:lang w:eastAsia="en-US"/>
              </w:rPr>
              <w:fldChar w:fldCharType="separate"/>
            </w:r>
            <w:r w:rsidRPr="00770A34">
              <w:t>3</w:t>
            </w:r>
            <w:r w:rsidRPr="00770A34">
              <w:rPr>
                <w:b/>
                <w:lang w:eastAsia="en-US"/>
              </w:rPr>
              <w:fldChar w:fldCharType="end"/>
            </w:r>
          </w:p>
        </w:tc>
        <w:tc>
          <w:tcPr>
            <w:tcW w:w="2070" w:type="dxa"/>
          </w:tcPr>
          <w:p w14:paraId="6AB55635" w14:textId="558F74A5" w:rsidR="00044066" w:rsidRPr="00770A34" w:rsidRDefault="00044066" w:rsidP="00044066">
            <w:pPr>
              <w:rPr>
                <w:b/>
                <w:lang w:eastAsia="en-US"/>
              </w:rPr>
            </w:pPr>
            <w:r w:rsidRPr="00770A34">
              <w:rPr>
                <w:b/>
                <w:lang w:eastAsia="en-US"/>
              </w:rPr>
              <w:fldChar w:fldCharType="begin">
                <w:ffData>
                  <w:name w:val=""/>
                  <w:enabled/>
                  <w:calcOnExit w:val="0"/>
                  <w:textInput>
                    <w:maxLength w:val="300"/>
                  </w:textInput>
                </w:ffData>
              </w:fldChar>
            </w:r>
            <w:r w:rsidRPr="00770A34">
              <w:rPr>
                <w:b/>
                <w:lang w:eastAsia="en-US"/>
              </w:rPr>
              <w:instrText xml:space="preserve"> FORMTEXT </w:instrText>
            </w:r>
            <w:r w:rsidRPr="00770A34">
              <w:rPr>
                <w:b/>
                <w:lang w:eastAsia="en-US"/>
              </w:rPr>
            </w:r>
            <w:r w:rsidRPr="00770A34">
              <w:rPr>
                <w:b/>
                <w:lang w:eastAsia="en-US"/>
              </w:rPr>
              <w:fldChar w:fldCharType="separate"/>
            </w:r>
            <w:r w:rsidRPr="00770A34">
              <w:t>0</w:t>
            </w:r>
            <w:r w:rsidRPr="00770A34">
              <w:rPr>
                <w:b/>
                <w:lang w:eastAsia="en-US"/>
              </w:rPr>
              <w:fldChar w:fldCharType="end"/>
            </w:r>
          </w:p>
        </w:tc>
        <w:tc>
          <w:tcPr>
            <w:tcW w:w="4140" w:type="dxa"/>
          </w:tcPr>
          <w:p w14:paraId="49B9172E" w14:textId="321858EE" w:rsidR="00044066" w:rsidRPr="00770A34" w:rsidRDefault="00044066" w:rsidP="00631A60">
            <w:pPr>
              <w:rPr>
                <w:lang w:eastAsia="en-US"/>
              </w:rPr>
            </w:pPr>
            <w:r w:rsidRPr="00770A34">
              <w:rPr>
                <w:b/>
                <w:lang w:eastAsia="en-US"/>
              </w:rPr>
              <w:fldChar w:fldCharType="begin">
                <w:ffData>
                  <w:name w:val=""/>
                  <w:enabled/>
                  <w:calcOnExit w:val="0"/>
                  <w:textInput>
                    <w:maxLength w:val="300"/>
                  </w:textInput>
                </w:ffData>
              </w:fldChar>
            </w:r>
            <w:r w:rsidRPr="00770A34">
              <w:rPr>
                <w:b/>
                <w:lang w:eastAsia="en-US"/>
              </w:rPr>
              <w:instrText xml:space="preserve"> FORMTEXT </w:instrText>
            </w:r>
            <w:r w:rsidRPr="00770A34">
              <w:rPr>
                <w:b/>
                <w:lang w:eastAsia="en-US"/>
              </w:rPr>
            </w:r>
            <w:r w:rsidRPr="00770A34">
              <w:rPr>
                <w:b/>
                <w:lang w:eastAsia="en-US"/>
              </w:rPr>
              <w:fldChar w:fldCharType="separate"/>
            </w:r>
            <w:r w:rsidR="00631A60" w:rsidRPr="00770A34">
              <w:t>Les initiatives sont en cours de mise en oeuvre</w:t>
            </w:r>
            <w:r w:rsidRPr="00770A34">
              <w:rPr>
                <w:lang w:eastAsia="en-US"/>
              </w:rPr>
              <w:t>.</w:t>
            </w:r>
            <w:r w:rsidRPr="00770A34">
              <w:rPr>
                <w:b/>
                <w:lang w:eastAsia="en-US"/>
              </w:rPr>
              <w:fldChar w:fldCharType="end"/>
            </w:r>
          </w:p>
        </w:tc>
      </w:tr>
      <w:tr w:rsidR="00044066" w:rsidRPr="00770A34" w14:paraId="71A84B09" w14:textId="77777777" w:rsidTr="0072599C">
        <w:trPr>
          <w:trHeight w:val="512"/>
        </w:trPr>
        <w:tc>
          <w:tcPr>
            <w:tcW w:w="1530" w:type="dxa"/>
            <w:vMerge/>
          </w:tcPr>
          <w:p w14:paraId="10712C2A" w14:textId="77777777" w:rsidR="00044066" w:rsidRPr="00770A34" w:rsidRDefault="00044066" w:rsidP="00044066">
            <w:pPr>
              <w:rPr>
                <w:b/>
                <w:lang w:eastAsia="en-US"/>
              </w:rPr>
            </w:pPr>
          </w:p>
        </w:tc>
        <w:tc>
          <w:tcPr>
            <w:tcW w:w="2070" w:type="dxa"/>
            <w:shd w:val="clear" w:color="auto" w:fill="EEECE1"/>
          </w:tcPr>
          <w:p w14:paraId="60B80F30" w14:textId="77777777" w:rsidR="00044066" w:rsidRPr="00770A34" w:rsidRDefault="00044066" w:rsidP="00044066">
            <w:pPr>
              <w:jc w:val="both"/>
              <w:rPr>
                <w:lang w:eastAsia="en-US"/>
              </w:rPr>
            </w:pPr>
            <w:r w:rsidRPr="00770A34">
              <w:rPr>
                <w:lang w:eastAsia="en-US"/>
              </w:rPr>
              <w:t>Indicateur  1.1.6</w:t>
            </w:r>
          </w:p>
          <w:p w14:paraId="102B8CAA" w14:textId="4AC2BC39" w:rsidR="00044066" w:rsidRPr="00770A34" w:rsidRDefault="004A4E24" w:rsidP="00044066">
            <w:pPr>
              <w:jc w:val="both"/>
              <w:rPr>
                <w:bCs/>
                <w:iCs/>
              </w:rPr>
            </w:pPr>
            <w:r w:rsidRPr="00770A34">
              <w:rPr>
                <w:b/>
                <w:lang w:eastAsia="en-US"/>
              </w:rPr>
              <w:lastRenderedPageBreak/>
              <w:fldChar w:fldCharType="begin">
                <w:ffData>
                  <w:name w:val=""/>
                  <w:enabled/>
                  <w:calcOnExit w:val="0"/>
                  <w:textInput>
                    <w:maxLength w:val="250"/>
                  </w:textInput>
                </w:ffData>
              </w:fldChar>
            </w:r>
            <w:r w:rsidRPr="00770A34">
              <w:rPr>
                <w:b/>
                <w:lang w:eastAsia="en-US"/>
              </w:rPr>
              <w:instrText xml:space="preserve"> FORMTEXT </w:instrText>
            </w:r>
            <w:r w:rsidRPr="00770A34">
              <w:rPr>
                <w:b/>
                <w:lang w:eastAsia="en-US"/>
              </w:rPr>
            </w:r>
            <w:r w:rsidRPr="00770A34">
              <w:rPr>
                <w:b/>
                <w:lang w:eastAsia="en-US"/>
              </w:rPr>
              <w:fldChar w:fldCharType="separate"/>
            </w:r>
            <w:r w:rsidRPr="00770A34">
              <w:rPr>
                <w:b/>
                <w:noProof/>
                <w:lang w:eastAsia="en-US"/>
              </w:rPr>
              <w:t> </w:t>
            </w:r>
            <w:r w:rsidR="00244CC5" w:rsidRPr="00770A34">
              <w:rPr>
                <w:bCs/>
                <w:iCs/>
              </w:rPr>
              <w:t xml:space="preserve"> Nombre bénéficiaires d’initiatives vertes mise en œuvre (par sexe et village selon les différentes communautés)</w:t>
            </w:r>
            <w:r w:rsidRPr="00770A34">
              <w:rPr>
                <w:b/>
                <w:noProof/>
                <w:lang w:eastAsia="en-US"/>
              </w:rPr>
              <w:t> </w:t>
            </w:r>
            <w:r w:rsidRPr="00770A34">
              <w:rPr>
                <w:b/>
                <w:noProof/>
                <w:lang w:eastAsia="en-US"/>
              </w:rPr>
              <w:t> </w:t>
            </w:r>
            <w:r w:rsidRPr="00770A34">
              <w:rPr>
                <w:b/>
                <w:noProof/>
                <w:lang w:eastAsia="en-US"/>
              </w:rPr>
              <w:t> </w:t>
            </w:r>
            <w:r w:rsidRPr="00770A34">
              <w:rPr>
                <w:b/>
                <w:noProof/>
                <w:lang w:eastAsia="en-US"/>
              </w:rPr>
              <w:t> </w:t>
            </w:r>
            <w:r w:rsidRPr="00770A34">
              <w:rPr>
                <w:b/>
                <w:lang w:eastAsia="en-US"/>
              </w:rPr>
              <w:fldChar w:fldCharType="end"/>
            </w:r>
          </w:p>
          <w:p w14:paraId="71C022A2" w14:textId="77777777" w:rsidR="00044066" w:rsidRPr="00770A34" w:rsidRDefault="00044066" w:rsidP="00044066">
            <w:pPr>
              <w:jc w:val="both"/>
              <w:rPr>
                <w:lang w:eastAsia="en-US"/>
              </w:rPr>
            </w:pPr>
          </w:p>
        </w:tc>
        <w:tc>
          <w:tcPr>
            <w:tcW w:w="1530" w:type="dxa"/>
            <w:shd w:val="clear" w:color="auto" w:fill="EEECE1"/>
          </w:tcPr>
          <w:p w14:paraId="72FD88A0" w14:textId="2D74F5EF" w:rsidR="00044066" w:rsidRPr="00770A34" w:rsidRDefault="00044066" w:rsidP="00044066">
            <w:pPr>
              <w:rPr>
                <w:b/>
                <w:lang w:eastAsia="en-US"/>
              </w:rPr>
            </w:pPr>
            <w:r w:rsidRPr="00770A34">
              <w:rPr>
                <w:b/>
                <w:lang w:eastAsia="en-US"/>
              </w:rPr>
              <w:lastRenderedPageBreak/>
              <w:fldChar w:fldCharType="begin">
                <w:ffData>
                  <w:name w:val=""/>
                  <w:enabled/>
                  <w:calcOnExit w:val="0"/>
                  <w:textInput>
                    <w:maxLength w:val="300"/>
                  </w:textInput>
                </w:ffData>
              </w:fldChar>
            </w:r>
            <w:r w:rsidRPr="00770A34">
              <w:rPr>
                <w:b/>
                <w:lang w:eastAsia="en-US"/>
              </w:rPr>
              <w:instrText xml:space="preserve"> FORMTEXT </w:instrText>
            </w:r>
            <w:r w:rsidRPr="00770A34">
              <w:rPr>
                <w:b/>
                <w:lang w:eastAsia="en-US"/>
              </w:rPr>
            </w:r>
            <w:r w:rsidRPr="00770A34">
              <w:rPr>
                <w:b/>
                <w:lang w:eastAsia="en-US"/>
              </w:rPr>
              <w:fldChar w:fldCharType="separate"/>
            </w:r>
            <w:r w:rsidRPr="00770A34">
              <w:t>0</w:t>
            </w:r>
            <w:r w:rsidRPr="00770A34">
              <w:rPr>
                <w:b/>
                <w:lang w:eastAsia="en-US"/>
              </w:rPr>
              <w:fldChar w:fldCharType="end"/>
            </w:r>
          </w:p>
        </w:tc>
        <w:tc>
          <w:tcPr>
            <w:tcW w:w="1620" w:type="dxa"/>
            <w:shd w:val="clear" w:color="auto" w:fill="EEECE1"/>
          </w:tcPr>
          <w:p w14:paraId="036F51FF" w14:textId="56E45C1D" w:rsidR="00044066" w:rsidRPr="00770A34" w:rsidRDefault="00044066" w:rsidP="00044066">
            <w:pPr>
              <w:rPr>
                <w:b/>
                <w:lang w:eastAsia="en-US"/>
              </w:rPr>
            </w:pPr>
            <w:r w:rsidRPr="00770A34">
              <w:rPr>
                <w:b/>
                <w:lang w:eastAsia="en-US"/>
              </w:rPr>
              <w:fldChar w:fldCharType="begin">
                <w:ffData>
                  <w:name w:val=""/>
                  <w:enabled/>
                  <w:calcOnExit w:val="0"/>
                  <w:textInput>
                    <w:maxLength w:val="300"/>
                  </w:textInput>
                </w:ffData>
              </w:fldChar>
            </w:r>
            <w:r w:rsidRPr="00770A34">
              <w:rPr>
                <w:b/>
                <w:lang w:eastAsia="en-US"/>
              </w:rPr>
              <w:instrText xml:space="preserve"> FORMTEXT </w:instrText>
            </w:r>
            <w:r w:rsidRPr="00770A34">
              <w:rPr>
                <w:b/>
                <w:lang w:eastAsia="en-US"/>
              </w:rPr>
            </w:r>
            <w:r w:rsidRPr="00770A34">
              <w:rPr>
                <w:b/>
                <w:lang w:eastAsia="en-US"/>
              </w:rPr>
              <w:fldChar w:fldCharType="separate"/>
            </w:r>
            <w:r w:rsidRPr="00770A34">
              <w:t>300</w:t>
            </w:r>
            <w:r w:rsidRPr="00770A34">
              <w:rPr>
                <w:b/>
                <w:lang w:eastAsia="en-US"/>
              </w:rPr>
              <w:fldChar w:fldCharType="end"/>
            </w:r>
          </w:p>
        </w:tc>
        <w:tc>
          <w:tcPr>
            <w:tcW w:w="2070" w:type="dxa"/>
          </w:tcPr>
          <w:p w14:paraId="60A95E74" w14:textId="0E9E291E" w:rsidR="00044066" w:rsidRPr="00770A34" w:rsidRDefault="00044066" w:rsidP="00044066">
            <w:pPr>
              <w:rPr>
                <w:b/>
                <w:lang w:eastAsia="en-US"/>
              </w:rPr>
            </w:pPr>
            <w:r w:rsidRPr="00770A34">
              <w:rPr>
                <w:b/>
                <w:lang w:eastAsia="en-US"/>
              </w:rPr>
              <w:fldChar w:fldCharType="begin">
                <w:ffData>
                  <w:name w:val=""/>
                  <w:enabled/>
                  <w:calcOnExit w:val="0"/>
                  <w:textInput>
                    <w:maxLength w:val="300"/>
                  </w:textInput>
                </w:ffData>
              </w:fldChar>
            </w:r>
            <w:r w:rsidRPr="00770A34">
              <w:rPr>
                <w:b/>
                <w:lang w:eastAsia="en-US"/>
              </w:rPr>
              <w:instrText xml:space="preserve"> FORMTEXT </w:instrText>
            </w:r>
            <w:r w:rsidRPr="00770A34">
              <w:rPr>
                <w:b/>
                <w:lang w:eastAsia="en-US"/>
              </w:rPr>
            </w:r>
            <w:r w:rsidRPr="00770A34">
              <w:rPr>
                <w:b/>
                <w:lang w:eastAsia="en-US"/>
              </w:rPr>
              <w:fldChar w:fldCharType="separate"/>
            </w:r>
            <w:r w:rsidRPr="00770A34">
              <w:t>150</w:t>
            </w:r>
            <w:r w:rsidRPr="00770A34">
              <w:rPr>
                <w:b/>
                <w:lang w:eastAsia="en-US"/>
              </w:rPr>
              <w:fldChar w:fldCharType="end"/>
            </w:r>
          </w:p>
        </w:tc>
        <w:tc>
          <w:tcPr>
            <w:tcW w:w="2070" w:type="dxa"/>
          </w:tcPr>
          <w:p w14:paraId="5C997888" w14:textId="649C26F5" w:rsidR="00044066" w:rsidRPr="00770A34" w:rsidRDefault="00044066" w:rsidP="00044066">
            <w:pPr>
              <w:rPr>
                <w:b/>
                <w:lang w:eastAsia="en-US"/>
              </w:rPr>
            </w:pPr>
            <w:r w:rsidRPr="00770A34">
              <w:rPr>
                <w:b/>
                <w:lang w:eastAsia="en-US"/>
              </w:rPr>
              <w:fldChar w:fldCharType="begin">
                <w:ffData>
                  <w:name w:val=""/>
                  <w:enabled/>
                  <w:calcOnExit w:val="0"/>
                  <w:textInput>
                    <w:maxLength w:val="300"/>
                  </w:textInput>
                </w:ffData>
              </w:fldChar>
            </w:r>
            <w:r w:rsidRPr="00770A34">
              <w:rPr>
                <w:b/>
                <w:lang w:eastAsia="en-US"/>
              </w:rPr>
              <w:instrText xml:space="preserve"> FORMTEXT </w:instrText>
            </w:r>
            <w:r w:rsidRPr="00770A34">
              <w:rPr>
                <w:b/>
                <w:lang w:eastAsia="en-US"/>
              </w:rPr>
            </w:r>
            <w:r w:rsidRPr="00770A34">
              <w:rPr>
                <w:b/>
                <w:lang w:eastAsia="en-US"/>
              </w:rPr>
              <w:fldChar w:fldCharType="separate"/>
            </w:r>
            <w:r w:rsidRPr="00770A34">
              <w:t>0</w:t>
            </w:r>
            <w:r w:rsidRPr="00770A34">
              <w:rPr>
                <w:b/>
                <w:lang w:eastAsia="en-US"/>
              </w:rPr>
              <w:fldChar w:fldCharType="end"/>
            </w:r>
          </w:p>
        </w:tc>
        <w:tc>
          <w:tcPr>
            <w:tcW w:w="4140" w:type="dxa"/>
          </w:tcPr>
          <w:p w14:paraId="06B1E4EF" w14:textId="131564D5" w:rsidR="00044066" w:rsidRPr="00770A34" w:rsidRDefault="00044066" w:rsidP="006600BE">
            <w:pPr>
              <w:rPr>
                <w:lang w:eastAsia="en-US"/>
              </w:rPr>
            </w:pPr>
            <w:r w:rsidRPr="00770A34">
              <w:rPr>
                <w:b/>
                <w:lang w:eastAsia="en-US"/>
              </w:rPr>
              <w:fldChar w:fldCharType="begin">
                <w:ffData>
                  <w:name w:val=""/>
                  <w:enabled/>
                  <w:calcOnExit w:val="0"/>
                  <w:textInput>
                    <w:maxLength w:val="300"/>
                  </w:textInput>
                </w:ffData>
              </w:fldChar>
            </w:r>
            <w:r w:rsidRPr="00770A34">
              <w:rPr>
                <w:b/>
                <w:lang w:eastAsia="en-US"/>
              </w:rPr>
              <w:instrText xml:space="preserve"> FORMTEXT </w:instrText>
            </w:r>
            <w:r w:rsidRPr="00770A34">
              <w:rPr>
                <w:b/>
                <w:lang w:eastAsia="en-US"/>
              </w:rPr>
            </w:r>
            <w:r w:rsidRPr="00770A34">
              <w:rPr>
                <w:b/>
                <w:lang w:eastAsia="en-US"/>
              </w:rPr>
              <w:fldChar w:fldCharType="separate"/>
            </w:r>
            <w:r w:rsidR="006600BE" w:rsidRPr="00770A34">
              <w:rPr>
                <w:lang w:eastAsia="en-US"/>
              </w:rPr>
              <w:t>Les initiatives sont en cours de mise en oeuvre</w:t>
            </w:r>
            <w:r w:rsidRPr="00770A34">
              <w:rPr>
                <w:lang w:eastAsia="en-US"/>
              </w:rPr>
              <w:t>.</w:t>
            </w:r>
            <w:r w:rsidRPr="00770A34">
              <w:rPr>
                <w:b/>
                <w:lang w:eastAsia="en-US"/>
              </w:rPr>
              <w:fldChar w:fldCharType="end"/>
            </w:r>
          </w:p>
        </w:tc>
      </w:tr>
      <w:tr w:rsidR="00044066" w:rsidRPr="00770A34" w14:paraId="56533AB0" w14:textId="77777777" w:rsidTr="0072599C">
        <w:trPr>
          <w:trHeight w:val="440"/>
        </w:trPr>
        <w:tc>
          <w:tcPr>
            <w:tcW w:w="1530" w:type="dxa"/>
            <w:vMerge w:val="restart"/>
          </w:tcPr>
          <w:p w14:paraId="60538A89" w14:textId="77777777" w:rsidR="00044066" w:rsidRPr="00770A34" w:rsidRDefault="00044066" w:rsidP="00044066">
            <w:pPr>
              <w:rPr>
                <w:lang w:eastAsia="en-US"/>
              </w:rPr>
            </w:pPr>
            <w:r w:rsidRPr="00770A34">
              <w:rPr>
                <w:lang w:eastAsia="en-US"/>
              </w:rPr>
              <w:lastRenderedPageBreak/>
              <w:t>Produit 1.2</w:t>
            </w:r>
          </w:p>
          <w:p w14:paraId="7FF683C1" w14:textId="071E15AB" w:rsidR="00044066" w:rsidRPr="00770A34" w:rsidRDefault="003F485F" w:rsidP="00044066">
            <w:pPr>
              <w:jc w:val="both"/>
              <w:rPr>
                <w:bCs/>
              </w:rPr>
            </w:pPr>
            <w:r w:rsidRPr="00770A34">
              <w:rPr>
                <w:bCs/>
                <w:lang w:eastAsia="en-US"/>
              </w:rPr>
              <w:fldChar w:fldCharType="begin">
                <w:ffData>
                  <w:name w:val=""/>
                  <w:enabled/>
                  <w:calcOnExit w:val="0"/>
                  <w:textInput>
                    <w:maxLength w:val="300"/>
                  </w:textInput>
                </w:ffData>
              </w:fldChar>
            </w:r>
            <w:r w:rsidRPr="00770A34">
              <w:rPr>
                <w:bCs/>
                <w:lang w:eastAsia="en-US"/>
              </w:rPr>
              <w:instrText xml:space="preserve"> FORMTEXT </w:instrText>
            </w:r>
            <w:r w:rsidRPr="00770A34">
              <w:rPr>
                <w:bCs/>
                <w:lang w:eastAsia="en-US"/>
              </w:rPr>
            </w:r>
            <w:r w:rsidRPr="00770A34">
              <w:rPr>
                <w:bCs/>
                <w:lang w:eastAsia="en-US"/>
              </w:rPr>
              <w:fldChar w:fldCharType="separate"/>
            </w:r>
            <w:r w:rsidRPr="00770A34">
              <w:rPr>
                <w:bCs/>
              </w:rPr>
              <w:t>Les capacités des communautés en gestion locale des ressources naturelles sont améliorées</w:t>
            </w:r>
            <w:r w:rsidRPr="00770A34">
              <w:rPr>
                <w:bCs/>
                <w:lang w:eastAsia="en-US"/>
              </w:rPr>
              <w:fldChar w:fldCharType="end"/>
            </w:r>
          </w:p>
          <w:p w14:paraId="2F298916" w14:textId="77777777" w:rsidR="00044066" w:rsidRPr="00770A34" w:rsidRDefault="00044066" w:rsidP="00044066">
            <w:pPr>
              <w:rPr>
                <w:lang w:eastAsia="en-US"/>
              </w:rPr>
            </w:pPr>
          </w:p>
        </w:tc>
        <w:tc>
          <w:tcPr>
            <w:tcW w:w="2070" w:type="dxa"/>
            <w:shd w:val="clear" w:color="auto" w:fill="EEECE1"/>
          </w:tcPr>
          <w:p w14:paraId="677CE223" w14:textId="77777777" w:rsidR="00044066" w:rsidRPr="00770A34" w:rsidRDefault="00044066" w:rsidP="00044066">
            <w:pPr>
              <w:jc w:val="both"/>
              <w:rPr>
                <w:lang w:eastAsia="en-US"/>
              </w:rPr>
            </w:pPr>
            <w:r w:rsidRPr="00770A34">
              <w:rPr>
                <w:lang w:eastAsia="en-US"/>
              </w:rPr>
              <w:t>Indicateur  1.2.1</w:t>
            </w:r>
          </w:p>
          <w:p w14:paraId="3CFC4E0E" w14:textId="5FCC99ED" w:rsidR="00044066" w:rsidRPr="00770A34" w:rsidRDefault="004A4E24" w:rsidP="00044066">
            <w:pPr>
              <w:jc w:val="both"/>
              <w:rPr>
                <w:lang w:eastAsia="en-US"/>
              </w:rPr>
            </w:pPr>
            <w:r w:rsidRPr="00770A34">
              <w:rPr>
                <w:b/>
                <w:lang w:eastAsia="en-US"/>
              </w:rPr>
              <w:fldChar w:fldCharType="begin">
                <w:ffData>
                  <w:name w:val=""/>
                  <w:enabled/>
                  <w:calcOnExit w:val="0"/>
                  <w:textInput>
                    <w:maxLength w:val="250"/>
                  </w:textInput>
                </w:ffData>
              </w:fldChar>
            </w:r>
            <w:r w:rsidRPr="00770A34">
              <w:rPr>
                <w:b/>
                <w:lang w:eastAsia="en-US"/>
              </w:rPr>
              <w:instrText xml:space="preserve"> FORMTEXT </w:instrText>
            </w:r>
            <w:r w:rsidRPr="00770A34">
              <w:rPr>
                <w:b/>
                <w:lang w:eastAsia="en-US"/>
              </w:rPr>
            </w:r>
            <w:r w:rsidRPr="00770A34">
              <w:rPr>
                <w:b/>
                <w:lang w:eastAsia="en-US"/>
              </w:rPr>
              <w:fldChar w:fldCharType="separate"/>
            </w:r>
            <w:r w:rsidRPr="00770A34">
              <w:rPr>
                <w:b/>
                <w:noProof/>
                <w:lang w:eastAsia="en-US"/>
              </w:rPr>
              <w:t> </w:t>
            </w:r>
            <w:r w:rsidR="00244CC5" w:rsidRPr="00770A34">
              <w:rPr>
                <w:bCs/>
                <w:iCs/>
              </w:rPr>
              <w:t xml:space="preserve"> Pourcentage de bénéficiaires estimant que leurs capacités en gestion des ressources naturelles sont améliorées</w:t>
            </w:r>
            <w:r w:rsidR="00244CC5" w:rsidRPr="00770A34">
              <w:rPr>
                <w:b/>
                <w:noProof/>
                <w:lang w:eastAsia="en-US"/>
              </w:rPr>
              <w:t xml:space="preserve"> </w:t>
            </w:r>
            <w:r w:rsidRPr="00770A34">
              <w:rPr>
                <w:b/>
                <w:noProof/>
                <w:lang w:eastAsia="en-US"/>
              </w:rPr>
              <w:t> </w:t>
            </w:r>
            <w:r w:rsidRPr="00770A34">
              <w:rPr>
                <w:b/>
                <w:noProof/>
                <w:lang w:eastAsia="en-US"/>
              </w:rPr>
              <w:t> </w:t>
            </w:r>
            <w:r w:rsidRPr="00770A34">
              <w:rPr>
                <w:b/>
                <w:noProof/>
                <w:lang w:eastAsia="en-US"/>
              </w:rPr>
              <w:t> </w:t>
            </w:r>
            <w:r w:rsidRPr="00770A34">
              <w:rPr>
                <w:b/>
                <w:noProof/>
                <w:lang w:eastAsia="en-US"/>
              </w:rPr>
              <w:t> </w:t>
            </w:r>
            <w:r w:rsidRPr="00770A34">
              <w:rPr>
                <w:b/>
                <w:lang w:eastAsia="en-US"/>
              </w:rPr>
              <w:fldChar w:fldCharType="end"/>
            </w:r>
          </w:p>
        </w:tc>
        <w:tc>
          <w:tcPr>
            <w:tcW w:w="1530" w:type="dxa"/>
            <w:shd w:val="clear" w:color="auto" w:fill="EEECE1"/>
          </w:tcPr>
          <w:p w14:paraId="364B33CC" w14:textId="2CC57061" w:rsidR="00044066" w:rsidRPr="00770A34" w:rsidRDefault="00044066" w:rsidP="00044066">
            <w:r w:rsidRPr="00770A34">
              <w:rPr>
                <w:b/>
                <w:lang w:eastAsia="en-US"/>
              </w:rPr>
              <w:fldChar w:fldCharType="begin">
                <w:ffData>
                  <w:name w:val=""/>
                  <w:enabled/>
                  <w:calcOnExit w:val="0"/>
                  <w:textInput>
                    <w:maxLength w:val="300"/>
                  </w:textInput>
                </w:ffData>
              </w:fldChar>
            </w:r>
            <w:r w:rsidRPr="00770A34">
              <w:rPr>
                <w:b/>
                <w:lang w:eastAsia="en-US"/>
              </w:rPr>
              <w:instrText xml:space="preserve"> FORMTEXT </w:instrText>
            </w:r>
            <w:r w:rsidRPr="00770A34">
              <w:rPr>
                <w:b/>
                <w:lang w:eastAsia="en-US"/>
              </w:rPr>
            </w:r>
            <w:r w:rsidRPr="00770A34">
              <w:rPr>
                <w:b/>
                <w:lang w:eastAsia="en-US"/>
              </w:rPr>
              <w:fldChar w:fldCharType="separate"/>
            </w:r>
            <w:r w:rsidRPr="00770A34">
              <w:t>0</w:t>
            </w:r>
            <w:r w:rsidRPr="00770A34">
              <w:rPr>
                <w:b/>
                <w:lang w:eastAsia="en-US"/>
              </w:rPr>
              <w:fldChar w:fldCharType="end"/>
            </w:r>
          </w:p>
        </w:tc>
        <w:tc>
          <w:tcPr>
            <w:tcW w:w="1620" w:type="dxa"/>
            <w:shd w:val="clear" w:color="auto" w:fill="EEECE1"/>
          </w:tcPr>
          <w:p w14:paraId="7E0EE23C" w14:textId="6707AEAF" w:rsidR="00044066" w:rsidRPr="00770A34" w:rsidRDefault="00044066" w:rsidP="00044066">
            <w:r w:rsidRPr="00770A34">
              <w:rPr>
                <w:b/>
                <w:lang w:eastAsia="en-US"/>
              </w:rPr>
              <w:fldChar w:fldCharType="begin">
                <w:ffData>
                  <w:name w:val=""/>
                  <w:enabled/>
                  <w:calcOnExit w:val="0"/>
                  <w:textInput>
                    <w:maxLength w:val="300"/>
                  </w:textInput>
                </w:ffData>
              </w:fldChar>
            </w:r>
            <w:r w:rsidRPr="00770A34">
              <w:rPr>
                <w:b/>
                <w:lang w:eastAsia="en-US"/>
              </w:rPr>
              <w:instrText xml:space="preserve"> FORMTEXT </w:instrText>
            </w:r>
            <w:r w:rsidRPr="00770A34">
              <w:rPr>
                <w:b/>
                <w:lang w:eastAsia="en-US"/>
              </w:rPr>
            </w:r>
            <w:r w:rsidRPr="00770A34">
              <w:rPr>
                <w:b/>
                <w:lang w:eastAsia="en-US"/>
              </w:rPr>
              <w:fldChar w:fldCharType="separate"/>
            </w:r>
            <w:r w:rsidRPr="00770A34">
              <w:t>75%</w:t>
            </w:r>
            <w:r w:rsidRPr="00770A34">
              <w:rPr>
                <w:b/>
                <w:lang w:eastAsia="en-US"/>
              </w:rPr>
              <w:fldChar w:fldCharType="end"/>
            </w:r>
          </w:p>
        </w:tc>
        <w:tc>
          <w:tcPr>
            <w:tcW w:w="2070" w:type="dxa"/>
          </w:tcPr>
          <w:p w14:paraId="1C0A22CB" w14:textId="4E15EC2F" w:rsidR="00044066" w:rsidRPr="00770A34" w:rsidRDefault="00044066" w:rsidP="00044066">
            <w:r w:rsidRPr="00770A34">
              <w:rPr>
                <w:b/>
                <w:lang w:eastAsia="en-US"/>
              </w:rPr>
              <w:fldChar w:fldCharType="begin">
                <w:ffData>
                  <w:name w:val=""/>
                  <w:enabled/>
                  <w:calcOnExit w:val="0"/>
                  <w:textInput>
                    <w:maxLength w:val="300"/>
                  </w:textInput>
                </w:ffData>
              </w:fldChar>
            </w:r>
            <w:r w:rsidRPr="00770A34">
              <w:rPr>
                <w:b/>
                <w:lang w:eastAsia="en-US"/>
              </w:rPr>
              <w:instrText xml:space="preserve"> FORMTEXT </w:instrText>
            </w:r>
            <w:r w:rsidRPr="00770A34">
              <w:rPr>
                <w:b/>
                <w:lang w:eastAsia="en-US"/>
              </w:rPr>
            </w:r>
            <w:r w:rsidRPr="00770A34">
              <w:rPr>
                <w:b/>
                <w:lang w:eastAsia="en-US"/>
              </w:rPr>
              <w:fldChar w:fldCharType="separate"/>
            </w:r>
            <w:r w:rsidR="00C6397A" w:rsidRPr="00770A34">
              <w:t>4</w:t>
            </w:r>
            <w:r w:rsidRPr="00770A34">
              <w:t>0%</w:t>
            </w:r>
            <w:r w:rsidRPr="00770A34">
              <w:rPr>
                <w:b/>
                <w:lang w:eastAsia="en-US"/>
              </w:rPr>
              <w:fldChar w:fldCharType="end"/>
            </w:r>
          </w:p>
        </w:tc>
        <w:tc>
          <w:tcPr>
            <w:tcW w:w="2070" w:type="dxa"/>
          </w:tcPr>
          <w:p w14:paraId="4BE57720" w14:textId="0506BEFA" w:rsidR="00044066" w:rsidRPr="00770A34" w:rsidRDefault="00044066" w:rsidP="00044066">
            <w:r w:rsidRPr="00770A34">
              <w:rPr>
                <w:b/>
                <w:lang w:eastAsia="en-US"/>
              </w:rPr>
              <w:fldChar w:fldCharType="begin">
                <w:ffData>
                  <w:name w:val=""/>
                  <w:enabled/>
                  <w:calcOnExit w:val="0"/>
                  <w:textInput>
                    <w:maxLength w:val="300"/>
                  </w:textInput>
                </w:ffData>
              </w:fldChar>
            </w:r>
            <w:r w:rsidRPr="00770A34">
              <w:rPr>
                <w:b/>
                <w:lang w:eastAsia="en-US"/>
              </w:rPr>
              <w:instrText xml:space="preserve"> FORMTEXT </w:instrText>
            </w:r>
            <w:r w:rsidRPr="00770A34">
              <w:rPr>
                <w:b/>
                <w:lang w:eastAsia="en-US"/>
              </w:rPr>
            </w:r>
            <w:r w:rsidRPr="00770A34">
              <w:rPr>
                <w:b/>
                <w:lang w:eastAsia="en-US"/>
              </w:rPr>
              <w:fldChar w:fldCharType="separate"/>
            </w:r>
            <w:r w:rsidRPr="00770A34">
              <w:t>0%</w:t>
            </w:r>
            <w:r w:rsidRPr="00770A34">
              <w:rPr>
                <w:b/>
                <w:lang w:eastAsia="en-US"/>
              </w:rPr>
              <w:fldChar w:fldCharType="end"/>
            </w:r>
          </w:p>
        </w:tc>
        <w:tc>
          <w:tcPr>
            <w:tcW w:w="4140" w:type="dxa"/>
          </w:tcPr>
          <w:p w14:paraId="3D17D500" w14:textId="6B0D9BC7" w:rsidR="00044066" w:rsidRPr="00770A34" w:rsidRDefault="00044066" w:rsidP="006409E7">
            <w:r w:rsidRPr="00770A34">
              <w:rPr>
                <w:b/>
                <w:lang w:eastAsia="en-US"/>
              </w:rPr>
              <w:fldChar w:fldCharType="begin">
                <w:ffData>
                  <w:name w:val=""/>
                  <w:enabled/>
                  <w:calcOnExit w:val="0"/>
                  <w:textInput>
                    <w:maxLength w:val="300"/>
                  </w:textInput>
                </w:ffData>
              </w:fldChar>
            </w:r>
            <w:r w:rsidRPr="00770A34">
              <w:rPr>
                <w:b/>
                <w:lang w:eastAsia="en-US"/>
              </w:rPr>
              <w:instrText xml:space="preserve"> FORMTEXT </w:instrText>
            </w:r>
            <w:r w:rsidRPr="00770A34">
              <w:rPr>
                <w:b/>
                <w:lang w:eastAsia="en-US"/>
              </w:rPr>
            </w:r>
            <w:r w:rsidRPr="00770A34">
              <w:rPr>
                <w:b/>
                <w:lang w:eastAsia="en-US"/>
              </w:rPr>
              <w:fldChar w:fldCharType="separate"/>
            </w:r>
            <w:r w:rsidR="006409E7" w:rsidRPr="00770A34">
              <w:t>Il n'y a pas eu d'enquête de perception d'abord</w:t>
            </w:r>
            <w:r w:rsidRPr="00770A34">
              <w:rPr>
                <w:lang w:eastAsia="en-US"/>
              </w:rPr>
              <w:t>.</w:t>
            </w:r>
            <w:r w:rsidRPr="00770A34">
              <w:rPr>
                <w:b/>
                <w:lang w:eastAsia="en-US"/>
              </w:rPr>
              <w:fldChar w:fldCharType="end"/>
            </w:r>
          </w:p>
        </w:tc>
      </w:tr>
      <w:tr w:rsidR="00044066" w:rsidRPr="00770A34" w14:paraId="6DBD8898" w14:textId="77777777" w:rsidTr="0072599C">
        <w:trPr>
          <w:trHeight w:val="467"/>
        </w:trPr>
        <w:tc>
          <w:tcPr>
            <w:tcW w:w="1530" w:type="dxa"/>
            <w:vMerge/>
          </w:tcPr>
          <w:p w14:paraId="51FF5C09" w14:textId="77777777" w:rsidR="00044066" w:rsidRPr="00770A34" w:rsidRDefault="00044066" w:rsidP="00044066">
            <w:pPr>
              <w:rPr>
                <w:b/>
                <w:lang w:eastAsia="en-US"/>
              </w:rPr>
            </w:pPr>
          </w:p>
        </w:tc>
        <w:tc>
          <w:tcPr>
            <w:tcW w:w="2070" w:type="dxa"/>
            <w:shd w:val="clear" w:color="auto" w:fill="EEECE1"/>
          </w:tcPr>
          <w:p w14:paraId="4C7AA6E7" w14:textId="77777777" w:rsidR="00044066" w:rsidRPr="00770A34" w:rsidRDefault="00044066" w:rsidP="00044066">
            <w:pPr>
              <w:jc w:val="both"/>
              <w:rPr>
                <w:lang w:eastAsia="en-US"/>
              </w:rPr>
            </w:pPr>
            <w:r w:rsidRPr="00770A34">
              <w:rPr>
                <w:lang w:eastAsia="en-US"/>
              </w:rPr>
              <w:t>Indicateur 1.2.2</w:t>
            </w:r>
          </w:p>
          <w:p w14:paraId="1861B966" w14:textId="77F5FED4" w:rsidR="00044066" w:rsidRPr="00770A34" w:rsidRDefault="004A4E24" w:rsidP="00044066">
            <w:pPr>
              <w:jc w:val="both"/>
              <w:rPr>
                <w:lang w:eastAsia="en-US"/>
              </w:rPr>
            </w:pPr>
            <w:r w:rsidRPr="00770A34">
              <w:rPr>
                <w:b/>
                <w:lang w:eastAsia="en-US"/>
              </w:rPr>
              <w:fldChar w:fldCharType="begin">
                <w:ffData>
                  <w:name w:val=""/>
                  <w:enabled/>
                  <w:calcOnExit w:val="0"/>
                  <w:textInput>
                    <w:maxLength w:val="250"/>
                  </w:textInput>
                </w:ffData>
              </w:fldChar>
            </w:r>
            <w:r w:rsidRPr="00770A34">
              <w:rPr>
                <w:b/>
                <w:lang w:eastAsia="en-US"/>
              </w:rPr>
              <w:instrText xml:space="preserve"> FORMTEXT </w:instrText>
            </w:r>
            <w:r w:rsidRPr="00770A34">
              <w:rPr>
                <w:b/>
                <w:lang w:eastAsia="en-US"/>
              </w:rPr>
            </w:r>
            <w:r w:rsidRPr="00770A34">
              <w:rPr>
                <w:b/>
                <w:lang w:eastAsia="en-US"/>
              </w:rPr>
              <w:fldChar w:fldCharType="separate"/>
            </w:r>
            <w:r w:rsidRPr="00770A34">
              <w:rPr>
                <w:b/>
                <w:noProof/>
                <w:lang w:eastAsia="en-US"/>
              </w:rPr>
              <w:t> </w:t>
            </w:r>
            <w:r w:rsidR="00244CC5" w:rsidRPr="00770A34">
              <w:rPr>
                <w:bCs/>
                <w:iCs/>
              </w:rPr>
              <w:t xml:space="preserve"> Nombre de points focaux identifiés (par sexe et âge selon les communautés)</w:t>
            </w:r>
            <w:r w:rsidR="00244CC5" w:rsidRPr="00770A34">
              <w:t xml:space="preserve"> </w:t>
            </w:r>
            <w:r w:rsidR="00244CC5" w:rsidRPr="00770A34">
              <w:rPr>
                <w:bCs/>
                <w:iCs/>
              </w:rPr>
              <w:t>pour assurer la gestion des ressources naturelles</w:t>
            </w:r>
            <w:r w:rsidR="00244CC5" w:rsidRPr="00770A34">
              <w:rPr>
                <w:b/>
                <w:noProof/>
                <w:lang w:eastAsia="en-US"/>
              </w:rPr>
              <w:t xml:space="preserve"> </w:t>
            </w:r>
            <w:r w:rsidRPr="00770A34">
              <w:rPr>
                <w:b/>
                <w:noProof/>
                <w:lang w:eastAsia="en-US"/>
              </w:rPr>
              <w:t> </w:t>
            </w:r>
            <w:r w:rsidRPr="00770A34">
              <w:rPr>
                <w:b/>
                <w:noProof/>
                <w:lang w:eastAsia="en-US"/>
              </w:rPr>
              <w:t> </w:t>
            </w:r>
            <w:r w:rsidRPr="00770A34">
              <w:rPr>
                <w:b/>
                <w:noProof/>
                <w:lang w:eastAsia="en-US"/>
              </w:rPr>
              <w:t> </w:t>
            </w:r>
            <w:r w:rsidRPr="00770A34">
              <w:rPr>
                <w:b/>
                <w:noProof/>
                <w:lang w:eastAsia="en-US"/>
              </w:rPr>
              <w:t> </w:t>
            </w:r>
            <w:r w:rsidRPr="00770A34">
              <w:rPr>
                <w:b/>
                <w:lang w:eastAsia="en-US"/>
              </w:rPr>
              <w:fldChar w:fldCharType="end"/>
            </w:r>
          </w:p>
        </w:tc>
        <w:tc>
          <w:tcPr>
            <w:tcW w:w="1530" w:type="dxa"/>
            <w:shd w:val="clear" w:color="auto" w:fill="EEECE1"/>
          </w:tcPr>
          <w:p w14:paraId="78122A7C" w14:textId="7D501A1D" w:rsidR="00044066" w:rsidRPr="00770A34" w:rsidRDefault="00044066" w:rsidP="00044066">
            <w:r w:rsidRPr="00770A34">
              <w:rPr>
                <w:b/>
                <w:lang w:eastAsia="en-US"/>
              </w:rPr>
              <w:fldChar w:fldCharType="begin">
                <w:ffData>
                  <w:name w:val=""/>
                  <w:enabled/>
                  <w:calcOnExit w:val="0"/>
                  <w:textInput>
                    <w:maxLength w:val="300"/>
                  </w:textInput>
                </w:ffData>
              </w:fldChar>
            </w:r>
            <w:r w:rsidRPr="00770A34">
              <w:rPr>
                <w:b/>
                <w:lang w:eastAsia="en-US"/>
              </w:rPr>
              <w:instrText xml:space="preserve"> FORMTEXT </w:instrText>
            </w:r>
            <w:r w:rsidRPr="00770A34">
              <w:rPr>
                <w:b/>
                <w:lang w:eastAsia="en-US"/>
              </w:rPr>
            </w:r>
            <w:r w:rsidRPr="00770A34">
              <w:rPr>
                <w:b/>
                <w:lang w:eastAsia="en-US"/>
              </w:rPr>
              <w:fldChar w:fldCharType="separate"/>
            </w:r>
            <w:r w:rsidRPr="00770A34">
              <w:t>0</w:t>
            </w:r>
            <w:r w:rsidRPr="00770A34">
              <w:rPr>
                <w:b/>
                <w:lang w:eastAsia="en-US"/>
              </w:rPr>
              <w:fldChar w:fldCharType="end"/>
            </w:r>
          </w:p>
        </w:tc>
        <w:tc>
          <w:tcPr>
            <w:tcW w:w="1620" w:type="dxa"/>
            <w:shd w:val="clear" w:color="auto" w:fill="EEECE1"/>
          </w:tcPr>
          <w:p w14:paraId="6BF4CC3B" w14:textId="0463A225" w:rsidR="00044066" w:rsidRPr="00770A34" w:rsidRDefault="00044066" w:rsidP="00044066">
            <w:r w:rsidRPr="00770A34">
              <w:rPr>
                <w:b/>
                <w:lang w:eastAsia="en-US"/>
              </w:rPr>
              <w:fldChar w:fldCharType="begin">
                <w:ffData>
                  <w:name w:val=""/>
                  <w:enabled/>
                  <w:calcOnExit w:val="0"/>
                  <w:textInput>
                    <w:maxLength w:val="300"/>
                  </w:textInput>
                </w:ffData>
              </w:fldChar>
            </w:r>
            <w:r w:rsidRPr="00770A34">
              <w:rPr>
                <w:b/>
                <w:lang w:eastAsia="en-US"/>
              </w:rPr>
              <w:instrText xml:space="preserve"> FORMTEXT </w:instrText>
            </w:r>
            <w:r w:rsidRPr="00770A34">
              <w:rPr>
                <w:b/>
                <w:lang w:eastAsia="en-US"/>
              </w:rPr>
            </w:r>
            <w:r w:rsidRPr="00770A34">
              <w:rPr>
                <w:b/>
                <w:lang w:eastAsia="en-US"/>
              </w:rPr>
              <w:fldChar w:fldCharType="separate"/>
            </w:r>
            <w:r w:rsidRPr="00770A34">
              <w:t>5</w:t>
            </w:r>
            <w:r w:rsidRPr="00770A34">
              <w:rPr>
                <w:b/>
                <w:lang w:eastAsia="en-US"/>
              </w:rPr>
              <w:fldChar w:fldCharType="end"/>
            </w:r>
          </w:p>
        </w:tc>
        <w:tc>
          <w:tcPr>
            <w:tcW w:w="2070" w:type="dxa"/>
          </w:tcPr>
          <w:p w14:paraId="294BF6EF" w14:textId="691FCF61" w:rsidR="00044066" w:rsidRPr="00770A34" w:rsidRDefault="00044066" w:rsidP="00044066">
            <w:r w:rsidRPr="00770A34">
              <w:rPr>
                <w:b/>
                <w:lang w:eastAsia="en-US"/>
              </w:rPr>
              <w:fldChar w:fldCharType="begin">
                <w:ffData>
                  <w:name w:val=""/>
                  <w:enabled/>
                  <w:calcOnExit w:val="0"/>
                  <w:textInput>
                    <w:maxLength w:val="300"/>
                  </w:textInput>
                </w:ffData>
              </w:fldChar>
            </w:r>
            <w:r w:rsidRPr="00770A34">
              <w:rPr>
                <w:b/>
                <w:lang w:eastAsia="en-US"/>
              </w:rPr>
              <w:instrText xml:space="preserve"> FORMTEXT </w:instrText>
            </w:r>
            <w:r w:rsidRPr="00770A34">
              <w:rPr>
                <w:b/>
                <w:lang w:eastAsia="en-US"/>
              </w:rPr>
            </w:r>
            <w:r w:rsidRPr="00770A34">
              <w:rPr>
                <w:b/>
                <w:lang w:eastAsia="en-US"/>
              </w:rPr>
              <w:fldChar w:fldCharType="separate"/>
            </w:r>
            <w:r w:rsidRPr="00770A34">
              <w:t>5</w:t>
            </w:r>
            <w:r w:rsidRPr="00770A34">
              <w:rPr>
                <w:b/>
                <w:lang w:eastAsia="en-US"/>
              </w:rPr>
              <w:fldChar w:fldCharType="end"/>
            </w:r>
          </w:p>
        </w:tc>
        <w:tc>
          <w:tcPr>
            <w:tcW w:w="2070" w:type="dxa"/>
          </w:tcPr>
          <w:p w14:paraId="624D0045" w14:textId="5AC602AB" w:rsidR="00044066" w:rsidRPr="00770A34" w:rsidRDefault="00044066" w:rsidP="006409E7">
            <w:r w:rsidRPr="00770A34">
              <w:rPr>
                <w:b/>
                <w:lang w:eastAsia="en-US"/>
              </w:rPr>
              <w:fldChar w:fldCharType="begin">
                <w:ffData>
                  <w:name w:val=""/>
                  <w:enabled/>
                  <w:calcOnExit w:val="0"/>
                  <w:textInput>
                    <w:maxLength w:val="300"/>
                  </w:textInput>
                </w:ffData>
              </w:fldChar>
            </w:r>
            <w:r w:rsidRPr="00770A34">
              <w:rPr>
                <w:b/>
                <w:lang w:eastAsia="en-US"/>
              </w:rPr>
              <w:instrText xml:space="preserve"> FORMTEXT </w:instrText>
            </w:r>
            <w:r w:rsidRPr="00770A34">
              <w:rPr>
                <w:b/>
                <w:lang w:eastAsia="en-US"/>
              </w:rPr>
            </w:r>
            <w:r w:rsidRPr="00770A34">
              <w:rPr>
                <w:b/>
                <w:lang w:eastAsia="en-US"/>
              </w:rPr>
              <w:fldChar w:fldCharType="separate"/>
            </w:r>
            <w:r w:rsidR="006409E7" w:rsidRPr="00770A34">
              <w:t>5</w:t>
            </w:r>
            <w:r w:rsidRPr="00770A34">
              <w:rPr>
                <w:b/>
                <w:lang w:eastAsia="en-US"/>
              </w:rPr>
              <w:fldChar w:fldCharType="end"/>
            </w:r>
          </w:p>
        </w:tc>
        <w:tc>
          <w:tcPr>
            <w:tcW w:w="4140" w:type="dxa"/>
          </w:tcPr>
          <w:p w14:paraId="3F1041EA" w14:textId="1B05DC7B" w:rsidR="00044066" w:rsidRPr="00770A34" w:rsidRDefault="00044066" w:rsidP="006409E7">
            <w:r w:rsidRPr="00770A34">
              <w:rPr>
                <w:b/>
                <w:lang w:eastAsia="en-US"/>
              </w:rPr>
              <w:fldChar w:fldCharType="begin">
                <w:ffData>
                  <w:name w:val=""/>
                  <w:enabled/>
                  <w:calcOnExit w:val="0"/>
                  <w:textInput>
                    <w:maxLength w:val="300"/>
                  </w:textInput>
                </w:ffData>
              </w:fldChar>
            </w:r>
            <w:r w:rsidRPr="00770A34">
              <w:rPr>
                <w:b/>
                <w:lang w:eastAsia="en-US"/>
              </w:rPr>
              <w:instrText xml:space="preserve"> FORMTEXT </w:instrText>
            </w:r>
            <w:r w:rsidRPr="00770A34">
              <w:rPr>
                <w:b/>
                <w:lang w:eastAsia="en-US"/>
              </w:rPr>
            </w:r>
            <w:r w:rsidRPr="00770A34">
              <w:rPr>
                <w:b/>
                <w:lang w:eastAsia="en-US"/>
              </w:rPr>
              <w:fldChar w:fldCharType="separate"/>
            </w:r>
            <w:r w:rsidR="006409E7" w:rsidRPr="00770A34">
              <w:t>Tous les points focaux ont été identifiés.</w:t>
            </w:r>
            <w:r w:rsidRPr="00770A34">
              <w:rPr>
                <w:b/>
                <w:lang w:eastAsia="en-US"/>
              </w:rPr>
              <w:fldChar w:fldCharType="end"/>
            </w:r>
          </w:p>
        </w:tc>
      </w:tr>
      <w:tr w:rsidR="00044066" w:rsidRPr="00770A34" w14:paraId="172F57C6" w14:textId="77777777" w:rsidTr="0072599C">
        <w:trPr>
          <w:trHeight w:val="467"/>
        </w:trPr>
        <w:tc>
          <w:tcPr>
            <w:tcW w:w="1530" w:type="dxa"/>
            <w:vMerge/>
          </w:tcPr>
          <w:p w14:paraId="1B2E2037" w14:textId="77777777" w:rsidR="00044066" w:rsidRPr="00770A34" w:rsidRDefault="00044066" w:rsidP="00044066">
            <w:pPr>
              <w:rPr>
                <w:b/>
                <w:lang w:eastAsia="en-US"/>
              </w:rPr>
            </w:pPr>
          </w:p>
        </w:tc>
        <w:tc>
          <w:tcPr>
            <w:tcW w:w="2070" w:type="dxa"/>
            <w:shd w:val="clear" w:color="auto" w:fill="EEECE1"/>
          </w:tcPr>
          <w:p w14:paraId="53968E29" w14:textId="77777777" w:rsidR="00044066" w:rsidRPr="00770A34" w:rsidRDefault="00044066" w:rsidP="00044066">
            <w:pPr>
              <w:jc w:val="both"/>
              <w:rPr>
                <w:lang w:eastAsia="en-US"/>
              </w:rPr>
            </w:pPr>
            <w:r w:rsidRPr="00770A34">
              <w:rPr>
                <w:lang w:eastAsia="en-US"/>
              </w:rPr>
              <w:t>Indicateur 1.2.3</w:t>
            </w:r>
          </w:p>
          <w:p w14:paraId="51D88CDE" w14:textId="4A99BAEB" w:rsidR="00044066" w:rsidRPr="00770A34" w:rsidRDefault="004A4E24" w:rsidP="00044066">
            <w:pPr>
              <w:jc w:val="both"/>
              <w:rPr>
                <w:bCs/>
                <w:iCs/>
              </w:rPr>
            </w:pPr>
            <w:r w:rsidRPr="00770A34">
              <w:rPr>
                <w:b/>
                <w:lang w:eastAsia="en-US"/>
              </w:rPr>
              <w:fldChar w:fldCharType="begin">
                <w:ffData>
                  <w:name w:val=""/>
                  <w:enabled/>
                  <w:calcOnExit w:val="0"/>
                  <w:textInput>
                    <w:maxLength w:val="250"/>
                  </w:textInput>
                </w:ffData>
              </w:fldChar>
            </w:r>
            <w:r w:rsidRPr="00770A34">
              <w:rPr>
                <w:b/>
                <w:lang w:eastAsia="en-US"/>
              </w:rPr>
              <w:instrText xml:space="preserve"> FORMTEXT </w:instrText>
            </w:r>
            <w:r w:rsidRPr="00770A34">
              <w:rPr>
                <w:b/>
                <w:lang w:eastAsia="en-US"/>
              </w:rPr>
            </w:r>
            <w:r w:rsidRPr="00770A34">
              <w:rPr>
                <w:b/>
                <w:lang w:eastAsia="en-US"/>
              </w:rPr>
              <w:fldChar w:fldCharType="separate"/>
            </w:r>
            <w:r w:rsidRPr="00770A34">
              <w:rPr>
                <w:b/>
                <w:noProof/>
                <w:lang w:eastAsia="en-US"/>
              </w:rPr>
              <w:t> </w:t>
            </w:r>
            <w:r w:rsidR="00244CC5" w:rsidRPr="00770A34">
              <w:rPr>
                <w:bCs/>
                <w:iCs/>
              </w:rPr>
              <w:t xml:space="preserve"> Nombre d’ateliers de formation en gestion des ressources naturelles organisés pour les points focaux communautaires et les autorités locales</w:t>
            </w:r>
            <w:r w:rsidR="00244CC5" w:rsidRPr="00770A34">
              <w:rPr>
                <w:b/>
                <w:noProof/>
                <w:lang w:eastAsia="en-US"/>
              </w:rPr>
              <w:t xml:space="preserve"> </w:t>
            </w:r>
            <w:r w:rsidRPr="00770A34">
              <w:rPr>
                <w:b/>
                <w:noProof/>
                <w:lang w:eastAsia="en-US"/>
              </w:rPr>
              <w:t> </w:t>
            </w:r>
            <w:r w:rsidRPr="00770A34">
              <w:rPr>
                <w:b/>
                <w:noProof/>
                <w:lang w:eastAsia="en-US"/>
              </w:rPr>
              <w:t> </w:t>
            </w:r>
            <w:r w:rsidRPr="00770A34">
              <w:rPr>
                <w:b/>
                <w:noProof/>
                <w:lang w:eastAsia="en-US"/>
              </w:rPr>
              <w:t> </w:t>
            </w:r>
            <w:r w:rsidRPr="00770A34">
              <w:rPr>
                <w:b/>
                <w:noProof/>
                <w:lang w:eastAsia="en-US"/>
              </w:rPr>
              <w:t> </w:t>
            </w:r>
            <w:r w:rsidRPr="00770A34">
              <w:rPr>
                <w:b/>
                <w:lang w:eastAsia="en-US"/>
              </w:rPr>
              <w:fldChar w:fldCharType="end"/>
            </w:r>
          </w:p>
          <w:p w14:paraId="7BA0EF8B" w14:textId="77777777" w:rsidR="00044066" w:rsidRPr="00770A34" w:rsidRDefault="00044066" w:rsidP="00044066">
            <w:pPr>
              <w:jc w:val="both"/>
              <w:rPr>
                <w:lang w:eastAsia="en-US"/>
              </w:rPr>
            </w:pPr>
          </w:p>
        </w:tc>
        <w:tc>
          <w:tcPr>
            <w:tcW w:w="1530" w:type="dxa"/>
            <w:shd w:val="clear" w:color="auto" w:fill="EEECE1"/>
          </w:tcPr>
          <w:p w14:paraId="6812B1F6" w14:textId="7FB407FC" w:rsidR="00044066" w:rsidRPr="00770A34" w:rsidRDefault="00044066" w:rsidP="00044066">
            <w:pPr>
              <w:rPr>
                <w:b/>
                <w:lang w:eastAsia="en-US"/>
              </w:rPr>
            </w:pPr>
            <w:r w:rsidRPr="00770A34">
              <w:rPr>
                <w:b/>
                <w:lang w:eastAsia="en-US"/>
              </w:rPr>
              <w:fldChar w:fldCharType="begin">
                <w:ffData>
                  <w:name w:val=""/>
                  <w:enabled/>
                  <w:calcOnExit w:val="0"/>
                  <w:textInput>
                    <w:maxLength w:val="300"/>
                  </w:textInput>
                </w:ffData>
              </w:fldChar>
            </w:r>
            <w:r w:rsidRPr="00770A34">
              <w:rPr>
                <w:b/>
                <w:lang w:eastAsia="en-US"/>
              </w:rPr>
              <w:instrText xml:space="preserve"> FORMTEXT </w:instrText>
            </w:r>
            <w:r w:rsidRPr="00770A34">
              <w:rPr>
                <w:b/>
                <w:lang w:eastAsia="en-US"/>
              </w:rPr>
            </w:r>
            <w:r w:rsidRPr="00770A34">
              <w:rPr>
                <w:b/>
                <w:lang w:eastAsia="en-US"/>
              </w:rPr>
              <w:fldChar w:fldCharType="separate"/>
            </w:r>
            <w:r w:rsidRPr="00770A34">
              <w:t>0</w:t>
            </w:r>
            <w:r w:rsidRPr="00770A34">
              <w:rPr>
                <w:b/>
                <w:lang w:eastAsia="en-US"/>
              </w:rPr>
              <w:fldChar w:fldCharType="end"/>
            </w:r>
          </w:p>
        </w:tc>
        <w:tc>
          <w:tcPr>
            <w:tcW w:w="1620" w:type="dxa"/>
            <w:shd w:val="clear" w:color="auto" w:fill="EEECE1"/>
          </w:tcPr>
          <w:p w14:paraId="30421DFC" w14:textId="042AF98B" w:rsidR="00044066" w:rsidRPr="00770A34" w:rsidRDefault="00044066" w:rsidP="00044066">
            <w:pPr>
              <w:rPr>
                <w:b/>
                <w:lang w:eastAsia="en-US"/>
              </w:rPr>
            </w:pPr>
            <w:r w:rsidRPr="00770A34">
              <w:rPr>
                <w:b/>
                <w:lang w:eastAsia="en-US"/>
              </w:rPr>
              <w:fldChar w:fldCharType="begin">
                <w:ffData>
                  <w:name w:val=""/>
                  <w:enabled/>
                  <w:calcOnExit w:val="0"/>
                  <w:textInput>
                    <w:maxLength w:val="300"/>
                  </w:textInput>
                </w:ffData>
              </w:fldChar>
            </w:r>
            <w:r w:rsidRPr="00770A34">
              <w:rPr>
                <w:b/>
                <w:lang w:eastAsia="en-US"/>
              </w:rPr>
              <w:instrText xml:space="preserve"> FORMTEXT </w:instrText>
            </w:r>
            <w:r w:rsidRPr="00770A34">
              <w:rPr>
                <w:b/>
                <w:lang w:eastAsia="en-US"/>
              </w:rPr>
            </w:r>
            <w:r w:rsidRPr="00770A34">
              <w:rPr>
                <w:b/>
                <w:lang w:eastAsia="en-US"/>
              </w:rPr>
              <w:fldChar w:fldCharType="separate"/>
            </w:r>
            <w:r w:rsidRPr="00770A34">
              <w:t>5</w:t>
            </w:r>
            <w:r w:rsidRPr="00770A34">
              <w:rPr>
                <w:b/>
                <w:lang w:eastAsia="en-US"/>
              </w:rPr>
              <w:fldChar w:fldCharType="end"/>
            </w:r>
          </w:p>
        </w:tc>
        <w:tc>
          <w:tcPr>
            <w:tcW w:w="2070" w:type="dxa"/>
          </w:tcPr>
          <w:p w14:paraId="73850A6F" w14:textId="2A75CC4A" w:rsidR="00044066" w:rsidRPr="00770A34" w:rsidRDefault="00044066" w:rsidP="00044066">
            <w:pPr>
              <w:rPr>
                <w:b/>
                <w:lang w:eastAsia="en-US"/>
              </w:rPr>
            </w:pPr>
            <w:r w:rsidRPr="00770A34">
              <w:rPr>
                <w:b/>
                <w:lang w:eastAsia="en-US"/>
              </w:rPr>
              <w:fldChar w:fldCharType="begin">
                <w:ffData>
                  <w:name w:val=""/>
                  <w:enabled/>
                  <w:calcOnExit w:val="0"/>
                  <w:textInput>
                    <w:maxLength w:val="300"/>
                  </w:textInput>
                </w:ffData>
              </w:fldChar>
            </w:r>
            <w:r w:rsidRPr="00770A34">
              <w:rPr>
                <w:b/>
                <w:lang w:eastAsia="en-US"/>
              </w:rPr>
              <w:instrText xml:space="preserve"> FORMTEXT </w:instrText>
            </w:r>
            <w:r w:rsidRPr="00770A34">
              <w:rPr>
                <w:b/>
                <w:lang w:eastAsia="en-US"/>
              </w:rPr>
            </w:r>
            <w:r w:rsidRPr="00770A34">
              <w:rPr>
                <w:b/>
                <w:lang w:eastAsia="en-US"/>
              </w:rPr>
              <w:fldChar w:fldCharType="separate"/>
            </w:r>
            <w:r w:rsidRPr="00770A34">
              <w:t>5</w:t>
            </w:r>
            <w:r w:rsidRPr="00770A34">
              <w:rPr>
                <w:b/>
                <w:lang w:eastAsia="en-US"/>
              </w:rPr>
              <w:fldChar w:fldCharType="end"/>
            </w:r>
          </w:p>
        </w:tc>
        <w:tc>
          <w:tcPr>
            <w:tcW w:w="2070" w:type="dxa"/>
          </w:tcPr>
          <w:p w14:paraId="51EE45E0" w14:textId="07BAF5D6" w:rsidR="00044066" w:rsidRPr="00770A34" w:rsidRDefault="00044066" w:rsidP="00044066">
            <w:pPr>
              <w:rPr>
                <w:b/>
                <w:lang w:eastAsia="en-US"/>
              </w:rPr>
            </w:pPr>
            <w:r w:rsidRPr="00770A34">
              <w:rPr>
                <w:b/>
                <w:lang w:eastAsia="en-US"/>
              </w:rPr>
              <w:fldChar w:fldCharType="begin">
                <w:ffData>
                  <w:name w:val=""/>
                  <w:enabled/>
                  <w:calcOnExit w:val="0"/>
                  <w:textInput>
                    <w:maxLength w:val="300"/>
                  </w:textInput>
                </w:ffData>
              </w:fldChar>
            </w:r>
            <w:r w:rsidRPr="00770A34">
              <w:rPr>
                <w:b/>
                <w:lang w:eastAsia="en-US"/>
              </w:rPr>
              <w:instrText xml:space="preserve"> FORMTEXT </w:instrText>
            </w:r>
            <w:r w:rsidRPr="00770A34">
              <w:rPr>
                <w:b/>
                <w:lang w:eastAsia="en-US"/>
              </w:rPr>
            </w:r>
            <w:r w:rsidRPr="00770A34">
              <w:rPr>
                <w:b/>
                <w:lang w:eastAsia="en-US"/>
              </w:rPr>
              <w:fldChar w:fldCharType="separate"/>
            </w:r>
            <w:r w:rsidRPr="00770A34">
              <w:t>0</w:t>
            </w:r>
            <w:r w:rsidRPr="00770A34">
              <w:rPr>
                <w:b/>
                <w:lang w:eastAsia="en-US"/>
              </w:rPr>
              <w:fldChar w:fldCharType="end"/>
            </w:r>
          </w:p>
        </w:tc>
        <w:tc>
          <w:tcPr>
            <w:tcW w:w="4140" w:type="dxa"/>
          </w:tcPr>
          <w:p w14:paraId="3CFB7E76" w14:textId="38F35F7B" w:rsidR="00044066" w:rsidRPr="00770A34" w:rsidRDefault="00044066" w:rsidP="002A5199">
            <w:pPr>
              <w:rPr>
                <w:b/>
                <w:lang w:eastAsia="en-US"/>
              </w:rPr>
            </w:pPr>
            <w:r w:rsidRPr="00770A34">
              <w:rPr>
                <w:b/>
                <w:lang w:eastAsia="en-US"/>
              </w:rPr>
              <w:fldChar w:fldCharType="begin">
                <w:ffData>
                  <w:name w:val=""/>
                  <w:enabled/>
                  <w:calcOnExit w:val="0"/>
                  <w:textInput>
                    <w:maxLength w:val="300"/>
                  </w:textInput>
                </w:ffData>
              </w:fldChar>
            </w:r>
            <w:r w:rsidRPr="00770A34">
              <w:rPr>
                <w:b/>
                <w:lang w:eastAsia="en-US"/>
              </w:rPr>
              <w:instrText xml:space="preserve"> FORMTEXT </w:instrText>
            </w:r>
            <w:r w:rsidRPr="00770A34">
              <w:rPr>
                <w:b/>
                <w:lang w:eastAsia="en-US"/>
              </w:rPr>
            </w:r>
            <w:r w:rsidRPr="00770A34">
              <w:rPr>
                <w:b/>
                <w:lang w:eastAsia="en-US"/>
              </w:rPr>
              <w:fldChar w:fldCharType="separate"/>
            </w:r>
            <w:r w:rsidR="002A5199" w:rsidRPr="00770A34">
              <w:t>La formation des points focaux est prévue en novembre 2021</w:t>
            </w:r>
            <w:r w:rsidRPr="00770A34">
              <w:rPr>
                <w:lang w:eastAsia="en-US"/>
              </w:rPr>
              <w:t>.</w:t>
            </w:r>
            <w:r w:rsidRPr="00770A34">
              <w:rPr>
                <w:b/>
                <w:lang w:eastAsia="en-US"/>
              </w:rPr>
              <w:fldChar w:fldCharType="end"/>
            </w:r>
          </w:p>
        </w:tc>
      </w:tr>
      <w:tr w:rsidR="00044066" w:rsidRPr="00770A34" w14:paraId="405DE094" w14:textId="77777777" w:rsidTr="0072599C">
        <w:trPr>
          <w:trHeight w:val="467"/>
        </w:trPr>
        <w:tc>
          <w:tcPr>
            <w:tcW w:w="1530" w:type="dxa"/>
            <w:vMerge/>
          </w:tcPr>
          <w:p w14:paraId="0E4717C8" w14:textId="77777777" w:rsidR="00044066" w:rsidRPr="00770A34" w:rsidRDefault="00044066" w:rsidP="00044066">
            <w:pPr>
              <w:rPr>
                <w:b/>
                <w:lang w:eastAsia="en-US"/>
              </w:rPr>
            </w:pPr>
          </w:p>
        </w:tc>
        <w:tc>
          <w:tcPr>
            <w:tcW w:w="2070" w:type="dxa"/>
            <w:shd w:val="clear" w:color="auto" w:fill="EEECE1"/>
          </w:tcPr>
          <w:p w14:paraId="586806C2" w14:textId="77777777" w:rsidR="00044066" w:rsidRPr="00770A34" w:rsidRDefault="00044066" w:rsidP="00044066">
            <w:pPr>
              <w:jc w:val="both"/>
              <w:rPr>
                <w:lang w:eastAsia="en-US"/>
              </w:rPr>
            </w:pPr>
            <w:r w:rsidRPr="00770A34">
              <w:rPr>
                <w:lang w:eastAsia="en-US"/>
              </w:rPr>
              <w:t>Indicateur 1.2.4</w:t>
            </w:r>
          </w:p>
          <w:p w14:paraId="29D815AC" w14:textId="38456742" w:rsidR="00044066" w:rsidRPr="00770A34" w:rsidRDefault="004A4E24" w:rsidP="00044066">
            <w:pPr>
              <w:jc w:val="both"/>
              <w:rPr>
                <w:lang w:eastAsia="en-US"/>
              </w:rPr>
            </w:pPr>
            <w:r w:rsidRPr="00770A34">
              <w:rPr>
                <w:b/>
                <w:lang w:eastAsia="en-US"/>
              </w:rPr>
              <w:fldChar w:fldCharType="begin">
                <w:ffData>
                  <w:name w:val=""/>
                  <w:enabled/>
                  <w:calcOnExit w:val="0"/>
                  <w:textInput>
                    <w:maxLength w:val="250"/>
                  </w:textInput>
                </w:ffData>
              </w:fldChar>
            </w:r>
            <w:r w:rsidRPr="00770A34">
              <w:rPr>
                <w:b/>
                <w:lang w:eastAsia="en-US"/>
              </w:rPr>
              <w:instrText xml:space="preserve"> FORMTEXT </w:instrText>
            </w:r>
            <w:r w:rsidRPr="00770A34">
              <w:rPr>
                <w:b/>
                <w:lang w:eastAsia="en-US"/>
              </w:rPr>
            </w:r>
            <w:r w:rsidRPr="00770A34">
              <w:rPr>
                <w:b/>
                <w:lang w:eastAsia="en-US"/>
              </w:rPr>
              <w:fldChar w:fldCharType="separate"/>
            </w:r>
            <w:r w:rsidRPr="00770A34">
              <w:rPr>
                <w:b/>
                <w:noProof/>
                <w:lang w:eastAsia="en-US"/>
              </w:rPr>
              <w:t> </w:t>
            </w:r>
            <w:r w:rsidR="00244CC5" w:rsidRPr="00770A34">
              <w:rPr>
                <w:bCs/>
                <w:iCs/>
              </w:rPr>
              <w:t xml:space="preserve"> Nombre de points focaux et d’autorités locales formés en gestion des ressources naturelles (par sexe et village selon les différentes communautés)</w:t>
            </w:r>
            <w:r w:rsidRPr="00770A34">
              <w:rPr>
                <w:b/>
                <w:noProof/>
                <w:lang w:eastAsia="en-US"/>
              </w:rPr>
              <w:t> </w:t>
            </w:r>
            <w:r w:rsidRPr="00770A34">
              <w:rPr>
                <w:b/>
                <w:noProof/>
                <w:lang w:eastAsia="en-US"/>
              </w:rPr>
              <w:t> </w:t>
            </w:r>
            <w:r w:rsidRPr="00770A34">
              <w:rPr>
                <w:b/>
                <w:noProof/>
                <w:lang w:eastAsia="en-US"/>
              </w:rPr>
              <w:t> </w:t>
            </w:r>
            <w:r w:rsidRPr="00770A34">
              <w:rPr>
                <w:b/>
                <w:noProof/>
                <w:lang w:eastAsia="en-US"/>
              </w:rPr>
              <w:t> </w:t>
            </w:r>
            <w:r w:rsidRPr="00770A34">
              <w:rPr>
                <w:b/>
                <w:lang w:eastAsia="en-US"/>
              </w:rPr>
              <w:fldChar w:fldCharType="end"/>
            </w:r>
          </w:p>
        </w:tc>
        <w:tc>
          <w:tcPr>
            <w:tcW w:w="1530" w:type="dxa"/>
            <w:shd w:val="clear" w:color="auto" w:fill="EEECE1"/>
          </w:tcPr>
          <w:p w14:paraId="61C42F1D" w14:textId="5E29E174" w:rsidR="00044066" w:rsidRPr="00770A34" w:rsidRDefault="00044066" w:rsidP="00044066">
            <w:pPr>
              <w:rPr>
                <w:b/>
                <w:lang w:eastAsia="en-US"/>
              </w:rPr>
            </w:pPr>
            <w:r w:rsidRPr="00770A34">
              <w:rPr>
                <w:b/>
                <w:lang w:eastAsia="en-US"/>
              </w:rPr>
              <w:fldChar w:fldCharType="begin">
                <w:ffData>
                  <w:name w:val=""/>
                  <w:enabled/>
                  <w:calcOnExit w:val="0"/>
                  <w:textInput>
                    <w:maxLength w:val="300"/>
                  </w:textInput>
                </w:ffData>
              </w:fldChar>
            </w:r>
            <w:r w:rsidRPr="00770A34">
              <w:rPr>
                <w:b/>
                <w:lang w:eastAsia="en-US"/>
              </w:rPr>
              <w:instrText xml:space="preserve"> FORMTEXT </w:instrText>
            </w:r>
            <w:r w:rsidRPr="00770A34">
              <w:rPr>
                <w:b/>
                <w:lang w:eastAsia="en-US"/>
              </w:rPr>
            </w:r>
            <w:r w:rsidRPr="00770A34">
              <w:rPr>
                <w:b/>
                <w:lang w:eastAsia="en-US"/>
              </w:rPr>
              <w:fldChar w:fldCharType="separate"/>
            </w:r>
            <w:r w:rsidRPr="00770A34">
              <w:t>0</w:t>
            </w:r>
            <w:r w:rsidRPr="00770A34">
              <w:rPr>
                <w:b/>
                <w:lang w:eastAsia="en-US"/>
              </w:rPr>
              <w:fldChar w:fldCharType="end"/>
            </w:r>
          </w:p>
        </w:tc>
        <w:tc>
          <w:tcPr>
            <w:tcW w:w="1620" w:type="dxa"/>
            <w:shd w:val="clear" w:color="auto" w:fill="EEECE1"/>
          </w:tcPr>
          <w:p w14:paraId="3E505E40" w14:textId="7327EFDD" w:rsidR="00044066" w:rsidRPr="00770A34" w:rsidRDefault="00044066" w:rsidP="00044066">
            <w:pPr>
              <w:rPr>
                <w:b/>
                <w:lang w:eastAsia="en-US"/>
              </w:rPr>
            </w:pPr>
            <w:r w:rsidRPr="00770A34">
              <w:rPr>
                <w:b/>
                <w:lang w:eastAsia="en-US"/>
              </w:rPr>
              <w:fldChar w:fldCharType="begin">
                <w:ffData>
                  <w:name w:val=""/>
                  <w:enabled/>
                  <w:calcOnExit w:val="0"/>
                  <w:textInput>
                    <w:maxLength w:val="300"/>
                  </w:textInput>
                </w:ffData>
              </w:fldChar>
            </w:r>
            <w:r w:rsidRPr="00770A34">
              <w:rPr>
                <w:b/>
                <w:lang w:eastAsia="en-US"/>
              </w:rPr>
              <w:instrText xml:space="preserve"> FORMTEXT </w:instrText>
            </w:r>
            <w:r w:rsidRPr="00770A34">
              <w:rPr>
                <w:b/>
                <w:lang w:eastAsia="en-US"/>
              </w:rPr>
            </w:r>
            <w:r w:rsidRPr="00770A34">
              <w:rPr>
                <w:b/>
                <w:lang w:eastAsia="en-US"/>
              </w:rPr>
              <w:fldChar w:fldCharType="separate"/>
            </w:r>
            <w:r w:rsidRPr="00770A34">
              <w:t>100</w:t>
            </w:r>
            <w:r w:rsidRPr="00770A34">
              <w:rPr>
                <w:b/>
                <w:lang w:eastAsia="en-US"/>
              </w:rPr>
              <w:fldChar w:fldCharType="end"/>
            </w:r>
          </w:p>
        </w:tc>
        <w:tc>
          <w:tcPr>
            <w:tcW w:w="2070" w:type="dxa"/>
          </w:tcPr>
          <w:p w14:paraId="2C3C9A9D" w14:textId="6EB12286" w:rsidR="00044066" w:rsidRPr="00770A34" w:rsidRDefault="00044066" w:rsidP="00044066">
            <w:pPr>
              <w:rPr>
                <w:b/>
                <w:lang w:eastAsia="en-US"/>
              </w:rPr>
            </w:pPr>
            <w:r w:rsidRPr="00770A34">
              <w:rPr>
                <w:b/>
                <w:lang w:eastAsia="en-US"/>
              </w:rPr>
              <w:fldChar w:fldCharType="begin">
                <w:ffData>
                  <w:name w:val=""/>
                  <w:enabled/>
                  <w:calcOnExit w:val="0"/>
                  <w:textInput>
                    <w:maxLength w:val="300"/>
                  </w:textInput>
                </w:ffData>
              </w:fldChar>
            </w:r>
            <w:r w:rsidRPr="00770A34">
              <w:rPr>
                <w:b/>
                <w:lang w:eastAsia="en-US"/>
              </w:rPr>
              <w:instrText xml:space="preserve"> FORMTEXT </w:instrText>
            </w:r>
            <w:r w:rsidRPr="00770A34">
              <w:rPr>
                <w:b/>
                <w:lang w:eastAsia="en-US"/>
              </w:rPr>
            </w:r>
            <w:r w:rsidRPr="00770A34">
              <w:rPr>
                <w:b/>
                <w:lang w:eastAsia="en-US"/>
              </w:rPr>
              <w:fldChar w:fldCharType="separate"/>
            </w:r>
            <w:r w:rsidRPr="00770A34">
              <w:t>50</w:t>
            </w:r>
            <w:r w:rsidRPr="00770A34">
              <w:rPr>
                <w:b/>
                <w:lang w:eastAsia="en-US"/>
              </w:rPr>
              <w:fldChar w:fldCharType="end"/>
            </w:r>
          </w:p>
        </w:tc>
        <w:tc>
          <w:tcPr>
            <w:tcW w:w="2070" w:type="dxa"/>
          </w:tcPr>
          <w:p w14:paraId="2C0438F3" w14:textId="0AAF2446" w:rsidR="00044066" w:rsidRPr="00770A34" w:rsidRDefault="00044066" w:rsidP="00044066">
            <w:pPr>
              <w:rPr>
                <w:b/>
                <w:lang w:eastAsia="en-US"/>
              </w:rPr>
            </w:pPr>
            <w:r w:rsidRPr="00770A34">
              <w:rPr>
                <w:b/>
                <w:lang w:eastAsia="en-US"/>
              </w:rPr>
              <w:fldChar w:fldCharType="begin">
                <w:ffData>
                  <w:name w:val=""/>
                  <w:enabled/>
                  <w:calcOnExit w:val="0"/>
                  <w:textInput>
                    <w:maxLength w:val="300"/>
                  </w:textInput>
                </w:ffData>
              </w:fldChar>
            </w:r>
            <w:r w:rsidRPr="00770A34">
              <w:rPr>
                <w:b/>
                <w:lang w:eastAsia="en-US"/>
              </w:rPr>
              <w:instrText xml:space="preserve"> FORMTEXT </w:instrText>
            </w:r>
            <w:r w:rsidRPr="00770A34">
              <w:rPr>
                <w:b/>
                <w:lang w:eastAsia="en-US"/>
              </w:rPr>
            </w:r>
            <w:r w:rsidRPr="00770A34">
              <w:rPr>
                <w:b/>
                <w:lang w:eastAsia="en-US"/>
              </w:rPr>
              <w:fldChar w:fldCharType="separate"/>
            </w:r>
            <w:r w:rsidRPr="00770A34">
              <w:t>0</w:t>
            </w:r>
            <w:r w:rsidRPr="00770A34">
              <w:rPr>
                <w:b/>
                <w:lang w:eastAsia="en-US"/>
              </w:rPr>
              <w:fldChar w:fldCharType="end"/>
            </w:r>
          </w:p>
        </w:tc>
        <w:tc>
          <w:tcPr>
            <w:tcW w:w="4140" w:type="dxa"/>
          </w:tcPr>
          <w:p w14:paraId="390999CB" w14:textId="2B51535B" w:rsidR="00044066" w:rsidRPr="00770A34" w:rsidRDefault="00044066" w:rsidP="002A5199">
            <w:pPr>
              <w:rPr>
                <w:b/>
                <w:lang w:eastAsia="en-US"/>
              </w:rPr>
            </w:pPr>
            <w:r w:rsidRPr="00770A34">
              <w:rPr>
                <w:b/>
                <w:lang w:eastAsia="en-US"/>
              </w:rPr>
              <w:fldChar w:fldCharType="begin">
                <w:ffData>
                  <w:name w:val=""/>
                  <w:enabled/>
                  <w:calcOnExit w:val="0"/>
                  <w:textInput>
                    <w:maxLength w:val="300"/>
                  </w:textInput>
                </w:ffData>
              </w:fldChar>
            </w:r>
            <w:r w:rsidRPr="00770A34">
              <w:rPr>
                <w:b/>
                <w:lang w:eastAsia="en-US"/>
              </w:rPr>
              <w:instrText xml:space="preserve"> FORMTEXT </w:instrText>
            </w:r>
            <w:r w:rsidRPr="00770A34">
              <w:rPr>
                <w:b/>
                <w:lang w:eastAsia="en-US"/>
              </w:rPr>
            </w:r>
            <w:r w:rsidRPr="00770A34">
              <w:rPr>
                <w:b/>
                <w:lang w:eastAsia="en-US"/>
              </w:rPr>
              <w:fldChar w:fldCharType="separate"/>
            </w:r>
            <w:r w:rsidR="002A5199" w:rsidRPr="00770A34">
              <w:t>La session de formation est prévue en novembre 2021</w:t>
            </w:r>
            <w:r w:rsidRPr="00770A34">
              <w:rPr>
                <w:lang w:eastAsia="en-US"/>
              </w:rPr>
              <w:t>.</w:t>
            </w:r>
            <w:r w:rsidRPr="00770A34">
              <w:rPr>
                <w:b/>
                <w:lang w:eastAsia="en-US"/>
              </w:rPr>
              <w:fldChar w:fldCharType="end"/>
            </w:r>
          </w:p>
        </w:tc>
      </w:tr>
      <w:tr w:rsidR="00044066" w:rsidRPr="00770A34" w14:paraId="67C9D1C6" w14:textId="77777777" w:rsidTr="0072599C">
        <w:trPr>
          <w:trHeight w:val="467"/>
        </w:trPr>
        <w:tc>
          <w:tcPr>
            <w:tcW w:w="1530" w:type="dxa"/>
            <w:vMerge/>
          </w:tcPr>
          <w:p w14:paraId="6C7D73D1" w14:textId="77777777" w:rsidR="00044066" w:rsidRPr="00770A34" w:rsidRDefault="00044066" w:rsidP="00044066">
            <w:pPr>
              <w:rPr>
                <w:b/>
                <w:lang w:eastAsia="en-US"/>
              </w:rPr>
            </w:pPr>
          </w:p>
        </w:tc>
        <w:tc>
          <w:tcPr>
            <w:tcW w:w="2070" w:type="dxa"/>
            <w:shd w:val="clear" w:color="auto" w:fill="EEECE1"/>
          </w:tcPr>
          <w:p w14:paraId="23D101E7" w14:textId="77777777" w:rsidR="00044066" w:rsidRPr="00770A34" w:rsidRDefault="00044066" w:rsidP="00044066">
            <w:pPr>
              <w:jc w:val="both"/>
              <w:rPr>
                <w:lang w:eastAsia="en-US"/>
              </w:rPr>
            </w:pPr>
            <w:r w:rsidRPr="00770A34">
              <w:rPr>
                <w:lang w:eastAsia="en-US"/>
              </w:rPr>
              <w:t>Indicateur 1.2.5</w:t>
            </w:r>
          </w:p>
          <w:p w14:paraId="2442C0D4" w14:textId="2E808DDE" w:rsidR="00044066" w:rsidRPr="00770A34" w:rsidRDefault="004A4E24" w:rsidP="00044066">
            <w:pPr>
              <w:jc w:val="both"/>
            </w:pPr>
            <w:r w:rsidRPr="00770A34">
              <w:rPr>
                <w:b/>
                <w:lang w:eastAsia="en-US"/>
              </w:rPr>
              <w:fldChar w:fldCharType="begin">
                <w:ffData>
                  <w:name w:val=""/>
                  <w:enabled/>
                  <w:calcOnExit w:val="0"/>
                  <w:textInput>
                    <w:maxLength w:val="250"/>
                  </w:textInput>
                </w:ffData>
              </w:fldChar>
            </w:r>
            <w:r w:rsidRPr="00770A34">
              <w:rPr>
                <w:b/>
                <w:lang w:eastAsia="en-US"/>
              </w:rPr>
              <w:instrText xml:space="preserve"> FORMTEXT </w:instrText>
            </w:r>
            <w:r w:rsidRPr="00770A34">
              <w:rPr>
                <w:b/>
                <w:lang w:eastAsia="en-US"/>
              </w:rPr>
            </w:r>
            <w:r w:rsidRPr="00770A34">
              <w:rPr>
                <w:b/>
                <w:lang w:eastAsia="en-US"/>
              </w:rPr>
              <w:fldChar w:fldCharType="separate"/>
            </w:r>
            <w:r w:rsidRPr="00770A34">
              <w:rPr>
                <w:b/>
                <w:noProof/>
                <w:lang w:eastAsia="en-US"/>
              </w:rPr>
              <w:t> </w:t>
            </w:r>
            <w:r w:rsidR="00244CC5" w:rsidRPr="00770A34">
              <w:rPr>
                <w:bCs/>
                <w:iCs/>
              </w:rPr>
              <w:t xml:space="preserve"> Nombre de sensibilisation faites dans les 5 communes sur les </w:t>
            </w:r>
            <w:r w:rsidR="00244CC5" w:rsidRPr="00770A34">
              <w:rPr>
                <w:bCs/>
                <w:iCs/>
              </w:rPr>
              <w:lastRenderedPageBreak/>
              <w:t>mécanismes de gestion des ressources naturelles adoptés</w:t>
            </w:r>
            <w:r w:rsidR="00244CC5" w:rsidRPr="00770A34">
              <w:t xml:space="preserve"> </w:t>
            </w:r>
            <w:r w:rsidRPr="00770A34">
              <w:rPr>
                <w:b/>
                <w:noProof/>
                <w:lang w:eastAsia="en-US"/>
              </w:rPr>
              <w:t> </w:t>
            </w:r>
            <w:r w:rsidRPr="00770A34">
              <w:rPr>
                <w:b/>
                <w:noProof/>
                <w:lang w:eastAsia="en-US"/>
              </w:rPr>
              <w:t> </w:t>
            </w:r>
            <w:r w:rsidRPr="00770A34">
              <w:rPr>
                <w:b/>
                <w:noProof/>
                <w:lang w:eastAsia="en-US"/>
              </w:rPr>
              <w:t> </w:t>
            </w:r>
            <w:r w:rsidRPr="00770A34">
              <w:rPr>
                <w:b/>
                <w:noProof/>
                <w:lang w:eastAsia="en-US"/>
              </w:rPr>
              <w:t> </w:t>
            </w:r>
            <w:r w:rsidRPr="00770A34">
              <w:rPr>
                <w:b/>
                <w:lang w:eastAsia="en-US"/>
              </w:rPr>
              <w:fldChar w:fldCharType="end"/>
            </w:r>
            <w:r w:rsidR="00044066" w:rsidRPr="00770A34">
              <w:t xml:space="preserve"> </w:t>
            </w:r>
          </w:p>
          <w:p w14:paraId="2FEC4A8D" w14:textId="77777777" w:rsidR="00044066" w:rsidRPr="00770A34" w:rsidRDefault="00044066" w:rsidP="00044066">
            <w:pPr>
              <w:jc w:val="both"/>
              <w:rPr>
                <w:lang w:eastAsia="en-US"/>
              </w:rPr>
            </w:pPr>
          </w:p>
        </w:tc>
        <w:tc>
          <w:tcPr>
            <w:tcW w:w="1530" w:type="dxa"/>
            <w:shd w:val="clear" w:color="auto" w:fill="EEECE1"/>
          </w:tcPr>
          <w:p w14:paraId="16F4CC48" w14:textId="2389A314" w:rsidR="00044066" w:rsidRPr="00770A34" w:rsidRDefault="00044066" w:rsidP="00044066">
            <w:pPr>
              <w:rPr>
                <w:b/>
                <w:lang w:eastAsia="en-US"/>
              </w:rPr>
            </w:pPr>
            <w:r w:rsidRPr="00770A34">
              <w:rPr>
                <w:b/>
                <w:lang w:eastAsia="en-US"/>
              </w:rPr>
              <w:lastRenderedPageBreak/>
              <w:fldChar w:fldCharType="begin">
                <w:ffData>
                  <w:name w:val=""/>
                  <w:enabled/>
                  <w:calcOnExit w:val="0"/>
                  <w:textInput>
                    <w:maxLength w:val="300"/>
                  </w:textInput>
                </w:ffData>
              </w:fldChar>
            </w:r>
            <w:r w:rsidRPr="00770A34">
              <w:rPr>
                <w:b/>
                <w:lang w:eastAsia="en-US"/>
              </w:rPr>
              <w:instrText xml:space="preserve"> FORMTEXT </w:instrText>
            </w:r>
            <w:r w:rsidRPr="00770A34">
              <w:rPr>
                <w:b/>
                <w:lang w:eastAsia="en-US"/>
              </w:rPr>
            </w:r>
            <w:r w:rsidRPr="00770A34">
              <w:rPr>
                <w:b/>
                <w:lang w:eastAsia="en-US"/>
              </w:rPr>
              <w:fldChar w:fldCharType="separate"/>
            </w:r>
            <w:r w:rsidRPr="00770A34">
              <w:t>0</w:t>
            </w:r>
            <w:r w:rsidRPr="00770A34">
              <w:rPr>
                <w:b/>
                <w:lang w:eastAsia="en-US"/>
              </w:rPr>
              <w:fldChar w:fldCharType="end"/>
            </w:r>
          </w:p>
        </w:tc>
        <w:tc>
          <w:tcPr>
            <w:tcW w:w="1620" w:type="dxa"/>
            <w:shd w:val="clear" w:color="auto" w:fill="EEECE1"/>
          </w:tcPr>
          <w:p w14:paraId="484D9D74" w14:textId="53B62155" w:rsidR="00044066" w:rsidRPr="00770A34" w:rsidRDefault="00044066" w:rsidP="00044066">
            <w:pPr>
              <w:rPr>
                <w:b/>
                <w:lang w:eastAsia="en-US"/>
              </w:rPr>
            </w:pPr>
            <w:r w:rsidRPr="00770A34">
              <w:rPr>
                <w:b/>
                <w:lang w:eastAsia="en-US"/>
              </w:rPr>
              <w:fldChar w:fldCharType="begin">
                <w:ffData>
                  <w:name w:val=""/>
                  <w:enabled/>
                  <w:calcOnExit w:val="0"/>
                  <w:textInput>
                    <w:maxLength w:val="300"/>
                  </w:textInput>
                </w:ffData>
              </w:fldChar>
            </w:r>
            <w:r w:rsidRPr="00770A34">
              <w:rPr>
                <w:b/>
                <w:lang w:eastAsia="en-US"/>
              </w:rPr>
              <w:instrText xml:space="preserve"> FORMTEXT </w:instrText>
            </w:r>
            <w:r w:rsidRPr="00770A34">
              <w:rPr>
                <w:b/>
                <w:lang w:eastAsia="en-US"/>
              </w:rPr>
            </w:r>
            <w:r w:rsidRPr="00770A34">
              <w:rPr>
                <w:b/>
                <w:lang w:eastAsia="en-US"/>
              </w:rPr>
              <w:fldChar w:fldCharType="separate"/>
            </w:r>
            <w:r w:rsidRPr="00770A34">
              <w:t>480</w:t>
            </w:r>
            <w:r w:rsidRPr="00770A34">
              <w:rPr>
                <w:b/>
                <w:lang w:eastAsia="en-US"/>
              </w:rPr>
              <w:fldChar w:fldCharType="end"/>
            </w:r>
          </w:p>
        </w:tc>
        <w:tc>
          <w:tcPr>
            <w:tcW w:w="2070" w:type="dxa"/>
          </w:tcPr>
          <w:p w14:paraId="649E46ED" w14:textId="0C885393" w:rsidR="00044066" w:rsidRPr="00770A34" w:rsidRDefault="00044066" w:rsidP="00044066">
            <w:pPr>
              <w:rPr>
                <w:b/>
                <w:lang w:eastAsia="en-US"/>
              </w:rPr>
            </w:pPr>
            <w:r w:rsidRPr="00770A34">
              <w:rPr>
                <w:b/>
                <w:lang w:eastAsia="en-US"/>
              </w:rPr>
              <w:fldChar w:fldCharType="begin">
                <w:ffData>
                  <w:name w:val=""/>
                  <w:enabled/>
                  <w:calcOnExit w:val="0"/>
                  <w:textInput>
                    <w:maxLength w:val="300"/>
                  </w:textInput>
                </w:ffData>
              </w:fldChar>
            </w:r>
            <w:r w:rsidRPr="00770A34">
              <w:rPr>
                <w:b/>
                <w:lang w:eastAsia="en-US"/>
              </w:rPr>
              <w:instrText xml:space="preserve"> FORMTEXT </w:instrText>
            </w:r>
            <w:r w:rsidRPr="00770A34">
              <w:rPr>
                <w:b/>
                <w:lang w:eastAsia="en-US"/>
              </w:rPr>
            </w:r>
            <w:r w:rsidRPr="00770A34">
              <w:rPr>
                <w:b/>
                <w:lang w:eastAsia="en-US"/>
              </w:rPr>
              <w:fldChar w:fldCharType="separate"/>
            </w:r>
            <w:r w:rsidRPr="00770A34">
              <w:t>320</w:t>
            </w:r>
            <w:r w:rsidRPr="00770A34">
              <w:rPr>
                <w:b/>
                <w:lang w:eastAsia="en-US"/>
              </w:rPr>
              <w:fldChar w:fldCharType="end"/>
            </w:r>
          </w:p>
        </w:tc>
        <w:tc>
          <w:tcPr>
            <w:tcW w:w="2070" w:type="dxa"/>
          </w:tcPr>
          <w:p w14:paraId="2713DF7F" w14:textId="64FAF5A8" w:rsidR="00044066" w:rsidRPr="00770A34" w:rsidRDefault="00044066" w:rsidP="00044066">
            <w:pPr>
              <w:rPr>
                <w:b/>
                <w:lang w:eastAsia="en-US"/>
              </w:rPr>
            </w:pPr>
            <w:r w:rsidRPr="00770A34">
              <w:rPr>
                <w:b/>
                <w:lang w:eastAsia="en-US"/>
              </w:rPr>
              <w:fldChar w:fldCharType="begin">
                <w:ffData>
                  <w:name w:val=""/>
                  <w:enabled/>
                  <w:calcOnExit w:val="0"/>
                  <w:textInput>
                    <w:maxLength w:val="300"/>
                  </w:textInput>
                </w:ffData>
              </w:fldChar>
            </w:r>
            <w:r w:rsidRPr="00770A34">
              <w:rPr>
                <w:b/>
                <w:lang w:eastAsia="en-US"/>
              </w:rPr>
              <w:instrText xml:space="preserve"> FORMTEXT </w:instrText>
            </w:r>
            <w:r w:rsidRPr="00770A34">
              <w:rPr>
                <w:b/>
                <w:lang w:eastAsia="en-US"/>
              </w:rPr>
            </w:r>
            <w:r w:rsidRPr="00770A34">
              <w:rPr>
                <w:b/>
                <w:lang w:eastAsia="en-US"/>
              </w:rPr>
              <w:fldChar w:fldCharType="separate"/>
            </w:r>
            <w:r w:rsidRPr="00770A34">
              <w:t>0</w:t>
            </w:r>
            <w:r w:rsidRPr="00770A34">
              <w:rPr>
                <w:b/>
                <w:lang w:eastAsia="en-US"/>
              </w:rPr>
              <w:fldChar w:fldCharType="end"/>
            </w:r>
          </w:p>
        </w:tc>
        <w:tc>
          <w:tcPr>
            <w:tcW w:w="4140" w:type="dxa"/>
          </w:tcPr>
          <w:p w14:paraId="4071C61B" w14:textId="6C473894" w:rsidR="00044066" w:rsidRPr="00770A34" w:rsidRDefault="00044066" w:rsidP="002A5199">
            <w:pPr>
              <w:rPr>
                <w:b/>
                <w:lang w:eastAsia="en-US"/>
              </w:rPr>
            </w:pPr>
            <w:r w:rsidRPr="00770A34">
              <w:rPr>
                <w:b/>
                <w:lang w:eastAsia="en-US"/>
              </w:rPr>
              <w:fldChar w:fldCharType="begin">
                <w:ffData>
                  <w:name w:val=""/>
                  <w:enabled/>
                  <w:calcOnExit w:val="0"/>
                  <w:textInput>
                    <w:maxLength w:val="300"/>
                  </w:textInput>
                </w:ffData>
              </w:fldChar>
            </w:r>
            <w:r w:rsidRPr="00770A34">
              <w:rPr>
                <w:b/>
                <w:lang w:eastAsia="en-US"/>
              </w:rPr>
              <w:instrText xml:space="preserve"> FORMTEXT </w:instrText>
            </w:r>
            <w:r w:rsidRPr="00770A34">
              <w:rPr>
                <w:b/>
                <w:lang w:eastAsia="en-US"/>
              </w:rPr>
            </w:r>
            <w:r w:rsidRPr="00770A34">
              <w:rPr>
                <w:b/>
                <w:lang w:eastAsia="en-US"/>
              </w:rPr>
              <w:fldChar w:fldCharType="separate"/>
            </w:r>
            <w:r w:rsidR="002A5199" w:rsidRPr="00770A34">
              <w:t>L</w:t>
            </w:r>
            <w:r w:rsidR="006271A8" w:rsidRPr="00770A34">
              <w:t>es sensibilisations vont démarrer</w:t>
            </w:r>
            <w:r w:rsidR="002A5199" w:rsidRPr="00770A34">
              <w:t xml:space="preserve"> après la formation des points focaux.</w:t>
            </w:r>
            <w:r w:rsidRPr="00770A34">
              <w:rPr>
                <w:b/>
                <w:lang w:eastAsia="en-US"/>
              </w:rPr>
              <w:fldChar w:fldCharType="end"/>
            </w:r>
          </w:p>
        </w:tc>
      </w:tr>
      <w:tr w:rsidR="00044066" w:rsidRPr="00770A34" w14:paraId="171CF8E2" w14:textId="77777777" w:rsidTr="0072599C">
        <w:trPr>
          <w:trHeight w:val="467"/>
        </w:trPr>
        <w:tc>
          <w:tcPr>
            <w:tcW w:w="1530" w:type="dxa"/>
            <w:vMerge/>
          </w:tcPr>
          <w:p w14:paraId="44817C36" w14:textId="77777777" w:rsidR="00044066" w:rsidRPr="00770A34" w:rsidRDefault="00044066" w:rsidP="00044066">
            <w:pPr>
              <w:rPr>
                <w:b/>
                <w:lang w:eastAsia="en-US"/>
              </w:rPr>
            </w:pPr>
          </w:p>
        </w:tc>
        <w:tc>
          <w:tcPr>
            <w:tcW w:w="2070" w:type="dxa"/>
            <w:shd w:val="clear" w:color="auto" w:fill="EEECE1"/>
          </w:tcPr>
          <w:p w14:paraId="3686F0F2" w14:textId="77777777" w:rsidR="00044066" w:rsidRPr="00770A34" w:rsidRDefault="00044066" w:rsidP="00044066">
            <w:pPr>
              <w:jc w:val="both"/>
              <w:rPr>
                <w:lang w:eastAsia="en-US"/>
              </w:rPr>
            </w:pPr>
            <w:r w:rsidRPr="00770A34">
              <w:rPr>
                <w:lang w:eastAsia="en-US"/>
              </w:rPr>
              <w:t>Indicateur 1.2.6</w:t>
            </w:r>
          </w:p>
          <w:p w14:paraId="71D638C5" w14:textId="783F07E7" w:rsidR="00044066" w:rsidRPr="00770A34" w:rsidRDefault="004A4E24" w:rsidP="00044066">
            <w:pPr>
              <w:jc w:val="both"/>
            </w:pPr>
            <w:r w:rsidRPr="00770A34">
              <w:rPr>
                <w:b/>
                <w:lang w:eastAsia="en-US"/>
              </w:rPr>
              <w:fldChar w:fldCharType="begin">
                <w:ffData>
                  <w:name w:val=""/>
                  <w:enabled/>
                  <w:calcOnExit w:val="0"/>
                  <w:textInput>
                    <w:maxLength w:val="250"/>
                  </w:textInput>
                </w:ffData>
              </w:fldChar>
            </w:r>
            <w:r w:rsidRPr="00770A34">
              <w:rPr>
                <w:b/>
                <w:lang w:eastAsia="en-US"/>
              </w:rPr>
              <w:instrText xml:space="preserve"> FORMTEXT </w:instrText>
            </w:r>
            <w:r w:rsidRPr="00770A34">
              <w:rPr>
                <w:b/>
                <w:lang w:eastAsia="en-US"/>
              </w:rPr>
            </w:r>
            <w:r w:rsidRPr="00770A34">
              <w:rPr>
                <w:b/>
                <w:lang w:eastAsia="en-US"/>
              </w:rPr>
              <w:fldChar w:fldCharType="separate"/>
            </w:r>
            <w:r w:rsidRPr="00770A34">
              <w:rPr>
                <w:b/>
                <w:noProof/>
                <w:lang w:eastAsia="en-US"/>
              </w:rPr>
              <w:t> </w:t>
            </w:r>
            <w:r w:rsidR="00244CC5" w:rsidRPr="00770A34">
              <w:rPr>
                <w:bCs/>
                <w:iCs/>
              </w:rPr>
              <w:t xml:space="preserve"> Nombre de personnes sensibilisées sur les mécanismes de gestion des ressources naturelles adoptés (par sexe et commune)</w:t>
            </w:r>
            <w:r w:rsidRPr="00770A34">
              <w:rPr>
                <w:b/>
                <w:noProof/>
                <w:lang w:eastAsia="en-US"/>
              </w:rPr>
              <w:t> </w:t>
            </w:r>
            <w:r w:rsidRPr="00770A34">
              <w:rPr>
                <w:b/>
                <w:noProof/>
                <w:lang w:eastAsia="en-US"/>
              </w:rPr>
              <w:t> </w:t>
            </w:r>
            <w:r w:rsidRPr="00770A34">
              <w:rPr>
                <w:b/>
                <w:noProof/>
                <w:lang w:eastAsia="en-US"/>
              </w:rPr>
              <w:t> </w:t>
            </w:r>
            <w:r w:rsidRPr="00770A34">
              <w:rPr>
                <w:b/>
                <w:noProof/>
                <w:lang w:eastAsia="en-US"/>
              </w:rPr>
              <w:t> </w:t>
            </w:r>
            <w:r w:rsidRPr="00770A34">
              <w:rPr>
                <w:b/>
                <w:lang w:eastAsia="en-US"/>
              </w:rPr>
              <w:fldChar w:fldCharType="end"/>
            </w:r>
          </w:p>
          <w:p w14:paraId="424CDAFF" w14:textId="77777777" w:rsidR="00044066" w:rsidRPr="00770A34" w:rsidRDefault="00044066" w:rsidP="00044066">
            <w:pPr>
              <w:jc w:val="both"/>
              <w:rPr>
                <w:lang w:eastAsia="en-US"/>
              </w:rPr>
            </w:pPr>
          </w:p>
        </w:tc>
        <w:tc>
          <w:tcPr>
            <w:tcW w:w="1530" w:type="dxa"/>
            <w:shd w:val="clear" w:color="auto" w:fill="EEECE1"/>
          </w:tcPr>
          <w:p w14:paraId="197A452D" w14:textId="0788BB64" w:rsidR="00044066" w:rsidRPr="00770A34" w:rsidRDefault="00044066" w:rsidP="00044066">
            <w:pPr>
              <w:rPr>
                <w:b/>
                <w:lang w:eastAsia="en-US"/>
              </w:rPr>
            </w:pPr>
            <w:r w:rsidRPr="00770A34">
              <w:rPr>
                <w:b/>
                <w:lang w:eastAsia="en-US"/>
              </w:rPr>
              <w:fldChar w:fldCharType="begin">
                <w:ffData>
                  <w:name w:val=""/>
                  <w:enabled/>
                  <w:calcOnExit w:val="0"/>
                  <w:textInput>
                    <w:maxLength w:val="300"/>
                  </w:textInput>
                </w:ffData>
              </w:fldChar>
            </w:r>
            <w:r w:rsidRPr="00770A34">
              <w:rPr>
                <w:b/>
                <w:lang w:eastAsia="en-US"/>
              </w:rPr>
              <w:instrText xml:space="preserve"> FORMTEXT </w:instrText>
            </w:r>
            <w:r w:rsidRPr="00770A34">
              <w:rPr>
                <w:b/>
                <w:lang w:eastAsia="en-US"/>
              </w:rPr>
            </w:r>
            <w:r w:rsidRPr="00770A34">
              <w:rPr>
                <w:b/>
                <w:lang w:eastAsia="en-US"/>
              </w:rPr>
              <w:fldChar w:fldCharType="separate"/>
            </w:r>
            <w:r w:rsidRPr="00770A34">
              <w:t>0</w:t>
            </w:r>
            <w:r w:rsidRPr="00770A34">
              <w:rPr>
                <w:b/>
                <w:lang w:eastAsia="en-US"/>
              </w:rPr>
              <w:fldChar w:fldCharType="end"/>
            </w:r>
          </w:p>
        </w:tc>
        <w:tc>
          <w:tcPr>
            <w:tcW w:w="1620" w:type="dxa"/>
            <w:shd w:val="clear" w:color="auto" w:fill="EEECE1"/>
          </w:tcPr>
          <w:p w14:paraId="02BC8F57" w14:textId="3182F1F3" w:rsidR="00044066" w:rsidRPr="00770A34" w:rsidRDefault="00044066" w:rsidP="00044066">
            <w:pPr>
              <w:rPr>
                <w:b/>
                <w:lang w:eastAsia="en-US"/>
              </w:rPr>
            </w:pPr>
            <w:r w:rsidRPr="00770A34">
              <w:rPr>
                <w:b/>
                <w:lang w:eastAsia="en-US"/>
              </w:rPr>
              <w:fldChar w:fldCharType="begin">
                <w:ffData>
                  <w:name w:val=""/>
                  <w:enabled/>
                  <w:calcOnExit w:val="0"/>
                  <w:textInput>
                    <w:maxLength w:val="300"/>
                  </w:textInput>
                </w:ffData>
              </w:fldChar>
            </w:r>
            <w:r w:rsidRPr="00770A34">
              <w:rPr>
                <w:b/>
                <w:lang w:eastAsia="en-US"/>
              </w:rPr>
              <w:instrText xml:space="preserve"> FORMTEXT </w:instrText>
            </w:r>
            <w:r w:rsidRPr="00770A34">
              <w:rPr>
                <w:b/>
                <w:lang w:eastAsia="en-US"/>
              </w:rPr>
            </w:r>
            <w:r w:rsidRPr="00770A34">
              <w:rPr>
                <w:b/>
                <w:lang w:eastAsia="en-US"/>
              </w:rPr>
              <w:fldChar w:fldCharType="separate"/>
            </w:r>
            <w:r w:rsidRPr="00770A34">
              <w:t>24000</w:t>
            </w:r>
            <w:r w:rsidRPr="00770A34">
              <w:rPr>
                <w:b/>
                <w:lang w:eastAsia="en-US"/>
              </w:rPr>
              <w:fldChar w:fldCharType="end"/>
            </w:r>
          </w:p>
        </w:tc>
        <w:tc>
          <w:tcPr>
            <w:tcW w:w="2070" w:type="dxa"/>
          </w:tcPr>
          <w:p w14:paraId="16D3B4BB" w14:textId="5BFA83CE" w:rsidR="00044066" w:rsidRPr="00770A34" w:rsidRDefault="00044066" w:rsidP="00044066">
            <w:pPr>
              <w:rPr>
                <w:b/>
                <w:lang w:eastAsia="en-US"/>
              </w:rPr>
            </w:pPr>
            <w:r w:rsidRPr="00770A34">
              <w:rPr>
                <w:b/>
                <w:lang w:eastAsia="en-US"/>
              </w:rPr>
              <w:fldChar w:fldCharType="begin">
                <w:ffData>
                  <w:name w:val=""/>
                  <w:enabled/>
                  <w:calcOnExit w:val="0"/>
                  <w:textInput>
                    <w:maxLength w:val="300"/>
                  </w:textInput>
                </w:ffData>
              </w:fldChar>
            </w:r>
            <w:r w:rsidRPr="00770A34">
              <w:rPr>
                <w:b/>
                <w:lang w:eastAsia="en-US"/>
              </w:rPr>
              <w:instrText xml:space="preserve"> FORMTEXT </w:instrText>
            </w:r>
            <w:r w:rsidRPr="00770A34">
              <w:rPr>
                <w:b/>
                <w:lang w:eastAsia="en-US"/>
              </w:rPr>
            </w:r>
            <w:r w:rsidRPr="00770A34">
              <w:rPr>
                <w:b/>
                <w:lang w:eastAsia="en-US"/>
              </w:rPr>
              <w:fldChar w:fldCharType="separate"/>
            </w:r>
            <w:r w:rsidRPr="00770A34">
              <w:t>8000</w:t>
            </w:r>
            <w:r w:rsidRPr="00770A34">
              <w:rPr>
                <w:b/>
                <w:lang w:eastAsia="en-US"/>
              </w:rPr>
              <w:fldChar w:fldCharType="end"/>
            </w:r>
          </w:p>
        </w:tc>
        <w:tc>
          <w:tcPr>
            <w:tcW w:w="2070" w:type="dxa"/>
          </w:tcPr>
          <w:p w14:paraId="52C91F49" w14:textId="3467E6A2" w:rsidR="00044066" w:rsidRPr="00770A34" w:rsidRDefault="00044066" w:rsidP="00044066">
            <w:pPr>
              <w:rPr>
                <w:b/>
                <w:lang w:eastAsia="en-US"/>
              </w:rPr>
            </w:pPr>
            <w:r w:rsidRPr="00770A34">
              <w:rPr>
                <w:b/>
                <w:lang w:eastAsia="en-US"/>
              </w:rPr>
              <w:fldChar w:fldCharType="begin">
                <w:ffData>
                  <w:name w:val=""/>
                  <w:enabled/>
                  <w:calcOnExit w:val="0"/>
                  <w:textInput>
                    <w:maxLength w:val="300"/>
                  </w:textInput>
                </w:ffData>
              </w:fldChar>
            </w:r>
            <w:r w:rsidRPr="00770A34">
              <w:rPr>
                <w:b/>
                <w:lang w:eastAsia="en-US"/>
              </w:rPr>
              <w:instrText xml:space="preserve"> FORMTEXT </w:instrText>
            </w:r>
            <w:r w:rsidRPr="00770A34">
              <w:rPr>
                <w:b/>
                <w:lang w:eastAsia="en-US"/>
              </w:rPr>
            </w:r>
            <w:r w:rsidRPr="00770A34">
              <w:rPr>
                <w:b/>
                <w:lang w:eastAsia="en-US"/>
              </w:rPr>
              <w:fldChar w:fldCharType="separate"/>
            </w:r>
            <w:r w:rsidRPr="00770A34">
              <w:t>0</w:t>
            </w:r>
            <w:r w:rsidRPr="00770A34">
              <w:rPr>
                <w:b/>
                <w:lang w:eastAsia="en-US"/>
              </w:rPr>
              <w:fldChar w:fldCharType="end"/>
            </w:r>
          </w:p>
        </w:tc>
        <w:tc>
          <w:tcPr>
            <w:tcW w:w="4140" w:type="dxa"/>
          </w:tcPr>
          <w:p w14:paraId="08C20A97" w14:textId="0CDC7005" w:rsidR="00044066" w:rsidRPr="00770A34" w:rsidRDefault="00044066" w:rsidP="004413F7">
            <w:pPr>
              <w:rPr>
                <w:b/>
                <w:lang w:eastAsia="en-US"/>
              </w:rPr>
            </w:pPr>
            <w:r w:rsidRPr="00770A34">
              <w:rPr>
                <w:b/>
                <w:lang w:eastAsia="en-US"/>
              </w:rPr>
              <w:fldChar w:fldCharType="begin">
                <w:ffData>
                  <w:name w:val=""/>
                  <w:enabled/>
                  <w:calcOnExit w:val="0"/>
                  <w:textInput>
                    <w:maxLength w:val="300"/>
                  </w:textInput>
                </w:ffData>
              </w:fldChar>
            </w:r>
            <w:r w:rsidRPr="00770A34">
              <w:rPr>
                <w:b/>
                <w:lang w:eastAsia="en-US"/>
              </w:rPr>
              <w:instrText xml:space="preserve"> FORMTEXT </w:instrText>
            </w:r>
            <w:r w:rsidRPr="00770A34">
              <w:rPr>
                <w:b/>
                <w:lang w:eastAsia="en-US"/>
              </w:rPr>
            </w:r>
            <w:r w:rsidRPr="00770A34">
              <w:rPr>
                <w:b/>
                <w:lang w:eastAsia="en-US"/>
              </w:rPr>
              <w:fldChar w:fldCharType="separate"/>
            </w:r>
            <w:r w:rsidR="004413F7" w:rsidRPr="00770A34">
              <w:rPr>
                <w:lang w:eastAsia="en-US"/>
              </w:rPr>
              <w:t>Le</w:t>
            </w:r>
            <w:r w:rsidR="006271A8" w:rsidRPr="00770A34">
              <w:rPr>
                <w:lang w:eastAsia="en-US"/>
              </w:rPr>
              <w:t xml:space="preserve">s sensibilisations vont démarrer </w:t>
            </w:r>
            <w:r w:rsidR="004413F7" w:rsidRPr="00770A34">
              <w:rPr>
                <w:lang w:eastAsia="en-US"/>
              </w:rPr>
              <w:t>après la formation des points focaux.</w:t>
            </w:r>
            <w:r w:rsidRPr="00770A34">
              <w:rPr>
                <w:b/>
                <w:lang w:eastAsia="en-US"/>
              </w:rPr>
              <w:fldChar w:fldCharType="end"/>
            </w:r>
          </w:p>
        </w:tc>
      </w:tr>
      <w:tr w:rsidR="00044066" w:rsidRPr="00770A34" w14:paraId="3D49E2D8" w14:textId="77777777" w:rsidTr="0072599C">
        <w:trPr>
          <w:trHeight w:val="422"/>
        </w:trPr>
        <w:tc>
          <w:tcPr>
            <w:tcW w:w="1530" w:type="dxa"/>
            <w:vMerge w:val="restart"/>
          </w:tcPr>
          <w:p w14:paraId="4D84A827" w14:textId="77777777" w:rsidR="00044066" w:rsidRPr="00770A34" w:rsidRDefault="00044066" w:rsidP="00044066">
            <w:pPr>
              <w:rPr>
                <w:lang w:eastAsia="en-US"/>
              </w:rPr>
            </w:pPr>
            <w:r w:rsidRPr="00770A34">
              <w:rPr>
                <w:lang w:eastAsia="en-US"/>
              </w:rPr>
              <w:t>Produit 1.3</w:t>
            </w:r>
          </w:p>
          <w:p w14:paraId="7533C6E4" w14:textId="0A3FF62B" w:rsidR="00044066" w:rsidRPr="00770A34" w:rsidRDefault="003F485F" w:rsidP="00044066">
            <w:pPr>
              <w:jc w:val="both"/>
              <w:rPr>
                <w:bCs/>
              </w:rPr>
            </w:pPr>
            <w:r w:rsidRPr="00770A34">
              <w:rPr>
                <w:bCs/>
                <w:lang w:eastAsia="en-US"/>
              </w:rPr>
              <w:fldChar w:fldCharType="begin">
                <w:ffData>
                  <w:name w:val=""/>
                  <w:enabled/>
                  <w:calcOnExit w:val="0"/>
                  <w:textInput>
                    <w:maxLength w:val="300"/>
                  </w:textInput>
                </w:ffData>
              </w:fldChar>
            </w:r>
            <w:r w:rsidRPr="00770A34">
              <w:rPr>
                <w:bCs/>
                <w:lang w:eastAsia="en-US"/>
              </w:rPr>
              <w:instrText xml:space="preserve"> FORMTEXT </w:instrText>
            </w:r>
            <w:r w:rsidRPr="00770A34">
              <w:rPr>
                <w:bCs/>
                <w:lang w:eastAsia="en-US"/>
              </w:rPr>
            </w:r>
            <w:r w:rsidRPr="00770A34">
              <w:rPr>
                <w:bCs/>
                <w:lang w:eastAsia="en-US"/>
              </w:rPr>
              <w:fldChar w:fldCharType="separate"/>
            </w:r>
            <w:r w:rsidRPr="00770A34">
              <w:rPr>
                <w:bCs/>
              </w:rPr>
              <w:t>Les communautés sont outillées pour lutter contre la stigmatisation et les rumeurs</w:t>
            </w:r>
            <w:r w:rsidRPr="00770A34">
              <w:rPr>
                <w:bCs/>
                <w:highlight w:val="cyan"/>
              </w:rPr>
              <w:t>.</w:t>
            </w:r>
            <w:r w:rsidRPr="00770A34">
              <w:rPr>
                <w:bCs/>
                <w:noProof/>
                <w:lang w:eastAsia="en-US"/>
              </w:rPr>
              <w:t> </w:t>
            </w:r>
            <w:r w:rsidRPr="00770A34">
              <w:rPr>
                <w:bCs/>
                <w:lang w:eastAsia="en-US"/>
              </w:rPr>
              <w:fldChar w:fldCharType="end"/>
            </w:r>
          </w:p>
          <w:p w14:paraId="5E621A27" w14:textId="77777777" w:rsidR="00044066" w:rsidRPr="00770A34" w:rsidRDefault="00044066" w:rsidP="00044066">
            <w:pPr>
              <w:rPr>
                <w:lang w:eastAsia="en-US"/>
              </w:rPr>
            </w:pPr>
          </w:p>
        </w:tc>
        <w:tc>
          <w:tcPr>
            <w:tcW w:w="2070" w:type="dxa"/>
            <w:shd w:val="clear" w:color="auto" w:fill="EEECE1"/>
          </w:tcPr>
          <w:p w14:paraId="749237C9" w14:textId="77777777" w:rsidR="00044066" w:rsidRPr="00770A34" w:rsidRDefault="00044066" w:rsidP="00044066">
            <w:pPr>
              <w:jc w:val="both"/>
              <w:rPr>
                <w:lang w:eastAsia="en-US"/>
              </w:rPr>
            </w:pPr>
            <w:r w:rsidRPr="00770A34">
              <w:rPr>
                <w:lang w:eastAsia="en-US"/>
              </w:rPr>
              <w:t>Indicateur 1.3.1</w:t>
            </w:r>
          </w:p>
          <w:p w14:paraId="28731042" w14:textId="2FC84B8B" w:rsidR="00044066" w:rsidRPr="00770A34" w:rsidRDefault="004A4E24" w:rsidP="00044066">
            <w:pPr>
              <w:jc w:val="both"/>
              <w:rPr>
                <w:lang w:eastAsia="en-US"/>
              </w:rPr>
            </w:pPr>
            <w:r w:rsidRPr="00770A34">
              <w:rPr>
                <w:b/>
                <w:lang w:eastAsia="en-US"/>
              </w:rPr>
              <w:fldChar w:fldCharType="begin">
                <w:ffData>
                  <w:name w:val=""/>
                  <w:enabled/>
                  <w:calcOnExit w:val="0"/>
                  <w:textInput>
                    <w:maxLength w:val="250"/>
                  </w:textInput>
                </w:ffData>
              </w:fldChar>
            </w:r>
            <w:r w:rsidRPr="00770A34">
              <w:rPr>
                <w:b/>
                <w:lang w:eastAsia="en-US"/>
              </w:rPr>
              <w:instrText xml:space="preserve"> FORMTEXT </w:instrText>
            </w:r>
            <w:r w:rsidRPr="00770A34">
              <w:rPr>
                <w:b/>
                <w:lang w:eastAsia="en-US"/>
              </w:rPr>
            </w:r>
            <w:r w:rsidRPr="00770A34">
              <w:rPr>
                <w:b/>
                <w:lang w:eastAsia="en-US"/>
              </w:rPr>
              <w:fldChar w:fldCharType="separate"/>
            </w:r>
            <w:r w:rsidRPr="00770A34">
              <w:rPr>
                <w:b/>
                <w:noProof/>
                <w:lang w:eastAsia="en-US"/>
              </w:rPr>
              <w:t> </w:t>
            </w:r>
            <w:r w:rsidR="00244CC5" w:rsidRPr="00770A34">
              <w:rPr>
                <w:bCs/>
                <w:iCs/>
              </w:rPr>
              <w:t xml:space="preserve"> Pourcentage de bénéficiaires déclarant que les actions du projet ont permis de se rapprocher et de raffermir leur vivre ensemble</w:t>
            </w:r>
            <w:r w:rsidR="00244CC5" w:rsidRPr="00770A34">
              <w:rPr>
                <w:b/>
                <w:noProof/>
                <w:lang w:eastAsia="en-US"/>
              </w:rPr>
              <w:t xml:space="preserve"> </w:t>
            </w:r>
            <w:r w:rsidRPr="00770A34">
              <w:rPr>
                <w:b/>
                <w:noProof/>
                <w:lang w:eastAsia="en-US"/>
              </w:rPr>
              <w:t> </w:t>
            </w:r>
            <w:r w:rsidRPr="00770A34">
              <w:rPr>
                <w:b/>
                <w:noProof/>
                <w:lang w:eastAsia="en-US"/>
              </w:rPr>
              <w:t> </w:t>
            </w:r>
            <w:r w:rsidRPr="00770A34">
              <w:rPr>
                <w:b/>
                <w:noProof/>
                <w:lang w:eastAsia="en-US"/>
              </w:rPr>
              <w:t> </w:t>
            </w:r>
            <w:r w:rsidRPr="00770A34">
              <w:rPr>
                <w:b/>
                <w:noProof/>
                <w:lang w:eastAsia="en-US"/>
              </w:rPr>
              <w:t> </w:t>
            </w:r>
            <w:r w:rsidRPr="00770A34">
              <w:rPr>
                <w:b/>
                <w:lang w:eastAsia="en-US"/>
              </w:rPr>
              <w:fldChar w:fldCharType="end"/>
            </w:r>
          </w:p>
        </w:tc>
        <w:tc>
          <w:tcPr>
            <w:tcW w:w="1530" w:type="dxa"/>
            <w:shd w:val="clear" w:color="auto" w:fill="EEECE1"/>
          </w:tcPr>
          <w:p w14:paraId="61437FBA" w14:textId="71C1D727" w:rsidR="00044066" w:rsidRPr="00770A34" w:rsidRDefault="00044066" w:rsidP="00044066">
            <w:r w:rsidRPr="00770A34">
              <w:rPr>
                <w:b/>
                <w:lang w:eastAsia="en-US"/>
              </w:rPr>
              <w:fldChar w:fldCharType="begin">
                <w:ffData>
                  <w:name w:val=""/>
                  <w:enabled/>
                  <w:calcOnExit w:val="0"/>
                  <w:textInput>
                    <w:maxLength w:val="300"/>
                  </w:textInput>
                </w:ffData>
              </w:fldChar>
            </w:r>
            <w:r w:rsidRPr="00770A34">
              <w:rPr>
                <w:b/>
                <w:lang w:eastAsia="en-US"/>
              </w:rPr>
              <w:instrText xml:space="preserve"> FORMTEXT </w:instrText>
            </w:r>
            <w:r w:rsidRPr="00770A34">
              <w:rPr>
                <w:b/>
                <w:lang w:eastAsia="en-US"/>
              </w:rPr>
            </w:r>
            <w:r w:rsidRPr="00770A34">
              <w:rPr>
                <w:b/>
                <w:lang w:eastAsia="en-US"/>
              </w:rPr>
              <w:fldChar w:fldCharType="separate"/>
            </w:r>
            <w:r w:rsidRPr="00770A34">
              <w:t>0</w:t>
            </w:r>
            <w:r w:rsidRPr="00770A34">
              <w:rPr>
                <w:b/>
                <w:lang w:eastAsia="en-US"/>
              </w:rPr>
              <w:fldChar w:fldCharType="end"/>
            </w:r>
          </w:p>
        </w:tc>
        <w:tc>
          <w:tcPr>
            <w:tcW w:w="1620" w:type="dxa"/>
            <w:shd w:val="clear" w:color="auto" w:fill="EEECE1"/>
          </w:tcPr>
          <w:p w14:paraId="7587F4E8" w14:textId="4017F293" w:rsidR="00044066" w:rsidRPr="00770A34" w:rsidRDefault="00044066" w:rsidP="00044066">
            <w:r w:rsidRPr="00770A34">
              <w:rPr>
                <w:b/>
                <w:lang w:eastAsia="en-US"/>
              </w:rPr>
              <w:fldChar w:fldCharType="begin">
                <w:ffData>
                  <w:name w:val=""/>
                  <w:enabled/>
                  <w:calcOnExit w:val="0"/>
                  <w:textInput>
                    <w:maxLength w:val="300"/>
                  </w:textInput>
                </w:ffData>
              </w:fldChar>
            </w:r>
            <w:r w:rsidRPr="00770A34">
              <w:rPr>
                <w:b/>
                <w:lang w:eastAsia="en-US"/>
              </w:rPr>
              <w:instrText xml:space="preserve"> FORMTEXT </w:instrText>
            </w:r>
            <w:r w:rsidRPr="00770A34">
              <w:rPr>
                <w:b/>
                <w:lang w:eastAsia="en-US"/>
              </w:rPr>
            </w:r>
            <w:r w:rsidRPr="00770A34">
              <w:rPr>
                <w:b/>
                <w:lang w:eastAsia="en-US"/>
              </w:rPr>
              <w:fldChar w:fldCharType="separate"/>
            </w:r>
            <w:r w:rsidRPr="00770A34">
              <w:t>75%</w:t>
            </w:r>
            <w:r w:rsidRPr="00770A34">
              <w:rPr>
                <w:b/>
                <w:lang w:eastAsia="en-US"/>
              </w:rPr>
              <w:fldChar w:fldCharType="end"/>
            </w:r>
          </w:p>
        </w:tc>
        <w:tc>
          <w:tcPr>
            <w:tcW w:w="2070" w:type="dxa"/>
          </w:tcPr>
          <w:p w14:paraId="7BCB6F86" w14:textId="280ABC46" w:rsidR="00044066" w:rsidRPr="00770A34" w:rsidRDefault="00044066" w:rsidP="00044066">
            <w:r w:rsidRPr="00770A34">
              <w:rPr>
                <w:b/>
                <w:lang w:eastAsia="en-US"/>
              </w:rPr>
              <w:fldChar w:fldCharType="begin">
                <w:ffData>
                  <w:name w:val=""/>
                  <w:enabled/>
                  <w:calcOnExit w:val="0"/>
                  <w:textInput>
                    <w:maxLength w:val="300"/>
                  </w:textInput>
                </w:ffData>
              </w:fldChar>
            </w:r>
            <w:r w:rsidRPr="00770A34">
              <w:rPr>
                <w:b/>
                <w:lang w:eastAsia="en-US"/>
              </w:rPr>
              <w:instrText xml:space="preserve"> FORMTEXT </w:instrText>
            </w:r>
            <w:r w:rsidRPr="00770A34">
              <w:rPr>
                <w:b/>
                <w:lang w:eastAsia="en-US"/>
              </w:rPr>
            </w:r>
            <w:r w:rsidRPr="00770A34">
              <w:rPr>
                <w:b/>
                <w:lang w:eastAsia="en-US"/>
              </w:rPr>
              <w:fldChar w:fldCharType="separate"/>
            </w:r>
            <w:r w:rsidRPr="00770A34">
              <w:t>30%</w:t>
            </w:r>
            <w:r w:rsidRPr="00770A34">
              <w:rPr>
                <w:b/>
                <w:lang w:eastAsia="en-US"/>
              </w:rPr>
              <w:fldChar w:fldCharType="end"/>
            </w:r>
          </w:p>
        </w:tc>
        <w:tc>
          <w:tcPr>
            <w:tcW w:w="2070" w:type="dxa"/>
          </w:tcPr>
          <w:p w14:paraId="468262A3" w14:textId="4159A26A" w:rsidR="00044066" w:rsidRPr="00770A34" w:rsidRDefault="00044066" w:rsidP="00044066">
            <w:r w:rsidRPr="00770A34">
              <w:rPr>
                <w:b/>
                <w:lang w:eastAsia="en-US"/>
              </w:rPr>
              <w:fldChar w:fldCharType="begin">
                <w:ffData>
                  <w:name w:val=""/>
                  <w:enabled/>
                  <w:calcOnExit w:val="0"/>
                  <w:textInput>
                    <w:maxLength w:val="300"/>
                  </w:textInput>
                </w:ffData>
              </w:fldChar>
            </w:r>
            <w:r w:rsidRPr="00770A34">
              <w:rPr>
                <w:b/>
                <w:lang w:eastAsia="en-US"/>
              </w:rPr>
              <w:instrText xml:space="preserve"> FORMTEXT </w:instrText>
            </w:r>
            <w:r w:rsidRPr="00770A34">
              <w:rPr>
                <w:b/>
                <w:lang w:eastAsia="en-US"/>
              </w:rPr>
            </w:r>
            <w:r w:rsidRPr="00770A34">
              <w:rPr>
                <w:b/>
                <w:lang w:eastAsia="en-US"/>
              </w:rPr>
              <w:fldChar w:fldCharType="separate"/>
            </w:r>
            <w:r w:rsidRPr="00770A34">
              <w:t>0%</w:t>
            </w:r>
            <w:r w:rsidRPr="00770A34">
              <w:rPr>
                <w:b/>
                <w:lang w:eastAsia="en-US"/>
              </w:rPr>
              <w:fldChar w:fldCharType="end"/>
            </w:r>
          </w:p>
        </w:tc>
        <w:tc>
          <w:tcPr>
            <w:tcW w:w="4140" w:type="dxa"/>
          </w:tcPr>
          <w:p w14:paraId="130EE3E7" w14:textId="63FD79FA" w:rsidR="00044066" w:rsidRPr="00770A34" w:rsidRDefault="00044066" w:rsidP="00A24623">
            <w:r w:rsidRPr="00770A34">
              <w:rPr>
                <w:b/>
                <w:lang w:eastAsia="en-US"/>
              </w:rPr>
              <w:fldChar w:fldCharType="begin">
                <w:ffData>
                  <w:name w:val=""/>
                  <w:enabled/>
                  <w:calcOnExit w:val="0"/>
                  <w:textInput>
                    <w:maxLength w:val="300"/>
                  </w:textInput>
                </w:ffData>
              </w:fldChar>
            </w:r>
            <w:r w:rsidRPr="00770A34">
              <w:rPr>
                <w:b/>
                <w:lang w:eastAsia="en-US"/>
              </w:rPr>
              <w:instrText xml:space="preserve"> FORMTEXT </w:instrText>
            </w:r>
            <w:r w:rsidRPr="00770A34">
              <w:rPr>
                <w:b/>
                <w:lang w:eastAsia="en-US"/>
              </w:rPr>
            </w:r>
            <w:r w:rsidRPr="00770A34">
              <w:rPr>
                <w:b/>
                <w:lang w:eastAsia="en-US"/>
              </w:rPr>
              <w:fldChar w:fldCharType="separate"/>
            </w:r>
            <w:r w:rsidR="00A24623" w:rsidRPr="00770A34">
              <w:t>Il n'y a pas eu d'enquête de perception d'abord</w:t>
            </w:r>
            <w:r w:rsidRPr="00770A34">
              <w:rPr>
                <w:lang w:eastAsia="en-US"/>
              </w:rPr>
              <w:t>.</w:t>
            </w:r>
            <w:r w:rsidRPr="00770A34">
              <w:rPr>
                <w:b/>
                <w:lang w:eastAsia="en-US"/>
              </w:rPr>
              <w:fldChar w:fldCharType="end"/>
            </w:r>
          </w:p>
        </w:tc>
      </w:tr>
      <w:tr w:rsidR="005E4398" w:rsidRPr="00770A34" w14:paraId="2F9AA59A" w14:textId="77777777" w:rsidTr="00EB22DD">
        <w:trPr>
          <w:trHeight w:val="422"/>
        </w:trPr>
        <w:tc>
          <w:tcPr>
            <w:tcW w:w="1530" w:type="dxa"/>
            <w:vMerge/>
          </w:tcPr>
          <w:p w14:paraId="10039EDA" w14:textId="77777777" w:rsidR="005E4398" w:rsidRPr="00770A34" w:rsidRDefault="005E4398" w:rsidP="00044066">
            <w:pPr>
              <w:rPr>
                <w:lang w:eastAsia="en-US"/>
              </w:rPr>
            </w:pPr>
          </w:p>
        </w:tc>
        <w:tc>
          <w:tcPr>
            <w:tcW w:w="2070" w:type="dxa"/>
            <w:shd w:val="clear" w:color="auto" w:fill="EEECE1"/>
          </w:tcPr>
          <w:p w14:paraId="75F1C1AC" w14:textId="77777777" w:rsidR="005E4398" w:rsidRPr="00770A34" w:rsidRDefault="005E4398" w:rsidP="00044066">
            <w:pPr>
              <w:jc w:val="both"/>
              <w:rPr>
                <w:lang w:eastAsia="en-US"/>
              </w:rPr>
            </w:pPr>
          </w:p>
        </w:tc>
        <w:tc>
          <w:tcPr>
            <w:tcW w:w="1530" w:type="dxa"/>
            <w:shd w:val="clear" w:color="auto" w:fill="EEECE1"/>
          </w:tcPr>
          <w:p w14:paraId="569FD154" w14:textId="77777777" w:rsidR="005E4398" w:rsidRPr="00770A34" w:rsidRDefault="005E4398" w:rsidP="00044066">
            <w:pPr>
              <w:rPr>
                <w:b/>
                <w:lang w:eastAsia="en-US"/>
              </w:rPr>
            </w:pPr>
          </w:p>
        </w:tc>
        <w:tc>
          <w:tcPr>
            <w:tcW w:w="1620" w:type="dxa"/>
            <w:shd w:val="clear" w:color="auto" w:fill="EEECE1"/>
          </w:tcPr>
          <w:p w14:paraId="4C2E6872" w14:textId="77777777" w:rsidR="005E4398" w:rsidRPr="00770A34" w:rsidRDefault="005E4398" w:rsidP="00044066">
            <w:pPr>
              <w:rPr>
                <w:b/>
                <w:lang w:eastAsia="en-US"/>
              </w:rPr>
            </w:pPr>
          </w:p>
        </w:tc>
        <w:tc>
          <w:tcPr>
            <w:tcW w:w="2070" w:type="dxa"/>
          </w:tcPr>
          <w:p w14:paraId="2B69AA97" w14:textId="77777777" w:rsidR="005E4398" w:rsidRPr="00770A34" w:rsidRDefault="005E4398" w:rsidP="00044066">
            <w:pPr>
              <w:rPr>
                <w:b/>
                <w:lang w:eastAsia="en-US"/>
              </w:rPr>
            </w:pPr>
          </w:p>
        </w:tc>
        <w:tc>
          <w:tcPr>
            <w:tcW w:w="2070" w:type="dxa"/>
          </w:tcPr>
          <w:p w14:paraId="0FC24025" w14:textId="77777777" w:rsidR="005E4398" w:rsidRPr="00770A34" w:rsidRDefault="005E4398" w:rsidP="00044066">
            <w:pPr>
              <w:rPr>
                <w:b/>
                <w:lang w:eastAsia="en-US"/>
              </w:rPr>
            </w:pPr>
          </w:p>
        </w:tc>
        <w:tc>
          <w:tcPr>
            <w:tcW w:w="4140" w:type="dxa"/>
          </w:tcPr>
          <w:p w14:paraId="2A238463" w14:textId="77777777" w:rsidR="005E4398" w:rsidRPr="00770A34" w:rsidRDefault="005E4398" w:rsidP="00A24623">
            <w:pPr>
              <w:rPr>
                <w:b/>
                <w:lang w:eastAsia="en-US"/>
              </w:rPr>
            </w:pPr>
          </w:p>
        </w:tc>
      </w:tr>
      <w:tr w:rsidR="00044066" w:rsidRPr="00770A34" w14:paraId="444526CA" w14:textId="77777777" w:rsidTr="0072599C">
        <w:trPr>
          <w:trHeight w:val="422"/>
        </w:trPr>
        <w:tc>
          <w:tcPr>
            <w:tcW w:w="1530" w:type="dxa"/>
            <w:vMerge/>
          </w:tcPr>
          <w:p w14:paraId="56904EB6" w14:textId="77777777" w:rsidR="00044066" w:rsidRPr="00770A34" w:rsidRDefault="00044066" w:rsidP="00044066">
            <w:pPr>
              <w:rPr>
                <w:b/>
                <w:lang w:eastAsia="en-US"/>
              </w:rPr>
            </w:pPr>
          </w:p>
        </w:tc>
        <w:tc>
          <w:tcPr>
            <w:tcW w:w="2070" w:type="dxa"/>
            <w:shd w:val="clear" w:color="auto" w:fill="EEECE1"/>
          </w:tcPr>
          <w:p w14:paraId="79287893" w14:textId="77777777" w:rsidR="00044066" w:rsidRPr="00770A34" w:rsidRDefault="00044066" w:rsidP="00044066">
            <w:pPr>
              <w:jc w:val="both"/>
              <w:rPr>
                <w:lang w:eastAsia="en-US"/>
              </w:rPr>
            </w:pPr>
            <w:r w:rsidRPr="00770A34">
              <w:rPr>
                <w:lang w:eastAsia="en-US"/>
              </w:rPr>
              <w:t>Indicateur 1.3.2</w:t>
            </w:r>
          </w:p>
          <w:p w14:paraId="20A6A527" w14:textId="7A8AA1DC" w:rsidR="00044066" w:rsidRPr="00770A34" w:rsidRDefault="004A4E24" w:rsidP="00044066">
            <w:pPr>
              <w:jc w:val="both"/>
              <w:rPr>
                <w:bCs/>
                <w:iCs/>
              </w:rPr>
            </w:pPr>
            <w:r w:rsidRPr="00770A34">
              <w:rPr>
                <w:b/>
                <w:lang w:eastAsia="en-US"/>
              </w:rPr>
              <w:lastRenderedPageBreak/>
              <w:fldChar w:fldCharType="begin">
                <w:ffData>
                  <w:name w:val=""/>
                  <w:enabled/>
                  <w:calcOnExit w:val="0"/>
                  <w:textInput>
                    <w:maxLength w:val="250"/>
                  </w:textInput>
                </w:ffData>
              </w:fldChar>
            </w:r>
            <w:r w:rsidRPr="00770A34">
              <w:rPr>
                <w:b/>
                <w:lang w:eastAsia="en-US"/>
              </w:rPr>
              <w:instrText xml:space="preserve"> FORMTEXT </w:instrText>
            </w:r>
            <w:r w:rsidRPr="00770A34">
              <w:rPr>
                <w:b/>
                <w:lang w:eastAsia="en-US"/>
              </w:rPr>
            </w:r>
            <w:r w:rsidRPr="00770A34">
              <w:rPr>
                <w:b/>
                <w:lang w:eastAsia="en-US"/>
              </w:rPr>
              <w:fldChar w:fldCharType="separate"/>
            </w:r>
            <w:r w:rsidRPr="00770A34">
              <w:rPr>
                <w:b/>
                <w:noProof/>
                <w:lang w:eastAsia="en-US"/>
              </w:rPr>
              <w:t> </w:t>
            </w:r>
            <w:r w:rsidR="00244CC5" w:rsidRPr="00770A34">
              <w:rPr>
                <w:bCs/>
                <w:iCs/>
              </w:rPr>
              <w:t xml:space="preserve"> Pourcentage de communautés mettant en œuvre des initiatives communautaires de lutte contre la stigmatisation et les rumeurs mises en œuvre</w:t>
            </w:r>
            <w:r w:rsidR="00244CC5" w:rsidRPr="00770A34">
              <w:rPr>
                <w:b/>
                <w:noProof/>
                <w:lang w:eastAsia="en-US"/>
              </w:rPr>
              <w:t xml:space="preserve"> </w:t>
            </w:r>
            <w:r w:rsidRPr="00770A34">
              <w:rPr>
                <w:b/>
                <w:noProof/>
                <w:lang w:eastAsia="en-US"/>
              </w:rPr>
              <w:t> </w:t>
            </w:r>
            <w:r w:rsidRPr="00770A34">
              <w:rPr>
                <w:b/>
                <w:noProof/>
                <w:lang w:eastAsia="en-US"/>
              </w:rPr>
              <w:t> </w:t>
            </w:r>
            <w:r w:rsidRPr="00770A34">
              <w:rPr>
                <w:b/>
                <w:noProof/>
                <w:lang w:eastAsia="en-US"/>
              </w:rPr>
              <w:t> </w:t>
            </w:r>
            <w:r w:rsidRPr="00770A34">
              <w:rPr>
                <w:b/>
                <w:noProof/>
                <w:lang w:eastAsia="en-US"/>
              </w:rPr>
              <w:t> </w:t>
            </w:r>
            <w:r w:rsidRPr="00770A34">
              <w:rPr>
                <w:b/>
                <w:lang w:eastAsia="en-US"/>
              </w:rPr>
              <w:fldChar w:fldCharType="end"/>
            </w:r>
          </w:p>
          <w:p w14:paraId="341A857C" w14:textId="77777777" w:rsidR="00044066" w:rsidRPr="00770A34" w:rsidRDefault="00044066" w:rsidP="00044066">
            <w:pPr>
              <w:jc w:val="both"/>
              <w:rPr>
                <w:lang w:eastAsia="en-US"/>
              </w:rPr>
            </w:pPr>
          </w:p>
        </w:tc>
        <w:tc>
          <w:tcPr>
            <w:tcW w:w="1530" w:type="dxa"/>
            <w:shd w:val="clear" w:color="auto" w:fill="EEECE1"/>
          </w:tcPr>
          <w:p w14:paraId="787FC85A" w14:textId="497DF325" w:rsidR="00044066" w:rsidRPr="00770A34" w:rsidRDefault="00044066" w:rsidP="00044066">
            <w:r w:rsidRPr="00770A34">
              <w:rPr>
                <w:b/>
                <w:lang w:eastAsia="en-US"/>
              </w:rPr>
              <w:lastRenderedPageBreak/>
              <w:fldChar w:fldCharType="begin">
                <w:ffData>
                  <w:name w:val=""/>
                  <w:enabled/>
                  <w:calcOnExit w:val="0"/>
                  <w:textInput>
                    <w:maxLength w:val="300"/>
                  </w:textInput>
                </w:ffData>
              </w:fldChar>
            </w:r>
            <w:r w:rsidRPr="00770A34">
              <w:rPr>
                <w:b/>
                <w:lang w:eastAsia="en-US"/>
              </w:rPr>
              <w:instrText xml:space="preserve"> FORMTEXT </w:instrText>
            </w:r>
            <w:r w:rsidRPr="00770A34">
              <w:rPr>
                <w:b/>
                <w:lang w:eastAsia="en-US"/>
              </w:rPr>
            </w:r>
            <w:r w:rsidRPr="00770A34">
              <w:rPr>
                <w:b/>
                <w:lang w:eastAsia="en-US"/>
              </w:rPr>
              <w:fldChar w:fldCharType="separate"/>
            </w:r>
            <w:r w:rsidRPr="00770A34">
              <w:t>0%</w:t>
            </w:r>
            <w:r w:rsidRPr="00770A34">
              <w:rPr>
                <w:b/>
                <w:lang w:eastAsia="en-US"/>
              </w:rPr>
              <w:fldChar w:fldCharType="end"/>
            </w:r>
          </w:p>
        </w:tc>
        <w:tc>
          <w:tcPr>
            <w:tcW w:w="1620" w:type="dxa"/>
            <w:shd w:val="clear" w:color="auto" w:fill="EEECE1"/>
          </w:tcPr>
          <w:p w14:paraId="59360A86" w14:textId="47B8F272" w:rsidR="00044066" w:rsidRPr="00770A34" w:rsidRDefault="00044066" w:rsidP="00044066">
            <w:r w:rsidRPr="00770A34">
              <w:rPr>
                <w:b/>
                <w:lang w:eastAsia="en-US"/>
              </w:rPr>
              <w:fldChar w:fldCharType="begin">
                <w:ffData>
                  <w:name w:val=""/>
                  <w:enabled/>
                  <w:calcOnExit w:val="0"/>
                  <w:textInput>
                    <w:maxLength w:val="300"/>
                  </w:textInput>
                </w:ffData>
              </w:fldChar>
            </w:r>
            <w:r w:rsidRPr="00770A34">
              <w:rPr>
                <w:b/>
                <w:lang w:eastAsia="en-US"/>
              </w:rPr>
              <w:instrText xml:space="preserve"> FORMTEXT </w:instrText>
            </w:r>
            <w:r w:rsidRPr="00770A34">
              <w:rPr>
                <w:b/>
                <w:lang w:eastAsia="en-US"/>
              </w:rPr>
            </w:r>
            <w:r w:rsidRPr="00770A34">
              <w:rPr>
                <w:b/>
                <w:lang w:eastAsia="en-US"/>
              </w:rPr>
              <w:fldChar w:fldCharType="separate"/>
            </w:r>
            <w:r w:rsidRPr="00770A34">
              <w:t>100%</w:t>
            </w:r>
            <w:r w:rsidRPr="00770A34">
              <w:rPr>
                <w:b/>
                <w:lang w:eastAsia="en-US"/>
              </w:rPr>
              <w:fldChar w:fldCharType="end"/>
            </w:r>
          </w:p>
        </w:tc>
        <w:tc>
          <w:tcPr>
            <w:tcW w:w="2070" w:type="dxa"/>
          </w:tcPr>
          <w:p w14:paraId="093E8AD4" w14:textId="3CE2124F" w:rsidR="00044066" w:rsidRPr="00770A34" w:rsidRDefault="00044066" w:rsidP="00044066">
            <w:r w:rsidRPr="00770A34">
              <w:rPr>
                <w:b/>
                <w:lang w:eastAsia="en-US"/>
              </w:rPr>
              <w:fldChar w:fldCharType="begin">
                <w:ffData>
                  <w:name w:val=""/>
                  <w:enabled/>
                  <w:calcOnExit w:val="0"/>
                  <w:textInput>
                    <w:maxLength w:val="300"/>
                  </w:textInput>
                </w:ffData>
              </w:fldChar>
            </w:r>
            <w:r w:rsidRPr="00770A34">
              <w:rPr>
                <w:b/>
                <w:lang w:eastAsia="en-US"/>
              </w:rPr>
              <w:instrText xml:space="preserve"> FORMTEXT </w:instrText>
            </w:r>
            <w:r w:rsidRPr="00770A34">
              <w:rPr>
                <w:b/>
                <w:lang w:eastAsia="en-US"/>
              </w:rPr>
            </w:r>
            <w:r w:rsidRPr="00770A34">
              <w:rPr>
                <w:b/>
                <w:lang w:eastAsia="en-US"/>
              </w:rPr>
              <w:fldChar w:fldCharType="separate"/>
            </w:r>
            <w:r w:rsidRPr="00770A34">
              <w:t>50%</w:t>
            </w:r>
            <w:r w:rsidRPr="00770A34">
              <w:rPr>
                <w:b/>
                <w:lang w:eastAsia="en-US"/>
              </w:rPr>
              <w:fldChar w:fldCharType="end"/>
            </w:r>
          </w:p>
        </w:tc>
        <w:tc>
          <w:tcPr>
            <w:tcW w:w="2070" w:type="dxa"/>
          </w:tcPr>
          <w:p w14:paraId="3F6099D1" w14:textId="47E54374" w:rsidR="00044066" w:rsidRPr="00770A34" w:rsidRDefault="00044066" w:rsidP="00044066">
            <w:r w:rsidRPr="00770A34">
              <w:rPr>
                <w:b/>
                <w:lang w:eastAsia="en-US"/>
              </w:rPr>
              <w:fldChar w:fldCharType="begin">
                <w:ffData>
                  <w:name w:val=""/>
                  <w:enabled/>
                  <w:calcOnExit w:val="0"/>
                  <w:textInput>
                    <w:maxLength w:val="300"/>
                  </w:textInput>
                </w:ffData>
              </w:fldChar>
            </w:r>
            <w:r w:rsidRPr="00770A34">
              <w:rPr>
                <w:b/>
                <w:lang w:eastAsia="en-US"/>
              </w:rPr>
              <w:instrText xml:space="preserve"> FORMTEXT </w:instrText>
            </w:r>
            <w:r w:rsidRPr="00770A34">
              <w:rPr>
                <w:b/>
                <w:lang w:eastAsia="en-US"/>
              </w:rPr>
            </w:r>
            <w:r w:rsidRPr="00770A34">
              <w:rPr>
                <w:b/>
                <w:lang w:eastAsia="en-US"/>
              </w:rPr>
              <w:fldChar w:fldCharType="separate"/>
            </w:r>
            <w:r w:rsidRPr="00770A34">
              <w:t>0%</w:t>
            </w:r>
            <w:r w:rsidRPr="00770A34">
              <w:rPr>
                <w:b/>
                <w:lang w:eastAsia="en-US"/>
              </w:rPr>
              <w:fldChar w:fldCharType="end"/>
            </w:r>
          </w:p>
        </w:tc>
        <w:tc>
          <w:tcPr>
            <w:tcW w:w="4140" w:type="dxa"/>
          </w:tcPr>
          <w:p w14:paraId="77F9C69B" w14:textId="35ABFDBB" w:rsidR="00044066" w:rsidRPr="00770A34" w:rsidRDefault="00044066" w:rsidP="00D83F8A">
            <w:r w:rsidRPr="00770A34">
              <w:rPr>
                <w:b/>
                <w:lang w:eastAsia="en-US"/>
              </w:rPr>
              <w:fldChar w:fldCharType="begin">
                <w:ffData>
                  <w:name w:val=""/>
                  <w:enabled/>
                  <w:calcOnExit w:val="0"/>
                  <w:textInput>
                    <w:maxLength w:val="300"/>
                  </w:textInput>
                </w:ffData>
              </w:fldChar>
            </w:r>
            <w:r w:rsidRPr="00770A34">
              <w:rPr>
                <w:b/>
                <w:lang w:eastAsia="en-US"/>
              </w:rPr>
              <w:instrText xml:space="preserve"> FORMTEXT </w:instrText>
            </w:r>
            <w:r w:rsidRPr="00770A34">
              <w:rPr>
                <w:b/>
                <w:lang w:eastAsia="en-US"/>
              </w:rPr>
            </w:r>
            <w:r w:rsidRPr="00770A34">
              <w:rPr>
                <w:b/>
                <w:lang w:eastAsia="en-US"/>
              </w:rPr>
              <w:fldChar w:fldCharType="separate"/>
            </w:r>
            <w:r w:rsidR="00D83F8A" w:rsidRPr="00770A34">
              <w:rPr>
                <w:b/>
                <w:lang w:eastAsia="en-US"/>
              </w:rPr>
              <w:t> </w:t>
            </w:r>
            <w:r w:rsidR="00D83F8A" w:rsidRPr="00770A34">
              <w:rPr>
                <w:b/>
                <w:lang w:eastAsia="en-US"/>
              </w:rPr>
              <w:t> </w:t>
            </w:r>
            <w:r w:rsidR="00D83F8A" w:rsidRPr="00770A34">
              <w:rPr>
                <w:b/>
                <w:lang w:eastAsia="en-US"/>
              </w:rPr>
              <w:t> </w:t>
            </w:r>
            <w:r w:rsidR="00D83F8A" w:rsidRPr="00770A34">
              <w:rPr>
                <w:b/>
                <w:lang w:eastAsia="en-US"/>
              </w:rPr>
              <w:t> </w:t>
            </w:r>
            <w:r w:rsidR="00D83F8A" w:rsidRPr="00770A34">
              <w:rPr>
                <w:b/>
                <w:lang w:eastAsia="en-US"/>
              </w:rPr>
              <w:t> </w:t>
            </w:r>
            <w:r w:rsidRPr="00770A34">
              <w:rPr>
                <w:b/>
                <w:lang w:eastAsia="en-US"/>
              </w:rPr>
              <w:fldChar w:fldCharType="end"/>
            </w:r>
          </w:p>
        </w:tc>
      </w:tr>
      <w:tr w:rsidR="00044066" w:rsidRPr="00770A34" w14:paraId="261285B5" w14:textId="77777777" w:rsidTr="0072599C">
        <w:trPr>
          <w:trHeight w:val="422"/>
        </w:trPr>
        <w:tc>
          <w:tcPr>
            <w:tcW w:w="1530" w:type="dxa"/>
            <w:vMerge/>
          </w:tcPr>
          <w:p w14:paraId="2BEDDE3D" w14:textId="77777777" w:rsidR="00044066" w:rsidRPr="00770A34" w:rsidRDefault="00044066" w:rsidP="00044066">
            <w:pPr>
              <w:rPr>
                <w:b/>
                <w:lang w:eastAsia="en-US"/>
              </w:rPr>
            </w:pPr>
          </w:p>
        </w:tc>
        <w:tc>
          <w:tcPr>
            <w:tcW w:w="2070" w:type="dxa"/>
            <w:shd w:val="clear" w:color="auto" w:fill="EEECE1"/>
          </w:tcPr>
          <w:p w14:paraId="5F738F3E" w14:textId="77777777" w:rsidR="00044066" w:rsidRPr="00770A34" w:rsidRDefault="00044066" w:rsidP="00044066">
            <w:pPr>
              <w:jc w:val="both"/>
              <w:rPr>
                <w:lang w:eastAsia="en-US"/>
              </w:rPr>
            </w:pPr>
            <w:r w:rsidRPr="00770A34">
              <w:rPr>
                <w:lang w:eastAsia="en-US"/>
              </w:rPr>
              <w:t>Indicateur 1.3.3</w:t>
            </w:r>
          </w:p>
          <w:p w14:paraId="6F4B297E" w14:textId="61D5AE45" w:rsidR="00044066" w:rsidRPr="00770A34" w:rsidRDefault="004A4E24" w:rsidP="00044066">
            <w:pPr>
              <w:jc w:val="both"/>
            </w:pPr>
            <w:r w:rsidRPr="00770A34">
              <w:rPr>
                <w:b/>
                <w:lang w:eastAsia="en-US"/>
              </w:rPr>
              <w:fldChar w:fldCharType="begin">
                <w:ffData>
                  <w:name w:val=""/>
                  <w:enabled/>
                  <w:calcOnExit w:val="0"/>
                  <w:textInput>
                    <w:maxLength w:val="250"/>
                  </w:textInput>
                </w:ffData>
              </w:fldChar>
            </w:r>
            <w:r w:rsidRPr="00770A34">
              <w:rPr>
                <w:b/>
                <w:lang w:eastAsia="en-US"/>
              </w:rPr>
              <w:instrText xml:space="preserve"> FORMTEXT </w:instrText>
            </w:r>
            <w:r w:rsidRPr="00770A34">
              <w:rPr>
                <w:b/>
                <w:lang w:eastAsia="en-US"/>
              </w:rPr>
            </w:r>
            <w:r w:rsidRPr="00770A34">
              <w:rPr>
                <w:b/>
                <w:lang w:eastAsia="en-US"/>
              </w:rPr>
              <w:fldChar w:fldCharType="separate"/>
            </w:r>
            <w:r w:rsidRPr="00770A34">
              <w:rPr>
                <w:b/>
                <w:noProof/>
                <w:lang w:eastAsia="en-US"/>
              </w:rPr>
              <w:t> </w:t>
            </w:r>
            <w:r w:rsidR="00244CC5" w:rsidRPr="00770A34">
              <w:rPr>
                <w:bCs/>
                <w:iCs/>
              </w:rPr>
              <w:t xml:space="preserve"> Nombre de rapports de suivi et d’analyse des tendances en matière de rumeurs, discours de haine et stigmatisation</w:t>
            </w:r>
            <w:r w:rsidR="00244CC5" w:rsidRPr="00770A34">
              <w:rPr>
                <w:b/>
                <w:noProof/>
                <w:lang w:eastAsia="en-US"/>
              </w:rPr>
              <w:t xml:space="preserve"> </w:t>
            </w:r>
            <w:r w:rsidRPr="00770A34">
              <w:rPr>
                <w:b/>
                <w:noProof/>
                <w:lang w:eastAsia="en-US"/>
              </w:rPr>
              <w:t> </w:t>
            </w:r>
            <w:r w:rsidRPr="00770A34">
              <w:rPr>
                <w:b/>
                <w:noProof/>
                <w:lang w:eastAsia="en-US"/>
              </w:rPr>
              <w:t> </w:t>
            </w:r>
            <w:r w:rsidRPr="00770A34">
              <w:rPr>
                <w:b/>
                <w:noProof/>
                <w:lang w:eastAsia="en-US"/>
              </w:rPr>
              <w:t> </w:t>
            </w:r>
            <w:r w:rsidRPr="00770A34">
              <w:rPr>
                <w:b/>
                <w:noProof/>
                <w:lang w:eastAsia="en-US"/>
              </w:rPr>
              <w:t> </w:t>
            </w:r>
            <w:r w:rsidRPr="00770A34">
              <w:rPr>
                <w:b/>
                <w:lang w:eastAsia="en-US"/>
              </w:rPr>
              <w:fldChar w:fldCharType="end"/>
            </w:r>
          </w:p>
        </w:tc>
        <w:tc>
          <w:tcPr>
            <w:tcW w:w="1530" w:type="dxa"/>
            <w:shd w:val="clear" w:color="auto" w:fill="EEECE1"/>
          </w:tcPr>
          <w:p w14:paraId="3183BD29" w14:textId="0F266980" w:rsidR="00044066" w:rsidRPr="00770A34" w:rsidRDefault="00044066" w:rsidP="00044066">
            <w:pPr>
              <w:rPr>
                <w:b/>
                <w:lang w:eastAsia="en-US"/>
              </w:rPr>
            </w:pPr>
            <w:r w:rsidRPr="00770A34">
              <w:rPr>
                <w:b/>
                <w:lang w:eastAsia="en-US"/>
              </w:rPr>
              <w:fldChar w:fldCharType="begin">
                <w:ffData>
                  <w:name w:val=""/>
                  <w:enabled/>
                  <w:calcOnExit w:val="0"/>
                  <w:textInput>
                    <w:maxLength w:val="300"/>
                  </w:textInput>
                </w:ffData>
              </w:fldChar>
            </w:r>
            <w:r w:rsidRPr="00770A34">
              <w:rPr>
                <w:b/>
                <w:lang w:eastAsia="en-US"/>
              </w:rPr>
              <w:instrText xml:space="preserve"> FORMTEXT </w:instrText>
            </w:r>
            <w:r w:rsidRPr="00770A34">
              <w:rPr>
                <w:b/>
                <w:lang w:eastAsia="en-US"/>
              </w:rPr>
            </w:r>
            <w:r w:rsidRPr="00770A34">
              <w:rPr>
                <w:b/>
                <w:lang w:eastAsia="en-US"/>
              </w:rPr>
              <w:fldChar w:fldCharType="separate"/>
            </w:r>
            <w:r w:rsidRPr="00770A34">
              <w:t>0</w:t>
            </w:r>
            <w:r w:rsidRPr="00770A34">
              <w:rPr>
                <w:b/>
                <w:lang w:eastAsia="en-US"/>
              </w:rPr>
              <w:fldChar w:fldCharType="end"/>
            </w:r>
          </w:p>
        </w:tc>
        <w:tc>
          <w:tcPr>
            <w:tcW w:w="1620" w:type="dxa"/>
            <w:shd w:val="clear" w:color="auto" w:fill="EEECE1"/>
          </w:tcPr>
          <w:p w14:paraId="25FCA770" w14:textId="0A08D029" w:rsidR="00044066" w:rsidRPr="00770A34" w:rsidRDefault="00044066" w:rsidP="00044066">
            <w:pPr>
              <w:rPr>
                <w:b/>
                <w:lang w:eastAsia="en-US"/>
              </w:rPr>
            </w:pPr>
            <w:r w:rsidRPr="00770A34">
              <w:rPr>
                <w:b/>
                <w:lang w:eastAsia="en-US"/>
              </w:rPr>
              <w:fldChar w:fldCharType="begin">
                <w:ffData>
                  <w:name w:val=""/>
                  <w:enabled/>
                  <w:calcOnExit w:val="0"/>
                  <w:textInput>
                    <w:maxLength w:val="300"/>
                  </w:textInput>
                </w:ffData>
              </w:fldChar>
            </w:r>
            <w:r w:rsidRPr="00770A34">
              <w:rPr>
                <w:b/>
                <w:lang w:eastAsia="en-US"/>
              </w:rPr>
              <w:instrText xml:space="preserve"> FORMTEXT </w:instrText>
            </w:r>
            <w:r w:rsidRPr="00770A34">
              <w:rPr>
                <w:b/>
                <w:lang w:eastAsia="en-US"/>
              </w:rPr>
            </w:r>
            <w:r w:rsidRPr="00770A34">
              <w:rPr>
                <w:b/>
                <w:lang w:eastAsia="en-US"/>
              </w:rPr>
              <w:fldChar w:fldCharType="separate"/>
            </w:r>
            <w:r w:rsidRPr="00770A34">
              <w:t>120</w:t>
            </w:r>
            <w:r w:rsidRPr="00770A34">
              <w:rPr>
                <w:b/>
                <w:lang w:eastAsia="en-US"/>
              </w:rPr>
              <w:fldChar w:fldCharType="end"/>
            </w:r>
          </w:p>
        </w:tc>
        <w:tc>
          <w:tcPr>
            <w:tcW w:w="2070" w:type="dxa"/>
          </w:tcPr>
          <w:p w14:paraId="68B0297C" w14:textId="4074C13D" w:rsidR="00044066" w:rsidRPr="00770A34" w:rsidRDefault="00044066" w:rsidP="00044066">
            <w:pPr>
              <w:rPr>
                <w:b/>
                <w:lang w:eastAsia="en-US"/>
              </w:rPr>
            </w:pPr>
            <w:r w:rsidRPr="00770A34">
              <w:rPr>
                <w:b/>
                <w:lang w:eastAsia="en-US"/>
              </w:rPr>
              <w:fldChar w:fldCharType="begin">
                <w:ffData>
                  <w:name w:val=""/>
                  <w:enabled/>
                  <w:calcOnExit w:val="0"/>
                  <w:textInput>
                    <w:maxLength w:val="300"/>
                  </w:textInput>
                </w:ffData>
              </w:fldChar>
            </w:r>
            <w:r w:rsidRPr="00770A34">
              <w:rPr>
                <w:b/>
                <w:lang w:eastAsia="en-US"/>
              </w:rPr>
              <w:instrText xml:space="preserve"> FORMTEXT </w:instrText>
            </w:r>
            <w:r w:rsidRPr="00770A34">
              <w:rPr>
                <w:b/>
                <w:lang w:eastAsia="en-US"/>
              </w:rPr>
            </w:r>
            <w:r w:rsidRPr="00770A34">
              <w:rPr>
                <w:b/>
                <w:lang w:eastAsia="en-US"/>
              </w:rPr>
              <w:fldChar w:fldCharType="separate"/>
            </w:r>
            <w:r w:rsidRPr="00770A34">
              <w:t>70</w:t>
            </w:r>
            <w:r w:rsidRPr="00770A34">
              <w:rPr>
                <w:b/>
                <w:lang w:eastAsia="en-US"/>
              </w:rPr>
              <w:fldChar w:fldCharType="end"/>
            </w:r>
          </w:p>
        </w:tc>
        <w:tc>
          <w:tcPr>
            <w:tcW w:w="2070" w:type="dxa"/>
          </w:tcPr>
          <w:p w14:paraId="493463EC" w14:textId="1B8C5ECA" w:rsidR="00044066" w:rsidRPr="00770A34" w:rsidRDefault="00044066" w:rsidP="00044066">
            <w:pPr>
              <w:rPr>
                <w:b/>
                <w:lang w:eastAsia="en-US"/>
              </w:rPr>
            </w:pPr>
            <w:r w:rsidRPr="00770A34">
              <w:rPr>
                <w:b/>
                <w:lang w:eastAsia="en-US"/>
              </w:rPr>
              <w:fldChar w:fldCharType="begin">
                <w:ffData>
                  <w:name w:val=""/>
                  <w:enabled/>
                  <w:calcOnExit w:val="0"/>
                  <w:textInput>
                    <w:maxLength w:val="300"/>
                  </w:textInput>
                </w:ffData>
              </w:fldChar>
            </w:r>
            <w:r w:rsidRPr="00770A34">
              <w:rPr>
                <w:b/>
                <w:lang w:eastAsia="en-US"/>
              </w:rPr>
              <w:instrText xml:space="preserve"> FORMTEXT </w:instrText>
            </w:r>
            <w:r w:rsidRPr="00770A34">
              <w:rPr>
                <w:b/>
                <w:lang w:eastAsia="en-US"/>
              </w:rPr>
            </w:r>
            <w:r w:rsidRPr="00770A34">
              <w:rPr>
                <w:b/>
                <w:lang w:eastAsia="en-US"/>
              </w:rPr>
              <w:fldChar w:fldCharType="separate"/>
            </w:r>
            <w:r w:rsidRPr="00770A34">
              <w:t>0</w:t>
            </w:r>
            <w:r w:rsidRPr="00770A34">
              <w:rPr>
                <w:b/>
                <w:lang w:eastAsia="en-US"/>
              </w:rPr>
              <w:fldChar w:fldCharType="end"/>
            </w:r>
          </w:p>
        </w:tc>
        <w:tc>
          <w:tcPr>
            <w:tcW w:w="4140" w:type="dxa"/>
          </w:tcPr>
          <w:p w14:paraId="79EA2175" w14:textId="7FC23234" w:rsidR="00044066" w:rsidRPr="00770A34" w:rsidRDefault="00044066" w:rsidP="00642312">
            <w:pPr>
              <w:rPr>
                <w:b/>
                <w:lang w:eastAsia="en-US"/>
              </w:rPr>
            </w:pPr>
            <w:r w:rsidRPr="00770A34">
              <w:rPr>
                <w:b/>
                <w:lang w:eastAsia="en-US"/>
              </w:rPr>
              <w:fldChar w:fldCharType="begin">
                <w:ffData>
                  <w:name w:val=""/>
                  <w:enabled/>
                  <w:calcOnExit w:val="0"/>
                  <w:textInput>
                    <w:maxLength w:val="300"/>
                  </w:textInput>
                </w:ffData>
              </w:fldChar>
            </w:r>
            <w:r w:rsidRPr="00770A34">
              <w:rPr>
                <w:b/>
                <w:lang w:eastAsia="en-US"/>
              </w:rPr>
              <w:instrText xml:space="preserve"> FORMTEXT </w:instrText>
            </w:r>
            <w:r w:rsidRPr="00770A34">
              <w:rPr>
                <w:b/>
                <w:lang w:eastAsia="en-US"/>
              </w:rPr>
            </w:r>
            <w:r w:rsidRPr="00770A34">
              <w:rPr>
                <w:b/>
                <w:lang w:eastAsia="en-US"/>
              </w:rPr>
              <w:fldChar w:fldCharType="separate"/>
            </w:r>
            <w:r w:rsidR="00642312" w:rsidRPr="00770A34">
              <w:t>Les cellules de surveillance ont été mis</w:t>
            </w:r>
            <w:r w:rsidR="006271A8" w:rsidRPr="00770A34">
              <w:t>es</w:t>
            </w:r>
            <w:r w:rsidR="00642312" w:rsidRPr="00770A34">
              <w:t xml:space="preserve"> en place</w:t>
            </w:r>
            <w:r w:rsidRPr="00770A34">
              <w:rPr>
                <w:lang w:eastAsia="en-US"/>
              </w:rPr>
              <w:t>.</w:t>
            </w:r>
            <w:r w:rsidR="00642312" w:rsidRPr="00770A34">
              <w:t xml:space="preserve"> A partir du mois de novembre, elles vont commencer le rapportage.</w:t>
            </w:r>
            <w:r w:rsidRPr="00770A34">
              <w:rPr>
                <w:b/>
                <w:lang w:eastAsia="en-US"/>
              </w:rPr>
              <w:fldChar w:fldCharType="end"/>
            </w:r>
          </w:p>
        </w:tc>
      </w:tr>
      <w:tr w:rsidR="00044066" w:rsidRPr="00770A34" w14:paraId="7B856703" w14:textId="77777777" w:rsidTr="0072599C">
        <w:trPr>
          <w:trHeight w:val="422"/>
        </w:trPr>
        <w:tc>
          <w:tcPr>
            <w:tcW w:w="1530" w:type="dxa"/>
            <w:vMerge/>
          </w:tcPr>
          <w:p w14:paraId="2FA04281" w14:textId="77777777" w:rsidR="00044066" w:rsidRPr="00770A34" w:rsidRDefault="00044066" w:rsidP="00044066">
            <w:pPr>
              <w:rPr>
                <w:b/>
                <w:lang w:eastAsia="en-US"/>
              </w:rPr>
            </w:pPr>
          </w:p>
        </w:tc>
        <w:tc>
          <w:tcPr>
            <w:tcW w:w="2070" w:type="dxa"/>
            <w:shd w:val="clear" w:color="auto" w:fill="EEECE1"/>
          </w:tcPr>
          <w:p w14:paraId="322408DC" w14:textId="77777777" w:rsidR="00044066" w:rsidRPr="00770A34" w:rsidRDefault="00044066" w:rsidP="00044066">
            <w:pPr>
              <w:jc w:val="both"/>
              <w:rPr>
                <w:lang w:eastAsia="en-US"/>
              </w:rPr>
            </w:pPr>
            <w:r w:rsidRPr="00770A34">
              <w:rPr>
                <w:lang w:eastAsia="en-US"/>
              </w:rPr>
              <w:t>Indicateur 1.3.4</w:t>
            </w:r>
          </w:p>
          <w:p w14:paraId="2B74AA07" w14:textId="77777777" w:rsidR="00044066" w:rsidRPr="00770A34" w:rsidRDefault="00044066" w:rsidP="00044066">
            <w:pPr>
              <w:jc w:val="both"/>
              <w:rPr>
                <w:b/>
                <w:bCs/>
                <w:i/>
                <w:iCs/>
              </w:rPr>
            </w:pPr>
          </w:p>
          <w:p w14:paraId="35AB9AAC" w14:textId="516FED77" w:rsidR="00044066" w:rsidRPr="00770A34" w:rsidRDefault="004A4E24" w:rsidP="00044066">
            <w:pPr>
              <w:jc w:val="both"/>
            </w:pPr>
            <w:r w:rsidRPr="00770A34">
              <w:rPr>
                <w:b/>
                <w:lang w:eastAsia="en-US"/>
              </w:rPr>
              <w:fldChar w:fldCharType="begin">
                <w:ffData>
                  <w:name w:val=""/>
                  <w:enabled/>
                  <w:calcOnExit w:val="0"/>
                  <w:textInput>
                    <w:maxLength w:val="250"/>
                  </w:textInput>
                </w:ffData>
              </w:fldChar>
            </w:r>
            <w:r w:rsidRPr="00770A34">
              <w:rPr>
                <w:b/>
                <w:lang w:eastAsia="en-US"/>
              </w:rPr>
              <w:instrText xml:space="preserve"> FORMTEXT </w:instrText>
            </w:r>
            <w:r w:rsidRPr="00770A34">
              <w:rPr>
                <w:b/>
                <w:lang w:eastAsia="en-US"/>
              </w:rPr>
            </w:r>
            <w:r w:rsidRPr="00770A34">
              <w:rPr>
                <w:b/>
                <w:lang w:eastAsia="en-US"/>
              </w:rPr>
              <w:fldChar w:fldCharType="separate"/>
            </w:r>
            <w:r w:rsidRPr="00770A34">
              <w:rPr>
                <w:b/>
                <w:noProof/>
                <w:lang w:eastAsia="en-US"/>
              </w:rPr>
              <w:t> </w:t>
            </w:r>
            <w:r w:rsidR="00244CC5" w:rsidRPr="00770A34">
              <w:rPr>
                <w:bCs/>
                <w:iCs/>
              </w:rPr>
              <w:t xml:space="preserve"> Existence d’un répertoire des causes profondes et éléments moteurs des discours de haine et de </w:t>
            </w:r>
            <w:r w:rsidR="00244CC5" w:rsidRPr="00770A34">
              <w:rPr>
                <w:bCs/>
                <w:iCs/>
              </w:rPr>
              <w:lastRenderedPageBreak/>
              <w:t>stigmatisations identifiées</w:t>
            </w:r>
            <w:r w:rsidR="00244CC5" w:rsidRPr="00770A34">
              <w:rPr>
                <w:b/>
                <w:noProof/>
                <w:lang w:eastAsia="en-US"/>
              </w:rPr>
              <w:t xml:space="preserve"> </w:t>
            </w:r>
            <w:r w:rsidRPr="00770A34">
              <w:rPr>
                <w:b/>
                <w:noProof/>
                <w:lang w:eastAsia="en-US"/>
              </w:rPr>
              <w:t> </w:t>
            </w:r>
            <w:r w:rsidRPr="00770A34">
              <w:rPr>
                <w:b/>
                <w:noProof/>
                <w:lang w:eastAsia="en-US"/>
              </w:rPr>
              <w:t> </w:t>
            </w:r>
            <w:r w:rsidRPr="00770A34">
              <w:rPr>
                <w:b/>
                <w:noProof/>
                <w:lang w:eastAsia="en-US"/>
              </w:rPr>
              <w:t> </w:t>
            </w:r>
            <w:r w:rsidRPr="00770A34">
              <w:rPr>
                <w:b/>
                <w:noProof/>
                <w:lang w:eastAsia="en-US"/>
              </w:rPr>
              <w:t> </w:t>
            </w:r>
            <w:r w:rsidRPr="00770A34">
              <w:rPr>
                <w:b/>
                <w:lang w:eastAsia="en-US"/>
              </w:rPr>
              <w:fldChar w:fldCharType="end"/>
            </w:r>
          </w:p>
          <w:p w14:paraId="135980F1" w14:textId="77777777" w:rsidR="00044066" w:rsidRPr="00770A34" w:rsidRDefault="00044066" w:rsidP="00044066">
            <w:pPr>
              <w:jc w:val="both"/>
              <w:rPr>
                <w:lang w:eastAsia="en-US"/>
              </w:rPr>
            </w:pPr>
          </w:p>
        </w:tc>
        <w:tc>
          <w:tcPr>
            <w:tcW w:w="1530" w:type="dxa"/>
            <w:shd w:val="clear" w:color="auto" w:fill="EEECE1"/>
          </w:tcPr>
          <w:p w14:paraId="6BB469D3" w14:textId="168C32FA" w:rsidR="00044066" w:rsidRPr="00770A34" w:rsidRDefault="00044066" w:rsidP="00044066">
            <w:pPr>
              <w:rPr>
                <w:b/>
                <w:lang w:eastAsia="en-US"/>
              </w:rPr>
            </w:pPr>
            <w:r w:rsidRPr="00770A34">
              <w:rPr>
                <w:b/>
                <w:lang w:eastAsia="en-US"/>
              </w:rPr>
              <w:lastRenderedPageBreak/>
              <w:fldChar w:fldCharType="begin">
                <w:ffData>
                  <w:name w:val=""/>
                  <w:enabled/>
                  <w:calcOnExit w:val="0"/>
                  <w:textInput>
                    <w:maxLength w:val="300"/>
                  </w:textInput>
                </w:ffData>
              </w:fldChar>
            </w:r>
            <w:r w:rsidRPr="00770A34">
              <w:rPr>
                <w:b/>
                <w:lang w:eastAsia="en-US"/>
              </w:rPr>
              <w:instrText xml:space="preserve"> FORMTEXT </w:instrText>
            </w:r>
            <w:r w:rsidRPr="00770A34">
              <w:rPr>
                <w:b/>
                <w:lang w:eastAsia="en-US"/>
              </w:rPr>
            </w:r>
            <w:r w:rsidRPr="00770A34">
              <w:rPr>
                <w:b/>
                <w:lang w:eastAsia="en-US"/>
              </w:rPr>
              <w:fldChar w:fldCharType="separate"/>
            </w:r>
            <w:r w:rsidRPr="00770A34">
              <w:t>non</w:t>
            </w:r>
            <w:r w:rsidRPr="00770A34">
              <w:rPr>
                <w:b/>
                <w:lang w:eastAsia="en-US"/>
              </w:rPr>
              <w:fldChar w:fldCharType="end"/>
            </w:r>
          </w:p>
        </w:tc>
        <w:tc>
          <w:tcPr>
            <w:tcW w:w="1620" w:type="dxa"/>
            <w:shd w:val="clear" w:color="auto" w:fill="EEECE1"/>
          </w:tcPr>
          <w:p w14:paraId="034CC069" w14:textId="6EA3C272" w:rsidR="00044066" w:rsidRPr="00770A34" w:rsidRDefault="00044066" w:rsidP="00044066">
            <w:pPr>
              <w:rPr>
                <w:b/>
                <w:lang w:eastAsia="en-US"/>
              </w:rPr>
            </w:pPr>
            <w:r w:rsidRPr="00770A34">
              <w:rPr>
                <w:b/>
                <w:lang w:eastAsia="en-US"/>
              </w:rPr>
              <w:fldChar w:fldCharType="begin">
                <w:ffData>
                  <w:name w:val=""/>
                  <w:enabled/>
                  <w:calcOnExit w:val="0"/>
                  <w:textInput>
                    <w:maxLength w:val="300"/>
                  </w:textInput>
                </w:ffData>
              </w:fldChar>
            </w:r>
            <w:r w:rsidRPr="00770A34">
              <w:rPr>
                <w:b/>
                <w:lang w:eastAsia="en-US"/>
              </w:rPr>
              <w:instrText xml:space="preserve"> FORMTEXT </w:instrText>
            </w:r>
            <w:r w:rsidRPr="00770A34">
              <w:rPr>
                <w:b/>
                <w:lang w:eastAsia="en-US"/>
              </w:rPr>
            </w:r>
            <w:r w:rsidRPr="00770A34">
              <w:rPr>
                <w:b/>
                <w:lang w:eastAsia="en-US"/>
              </w:rPr>
              <w:fldChar w:fldCharType="separate"/>
            </w:r>
            <w:r w:rsidRPr="00770A34">
              <w:t>oui</w:t>
            </w:r>
            <w:r w:rsidRPr="00770A34">
              <w:rPr>
                <w:b/>
                <w:lang w:eastAsia="en-US"/>
              </w:rPr>
              <w:fldChar w:fldCharType="end"/>
            </w:r>
          </w:p>
        </w:tc>
        <w:tc>
          <w:tcPr>
            <w:tcW w:w="2070" w:type="dxa"/>
          </w:tcPr>
          <w:p w14:paraId="327E4041" w14:textId="49DD9958" w:rsidR="00044066" w:rsidRPr="00770A34" w:rsidRDefault="00044066" w:rsidP="00044066">
            <w:pPr>
              <w:rPr>
                <w:b/>
                <w:lang w:eastAsia="en-US"/>
              </w:rPr>
            </w:pPr>
            <w:r w:rsidRPr="00770A34">
              <w:rPr>
                <w:b/>
                <w:lang w:eastAsia="en-US"/>
              </w:rPr>
              <w:fldChar w:fldCharType="begin">
                <w:ffData>
                  <w:name w:val=""/>
                  <w:enabled/>
                  <w:calcOnExit w:val="0"/>
                  <w:textInput>
                    <w:maxLength w:val="300"/>
                  </w:textInput>
                </w:ffData>
              </w:fldChar>
            </w:r>
            <w:r w:rsidRPr="00770A34">
              <w:rPr>
                <w:b/>
                <w:lang w:eastAsia="en-US"/>
              </w:rPr>
              <w:instrText xml:space="preserve"> FORMTEXT </w:instrText>
            </w:r>
            <w:r w:rsidRPr="00770A34">
              <w:rPr>
                <w:b/>
                <w:lang w:eastAsia="en-US"/>
              </w:rPr>
            </w:r>
            <w:r w:rsidRPr="00770A34">
              <w:rPr>
                <w:b/>
                <w:lang w:eastAsia="en-US"/>
              </w:rPr>
              <w:fldChar w:fldCharType="separate"/>
            </w:r>
            <w:r w:rsidRPr="00770A34">
              <w:t>oui</w:t>
            </w:r>
            <w:r w:rsidRPr="00770A34">
              <w:rPr>
                <w:b/>
                <w:lang w:eastAsia="en-US"/>
              </w:rPr>
              <w:fldChar w:fldCharType="end"/>
            </w:r>
          </w:p>
        </w:tc>
        <w:tc>
          <w:tcPr>
            <w:tcW w:w="2070" w:type="dxa"/>
          </w:tcPr>
          <w:p w14:paraId="3073DBBA" w14:textId="08B3EEB1" w:rsidR="00044066" w:rsidRPr="00770A34" w:rsidRDefault="00044066" w:rsidP="00044066">
            <w:pPr>
              <w:rPr>
                <w:b/>
                <w:lang w:eastAsia="en-US"/>
              </w:rPr>
            </w:pPr>
            <w:r w:rsidRPr="00770A34">
              <w:rPr>
                <w:b/>
                <w:lang w:eastAsia="en-US"/>
              </w:rPr>
              <w:fldChar w:fldCharType="begin">
                <w:ffData>
                  <w:name w:val=""/>
                  <w:enabled/>
                  <w:calcOnExit w:val="0"/>
                  <w:textInput>
                    <w:maxLength w:val="300"/>
                  </w:textInput>
                </w:ffData>
              </w:fldChar>
            </w:r>
            <w:r w:rsidRPr="00770A34">
              <w:rPr>
                <w:b/>
                <w:lang w:eastAsia="en-US"/>
              </w:rPr>
              <w:instrText xml:space="preserve"> FORMTEXT </w:instrText>
            </w:r>
            <w:r w:rsidRPr="00770A34">
              <w:rPr>
                <w:b/>
                <w:lang w:eastAsia="en-US"/>
              </w:rPr>
            </w:r>
            <w:r w:rsidRPr="00770A34">
              <w:rPr>
                <w:b/>
                <w:lang w:eastAsia="en-US"/>
              </w:rPr>
              <w:fldChar w:fldCharType="separate"/>
            </w:r>
            <w:r w:rsidRPr="00770A34">
              <w:t>non</w:t>
            </w:r>
            <w:r w:rsidRPr="00770A34">
              <w:rPr>
                <w:b/>
                <w:lang w:eastAsia="en-US"/>
              </w:rPr>
              <w:fldChar w:fldCharType="end"/>
            </w:r>
          </w:p>
        </w:tc>
        <w:tc>
          <w:tcPr>
            <w:tcW w:w="4140" w:type="dxa"/>
          </w:tcPr>
          <w:p w14:paraId="67C13E71" w14:textId="11F79B73" w:rsidR="00044066" w:rsidRPr="00770A34" w:rsidRDefault="00044066" w:rsidP="00C941CC">
            <w:pPr>
              <w:rPr>
                <w:b/>
                <w:lang w:eastAsia="en-US"/>
              </w:rPr>
            </w:pPr>
            <w:r w:rsidRPr="00770A34">
              <w:rPr>
                <w:b/>
                <w:lang w:eastAsia="en-US"/>
              </w:rPr>
              <w:fldChar w:fldCharType="begin">
                <w:ffData>
                  <w:name w:val=""/>
                  <w:enabled/>
                  <w:calcOnExit w:val="0"/>
                  <w:textInput>
                    <w:maxLength w:val="300"/>
                  </w:textInput>
                </w:ffData>
              </w:fldChar>
            </w:r>
            <w:r w:rsidRPr="00770A34">
              <w:rPr>
                <w:b/>
                <w:lang w:eastAsia="en-US"/>
              </w:rPr>
              <w:instrText xml:space="preserve"> FORMTEXT </w:instrText>
            </w:r>
            <w:r w:rsidRPr="00770A34">
              <w:rPr>
                <w:b/>
                <w:lang w:eastAsia="en-US"/>
              </w:rPr>
            </w:r>
            <w:r w:rsidRPr="00770A34">
              <w:rPr>
                <w:b/>
                <w:lang w:eastAsia="en-US"/>
              </w:rPr>
              <w:fldChar w:fldCharType="separate"/>
            </w:r>
            <w:r w:rsidR="00C941CC" w:rsidRPr="00770A34">
              <w:rPr>
                <w:b/>
                <w:lang w:eastAsia="en-US"/>
              </w:rPr>
              <w:t> </w:t>
            </w:r>
            <w:r w:rsidR="00C941CC" w:rsidRPr="00770A34">
              <w:rPr>
                <w:b/>
                <w:lang w:eastAsia="en-US"/>
              </w:rPr>
              <w:t> </w:t>
            </w:r>
            <w:r w:rsidR="00C941CC" w:rsidRPr="00770A34">
              <w:rPr>
                <w:b/>
                <w:lang w:eastAsia="en-US"/>
              </w:rPr>
              <w:t> </w:t>
            </w:r>
            <w:r w:rsidR="00C941CC" w:rsidRPr="00770A34">
              <w:rPr>
                <w:b/>
                <w:lang w:eastAsia="en-US"/>
              </w:rPr>
              <w:t> </w:t>
            </w:r>
            <w:r w:rsidR="00C941CC" w:rsidRPr="00770A34">
              <w:rPr>
                <w:b/>
                <w:lang w:eastAsia="en-US"/>
              </w:rPr>
              <w:t> </w:t>
            </w:r>
            <w:r w:rsidRPr="00770A34">
              <w:rPr>
                <w:b/>
                <w:lang w:eastAsia="en-US"/>
              </w:rPr>
              <w:fldChar w:fldCharType="end"/>
            </w:r>
          </w:p>
        </w:tc>
      </w:tr>
      <w:tr w:rsidR="00044066" w:rsidRPr="00770A34" w14:paraId="322BE634" w14:textId="77777777" w:rsidTr="0072599C">
        <w:trPr>
          <w:trHeight w:val="422"/>
        </w:trPr>
        <w:tc>
          <w:tcPr>
            <w:tcW w:w="1530" w:type="dxa"/>
            <w:vMerge/>
          </w:tcPr>
          <w:p w14:paraId="47CDE8DB" w14:textId="77777777" w:rsidR="00044066" w:rsidRPr="00770A34" w:rsidRDefault="00044066" w:rsidP="00044066">
            <w:pPr>
              <w:rPr>
                <w:b/>
                <w:lang w:eastAsia="en-US"/>
              </w:rPr>
            </w:pPr>
          </w:p>
        </w:tc>
        <w:tc>
          <w:tcPr>
            <w:tcW w:w="2070" w:type="dxa"/>
            <w:shd w:val="clear" w:color="auto" w:fill="EEECE1"/>
          </w:tcPr>
          <w:p w14:paraId="416B02AF" w14:textId="77777777" w:rsidR="00044066" w:rsidRPr="00770A34" w:rsidRDefault="00044066" w:rsidP="00044066">
            <w:pPr>
              <w:jc w:val="both"/>
              <w:rPr>
                <w:lang w:eastAsia="en-US"/>
              </w:rPr>
            </w:pPr>
            <w:r w:rsidRPr="00770A34">
              <w:rPr>
                <w:lang w:eastAsia="en-US"/>
              </w:rPr>
              <w:t>Indicateur 1.3.5</w:t>
            </w:r>
          </w:p>
          <w:p w14:paraId="4152C758" w14:textId="722227CD" w:rsidR="00044066" w:rsidRPr="00770A34" w:rsidRDefault="004A4E24" w:rsidP="00044066">
            <w:pPr>
              <w:jc w:val="both"/>
              <w:rPr>
                <w:bCs/>
                <w:iCs/>
              </w:rPr>
            </w:pPr>
            <w:r w:rsidRPr="00770A34">
              <w:rPr>
                <w:b/>
                <w:lang w:eastAsia="en-US"/>
              </w:rPr>
              <w:fldChar w:fldCharType="begin">
                <w:ffData>
                  <w:name w:val=""/>
                  <w:enabled/>
                  <w:calcOnExit w:val="0"/>
                  <w:textInput>
                    <w:maxLength w:val="250"/>
                  </w:textInput>
                </w:ffData>
              </w:fldChar>
            </w:r>
            <w:r w:rsidRPr="00770A34">
              <w:rPr>
                <w:b/>
                <w:lang w:eastAsia="en-US"/>
              </w:rPr>
              <w:instrText xml:space="preserve"> FORMTEXT </w:instrText>
            </w:r>
            <w:r w:rsidRPr="00770A34">
              <w:rPr>
                <w:b/>
                <w:lang w:eastAsia="en-US"/>
              </w:rPr>
            </w:r>
            <w:r w:rsidRPr="00770A34">
              <w:rPr>
                <w:b/>
                <w:lang w:eastAsia="en-US"/>
              </w:rPr>
              <w:fldChar w:fldCharType="separate"/>
            </w:r>
            <w:r w:rsidR="00244CC5" w:rsidRPr="00770A34">
              <w:rPr>
                <w:bCs/>
                <w:iCs/>
              </w:rPr>
              <w:t>Pourcentage des communautés ayant bénéficié d’émissions et de séances de sensibilisation sur la lutte contre les discours de haine et la promotion les valeurs de tolérance, de non-discrimination et de cohésion sociale</w:t>
            </w:r>
            <w:r w:rsidRPr="00770A34">
              <w:rPr>
                <w:b/>
                <w:noProof/>
                <w:lang w:eastAsia="en-US"/>
              </w:rPr>
              <w:t> </w:t>
            </w:r>
            <w:r w:rsidRPr="00770A34">
              <w:rPr>
                <w:b/>
                <w:noProof/>
                <w:lang w:eastAsia="en-US"/>
              </w:rPr>
              <w:t> </w:t>
            </w:r>
            <w:r w:rsidRPr="00770A34">
              <w:rPr>
                <w:b/>
                <w:noProof/>
                <w:lang w:eastAsia="en-US"/>
              </w:rPr>
              <w:t> </w:t>
            </w:r>
            <w:r w:rsidRPr="00770A34">
              <w:rPr>
                <w:b/>
                <w:noProof/>
                <w:lang w:eastAsia="en-US"/>
              </w:rPr>
              <w:t> </w:t>
            </w:r>
            <w:r w:rsidRPr="00770A34">
              <w:rPr>
                <w:b/>
                <w:lang w:eastAsia="en-US"/>
              </w:rPr>
              <w:fldChar w:fldCharType="end"/>
            </w:r>
          </w:p>
          <w:p w14:paraId="1FB657A8" w14:textId="77777777" w:rsidR="00044066" w:rsidRPr="00770A34" w:rsidRDefault="00044066" w:rsidP="00044066">
            <w:pPr>
              <w:jc w:val="both"/>
              <w:rPr>
                <w:lang w:eastAsia="en-US"/>
              </w:rPr>
            </w:pPr>
          </w:p>
        </w:tc>
        <w:tc>
          <w:tcPr>
            <w:tcW w:w="1530" w:type="dxa"/>
            <w:shd w:val="clear" w:color="auto" w:fill="EEECE1"/>
          </w:tcPr>
          <w:p w14:paraId="314D95F5" w14:textId="231F740D" w:rsidR="00044066" w:rsidRPr="00770A34" w:rsidRDefault="00044066" w:rsidP="00044066">
            <w:pPr>
              <w:rPr>
                <w:b/>
                <w:lang w:eastAsia="en-US"/>
              </w:rPr>
            </w:pPr>
            <w:r w:rsidRPr="00770A34">
              <w:rPr>
                <w:b/>
                <w:lang w:eastAsia="en-US"/>
              </w:rPr>
              <w:fldChar w:fldCharType="begin">
                <w:ffData>
                  <w:name w:val=""/>
                  <w:enabled/>
                  <w:calcOnExit w:val="0"/>
                  <w:textInput>
                    <w:maxLength w:val="300"/>
                  </w:textInput>
                </w:ffData>
              </w:fldChar>
            </w:r>
            <w:r w:rsidRPr="00770A34">
              <w:rPr>
                <w:b/>
                <w:lang w:eastAsia="en-US"/>
              </w:rPr>
              <w:instrText xml:space="preserve"> FORMTEXT </w:instrText>
            </w:r>
            <w:r w:rsidRPr="00770A34">
              <w:rPr>
                <w:b/>
                <w:lang w:eastAsia="en-US"/>
              </w:rPr>
            </w:r>
            <w:r w:rsidRPr="00770A34">
              <w:rPr>
                <w:b/>
                <w:lang w:eastAsia="en-US"/>
              </w:rPr>
              <w:fldChar w:fldCharType="separate"/>
            </w:r>
            <w:r w:rsidRPr="00770A34">
              <w:t>0</w:t>
            </w:r>
            <w:r w:rsidRPr="00770A34">
              <w:rPr>
                <w:b/>
                <w:lang w:eastAsia="en-US"/>
              </w:rPr>
              <w:fldChar w:fldCharType="end"/>
            </w:r>
            <w:r w:rsidR="00C6397A" w:rsidRPr="00770A34">
              <w:rPr>
                <w:b/>
                <w:lang w:eastAsia="en-US"/>
              </w:rPr>
              <w:t>%</w:t>
            </w:r>
          </w:p>
        </w:tc>
        <w:tc>
          <w:tcPr>
            <w:tcW w:w="1620" w:type="dxa"/>
            <w:shd w:val="clear" w:color="auto" w:fill="EEECE1"/>
          </w:tcPr>
          <w:p w14:paraId="172535C4" w14:textId="77777777" w:rsidR="00044066" w:rsidRPr="00770A34" w:rsidRDefault="00044066" w:rsidP="00044066">
            <w:pPr>
              <w:rPr>
                <w:b/>
                <w:lang w:eastAsia="en-US"/>
              </w:rPr>
            </w:pPr>
            <w:r w:rsidRPr="00770A34">
              <w:rPr>
                <w:b/>
                <w:lang w:eastAsia="en-US"/>
              </w:rPr>
              <w:fldChar w:fldCharType="begin">
                <w:ffData>
                  <w:name w:val=""/>
                  <w:enabled/>
                  <w:calcOnExit w:val="0"/>
                  <w:textInput>
                    <w:maxLength w:val="300"/>
                  </w:textInput>
                </w:ffData>
              </w:fldChar>
            </w:r>
            <w:r w:rsidRPr="00770A34">
              <w:rPr>
                <w:b/>
                <w:lang w:eastAsia="en-US"/>
              </w:rPr>
              <w:instrText xml:space="preserve"> FORMTEXT </w:instrText>
            </w:r>
            <w:r w:rsidRPr="00770A34">
              <w:rPr>
                <w:b/>
                <w:lang w:eastAsia="en-US"/>
              </w:rPr>
            </w:r>
            <w:r w:rsidRPr="00770A34">
              <w:rPr>
                <w:b/>
                <w:lang w:eastAsia="en-US"/>
              </w:rPr>
              <w:fldChar w:fldCharType="separate"/>
            </w:r>
            <w:r w:rsidRPr="00770A34">
              <w:t>100%</w:t>
            </w:r>
            <w:r w:rsidRPr="00770A34">
              <w:rPr>
                <w:b/>
                <w:lang w:eastAsia="en-US"/>
              </w:rPr>
              <w:fldChar w:fldCharType="end"/>
            </w:r>
          </w:p>
          <w:p w14:paraId="087EAE40" w14:textId="217DE7DF" w:rsidR="00376FFB" w:rsidRPr="00770A34" w:rsidRDefault="00376FFB" w:rsidP="00044066">
            <w:pPr>
              <w:rPr>
                <w:b/>
                <w:lang w:eastAsia="en-US"/>
              </w:rPr>
            </w:pPr>
            <w:r w:rsidRPr="00770A34">
              <w:rPr>
                <w:b/>
                <w:lang w:eastAsia="en-US"/>
              </w:rPr>
              <w:fldChar w:fldCharType="begin">
                <w:ffData>
                  <w:name w:val=""/>
                  <w:enabled/>
                  <w:calcOnExit w:val="0"/>
                  <w:textInput>
                    <w:maxLength w:val="300"/>
                  </w:textInput>
                </w:ffData>
              </w:fldChar>
            </w:r>
            <w:r w:rsidRPr="00770A34">
              <w:rPr>
                <w:b/>
                <w:lang w:eastAsia="en-US"/>
              </w:rPr>
              <w:instrText xml:space="preserve"> FORMTEXT </w:instrText>
            </w:r>
            <w:r w:rsidRPr="00770A34">
              <w:rPr>
                <w:b/>
                <w:lang w:eastAsia="en-US"/>
              </w:rPr>
            </w:r>
            <w:r w:rsidRPr="00770A34">
              <w:rPr>
                <w:b/>
                <w:lang w:eastAsia="en-US"/>
              </w:rPr>
              <w:fldChar w:fldCharType="separate"/>
            </w:r>
            <w:r w:rsidRPr="00770A34">
              <w:rPr>
                <w:b/>
                <w:noProof/>
                <w:lang w:eastAsia="en-US"/>
              </w:rPr>
              <w:t> </w:t>
            </w:r>
            <w:r w:rsidRPr="00770A34">
              <w:rPr>
                <w:b/>
                <w:noProof/>
                <w:lang w:eastAsia="en-US"/>
              </w:rPr>
              <w:t> </w:t>
            </w:r>
            <w:r w:rsidRPr="00770A34">
              <w:rPr>
                <w:b/>
                <w:noProof/>
                <w:lang w:eastAsia="en-US"/>
              </w:rPr>
              <w:t> </w:t>
            </w:r>
            <w:r w:rsidRPr="00770A34">
              <w:rPr>
                <w:b/>
                <w:noProof/>
                <w:lang w:eastAsia="en-US"/>
              </w:rPr>
              <w:t> </w:t>
            </w:r>
            <w:r w:rsidRPr="00770A34">
              <w:rPr>
                <w:b/>
                <w:noProof/>
                <w:lang w:eastAsia="en-US"/>
              </w:rPr>
              <w:t> </w:t>
            </w:r>
            <w:r w:rsidRPr="00770A34">
              <w:rPr>
                <w:b/>
                <w:lang w:eastAsia="en-US"/>
              </w:rPr>
              <w:fldChar w:fldCharType="end"/>
            </w:r>
          </w:p>
        </w:tc>
        <w:tc>
          <w:tcPr>
            <w:tcW w:w="2070" w:type="dxa"/>
          </w:tcPr>
          <w:p w14:paraId="7EEF8358" w14:textId="2DBBF496" w:rsidR="00044066" w:rsidRPr="00770A34" w:rsidRDefault="00044066" w:rsidP="00044066">
            <w:pPr>
              <w:rPr>
                <w:b/>
                <w:lang w:eastAsia="en-US"/>
              </w:rPr>
            </w:pPr>
            <w:r w:rsidRPr="00770A34">
              <w:rPr>
                <w:b/>
                <w:lang w:eastAsia="en-US"/>
              </w:rPr>
              <w:fldChar w:fldCharType="begin">
                <w:ffData>
                  <w:name w:val=""/>
                  <w:enabled/>
                  <w:calcOnExit w:val="0"/>
                  <w:textInput>
                    <w:maxLength w:val="300"/>
                  </w:textInput>
                </w:ffData>
              </w:fldChar>
            </w:r>
            <w:r w:rsidRPr="00770A34">
              <w:rPr>
                <w:b/>
                <w:lang w:eastAsia="en-US"/>
              </w:rPr>
              <w:instrText xml:space="preserve"> FORMTEXT </w:instrText>
            </w:r>
            <w:r w:rsidRPr="00770A34">
              <w:rPr>
                <w:b/>
                <w:lang w:eastAsia="en-US"/>
              </w:rPr>
            </w:r>
            <w:r w:rsidRPr="00770A34">
              <w:rPr>
                <w:b/>
                <w:lang w:eastAsia="en-US"/>
              </w:rPr>
              <w:fldChar w:fldCharType="separate"/>
            </w:r>
            <w:r w:rsidRPr="00770A34">
              <w:t>50%</w:t>
            </w:r>
            <w:r w:rsidRPr="00770A34">
              <w:rPr>
                <w:b/>
                <w:lang w:eastAsia="en-US"/>
              </w:rPr>
              <w:fldChar w:fldCharType="end"/>
            </w:r>
          </w:p>
        </w:tc>
        <w:tc>
          <w:tcPr>
            <w:tcW w:w="2070" w:type="dxa"/>
          </w:tcPr>
          <w:p w14:paraId="458ECCB7" w14:textId="16B26865" w:rsidR="00044066" w:rsidRPr="00770A34" w:rsidRDefault="00044066" w:rsidP="00044066">
            <w:pPr>
              <w:rPr>
                <w:b/>
                <w:lang w:eastAsia="en-US"/>
              </w:rPr>
            </w:pPr>
            <w:r w:rsidRPr="00770A34">
              <w:rPr>
                <w:b/>
                <w:lang w:eastAsia="en-US"/>
              </w:rPr>
              <w:fldChar w:fldCharType="begin">
                <w:ffData>
                  <w:name w:val=""/>
                  <w:enabled/>
                  <w:calcOnExit w:val="0"/>
                  <w:textInput>
                    <w:maxLength w:val="300"/>
                  </w:textInput>
                </w:ffData>
              </w:fldChar>
            </w:r>
            <w:r w:rsidRPr="00770A34">
              <w:rPr>
                <w:b/>
                <w:lang w:eastAsia="en-US"/>
              </w:rPr>
              <w:instrText xml:space="preserve"> FORMTEXT </w:instrText>
            </w:r>
            <w:r w:rsidRPr="00770A34">
              <w:rPr>
                <w:b/>
                <w:lang w:eastAsia="en-US"/>
              </w:rPr>
            </w:r>
            <w:r w:rsidRPr="00770A34">
              <w:rPr>
                <w:b/>
                <w:lang w:eastAsia="en-US"/>
              </w:rPr>
              <w:fldChar w:fldCharType="separate"/>
            </w:r>
            <w:r w:rsidRPr="00770A34">
              <w:t>0%</w:t>
            </w:r>
            <w:r w:rsidRPr="00770A34">
              <w:rPr>
                <w:b/>
                <w:lang w:eastAsia="en-US"/>
              </w:rPr>
              <w:fldChar w:fldCharType="end"/>
            </w:r>
          </w:p>
        </w:tc>
        <w:tc>
          <w:tcPr>
            <w:tcW w:w="4140" w:type="dxa"/>
          </w:tcPr>
          <w:p w14:paraId="12506B2A" w14:textId="095F8DF7" w:rsidR="00044066" w:rsidRPr="00770A34" w:rsidRDefault="00044066" w:rsidP="00334EF7">
            <w:pPr>
              <w:rPr>
                <w:b/>
                <w:lang w:eastAsia="en-US"/>
              </w:rPr>
            </w:pPr>
            <w:r w:rsidRPr="00770A34">
              <w:rPr>
                <w:b/>
                <w:lang w:eastAsia="en-US"/>
              </w:rPr>
              <w:fldChar w:fldCharType="begin">
                <w:ffData>
                  <w:name w:val=""/>
                  <w:enabled/>
                  <w:calcOnExit w:val="0"/>
                  <w:textInput>
                    <w:maxLength w:val="300"/>
                  </w:textInput>
                </w:ffData>
              </w:fldChar>
            </w:r>
            <w:r w:rsidRPr="00770A34">
              <w:rPr>
                <w:b/>
                <w:lang w:eastAsia="en-US"/>
              </w:rPr>
              <w:instrText xml:space="preserve"> FORMTEXT </w:instrText>
            </w:r>
            <w:r w:rsidRPr="00770A34">
              <w:rPr>
                <w:b/>
                <w:lang w:eastAsia="en-US"/>
              </w:rPr>
            </w:r>
            <w:r w:rsidRPr="00770A34">
              <w:rPr>
                <w:b/>
                <w:lang w:eastAsia="en-US"/>
              </w:rPr>
              <w:fldChar w:fldCharType="separate"/>
            </w:r>
            <w:r w:rsidR="00C941CC" w:rsidRPr="00770A34">
              <w:t>Les séances de sensibilisations sont programmées à partir de novembre 202</w:t>
            </w:r>
            <w:r w:rsidR="00334EF7" w:rsidRPr="00770A34">
              <w:t>1</w:t>
            </w:r>
            <w:r w:rsidR="00C941CC" w:rsidRPr="00770A34">
              <w:t>.</w:t>
            </w:r>
            <w:r w:rsidRPr="00770A34">
              <w:rPr>
                <w:b/>
                <w:lang w:eastAsia="en-US"/>
              </w:rPr>
              <w:fldChar w:fldCharType="end"/>
            </w:r>
          </w:p>
        </w:tc>
      </w:tr>
      <w:tr w:rsidR="00044066" w:rsidRPr="00770A34" w14:paraId="73FD9B0B" w14:textId="77777777" w:rsidTr="0072599C">
        <w:trPr>
          <w:trHeight w:val="422"/>
        </w:trPr>
        <w:tc>
          <w:tcPr>
            <w:tcW w:w="1530" w:type="dxa"/>
            <w:vMerge/>
          </w:tcPr>
          <w:p w14:paraId="592B185B" w14:textId="77777777" w:rsidR="00044066" w:rsidRPr="00770A34" w:rsidRDefault="00044066" w:rsidP="00044066">
            <w:pPr>
              <w:rPr>
                <w:b/>
                <w:lang w:eastAsia="en-US"/>
              </w:rPr>
            </w:pPr>
          </w:p>
        </w:tc>
        <w:tc>
          <w:tcPr>
            <w:tcW w:w="2070" w:type="dxa"/>
            <w:shd w:val="clear" w:color="auto" w:fill="EEECE1"/>
          </w:tcPr>
          <w:p w14:paraId="65522F20" w14:textId="77777777" w:rsidR="00044066" w:rsidRPr="00770A34" w:rsidRDefault="00044066" w:rsidP="00044066">
            <w:pPr>
              <w:jc w:val="both"/>
              <w:rPr>
                <w:lang w:eastAsia="en-US"/>
              </w:rPr>
            </w:pPr>
            <w:r w:rsidRPr="00770A34">
              <w:rPr>
                <w:lang w:eastAsia="en-US"/>
              </w:rPr>
              <w:t>Indicateur 1.3.6</w:t>
            </w:r>
          </w:p>
          <w:p w14:paraId="1CE6D730" w14:textId="6976BBE1" w:rsidR="00044066" w:rsidRPr="00770A34" w:rsidRDefault="004A4E24" w:rsidP="00044066">
            <w:pPr>
              <w:jc w:val="both"/>
            </w:pPr>
            <w:r w:rsidRPr="00770A34">
              <w:rPr>
                <w:b/>
                <w:lang w:eastAsia="en-US"/>
              </w:rPr>
              <w:fldChar w:fldCharType="begin">
                <w:ffData>
                  <w:name w:val=""/>
                  <w:enabled/>
                  <w:calcOnExit w:val="0"/>
                  <w:textInput>
                    <w:maxLength w:val="250"/>
                  </w:textInput>
                </w:ffData>
              </w:fldChar>
            </w:r>
            <w:r w:rsidRPr="00770A34">
              <w:rPr>
                <w:b/>
                <w:lang w:eastAsia="en-US"/>
              </w:rPr>
              <w:instrText xml:space="preserve"> FORMTEXT </w:instrText>
            </w:r>
            <w:r w:rsidRPr="00770A34">
              <w:rPr>
                <w:b/>
                <w:lang w:eastAsia="en-US"/>
              </w:rPr>
            </w:r>
            <w:r w:rsidRPr="00770A34">
              <w:rPr>
                <w:b/>
                <w:lang w:eastAsia="en-US"/>
              </w:rPr>
              <w:fldChar w:fldCharType="separate"/>
            </w:r>
            <w:r w:rsidRPr="00770A34">
              <w:rPr>
                <w:b/>
                <w:noProof/>
                <w:lang w:eastAsia="en-US"/>
              </w:rPr>
              <w:t> </w:t>
            </w:r>
            <w:r w:rsidR="00244CC5" w:rsidRPr="00770A34">
              <w:rPr>
                <w:bCs/>
                <w:iCs/>
              </w:rPr>
              <w:t xml:space="preserve"> Nombre de personnes touchées par les émissions et les séances de sensibilisation (par sexe, âge selon les communautés et communes)</w:t>
            </w:r>
            <w:r w:rsidRPr="00770A34">
              <w:rPr>
                <w:b/>
                <w:noProof/>
                <w:lang w:eastAsia="en-US"/>
              </w:rPr>
              <w:t> </w:t>
            </w:r>
            <w:r w:rsidRPr="00770A34">
              <w:rPr>
                <w:b/>
                <w:noProof/>
                <w:lang w:eastAsia="en-US"/>
              </w:rPr>
              <w:t> </w:t>
            </w:r>
            <w:r w:rsidRPr="00770A34">
              <w:rPr>
                <w:b/>
                <w:noProof/>
                <w:lang w:eastAsia="en-US"/>
              </w:rPr>
              <w:t> </w:t>
            </w:r>
            <w:r w:rsidRPr="00770A34">
              <w:rPr>
                <w:b/>
                <w:noProof/>
                <w:lang w:eastAsia="en-US"/>
              </w:rPr>
              <w:t> </w:t>
            </w:r>
            <w:r w:rsidRPr="00770A34">
              <w:rPr>
                <w:b/>
                <w:lang w:eastAsia="en-US"/>
              </w:rPr>
              <w:fldChar w:fldCharType="end"/>
            </w:r>
          </w:p>
          <w:p w14:paraId="5EDA09E1" w14:textId="77777777" w:rsidR="00044066" w:rsidRPr="00770A34" w:rsidRDefault="00044066" w:rsidP="00044066">
            <w:pPr>
              <w:jc w:val="both"/>
              <w:rPr>
                <w:lang w:eastAsia="en-US"/>
              </w:rPr>
            </w:pPr>
          </w:p>
        </w:tc>
        <w:tc>
          <w:tcPr>
            <w:tcW w:w="1530" w:type="dxa"/>
            <w:shd w:val="clear" w:color="auto" w:fill="EEECE1"/>
          </w:tcPr>
          <w:p w14:paraId="6DB9D47A" w14:textId="777D22F1" w:rsidR="00044066" w:rsidRPr="00770A34" w:rsidRDefault="00044066" w:rsidP="00044066">
            <w:pPr>
              <w:rPr>
                <w:b/>
                <w:lang w:eastAsia="en-US"/>
              </w:rPr>
            </w:pPr>
            <w:r w:rsidRPr="00770A34">
              <w:rPr>
                <w:b/>
                <w:lang w:eastAsia="en-US"/>
              </w:rPr>
              <w:fldChar w:fldCharType="begin">
                <w:ffData>
                  <w:name w:val=""/>
                  <w:enabled/>
                  <w:calcOnExit w:val="0"/>
                  <w:textInput>
                    <w:maxLength w:val="300"/>
                  </w:textInput>
                </w:ffData>
              </w:fldChar>
            </w:r>
            <w:r w:rsidRPr="00770A34">
              <w:rPr>
                <w:b/>
                <w:lang w:eastAsia="en-US"/>
              </w:rPr>
              <w:instrText xml:space="preserve"> FORMTEXT </w:instrText>
            </w:r>
            <w:r w:rsidRPr="00770A34">
              <w:rPr>
                <w:b/>
                <w:lang w:eastAsia="en-US"/>
              </w:rPr>
            </w:r>
            <w:r w:rsidRPr="00770A34">
              <w:rPr>
                <w:b/>
                <w:lang w:eastAsia="en-US"/>
              </w:rPr>
              <w:fldChar w:fldCharType="separate"/>
            </w:r>
            <w:r w:rsidRPr="00770A34">
              <w:t>0</w:t>
            </w:r>
            <w:r w:rsidRPr="00770A34">
              <w:rPr>
                <w:b/>
                <w:lang w:eastAsia="en-US"/>
              </w:rPr>
              <w:fldChar w:fldCharType="end"/>
            </w:r>
          </w:p>
        </w:tc>
        <w:tc>
          <w:tcPr>
            <w:tcW w:w="1620" w:type="dxa"/>
            <w:shd w:val="clear" w:color="auto" w:fill="EEECE1"/>
          </w:tcPr>
          <w:p w14:paraId="0D194110" w14:textId="3892EC39" w:rsidR="00044066" w:rsidRPr="00770A34" w:rsidRDefault="00044066" w:rsidP="00044066">
            <w:pPr>
              <w:rPr>
                <w:b/>
                <w:lang w:eastAsia="en-US"/>
              </w:rPr>
            </w:pPr>
            <w:r w:rsidRPr="00770A34">
              <w:rPr>
                <w:b/>
                <w:lang w:eastAsia="en-US"/>
              </w:rPr>
              <w:fldChar w:fldCharType="begin">
                <w:ffData>
                  <w:name w:val=""/>
                  <w:enabled/>
                  <w:calcOnExit w:val="0"/>
                  <w:textInput>
                    <w:maxLength w:val="300"/>
                  </w:textInput>
                </w:ffData>
              </w:fldChar>
            </w:r>
            <w:r w:rsidRPr="00770A34">
              <w:rPr>
                <w:b/>
                <w:lang w:eastAsia="en-US"/>
              </w:rPr>
              <w:instrText xml:space="preserve"> FORMTEXT </w:instrText>
            </w:r>
            <w:r w:rsidRPr="00770A34">
              <w:rPr>
                <w:b/>
                <w:lang w:eastAsia="en-US"/>
              </w:rPr>
            </w:r>
            <w:r w:rsidRPr="00770A34">
              <w:rPr>
                <w:b/>
                <w:lang w:eastAsia="en-US"/>
              </w:rPr>
              <w:fldChar w:fldCharType="separate"/>
            </w:r>
            <w:r w:rsidRPr="00770A34">
              <w:t>145695</w:t>
            </w:r>
            <w:r w:rsidRPr="00770A34">
              <w:rPr>
                <w:b/>
                <w:lang w:eastAsia="en-US"/>
              </w:rPr>
              <w:fldChar w:fldCharType="end"/>
            </w:r>
          </w:p>
        </w:tc>
        <w:tc>
          <w:tcPr>
            <w:tcW w:w="2070" w:type="dxa"/>
          </w:tcPr>
          <w:p w14:paraId="1CE1B64A" w14:textId="5869CE55" w:rsidR="00044066" w:rsidRPr="00770A34" w:rsidRDefault="00044066" w:rsidP="00044066">
            <w:pPr>
              <w:rPr>
                <w:b/>
                <w:lang w:eastAsia="en-US"/>
              </w:rPr>
            </w:pPr>
            <w:r w:rsidRPr="00770A34">
              <w:rPr>
                <w:b/>
                <w:lang w:eastAsia="en-US"/>
              </w:rPr>
              <w:fldChar w:fldCharType="begin">
                <w:ffData>
                  <w:name w:val=""/>
                  <w:enabled/>
                  <w:calcOnExit w:val="0"/>
                  <w:textInput>
                    <w:maxLength w:val="300"/>
                  </w:textInput>
                </w:ffData>
              </w:fldChar>
            </w:r>
            <w:r w:rsidRPr="00770A34">
              <w:rPr>
                <w:b/>
                <w:lang w:eastAsia="en-US"/>
              </w:rPr>
              <w:instrText xml:space="preserve"> FORMTEXT </w:instrText>
            </w:r>
            <w:r w:rsidRPr="00770A34">
              <w:rPr>
                <w:b/>
                <w:lang w:eastAsia="en-US"/>
              </w:rPr>
            </w:r>
            <w:r w:rsidRPr="00770A34">
              <w:rPr>
                <w:b/>
                <w:lang w:eastAsia="en-US"/>
              </w:rPr>
              <w:fldChar w:fldCharType="separate"/>
            </w:r>
            <w:r w:rsidRPr="00770A34">
              <w:t>75000</w:t>
            </w:r>
            <w:r w:rsidRPr="00770A34">
              <w:rPr>
                <w:b/>
                <w:lang w:eastAsia="en-US"/>
              </w:rPr>
              <w:fldChar w:fldCharType="end"/>
            </w:r>
          </w:p>
        </w:tc>
        <w:tc>
          <w:tcPr>
            <w:tcW w:w="2070" w:type="dxa"/>
          </w:tcPr>
          <w:p w14:paraId="1A1B068F" w14:textId="0D334585" w:rsidR="00044066" w:rsidRPr="00770A34" w:rsidRDefault="00044066" w:rsidP="00044066">
            <w:pPr>
              <w:rPr>
                <w:b/>
                <w:lang w:eastAsia="en-US"/>
              </w:rPr>
            </w:pPr>
            <w:r w:rsidRPr="00770A34">
              <w:rPr>
                <w:b/>
                <w:lang w:eastAsia="en-US"/>
              </w:rPr>
              <w:fldChar w:fldCharType="begin">
                <w:ffData>
                  <w:name w:val=""/>
                  <w:enabled/>
                  <w:calcOnExit w:val="0"/>
                  <w:textInput>
                    <w:maxLength w:val="300"/>
                  </w:textInput>
                </w:ffData>
              </w:fldChar>
            </w:r>
            <w:r w:rsidRPr="00770A34">
              <w:rPr>
                <w:b/>
                <w:lang w:eastAsia="en-US"/>
              </w:rPr>
              <w:instrText xml:space="preserve"> FORMTEXT </w:instrText>
            </w:r>
            <w:r w:rsidRPr="00770A34">
              <w:rPr>
                <w:b/>
                <w:lang w:eastAsia="en-US"/>
              </w:rPr>
            </w:r>
            <w:r w:rsidRPr="00770A34">
              <w:rPr>
                <w:b/>
                <w:lang w:eastAsia="en-US"/>
              </w:rPr>
              <w:fldChar w:fldCharType="separate"/>
            </w:r>
            <w:r w:rsidRPr="00770A34">
              <w:t>0</w:t>
            </w:r>
            <w:r w:rsidRPr="00770A34">
              <w:rPr>
                <w:b/>
                <w:lang w:eastAsia="en-US"/>
              </w:rPr>
              <w:fldChar w:fldCharType="end"/>
            </w:r>
          </w:p>
        </w:tc>
        <w:tc>
          <w:tcPr>
            <w:tcW w:w="4140" w:type="dxa"/>
          </w:tcPr>
          <w:p w14:paraId="19D74EFA" w14:textId="44F2A4C2" w:rsidR="00044066" w:rsidRPr="00770A34" w:rsidRDefault="00044066" w:rsidP="00334EF7">
            <w:pPr>
              <w:rPr>
                <w:b/>
                <w:lang w:eastAsia="en-US"/>
              </w:rPr>
            </w:pPr>
            <w:r w:rsidRPr="00770A34">
              <w:rPr>
                <w:b/>
                <w:lang w:eastAsia="en-US"/>
              </w:rPr>
              <w:fldChar w:fldCharType="begin">
                <w:ffData>
                  <w:name w:val=""/>
                  <w:enabled/>
                  <w:calcOnExit w:val="0"/>
                  <w:textInput>
                    <w:maxLength w:val="300"/>
                  </w:textInput>
                </w:ffData>
              </w:fldChar>
            </w:r>
            <w:r w:rsidRPr="00770A34">
              <w:rPr>
                <w:b/>
                <w:lang w:eastAsia="en-US"/>
              </w:rPr>
              <w:instrText xml:space="preserve"> FORMTEXT </w:instrText>
            </w:r>
            <w:r w:rsidRPr="00770A34">
              <w:rPr>
                <w:b/>
                <w:lang w:eastAsia="en-US"/>
              </w:rPr>
            </w:r>
            <w:r w:rsidRPr="00770A34">
              <w:rPr>
                <w:b/>
                <w:lang w:eastAsia="en-US"/>
              </w:rPr>
              <w:fldChar w:fldCharType="separate"/>
            </w:r>
            <w:r w:rsidR="00334EF7" w:rsidRPr="00770A34">
              <w:rPr>
                <w:lang w:eastAsia="en-US"/>
              </w:rPr>
              <w:t>Les séances de sensibilisations sont programmées à partir de novembre 2021</w:t>
            </w:r>
            <w:r w:rsidRPr="00770A34">
              <w:rPr>
                <w:lang w:eastAsia="en-US"/>
              </w:rPr>
              <w:t>.</w:t>
            </w:r>
            <w:r w:rsidRPr="00770A34">
              <w:rPr>
                <w:b/>
                <w:lang w:eastAsia="en-US"/>
              </w:rPr>
              <w:fldChar w:fldCharType="end"/>
            </w:r>
          </w:p>
        </w:tc>
      </w:tr>
      <w:tr w:rsidR="00E47B40" w:rsidRPr="00770A34" w14:paraId="402AE73F" w14:textId="77777777" w:rsidTr="00EB22DD">
        <w:trPr>
          <w:trHeight w:val="422"/>
        </w:trPr>
        <w:tc>
          <w:tcPr>
            <w:tcW w:w="1530" w:type="dxa"/>
          </w:tcPr>
          <w:p w14:paraId="50DA4A9B" w14:textId="77777777" w:rsidR="00E47B40" w:rsidRPr="00770A34" w:rsidRDefault="00E47B40" w:rsidP="00044066">
            <w:pPr>
              <w:rPr>
                <w:b/>
                <w:lang w:eastAsia="en-US"/>
              </w:rPr>
            </w:pPr>
          </w:p>
        </w:tc>
        <w:tc>
          <w:tcPr>
            <w:tcW w:w="2070" w:type="dxa"/>
            <w:shd w:val="clear" w:color="auto" w:fill="EEECE1"/>
          </w:tcPr>
          <w:p w14:paraId="6BD1A53F" w14:textId="0BD78675" w:rsidR="00E47B40" w:rsidRPr="00770A34" w:rsidRDefault="00E47B40" w:rsidP="00044066">
            <w:pPr>
              <w:jc w:val="both"/>
              <w:rPr>
                <w:lang w:eastAsia="en-US"/>
              </w:rPr>
            </w:pPr>
            <w:r w:rsidRPr="00770A34">
              <w:rPr>
                <w:lang w:eastAsia="en-US"/>
              </w:rPr>
              <w:t>Indicateur 1.3.7</w:t>
            </w:r>
          </w:p>
          <w:p w14:paraId="46E16C75" w14:textId="678397E7" w:rsidR="00535C06" w:rsidRPr="00770A34" w:rsidRDefault="00535C06" w:rsidP="00044066">
            <w:pPr>
              <w:jc w:val="both"/>
              <w:rPr>
                <w:bCs/>
                <w:iCs/>
              </w:rPr>
            </w:pPr>
          </w:p>
          <w:p w14:paraId="1E3D226C" w14:textId="2A5E3F30" w:rsidR="00535C06" w:rsidRPr="00770A34" w:rsidRDefault="00535C06" w:rsidP="00535C06">
            <w:pPr>
              <w:jc w:val="both"/>
              <w:rPr>
                <w:bCs/>
                <w:iCs/>
              </w:rPr>
            </w:pPr>
            <w:r w:rsidRPr="00770A34">
              <w:rPr>
                <w:b/>
                <w:lang w:eastAsia="en-US"/>
              </w:rPr>
              <w:fldChar w:fldCharType="begin">
                <w:ffData>
                  <w:name w:val=""/>
                  <w:enabled/>
                  <w:calcOnExit w:val="0"/>
                  <w:textInput>
                    <w:maxLength w:val="250"/>
                  </w:textInput>
                </w:ffData>
              </w:fldChar>
            </w:r>
            <w:r w:rsidRPr="00770A34">
              <w:rPr>
                <w:b/>
                <w:lang w:eastAsia="en-US"/>
              </w:rPr>
              <w:instrText xml:space="preserve"> FORMTEXT </w:instrText>
            </w:r>
            <w:r w:rsidRPr="00770A34">
              <w:rPr>
                <w:b/>
                <w:lang w:eastAsia="en-US"/>
              </w:rPr>
            </w:r>
            <w:r w:rsidRPr="00770A34">
              <w:rPr>
                <w:b/>
                <w:lang w:eastAsia="en-US"/>
              </w:rPr>
              <w:fldChar w:fldCharType="separate"/>
            </w:r>
            <w:r w:rsidRPr="00770A34">
              <w:rPr>
                <w:b/>
                <w:noProof/>
                <w:lang w:eastAsia="en-US"/>
              </w:rPr>
              <w:t> </w:t>
            </w:r>
            <w:r w:rsidRPr="00770A34">
              <w:rPr>
                <w:b/>
                <w:noProof/>
                <w:lang w:eastAsia="en-US"/>
              </w:rPr>
              <w:t> </w:t>
            </w:r>
            <w:r w:rsidRPr="00770A34">
              <w:rPr>
                <w:lang w:eastAsia="en-US"/>
              </w:rPr>
              <w:t xml:space="preserve"> </w:t>
            </w:r>
            <w:r w:rsidRPr="00770A34">
              <w:rPr>
                <w:lang w:eastAsia="en-US"/>
              </w:rPr>
              <w:t xml:space="preserve">Nombre </w:t>
            </w:r>
            <w:r w:rsidRPr="00770A34">
              <w:rPr>
                <w:bCs/>
                <w:iCs/>
              </w:rPr>
              <w:t>d’activités culturelles promouvant le respect des droits de l’homme, la non-discrimination, la tolérance, la compréhension des autres cultures et religions et l’égalité des genres</w:t>
            </w:r>
          </w:p>
          <w:p w14:paraId="616D0FFF" w14:textId="0177CF79" w:rsidR="00535C06" w:rsidRPr="00770A34" w:rsidRDefault="00535C06" w:rsidP="00535C06">
            <w:pPr>
              <w:jc w:val="both"/>
              <w:rPr>
                <w:lang w:eastAsia="en-US"/>
              </w:rPr>
            </w:pPr>
            <w:r w:rsidRPr="00770A34">
              <w:rPr>
                <w:b/>
                <w:noProof/>
                <w:lang w:eastAsia="en-US"/>
              </w:rPr>
              <w:t> </w:t>
            </w:r>
            <w:r w:rsidRPr="00770A34">
              <w:rPr>
                <w:b/>
                <w:noProof/>
                <w:lang w:eastAsia="en-US"/>
              </w:rPr>
              <w:t> </w:t>
            </w:r>
            <w:r w:rsidRPr="00770A34">
              <w:rPr>
                <w:b/>
                <w:lang w:eastAsia="en-US"/>
              </w:rPr>
              <w:fldChar w:fldCharType="end"/>
            </w:r>
          </w:p>
        </w:tc>
        <w:tc>
          <w:tcPr>
            <w:tcW w:w="1530" w:type="dxa"/>
            <w:shd w:val="clear" w:color="auto" w:fill="EEECE1"/>
          </w:tcPr>
          <w:p w14:paraId="300B94DC" w14:textId="67F3A43E" w:rsidR="00E47B40" w:rsidRPr="00770A34" w:rsidRDefault="00376FFB" w:rsidP="00044066">
            <w:pPr>
              <w:rPr>
                <w:b/>
                <w:lang w:eastAsia="en-US"/>
              </w:rPr>
            </w:pPr>
            <w:r w:rsidRPr="00770A34">
              <w:rPr>
                <w:b/>
                <w:lang w:eastAsia="en-US"/>
              </w:rPr>
              <w:fldChar w:fldCharType="begin">
                <w:ffData>
                  <w:name w:val=""/>
                  <w:enabled/>
                  <w:calcOnExit w:val="0"/>
                  <w:textInput>
                    <w:default w:val="0"/>
                    <w:maxLength w:val="300"/>
                  </w:textInput>
                </w:ffData>
              </w:fldChar>
            </w:r>
            <w:r w:rsidRPr="00770A34">
              <w:rPr>
                <w:b/>
                <w:lang w:eastAsia="en-US"/>
              </w:rPr>
              <w:instrText xml:space="preserve"> FORMTEXT </w:instrText>
            </w:r>
            <w:r w:rsidRPr="00770A34">
              <w:rPr>
                <w:b/>
                <w:lang w:eastAsia="en-US"/>
              </w:rPr>
            </w:r>
            <w:r w:rsidRPr="00770A34">
              <w:rPr>
                <w:b/>
                <w:lang w:eastAsia="en-US"/>
              </w:rPr>
              <w:fldChar w:fldCharType="separate"/>
            </w:r>
            <w:r w:rsidRPr="00770A34">
              <w:rPr>
                <w:b/>
                <w:noProof/>
                <w:lang w:eastAsia="en-US"/>
              </w:rPr>
              <w:t>0</w:t>
            </w:r>
            <w:r w:rsidRPr="00770A34">
              <w:rPr>
                <w:b/>
                <w:lang w:eastAsia="en-US"/>
              </w:rPr>
              <w:fldChar w:fldCharType="end"/>
            </w:r>
          </w:p>
        </w:tc>
        <w:tc>
          <w:tcPr>
            <w:tcW w:w="1620" w:type="dxa"/>
            <w:shd w:val="clear" w:color="auto" w:fill="EEECE1"/>
          </w:tcPr>
          <w:p w14:paraId="475A92FD" w14:textId="3E677586" w:rsidR="00E47B40" w:rsidRPr="00770A34" w:rsidRDefault="00376FFB" w:rsidP="00044066">
            <w:pPr>
              <w:rPr>
                <w:b/>
                <w:lang w:eastAsia="en-US"/>
              </w:rPr>
            </w:pPr>
            <w:r w:rsidRPr="00770A34">
              <w:rPr>
                <w:b/>
                <w:lang w:eastAsia="en-US"/>
              </w:rPr>
              <w:fldChar w:fldCharType="begin">
                <w:ffData>
                  <w:name w:val=""/>
                  <w:enabled/>
                  <w:calcOnExit w:val="0"/>
                  <w:textInput>
                    <w:default w:val="5"/>
                    <w:maxLength w:val="300"/>
                  </w:textInput>
                </w:ffData>
              </w:fldChar>
            </w:r>
            <w:r w:rsidRPr="00770A34">
              <w:rPr>
                <w:b/>
                <w:lang w:eastAsia="en-US"/>
              </w:rPr>
              <w:instrText xml:space="preserve"> FORMTEXT </w:instrText>
            </w:r>
            <w:r w:rsidRPr="00770A34">
              <w:rPr>
                <w:b/>
                <w:lang w:eastAsia="en-US"/>
              </w:rPr>
            </w:r>
            <w:r w:rsidRPr="00770A34">
              <w:rPr>
                <w:b/>
                <w:lang w:eastAsia="en-US"/>
              </w:rPr>
              <w:fldChar w:fldCharType="separate"/>
            </w:r>
            <w:r w:rsidRPr="00770A34">
              <w:rPr>
                <w:b/>
                <w:noProof/>
                <w:lang w:eastAsia="en-US"/>
              </w:rPr>
              <w:t>5</w:t>
            </w:r>
            <w:r w:rsidRPr="00770A34">
              <w:rPr>
                <w:b/>
                <w:lang w:eastAsia="en-US"/>
              </w:rPr>
              <w:fldChar w:fldCharType="end"/>
            </w:r>
          </w:p>
        </w:tc>
        <w:tc>
          <w:tcPr>
            <w:tcW w:w="2070" w:type="dxa"/>
          </w:tcPr>
          <w:p w14:paraId="78C5D04B" w14:textId="22147225" w:rsidR="00E47B40" w:rsidRPr="00770A34" w:rsidRDefault="00376FFB" w:rsidP="00044066">
            <w:pPr>
              <w:rPr>
                <w:b/>
                <w:lang w:eastAsia="en-US"/>
              </w:rPr>
            </w:pPr>
            <w:r w:rsidRPr="00770A34">
              <w:rPr>
                <w:b/>
                <w:lang w:eastAsia="en-US"/>
              </w:rPr>
              <w:fldChar w:fldCharType="begin">
                <w:ffData>
                  <w:name w:val=""/>
                  <w:enabled/>
                  <w:calcOnExit w:val="0"/>
                  <w:textInput>
                    <w:default w:val="0"/>
                    <w:maxLength w:val="300"/>
                  </w:textInput>
                </w:ffData>
              </w:fldChar>
            </w:r>
            <w:r w:rsidRPr="00770A34">
              <w:rPr>
                <w:b/>
                <w:lang w:eastAsia="en-US"/>
              </w:rPr>
              <w:instrText xml:space="preserve"> FORMTEXT </w:instrText>
            </w:r>
            <w:r w:rsidRPr="00770A34">
              <w:rPr>
                <w:b/>
                <w:lang w:eastAsia="en-US"/>
              </w:rPr>
            </w:r>
            <w:r w:rsidRPr="00770A34">
              <w:rPr>
                <w:b/>
                <w:lang w:eastAsia="en-US"/>
              </w:rPr>
              <w:fldChar w:fldCharType="separate"/>
            </w:r>
            <w:r w:rsidRPr="00770A34">
              <w:rPr>
                <w:b/>
                <w:noProof/>
                <w:lang w:eastAsia="en-US"/>
              </w:rPr>
              <w:t>0</w:t>
            </w:r>
            <w:r w:rsidRPr="00770A34">
              <w:rPr>
                <w:b/>
                <w:lang w:eastAsia="en-US"/>
              </w:rPr>
              <w:fldChar w:fldCharType="end"/>
            </w:r>
          </w:p>
        </w:tc>
        <w:tc>
          <w:tcPr>
            <w:tcW w:w="2070" w:type="dxa"/>
          </w:tcPr>
          <w:p w14:paraId="57D4CC06" w14:textId="056BAE77" w:rsidR="00E47B40" w:rsidRPr="00770A34" w:rsidRDefault="00376FFB" w:rsidP="00044066">
            <w:pPr>
              <w:rPr>
                <w:b/>
                <w:lang w:eastAsia="en-US"/>
              </w:rPr>
            </w:pPr>
            <w:r w:rsidRPr="00770A34">
              <w:rPr>
                <w:b/>
                <w:lang w:eastAsia="en-US"/>
              </w:rPr>
              <w:fldChar w:fldCharType="begin">
                <w:ffData>
                  <w:name w:val=""/>
                  <w:enabled/>
                  <w:calcOnExit w:val="0"/>
                  <w:textInput>
                    <w:default w:val="0"/>
                    <w:maxLength w:val="300"/>
                  </w:textInput>
                </w:ffData>
              </w:fldChar>
            </w:r>
            <w:r w:rsidRPr="00770A34">
              <w:rPr>
                <w:b/>
                <w:lang w:eastAsia="en-US"/>
              </w:rPr>
              <w:instrText xml:space="preserve"> FORMTEXT </w:instrText>
            </w:r>
            <w:r w:rsidRPr="00770A34">
              <w:rPr>
                <w:b/>
                <w:lang w:eastAsia="en-US"/>
              </w:rPr>
            </w:r>
            <w:r w:rsidRPr="00770A34">
              <w:rPr>
                <w:b/>
                <w:lang w:eastAsia="en-US"/>
              </w:rPr>
              <w:fldChar w:fldCharType="separate"/>
            </w:r>
            <w:r w:rsidRPr="00770A34">
              <w:rPr>
                <w:b/>
                <w:noProof/>
                <w:lang w:eastAsia="en-US"/>
              </w:rPr>
              <w:t>0</w:t>
            </w:r>
            <w:r w:rsidRPr="00770A34">
              <w:rPr>
                <w:b/>
                <w:lang w:eastAsia="en-US"/>
              </w:rPr>
              <w:fldChar w:fldCharType="end"/>
            </w:r>
          </w:p>
        </w:tc>
        <w:tc>
          <w:tcPr>
            <w:tcW w:w="4140" w:type="dxa"/>
          </w:tcPr>
          <w:p w14:paraId="19A3E8E9" w14:textId="0F10C77A" w:rsidR="00E47B40" w:rsidRPr="00770A34" w:rsidRDefault="00376FFB" w:rsidP="00376FFB">
            <w:pPr>
              <w:rPr>
                <w:b/>
                <w:lang w:eastAsia="en-US"/>
              </w:rPr>
            </w:pPr>
            <w:r w:rsidRPr="00770A34">
              <w:rPr>
                <w:b/>
                <w:lang w:eastAsia="en-US"/>
              </w:rPr>
              <w:fldChar w:fldCharType="begin">
                <w:ffData>
                  <w:name w:val=""/>
                  <w:enabled/>
                  <w:calcOnExit w:val="0"/>
                  <w:textInput>
                    <w:default w:val="Activité prévue en 2022"/>
                    <w:maxLength w:val="300"/>
                  </w:textInput>
                </w:ffData>
              </w:fldChar>
            </w:r>
            <w:r w:rsidRPr="00770A34">
              <w:rPr>
                <w:b/>
                <w:lang w:eastAsia="en-US"/>
              </w:rPr>
              <w:instrText xml:space="preserve"> FORMTEXT </w:instrText>
            </w:r>
            <w:r w:rsidRPr="00770A34">
              <w:rPr>
                <w:b/>
                <w:lang w:eastAsia="en-US"/>
              </w:rPr>
            </w:r>
            <w:r w:rsidRPr="00770A34">
              <w:rPr>
                <w:b/>
                <w:lang w:eastAsia="en-US"/>
              </w:rPr>
              <w:fldChar w:fldCharType="separate"/>
            </w:r>
            <w:r w:rsidRPr="00770A34">
              <w:rPr>
                <w:b/>
                <w:noProof/>
                <w:lang w:eastAsia="en-US"/>
              </w:rPr>
              <w:t>Activité prévue en 2022</w:t>
            </w:r>
            <w:r w:rsidRPr="00770A34">
              <w:rPr>
                <w:b/>
                <w:lang w:eastAsia="en-US"/>
              </w:rPr>
              <w:fldChar w:fldCharType="end"/>
            </w:r>
          </w:p>
        </w:tc>
      </w:tr>
      <w:tr w:rsidR="00E47B40" w:rsidRPr="00770A34" w14:paraId="36B3677E" w14:textId="77777777" w:rsidTr="00EB22DD">
        <w:trPr>
          <w:trHeight w:val="422"/>
        </w:trPr>
        <w:tc>
          <w:tcPr>
            <w:tcW w:w="1530" w:type="dxa"/>
          </w:tcPr>
          <w:p w14:paraId="5E3636BE" w14:textId="77777777" w:rsidR="00E47B40" w:rsidRPr="00770A34" w:rsidRDefault="00E47B40" w:rsidP="00044066">
            <w:pPr>
              <w:rPr>
                <w:b/>
                <w:lang w:eastAsia="en-US"/>
              </w:rPr>
            </w:pPr>
          </w:p>
        </w:tc>
        <w:tc>
          <w:tcPr>
            <w:tcW w:w="2070" w:type="dxa"/>
            <w:shd w:val="clear" w:color="auto" w:fill="EEECE1"/>
          </w:tcPr>
          <w:p w14:paraId="745E52C4" w14:textId="5701C940" w:rsidR="00E47B40" w:rsidRPr="00770A34" w:rsidRDefault="00E47B40" w:rsidP="00044066">
            <w:pPr>
              <w:jc w:val="both"/>
              <w:rPr>
                <w:lang w:eastAsia="en-US"/>
              </w:rPr>
            </w:pPr>
            <w:r w:rsidRPr="00770A34">
              <w:rPr>
                <w:lang w:eastAsia="en-US"/>
              </w:rPr>
              <w:t>Indicateur 1.3.8</w:t>
            </w:r>
          </w:p>
          <w:p w14:paraId="7A927CFB" w14:textId="77777777" w:rsidR="00E47B40" w:rsidRPr="00770A34" w:rsidRDefault="00E47B40" w:rsidP="00044066">
            <w:pPr>
              <w:jc w:val="both"/>
              <w:rPr>
                <w:lang w:eastAsia="en-US"/>
              </w:rPr>
            </w:pPr>
          </w:p>
          <w:p w14:paraId="1EFF603A" w14:textId="461B5FD2" w:rsidR="00535C06" w:rsidRPr="00770A34" w:rsidRDefault="00535C06" w:rsidP="00535C06">
            <w:pPr>
              <w:jc w:val="both"/>
              <w:rPr>
                <w:bCs/>
                <w:iCs/>
              </w:rPr>
            </w:pPr>
            <w:r w:rsidRPr="00770A34">
              <w:rPr>
                <w:b/>
                <w:lang w:eastAsia="en-US"/>
              </w:rPr>
              <w:fldChar w:fldCharType="begin">
                <w:ffData>
                  <w:name w:val=""/>
                  <w:enabled/>
                  <w:calcOnExit w:val="0"/>
                  <w:textInput>
                    <w:maxLength w:val="250"/>
                  </w:textInput>
                </w:ffData>
              </w:fldChar>
            </w:r>
            <w:r w:rsidRPr="00770A34">
              <w:rPr>
                <w:b/>
                <w:lang w:eastAsia="en-US"/>
              </w:rPr>
              <w:instrText xml:space="preserve"> FORMTEXT </w:instrText>
            </w:r>
            <w:r w:rsidRPr="00770A34">
              <w:rPr>
                <w:b/>
                <w:lang w:eastAsia="en-US"/>
              </w:rPr>
            </w:r>
            <w:r w:rsidRPr="00770A34">
              <w:rPr>
                <w:b/>
                <w:lang w:eastAsia="en-US"/>
              </w:rPr>
              <w:fldChar w:fldCharType="separate"/>
            </w:r>
            <w:r w:rsidRPr="00770A34">
              <w:rPr>
                <w:b/>
                <w:noProof/>
                <w:lang w:eastAsia="en-US"/>
              </w:rPr>
              <w:t> </w:t>
            </w:r>
            <w:r w:rsidRPr="00770A34">
              <w:rPr>
                <w:b/>
                <w:noProof/>
                <w:lang w:eastAsia="en-US"/>
              </w:rPr>
              <w:t> </w:t>
            </w:r>
            <w:r w:rsidRPr="00770A34">
              <w:rPr>
                <w:bCs/>
                <w:iCs/>
              </w:rPr>
              <w:t xml:space="preserve"> </w:t>
            </w:r>
            <w:r w:rsidRPr="00770A34">
              <w:rPr>
                <w:bCs/>
                <w:iCs/>
              </w:rPr>
              <w:t xml:space="preserve">Nbre de personnes participants aux activités culturelles promouvant le respect des droits de l’homme, la non-discrimination, la tolérance, la compréhension des </w:t>
            </w:r>
            <w:r w:rsidRPr="00770A34">
              <w:rPr>
                <w:bCs/>
                <w:iCs/>
              </w:rPr>
              <w:lastRenderedPageBreak/>
              <w:t>autres cultures et religions et l’égalité de genre (par sexe, âge selon les communautés et communes)</w:t>
            </w:r>
          </w:p>
          <w:p w14:paraId="60DF0970" w14:textId="21A8A519" w:rsidR="00E47B40" w:rsidRPr="00770A34" w:rsidRDefault="00535C06" w:rsidP="00535C06">
            <w:pPr>
              <w:jc w:val="both"/>
              <w:rPr>
                <w:lang w:eastAsia="en-US"/>
              </w:rPr>
            </w:pPr>
            <w:r w:rsidRPr="00770A34">
              <w:rPr>
                <w:b/>
                <w:noProof/>
                <w:lang w:eastAsia="en-US"/>
              </w:rPr>
              <w:t> </w:t>
            </w:r>
            <w:r w:rsidRPr="00770A34">
              <w:rPr>
                <w:b/>
                <w:noProof/>
                <w:lang w:eastAsia="en-US"/>
              </w:rPr>
              <w:t> </w:t>
            </w:r>
            <w:r w:rsidRPr="00770A34">
              <w:rPr>
                <w:b/>
                <w:lang w:eastAsia="en-US"/>
              </w:rPr>
              <w:fldChar w:fldCharType="end"/>
            </w:r>
          </w:p>
        </w:tc>
        <w:tc>
          <w:tcPr>
            <w:tcW w:w="1530" w:type="dxa"/>
            <w:shd w:val="clear" w:color="auto" w:fill="EEECE1"/>
          </w:tcPr>
          <w:p w14:paraId="6779F589" w14:textId="2655869A" w:rsidR="00E47B40" w:rsidRPr="00770A34" w:rsidRDefault="00E47B40" w:rsidP="00044066">
            <w:pPr>
              <w:rPr>
                <w:b/>
                <w:lang w:eastAsia="en-US"/>
              </w:rPr>
            </w:pPr>
            <w:r w:rsidRPr="00770A34">
              <w:rPr>
                <w:b/>
                <w:lang w:eastAsia="en-US"/>
              </w:rPr>
              <w:lastRenderedPageBreak/>
              <w:t>0</w:t>
            </w:r>
          </w:p>
        </w:tc>
        <w:tc>
          <w:tcPr>
            <w:tcW w:w="1620" w:type="dxa"/>
            <w:shd w:val="clear" w:color="auto" w:fill="EEECE1"/>
          </w:tcPr>
          <w:p w14:paraId="4CCD7F88" w14:textId="3A197B7E" w:rsidR="00E47B40" w:rsidRPr="00770A34" w:rsidRDefault="00E47B40" w:rsidP="00044066">
            <w:pPr>
              <w:rPr>
                <w:b/>
                <w:lang w:eastAsia="en-US"/>
              </w:rPr>
            </w:pPr>
            <w:r w:rsidRPr="00770A34">
              <w:rPr>
                <w:b/>
                <w:lang w:eastAsia="en-US"/>
              </w:rPr>
              <w:t>1250</w:t>
            </w:r>
          </w:p>
        </w:tc>
        <w:tc>
          <w:tcPr>
            <w:tcW w:w="2070" w:type="dxa"/>
          </w:tcPr>
          <w:p w14:paraId="02A25A6E" w14:textId="7EA3576D" w:rsidR="00E47B40" w:rsidRPr="00770A34" w:rsidRDefault="00E47B40" w:rsidP="00044066">
            <w:pPr>
              <w:rPr>
                <w:b/>
                <w:lang w:eastAsia="en-US"/>
              </w:rPr>
            </w:pPr>
            <w:r w:rsidRPr="00770A34">
              <w:rPr>
                <w:b/>
                <w:lang w:eastAsia="en-US"/>
              </w:rPr>
              <w:t>0</w:t>
            </w:r>
          </w:p>
        </w:tc>
        <w:tc>
          <w:tcPr>
            <w:tcW w:w="2070" w:type="dxa"/>
          </w:tcPr>
          <w:p w14:paraId="2973CF28" w14:textId="5B5DFBD0" w:rsidR="00E47B40" w:rsidRPr="00770A34" w:rsidRDefault="00E47B40" w:rsidP="00044066">
            <w:pPr>
              <w:rPr>
                <w:b/>
                <w:lang w:eastAsia="en-US"/>
              </w:rPr>
            </w:pPr>
            <w:r w:rsidRPr="00770A34">
              <w:rPr>
                <w:b/>
                <w:lang w:eastAsia="en-US"/>
              </w:rPr>
              <w:t>0</w:t>
            </w:r>
          </w:p>
        </w:tc>
        <w:tc>
          <w:tcPr>
            <w:tcW w:w="4140" w:type="dxa"/>
          </w:tcPr>
          <w:p w14:paraId="5ADEF6EA" w14:textId="3EFF4F32" w:rsidR="00E47B40" w:rsidRPr="00770A34" w:rsidRDefault="00A0735C" w:rsidP="00334EF7">
            <w:pPr>
              <w:rPr>
                <w:b/>
                <w:lang w:eastAsia="en-US"/>
              </w:rPr>
            </w:pPr>
            <w:r w:rsidRPr="00770A34">
              <w:rPr>
                <w:b/>
                <w:lang w:eastAsia="en-US"/>
              </w:rPr>
              <w:fldChar w:fldCharType="begin">
                <w:ffData>
                  <w:name w:val=""/>
                  <w:enabled/>
                  <w:calcOnExit w:val="0"/>
                  <w:textInput>
                    <w:default w:val="Activité prévue en 2022"/>
                    <w:maxLength w:val="300"/>
                  </w:textInput>
                </w:ffData>
              </w:fldChar>
            </w:r>
            <w:r w:rsidRPr="00770A34">
              <w:rPr>
                <w:b/>
                <w:lang w:eastAsia="en-US"/>
              </w:rPr>
              <w:instrText xml:space="preserve"> FORMTEXT </w:instrText>
            </w:r>
            <w:r w:rsidRPr="00770A34">
              <w:rPr>
                <w:b/>
                <w:lang w:eastAsia="en-US"/>
              </w:rPr>
            </w:r>
            <w:r w:rsidRPr="00770A34">
              <w:rPr>
                <w:b/>
                <w:lang w:eastAsia="en-US"/>
              </w:rPr>
              <w:fldChar w:fldCharType="separate"/>
            </w:r>
            <w:r w:rsidRPr="00770A34">
              <w:rPr>
                <w:b/>
                <w:noProof/>
                <w:lang w:eastAsia="en-US"/>
              </w:rPr>
              <w:t>Activité prévue en 2022</w:t>
            </w:r>
            <w:r w:rsidRPr="00770A34">
              <w:rPr>
                <w:b/>
                <w:lang w:eastAsia="en-US"/>
              </w:rPr>
              <w:fldChar w:fldCharType="end"/>
            </w:r>
          </w:p>
        </w:tc>
      </w:tr>
      <w:tr w:rsidR="00044066" w:rsidRPr="00770A34" w14:paraId="5D4EB513" w14:textId="77777777" w:rsidTr="0072599C">
        <w:trPr>
          <w:trHeight w:val="422"/>
        </w:trPr>
        <w:tc>
          <w:tcPr>
            <w:tcW w:w="1530" w:type="dxa"/>
            <w:vMerge w:val="restart"/>
          </w:tcPr>
          <w:p w14:paraId="6331E71C" w14:textId="619A2CDA" w:rsidR="00044066" w:rsidRPr="00770A34" w:rsidRDefault="00044066" w:rsidP="00044066">
            <w:pPr>
              <w:rPr>
                <w:lang w:eastAsia="en-US"/>
              </w:rPr>
            </w:pPr>
            <w:r w:rsidRPr="00770A34">
              <w:rPr>
                <w:lang w:eastAsia="en-US"/>
              </w:rPr>
              <w:lastRenderedPageBreak/>
              <w:t>Produit 1.4</w:t>
            </w:r>
          </w:p>
          <w:p w14:paraId="0C7C0F97" w14:textId="4585EAF8" w:rsidR="00044066" w:rsidRPr="00770A34" w:rsidRDefault="003F485F" w:rsidP="00044066">
            <w:pPr>
              <w:jc w:val="both"/>
              <w:rPr>
                <w:bCs/>
              </w:rPr>
            </w:pPr>
            <w:r w:rsidRPr="00770A34">
              <w:rPr>
                <w:bCs/>
                <w:lang w:eastAsia="en-US"/>
              </w:rPr>
              <w:fldChar w:fldCharType="begin">
                <w:ffData>
                  <w:name w:val=""/>
                  <w:enabled/>
                  <w:calcOnExit w:val="0"/>
                  <w:textInput>
                    <w:maxLength w:val="300"/>
                  </w:textInput>
                </w:ffData>
              </w:fldChar>
            </w:r>
            <w:r w:rsidRPr="00770A34">
              <w:rPr>
                <w:bCs/>
                <w:lang w:eastAsia="en-US"/>
              </w:rPr>
              <w:instrText xml:space="preserve"> FORMTEXT </w:instrText>
            </w:r>
            <w:r w:rsidRPr="00770A34">
              <w:rPr>
                <w:bCs/>
                <w:lang w:eastAsia="en-US"/>
              </w:rPr>
            </w:r>
            <w:r w:rsidRPr="00770A34">
              <w:rPr>
                <w:bCs/>
                <w:lang w:eastAsia="en-US"/>
              </w:rPr>
              <w:fldChar w:fldCharType="separate"/>
            </w:r>
            <w:r w:rsidRPr="00770A34">
              <w:rPr>
                <w:bCs/>
                <w:noProof/>
                <w:lang w:eastAsia="en-US"/>
              </w:rPr>
              <w:t> </w:t>
            </w:r>
            <w:r w:rsidRPr="00770A34">
              <w:rPr>
                <w:bCs/>
              </w:rPr>
              <w:t>Les liens socioculturels et économiques entre les communautés des villages des communes ciblées sont renforcés pour une consolidation de la paix à travers la réalisation participative et inclusive de projets d’intérêt commun.</w:t>
            </w:r>
            <w:r w:rsidRPr="00770A34">
              <w:rPr>
                <w:bCs/>
                <w:lang w:eastAsia="en-US"/>
              </w:rPr>
              <w:fldChar w:fldCharType="end"/>
            </w:r>
          </w:p>
          <w:p w14:paraId="0E6ED559" w14:textId="77777777" w:rsidR="00044066" w:rsidRPr="00770A34" w:rsidRDefault="00044066" w:rsidP="00044066">
            <w:pPr>
              <w:rPr>
                <w:lang w:eastAsia="en-US"/>
              </w:rPr>
            </w:pPr>
          </w:p>
        </w:tc>
        <w:tc>
          <w:tcPr>
            <w:tcW w:w="2070" w:type="dxa"/>
            <w:shd w:val="clear" w:color="auto" w:fill="EEECE1"/>
          </w:tcPr>
          <w:p w14:paraId="4CFB615E" w14:textId="77777777" w:rsidR="00044066" w:rsidRPr="00770A34" w:rsidRDefault="00044066" w:rsidP="00044066">
            <w:pPr>
              <w:jc w:val="both"/>
              <w:rPr>
                <w:lang w:eastAsia="en-US"/>
              </w:rPr>
            </w:pPr>
            <w:r w:rsidRPr="00770A34">
              <w:rPr>
                <w:lang w:eastAsia="en-US"/>
              </w:rPr>
              <w:lastRenderedPageBreak/>
              <w:t>Indicateur 1.4.1</w:t>
            </w:r>
          </w:p>
          <w:p w14:paraId="62D3292A" w14:textId="47CE41E8" w:rsidR="00044066" w:rsidRPr="00770A34" w:rsidRDefault="004A4E24" w:rsidP="00044066">
            <w:pPr>
              <w:jc w:val="both"/>
              <w:rPr>
                <w:lang w:eastAsia="en-US"/>
              </w:rPr>
            </w:pPr>
            <w:r w:rsidRPr="00770A34">
              <w:rPr>
                <w:b/>
                <w:lang w:eastAsia="en-US"/>
              </w:rPr>
              <w:fldChar w:fldCharType="begin">
                <w:ffData>
                  <w:name w:val=""/>
                  <w:enabled/>
                  <w:calcOnExit w:val="0"/>
                  <w:textInput>
                    <w:maxLength w:val="250"/>
                  </w:textInput>
                </w:ffData>
              </w:fldChar>
            </w:r>
            <w:r w:rsidRPr="00770A34">
              <w:rPr>
                <w:b/>
                <w:lang w:eastAsia="en-US"/>
              </w:rPr>
              <w:instrText xml:space="preserve"> FORMTEXT </w:instrText>
            </w:r>
            <w:r w:rsidRPr="00770A34">
              <w:rPr>
                <w:b/>
                <w:lang w:eastAsia="en-US"/>
              </w:rPr>
            </w:r>
            <w:r w:rsidRPr="00770A34">
              <w:rPr>
                <w:b/>
                <w:lang w:eastAsia="en-US"/>
              </w:rPr>
              <w:fldChar w:fldCharType="separate"/>
            </w:r>
            <w:r w:rsidRPr="00770A34">
              <w:rPr>
                <w:b/>
                <w:noProof/>
                <w:lang w:eastAsia="en-US"/>
              </w:rPr>
              <w:t> </w:t>
            </w:r>
            <w:r w:rsidR="00244CC5" w:rsidRPr="00770A34">
              <w:rPr>
                <w:bCs/>
                <w:iCs/>
              </w:rPr>
              <w:t xml:space="preserve"> Pourcentage de membres de la communauté estimant que les liens socioculturels et économiques renforcés</w:t>
            </w:r>
            <w:r w:rsidR="00244CC5" w:rsidRPr="00770A34">
              <w:t xml:space="preserve"> </w:t>
            </w:r>
            <w:r w:rsidR="00244CC5" w:rsidRPr="00770A34">
              <w:rPr>
                <w:bCs/>
                <w:iCs/>
              </w:rPr>
              <w:t>concourent/ont concouru à la consolidation de la paix entre les communautés des villages des communes ciblées (par sexe, âge selon les communautés et communes)</w:t>
            </w:r>
            <w:r w:rsidRPr="00770A34">
              <w:rPr>
                <w:b/>
                <w:noProof/>
                <w:lang w:eastAsia="en-US"/>
              </w:rPr>
              <w:t> </w:t>
            </w:r>
            <w:r w:rsidRPr="00770A34">
              <w:rPr>
                <w:b/>
                <w:noProof/>
                <w:lang w:eastAsia="en-US"/>
              </w:rPr>
              <w:t> </w:t>
            </w:r>
            <w:r w:rsidRPr="00770A34">
              <w:rPr>
                <w:b/>
                <w:noProof/>
                <w:lang w:eastAsia="en-US"/>
              </w:rPr>
              <w:t> </w:t>
            </w:r>
            <w:r w:rsidRPr="00770A34">
              <w:rPr>
                <w:b/>
                <w:noProof/>
                <w:lang w:eastAsia="en-US"/>
              </w:rPr>
              <w:t> </w:t>
            </w:r>
            <w:r w:rsidRPr="00770A34">
              <w:rPr>
                <w:b/>
                <w:lang w:eastAsia="en-US"/>
              </w:rPr>
              <w:fldChar w:fldCharType="end"/>
            </w:r>
          </w:p>
        </w:tc>
        <w:tc>
          <w:tcPr>
            <w:tcW w:w="1530" w:type="dxa"/>
            <w:shd w:val="clear" w:color="auto" w:fill="EEECE1"/>
          </w:tcPr>
          <w:p w14:paraId="59DF1E2D" w14:textId="330CCD78" w:rsidR="00044066" w:rsidRPr="00770A34" w:rsidRDefault="00044066" w:rsidP="00044066">
            <w:r w:rsidRPr="00770A34">
              <w:rPr>
                <w:b/>
                <w:lang w:eastAsia="en-US"/>
              </w:rPr>
              <w:fldChar w:fldCharType="begin">
                <w:ffData>
                  <w:name w:val=""/>
                  <w:enabled/>
                  <w:calcOnExit w:val="0"/>
                  <w:textInput>
                    <w:maxLength w:val="300"/>
                  </w:textInput>
                </w:ffData>
              </w:fldChar>
            </w:r>
            <w:r w:rsidRPr="00770A34">
              <w:rPr>
                <w:b/>
                <w:lang w:eastAsia="en-US"/>
              </w:rPr>
              <w:instrText xml:space="preserve"> FORMTEXT </w:instrText>
            </w:r>
            <w:r w:rsidRPr="00770A34">
              <w:rPr>
                <w:b/>
                <w:lang w:eastAsia="en-US"/>
              </w:rPr>
            </w:r>
            <w:r w:rsidRPr="00770A34">
              <w:rPr>
                <w:b/>
                <w:lang w:eastAsia="en-US"/>
              </w:rPr>
              <w:fldChar w:fldCharType="separate"/>
            </w:r>
            <w:r w:rsidRPr="00770A34">
              <w:t>0%</w:t>
            </w:r>
            <w:r w:rsidRPr="00770A34">
              <w:rPr>
                <w:b/>
                <w:lang w:eastAsia="en-US"/>
              </w:rPr>
              <w:fldChar w:fldCharType="end"/>
            </w:r>
          </w:p>
        </w:tc>
        <w:tc>
          <w:tcPr>
            <w:tcW w:w="1620" w:type="dxa"/>
            <w:shd w:val="clear" w:color="auto" w:fill="EEECE1"/>
          </w:tcPr>
          <w:p w14:paraId="5F959018" w14:textId="6123BCBF" w:rsidR="00044066" w:rsidRPr="00770A34" w:rsidRDefault="00044066" w:rsidP="00044066">
            <w:r w:rsidRPr="00770A34">
              <w:rPr>
                <w:b/>
                <w:lang w:eastAsia="en-US"/>
              </w:rPr>
              <w:fldChar w:fldCharType="begin">
                <w:ffData>
                  <w:name w:val=""/>
                  <w:enabled/>
                  <w:calcOnExit w:val="0"/>
                  <w:textInput>
                    <w:maxLength w:val="300"/>
                  </w:textInput>
                </w:ffData>
              </w:fldChar>
            </w:r>
            <w:r w:rsidRPr="00770A34">
              <w:rPr>
                <w:b/>
                <w:lang w:eastAsia="en-US"/>
              </w:rPr>
              <w:instrText xml:space="preserve"> FORMTEXT </w:instrText>
            </w:r>
            <w:r w:rsidRPr="00770A34">
              <w:rPr>
                <w:b/>
                <w:lang w:eastAsia="en-US"/>
              </w:rPr>
            </w:r>
            <w:r w:rsidRPr="00770A34">
              <w:rPr>
                <w:b/>
                <w:lang w:eastAsia="en-US"/>
              </w:rPr>
              <w:fldChar w:fldCharType="separate"/>
            </w:r>
            <w:r w:rsidRPr="00770A34">
              <w:t>75%</w:t>
            </w:r>
            <w:r w:rsidRPr="00770A34">
              <w:rPr>
                <w:b/>
                <w:lang w:eastAsia="en-US"/>
              </w:rPr>
              <w:fldChar w:fldCharType="end"/>
            </w:r>
          </w:p>
        </w:tc>
        <w:tc>
          <w:tcPr>
            <w:tcW w:w="2070" w:type="dxa"/>
          </w:tcPr>
          <w:p w14:paraId="07C5CA34" w14:textId="2FDD062C" w:rsidR="00044066" w:rsidRPr="00770A34" w:rsidRDefault="00044066" w:rsidP="00044066">
            <w:r w:rsidRPr="00770A34">
              <w:rPr>
                <w:b/>
                <w:lang w:eastAsia="en-US"/>
              </w:rPr>
              <w:fldChar w:fldCharType="begin">
                <w:ffData>
                  <w:name w:val=""/>
                  <w:enabled/>
                  <w:calcOnExit w:val="0"/>
                  <w:textInput>
                    <w:maxLength w:val="300"/>
                  </w:textInput>
                </w:ffData>
              </w:fldChar>
            </w:r>
            <w:r w:rsidRPr="00770A34">
              <w:rPr>
                <w:b/>
                <w:lang w:eastAsia="en-US"/>
              </w:rPr>
              <w:instrText xml:space="preserve"> FORMTEXT </w:instrText>
            </w:r>
            <w:r w:rsidRPr="00770A34">
              <w:rPr>
                <w:b/>
                <w:lang w:eastAsia="en-US"/>
              </w:rPr>
            </w:r>
            <w:r w:rsidRPr="00770A34">
              <w:rPr>
                <w:b/>
                <w:lang w:eastAsia="en-US"/>
              </w:rPr>
              <w:fldChar w:fldCharType="separate"/>
            </w:r>
            <w:r w:rsidRPr="00770A34">
              <w:t>40%</w:t>
            </w:r>
            <w:r w:rsidRPr="00770A34">
              <w:rPr>
                <w:b/>
                <w:lang w:eastAsia="en-US"/>
              </w:rPr>
              <w:fldChar w:fldCharType="end"/>
            </w:r>
          </w:p>
        </w:tc>
        <w:tc>
          <w:tcPr>
            <w:tcW w:w="2070" w:type="dxa"/>
          </w:tcPr>
          <w:p w14:paraId="49EAEC6E" w14:textId="19CA4CBE" w:rsidR="00044066" w:rsidRPr="00770A34" w:rsidRDefault="00044066" w:rsidP="00044066">
            <w:r w:rsidRPr="00770A34">
              <w:rPr>
                <w:b/>
                <w:lang w:eastAsia="en-US"/>
              </w:rPr>
              <w:fldChar w:fldCharType="begin">
                <w:ffData>
                  <w:name w:val=""/>
                  <w:enabled/>
                  <w:calcOnExit w:val="0"/>
                  <w:textInput>
                    <w:maxLength w:val="300"/>
                  </w:textInput>
                </w:ffData>
              </w:fldChar>
            </w:r>
            <w:r w:rsidRPr="00770A34">
              <w:rPr>
                <w:b/>
                <w:lang w:eastAsia="en-US"/>
              </w:rPr>
              <w:instrText xml:space="preserve"> FORMTEXT </w:instrText>
            </w:r>
            <w:r w:rsidRPr="00770A34">
              <w:rPr>
                <w:b/>
                <w:lang w:eastAsia="en-US"/>
              </w:rPr>
            </w:r>
            <w:r w:rsidRPr="00770A34">
              <w:rPr>
                <w:b/>
                <w:lang w:eastAsia="en-US"/>
              </w:rPr>
              <w:fldChar w:fldCharType="separate"/>
            </w:r>
            <w:r w:rsidRPr="00770A34">
              <w:t>0%</w:t>
            </w:r>
            <w:r w:rsidRPr="00770A34">
              <w:rPr>
                <w:b/>
                <w:lang w:eastAsia="en-US"/>
              </w:rPr>
              <w:fldChar w:fldCharType="end"/>
            </w:r>
          </w:p>
        </w:tc>
        <w:tc>
          <w:tcPr>
            <w:tcW w:w="4140" w:type="dxa"/>
          </w:tcPr>
          <w:p w14:paraId="547D12FF" w14:textId="436BF28A" w:rsidR="00044066" w:rsidRPr="00770A34" w:rsidRDefault="00044066" w:rsidP="00BF5C80">
            <w:r w:rsidRPr="00770A34">
              <w:rPr>
                <w:b/>
                <w:lang w:eastAsia="en-US"/>
              </w:rPr>
              <w:fldChar w:fldCharType="begin">
                <w:ffData>
                  <w:name w:val=""/>
                  <w:enabled/>
                  <w:calcOnExit w:val="0"/>
                  <w:textInput>
                    <w:maxLength w:val="300"/>
                  </w:textInput>
                </w:ffData>
              </w:fldChar>
            </w:r>
            <w:r w:rsidRPr="00770A34">
              <w:rPr>
                <w:b/>
                <w:lang w:eastAsia="en-US"/>
              </w:rPr>
              <w:instrText xml:space="preserve"> FORMTEXT </w:instrText>
            </w:r>
            <w:r w:rsidRPr="00770A34">
              <w:rPr>
                <w:b/>
                <w:lang w:eastAsia="en-US"/>
              </w:rPr>
            </w:r>
            <w:r w:rsidRPr="00770A34">
              <w:rPr>
                <w:b/>
                <w:lang w:eastAsia="en-US"/>
              </w:rPr>
              <w:fldChar w:fldCharType="separate"/>
            </w:r>
            <w:r w:rsidR="00BF5C80" w:rsidRPr="00770A34">
              <w:rPr>
                <w:lang w:eastAsia="en-US"/>
              </w:rPr>
              <w:t>Il n'y a pas eu d'enquête de perception d'abord</w:t>
            </w:r>
            <w:r w:rsidRPr="00770A34">
              <w:rPr>
                <w:lang w:eastAsia="en-US"/>
              </w:rPr>
              <w:t>.</w:t>
            </w:r>
            <w:r w:rsidRPr="00770A34">
              <w:rPr>
                <w:b/>
                <w:lang w:eastAsia="en-US"/>
              </w:rPr>
              <w:fldChar w:fldCharType="end"/>
            </w:r>
          </w:p>
        </w:tc>
      </w:tr>
      <w:tr w:rsidR="00A0735C" w:rsidRPr="00770A34" w14:paraId="1FFDEBA8" w14:textId="77777777" w:rsidTr="00EB22DD">
        <w:trPr>
          <w:trHeight w:val="422"/>
        </w:trPr>
        <w:tc>
          <w:tcPr>
            <w:tcW w:w="1530" w:type="dxa"/>
            <w:vMerge/>
          </w:tcPr>
          <w:p w14:paraId="2AD41AF0" w14:textId="77777777" w:rsidR="00A0735C" w:rsidRPr="00770A34" w:rsidRDefault="00A0735C" w:rsidP="00A0735C">
            <w:pPr>
              <w:rPr>
                <w:lang w:eastAsia="en-US"/>
              </w:rPr>
            </w:pPr>
          </w:p>
        </w:tc>
        <w:tc>
          <w:tcPr>
            <w:tcW w:w="2070" w:type="dxa"/>
            <w:shd w:val="clear" w:color="auto" w:fill="EEECE1"/>
          </w:tcPr>
          <w:p w14:paraId="4E9C8D77" w14:textId="3C3A69F9" w:rsidR="00A0735C" w:rsidRPr="00770A34" w:rsidRDefault="00A0735C" w:rsidP="00A0735C">
            <w:pPr>
              <w:jc w:val="both"/>
              <w:rPr>
                <w:lang w:eastAsia="en-US"/>
              </w:rPr>
            </w:pPr>
          </w:p>
          <w:p w14:paraId="261A27C1" w14:textId="23C6E178" w:rsidR="00A0735C" w:rsidRPr="00770A34" w:rsidRDefault="00A0735C" w:rsidP="00A0735C">
            <w:pPr>
              <w:jc w:val="both"/>
              <w:rPr>
                <w:lang w:eastAsia="en-US"/>
              </w:rPr>
            </w:pPr>
            <w:r w:rsidRPr="00770A34">
              <w:rPr>
                <w:b/>
                <w:lang w:eastAsia="en-US"/>
              </w:rPr>
              <w:fldChar w:fldCharType="begin">
                <w:ffData>
                  <w:name w:val=""/>
                  <w:enabled/>
                  <w:calcOnExit w:val="0"/>
                  <w:textInput>
                    <w:default w:val="Indicateur 1.4.2 : % de projets d’intérêt commun conjointement mis en œuvre"/>
                    <w:maxLength w:val="300"/>
                  </w:textInput>
                </w:ffData>
              </w:fldChar>
            </w:r>
            <w:r w:rsidRPr="00770A34">
              <w:rPr>
                <w:b/>
                <w:lang w:eastAsia="en-US"/>
              </w:rPr>
              <w:instrText xml:space="preserve"> FORMTEXT </w:instrText>
            </w:r>
            <w:r w:rsidRPr="00770A34">
              <w:rPr>
                <w:b/>
                <w:lang w:eastAsia="en-US"/>
              </w:rPr>
            </w:r>
            <w:r w:rsidRPr="00770A34">
              <w:rPr>
                <w:b/>
                <w:lang w:eastAsia="en-US"/>
              </w:rPr>
              <w:fldChar w:fldCharType="separate"/>
            </w:r>
            <w:r w:rsidRPr="00770A34">
              <w:rPr>
                <w:b/>
                <w:noProof/>
                <w:lang w:eastAsia="en-US"/>
              </w:rPr>
              <w:t xml:space="preserve">Indicateur 1.4.2 : % de projets d’intérêt commun </w:t>
            </w:r>
            <w:r w:rsidRPr="00770A34">
              <w:rPr>
                <w:b/>
                <w:noProof/>
                <w:lang w:eastAsia="en-US"/>
              </w:rPr>
              <w:lastRenderedPageBreak/>
              <w:t>conjointement mis en œuvre</w:t>
            </w:r>
            <w:r w:rsidRPr="00770A34">
              <w:rPr>
                <w:b/>
                <w:lang w:eastAsia="en-US"/>
              </w:rPr>
              <w:fldChar w:fldCharType="end"/>
            </w:r>
          </w:p>
        </w:tc>
        <w:tc>
          <w:tcPr>
            <w:tcW w:w="1530" w:type="dxa"/>
            <w:shd w:val="clear" w:color="auto" w:fill="EEECE1"/>
          </w:tcPr>
          <w:p w14:paraId="5473E44A" w14:textId="5A5D41A3" w:rsidR="00A0735C" w:rsidRPr="00770A34" w:rsidRDefault="00A0735C" w:rsidP="00A0735C">
            <w:pPr>
              <w:rPr>
                <w:b/>
                <w:lang w:eastAsia="en-US"/>
              </w:rPr>
            </w:pPr>
            <w:r w:rsidRPr="00770A34">
              <w:rPr>
                <w:b/>
                <w:lang w:eastAsia="en-US"/>
              </w:rPr>
              <w:lastRenderedPageBreak/>
              <w:fldChar w:fldCharType="begin">
                <w:ffData>
                  <w:name w:val=""/>
                  <w:enabled/>
                  <w:calcOnExit w:val="0"/>
                  <w:textInput>
                    <w:default w:val="0"/>
                    <w:maxLength w:val="300"/>
                  </w:textInput>
                </w:ffData>
              </w:fldChar>
            </w:r>
            <w:r w:rsidRPr="00770A34">
              <w:rPr>
                <w:b/>
                <w:lang w:eastAsia="en-US"/>
              </w:rPr>
              <w:instrText xml:space="preserve"> FORMTEXT </w:instrText>
            </w:r>
            <w:r w:rsidRPr="00770A34">
              <w:rPr>
                <w:b/>
                <w:lang w:eastAsia="en-US"/>
              </w:rPr>
            </w:r>
            <w:r w:rsidRPr="00770A34">
              <w:rPr>
                <w:b/>
                <w:lang w:eastAsia="en-US"/>
              </w:rPr>
              <w:fldChar w:fldCharType="separate"/>
            </w:r>
            <w:r w:rsidRPr="00770A34">
              <w:rPr>
                <w:b/>
                <w:noProof/>
                <w:lang w:eastAsia="en-US"/>
              </w:rPr>
              <w:t>0</w:t>
            </w:r>
            <w:r w:rsidRPr="00770A34">
              <w:rPr>
                <w:b/>
                <w:lang w:eastAsia="en-US"/>
              </w:rPr>
              <w:fldChar w:fldCharType="end"/>
            </w:r>
          </w:p>
        </w:tc>
        <w:tc>
          <w:tcPr>
            <w:tcW w:w="1620" w:type="dxa"/>
            <w:shd w:val="clear" w:color="auto" w:fill="EEECE1"/>
          </w:tcPr>
          <w:p w14:paraId="7D09C82A" w14:textId="46AC02A0" w:rsidR="00A0735C" w:rsidRPr="00770A34" w:rsidRDefault="00A0735C" w:rsidP="00A0735C">
            <w:pPr>
              <w:rPr>
                <w:b/>
                <w:lang w:eastAsia="en-US"/>
              </w:rPr>
            </w:pPr>
            <w:r w:rsidRPr="00770A34">
              <w:rPr>
                <w:b/>
                <w:lang w:eastAsia="en-US"/>
              </w:rPr>
              <w:fldChar w:fldCharType="begin">
                <w:ffData>
                  <w:name w:val=""/>
                  <w:enabled/>
                  <w:calcOnExit w:val="0"/>
                  <w:textInput>
                    <w:default w:val="100%"/>
                    <w:maxLength w:val="300"/>
                  </w:textInput>
                </w:ffData>
              </w:fldChar>
            </w:r>
            <w:r w:rsidRPr="00770A34">
              <w:rPr>
                <w:b/>
                <w:lang w:eastAsia="en-US"/>
              </w:rPr>
              <w:instrText xml:space="preserve"> FORMTEXT </w:instrText>
            </w:r>
            <w:r w:rsidRPr="00770A34">
              <w:rPr>
                <w:b/>
                <w:lang w:eastAsia="en-US"/>
              </w:rPr>
            </w:r>
            <w:r w:rsidRPr="00770A34">
              <w:rPr>
                <w:b/>
                <w:lang w:eastAsia="en-US"/>
              </w:rPr>
              <w:fldChar w:fldCharType="separate"/>
            </w:r>
            <w:r w:rsidRPr="00770A34">
              <w:rPr>
                <w:b/>
                <w:noProof/>
                <w:lang w:eastAsia="en-US"/>
              </w:rPr>
              <w:t>100%</w:t>
            </w:r>
            <w:r w:rsidRPr="00770A34">
              <w:rPr>
                <w:b/>
                <w:lang w:eastAsia="en-US"/>
              </w:rPr>
              <w:fldChar w:fldCharType="end"/>
            </w:r>
          </w:p>
        </w:tc>
        <w:tc>
          <w:tcPr>
            <w:tcW w:w="2070" w:type="dxa"/>
          </w:tcPr>
          <w:p w14:paraId="7B50F8ED" w14:textId="4FED89FE" w:rsidR="00A0735C" w:rsidRPr="00770A34" w:rsidRDefault="00A0735C" w:rsidP="00A0735C">
            <w:pPr>
              <w:rPr>
                <w:b/>
                <w:lang w:eastAsia="en-US"/>
              </w:rPr>
            </w:pPr>
            <w:r w:rsidRPr="00770A34">
              <w:rPr>
                <w:b/>
                <w:lang w:eastAsia="en-US"/>
              </w:rPr>
              <w:fldChar w:fldCharType="begin">
                <w:ffData>
                  <w:name w:val=""/>
                  <w:enabled/>
                  <w:calcOnExit w:val="0"/>
                  <w:textInput>
                    <w:default w:val="0%"/>
                    <w:maxLength w:val="300"/>
                  </w:textInput>
                </w:ffData>
              </w:fldChar>
            </w:r>
            <w:r w:rsidRPr="00770A34">
              <w:rPr>
                <w:b/>
                <w:lang w:eastAsia="en-US"/>
              </w:rPr>
              <w:instrText xml:space="preserve"> FORMTEXT </w:instrText>
            </w:r>
            <w:r w:rsidRPr="00770A34">
              <w:rPr>
                <w:b/>
                <w:lang w:eastAsia="en-US"/>
              </w:rPr>
            </w:r>
            <w:r w:rsidRPr="00770A34">
              <w:rPr>
                <w:b/>
                <w:lang w:eastAsia="en-US"/>
              </w:rPr>
              <w:fldChar w:fldCharType="separate"/>
            </w:r>
            <w:r w:rsidRPr="00770A34">
              <w:rPr>
                <w:b/>
                <w:noProof/>
                <w:lang w:eastAsia="en-US"/>
              </w:rPr>
              <w:t>0%</w:t>
            </w:r>
            <w:r w:rsidRPr="00770A34">
              <w:rPr>
                <w:b/>
                <w:lang w:eastAsia="en-US"/>
              </w:rPr>
              <w:fldChar w:fldCharType="end"/>
            </w:r>
          </w:p>
        </w:tc>
        <w:tc>
          <w:tcPr>
            <w:tcW w:w="2070" w:type="dxa"/>
          </w:tcPr>
          <w:p w14:paraId="6C6A9E19" w14:textId="66D3B541" w:rsidR="00A0735C" w:rsidRPr="00770A34" w:rsidRDefault="00A0735C" w:rsidP="00A0735C">
            <w:pPr>
              <w:rPr>
                <w:b/>
                <w:lang w:eastAsia="en-US"/>
              </w:rPr>
            </w:pPr>
            <w:r w:rsidRPr="00770A34">
              <w:rPr>
                <w:b/>
                <w:lang w:eastAsia="en-US"/>
              </w:rPr>
              <w:fldChar w:fldCharType="begin">
                <w:ffData>
                  <w:name w:val=""/>
                  <w:enabled/>
                  <w:calcOnExit w:val="0"/>
                  <w:textInput>
                    <w:default w:val="0%"/>
                    <w:maxLength w:val="300"/>
                  </w:textInput>
                </w:ffData>
              </w:fldChar>
            </w:r>
            <w:r w:rsidRPr="00770A34">
              <w:rPr>
                <w:b/>
                <w:lang w:eastAsia="en-US"/>
              </w:rPr>
              <w:instrText xml:space="preserve"> FORMTEXT </w:instrText>
            </w:r>
            <w:r w:rsidRPr="00770A34">
              <w:rPr>
                <w:b/>
                <w:lang w:eastAsia="en-US"/>
              </w:rPr>
            </w:r>
            <w:r w:rsidRPr="00770A34">
              <w:rPr>
                <w:b/>
                <w:lang w:eastAsia="en-US"/>
              </w:rPr>
              <w:fldChar w:fldCharType="separate"/>
            </w:r>
            <w:r w:rsidRPr="00770A34">
              <w:rPr>
                <w:b/>
                <w:noProof/>
                <w:lang w:eastAsia="en-US"/>
              </w:rPr>
              <w:t>0%</w:t>
            </w:r>
            <w:r w:rsidRPr="00770A34">
              <w:rPr>
                <w:b/>
                <w:lang w:eastAsia="en-US"/>
              </w:rPr>
              <w:fldChar w:fldCharType="end"/>
            </w:r>
          </w:p>
        </w:tc>
        <w:tc>
          <w:tcPr>
            <w:tcW w:w="4140" w:type="dxa"/>
          </w:tcPr>
          <w:p w14:paraId="5140049D" w14:textId="62DD729A" w:rsidR="00A0735C" w:rsidRPr="00770A34" w:rsidRDefault="00A0735C" w:rsidP="00A0735C">
            <w:pPr>
              <w:rPr>
                <w:b/>
                <w:lang w:eastAsia="en-US"/>
              </w:rPr>
            </w:pPr>
            <w:r w:rsidRPr="00770A34">
              <w:rPr>
                <w:b/>
                <w:lang w:eastAsia="en-US"/>
              </w:rPr>
              <w:fldChar w:fldCharType="begin">
                <w:ffData>
                  <w:name w:val=""/>
                  <w:enabled/>
                  <w:calcOnExit w:val="0"/>
                  <w:textInput>
                    <w:default w:val="Activité prévue en 2022"/>
                    <w:maxLength w:val="300"/>
                  </w:textInput>
                </w:ffData>
              </w:fldChar>
            </w:r>
            <w:r w:rsidRPr="00770A34">
              <w:rPr>
                <w:b/>
                <w:lang w:eastAsia="en-US"/>
              </w:rPr>
              <w:instrText xml:space="preserve"> FORMTEXT </w:instrText>
            </w:r>
            <w:r w:rsidRPr="00770A34">
              <w:rPr>
                <w:b/>
                <w:lang w:eastAsia="en-US"/>
              </w:rPr>
            </w:r>
            <w:r w:rsidRPr="00770A34">
              <w:rPr>
                <w:b/>
                <w:lang w:eastAsia="en-US"/>
              </w:rPr>
              <w:fldChar w:fldCharType="separate"/>
            </w:r>
            <w:r w:rsidRPr="00770A34">
              <w:rPr>
                <w:b/>
                <w:noProof/>
                <w:lang w:eastAsia="en-US"/>
              </w:rPr>
              <w:t>Activité prévue en 2022</w:t>
            </w:r>
            <w:r w:rsidRPr="00770A34">
              <w:rPr>
                <w:b/>
                <w:lang w:eastAsia="en-US"/>
              </w:rPr>
              <w:fldChar w:fldCharType="end"/>
            </w:r>
          </w:p>
        </w:tc>
      </w:tr>
      <w:tr w:rsidR="00044066" w:rsidRPr="00770A34" w14:paraId="4BC2BF04" w14:textId="77777777" w:rsidTr="0072599C">
        <w:trPr>
          <w:trHeight w:val="422"/>
        </w:trPr>
        <w:tc>
          <w:tcPr>
            <w:tcW w:w="1530" w:type="dxa"/>
            <w:vMerge/>
          </w:tcPr>
          <w:p w14:paraId="2F857E15" w14:textId="66EBE1EC" w:rsidR="00044066" w:rsidRPr="00770A34" w:rsidRDefault="00044066" w:rsidP="00044066">
            <w:pPr>
              <w:rPr>
                <w:b/>
                <w:lang w:eastAsia="en-US"/>
              </w:rPr>
            </w:pPr>
          </w:p>
        </w:tc>
        <w:tc>
          <w:tcPr>
            <w:tcW w:w="2070" w:type="dxa"/>
            <w:shd w:val="clear" w:color="auto" w:fill="EEECE1"/>
          </w:tcPr>
          <w:p w14:paraId="2F42BFDA" w14:textId="65E9DF5A" w:rsidR="00044066" w:rsidRPr="00770A34" w:rsidRDefault="00044066" w:rsidP="00044066">
            <w:pPr>
              <w:jc w:val="both"/>
              <w:rPr>
                <w:lang w:eastAsia="en-US"/>
              </w:rPr>
            </w:pPr>
            <w:r w:rsidRPr="00770A34">
              <w:rPr>
                <w:lang w:eastAsia="en-US"/>
              </w:rPr>
              <w:t>Indicateur 1.4.</w:t>
            </w:r>
            <w:r w:rsidR="006577FE" w:rsidRPr="00770A34">
              <w:rPr>
                <w:lang w:eastAsia="en-US"/>
              </w:rPr>
              <w:t>3</w:t>
            </w:r>
          </w:p>
          <w:p w14:paraId="2EC6C7F7" w14:textId="234C5AEB" w:rsidR="00044066" w:rsidRPr="00770A34" w:rsidRDefault="004A4E24" w:rsidP="00044066">
            <w:pPr>
              <w:jc w:val="both"/>
              <w:rPr>
                <w:lang w:eastAsia="en-US"/>
              </w:rPr>
            </w:pPr>
            <w:r w:rsidRPr="00770A34">
              <w:rPr>
                <w:b/>
                <w:lang w:eastAsia="en-US"/>
              </w:rPr>
              <w:fldChar w:fldCharType="begin">
                <w:ffData>
                  <w:name w:val=""/>
                  <w:enabled/>
                  <w:calcOnExit w:val="0"/>
                  <w:textInput>
                    <w:maxLength w:val="250"/>
                  </w:textInput>
                </w:ffData>
              </w:fldChar>
            </w:r>
            <w:r w:rsidRPr="00770A34">
              <w:rPr>
                <w:b/>
                <w:lang w:eastAsia="en-US"/>
              </w:rPr>
              <w:instrText xml:space="preserve"> FORMTEXT </w:instrText>
            </w:r>
            <w:r w:rsidRPr="00770A34">
              <w:rPr>
                <w:b/>
                <w:lang w:eastAsia="en-US"/>
              </w:rPr>
            </w:r>
            <w:r w:rsidRPr="00770A34">
              <w:rPr>
                <w:b/>
                <w:lang w:eastAsia="en-US"/>
              </w:rPr>
              <w:fldChar w:fldCharType="separate"/>
            </w:r>
            <w:r w:rsidRPr="00770A34">
              <w:rPr>
                <w:b/>
                <w:noProof/>
                <w:lang w:eastAsia="en-US"/>
              </w:rPr>
              <w:t> </w:t>
            </w:r>
            <w:r w:rsidR="00244CC5" w:rsidRPr="00770A34">
              <w:rPr>
                <w:bCs/>
                <w:iCs/>
              </w:rPr>
              <w:t xml:space="preserve"> Nombre de femmes et jeunes filles identifiées et formées sur les compétences de vie courante, les droits humains, les valeurs universelles de paix, y compris les violences basées sur le genre et l’entreprenariat social (par communautés selon les villages/communes)</w:t>
            </w:r>
            <w:r w:rsidRPr="00770A34">
              <w:rPr>
                <w:b/>
                <w:noProof/>
                <w:lang w:eastAsia="en-US"/>
              </w:rPr>
              <w:t> </w:t>
            </w:r>
            <w:r w:rsidRPr="00770A34">
              <w:rPr>
                <w:b/>
                <w:noProof/>
                <w:lang w:eastAsia="en-US"/>
              </w:rPr>
              <w:t> </w:t>
            </w:r>
            <w:r w:rsidRPr="00770A34">
              <w:rPr>
                <w:b/>
                <w:noProof/>
                <w:lang w:eastAsia="en-US"/>
              </w:rPr>
              <w:t> </w:t>
            </w:r>
            <w:r w:rsidRPr="00770A34">
              <w:rPr>
                <w:b/>
                <w:noProof/>
                <w:lang w:eastAsia="en-US"/>
              </w:rPr>
              <w:t> </w:t>
            </w:r>
            <w:r w:rsidRPr="00770A34">
              <w:rPr>
                <w:b/>
                <w:lang w:eastAsia="en-US"/>
              </w:rPr>
              <w:fldChar w:fldCharType="end"/>
            </w:r>
          </w:p>
        </w:tc>
        <w:tc>
          <w:tcPr>
            <w:tcW w:w="1530" w:type="dxa"/>
            <w:shd w:val="clear" w:color="auto" w:fill="EEECE1"/>
          </w:tcPr>
          <w:p w14:paraId="1AF22A4C" w14:textId="614E7423" w:rsidR="00044066" w:rsidRPr="00770A34" w:rsidRDefault="00044066" w:rsidP="00044066">
            <w:pPr>
              <w:rPr>
                <w:b/>
                <w:lang w:eastAsia="en-US"/>
              </w:rPr>
            </w:pPr>
            <w:r w:rsidRPr="00770A34">
              <w:rPr>
                <w:b/>
                <w:lang w:eastAsia="en-US"/>
              </w:rPr>
              <w:fldChar w:fldCharType="begin">
                <w:ffData>
                  <w:name w:val=""/>
                  <w:enabled/>
                  <w:calcOnExit w:val="0"/>
                  <w:textInput>
                    <w:maxLength w:val="300"/>
                  </w:textInput>
                </w:ffData>
              </w:fldChar>
            </w:r>
            <w:r w:rsidRPr="00770A34">
              <w:rPr>
                <w:b/>
                <w:lang w:eastAsia="en-US"/>
              </w:rPr>
              <w:instrText xml:space="preserve"> FORMTEXT </w:instrText>
            </w:r>
            <w:r w:rsidRPr="00770A34">
              <w:rPr>
                <w:b/>
                <w:lang w:eastAsia="en-US"/>
              </w:rPr>
            </w:r>
            <w:r w:rsidRPr="00770A34">
              <w:rPr>
                <w:b/>
                <w:lang w:eastAsia="en-US"/>
              </w:rPr>
              <w:fldChar w:fldCharType="separate"/>
            </w:r>
            <w:r w:rsidRPr="00770A34">
              <w:t>0</w:t>
            </w:r>
            <w:r w:rsidRPr="00770A34">
              <w:rPr>
                <w:b/>
                <w:lang w:eastAsia="en-US"/>
              </w:rPr>
              <w:fldChar w:fldCharType="end"/>
            </w:r>
          </w:p>
        </w:tc>
        <w:tc>
          <w:tcPr>
            <w:tcW w:w="1620" w:type="dxa"/>
            <w:shd w:val="clear" w:color="auto" w:fill="EEECE1"/>
          </w:tcPr>
          <w:p w14:paraId="574D57BC" w14:textId="7DB34441" w:rsidR="00044066" w:rsidRPr="00770A34" w:rsidRDefault="00044066" w:rsidP="00044066">
            <w:pPr>
              <w:rPr>
                <w:b/>
                <w:lang w:eastAsia="en-US"/>
              </w:rPr>
            </w:pPr>
            <w:r w:rsidRPr="00770A34">
              <w:rPr>
                <w:b/>
                <w:lang w:eastAsia="en-US"/>
              </w:rPr>
              <w:fldChar w:fldCharType="begin">
                <w:ffData>
                  <w:name w:val=""/>
                  <w:enabled/>
                  <w:calcOnExit w:val="0"/>
                  <w:textInput>
                    <w:maxLength w:val="300"/>
                  </w:textInput>
                </w:ffData>
              </w:fldChar>
            </w:r>
            <w:r w:rsidRPr="00770A34">
              <w:rPr>
                <w:b/>
                <w:lang w:eastAsia="en-US"/>
              </w:rPr>
              <w:instrText xml:space="preserve"> FORMTEXT </w:instrText>
            </w:r>
            <w:r w:rsidRPr="00770A34">
              <w:rPr>
                <w:b/>
                <w:lang w:eastAsia="en-US"/>
              </w:rPr>
            </w:r>
            <w:r w:rsidRPr="00770A34">
              <w:rPr>
                <w:b/>
                <w:lang w:eastAsia="en-US"/>
              </w:rPr>
              <w:fldChar w:fldCharType="separate"/>
            </w:r>
            <w:r w:rsidRPr="00770A34">
              <w:t>500</w:t>
            </w:r>
            <w:r w:rsidRPr="00770A34">
              <w:rPr>
                <w:b/>
                <w:lang w:eastAsia="en-US"/>
              </w:rPr>
              <w:fldChar w:fldCharType="end"/>
            </w:r>
          </w:p>
        </w:tc>
        <w:tc>
          <w:tcPr>
            <w:tcW w:w="2070" w:type="dxa"/>
          </w:tcPr>
          <w:p w14:paraId="4D2BB4FE" w14:textId="1253B036" w:rsidR="00044066" w:rsidRPr="00770A34" w:rsidRDefault="00044066" w:rsidP="00044066">
            <w:pPr>
              <w:rPr>
                <w:b/>
                <w:lang w:eastAsia="en-US"/>
              </w:rPr>
            </w:pPr>
            <w:r w:rsidRPr="00770A34">
              <w:rPr>
                <w:b/>
                <w:lang w:eastAsia="en-US"/>
              </w:rPr>
              <w:fldChar w:fldCharType="begin">
                <w:ffData>
                  <w:name w:val=""/>
                  <w:enabled/>
                  <w:calcOnExit w:val="0"/>
                  <w:textInput>
                    <w:maxLength w:val="300"/>
                  </w:textInput>
                </w:ffData>
              </w:fldChar>
            </w:r>
            <w:r w:rsidRPr="00770A34">
              <w:rPr>
                <w:b/>
                <w:lang w:eastAsia="en-US"/>
              </w:rPr>
              <w:instrText xml:space="preserve"> FORMTEXT </w:instrText>
            </w:r>
            <w:r w:rsidRPr="00770A34">
              <w:rPr>
                <w:b/>
                <w:lang w:eastAsia="en-US"/>
              </w:rPr>
            </w:r>
            <w:r w:rsidRPr="00770A34">
              <w:rPr>
                <w:b/>
                <w:lang w:eastAsia="en-US"/>
              </w:rPr>
              <w:fldChar w:fldCharType="separate"/>
            </w:r>
            <w:r w:rsidRPr="00770A34">
              <w:t>500</w:t>
            </w:r>
            <w:r w:rsidRPr="00770A34">
              <w:rPr>
                <w:b/>
                <w:lang w:eastAsia="en-US"/>
              </w:rPr>
              <w:fldChar w:fldCharType="end"/>
            </w:r>
          </w:p>
        </w:tc>
        <w:tc>
          <w:tcPr>
            <w:tcW w:w="2070" w:type="dxa"/>
          </w:tcPr>
          <w:p w14:paraId="20CB4B1E" w14:textId="71684866" w:rsidR="00044066" w:rsidRPr="00770A34" w:rsidRDefault="00044066" w:rsidP="00044066">
            <w:pPr>
              <w:rPr>
                <w:b/>
                <w:lang w:eastAsia="en-US"/>
              </w:rPr>
            </w:pPr>
            <w:r w:rsidRPr="00770A34">
              <w:rPr>
                <w:b/>
                <w:lang w:eastAsia="en-US"/>
              </w:rPr>
              <w:fldChar w:fldCharType="begin">
                <w:ffData>
                  <w:name w:val=""/>
                  <w:enabled/>
                  <w:calcOnExit w:val="0"/>
                  <w:textInput>
                    <w:maxLength w:val="300"/>
                  </w:textInput>
                </w:ffData>
              </w:fldChar>
            </w:r>
            <w:r w:rsidRPr="00770A34">
              <w:rPr>
                <w:b/>
                <w:lang w:eastAsia="en-US"/>
              </w:rPr>
              <w:instrText xml:space="preserve"> FORMTEXT </w:instrText>
            </w:r>
            <w:r w:rsidRPr="00770A34">
              <w:rPr>
                <w:b/>
                <w:lang w:eastAsia="en-US"/>
              </w:rPr>
            </w:r>
            <w:r w:rsidRPr="00770A34">
              <w:rPr>
                <w:b/>
                <w:lang w:eastAsia="en-US"/>
              </w:rPr>
              <w:fldChar w:fldCharType="separate"/>
            </w:r>
            <w:r w:rsidRPr="00770A34">
              <w:t>0</w:t>
            </w:r>
            <w:r w:rsidRPr="00770A34">
              <w:rPr>
                <w:b/>
                <w:lang w:eastAsia="en-US"/>
              </w:rPr>
              <w:fldChar w:fldCharType="end"/>
            </w:r>
          </w:p>
        </w:tc>
        <w:tc>
          <w:tcPr>
            <w:tcW w:w="4140" w:type="dxa"/>
          </w:tcPr>
          <w:p w14:paraId="320D8562" w14:textId="193D8A21" w:rsidR="00044066" w:rsidRPr="00770A34" w:rsidRDefault="00044066" w:rsidP="00BF5C80">
            <w:pPr>
              <w:rPr>
                <w:b/>
                <w:lang w:eastAsia="en-US"/>
              </w:rPr>
            </w:pPr>
            <w:r w:rsidRPr="00770A34">
              <w:rPr>
                <w:b/>
                <w:lang w:eastAsia="en-US"/>
              </w:rPr>
              <w:fldChar w:fldCharType="begin">
                <w:ffData>
                  <w:name w:val=""/>
                  <w:enabled/>
                  <w:calcOnExit w:val="0"/>
                  <w:textInput>
                    <w:maxLength w:val="300"/>
                  </w:textInput>
                </w:ffData>
              </w:fldChar>
            </w:r>
            <w:r w:rsidRPr="00770A34">
              <w:rPr>
                <w:b/>
                <w:lang w:eastAsia="en-US"/>
              </w:rPr>
              <w:instrText xml:space="preserve"> FORMTEXT </w:instrText>
            </w:r>
            <w:r w:rsidRPr="00770A34">
              <w:rPr>
                <w:b/>
                <w:lang w:eastAsia="en-US"/>
              </w:rPr>
            </w:r>
            <w:r w:rsidRPr="00770A34">
              <w:rPr>
                <w:b/>
                <w:lang w:eastAsia="en-US"/>
              </w:rPr>
              <w:fldChar w:fldCharType="separate"/>
            </w:r>
            <w:r w:rsidR="00BF5C80" w:rsidRPr="00770A34">
              <w:t>500 femmes ont déjà été identifiées</w:t>
            </w:r>
            <w:r w:rsidRPr="00770A34">
              <w:rPr>
                <w:lang w:eastAsia="en-US"/>
              </w:rPr>
              <w:t>.</w:t>
            </w:r>
            <w:r w:rsidR="00BF5C80" w:rsidRPr="00770A34">
              <w:t xml:space="preserve"> Il reste à les former.</w:t>
            </w:r>
            <w:r w:rsidRPr="00770A34">
              <w:rPr>
                <w:b/>
                <w:lang w:eastAsia="en-US"/>
              </w:rPr>
              <w:fldChar w:fldCharType="end"/>
            </w:r>
          </w:p>
        </w:tc>
      </w:tr>
      <w:tr w:rsidR="00044066" w:rsidRPr="00770A34" w14:paraId="3023B9B8" w14:textId="77777777" w:rsidTr="0072599C">
        <w:trPr>
          <w:trHeight w:val="422"/>
        </w:trPr>
        <w:tc>
          <w:tcPr>
            <w:tcW w:w="1530" w:type="dxa"/>
            <w:vMerge w:val="restart"/>
          </w:tcPr>
          <w:p w14:paraId="0926E20F" w14:textId="77777777" w:rsidR="00044066" w:rsidRPr="00770A34" w:rsidRDefault="00044066" w:rsidP="00044066">
            <w:pPr>
              <w:rPr>
                <w:b/>
                <w:lang w:eastAsia="en-US"/>
              </w:rPr>
            </w:pPr>
          </w:p>
        </w:tc>
        <w:tc>
          <w:tcPr>
            <w:tcW w:w="2070" w:type="dxa"/>
            <w:shd w:val="clear" w:color="auto" w:fill="EEECE1"/>
          </w:tcPr>
          <w:p w14:paraId="33BB189D" w14:textId="582A5A95" w:rsidR="00044066" w:rsidRPr="00770A34" w:rsidRDefault="00044066" w:rsidP="00044066">
            <w:pPr>
              <w:jc w:val="both"/>
              <w:rPr>
                <w:lang w:eastAsia="en-US"/>
              </w:rPr>
            </w:pPr>
            <w:r w:rsidRPr="00770A34">
              <w:rPr>
                <w:lang w:eastAsia="en-US"/>
              </w:rPr>
              <w:t>Indicateur 1.4.</w:t>
            </w:r>
            <w:r w:rsidR="00191AA7" w:rsidRPr="00770A34">
              <w:rPr>
                <w:lang w:eastAsia="en-US"/>
              </w:rPr>
              <w:t>4</w:t>
            </w:r>
          </w:p>
          <w:p w14:paraId="2BAC1D99" w14:textId="6BE1ECA1" w:rsidR="00044066" w:rsidRPr="00770A34" w:rsidRDefault="004A4E24" w:rsidP="00044066">
            <w:pPr>
              <w:jc w:val="both"/>
              <w:rPr>
                <w:bCs/>
                <w:iCs/>
              </w:rPr>
            </w:pPr>
            <w:r w:rsidRPr="00770A34">
              <w:rPr>
                <w:b/>
                <w:lang w:eastAsia="en-US"/>
              </w:rPr>
              <w:fldChar w:fldCharType="begin">
                <w:ffData>
                  <w:name w:val=""/>
                  <w:enabled/>
                  <w:calcOnExit w:val="0"/>
                  <w:textInput>
                    <w:maxLength w:val="250"/>
                  </w:textInput>
                </w:ffData>
              </w:fldChar>
            </w:r>
            <w:r w:rsidRPr="00770A34">
              <w:rPr>
                <w:b/>
                <w:lang w:eastAsia="en-US"/>
              </w:rPr>
              <w:instrText xml:space="preserve"> FORMTEXT </w:instrText>
            </w:r>
            <w:r w:rsidRPr="00770A34">
              <w:rPr>
                <w:b/>
                <w:lang w:eastAsia="en-US"/>
              </w:rPr>
            </w:r>
            <w:r w:rsidRPr="00770A34">
              <w:rPr>
                <w:b/>
                <w:lang w:eastAsia="en-US"/>
              </w:rPr>
              <w:fldChar w:fldCharType="separate"/>
            </w:r>
            <w:r w:rsidRPr="00770A34">
              <w:rPr>
                <w:b/>
                <w:noProof/>
                <w:lang w:eastAsia="en-US"/>
              </w:rPr>
              <w:t> </w:t>
            </w:r>
            <w:r w:rsidR="00244CC5" w:rsidRPr="00770A34">
              <w:rPr>
                <w:bCs/>
                <w:iCs/>
              </w:rPr>
              <w:t xml:space="preserve"> </w:t>
            </w:r>
            <w:r w:rsidR="006577FE" w:rsidRPr="00770A34">
              <w:rPr>
                <w:bCs/>
                <w:iCs/>
              </w:rPr>
              <w:t>Nombre de r</w:t>
            </w:r>
            <w:r w:rsidR="00244CC5" w:rsidRPr="00770A34">
              <w:rPr>
                <w:bCs/>
                <w:iCs/>
              </w:rPr>
              <w:t>éseau</w:t>
            </w:r>
            <w:r w:rsidR="006577FE" w:rsidRPr="00770A34">
              <w:rPr>
                <w:bCs/>
                <w:iCs/>
              </w:rPr>
              <w:t>x</w:t>
            </w:r>
            <w:r w:rsidR="00244CC5" w:rsidRPr="00770A34">
              <w:rPr>
                <w:bCs/>
                <w:iCs/>
              </w:rPr>
              <w:t xml:space="preserve"> de femmes et jeunes filles ambassadrices mis en place et fonctionnel</w:t>
            </w:r>
            <w:r w:rsidR="00244CC5" w:rsidRPr="00770A34">
              <w:rPr>
                <w:b/>
                <w:noProof/>
                <w:lang w:eastAsia="en-US"/>
              </w:rPr>
              <w:t xml:space="preserve"> </w:t>
            </w:r>
            <w:r w:rsidRPr="00770A34">
              <w:rPr>
                <w:b/>
                <w:noProof/>
                <w:lang w:eastAsia="en-US"/>
              </w:rPr>
              <w:t> </w:t>
            </w:r>
            <w:r w:rsidRPr="00770A34">
              <w:rPr>
                <w:b/>
                <w:noProof/>
                <w:lang w:eastAsia="en-US"/>
              </w:rPr>
              <w:t> </w:t>
            </w:r>
            <w:r w:rsidRPr="00770A34">
              <w:rPr>
                <w:b/>
                <w:noProof/>
                <w:lang w:eastAsia="en-US"/>
              </w:rPr>
              <w:t> </w:t>
            </w:r>
            <w:r w:rsidRPr="00770A34">
              <w:rPr>
                <w:b/>
                <w:noProof/>
                <w:lang w:eastAsia="en-US"/>
              </w:rPr>
              <w:t> </w:t>
            </w:r>
            <w:r w:rsidRPr="00770A34">
              <w:rPr>
                <w:b/>
                <w:lang w:eastAsia="en-US"/>
              </w:rPr>
              <w:fldChar w:fldCharType="end"/>
            </w:r>
          </w:p>
          <w:p w14:paraId="04F832E7" w14:textId="77777777" w:rsidR="00044066" w:rsidRPr="00770A34" w:rsidRDefault="00044066" w:rsidP="00044066">
            <w:pPr>
              <w:jc w:val="both"/>
              <w:rPr>
                <w:lang w:eastAsia="en-US"/>
              </w:rPr>
            </w:pPr>
          </w:p>
        </w:tc>
        <w:tc>
          <w:tcPr>
            <w:tcW w:w="1530" w:type="dxa"/>
            <w:shd w:val="clear" w:color="auto" w:fill="EEECE1"/>
          </w:tcPr>
          <w:p w14:paraId="40C583DC" w14:textId="03C8C318" w:rsidR="00044066" w:rsidRPr="00770A34" w:rsidRDefault="00044066" w:rsidP="00044066">
            <w:pPr>
              <w:rPr>
                <w:b/>
                <w:lang w:eastAsia="en-US"/>
              </w:rPr>
            </w:pPr>
            <w:r w:rsidRPr="00770A34">
              <w:rPr>
                <w:b/>
                <w:lang w:eastAsia="en-US"/>
              </w:rPr>
              <w:fldChar w:fldCharType="begin">
                <w:ffData>
                  <w:name w:val=""/>
                  <w:enabled/>
                  <w:calcOnExit w:val="0"/>
                  <w:textInput>
                    <w:maxLength w:val="300"/>
                  </w:textInput>
                </w:ffData>
              </w:fldChar>
            </w:r>
            <w:r w:rsidRPr="00770A34">
              <w:rPr>
                <w:b/>
                <w:lang w:eastAsia="en-US"/>
              </w:rPr>
              <w:instrText xml:space="preserve"> FORMTEXT </w:instrText>
            </w:r>
            <w:r w:rsidRPr="00770A34">
              <w:rPr>
                <w:b/>
                <w:lang w:eastAsia="en-US"/>
              </w:rPr>
            </w:r>
            <w:r w:rsidRPr="00770A34">
              <w:rPr>
                <w:b/>
                <w:lang w:eastAsia="en-US"/>
              </w:rPr>
              <w:fldChar w:fldCharType="separate"/>
            </w:r>
            <w:r w:rsidRPr="00770A34">
              <w:t>0</w:t>
            </w:r>
            <w:r w:rsidRPr="00770A34">
              <w:rPr>
                <w:b/>
                <w:lang w:eastAsia="en-US"/>
              </w:rPr>
              <w:fldChar w:fldCharType="end"/>
            </w:r>
          </w:p>
        </w:tc>
        <w:tc>
          <w:tcPr>
            <w:tcW w:w="1620" w:type="dxa"/>
            <w:shd w:val="clear" w:color="auto" w:fill="EEECE1"/>
          </w:tcPr>
          <w:p w14:paraId="746074BF" w14:textId="47F12EE2" w:rsidR="00044066" w:rsidRPr="00770A34" w:rsidRDefault="00044066" w:rsidP="00044066">
            <w:pPr>
              <w:rPr>
                <w:b/>
                <w:lang w:eastAsia="en-US"/>
              </w:rPr>
            </w:pPr>
            <w:r w:rsidRPr="00770A34">
              <w:rPr>
                <w:b/>
                <w:lang w:eastAsia="en-US"/>
              </w:rPr>
              <w:fldChar w:fldCharType="begin">
                <w:ffData>
                  <w:name w:val=""/>
                  <w:enabled/>
                  <w:calcOnExit w:val="0"/>
                  <w:textInput>
                    <w:maxLength w:val="300"/>
                  </w:textInput>
                </w:ffData>
              </w:fldChar>
            </w:r>
            <w:r w:rsidRPr="00770A34">
              <w:rPr>
                <w:b/>
                <w:lang w:eastAsia="en-US"/>
              </w:rPr>
              <w:instrText xml:space="preserve"> FORMTEXT </w:instrText>
            </w:r>
            <w:r w:rsidRPr="00770A34">
              <w:rPr>
                <w:b/>
                <w:lang w:eastAsia="en-US"/>
              </w:rPr>
            </w:r>
            <w:r w:rsidRPr="00770A34">
              <w:rPr>
                <w:b/>
                <w:lang w:eastAsia="en-US"/>
              </w:rPr>
              <w:fldChar w:fldCharType="separate"/>
            </w:r>
            <w:r w:rsidRPr="00770A34">
              <w:t>5</w:t>
            </w:r>
            <w:r w:rsidRPr="00770A34">
              <w:rPr>
                <w:b/>
                <w:lang w:eastAsia="en-US"/>
              </w:rPr>
              <w:fldChar w:fldCharType="end"/>
            </w:r>
          </w:p>
        </w:tc>
        <w:tc>
          <w:tcPr>
            <w:tcW w:w="2070" w:type="dxa"/>
          </w:tcPr>
          <w:p w14:paraId="336BBDD2" w14:textId="0AA072AA" w:rsidR="00044066" w:rsidRPr="00770A34" w:rsidRDefault="00044066" w:rsidP="00044066">
            <w:pPr>
              <w:rPr>
                <w:b/>
                <w:lang w:eastAsia="en-US"/>
              </w:rPr>
            </w:pPr>
            <w:r w:rsidRPr="00770A34">
              <w:rPr>
                <w:b/>
                <w:lang w:eastAsia="en-US"/>
              </w:rPr>
              <w:fldChar w:fldCharType="begin">
                <w:ffData>
                  <w:name w:val=""/>
                  <w:enabled/>
                  <w:calcOnExit w:val="0"/>
                  <w:textInput>
                    <w:maxLength w:val="300"/>
                  </w:textInput>
                </w:ffData>
              </w:fldChar>
            </w:r>
            <w:r w:rsidRPr="00770A34">
              <w:rPr>
                <w:b/>
                <w:lang w:eastAsia="en-US"/>
              </w:rPr>
              <w:instrText xml:space="preserve"> FORMTEXT </w:instrText>
            </w:r>
            <w:r w:rsidRPr="00770A34">
              <w:rPr>
                <w:b/>
                <w:lang w:eastAsia="en-US"/>
              </w:rPr>
            </w:r>
            <w:r w:rsidRPr="00770A34">
              <w:rPr>
                <w:b/>
                <w:lang w:eastAsia="en-US"/>
              </w:rPr>
              <w:fldChar w:fldCharType="separate"/>
            </w:r>
            <w:r w:rsidRPr="00770A34">
              <w:t>5</w:t>
            </w:r>
            <w:r w:rsidRPr="00770A34">
              <w:rPr>
                <w:b/>
                <w:lang w:eastAsia="en-US"/>
              </w:rPr>
              <w:fldChar w:fldCharType="end"/>
            </w:r>
          </w:p>
        </w:tc>
        <w:tc>
          <w:tcPr>
            <w:tcW w:w="2070" w:type="dxa"/>
          </w:tcPr>
          <w:p w14:paraId="475DF3A3" w14:textId="485BA013" w:rsidR="00044066" w:rsidRPr="00770A34" w:rsidRDefault="00044066" w:rsidP="00044066">
            <w:pPr>
              <w:rPr>
                <w:b/>
                <w:lang w:eastAsia="en-US"/>
              </w:rPr>
            </w:pPr>
            <w:r w:rsidRPr="00770A34">
              <w:rPr>
                <w:b/>
                <w:lang w:eastAsia="en-US"/>
              </w:rPr>
              <w:fldChar w:fldCharType="begin">
                <w:ffData>
                  <w:name w:val=""/>
                  <w:enabled/>
                  <w:calcOnExit w:val="0"/>
                  <w:textInput>
                    <w:maxLength w:val="300"/>
                  </w:textInput>
                </w:ffData>
              </w:fldChar>
            </w:r>
            <w:r w:rsidRPr="00770A34">
              <w:rPr>
                <w:b/>
                <w:lang w:eastAsia="en-US"/>
              </w:rPr>
              <w:instrText xml:space="preserve"> FORMTEXT </w:instrText>
            </w:r>
            <w:r w:rsidRPr="00770A34">
              <w:rPr>
                <w:b/>
                <w:lang w:eastAsia="en-US"/>
              </w:rPr>
            </w:r>
            <w:r w:rsidRPr="00770A34">
              <w:rPr>
                <w:b/>
                <w:lang w:eastAsia="en-US"/>
              </w:rPr>
              <w:fldChar w:fldCharType="separate"/>
            </w:r>
            <w:r w:rsidRPr="00770A34">
              <w:t>0</w:t>
            </w:r>
            <w:r w:rsidRPr="00770A34">
              <w:rPr>
                <w:b/>
                <w:lang w:eastAsia="en-US"/>
              </w:rPr>
              <w:fldChar w:fldCharType="end"/>
            </w:r>
          </w:p>
        </w:tc>
        <w:tc>
          <w:tcPr>
            <w:tcW w:w="4140" w:type="dxa"/>
          </w:tcPr>
          <w:p w14:paraId="7A587F97" w14:textId="46025F2E" w:rsidR="00044066" w:rsidRPr="00770A34" w:rsidRDefault="00044066" w:rsidP="00BF5C80">
            <w:pPr>
              <w:rPr>
                <w:b/>
                <w:lang w:eastAsia="en-US"/>
              </w:rPr>
            </w:pPr>
            <w:r w:rsidRPr="00770A34">
              <w:rPr>
                <w:b/>
                <w:lang w:eastAsia="en-US"/>
              </w:rPr>
              <w:fldChar w:fldCharType="begin">
                <w:ffData>
                  <w:name w:val=""/>
                  <w:enabled/>
                  <w:calcOnExit w:val="0"/>
                  <w:textInput>
                    <w:maxLength w:val="300"/>
                  </w:textInput>
                </w:ffData>
              </w:fldChar>
            </w:r>
            <w:r w:rsidRPr="00770A34">
              <w:rPr>
                <w:b/>
                <w:lang w:eastAsia="en-US"/>
              </w:rPr>
              <w:instrText xml:space="preserve"> FORMTEXT </w:instrText>
            </w:r>
            <w:r w:rsidRPr="00770A34">
              <w:rPr>
                <w:b/>
                <w:lang w:eastAsia="en-US"/>
              </w:rPr>
            </w:r>
            <w:r w:rsidRPr="00770A34">
              <w:rPr>
                <w:b/>
                <w:lang w:eastAsia="en-US"/>
              </w:rPr>
              <w:fldChar w:fldCharType="separate"/>
            </w:r>
            <w:r w:rsidR="00BF5C80" w:rsidRPr="00770A34">
              <w:t>La mise en place du réseau se fera à la suite de la formation des ambassadrices</w:t>
            </w:r>
            <w:r w:rsidRPr="00770A34">
              <w:rPr>
                <w:lang w:eastAsia="en-US"/>
              </w:rPr>
              <w:t>.</w:t>
            </w:r>
            <w:r w:rsidRPr="00770A34">
              <w:rPr>
                <w:b/>
                <w:lang w:eastAsia="en-US"/>
              </w:rPr>
              <w:fldChar w:fldCharType="end"/>
            </w:r>
          </w:p>
        </w:tc>
      </w:tr>
      <w:tr w:rsidR="00044066" w:rsidRPr="00770A34" w14:paraId="7EC3A430" w14:textId="77777777" w:rsidTr="0072599C">
        <w:trPr>
          <w:trHeight w:val="422"/>
        </w:trPr>
        <w:tc>
          <w:tcPr>
            <w:tcW w:w="1530" w:type="dxa"/>
            <w:vMerge/>
          </w:tcPr>
          <w:p w14:paraId="6598970A" w14:textId="77777777" w:rsidR="00044066" w:rsidRPr="00770A34" w:rsidRDefault="00044066" w:rsidP="00044066">
            <w:pPr>
              <w:rPr>
                <w:b/>
                <w:lang w:eastAsia="en-US"/>
              </w:rPr>
            </w:pPr>
          </w:p>
        </w:tc>
        <w:tc>
          <w:tcPr>
            <w:tcW w:w="2070" w:type="dxa"/>
            <w:shd w:val="clear" w:color="auto" w:fill="EEECE1"/>
          </w:tcPr>
          <w:p w14:paraId="29E75A9D" w14:textId="553FC8E9" w:rsidR="00044066" w:rsidRPr="00770A34" w:rsidRDefault="00044066" w:rsidP="00044066">
            <w:pPr>
              <w:jc w:val="both"/>
              <w:rPr>
                <w:lang w:eastAsia="en-US"/>
              </w:rPr>
            </w:pPr>
            <w:r w:rsidRPr="00770A34">
              <w:rPr>
                <w:lang w:eastAsia="en-US"/>
              </w:rPr>
              <w:t>Indicateur 1.4.</w:t>
            </w:r>
            <w:r w:rsidR="006577FE" w:rsidRPr="00770A34">
              <w:rPr>
                <w:lang w:eastAsia="en-US"/>
              </w:rPr>
              <w:t>5</w:t>
            </w:r>
          </w:p>
          <w:p w14:paraId="2B8BF5CE" w14:textId="4A55F5E6" w:rsidR="00044066" w:rsidRPr="00770A34" w:rsidRDefault="004A4E24" w:rsidP="00044066">
            <w:pPr>
              <w:jc w:val="both"/>
              <w:rPr>
                <w:lang w:eastAsia="en-US"/>
              </w:rPr>
            </w:pPr>
            <w:r w:rsidRPr="00770A34">
              <w:rPr>
                <w:b/>
                <w:lang w:eastAsia="en-US"/>
              </w:rPr>
              <w:fldChar w:fldCharType="begin">
                <w:ffData>
                  <w:name w:val=""/>
                  <w:enabled/>
                  <w:calcOnExit w:val="0"/>
                  <w:textInput>
                    <w:maxLength w:val="250"/>
                  </w:textInput>
                </w:ffData>
              </w:fldChar>
            </w:r>
            <w:r w:rsidRPr="00770A34">
              <w:rPr>
                <w:b/>
                <w:lang w:eastAsia="en-US"/>
              </w:rPr>
              <w:instrText xml:space="preserve"> FORMTEXT </w:instrText>
            </w:r>
            <w:r w:rsidRPr="00770A34">
              <w:rPr>
                <w:b/>
                <w:lang w:eastAsia="en-US"/>
              </w:rPr>
            </w:r>
            <w:r w:rsidRPr="00770A34">
              <w:rPr>
                <w:b/>
                <w:lang w:eastAsia="en-US"/>
              </w:rPr>
              <w:fldChar w:fldCharType="separate"/>
            </w:r>
            <w:r w:rsidRPr="00770A34">
              <w:rPr>
                <w:b/>
                <w:noProof/>
                <w:lang w:eastAsia="en-US"/>
              </w:rPr>
              <w:t> </w:t>
            </w:r>
            <w:r w:rsidR="00244CC5" w:rsidRPr="00770A34">
              <w:rPr>
                <w:bCs/>
                <w:iCs/>
              </w:rPr>
              <w:t xml:space="preserve"> Nombre de femmes et jeunes filles  identifiées dans le cadre du soutien au réseau de femmes</w:t>
            </w:r>
            <w:r w:rsidR="00191AA7" w:rsidRPr="00770A34">
              <w:rPr>
                <w:bCs/>
                <w:iCs/>
              </w:rPr>
              <w:t xml:space="preserve"> et filles</w:t>
            </w:r>
            <w:r w:rsidR="00244CC5" w:rsidRPr="00770A34">
              <w:rPr>
                <w:bCs/>
                <w:iCs/>
              </w:rPr>
              <w:t xml:space="preserve"> </w:t>
            </w:r>
            <w:r w:rsidR="00244CC5" w:rsidRPr="00770A34">
              <w:t xml:space="preserve"> </w:t>
            </w:r>
            <w:r w:rsidR="00244CC5" w:rsidRPr="00770A34">
              <w:rPr>
                <w:bCs/>
                <w:iCs/>
              </w:rPr>
              <w:t xml:space="preserve"> ambassadrices de la paix (par communauté selon les villages/communes)</w:t>
            </w:r>
            <w:r w:rsidRPr="00770A34">
              <w:rPr>
                <w:b/>
                <w:noProof/>
                <w:lang w:eastAsia="en-US"/>
              </w:rPr>
              <w:t> </w:t>
            </w:r>
            <w:r w:rsidRPr="00770A34">
              <w:rPr>
                <w:b/>
                <w:noProof/>
                <w:lang w:eastAsia="en-US"/>
              </w:rPr>
              <w:t> </w:t>
            </w:r>
            <w:r w:rsidRPr="00770A34">
              <w:rPr>
                <w:b/>
                <w:noProof/>
                <w:lang w:eastAsia="en-US"/>
              </w:rPr>
              <w:t> </w:t>
            </w:r>
            <w:r w:rsidRPr="00770A34">
              <w:rPr>
                <w:b/>
                <w:noProof/>
                <w:lang w:eastAsia="en-US"/>
              </w:rPr>
              <w:t> </w:t>
            </w:r>
            <w:r w:rsidRPr="00770A34">
              <w:rPr>
                <w:b/>
                <w:lang w:eastAsia="en-US"/>
              </w:rPr>
              <w:fldChar w:fldCharType="end"/>
            </w:r>
          </w:p>
        </w:tc>
        <w:tc>
          <w:tcPr>
            <w:tcW w:w="1530" w:type="dxa"/>
            <w:shd w:val="clear" w:color="auto" w:fill="EEECE1"/>
          </w:tcPr>
          <w:p w14:paraId="33619F3A" w14:textId="1BDCE1A2" w:rsidR="00044066" w:rsidRPr="00770A34" w:rsidRDefault="00044066" w:rsidP="00044066">
            <w:pPr>
              <w:rPr>
                <w:b/>
                <w:lang w:eastAsia="en-US"/>
              </w:rPr>
            </w:pPr>
            <w:r w:rsidRPr="00770A34">
              <w:rPr>
                <w:b/>
                <w:lang w:eastAsia="en-US"/>
              </w:rPr>
              <w:fldChar w:fldCharType="begin">
                <w:ffData>
                  <w:name w:val=""/>
                  <w:enabled/>
                  <w:calcOnExit w:val="0"/>
                  <w:textInput>
                    <w:maxLength w:val="300"/>
                  </w:textInput>
                </w:ffData>
              </w:fldChar>
            </w:r>
            <w:r w:rsidRPr="00770A34">
              <w:rPr>
                <w:b/>
                <w:lang w:eastAsia="en-US"/>
              </w:rPr>
              <w:instrText xml:space="preserve"> FORMTEXT </w:instrText>
            </w:r>
            <w:r w:rsidRPr="00770A34">
              <w:rPr>
                <w:b/>
                <w:lang w:eastAsia="en-US"/>
              </w:rPr>
            </w:r>
            <w:r w:rsidRPr="00770A34">
              <w:rPr>
                <w:b/>
                <w:lang w:eastAsia="en-US"/>
              </w:rPr>
              <w:fldChar w:fldCharType="separate"/>
            </w:r>
            <w:r w:rsidRPr="00770A34">
              <w:t>0</w:t>
            </w:r>
            <w:r w:rsidRPr="00770A34">
              <w:rPr>
                <w:b/>
                <w:lang w:eastAsia="en-US"/>
              </w:rPr>
              <w:fldChar w:fldCharType="end"/>
            </w:r>
          </w:p>
        </w:tc>
        <w:tc>
          <w:tcPr>
            <w:tcW w:w="1620" w:type="dxa"/>
            <w:shd w:val="clear" w:color="auto" w:fill="EEECE1"/>
          </w:tcPr>
          <w:p w14:paraId="4326412C" w14:textId="3DEF2EA2" w:rsidR="00044066" w:rsidRPr="00770A34" w:rsidRDefault="00044066" w:rsidP="00044066">
            <w:pPr>
              <w:rPr>
                <w:b/>
                <w:lang w:eastAsia="en-US"/>
              </w:rPr>
            </w:pPr>
            <w:r w:rsidRPr="00770A34">
              <w:rPr>
                <w:b/>
                <w:lang w:eastAsia="en-US"/>
              </w:rPr>
              <w:fldChar w:fldCharType="begin">
                <w:ffData>
                  <w:name w:val=""/>
                  <w:enabled/>
                  <w:calcOnExit w:val="0"/>
                  <w:textInput>
                    <w:maxLength w:val="300"/>
                  </w:textInput>
                </w:ffData>
              </w:fldChar>
            </w:r>
            <w:r w:rsidRPr="00770A34">
              <w:rPr>
                <w:b/>
                <w:lang w:eastAsia="en-US"/>
              </w:rPr>
              <w:instrText xml:space="preserve"> FORMTEXT </w:instrText>
            </w:r>
            <w:r w:rsidRPr="00770A34">
              <w:rPr>
                <w:b/>
                <w:lang w:eastAsia="en-US"/>
              </w:rPr>
            </w:r>
            <w:r w:rsidRPr="00770A34">
              <w:rPr>
                <w:b/>
                <w:lang w:eastAsia="en-US"/>
              </w:rPr>
              <w:fldChar w:fldCharType="separate"/>
            </w:r>
            <w:r w:rsidRPr="00770A34">
              <w:t>100</w:t>
            </w:r>
            <w:r w:rsidRPr="00770A34">
              <w:rPr>
                <w:b/>
                <w:lang w:eastAsia="en-US"/>
              </w:rPr>
              <w:fldChar w:fldCharType="end"/>
            </w:r>
          </w:p>
        </w:tc>
        <w:tc>
          <w:tcPr>
            <w:tcW w:w="2070" w:type="dxa"/>
          </w:tcPr>
          <w:p w14:paraId="2D9F0B4E" w14:textId="7618A4C9" w:rsidR="00044066" w:rsidRPr="00770A34" w:rsidRDefault="00044066" w:rsidP="00044066">
            <w:pPr>
              <w:rPr>
                <w:b/>
                <w:lang w:eastAsia="en-US"/>
              </w:rPr>
            </w:pPr>
            <w:r w:rsidRPr="00770A34">
              <w:rPr>
                <w:b/>
                <w:lang w:eastAsia="en-US"/>
              </w:rPr>
              <w:fldChar w:fldCharType="begin">
                <w:ffData>
                  <w:name w:val=""/>
                  <w:enabled/>
                  <w:calcOnExit w:val="0"/>
                  <w:textInput>
                    <w:maxLength w:val="300"/>
                  </w:textInput>
                </w:ffData>
              </w:fldChar>
            </w:r>
            <w:r w:rsidRPr="00770A34">
              <w:rPr>
                <w:b/>
                <w:lang w:eastAsia="en-US"/>
              </w:rPr>
              <w:instrText xml:space="preserve"> FORMTEXT </w:instrText>
            </w:r>
            <w:r w:rsidRPr="00770A34">
              <w:rPr>
                <w:b/>
                <w:lang w:eastAsia="en-US"/>
              </w:rPr>
            </w:r>
            <w:r w:rsidRPr="00770A34">
              <w:rPr>
                <w:b/>
                <w:lang w:eastAsia="en-US"/>
              </w:rPr>
              <w:fldChar w:fldCharType="separate"/>
            </w:r>
            <w:r w:rsidRPr="00770A34">
              <w:t>100</w:t>
            </w:r>
            <w:r w:rsidRPr="00770A34">
              <w:rPr>
                <w:b/>
                <w:lang w:eastAsia="en-US"/>
              </w:rPr>
              <w:fldChar w:fldCharType="end"/>
            </w:r>
          </w:p>
        </w:tc>
        <w:tc>
          <w:tcPr>
            <w:tcW w:w="2070" w:type="dxa"/>
          </w:tcPr>
          <w:p w14:paraId="49816C67" w14:textId="22F6D9CC" w:rsidR="00044066" w:rsidRPr="00770A34" w:rsidRDefault="00044066" w:rsidP="00044066">
            <w:pPr>
              <w:rPr>
                <w:b/>
                <w:lang w:eastAsia="en-US"/>
              </w:rPr>
            </w:pPr>
            <w:r w:rsidRPr="00770A34">
              <w:rPr>
                <w:b/>
                <w:lang w:eastAsia="en-US"/>
              </w:rPr>
              <w:fldChar w:fldCharType="begin">
                <w:ffData>
                  <w:name w:val=""/>
                  <w:enabled/>
                  <w:calcOnExit w:val="0"/>
                  <w:textInput>
                    <w:maxLength w:val="300"/>
                  </w:textInput>
                </w:ffData>
              </w:fldChar>
            </w:r>
            <w:r w:rsidRPr="00770A34">
              <w:rPr>
                <w:b/>
                <w:lang w:eastAsia="en-US"/>
              </w:rPr>
              <w:instrText xml:space="preserve"> FORMTEXT </w:instrText>
            </w:r>
            <w:r w:rsidRPr="00770A34">
              <w:rPr>
                <w:b/>
                <w:lang w:eastAsia="en-US"/>
              </w:rPr>
            </w:r>
            <w:r w:rsidRPr="00770A34">
              <w:rPr>
                <w:b/>
                <w:lang w:eastAsia="en-US"/>
              </w:rPr>
              <w:fldChar w:fldCharType="separate"/>
            </w:r>
            <w:r w:rsidRPr="00770A34">
              <w:t>0</w:t>
            </w:r>
            <w:r w:rsidRPr="00770A34">
              <w:rPr>
                <w:b/>
                <w:lang w:eastAsia="en-US"/>
              </w:rPr>
              <w:fldChar w:fldCharType="end"/>
            </w:r>
          </w:p>
        </w:tc>
        <w:tc>
          <w:tcPr>
            <w:tcW w:w="4140" w:type="dxa"/>
          </w:tcPr>
          <w:p w14:paraId="052886AF" w14:textId="3F890FB6" w:rsidR="00044066" w:rsidRPr="00770A34" w:rsidRDefault="00044066" w:rsidP="00BF5C80">
            <w:pPr>
              <w:rPr>
                <w:b/>
                <w:lang w:eastAsia="en-US"/>
              </w:rPr>
            </w:pPr>
            <w:r w:rsidRPr="00770A34">
              <w:rPr>
                <w:b/>
                <w:lang w:eastAsia="en-US"/>
              </w:rPr>
              <w:fldChar w:fldCharType="begin">
                <w:ffData>
                  <w:name w:val=""/>
                  <w:enabled/>
                  <w:calcOnExit w:val="0"/>
                  <w:textInput>
                    <w:maxLength w:val="300"/>
                  </w:textInput>
                </w:ffData>
              </w:fldChar>
            </w:r>
            <w:r w:rsidRPr="00770A34">
              <w:rPr>
                <w:b/>
                <w:lang w:eastAsia="en-US"/>
              </w:rPr>
              <w:instrText xml:space="preserve"> FORMTEXT </w:instrText>
            </w:r>
            <w:r w:rsidRPr="00770A34">
              <w:rPr>
                <w:b/>
                <w:lang w:eastAsia="en-US"/>
              </w:rPr>
            </w:r>
            <w:r w:rsidRPr="00770A34">
              <w:rPr>
                <w:b/>
                <w:lang w:eastAsia="en-US"/>
              </w:rPr>
              <w:fldChar w:fldCharType="separate"/>
            </w:r>
            <w:r w:rsidR="00BF5C80" w:rsidRPr="00770A34">
              <w:rPr>
                <w:b/>
                <w:lang w:eastAsia="en-US"/>
              </w:rPr>
              <w:t> </w:t>
            </w:r>
            <w:r w:rsidR="00BF5C80" w:rsidRPr="00770A34">
              <w:rPr>
                <w:b/>
                <w:lang w:eastAsia="en-US"/>
              </w:rPr>
              <w:t> </w:t>
            </w:r>
            <w:r w:rsidR="00BF5C80" w:rsidRPr="00770A34">
              <w:rPr>
                <w:b/>
                <w:lang w:eastAsia="en-US"/>
              </w:rPr>
              <w:t> </w:t>
            </w:r>
            <w:r w:rsidR="00BF5C80" w:rsidRPr="00770A34">
              <w:rPr>
                <w:b/>
                <w:lang w:eastAsia="en-US"/>
              </w:rPr>
              <w:t> </w:t>
            </w:r>
            <w:r w:rsidR="00BF5C80" w:rsidRPr="00770A34">
              <w:rPr>
                <w:b/>
                <w:lang w:eastAsia="en-US"/>
              </w:rPr>
              <w:t> </w:t>
            </w:r>
            <w:r w:rsidRPr="00770A34">
              <w:rPr>
                <w:b/>
                <w:lang w:eastAsia="en-US"/>
              </w:rPr>
              <w:fldChar w:fldCharType="end"/>
            </w:r>
          </w:p>
        </w:tc>
      </w:tr>
      <w:tr w:rsidR="00A0735C" w:rsidRPr="00770A34" w14:paraId="5B2FDB6F" w14:textId="77777777" w:rsidTr="00EB22DD">
        <w:trPr>
          <w:trHeight w:val="422"/>
        </w:trPr>
        <w:tc>
          <w:tcPr>
            <w:tcW w:w="1530" w:type="dxa"/>
            <w:vMerge/>
          </w:tcPr>
          <w:p w14:paraId="30E3B9E5" w14:textId="77777777" w:rsidR="00A0735C" w:rsidRPr="00770A34" w:rsidRDefault="00A0735C" w:rsidP="00A0735C">
            <w:pPr>
              <w:rPr>
                <w:b/>
                <w:lang w:eastAsia="en-US"/>
              </w:rPr>
            </w:pPr>
          </w:p>
        </w:tc>
        <w:tc>
          <w:tcPr>
            <w:tcW w:w="2070" w:type="dxa"/>
            <w:shd w:val="clear" w:color="auto" w:fill="EEECE1"/>
          </w:tcPr>
          <w:p w14:paraId="05C518A4" w14:textId="6EF152DE" w:rsidR="00A0735C" w:rsidRPr="00770A34" w:rsidRDefault="00A0735C" w:rsidP="00A0735C">
            <w:pPr>
              <w:jc w:val="both"/>
              <w:rPr>
                <w:lang w:eastAsia="en-US"/>
              </w:rPr>
            </w:pPr>
            <w:r w:rsidRPr="00770A34">
              <w:rPr>
                <w:lang w:eastAsia="en-US"/>
              </w:rPr>
              <w:t>Indicateur 1.4.6</w:t>
            </w:r>
          </w:p>
          <w:p w14:paraId="6C7FAB96" w14:textId="78E682FD" w:rsidR="00535C06" w:rsidRPr="00770A34" w:rsidRDefault="00535C06" w:rsidP="00535C06">
            <w:pPr>
              <w:jc w:val="both"/>
              <w:rPr>
                <w:lang w:eastAsia="en-US"/>
              </w:rPr>
            </w:pPr>
            <w:r w:rsidRPr="00770A34">
              <w:rPr>
                <w:b/>
                <w:lang w:eastAsia="en-US"/>
              </w:rPr>
              <w:fldChar w:fldCharType="begin">
                <w:ffData>
                  <w:name w:val=""/>
                  <w:enabled/>
                  <w:calcOnExit w:val="0"/>
                  <w:textInput>
                    <w:maxLength w:val="250"/>
                  </w:textInput>
                </w:ffData>
              </w:fldChar>
            </w:r>
            <w:r w:rsidRPr="00770A34">
              <w:rPr>
                <w:b/>
                <w:lang w:eastAsia="en-US"/>
              </w:rPr>
              <w:instrText xml:space="preserve"> FORMTEXT </w:instrText>
            </w:r>
            <w:r w:rsidRPr="00770A34">
              <w:rPr>
                <w:b/>
                <w:lang w:eastAsia="en-US"/>
              </w:rPr>
            </w:r>
            <w:r w:rsidRPr="00770A34">
              <w:rPr>
                <w:b/>
                <w:lang w:eastAsia="en-US"/>
              </w:rPr>
              <w:fldChar w:fldCharType="separate"/>
            </w:r>
            <w:r w:rsidRPr="00770A34">
              <w:rPr>
                <w:b/>
                <w:noProof/>
                <w:lang w:eastAsia="en-US"/>
              </w:rPr>
              <w:t> </w:t>
            </w:r>
            <w:r w:rsidRPr="00770A34">
              <w:rPr>
                <w:b/>
                <w:noProof/>
                <w:lang w:eastAsia="en-US"/>
              </w:rPr>
              <w:t> </w:t>
            </w:r>
            <w:r w:rsidRPr="00770A34">
              <w:rPr>
                <w:bCs/>
                <w:iCs/>
              </w:rPr>
              <w:t xml:space="preserve"> </w:t>
            </w:r>
            <w:r w:rsidRPr="00770A34">
              <w:rPr>
                <w:bCs/>
                <w:iCs/>
              </w:rPr>
              <w:t>Nombre de projets d’intérêt commun (susceptibles de renforcer le ciment de la cohésion sociale et améliorer les conditions de vie des populations résidentes et déplacées) renforcés et mis en œuvre</w:t>
            </w:r>
          </w:p>
          <w:p w14:paraId="2B5F5970" w14:textId="3A0B2570" w:rsidR="00A0735C" w:rsidRPr="00770A34" w:rsidRDefault="00535C06" w:rsidP="00535C06">
            <w:pPr>
              <w:jc w:val="both"/>
              <w:rPr>
                <w:lang w:eastAsia="en-US"/>
              </w:rPr>
            </w:pPr>
            <w:r w:rsidRPr="00770A34">
              <w:rPr>
                <w:b/>
                <w:noProof/>
                <w:lang w:eastAsia="en-US"/>
              </w:rPr>
              <w:t> </w:t>
            </w:r>
            <w:r w:rsidRPr="00770A34">
              <w:rPr>
                <w:b/>
                <w:noProof/>
                <w:lang w:eastAsia="en-US"/>
              </w:rPr>
              <w:t> </w:t>
            </w:r>
            <w:r w:rsidRPr="00770A34">
              <w:rPr>
                <w:b/>
                <w:lang w:eastAsia="en-US"/>
              </w:rPr>
              <w:fldChar w:fldCharType="end"/>
            </w:r>
          </w:p>
        </w:tc>
        <w:tc>
          <w:tcPr>
            <w:tcW w:w="1530" w:type="dxa"/>
            <w:shd w:val="clear" w:color="auto" w:fill="EEECE1"/>
          </w:tcPr>
          <w:p w14:paraId="03F6EFF6" w14:textId="1765CD42" w:rsidR="00A0735C" w:rsidRPr="00770A34" w:rsidRDefault="00A0735C" w:rsidP="00A0735C">
            <w:pPr>
              <w:rPr>
                <w:b/>
                <w:lang w:eastAsia="en-US"/>
              </w:rPr>
            </w:pPr>
            <w:r w:rsidRPr="00770A34">
              <w:rPr>
                <w:b/>
                <w:lang w:eastAsia="en-US"/>
              </w:rPr>
              <w:fldChar w:fldCharType="begin">
                <w:ffData>
                  <w:name w:val=""/>
                  <w:enabled/>
                  <w:calcOnExit w:val="0"/>
                  <w:textInput>
                    <w:default w:val="0"/>
                    <w:maxLength w:val="300"/>
                  </w:textInput>
                </w:ffData>
              </w:fldChar>
            </w:r>
            <w:r w:rsidRPr="00770A34">
              <w:rPr>
                <w:b/>
                <w:lang w:eastAsia="en-US"/>
              </w:rPr>
              <w:instrText xml:space="preserve"> FORMTEXT </w:instrText>
            </w:r>
            <w:r w:rsidRPr="00770A34">
              <w:rPr>
                <w:b/>
                <w:lang w:eastAsia="en-US"/>
              </w:rPr>
            </w:r>
            <w:r w:rsidRPr="00770A34">
              <w:rPr>
                <w:b/>
                <w:lang w:eastAsia="en-US"/>
              </w:rPr>
              <w:fldChar w:fldCharType="separate"/>
            </w:r>
            <w:r w:rsidRPr="00770A34">
              <w:rPr>
                <w:b/>
                <w:noProof/>
                <w:lang w:eastAsia="en-US"/>
              </w:rPr>
              <w:t>0</w:t>
            </w:r>
            <w:r w:rsidRPr="00770A34">
              <w:rPr>
                <w:b/>
                <w:lang w:eastAsia="en-US"/>
              </w:rPr>
              <w:fldChar w:fldCharType="end"/>
            </w:r>
          </w:p>
        </w:tc>
        <w:tc>
          <w:tcPr>
            <w:tcW w:w="1620" w:type="dxa"/>
            <w:shd w:val="clear" w:color="auto" w:fill="EEECE1"/>
          </w:tcPr>
          <w:p w14:paraId="336074C7" w14:textId="37801E9D" w:rsidR="00A0735C" w:rsidRPr="00770A34" w:rsidRDefault="00A0735C" w:rsidP="00A0735C">
            <w:pPr>
              <w:rPr>
                <w:b/>
                <w:lang w:eastAsia="en-US"/>
              </w:rPr>
            </w:pPr>
            <w:r w:rsidRPr="00770A34">
              <w:rPr>
                <w:b/>
                <w:lang w:eastAsia="en-US"/>
              </w:rPr>
              <w:fldChar w:fldCharType="begin">
                <w:ffData>
                  <w:name w:val=""/>
                  <w:enabled/>
                  <w:calcOnExit w:val="0"/>
                  <w:textInput>
                    <w:default w:val="20"/>
                    <w:maxLength w:val="300"/>
                  </w:textInput>
                </w:ffData>
              </w:fldChar>
            </w:r>
            <w:r w:rsidRPr="00770A34">
              <w:rPr>
                <w:b/>
                <w:lang w:eastAsia="en-US"/>
              </w:rPr>
              <w:instrText xml:space="preserve"> FORMTEXT </w:instrText>
            </w:r>
            <w:r w:rsidRPr="00770A34">
              <w:rPr>
                <w:b/>
                <w:lang w:eastAsia="en-US"/>
              </w:rPr>
            </w:r>
            <w:r w:rsidRPr="00770A34">
              <w:rPr>
                <w:b/>
                <w:lang w:eastAsia="en-US"/>
              </w:rPr>
              <w:fldChar w:fldCharType="separate"/>
            </w:r>
            <w:r w:rsidRPr="00770A34">
              <w:rPr>
                <w:b/>
                <w:noProof/>
                <w:lang w:eastAsia="en-US"/>
              </w:rPr>
              <w:t>20</w:t>
            </w:r>
            <w:r w:rsidRPr="00770A34">
              <w:rPr>
                <w:b/>
                <w:lang w:eastAsia="en-US"/>
              </w:rPr>
              <w:fldChar w:fldCharType="end"/>
            </w:r>
          </w:p>
        </w:tc>
        <w:tc>
          <w:tcPr>
            <w:tcW w:w="2070" w:type="dxa"/>
          </w:tcPr>
          <w:p w14:paraId="166CC9EA" w14:textId="49234B5F" w:rsidR="00A0735C" w:rsidRPr="00770A34" w:rsidRDefault="00A0735C" w:rsidP="00A0735C">
            <w:pPr>
              <w:rPr>
                <w:b/>
                <w:lang w:eastAsia="en-US"/>
              </w:rPr>
            </w:pPr>
            <w:r w:rsidRPr="00770A34">
              <w:rPr>
                <w:b/>
                <w:lang w:eastAsia="en-US"/>
              </w:rPr>
              <w:fldChar w:fldCharType="begin">
                <w:ffData>
                  <w:name w:val=""/>
                  <w:enabled/>
                  <w:calcOnExit w:val="0"/>
                  <w:textInput>
                    <w:default w:val="0"/>
                    <w:maxLength w:val="300"/>
                  </w:textInput>
                </w:ffData>
              </w:fldChar>
            </w:r>
            <w:r w:rsidRPr="00770A34">
              <w:rPr>
                <w:b/>
                <w:lang w:eastAsia="en-US"/>
              </w:rPr>
              <w:instrText xml:space="preserve"> FORMTEXT </w:instrText>
            </w:r>
            <w:r w:rsidRPr="00770A34">
              <w:rPr>
                <w:b/>
                <w:lang w:eastAsia="en-US"/>
              </w:rPr>
            </w:r>
            <w:r w:rsidRPr="00770A34">
              <w:rPr>
                <w:b/>
                <w:lang w:eastAsia="en-US"/>
              </w:rPr>
              <w:fldChar w:fldCharType="separate"/>
            </w:r>
            <w:r w:rsidRPr="00770A34">
              <w:rPr>
                <w:b/>
                <w:noProof/>
                <w:lang w:eastAsia="en-US"/>
              </w:rPr>
              <w:t>0</w:t>
            </w:r>
            <w:r w:rsidRPr="00770A34">
              <w:rPr>
                <w:b/>
                <w:lang w:eastAsia="en-US"/>
              </w:rPr>
              <w:fldChar w:fldCharType="end"/>
            </w:r>
          </w:p>
        </w:tc>
        <w:tc>
          <w:tcPr>
            <w:tcW w:w="2070" w:type="dxa"/>
          </w:tcPr>
          <w:p w14:paraId="668AE4C1" w14:textId="6A0F4949" w:rsidR="00A0735C" w:rsidRPr="00770A34" w:rsidRDefault="00A0735C" w:rsidP="00A0735C">
            <w:pPr>
              <w:rPr>
                <w:b/>
                <w:lang w:eastAsia="en-US"/>
              </w:rPr>
            </w:pPr>
            <w:r w:rsidRPr="00770A34">
              <w:rPr>
                <w:b/>
                <w:lang w:eastAsia="en-US"/>
              </w:rPr>
              <w:fldChar w:fldCharType="begin">
                <w:ffData>
                  <w:name w:val=""/>
                  <w:enabled/>
                  <w:calcOnExit w:val="0"/>
                  <w:textInput>
                    <w:default w:val="0"/>
                    <w:maxLength w:val="300"/>
                  </w:textInput>
                </w:ffData>
              </w:fldChar>
            </w:r>
            <w:r w:rsidRPr="00770A34">
              <w:rPr>
                <w:b/>
                <w:lang w:eastAsia="en-US"/>
              </w:rPr>
              <w:instrText xml:space="preserve"> FORMTEXT </w:instrText>
            </w:r>
            <w:r w:rsidRPr="00770A34">
              <w:rPr>
                <w:b/>
                <w:lang w:eastAsia="en-US"/>
              </w:rPr>
            </w:r>
            <w:r w:rsidRPr="00770A34">
              <w:rPr>
                <w:b/>
                <w:lang w:eastAsia="en-US"/>
              </w:rPr>
              <w:fldChar w:fldCharType="separate"/>
            </w:r>
            <w:r w:rsidRPr="00770A34">
              <w:rPr>
                <w:b/>
                <w:noProof/>
                <w:lang w:eastAsia="en-US"/>
              </w:rPr>
              <w:t>0</w:t>
            </w:r>
            <w:r w:rsidRPr="00770A34">
              <w:rPr>
                <w:b/>
                <w:lang w:eastAsia="en-US"/>
              </w:rPr>
              <w:fldChar w:fldCharType="end"/>
            </w:r>
          </w:p>
        </w:tc>
        <w:tc>
          <w:tcPr>
            <w:tcW w:w="4140" w:type="dxa"/>
          </w:tcPr>
          <w:p w14:paraId="7976BCA4" w14:textId="677B6430" w:rsidR="00A0735C" w:rsidRPr="00770A34" w:rsidRDefault="00A0735C" w:rsidP="00A0735C">
            <w:pPr>
              <w:rPr>
                <w:b/>
                <w:lang w:eastAsia="en-US"/>
              </w:rPr>
            </w:pPr>
            <w:r w:rsidRPr="00770A34">
              <w:rPr>
                <w:b/>
                <w:lang w:eastAsia="en-US"/>
              </w:rPr>
              <w:fldChar w:fldCharType="begin">
                <w:ffData>
                  <w:name w:val=""/>
                  <w:enabled/>
                  <w:calcOnExit w:val="0"/>
                  <w:textInput>
                    <w:default w:val="Activité prévue en 2022"/>
                    <w:maxLength w:val="300"/>
                  </w:textInput>
                </w:ffData>
              </w:fldChar>
            </w:r>
            <w:r w:rsidRPr="00770A34">
              <w:rPr>
                <w:b/>
                <w:lang w:eastAsia="en-US"/>
              </w:rPr>
              <w:instrText xml:space="preserve"> FORMTEXT </w:instrText>
            </w:r>
            <w:r w:rsidRPr="00770A34">
              <w:rPr>
                <w:b/>
                <w:lang w:eastAsia="en-US"/>
              </w:rPr>
            </w:r>
            <w:r w:rsidRPr="00770A34">
              <w:rPr>
                <w:b/>
                <w:lang w:eastAsia="en-US"/>
              </w:rPr>
              <w:fldChar w:fldCharType="separate"/>
            </w:r>
            <w:r w:rsidRPr="00770A34">
              <w:rPr>
                <w:b/>
                <w:noProof/>
                <w:lang w:eastAsia="en-US"/>
              </w:rPr>
              <w:t>Activité prévue en 2022</w:t>
            </w:r>
            <w:r w:rsidRPr="00770A34">
              <w:rPr>
                <w:b/>
                <w:lang w:eastAsia="en-US"/>
              </w:rPr>
              <w:fldChar w:fldCharType="end"/>
            </w:r>
          </w:p>
        </w:tc>
      </w:tr>
      <w:tr w:rsidR="00044066" w:rsidRPr="00770A34" w14:paraId="26BF341A" w14:textId="77777777" w:rsidTr="0072599C">
        <w:trPr>
          <w:trHeight w:val="422"/>
        </w:trPr>
        <w:tc>
          <w:tcPr>
            <w:tcW w:w="1530" w:type="dxa"/>
            <w:vMerge/>
          </w:tcPr>
          <w:p w14:paraId="327EC39E" w14:textId="47EA430D" w:rsidR="00044066" w:rsidRPr="00770A34" w:rsidRDefault="00044066" w:rsidP="00044066">
            <w:pPr>
              <w:rPr>
                <w:b/>
                <w:lang w:eastAsia="en-US"/>
              </w:rPr>
            </w:pPr>
          </w:p>
        </w:tc>
        <w:tc>
          <w:tcPr>
            <w:tcW w:w="2070" w:type="dxa"/>
            <w:shd w:val="clear" w:color="auto" w:fill="EEECE1"/>
          </w:tcPr>
          <w:p w14:paraId="442359BE" w14:textId="0B0B6631" w:rsidR="00044066" w:rsidRPr="00770A34" w:rsidRDefault="00044066" w:rsidP="00044066">
            <w:pPr>
              <w:jc w:val="both"/>
              <w:rPr>
                <w:lang w:eastAsia="en-US"/>
              </w:rPr>
            </w:pPr>
            <w:r w:rsidRPr="00770A34">
              <w:rPr>
                <w:lang w:eastAsia="en-US"/>
              </w:rPr>
              <w:t>Indicateur 1.4.</w:t>
            </w:r>
            <w:r w:rsidR="00191AA7" w:rsidRPr="00770A34">
              <w:rPr>
                <w:lang w:eastAsia="en-US"/>
              </w:rPr>
              <w:t>7</w:t>
            </w:r>
          </w:p>
          <w:p w14:paraId="1B36A398" w14:textId="034351C9" w:rsidR="00044066" w:rsidRPr="00770A34" w:rsidRDefault="004A4E24" w:rsidP="00044066">
            <w:pPr>
              <w:jc w:val="both"/>
              <w:rPr>
                <w:lang w:eastAsia="en-US"/>
              </w:rPr>
            </w:pPr>
            <w:r w:rsidRPr="00770A34">
              <w:rPr>
                <w:b/>
                <w:lang w:eastAsia="en-US"/>
              </w:rPr>
              <w:fldChar w:fldCharType="begin">
                <w:ffData>
                  <w:name w:val=""/>
                  <w:enabled/>
                  <w:calcOnExit w:val="0"/>
                  <w:textInput>
                    <w:maxLength w:val="250"/>
                  </w:textInput>
                </w:ffData>
              </w:fldChar>
            </w:r>
            <w:r w:rsidRPr="00770A34">
              <w:rPr>
                <w:b/>
                <w:lang w:eastAsia="en-US"/>
              </w:rPr>
              <w:instrText xml:space="preserve"> FORMTEXT </w:instrText>
            </w:r>
            <w:r w:rsidRPr="00770A34">
              <w:rPr>
                <w:b/>
                <w:lang w:eastAsia="en-US"/>
              </w:rPr>
            </w:r>
            <w:r w:rsidRPr="00770A34">
              <w:rPr>
                <w:b/>
                <w:lang w:eastAsia="en-US"/>
              </w:rPr>
              <w:fldChar w:fldCharType="separate"/>
            </w:r>
            <w:r w:rsidRPr="00770A34">
              <w:rPr>
                <w:b/>
                <w:noProof/>
                <w:lang w:eastAsia="en-US"/>
              </w:rPr>
              <w:t> </w:t>
            </w:r>
            <w:r w:rsidR="00244CC5" w:rsidRPr="00770A34">
              <w:rPr>
                <w:bCs/>
                <w:iCs/>
              </w:rPr>
              <w:t>Nombre de jeunes appuyés pour l’élaboration et la diffusion des messages clés sur la paix, la cohésion sociale, le dialogue intergénérationnel y compris à travers les réseaux sociaux et au cours des travaux d’intérêt commun</w:t>
            </w:r>
            <w:r w:rsidRPr="00770A34">
              <w:rPr>
                <w:b/>
                <w:noProof/>
                <w:lang w:eastAsia="en-US"/>
              </w:rPr>
              <w:t> </w:t>
            </w:r>
            <w:r w:rsidRPr="00770A34">
              <w:rPr>
                <w:b/>
                <w:noProof/>
                <w:lang w:eastAsia="en-US"/>
              </w:rPr>
              <w:t> </w:t>
            </w:r>
            <w:r w:rsidRPr="00770A34">
              <w:rPr>
                <w:b/>
                <w:noProof/>
                <w:lang w:eastAsia="en-US"/>
              </w:rPr>
              <w:t> </w:t>
            </w:r>
            <w:r w:rsidRPr="00770A34">
              <w:rPr>
                <w:b/>
                <w:noProof/>
                <w:lang w:eastAsia="en-US"/>
              </w:rPr>
              <w:t> </w:t>
            </w:r>
            <w:r w:rsidRPr="00770A34">
              <w:rPr>
                <w:b/>
                <w:lang w:eastAsia="en-US"/>
              </w:rPr>
              <w:fldChar w:fldCharType="end"/>
            </w:r>
          </w:p>
        </w:tc>
        <w:tc>
          <w:tcPr>
            <w:tcW w:w="1530" w:type="dxa"/>
            <w:shd w:val="clear" w:color="auto" w:fill="EEECE1"/>
          </w:tcPr>
          <w:p w14:paraId="1A2EC255" w14:textId="5E0939AF" w:rsidR="00044066" w:rsidRPr="00770A34" w:rsidRDefault="00044066" w:rsidP="00044066">
            <w:pPr>
              <w:rPr>
                <w:b/>
                <w:lang w:eastAsia="en-US"/>
              </w:rPr>
            </w:pPr>
            <w:r w:rsidRPr="00770A34">
              <w:rPr>
                <w:b/>
                <w:lang w:eastAsia="en-US"/>
              </w:rPr>
              <w:fldChar w:fldCharType="begin">
                <w:ffData>
                  <w:name w:val=""/>
                  <w:enabled/>
                  <w:calcOnExit w:val="0"/>
                  <w:textInput>
                    <w:maxLength w:val="300"/>
                  </w:textInput>
                </w:ffData>
              </w:fldChar>
            </w:r>
            <w:r w:rsidRPr="00770A34">
              <w:rPr>
                <w:b/>
                <w:lang w:eastAsia="en-US"/>
              </w:rPr>
              <w:instrText xml:space="preserve"> FORMTEXT </w:instrText>
            </w:r>
            <w:r w:rsidRPr="00770A34">
              <w:rPr>
                <w:b/>
                <w:lang w:eastAsia="en-US"/>
              </w:rPr>
            </w:r>
            <w:r w:rsidRPr="00770A34">
              <w:rPr>
                <w:b/>
                <w:lang w:eastAsia="en-US"/>
              </w:rPr>
              <w:fldChar w:fldCharType="separate"/>
            </w:r>
            <w:r w:rsidRPr="00770A34">
              <w:t>0</w:t>
            </w:r>
            <w:r w:rsidRPr="00770A34">
              <w:rPr>
                <w:b/>
                <w:lang w:eastAsia="en-US"/>
              </w:rPr>
              <w:fldChar w:fldCharType="end"/>
            </w:r>
          </w:p>
        </w:tc>
        <w:tc>
          <w:tcPr>
            <w:tcW w:w="1620" w:type="dxa"/>
            <w:shd w:val="clear" w:color="auto" w:fill="EEECE1"/>
          </w:tcPr>
          <w:p w14:paraId="0EE1EEA1" w14:textId="15FB200C" w:rsidR="00044066" w:rsidRPr="00770A34" w:rsidRDefault="00044066" w:rsidP="00044066">
            <w:pPr>
              <w:rPr>
                <w:b/>
                <w:lang w:eastAsia="en-US"/>
              </w:rPr>
            </w:pPr>
            <w:r w:rsidRPr="00770A34">
              <w:rPr>
                <w:b/>
                <w:lang w:eastAsia="en-US"/>
              </w:rPr>
              <w:fldChar w:fldCharType="begin">
                <w:ffData>
                  <w:name w:val=""/>
                  <w:enabled/>
                  <w:calcOnExit w:val="0"/>
                  <w:textInput>
                    <w:maxLength w:val="300"/>
                  </w:textInput>
                </w:ffData>
              </w:fldChar>
            </w:r>
            <w:r w:rsidRPr="00770A34">
              <w:rPr>
                <w:b/>
                <w:lang w:eastAsia="en-US"/>
              </w:rPr>
              <w:instrText xml:space="preserve"> FORMTEXT </w:instrText>
            </w:r>
            <w:r w:rsidRPr="00770A34">
              <w:rPr>
                <w:b/>
                <w:lang w:eastAsia="en-US"/>
              </w:rPr>
            </w:r>
            <w:r w:rsidRPr="00770A34">
              <w:rPr>
                <w:b/>
                <w:lang w:eastAsia="en-US"/>
              </w:rPr>
              <w:fldChar w:fldCharType="separate"/>
            </w:r>
            <w:r w:rsidRPr="00770A34">
              <w:t>100</w:t>
            </w:r>
            <w:r w:rsidRPr="00770A34">
              <w:rPr>
                <w:b/>
                <w:lang w:eastAsia="en-US"/>
              </w:rPr>
              <w:fldChar w:fldCharType="end"/>
            </w:r>
          </w:p>
        </w:tc>
        <w:tc>
          <w:tcPr>
            <w:tcW w:w="2070" w:type="dxa"/>
          </w:tcPr>
          <w:p w14:paraId="0C8C4F5D" w14:textId="0841E9DD" w:rsidR="00044066" w:rsidRPr="00770A34" w:rsidRDefault="00044066" w:rsidP="00044066">
            <w:pPr>
              <w:rPr>
                <w:b/>
                <w:lang w:eastAsia="en-US"/>
              </w:rPr>
            </w:pPr>
            <w:r w:rsidRPr="00770A34">
              <w:rPr>
                <w:b/>
                <w:lang w:eastAsia="en-US"/>
              </w:rPr>
              <w:fldChar w:fldCharType="begin">
                <w:ffData>
                  <w:name w:val=""/>
                  <w:enabled/>
                  <w:calcOnExit w:val="0"/>
                  <w:textInput>
                    <w:maxLength w:val="300"/>
                  </w:textInput>
                </w:ffData>
              </w:fldChar>
            </w:r>
            <w:r w:rsidRPr="00770A34">
              <w:rPr>
                <w:b/>
                <w:lang w:eastAsia="en-US"/>
              </w:rPr>
              <w:instrText xml:space="preserve"> FORMTEXT </w:instrText>
            </w:r>
            <w:r w:rsidRPr="00770A34">
              <w:rPr>
                <w:b/>
                <w:lang w:eastAsia="en-US"/>
              </w:rPr>
            </w:r>
            <w:r w:rsidRPr="00770A34">
              <w:rPr>
                <w:b/>
                <w:lang w:eastAsia="en-US"/>
              </w:rPr>
              <w:fldChar w:fldCharType="separate"/>
            </w:r>
            <w:r w:rsidRPr="00770A34">
              <w:t>100</w:t>
            </w:r>
            <w:r w:rsidRPr="00770A34">
              <w:rPr>
                <w:b/>
                <w:lang w:eastAsia="en-US"/>
              </w:rPr>
              <w:fldChar w:fldCharType="end"/>
            </w:r>
          </w:p>
        </w:tc>
        <w:tc>
          <w:tcPr>
            <w:tcW w:w="2070" w:type="dxa"/>
          </w:tcPr>
          <w:p w14:paraId="7DCD5116" w14:textId="739ADED9" w:rsidR="00044066" w:rsidRPr="00770A34" w:rsidRDefault="00044066" w:rsidP="00044066">
            <w:pPr>
              <w:rPr>
                <w:b/>
                <w:lang w:eastAsia="en-US"/>
              </w:rPr>
            </w:pPr>
            <w:r w:rsidRPr="00770A34">
              <w:rPr>
                <w:b/>
                <w:lang w:eastAsia="en-US"/>
              </w:rPr>
              <w:fldChar w:fldCharType="begin">
                <w:ffData>
                  <w:name w:val=""/>
                  <w:enabled/>
                  <w:calcOnExit w:val="0"/>
                  <w:textInput>
                    <w:maxLength w:val="300"/>
                  </w:textInput>
                </w:ffData>
              </w:fldChar>
            </w:r>
            <w:r w:rsidRPr="00770A34">
              <w:rPr>
                <w:b/>
                <w:lang w:eastAsia="en-US"/>
              </w:rPr>
              <w:instrText xml:space="preserve"> FORMTEXT </w:instrText>
            </w:r>
            <w:r w:rsidRPr="00770A34">
              <w:rPr>
                <w:b/>
                <w:lang w:eastAsia="en-US"/>
              </w:rPr>
            </w:r>
            <w:r w:rsidRPr="00770A34">
              <w:rPr>
                <w:b/>
                <w:lang w:eastAsia="en-US"/>
              </w:rPr>
              <w:fldChar w:fldCharType="separate"/>
            </w:r>
            <w:r w:rsidRPr="00770A34">
              <w:t>0</w:t>
            </w:r>
            <w:r w:rsidRPr="00770A34">
              <w:rPr>
                <w:b/>
                <w:lang w:eastAsia="en-US"/>
              </w:rPr>
              <w:fldChar w:fldCharType="end"/>
            </w:r>
          </w:p>
        </w:tc>
        <w:tc>
          <w:tcPr>
            <w:tcW w:w="4140" w:type="dxa"/>
          </w:tcPr>
          <w:p w14:paraId="48ACC2EF" w14:textId="39343760" w:rsidR="00044066" w:rsidRPr="00770A34" w:rsidRDefault="00044066" w:rsidP="00BF5C80">
            <w:pPr>
              <w:rPr>
                <w:b/>
                <w:lang w:eastAsia="en-US"/>
              </w:rPr>
            </w:pPr>
            <w:r w:rsidRPr="00770A34">
              <w:rPr>
                <w:b/>
                <w:lang w:eastAsia="en-US"/>
              </w:rPr>
              <w:fldChar w:fldCharType="begin">
                <w:ffData>
                  <w:name w:val=""/>
                  <w:enabled/>
                  <w:calcOnExit w:val="0"/>
                  <w:textInput>
                    <w:maxLength w:val="300"/>
                  </w:textInput>
                </w:ffData>
              </w:fldChar>
            </w:r>
            <w:r w:rsidRPr="00770A34">
              <w:rPr>
                <w:b/>
                <w:lang w:eastAsia="en-US"/>
              </w:rPr>
              <w:instrText xml:space="preserve"> FORMTEXT </w:instrText>
            </w:r>
            <w:r w:rsidRPr="00770A34">
              <w:rPr>
                <w:b/>
                <w:lang w:eastAsia="en-US"/>
              </w:rPr>
            </w:r>
            <w:r w:rsidRPr="00770A34">
              <w:rPr>
                <w:b/>
                <w:lang w:eastAsia="en-US"/>
              </w:rPr>
              <w:fldChar w:fldCharType="separate"/>
            </w:r>
            <w:r w:rsidR="00BF5C80" w:rsidRPr="00770A34">
              <w:t>Les 100 jeunes ont déjà été identifiés. Leur appui est prevu dans le mois de novembre 2021.</w:t>
            </w:r>
            <w:r w:rsidRPr="00770A34">
              <w:rPr>
                <w:b/>
                <w:lang w:eastAsia="en-US"/>
              </w:rPr>
              <w:fldChar w:fldCharType="end"/>
            </w:r>
          </w:p>
        </w:tc>
      </w:tr>
      <w:tr w:rsidR="00A0735C" w:rsidRPr="00770A34" w14:paraId="6E076489" w14:textId="77777777" w:rsidTr="00EB22DD">
        <w:trPr>
          <w:trHeight w:val="422"/>
        </w:trPr>
        <w:tc>
          <w:tcPr>
            <w:tcW w:w="1530" w:type="dxa"/>
          </w:tcPr>
          <w:p w14:paraId="1FA0777E" w14:textId="77777777" w:rsidR="00A0735C" w:rsidRPr="00770A34" w:rsidRDefault="00A0735C" w:rsidP="00A0735C">
            <w:pPr>
              <w:rPr>
                <w:b/>
                <w:lang w:eastAsia="en-US"/>
              </w:rPr>
            </w:pPr>
          </w:p>
        </w:tc>
        <w:tc>
          <w:tcPr>
            <w:tcW w:w="2070" w:type="dxa"/>
            <w:shd w:val="clear" w:color="auto" w:fill="EEECE1"/>
          </w:tcPr>
          <w:p w14:paraId="46943CAB" w14:textId="77777777" w:rsidR="00A0735C" w:rsidRPr="00770A34" w:rsidRDefault="00A0735C" w:rsidP="00A0735C">
            <w:pPr>
              <w:jc w:val="both"/>
              <w:rPr>
                <w:lang w:eastAsia="en-US"/>
              </w:rPr>
            </w:pPr>
            <w:r w:rsidRPr="00770A34">
              <w:rPr>
                <w:lang w:eastAsia="en-US"/>
              </w:rPr>
              <w:t>Indicateur 1.4.8</w:t>
            </w:r>
          </w:p>
          <w:p w14:paraId="492E0DF4" w14:textId="06DA219C" w:rsidR="00535C06" w:rsidRPr="00770A34" w:rsidRDefault="00535C06" w:rsidP="00535C06">
            <w:pPr>
              <w:jc w:val="both"/>
              <w:rPr>
                <w:bCs/>
                <w:iCs/>
              </w:rPr>
            </w:pPr>
            <w:r w:rsidRPr="00770A34">
              <w:rPr>
                <w:b/>
                <w:lang w:eastAsia="en-US"/>
              </w:rPr>
              <w:fldChar w:fldCharType="begin">
                <w:ffData>
                  <w:name w:val=""/>
                  <w:enabled/>
                  <w:calcOnExit w:val="0"/>
                  <w:textInput>
                    <w:maxLength w:val="250"/>
                  </w:textInput>
                </w:ffData>
              </w:fldChar>
            </w:r>
            <w:r w:rsidRPr="00770A34">
              <w:rPr>
                <w:b/>
                <w:lang w:eastAsia="en-US"/>
              </w:rPr>
              <w:instrText xml:space="preserve"> FORMTEXT </w:instrText>
            </w:r>
            <w:r w:rsidRPr="00770A34">
              <w:rPr>
                <w:b/>
                <w:lang w:eastAsia="en-US"/>
              </w:rPr>
            </w:r>
            <w:r w:rsidRPr="00770A34">
              <w:rPr>
                <w:b/>
                <w:lang w:eastAsia="en-US"/>
              </w:rPr>
              <w:fldChar w:fldCharType="separate"/>
            </w:r>
            <w:r w:rsidRPr="00770A34">
              <w:rPr>
                <w:b/>
                <w:noProof/>
                <w:lang w:eastAsia="en-US"/>
              </w:rPr>
              <w:t> </w:t>
            </w:r>
            <w:r w:rsidRPr="00770A34">
              <w:rPr>
                <w:b/>
                <w:noProof/>
                <w:lang w:eastAsia="en-US"/>
              </w:rPr>
              <w:t> </w:t>
            </w:r>
            <w:r w:rsidRPr="00770A34">
              <w:rPr>
                <w:bCs/>
                <w:iCs/>
              </w:rPr>
              <w:t xml:space="preserve"> </w:t>
            </w:r>
            <w:r w:rsidRPr="00770A34">
              <w:rPr>
                <w:bCs/>
                <w:iCs/>
              </w:rPr>
              <w:t>Nombre de messages clés diffusés sur la paix, la cohésion sociale, le dialogue intergénérationnel y compris à travers les réseaux sociaux et au cours des travaux d’intérêt commun</w:t>
            </w:r>
          </w:p>
          <w:p w14:paraId="6A14F230" w14:textId="5847FB95" w:rsidR="00A0735C" w:rsidRPr="00770A34" w:rsidRDefault="00535C06" w:rsidP="00535C06">
            <w:pPr>
              <w:jc w:val="both"/>
              <w:rPr>
                <w:lang w:eastAsia="en-US"/>
              </w:rPr>
            </w:pPr>
            <w:r w:rsidRPr="00770A34">
              <w:rPr>
                <w:b/>
                <w:noProof/>
                <w:lang w:eastAsia="en-US"/>
              </w:rPr>
              <w:t> </w:t>
            </w:r>
            <w:r w:rsidRPr="00770A34">
              <w:rPr>
                <w:b/>
                <w:noProof/>
                <w:lang w:eastAsia="en-US"/>
              </w:rPr>
              <w:t> </w:t>
            </w:r>
            <w:r w:rsidRPr="00770A34">
              <w:rPr>
                <w:b/>
                <w:lang w:eastAsia="en-US"/>
              </w:rPr>
              <w:fldChar w:fldCharType="end"/>
            </w:r>
          </w:p>
        </w:tc>
        <w:tc>
          <w:tcPr>
            <w:tcW w:w="1530" w:type="dxa"/>
            <w:shd w:val="clear" w:color="auto" w:fill="EEECE1"/>
          </w:tcPr>
          <w:p w14:paraId="409C1E56" w14:textId="2517FD64" w:rsidR="00A0735C" w:rsidRPr="00770A34" w:rsidRDefault="00A0735C" w:rsidP="00A0735C">
            <w:pPr>
              <w:rPr>
                <w:b/>
                <w:lang w:eastAsia="en-US"/>
              </w:rPr>
            </w:pPr>
            <w:r w:rsidRPr="00770A34">
              <w:rPr>
                <w:b/>
                <w:lang w:eastAsia="en-US"/>
              </w:rPr>
              <w:fldChar w:fldCharType="begin">
                <w:ffData>
                  <w:name w:val=""/>
                  <w:enabled/>
                  <w:calcOnExit w:val="0"/>
                  <w:textInput>
                    <w:default w:val="0"/>
                    <w:maxLength w:val="300"/>
                  </w:textInput>
                </w:ffData>
              </w:fldChar>
            </w:r>
            <w:r w:rsidRPr="00770A34">
              <w:rPr>
                <w:b/>
                <w:lang w:eastAsia="en-US"/>
              </w:rPr>
              <w:instrText xml:space="preserve"> FORMTEXT </w:instrText>
            </w:r>
            <w:r w:rsidRPr="00770A34">
              <w:rPr>
                <w:b/>
                <w:lang w:eastAsia="en-US"/>
              </w:rPr>
            </w:r>
            <w:r w:rsidRPr="00770A34">
              <w:rPr>
                <w:b/>
                <w:lang w:eastAsia="en-US"/>
              </w:rPr>
              <w:fldChar w:fldCharType="separate"/>
            </w:r>
            <w:r w:rsidRPr="00770A34">
              <w:rPr>
                <w:b/>
                <w:noProof/>
                <w:lang w:eastAsia="en-US"/>
              </w:rPr>
              <w:t>0</w:t>
            </w:r>
            <w:r w:rsidRPr="00770A34">
              <w:rPr>
                <w:b/>
                <w:lang w:eastAsia="en-US"/>
              </w:rPr>
              <w:fldChar w:fldCharType="end"/>
            </w:r>
          </w:p>
        </w:tc>
        <w:tc>
          <w:tcPr>
            <w:tcW w:w="1620" w:type="dxa"/>
            <w:shd w:val="clear" w:color="auto" w:fill="EEECE1"/>
          </w:tcPr>
          <w:p w14:paraId="4044AF98" w14:textId="2460A53E" w:rsidR="00A0735C" w:rsidRPr="00770A34" w:rsidRDefault="00A0735C" w:rsidP="00A0735C">
            <w:pPr>
              <w:rPr>
                <w:b/>
                <w:lang w:eastAsia="en-US"/>
              </w:rPr>
            </w:pPr>
            <w:r w:rsidRPr="00770A34">
              <w:rPr>
                <w:b/>
                <w:lang w:eastAsia="en-US"/>
              </w:rPr>
              <w:fldChar w:fldCharType="begin">
                <w:ffData>
                  <w:name w:val=""/>
                  <w:enabled/>
                  <w:calcOnExit w:val="0"/>
                  <w:textInput>
                    <w:default w:val="12"/>
                    <w:maxLength w:val="300"/>
                  </w:textInput>
                </w:ffData>
              </w:fldChar>
            </w:r>
            <w:r w:rsidRPr="00770A34">
              <w:rPr>
                <w:b/>
                <w:lang w:eastAsia="en-US"/>
              </w:rPr>
              <w:instrText xml:space="preserve"> FORMTEXT </w:instrText>
            </w:r>
            <w:r w:rsidRPr="00770A34">
              <w:rPr>
                <w:b/>
                <w:lang w:eastAsia="en-US"/>
              </w:rPr>
            </w:r>
            <w:r w:rsidRPr="00770A34">
              <w:rPr>
                <w:b/>
                <w:lang w:eastAsia="en-US"/>
              </w:rPr>
              <w:fldChar w:fldCharType="separate"/>
            </w:r>
            <w:r w:rsidRPr="00770A34">
              <w:rPr>
                <w:b/>
                <w:noProof/>
                <w:lang w:eastAsia="en-US"/>
              </w:rPr>
              <w:t>12</w:t>
            </w:r>
            <w:r w:rsidRPr="00770A34">
              <w:rPr>
                <w:b/>
                <w:lang w:eastAsia="en-US"/>
              </w:rPr>
              <w:fldChar w:fldCharType="end"/>
            </w:r>
          </w:p>
        </w:tc>
        <w:tc>
          <w:tcPr>
            <w:tcW w:w="2070" w:type="dxa"/>
          </w:tcPr>
          <w:p w14:paraId="261138B5" w14:textId="2AB0130B" w:rsidR="00A0735C" w:rsidRPr="00770A34" w:rsidRDefault="00A0735C" w:rsidP="00A0735C">
            <w:pPr>
              <w:rPr>
                <w:b/>
                <w:lang w:eastAsia="en-US"/>
              </w:rPr>
            </w:pPr>
            <w:r w:rsidRPr="00770A34">
              <w:rPr>
                <w:b/>
                <w:lang w:eastAsia="en-US"/>
              </w:rPr>
              <w:fldChar w:fldCharType="begin">
                <w:ffData>
                  <w:name w:val=""/>
                  <w:enabled/>
                  <w:calcOnExit w:val="0"/>
                  <w:textInput>
                    <w:default w:val="0"/>
                    <w:maxLength w:val="300"/>
                  </w:textInput>
                </w:ffData>
              </w:fldChar>
            </w:r>
            <w:r w:rsidRPr="00770A34">
              <w:rPr>
                <w:b/>
                <w:lang w:eastAsia="en-US"/>
              </w:rPr>
              <w:instrText xml:space="preserve"> FORMTEXT </w:instrText>
            </w:r>
            <w:r w:rsidRPr="00770A34">
              <w:rPr>
                <w:b/>
                <w:lang w:eastAsia="en-US"/>
              </w:rPr>
            </w:r>
            <w:r w:rsidRPr="00770A34">
              <w:rPr>
                <w:b/>
                <w:lang w:eastAsia="en-US"/>
              </w:rPr>
              <w:fldChar w:fldCharType="separate"/>
            </w:r>
            <w:r w:rsidRPr="00770A34">
              <w:rPr>
                <w:b/>
                <w:noProof/>
                <w:lang w:eastAsia="en-US"/>
              </w:rPr>
              <w:t>0</w:t>
            </w:r>
            <w:r w:rsidRPr="00770A34">
              <w:rPr>
                <w:b/>
                <w:lang w:eastAsia="en-US"/>
              </w:rPr>
              <w:fldChar w:fldCharType="end"/>
            </w:r>
          </w:p>
        </w:tc>
        <w:tc>
          <w:tcPr>
            <w:tcW w:w="2070" w:type="dxa"/>
          </w:tcPr>
          <w:p w14:paraId="7DB92D19" w14:textId="3FD74677" w:rsidR="00A0735C" w:rsidRPr="00770A34" w:rsidRDefault="00A0735C" w:rsidP="00A0735C">
            <w:pPr>
              <w:rPr>
                <w:b/>
                <w:lang w:eastAsia="en-US"/>
              </w:rPr>
            </w:pPr>
            <w:r w:rsidRPr="00770A34">
              <w:rPr>
                <w:b/>
                <w:lang w:eastAsia="en-US"/>
              </w:rPr>
              <w:fldChar w:fldCharType="begin">
                <w:ffData>
                  <w:name w:val=""/>
                  <w:enabled/>
                  <w:calcOnExit w:val="0"/>
                  <w:textInput>
                    <w:default w:val="0"/>
                    <w:maxLength w:val="300"/>
                  </w:textInput>
                </w:ffData>
              </w:fldChar>
            </w:r>
            <w:r w:rsidRPr="00770A34">
              <w:rPr>
                <w:b/>
                <w:lang w:eastAsia="en-US"/>
              </w:rPr>
              <w:instrText xml:space="preserve"> FORMTEXT </w:instrText>
            </w:r>
            <w:r w:rsidRPr="00770A34">
              <w:rPr>
                <w:b/>
                <w:lang w:eastAsia="en-US"/>
              </w:rPr>
            </w:r>
            <w:r w:rsidRPr="00770A34">
              <w:rPr>
                <w:b/>
                <w:lang w:eastAsia="en-US"/>
              </w:rPr>
              <w:fldChar w:fldCharType="separate"/>
            </w:r>
            <w:r w:rsidRPr="00770A34">
              <w:rPr>
                <w:b/>
                <w:noProof/>
                <w:lang w:eastAsia="en-US"/>
              </w:rPr>
              <w:t>0</w:t>
            </w:r>
            <w:r w:rsidRPr="00770A34">
              <w:rPr>
                <w:b/>
                <w:lang w:eastAsia="en-US"/>
              </w:rPr>
              <w:fldChar w:fldCharType="end"/>
            </w:r>
          </w:p>
        </w:tc>
        <w:tc>
          <w:tcPr>
            <w:tcW w:w="4140" w:type="dxa"/>
          </w:tcPr>
          <w:p w14:paraId="440424DF" w14:textId="40B72948" w:rsidR="00A0735C" w:rsidRPr="00770A34" w:rsidRDefault="00A0735C" w:rsidP="00A0735C">
            <w:pPr>
              <w:rPr>
                <w:b/>
                <w:lang w:eastAsia="en-US"/>
              </w:rPr>
            </w:pPr>
            <w:r w:rsidRPr="00770A34">
              <w:rPr>
                <w:b/>
                <w:lang w:eastAsia="en-US"/>
              </w:rPr>
              <w:fldChar w:fldCharType="begin">
                <w:ffData>
                  <w:name w:val=""/>
                  <w:enabled/>
                  <w:calcOnExit w:val="0"/>
                  <w:textInput>
                    <w:default w:val="Activité prévue en 2022"/>
                    <w:maxLength w:val="300"/>
                  </w:textInput>
                </w:ffData>
              </w:fldChar>
            </w:r>
            <w:r w:rsidRPr="00770A34">
              <w:rPr>
                <w:b/>
                <w:lang w:eastAsia="en-US"/>
              </w:rPr>
              <w:instrText xml:space="preserve"> FORMTEXT </w:instrText>
            </w:r>
            <w:r w:rsidRPr="00770A34">
              <w:rPr>
                <w:b/>
                <w:lang w:eastAsia="en-US"/>
              </w:rPr>
            </w:r>
            <w:r w:rsidRPr="00770A34">
              <w:rPr>
                <w:b/>
                <w:lang w:eastAsia="en-US"/>
              </w:rPr>
              <w:fldChar w:fldCharType="separate"/>
            </w:r>
            <w:r w:rsidRPr="00770A34">
              <w:rPr>
                <w:b/>
                <w:noProof/>
                <w:lang w:eastAsia="en-US"/>
              </w:rPr>
              <w:t>Activité prévue en 2022</w:t>
            </w:r>
            <w:r w:rsidRPr="00770A34">
              <w:rPr>
                <w:b/>
                <w:lang w:eastAsia="en-US"/>
              </w:rPr>
              <w:fldChar w:fldCharType="end"/>
            </w:r>
          </w:p>
        </w:tc>
      </w:tr>
      <w:tr w:rsidR="00A0735C" w:rsidRPr="00770A34" w14:paraId="783B245B" w14:textId="77777777" w:rsidTr="00EB22DD">
        <w:trPr>
          <w:trHeight w:val="422"/>
        </w:trPr>
        <w:tc>
          <w:tcPr>
            <w:tcW w:w="1530" w:type="dxa"/>
          </w:tcPr>
          <w:p w14:paraId="726F4243" w14:textId="77777777" w:rsidR="00A0735C" w:rsidRPr="00770A34" w:rsidRDefault="00A0735C" w:rsidP="00A0735C">
            <w:pPr>
              <w:rPr>
                <w:b/>
                <w:lang w:eastAsia="en-US"/>
              </w:rPr>
            </w:pPr>
          </w:p>
        </w:tc>
        <w:tc>
          <w:tcPr>
            <w:tcW w:w="2070" w:type="dxa"/>
            <w:shd w:val="clear" w:color="auto" w:fill="EEECE1"/>
          </w:tcPr>
          <w:p w14:paraId="18317150" w14:textId="77777777" w:rsidR="00A0735C" w:rsidRPr="00770A34" w:rsidRDefault="00A0735C" w:rsidP="00A0735C">
            <w:pPr>
              <w:jc w:val="both"/>
              <w:rPr>
                <w:lang w:eastAsia="en-US"/>
              </w:rPr>
            </w:pPr>
            <w:r w:rsidRPr="00770A34">
              <w:rPr>
                <w:lang w:eastAsia="en-US"/>
              </w:rPr>
              <w:t>Indicateur 1.4.9</w:t>
            </w:r>
          </w:p>
          <w:p w14:paraId="4A5A77F4" w14:textId="77777777" w:rsidR="00A0735C" w:rsidRPr="00770A34" w:rsidRDefault="00A0735C" w:rsidP="00A0735C"/>
          <w:p w14:paraId="7ADEEDF4" w14:textId="555B9F0D" w:rsidR="00535C06" w:rsidRPr="00770A34" w:rsidRDefault="00535C06" w:rsidP="00535C06">
            <w:pPr>
              <w:jc w:val="both"/>
            </w:pPr>
            <w:r w:rsidRPr="00770A34">
              <w:rPr>
                <w:b/>
                <w:lang w:eastAsia="en-US"/>
              </w:rPr>
              <w:lastRenderedPageBreak/>
              <w:fldChar w:fldCharType="begin">
                <w:ffData>
                  <w:name w:val=""/>
                  <w:enabled/>
                  <w:calcOnExit w:val="0"/>
                  <w:textInput>
                    <w:maxLength w:val="250"/>
                  </w:textInput>
                </w:ffData>
              </w:fldChar>
            </w:r>
            <w:r w:rsidRPr="00770A34">
              <w:rPr>
                <w:b/>
                <w:lang w:eastAsia="en-US"/>
              </w:rPr>
              <w:instrText xml:space="preserve"> FORMTEXT </w:instrText>
            </w:r>
            <w:r w:rsidRPr="00770A34">
              <w:rPr>
                <w:b/>
                <w:lang w:eastAsia="en-US"/>
              </w:rPr>
            </w:r>
            <w:r w:rsidRPr="00770A34">
              <w:rPr>
                <w:b/>
                <w:lang w:eastAsia="en-US"/>
              </w:rPr>
              <w:fldChar w:fldCharType="separate"/>
            </w:r>
            <w:r w:rsidRPr="00770A34">
              <w:rPr>
                <w:b/>
                <w:noProof/>
                <w:lang w:eastAsia="en-US"/>
              </w:rPr>
              <w:t> </w:t>
            </w:r>
            <w:r w:rsidRPr="00770A34">
              <w:rPr>
                <w:b/>
                <w:noProof/>
                <w:lang w:eastAsia="en-US"/>
              </w:rPr>
              <w:t> </w:t>
            </w:r>
            <w:r w:rsidRPr="00770A34">
              <w:rPr>
                <w:lang w:eastAsia="en-US"/>
              </w:rPr>
              <w:t xml:space="preserve"> </w:t>
            </w:r>
            <w:r w:rsidRPr="00770A34">
              <w:rPr>
                <w:lang w:eastAsia="en-US"/>
              </w:rPr>
              <w:t xml:space="preserve">Nombre ou pourcentage de </w:t>
            </w:r>
            <w:r w:rsidRPr="00770A34">
              <w:t xml:space="preserve"> </w:t>
            </w:r>
            <w:r w:rsidRPr="00770A34">
              <w:rPr>
                <w:bCs/>
                <w:iCs/>
              </w:rPr>
              <w:t>personnes touchées par la diffusion des messages clés sur la paix, la cohésion sociale, le dialogue intergénérationnel y compris à travers les réseaux sociaux et au cours des travaux d’intérêt commun</w:t>
            </w:r>
          </w:p>
          <w:p w14:paraId="314DFF13" w14:textId="2C004622" w:rsidR="00A0735C" w:rsidRPr="00770A34" w:rsidRDefault="00535C06" w:rsidP="00535C06">
            <w:pPr>
              <w:jc w:val="both"/>
              <w:rPr>
                <w:lang w:eastAsia="en-US"/>
              </w:rPr>
            </w:pPr>
            <w:r w:rsidRPr="00770A34">
              <w:rPr>
                <w:b/>
                <w:noProof/>
                <w:lang w:eastAsia="en-US"/>
              </w:rPr>
              <w:t> </w:t>
            </w:r>
            <w:r w:rsidRPr="00770A34">
              <w:rPr>
                <w:b/>
                <w:noProof/>
                <w:lang w:eastAsia="en-US"/>
              </w:rPr>
              <w:t> </w:t>
            </w:r>
            <w:r w:rsidRPr="00770A34">
              <w:rPr>
                <w:b/>
                <w:lang w:eastAsia="en-US"/>
              </w:rPr>
              <w:fldChar w:fldCharType="end"/>
            </w:r>
          </w:p>
        </w:tc>
        <w:tc>
          <w:tcPr>
            <w:tcW w:w="1530" w:type="dxa"/>
            <w:shd w:val="clear" w:color="auto" w:fill="EEECE1"/>
          </w:tcPr>
          <w:p w14:paraId="183F43C3" w14:textId="15E3D82F" w:rsidR="00A0735C" w:rsidRPr="00770A34" w:rsidRDefault="00A0735C" w:rsidP="00A0735C">
            <w:pPr>
              <w:rPr>
                <w:b/>
                <w:lang w:eastAsia="en-US"/>
              </w:rPr>
            </w:pPr>
            <w:r w:rsidRPr="00770A34">
              <w:rPr>
                <w:b/>
                <w:lang w:eastAsia="en-US"/>
              </w:rPr>
              <w:lastRenderedPageBreak/>
              <w:fldChar w:fldCharType="begin">
                <w:ffData>
                  <w:name w:val=""/>
                  <w:enabled/>
                  <w:calcOnExit w:val="0"/>
                  <w:textInput>
                    <w:default w:val="0"/>
                    <w:maxLength w:val="300"/>
                  </w:textInput>
                </w:ffData>
              </w:fldChar>
            </w:r>
            <w:r w:rsidRPr="00770A34">
              <w:rPr>
                <w:b/>
                <w:lang w:eastAsia="en-US"/>
              </w:rPr>
              <w:instrText xml:space="preserve"> FORMTEXT </w:instrText>
            </w:r>
            <w:r w:rsidRPr="00770A34">
              <w:rPr>
                <w:b/>
                <w:lang w:eastAsia="en-US"/>
              </w:rPr>
            </w:r>
            <w:r w:rsidRPr="00770A34">
              <w:rPr>
                <w:b/>
                <w:lang w:eastAsia="en-US"/>
              </w:rPr>
              <w:fldChar w:fldCharType="separate"/>
            </w:r>
            <w:r w:rsidRPr="00770A34">
              <w:rPr>
                <w:b/>
                <w:noProof/>
                <w:lang w:eastAsia="en-US"/>
              </w:rPr>
              <w:t>0</w:t>
            </w:r>
            <w:r w:rsidRPr="00770A34">
              <w:rPr>
                <w:b/>
                <w:lang w:eastAsia="en-US"/>
              </w:rPr>
              <w:fldChar w:fldCharType="end"/>
            </w:r>
          </w:p>
        </w:tc>
        <w:tc>
          <w:tcPr>
            <w:tcW w:w="1620" w:type="dxa"/>
            <w:shd w:val="clear" w:color="auto" w:fill="EEECE1"/>
          </w:tcPr>
          <w:p w14:paraId="4E174ABC" w14:textId="60E93859" w:rsidR="00A0735C" w:rsidRPr="00770A34" w:rsidRDefault="00A0735C" w:rsidP="00A0735C">
            <w:pPr>
              <w:rPr>
                <w:b/>
                <w:lang w:eastAsia="en-US"/>
              </w:rPr>
            </w:pPr>
            <w:r w:rsidRPr="00770A34">
              <w:rPr>
                <w:b/>
                <w:lang w:eastAsia="en-US"/>
              </w:rPr>
              <w:fldChar w:fldCharType="begin">
                <w:ffData>
                  <w:name w:val=""/>
                  <w:enabled/>
                  <w:calcOnExit w:val="0"/>
                  <w:textInput>
                    <w:default w:val="500"/>
                    <w:maxLength w:val="300"/>
                  </w:textInput>
                </w:ffData>
              </w:fldChar>
            </w:r>
            <w:r w:rsidRPr="00770A34">
              <w:rPr>
                <w:b/>
                <w:lang w:eastAsia="en-US"/>
              </w:rPr>
              <w:instrText xml:space="preserve"> FORMTEXT </w:instrText>
            </w:r>
            <w:r w:rsidRPr="00770A34">
              <w:rPr>
                <w:b/>
                <w:lang w:eastAsia="en-US"/>
              </w:rPr>
            </w:r>
            <w:r w:rsidRPr="00770A34">
              <w:rPr>
                <w:b/>
                <w:lang w:eastAsia="en-US"/>
              </w:rPr>
              <w:fldChar w:fldCharType="separate"/>
            </w:r>
            <w:r w:rsidRPr="00770A34">
              <w:rPr>
                <w:b/>
                <w:noProof/>
                <w:lang w:eastAsia="en-US"/>
              </w:rPr>
              <w:t>500</w:t>
            </w:r>
            <w:r w:rsidRPr="00770A34">
              <w:rPr>
                <w:b/>
                <w:lang w:eastAsia="en-US"/>
              </w:rPr>
              <w:fldChar w:fldCharType="end"/>
            </w:r>
          </w:p>
        </w:tc>
        <w:tc>
          <w:tcPr>
            <w:tcW w:w="2070" w:type="dxa"/>
          </w:tcPr>
          <w:p w14:paraId="6E9ADF4B" w14:textId="6E238DCA" w:rsidR="00A0735C" w:rsidRPr="00770A34" w:rsidRDefault="00A0735C" w:rsidP="00A0735C">
            <w:pPr>
              <w:rPr>
                <w:b/>
                <w:lang w:eastAsia="en-US"/>
              </w:rPr>
            </w:pPr>
            <w:r w:rsidRPr="00770A34">
              <w:rPr>
                <w:b/>
                <w:lang w:eastAsia="en-US"/>
              </w:rPr>
              <w:fldChar w:fldCharType="begin">
                <w:ffData>
                  <w:name w:val=""/>
                  <w:enabled/>
                  <w:calcOnExit w:val="0"/>
                  <w:textInput>
                    <w:default w:val="0"/>
                    <w:maxLength w:val="300"/>
                  </w:textInput>
                </w:ffData>
              </w:fldChar>
            </w:r>
            <w:r w:rsidRPr="00770A34">
              <w:rPr>
                <w:b/>
                <w:lang w:eastAsia="en-US"/>
              </w:rPr>
              <w:instrText xml:space="preserve"> FORMTEXT </w:instrText>
            </w:r>
            <w:r w:rsidRPr="00770A34">
              <w:rPr>
                <w:b/>
                <w:lang w:eastAsia="en-US"/>
              </w:rPr>
            </w:r>
            <w:r w:rsidRPr="00770A34">
              <w:rPr>
                <w:b/>
                <w:lang w:eastAsia="en-US"/>
              </w:rPr>
              <w:fldChar w:fldCharType="separate"/>
            </w:r>
            <w:r w:rsidRPr="00770A34">
              <w:rPr>
                <w:b/>
                <w:noProof/>
                <w:lang w:eastAsia="en-US"/>
              </w:rPr>
              <w:t>0</w:t>
            </w:r>
            <w:r w:rsidRPr="00770A34">
              <w:rPr>
                <w:b/>
                <w:lang w:eastAsia="en-US"/>
              </w:rPr>
              <w:fldChar w:fldCharType="end"/>
            </w:r>
          </w:p>
        </w:tc>
        <w:tc>
          <w:tcPr>
            <w:tcW w:w="2070" w:type="dxa"/>
          </w:tcPr>
          <w:p w14:paraId="467527A6" w14:textId="650367F4" w:rsidR="00A0735C" w:rsidRPr="00770A34" w:rsidRDefault="00A0735C" w:rsidP="00A0735C">
            <w:pPr>
              <w:rPr>
                <w:b/>
                <w:lang w:eastAsia="en-US"/>
              </w:rPr>
            </w:pPr>
            <w:r w:rsidRPr="00770A34">
              <w:rPr>
                <w:b/>
                <w:lang w:eastAsia="en-US"/>
              </w:rPr>
              <w:fldChar w:fldCharType="begin">
                <w:ffData>
                  <w:name w:val=""/>
                  <w:enabled/>
                  <w:calcOnExit w:val="0"/>
                  <w:textInput>
                    <w:default w:val="0"/>
                    <w:maxLength w:val="300"/>
                  </w:textInput>
                </w:ffData>
              </w:fldChar>
            </w:r>
            <w:r w:rsidRPr="00770A34">
              <w:rPr>
                <w:b/>
                <w:lang w:eastAsia="en-US"/>
              </w:rPr>
              <w:instrText xml:space="preserve"> FORMTEXT </w:instrText>
            </w:r>
            <w:r w:rsidRPr="00770A34">
              <w:rPr>
                <w:b/>
                <w:lang w:eastAsia="en-US"/>
              </w:rPr>
            </w:r>
            <w:r w:rsidRPr="00770A34">
              <w:rPr>
                <w:b/>
                <w:lang w:eastAsia="en-US"/>
              </w:rPr>
              <w:fldChar w:fldCharType="separate"/>
            </w:r>
            <w:r w:rsidRPr="00770A34">
              <w:rPr>
                <w:b/>
                <w:noProof/>
                <w:lang w:eastAsia="en-US"/>
              </w:rPr>
              <w:t>0</w:t>
            </w:r>
            <w:r w:rsidRPr="00770A34">
              <w:rPr>
                <w:b/>
                <w:lang w:eastAsia="en-US"/>
              </w:rPr>
              <w:fldChar w:fldCharType="end"/>
            </w:r>
          </w:p>
        </w:tc>
        <w:tc>
          <w:tcPr>
            <w:tcW w:w="4140" w:type="dxa"/>
          </w:tcPr>
          <w:p w14:paraId="177ED842" w14:textId="4EB7F94B" w:rsidR="00A0735C" w:rsidRPr="00770A34" w:rsidRDefault="00A0735C" w:rsidP="00A0735C">
            <w:pPr>
              <w:rPr>
                <w:b/>
                <w:lang w:eastAsia="en-US"/>
              </w:rPr>
            </w:pPr>
            <w:r w:rsidRPr="00770A34">
              <w:rPr>
                <w:b/>
                <w:lang w:eastAsia="en-US"/>
              </w:rPr>
              <w:fldChar w:fldCharType="begin">
                <w:ffData>
                  <w:name w:val=""/>
                  <w:enabled/>
                  <w:calcOnExit w:val="0"/>
                  <w:textInput>
                    <w:default w:val="Activité prévue en 2022"/>
                    <w:maxLength w:val="300"/>
                  </w:textInput>
                </w:ffData>
              </w:fldChar>
            </w:r>
            <w:r w:rsidRPr="00770A34">
              <w:rPr>
                <w:b/>
                <w:lang w:eastAsia="en-US"/>
              </w:rPr>
              <w:instrText xml:space="preserve"> FORMTEXT </w:instrText>
            </w:r>
            <w:r w:rsidRPr="00770A34">
              <w:rPr>
                <w:b/>
                <w:lang w:eastAsia="en-US"/>
              </w:rPr>
            </w:r>
            <w:r w:rsidRPr="00770A34">
              <w:rPr>
                <w:b/>
                <w:lang w:eastAsia="en-US"/>
              </w:rPr>
              <w:fldChar w:fldCharType="separate"/>
            </w:r>
            <w:r w:rsidRPr="00770A34">
              <w:rPr>
                <w:b/>
                <w:noProof/>
                <w:lang w:eastAsia="en-US"/>
              </w:rPr>
              <w:t>Activité prévue en 2022</w:t>
            </w:r>
            <w:r w:rsidRPr="00770A34">
              <w:rPr>
                <w:b/>
                <w:lang w:eastAsia="en-US"/>
              </w:rPr>
              <w:fldChar w:fldCharType="end"/>
            </w:r>
          </w:p>
        </w:tc>
      </w:tr>
      <w:tr w:rsidR="007B6401" w:rsidRPr="00770A34" w14:paraId="21755160" w14:textId="77777777" w:rsidTr="0072599C">
        <w:trPr>
          <w:trHeight w:val="422"/>
        </w:trPr>
        <w:tc>
          <w:tcPr>
            <w:tcW w:w="1530" w:type="dxa"/>
            <w:vMerge w:val="restart"/>
          </w:tcPr>
          <w:p w14:paraId="0E4338DC" w14:textId="3BD4BA3E" w:rsidR="007B6401" w:rsidRPr="00770A34" w:rsidRDefault="007B6401" w:rsidP="007B6401">
            <w:pPr>
              <w:rPr>
                <w:b/>
                <w:lang w:eastAsia="en-US"/>
              </w:rPr>
            </w:pPr>
            <w:r w:rsidRPr="00770A34">
              <w:rPr>
                <w:b/>
                <w:lang w:eastAsia="en-US"/>
              </w:rPr>
              <w:lastRenderedPageBreak/>
              <w:t>Résultat 2</w:t>
            </w:r>
          </w:p>
          <w:p w14:paraId="6160FEB3" w14:textId="71F4BBFA" w:rsidR="007B6401" w:rsidRPr="00770A34" w:rsidRDefault="007B6401" w:rsidP="007B6401">
            <w:pPr>
              <w:jc w:val="both"/>
              <w:rPr>
                <w:bCs/>
                <w:noProof/>
                <w:lang w:eastAsia="en-US"/>
              </w:rPr>
            </w:pPr>
            <w:r w:rsidRPr="00770A34">
              <w:rPr>
                <w:bCs/>
                <w:noProof/>
                <w:lang w:eastAsia="en-US"/>
              </w:rPr>
              <w:fldChar w:fldCharType="begin">
                <w:ffData>
                  <w:name w:val=""/>
                  <w:enabled/>
                  <w:calcOnExit w:val="0"/>
                  <w:textInput>
                    <w:maxLength w:val="300"/>
                  </w:textInput>
                </w:ffData>
              </w:fldChar>
            </w:r>
            <w:r w:rsidRPr="00770A34">
              <w:rPr>
                <w:bCs/>
                <w:noProof/>
                <w:lang w:eastAsia="en-US"/>
              </w:rPr>
              <w:instrText xml:space="preserve"> FORMTEXT </w:instrText>
            </w:r>
            <w:r w:rsidRPr="00770A34">
              <w:rPr>
                <w:bCs/>
                <w:noProof/>
                <w:lang w:eastAsia="en-US"/>
              </w:rPr>
            </w:r>
            <w:r w:rsidRPr="00770A34">
              <w:rPr>
                <w:bCs/>
                <w:noProof/>
                <w:lang w:eastAsia="en-US"/>
              </w:rPr>
              <w:fldChar w:fldCharType="separate"/>
            </w:r>
            <w:r w:rsidRPr="00770A34">
              <w:rPr>
                <w:bCs/>
                <w:noProof/>
                <w:lang w:eastAsia="en-US"/>
              </w:rPr>
              <w:t> </w:t>
            </w:r>
            <w:r w:rsidRPr="00770A34">
              <w:rPr>
                <w:bCs/>
                <w:noProof/>
                <w:lang w:eastAsia="en-US"/>
              </w:rPr>
              <w:t xml:space="preserve"> D’ici la fin du projet, les violations des droits humains et violences basées sur le genre diminuent de manière significative grâce à un système d’alerte </w:t>
            </w:r>
            <w:r w:rsidRPr="00770A34">
              <w:rPr>
                <w:bCs/>
                <w:noProof/>
                <w:lang w:eastAsia="en-US"/>
              </w:rPr>
              <w:lastRenderedPageBreak/>
              <w:t>précoce et un système communautaire de suivi et de prévention</w:t>
            </w:r>
          </w:p>
          <w:p w14:paraId="43E8F5D6" w14:textId="611807EB" w:rsidR="007B6401" w:rsidRPr="00770A34" w:rsidRDefault="007B6401" w:rsidP="007B6401">
            <w:pPr>
              <w:jc w:val="both"/>
              <w:rPr>
                <w:bCs/>
                <w:noProof/>
                <w:lang w:eastAsia="en-US"/>
              </w:rPr>
            </w:pPr>
            <w:r w:rsidRPr="00770A34">
              <w:rPr>
                <w:bCs/>
                <w:noProof/>
                <w:lang w:eastAsia="en-US"/>
              </w:rPr>
              <w:t> </w:t>
            </w:r>
            <w:r w:rsidRPr="00770A34">
              <w:rPr>
                <w:bCs/>
                <w:noProof/>
                <w:lang w:eastAsia="en-US"/>
              </w:rPr>
              <w:t> </w:t>
            </w:r>
            <w:r w:rsidRPr="00770A34">
              <w:rPr>
                <w:bCs/>
                <w:noProof/>
                <w:lang w:eastAsia="en-US"/>
              </w:rPr>
              <w:t> </w:t>
            </w:r>
            <w:r w:rsidRPr="00770A34">
              <w:rPr>
                <w:bCs/>
                <w:noProof/>
                <w:lang w:eastAsia="en-US"/>
              </w:rPr>
              <w:t> </w:t>
            </w:r>
            <w:r w:rsidRPr="00770A34">
              <w:rPr>
                <w:bCs/>
                <w:noProof/>
                <w:lang w:eastAsia="en-US"/>
              </w:rPr>
              <w:fldChar w:fldCharType="end"/>
            </w:r>
          </w:p>
          <w:p w14:paraId="6F0ECB16" w14:textId="1DC79F9E" w:rsidR="007B6401" w:rsidRPr="00770A34" w:rsidRDefault="007B6401" w:rsidP="007B6401">
            <w:pPr>
              <w:rPr>
                <w:lang w:eastAsia="en-US"/>
              </w:rPr>
            </w:pPr>
          </w:p>
        </w:tc>
        <w:tc>
          <w:tcPr>
            <w:tcW w:w="2070" w:type="dxa"/>
            <w:shd w:val="clear" w:color="auto" w:fill="EEECE1"/>
          </w:tcPr>
          <w:p w14:paraId="2591F312" w14:textId="4A20B684" w:rsidR="007B6401" w:rsidRPr="00770A34" w:rsidRDefault="007B6401" w:rsidP="007B6401">
            <w:pPr>
              <w:jc w:val="both"/>
              <w:rPr>
                <w:bCs/>
                <w:lang w:eastAsia="en-US"/>
              </w:rPr>
            </w:pPr>
            <w:r w:rsidRPr="00770A34">
              <w:rPr>
                <w:bCs/>
                <w:noProof/>
                <w:lang w:eastAsia="en-US"/>
              </w:rPr>
              <w:lastRenderedPageBreak/>
              <w:fldChar w:fldCharType="begin">
                <w:ffData>
                  <w:name w:val=""/>
                  <w:enabled/>
                  <w:calcOnExit w:val="0"/>
                  <w:textInput>
                    <w:maxLength w:val="250"/>
                  </w:textInput>
                </w:ffData>
              </w:fldChar>
            </w:r>
            <w:r w:rsidRPr="00770A34">
              <w:rPr>
                <w:bCs/>
                <w:noProof/>
                <w:lang w:eastAsia="en-US"/>
              </w:rPr>
              <w:instrText xml:space="preserve"> FORMTEXT </w:instrText>
            </w:r>
            <w:r w:rsidRPr="00770A34">
              <w:rPr>
                <w:bCs/>
                <w:noProof/>
                <w:lang w:eastAsia="en-US"/>
              </w:rPr>
            </w:r>
            <w:r w:rsidRPr="00770A34">
              <w:rPr>
                <w:bCs/>
                <w:noProof/>
                <w:lang w:eastAsia="en-US"/>
              </w:rPr>
              <w:fldChar w:fldCharType="separate"/>
            </w:r>
            <w:r w:rsidRPr="00770A34">
              <w:rPr>
                <w:bCs/>
                <w:noProof/>
                <w:lang w:eastAsia="en-US"/>
              </w:rPr>
              <w:t> </w:t>
            </w:r>
            <w:r w:rsidRPr="00770A34">
              <w:rPr>
                <w:bCs/>
                <w:noProof/>
                <w:lang w:eastAsia="en-US"/>
              </w:rPr>
              <w:t>% de membre de la communauté déclarant avoir été victime de violations des droits de l’homme et/ou violences basées sur le genre (par sexe, âge selon les communautés et communes)</w:t>
            </w:r>
            <w:r w:rsidRPr="00770A34">
              <w:rPr>
                <w:bCs/>
                <w:noProof/>
                <w:lang w:eastAsia="en-US"/>
              </w:rPr>
              <w:t> </w:t>
            </w:r>
            <w:r w:rsidRPr="00770A34">
              <w:rPr>
                <w:bCs/>
                <w:noProof/>
                <w:lang w:eastAsia="en-US"/>
              </w:rPr>
              <w:t> </w:t>
            </w:r>
            <w:r w:rsidRPr="00770A34">
              <w:rPr>
                <w:bCs/>
                <w:noProof/>
                <w:lang w:eastAsia="en-US"/>
              </w:rPr>
              <w:t> </w:t>
            </w:r>
            <w:r w:rsidRPr="00770A34">
              <w:rPr>
                <w:bCs/>
                <w:noProof/>
                <w:lang w:eastAsia="en-US"/>
              </w:rPr>
              <w:t> </w:t>
            </w:r>
            <w:r w:rsidRPr="00770A34">
              <w:rPr>
                <w:bCs/>
                <w:noProof/>
                <w:lang w:eastAsia="en-US"/>
              </w:rPr>
              <w:fldChar w:fldCharType="end"/>
            </w:r>
          </w:p>
        </w:tc>
        <w:tc>
          <w:tcPr>
            <w:tcW w:w="1530" w:type="dxa"/>
            <w:shd w:val="clear" w:color="auto" w:fill="EEECE1"/>
          </w:tcPr>
          <w:p w14:paraId="6B26B88D" w14:textId="4E24AF5C" w:rsidR="007B6401" w:rsidRPr="00770A34" w:rsidRDefault="007B6401" w:rsidP="007B6401">
            <w:pPr>
              <w:rPr>
                <w:b/>
                <w:lang w:eastAsia="en-US"/>
              </w:rPr>
            </w:pPr>
            <w:r w:rsidRPr="00770A34">
              <w:rPr>
                <w:b/>
                <w:lang w:eastAsia="en-US"/>
              </w:rPr>
              <w:fldChar w:fldCharType="begin">
                <w:ffData>
                  <w:name w:val=""/>
                  <w:enabled/>
                  <w:calcOnExit w:val="0"/>
                  <w:textInput>
                    <w:maxLength w:val="300"/>
                  </w:textInput>
                </w:ffData>
              </w:fldChar>
            </w:r>
            <w:r w:rsidRPr="00770A34">
              <w:rPr>
                <w:b/>
                <w:lang w:eastAsia="en-US"/>
              </w:rPr>
              <w:instrText xml:space="preserve"> FORMTEXT </w:instrText>
            </w:r>
            <w:r w:rsidRPr="00770A34">
              <w:rPr>
                <w:b/>
                <w:lang w:eastAsia="en-US"/>
              </w:rPr>
            </w:r>
            <w:r w:rsidRPr="00770A34">
              <w:rPr>
                <w:b/>
                <w:lang w:eastAsia="en-US"/>
              </w:rPr>
              <w:fldChar w:fldCharType="separate"/>
            </w:r>
            <w:r w:rsidR="005F7ED6" w:rsidRPr="00770A34">
              <w:t>X%</w:t>
            </w:r>
            <w:r w:rsidRPr="00770A34">
              <w:rPr>
                <w:b/>
                <w:lang w:eastAsia="en-US"/>
              </w:rPr>
              <w:fldChar w:fldCharType="end"/>
            </w:r>
          </w:p>
        </w:tc>
        <w:tc>
          <w:tcPr>
            <w:tcW w:w="1620" w:type="dxa"/>
            <w:shd w:val="clear" w:color="auto" w:fill="EEECE1"/>
          </w:tcPr>
          <w:p w14:paraId="4782F035" w14:textId="250D9848" w:rsidR="007B6401" w:rsidRPr="00770A34" w:rsidRDefault="007B6401" w:rsidP="007B6401">
            <w:pPr>
              <w:rPr>
                <w:b/>
                <w:lang w:eastAsia="en-US"/>
              </w:rPr>
            </w:pPr>
            <w:r w:rsidRPr="00770A34">
              <w:rPr>
                <w:b/>
                <w:lang w:eastAsia="en-US"/>
              </w:rPr>
              <w:fldChar w:fldCharType="begin">
                <w:ffData>
                  <w:name w:val=""/>
                  <w:enabled/>
                  <w:calcOnExit w:val="0"/>
                  <w:textInput>
                    <w:maxLength w:val="300"/>
                  </w:textInput>
                </w:ffData>
              </w:fldChar>
            </w:r>
            <w:r w:rsidRPr="00770A34">
              <w:rPr>
                <w:b/>
                <w:lang w:eastAsia="en-US"/>
              </w:rPr>
              <w:instrText xml:space="preserve"> FORMTEXT </w:instrText>
            </w:r>
            <w:r w:rsidRPr="00770A34">
              <w:rPr>
                <w:b/>
                <w:lang w:eastAsia="en-US"/>
              </w:rPr>
            </w:r>
            <w:r w:rsidRPr="00770A34">
              <w:rPr>
                <w:b/>
                <w:lang w:eastAsia="en-US"/>
              </w:rPr>
              <w:fldChar w:fldCharType="separate"/>
            </w:r>
            <w:r w:rsidR="005F7ED6" w:rsidRPr="00770A34">
              <w:t>(X-20)%</w:t>
            </w:r>
            <w:r w:rsidRPr="00770A34">
              <w:rPr>
                <w:b/>
                <w:lang w:eastAsia="en-US"/>
              </w:rPr>
              <w:fldChar w:fldCharType="end"/>
            </w:r>
          </w:p>
        </w:tc>
        <w:tc>
          <w:tcPr>
            <w:tcW w:w="2070" w:type="dxa"/>
          </w:tcPr>
          <w:p w14:paraId="05460C2E" w14:textId="5C744D03" w:rsidR="007B6401" w:rsidRPr="00770A34" w:rsidRDefault="007B6401" w:rsidP="007B6401">
            <w:pPr>
              <w:rPr>
                <w:b/>
                <w:lang w:eastAsia="en-US"/>
              </w:rPr>
            </w:pPr>
            <w:r w:rsidRPr="00770A34">
              <w:rPr>
                <w:b/>
                <w:lang w:eastAsia="en-US"/>
              </w:rPr>
              <w:fldChar w:fldCharType="begin">
                <w:ffData>
                  <w:name w:val=""/>
                  <w:enabled/>
                  <w:calcOnExit w:val="0"/>
                  <w:textInput>
                    <w:maxLength w:val="300"/>
                  </w:textInput>
                </w:ffData>
              </w:fldChar>
            </w:r>
            <w:r w:rsidRPr="00770A34">
              <w:rPr>
                <w:b/>
                <w:lang w:eastAsia="en-US"/>
              </w:rPr>
              <w:instrText xml:space="preserve"> FORMTEXT </w:instrText>
            </w:r>
            <w:r w:rsidRPr="00770A34">
              <w:rPr>
                <w:b/>
                <w:lang w:eastAsia="en-US"/>
              </w:rPr>
            </w:r>
            <w:r w:rsidRPr="00770A34">
              <w:rPr>
                <w:b/>
                <w:lang w:eastAsia="en-US"/>
              </w:rPr>
              <w:fldChar w:fldCharType="separate"/>
            </w:r>
            <w:r w:rsidR="005F7ED6" w:rsidRPr="00770A34">
              <w:t>ND</w:t>
            </w:r>
            <w:r w:rsidRPr="00770A34">
              <w:rPr>
                <w:b/>
                <w:lang w:eastAsia="en-US"/>
              </w:rPr>
              <w:fldChar w:fldCharType="end"/>
            </w:r>
          </w:p>
        </w:tc>
        <w:tc>
          <w:tcPr>
            <w:tcW w:w="2070" w:type="dxa"/>
          </w:tcPr>
          <w:p w14:paraId="6B4DFBE7" w14:textId="7E32766D" w:rsidR="007B6401" w:rsidRPr="00770A34" w:rsidRDefault="007B6401" w:rsidP="007B6401">
            <w:pPr>
              <w:rPr>
                <w:b/>
                <w:lang w:eastAsia="en-US"/>
              </w:rPr>
            </w:pPr>
            <w:r w:rsidRPr="00770A34">
              <w:rPr>
                <w:b/>
                <w:lang w:eastAsia="en-US"/>
              </w:rPr>
              <w:fldChar w:fldCharType="begin">
                <w:ffData>
                  <w:name w:val=""/>
                  <w:enabled/>
                  <w:calcOnExit w:val="0"/>
                  <w:textInput>
                    <w:maxLength w:val="300"/>
                  </w:textInput>
                </w:ffData>
              </w:fldChar>
            </w:r>
            <w:r w:rsidRPr="00770A34">
              <w:rPr>
                <w:b/>
                <w:lang w:eastAsia="en-US"/>
              </w:rPr>
              <w:instrText xml:space="preserve"> FORMTEXT </w:instrText>
            </w:r>
            <w:r w:rsidRPr="00770A34">
              <w:rPr>
                <w:b/>
                <w:lang w:eastAsia="en-US"/>
              </w:rPr>
            </w:r>
            <w:r w:rsidRPr="00770A34">
              <w:rPr>
                <w:b/>
                <w:lang w:eastAsia="en-US"/>
              </w:rPr>
              <w:fldChar w:fldCharType="separate"/>
            </w:r>
            <w:r w:rsidR="005F7ED6" w:rsidRPr="00770A34">
              <w:t>ND</w:t>
            </w:r>
            <w:r w:rsidRPr="00770A34">
              <w:rPr>
                <w:b/>
                <w:lang w:eastAsia="en-US"/>
              </w:rPr>
              <w:fldChar w:fldCharType="end"/>
            </w:r>
          </w:p>
        </w:tc>
        <w:tc>
          <w:tcPr>
            <w:tcW w:w="4140" w:type="dxa"/>
          </w:tcPr>
          <w:p w14:paraId="29C5B9CA" w14:textId="48EA395D" w:rsidR="007B6401" w:rsidRPr="00770A34" w:rsidRDefault="007B6401" w:rsidP="00F977AA">
            <w:pPr>
              <w:rPr>
                <w:b/>
                <w:lang w:eastAsia="en-US"/>
              </w:rPr>
            </w:pPr>
            <w:r w:rsidRPr="00770A34">
              <w:rPr>
                <w:b/>
                <w:lang w:eastAsia="en-US"/>
              </w:rPr>
              <w:fldChar w:fldCharType="begin">
                <w:ffData>
                  <w:name w:val=""/>
                  <w:enabled/>
                  <w:calcOnExit w:val="0"/>
                  <w:textInput>
                    <w:maxLength w:val="300"/>
                  </w:textInput>
                </w:ffData>
              </w:fldChar>
            </w:r>
            <w:r w:rsidRPr="00770A34">
              <w:rPr>
                <w:b/>
                <w:lang w:eastAsia="en-US"/>
              </w:rPr>
              <w:instrText xml:space="preserve"> FORMTEXT </w:instrText>
            </w:r>
            <w:r w:rsidRPr="00770A34">
              <w:rPr>
                <w:b/>
                <w:lang w:eastAsia="en-US"/>
              </w:rPr>
            </w:r>
            <w:r w:rsidRPr="00770A34">
              <w:rPr>
                <w:b/>
                <w:lang w:eastAsia="en-US"/>
              </w:rPr>
              <w:fldChar w:fldCharType="separate"/>
            </w:r>
            <w:r w:rsidR="00F977AA" w:rsidRPr="00770A34">
              <w:rPr>
                <w:lang w:eastAsia="en-US"/>
              </w:rPr>
              <w:t>la valeur de référence est disponible dans un rapport (étude sur l’évaluation des risques (safety audit) de VBG dans les régions du nord, centre nord et sahel du Burkina Faso) de UNHCR qui est en attente de validation.</w:t>
            </w:r>
            <w:r w:rsidR="005F7ED6" w:rsidRPr="00770A34">
              <w:t>.</w:t>
            </w:r>
            <w:r w:rsidRPr="00770A34">
              <w:rPr>
                <w:b/>
                <w:lang w:eastAsia="en-US"/>
              </w:rPr>
              <w:fldChar w:fldCharType="end"/>
            </w:r>
          </w:p>
        </w:tc>
      </w:tr>
      <w:tr w:rsidR="005F7ED6" w:rsidRPr="00770A34" w14:paraId="1406444A" w14:textId="77777777" w:rsidTr="0072599C">
        <w:trPr>
          <w:trHeight w:val="422"/>
        </w:trPr>
        <w:tc>
          <w:tcPr>
            <w:tcW w:w="1530" w:type="dxa"/>
            <w:vMerge/>
          </w:tcPr>
          <w:p w14:paraId="7C2DADDE" w14:textId="77777777" w:rsidR="005F7ED6" w:rsidRPr="00770A34" w:rsidRDefault="005F7ED6" w:rsidP="005F7ED6">
            <w:pPr>
              <w:rPr>
                <w:b/>
                <w:lang w:eastAsia="en-US"/>
              </w:rPr>
            </w:pPr>
          </w:p>
        </w:tc>
        <w:tc>
          <w:tcPr>
            <w:tcW w:w="2070" w:type="dxa"/>
            <w:shd w:val="clear" w:color="auto" w:fill="EEECE1"/>
          </w:tcPr>
          <w:p w14:paraId="7F74293C" w14:textId="6BDE7440" w:rsidR="005F7ED6" w:rsidRPr="00770A34" w:rsidRDefault="005F7ED6" w:rsidP="005F7ED6">
            <w:pPr>
              <w:jc w:val="both"/>
              <w:rPr>
                <w:bCs/>
                <w:lang w:eastAsia="en-US"/>
              </w:rPr>
            </w:pPr>
            <w:r w:rsidRPr="00770A34">
              <w:rPr>
                <w:bCs/>
                <w:noProof/>
                <w:lang w:eastAsia="en-US"/>
              </w:rPr>
              <w:fldChar w:fldCharType="begin">
                <w:ffData>
                  <w:name w:val=""/>
                  <w:enabled/>
                  <w:calcOnExit w:val="0"/>
                  <w:textInput>
                    <w:maxLength w:val="250"/>
                  </w:textInput>
                </w:ffData>
              </w:fldChar>
            </w:r>
            <w:r w:rsidRPr="00770A34">
              <w:rPr>
                <w:bCs/>
                <w:noProof/>
                <w:lang w:eastAsia="en-US"/>
              </w:rPr>
              <w:instrText xml:space="preserve"> FORMTEXT </w:instrText>
            </w:r>
            <w:r w:rsidRPr="00770A34">
              <w:rPr>
                <w:bCs/>
                <w:noProof/>
                <w:lang w:eastAsia="en-US"/>
              </w:rPr>
            </w:r>
            <w:r w:rsidRPr="00770A34">
              <w:rPr>
                <w:bCs/>
                <w:noProof/>
                <w:lang w:eastAsia="en-US"/>
              </w:rPr>
              <w:fldChar w:fldCharType="separate"/>
            </w:r>
            <w:r w:rsidRPr="00770A34">
              <w:rPr>
                <w:bCs/>
                <w:noProof/>
                <w:lang w:eastAsia="en-US"/>
              </w:rPr>
              <w:t> </w:t>
            </w:r>
            <w:r w:rsidRPr="00770A34">
              <w:rPr>
                <w:bCs/>
                <w:noProof/>
                <w:lang w:eastAsia="en-US"/>
              </w:rPr>
              <w:t xml:space="preserve">% des personnes qui se sentent moins à risque de violences basées </w:t>
            </w:r>
            <w:r w:rsidRPr="00770A34">
              <w:rPr>
                <w:bCs/>
                <w:noProof/>
                <w:lang w:eastAsia="en-US"/>
              </w:rPr>
              <w:lastRenderedPageBreak/>
              <w:t>sur le genre ou de violation des droits de l’homme grâce aux actions du projet (par sexe, âge selon les communautés et communes )</w:t>
            </w:r>
            <w:r w:rsidRPr="00770A34">
              <w:rPr>
                <w:bCs/>
                <w:noProof/>
                <w:lang w:eastAsia="en-US"/>
              </w:rPr>
              <w:t> </w:t>
            </w:r>
            <w:r w:rsidRPr="00770A34">
              <w:rPr>
                <w:bCs/>
                <w:noProof/>
                <w:lang w:eastAsia="en-US"/>
              </w:rPr>
              <w:t> </w:t>
            </w:r>
            <w:r w:rsidRPr="00770A34">
              <w:rPr>
                <w:bCs/>
                <w:noProof/>
                <w:lang w:eastAsia="en-US"/>
              </w:rPr>
              <w:t> </w:t>
            </w:r>
            <w:r w:rsidRPr="00770A34">
              <w:rPr>
                <w:bCs/>
                <w:noProof/>
                <w:lang w:eastAsia="en-US"/>
              </w:rPr>
              <w:t> </w:t>
            </w:r>
            <w:r w:rsidRPr="00770A34">
              <w:rPr>
                <w:bCs/>
                <w:noProof/>
                <w:lang w:eastAsia="en-US"/>
              </w:rPr>
              <w:fldChar w:fldCharType="end"/>
            </w:r>
          </w:p>
        </w:tc>
        <w:tc>
          <w:tcPr>
            <w:tcW w:w="1530" w:type="dxa"/>
            <w:shd w:val="clear" w:color="auto" w:fill="EEECE1"/>
          </w:tcPr>
          <w:p w14:paraId="265EF249" w14:textId="368819A1" w:rsidR="005F7ED6" w:rsidRPr="00770A34" w:rsidRDefault="005F7ED6" w:rsidP="005F7ED6">
            <w:pPr>
              <w:rPr>
                <w:b/>
                <w:lang w:eastAsia="en-US"/>
              </w:rPr>
            </w:pPr>
            <w:r w:rsidRPr="00770A34">
              <w:rPr>
                <w:b/>
                <w:lang w:eastAsia="en-US"/>
              </w:rPr>
              <w:lastRenderedPageBreak/>
              <w:fldChar w:fldCharType="begin">
                <w:ffData>
                  <w:name w:val=""/>
                  <w:enabled/>
                  <w:calcOnExit w:val="0"/>
                  <w:textInput>
                    <w:maxLength w:val="300"/>
                  </w:textInput>
                </w:ffData>
              </w:fldChar>
            </w:r>
            <w:r w:rsidRPr="00770A34">
              <w:rPr>
                <w:b/>
                <w:lang w:eastAsia="en-US"/>
              </w:rPr>
              <w:instrText xml:space="preserve"> FORMTEXT </w:instrText>
            </w:r>
            <w:r w:rsidRPr="00770A34">
              <w:rPr>
                <w:b/>
                <w:lang w:eastAsia="en-US"/>
              </w:rPr>
            </w:r>
            <w:r w:rsidRPr="00770A34">
              <w:rPr>
                <w:b/>
                <w:lang w:eastAsia="en-US"/>
              </w:rPr>
              <w:fldChar w:fldCharType="separate"/>
            </w:r>
            <w:r w:rsidRPr="00770A34">
              <w:t>X%</w:t>
            </w:r>
            <w:r w:rsidRPr="00770A34">
              <w:rPr>
                <w:b/>
                <w:lang w:eastAsia="en-US"/>
              </w:rPr>
              <w:fldChar w:fldCharType="end"/>
            </w:r>
          </w:p>
        </w:tc>
        <w:tc>
          <w:tcPr>
            <w:tcW w:w="1620" w:type="dxa"/>
            <w:shd w:val="clear" w:color="auto" w:fill="EEECE1"/>
          </w:tcPr>
          <w:p w14:paraId="2381AE5E" w14:textId="66D25CBD" w:rsidR="005F7ED6" w:rsidRPr="00770A34" w:rsidRDefault="005F7ED6" w:rsidP="005F7ED6">
            <w:pPr>
              <w:rPr>
                <w:b/>
                <w:lang w:eastAsia="en-US"/>
              </w:rPr>
            </w:pPr>
            <w:r w:rsidRPr="00770A34">
              <w:rPr>
                <w:b/>
                <w:lang w:eastAsia="en-US"/>
              </w:rPr>
              <w:fldChar w:fldCharType="begin">
                <w:ffData>
                  <w:name w:val=""/>
                  <w:enabled/>
                  <w:calcOnExit w:val="0"/>
                  <w:textInput>
                    <w:maxLength w:val="300"/>
                  </w:textInput>
                </w:ffData>
              </w:fldChar>
            </w:r>
            <w:r w:rsidRPr="00770A34">
              <w:rPr>
                <w:b/>
                <w:lang w:eastAsia="en-US"/>
              </w:rPr>
              <w:instrText xml:space="preserve"> FORMTEXT </w:instrText>
            </w:r>
            <w:r w:rsidRPr="00770A34">
              <w:rPr>
                <w:b/>
                <w:lang w:eastAsia="en-US"/>
              </w:rPr>
            </w:r>
            <w:r w:rsidRPr="00770A34">
              <w:rPr>
                <w:b/>
                <w:lang w:eastAsia="en-US"/>
              </w:rPr>
              <w:fldChar w:fldCharType="separate"/>
            </w:r>
            <w:r w:rsidRPr="00770A34">
              <w:t>(X-20)%</w:t>
            </w:r>
            <w:r w:rsidRPr="00770A34">
              <w:rPr>
                <w:b/>
                <w:lang w:eastAsia="en-US"/>
              </w:rPr>
              <w:fldChar w:fldCharType="end"/>
            </w:r>
          </w:p>
        </w:tc>
        <w:tc>
          <w:tcPr>
            <w:tcW w:w="2070" w:type="dxa"/>
          </w:tcPr>
          <w:p w14:paraId="410B0971" w14:textId="444B65CF" w:rsidR="005F7ED6" w:rsidRPr="00770A34" w:rsidRDefault="005F7ED6" w:rsidP="005F7ED6">
            <w:pPr>
              <w:rPr>
                <w:b/>
                <w:lang w:eastAsia="en-US"/>
              </w:rPr>
            </w:pPr>
            <w:r w:rsidRPr="00770A34">
              <w:rPr>
                <w:b/>
                <w:lang w:eastAsia="en-US"/>
              </w:rPr>
              <w:fldChar w:fldCharType="begin">
                <w:ffData>
                  <w:name w:val=""/>
                  <w:enabled/>
                  <w:calcOnExit w:val="0"/>
                  <w:textInput>
                    <w:maxLength w:val="300"/>
                  </w:textInput>
                </w:ffData>
              </w:fldChar>
            </w:r>
            <w:r w:rsidRPr="00770A34">
              <w:rPr>
                <w:b/>
                <w:lang w:eastAsia="en-US"/>
              </w:rPr>
              <w:instrText xml:space="preserve"> FORMTEXT </w:instrText>
            </w:r>
            <w:r w:rsidRPr="00770A34">
              <w:rPr>
                <w:b/>
                <w:lang w:eastAsia="en-US"/>
              </w:rPr>
            </w:r>
            <w:r w:rsidRPr="00770A34">
              <w:rPr>
                <w:b/>
                <w:lang w:eastAsia="en-US"/>
              </w:rPr>
              <w:fldChar w:fldCharType="separate"/>
            </w:r>
            <w:r w:rsidRPr="00770A34">
              <w:t>ND</w:t>
            </w:r>
            <w:r w:rsidRPr="00770A34">
              <w:rPr>
                <w:b/>
                <w:lang w:eastAsia="en-US"/>
              </w:rPr>
              <w:fldChar w:fldCharType="end"/>
            </w:r>
          </w:p>
        </w:tc>
        <w:tc>
          <w:tcPr>
            <w:tcW w:w="2070" w:type="dxa"/>
          </w:tcPr>
          <w:p w14:paraId="5F75FDDB" w14:textId="1F54B2E5" w:rsidR="005F7ED6" w:rsidRPr="00770A34" w:rsidRDefault="005F7ED6" w:rsidP="005F7ED6">
            <w:pPr>
              <w:rPr>
                <w:b/>
                <w:lang w:eastAsia="en-US"/>
              </w:rPr>
            </w:pPr>
            <w:r w:rsidRPr="00770A34">
              <w:rPr>
                <w:b/>
                <w:lang w:eastAsia="en-US"/>
              </w:rPr>
              <w:fldChar w:fldCharType="begin">
                <w:ffData>
                  <w:name w:val=""/>
                  <w:enabled/>
                  <w:calcOnExit w:val="0"/>
                  <w:textInput>
                    <w:maxLength w:val="300"/>
                  </w:textInput>
                </w:ffData>
              </w:fldChar>
            </w:r>
            <w:r w:rsidRPr="00770A34">
              <w:rPr>
                <w:b/>
                <w:lang w:eastAsia="en-US"/>
              </w:rPr>
              <w:instrText xml:space="preserve"> FORMTEXT </w:instrText>
            </w:r>
            <w:r w:rsidRPr="00770A34">
              <w:rPr>
                <w:b/>
                <w:lang w:eastAsia="en-US"/>
              </w:rPr>
            </w:r>
            <w:r w:rsidRPr="00770A34">
              <w:rPr>
                <w:b/>
                <w:lang w:eastAsia="en-US"/>
              </w:rPr>
              <w:fldChar w:fldCharType="separate"/>
            </w:r>
            <w:r w:rsidRPr="00770A34">
              <w:t>ND</w:t>
            </w:r>
            <w:r w:rsidRPr="00770A34">
              <w:rPr>
                <w:b/>
                <w:lang w:eastAsia="en-US"/>
              </w:rPr>
              <w:fldChar w:fldCharType="end"/>
            </w:r>
          </w:p>
        </w:tc>
        <w:tc>
          <w:tcPr>
            <w:tcW w:w="4140" w:type="dxa"/>
          </w:tcPr>
          <w:p w14:paraId="4C98912D" w14:textId="12FC9161" w:rsidR="005F7ED6" w:rsidRPr="00770A34" w:rsidRDefault="005F7ED6" w:rsidP="00F977AA">
            <w:pPr>
              <w:rPr>
                <w:b/>
                <w:lang w:eastAsia="en-US"/>
              </w:rPr>
            </w:pPr>
            <w:r w:rsidRPr="00770A34">
              <w:rPr>
                <w:b/>
                <w:lang w:eastAsia="en-US"/>
              </w:rPr>
              <w:fldChar w:fldCharType="begin">
                <w:ffData>
                  <w:name w:val=""/>
                  <w:enabled/>
                  <w:calcOnExit w:val="0"/>
                  <w:textInput>
                    <w:maxLength w:val="300"/>
                  </w:textInput>
                </w:ffData>
              </w:fldChar>
            </w:r>
            <w:r w:rsidRPr="00770A34">
              <w:rPr>
                <w:b/>
                <w:lang w:eastAsia="en-US"/>
              </w:rPr>
              <w:instrText xml:space="preserve"> FORMTEXT </w:instrText>
            </w:r>
            <w:r w:rsidRPr="00770A34">
              <w:rPr>
                <w:b/>
                <w:lang w:eastAsia="en-US"/>
              </w:rPr>
            </w:r>
            <w:r w:rsidRPr="00770A34">
              <w:rPr>
                <w:b/>
                <w:lang w:eastAsia="en-US"/>
              </w:rPr>
              <w:fldChar w:fldCharType="separate"/>
            </w:r>
            <w:r w:rsidR="00F977AA" w:rsidRPr="00770A34">
              <w:rPr>
                <w:lang w:eastAsia="en-US"/>
              </w:rPr>
              <w:t>la valeur de référence sera obtenue à partir de l’étude de UNHCR qui est actuellement en cours (la même étude)</w:t>
            </w:r>
            <w:r w:rsidR="00F977AA" w:rsidRPr="00770A34">
              <w:rPr>
                <w:b/>
                <w:lang w:eastAsia="en-US"/>
              </w:rPr>
              <w:t> </w:t>
            </w:r>
            <w:r w:rsidR="00F977AA" w:rsidRPr="00770A34">
              <w:rPr>
                <w:b/>
                <w:lang w:eastAsia="en-US"/>
              </w:rPr>
              <w:t> </w:t>
            </w:r>
            <w:r w:rsidR="00F977AA" w:rsidRPr="00770A34">
              <w:rPr>
                <w:b/>
                <w:lang w:eastAsia="en-US"/>
              </w:rPr>
              <w:t> </w:t>
            </w:r>
            <w:r w:rsidR="00F977AA" w:rsidRPr="00770A34">
              <w:rPr>
                <w:b/>
                <w:lang w:eastAsia="en-US"/>
              </w:rPr>
              <w:t> </w:t>
            </w:r>
            <w:r w:rsidR="00F977AA" w:rsidRPr="00770A34">
              <w:rPr>
                <w:b/>
                <w:lang w:eastAsia="en-US"/>
              </w:rPr>
              <w:t> </w:t>
            </w:r>
            <w:r w:rsidRPr="00770A34">
              <w:rPr>
                <w:b/>
                <w:lang w:eastAsia="en-US"/>
              </w:rPr>
              <w:fldChar w:fldCharType="end"/>
            </w:r>
          </w:p>
        </w:tc>
      </w:tr>
      <w:tr w:rsidR="00044066" w:rsidRPr="00770A34" w14:paraId="2E35CF6F" w14:textId="77777777" w:rsidTr="0072599C">
        <w:trPr>
          <w:trHeight w:val="422"/>
        </w:trPr>
        <w:tc>
          <w:tcPr>
            <w:tcW w:w="1530" w:type="dxa"/>
            <w:vMerge w:val="restart"/>
          </w:tcPr>
          <w:p w14:paraId="103E84CB" w14:textId="77777777" w:rsidR="00044066" w:rsidRPr="00770A34" w:rsidRDefault="00044066" w:rsidP="00044066">
            <w:pPr>
              <w:rPr>
                <w:lang w:eastAsia="en-US"/>
              </w:rPr>
            </w:pPr>
            <w:r w:rsidRPr="00770A34">
              <w:rPr>
                <w:lang w:eastAsia="en-US"/>
              </w:rPr>
              <w:lastRenderedPageBreak/>
              <w:t>Produit 2.1</w:t>
            </w:r>
          </w:p>
          <w:p w14:paraId="49790DD4" w14:textId="3E2DEF7E" w:rsidR="00044066" w:rsidRPr="00770A34" w:rsidRDefault="003F485F" w:rsidP="00044066">
            <w:pPr>
              <w:rPr>
                <w:bCs/>
                <w:lang w:eastAsia="en-US"/>
              </w:rPr>
            </w:pPr>
            <w:r w:rsidRPr="00770A34">
              <w:rPr>
                <w:bCs/>
                <w:lang w:eastAsia="en-US"/>
              </w:rPr>
              <w:fldChar w:fldCharType="begin">
                <w:ffData>
                  <w:name w:val=""/>
                  <w:enabled/>
                  <w:calcOnExit w:val="0"/>
                  <w:textInput>
                    <w:maxLength w:val="300"/>
                  </w:textInput>
                </w:ffData>
              </w:fldChar>
            </w:r>
            <w:r w:rsidRPr="00770A34">
              <w:rPr>
                <w:bCs/>
                <w:lang w:eastAsia="en-US"/>
              </w:rPr>
              <w:instrText xml:space="preserve"> FORMTEXT </w:instrText>
            </w:r>
            <w:r w:rsidRPr="00770A34">
              <w:rPr>
                <w:bCs/>
                <w:lang w:eastAsia="en-US"/>
              </w:rPr>
            </w:r>
            <w:r w:rsidRPr="00770A34">
              <w:rPr>
                <w:bCs/>
                <w:lang w:eastAsia="en-US"/>
              </w:rPr>
              <w:fldChar w:fldCharType="separate"/>
            </w:r>
            <w:r w:rsidRPr="00770A34">
              <w:rPr>
                <w:bCs/>
                <w:noProof/>
                <w:lang w:eastAsia="en-US"/>
              </w:rPr>
              <w:t> </w:t>
            </w:r>
            <w:r w:rsidRPr="00770A34">
              <w:rPr>
                <w:bCs/>
              </w:rPr>
              <w:t xml:space="preserve"> Le système de monitoring des droits humains et d’alerte précoce sur les tensions intercommunautaires mis en place dans les 5 communes cibles permet d’identifier, de prévenir des tensions intercommunautaires, de documenter </w:t>
            </w:r>
            <w:r w:rsidRPr="00770A34">
              <w:rPr>
                <w:bCs/>
              </w:rPr>
              <w:lastRenderedPageBreak/>
              <w:t>des cas de violations de droits, et de référer les cas individuels et collectifs aux prestataires de  service compétents</w:t>
            </w:r>
            <w:r w:rsidRPr="00770A34">
              <w:rPr>
                <w:bCs/>
                <w:noProof/>
                <w:lang w:eastAsia="en-US"/>
              </w:rPr>
              <w:t xml:space="preserve"> </w:t>
            </w:r>
            <w:r w:rsidRPr="00770A34">
              <w:rPr>
                <w:bCs/>
                <w:noProof/>
                <w:lang w:eastAsia="en-US"/>
              </w:rPr>
              <w:t> </w:t>
            </w:r>
            <w:r w:rsidRPr="00770A34">
              <w:rPr>
                <w:bCs/>
                <w:lang w:eastAsia="en-US"/>
              </w:rPr>
              <w:fldChar w:fldCharType="end"/>
            </w:r>
            <w:r w:rsidR="00044066" w:rsidRPr="00770A34">
              <w:rPr>
                <w:bCs/>
              </w:rPr>
              <w:t xml:space="preserve"> </w:t>
            </w:r>
          </w:p>
          <w:p w14:paraId="44144CB1" w14:textId="77777777" w:rsidR="00044066" w:rsidRPr="00770A34" w:rsidRDefault="00044066" w:rsidP="00044066">
            <w:pPr>
              <w:rPr>
                <w:b/>
                <w:lang w:eastAsia="en-US"/>
              </w:rPr>
            </w:pPr>
          </w:p>
        </w:tc>
        <w:tc>
          <w:tcPr>
            <w:tcW w:w="2070" w:type="dxa"/>
            <w:shd w:val="clear" w:color="auto" w:fill="EEECE1"/>
          </w:tcPr>
          <w:p w14:paraId="59CEF180" w14:textId="77777777" w:rsidR="00044066" w:rsidRPr="00770A34" w:rsidRDefault="00044066" w:rsidP="00044066">
            <w:pPr>
              <w:rPr>
                <w:lang w:eastAsia="en-US"/>
              </w:rPr>
            </w:pPr>
            <w:r w:rsidRPr="00770A34">
              <w:rPr>
                <w:lang w:eastAsia="en-US"/>
              </w:rPr>
              <w:lastRenderedPageBreak/>
              <w:t>Indicateur 2.1.1</w:t>
            </w:r>
          </w:p>
          <w:p w14:paraId="7313951D" w14:textId="05B16279" w:rsidR="00044066" w:rsidRPr="00770A34" w:rsidRDefault="004A4E24" w:rsidP="00044066">
            <w:pPr>
              <w:jc w:val="both"/>
              <w:rPr>
                <w:lang w:eastAsia="en-US"/>
              </w:rPr>
            </w:pPr>
            <w:r w:rsidRPr="00770A34">
              <w:rPr>
                <w:b/>
                <w:lang w:eastAsia="en-US"/>
              </w:rPr>
              <w:fldChar w:fldCharType="begin">
                <w:ffData>
                  <w:name w:val=""/>
                  <w:enabled/>
                  <w:calcOnExit w:val="0"/>
                  <w:textInput>
                    <w:maxLength w:val="250"/>
                  </w:textInput>
                </w:ffData>
              </w:fldChar>
            </w:r>
            <w:r w:rsidRPr="00770A34">
              <w:rPr>
                <w:b/>
                <w:lang w:eastAsia="en-US"/>
              </w:rPr>
              <w:instrText xml:space="preserve"> FORMTEXT </w:instrText>
            </w:r>
            <w:r w:rsidRPr="00770A34">
              <w:rPr>
                <w:b/>
                <w:lang w:eastAsia="en-US"/>
              </w:rPr>
            </w:r>
            <w:r w:rsidRPr="00770A34">
              <w:rPr>
                <w:b/>
                <w:lang w:eastAsia="en-US"/>
              </w:rPr>
              <w:fldChar w:fldCharType="separate"/>
            </w:r>
            <w:r w:rsidR="00413D72" w:rsidRPr="00770A34">
              <w:rPr>
                <w:bCs/>
                <w:iCs/>
              </w:rPr>
              <w:t>Nombre  d’alerte de tensions intercommunautaires et des cas de violations de droits identifiés, documentés et réfères aux prestataires de services compétents</w:t>
            </w:r>
            <w:r w:rsidR="00413D72" w:rsidRPr="00770A34">
              <w:rPr>
                <w:b/>
                <w:noProof/>
                <w:lang w:eastAsia="en-US"/>
              </w:rPr>
              <w:t xml:space="preserve"> </w:t>
            </w:r>
            <w:r w:rsidRPr="00770A34">
              <w:rPr>
                <w:b/>
                <w:noProof/>
                <w:lang w:eastAsia="en-US"/>
              </w:rPr>
              <w:t> </w:t>
            </w:r>
            <w:r w:rsidRPr="00770A34">
              <w:rPr>
                <w:b/>
                <w:noProof/>
                <w:lang w:eastAsia="en-US"/>
              </w:rPr>
              <w:t> </w:t>
            </w:r>
            <w:r w:rsidRPr="00770A34">
              <w:rPr>
                <w:b/>
                <w:noProof/>
                <w:lang w:eastAsia="en-US"/>
              </w:rPr>
              <w:t> </w:t>
            </w:r>
            <w:r w:rsidRPr="00770A34">
              <w:rPr>
                <w:b/>
                <w:noProof/>
                <w:lang w:eastAsia="en-US"/>
              </w:rPr>
              <w:t> </w:t>
            </w:r>
            <w:r w:rsidRPr="00770A34">
              <w:rPr>
                <w:b/>
                <w:lang w:eastAsia="en-US"/>
              </w:rPr>
              <w:fldChar w:fldCharType="end"/>
            </w:r>
          </w:p>
        </w:tc>
        <w:tc>
          <w:tcPr>
            <w:tcW w:w="1530" w:type="dxa"/>
            <w:shd w:val="clear" w:color="auto" w:fill="EEECE1"/>
          </w:tcPr>
          <w:p w14:paraId="514C5CAA" w14:textId="412C38E3" w:rsidR="00044066" w:rsidRPr="00770A34" w:rsidRDefault="00044066" w:rsidP="00044066">
            <w:r w:rsidRPr="00770A34">
              <w:rPr>
                <w:b/>
                <w:lang w:eastAsia="en-US"/>
              </w:rPr>
              <w:fldChar w:fldCharType="begin">
                <w:ffData>
                  <w:name w:val=""/>
                  <w:enabled/>
                  <w:calcOnExit w:val="0"/>
                  <w:textInput>
                    <w:maxLength w:val="300"/>
                  </w:textInput>
                </w:ffData>
              </w:fldChar>
            </w:r>
            <w:r w:rsidRPr="00770A34">
              <w:rPr>
                <w:b/>
                <w:lang w:eastAsia="en-US"/>
              </w:rPr>
              <w:instrText xml:space="preserve"> FORMTEXT </w:instrText>
            </w:r>
            <w:r w:rsidRPr="00770A34">
              <w:rPr>
                <w:b/>
                <w:lang w:eastAsia="en-US"/>
              </w:rPr>
            </w:r>
            <w:r w:rsidRPr="00770A34">
              <w:rPr>
                <w:b/>
                <w:lang w:eastAsia="en-US"/>
              </w:rPr>
              <w:fldChar w:fldCharType="separate"/>
            </w:r>
            <w:r w:rsidRPr="00770A34">
              <w:t>2232</w:t>
            </w:r>
            <w:r w:rsidRPr="00770A34">
              <w:rPr>
                <w:b/>
                <w:lang w:eastAsia="en-US"/>
              </w:rPr>
              <w:fldChar w:fldCharType="end"/>
            </w:r>
          </w:p>
        </w:tc>
        <w:tc>
          <w:tcPr>
            <w:tcW w:w="1620" w:type="dxa"/>
            <w:shd w:val="clear" w:color="auto" w:fill="EEECE1"/>
          </w:tcPr>
          <w:p w14:paraId="798BCB95" w14:textId="3C58E677" w:rsidR="00044066" w:rsidRPr="00770A34" w:rsidRDefault="00044066" w:rsidP="00044066">
            <w:pPr>
              <w:rPr>
                <w:b/>
              </w:rPr>
            </w:pPr>
            <w:r w:rsidRPr="00770A34">
              <w:rPr>
                <w:b/>
                <w:lang w:eastAsia="en-US"/>
              </w:rPr>
              <w:fldChar w:fldCharType="begin">
                <w:ffData>
                  <w:name w:val=""/>
                  <w:enabled/>
                  <w:calcOnExit w:val="0"/>
                  <w:textInput>
                    <w:maxLength w:val="300"/>
                  </w:textInput>
                </w:ffData>
              </w:fldChar>
            </w:r>
            <w:r w:rsidRPr="00770A34">
              <w:rPr>
                <w:b/>
                <w:lang w:eastAsia="en-US"/>
              </w:rPr>
              <w:instrText xml:space="preserve"> FORMTEXT </w:instrText>
            </w:r>
            <w:r w:rsidRPr="00770A34">
              <w:rPr>
                <w:b/>
                <w:lang w:eastAsia="en-US"/>
              </w:rPr>
            </w:r>
            <w:r w:rsidRPr="00770A34">
              <w:rPr>
                <w:b/>
                <w:lang w:eastAsia="en-US"/>
              </w:rPr>
              <w:fldChar w:fldCharType="separate"/>
            </w:r>
            <w:r w:rsidRPr="00770A34">
              <w:t>2678</w:t>
            </w:r>
            <w:r w:rsidRPr="00770A34">
              <w:rPr>
                <w:b/>
                <w:lang w:eastAsia="en-US"/>
              </w:rPr>
              <w:fldChar w:fldCharType="end"/>
            </w:r>
          </w:p>
        </w:tc>
        <w:tc>
          <w:tcPr>
            <w:tcW w:w="2070" w:type="dxa"/>
          </w:tcPr>
          <w:p w14:paraId="030E0D91" w14:textId="2CA59107" w:rsidR="00044066" w:rsidRPr="00770A34" w:rsidRDefault="00044066" w:rsidP="00044066">
            <w:pPr>
              <w:rPr>
                <w:b/>
              </w:rPr>
            </w:pPr>
            <w:r w:rsidRPr="00770A34">
              <w:rPr>
                <w:b/>
                <w:lang w:eastAsia="en-US"/>
              </w:rPr>
              <w:fldChar w:fldCharType="begin">
                <w:ffData>
                  <w:name w:val=""/>
                  <w:enabled/>
                  <w:calcOnExit w:val="0"/>
                  <w:textInput>
                    <w:maxLength w:val="300"/>
                  </w:textInput>
                </w:ffData>
              </w:fldChar>
            </w:r>
            <w:r w:rsidRPr="00770A34">
              <w:rPr>
                <w:b/>
                <w:lang w:eastAsia="en-US"/>
              </w:rPr>
              <w:instrText xml:space="preserve"> FORMTEXT </w:instrText>
            </w:r>
            <w:r w:rsidRPr="00770A34">
              <w:rPr>
                <w:b/>
                <w:lang w:eastAsia="en-US"/>
              </w:rPr>
            </w:r>
            <w:r w:rsidRPr="00770A34">
              <w:rPr>
                <w:b/>
                <w:lang w:eastAsia="en-US"/>
              </w:rPr>
              <w:fldChar w:fldCharType="separate"/>
            </w:r>
            <w:r w:rsidRPr="00770A34">
              <w:t>1339</w:t>
            </w:r>
            <w:r w:rsidRPr="00770A34">
              <w:rPr>
                <w:b/>
                <w:lang w:eastAsia="en-US"/>
              </w:rPr>
              <w:fldChar w:fldCharType="end"/>
            </w:r>
          </w:p>
        </w:tc>
        <w:tc>
          <w:tcPr>
            <w:tcW w:w="2070" w:type="dxa"/>
          </w:tcPr>
          <w:p w14:paraId="4D2B1FA9" w14:textId="66B973C3" w:rsidR="00044066" w:rsidRPr="00770A34" w:rsidRDefault="00044066" w:rsidP="00044066">
            <w:pPr>
              <w:rPr>
                <w:b/>
              </w:rPr>
            </w:pPr>
            <w:r w:rsidRPr="00770A34">
              <w:rPr>
                <w:b/>
                <w:lang w:eastAsia="en-US"/>
              </w:rPr>
              <w:fldChar w:fldCharType="begin">
                <w:ffData>
                  <w:name w:val=""/>
                  <w:enabled/>
                  <w:calcOnExit w:val="0"/>
                  <w:textInput>
                    <w:maxLength w:val="300"/>
                  </w:textInput>
                </w:ffData>
              </w:fldChar>
            </w:r>
            <w:r w:rsidRPr="00770A34">
              <w:rPr>
                <w:b/>
                <w:lang w:eastAsia="en-US"/>
              </w:rPr>
              <w:instrText xml:space="preserve"> FORMTEXT </w:instrText>
            </w:r>
            <w:r w:rsidRPr="00770A34">
              <w:rPr>
                <w:b/>
                <w:lang w:eastAsia="en-US"/>
              </w:rPr>
            </w:r>
            <w:r w:rsidRPr="00770A34">
              <w:rPr>
                <w:b/>
                <w:lang w:eastAsia="en-US"/>
              </w:rPr>
              <w:fldChar w:fldCharType="separate"/>
            </w:r>
            <w:r w:rsidRPr="00770A34">
              <w:t>0</w:t>
            </w:r>
            <w:r w:rsidRPr="00770A34">
              <w:rPr>
                <w:b/>
                <w:lang w:eastAsia="en-US"/>
              </w:rPr>
              <w:fldChar w:fldCharType="end"/>
            </w:r>
          </w:p>
        </w:tc>
        <w:tc>
          <w:tcPr>
            <w:tcW w:w="4140" w:type="dxa"/>
          </w:tcPr>
          <w:p w14:paraId="0A6A61C7" w14:textId="7205B12F" w:rsidR="00A0735C" w:rsidRPr="00770A34" w:rsidRDefault="00A0735C" w:rsidP="00A0735C">
            <w:r w:rsidRPr="00770A34">
              <w:rPr>
                <w:b/>
                <w:lang w:eastAsia="en-US"/>
              </w:rPr>
              <w:fldChar w:fldCharType="begin">
                <w:ffData>
                  <w:name w:val=""/>
                  <w:enabled/>
                  <w:calcOnExit w:val="0"/>
                  <w:textInput>
                    <w:default w:val="Les comités de protection et les relais communautaires sont en cours de mis en place."/>
                    <w:maxLength w:val="300"/>
                  </w:textInput>
                </w:ffData>
              </w:fldChar>
            </w:r>
            <w:r w:rsidRPr="00770A34">
              <w:rPr>
                <w:b/>
                <w:lang w:eastAsia="en-US"/>
              </w:rPr>
              <w:instrText xml:space="preserve"> FORMTEXT </w:instrText>
            </w:r>
            <w:r w:rsidRPr="00770A34">
              <w:rPr>
                <w:b/>
                <w:lang w:eastAsia="en-US"/>
              </w:rPr>
            </w:r>
            <w:r w:rsidRPr="00770A34">
              <w:rPr>
                <w:b/>
                <w:lang w:eastAsia="en-US"/>
              </w:rPr>
              <w:fldChar w:fldCharType="separate"/>
            </w:r>
            <w:r w:rsidRPr="00770A34">
              <w:rPr>
                <w:b/>
                <w:noProof/>
                <w:lang w:eastAsia="en-US"/>
              </w:rPr>
              <w:t>Les comités de protection et les relais communautaires sont en cours de mis en place.</w:t>
            </w:r>
            <w:r w:rsidRPr="00770A34">
              <w:rPr>
                <w:b/>
                <w:lang w:eastAsia="en-US"/>
              </w:rPr>
              <w:fldChar w:fldCharType="end"/>
            </w:r>
          </w:p>
        </w:tc>
      </w:tr>
      <w:tr w:rsidR="00044066" w:rsidRPr="00770A34" w14:paraId="25546337" w14:textId="77777777" w:rsidTr="0072599C">
        <w:trPr>
          <w:trHeight w:val="458"/>
        </w:trPr>
        <w:tc>
          <w:tcPr>
            <w:tcW w:w="1530" w:type="dxa"/>
            <w:vMerge/>
          </w:tcPr>
          <w:p w14:paraId="61639B61" w14:textId="77777777" w:rsidR="00044066" w:rsidRPr="00770A34" w:rsidRDefault="00044066" w:rsidP="00044066">
            <w:pPr>
              <w:rPr>
                <w:b/>
                <w:lang w:eastAsia="en-US"/>
              </w:rPr>
            </w:pPr>
          </w:p>
        </w:tc>
        <w:tc>
          <w:tcPr>
            <w:tcW w:w="2070" w:type="dxa"/>
            <w:shd w:val="clear" w:color="auto" w:fill="EEECE1"/>
          </w:tcPr>
          <w:p w14:paraId="454CD212" w14:textId="77777777" w:rsidR="00044066" w:rsidRPr="00770A34" w:rsidRDefault="00044066" w:rsidP="00044066">
            <w:pPr>
              <w:rPr>
                <w:lang w:eastAsia="en-US"/>
              </w:rPr>
            </w:pPr>
            <w:r w:rsidRPr="00770A34">
              <w:rPr>
                <w:lang w:eastAsia="en-US"/>
              </w:rPr>
              <w:t>Indicateur 2.1.2</w:t>
            </w:r>
          </w:p>
          <w:p w14:paraId="2F23E3B7" w14:textId="1506F658" w:rsidR="00044066" w:rsidRPr="00770A34" w:rsidRDefault="004A4E24" w:rsidP="00044066">
            <w:pPr>
              <w:jc w:val="both"/>
              <w:rPr>
                <w:lang w:eastAsia="en-US"/>
              </w:rPr>
            </w:pPr>
            <w:r w:rsidRPr="00770A34">
              <w:rPr>
                <w:b/>
                <w:lang w:eastAsia="en-US"/>
              </w:rPr>
              <w:fldChar w:fldCharType="begin">
                <w:ffData>
                  <w:name w:val=""/>
                  <w:enabled/>
                  <w:calcOnExit w:val="0"/>
                  <w:textInput>
                    <w:maxLength w:val="250"/>
                  </w:textInput>
                </w:ffData>
              </w:fldChar>
            </w:r>
            <w:r w:rsidRPr="00770A34">
              <w:rPr>
                <w:b/>
                <w:lang w:eastAsia="en-US"/>
              </w:rPr>
              <w:instrText xml:space="preserve"> FORMTEXT </w:instrText>
            </w:r>
            <w:r w:rsidRPr="00770A34">
              <w:rPr>
                <w:b/>
                <w:lang w:eastAsia="en-US"/>
              </w:rPr>
            </w:r>
            <w:r w:rsidRPr="00770A34">
              <w:rPr>
                <w:b/>
                <w:lang w:eastAsia="en-US"/>
              </w:rPr>
              <w:fldChar w:fldCharType="separate"/>
            </w:r>
            <w:r w:rsidRPr="00770A34">
              <w:rPr>
                <w:b/>
                <w:noProof/>
                <w:lang w:eastAsia="en-US"/>
              </w:rPr>
              <w:t> </w:t>
            </w:r>
            <w:r w:rsidR="00413D72" w:rsidRPr="00770A34">
              <w:rPr>
                <w:bCs/>
                <w:iCs/>
              </w:rPr>
              <w:t xml:space="preserve"> Nombre de système de monitoring des droits humains et d’alerte précoce sur les tensions intercommunautair</w:t>
            </w:r>
            <w:r w:rsidR="00413D72" w:rsidRPr="00770A34">
              <w:rPr>
                <w:bCs/>
                <w:iCs/>
              </w:rPr>
              <w:lastRenderedPageBreak/>
              <w:t>es mis en place</w:t>
            </w:r>
            <w:r w:rsidR="00413D72" w:rsidRPr="00770A34">
              <w:rPr>
                <w:b/>
                <w:noProof/>
                <w:lang w:eastAsia="en-US"/>
              </w:rPr>
              <w:t xml:space="preserve"> </w:t>
            </w:r>
            <w:r w:rsidRPr="00770A34">
              <w:rPr>
                <w:b/>
                <w:noProof/>
                <w:lang w:eastAsia="en-US"/>
              </w:rPr>
              <w:t> </w:t>
            </w:r>
            <w:r w:rsidRPr="00770A34">
              <w:rPr>
                <w:b/>
                <w:noProof/>
                <w:lang w:eastAsia="en-US"/>
              </w:rPr>
              <w:t> </w:t>
            </w:r>
            <w:r w:rsidRPr="00770A34">
              <w:rPr>
                <w:b/>
                <w:noProof/>
                <w:lang w:eastAsia="en-US"/>
              </w:rPr>
              <w:t> </w:t>
            </w:r>
            <w:r w:rsidRPr="00770A34">
              <w:rPr>
                <w:b/>
                <w:noProof/>
                <w:lang w:eastAsia="en-US"/>
              </w:rPr>
              <w:t> </w:t>
            </w:r>
            <w:r w:rsidRPr="00770A34">
              <w:rPr>
                <w:b/>
                <w:lang w:eastAsia="en-US"/>
              </w:rPr>
              <w:fldChar w:fldCharType="end"/>
            </w:r>
          </w:p>
        </w:tc>
        <w:tc>
          <w:tcPr>
            <w:tcW w:w="1530" w:type="dxa"/>
            <w:shd w:val="clear" w:color="auto" w:fill="EEECE1"/>
          </w:tcPr>
          <w:p w14:paraId="0EE3C1E5" w14:textId="0AA45A45" w:rsidR="00044066" w:rsidRPr="00770A34" w:rsidRDefault="00044066" w:rsidP="00044066">
            <w:r w:rsidRPr="00770A34">
              <w:rPr>
                <w:b/>
                <w:lang w:eastAsia="en-US"/>
              </w:rPr>
              <w:lastRenderedPageBreak/>
              <w:fldChar w:fldCharType="begin">
                <w:ffData>
                  <w:name w:val=""/>
                  <w:enabled/>
                  <w:calcOnExit w:val="0"/>
                  <w:textInput>
                    <w:maxLength w:val="300"/>
                  </w:textInput>
                </w:ffData>
              </w:fldChar>
            </w:r>
            <w:r w:rsidRPr="00770A34">
              <w:rPr>
                <w:b/>
                <w:lang w:eastAsia="en-US"/>
              </w:rPr>
              <w:instrText xml:space="preserve"> FORMTEXT </w:instrText>
            </w:r>
            <w:r w:rsidRPr="00770A34">
              <w:rPr>
                <w:b/>
                <w:lang w:eastAsia="en-US"/>
              </w:rPr>
            </w:r>
            <w:r w:rsidRPr="00770A34">
              <w:rPr>
                <w:b/>
                <w:lang w:eastAsia="en-US"/>
              </w:rPr>
              <w:fldChar w:fldCharType="separate"/>
            </w:r>
            <w:r w:rsidRPr="00770A34">
              <w:t>4</w:t>
            </w:r>
            <w:r w:rsidRPr="00770A34">
              <w:rPr>
                <w:b/>
                <w:lang w:eastAsia="en-US"/>
              </w:rPr>
              <w:fldChar w:fldCharType="end"/>
            </w:r>
          </w:p>
        </w:tc>
        <w:tc>
          <w:tcPr>
            <w:tcW w:w="1620" w:type="dxa"/>
            <w:shd w:val="clear" w:color="auto" w:fill="EEECE1"/>
          </w:tcPr>
          <w:p w14:paraId="52921C92" w14:textId="2DBEC550" w:rsidR="00044066" w:rsidRPr="00770A34" w:rsidRDefault="00044066" w:rsidP="00044066">
            <w:pPr>
              <w:rPr>
                <w:b/>
              </w:rPr>
            </w:pPr>
            <w:r w:rsidRPr="00770A34">
              <w:rPr>
                <w:b/>
                <w:lang w:eastAsia="en-US"/>
              </w:rPr>
              <w:fldChar w:fldCharType="begin">
                <w:ffData>
                  <w:name w:val=""/>
                  <w:enabled/>
                  <w:calcOnExit w:val="0"/>
                  <w:textInput>
                    <w:maxLength w:val="300"/>
                  </w:textInput>
                </w:ffData>
              </w:fldChar>
            </w:r>
            <w:r w:rsidRPr="00770A34">
              <w:rPr>
                <w:b/>
                <w:lang w:eastAsia="en-US"/>
              </w:rPr>
              <w:instrText xml:space="preserve"> FORMTEXT </w:instrText>
            </w:r>
            <w:r w:rsidRPr="00770A34">
              <w:rPr>
                <w:b/>
                <w:lang w:eastAsia="en-US"/>
              </w:rPr>
            </w:r>
            <w:r w:rsidRPr="00770A34">
              <w:rPr>
                <w:b/>
                <w:lang w:eastAsia="en-US"/>
              </w:rPr>
              <w:fldChar w:fldCharType="separate"/>
            </w:r>
            <w:r w:rsidRPr="00770A34">
              <w:t>5</w:t>
            </w:r>
            <w:r w:rsidRPr="00770A34">
              <w:rPr>
                <w:b/>
                <w:lang w:eastAsia="en-US"/>
              </w:rPr>
              <w:fldChar w:fldCharType="end"/>
            </w:r>
          </w:p>
        </w:tc>
        <w:tc>
          <w:tcPr>
            <w:tcW w:w="2070" w:type="dxa"/>
          </w:tcPr>
          <w:p w14:paraId="4A5EF796" w14:textId="25F11BA8" w:rsidR="00044066" w:rsidRPr="00770A34" w:rsidRDefault="00044066" w:rsidP="00044066">
            <w:pPr>
              <w:rPr>
                <w:b/>
              </w:rPr>
            </w:pPr>
            <w:r w:rsidRPr="00770A34">
              <w:rPr>
                <w:b/>
                <w:lang w:eastAsia="en-US"/>
              </w:rPr>
              <w:fldChar w:fldCharType="begin">
                <w:ffData>
                  <w:name w:val=""/>
                  <w:enabled/>
                  <w:calcOnExit w:val="0"/>
                  <w:textInput>
                    <w:maxLength w:val="300"/>
                  </w:textInput>
                </w:ffData>
              </w:fldChar>
            </w:r>
            <w:r w:rsidRPr="00770A34">
              <w:rPr>
                <w:b/>
                <w:lang w:eastAsia="en-US"/>
              </w:rPr>
              <w:instrText xml:space="preserve"> FORMTEXT </w:instrText>
            </w:r>
            <w:r w:rsidRPr="00770A34">
              <w:rPr>
                <w:b/>
                <w:lang w:eastAsia="en-US"/>
              </w:rPr>
            </w:r>
            <w:r w:rsidRPr="00770A34">
              <w:rPr>
                <w:b/>
                <w:lang w:eastAsia="en-US"/>
              </w:rPr>
              <w:fldChar w:fldCharType="separate"/>
            </w:r>
            <w:r w:rsidRPr="00770A34">
              <w:t>5</w:t>
            </w:r>
            <w:r w:rsidRPr="00770A34">
              <w:rPr>
                <w:b/>
                <w:lang w:eastAsia="en-US"/>
              </w:rPr>
              <w:fldChar w:fldCharType="end"/>
            </w:r>
          </w:p>
        </w:tc>
        <w:tc>
          <w:tcPr>
            <w:tcW w:w="2070" w:type="dxa"/>
          </w:tcPr>
          <w:p w14:paraId="384D1A92" w14:textId="329C0178" w:rsidR="00044066" w:rsidRPr="00770A34" w:rsidRDefault="00044066" w:rsidP="00044066">
            <w:pPr>
              <w:rPr>
                <w:b/>
              </w:rPr>
            </w:pPr>
            <w:r w:rsidRPr="00770A34">
              <w:rPr>
                <w:b/>
                <w:lang w:eastAsia="en-US"/>
              </w:rPr>
              <w:fldChar w:fldCharType="begin">
                <w:ffData>
                  <w:name w:val=""/>
                  <w:enabled/>
                  <w:calcOnExit w:val="0"/>
                  <w:textInput>
                    <w:maxLength w:val="300"/>
                  </w:textInput>
                </w:ffData>
              </w:fldChar>
            </w:r>
            <w:r w:rsidRPr="00770A34">
              <w:rPr>
                <w:b/>
                <w:lang w:eastAsia="en-US"/>
              </w:rPr>
              <w:instrText xml:space="preserve"> FORMTEXT </w:instrText>
            </w:r>
            <w:r w:rsidRPr="00770A34">
              <w:rPr>
                <w:b/>
                <w:lang w:eastAsia="en-US"/>
              </w:rPr>
            </w:r>
            <w:r w:rsidRPr="00770A34">
              <w:rPr>
                <w:b/>
                <w:lang w:eastAsia="en-US"/>
              </w:rPr>
              <w:fldChar w:fldCharType="separate"/>
            </w:r>
            <w:r w:rsidRPr="00770A34">
              <w:t>0</w:t>
            </w:r>
            <w:r w:rsidRPr="00770A34">
              <w:rPr>
                <w:b/>
                <w:lang w:eastAsia="en-US"/>
              </w:rPr>
              <w:fldChar w:fldCharType="end"/>
            </w:r>
          </w:p>
        </w:tc>
        <w:tc>
          <w:tcPr>
            <w:tcW w:w="4140" w:type="dxa"/>
          </w:tcPr>
          <w:p w14:paraId="01012E28" w14:textId="5F6B3FED" w:rsidR="00A0735C" w:rsidRPr="00770A34" w:rsidRDefault="00A0735C" w:rsidP="00A0735C">
            <w:r w:rsidRPr="00770A34">
              <w:rPr>
                <w:b/>
                <w:lang w:eastAsia="en-US"/>
              </w:rPr>
              <w:fldChar w:fldCharType="begin">
                <w:ffData>
                  <w:name w:val=""/>
                  <w:enabled/>
                  <w:calcOnExit w:val="0"/>
                  <w:textInput>
                    <w:default w:val="Le système de monitoring est en cours de mise en place dans chaque commune cible."/>
                    <w:maxLength w:val="300"/>
                  </w:textInput>
                </w:ffData>
              </w:fldChar>
            </w:r>
            <w:r w:rsidRPr="00770A34">
              <w:rPr>
                <w:b/>
                <w:lang w:eastAsia="en-US"/>
              </w:rPr>
              <w:instrText xml:space="preserve"> FORMTEXT </w:instrText>
            </w:r>
            <w:r w:rsidRPr="00770A34">
              <w:rPr>
                <w:b/>
                <w:lang w:eastAsia="en-US"/>
              </w:rPr>
            </w:r>
            <w:r w:rsidRPr="00770A34">
              <w:rPr>
                <w:b/>
                <w:lang w:eastAsia="en-US"/>
              </w:rPr>
              <w:fldChar w:fldCharType="separate"/>
            </w:r>
            <w:r w:rsidRPr="00770A34">
              <w:rPr>
                <w:b/>
                <w:noProof/>
                <w:lang w:eastAsia="en-US"/>
              </w:rPr>
              <w:t>Le système de monitoring est en cours de mise en place dans chaque commune cible.</w:t>
            </w:r>
            <w:r w:rsidRPr="00770A34">
              <w:rPr>
                <w:b/>
                <w:lang w:eastAsia="en-US"/>
              </w:rPr>
              <w:fldChar w:fldCharType="end"/>
            </w:r>
          </w:p>
        </w:tc>
      </w:tr>
      <w:tr w:rsidR="00044066" w:rsidRPr="00770A34" w14:paraId="389E1DB3" w14:textId="77777777" w:rsidTr="0072599C">
        <w:trPr>
          <w:trHeight w:val="458"/>
        </w:trPr>
        <w:tc>
          <w:tcPr>
            <w:tcW w:w="1530" w:type="dxa"/>
          </w:tcPr>
          <w:p w14:paraId="316EEEAD" w14:textId="77777777" w:rsidR="00044066" w:rsidRPr="00770A34" w:rsidRDefault="00044066" w:rsidP="00044066">
            <w:pPr>
              <w:rPr>
                <w:b/>
                <w:lang w:eastAsia="en-US"/>
              </w:rPr>
            </w:pPr>
          </w:p>
        </w:tc>
        <w:tc>
          <w:tcPr>
            <w:tcW w:w="2070" w:type="dxa"/>
            <w:shd w:val="clear" w:color="auto" w:fill="EEECE1"/>
          </w:tcPr>
          <w:p w14:paraId="07C742F2" w14:textId="77777777" w:rsidR="00044066" w:rsidRPr="00770A34" w:rsidRDefault="00044066" w:rsidP="00044066">
            <w:pPr>
              <w:rPr>
                <w:lang w:eastAsia="en-US"/>
              </w:rPr>
            </w:pPr>
            <w:r w:rsidRPr="00770A34">
              <w:rPr>
                <w:lang w:eastAsia="en-US"/>
              </w:rPr>
              <w:t>Indicateur 2.1.3</w:t>
            </w:r>
          </w:p>
          <w:p w14:paraId="026002D1" w14:textId="3AE4C62F" w:rsidR="00044066" w:rsidRPr="00770A34" w:rsidRDefault="00413D72" w:rsidP="00044066">
            <w:pPr>
              <w:jc w:val="both"/>
              <w:rPr>
                <w:bCs/>
                <w:iCs/>
              </w:rPr>
            </w:pPr>
            <w:r w:rsidRPr="00770A34">
              <w:rPr>
                <w:b/>
                <w:lang w:eastAsia="en-US"/>
              </w:rPr>
              <w:fldChar w:fldCharType="begin">
                <w:ffData>
                  <w:name w:val=""/>
                  <w:enabled/>
                  <w:calcOnExit w:val="0"/>
                  <w:textInput>
                    <w:maxLength w:val="250"/>
                  </w:textInput>
                </w:ffData>
              </w:fldChar>
            </w:r>
            <w:r w:rsidRPr="00770A34">
              <w:rPr>
                <w:b/>
                <w:lang w:eastAsia="en-US"/>
              </w:rPr>
              <w:instrText xml:space="preserve"> FORMTEXT </w:instrText>
            </w:r>
            <w:r w:rsidRPr="00770A34">
              <w:rPr>
                <w:b/>
                <w:lang w:eastAsia="en-US"/>
              </w:rPr>
            </w:r>
            <w:r w:rsidRPr="00770A34">
              <w:rPr>
                <w:b/>
                <w:lang w:eastAsia="en-US"/>
              </w:rPr>
              <w:fldChar w:fldCharType="separate"/>
            </w:r>
            <w:r w:rsidRPr="00770A34">
              <w:rPr>
                <w:b/>
                <w:noProof/>
                <w:lang w:eastAsia="en-US"/>
              </w:rPr>
              <w:t> </w:t>
            </w:r>
            <w:r w:rsidRPr="00770A34">
              <w:rPr>
                <w:b/>
                <w:noProof/>
                <w:lang w:eastAsia="en-US"/>
              </w:rPr>
              <w:t> </w:t>
            </w:r>
            <w:r w:rsidRPr="00770A34">
              <w:rPr>
                <w:bCs/>
                <w:iCs/>
              </w:rPr>
              <w:t xml:space="preserve"> Pourcentage  des membres de la communauté se sentant plus en sécurité suite à la mise en place du système de monitoring</w:t>
            </w:r>
            <w:r w:rsidRPr="00770A34">
              <w:rPr>
                <w:b/>
                <w:noProof/>
                <w:lang w:eastAsia="en-US"/>
              </w:rPr>
              <w:t xml:space="preserve"> </w:t>
            </w:r>
            <w:r w:rsidRPr="00770A34">
              <w:rPr>
                <w:b/>
                <w:noProof/>
                <w:lang w:eastAsia="en-US"/>
              </w:rPr>
              <w:t> </w:t>
            </w:r>
            <w:r w:rsidRPr="00770A34">
              <w:rPr>
                <w:b/>
                <w:noProof/>
                <w:lang w:eastAsia="en-US"/>
              </w:rPr>
              <w:t> </w:t>
            </w:r>
            <w:r w:rsidRPr="00770A34">
              <w:rPr>
                <w:b/>
                <w:noProof/>
                <w:lang w:eastAsia="en-US"/>
              </w:rPr>
              <w:t> </w:t>
            </w:r>
            <w:r w:rsidRPr="00770A34">
              <w:rPr>
                <w:b/>
                <w:lang w:eastAsia="en-US"/>
              </w:rPr>
              <w:fldChar w:fldCharType="end"/>
            </w:r>
          </w:p>
          <w:p w14:paraId="3858ACEF" w14:textId="77777777" w:rsidR="00044066" w:rsidRPr="00770A34" w:rsidRDefault="00044066" w:rsidP="00044066">
            <w:pPr>
              <w:rPr>
                <w:lang w:eastAsia="en-US"/>
              </w:rPr>
            </w:pPr>
          </w:p>
        </w:tc>
        <w:tc>
          <w:tcPr>
            <w:tcW w:w="1530" w:type="dxa"/>
            <w:shd w:val="clear" w:color="auto" w:fill="EEECE1"/>
          </w:tcPr>
          <w:p w14:paraId="3CEF13F9" w14:textId="5FC5640C" w:rsidR="00044066" w:rsidRPr="00770A34" w:rsidRDefault="00044066" w:rsidP="00044066">
            <w:pPr>
              <w:rPr>
                <w:b/>
                <w:lang w:eastAsia="en-US"/>
              </w:rPr>
            </w:pPr>
            <w:r w:rsidRPr="00770A34">
              <w:rPr>
                <w:b/>
                <w:lang w:eastAsia="en-US"/>
              </w:rPr>
              <w:fldChar w:fldCharType="begin">
                <w:ffData>
                  <w:name w:val=""/>
                  <w:enabled/>
                  <w:calcOnExit w:val="0"/>
                  <w:textInput>
                    <w:maxLength w:val="300"/>
                  </w:textInput>
                </w:ffData>
              </w:fldChar>
            </w:r>
            <w:r w:rsidRPr="00770A34">
              <w:rPr>
                <w:b/>
                <w:lang w:eastAsia="en-US"/>
              </w:rPr>
              <w:instrText xml:space="preserve"> FORMTEXT </w:instrText>
            </w:r>
            <w:r w:rsidRPr="00770A34">
              <w:rPr>
                <w:b/>
                <w:lang w:eastAsia="en-US"/>
              </w:rPr>
            </w:r>
            <w:r w:rsidRPr="00770A34">
              <w:rPr>
                <w:b/>
                <w:lang w:eastAsia="en-US"/>
              </w:rPr>
              <w:fldChar w:fldCharType="separate"/>
            </w:r>
            <w:r w:rsidRPr="00770A34">
              <w:t>0%</w:t>
            </w:r>
            <w:r w:rsidRPr="00770A34">
              <w:rPr>
                <w:b/>
                <w:lang w:eastAsia="en-US"/>
              </w:rPr>
              <w:fldChar w:fldCharType="end"/>
            </w:r>
          </w:p>
        </w:tc>
        <w:tc>
          <w:tcPr>
            <w:tcW w:w="1620" w:type="dxa"/>
            <w:shd w:val="clear" w:color="auto" w:fill="EEECE1"/>
          </w:tcPr>
          <w:p w14:paraId="3ADE00AA" w14:textId="0740E608" w:rsidR="00044066" w:rsidRPr="00770A34" w:rsidRDefault="00044066" w:rsidP="00044066">
            <w:pPr>
              <w:rPr>
                <w:b/>
                <w:lang w:eastAsia="en-US"/>
              </w:rPr>
            </w:pPr>
            <w:r w:rsidRPr="00770A34">
              <w:rPr>
                <w:b/>
                <w:lang w:eastAsia="en-US"/>
              </w:rPr>
              <w:fldChar w:fldCharType="begin">
                <w:ffData>
                  <w:name w:val=""/>
                  <w:enabled/>
                  <w:calcOnExit w:val="0"/>
                  <w:textInput>
                    <w:maxLength w:val="300"/>
                  </w:textInput>
                </w:ffData>
              </w:fldChar>
            </w:r>
            <w:r w:rsidRPr="00770A34">
              <w:rPr>
                <w:b/>
                <w:lang w:eastAsia="en-US"/>
              </w:rPr>
              <w:instrText xml:space="preserve"> FORMTEXT </w:instrText>
            </w:r>
            <w:r w:rsidRPr="00770A34">
              <w:rPr>
                <w:b/>
                <w:lang w:eastAsia="en-US"/>
              </w:rPr>
            </w:r>
            <w:r w:rsidRPr="00770A34">
              <w:rPr>
                <w:b/>
                <w:lang w:eastAsia="en-US"/>
              </w:rPr>
              <w:fldChar w:fldCharType="separate"/>
            </w:r>
            <w:r w:rsidRPr="00770A34">
              <w:t>20%</w:t>
            </w:r>
            <w:r w:rsidRPr="00770A34">
              <w:rPr>
                <w:b/>
                <w:lang w:eastAsia="en-US"/>
              </w:rPr>
              <w:fldChar w:fldCharType="end"/>
            </w:r>
          </w:p>
        </w:tc>
        <w:tc>
          <w:tcPr>
            <w:tcW w:w="2070" w:type="dxa"/>
          </w:tcPr>
          <w:p w14:paraId="71CC3EFD" w14:textId="30804E93" w:rsidR="00044066" w:rsidRPr="00770A34" w:rsidRDefault="00A0735C" w:rsidP="00044066">
            <w:pPr>
              <w:rPr>
                <w:b/>
                <w:lang w:eastAsia="en-US"/>
              </w:rPr>
            </w:pPr>
            <w:r w:rsidRPr="00770A34">
              <w:rPr>
                <w:b/>
                <w:lang w:eastAsia="en-US"/>
              </w:rPr>
              <w:fldChar w:fldCharType="begin">
                <w:ffData>
                  <w:name w:val=""/>
                  <w:enabled/>
                  <w:calcOnExit w:val="0"/>
                  <w:textInput>
                    <w:default w:val="20%"/>
                    <w:maxLength w:val="300"/>
                  </w:textInput>
                </w:ffData>
              </w:fldChar>
            </w:r>
            <w:r w:rsidRPr="00770A34">
              <w:rPr>
                <w:b/>
                <w:lang w:eastAsia="en-US"/>
              </w:rPr>
              <w:instrText xml:space="preserve"> FORMTEXT </w:instrText>
            </w:r>
            <w:r w:rsidRPr="00770A34">
              <w:rPr>
                <w:b/>
                <w:lang w:eastAsia="en-US"/>
              </w:rPr>
            </w:r>
            <w:r w:rsidRPr="00770A34">
              <w:rPr>
                <w:b/>
                <w:lang w:eastAsia="en-US"/>
              </w:rPr>
              <w:fldChar w:fldCharType="separate"/>
            </w:r>
            <w:r w:rsidRPr="00770A34">
              <w:rPr>
                <w:b/>
                <w:noProof/>
                <w:lang w:eastAsia="en-US"/>
              </w:rPr>
              <w:t>20%</w:t>
            </w:r>
            <w:r w:rsidRPr="00770A34">
              <w:rPr>
                <w:b/>
                <w:lang w:eastAsia="en-US"/>
              </w:rPr>
              <w:fldChar w:fldCharType="end"/>
            </w:r>
          </w:p>
        </w:tc>
        <w:tc>
          <w:tcPr>
            <w:tcW w:w="2070" w:type="dxa"/>
          </w:tcPr>
          <w:p w14:paraId="439969D2" w14:textId="475E86CA" w:rsidR="00044066" w:rsidRPr="00770A34" w:rsidRDefault="00044066" w:rsidP="00044066">
            <w:pPr>
              <w:rPr>
                <w:b/>
                <w:lang w:eastAsia="en-US"/>
              </w:rPr>
            </w:pPr>
            <w:r w:rsidRPr="00770A34">
              <w:rPr>
                <w:b/>
                <w:lang w:eastAsia="en-US"/>
              </w:rPr>
              <w:fldChar w:fldCharType="begin">
                <w:ffData>
                  <w:name w:val=""/>
                  <w:enabled/>
                  <w:calcOnExit w:val="0"/>
                  <w:textInput>
                    <w:maxLength w:val="300"/>
                  </w:textInput>
                </w:ffData>
              </w:fldChar>
            </w:r>
            <w:r w:rsidRPr="00770A34">
              <w:rPr>
                <w:b/>
                <w:lang w:eastAsia="en-US"/>
              </w:rPr>
              <w:instrText xml:space="preserve"> FORMTEXT </w:instrText>
            </w:r>
            <w:r w:rsidRPr="00770A34">
              <w:rPr>
                <w:b/>
                <w:lang w:eastAsia="en-US"/>
              </w:rPr>
            </w:r>
            <w:r w:rsidRPr="00770A34">
              <w:rPr>
                <w:b/>
                <w:lang w:eastAsia="en-US"/>
              </w:rPr>
              <w:fldChar w:fldCharType="separate"/>
            </w:r>
            <w:r w:rsidRPr="00770A34">
              <w:t>0%</w:t>
            </w:r>
            <w:r w:rsidRPr="00770A34">
              <w:rPr>
                <w:b/>
                <w:lang w:eastAsia="en-US"/>
              </w:rPr>
              <w:fldChar w:fldCharType="end"/>
            </w:r>
          </w:p>
        </w:tc>
        <w:tc>
          <w:tcPr>
            <w:tcW w:w="4140" w:type="dxa"/>
          </w:tcPr>
          <w:p w14:paraId="6F7D6525" w14:textId="0AE76516" w:rsidR="00044066" w:rsidRPr="00770A34" w:rsidRDefault="00044066" w:rsidP="00844283">
            <w:pPr>
              <w:rPr>
                <w:b/>
                <w:highlight w:val="yellow"/>
                <w:lang w:eastAsia="en-US"/>
              </w:rPr>
            </w:pPr>
            <w:r w:rsidRPr="00770A34">
              <w:rPr>
                <w:b/>
                <w:lang w:eastAsia="en-US"/>
              </w:rPr>
              <w:fldChar w:fldCharType="begin">
                <w:ffData>
                  <w:name w:val=""/>
                  <w:enabled/>
                  <w:calcOnExit w:val="0"/>
                  <w:textInput>
                    <w:maxLength w:val="300"/>
                  </w:textInput>
                </w:ffData>
              </w:fldChar>
            </w:r>
            <w:r w:rsidRPr="00770A34">
              <w:rPr>
                <w:b/>
                <w:lang w:eastAsia="en-US"/>
              </w:rPr>
              <w:instrText xml:space="preserve"> FORMTEXT </w:instrText>
            </w:r>
            <w:r w:rsidRPr="00770A34">
              <w:rPr>
                <w:b/>
                <w:lang w:eastAsia="en-US"/>
              </w:rPr>
            </w:r>
            <w:r w:rsidRPr="00770A34">
              <w:rPr>
                <w:b/>
                <w:lang w:eastAsia="en-US"/>
              </w:rPr>
              <w:fldChar w:fldCharType="separate"/>
            </w:r>
            <w:r w:rsidR="00C652A2" w:rsidRPr="00770A34">
              <w:t>l'</w:t>
            </w:r>
            <w:r w:rsidR="00844283" w:rsidRPr="00770A34">
              <w:t xml:space="preserve">enquête de perception </w:t>
            </w:r>
            <w:r w:rsidR="00C652A2" w:rsidRPr="00770A34">
              <w:t>n'a pas encore été réalisée</w:t>
            </w:r>
            <w:r w:rsidRPr="00770A34">
              <w:rPr>
                <w:b/>
                <w:lang w:eastAsia="en-US"/>
              </w:rPr>
              <w:fldChar w:fldCharType="end"/>
            </w:r>
          </w:p>
        </w:tc>
      </w:tr>
      <w:tr w:rsidR="00044066" w:rsidRPr="00770A34" w14:paraId="725BD47E" w14:textId="77777777" w:rsidTr="0072599C">
        <w:trPr>
          <w:trHeight w:val="458"/>
        </w:trPr>
        <w:tc>
          <w:tcPr>
            <w:tcW w:w="1530" w:type="dxa"/>
          </w:tcPr>
          <w:p w14:paraId="24E62D2D" w14:textId="77777777" w:rsidR="00044066" w:rsidRPr="00770A34" w:rsidRDefault="00044066" w:rsidP="00044066">
            <w:pPr>
              <w:rPr>
                <w:b/>
                <w:lang w:eastAsia="en-US"/>
              </w:rPr>
            </w:pPr>
          </w:p>
        </w:tc>
        <w:tc>
          <w:tcPr>
            <w:tcW w:w="2070" w:type="dxa"/>
            <w:shd w:val="clear" w:color="auto" w:fill="EEECE1"/>
          </w:tcPr>
          <w:p w14:paraId="2D5FE653" w14:textId="77777777" w:rsidR="00044066" w:rsidRPr="00770A34" w:rsidRDefault="00044066" w:rsidP="00044066">
            <w:pPr>
              <w:rPr>
                <w:lang w:eastAsia="en-US"/>
              </w:rPr>
            </w:pPr>
            <w:r w:rsidRPr="00770A34">
              <w:rPr>
                <w:lang w:eastAsia="en-US"/>
              </w:rPr>
              <w:t>Indicateur 2.1.4</w:t>
            </w:r>
          </w:p>
          <w:p w14:paraId="5313C2DC" w14:textId="78E292EB" w:rsidR="00044066" w:rsidRPr="00770A34" w:rsidRDefault="004A4E24" w:rsidP="00044066">
            <w:pPr>
              <w:rPr>
                <w:lang w:eastAsia="en-US"/>
              </w:rPr>
            </w:pPr>
            <w:r w:rsidRPr="00770A34">
              <w:rPr>
                <w:b/>
                <w:lang w:eastAsia="en-US"/>
              </w:rPr>
              <w:fldChar w:fldCharType="begin">
                <w:ffData>
                  <w:name w:val=""/>
                  <w:enabled/>
                  <w:calcOnExit w:val="0"/>
                  <w:textInput>
                    <w:maxLength w:val="250"/>
                  </w:textInput>
                </w:ffData>
              </w:fldChar>
            </w:r>
            <w:r w:rsidRPr="00770A34">
              <w:rPr>
                <w:b/>
                <w:lang w:eastAsia="en-US"/>
              </w:rPr>
              <w:instrText xml:space="preserve"> FORMTEXT </w:instrText>
            </w:r>
            <w:r w:rsidRPr="00770A34">
              <w:rPr>
                <w:b/>
                <w:lang w:eastAsia="en-US"/>
              </w:rPr>
            </w:r>
            <w:r w:rsidRPr="00770A34">
              <w:rPr>
                <w:b/>
                <w:lang w:eastAsia="en-US"/>
              </w:rPr>
              <w:fldChar w:fldCharType="separate"/>
            </w:r>
            <w:r w:rsidRPr="00770A34">
              <w:rPr>
                <w:b/>
                <w:noProof/>
                <w:lang w:eastAsia="en-US"/>
              </w:rPr>
              <w:t> </w:t>
            </w:r>
            <w:r w:rsidR="00413D72" w:rsidRPr="00770A34">
              <w:rPr>
                <w:bCs/>
                <w:iCs/>
              </w:rPr>
              <w:t xml:space="preserve"> Nombre d’autorités locales/ communautés dont les capacités en matière de collecte et d’analyse de données sur les cas </w:t>
            </w:r>
            <w:r w:rsidR="00413D72" w:rsidRPr="00770A34">
              <w:rPr>
                <w:bCs/>
                <w:iCs/>
              </w:rPr>
              <w:lastRenderedPageBreak/>
              <w:t>de violations des droits humains ont été renforcées (par sexe selon les communes et communautés)</w:t>
            </w:r>
            <w:r w:rsidRPr="00770A34">
              <w:rPr>
                <w:b/>
                <w:noProof/>
                <w:lang w:eastAsia="en-US"/>
              </w:rPr>
              <w:t> </w:t>
            </w:r>
            <w:r w:rsidRPr="00770A34">
              <w:rPr>
                <w:b/>
                <w:noProof/>
                <w:lang w:eastAsia="en-US"/>
              </w:rPr>
              <w:t> </w:t>
            </w:r>
            <w:r w:rsidRPr="00770A34">
              <w:rPr>
                <w:b/>
                <w:noProof/>
                <w:lang w:eastAsia="en-US"/>
              </w:rPr>
              <w:t> </w:t>
            </w:r>
            <w:r w:rsidRPr="00770A34">
              <w:rPr>
                <w:b/>
                <w:noProof/>
                <w:lang w:eastAsia="en-US"/>
              </w:rPr>
              <w:t> </w:t>
            </w:r>
            <w:r w:rsidRPr="00770A34">
              <w:rPr>
                <w:b/>
                <w:lang w:eastAsia="en-US"/>
              </w:rPr>
              <w:fldChar w:fldCharType="end"/>
            </w:r>
          </w:p>
        </w:tc>
        <w:tc>
          <w:tcPr>
            <w:tcW w:w="1530" w:type="dxa"/>
            <w:shd w:val="clear" w:color="auto" w:fill="EEECE1"/>
          </w:tcPr>
          <w:p w14:paraId="3827616A" w14:textId="319F21A7" w:rsidR="00044066" w:rsidRPr="00770A34" w:rsidRDefault="00044066" w:rsidP="00044066">
            <w:pPr>
              <w:rPr>
                <w:b/>
                <w:lang w:eastAsia="en-US"/>
              </w:rPr>
            </w:pPr>
            <w:r w:rsidRPr="00770A34">
              <w:rPr>
                <w:b/>
                <w:lang w:eastAsia="en-US"/>
              </w:rPr>
              <w:lastRenderedPageBreak/>
              <w:fldChar w:fldCharType="begin">
                <w:ffData>
                  <w:name w:val=""/>
                  <w:enabled/>
                  <w:calcOnExit w:val="0"/>
                  <w:textInput>
                    <w:maxLength w:val="300"/>
                  </w:textInput>
                </w:ffData>
              </w:fldChar>
            </w:r>
            <w:r w:rsidRPr="00770A34">
              <w:rPr>
                <w:b/>
                <w:lang w:eastAsia="en-US"/>
              </w:rPr>
              <w:instrText xml:space="preserve"> FORMTEXT </w:instrText>
            </w:r>
            <w:r w:rsidRPr="00770A34">
              <w:rPr>
                <w:b/>
                <w:lang w:eastAsia="en-US"/>
              </w:rPr>
            </w:r>
            <w:r w:rsidRPr="00770A34">
              <w:rPr>
                <w:b/>
                <w:lang w:eastAsia="en-US"/>
              </w:rPr>
              <w:fldChar w:fldCharType="separate"/>
            </w:r>
            <w:r w:rsidRPr="00770A34">
              <w:t>0</w:t>
            </w:r>
            <w:r w:rsidRPr="00770A34">
              <w:rPr>
                <w:b/>
                <w:lang w:eastAsia="en-US"/>
              </w:rPr>
              <w:fldChar w:fldCharType="end"/>
            </w:r>
          </w:p>
        </w:tc>
        <w:tc>
          <w:tcPr>
            <w:tcW w:w="1620" w:type="dxa"/>
            <w:shd w:val="clear" w:color="auto" w:fill="EEECE1"/>
          </w:tcPr>
          <w:p w14:paraId="59D10423" w14:textId="3ECF4BE3" w:rsidR="00044066" w:rsidRPr="00770A34" w:rsidRDefault="00044066" w:rsidP="00044066">
            <w:pPr>
              <w:rPr>
                <w:b/>
                <w:lang w:eastAsia="en-US"/>
              </w:rPr>
            </w:pPr>
            <w:r w:rsidRPr="00770A34">
              <w:rPr>
                <w:b/>
                <w:lang w:eastAsia="en-US"/>
              </w:rPr>
              <w:fldChar w:fldCharType="begin">
                <w:ffData>
                  <w:name w:val=""/>
                  <w:enabled/>
                  <w:calcOnExit w:val="0"/>
                  <w:textInput>
                    <w:maxLength w:val="300"/>
                  </w:textInput>
                </w:ffData>
              </w:fldChar>
            </w:r>
            <w:r w:rsidRPr="00770A34">
              <w:rPr>
                <w:b/>
                <w:lang w:eastAsia="en-US"/>
              </w:rPr>
              <w:instrText xml:space="preserve"> FORMTEXT </w:instrText>
            </w:r>
            <w:r w:rsidRPr="00770A34">
              <w:rPr>
                <w:b/>
                <w:lang w:eastAsia="en-US"/>
              </w:rPr>
            </w:r>
            <w:r w:rsidRPr="00770A34">
              <w:rPr>
                <w:b/>
                <w:lang w:eastAsia="en-US"/>
              </w:rPr>
              <w:fldChar w:fldCharType="separate"/>
            </w:r>
            <w:r w:rsidRPr="00770A34">
              <w:t>150</w:t>
            </w:r>
            <w:r w:rsidRPr="00770A34">
              <w:rPr>
                <w:b/>
                <w:lang w:eastAsia="en-US"/>
              </w:rPr>
              <w:fldChar w:fldCharType="end"/>
            </w:r>
          </w:p>
        </w:tc>
        <w:tc>
          <w:tcPr>
            <w:tcW w:w="2070" w:type="dxa"/>
          </w:tcPr>
          <w:p w14:paraId="42988A62" w14:textId="2BC1E9E3" w:rsidR="00044066" w:rsidRPr="00770A34" w:rsidRDefault="00044066" w:rsidP="00044066">
            <w:pPr>
              <w:rPr>
                <w:b/>
                <w:lang w:eastAsia="en-US"/>
              </w:rPr>
            </w:pPr>
            <w:r w:rsidRPr="00770A34">
              <w:rPr>
                <w:b/>
                <w:lang w:eastAsia="en-US"/>
              </w:rPr>
              <w:fldChar w:fldCharType="begin">
                <w:ffData>
                  <w:name w:val=""/>
                  <w:enabled/>
                  <w:calcOnExit w:val="0"/>
                  <w:textInput>
                    <w:maxLength w:val="300"/>
                  </w:textInput>
                </w:ffData>
              </w:fldChar>
            </w:r>
            <w:r w:rsidRPr="00770A34">
              <w:rPr>
                <w:b/>
                <w:lang w:eastAsia="en-US"/>
              </w:rPr>
              <w:instrText xml:space="preserve"> FORMTEXT </w:instrText>
            </w:r>
            <w:r w:rsidRPr="00770A34">
              <w:rPr>
                <w:b/>
                <w:lang w:eastAsia="en-US"/>
              </w:rPr>
            </w:r>
            <w:r w:rsidRPr="00770A34">
              <w:rPr>
                <w:b/>
                <w:lang w:eastAsia="en-US"/>
              </w:rPr>
              <w:fldChar w:fldCharType="separate"/>
            </w:r>
            <w:r w:rsidRPr="00770A34">
              <w:t>150</w:t>
            </w:r>
            <w:r w:rsidRPr="00770A34">
              <w:rPr>
                <w:b/>
                <w:lang w:eastAsia="en-US"/>
              </w:rPr>
              <w:fldChar w:fldCharType="end"/>
            </w:r>
          </w:p>
        </w:tc>
        <w:tc>
          <w:tcPr>
            <w:tcW w:w="2070" w:type="dxa"/>
          </w:tcPr>
          <w:p w14:paraId="71019901" w14:textId="45533152" w:rsidR="00044066" w:rsidRPr="00770A34" w:rsidRDefault="00A0735C" w:rsidP="00044066">
            <w:pPr>
              <w:rPr>
                <w:b/>
                <w:lang w:eastAsia="en-US"/>
              </w:rPr>
            </w:pPr>
            <w:r w:rsidRPr="00770A34">
              <w:rPr>
                <w:b/>
                <w:lang w:eastAsia="en-US"/>
              </w:rPr>
              <w:fldChar w:fldCharType="begin">
                <w:ffData>
                  <w:name w:val=""/>
                  <w:enabled/>
                  <w:calcOnExit w:val="0"/>
                  <w:textInput>
                    <w:default w:val="148"/>
                    <w:maxLength w:val="300"/>
                  </w:textInput>
                </w:ffData>
              </w:fldChar>
            </w:r>
            <w:r w:rsidRPr="00770A34">
              <w:rPr>
                <w:b/>
                <w:lang w:eastAsia="en-US"/>
              </w:rPr>
              <w:instrText xml:space="preserve"> FORMTEXT </w:instrText>
            </w:r>
            <w:r w:rsidRPr="00770A34">
              <w:rPr>
                <w:b/>
                <w:lang w:eastAsia="en-US"/>
              </w:rPr>
            </w:r>
            <w:r w:rsidRPr="00770A34">
              <w:rPr>
                <w:b/>
                <w:lang w:eastAsia="en-US"/>
              </w:rPr>
              <w:fldChar w:fldCharType="separate"/>
            </w:r>
            <w:r w:rsidRPr="00770A34">
              <w:rPr>
                <w:b/>
                <w:noProof/>
                <w:lang w:eastAsia="en-US"/>
              </w:rPr>
              <w:t>148</w:t>
            </w:r>
            <w:r w:rsidRPr="00770A34">
              <w:rPr>
                <w:b/>
                <w:lang w:eastAsia="en-US"/>
              </w:rPr>
              <w:fldChar w:fldCharType="end"/>
            </w:r>
          </w:p>
        </w:tc>
        <w:tc>
          <w:tcPr>
            <w:tcW w:w="4140" w:type="dxa"/>
          </w:tcPr>
          <w:p w14:paraId="6557BF89" w14:textId="3977EED9" w:rsidR="00044066" w:rsidRPr="00770A34" w:rsidRDefault="00044066" w:rsidP="00844283">
            <w:pPr>
              <w:rPr>
                <w:b/>
                <w:highlight w:val="yellow"/>
                <w:lang w:eastAsia="en-US"/>
              </w:rPr>
            </w:pPr>
            <w:r w:rsidRPr="00770A34">
              <w:rPr>
                <w:b/>
                <w:lang w:eastAsia="en-US"/>
              </w:rPr>
              <w:fldChar w:fldCharType="begin">
                <w:ffData>
                  <w:name w:val=""/>
                  <w:enabled/>
                  <w:calcOnExit w:val="0"/>
                  <w:textInput>
                    <w:maxLength w:val="300"/>
                  </w:textInput>
                </w:ffData>
              </w:fldChar>
            </w:r>
            <w:r w:rsidRPr="00770A34">
              <w:rPr>
                <w:b/>
                <w:lang w:eastAsia="en-US"/>
              </w:rPr>
              <w:instrText xml:space="preserve"> FORMTEXT </w:instrText>
            </w:r>
            <w:r w:rsidRPr="00770A34">
              <w:rPr>
                <w:b/>
                <w:lang w:eastAsia="en-US"/>
              </w:rPr>
            </w:r>
            <w:r w:rsidRPr="00770A34">
              <w:rPr>
                <w:b/>
                <w:lang w:eastAsia="en-US"/>
              </w:rPr>
              <w:fldChar w:fldCharType="separate"/>
            </w:r>
            <w:r w:rsidR="00844283" w:rsidRPr="00770A34">
              <w:rPr>
                <w:b/>
                <w:lang w:eastAsia="en-US"/>
              </w:rPr>
              <w:t> </w:t>
            </w:r>
            <w:r w:rsidR="00844283" w:rsidRPr="00770A34">
              <w:rPr>
                <w:b/>
                <w:lang w:eastAsia="en-US"/>
              </w:rPr>
              <w:t> </w:t>
            </w:r>
            <w:r w:rsidR="00844283" w:rsidRPr="00770A34">
              <w:rPr>
                <w:b/>
                <w:lang w:eastAsia="en-US"/>
              </w:rPr>
              <w:t> </w:t>
            </w:r>
            <w:r w:rsidR="00844283" w:rsidRPr="00770A34">
              <w:rPr>
                <w:b/>
                <w:lang w:eastAsia="en-US"/>
              </w:rPr>
              <w:t> </w:t>
            </w:r>
            <w:r w:rsidR="00844283" w:rsidRPr="00770A34">
              <w:rPr>
                <w:b/>
                <w:lang w:eastAsia="en-US"/>
              </w:rPr>
              <w:t> </w:t>
            </w:r>
            <w:r w:rsidRPr="00770A34">
              <w:rPr>
                <w:b/>
                <w:lang w:eastAsia="en-US"/>
              </w:rPr>
              <w:fldChar w:fldCharType="end"/>
            </w:r>
          </w:p>
        </w:tc>
      </w:tr>
      <w:tr w:rsidR="00044066" w:rsidRPr="00770A34" w14:paraId="3DF00407" w14:textId="77777777" w:rsidTr="0072599C">
        <w:trPr>
          <w:trHeight w:val="458"/>
        </w:trPr>
        <w:tc>
          <w:tcPr>
            <w:tcW w:w="1530" w:type="dxa"/>
          </w:tcPr>
          <w:p w14:paraId="47F3CAED" w14:textId="77777777" w:rsidR="00044066" w:rsidRPr="00770A34" w:rsidRDefault="00044066" w:rsidP="00044066">
            <w:pPr>
              <w:rPr>
                <w:b/>
                <w:lang w:eastAsia="en-US"/>
              </w:rPr>
            </w:pPr>
          </w:p>
        </w:tc>
        <w:tc>
          <w:tcPr>
            <w:tcW w:w="2070" w:type="dxa"/>
            <w:shd w:val="clear" w:color="auto" w:fill="EEECE1"/>
          </w:tcPr>
          <w:p w14:paraId="6EBCC853" w14:textId="77777777" w:rsidR="00044066" w:rsidRPr="00770A34" w:rsidRDefault="00044066" w:rsidP="00044066">
            <w:pPr>
              <w:rPr>
                <w:lang w:eastAsia="en-US"/>
              </w:rPr>
            </w:pPr>
            <w:r w:rsidRPr="00770A34">
              <w:rPr>
                <w:lang w:eastAsia="en-US"/>
              </w:rPr>
              <w:t>Indicateur 2.1.5</w:t>
            </w:r>
          </w:p>
          <w:p w14:paraId="5B5E1D60" w14:textId="4E689156" w:rsidR="00044066" w:rsidRPr="00770A34" w:rsidRDefault="004A4E24" w:rsidP="00044066">
            <w:pPr>
              <w:jc w:val="both"/>
            </w:pPr>
            <w:r w:rsidRPr="00770A34">
              <w:rPr>
                <w:b/>
                <w:lang w:eastAsia="en-US"/>
              </w:rPr>
              <w:fldChar w:fldCharType="begin">
                <w:ffData>
                  <w:name w:val=""/>
                  <w:enabled/>
                  <w:calcOnExit w:val="0"/>
                  <w:textInput>
                    <w:maxLength w:val="250"/>
                  </w:textInput>
                </w:ffData>
              </w:fldChar>
            </w:r>
            <w:r w:rsidRPr="00770A34">
              <w:rPr>
                <w:b/>
                <w:lang w:eastAsia="en-US"/>
              </w:rPr>
              <w:instrText xml:space="preserve"> FORMTEXT </w:instrText>
            </w:r>
            <w:r w:rsidRPr="00770A34">
              <w:rPr>
                <w:b/>
                <w:lang w:eastAsia="en-US"/>
              </w:rPr>
            </w:r>
            <w:r w:rsidRPr="00770A34">
              <w:rPr>
                <w:b/>
                <w:lang w:eastAsia="en-US"/>
              </w:rPr>
              <w:fldChar w:fldCharType="separate"/>
            </w:r>
            <w:r w:rsidRPr="00770A34">
              <w:rPr>
                <w:b/>
                <w:noProof/>
                <w:lang w:eastAsia="en-US"/>
              </w:rPr>
              <w:t> </w:t>
            </w:r>
            <w:r w:rsidR="00413D72" w:rsidRPr="00770A34">
              <w:rPr>
                <w:bCs/>
                <w:iCs/>
              </w:rPr>
              <w:t xml:space="preserve"> Nombre de personnes touchées par des séances de plaidoyer visant une réponse effective aux problématiques de protection</w:t>
            </w:r>
            <w:r w:rsidR="00413D72" w:rsidRPr="00770A34">
              <w:rPr>
                <w:b/>
                <w:noProof/>
                <w:lang w:eastAsia="en-US"/>
              </w:rPr>
              <w:t xml:space="preserve"> </w:t>
            </w:r>
            <w:r w:rsidRPr="00770A34">
              <w:rPr>
                <w:b/>
                <w:noProof/>
                <w:lang w:eastAsia="en-US"/>
              </w:rPr>
              <w:t> </w:t>
            </w:r>
            <w:r w:rsidRPr="00770A34">
              <w:rPr>
                <w:b/>
                <w:noProof/>
                <w:lang w:eastAsia="en-US"/>
              </w:rPr>
              <w:t> </w:t>
            </w:r>
            <w:r w:rsidRPr="00770A34">
              <w:rPr>
                <w:b/>
                <w:noProof/>
                <w:lang w:eastAsia="en-US"/>
              </w:rPr>
              <w:t> </w:t>
            </w:r>
            <w:r w:rsidRPr="00770A34">
              <w:rPr>
                <w:b/>
                <w:noProof/>
                <w:lang w:eastAsia="en-US"/>
              </w:rPr>
              <w:t> </w:t>
            </w:r>
            <w:r w:rsidRPr="00770A34">
              <w:rPr>
                <w:b/>
                <w:lang w:eastAsia="en-US"/>
              </w:rPr>
              <w:fldChar w:fldCharType="end"/>
            </w:r>
          </w:p>
          <w:p w14:paraId="4499C437" w14:textId="77777777" w:rsidR="00044066" w:rsidRPr="00770A34" w:rsidRDefault="00044066" w:rsidP="00044066">
            <w:pPr>
              <w:rPr>
                <w:bCs/>
                <w:iCs/>
              </w:rPr>
            </w:pPr>
          </w:p>
        </w:tc>
        <w:tc>
          <w:tcPr>
            <w:tcW w:w="1530" w:type="dxa"/>
            <w:shd w:val="clear" w:color="auto" w:fill="EEECE1"/>
          </w:tcPr>
          <w:p w14:paraId="5A0951BD" w14:textId="6C16F300" w:rsidR="00044066" w:rsidRPr="00770A34" w:rsidRDefault="00044066" w:rsidP="00044066">
            <w:pPr>
              <w:rPr>
                <w:b/>
                <w:lang w:eastAsia="en-US"/>
              </w:rPr>
            </w:pPr>
            <w:r w:rsidRPr="00770A34">
              <w:rPr>
                <w:b/>
                <w:lang w:eastAsia="en-US"/>
              </w:rPr>
              <w:fldChar w:fldCharType="begin">
                <w:ffData>
                  <w:name w:val=""/>
                  <w:enabled/>
                  <w:calcOnExit w:val="0"/>
                  <w:textInput>
                    <w:maxLength w:val="300"/>
                  </w:textInput>
                </w:ffData>
              </w:fldChar>
            </w:r>
            <w:r w:rsidRPr="00770A34">
              <w:rPr>
                <w:b/>
                <w:lang w:eastAsia="en-US"/>
              </w:rPr>
              <w:instrText xml:space="preserve"> FORMTEXT </w:instrText>
            </w:r>
            <w:r w:rsidRPr="00770A34">
              <w:rPr>
                <w:b/>
                <w:lang w:eastAsia="en-US"/>
              </w:rPr>
            </w:r>
            <w:r w:rsidRPr="00770A34">
              <w:rPr>
                <w:b/>
                <w:lang w:eastAsia="en-US"/>
              </w:rPr>
              <w:fldChar w:fldCharType="separate"/>
            </w:r>
            <w:r w:rsidRPr="00770A34">
              <w:t>0</w:t>
            </w:r>
            <w:r w:rsidRPr="00770A34">
              <w:rPr>
                <w:b/>
                <w:lang w:eastAsia="en-US"/>
              </w:rPr>
              <w:fldChar w:fldCharType="end"/>
            </w:r>
          </w:p>
        </w:tc>
        <w:tc>
          <w:tcPr>
            <w:tcW w:w="1620" w:type="dxa"/>
            <w:shd w:val="clear" w:color="auto" w:fill="EEECE1"/>
          </w:tcPr>
          <w:p w14:paraId="32919EBF" w14:textId="10677598" w:rsidR="00044066" w:rsidRPr="00770A34" w:rsidRDefault="00044066" w:rsidP="00044066">
            <w:pPr>
              <w:rPr>
                <w:b/>
                <w:lang w:eastAsia="en-US"/>
              </w:rPr>
            </w:pPr>
            <w:r w:rsidRPr="00770A34">
              <w:rPr>
                <w:b/>
                <w:lang w:eastAsia="en-US"/>
              </w:rPr>
              <w:fldChar w:fldCharType="begin">
                <w:ffData>
                  <w:name w:val=""/>
                  <w:enabled/>
                  <w:calcOnExit w:val="0"/>
                  <w:textInput>
                    <w:maxLength w:val="300"/>
                  </w:textInput>
                </w:ffData>
              </w:fldChar>
            </w:r>
            <w:r w:rsidRPr="00770A34">
              <w:rPr>
                <w:b/>
                <w:lang w:eastAsia="en-US"/>
              </w:rPr>
              <w:instrText xml:space="preserve"> FORMTEXT </w:instrText>
            </w:r>
            <w:r w:rsidRPr="00770A34">
              <w:rPr>
                <w:b/>
                <w:lang w:eastAsia="en-US"/>
              </w:rPr>
            </w:r>
            <w:r w:rsidRPr="00770A34">
              <w:rPr>
                <w:b/>
                <w:lang w:eastAsia="en-US"/>
              </w:rPr>
              <w:fldChar w:fldCharType="separate"/>
            </w:r>
            <w:r w:rsidRPr="00770A34">
              <w:t>24000</w:t>
            </w:r>
            <w:r w:rsidRPr="00770A34">
              <w:rPr>
                <w:b/>
                <w:lang w:eastAsia="en-US"/>
              </w:rPr>
              <w:fldChar w:fldCharType="end"/>
            </w:r>
          </w:p>
        </w:tc>
        <w:tc>
          <w:tcPr>
            <w:tcW w:w="2070" w:type="dxa"/>
          </w:tcPr>
          <w:p w14:paraId="1783CC1F" w14:textId="71547FA8" w:rsidR="00044066" w:rsidRPr="00770A34" w:rsidRDefault="008E1B6D" w:rsidP="00044066">
            <w:pPr>
              <w:rPr>
                <w:b/>
                <w:lang w:eastAsia="en-US"/>
              </w:rPr>
            </w:pPr>
            <w:r w:rsidRPr="00770A34">
              <w:rPr>
                <w:b/>
                <w:lang w:eastAsia="en-US"/>
              </w:rPr>
              <w:t>12000</w:t>
            </w:r>
          </w:p>
        </w:tc>
        <w:tc>
          <w:tcPr>
            <w:tcW w:w="2070" w:type="dxa"/>
          </w:tcPr>
          <w:p w14:paraId="363A86B9" w14:textId="5DC4AA17" w:rsidR="00044066" w:rsidRPr="00770A34" w:rsidRDefault="00044066" w:rsidP="00044066">
            <w:pPr>
              <w:rPr>
                <w:b/>
                <w:lang w:eastAsia="en-US"/>
              </w:rPr>
            </w:pPr>
            <w:r w:rsidRPr="00770A34">
              <w:rPr>
                <w:b/>
                <w:lang w:eastAsia="en-US"/>
              </w:rPr>
              <w:fldChar w:fldCharType="begin">
                <w:ffData>
                  <w:name w:val=""/>
                  <w:enabled/>
                  <w:calcOnExit w:val="0"/>
                  <w:textInput>
                    <w:maxLength w:val="300"/>
                  </w:textInput>
                </w:ffData>
              </w:fldChar>
            </w:r>
            <w:r w:rsidRPr="00770A34">
              <w:rPr>
                <w:b/>
                <w:lang w:eastAsia="en-US"/>
              </w:rPr>
              <w:instrText xml:space="preserve"> FORMTEXT </w:instrText>
            </w:r>
            <w:r w:rsidRPr="00770A34">
              <w:rPr>
                <w:b/>
                <w:lang w:eastAsia="en-US"/>
              </w:rPr>
            </w:r>
            <w:r w:rsidRPr="00770A34">
              <w:rPr>
                <w:b/>
                <w:lang w:eastAsia="en-US"/>
              </w:rPr>
              <w:fldChar w:fldCharType="separate"/>
            </w:r>
            <w:r w:rsidRPr="00770A34">
              <w:t>0</w:t>
            </w:r>
            <w:r w:rsidRPr="00770A34">
              <w:rPr>
                <w:b/>
                <w:lang w:eastAsia="en-US"/>
              </w:rPr>
              <w:fldChar w:fldCharType="end"/>
            </w:r>
          </w:p>
        </w:tc>
        <w:tc>
          <w:tcPr>
            <w:tcW w:w="4140" w:type="dxa"/>
          </w:tcPr>
          <w:p w14:paraId="7E4F294A" w14:textId="2398016A" w:rsidR="00A0735C" w:rsidRPr="00770A34" w:rsidRDefault="00A0735C" w:rsidP="00A0735C">
            <w:pPr>
              <w:rPr>
                <w:b/>
                <w:highlight w:val="yellow"/>
                <w:lang w:eastAsia="en-US"/>
              </w:rPr>
            </w:pPr>
            <w:r w:rsidRPr="00770A34">
              <w:rPr>
                <w:b/>
                <w:lang w:eastAsia="en-US"/>
              </w:rPr>
              <w:fldChar w:fldCharType="begin">
                <w:ffData>
                  <w:name w:val=""/>
                  <w:enabled/>
                  <w:calcOnExit w:val="0"/>
                  <w:textInput>
                    <w:default w:val="Les plaidoyers n’ont pas encore été réalisés."/>
                    <w:maxLength w:val="300"/>
                  </w:textInput>
                </w:ffData>
              </w:fldChar>
            </w:r>
            <w:r w:rsidRPr="00770A34">
              <w:rPr>
                <w:b/>
                <w:lang w:eastAsia="en-US"/>
              </w:rPr>
              <w:instrText xml:space="preserve"> FORMTEXT </w:instrText>
            </w:r>
            <w:r w:rsidRPr="00770A34">
              <w:rPr>
                <w:b/>
                <w:lang w:eastAsia="en-US"/>
              </w:rPr>
            </w:r>
            <w:r w:rsidRPr="00770A34">
              <w:rPr>
                <w:b/>
                <w:lang w:eastAsia="en-US"/>
              </w:rPr>
              <w:fldChar w:fldCharType="separate"/>
            </w:r>
            <w:r w:rsidRPr="00770A34">
              <w:rPr>
                <w:b/>
                <w:noProof/>
                <w:lang w:eastAsia="en-US"/>
              </w:rPr>
              <w:t>Les plaidoyers n’ont pas encore été réalisés.</w:t>
            </w:r>
            <w:r w:rsidRPr="00770A34">
              <w:rPr>
                <w:b/>
                <w:lang w:eastAsia="en-US"/>
              </w:rPr>
              <w:fldChar w:fldCharType="end"/>
            </w:r>
          </w:p>
        </w:tc>
      </w:tr>
      <w:tr w:rsidR="00044066" w:rsidRPr="00770A34" w14:paraId="44CFA2E1" w14:textId="77777777" w:rsidTr="0072599C">
        <w:trPr>
          <w:trHeight w:val="458"/>
        </w:trPr>
        <w:tc>
          <w:tcPr>
            <w:tcW w:w="1530" w:type="dxa"/>
          </w:tcPr>
          <w:p w14:paraId="3BD75C08" w14:textId="77777777" w:rsidR="00044066" w:rsidRPr="00770A34" w:rsidRDefault="00044066" w:rsidP="00044066">
            <w:pPr>
              <w:rPr>
                <w:b/>
                <w:lang w:eastAsia="en-US"/>
              </w:rPr>
            </w:pPr>
          </w:p>
        </w:tc>
        <w:tc>
          <w:tcPr>
            <w:tcW w:w="2070" w:type="dxa"/>
            <w:shd w:val="clear" w:color="auto" w:fill="EEECE1"/>
          </w:tcPr>
          <w:p w14:paraId="4FF2706D" w14:textId="77777777" w:rsidR="00044066" w:rsidRPr="00770A34" w:rsidRDefault="00044066" w:rsidP="00044066">
            <w:pPr>
              <w:rPr>
                <w:lang w:eastAsia="en-US"/>
              </w:rPr>
            </w:pPr>
            <w:r w:rsidRPr="00770A34">
              <w:rPr>
                <w:lang w:eastAsia="en-US"/>
              </w:rPr>
              <w:t>Indicateur 2.1.6</w:t>
            </w:r>
          </w:p>
          <w:p w14:paraId="22CFF76A" w14:textId="00E7974E" w:rsidR="00044066" w:rsidRPr="00770A34" w:rsidRDefault="004A4E24" w:rsidP="00044066">
            <w:pPr>
              <w:jc w:val="both"/>
              <w:rPr>
                <w:bCs/>
                <w:iCs/>
              </w:rPr>
            </w:pPr>
            <w:r w:rsidRPr="00770A34">
              <w:rPr>
                <w:b/>
                <w:lang w:eastAsia="en-US"/>
              </w:rPr>
              <w:fldChar w:fldCharType="begin">
                <w:ffData>
                  <w:name w:val=""/>
                  <w:enabled/>
                  <w:calcOnExit w:val="0"/>
                  <w:textInput>
                    <w:maxLength w:val="250"/>
                  </w:textInput>
                </w:ffData>
              </w:fldChar>
            </w:r>
            <w:r w:rsidRPr="00770A34">
              <w:rPr>
                <w:b/>
                <w:lang w:eastAsia="en-US"/>
              </w:rPr>
              <w:instrText xml:space="preserve"> FORMTEXT </w:instrText>
            </w:r>
            <w:r w:rsidRPr="00770A34">
              <w:rPr>
                <w:b/>
                <w:lang w:eastAsia="en-US"/>
              </w:rPr>
            </w:r>
            <w:r w:rsidRPr="00770A34">
              <w:rPr>
                <w:b/>
                <w:lang w:eastAsia="en-US"/>
              </w:rPr>
              <w:fldChar w:fldCharType="separate"/>
            </w:r>
            <w:r w:rsidRPr="00770A34">
              <w:rPr>
                <w:b/>
                <w:noProof/>
                <w:lang w:eastAsia="en-US"/>
              </w:rPr>
              <w:t> </w:t>
            </w:r>
            <w:r w:rsidRPr="00770A34">
              <w:rPr>
                <w:bCs/>
                <w:iCs/>
              </w:rPr>
              <w:t xml:space="preserve"> Nombre de mécanismes de veille (y compris sur les VBG) et d’alerte précoce (sur les tensions intercommunautaires) mis en place.</w:t>
            </w:r>
            <w:r w:rsidRPr="00770A34">
              <w:rPr>
                <w:b/>
                <w:noProof/>
                <w:lang w:eastAsia="en-US"/>
              </w:rPr>
              <w:t> </w:t>
            </w:r>
            <w:r w:rsidRPr="00770A34">
              <w:rPr>
                <w:b/>
                <w:noProof/>
                <w:lang w:eastAsia="en-US"/>
              </w:rPr>
              <w:t> </w:t>
            </w:r>
            <w:r w:rsidRPr="00770A34">
              <w:rPr>
                <w:b/>
                <w:noProof/>
                <w:lang w:eastAsia="en-US"/>
              </w:rPr>
              <w:t> </w:t>
            </w:r>
            <w:r w:rsidRPr="00770A34">
              <w:rPr>
                <w:b/>
                <w:noProof/>
                <w:lang w:eastAsia="en-US"/>
              </w:rPr>
              <w:t> </w:t>
            </w:r>
            <w:r w:rsidRPr="00770A34">
              <w:rPr>
                <w:b/>
                <w:lang w:eastAsia="en-US"/>
              </w:rPr>
              <w:fldChar w:fldCharType="end"/>
            </w:r>
          </w:p>
          <w:p w14:paraId="1F5373FA" w14:textId="77777777" w:rsidR="00044066" w:rsidRPr="00770A34" w:rsidRDefault="00044066" w:rsidP="00044066">
            <w:pPr>
              <w:rPr>
                <w:lang w:eastAsia="en-US"/>
              </w:rPr>
            </w:pPr>
          </w:p>
        </w:tc>
        <w:tc>
          <w:tcPr>
            <w:tcW w:w="1530" w:type="dxa"/>
            <w:shd w:val="clear" w:color="auto" w:fill="EEECE1"/>
          </w:tcPr>
          <w:p w14:paraId="5F9508D2" w14:textId="5123D526" w:rsidR="00044066" w:rsidRPr="00770A34" w:rsidRDefault="00044066" w:rsidP="00044066">
            <w:pPr>
              <w:rPr>
                <w:b/>
                <w:lang w:eastAsia="en-US"/>
              </w:rPr>
            </w:pPr>
            <w:r w:rsidRPr="00770A34">
              <w:rPr>
                <w:b/>
                <w:lang w:eastAsia="en-US"/>
              </w:rPr>
              <w:fldChar w:fldCharType="begin">
                <w:ffData>
                  <w:name w:val=""/>
                  <w:enabled/>
                  <w:calcOnExit w:val="0"/>
                  <w:textInput>
                    <w:maxLength w:val="300"/>
                  </w:textInput>
                </w:ffData>
              </w:fldChar>
            </w:r>
            <w:r w:rsidRPr="00770A34">
              <w:rPr>
                <w:b/>
                <w:lang w:eastAsia="en-US"/>
              </w:rPr>
              <w:instrText xml:space="preserve"> FORMTEXT </w:instrText>
            </w:r>
            <w:r w:rsidRPr="00770A34">
              <w:rPr>
                <w:b/>
                <w:lang w:eastAsia="en-US"/>
              </w:rPr>
            </w:r>
            <w:r w:rsidRPr="00770A34">
              <w:rPr>
                <w:b/>
                <w:lang w:eastAsia="en-US"/>
              </w:rPr>
              <w:fldChar w:fldCharType="separate"/>
            </w:r>
            <w:r w:rsidRPr="00770A34">
              <w:t>0</w:t>
            </w:r>
            <w:r w:rsidRPr="00770A34">
              <w:rPr>
                <w:b/>
                <w:lang w:eastAsia="en-US"/>
              </w:rPr>
              <w:fldChar w:fldCharType="end"/>
            </w:r>
          </w:p>
        </w:tc>
        <w:tc>
          <w:tcPr>
            <w:tcW w:w="1620" w:type="dxa"/>
            <w:shd w:val="clear" w:color="auto" w:fill="EEECE1"/>
          </w:tcPr>
          <w:p w14:paraId="738059AC" w14:textId="465A4271" w:rsidR="00044066" w:rsidRPr="00770A34" w:rsidRDefault="00044066" w:rsidP="00044066">
            <w:pPr>
              <w:rPr>
                <w:b/>
                <w:lang w:eastAsia="en-US"/>
              </w:rPr>
            </w:pPr>
            <w:r w:rsidRPr="00770A34">
              <w:rPr>
                <w:b/>
                <w:lang w:eastAsia="en-US"/>
              </w:rPr>
              <w:fldChar w:fldCharType="begin">
                <w:ffData>
                  <w:name w:val=""/>
                  <w:enabled/>
                  <w:calcOnExit w:val="0"/>
                  <w:textInput>
                    <w:maxLength w:val="300"/>
                  </w:textInput>
                </w:ffData>
              </w:fldChar>
            </w:r>
            <w:r w:rsidRPr="00770A34">
              <w:rPr>
                <w:b/>
                <w:lang w:eastAsia="en-US"/>
              </w:rPr>
              <w:instrText xml:space="preserve"> FORMTEXT </w:instrText>
            </w:r>
            <w:r w:rsidRPr="00770A34">
              <w:rPr>
                <w:b/>
                <w:lang w:eastAsia="en-US"/>
              </w:rPr>
            </w:r>
            <w:r w:rsidRPr="00770A34">
              <w:rPr>
                <w:b/>
                <w:lang w:eastAsia="en-US"/>
              </w:rPr>
              <w:fldChar w:fldCharType="separate"/>
            </w:r>
            <w:r w:rsidRPr="00770A34">
              <w:t>60</w:t>
            </w:r>
            <w:r w:rsidRPr="00770A34">
              <w:rPr>
                <w:b/>
                <w:lang w:eastAsia="en-US"/>
              </w:rPr>
              <w:fldChar w:fldCharType="end"/>
            </w:r>
          </w:p>
        </w:tc>
        <w:tc>
          <w:tcPr>
            <w:tcW w:w="2070" w:type="dxa"/>
          </w:tcPr>
          <w:p w14:paraId="1DFCFF37" w14:textId="7C824AEE" w:rsidR="00044066" w:rsidRPr="00770A34" w:rsidRDefault="00044066" w:rsidP="00044066">
            <w:pPr>
              <w:rPr>
                <w:b/>
                <w:lang w:eastAsia="en-US"/>
              </w:rPr>
            </w:pPr>
            <w:r w:rsidRPr="00770A34">
              <w:rPr>
                <w:b/>
                <w:lang w:eastAsia="en-US"/>
              </w:rPr>
              <w:fldChar w:fldCharType="begin">
                <w:ffData>
                  <w:name w:val=""/>
                  <w:enabled/>
                  <w:calcOnExit w:val="0"/>
                  <w:textInput>
                    <w:maxLength w:val="300"/>
                  </w:textInput>
                </w:ffData>
              </w:fldChar>
            </w:r>
            <w:r w:rsidRPr="00770A34">
              <w:rPr>
                <w:b/>
                <w:lang w:eastAsia="en-US"/>
              </w:rPr>
              <w:instrText xml:space="preserve"> FORMTEXT </w:instrText>
            </w:r>
            <w:r w:rsidRPr="00770A34">
              <w:rPr>
                <w:b/>
                <w:lang w:eastAsia="en-US"/>
              </w:rPr>
            </w:r>
            <w:r w:rsidRPr="00770A34">
              <w:rPr>
                <w:b/>
                <w:lang w:eastAsia="en-US"/>
              </w:rPr>
              <w:fldChar w:fldCharType="separate"/>
            </w:r>
            <w:r w:rsidRPr="00770A34">
              <w:t>60</w:t>
            </w:r>
            <w:r w:rsidRPr="00770A34">
              <w:rPr>
                <w:b/>
                <w:lang w:eastAsia="en-US"/>
              </w:rPr>
              <w:fldChar w:fldCharType="end"/>
            </w:r>
          </w:p>
        </w:tc>
        <w:tc>
          <w:tcPr>
            <w:tcW w:w="2070" w:type="dxa"/>
          </w:tcPr>
          <w:p w14:paraId="0DD7B1D5" w14:textId="2D818B2B" w:rsidR="00044066" w:rsidRPr="00770A34" w:rsidRDefault="00044066" w:rsidP="00044066">
            <w:pPr>
              <w:rPr>
                <w:b/>
                <w:lang w:eastAsia="en-US"/>
              </w:rPr>
            </w:pPr>
            <w:r w:rsidRPr="00770A34">
              <w:rPr>
                <w:b/>
                <w:lang w:eastAsia="en-US"/>
              </w:rPr>
              <w:fldChar w:fldCharType="begin">
                <w:ffData>
                  <w:name w:val=""/>
                  <w:enabled/>
                  <w:calcOnExit w:val="0"/>
                  <w:textInput>
                    <w:maxLength w:val="300"/>
                  </w:textInput>
                </w:ffData>
              </w:fldChar>
            </w:r>
            <w:r w:rsidRPr="00770A34">
              <w:rPr>
                <w:b/>
                <w:lang w:eastAsia="en-US"/>
              </w:rPr>
              <w:instrText xml:space="preserve"> FORMTEXT </w:instrText>
            </w:r>
            <w:r w:rsidRPr="00770A34">
              <w:rPr>
                <w:b/>
                <w:lang w:eastAsia="en-US"/>
              </w:rPr>
            </w:r>
            <w:r w:rsidRPr="00770A34">
              <w:rPr>
                <w:b/>
                <w:lang w:eastAsia="en-US"/>
              </w:rPr>
              <w:fldChar w:fldCharType="separate"/>
            </w:r>
            <w:r w:rsidRPr="00770A34">
              <w:t>0</w:t>
            </w:r>
            <w:r w:rsidRPr="00770A34">
              <w:rPr>
                <w:b/>
                <w:lang w:eastAsia="en-US"/>
              </w:rPr>
              <w:fldChar w:fldCharType="end"/>
            </w:r>
          </w:p>
        </w:tc>
        <w:tc>
          <w:tcPr>
            <w:tcW w:w="4140" w:type="dxa"/>
          </w:tcPr>
          <w:p w14:paraId="26CDEB7B" w14:textId="197B0532" w:rsidR="00044066" w:rsidRPr="00770A34" w:rsidRDefault="00A0735C" w:rsidP="00844283">
            <w:pPr>
              <w:rPr>
                <w:b/>
                <w:highlight w:val="yellow"/>
                <w:lang w:eastAsia="en-US"/>
              </w:rPr>
            </w:pPr>
            <w:r w:rsidRPr="00770A34">
              <w:rPr>
                <w:b/>
                <w:lang w:eastAsia="en-US"/>
              </w:rPr>
              <w:fldChar w:fldCharType="begin">
                <w:ffData>
                  <w:name w:val=""/>
                  <w:enabled/>
                  <w:calcOnExit w:val="0"/>
                  <w:textInput>
                    <w:default w:val="Le processus est en cours"/>
                    <w:maxLength w:val="300"/>
                  </w:textInput>
                </w:ffData>
              </w:fldChar>
            </w:r>
            <w:r w:rsidRPr="00770A34">
              <w:rPr>
                <w:b/>
                <w:lang w:eastAsia="en-US"/>
              </w:rPr>
              <w:instrText xml:space="preserve"> FORMTEXT </w:instrText>
            </w:r>
            <w:r w:rsidRPr="00770A34">
              <w:rPr>
                <w:b/>
                <w:lang w:eastAsia="en-US"/>
              </w:rPr>
            </w:r>
            <w:r w:rsidRPr="00770A34">
              <w:rPr>
                <w:b/>
                <w:lang w:eastAsia="en-US"/>
              </w:rPr>
              <w:fldChar w:fldCharType="separate"/>
            </w:r>
            <w:r w:rsidRPr="00770A34">
              <w:rPr>
                <w:b/>
                <w:noProof/>
                <w:lang w:eastAsia="en-US"/>
              </w:rPr>
              <w:t>Le processus est en cours</w:t>
            </w:r>
            <w:r w:rsidRPr="00770A34">
              <w:rPr>
                <w:b/>
                <w:lang w:eastAsia="en-US"/>
              </w:rPr>
              <w:fldChar w:fldCharType="end"/>
            </w:r>
          </w:p>
        </w:tc>
      </w:tr>
      <w:tr w:rsidR="00044066" w:rsidRPr="00770A34" w14:paraId="57C896F5" w14:textId="77777777" w:rsidTr="0072599C">
        <w:trPr>
          <w:trHeight w:val="458"/>
        </w:trPr>
        <w:tc>
          <w:tcPr>
            <w:tcW w:w="1530" w:type="dxa"/>
          </w:tcPr>
          <w:p w14:paraId="6CA8595E" w14:textId="77777777" w:rsidR="00044066" w:rsidRPr="00770A34" w:rsidRDefault="00044066" w:rsidP="00044066">
            <w:pPr>
              <w:rPr>
                <w:b/>
                <w:lang w:eastAsia="en-US"/>
              </w:rPr>
            </w:pPr>
          </w:p>
        </w:tc>
        <w:tc>
          <w:tcPr>
            <w:tcW w:w="2070" w:type="dxa"/>
            <w:shd w:val="clear" w:color="auto" w:fill="EEECE1"/>
          </w:tcPr>
          <w:p w14:paraId="11795DDE" w14:textId="77777777" w:rsidR="00044066" w:rsidRPr="00770A34" w:rsidRDefault="00044066" w:rsidP="00044066">
            <w:pPr>
              <w:rPr>
                <w:lang w:eastAsia="en-US"/>
              </w:rPr>
            </w:pPr>
            <w:r w:rsidRPr="00770A34">
              <w:rPr>
                <w:lang w:eastAsia="en-US"/>
              </w:rPr>
              <w:t>Indicateur 2.1.7</w:t>
            </w:r>
          </w:p>
          <w:p w14:paraId="7812C4B8" w14:textId="498D89EA" w:rsidR="00044066" w:rsidRPr="00770A34" w:rsidRDefault="004A4E24" w:rsidP="00044066">
            <w:pPr>
              <w:rPr>
                <w:lang w:eastAsia="en-US"/>
              </w:rPr>
            </w:pPr>
            <w:r w:rsidRPr="00770A34">
              <w:rPr>
                <w:b/>
                <w:lang w:eastAsia="en-US"/>
              </w:rPr>
              <w:lastRenderedPageBreak/>
              <w:fldChar w:fldCharType="begin">
                <w:ffData>
                  <w:name w:val=""/>
                  <w:enabled/>
                  <w:calcOnExit w:val="0"/>
                  <w:textInput>
                    <w:maxLength w:val="250"/>
                  </w:textInput>
                </w:ffData>
              </w:fldChar>
            </w:r>
            <w:r w:rsidRPr="00770A34">
              <w:rPr>
                <w:b/>
                <w:lang w:eastAsia="en-US"/>
              </w:rPr>
              <w:instrText xml:space="preserve"> FORMTEXT </w:instrText>
            </w:r>
            <w:r w:rsidRPr="00770A34">
              <w:rPr>
                <w:b/>
                <w:lang w:eastAsia="en-US"/>
              </w:rPr>
            </w:r>
            <w:r w:rsidRPr="00770A34">
              <w:rPr>
                <w:b/>
                <w:lang w:eastAsia="en-US"/>
              </w:rPr>
              <w:fldChar w:fldCharType="separate"/>
            </w:r>
            <w:r w:rsidRPr="00770A34">
              <w:rPr>
                <w:b/>
                <w:noProof/>
                <w:lang w:eastAsia="en-US"/>
              </w:rPr>
              <w:t> </w:t>
            </w:r>
            <w:r w:rsidRPr="00770A34">
              <w:rPr>
                <w:bCs/>
                <w:iCs/>
              </w:rPr>
              <w:t xml:space="preserve"> Nombre de survivantes de VBG enregistrées à travers ce mécanisme</w:t>
            </w:r>
            <w:r w:rsidRPr="00770A34">
              <w:rPr>
                <w:b/>
                <w:noProof/>
                <w:lang w:eastAsia="en-US"/>
              </w:rPr>
              <w:t xml:space="preserve"> </w:t>
            </w:r>
            <w:r w:rsidRPr="00770A34">
              <w:rPr>
                <w:b/>
                <w:noProof/>
                <w:lang w:eastAsia="en-US"/>
              </w:rPr>
              <w:t> </w:t>
            </w:r>
            <w:r w:rsidRPr="00770A34">
              <w:rPr>
                <w:b/>
                <w:noProof/>
                <w:lang w:eastAsia="en-US"/>
              </w:rPr>
              <w:t> </w:t>
            </w:r>
            <w:r w:rsidRPr="00770A34">
              <w:rPr>
                <w:b/>
                <w:noProof/>
                <w:lang w:eastAsia="en-US"/>
              </w:rPr>
              <w:t> </w:t>
            </w:r>
            <w:r w:rsidRPr="00770A34">
              <w:rPr>
                <w:b/>
                <w:noProof/>
                <w:lang w:eastAsia="en-US"/>
              </w:rPr>
              <w:t> </w:t>
            </w:r>
            <w:r w:rsidRPr="00770A34">
              <w:rPr>
                <w:b/>
                <w:lang w:eastAsia="en-US"/>
              </w:rPr>
              <w:fldChar w:fldCharType="end"/>
            </w:r>
          </w:p>
        </w:tc>
        <w:tc>
          <w:tcPr>
            <w:tcW w:w="1530" w:type="dxa"/>
            <w:shd w:val="clear" w:color="auto" w:fill="EEECE1"/>
          </w:tcPr>
          <w:p w14:paraId="0311B418" w14:textId="0FC9F0B4" w:rsidR="00044066" w:rsidRPr="00770A34" w:rsidRDefault="00044066" w:rsidP="00044066">
            <w:pPr>
              <w:rPr>
                <w:b/>
                <w:lang w:eastAsia="en-US"/>
              </w:rPr>
            </w:pPr>
            <w:r w:rsidRPr="00770A34">
              <w:rPr>
                <w:b/>
                <w:lang w:eastAsia="en-US"/>
              </w:rPr>
              <w:lastRenderedPageBreak/>
              <w:fldChar w:fldCharType="begin">
                <w:ffData>
                  <w:name w:val=""/>
                  <w:enabled/>
                  <w:calcOnExit w:val="0"/>
                  <w:textInput>
                    <w:maxLength w:val="300"/>
                  </w:textInput>
                </w:ffData>
              </w:fldChar>
            </w:r>
            <w:r w:rsidRPr="00770A34">
              <w:rPr>
                <w:b/>
                <w:lang w:eastAsia="en-US"/>
              </w:rPr>
              <w:instrText xml:space="preserve"> FORMTEXT </w:instrText>
            </w:r>
            <w:r w:rsidRPr="00770A34">
              <w:rPr>
                <w:b/>
                <w:lang w:eastAsia="en-US"/>
              </w:rPr>
            </w:r>
            <w:r w:rsidRPr="00770A34">
              <w:rPr>
                <w:b/>
                <w:lang w:eastAsia="en-US"/>
              </w:rPr>
              <w:fldChar w:fldCharType="separate"/>
            </w:r>
            <w:r w:rsidRPr="00770A34">
              <w:t>236</w:t>
            </w:r>
            <w:r w:rsidRPr="00770A34">
              <w:rPr>
                <w:b/>
                <w:lang w:eastAsia="en-US"/>
              </w:rPr>
              <w:fldChar w:fldCharType="end"/>
            </w:r>
          </w:p>
        </w:tc>
        <w:tc>
          <w:tcPr>
            <w:tcW w:w="1620" w:type="dxa"/>
            <w:shd w:val="clear" w:color="auto" w:fill="EEECE1"/>
          </w:tcPr>
          <w:p w14:paraId="5936A9E6" w14:textId="773302C1" w:rsidR="00044066" w:rsidRPr="00770A34" w:rsidRDefault="00044066" w:rsidP="00376FFB">
            <w:pPr>
              <w:rPr>
                <w:b/>
                <w:lang w:eastAsia="en-US"/>
              </w:rPr>
            </w:pPr>
            <w:r w:rsidRPr="00770A34">
              <w:rPr>
                <w:b/>
                <w:lang w:eastAsia="en-US"/>
              </w:rPr>
              <w:fldChar w:fldCharType="begin">
                <w:ffData>
                  <w:name w:val=""/>
                  <w:enabled/>
                  <w:calcOnExit w:val="0"/>
                  <w:textInput>
                    <w:maxLength w:val="300"/>
                  </w:textInput>
                </w:ffData>
              </w:fldChar>
            </w:r>
            <w:r w:rsidRPr="00770A34">
              <w:rPr>
                <w:b/>
                <w:lang w:eastAsia="en-US"/>
              </w:rPr>
              <w:instrText xml:space="preserve"> FORMTEXT </w:instrText>
            </w:r>
            <w:r w:rsidRPr="00770A34">
              <w:rPr>
                <w:b/>
                <w:lang w:eastAsia="en-US"/>
              </w:rPr>
            </w:r>
            <w:r w:rsidRPr="00770A34">
              <w:rPr>
                <w:b/>
                <w:lang w:eastAsia="en-US"/>
              </w:rPr>
              <w:fldChar w:fldCharType="separate"/>
            </w:r>
            <w:r w:rsidRPr="00770A34">
              <w:t>632</w:t>
            </w:r>
            <w:r w:rsidRPr="00770A34">
              <w:rPr>
                <w:b/>
                <w:lang w:eastAsia="en-US"/>
              </w:rPr>
              <w:fldChar w:fldCharType="end"/>
            </w:r>
          </w:p>
        </w:tc>
        <w:tc>
          <w:tcPr>
            <w:tcW w:w="2070" w:type="dxa"/>
          </w:tcPr>
          <w:p w14:paraId="2120CAB4" w14:textId="1F82FFCB" w:rsidR="00044066" w:rsidRPr="00770A34" w:rsidRDefault="00376FFB" w:rsidP="00044066">
            <w:pPr>
              <w:rPr>
                <w:b/>
                <w:lang w:eastAsia="en-US"/>
              </w:rPr>
            </w:pPr>
            <w:r w:rsidRPr="00770A34">
              <w:rPr>
                <w:b/>
                <w:lang w:eastAsia="en-US"/>
              </w:rPr>
              <w:fldChar w:fldCharType="begin">
                <w:ffData>
                  <w:name w:val=""/>
                  <w:enabled/>
                  <w:calcOnExit w:val="0"/>
                  <w:textInput>
                    <w:default w:val="480"/>
                    <w:maxLength w:val="300"/>
                  </w:textInput>
                </w:ffData>
              </w:fldChar>
            </w:r>
            <w:r w:rsidRPr="00770A34">
              <w:rPr>
                <w:b/>
                <w:lang w:eastAsia="en-US"/>
              </w:rPr>
              <w:instrText xml:space="preserve"> FORMTEXT </w:instrText>
            </w:r>
            <w:r w:rsidRPr="00770A34">
              <w:rPr>
                <w:b/>
                <w:lang w:eastAsia="en-US"/>
              </w:rPr>
            </w:r>
            <w:r w:rsidRPr="00770A34">
              <w:rPr>
                <w:b/>
                <w:lang w:eastAsia="en-US"/>
              </w:rPr>
              <w:fldChar w:fldCharType="separate"/>
            </w:r>
            <w:r w:rsidRPr="00770A34">
              <w:rPr>
                <w:b/>
                <w:noProof/>
                <w:lang w:eastAsia="en-US"/>
              </w:rPr>
              <w:t>480</w:t>
            </w:r>
            <w:r w:rsidRPr="00770A34">
              <w:rPr>
                <w:b/>
                <w:lang w:eastAsia="en-US"/>
              </w:rPr>
              <w:fldChar w:fldCharType="end"/>
            </w:r>
          </w:p>
        </w:tc>
        <w:tc>
          <w:tcPr>
            <w:tcW w:w="2070" w:type="dxa"/>
          </w:tcPr>
          <w:p w14:paraId="020D2653" w14:textId="7F9BE429" w:rsidR="00044066" w:rsidRPr="00770A34" w:rsidRDefault="00376FFB" w:rsidP="00044066">
            <w:pPr>
              <w:rPr>
                <w:b/>
                <w:lang w:eastAsia="en-US"/>
              </w:rPr>
            </w:pPr>
            <w:r w:rsidRPr="00770A34">
              <w:rPr>
                <w:b/>
                <w:lang w:eastAsia="en-US"/>
              </w:rPr>
              <w:fldChar w:fldCharType="begin">
                <w:ffData>
                  <w:name w:val=""/>
                  <w:enabled/>
                  <w:calcOnExit w:val="0"/>
                  <w:textInput>
                    <w:default w:val="130"/>
                    <w:maxLength w:val="300"/>
                  </w:textInput>
                </w:ffData>
              </w:fldChar>
            </w:r>
            <w:r w:rsidRPr="00770A34">
              <w:rPr>
                <w:b/>
                <w:lang w:eastAsia="en-US"/>
              </w:rPr>
              <w:instrText xml:space="preserve"> FORMTEXT </w:instrText>
            </w:r>
            <w:r w:rsidRPr="00770A34">
              <w:rPr>
                <w:b/>
                <w:lang w:eastAsia="en-US"/>
              </w:rPr>
            </w:r>
            <w:r w:rsidRPr="00770A34">
              <w:rPr>
                <w:b/>
                <w:lang w:eastAsia="en-US"/>
              </w:rPr>
              <w:fldChar w:fldCharType="separate"/>
            </w:r>
            <w:r w:rsidRPr="00770A34">
              <w:rPr>
                <w:b/>
                <w:noProof/>
                <w:lang w:eastAsia="en-US"/>
              </w:rPr>
              <w:t>130</w:t>
            </w:r>
            <w:r w:rsidRPr="00770A34">
              <w:rPr>
                <w:b/>
                <w:lang w:eastAsia="en-US"/>
              </w:rPr>
              <w:fldChar w:fldCharType="end"/>
            </w:r>
          </w:p>
        </w:tc>
        <w:tc>
          <w:tcPr>
            <w:tcW w:w="4140" w:type="dxa"/>
          </w:tcPr>
          <w:p w14:paraId="4D83E3D7" w14:textId="7AFDACD5" w:rsidR="00044066" w:rsidRPr="00770A34" w:rsidRDefault="00376FFB" w:rsidP="00844283">
            <w:pPr>
              <w:rPr>
                <w:b/>
                <w:highlight w:val="yellow"/>
                <w:lang w:eastAsia="en-US"/>
              </w:rPr>
            </w:pPr>
            <w:r w:rsidRPr="00770A34">
              <w:rPr>
                <w:b/>
                <w:lang w:eastAsia="en-US"/>
              </w:rPr>
              <w:fldChar w:fldCharType="begin">
                <w:ffData>
                  <w:name w:val=""/>
                  <w:enabled/>
                  <w:calcOnExit w:val="0"/>
                  <w:textInput>
                    <w:maxLength w:val="300"/>
                  </w:textInput>
                </w:ffData>
              </w:fldChar>
            </w:r>
            <w:r w:rsidRPr="00770A34">
              <w:rPr>
                <w:b/>
                <w:lang w:eastAsia="en-US"/>
              </w:rPr>
              <w:instrText xml:space="preserve"> FORMTEXT </w:instrText>
            </w:r>
            <w:r w:rsidRPr="00770A34">
              <w:rPr>
                <w:b/>
                <w:lang w:eastAsia="en-US"/>
              </w:rPr>
            </w:r>
            <w:r w:rsidRPr="00770A34">
              <w:rPr>
                <w:b/>
                <w:lang w:eastAsia="en-US"/>
              </w:rPr>
              <w:fldChar w:fldCharType="separate"/>
            </w:r>
            <w:r w:rsidRPr="00770A34">
              <w:rPr>
                <w:b/>
                <w:noProof/>
                <w:lang w:eastAsia="en-US"/>
              </w:rPr>
              <w:t> </w:t>
            </w:r>
            <w:r w:rsidRPr="00770A34">
              <w:rPr>
                <w:b/>
                <w:noProof/>
                <w:lang w:eastAsia="en-US"/>
              </w:rPr>
              <w:t> </w:t>
            </w:r>
            <w:r w:rsidRPr="00770A34">
              <w:rPr>
                <w:b/>
                <w:noProof/>
                <w:lang w:eastAsia="en-US"/>
              </w:rPr>
              <w:t> </w:t>
            </w:r>
            <w:r w:rsidRPr="00770A34">
              <w:rPr>
                <w:b/>
                <w:noProof/>
                <w:lang w:eastAsia="en-US"/>
              </w:rPr>
              <w:t> </w:t>
            </w:r>
            <w:r w:rsidRPr="00770A34">
              <w:rPr>
                <w:b/>
                <w:noProof/>
                <w:lang w:eastAsia="en-US"/>
              </w:rPr>
              <w:t> </w:t>
            </w:r>
            <w:r w:rsidRPr="00770A34">
              <w:rPr>
                <w:b/>
                <w:lang w:eastAsia="en-US"/>
              </w:rPr>
              <w:fldChar w:fldCharType="end"/>
            </w:r>
          </w:p>
        </w:tc>
      </w:tr>
      <w:tr w:rsidR="00044066" w:rsidRPr="00770A34" w14:paraId="28A96632" w14:textId="77777777" w:rsidTr="0072599C">
        <w:trPr>
          <w:trHeight w:val="458"/>
        </w:trPr>
        <w:tc>
          <w:tcPr>
            <w:tcW w:w="1530" w:type="dxa"/>
          </w:tcPr>
          <w:p w14:paraId="45541C68" w14:textId="77777777" w:rsidR="00044066" w:rsidRPr="00770A34" w:rsidRDefault="00044066" w:rsidP="00044066">
            <w:pPr>
              <w:rPr>
                <w:b/>
                <w:lang w:eastAsia="en-US"/>
              </w:rPr>
            </w:pPr>
          </w:p>
        </w:tc>
        <w:tc>
          <w:tcPr>
            <w:tcW w:w="2070" w:type="dxa"/>
            <w:shd w:val="clear" w:color="auto" w:fill="EEECE1"/>
          </w:tcPr>
          <w:p w14:paraId="46D28EBC" w14:textId="77777777" w:rsidR="00044066" w:rsidRPr="00770A34" w:rsidRDefault="00044066" w:rsidP="00044066">
            <w:pPr>
              <w:rPr>
                <w:lang w:eastAsia="en-US"/>
              </w:rPr>
            </w:pPr>
            <w:r w:rsidRPr="00770A34">
              <w:rPr>
                <w:lang w:eastAsia="en-US"/>
              </w:rPr>
              <w:t>Indicateur 2.1.8</w:t>
            </w:r>
          </w:p>
          <w:p w14:paraId="16BA8AAE" w14:textId="7D44E060" w:rsidR="00044066" w:rsidRPr="00770A34" w:rsidRDefault="004A4E24" w:rsidP="00044066">
            <w:pPr>
              <w:jc w:val="both"/>
            </w:pPr>
            <w:r w:rsidRPr="00770A34">
              <w:rPr>
                <w:b/>
                <w:lang w:eastAsia="en-US"/>
              </w:rPr>
              <w:fldChar w:fldCharType="begin">
                <w:ffData>
                  <w:name w:val=""/>
                  <w:enabled/>
                  <w:calcOnExit w:val="0"/>
                  <w:textInput>
                    <w:maxLength w:val="250"/>
                  </w:textInput>
                </w:ffData>
              </w:fldChar>
            </w:r>
            <w:r w:rsidRPr="00770A34">
              <w:rPr>
                <w:b/>
                <w:lang w:eastAsia="en-US"/>
              </w:rPr>
              <w:instrText xml:space="preserve"> FORMTEXT </w:instrText>
            </w:r>
            <w:r w:rsidRPr="00770A34">
              <w:rPr>
                <w:b/>
                <w:lang w:eastAsia="en-US"/>
              </w:rPr>
            </w:r>
            <w:r w:rsidRPr="00770A34">
              <w:rPr>
                <w:b/>
                <w:lang w:eastAsia="en-US"/>
              </w:rPr>
              <w:fldChar w:fldCharType="separate"/>
            </w:r>
            <w:r w:rsidRPr="00770A34">
              <w:rPr>
                <w:b/>
                <w:noProof/>
                <w:lang w:eastAsia="en-US"/>
              </w:rPr>
              <w:t> </w:t>
            </w:r>
            <w:r w:rsidRPr="00770A34">
              <w:rPr>
                <w:bCs/>
                <w:iCs/>
              </w:rPr>
              <w:t xml:space="preserve"> Nombre de mécanismes de documentation des plaintes et de suivi des plaintes avec les communautés et les autorités locales mis en place.</w:t>
            </w:r>
            <w:r w:rsidRPr="00770A34">
              <w:rPr>
                <w:b/>
                <w:noProof/>
                <w:lang w:eastAsia="en-US"/>
              </w:rPr>
              <w:t> </w:t>
            </w:r>
            <w:r w:rsidRPr="00770A34">
              <w:rPr>
                <w:b/>
                <w:noProof/>
                <w:lang w:eastAsia="en-US"/>
              </w:rPr>
              <w:t> </w:t>
            </w:r>
            <w:r w:rsidRPr="00770A34">
              <w:rPr>
                <w:b/>
                <w:noProof/>
                <w:lang w:eastAsia="en-US"/>
              </w:rPr>
              <w:t> </w:t>
            </w:r>
            <w:r w:rsidRPr="00770A34">
              <w:rPr>
                <w:b/>
                <w:noProof/>
                <w:lang w:eastAsia="en-US"/>
              </w:rPr>
              <w:t> </w:t>
            </w:r>
            <w:r w:rsidRPr="00770A34">
              <w:rPr>
                <w:b/>
                <w:lang w:eastAsia="en-US"/>
              </w:rPr>
              <w:fldChar w:fldCharType="end"/>
            </w:r>
          </w:p>
          <w:p w14:paraId="0D66FA86" w14:textId="77777777" w:rsidR="00044066" w:rsidRPr="00770A34" w:rsidRDefault="00044066" w:rsidP="00044066">
            <w:pPr>
              <w:rPr>
                <w:lang w:eastAsia="en-US"/>
              </w:rPr>
            </w:pPr>
          </w:p>
        </w:tc>
        <w:tc>
          <w:tcPr>
            <w:tcW w:w="1530" w:type="dxa"/>
            <w:shd w:val="clear" w:color="auto" w:fill="EEECE1"/>
          </w:tcPr>
          <w:p w14:paraId="42A59AD4" w14:textId="0DCA6A68" w:rsidR="00044066" w:rsidRPr="00770A34" w:rsidRDefault="00044066" w:rsidP="00044066">
            <w:pPr>
              <w:rPr>
                <w:b/>
                <w:lang w:eastAsia="en-US"/>
              </w:rPr>
            </w:pPr>
            <w:r w:rsidRPr="00770A34">
              <w:rPr>
                <w:b/>
                <w:lang w:eastAsia="en-US"/>
              </w:rPr>
              <w:fldChar w:fldCharType="begin">
                <w:ffData>
                  <w:name w:val=""/>
                  <w:enabled/>
                  <w:calcOnExit w:val="0"/>
                  <w:textInput>
                    <w:maxLength w:val="300"/>
                  </w:textInput>
                </w:ffData>
              </w:fldChar>
            </w:r>
            <w:r w:rsidRPr="00770A34">
              <w:rPr>
                <w:b/>
                <w:lang w:eastAsia="en-US"/>
              </w:rPr>
              <w:instrText xml:space="preserve"> FORMTEXT </w:instrText>
            </w:r>
            <w:r w:rsidRPr="00770A34">
              <w:rPr>
                <w:b/>
                <w:lang w:eastAsia="en-US"/>
              </w:rPr>
            </w:r>
            <w:r w:rsidRPr="00770A34">
              <w:rPr>
                <w:b/>
                <w:lang w:eastAsia="en-US"/>
              </w:rPr>
              <w:fldChar w:fldCharType="separate"/>
            </w:r>
            <w:r w:rsidRPr="00770A34">
              <w:t>20</w:t>
            </w:r>
            <w:r w:rsidRPr="00770A34">
              <w:rPr>
                <w:b/>
                <w:lang w:eastAsia="en-US"/>
              </w:rPr>
              <w:fldChar w:fldCharType="end"/>
            </w:r>
          </w:p>
        </w:tc>
        <w:tc>
          <w:tcPr>
            <w:tcW w:w="1620" w:type="dxa"/>
            <w:shd w:val="clear" w:color="auto" w:fill="EEECE1"/>
          </w:tcPr>
          <w:p w14:paraId="6631A10A" w14:textId="03C998FA" w:rsidR="00044066" w:rsidRPr="00770A34" w:rsidRDefault="00044066" w:rsidP="00044066">
            <w:pPr>
              <w:rPr>
                <w:b/>
                <w:lang w:eastAsia="en-US"/>
              </w:rPr>
            </w:pPr>
            <w:r w:rsidRPr="00770A34">
              <w:rPr>
                <w:b/>
                <w:lang w:eastAsia="en-US"/>
              </w:rPr>
              <w:fldChar w:fldCharType="begin">
                <w:ffData>
                  <w:name w:val=""/>
                  <w:enabled/>
                  <w:calcOnExit w:val="0"/>
                  <w:textInput>
                    <w:maxLength w:val="300"/>
                  </w:textInput>
                </w:ffData>
              </w:fldChar>
            </w:r>
            <w:r w:rsidRPr="00770A34">
              <w:rPr>
                <w:b/>
                <w:lang w:eastAsia="en-US"/>
              </w:rPr>
              <w:instrText xml:space="preserve"> FORMTEXT </w:instrText>
            </w:r>
            <w:r w:rsidRPr="00770A34">
              <w:rPr>
                <w:b/>
                <w:lang w:eastAsia="en-US"/>
              </w:rPr>
            </w:r>
            <w:r w:rsidRPr="00770A34">
              <w:rPr>
                <w:b/>
                <w:lang w:eastAsia="en-US"/>
              </w:rPr>
              <w:fldChar w:fldCharType="separate"/>
            </w:r>
            <w:r w:rsidRPr="00770A34">
              <w:t>60</w:t>
            </w:r>
            <w:r w:rsidRPr="00770A34">
              <w:rPr>
                <w:b/>
                <w:lang w:eastAsia="en-US"/>
              </w:rPr>
              <w:fldChar w:fldCharType="end"/>
            </w:r>
          </w:p>
        </w:tc>
        <w:tc>
          <w:tcPr>
            <w:tcW w:w="2070" w:type="dxa"/>
          </w:tcPr>
          <w:p w14:paraId="18FBD74C" w14:textId="250DCF48" w:rsidR="00044066" w:rsidRPr="00770A34" w:rsidRDefault="00044066" w:rsidP="00044066">
            <w:pPr>
              <w:rPr>
                <w:b/>
                <w:lang w:eastAsia="en-US"/>
              </w:rPr>
            </w:pPr>
            <w:r w:rsidRPr="00770A34">
              <w:rPr>
                <w:b/>
                <w:lang w:eastAsia="en-US"/>
              </w:rPr>
              <w:fldChar w:fldCharType="begin">
                <w:ffData>
                  <w:name w:val=""/>
                  <w:enabled/>
                  <w:calcOnExit w:val="0"/>
                  <w:textInput>
                    <w:maxLength w:val="300"/>
                  </w:textInput>
                </w:ffData>
              </w:fldChar>
            </w:r>
            <w:r w:rsidRPr="00770A34">
              <w:rPr>
                <w:b/>
                <w:lang w:eastAsia="en-US"/>
              </w:rPr>
              <w:instrText xml:space="preserve"> FORMTEXT </w:instrText>
            </w:r>
            <w:r w:rsidRPr="00770A34">
              <w:rPr>
                <w:b/>
                <w:lang w:eastAsia="en-US"/>
              </w:rPr>
            </w:r>
            <w:r w:rsidRPr="00770A34">
              <w:rPr>
                <w:b/>
                <w:lang w:eastAsia="en-US"/>
              </w:rPr>
              <w:fldChar w:fldCharType="separate"/>
            </w:r>
            <w:r w:rsidRPr="00770A34">
              <w:t>60</w:t>
            </w:r>
            <w:r w:rsidRPr="00770A34">
              <w:rPr>
                <w:b/>
                <w:lang w:eastAsia="en-US"/>
              </w:rPr>
              <w:fldChar w:fldCharType="end"/>
            </w:r>
          </w:p>
        </w:tc>
        <w:tc>
          <w:tcPr>
            <w:tcW w:w="2070" w:type="dxa"/>
          </w:tcPr>
          <w:p w14:paraId="107F5036" w14:textId="1DD5D68C" w:rsidR="00044066" w:rsidRPr="00770A34" w:rsidRDefault="00044066" w:rsidP="00044066">
            <w:pPr>
              <w:rPr>
                <w:b/>
                <w:lang w:eastAsia="en-US"/>
              </w:rPr>
            </w:pPr>
            <w:r w:rsidRPr="00770A34">
              <w:rPr>
                <w:b/>
                <w:lang w:eastAsia="en-US"/>
              </w:rPr>
              <w:fldChar w:fldCharType="begin">
                <w:ffData>
                  <w:name w:val=""/>
                  <w:enabled/>
                  <w:calcOnExit w:val="0"/>
                  <w:textInput>
                    <w:maxLength w:val="300"/>
                  </w:textInput>
                </w:ffData>
              </w:fldChar>
            </w:r>
            <w:r w:rsidRPr="00770A34">
              <w:rPr>
                <w:b/>
                <w:lang w:eastAsia="en-US"/>
              </w:rPr>
              <w:instrText xml:space="preserve"> FORMTEXT </w:instrText>
            </w:r>
            <w:r w:rsidRPr="00770A34">
              <w:rPr>
                <w:b/>
                <w:lang w:eastAsia="en-US"/>
              </w:rPr>
            </w:r>
            <w:r w:rsidRPr="00770A34">
              <w:rPr>
                <w:b/>
                <w:lang w:eastAsia="en-US"/>
              </w:rPr>
              <w:fldChar w:fldCharType="separate"/>
            </w:r>
            <w:r w:rsidRPr="00770A34">
              <w:t>0</w:t>
            </w:r>
            <w:r w:rsidRPr="00770A34">
              <w:rPr>
                <w:b/>
                <w:lang w:eastAsia="en-US"/>
              </w:rPr>
              <w:fldChar w:fldCharType="end"/>
            </w:r>
          </w:p>
        </w:tc>
        <w:tc>
          <w:tcPr>
            <w:tcW w:w="4140" w:type="dxa"/>
          </w:tcPr>
          <w:p w14:paraId="7F34D3AC" w14:textId="510ECFA2" w:rsidR="00044066" w:rsidRPr="00770A34" w:rsidRDefault="00044066" w:rsidP="00844283">
            <w:pPr>
              <w:rPr>
                <w:b/>
                <w:highlight w:val="yellow"/>
                <w:lang w:eastAsia="en-US"/>
              </w:rPr>
            </w:pPr>
            <w:r w:rsidRPr="00770A34">
              <w:rPr>
                <w:b/>
                <w:lang w:eastAsia="en-US"/>
              </w:rPr>
              <w:fldChar w:fldCharType="begin">
                <w:ffData>
                  <w:name w:val=""/>
                  <w:enabled/>
                  <w:calcOnExit w:val="0"/>
                  <w:textInput>
                    <w:maxLength w:val="300"/>
                  </w:textInput>
                </w:ffData>
              </w:fldChar>
            </w:r>
            <w:r w:rsidRPr="00770A34">
              <w:rPr>
                <w:b/>
                <w:lang w:eastAsia="en-US"/>
              </w:rPr>
              <w:instrText xml:space="preserve"> FORMTEXT </w:instrText>
            </w:r>
            <w:r w:rsidRPr="00770A34">
              <w:rPr>
                <w:b/>
                <w:lang w:eastAsia="en-US"/>
              </w:rPr>
            </w:r>
            <w:r w:rsidRPr="00770A34">
              <w:rPr>
                <w:b/>
                <w:lang w:eastAsia="en-US"/>
              </w:rPr>
              <w:fldChar w:fldCharType="separate"/>
            </w:r>
            <w:r w:rsidR="00844283" w:rsidRPr="00770A34">
              <w:rPr>
                <w:b/>
                <w:lang w:eastAsia="en-US"/>
              </w:rPr>
              <w:t> </w:t>
            </w:r>
            <w:r w:rsidR="00844283" w:rsidRPr="00770A34">
              <w:rPr>
                <w:b/>
                <w:lang w:eastAsia="en-US"/>
              </w:rPr>
              <w:t> </w:t>
            </w:r>
            <w:r w:rsidR="00844283" w:rsidRPr="00770A34">
              <w:rPr>
                <w:b/>
                <w:lang w:eastAsia="en-US"/>
              </w:rPr>
              <w:t> </w:t>
            </w:r>
            <w:r w:rsidR="00844283" w:rsidRPr="00770A34">
              <w:rPr>
                <w:b/>
                <w:lang w:eastAsia="en-US"/>
              </w:rPr>
              <w:t> </w:t>
            </w:r>
            <w:r w:rsidR="00844283" w:rsidRPr="00770A34">
              <w:rPr>
                <w:b/>
                <w:lang w:eastAsia="en-US"/>
              </w:rPr>
              <w:t> </w:t>
            </w:r>
            <w:r w:rsidRPr="00770A34">
              <w:rPr>
                <w:b/>
                <w:lang w:eastAsia="en-US"/>
              </w:rPr>
              <w:fldChar w:fldCharType="end"/>
            </w:r>
          </w:p>
        </w:tc>
      </w:tr>
      <w:tr w:rsidR="00044066" w:rsidRPr="00770A34" w14:paraId="549D23F6" w14:textId="77777777" w:rsidTr="0072599C">
        <w:trPr>
          <w:trHeight w:val="458"/>
        </w:trPr>
        <w:tc>
          <w:tcPr>
            <w:tcW w:w="1530" w:type="dxa"/>
          </w:tcPr>
          <w:p w14:paraId="05C2579F" w14:textId="77777777" w:rsidR="00044066" w:rsidRPr="00770A34" w:rsidRDefault="00044066" w:rsidP="00044066">
            <w:pPr>
              <w:rPr>
                <w:b/>
                <w:lang w:eastAsia="en-US"/>
              </w:rPr>
            </w:pPr>
          </w:p>
        </w:tc>
        <w:tc>
          <w:tcPr>
            <w:tcW w:w="2070" w:type="dxa"/>
            <w:shd w:val="clear" w:color="auto" w:fill="EEECE1"/>
          </w:tcPr>
          <w:p w14:paraId="0BA81EDF" w14:textId="77777777" w:rsidR="00044066" w:rsidRPr="00770A34" w:rsidRDefault="00044066" w:rsidP="00044066">
            <w:pPr>
              <w:rPr>
                <w:lang w:eastAsia="en-US"/>
              </w:rPr>
            </w:pPr>
            <w:r w:rsidRPr="00770A34">
              <w:rPr>
                <w:lang w:eastAsia="en-US"/>
              </w:rPr>
              <w:t>Indicateur 2.1.9</w:t>
            </w:r>
          </w:p>
          <w:p w14:paraId="4BB4F5A7" w14:textId="7690E7E1" w:rsidR="00044066" w:rsidRPr="00770A34" w:rsidRDefault="004A4E24" w:rsidP="00E51D9F">
            <w:pPr>
              <w:jc w:val="both"/>
              <w:rPr>
                <w:bCs/>
                <w:iCs/>
                <w:highlight w:val="magenta"/>
              </w:rPr>
            </w:pPr>
            <w:r w:rsidRPr="00770A34">
              <w:rPr>
                <w:b/>
                <w:lang w:eastAsia="en-US"/>
              </w:rPr>
              <w:fldChar w:fldCharType="begin">
                <w:ffData>
                  <w:name w:val=""/>
                  <w:enabled/>
                  <w:calcOnExit w:val="0"/>
                  <w:textInput>
                    <w:maxLength w:val="250"/>
                  </w:textInput>
                </w:ffData>
              </w:fldChar>
            </w:r>
            <w:r w:rsidRPr="00770A34">
              <w:rPr>
                <w:b/>
                <w:lang w:eastAsia="en-US"/>
              </w:rPr>
              <w:instrText xml:space="preserve"> FORMTEXT </w:instrText>
            </w:r>
            <w:r w:rsidRPr="00770A34">
              <w:rPr>
                <w:b/>
                <w:lang w:eastAsia="en-US"/>
              </w:rPr>
            </w:r>
            <w:r w:rsidRPr="00770A34">
              <w:rPr>
                <w:b/>
                <w:lang w:eastAsia="en-US"/>
              </w:rPr>
              <w:fldChar w:fldCharType="separate"/>
            </w:r>
            <w:r w:rsidRPr="00770A34">
              <w:rPr>
                <w:b/>
                <w:noProof/>
                <w:lang w:eastAsia="en-US"/>
              </w:rPr>
              <w:t> </w:t>
            </w:r>
            <w:r w:rsidRPr="00770A34">
              <w:rPr>
                <w:bCs/>
                <w:iCs/>
              </w:rPr>
              <w:t xml:space="preserve"> Nombre de MoU établis avec la police, les autorités locales, les réseaux nationaux et locaux de défense des droits humains pour les investigations sur les cas référés</w:t>
            </w:r>
            <w:r w:rsidRPr="00770A34">
              <w:rPr>
                <w:b/>
                <w:noProof/>
                <w:lang w:eastAsia="en-US"/>
              </w:rPr>
              <w:t xml:space="preserve"> </w:t>
            </w:r>
            <w:r w:rsidRPr="00770A34">
              <w:rPr>
                <w:b/>
                <w:noProof/>
                <w:lang w:eastAsia="en-US"/>
              </w:rPr>
              <w:t> </w:t>
            </w:r>
            <w:r w:rsidRPr="00770A34">
              <w:rPr>
                <w:b/>
                <w:noProof/>
                <w:lang w:eastAsia="en-US"/>
              </w:rPr>
              <w:t> </w:t>
            </w:r>
            <w:r w:rsidRPr="00770A34">
              <w:rPr>
                <w:b/>
                <w:noProof/>
                <w:lang w:eastAsia="en-US"/>
              </w:rPr>
              <w:t> </w:t>
            </w:r>
            <w:r w:rsidRPr="00770A34">
              <w:rPr>
                <w:b/>
                <w:noProof/>
                <w:lang w:eastAsia="en-US"/>
              </w:rPr>
              <w:t> </w:t>
            </w:r>
            <w:r w:rsidRPr="00770A34">
              <w:rPr>
                <w:b/>
                <w:lang w:eastAsia="en-US"/>
              </w:rPr>
              <w:fldChar w:fldCharType="end"/>
            </w:r>
          </w:p>
        </w:tc>
        <w:tc>
          <w:tcPr>
            <w:tcW w:w="1530" w:type="dxa"/>
            <w:shd w:val="clear" w:color="auto" w:fill="EEECE1"/>
          </w:tcPr>
          <w:p w14:paraId="7840DAAF" w14:textId="2DE6C5F3" w:rsidR="00044066" w:rsidRPr="00770A34" w:rsidRDefault="00044066" w:rsidP="00044066">
            <w:pPr>
              <w:rPr>
                <w:b/>
                <w:lang w:eastAsia="en-US"/>
              </w:rPr>
            </w:pPr>
            <w:r w:rsidRPr="00770A34">
              <w:rPr>
                <w:b/>
                <w:lang w:eastAsia="en-US"/>
              </w:rPr>
              <w:fldChar w:fldCharType="begin">
                <w:ffData>
                  <w:name w:val=""/>
                  <w:enabled/>
                  <w:calcOnExit w:val="0"/>
                  <w:textInput>
                    <w:maxLength w:val="300"/>
                  </w:textInput>
                </w:ffData>
              </w:fldChar>
            </w:r>
            <w:r w:rsidRPr="00770A34">
              <w:rPr>
                <w:b/>
                <w:lang w:eastAsia="en-US"/>
              </w:rPr>
              <w:instrText xml:space="preserve"> FORMTEXT </w:instrText>
            </w:r>
            <w:r w:rsidRPr="00770A34">
              <w:rPr>
                <w:b/>
                <w:lang w:eastAsia="en-US"/>
              </w:rPr>
            </w:r>
            <w:r w:rsidRPr="00770A34">
              <w:rPr>
                <w:b/>
                <w:lang w:eastAsia="en-US"/>
              </w:rPr>
              <w:fldChar w:fldCharType="separate"/>
            </w:r>
            <w:r w:rsidRPr="00770A34">
              <w:t>0</w:t>
            </w:r>
            <w:r w:rsidRPr="00770A34">
              <w:rPr>
                <w:b/>
                <w:lang w:eastAsia="en-US"/>
              </w:rPr>
              <w:fldChar w:fldCharType="end"/>
            </w:r>
          </w:p>
        </w:tc>
        <w:tc>
          <w:tcPr>
            <w:tcW w:w="1620" w:type="dxa"/>
            <w:shd w:val="clear" w:color="auto" w:fill="EEECE1"/>
          </w:tcPr>
          <w:p w14:paraId="6B1275AA" w14:textId="0944D592" w:rsidR="00044066" w:rsidRPr="00770A34" w:rsidRDefault="00044066" w:rsidP="00044066">
            <w:pPr>
              <w:rPr>
                <w:b/>
                <w:lang w:eastAsia="en-US"/>
              </w:rPr>
            </w:pPr>
            <w:r w:rsidRPr="00770A34">
              <w:rPr>
                <w:b/>
                <w:lang w:eastAsia="en-US"/>
              </w:rPr>
              <w:fldChar w:fldCharType="begin">
                <w:ffData>
                  <w:name w:val=""/>
                  <w:enabled/>
                  <w:calcOnExit w:val="0"/>
                  <w:textInput>
                    <w:maxLength w:val="300"/>
                  </w:textInput>
                </w:ffData>
              </w:fldChar>
            </w:r>
            <w:r w:rsidRPr="00770A34">
              <w:rPr>
                <w:b/>
                <w:lang w:eastAsia="en-US"/>
              </w:rPr>
              <w:instrText xml:space="preserve"> FORMTEXT </w:instrText>
            </w:r>
            <w:r w:rsidRPr="00770A34">
              <w:rPr>
                <w:b/>
                <w:lang w:eastAsia="en-US"/>
              </w:rPr>
            </w:r>
            <w:r w:rsidRPr="00770A34">
              <w:rPr>
                <w:b/>
                <w:lang w:eastAsia="en-US"/>
              </w:rPr>
              <w:fldChar w:fldCharType="separate"/>
            </w:r>
            <w:r w:rsidRPr="00770A34">
              <w:t>8</w:t>
            </w:r>
            <w:r w:rsidRPr="00770A34">
              <w:rPr>
                <w:b/>
                <w:lang w:eastAsia="en-US"/>
              </w:rPr>
              <w:fldChar w:fldCharType="end"/>
            </w:r>
          </w:p>
        </w:tc>
        <w:tc>
          <w:tcPr>
            <w:tcW w:w="2070" w:type="dxa"/>
          </w:tcPr>
          <w:p w14:paraId="3E38F1F8" w14:textId="621F6AC4" w:rsidR="00044066" w:rsidRPr="00770A34" w:rsidRDefault="00044066" w:rsidP="00044066">
            <w:pPr>
              <w:rPr>
                <w:b/>
                <w:lang w:eastAsia="en-US"/>
              </w:rPr>
            </w:pPr>
            <w:r w:rsidRPr="00770A34">
              <w:rPr>
                <w:b/>
                <w:lang w:eastAsia="en-US"/>
              </w:rPr>
              <w:fldChar w:fldCharType="begin">
                <w:ffData>
                  <w:name w:val=""/>
                  <w:enabled/>
                  <w:calcOnExit w:val="0"/>
                  <w:textInput>
                    <w:maxLength w:val="300"/>
                  </w:textInput>
                </w:ffData>
              </w:fldChar>
            </w:r>
            <w:r w:rsidRPr="00770A34">
              <w:rPr>
                <w:b/>
                <w:lang w:eastAsia="en-US"/>
              </w:rPr>
              <w:instrText xml:space="preserve"> FORMTEXT </w:instrText>
            </w:r>
            <w:r w:rsidRPr="00770A34">
              <w:rPr>
                <w:b/>
                <w:lang w:eastAsia="en-US"/>
              </w:rPr>
            </w:r>
            <w:r w:rsidRPr="00770A34">
              <w:rPr>
                <w:b/>
                <w:lang w:eastAsia="en-US"/>
              </w:rPr>
              <w:fldChar w:fldCharType="separate"/>
            </w:r>
            <w:r w:rsidR="002C61E2" w:rsidRPr="00770A34">
              <w:t>0</w:t>
            </w:r>
            <w:r w:rsidRPr="00770A34">
              <w:rPr>
                <w:b/>
                <w:lang w:eastAsia="en-US"/>
              </w:rPr>
              <w:fldChar w:fldCharType="end"/>
            </w:r>
          </w:p>
        </w:tc>
        <w:tc>
          <w:tcPr>
            <w:tcW w:w="2070" w:type="dxa"/>
          </w:tcPr>
          <w:p w14:paraId="29A790A2" w14:textId="1B3F82C6" w:rsidR="00044066" w:rsidRPr="00770A34" w:rsidRDefault="00044066" w:rsidP="00044066">
            <w:pPr>
              <w:rPr>
                <w:b/>
                <w:lang w:eastAsia="en-US"/>
              </w:rPr>
            </w:pPr>
            <w:r w:rsidRPr="00770A34">
              <w:rPr>
                <w:b/>
                <w:lang w:eastAsia="en-US"/>
              </w:rPr>
              <w:fldChar w:fldCharType="begin">
                <w:ffData>
                  <w:name w:val=""/>
                  <w:enabled/>
                  <w:calcOnExit w:val="0"/>
                  <w:textInput>
                    <w:maxLength w:val="300"/>
                  </w:textInput>
                </w:ffData>
              </w:fldChar>
            </w:r>
            <w:r w:rsidRPr="00770A34">
              <w:rPr>
                <w:b/>
                <w:lang w:eastAsia="en-US"/>
              </w:rPr>
              <w:instrText xml:space="preserve"> FORMTEXT </w:instrText>
            </w:r>
            <w:r w:rsidRPr="00770A34">
              <w:rPr>
                <w:b/>
                <w:lang w:eastAsia="en-US"/>
              </w:rPr>
            </w:r>
            <w:r w:rsidRPr="00770A34">
              <w:rPr>
                <w:b/>
                <w:lang w:eastAsia="en-US"/>
              </w:rPr>
              <w:fldChar w:fldCharType="separate"/>
            </w:r>
            <w:r w:rsidRPr="00770A34">
              <w:t>0</w:t>
            </w:r>
            <w:r w:rsidRPr="00770A34">
              <w:rPr>
                <w:b/>
                <w:lang w:eastAsia="en-US"/>
              </w:rPr>
              <w:fldChar w:fldCharType="end"/>
            </w:r>
          </w:p>
        </w:tc>
        <w:tc>
          <w:tcPr>
            <w:tcW w:w="4140" w:type="dxa"/>
          </w:tcPr>
          <w:p w14:paraId="1C647304" w14:textId="1A8CFBCC" w:rsidR="00044066" w:rsidRPr="00770A34" w:rsidRDefault="00A0735C" w:rsidP="00844283">
            <w:pPr>
              <w:rPr>
                <w:b/>
                <w:highlight w:val="yellow"/>
                <w:lang w:eastAsia="en-US"/>
              </w:rPr>
            </w:pPr>
            <w:r w:rsidRPr="00770A34">
              <w:rPr>
                <w:b/>
                <w:lang w:eastAsia="en-US"/>
              </w:rPr>
              <w:fldChar w:fldCharType="begin">
                <w:ffData>
                  <w:name w:val=""/>
                  <w:enabled/>
                  <w:calcOnExit w:val="0"/>
                  <w:textInput>
                    <w:maxLength w:val="300"/>
                  </w:textInput>
                </w:ffData>
              </w:fldChar>
            </w:r>
            <w:r w:rsidRPr="00770A34">
              <w:rPr>
                <w:b/>
                <w:lang w:eastAsia="en-US"/>
              </w:rPr>
              <w:instrText xml:space="preserve"> FORMTEXT </w:instrText>
            </w:r>
            <w:r w:rsidRPr="00770A34">
              <w:rPr>
                <w:b/>
                <w:lang w:eastAsia="en-US"/>
              </w:rPr>
            </w:r>
            <w:r w:rsidRPr="00770A34">
              <w:rPr>
                <w:b/>
                <w:lang w:eastAsia="en-US"/>
              </w:rPr>
              <w:fldChar w:fldCharType="separate"/>
            </w:r>
            <w:r w:rsidRPr="00770A34">
              <w:rPr>
                <w:b/>
                <w:noProof/>
                <w:lang w:eastAsia="en-US"/>
              </w:rPr>
              <w:t> </w:t>
            </w:r>
            <w:r w:rsidRPr="00770A34">
              <w:rPr>
                <w:b/>
                <w:noProof/>
                <w:lang w:eastAsia="en-US"/>
              </w:rPr>
              <w:t> </w:t>
            </w:r>
            <w:r w:rsidRPr="00770A34">
              <w:rPr>
                <w:b/>
                <w:noProof/>
                <w:lang w:eastAsia="en-US"/>
              </w:rPr>
              <w:t> </w:t>
            </w:r>
            <w:r w:rsidRPr="00770A34">
              <w:rPr>
                <w:b/>
                <w:noProof/>
                <w:lang w:eastAsia="en-US"/>
              </w:rPr>
              <w:t> </w:t>
            </w:r>
            <w:r w:rsidRPr="00770A34">
              <w:rPr>
                <w:b/>
                <w:noProof/>
                <w:lang w:eastAsia="en-US"/>
              </w:rPr>
              <w:t> </w:t>
            </w:r>
            <w:r w:rsidRPr="00770A34">
              <w:rPr>
                <w:b/>
                <w:lang w:eastAsia="en-US"/>
              </w:rPr>
              <w:fldChar w:fldCharType="end"/>
            </w:r>
          </w:p>
        </w:tc>
      </w:tr>
      <w:tr w:rsidR="00044066" w:rsidRPr="00770A34" w14:paraId="5D614913" w14:textId="77777777" w:rsidTr="0072599C">
        <w:trPr>
          <w:trHeight w:val="458"/>
        </w:trPr>
        <w:tc>
          <w:tcPr>
            <w:tcW w:w="1530" w:type="dxa"/>
          </w:tcPr>
          <w:p w14:paraId="2B798775" w14:textId="77777777" w:rsidR="00044066" w:rsidRPr="00770A34" w:rsidRDefault="00044066" w:rsidP="00044066">
            <w:pPr>
              <w:rPr>
                <w:b/>
                <w:lang w:eastAsia="en-US"/>
              </w:rPr>
            </w:pPr>
          </w:p>
        </w:tc>
        <w:tc>
          <w:tcPr>
            <w:tcW w:w="2070" w:type="dxa"/>
            <w:shd w:val="clear" w:color="auto" w:fill="EEECE1"/>
          </w:tcPr>
          <w:p w14:paraId="704E6D57" w14:textId="77777777" w:rsidR="00044066" w:rsidRPr="00770A34" w:rsidRDefault="00044066" w:rsidP="00044066">
            <w:pPr>
              <w:rPr>
                <w:lang w:eastAsia="en-US"/>
              </w:rPr>
            </w:pPr>
            <w:r w:rsidRPr="00770A34">
              <w:rPr>
                <w:lang w:eastAsia="en-US"/>
              </w:rPr>
              <w:t>Indicateur 2.1.10</w:t>
            </w:r>
          </w:p>
          <w:p w14:paraId="0BC59AA5" w14:textId="251B290C" w:rsidR="00044066" w:rsidRPr="00770A34" w:rsidRDefault="004A4E24" w:rsidP="00044066">
            <w:pPr>
              <w:jc w:val="both"/>
            </w:pPr>
            <w:r w:rsidRPr="00770A34">
              <w:rPr>
                <w:b/>
                <w:lang w:eastAsia="en-US"/>
              </w:rPr>
              <w:lastRenderedPageBreak/>
              <w:fldChar w:fldCharType="begin">
                <w:ffData>
                  <w:name w:val=""/>
                  <w:enabled/>
                  <w:calcOnExit w:val="0"/>
                  <w:textInput>
                    <w:maxLength w:val="250"/>
                  </w:textInput>
                </w:ffData>
              </w:fldChar>
            </w:r>
            <w:r w:rsidRPr="00770A34">
              <w:rPr>
                <w:b/>
                <w:lang w:eastAsia="en-US"/>
              </w:rPr>
              <w:instrText xml:space="preserve"> FORMTEXT </w:instrText>
            </w:r>
            <w:r w:rsidRPr="00770A34">
              <w:rPr>
                <w:b/>
                <w:lang w:eastAsia="en-US"/>
              </w:rPr>
            </w:r>
            <w:r w:rsidRPr="00770A34">
              <w:rPr>
                <w:b/>
                <w:lang w:eastAsia="en-US"/>
              </w:rPr>
              <w:fldChar w:fldCharType="separate"/>
            </w:r>
            <w:r w:rsidRPr="00770A34">
              <w:rPr>
                <w:b/>
                <w:noProof/>
                <w:lang w:eastAsia="en-US"/>
              </w:rPr>
              <w:t> </w:t>
            </w:r>
            <w:r w:rsidRPr="00770A34">
              <w:rPr>
                <w:bCs/>
                <w:iCs/>
              </w:rPr>
              <w:t xml:space="preserve"> Nombre d’équipes mobiles d’identification, d’assistance et de suivi des survivant-e-s de VBG mis en place.</w:t>
            </w:r>
            <w:r w:rsidRPr="00770A34">
              <w:rPr>
                <w:b/>
                <w:noProof/>
                <w:lang w:eastAsia="en-US"/>
              </w:rPr>
              <w:t> </w:t>
            </w:r>
            <w:r w:rsidRPr="00770A34">
              <w:rPr>
                <w:b/>
                <w:noProof/>
                <w:lang w:eastAsia="en-US"/>
              </w:rPr>
              <w:t> </w:t>
            </w:r>
            <w:r w:rsidRPr="00770A34">
              <w:rPr>
                <w:b/>
                <w:noProof/>
                <w:lang w:eastAsia="en-US"/>
              </w:rPr>
              <w:t> </w:t>
            </w:r>
            <w:r w:rsidRPr="00770A34">
              <w:rPr>
                <w:b/>
                <w:noProof/>
                <w:lang w:eastAsia="en-US"/>
              </w:rPr>
              <w:t> </w:t>
            </w:r>
            <w:r w:rsidRPr="00770A34">
              <w:rPr>
                <w:b/>
                <w:lang w:eastAsia="en-US"/>
              </w:rPr>
              <w:fldChar w:fldCharType="end"/>
            </w:r>
          </w:p>
          <w:p w14:paraId="36CA5F1E" w14:textId="77777777" w:rsidR="00044066" w:rsidRPr="00770A34" w:rsidRDefault="00044066" w:rsidP="00044066">
            <w:pPr>
              <w:jc w:val="both"/>
              <w:rPr>
                <w:b/>
                <w:bCs/>
                <w:i/>
                <w:iCs/>
                <w:highlight w:val="magenta"/>
              </w:rPr>
            </w:pPr>
          </w:p>
        </w:tc>
        <w:tc>
          <w:tcPr>
            <w:tcW w:w="1530" w:type="dxa"/>
            <w:shd w:val="clear" w:color="auto" w:fill="EEECE1"/>
          </w:tcPr>
          <w:p w14:paraId="0CAFDE10" w14:textId="6CAC6D37" w:rsidR="00044066" w:rsidRPr="00770A34" w:rsidRDefault="00044066" w:rsidP="00044066">
            <w:pPr>
              <w:rPr>
                <w:b/>
                <w:lang w:eastAsia="en-US"/>
              </w:rPr>
            </w:pPr>
            <w:r w:rsidRPr="00770A34">
              <w:rPr>
                <w:b/>
                <w:lang w:eastAsia="en-US"/>
              </w:rPr>
              <w:lastRenderedPageBreak/>
              <w:fldChar w:fldCharType="begin">
                <w:ffData>
                  <w:name w:val=""/>
                  <w:enabled/>
                  <w:calcOnExit w:val="0"/>
                  <w:textInput>
                    <w:maxLength w:val="300"/>
                  </w:textInput>
                </w:ffData>
              </w:fldChar>
            </w:r>
            <w:r w:rsidRPr="00770A34">
              <w:rPr>
                <w:b/>
                <w:lang w:eastAsia="en-US"/>
              </w:rPr>
              <w:instrText xml:space="preserve"> FORMTEXT </w:instrText>
            </w:r>
            <w:r w:rsidRPr="00770A34">
              <w:rPr>
                <w:b/>
                <w:lang w:eastAsia="en-US"/>
              </w:rPr>
            </w:r>
            <w:r w:rsidRPr="00770A34">
              <w:rPr>
                <w:b/>
                <w:lang w:eastAsia="en-US"/>
              </w:rPr>
              <w:fldChar w:fldCharType="separate"/>
            </w:r>
            <w:r w:rsidRPr="00770A34">
              <w:t>2</w:t>
            </w:r>
            <w:r w:rsidRPr="00770A34">
              <w:rPr>
                <w:b/>
                <w:lang w:eastAsia="en-US"/>
              </w:rPr>
              <w:fldChar w:fldCharType="end"/>
            </w:r>
          </w:p>
        </w:tc>
        <w:tc>
          <w:tcPr>
            <w:tcW w:w="1620" w:type="dxa"/>
            <w:shd w:val="clear" w:color="auto" w:fill="EEECE1"/>
          </w:tcPr>
          <w:p w14:paraId="51E6CF52" w14:textId="2DA4812D" w:rsidR="00044066" w:rsidRPr="00770A34" w:rsidRDefault="00A0735C" w:rsidP="00A0735C">
            <w:pPr>
              <w:rPr>
                <w:b/>
                <w:lang w:eastAsia="en-US"/>
              </w:rPr>
            </w:pPr>
            <w:r w:rsidRPr="00770A34">
              <w:rPr>
                <w:b/>
                <w:lang w:eastAsia="en-US"/>
              </w:rPr>
              <w:fldChar w:fldCharType="begin">
                <w:ffData>
                  <w:name w:val=""/>
                  <w:enabled/>
                  <w:calcOnExit w:val="0"/>
                  <w:textInput>
                    <w:default w:val="4"/>
                    <w:maxLength w:val="300"/>
                  </w:textInput>
                </w:ffData>
              </w:fldChar>
            </w:r>
            <w:r w:rsidRPr="00770A34">
              <w:rPr>
                <w:b/>
                <w:lang w:eastAsia="en-US"/>
              </w:rPr>
              <w:instrText xml:space="preserve"> FORMTEXT </w:instrText>
            </w:r>
            <w:r w:rsidRPr="00770A34">
              <w:rPr>
                <w:b/>
                <w:lang w:eastAsia="en-US"/>
              </w:rPr>
            </w:r>
            <w:r w:rsidRPr="00770A34">
              <w:rPr>
                <w:b/>
                <w:lang w:eastAsia="en-US"/>
              </w:rPr>
              <w:fldChar w:fldCharType="separate"/>
            </w:r>
            <w:r w:rsidRPr="00770A34">
              <w:rPr>
                <w:b/>
                <w:noProof/>
                <w:lang w:eastAsia="en-US"/>
              </w:rPr>
              <w:t>4</w:t>
            </w:r>
            <w:r w:rsidRPr="00770A34">
              <w:rPr>
                <w:b/>
                <w:lang w:eastAsia="en-US"/>
              </w:rPr>
              <w:fldChar w:fldCharType="end"/>
            </w:r>
          </w:p>
        </w:tc>
        <w:tc>
          <w:tcPr>
            <w:tcW w:w="2070" w:type="dxa"/>
          </w:tcPr>
          <w:p w14:paraId="1EAC6FE2" w14:textId="5A9FB7F4" w:rsidR="00044066" w:rsidRPr="00770A34" w:rsidRDefault="00044066" w:rsidP="00044066">
            <w:pPr>
              <w:rPr>
                <w:b/>
                <w:lang w:eastAsia="en-US"/>
              </w:rPr>
            </w:pPr>
            <w:r w:rsidRPr="00770A34">
              <w:rPr>
                <w:b/>
                <w:lang w:eastAsia="en-US"/>
              </w:rPr>
              <w:fldChar w:fldCharType="begin">
                <w:ffData>
                  <w:name w:val=""/>
                  <w:enabled/>
                  <w:calcOnExit w:val="0"/>
                  <w:textInput>
                    <w:maxLength w:val="300"/>
                  </w:textInput>
                </w:ffData>
              </w:fldChar>
            </w:r>
            <w:r w:rsidRPr="00770A34">
              <w:rPr>
                <w:b/>
                <w:lang w:eastAsia="en-US"/>
              </w:rPr>
              <w:instrText xml:space="preserve"> FORMTEXT </w:instrText>
            </w:r>
            <w:r w:rsidRPr="00770A34">
              <w:rPr>
                <w:b/>
                <w:lang w:eastAsia="en-US"/>
              </w:rPr>
            </w:r>
            <w:r w:rsidRPr="00770A34">
              <w:rPr>
                <w:b/>
                <w:lang w:eastAsia="en-US"/>
              </w:rPr>
              <w:fldChar w:fldCharType="separate"/>
            </w:r>
            <w:r w:rsidRPr="00770A34">
              <w:t>3</w:t>
            </w:r>
            <w:r w:rsidRPr="00770A34">
              <w:rPr>
                <w:b/>
                <w:lang w:eastAsia="en-US"/>
              </w:rPr>
              <w:fldChar w:fldCharType="end"/>
            </w:r>
          </w:p>
        </w:tc>
        <w:tc>
          <w:tcPr>
            <w:tcW w:w="2070" w:type="dxa"/>
          </w:tcPr>
          <w:p w14:paraId="584CE493" w14:textId="1AFC5A71" w:rsidR="00044066" w:rsidRPr="00770A34" w:rsidRDefault="00376FFB" w:rsidP="00044066">
            <w:pPr>
              <w:rPr>
                <w:b/>
                <w:lang w:eastAsia="en-US"/>
              </w:rPr>
            </w:pPr>
            <w:r w:rsidRPr="00770A34">
              <w:rPr>
                <w:b/>
                <w:lang w:eastAsia="en-US"/>
              </w:rPr>
              <w:fldChar w:fldCharType="begin">
                <w:ffData>
                  <w:name w:val=""/>
                  <w:enabled/>
                  <w:calcOnExit w:val="0"/>
                  <w:textInput>
                    <w:default w:val="3"/>
                    <w:maxLength w:val="300"/>
                  </w:textInput>
                </w:ffData>
              </w:fldChar>
            </w:r>
            <w:r w:rsidRPr="00770A34">
              <w:rPr>
                <w:b/>
                <w:lang w:eastAsia="en-US"/>
              </w:rPr>
              <w:instrText xml:space="preserve"> FORMTEXT </w:instrText>
            </w:r>
            <w:r w:rsidRPr="00770A34">
              <w:rPr>
                <w:b/>
                <w:lang w:eastAsia="en-US"/>
              </w:rPr>
            </w:r>
            <w:r w:rsidRPr="00770A34">
              <w:rPr>
                <w:b/>
                <w:lang w:eastAsia="en-US"/>
              </w:rPr>
              <w:fldChar w:fldCharType="separate"/>
            </w:r>
            <w:r w:rsidRPr="00770A34">
              <w:rPr>
                <w:b/>
                <w:noProof/>
                <w:lang w:eastAsia="en-US"/>
              </w:rPr>
              <w:t>3</w:t>
            </w:r>
            <w:r w:rsidRPr="00770A34">
              <w:rPr>
                <w:b/>
                <w:lang w:eastAsia="en-US"/>
              </w:rPr>
              <w:fldChar w:fldCharType="end"/>
            </w:r>
          </w:p>
        </w:tc>
        <w:tc>
          <w:tcPr>
            <w:tcW w:w="4140" w:type="dxa"/>
          </w:tcPr>
          <w:p w14:paraId="18E9D371" w14:textId="177DB3F6" w:rsidR="00044066" w:rsidRPr="00770A34" w:rsidRDefault="00044066" w:rsidP="00844283">
            <w:pPr>
              <w:rPr>
                <w:b/>
                <w:highlight w:val="yellow"/>
                <w:lang w:eastAsia="en-US"/>
              </w:rPr>
            </w:pPr>
            <w:r w:rsidRPr="00770A34">
              <w:rPr>
                <w:b/>
                <w:lang w:eastAsia="en-US"/>
              </w:rPr>
              <w:fldChar w:fldCharType="begin">
                <w:ffData>
                  <w:name w:val=""/>
                  <w:enabled/>
                  <w:calcOnExit w:val="0"/>
                  <w:textInput>
                    <w:maxLength w:val="300"/>
                  </w:textInput>
                </w:ffData>
              </w:fldChar>
            </w:r>
            <w:r w:rsidRPr="00770A34">
              <w:rPr>
                <w:b/>
                <w:lang w:eastAsia="en-US"/>
              </w:rPr>
              <w:instrText xml:space="preserve"> FORMTEXT </w:instrText>
            </w:r>
            <w:r w:rsidRPr="00770A34">
              <w:rPr>
                <w:b/>
                <w:lang w:eastAsia="en-US"/>
              </w:rPr>
            </w:r>
            <w:r w:rsidRPr="00770A34">
              <w:rPr>
                <w:b/>
                <w:lang w:eastAsia="en-US"/>
              </w:rPr>
              <w:fldChar w:fldCharType="separate"/>
            </w:r>
            <w:r w:rsidR="00844283" w:rsidRPr="00770A34">
              <w:rPr>
                <w:b/>
                <w:lang w:eastAsia="en-US"/>
              </w:rPr>
              <w:t> </w:t>
            </w:r>
            <w:r w:rsidR="00844283" w:rsidRPr="00770A34">
              <w:rPr>
                <w:b/>
                <w:lang w:eastAsia="en-US"/>
              </w:rPr>
              <w:t> </w:t>
            </w:r>
            <w:r w:rsidR="00844283" w:rsidRPr="00770A34">
              <w:rPr>
                <w:b/>
                <w:lang w:eastAsia="en-US"/>
              </w:rPr>
              <w:t> </w:t>
            </w:r>
            <w:r w:rsidR="00844283" w:rsidRPr="00770A34">
              <w:rPr>
                <w:b/>
                <w:lang w:eastAsia="en-US"/>
              </w:rPr>
              <w:t> </w:t>
            </w:r>
            <w:r w:rsidR="00844283" w:rsidRPr="00770A34">
              <w:rPr>
                <w:b/>
                <w:lang w:eastAsia="en-US"/>
              </w:rPr>
              <w:t> </w:t>
            </w:r>
            <w:r w:rsidRPr="00770A34">
              <w:rPr>
                <w:b/>
                <w:lang w:eastAsia="en-US"/>
              </w:rPr>
              <w:fldChar w:fldCharType="end"/>
            </w:r>
          </w:p>
        </w:tc>
      </w:tr>
      <w:tr w:rsidR="00044066" w:rsidRPr="00770A34" w14:paraId="11FA0677" w14:textId="77777777" w:rsidTr="0072599C">
        <w:trPr>
          <w:trHeight w:val="458"/>
        </w:trPr>
        <w:tc>
          <w:tcPr>
            <w:tcW w:w="1530" w:type="dxa"/>
          </w:tcPr>
          <w:p w14:paraId="783D527D" w14:textId="77777777" w:rsidR="00044066" w:rsidRPr="00770A34" w:rsidRDefault="00044066" w:rsidP="00044066">
            <w:pPr>
              <w:rPr>
                <w:b/>
                <w:lang w:eastAsia="en-US"/>
              </w:rPr>
            </w:pPr>
          </w:p>
        </w:tc>
        <w:tc>
          <w:tcPr>
            <w:tcW w:w="2070" w:type="dxa"/>
            <w:shd w:val="clear" w:color="auto" w:fill="EEECE1"/>
          </w:tcPr>
          <w:p w14:paraId="63927786" w14:textId="77777777" w:rsidR="00044066" w:rsidRPr="00770A34" w:rsidRDefault="00044066" w:rsidP="00044066">
            <w:pPr>
              <w:rPr>
                <w:lang w:eastAsia="en-US"/>
              </w:rPr>
            </w:pPr>
            <w:r w:rsidRPr="00770A34">
              <w:rPr>
                <w:lang w:eastAsia="en-US"/>
              </w:rPr>
              <w:t>Indicateur 2.1.11</w:t>
            </w:r>
          </w:p>
          <w:p w14:paraId="05004219" w14:textId="37B18AAE" w:rsidR="00044066" w:rsidRPr="00770A34" w:rsidRDefault="004A4E24" w:rsidP="00044066">
            <w:pPr>
              <w:jc w:val="both"/>
              <w:rPr>
                <w:bCs/>
                <w:iCs/>
              </w:rPr>
            </w:pPr>
            <w:r w:rsidRPr="00770A34">
              <w:rPr>
                <w:b/>
                <w:lang w:eastAsia="en-US"/>
              </w:rPr>
              <w:fldChar w:fldCharType="begin">
                <w:ffData>
                  <w:name w:val=""/>
                  <w:enabled/>
                  <w:calcOnExit w:val="0"/>
                  <w:textInput>
                    <w:maxLength w:val="250"/>
                  </w:textInput>
                </w:ffData>
              </w:fldChar>
            </w:r>
            <w:r w:rsidRPr="00770A34">
              <w:rPr>
                <w:b/>
                <w:lang w:eastAsia="en-US"/>
              </w:rPr>
              <w:instrText xml:space="preserve"> FORMTEXT </w:instrText>
            </w:r>
            <w:r w:rsidRPr="00770A34">
              <w:rPr>
                <w:b/>
                <w:lang w:eastAsia="en-US"/>
              </w:rPr>
            </w:r>
            <w:r w:rsidRPr="00770A34">
              <w:rPr>
                <w:b/>
                <w:lang w:eastAsia="en-US"/>
              </w:rPr>
              <w:fldChar w:fldCharType="separate"/>
            </w:r>
            <w:r w:rsidRPr="00770A34">
              <w:rPr>
                <w:b/>
                <w:noProof/>
                <w:lang w:eastAsia="en-US"/>
              </w:rPr>
              <w:t> </w:t>
            </w:r>
            <w:r w:rsidRPr="00770A34">
              <w:rPr>
                <w:bCs/>
                <w:iCs/>
              </w:rPr>
              <w:t xml:space="preserve"> Nombre de survivantes de VBG enregistrées à travers les équipes mobiles</w:t>
            </w:r>
            <w:r w:rsidRPr="00770A34">
              <w:rPr>
                <w:b/>
                <w:noProof/>
                <w:lang w:eastAsia="en-US"/>
              </w:rPr>
              <w:t xml:space="preserve"> </w:t>
            </w:r>
            <w:r w:rsidRPr="00770A34">
              <w:rPr>
                <w:b/>
                <w:noProof/>
                <w:lang w:eastAsia="en-US"/>
              </w:rPr>
              <w:t> </w:t>
            </w:r>
            <w:r w:rsidRPr="00770A34">
              <w:rPr>
                <w:b/>
                <w:noProof/>
                <w:lang w:eastAsia="en-US"/>
              </w:rPr>
              <w:t> </w:t>
            </w:r>
            <w:r w:rsidRPr="00770A34">
              <w:rPr>
                <w:b/>
                <w:noProof/>
                <w:lang w:eastAsia="en-US"/>
              </w:rPr>
              <w:t> </w:t>
            </w:r>
            <w:r w:rsidRPr="00770A34">
              <w:rPr>
                <w:b/>
                <w:noProof/>
                <w:lang w:eastAsia="en-US"/>
              </w:rPr>
              <w:t> </w:t>
            </w:r>
            <w:r w:rsidRPr="00770A34">
              <w:rPr>
                <w:b/>
                <w:lang w:eastAsia="en-US"/>
              </w:rPr>
              <w:fldChar w:fldCharType="end"/>
            </w:r>
          </w:p>
          <w:p w14:paraId="75F47A91" w14:textId="77777777" w:rsidR="00044066" w:rsidRPr="00770A34" w:rsidRDefault="00044066" w:rsidP="00044066">
            <w:pPr>
              <w:jc w:val="both"/>
              <w:rPr>
                <w:b/>
                <w:bCs/>
                <w:i/>
                <w:iCs/>
                <w:highlight w:val="magenta"/>
              </w:rPr>
            </w:pPr>
          </w:p>
        </w:tc>
        <w:tc>
          <w:tcPr>
            <w:tcW w:w="1530" w:type="dxa"/>
            <w:shd w:val="clear" w:color="auto" w:fill="EEECE1"/>
          </w:tcPr>
          <w:p w14:paraId="3F0F0370" w14:textId="6361E92E" w:rsidR="00044066" w:rsidRPr="00770A34" w:rsidRDefault="00044066" w:rsidP="00044066">
            <w:pPr>
              <w:rPr>
                <w:b/>
                <w:lang w:eastAsia="en-US"/>
              </w:rPr>
            </w:pPr>
            <w:r w:rsidRPr="00770A34">
              <w:rPr>
                <w:b/>
                <w:lang w:eastAsia="en-US"/>
              </w:rPr>
              <w:fldChar w:fldCharType="begin">
                <w:ffData>
                  <w:name w:val=""/>
                  <w:enabled/>
                  <w:calcOnExit w:val="0"/>
                  <w:textInput>
                    <w:maxLength w:val="300"/>
                  </w:textInput>
                </w:ffData>
              </w:fldChar>
            </w:r>
            <w:r w:rsidRPr="00770A34">
              <w:rPr>
                <w:b/>
                <w:lang w:eastAsia="en-US"/>
              </w:rPr>
              <w:instrText xml:space="preserve"> FORMTEXT </w:instrText>
            </w:r>
            <w:r w:rsidRPr="00770A34">
              <w:rPr>
                <w:b/>
                <w:lang w:eastAsia="en-US"/>
              </w:rPr>
            </w:r>
            <w:r w:rsidRPr="00770A34">
              <w:rPr>
                <w:b/>
                <w:lang w:eastAsia="en-US"/>
              </w:rPr>
              <w:fldChar w:fldCharType="separate"/>
            </w:r>
            <w:r w:rsidRPr="00770A34">
              <w:t>0</w:t>
            </w:r>
            <w:r w:rsidRPr="00770A34">
              <w:rPr>
                <w:b/>
                <w:lang w:eastAsia="en-US"/>
              </w:rPr>
              <w:fldChar w:fldCharType="end"/>
            </w:r>
          </w:p>
        </w:tc>
        <w:tc>
          <w:tcPr>
            <w:tcW w:w="1620" w:type="dxa"/>
            <w:shd w:val="clear" w:color="auto" w:fill="EEECE1"/>
          </w:tcPr>
          <w:p w14:paraId="3E03B5C8" w14:textId="621427E9" w:rsidR="00044066" w:rsidRPr="00770A34" w:rsidRDefault="00044066" w:rsidP="00044066">
            <w:pPr>
              <w:rPr>
                <w:b/>
                <w:lang w:eastAsia="en-US"/>
              </w:rPr>
            </w:pPr>
            <w:r w:rsidRPr="00770A34">
              <w:rPr>
                <w:b/>
                <w:lang w:eastAsia="en-US"/>
              </w:rPr>
              <w:fldChar w:fldCharType="begin">
                <w:ffData>
                  <w:name w:val=""/>
                  <w:enabled/>
                  <w:calcOnExit w:val="0"/>
                  <w:textInput>
                    <w:maxLength w:val="300"/>
                  </w:textInput>
                </w:ffData>
              </w:fldChar>
            </w:r>
            <w:r w:rsidRPr="00770A34">
              <w:rPr>
                <w:b/>
                <w:lang w:eastAsia="en-US"/>
              </w:rPr>
              <w:instrText xml:space="preserve"> FORMTEXT </w:instrText>
            </w:r>
            <w:r w:rsidRPr="00770A34">
              <w:rPr>
                <w:b/>
                <w:lang w:eastAsia="en-US"/>
              </w:rPr>
            </w:r>
            <w:r w:rsidRPr="00770A34">
              <w:rPr>
                <w:b/>
                <w:lang w:eastAsia="en-US"/>
              </w:rPr>
              <w:fldChar w:fldCharType="separate"/>
            </w:r>
            <w:r w:rsidRPr="00770A34">
              <w:t>758</w:t>
            </w:r>
            <w:r w:rsidRPr="00770A34">
              <w:rPr>
                <w:b/>
                <w:lang w:eastAsia="en-US"/>
              </w:rPr>
              <w:fldChar w:fldCharType="end"/>
            </w:r>
          </w:p>
        </w:tc>
        <w:tc>
          <w:tcPr>
            <w:tcW w:w="2070" w:type="dxa"/>
          </w:tcPr>
          <w:p w14:paraId="2F61882F" w14:textId="5E265247" w:rsidR="00044066" w:rsidRPr="00770A34" w:rsidRDefault="00376FFB" w:rsidP="00044066">
            <w:pPr>
              <w:rPr>
                <w:b/>
                <w:lang w:eastAsia="en-US"/>
              </w:rPr>
            </w:pPr>
            <w:r w:rsidRPr="00770A34">
              <w:rPr>
                <w:b/>
                <w:lang w:eastAsia="en-US"/>
              </w:rPr>
              <w:fldChar w:fldCharType="begin">
                <w:ffData>
                  <w:name w:val=""/>
                  <w:enabled/>
                  <w:calcOnExit w:val="0"/>
                  <w:textInput>
                    <w:default w:val="379"/>
                    <w:maxLength w:val="300"/>
                  </w:textInput>
                </w:ffData>
              </w:fldChar>
            </w:r>
            <w:r w:rsidRPr="00770A34">
              <w:rPr>
                <w:b/>
                <w:lang w:eastAsia="en-US"/>
              </w:rPr>
              <w:instrText xml:space="preserve"> FORMTEXT </w:instrText>
            </w:r>
            <w:r w:rsidRPr="00770A34">
              <w:rPr>
                <w:b/>
                <w:lang w:eastAsia="en-US"/>
              </w:rPr>
            </w:r>
            <w:r w:rsidRPr="00770A34">
              <w:rPr>
                <w:b/>
                <w:lang w:eastAsia="en-US"/>
              </w:rPr>
              <w:fldChar w:fldCharType="separate"/>
            </w:r>
            <w:r w:rsidRPr="00770A34">
              <w:rPr>
                <w:b/>
                <w:noProof/>
                <w:lang w:eastAsia="en-US"/>
              </w:rPr>
              <w:t>379</w:t>
            </w:r>
            <w:r w:rsidRPr="00770A34">
              <w:rPr>
                <w:b/>
                <w:lang w:eastAsia="en-US"/>
              </w:rPr>
              <w:fldChar w:fldCharType="end"/>
            </w:r>
          </w:p>
        </w:tc>
        <w:tc>
          <w:tcPr>
            <w:tcW w:w="2070" w:type="dxa"/>
          </w:tcPr>
          <w:p w14:paraId="4BB23456" w14:textId="7F2F5497" w:rsidR="00044066" w:rsidRPr="00770A34" w:rsidRDefault="00376FFB" w:rsidP="00044066">
            <w:pPr>
              <w:rPr>
                <w:b/>
                <w:lang w:eastAsia="en-US"/>
              </w:rPr>
            </w:pPr>
            <w:r w:rsidRPr="00770A34">
              <w:rPr>
                <w:b/>
                <w:lang w:eastAsia="en-US"/>
              </w:rPr>
              <w:fldChar w:fldCharType="begin">
                <w:ffData>
                  <w:name w:val=""/>
                  <w:enabled/>
                  <w:calcOnExit w:val="0"/>
                  <w:textInput>
                    <w:default w:val="130"/>
                    <w:maxLength w:val="300"/>
                  </w:textInput>
                </w:ffData>
              </w:fldChar>
            </w:r>
            <w:r w:rsidRPr="00770A34">
              <w:rPr>
                <w:b/>
                <w:lang w:eastAsia="en-US"/>
              </w:rPr>
              <w:instrText xml:space="preserve"> FORMTEXT </w:instrText>
            </w:r>
            <w:r w:rsidRPr="00770A34">
              <w:rPr>
                <w:b/>
                <w:lang w:eastAsia="en-US"/>
              </w:rPr>
            </w:r>
            <w:r w:rsidRPr="00770A34">
              <w:rPr>
                <w:b/>
                <w:lang w:eastAsia="en-US"/>
              </w:rPr>
              <w:fldChar w:fldCharType="separate"/>
            </w:r>
            <w:r w:rsidRPr="00770A34">
              <w:rPr>
                <w:b/>
                <w:noProof/>
                <w:lang w:eastAsia="en-US"/>
              </w:rPr>
              <w:t>130</w:t>
            </w:r>
            <w:r w:rsidRPr="00770A34">
              <w:rPr>
                <w:b/>
                <w:lang w:eastAsia="en-US"/>
              </w:rPr>
              <w:fldChar w:fldCharType="end"/>
            </w:r>
          </w:p>
        </w:tc>
        <w:tc>
          <w:tcPr>
            <w:tcW w:w="4140" w:type="dxa"/>
          </w:tcPr>
          <w:p w14:paraId="0E8EA91A" w14:textId="024CB5A3" w:rsidR="00044066" w:rsidRPr="00770A34" w:rsidRDefault="00044066" w:rsidP="00844283">
            <w:pPr>
              <w:rPr>
                <w:b/>
                <w:highlight w:val="yellow"/>
                <w:lang w:eastAsia="en-US"/>
              </w:rPr>
            </w:pPr>
            <w:r w:rsidRPr="00770A34">
              <w:rPr>
                <w:b/>
                <w:lang w:eastAsia="en-US"/>
              </w:rPr>
              <w:fldChar w:fldCharType="begin">
                <w:ffData>
                  <w:name w:val=""/>
                  <w:enabled/>
                  <w:calcOnExit w:val="0"/>
                  <w:textInput>
                    <w:maxLength w:val="300"/>
                  </w:textInput>
                </w:ffData>
              </w:fldChar>
            </w:r>
            <w:r w:rsidRPr="00770A34">
              <w:rPr>
                <w:b/>
                <w:lang w:eastAsia="en-US"/>
              </w:rPr>
              <w:instrText xml:space="preserve"> FORMTEXT </w:instrText>
            </w:r>
            <w:r w:rsidRPr="00770A34">
              <w:rPr>
                <w:b/>
                <w:lang w:eastAsia="en-US"/>
              </w:rPr>
            </w:r>
            <w:r w:rsidRPr="00770A34">
              <w:rPr>
                <w:b/>
                <w:lang w:eastAsia="en-US"/>
              </w:rPr>
              <w:fldChar w:fldCharType="separate"/>
            </w:r>
            <w:r w:rsidR="00844283" w:rsidRPr="00770A34">
              <w:rPr>
                <w:b/>
                <w:lang w:eastAsia="en-US"/>
              </w:rPr>
              <w:t> </w:t>
            </w:r>
            <w:r w:rsidR="00844283" w:rsidRPr="00770A34">
              <w:rPr>
                <w:b/>
                <w:lang w:eastAsia="en-US"/>
              </w:rPr>
              <w:t> </w:t>
            </w:r>
            <w:r w:rsidR="00844283" w:rsidRPr="00770A34">
              <w:rPr>
                <w:b/>
                <w:lang w:eastAsia="en-US"/>
              </w:rPr>
              <w:t> </w:t>
            </w:r>
            <w:r w:rsidR="00844283" w:rsidRPr="00770A34">
              <w:rPr>
                <w:b/>
                <w:lang w:eastAsia="en-US"/>
              </w:rPr>
              <w:t> </w:t>
            </w:r>
            <w:r w:rsidR="00844283" w:rsidRPr="00770A34">
              <w:rPr>
                <w:b/>
                <w:lang w:eastAsia="en-US"/>
              </w:rPr>
              <w:t> </w:t>
            </w:r>
            <w:r w:rsidRPr="00770A34">
              <w:rPr>
                <w:b/>
                <w:lang w:eastAsia="en-US"/>
              </w:rPr>
              <w:fldChar w:fldCharType="end"/>
            </w:r>
          </w:p>
        </w:tc>
      </w:tr>
      <w:tr w:rsidR="00044066" w:rsidRPr="00770A34" w14:paraId="75311755" w14:textId="77777777" w:rsidTr="0072599C">
        <w:trPr>
          <w:trHeight w:val="458"/>
        </w:trPr>
        <w:tc>
          <w:tcPr>
            <w:tcW w:w="1530" w:type="dxa"/>
          </w:tcPr>
          <w:p w14:paraId="3FD6C9AA" w14:textId="77777777" w:rsidR="00044066" w:rsidRPr="00770A34" w:rsidRDefault="00044066" w:rsidP="00044066">
            <w:pPr>
              <w:rPr>
                <w:b/>
                <w:lang w:eastAsia="en-US"/>
              </w:rPr>
            </w:pPr>
          </w:p>
        </w:tc>
        <w:tc>
          <w:tcPr>
            <w:tcW w:w="2070" w:type="dxa"/>
            <w:shd w:val="clear" w:color="auto" w:fill="EEECE1"/>
          </w:tcPr>
          <w:p w14:paraId="2E034EB5" w14:textId="77777777" w:rsidR="00044066" w:rsidRPr="00770A34" w:rsidRDefault="00044066" w:rsidP="00044066">
            <w:pPr>
              <w:rPr>
                <w:lang w:eastAsia="en-US"/>
              </w:rPr>
            </w:pPr>
            <w:r w:rsidRPr="00770A34">
              <w:rPr>
                <w:lang w:eastAsia="en-US"/>
              </w:rPr>
              <w:t>Indicateur 2.1.12</w:t>
            </w:r>
          </w:p>
          <w:p w14:paraId="4FEF4853" w14:textId="6B4E6933" w:rsidR="00044066" w:rsidRPr="00770A34" w:rsidRDefault="004A4E24" w:rsidP="00044066">
            <w:pPr>
              <w:jc w:val="both"/>
              <w:rPr>
                <w:bCs/>
                <w:iCs/>
              </w:rPr>
            </w:pPr>
            <w:r w:rsidRPr="00770A34">
              <w:rPr>
                <w:b/>
                <w:lang w:eastAsia="en-US"/>
              </w:rPr>
              <w:fldChar w:fldCharType="begin">
                <w:ffData>
                  <w:name w:val=""/>
                  <w:enabled/>
                  <w:calcOnExit w:val="0"/>
                  <w:textInput>
                    <w:maxLength w:val="250"/>
                  </w:textInput>
                </w:ffData>
              </w:fldChar>
            </w:r>
            <w:r w:rsidRPr="00770A34">
              <w:rPr>
                <w:b/>
                <w:lang w:eastAsia="en-US"/>
              </w:rPr>
              <w:instrText xml:space="preserve"> FORMTEXT </w:instrText>
            </w:r>
            <w:r w:rsidRPr="00770A34">
              <w:rPr>
                <w:b/>
                <w:lang w:eastAsia="en-US"/>
              </w:rPr>
            </w:r>
            <w:r w:rsidRPr="00770A34">
              <w:rPr>
                <w:b/>
                <w:lang w:eastAsia="en-US"/>
              </w:rPr>
              <w:fldChar w:fldCharType="separate"/>
            </w:r>
            <w:r w:rsidRPr="00770A34">
              <w:rPr>
                <w:b/>
                <w:noProof/>
                <w:lang w:eastAsia="en-US"/>
              </w:rPr>
              <w:t> </w:t>
            </w:r>
            <w:r w:rsidRPr="00770A34">
              <w:rPr>
                <w:bCs/>
                <w:iCs/>
              </w:rPr>
              <w:t xml:space="preserve"> Nombre de relais communautaires mis en place (par sexe selon les villages/communes et communautés)</w:t>
            </w:r>
            <w:r w:rsidRPr="00770A34">
              <w:rPr>
                <w:b/>
                <w:noProof/>
                <w:lang w:eastAsia="en-US"/>
              </w:rPr>
              <w:t> </w:t>
            </w:r>
            <w:r w:rsidRPr="00770A34">
              <w:rPr>
                <w:b/>
                <w:noProof/>
                <w:lang w:eastAsia="en-US"/>
              </w:rPr>
              <w:t> </w:t>
            </w:r>
            <w:r w:rsidRPr="00770A34">
              <w:rPr>
                <w:b/>
                <w:noProof/>
                <w:lang w:eastAsia="en-US"/>
              </w:rPr>
              <w:t> </w:t>
            </w:r>
            <w:r w:rsidRPr="00770A34">
              <w:rPr>
                <w:b/>
                <w:noProof/>
                <w:lang w:eastAsia="en-US"/>
              </w:rPr>
              <w:t> </w:t>
            </w:r>
            <w:r w:rsidRPr="00770A34">
              <w:rPr>
                <w:b/>
                <w:lang w:eastAsia="en-US"/>
              </w:rPr>
              <w:fldChar w:fldCharType="end"/>
            </w:r>
          </w:p>
          <w:p w14:paraId="29B67870" w14:textId="77777777" w:rsidR="00044066" w:rsidRPr="00770A34" w:rsidRDefault="00044066" w:rsidP="00044066">
            <w:pPr>
              <w:jc w:val="both"/>
              <w:rPr>
                <w:b/>
                <w:bCs/>
                <w:i/>
                <w:iCs/>
                <w:highlight w:val="magenta"/>
              </w:rPr>
            </w:pPr>
          </w:p>
        </w:tc>
        <w:tc>
          <w:tcPr>
            <w:tcW w:w="1530" w:type="dxa"/>
            <w:shd w:val="clear" w:color="auto" w:fill="EEECE1"/>
          </w:tcPr>
          <w:p w14:paraId="583723D2" w14:textId="3466B607" w:rsidR="00044066" w:rsidRPr="00770A34" w:rsidRDefault="00044066" w:rsidP="00044066">
            <w:pPr>
              <w:rPr>
                <w:b/>
                <w:lang w:eastAsia="en-US"/>
              </w:rPr>
            </w:pPr>
            <w:r w:rsidRPr="00770A34">
              <w:rPr>
                <w:b/>
                <w:lang w:eastAsia="en-US"/>
              </w:rPr>
              <w:fldChar w:fldCharType="begin">
                <w:ffData>
                  <w:name w:val=""/>
                  <w:enabled/>
                  <w:calcOnExit w:val="0"/>
                  <w:textInput>
                    <w:maxLength w:val="300"/>
                  </w:textInput>
                </w:ffData>
              </w:fldChar>
            </w:r>
            <w:r w:rsidRPr="00770A34">
              <w:rPr>
                <w:b/>
                <w:lang w:eastAsia="en-US"/>
              </w:rPr>
              <w:instrText xml:space="preserve"> FORMTEXT </w:instrText>
            </w:r>
            <w:r w:rsidRPr="00770A34">
              <w:rPr>
                <w:b/>
                <w:lang w:eastAsia="en-US"/>
              </w:rPr>
            </w:r>
            <w:r w:rsidRPr="00770A34">
              <w:rPr>
                <w:b/>
                <w:lang w:eastAsia="en-US"/>
              </w:rPr>
              <w:fldChar w:fldCharType="separate"/>
            </w:r>
            <w:r w:rsidRPr="00770A34">
              <w:t>0</w:t>
            </w:r>
            <w:r w:rsidRPr="00770A34">
              <w:rPr>
                <w:b/>
                <w:lang w:eastAsia="en-US"/>
              </w:rPr>
              <w:fldChar w:fldCharType="end"/>
            </w:r>
          </w:p>
        </w:tc>
        <w:tc>
          <w:tcPr>
            <w:tcW w:w="1620" w:type="dxa"/>
            <w:shd w:val="clear" w:color="auto" w:fill="EEECE1"/>
          </w:tcPr>
          <w:p w14:paraId="566625E6" w14:textId="08A81CD4" w:rsidR="00044066" w:rsidRPr="00770A34" w:rsidRDefault="00044066" w:rsidP="00044066">
            <w:pPr>
              <w:rPr>
                <w:b/>
                <w:lang w:eastAsia="en-US"/>
              </w:rPr>
            </w:pPr>
            <w:r w:rsidRPr="00770A34">
              <w:rPr>
                <w:b/>
                <w:lang w:eastAsia="en-US"/>
              </w:rPr>
              <w:fldChar w:fldCharType="begin">
                <w:ffData>
                  <w:name w:val=""/>
                  <w:enabled/>
                  <w:calcOnExit w:val="0"/>
                  <w:textInput>
                    <w:maxLength w:val="300"/>
                  </w:textInput>
                </w:ffData>
              </w:fldChar>
            </w:r>
            <w:r w:rsidRPr="00770A34">
              <w:rPr>
                <w:b/>
                <w:lang w:eastAsia="en-US"/>
              </w:rPr>
              <w:instrText xml:space="preserve"> FORMTEXT </w:instrText>
            </w:r>
            <w:r w:rsidRPr="00770A34">
              <w:rPr>
                <w:b/>
                <w:lang w:eastAsia="en-US"/>
              </w:rPr>
            </w:r>
            <w:r w:rsidRPr="00770A34">
              <w:rPr>
                <w:b/>
                <w:lang w:eastAsia="en-US"/>
              </w:rPr>
              <w:fldChar w:fldCharType="separate"/>
            </w:r>
            <w:r w:rsidRPr="00770A34">
              <w:t>150</w:t>
            </w:r>
            <w:r w:rsidRPr="00770A34">
              <w:rPr>
                <w:b/>
                <w:lang w:eastAsia="en-US"/>
              </w:rPr>
              <w:fldChar w:fldCharType="end"/>
            </w:r>
          </w:p>
        </w:tc>
        <w:tc>
          <w:tcPr>
            <w:tcW w:w="2070" w:type="dxa"/>
          </w:tcPr>
          <w:p w14:paraId="27C8D700" w14:textId="55CD2D26" w:rsidR="00044066" w:rsidRPr="00770A34" w:rsidRDefault="00376FFB" w:rsidP="00044066">
            <w:pPr>
              <w:rPr>
                <w:b/>
                <w:lang w:eastAsia="en-US"/>
              </w:rPr>
            </w:pPr>
            <w:r w:rsidRPr="00770A34">
              <w:rPr>
                <w:b/>
                <w:lang w:eastAsia="en-US"/>
              </w:rPr>
              <w:fldChar w:fldCharType="begin">
                <w:ffData>
                  <w:name w:val=""/>
                  <w:enabled/>
                  <w:calcOnExit w:val="0"/>
                  <w:textInput>
                    <w:default w:val="150"/>
                    <w:maxLength w:val="300"/>
                  </w:textInput>
                </w:ffData>
              </w:fldChar>
            </w:r>
            <w:r w:rsidRPr="00770A34">
              <w:rPr>
                <w:b/>
                <w:lang w:eastAsia="en-US"/>
              </w:rPr>
              <w:instrText xml:space="preserve"> FORMTEXT </w:instrText>
            </w:r>
            <w:r w:rsidRPr="00770A34">
              <w:rPr>
                <w:b/>
                <w:lang w:eastAsia="en-US"/>
              </w:rPr>
            </w:r>
            <w:r w:rsidRPr="00770A34">
              <w:rPr>
                <w:b/>
                <w:lang w:eastAsia="en-US"/>
              </w:rPr>
              <w:fldChar w:fldCharType="separate"/>
            </w:r>
            <w:r w:rsidRPr="00770A34">
              <w:rPr>
                <w:b/>
                <w:noProof/>
                <w:lang w:eastAsia="en-US"/>
              </w:rPr>
              <w:t>150</w:t>
            </w:r>
            <w:r w:rsidRPr="00770A34">
              <w:rPr>
                <w:b/>
                <w:lang w:eastAsia="en-US"/>
              </w:rPr>
              <w:fldChar w:fldCharType="end"/>
            </w:r>
          </w:p>
        </w:tc>
        <w:tc>
          <w:tcPr>
            <w:tcW w:w="2070" w:type="dxa"/>
          </w:tcPr>
          <w:p w14:paraId="5EECEACC" w14:textId="3B49F43B" w:rsidR="00044066" w:rsidRPr="00770A34" w:rsidRDefault="00376FFB" w:rsidP="00044066">
            <w:pPr>
              <w:rPr>
                <w:b/>
                <w:lang w:eastAsia="en-US"/>
              </w:rPr>
            </w:pPr>
            <w:r w:rsidRPr="00770A34">
              <w:rPr>
                <w:b/>
                <w:lang w:eastAsia="en-US"/>
              </w:rPr>
              <w:fldChar w:fldCharType="begin">
                <w:ffData>
                  <w:name w:val=""/>
                  <w:enabled/>
                  <w:calcOnExit w:val="0"/>
                  <w:textInput>
                    <w:default w:val="32"/>
                    <w:maxLength w:val="300"/>
                  </w:textInput>
                </w:ffData>
              </w:fldChar>
            </w:r>
            <w:r w:rsidRPr="00770A34">
              <w:rPr>
                <w:b/>
                <w:lang w:eastAsia="en-US"/>
              </w:rPr>
              <w:instrText xml:space="preserve"> FORMTEXT </w:instrText>
            </w:r>
            <w:r w:rsidRPr="00770A34">
              <w:rPr>
                <w:b/>
                <w:lang w:eastAsia="en-US"/>
              </w:rPr>
            </w:r>
            <w:r w:rsidRPr="00770A34">
              <w:rPr>
                <w:b/>
                <w:lang w:eastAsia="en-US"/>
              </w:rPr>
              <w:fldChar w:fldCharType="separate"/>
            </w:r>
            <w:r w:rsidRPr="00770A34">
              <w:rPr>
                <w:b/>
                <w:noProof/>
                <w:lang w:eastAsia="en-US"/>
              </w:rPr>
              <w:t>32</w:t>
            </w:r>
            <w:r w:rsidRPr="00770A34">
              <w:rPr>
                <w:b/>
                <w:lang w:eastAsia="en-US"/>
              </w:rPr>
              <w:fldChar w:fldCharType="end"/>
            </w:r>
          </w:p>
        </w:tc>
        <w:tc>
          <w:tcPr>
            <w:tcW w:w="4140" w:type="dxa"/>
          </w:tcPr>
          <w:p w14:paraId="41F87F1B" w14:textId="1E185EC3" w:rsidR="00044066" w:rsidRPr="00770A34" w:rsidRDefault="00376FFB" w:rsidP="00844283">
            <w:pPr>
              <w:rPr>
                <w:b/>
                <w:highlight w:val="yellow"/>
                <w:lang w:eastAsia="en-US"/>
              </w:rPr>
            </w:pPr>
            <w:r w:rsidRPr="00770A34">
              <w:rPr>
                <w:b/>
                <w:lang w:eastAsia="en-US"/>
              </w:rPr>
              <w:fldChar w:fldCharType="begin">
                <w:ffData>
                  <w:name w:val=""/>
                  <w:enabled/>
                  <w:calcOnExit w:val="0"/>
                  <w:textInput>
                    <w:maxLength w:val="300"/>
                  </w:textInput>
                </w:ffData>
              </w:fldChar>
            </w:r>
            <w:r w:rsidRPr="00770A34">
              <w:rPr>
                <w:b/>
                <w:lang w:eastAsia="en-US"/>
              </w:rPr>
              <w:instrText xml:space="preserve"> FORMTEXT </w:instrText>
            </w:r>
            <w:r w:rsidRPr="00770A34">
              <w:rPr>
                <w:b/>
                <w:lang w:eastAsia="en-US"/>
              </w:rPr>
            </w:r>
            <w:r w:rsidRPr="00770A34">
              <w:rPr>
                <w:b/>
                <w:lang w:eastAsia="en-US"/>
              </w:rPr>
              <w:fldChar w:fldCharType="separate"/>
            </w:r>
            <w:r w:rsidRPr="00770A34">
              <w:rPr>
                <w:b/>
                <w:noProof/>
                <w:lang w:eastAsia="en-US"/>
              </w:rPr>
              <w:t> </w:t>
            </w:r>
            <w:r w:rsidRPr="00770A34">
              <w:rPr>
                <w:b/>
                <w:noProof/>
                <w:lang w:eastAsia="en-US"/>
              </w:rPr>
              <w:t> </w:t>
            </w:r>
            <w:r w:rsidRPr="00770A34">
              <w:rPr>
                <w:b/>
                <w:noProof/>
                <w:lang w:eastAsia="en-US"/>
              </w:rPr>
              <w:t> </w:t>
            </w:r>
            <w:r w:rsidRPr="00770A34">
              <w:rPr>
                <w:b/>
                <w:noProof/>
                <w:lang w:eastAsia="en-US"/>
              </w:rPr>
              <w:t> </w:t>
            </w:r>
            <w:r w:rsidRPr="00770A34">
              <w:rPr>
                <w:b/>
                <w:noProof/>
                <w:lang w:eastAsia="en-US"/>
              </w:rPr>
              <w:t> </w:t>
            </w:r>
            <w:r w:rsidRPr="00770A34">
              <w:rPr>
                <w:b/>
                <w:lang w:eastAsia="en-US"/>
              </w:rPr>
              <w:fldChar w:fldCharType="end"/>
            </w:r>
          </w:p>
        </w:tc>
      </w:tr>
      <w:tr w:rsidR="00044066" w:rsidRPr="00770A34" w14:paraId="5E9D151D" w14:textId="77777777" w:rsidTr="0072599C">
        <w:trPr>
          <w:trHeight w:val="458"/>
        </w:trPr>
        <w:tc>
          <w:tcPr>
            <w:tcW w:w="1530" w:type="dxa"/>
          </w:tcPr>
          <w:p w14:paraId="775900A0" w14:textId="77777777" w:rsidR="00044066" w:rsidRPr="00770A34" w:rsidRDefault="00044066" w:rsidP="00044066">
            <w:pPr>
              <w:rPr>
                <w:b/>
                <w:lang w:eastAsia="en-US"/>
              </w:rPr>
            </w:pPr>
          </w:p>
        </w:tc>
        <w:tc>
          <w:tcPr>
            <w:tcW w:w="2070" w:type="dxa"/>
            <w:shd w:val="clear" w:color="auto" w:fill="EEECE1"/>
          </w:tcPr>
          <w:p w14:paraId="2C79F7EE" w14:textId="77777777" w:rsidR="00044066" w:rsidRPr="00770A34" w:rsidRDefault="00044066" w:rsidP="00044066">
            <w:pPr>
              <w:rPr>
                <w:lang w:eastAsia="en-US"/>
              </w:rPr>
            </w:pPr>
            <w:r w:rsidRPr="00770A34">
              <w:rPr>
                <w:lang w:eastAsia="en-US"/>
              </w:rPr>
              <w:t>Indicateur 2.1.13</w:t>
            </w:r>
          </w:p>
          <w:p w14:paraId="5E293E66" w14:textId="71BA7B57" w:rsidR="00044066" w:rsidRPr="00770A34" w:rsidRDefault="004A4E24" w:rsidP="00044066">
            <w:pPr>
              <w:jc w:val="both"/>
              <w:rPr>
                <w:bCs/>
                <w:iCs/>
              </w:rPr>
            </w:pPr>
            <w:r w:rsidRPr="00770A34">
              <w:rPr>
                <w:b/>
                <w:lang w:eastAsia="en-US"/>
              </w:rPr>
              <w:fldChar w:fldCharType="begin">
                <w:ffData>
                  <w:name w:val=""/>
                  <w:enabled/>
                  <w:calcOnExit w:val="0"/>
                  <w:textInput>
                    <w:maxLength w:val="250"/>
                  </w:textInput>
                </w:ffData>
              </w:fldChar>
            </w:r>
            <w:r w:rsidRPr="00770A34">
              <w:rPr>
                <w:b/>
                <w:lang w:eastAsia="en-US"/>
              </w:rPr>
              <w:instrText xml:space="preserve"> FORMTEXT </w:instrText>
            </w:r>
            <w:r w:rsidRPr="00770A34">
              <w:rPr>
                <w:b/>
                <w:lang w:eastAsia="en-US"/>
              </w:rPr>
            </w:r>
            <w:r w:rsidRPr="00770A34">
              <w:rPr>
                <w:b/>
                <w:lang w:eastAsia="en-US"/>
              </w:rPr>
              <w:fldChar w:fldCharType="separate"/>
            </w:r>
            <w:r w:rsidRPr="00770A34">
              <w:rPr>
                <w:b/>
                <w:noProof/>
                <w:lang w:eastAsia="en-US"/>
              </w:rPr>
              <w:t> </w:t>
            </w:r>
            <w:r w:rsidRPr="00770A34">
              <w:rPr>
                <w:bCs/>
                <w:iCs/>
              </w:rPr>
              <w:t xml:space="preserve"> Nombre des comités de </w:t>
            </w:r>
            <w:r w:rsidRPr="00770A34">
              <w:rPr>
                <w:bCs/>
                <w:iCs/>
              </w:rPr>
              <w:lastRenderedPageBreak/>
              <w:t>protection mis en place.</w:t>
            </w:r>
            <w:r w:rsidRPr="00770A34">
              <w:rPr>
                <w:b/>
                <w:noProof/>
                <w:lang w:eastAsia="en-US"/>
              </w:rPr>
              <w:t> </w:t>
            </w:r>
            <w:r w:rsidRPr="00770A34">
              <w:rPr>
                <w:b/>
                <w:noProof/>
                <w:lang w:eastAsia="en-US"/>
              </w:rPr>
              <w:t> </w:t>
            </w:r>
            <w:r w:rsidRPr="00770A34">
              <w:rPr>
                <w:b/>
                <w:noProof/>
                <w:lang w:eastAsia="en-US"/>
              </w:rPr>
              <w:t> </w:t>
            </w:r>
            <w:r w:rsidRPr="00770A34">
              <w:rPr>
                <w:b/>
                <w:noProof/>
                <w:lang w:eastAsia="en-US"/>
              </w:rPr>
              <w:t> </w:t>
            </w:r>
            <w:r w:rsidRPr="00770A34">
              <w:rPr>
                <w:b/>
                <w:lang w:eastAsia="en-US"/>
              </w:rPr>
              <w:fldChar w:fldCharType="end"/>
            </w:r>
          </w:p>
        </w:tc>
        <w:tc>
          <w:tcPr>
            <w:tcW w:w="1530" w:type="dxa"/>
            <w:shd w:val="clear" w:color="auto" w:fill="EEECE1"/>
          </w:tcPr>
          <w:p w14:paraId="6F4BC032" w14:textId="799875C6" w:rsidR="00044066" w:rsidRPr="00770A34" w:rsidRDefault="00044066" w:rsidP="00044066">
            <w:pPr>
              <w:rPr>
                <w:b/>
                <w:lang w:eastAsia="en-US"/>
              </w:rPr>
            </w:pPr>
            <w:r w:rsidRPr="00770A34">
              <w:rPr>
                <w:b/>
                <w:lang w:eastAsia="en-US"/>
              </w:rPr>
              <w:lastRenderedPageBreak/>
              <w:fldChar w:fldCharType="begin">
                <w:ffData>
                  <w:name w:val=""/>
                  <w:enabled/>
                  <w:calcOnExit w:val="0"/>
                  <w:textInput>
                    <w:maxLength w:val="300"/>
                  </w:textInput>
                </w:ffData>
              </w:fldChar>
            </w:r>
            <w:r w:rsidRPr="00770A34">
              <w:rPr>
                <w:b/>
                <w:lang w:eastAsia="en-US"/>
              </w:rPr>
              <w:instrText xml:space="preserve"> FORMTEXT </w:instrText>
            </w:r>
            <w:r w:rsidRPr="00770A34">
              <w:rPr>
                <w:b/>
                <w:lang w:eastAsia="en-US"/>
              </w:rPr>
            </w:r>
            <w:r w:rsidRPr="00770A34">
              <w:rPr>
                <w:b/>
                <w:lang w:eastAsia="en-US"/>
              </w:rPr>
              <w:fldChar w:fldCharType="separate"/>
            </w:r>
            <w:r w:rsidRPr="00770A34">
              <w:t>0</w:t>
            </w:r>
            <w:r w:rsidRPr="00770A34">
              <w:rPr>
                <w:b/>
                <w:lang w:eastAsia="en-US"/>
              </w:rPr>
              <w:fldChar w:fldCharType="end"/>
            </w:r>
          </w:p>
        </w:tc>
        <w:tc>
          <w:tcPr>
            <w:tcW w:w="1620" w:type="dxa"/>
            <w:shd w:val="clear" w:color="auto" w:fill="EEECE1"/>
          </w:tcPr>
          <w:p w14:paraId="481922A5" w14:textId="21AADD9D" w:rsidR="00044066" w:rsidRPr="00770A34" w:rsidRDefault="00044066" w:rsidP="00044066">
            <w:pPr>
              <w:rPr>
                <w:b/>
                <w:lang w:eastAsia="en-US"/>
              </w:rPr>
            </w:pPr>
            <w:r w:rsidRPr="00770A34">
              <w:rPr>
                <w:b/>
                <w:lang w:eastAsia="en-US"/>
              </w:rPr>
              <w:fldChar w:fldCharType="begin">
                <w:ffData>
                  <w:name w:val=""/>
                  <w:enabled/>
                  <w:calcOnExit w:val="0"/>
                  <w:textInput>
                    <w:maxLength w:val="300"/>
                  </w:textInput>
                </w:ffData>
              </w:fldChar>
            </w:r>
            <w:r w:rsidRPr="00770A34">
              <w:rPr>
                <w:b/>
                <w:lang w:eastAsia="en-US"/>
              </w:rPr>
              <w:instrText xml:space="preserve"> FORMTEXT </w:instrText>
            </w:r>
            <w:r w:rsidRPr="00770A34">
              <w:rPr>
                <w:b/>
                <w:lang w:eastAsia="en-US"/>
              </w:rPr>
            </w:r>
            <w:r w:rsidRPr="00770A34">
              <w:rPr>
                <w:b/>
                <w:lang w:eastAsia="en-US"/>
              </w:rPr>
              <w:fldChar w:fldCharType="separate"/>
            </w:r>
            <w:r w:rsidRPr="00770A34">
              <w:t>60</w:t>
            </w:r>
            <w:r w:rsidRPr="00770A34">
              <w:rPr>
                <w:b/>
                <w:lang w:eastAsia="en-US"/>
              </w:rPr>
              <w:fldChar w:fldCharType="end"/>
            </w:r>
          </w:p>
        </w:tc>
        <w:tc>
          <w:tcPr>
            <w:tcW w:w="2070" w:type="dxa"/>
          </w:tcPr>
          <w:p w14:paraId="0752DDC0" w14:textId="536BF9C3" w:rsidR="00044066" w:rsidRPr="00770A34" w:rsidRDefault="00044066" w:rsidP="00044066">
            <w:pPr>
              <w:rPr>
                <w:b/>
                <w:lang w:eastAsia="en-US"/>
              </w:rPr>
            </w:pPr>
            <w:r w:rsidRPr="00770A34">
              <w:rPr>
                <w:b/>
                <w:lang w:eastAsia="en-US"/>
              </w:rPr>
              <w:fldChar w:fldCharType="begin">
                <w:ffData>
                  <w:name w:val=""/>
                  <w:enabled/>
                  <w:calcOnExit w:val="0"/>
                  <w:textInput>
                    <w:maxLength w:val="300"/>
                  </w:textInput>
                </w:ffData>
              </w:fldChar>
            </w:r>
            <w:r w:rsidRPr="00770A34">
              <w:rPr>
                <w:b/>
                <w:lang w:eastAsia="en-US"/>
              </w:rPr>
              <w:instrText xml:space="preserve"> FORMTEXT </w:instrText>
            </w:r>
            <w:r w:rsidRPr="00770A34">
              <w:rPr>
                <w:b/>
                <w:lang w:eastAsia="en-US"/>
              </w:rPr>
            </w:r>
            <w:r w:rsidRPr="00770A34">
              <w:rPr>
                <w:b/>
                <w:lang w:eastAsia="en-US"/>
              </w:rPr>
              <w:fldChar w:fldCharType="separate"/>
            </w:r>
            <w:r w:rsidRPr="00770A34">
              <w:t>60</w:t>
            </w:r>
            <w:r w:rsidRPr="00770A34">
              <w:rPr>
                <w:b/>
                <w:lang w:eastAsia="en-US"/>
              </w:rPr>
              <w:fldChar w:fldCharType="end"/>
            </w:r>
          </w:p>
        </w:tc>
        <w:tc>
          <w:tcPr>
            <w:tcW w:w="2070" w:type="dxa"/>
          </w:tcPr>
          <w:p w14:paraId="1111BF02" w14:textId="7059A2BA" w:rsidR="00044066" w:rsidRPr="00770A34" w:rsidRDefault="00044066" w:rsidP="00044066">
            <w:pPr>
              <w:rPr>
                <w:b/>
                <w:lang w:eastAsia="en-US"/>
              </w:rPr>
            </w:pPr>
            <w:r w:rsidRPr="00770A34">
              <w:rPr>
                <w:b/>
                <w:lang w:eastAsia="en-US"/>
              </w:rPr>
              <w:fldChar w:fldCharType="begin">
                <w:ffData>
                  <w:name w:val=""/>
                  <w:enabled/>
                  <w:calcOnExit w:val="0"/>
                  <w:textInput>
                    <w:maxLength w:val="300"/>
                  </w:textInput>
                </w:ffData>
              </w:fldChar>
            </w:r>
            <w:r w:rsidRPr="00770A34">
              <w:rPr>
                <w:b/>
                <w:lang w:eastAsia="en-US"/>
              </w:rPr>
              <w:instrText xml:space="preserve"> FORMTEXT </w:instrText>
            </w:r>
            <w:r w:rsidRPr="00770A34">
              <w:rPr>
                <w:b/>
                <w:lang w:eastAsia="en-US"/>
              </w:rPr>
            </w:r>
            <w:r w:rsidRPr="00770A34">
              <w:rPr>
                <w:b/>
                <w:lang w:eastAsia="en-US"/>
              </w:rPr>
              <w:fldChar w:fldCharType="separate"/>
            </w:r>
            <w:r w:rsidRPr="00770A34">
              <w:t>0</w:t>
            </w:r>
            <w:r w:rsidRPr="00770A34">
              <w:rPr>
                <w:b/>
                <w:lang w:eastAsia="en-US"/>
              </w:rPr>
              <w:fldChar w:fldCharType="end"/>
            </w:r>
          </w:p>
        </w:tc>
        <w:tc>
          <w:tcPr>
            <w:tcW w:w="4140" w:type="dxa"/>
          </w:tcPr>
          <w:p w14:paraId="70D9624D" w14:textId="2815B4F8" w:rsidR="00044066" w:rsidRPr="00770A34" w:rsidRDefault="00044066" w:rsidP="00844283">
            <w:pPr>
              <w:rPr>
                <w:b/>
                <w:highlight w:val="yellow"/>
                <w:lang w:eastAsia="en-US"/>
              </w:rPr>
            </w:pPr>
            <w:r w:rsidRPr="00770A34">
              <w:rPr>
                <w:b/>
                <w:lang w:eastAsia="en-US"/>
              </w:rPr>
              <w:fldChar w:fldCharType="begin">
                <w:ffData>
                  <w:name w:val=""/>
                  <w:enabled/>
                  <w:calcOnExit w:val="0"/>
                  <w:textInput>
                    <w:maxLength w:val="300"/>
                  </w:textInput>
                </w:ffData>
              </w:fldChar>
            </w:r>
            <w:r w:rsidRPr="00770A34">
              <w:rPr>
                <w:b/>
                <w:lang w:eastAsia="en-US"/>
              </w:rPr>
              <w:instrText xml:space="preserve"> FORMTEXT </w:instrText>
            </w:r>
            <w:r w:rsidRPr="00770A34">
              <w:rPr>
                <w:b/>
                <w:lang w:eastAsia="en-US"/>
              </w:rPr>
            </w:r>
            <w:r w:rsidRPr="00770A34">
              <w:rPr>
                <w:b/>
                <w:lang w:eastAsia="en-US"/>
              </w:rPr>
              <w:fldChar w:fldCharType="separate"/>
            </w:r>
            <w:r w:rsidR="00844283" w:rsidRPr="00770A34">
              <w:rPr>
                <w:b/>
                <w:lang w:eastAsia="en-US"/>
              </w:rPr>
              <w:t> </w:t>
            </w:r>
            <w:r w:rsidR="00844283" w:rsidRPr="00770A34">
              <w:rPr>
                <w:b/>
                <w:lang w:eastAsia="en-US"/>
              </w:rPr>
              <w:t> </w:t>
            </w:r>
            <w:r w:rsidR="00844283" w:rsidRPr="00770A34">
              <w:rPr>
                <w:b/>
                <w:lang w:eastAsia="en-US"/>
              </w:rPr>
              <w:t> </w:t>
            </w:r>
            <w:r w:rsidR="00844283" w:rsidRPr="00770A34">
              <w:rPr>
                <w:b/>
                <w:lang w:eastAsia="en-US"/>
              </w:rPr>
              <w:t> </w:t>
            </w:r>
            <w:r w:rsidR="00844283" w:rsidRPr="00770A34">
              <w:rPr>
                <w:b/>
                <w:lang w:eastAsia="en-US"/>
              </w:rPr>
              <w:t> </w:t>
            </w:r>
            <w:r w:rsidRPr="00770A34">
              <w:rPr>
                <w:b/>
                <w:lang w:eastAsia="en-US"/>
              </w:rPr>
              <w:fldChar w:fldCharType="end"/>
            </w:r>
          </w:p>
        </w:tc>
      </w:tr>
      <w:tr w:rsidR="00044066" w:rsidRPr="00770A34" w14:paraId="348F39AB" w14:textId="77777777" w:rsidTr="0072599C">
        <w:trPr>
          <w:trHeight w:val="458"/>
        </w:trPr>
        <w:tc>
          <w:tcPr>
            <w:tcW w:w="1530" w:type="dxa"/>
          </w:tcPr>
          <w:p w14:paraId="4B3FDE2A" w14:textId="77777777" w:rsidR="00044066" w:rsidRPr="00770A34" w:rsidRDefault="00044066" w:rsidP="00044066">
            <w:pPr>
              <w:rPr>
                <w:b/>
                <w:lang w:eastAsia="en-US"/>
              </w:rPr>
            </w:pPr>
          </w:p>
        </w:tc>
        <w:tc>
          <w:tcPr>
            <w:tcW w:w="2070" w:type="dxa"/>
            <w:shd w:val="clear" w:color="auto" w:fill="EEECE1"/>
          </w:tcPr>
          <w:p w14:paraId="6C3AC8EC" w14:textId="77777777" w:rsidR="00044066" w:rsidRPr="00770A34" w:rsidRDefault="00044066" w:rsidP="00044066">
            <w:pPr>
              <w:rPr>
                <w:lang w:eastAsia="en-US"/>
              </w:rPr>
            </w:pPr>
            <w:r w:rsidRPr="00770A34">
              <w:rPr>
                <w:lang w:eastAsia="en-US"/>
              </w:rPr>
              <w:t>Indicateur 2.1.14</w:t>
            </w:r>
          </w:p>
          <w:p w14:paraId="263AF382" w14:textId="399EEF9B" w:rsidR="00044066" w:rsidRPr="00770A34" w:rsidRDefault="004A4E24" w:rsidP="00044066">
            <w:pPr>
              <w:rPr>
                <w:lang w:eastAsia="en-US"/>
              </w:rPr>
            </w:pPr>
            <w:r w:rsidRPr="00770A34">
              <w:rPr>
                <w:b/>
                <w:lang w:eastAsia="en-US"/>
              </w:rPr>
              <w:fldChar w:fldCharType="begin">
                <w:ffData>
                  <w:name w:val=""/>
                  <w:enabled/>
                  <w:calcOnExit w:val="0"/>
                  <w:textInput>
                    <w:maxLength w:val="250"/>
                  </w:textInput>
                </w:ffData>
              </w:fldChar>
            </w:r>
            <w:r w:rsidRPr="00770A34">
              <w:rPr>
                <w:b/>
                <w:lang w:eastAsia="en-US"/>
              </w:rPr>
              <w:instrText xml:space="preserve"> FORMTEXT </w:instrText>
            </w:r>
            <w:r w:rsidRPr="00770A34">
              <w:rPr>
                <w:b/>
                <w:lang w:eastAsia="en-US"/>
              </w:rPr>
            </w:r>
            <w:r w:rsidRPr="00770A34">
              <w:rPr>
                <w:b/>
                <w:lang w:eastAsia="en-US"/>
              </w:rPr>
              <w:fldChar w:fldCharType="separate"/>
            </w:r>
            <w:r w:rsidRPr="00770A34">
              <w:rPr>
                <w:b/>
                <w:noProof/>
                <w:lang w:eastAsia="en-US"/>
              </w:rPr>
              <w:t> </w:t>
            </w:r>
            <w:r w:rsidRPr="00770A34">
              <w:rPr>
                <w:bCs/>
                <w:iCs/>
              </w:rPr>
              <w:t xml:space="preserve"> Nombre de membres de comités de protection (par sexe selon les villages/communes et les communautés)</w:t>
            </w:r>
            <w:r w:rsidRPr="00770A34">
              <w:rPr>
                <w:b/>
                <w:noProof/>
                <w:lang w:eastAsia="en-US"/>
              </w:rPr>
              <w:t> </w:t>
            </w:r>
            <w:r w:rsidRPr="00770A34">
              <w:rPr>
                <w:b/>
                <w:noProof/>
                <w:lang w:eastAsia="en-US"/>
              </w:rPr>
              <w:t> </w:t>
            </w:r>
            <w:r w:rsidRPr="00770A34">
              <w:rPr>
                <w:b/>
                <w:noProof/>
                <w:lang w:eastAsia="en-US"/>
              </w:rPr>
              <w:t> </w:t>
            </w:r>
            <w:r w:rsidRPr="00770A34">
              <w:rPr>
                <w:b/>
                <w:noProof/>
                <w:lang w:eastAsia="en-US"/>
              </w:rPr>
              <w:t> </w:t>
            </w:r>
            <w:r w:rsidRPr="00770A34">
              <w:rPr>
                <w:b/>
                <w:lang w:eastAsia="en-US"/>
              </w:rPr>
              <w:fldChar w:fldCharType="end"/>
            </w:r>
          </w:p>
        </w:tc>
        <w:tc>
          <w:tcPr>
            <w:tcW w:w="1530" w:type="dxa"/>
            <w:shd w:val="clear" w:color="auto" w:fill="EEECE1"/>
          </w:tcPr>
          <w:p w14:paraId="3E9C79C0" w14:textId="40117A95" w:rsidR="00044066" w:rsidRPr="00770A34" w:rsidRDefault="00044066" w:rsidP="00044066">
            <w:pPr>
              <w:rPr>
                <w:b/>
                <w:lang w:eastAsia="en-US"/>
              </w:rPr>
            </w:pPr>
            <w:r w:rsidRPr="00770A34">
              <w:rPr>
                <w:b/>
                <w:lang w:eastAsia="en-US"/>
              </w:rPr>
              <w:fldChar w:fldCharType="begin">
                <w:ffData>
                  <w:name w:val=""/>
                  <w:enabled/>
                  <w:calcOnExit w:val="0"/>
                  <w:textInput>
                    <w:maxLength w:val="300"/>
                  </w:textInput>
                </w:ffData>
              </w:fldChar>
            </w:r>
            <w:r w:rsidRPr="00770A34">
              <w:rPr>
                <w:b/>
                <w:lang w:eastAsia="en-US"/>
              </w:rPr>
              <w:instrText xml:space="preserve"> FORMTEXT </w:instrText>
            </w:r>
            <w:r w:rsidRPr="00770A34">
              <w:rPr>
                <w:b/>
                <w:lang w:eastAsia="en-US"/>
              </w:rPr>
            </w:r>
            <w:r w:rsidRPr="00770A34">
              <w:rPr>
                <w:b/>
                <w:lang w:eastAsia="en-US"/>
              </w:rPr>
              <w:fldChar w:fldCharType="separate"/>
            </w:r>
            <w:r w:rsidRPr="00770A34">
              <w:t>0</w:t>
            </w:r>
            <w:r w:rsidRPr="00770A34">
              <w:rPr>
                <w:b/>
                <w:lang w:eastAsia="en-US"/>
              </w:rPr>
              <w:fldChar w:fldCharType="end"/>
            </w:r>
          </w:p>
        </w:tc>
        <w:tc>
          <w:tcPr>
            <w:tcW w:w="1620" w:type="dxa"/>
            <w:shd w:val="clear" w:color="auto" w:fill="EEECE1"/>
          </w:tcPr>
          <w:p w14:paraId="13F78515" w14:textId="749981B2" w:rsidR="00044066" w:rsidRPr="00770A34" w:rsidRDefault="00044066" w:rsidP="00044066">
            <w:pPr>
              <w:rPr>
                <w:b/>
                <w:lang w:eastAsia="en-US"/>
              </w:rPr>
            </w:pPr>
            <w:r w:rsidRPr="00770A34">
              <w:rPr>
                <w:b/>
                <w:lang w:eastAsia="en-US"/>
              </w:rPr>
              <w:fldChar w:fldCharType="begin">
                <w:ffData>
                  <w:name w:val=""/>
                  <w:enabled/>
                  <w:calcOnExit w:val="0"/>
                  <w:textInput>
                    <w:maxLength w:val="300"/>
                  </w:textInput>
                </w:ffData>
              </w:fldChar>
            </w:r>
            <w:r w:rsidRPr="00770A34">
              <w:rPr>
                <w:b/>
                <w:lang w:eastAsia="en-US"/>
              </w:rPr>
              <w:instrText xml:space="preserve"> FORMTEXT </w:instrText>
            </w:r>
            <w:r w:rsidRPr="00770A34">
              <w:rPr>
                <w:b/>
                <w:lang w:eastAsia="en-US"/>
              </w:rPr>
            </w:r>
            <w:r w:rsidRPr="00770A34">
              <w:rPr>
                <w:b/>
                <w:lang w:eastAsia="en-US"/>
              </w:rPr>
              <w:fldChar w:fldCharType="separate"/>
            </w:r>
            <w:r w:rsidRPr="00770A34">
              <w:t>360</w:t>
            </w:r>
            <w:r w:rsidRPr="00770A34">
              <w:rPr>
                <w:b/>
                <w:lang w:eastAsia="en-US"/>
              </w:rPr>
              <w:fldChar w:fldCharType="end"/>
            </w:r>
          </w:p>
        </w:tc>
        <w:tc>
          <w:tcPr>
            <w:tcW w:w="2070" w:type="dxa"/>
          </w:tcPr>
          <w:p w14:paraId="19B9314D" w14:textId="2BD637DF" w:rsidR="00044066" w:rsidRPr="00770A34" w:rsidRDefault="00044066" w:rsidP="00044066">
            <w:pPr>
              <w:rPr>
                <w:b/>
                <w:lang w:eastAsia="en-US"/>
              </w:rPr>
            </w:pPr>
            <w:r w:rsidRPr="00770A34">
              <w:rPr>
                <w:b/>
                <w:lang w:eastAsia="en-US"/>
              </w:rPr>
              <w:fldChar w:fldCharType="begin">
                <w:ffData>
                  <w:name w:val=""/>
                  <w:enabled/>
                  <w:calcOnExit w:val="0"/>
                  <w:textInput>
                    <w:maxLength w:val="300"/>
                  </w:textInput>
                </w:ffData>
              </w:fldChar>
            </w:r>
            <w:r w:rsidRPr="00770A34">
              <w:rPr>
                <w:b/>
                <w:lang w:eastAsia="en-US"/>
              </w:rPr>
              <w:instrText xml:space="preserve"> FORMTEXT </w:instrText>
            </w:r>
            <w:r w:rsidRPr="00770A34">
              <w:rPr>
                <w:b/>
                <w:lang w:eastAsia="en-US"/>
              </w:rPr>
            </w:r>
            <w:r w:rsidRPr="00770A34">
              <w:rPr>
                <w:b/>
                <w:lang w:eastAsia="en-US"/>
              </w:rPr>
              <w:fldChar w:fldCharType="separate"/>
            </w:r>
            <w:r w:rsidRPr="00770A34">
              <w:t>360</w:t>
            </w:r>
            <w:r w:rsidRPr="00770A34">
              <w:rPr>
                <w:b/>
                <w:lang w:eastAsia="en-US"/>
              </w:rPr>
              <w:fldChar w:fldCharType="end"/>
            </w:r>
          </w:p>
        </w:tc>
        <w:tc>
          <w:tcPr>
            <w:tcW w:w="2070" w:type="dxa"/>
          </w:tcPr>
          <w:p w14:paraId="70A51310" w14:textId="5DFD452B" w:rsidR="00044066" w:rsidRPr="00770A34" w:rsidRDefault="00044066" w:rsidP="00044066">
            <w:pPr>
              <w:rPr>
                <w:b/>
                <w:lang w:eastAsia="en-US"/>
              </w:rPr>
            </w:pPr>
            <w:r w:rsidRPr="00770A34">
              <w:rPr>
                <w:b/>
                <w:lang w:eastAsia="en-US"/>
              </w:rPr>
              <w:fldChar w:fldCharType="begin">
                <w:ffData>
                  <w:name w:val=""/>
                  <w:enabled/>
                  <w:calcOnExit w:val="0"/>
                  <w:textInput>
                    <w:maxLength w:val="300"/>
                  </w:textInput>
                </w:ffData>
              </w:fldChar>
            </w:r>
            <w:r w:rsidRPr="00770A34">
              <w:rPr>
                <w:b/>
                <w:lang w:eastAsia="en-US"/>
              </w:rPr>
              <w:instrText xml:space="preserve"> FORMTEXT </w:instrText>
            </w:r>
            <w:r w:rsidRPr="00770A34">
              <w:rPr>
                <w:b/>
                <w:lang w:eastAsia="en-US"/>
              </w:rPr>
            </w:r>
            <w:r w:rsidRPr="00770A34">
              <w:rPr>
                <w:b/>
                <w:lang w:eastAsia="en-US"/>
              </w:rPr>
              <w:fldChar w:fldCharType="separate"/>
            </w:r>
            <w:r w:rsidRPr="00770A34">
              <w:t>0</w:t>
            </w:r>
            <w:r w:rsidRPr="00770A34">
              <w:rPr>
                <w:b/>
                <w:lang w:eastAsia="en-US"/>
              </w:rPr>
              <w:fldChar w:fldCharType="end"/>
            </w:r>
          </w:p>
        </w:tc>
        <w:tc>
          <w:tcPr>
            <w:tcW w:w="4140" w:type="dxa"/>
          </w:tcPr>
          <w:p w14:paraId="07D94095" w14:textId="77AEBB81" w:rsidR="00044066" w:rsidRPr="00770A34" w:rsidRDefault="00044066" w:rsidP="00844283">
            <w:pPr>
              <w:rPr>
                <w:b/>
                <w:highlight w:val="yellow"/>
                <w:lang w:eastAsia="en-US"/>
              </w:rPr>
            </w:pPr>
            <w:r w:rsidRPr="00770A34">
              <w:rPr>
                <w:b/>
                <w:lang w:eastAsia="en-US"/>
              </w:rPr>
              <w:fldChar w:fldCharType="begin">
                <w:ffData>
                  <w:name w:val=""/>
                  <w:enabled/>
                  <w:calcOnExit w:val="0"/>
                  <w:textInput>
                    <w:maxLength w:val="300"/>
                  </w:textInput>
                </w:ffData>
              </w:fldChar>
            </w:r>
            <w:r w:rsidRPr="00770A34">
              <w:rPr>
                <w:b/>
                <w:lang w:eastAsia="en-US"/>
              </w:rPr>
              <w:instrText xml:space="preserve"> FORMTEXT </w:instrText>
            </w:r>
            <w:r w:rsidRPr="00770A34">
              <w:rPr>
                <w:b/>
                <w:lang w:eastAsia="en-US"/>
              </w:rPr>
            </w:r>
            <w:r w:rsidRPr="00770A34">
              <w:rPr>
                <w:b/>
                <w:lang w:eastAsia="en-US"/>
              </w:rPr>
              <w:fldChar w:fldCharType="separate"/>
            </w:r>
            <w:r w:rsidR="00844283" w:rsidRPr="00770A34">
              <w:rPr>
                <w:b/>
                <w:lang w:eastAsia="en-US"/>
              </w:rPr>
              <w:t> </w:t>
            </w:r>
            <w:r w:rsidR="00844283" w:rsidRPr="00770A34">
              <w:rPr>
                <w:b/>
                <w:lang w:eastAsia="en-US"/>
              </w:rPr>
              <w:t> </w:t>
            </w:r>
            <w:r w:rsidR="00844283" w:rsidRPr="00770A34">
              <w:rPr>
                <w:b/>
                <w:lang w:eastAsia="en-US"/>
              </w:rPr>
              <w:t> </w:t>
            </w:r>
            <w:r w:rsidR="00844283" w:rsidRPr="00770A34">
              <w:rPr>
                <w:b/>
                <w:lang w:eastAsia="en-US"/>
              </w:rPr>
              <w:t> </w:t>
            </w:r>
            <w:r w:rsidR="00844283" w:rsidRPr="00770A34">
              <w:rPr>
                <w:b/>
                <w:lang w:eastAsia="en-US"/>
              </w:rPr>
              <w:t> </w:t>
            </w:r>
            <w:r w:rsidRPr="00770A34">
              <w:rPr>
                <w:b/>
                <w:lang w:eastAsia="en-US"/>
              </w:rPr>
              <w:fldChar w:fldCharType="end"/>
            </w:r>
          </w:p>
        </w:tc>
      </w:tr>
      <w:tr w:rsidR="00044066" w:rsidRPr="00770A34" w14:paraId="1F207D1B" w14:textId="77777777" w:rsidTr="0072599C">
        <w:trPr>
          <w:trHeight w:val="512"/>
        </w:trPr>
        <w:tc>
          <w:tcPr>
            <w:tcW w:w="1530" w:type="dxa"/>
            <w:vMerge w:val="restart"/>
          </w:tcPr>
          <w:p w14:paraId="75A42F08" w14:textId="77777777" w:rsidR="00044066" w:rsidRPr="00770A34" w:rsidRDefault="00044066" w:rsidP="00044066">
            <w:pPr>
              <w:rPr>
                <w:b/>
                <w:lang w:eastAsia="en-US"/>
              </w:rPr>
            </w:pPr>
          </w:p>
          <w:p w14:paraId="36AD44E9" w14:textId="1C5B5C60" w:rsidR="00044066" w:rsidRPr="00770A34" w:rsidRDefault="00044066" w:rsidP="00044066">
            <w:pPr>
              <w:rPr>
                <w:lang w:eastAsia="en-US"/>
              </w:rPr>
            </w:pPr>
            <w:r w:rsidRPr="00770A34">
              <w:rPr>
                <w:lang w:eastAsia="en-US"/>
              </w:rPr>
              <w:t>Produit 2.2</w:t>
            </w:r>
          </w:p>
          <w:p w14:paraId="303973FD" w14:textId="13BEBADE" w:rsidR="00044066" w:rsidRPr="00770A34" w:rsidRDefault="003F485F" w:rsidP="00044066">
            <w:pPr>
              <w:jc w:val="both"/>
              <w:rPr>
                <w:bCs/>
              </w:rPr>
            </w:pPr>
            <w:r w:rsidRPr="00770A34">
              <w:rPr>
                <w:bCs/>
                <w:lang w:eastAsia="en-US"/>
              </w:rPr>
              <w:fldChar w:fldCharType="begin">
                <w:ffData>
                  <w:name w:val=""/>
                  <w:enabled/>
                  <w:calcOnExit w:val="0"/>
                  <w:textInput>
                    <w:maxLength w:val="300"/>
                  </w:textInput>
                </w:ffData>
              </w:fldChar>
            </w:r>
            <w:r w:rsidRPr="00770A34">
              <w:rPr>
                <w:bCs/>
                <w:lang w:eastAsia="en-US"/>
              </w:rPr>
              <w:instrText xml:space="preserve"> FORMTEXT </w:instrText>
            </w:r>
            <w:r w:rsidRPr="00770A34">
              <w:rPr>
                <w:bCs/>
                <w:lang w:eastAsia="en-US"/>
              </w:rPr>
            </w:r>
            <w:r w:rsidRPr="00770A34">
              <w:rPr>
                <w:bCs/>
                <w:lang w:eastAsia="en-US"/>
              </w:rPr>
              <w:fldChar w:fldCharType="separate"/>
            </w:r>
            <w:r w:rsidRPr="00770A34">
              <w:rPr>
                <w:bCs/>
                <w:noProof/>
                <w:lang w:eastAsia="en-US"/>
              </w:rPr>
              <w:t> </w:t>
            </w:r>
            <w:r w:rsidRPr="00770A34">
              <w:rPr>
                <w:bCs/>
              </w:rPr>
              <w:t xml:space="preserve">Les hommes et femmes déplacés internes et résidents, y compris les jeunes, à parité égale, issus des  communautés des 5 communes ciblées, mettent en </w:t>
            </w:r>
            <w:r w:rsidRPr="00770A34">
              <w:rPr>
                <w:bCs/>
              </w:rPr>
              <w:lastRenderedPageBreak/>
              <w:t>œuvre des campagnes de promotion de la paix, de la cohésion sociale, des droits humains, de la lutte contre les violences basées sur le genre dans 60 villages issus des 5 communes ciblées</w:t>
            </w:r>
            <w:r w:rsidRPr="00770A34">
              <w:rPr>
                <w:bCs/>
                <w:noProof/>
                <w:lang w:eastAsia="en-US"/>
              </w:rPr>
              <w:t> </w:t>
            </w:r>
            <w:r w:rsidRPr="00770A34">
              <w:rPr>
                <w:bCs/>
                <w:noProof/>
                <w:lang w:eastAsia="en-US"/>
              </w:rPr>
              <w:t> </w:t>
            </w:r>
            <w:r w:rsidRPr="00770A34">
              <w:rPr>
                <w:bCs/>
                <w:noProof/>
                <w:lang w:eastAsia="en-US"/>
              </w:rPr>
              <w:t> </w:t>
            </w:r>
            <w:r w:rsidRPr="00770A34">
              <w:rPr>
                <w:bCs/>
                <w:noProof/>
                <w:lang w:eastAsia="en-US"/>
              </w:rPr>
              <w:t> </w:t>
            </w:r>
            <w:r w:rsidRPr="00770A34">
              <w:rPr>
                <w:bCs/>
                <w:lang w:eastAsia="en-US"/>
              </w:rPr>
              <w:fldChar w:fldCharType="end"/>
            </w:r>
            <w:r w:rsidR="00044066" w:rsidRPr="00770A34">
              <w:rPr>
                <w:bCs/>
              </w:rPr>
              <w:t xml:space="preserve"> </w:t>
            </w:r>
          </w:p>
          <w:p w14:paraId="2723867B" w14:textId="77777777" w:rsidR="00044066" w:rsidRPr="00770A34" w:rsidRDefault="00044066" w:rsidP="00044066">
            <w:pPr>
              <w:rPr>
                <w:lang w:eastAsia="en-US"/>
              </w:rPr>
            </w:pPr>
          </w:p>
        </w:tc>
        <w:tc>
          <w:tcPr>
            <w:tcW w:w="2070" w:type="dxa"/>
            <w:shd w:val="clear" w:color="auto" w:fill="EEECE1"/>
          </w:tcPr>
          <w:p w14:paraId="18EAE0CC" w14:textId="77777777" w:rsidR="00044066" w:rsidRPr="00770A34" w:rsidRDefault="00044066" w:rsidP="00044066">
            <w:pPr>
              <w:rPr>
                <w:lang w:eastAsia="en-US"/>
              </w:rPr>
            </w:pPr>
            <w:r w:rsidRPr="00770A34">
              <w:rPr>
                <w:lang w:eastAsia="en-US"/>
              </w:rPr>
              <w:lastRenderedPageBreak/>
              <w:t>Indicateur 2.2.1</w:t>
            </w:r>
          </w:p>
          <w:p w14:paraId="05BEA9DC" w14:textId="2670E98E" w:rsidR="00044066" w:rsidRPr="00770A34" w:rsidRDefault="004A4E24" w:rsidP="00044066">
            <w:pPr>
              <w:jc w:val="both"/>
              <w:rPr>
                <w:lang w:eastAsia="en-US"/>
              </w:rPr>
            </w:pPr>
            <w:r w:rsidRPr="00770A34">
              <w:rPr>
                <w:b/>
                <w:lang w:eastAsia="en-US"/>
              </w:rPr>
              <w:fldChar w:fldCharType="begin">
                <w:ffData>
                  <w:name w:val=""/>
                  <w:enabled/>
                  <w:calcOnExit w:val="0"/>
                  <w:textInput>
                    <w:maxLength w:val="250"/>
                  </w:textInput>
                </w:ffData>
              </w:fldChar>
            </w:r>
            <w:r w:rsidRPr="00770A34">
              <w:rPr>
                <w:b/>
                <w:lang w:eastAsia="en-US"/>
              </w:rPr>
              <w:instrText xml:space="preserve"> FORMTEXT </w:instrText>
            </w:r>
            <w:r w:rsidRPr="00770A34">
              <w:rPr>
                <w:b/>
                <w:lang w:eastAsia="en-US"/>
              </w:rPr>
            </w:r>
            <w:r w:rsidRPr="00770A34">
              <w:rPr>
                <w:b/>
                <w:lang w:eastAsia="en-US"/>
              </w:rPr>
              <w:fldChar w:fldCharType="separate"/>
            </w:r>
            <w:r w:rsidRPr="00770A34">
              <w:rPr>
                <w:b/>
                <w:noProof/>
                <w:lang w:eastAsia="en-US"/>
              </w:rPr>
              <w:t> </w:t>
            </w:r>
            <w:r w:rsidRPr="00770A34">
              <w:rPr>
                <w:bCs/>
                <w:iCs/>
              </w:rPr>
              <w:t xml:space="preserve"> Pourcentage de personnes participant à la mise en œuvre des campagnes de promotion de la paix, de la cohésion sociale, des droits humains, de la lutte contre les VBG (par sexe, âge et communautés selon les communes/ village)</w:t>
            </w:r>
            <w:r w:rsidRPr="00770A34">
              <w:rPr>
                <w:b/>
                <w:noProof/>
                <w:lang w:eastAsia="en-US"/>
              </w:rPr>
              <w:t> </w:t>
            </w:r>
            <w:r w:rsidRPr="00770A34">
              <w:rPr>
                <w:b/>
                <w:noProof/>
                <w:lang w:eastAsia="en-US"/>
              </w:rPr>
              <w:t> </w:t>
            </w:r>
            <w:r w:rsidRPr="00770A34">
              <w:rPr>
                <w:b/>
                <w:noProof/>
                <w:lang w:eastAsia="en-US"/>
              </w:rPr>
              <w:t> </w:t>
            </w:r>
            <w:r w:rsidRPr="00770A34">
              <w:rPr>
                <w:b/>
                <w:noProof/>
                <w:lang w:eastAsia="en-US"/>
              </w:rPr>
              <w:t> </w:t>
            </w:r>
            <w:r w:rsidRPr="00770A34">
              <w:rPr>
                <w:b/>
                <w:lang w:eastAsia="en-US"/>
              </w:rPr>
              <w:fldChar w:fldCharType="end"/>
            </w:r>
          </w:p>
        </w:tc>
        <w:tc>
          <w:tcPr>
            <w:tcW w:w="1530" w:type="dxa"/>
            <w:shd w:val="clear" w:color="auto" w:fill="EEECE1"/>
          </w:tcPr>
          <w:p w14:paraId="7E8715CA" w14:textId="0B31E8EE" w:rsidR="00044066" w:rsidRPr="00770A34" w:rsidRDefault="00044066" w:rsidP="00044066">
            <w:pPr>
              <w:rPr>
                <w:b/>
              </w:rPr>
            </w:pPr>
            <w:r w:rsidRPr="00770A34">
              <w:rPr>
                <w:b/>
                <w:lang w:eastAsia="en-US"/>
              </w:rPr>
              <w:fldChar w:fldCharType="begin">
                <w:ffData>
                  <w:name w:val=""/>
                  <w:enabled/>
                  <w:calcOnExit w:val="0"/>
                  <w:textInput>
                    <w:maxLength w:val="300"/>
                  </w:textInput>
                </w:ffData>
              </w:fldChar>
            </w:r>
            <w:r w:rsidRPr="00770A34">
              <w:rPr>
                <w:b/>
                <w:lang w:eastAsia="en-US"/>
              </w:rPr>
              <w:instrText xml:space="preserve"> FORMTEXT </w:instrText>
            </w:r>
            <w:r w:rsidRPr="00770A34">
              <w:rPr>
                <w:b/>
                <w:lang w:eastAsia="en-US"/>
              </w:rPr>
            </w:r>
            <w:r w:rsidRPr="00770A34">
              <w:rPr>
                <w:b/>
                <w:lang w:eastAsia="en-US"/>
              </w:rPr>
              <w:fldChar w:fldCharType="separate"/>
            </w:r>
            <w:r w:rsidRPr="00770A34">
              <w:t>0%</w:t>
            </w:r>
            <w:r w:rsidRPr="00770A34">
              <w:rPr>
                <w:b/>
                <w:lang w:eastAsia="en-US"/>
              </w:rPr>
              <w:fldChar w:fldCharType="end"/>
            </w:r>
          </w:p>
        </w:tc>
        <w:tc>
          <w:tcPr>
            <w:tcW w:w="1620" w:type="dxa"/>
            <w:shd w:val="clear" w:color="auto" w:fill="EEECE1"/>
          </w:tcPr>
          <w:p w14:paraId="1F5BE16B" w14:textId="294AB987" w:rsidR="00044066" w:rsidRPr="00770A34" w:rsidRDefault="00044066" w:rsidP="00044066">
            <w:pPr>
              <w:rPr>
                <w:b/>
              </w:rPr>
            </w:pPr>
            <w:r w:rsidRPr="00770A34">
              <w:rPr>
                <w:b/>
                <w:lang w:eastAsia="en-US"/>
              </w:rPr>
              <w:fldChar w:fldCharType="begin">
                <w:ffData>
                  <w:name w:val=""/>
                  <w:enabled/>
                  <w:calcOnExit w:val="0"/>
                  <w:textInput>
                    <w:maxLength w:val="300"/>
                  </w:textInput>
                </w:ffData>
              </w:fldChar>
            </w:r>
            <w:r w:rsidRPr="00770A34">
              <w:rPr>
                <w:b/>
                <w:lang w:eastAsia="en-US"/>
              </w:rPr>
              <w:instrText xml:space="preserve"> FORMTEXT </w:instrText>
            </w:r>
            <w:r w:rsidRPr="00770A34">
              <w:rPr>
                <w:b/>
                <w:lang w:eastAsia="en-US"/>
              </w:rPr>
            </w:r>
            <w:r w:rsidRPr="00770A34">
              <w:rPr>
                <w:b/>
                <w:lang w:eastAsia="en-US"/>
              </w:rPr>
              <w:fldChar w:fldCharType="separate"/>
            </w:r>
            <w:r w:rsidRPr="00770A34">
              <w:t>75%</w:t>
            </w:r>
            <w:r w:rsidRPr="00770A34">
              <w:rPr>
                <w:b/>
                <w:lang w:eastAsia="en-US"/>
              </w:rPr>
              <w:fldChar w:fldCharType="end"/>
            </w:r>
          </w:p>
        </w:tc>
        <w:tc>
          <w:tcPr>
            <w:tcW w:w="2070" w:type="dxa"/>
          </w:tcPr>
          <w:p w14:paraId="22E3833D" w14:textId="1F2B44B7" w:rsidR="00044066" w:rsidRPr="00770A34" w:rsidRDefault="00376FFB" w:rsidP="00044066">
            <w:pPr>
              <w:rPr>
                <w:b/>
              </w:rPr>
            </w:pPr>
            <w:r w:rsidRPr="00770A34">
              <w:rPr>
                <w:b/>
                <w:lang w:eastAsia="en-US"/>
              </w:rPr>
              <w:fldChar w:fldCharType="begin">
                <w:ffData>
                  <w:name w:val=""/>
                  <w:enabled/>
                  <w:calcOnExit w:val="0"/>
                  <w:textInput>
                    <w:default w:val="30%"/>
                    <w:maxLength w:val="300"/>
                  </w:textInput>
                </w:ffData>
              </w:fldChar>
            </w:r>
            <w:r w:rsidRPr="00770A34">
              <w:rPr>
                <w:b/>
                <w:lang w:eastAsia="en-US"/>
              </w:rPr>
              <w:instrText xml:space="preserve"> FORMTEXT </w:instrText>
            </w:r>
            <w:r w:rsidRPr="00770A34">
              <w:rPr>
                <w:b/>
                <w:lang w:eastAsia="en-US"/>
              </w:rPr>
            </w:r>
            <w:r w:rsidRPr="00770A34">
              <w:rPr>
                <w:b/>
                <w:lang w:eastAsia="en-US"/>
              </w:rPr>
              <w:fldChar w:fldCharType="separate"/>
            </w:r>
            <w:r w:rsidRPr="00770A34">
              <w:rPr>
                <w:b/>
                <w:noProof/>
                <w:lang w:eastAsia="en-US"/>
              </w:rPr>
              <w:t>30%</w:t>
            </w:r>
            <w:r w:rsidRPr="00770A34">
              <w:rPr>
                <w:b/>
                <w:lang w:eastAsia="en-US"/>
              </w:rPr>
              <w:fldChar w:fldCharType="end"/>
            </w:r>
          </w:p>
        </w:tc>
        <w:tc>
          <w:tcPr>
            <w:tcW w:w="2070" w:type="dxa"/>
          </w:tcPr>
          <w:p w14:paraId="0D2E8BF0" w14:textId="43E5B27D" w:rsidR="00044066" w:rsidRPr="00770A34" w:rsidRDefault="00044066" w:rsidP="00044066">
            <w:pPr>
              <w:rPr>
                <w:b/>
              </w:rPr>
            </w:pPr>
            <w:r w:rsidRPr="00770A34">
              <w:rPr>
                <w:b/>
                <w:lang w:eastAsia="en-US"/>
              </w:rPr>
              <w:fldChar w:fldCharType="begin">
                <w:ffData>
                  <w:name w:val=""/>
                  <w:enabled/>
                  <w:calcOnExit w:val="0"/>
                  <w:textInput>
                    <w:maxLength w:val="300"/>
                  </w:textInput>
                </w:ffData>
              </w:fldChar>
            </w:r>
            <w:r w:rsidRPr="00770A34">
              <w:rPr>
                <w:b/>
                <w:lang w:eastAsia="en-US"/>
              </w:rPr>
              <w:instrText xml:space="preserve"> FORMTEXT </w:instrText>
            </w:r>
            <w:r w:rsidRPr="00770A34">
              <w:rPr>
                <w:b/>
                <w:lang w:eastAsia="en-US"/>
              </w:rPr>
            </w:r>
            <w:r w:rsidRPr="00770A34">
              <w:rPr>
                <w:b/>
                <w:lang w:eastAsia="en-US"/>
              </w:rPr>
              <w:fldChar w:fldCharType="separate"/>
            </w:r>
            <w:r w:rsidRPr="00770A34">
              <w:t>0%</w:t>
            </w:r>
            <w:r w:rsidRPr="00770A34">
              <w:rPr>
                <w:b/>
                <w:lang w:eastAsia="en-US"/>
              </w:rPr>
              <w:fldChar w:fldCharType="end"/>
            </w:r>
          </w:p>
        </w:tc>
        <w:tc>
          <w:tcPr>
            <w:tcW w:w="4140" w:type="dxa"/>
          </w:tcPr>
          <w:p w14:paraId="4DBB2252" w14:textId="014A65F3" w:rsidR="00044066" w:rsidRPr="00770A34" w:rsidRDefault="00044066" w:rsidP="00844283">
            <w:r w:rsidRPr="00770A34">
              <w:rPr>
                <w:b/>
                <w:lang w:eastAsia="en-US"/>
              </w:rPr>
              <w:fldChar w:fldCharType="begin">
                <w:ffData>
                  <w:name w:val=""/>
                  <w:enabled/>
                  <w:calcOnExit w:val="0"/>
                  <w:textInput>
                    <w:maxLength w:val="300"/>
                  </w:textInput>
                </w:ffData>
              </w:fldChar>
            </w:r>
            <w:r w:rsidRPr="00770A34">
              <w:rPr>
                <w:b/>
                <w:lang w:eastAsia="en-US"/>
              </w:rPr>
              <w:instrText xml:space="preserve"> FORMTEXT </w:instrText>
            </w:r>
            <w:r w:rsidRPr="00770A34">
              <w:rPr>
                <w:b/>
                <w:lang w:eastAsia="en-US"/>
              </w:rPr>
            </w:r>
            <w:r w:rsidRPr="00770A34">
              <w:rPr>
                <w:b/>
                <w:lang w:eastAsia="en-US"/>
              </w:rPr>
              <w:fldChar w:fldCharType="separate"/>
            </w:r>
            <w:r w:rsidR="00BF7293" w:rsidRPr="00770A34">
              <w:rPr>
                <w:lang w:eastAsia="en-US"/>
              </w:rPr>
              <w:t>Il n'y a pas eu d'enquête     </w:t>
            </w:r>
            <w:r w:rsidRPr="00770A34">
              <w:rPr>
                <w:b/>
                <w:lang w:eastAsia="en-US"/>
              </w:rPr>
              <w:fldChar w:fldCharType="end"/>
            </w:r>
          </w:p>
        </w:tc>
      </w:tr>
      <w:tr w:rsidR="00044066" w:rsidRPr="00770A34" w14:paraId="283BACF7" w14:textId="77777777" w:rsidTr="0072599C">
        <w:trPr>
          <w:trHeight w:val="458"/>
        </w:trPr>
        <w:tc>
          <w:tcPr>
            <w:tcW w:w="1530" w:type="dxa"/>
            <w:vMerge/>
          </w:tcPr>
          <w:p w14:paraId="3C6C3C11" w14:textId="77777777" w:rsidR="00044066" w:rsidRPr="00770A34" w:rsidRDefault="00044066" w:rsidP="00044066">
            <w:pPr>
              <w:rPr>
                <w:b/>
                <w:lang w:eastAsia="en-US"/>
              </w:rPr>
            </w:pPr>
          </w:p>
        </w:tc>
        <w:tc>
          <w:tcPr>
            <w:tcW w:w="2070" w:type="dxa"/>
            <w:shd w:val="clear" w:color="auto" w:fill="EEECE1"/>
          </w:tcPr>
          <w:p w14:paraId="1F49280D" w14:textId="77777777" w:rsidR="00044066" w:rsidRPr="00770A34" w:rsidRDefault="00044066" w:rsidP="00044066">
            <w:pPr>
              <w:rPr>
                <w:lang w:eastAsia="en-US"/>
              </w:rPr>
            </w:pPr>
            <w:r w:rsidRPr="00770A34">
              <w:rPr>
                <w:lang w:eastAsia="en-US"/>
              </w:rPr>
              <w:t>Indicateur 2.2.2</w:t>
            </w:r>
          </w:p>
          <w:p w14:paraId="54924653" w14:textId="61620460" w:rsidR="00044066" w:rsidRPr="00770A34" w:rsidRDefault="004A4E24" w:rsidP="00044066">
            <w:pPr>
              <w:jc w:val="both"/>
              <w:rPr>
                <w:lang w:eastAsia="en-US"/>
              </w:rPr>
            </w:pPr>
            <w:r w:rsidRPr="00770A34">
              <w:rPr>
                <w:b/>
                <w:lang w:eastAsia="en-US"/>
              </w:rPr>
              <w:fldChar w:fldCharType="begin">
                <w:ffData>
                  <w:name w:val=""/>
                  <w:enabled/>
                  <w:calcOnExit w:val="0"/>
                  <w:textInput>
                    <w:maxLength w:val="250"/>
                  </w:textInput>
                </w:ffData>
              </w:fldChar>
            </w:r>
            <w:r w:rsidRPr="00770A34">
              <w:rPr>
                <w:b/>
                <w:lang w:eastAsia="en-US"/>
              </w:rPr>
              <w:instrText xml:space="preserve"> FORMTEXT </w:instrText>
            </w:r>
            <w:r w:rsidRPr="00770A34">
              <w:rPr>
                <w:b/>
                <w:lang w:eastAsia="en-US"/>
              </w:rPr>
            </w:r>
            <w:r w:rsidRPr="00770A34">
              <w:rPr>
                <w:b/>
                <w:lang w:eastAsia="en-US"/>
              </w:rPr>
              <w:fldChar w:fldCharType="separate"/>
            </w:r>
            <w:r w:rsidRPr="00770A34">
              <w:rPr>
                <w:b/>
                <w:noProof/>
                <w:lang w:eastAsia="en-US"/>
              </w:rPr>
              <w:t> </w:t>
            </w:r>
            <w:r w:rsidRPr="00770A34">
              <w:rPr>
                <w:bCs/>
                <w:iCs/>
              </w:rPr>
              <w:t xml:space="preserve"> Pourcentage</w:t>
            </w:r>
            <w:r w:rsidRPr="00770A34">
              <w:rPr>
                <w:b/>
                <w:bCs/>
                <w:i/>
                <w:iCs/>
              </w:rPr>
              <w:t xml:space="preserve"> </w:t>
            </w:r>
            <w:r w:rsidRPr="00770A34">
              <w:rPr>
                <w:bCs/>
                <w:iCs/>
              </w:rPr>
              <w:t xml:space="preserve"> de communautés estimant que les campagnes de réalisées ont renforcé la paix et la cohésion sociale</w:t>
            </w:r>
            <w:r w:rsidRPr="00770A34">
              <w:rPr>
                <w:b/>
                <w:noProof/>
                <w:lang w:eastAsia="en-US"/>
              </w:rPr>
              <w:t xml:space="preserve"> </w:t>
            </w:r>
            <w:r w:rsidRPr="00770A34">
              <w:rPr>
                <w:b/>
                <w:noProof/>
                <w:lang w:eastAsia="en-US"/>
              </w:rPr>
              <w:t> </w:t>
            </w:r>
            <w:r w:rsidRPr="00770A34">
              <w:rPr>
                <w:b/>
                <w:noProof/>
                <w:lang w:eastAsia="en-US"/>
              </w:rPr>
              <w:t> </w:t>
            </w:r>
            <w:r w:rsidRPr="00770A34">
              <w:rPr>
                <w:b/>
                <w:noProof/>
                <w:lang w:eastAsia="en-US"/>
              </w:rPr>
              <w:t> </w:t>
            </w:r>
            <w:r w:rsidRPr="00770A34">
              <w:rPr>
                <w:b/>
                <w:noProof/>
                <w:lang w:eastAsia="en-US"/>
              </w:rPr>
              <w:t> </w:t>
            </w:r>
            <w:r w:rsidRPr="00770A34">
              <w:rPr>
                <w:b/>
                <w:lang w:eastAsia="en-US"/>
              </w:rPr>
              <w:fldChar w:fldCharType="end"/>
            </w:r>
          </w:p>
        </w:tc>
        <w:tc>
          <w:tcPr>
            <w:tcW w:w="1530" w:type="dxa"/>
            <w:shd w:val="clear" w:color="auto" w:fill="EEECE1"/>
          </w:tcPr>
          <w:p w14:paraId="0AA0C28F" w14:textId="7AB4F542" w:rsidR="00044066" w:rsidRPr="00770A34" w:rsidRDefault="00044066" w:rsidP="00044066">
            <w:r w:rsidRPr="00770A34">
              <w:rPr>
                <w:b/>
                <w:lang w:eastAsia="en-US"/>
              </w:rPr>
              <w:fldChar w:fldCharType="begin">
                <w:ffData>
                  <w:name w:val=""/>
                  <w:enabled/>
                  <w:calcOnExit w:val="0"/>
                  <w:textInput>
                    <w:maxLength w:val="300"/>
                  </w:textInput>
                </w:ffData>
              </w:fldChar>
            </w:r>
            <w:r w:rsidRPr="00770A34">
              <w:rPr>
                <w:b/>
                <w:lang w:eastAsia="en-US"/>
              </w:rPr>
              <w:instrText xml:space="preserve"> FORMTEXT </w:instrText>
            </w:r>
            <w:r w:rsidRPr="00770A34">
              <w:rPr>
                <w:b/>
                <w:lang w:eastAsia="en-US"/>
              </w:rPr>
            </w:r>
            <w:r w:rsidRPr="00770A34">
              <w:rPr>
                <w:b/>
                <w:lang w:eastAsia="en-US"/>
              </w:rPr>
              <w:fldChar w:fldCharType="separate"/>
            </w:r>
            <w:r w:rsidRPr="00770A34">
              <w:t>0%</w:t>
            </w:r>
            <w:r w:rsidRPr="00770A34">
              <w:rPr>
                <w:b/>
                <w:lang w:eastAsia="en-US"/>
              </w:rPr>
              <w:fldChar w:fldCharType="end"/>
            </w:r>
          </w:p>
        </w:tc>
        <w:tc>
          <w:tcPr>
            <w:tcW w:w="1620" w:type="dxa"/>
            <w:shd w:val="clear" w:color="auto" w:fill="EEECE1"/>
          </w:tcPr>
          <w:p w14:paraId="5454AAB6" w14:textId="7D5D2DDA" w:rsidR="00044066" w:rsidRPr="00770A34" w:rsidRDefault="00044066" w:rsidP="00044066">
            <w:r w:rsidRPr="00770A34">
              <w:rPr>
                <w:b/>
                <w:lang w:eastAsia="en-US"/>
              </w:rPr>
              <w:fldChar w:fldCharType="begin">
                <w:ffData>
                  <w:name w:val=""/>
                  <w:enabled/>
                  <w:calcOnExit w:val="0"/>
                  <w:textInput>
                    <w:maxLength w:val="300"/>
                  </w:textInput>
                </w:ffData>
              </w:fldChar>
            </w:r>
            <w:r w:rsidRPr="00770A34">
              <w:rPr>
                <w:b/>
                <w:lang w:eastAsia="en-US"/>
              </w:rPr>
              <w:instrText xml:space="preserve"> FORMTEXT </w:instrText>
            </w:r>
            <w:r w:rsidRPr="00770A34">
              <w:rPr>
                <w:b/>
                <w:lang w:eastAsia="en-US"/>
              </w:rPr>
            </w:r>
            <w:r w:rsidRPr="00770A34">
              <w:rPr>
                <w:b/>
                <w:lang w:eastAsia="en-US"/>
              </w:rPr>
              <w:fldChar w:fldCharType="separate"/>
            </w:r>
            <w:r w:rsidRPr="00770A34">
              <w:t>75%</w:t>
            </w:r>
            <w:r w:rsidRPr="00770A34">
              <w:rPr>
                <w:b/>
                <w:lang w:eastAsia="en-US"/>
              </w:rPr>
              <w:fldChar w:fldCharType="end"/>
            </w:r>
          </w:p>
        </w:tc>
        <w:tc>
          <w:tcPr>
            <w:tcW w:w="2070" w:type="dxa"/>
          </w:tcPr>
          <w:p w14:paraId="4F25DBE3" w14:textId="59F7ECAE" w:rsidR="00044066" w:rsidRPr="00770A34" w:rsidRDefault="00376FFB" w:rsidP="00044066">
            <w:r w:rsidRPr="00770A34">
              <w:rPr>
                <w:b/>
                <w:lang w:eastAsia="en-US"/>
              </w:rPr>
              <w:fldChar w:fldCharType="begin">
                <w:ffData>
                  <w:name w:val=""/>
                  <w:enabled/>
                  <w:calcOnExit w:val="0"/>
                  <w:textInput>
                    <w:default w:val="30%"/>
                    <w:maxLength w:val="300"/>
                  </w:textInput>
                </w:ffData>
              </w:fldChar>
            </w:r>
            <w:r w:rsidRPr="00770A34">
              <w:rPr>
                <w:b/>
                <w:lang w:eastAsia="en-US"/>
              </w:rPr>
              <w:instrText xml:space="preserve"> FORMTEXT </w:instrText>
            </w:r>
            <w:r w:rsidRPr="00770A34">
              <w:rPr>
                <w:b/>
                <w:lang w:eastAsia="en-US"/>
              </w:rPr>
            </w:r>
            <w:r w:rsidRPr="00770A34">
              <w:rPr>
                <w:b/>
                <w:lang w:eastAsia="en-US"/>
              </w:rPr>
              <w:fldChar w:fldCharType="separate"/>
            </w:r>
            <w:r w:rsidRPr="00770A34">
              <w:rPr>
                <w:b/>
                <w:noProof/>
                <w:lang w:eastAsia="en-US"/>
              </w:rPr>
              <w:t>30%</w:t>
            </w:r>
            <w:r w:rsidRPr="00770A34">
              <w:rPr>
                <w:b/>
                <w:lang w:eastAsia="en-US"/>
              </w:rPr>
              <w:fldChar w:fldCharType="end"/>
            </w:r>
          </w:p>
        </w:tc>
        <w:tc>
          <w:tcPr>
            <w:tcW w:w="2070" w:type="dxa"/>
          </w:tcPr>
          <w:p w14:paraId="7A717026" w14:textId="08BDD0A4" w:rsidR="00044066" w:rsidRPr="00770A34" w:rsidRDefault="00044066" w:rsidP="00044066">
            <w:r w:rsidRPr="00770A34">
              <w:rPr>
                <w:b/>
                <w:lang w:eastAsia="en-US"/>
              </w:rPr>
              <w:fldChar w:fldCharType="begin">
                <w:ffData>
                  <w:name w:val=""/>
                  <w:enabled/>
                  <w:calcOnExit w:val="0"/>
                  <w:textInput>
                    <w:maxLength w:val="300"/>
                  </w:textInput>
                </w:ffData>
              </w:fldChar>
            </w:r>
            <w:r w:rsidRPr="00770A34">
              <w:rPr>
                <w:b/>
                <w:lang w:eastAsia="en-US"/>
              </w:rPr>
              <w:instrText xml:space="preserve"> FORMTEXT </w:instrText>
            </w:r>
            <w:r w:rsidRPr="00770A34">
              <w:rPr>
                <w:b/>
                <w:lang w:eastAsia="en-US"/>
              </w:rPr>
            </w:r>
            <w:r w:rsidRPr="00770A34">
              <w:rPr>
                <w:b/>
                <w:lang w:eastAsia="en-US"/>
              </w:rPr>
              <w:fldChar w:fldCharType="separate"/>
            </w:r>
            <w:r w:rsidRPr="00770A34">
              <w:t>0%</w:t>
            </w:r>
            <w:r w:rsidRPr="00770A34">
              <w:rPr>
                <w:b/>
                <w:lang w:eastAsia="en-US"/>
              </w:rPr>
              <w:fldChar w:fldCharType="end"/>
            </w:r>
          </w:p>
        </w:tc>
        <w:tc>
          <w:tcPr>
            <w:tcW w:w="4140" w:type="dxa"/>
          </w:tcPr>
          <w:p w14:paraId="6CE85617" w14:textId="6C1B27BD" w:rsidR="00044066" w:rsidRPr="00770A34" w:rsidRDefault="00044066" w:rsidP="00844283">
            <w:r w:rsidRPr="00770A34">
              <w:rPr>
                <w:b/>
                <w:lang w:eastAsia="en-US"/>
              </w:rPr>
              <w:fldChar w:fldCharType="begin">
                <w:ffData>
                  <w:name w:val=""/>
                  <w:enabled/>
                  <w:calcOnExit w:val="0"/>
                  <w:textInput>
                    <w:maxLength w:val="300"/>
                  </w:textInput>
                </w:ffData>
              </w:fldChar>
            </w:r>
            <w:r w:rsidRPr="00770A34">
              <w:rPr>
                <w:b/>
                <w:lang w:eastAsia="en-US"/>
              </w:rPr>
              <w:instrText xml:space="preserve"> FORMTEXT </w:instrText>
            </w:r>
            <w:r w:rsidRPr="00770A34">
              <w:rPr>
                <w:b/>
                <w:lang w:eastAsia="en-US"/>
              </w:rPr>
            </w:r>
            <w:r w:rsidRPr="00770A34">
              <w:rPr>
                <w:b/>
                <w:lang w:eastAsia="en-US"/>
              </w:rPr>
              <w:fldChar w:fldCharType="separate"/>
            </w:r>
            <w:r w:rsidR="00844283" w:rsidRPr="00770A34">
              <w:rPr>
                <w:lang w:eastAsia="en-US"/>
              </w:rPr>
              <w:t>Il n'y a pas eu d'enquête de perception d'abord.</w:t>
            </w:r>
            <w:r w:rsidR="00844283" w:rsidRPr="00770A34">
              <w:rPr>
                <w:b/>
                <w:lang w:eastAsia="en-US"/>
              </w:rPr>
              <w:t> </w:t>
            </w:r>
            <w:r w:rsidR="00844283" w:rsidRPr="00770A34">
              <w:rPr>
                <w:b/>
                <w:lang w:eastAsia="en-US"/>
              </w:rPr>
              <w:t> </w:t>
            </w:r>
            <w:r w:rsidR="00844283" w:rsidRPr="00770A34">
              <w:rPr>
                <w:b/>
                <w:lang w:eastAsia="en-US"/>
              </w:rPr>
              <w:t> </w:t>
            </w:r>
            <w:r w:rsidR="00844283" w:rsidRPr="00770A34">
              <w:rPr>
                <w:b/>
                <w:lang w:eastAsia="en-US"/>
              </w:rPr>
              <w:t> </w:t>
            </w:r>
            <w:r w:rsidR="00844283" w:rsidRPr="00770A34">
              <w:rPr>
                <w:b/>
                <w:lang w:eastAsia="en-US"/>
              </w:rPr>
              <w:t> </w:t>
            </w:r>
            <w:r w:rsidRPr="00770A34">
              <w:rPr>
                <w:b/>
                <w:lang w:eastAsia="en-US"/>
              </w:rPr>
              <w:fldChar w:fldCharType="end"/>
            </w:r>
          </w:p>
        </w:tc>
      </w:tr>
      <w:tr w:rsidR="00044066" w:rsidRPr="00770A34" w14:paraId="4C1FF88F" w14:textId="77777777" w:rsidTr="0072599C">
        <w:trPr>
          <w:trHeight w:val="458"/>
        </w:trPr>
        <w:tc>
          <w:tcPr>
            <w:tcW w:w="1530" w:type="dxa"/>
          </w:tcPr>
          <w:p w14:paraId="146735E8" w14:textId="77777777" w:rsidR="00044066" w:rsidRPr="00770A34" w:rsidRDefault="00044066" w:rsidP="00044066">
            <w:pPr>
              <w:rPr>
                <w:b/>
                <w:lang w:eastAsia="en-US"/>
              </w:rPr>
            </w:pPr>
          </w:p>
        </w:tc>
        <w:tc>
          <w:tcPr>
            <w:tcW w:w="2070" w:type="dxa"/>
            <w:shd w:val="clear" w:color="auto" w:fill="EEECE1"/>
          </w:tcPr>
          <w:p w14:paraId="568BC545" w14:textId="77777777" w:rsidR="00044066" w:rsidRPr="00770A34" w:rsidRDefault="00044066" w:rsidP="00044066">
            <w:pPr>
              <w:rPr>
                <w:lang w:eastAsia="en-US"/>
              </w:rPr>
            </w:pPr>
            <w:r w:rsidRPr="00770A34">
              <w:rPr>
                <w:lang w:eastAsia="en-US"/>
              </w:rPr>
              <w:t>Indicateur 2.2.3</w:t>
            </w:r>
          </w:p>
          <w:p w14:paraId="4B1BC68D" w14:textId="45B7803F" w:rsidR="00044066" w:rsidRPr="00770A34" w:rsidRDefault="004A4E24" w:rsidP="00044066">
            <w:pPr>
              <w:jc w:val="both"/>
              <w:rPr>
                <w:bCs/>
                <w:iCs/>
              </w:rPr>
            </w:pPr>
            <w:r w:rsidRPr="00770A34">
              <w:rPr>
                <w:b/>
                <w:lang w:eastAsia="en-US"/>
              </w:rPr>
              <w:fldChar w:fldCharType="begin">
                <w:ffData>
                  <w:name w:val=""/>
                  <w:enabled/>
                  <w:calcOnExit w:val="0"/>
                  <w:textInput>
                    <w:maxLength w:val="250"/>
                  </w:textInput>
                </w:ffData>
              </w:fldChar>
            </w:r>
            <w:r w:rsidRPr="00770A34">
              <w:rPr>
                <w:b/>
                <w:lang w:eastAsia="en-US"/>
              </w:rPr>
              <w:instrText xml:space="preserve"> FORMTEXT </w:instrText>
            </w:r>
            <w:r w:rsidRPr="00770A34">
              <w:rPr>
                <w:b/>
                <w:lang w:eastAsia="en-US"/>
              </w:rPr>
            </w:r>
            <w:r w:rsidRPr="00770A34">
              <w:rPr>
                <w:b/>
                <w:lang w:eastAsia="en-US"/>
              </w:rPr>
              <w:fldChar w:fldCharType="separate"/>
            </w:r>
            <w:r w:rsidRPr="00770A34">
              <w:rPr>
                <w:b/>
                <w:noProof/>
                <w:lang w:eastAsia="en-US"/>
              </w:rPr>
              <w:t> </w:t>
            </w:r>
            <w:r w:rsidRPr="00770A34">
              <w:rPr>
                <w:bCs/>
                <w:iCs/>
              </w:rPr>
              <w:t xml:space="preserve"> Nombre  de relais communautaires dont les capacités ont été renforcées (par sexe selon les communautés et les villages/ communes)</w:t>
            </w:r>
            <w:r w:rsidRPr="00770A34">
              <w:rPr>
                <w:b/>
                <w:noProof/>
                <w:lang w:eastAsia="en-US"/>
              </w:rPr>
              <w:t> </w:t>
            </w:r>
            <w:r w:rsidRPr="00770A34">
              <w:rPr>
                <w:b/>
                <w:noProof/>
                <w:lang w:eastAsia="en-US"/>
              </w:rPr>
              <w:t> </w:t>
            </w:r>
            <w:r w:rsidRPr="00770A34">
              <w:rPr>
                <w:b/>
                <w:noProof/>
                <w:lang w:eastAsia="en-US"/>
              </w:rPr>
              <w:t> </w:t>
            </w:r>
            <w:r w:rsidRPr="00770A34">
              <w:rPr>
                <w:b/>
                <w:noProof/>
                <w:lang w:eastAsia="en-US"/>
              </w:rPr>
              <w:t> </w:t>
            </w:r>
            <w:r w:rsidRPr="00770A34">
              <w:rPr>
                <w:b/>
                <w:lang w:eastAsia="en-US"/>
              </w:rPr>
              <w:fldChar w:fldCharType="end"/>
            </w:r>
          </w:p>
          <w:p w14:paraId="039CEAF0" w14:textId="77777777" w:rsidR="00044066" w:rsidRPr="00770A34" w:rsidRDefault="00044066" w:rsidP="00044066">
            <w:pPr>
              <w:rPr>
                <w:lang w:eastAsia="en-US"/>
              </w:rPr>
            </w:pPr>
          </w:p>
        </w:tc>
        <w:tc>
          <w:tcPr>
            <w:tcW w:w="1530" w:type="dxa"/>
            <w:shd w:val="clear" w:color="auto" w:fill="EEECE1"/>
          </w:tcPr>
          <w:p w14:paraId="35EDB941" w14:textId="34F2C54C" w:rsidR="00044066" w:rsidRPr="00770A34" w:rsidRDefault="00044066" w:rsidP="00044066">
            <w:pPr>
              <w:rPr>
                <w:b/>
                <w:lang w:eastAsia="en-US"/>
              </w:rPr>
            </w:pPr>
            <w:r w:rsidRPr="00770A34">
              <w:rPr>
                <w:b/>
                <w:lang w:eastAsia="en-US"/>
              </w:rPr>
              <w:fldChar w:fldCharType="begin">
                <w:ffData>
                  <w:name w:val=""/>
                  <w:enabled/>
                  <w:calcOnExit w:val="0"/>
                  <w:textInput>
                    <w:maxLength w:val="300"/>
                  </w:textInput>
                </w:ffData>
              </w:fldChar>
            </w:r>
            <w:r w:rsidRPr="00770A34">
              <w:rPr>
                <w:b/>
                <w:lang w:eastAsia="en-US"/>
              </w:rPr>
              <w:instrText xml:space="preserve"> FORMTEXT </w:instrText>
            </w:r>
            <w:r w:rsidRPr="00770A34">
              <w:rPr>
                <w:b/>
                <w:lang w:eastAsia="en-US"/>
              </w:rPr>
            </w:r>
            <w:r w:rsidRPr="00770A34">
              <w:rPr>
                <w:b/>
                <w:lang w:eastAsia="en-US"/>
              </w:rPr>
              <w:fldChar w:fldCharType="separate"/>
            </w:r>
            <w:r w:rsidRPr="00770A34">
              <w:t>0</w:t>
            </w:r>
            <w:r w:rsidRPr="00770A34">
              <w:rPr>
                <w:b/>
                <w:lang w:eastAsia="en-US"/>
              </w:rPr>
              <w:fldChar w:fldCharType="end"/>
            </w:r>
          </w:p>
        </w:tc>
        <w:tc>
          <w:tcPr>
            <w:tcW w:w="1620" w:type="dxa"/>
            <w:shd w:val="clear" w:color="auto" w:fill="EEECE1"/>
          </w:tcPr>
          <w:p w14:paraId="7BE8B1B3" w14:textId="20CFC805" w:rsidR="00044066" w:rsidRPr="00770A34" w:rsidRDefault="00044066" w:rsidP="00044066">
            <w:pPr>
              <w:rPr>
                <w:b/>
              </w:rPr>
            </w:pPr>
            <w:r w:rsidRPr="00770A34">
              <w:rPr>
                <w:b/>
                <w:lang w:eastAsia="en-US"/>
              </w:rPr>
              <w:fldChar w:fldCharType="begin">
                <w:ffData>
                  <w:name w:val=""/>
                  <w:enabled/>
                  <w:calcOnExit w:val="0"/>
                  <w:textInput>
                    <w:maxLength w:val="300"/>
                  </w:textInput>
                </w:ffData>
              </w:fldChar>
            </w:r>
            <w:r w:rsidRPr="00770A34">
              <w:rPr>
                <w:b/>
                <w:lang w:eastAsia="en-US"/>
              </w:rPr>
              <w:instrText xml:space="preserve"> FORMTEXT </w:instrText>
            </w:r>
            <w:r w:rsidRPr="00770A34">
              <w:rPr>
                <w:b/>
                <w:lang w:eastAsia="en-US"/>
              </w:rPr>
            </w:r>
            <w:r w:rsidRPr="00770A34">
              <w:rPr>
                <w:b/>
                <w:lang w:eastAsia="en-US"/>
              </w:rPr>
              <w:fldChar w:fldCharType="separate"/>
            </w:r>
            <w:r w:rsidRPr="00770A34">
              <w:t>150</w:t>
            </w:r>
            <w:r w:rsidRPr="00770A34">
              <w:rPr>
                <w:b/>
                <w:lang w:eastAsia="en-US"/>
              </w:rPr>
              <w:fldChar w:fldCharType="end"/>
            </w:r>
          </w:p>
        </w:tc>
        <w:tc>
          <w:tcPr>
            <w:tcW w:w="2070" w:type="dxa"/>
          </w:tcPr>
          <w:p w14:paraId="28F61DFC" w14:textId="173FC500" w:rsidR="00044066" w:rsidRPr="00770A34" w:rsidRDefault="00376FFB" w:rsidP="00044066">
            <w:pPr>
              <w:rPr>
                <w:b/>
              </w:rPr>
            </w:pPr>
            <w:r w:rsidRPr="00770A34">
              <w:rPr>
                <w:b/>
                <w:lang w:eastAsia="en-US"/>
              </w:rPr>
              <w:fldChar w:fldCharType="begin">
                <w:ffData>
                  <w:name w:val=""/>
                  <w:enabled/>
                  <w:calcOnExit w:val="0"/>
                  <w:textInput>
                    <w:default w:val="150"/>
                    <w:maxLength w:val="300"/>
                  </w:textInput>
                </w:ffData>
              </w:fldChar>
            </w:r>
            <w:r w:rsidRPr="00770A34">
              <w:rPr>
                <w:b/>
                <w:lang w:eastAsia="en-US"/>
              </w:rPr>
              <w:instrText xml:space="preserve"> FORMTEXT </w:instrText>
            </w:r>
            <w:r w:rsidRPr="00770A34">
              <w:rPr>
                <w:b/>
                <w:lang w:eastAsia="en-US"/>
              </w:rPr>
            </w:r>
            <w:r w:rsidRPr="00770A34">
              <w:rPr>
                <w:b/>
                <w:lang w:eastAsia="en-US"/>
              </w:rPr>
              <w:fldChar w:fldCharType="separate"/>
            </w:r>
            <w:r w:rsidRPr="00770A34">
              <w:rPr>
                <w:b/>
                <w:noProof/>
                <w:lang w:eastAsia="en-US"/>
              </w:rPr>
              <w:t>150</w:t>
            </w:r>
            <w:r w:rsidRPr="00770A34">
              <w:rPr>
                <w:b/>
                <w:lang w:eastAsia="en-US"/>
              </w:rPr>
              <w:fldChar w:fldCharType="end"/>
            </w:r>
          </w:p>
        </w:tc>
        <w:tc>
          <w:tcPr>
            <w:tcW w:w="2070" w:type="dxa"/>
          </w:tcPr>
          <w:p w14:paraId="04E90D10" w14:textId="24EA2A4D" w:rsidR="00044066" w:rsidRPr="00770A34" w:rsidRDefault="00A0735C" w:rsidP="00044066">
            <w:pPr>
              <w:rPr>
                <w:b/>
              </w:rPr>
            </w:pPr>
            <w:r w:rsidRPr="00770A34">
              <w:rPr>
                <w:b/>
                <w:lang w:eastAsia="en-US"/>
              </w:rPr>
              <w:fldChar w:fldCharType="begin">
                <w:ffData>
                  <w:name w:val=""/>
                  <w:enabled/>
                  <w:calcOnExit w:val="0"/>
                  <w:textInput>
                    <w:default w:val="32"/>
                    <w:maxLength w:val="300"/>
                  </w:textInput>
                </w:ffData>
              </w:fldChar>
            </w:r>
            <w:r w:rsidRPr="00770A34">
              <w:rPr>
                <w:b/>
                <w:lang w:eastAsia="en-US"/>
              </w:rPr>
              <w:instrText xml:space="preserve"> FORMTEXT </w:instrText>
            </w:r>
            <w:r w:rsidRPr="00770A34">
              <w:rPr>
                <w:b/>
                <w:lang w:eastAsia="en-US"/>
              </w:rPr>
            </w:r>
            <w:r w:rsidRPr="00770A34">
              <w:rPr>
                <w:b/>
                <w:lang w:eastAsia="en-US"/>
              </w:rPr>
              <w:fldChar w:fldCharType="separate"/>
            </w:r>
            <w:r w:rsidRPr="00770A34">
              <w:rPr>
                <w:b/>
                <w:noProof/>
                <w:lang w:eastAsia="en-US"/>
              </w:rPr>
              <w:t>32</w:t>
            </w:r>
            <w:r w:rsidRPr="00770A34">
              <w:rPr>
                <w:b/>
                <w:lang w:eastAsia="en-US"/>
              </w:rPr>
              <w:fldChar w:fldCharType="end"/>
            </w:r>
          </w:p>
        </w:tc>
        <w:tc>
          <w:tcPr>
            <w:tcW w:w="4140" w:type="dxa"/>
          </w:tcPr>
          <w:p w14:paraId="7BA6E158" w14:textId="2F027098" w:rsidR="00044066" w:rsidRPr="00770A34" w:rsidRDefault="00A0735C" w:rsidP="00844283">
            <w:r w:rsidRPr="00770A34">
              <w:rPr>
                <w:b/>
                <w:lang w:eastAsia="en-US"/>
              </w:rPr>
              <w:fldChar w:fldCharType="begin">
                <w:ffData>
                  <w:name w:val=""/>
                  <w:enabled/>
                  <w:calcOnExit w:val="0"/>
                  <w:textInput>
                    <w:maxLength w:val="300"/>
                  </w:textInput>
                </w:ffData>
              </w:fldChar>
            </w:r>
            <w:r w:rsidRPr="00770A34">
              <w:rPr>
                <w:b/>
                <w:lang w:eastAsia="en-US"/>
              </w:rPr>
              <w:instrText xml:space="preserve"> FORMTEXT </w:instrText>
            </w:r>
            <w:r w:rsidRPr="00770A34">
              <w:rPr>
                <w:b/>
                <w:lang w:eastAsia="en-US"/>
              </w:rPr>
            </w:r>
            <w:r w:rsidRPr="00770A34">
              <w:rPr>
                <w:b/>
                <w:lang w:eastAsia="en-US"/>
              </w:rPr>
              <w:fldChar w:fldCharType="separate"/>
            </w:r>
            <w:r w:rsidRPr="00770A34">
              <w:rPr>
                <w:b/>
                <w:noProof/>
                <w:lang w:eastAsia="en-US"/>
              </w:rPr>
              <w:t> </w:t>
            </w:r>
            <w:r w:rsidRPr="00770A34">
              <w:rPr>
                <w:b/>
                <w:noProof/>
                <w:lang w:eastAsia="en-US"/>
              </w:rPr>
              <w:t> </w:t>
            </w:r>
            <w:r w:rsidRPr="00770A34">
              <w:rPr>
                <w:b/>
                <w:noProof/>
                <w:lang w:eastAsia="en-US"/>
              </w:rPr>
              <w:t> </w:t>
            </w:r>
            <w:r w:rsidRPr="00770A34">
              <w:rPr>
                <w:b/>
                <w:noProof/>
                <w:lang w:eastAsia="en-US"/>
              </w:rPr>
              <w:t> </w:t>
            </w:r>
            <w:r w:rsidRPr="00770A34">
              <w:rPr>
                <w:b/>
                <w:noProof/>
                <w:lang w:eastAsia="en-US"/>
              </w:rPr>
              <w:t> </w:t>
            </w:r>
            <w:r w:rsidRPr="00770A34">
              <w:rPr>
                <w:b/>
                <w:lang w:eastAsia="en-US"/>
              </w:rPr>
              <w:fldChar w:fldCharType="end"/>
            </w:r>
          </w:p>
        </w:tc>
      </w:tr>
      <w:tr w:rsidR="00044066" w:rsidRPr="00770A34" w14:paraId="6BD273DD" w14:textId="77777777" w:rsidTr="0072599C">
        <w:trPr>
          <w:trHeight w:val="458"/>
        </w:trPr>
        <w:tc>
          <w:tcPr>
            <w:tcW w:w="1530" w:type="dxa"/>
          </w:tcPr>
          <w:p w14:paraId="018F6F14" w14:textId="77777777" w:rsidR="00044066" w:rsidRPr="00770A34" w:rsidRDefault="00044066" w:rsidP="00044066">
            <w:pPr>
              <w:rPr>
                <w:b/>
                <w:lang w:eastAsia="en-US"/>
              </w:rPr>
            </w:pPr>
          </w:p>
        </w:tc>
        <w:tc>
          <w:tcPr>
            <w:tcW w:w="2070" w:type="dxa"/>
            <w:shd w:val="clear" w:color="auto" w:fill="EEECE1"/>
          </w:tcPr>
          <w:p w14:paraId="76A4FFAB" w14:textId="77777777" w:rsidR="00044066" w:rsidRPr="00770A34" w:rsidRDefault="00044066" w:rsidP="00044066">
            <w:pPr>
              <w:rPr>
                <w:lang w:eastAsia="en-US"/>
              </w:rPr>
            </w:pPr>
            <w:r w:rsidRPr="00770A34">
              <w:rPr>
                <w:lang w:eastAsia="en-US"/>
              </w:rPr>
              <w:t>Indicateur 2.2.4</w:t>
            </w:r>
          </w:p>
          <w:p w14:paraId="32F1462C" w14:textId="038C58CD" w:rsidR="00044066" w:rsidRPr="00770A34" w:rsidRDefault="004A4E24" w:rsidP="00044066">
            <w:pPr>
              <w:jc w:val="both"/>
              <w:rPr>
                <w:bCs/>
                <w:iCs/>
              </w:rPr>
            </w:pPr>
            <w:r w:rsidRPr="00770A34">
              <w:rPr>
                <w:b/>
                <w:lang w:eastAsia="en-US"/>
              </w:rPr>
              <w:lastRenderedPageBreak/>
              <w:fldChar w:fldCharType="begin">
                <w:ffData>
                  <w:name w:val=""/>
                  <w:enabled/>
                  <w:calcOnExit w:val="0"/>
                  <w:textInput>
                    <w:maxLength w:val="250"/>
                  </w:textInput>
                </w:ffData>
              </w:fldChar>
            </w:r>
            <w:r w:rsidRPr="00770A34">
              <w:rPr>
                <w:b/>
                <w:lang w:eastAsia="en-US"/>
              </w:rPr>
              <w:instrText xml:space="preserve"> FORMTEXT </w:instrText>
            </w:r>
            <w:r w:rsidRPr="00770A34">
              <w:rPr>
                <w:b/>
                <w:lang w:eastAsia="en-US"/>
              </w:rPr>
            </w:r>
            <w:r w:rsidRPr="00770A34">
              <w:rPr>
                <w:b/>
                <w:lang w:eastAsia="en-US"/>
              </w:rPr>
              <w:fldChar w:fldCharType="separate"/>
            </w:r>
            <w:r w:rsidRPr="00770A34">
              <w:rPr>
                <w:b/>
                <w:noProof/>
                <w:lang w:eastAsia="en-US"/>
              </w:rPr>
              <w:t> </w:t>
            </w:r>
            <w:r w:rsidRPr="00770A34">
              <w:rPr>
                <w:bCs/>
                <w:iCs/>
              </w:rPr>
              <w:t xml:space="preserve"> Nombre de comités de protection</w:t>
            </w:r>
            <w:r w:rsidRPr="00770A34">
              <w:t xml:space="preserve"> </w:t>
            </w:r>
            <w:r w:rsidRPr="00770A34">
              <w:rPr>
                <w:bCs/>
                <w:iCs/>
              </w:rPr>
              <w:t xml:space="preserve">mis en place/ renforcés et fonctionnels  </w:t>
            </w:r>
            <w:r w:rsidRPr="00770A34">
              <w:rPr>
                <w:b/>
                <w:noProof/>
                <w:lang w:eastAsia="en-US"/>
              </w:rPr>
              <w:t> </w:t>
            </w:r>
            <w:r w:rsidRPr="00770A34">
              <w:rPr>
                <w:b/>
                <w:noProof/>
                <w:lang w:eastAsia="en-US"/>
              </w:rPr>
              <w:t> </w:t>
            </w:r>
            <w:r w:rsidRPr="00770A34">
              <w:rPr>
                <w:b/>
                <w:noProof/>
                <w:lang w:eastAsia="en-US"/>
              </w:rPr>
              <w:t> </w:t>
            </w:r>
            <w:r w:rsidRPr="00770A34">
              <w:rPr>
                <w:b/>
                <w:noProof/>
                <w:lang w:eastAsia="en-US"/>
              </w:rPr>
              <w:t> </w:t>
            </w:r>
            <w:r w:rsidRPr="00770A34">
              <w:rPr>
                <w:b/>
                <w:lang w:eastAsia="en-US"/>
              </w:rPr>
              <w:fldChar w:fldCharType="end"/>
            </w:r>
            <w:r w:rsidR="00044066" w:rsidRPr="00770A34">
              <w:rPr>
                <w:bCs/>
                <w:iCs/>
              </w:rPr>
              <w:t xml:space="preserve"> </w:t>
            </w:r>
          </w:p>
        </w:tc>
        <w:tc>
          <w:tcPr>
            <w:tcW w:w="1530" w:type="dxa"/>
            <w:shd w:val="clear" w:color="auto" w:fill="EEECE1"/>
          </w:tcPr>
          <w:p w14:paraId="6D1DDF85" w14:textId="01B5C27C" w:rsidR="00044066" w:rsidRPr="00770A34" w:rsidRDefault="00044066" w:rsidP="00044066">
            <w:pPr>
              <w:rPr>
                <w:b/>
                <w:lang w:eastAsia="en-US"/>
              </w:rPr>
            </w:pPr>
            <w:r w:rsidRPr="00770A34">
              <w:rPr>
                <w:b/>
                <w:lang w:eastAsia="en-US"/>
              </w:rPr>
              <w:lastRenderedPageBreak/>
              <w:fldChar w:fldCharType="begin">
                <w:ffData>
                  <w:name w:val=""/>
                  <w:enabled/>
                  <w:calcOnExit w:val="0"/>
                  <w:textInput>
                    <w:maxLength w:val="300"/>
                  </w:textInput>
                </w:ffData>
              </w:fldChar>
            </w:r>
            <w:r w:rsidRPr="00770A34">
              <w:rPr>
                <w:b/>
                <w:lang w:eastAsia="en-US"/>
              </w:rPr>
              <w:instrText xml:space="preserve"> FORMTEXT </w:instrText>
            </w:r>
            <w:r w:rsidRPr="00770A34">
              <w:rPr>
                <w:b/>
                <w:lang w:eastAsia="en-US"/>
              </w:rPr>
            </w:r>
            <w:r w:rsidRPr="00770A34">
              <w:rPr>
                <w:b/>
                <w:lang w:eastAsia="en-US"/>
              </w:rPr>
              <w:fldChar w:fldCharType="separate"/>
            </w:r>
            <w:r w:rsidRPr="00770A34">
              <w:t>0</w:t>
            </w:r>
            <w:r w:rsidRPr="00770A34">
              <w:rPr>
                <w:b/>
                <w:lang w:eastAsia="en-US"/>
              </w:rPr>
              <w:fldChar w:fldCharType="end"/>
            </w:r>
          </w:p>
        </w:tc>
        <w:tc>
          <w:tcPr>
            <w:tcW w:w="1620" w:type="dxa"/>
            <w:shd w:val="clear" w:color="auto" w:fill="EEECE1"/>
          </w:tcPr>
          <w:p w14:paraId="2E14F3D8" w14:textId="3E7AA26B" w:rsidR="00044066" w:rsidRPr="00770A34" w:rsidRDefault="00044066" w:rsidP="00044066">
            <w:pPr>
              <w:rPr>
                <w:b/>
              </w:rPr>
            </w:pPr>
            <w:r w:rsidRPr="00770A34">
              <w:rPr>
                <w:b/>
                <w:lang w:eastAsia="en-US"/>
              </w:rPr>
              <w:fldChar w:fldCharType="begin">
                <w:ffData>
                  <w:name w:val=""/>
                  <w:enabled/>
                  <w:calcOnExit w:val="0"/>
                  <w:textInput>
                    <w:maxLength w:val="300"/>
                  </w:textInput>
                </w:ffData>
              </w:fldChar>
            </w:r>
            <w:r w:rsidRPr="00770A34">
              <w:rPr>
                <w:b/>
                <w:lang w:eastAsia="en-US"/>
              </w:rPr>
              <w:instrText xml:space="preserve"> FORMTEXT </w:instrText>
            </w:r>
            <w:r w:rsidRPr="00770A34">
              <w:rPr>
                <w:b/>
                <w:lang w:eastAsia="en-US"/>
              </w:rPr>
            </w:r>
            <w:r w:rsidRPr="00770A34">
              <w:rPr>
                <w:b/>
                <w:lang w:eastAsia="en-US"/>
              </w:rPr>
              <w:fldChar w:fldCharType="separate"/>
            </w:r>
            <w:r w:rsidRPr="00770A34">
              <w:t>60</w:t>
            </w:r>
            <w:r w:rsidRPr="00770A34">
              <w:rPr>
                <w:b/>
                <w:lang w:eastAsia="en-US"/>
              </w:rPr>
              <w:fldChar w:fldCharType="end"/>
            </w:r>
          </w:p>
        </w:tc>
        <w:tc>
          <w:tcPr>
            <w:tcW w:w="2070" w:type="dxa"/>
          </w:tcPr>
          <w:p w14:paraId="74DB6920" w14:textId="69B285D9" w:rsidR="00044066" w:rsidRPr="00770A34" w:rsidRDefault="00044066" w:rsidP="00044066">
            <w:pPr>
              <w:rPr>
                <w:b/>
              </w:rPr>
            </w:pPr>
            <w:r w:rsidRPr="00770A34">
              <w:rPr>
                <w:b/>
                <w:lang w:eastAsia="en-US"/>
              </w:rPr>
              <w:fldChar w:fldCharType="begin">
                <w:ffData>
                  <w:name w:val=""/>
                  <w:enabled/>
                  <w:calcOnExit w:val="0"/>
                  <w:textInput>
                    <w:maxLength w:val="300"/>
                  </w:textInput>
                </w:ffData>
              </w:fldChar>
            </w:r>
            <w:r w:rsidRPr="00770A34">
              <w:rPr>
                <w:b/>
                <w:lang w:eastAsia="en-US"/>
              </w:rPr>
              <w:instrText xml:space="preserve"> FORMTEXT </w:instrText>
            </w:r>
            <w:r w:rsidRPr="00770A34">
              <w:rPr>
                <w:b/>
                <w:lang w:eastAsia="en-US"/>
              </w:rPr>
            </w:r>
            <w:r w:rsidRPr="00770A34">
              <w:rPr>
                <w:b/>
                <w:lang w:eastAsia="en-US"/>
              </w:rPr>
              <w:fldChar w:fldCharType="separate"/>
            </w:r>
            <w:r w:rsidRPr="00770A34">
              <w:t>60</w:t>
            </w:r>
            <w:r w:rsidRPr="00770A34">
              <w:rPr>
                <w:b/>
                <w:lang w:eastAsia="en-US"/>
              </w:rPr>
              <w:fldChar w:fldCharType="end"/>
            </w:r>
          </w:p>
        </w:tc>
        <w:tc>
          <w:tcPr>
            <w:tcW w:w="2070" w:type="dxa"/>
          </w:tcPr>
          <w:p w14:paraId="205CF1A7" w14:textId="247FF0C4" w:rsidR="00044066" w:rsidRPr="00770A34" w:rsidRDefault="00044066" w:rsidP="00044066">
            <w:pPr>
              <w:rPr>
                <w:b/>
              </w:rPr>
            </w:pPr>
            <w:r w:rsidRPr="00770A34">
              <w:rPr>
                <w:b/>
                <w:lang w:eastAsia="en-US"/>
              </w:rPr>
              <w:fldChar w:fldCharType="begin">
                <w:ffData>
                  <w:name w:val=""/>
                  <w:enabled/>
                  <w:calcOnExit w:val="0"/>
                  <w:textInput>
                    <w:maxLength w:val="300"/>
                  </w:textInput>
                </w:ffData>
              </w:fldChar>
            </w:r>
            <w:r w:rsidRPr="00770A34">
              <w:rPr>
                <w:b/>
                <w:lang w:eastAsia="en-US"/>
              </w:rPr>
              <w:instrText xml:space="preserve"> FORMTEXT </w:instrText>
            </w:r>
            <w:r w:rsidRPr="00770A34">
              <w:rPr>
                <w:b/>
                <w:lang w:eastAsia="en-US"/>
              </w:rPr>
            </w:r>
            <w:r w:rsidRPr="00770A34">
              <w:rPr>
                <w:b/>
                <w:lang w:eastAsia="en-US"/>
              </w:rPr>
              <w:fldChar w:fldCharType="separate"/>
            </w:r>
            <w:r w:rsidRPr="00770A34">
              <w:t>0</w:t>
            </w:r>
            <w:r w:rsidRPr="00770A34">
              <w:rPr>
                <w:b/>
                <w:lang w:eastAsia="en-US"/>
              </w:rPr>
              <w:fldChar w:fldCharType="end"/>
            </w:r>
          </w:p>
        </w:tc>
        <w:tc>
          <w:tcPr>
            <w:tcW w:w="4140" w:type="dxa"/>
          </w:tcPr>
          <w:p w14:paraId="28AF656B" w14:textId="46658C7C" w:rsidR="00044066" w:rsidRPr="00770A34" w:rsidRDefault="00A0735C" w:rsidP="00DD178E">
            <w:r w:rsidRPr="00770A34">
              <w:rPr>
                <w:b/>
                <w:lang w:eastAsia="en-US"/>
              </w:rPr>
              <w:fldChar w:fldCharType="begin">
                <w:ffData>
                  <w:name w:val=""/>
                  <w:enabled/>
                  <w:calcOnExit w:val="0"/>
                  <w:textInput>
                    <w:default w:val="Le processus est en cours"/>
                    <w:maxLength w:val="300"/>
                  </w:textInput>
                </w:ffData>
              </w:fldChar>
            </w:r>
            <w:r w:rsidRPr="00770A34">
              <w:rPr>
                <w:b/>
                <w:lang w:eastAsia="en-US"/>
              </w:rPr>
              <w:instrText xml:space="preserve"> FORMTEXT </w:instrText>
            </w:r>
            <w:r w:rsidRPr="00770A34">
              <w:rPr>
                <w:b/>
                <w:lang w:eastAsia="en-US"/>
              </w:rPr>
            </w:r>
            <w:r w:rsidRPr="00770A34">
              <w:rPr>
                <w:b/>
                <w:lang w:eastAsia="en-US"/>
              </w:rPr>
              <w:fldChar w:fldCharType="separate"/>
            </w:r>
            <w:r w:rsidRPr="00770A34">
              <w:rPr>
                <w:b/>
                <w:noProof/>
                <w:lang w:eastAsia="en-US"/>
              </w:rPr>
              <w:t>Le processus est en cours</w:t>
            </w:r>
            <w:r w:rsidRPr="00770A34">
              <w:rPr>
                <w:b/>
                <w:lang w:eastAsia="en-US"/>
              </w:rPr>
              <w:fldChar w:fldCharType="end"/>
            </w:r>
          </w:p>
        </w:tc>
      </w:tr>
      <w:tr w:rsidR="00044066" w:rsidRPr="00770A34" w14:paraId="461FBB6B" w14:textId="77777777" w:rsidTr="0072599C">
        <w:trPr>
          <w:trHeight w:val="458"/>
        </w:trPr>
        <w:tc>
          <w:tcPr>
            <w:tcW w:w="1530" w:type="dxa"/>
          </w:tcPr>
          <w:p w14:paraId="03B3D5C2" w14:textId="77777777" w:rsidR="00044066" w:rsidRPr="00770A34" w:rsidRDefault="00044066" w:rsidP="00044066">
            <w:pPr>
              <w:rPr>
                <w:b/>
                <w:lang w:eastAsia="en-US"/>
              </w:rPr>
            </w:pPr>
          </w:p>
        </w:tc>
        <w:tc>
          <w:tcPr>
            <w:tcW w:w="2070" w:type="dxa"/>
            <w:shd w:val="clear" w:color="auto" w:fill="EEECE1"/>
          </w:tcPr>
          <w:p w14:paraId="251C1951" w14:textId="77777777" w:rsidR="00044066" w:rsidRPr="00770A34" w:rsidRDefault="00044066" w:rsidP="00044066">
            <w:pPr>
              <w:rPr>
                <w:lang w:eastAsia="en-US"/>
              </w:rPr>
            </w:pPr>
            <w:r w:rsidRPr="00770A34">
              <w:rPr>
                <w:lang w:eastAsia="en-US"/>
              </w:rPr>
              <w:t>Indicateur 2.2.5</w:t>
            </w:r>
          </w:p>
          <w:p w14:paraId="420407DA" w14:textId="7DB6BF31" w:rsidR="00044066" w:rsidRPr="00770A34" w:rsidRDefault="004A4E24" w:rsidP="00044066">
            <w:pPr>
              <w:jc w:val="both"/>
              <w:rPr>
                <w:lang w:eastAsia="en-US"/>
              </w:rPr>
            </w:pPr>
            <w:r w:rsidRPr="00770A34">
              <w:rPr>
                <w:b/>
                <w:lang w:eastAsia="en-US"/>
              </w:rPr>
              <w:fldChar w:fldCharType="begin">
                <w:ffData>
                  <w:name w:val=""/>
                  <w:enabled/>
                  <w:calcOnExit w:val="0"/>
                  <w:textInput>
                    <w:maxLength w:val="250"/>
                  </w:textInput>
                </w:ffData>
              </w:fldChar>
            </w:r>
            <w:r w:rsidRPr="00770A34">
              <w:rPr>
                <w:b/>
                <w:lang w:eastAsia="en-US"/>
              </w:rPr>
              <w:instrText xml:space="preserve"> FORMTEXT </w:instrText>
            </w:r>
            <w:r w:rsidRPr="00770A34">
              <w:rPr>
                <w:b/>
                <w:lang w:eastAsia="en-US"/>
              </w:rPr>
            </w:r>
            <w:r w:rsidRPr="00770A34">
              <w:rPr>
                <w:b/>
                <w:lang w:eastAsia="en-US"/>
              </w:rPr>
              <w:fldChar w:fldCharType="separate"/>
            </w:r>
            <w:r w:rsidRPr="00770A34">
              <w:rPr>
                <w:b/>
                <w:noProof/>
                <w:lang w:eastAsia="en-US"/>
              </w:rPr>
              <w:t> </w:t>
            </w:r>
            <w:r w:rsidRPr="00770A34">
              <w:rPr>
                <w:bCs/>
                <w:iCs/>
              </w:rPr>
              <w:t xml:space="preserve"> Nombre de membres des comités de protection formés (par sexe selon les villages/communes)</w:t>
            </w:r>
            <w:r w:rsidRPr="00770A34">
              <w:rPr>
                <w:lang w:eastAsia="en-US"/>
              </w:rPr>
              <w:t xml:space="preserve"> </w:t>
            </w:r>
            <w:r w:rsidRPr="00770A34">
              <w:rPr>
                <w:b/>
                <w:noProof/>
                <w:lang w:eastAsia="en-US"/>
              </w:rPr>
              <w:t> </w:t>
            </w:r>
            <w:r w:rsidRPr="00770A34">
              <w:rPr>
                <w:b/>
                <w:noProof/>
                <w:lang w:eastAsia="en-US"/>
              </w:rPr>
              <w:t> </w:t>
            </w:r>
            <w:r w:rsidRPr="00770A34">
              <w:rPr>
                <w:b/>
                <w:noProof/>
                <w:lang w:eastAsia="en-US"/>
              </w:rPr>
              <w:t> </w:t>
            </w:r>
            <w:r w:rsidRPr="00770A34">
              <w:rPr>
                <w:b/>
                <w:noProof/>
                <w:lang w:eastAsia="en-US"/>
              </w:rPr>
              <w:t> </w:t>
            </w:r>
            <w:r w:rsidRPr="00770A34">
              <w:rPr>
                <w:b/>
                <w:lang w:eastAsia="en-US"/>
              </w:rPr>
              <w:fldChar w:fldCharType="end"/>
            </w:r>
            <w:r w:rsidR="00044066" w:rsidRPr="00770A34">
              <w:rPr>
                <w:lang w:eastAsia="en-US"/>
              </w:rPr>
              <w:t xml:space="preserve"> </w:t>
            </w:r>
          </w:p>
        </w:tc>
        <w:tc>
          <w:tcPr>
            <w:tcW w:w="1530" w:type="dxa"/>
            <w:shd w:val="clear" w:color="auto" w:fill="EEECE1"/>
          </w:tcPr>
          <w:p w14:paraId="2FADFE5A" w14:textId="1B764D4B" w:rsidR="00044066" w:rsidRPr="00770A34" w:rsidRDefault="00044066" w:rsidP="00044066">
            <w:pPr>
              <w:rPr>
                <w:b/>
                <w:lang w:eastAsia="en-US"/>
              </w:rPr>
            </w:pPr>
            <w:r w:rsidRPr="00770A34">
              <w:rPr>
                <w:b/>
                <w:lang w:eastAsia="en-US"/>
              </w:rPr>
              <w:fldChar w:fldCharType="begin">
                <w:ffData>
                  <w:name w:val=""/>
                  <w:enabled/>
                  <w:calcOnExit w:val="0"/>
                  <w:textInput>
                    <w:maxLength w:val="300"/>
                  </w:textInput>
                </w:ffData>
              </w:fldChar>
            </w:r>
            <w:r w:rsidRPr="00770A34">
              <w:rPr>
                <w:b/>
                <w:lang w:eastAsia="en-US"/>
              </w:rPr>
              <w:instrText xml:space="preserve"> FORMTEXT </w:instrText>
            </w:r>
            <w:r w:rsidRPr="00770A34">
              <w:rPr>
                <w:b/>
                <w:lang w:eastAsia="en-US"/>
              </w:rPr>
            </w:r>
            <w:r w:rsidRPr="00770A34">
              <w:rPr>
                <w:b/>
                <w:lang w:eastAsia="en-US"/>
              </w:rPr>
              <w:fldChar w:fldCharType="separate"/>
            </w:r>
            <w:r w:rsidRPr="00770A34">
              <w:t>0</w:t>
            </w:r>
            <w:r w:rsidRPr="00770A34">
              <w:rPr>
                <w:b/>
                <w:lang w:eastAsia="en-US"/>
              </w:rPr>
              <w:fldChar w:fldCharType="end"/>
            </w:r>
          </w:p>
        </w:tc>
        <w:tc>
          <w:tcPr>
            <w:tcW w:w="1620" w:type="dxa"/>
            <w:shd w:val="clear" w:color="auto" w:fill="EEECE1"/>
          </w:tcPr>
          <w:p w14:paraId="41039976" w14:textId="10EAD190" w:rsidR="00044066" w:rsidRPr="00770A34" w:rsidRDefault="00044066" w:rsidP="00044066">
            <w:pPr>
              <w:rPr>
                <w:b/>
              </w:rPr>
            </w:pPr>
            <w:r w:rsidRPr="00770A34">
              <w:rPr>
                <w:b/>
                <w:lang w:eastAsia="en-US"/>
              </w:rPr>
              <w:fldChar w:fldCharType="begin">
                <w:ffData>
                  <w:name w:val=""/>
                  <w:enabled/>
                  <w:calcOnExit w:val="0"/>
                  <w:textInput>
                    <w:maxLength w:val="300"/>
                  </w:textInput>
                </w:ffData>
              </w:fldChar>
            </w:r>
            <w:r w:rsidRPr="00770A34">
              <w:rPr>
                <w:b/>
                <w:lang w:eastAsia="en-US"/>
              </w:rPr>
              <w:instrText xml:space="preserve"> FORMTEXT </w:instrText>
            </w:r>
            <w:r w:rsidRPr="00770A34">
              <w:rPr>
                <w:b/>
                <w:lang w:eastAsia="en-US"/>
              </w:rPr>
            </w:r>
            <w:r w:rsidRPr="00770A34">
              <w:rPr>
                <w:b/>
                <w:lang w:eastAsia="en-US"/>
              </w:rPr>
              <w:fldChar w:fldCharType="separate"/>
            </w:r>
            <w:r w:rsidRPr="00770A34">
              <w:t>360</w:t>
            </w:r>
            <w:r w:rsidRPr="00770A34">
              <w:rPr>
                <w:b/>
                <w:lang w:eastAsia="en-US"/>
              </w:rPr>
              <w:fldChar w:fldCharType="end"/>
            </w:r>
          </w:p>
        </w:tc>
        <w:tc>
          <w:tcPr>
            <w:tcW w:w="2070" w:type="dxa"/>
          </w:tcPr>
          <w:p w14:paraId="42232ABE" w14:textId="25E1D0A5" w:rsidR="00044066" w:rsidRPr="00770A34" w:rsidRDefault="00044066" w:rsidP="00044066">
            <w:pPr>
              <w:rPr>
                <w:b/>
              </w:rPr>
            </w:pPr>
            <w:r w:rsidRPr="00770A34">
              <w:rPr>
                <w:b/>
                <w:lang w:eastAsia="en-US"/>
              </w:rPr>
              <w:fldChar w:fldCharType="begin">
                <w:ffData>
                  <w:name w:val=""/>
                  <w:enabled/>
                  <w:calcOnExit w:val="0"/>
                  <w:textInput>
                    <w:maxLength w:val="300"/>
                  </w:textInput>
                </w:ffData>
              </w:fldChar>
            </w:r>
            <w:r w:rsidRPr="00770A34">
              <w:rPr>
                <w:b/>
                <w:lang w:eastAsia="en-US"/>
              </w:rPr>
              <w:instrText xml:space="preserve"> FORMTEXT </w:instrText>
            </w:r>
            <w:r w:rsidRPr="00770A34">
              <w:rPr>
                <w:b/>
                <w:lang w:eastAsia="en-US"/>
              </w:rPr>
            </w:r>
            <w:r w:rsidRPr="00770A34">
              <w:rPr>
                <w:b/>
                <w:lang w:eastAsia="en-US"/>
              </w:rPr>
              <w:fldChar w:fldCharType="separate"/>
            </w:r>
            <w:r w:rsidRPr="00770A34">
              <w:t>360</w:t>
            </w:r>
            <w:r w:rsidRPr="00770A34">
              <w:rPr>
                <w:b/>
                <w:lang w:eastAsia="en-US"/>
              </w:rPr>
              <w:fldChar w:fldCharType="end"/>
            </w:r>
          </w:p>
        </w:tc>
        <w:tc>
          <w:tcPr>
            <w:tcW w:w="2070" w:type="dxa"/>
          </w:tcPr>
          <w:p w14:paraId="5A2BA3EC" w14:textId="68CE26C3" w:rsidR="00044066" w:rsidRPr="00770A34" w:rsidRDefault="00044066" w:rsidP="00044066">
            <w:pPr>
              <w:rPr>
                <w:b/>
              </w:rPr>
            </w:pPr>
            <w:r w:rsidRPr="00770A34">
              <w:rPr>
                <w:b/>
                <w:lang w:eastAsia="en-US"/>
              </w:rPr>
              <w:fldChar w:fldCharType="begin">
                <w:ffData>
                  <w:name w:val=""/>
                  <w:enabled/>
                  <w:calcOnExit w:val="0"/>
                  <w:textInput>
                    <w:maxLength w:val="300"/>
                  </w:textInput>
                </w:ffData>
              </w:fldChar>
            </w:r>
            <w:r w:rsidRPr="00770A34">
              <w:rPr>
                <w:b/>
                <w:lang w:eastAsia="en-US"/>
              </w:rPr>
              <w:instrText xml:space="preserve"> FORMTEXT </w:instrText>
            </w:r>
            <w:r w:rsidRPr="00770A34">
              <w:rPr>
                <w:b/>
                <w:lang w:eastAsia="en-US"/>
              </w:rPr>
            </w:r>
            <w:r w:rsidRPr="00770A34">
              <w:rPr>
                <w:b/>
                <w:lang w:eastAsia="en-US"/>
              </w:rPr>
              <w:fldChar w:fldCharType="separate"/>
            </w:r>
            <w:r w:rsidRPr="00770A34">
              <w:t>0</w:t>
            </w:r>
            <w:r w:rsidRPr="00770A34">
              <w:rPr>
                <w:b/>
                <w:lang w:eastAsia="en-US"/>
              </w:rPr>
              <w:fldChar w:fldCharType="end"/>
            </w:r>
          </w:p>
        </w:tc>
        <w:tc>
          <w:tcPr>
            <w:tcW w:w="4140" w:type="dxa"/>
          </w:tcPr>
          <w:p w14:paraId="573C79F6" w14:textId="40CB59F2" w:rsidR="00044066" w:rsidRPr="00770A34" w:rsidRDefault="00A0735C" w:rsidP="00DD178E">
            <w:r w:rsidRPr="00770A34">
              <w:rPr>
                <w:b/>
                <w:lang w:eastAsia="en-US"/>
              </w:rPr>
              <w:fldChar w:fldCharType="begin">
                <w:ffData>
                  <w:name w:val=""/>
                  <w:enabled/>
                  <w:calcOnExit w:val="0"/>
                  <w:textInput>
                    <w:default w:val="Le processus est en cours"/>
                    <w:maxLength w:val="300"/>
                  </w:textInput>
                </w:ffData>
              </w:fldChar>
            </w:r>
            <w:r w:rsidRPr="00770A34">
              <w:rPr>
                <w:b/>
                <w:lang w:eastAsia="en-US"/>
              </w:rPr>
              <w:instrText xml:space="preserve"> FORMTEXT </w:instrText>
            </w:r>
            <w:r w:rsidRPr="00770A34">
              <w:rPr>
                <w:b/>
                <w:lang w:eastAsia="en-US"/>
              </w:rPr>
            </w:r>
            <w:r w:rsidRPr="00770A34">
              <w:rPr>
                <w:b/>
                <w:lang w:eastAsia="en-US"/>
              </w:rPr>
              <w:fldChar w:fldCharType="separate"/>
            </w:r>
            <w:r w:rsidRPr="00770A34">
              <w:rPr>
                <w:b/>
                <w:noProof/>
                <w:lang w:eastAsia="en-US"/>
              </w:rPr>
              <w:t>Le processus est en cours</w:t>
            </w:r>
            <w:r w:rsidRPr="00770A34">
              <w:rPr>
                <w:b/>
                <w:lang w:eastAsia="en-US"/>
              </w:rPr>
              <w:fldChar w:fldCharType="end"/>
            </w:r>
          </w:p>
        </w:tc>
      </w:tr>
      <w:tr w:rsidR="00044066" w:rsidRPr="00770A34" w14:paraId="02FB6FE6" w14:textId="77777777" w:rsidTr="0072599C">
        <w:trPr>
          <w:trHeight w:val="458"/>
        </w:trPr>
        <w:tc>
          <w:tcPr>
            <w:tcW w:w="1530" w:type="dxa"/>
          </w:tcPr>
          <w:p w14:paraId="4A65C4AC" w14:textId="77777777" w:rsidR="00044066" w:rsidRPr="00770A34" w:rsidRDefault="00044066" w:rsidP="00044066">
            <w:pPr>
              <w:rPr>
                <w:b/>
                <w:lang w:eastAsia="en-US"/>
              </w:rPr>
            </w:pPr>
          </w:p>
        </w:tc>
        <w:tc>
          <w:tcPr>
            <w:tcW w:w="2070" w:type="dxa"/>
            <w:shd w:val="clear" w:color="auto" w:fill="EEECE1"/>
          </w:tcPr>
          <w:p w14:paraId="3D36DB4B" w14:textId="77777777" w:rsidR="00044066" w:rsidRPr="00770A34" w:rsidRDefault="00044066" w:rsidP="00044066">
            <w:pPr>
              <w:rPr>
                <w:lang w:eastAsia="en-US"/>
              </w:rPr>
            </w:pPr>
            <w:r w:rsidRPr="00770A34">
              <w:rPr>
                <w:lang w:eastAsia="en-US"/>
              </w:rPr>
              <w:t>Indicateur 2.2.6</w:t>
            </w:r>
          </w:p>
          <w:p w14:paraId="7C8799CB" w14:textId="3A7A15FB" w:rsidR="00044066" w:rsidRPr="00770A34" w:rsidRDefault="004A4E24" w:rsidP="00044066">
            <w:pPr>
              <w:rPr>
                <w:lang w:eastAsia="en-US"/>
              </w:rPr>
            </w:pPr>
            <w:r w:rsidRPr="00770A34">
              <w:rPr>
                <w:b/>
                <w:lang w:eastAsia="en-US"/>
              </w:rPr>
              <w:fldChar w:fldCharType="begin">
                <w:ffData>
                  <w:name w:val=""/>
                  <w:enabled/>
                  <w:calcOnExit w:val="0"/>
                  <w:textInput>
                    <w:maxLength w:val="250"/>
                  </w:textInput>
                </w:ffData>
              </w:fldChar>
            </w:r>
            <w:r w:rsidRPr="00770A34">
              <w:rPr>
                <w:b/>
                <w:lang w:eastAsia="en-US"/>
              </w:rPr>
              <w:instrText xml:space="preserve"> FORMTEXT </w:instrText>
            </w:r>
            <w:r w:rsidRPr="00770A34">
              <w:rPr>
                <w:b/>
                <w:lang w:eastAsia="en-US"/>
              </w:rPr>
            </w:r>
            <w:r w:rsidRPr="00770A34">
              <w:rPr>
                <w:b/>
                <w:lang w:eastAsia="en-US"/>
              </w:rPr>
              <w:fldChar w:fldCharType="separate"/>
            </w:r>
            <w:r w:rsidRPr="00770A34">
              <w:rPr>
                <w:b/>
                <w:noProof/>
                <w:lang w:eastAsia="en-US"/>
              </w:rPr>
              <w:t> </w:t>
            </w:r>
            <w:r w:rsidRPr="00770A34">
              <w:rPr>
                <w:bCs/>
                <w:iCs/>
              </w:rPr>
              <w:t xml:space="preserve"> Nombre de séances de sensibilisation organisés au niveau communautaire sur la promotion de la paix et de la cohésion sociale, ….</w:t>
            </w:r>
            <w:r w:rsidRPr="00770A34">
              <w:rPr>
                <w:b/>
                <w:noProof/>
                <w:lang w:eastAsia="en-US"/>
              </w:rPr>
              <w:t> </w:t>
            </w:r>
            <w:r w:rsidRPr="00770A34">
              <w:rPr>
                <w:b/>
                <w:noProof/>
                <w:lang w:eastAsia="en-US"/>
              </w:rPr>
              <w:t> </w:t>
            </w:r>
            <w:r w:rsidRPr="00770A34">
              <w:rPr>
                <w:b/>
                <w:noProof/>
                <w:lang w:eastAsia="en-US"/>
              </w:rPr>
              <w:t> </w:t>
            </w:r>
            <w:r w:rsidRPr="00770A34">
              <w:rPr>
                <w:b/>
                <w:noProof/>
                <w:lang w:eastAsia="en-US"/>
              </w:rPr>
              <w:t> </w:t>
            </w:r>
            <w:r w:rsidRPr="00770A34">
              <w:rPr>
                <w:b/>
                <w:lang w:eastAsia="en-US"/>
              </w:rPr>
              <w:fldChar w:fldCharType="end"/>
            </w:r>
          </w:p>
        </w:tc>
        <w:tc>
          <w:tcPr>
            <w:tcW w:w="1530" w:type="dxa"/>
            <w:shd w:val="clear" w:color="auto" w:fill="EEECE1"/>
          </w:tcPr>
          <w:p w14:paraId="792400DF" w14:textId="0D08D3EC" w:rsidR="00044066" w:rsidRPr="00770A34" w:rsidRDefault="00044066" w:rsidP="00044066">
            <w:pPr>
              <w:rPr>
                <w:b/>
                <w:lang w:eastAsia="en-US"/>
              </w:rPr>
            </w:pPr>
            <w:r w:rsidRPr="00770A34">
              <w:rPr>
                <w:b/>
                <w:lang w:eastAsia="en-US"/>
              </w:rPr>
              <w:fldChar w:fldCharType="begin">
                <w:ffData>
                  <w:name w:val=""/>
                  <w:enabled/>
                  <w:calcOnExit w:val="0"/>
                  <w:textInput>
                    <w:maxLength w:val="300"/>
                  </w:textInput>
                </w:ffData>
              </w:fldChar>
            </w:r>
            <w:r w:rsidRPr="00770A34">
              <w:rPr>
                <w:b/>
                <w:lang w:eastAsia="en-US"/>
              </w:rPr>
              <w:instrText xml:space="preserve"> FORMTEXT </w:instrText>
            </w:r>
            <w:r w:rsidRPr="00770A34">
              <w:rPr>
                <w:b/>
                <w:lang w:eastAsia="en-US"/>
              </w:rPr>
            </w:r>
            <w:r w:rsidRPr="00770A34">
              <w:rPr>
                <w:b/>
                <w:lang w:eastAsia="en-US"/>
              </w:rPr>
              <w:fldChar w:fldCharType="separate"/>
            </w:r>
            <w:r w:rsidRPr="00770A34">
              <w:t>0</w:t>
            </w:r>
            <w:r w:rsidRPr="00770A34">
              <w:rPr>
                <w:b/>
                <w:lang w:eastAsia="en-US"/>
              </w:rPr>
              <w:fldChar w:fldCharType="end"/>
            </w:r>
          </w:p>
        </w:tc>
        <w:tc>
          <w:tcPr>
            <w:tcW w:w="1620" w:type="dxa"/>
            <w:shd w:val="clear" w:color="auto" w:fill="EEECE1"/>
          </w:tcPr>
          <w:p w14:paraId="75425C3A" w14:textId="3E811F54" w:rsidR="00044066" w:rsidRPr="00770A34" w:rsidRDefault="00044066" w:rsidP="00044066">
            <w:pPr>
              <w:rPr>
                <w:b/>
              </w:rPr>
            </w:pPr>
            <w:r w:rsidRPr="00770A34">
              <w:rPr>
                <w:b/>
                <w:lang w:eastAsia="en-US"/>
              </w:rPr>
              <w:fldChar w:fldCharType="begin">
                <w:ffData>
                  <w:name w:val=""/>
                  <w:enabled/>
                  <w:calcOnExit w:val="0"/>
                  <w:textInput>
                    <w:maxLength w:val="300"/>
                  </w:textInput>
                </w:ffData>
              </w:fldChar>
            </w:r>
            <w:r w:rsidRPr="00770A34">
              <w:rPr>
                <w:b/>
                <w:lang w:eastAsia="en-US"/>
              </w:rPr>
              <w:instrText xml:space="preserve"> FORMTEXT </w:instrText>
            </w:r>
            <w:r w:rsidRPr="00770A34">
              <w:rPr>
                <w:b/>
                <w:lang w:eastAsia="en-US"/>
              </w:rPr>
            </w:r>
            <w:r w:rsidRPr="00770A34">
              <w:rPr>
                <w:b/>
                <w:lang w:eastAsia="en-US"/>
              </w:rPr>
              <w:fldChar w:fldCharType="separate"/>
            </w:r>
            <w:r w:rsidR="0049002A" w:rsidRPr="00770A34">
              <w:t>05</w:t>
            </w:r>
            <w:r w:rsidRPr="00770A34">
              <w:rPr>
                <w:b/>
                <w:lang w:eastAsia="en-US"/>
              </w:rPr>
              <w:fldChar w:fldCharType="end"/>
            </w:r>
          </w:p>
        </w:tc>
        <w:tc>
          <w:tcPr>
            <w:tcW w:w="2070" w:type="dxa"/>
          </w:tcPr>
          <w:p w14:paraId="0DD90899" w14:textId="6D9570F8" w:rsidR="00044066" w:rsidRPr="00770A34" w:rsidRDefault="00044066" w:rsidP="00044066">
            <w:pPr>
              <w:rPr>
                <w:b/>
              </w:rPr>
            </w:pPr>
            <w:r w:rsidRPr="00770A34">
              <w:rPr>
                <w:b/>
                <w:lang w:eastAsia="en-US"/>
              </w:rPr>
              <w:fldChar w:fldCharType="begin">
                <w:ffData>
                  <w:name w:val=""/>
                  <w:enabled/>
                  <w:calcOnExit w:val="0"/>
                  <w:textInput>
                    <w:maxLength w:val="300"/>
                  </w:textInput>
                </w:ffData>
              </w:fldChar>
            </w:r>
            <w:r w:rsidRPr="00770A34">
              <w:rPr>
                <w:b/>
                <w:lang w:eastAsia="en-US"/>
              </w:rPr>
              <w:instrText xml:space="preserve"> FORMTEXT </w:instrText>
            </w:r>
            <w:r w:rsidRPr="00770A34">
              <w:rPr>
                <w:b/>
                <w:lang w:eastAsia="en-US"/>
              </w:rPr>
            </w:r>
            <w:r w:rsidRPr="00770A34">
              <w:rPr>
                <w:b/>
                <w:lang w:eastAsia="en-US"/>
              </w:rPr>
              <w:fldChar w:fldCharType="separate"/>
            </w:r>
            <w:r w:rsidR="00CA163A" w:rsidRPr="00770A34">
              <w:t>05</w:t>
            </w:r>
            <w:r w:rsidRPr="00770A34">
              <w:rPr>
                <w:b/>
                <w:lang w:eastAsia="en-US"/>
              </w:rPr>
              <w:fldChar w:fldCharType="end"/>
            </w:r>
          </w:p>
        </w:tc>
        <w:tc>
          <w:tcPr>
            <w:tcW w:w="2070" w:type="dxa"/>
          </w:tcPr>
          <w:p w14:paraId="5A2B7BDE" w14:textId="2BE41A35" w:rsidR="00044066" w:rsidRPr="00770A34" w:rsidRDefault="00044066" w:rsidP="00044066">
            <w:pPr>
              <w:rPr>
                <w:b/>
              </w:rPr>
            </w:pPr>
            <w:r w:rsidRPr="00770A34">
              <w:rPr>
                <w:b/>
                <w:lang w:eastAsia="en-US"/>
              </w:rPr>
              <w:fldChar w:fldCharType="begin">
                <w:ffData>
                  <w:name w:val=""/>
                  <w:enabled/>
                  <w:calcOnExit w:val="0"/>
                  <w:textInput>
                    <w:maxLength w:val="300"/>
                  </w:textInput>
                </w:ffData>
              </w:fldChar>
            </w:r>
            <w:r w:rsidRPr="00770A34">
              <w:rPr>
                <w:b/>
                <w:lang w:eastAsia="en-US"/>
              </w:rPr>
              <w:instrText xml:space="preserve"> FORMTEXT </w:instrText>
            </w:r>
            <w:r w:rsidRPr="00770A34">
              <w:rPr>
                <w:b/>
                <w:lang w:eastAsia="en-US"/>
              </w:rPr>
            </w:r>
            <w:r w:rsidRPr="00770A34">
              <w:rPr>
                <w:b/>
                <w:lang w:eastAsia="en-US"/>
              </w:rPr>
              <w:fldChar w:fldCharType="separate"/>
            </w:r>
            <w:r w:rsidRPr="00770A34">
              <w:t>0</w:t>
            </w:r>
            <w:r w:rsidRPr="00770A34">
              <w:rPr>
                <w:b/>
                <w:lang w:eastAsia="en-US"/>
              </w:rPr>
              <w:fldChar w:fldCharType="end"/>
            </w:r>
          </w:p>
        </w:tc>
        <w:tc>
          <w:tcPr>
            <w:tcW w:w="4140" w:type="dxa"/>
          </w:tcPr>
          <w:p w14:paraId="513BECE2" w14:textId="7B98A416" w:rsidR="00044066" w:rsidRPr="00770A34" w:rsidRDefault="00A0735C" w:rsidP="00DD178E">
            <w:r w:rsidRPr="00770A34">
              <w:rPr>
                <w:b/>
                <w:lang w:eastAsia="en-US"/>
              </w:rPr>
              <w:fldChar w:fldCharType="begin">
                <w:ffData>
                  <w:name w:val=""/>
                  <w:enabled/>
                  <w:calcOnExit w:val="0"/>
                  <w:textInput>
                    <w:maxLength w:val="300"/>
                  </w:textInput>
                </w:ffData>
              </w:fldChar>
            </w:r>
            <w:r w:rsidRPr="00770A34">
              <w:rPr>
                <w:b/>
                <w:lang w:eastAsia="en-US"/>
              </w:rPr>
              <w:instrText xml:space="preserve"> FORMTEXT </w:instrText>
            </w:r>
            <w:r w:rsidRPr="00770A34">
              <w:rPr>
                <w:b/>
                <w:lang w:eastAsia="en-US"/>
              </w:rPr>
            </w:r>
            <w:r w:rsidRPr="00770A34">
              <w:rPr>
                <w:b/>
                <w:lang w:eastAsia="en-US"/>
              </w:rPr>
              <w:fldChar w:fldCharType="separate"/>
            </w:r>
            <w:r w:rsidRPr="00770A34">
              <w:rPr>
                <w:b/>
                <w:noProof/>
                <w:lang w:eastAsia="en-US"/>
              </w:rPr>
              <w:t> </w:t>
            </w:r>
            <w:r w:rsidRPr="00770A34">
              <w:rPr>
                <w:b/>
                <w:noProof/>
                <w:lang w:eastAsia="en-US"/>
              </w:rPr>
              <w:t> </w:t>
            </w:r>
            <w:r w:rsidRPr="00770A34">
              <w:rPr>
                <w:b/>
                <w:noProof/>
                <w:lang w:eastAsia="en-US"/>
              </w:rPr>
              <w:t> </w:t>
            </w:r>
            <w:r w:rsidRPr="00770A34">
              <w:rPr>
                <w:b/>
                <w:noProof/>
                <w:lang w:eastAsia="en-US"/>
              </w:rPr>
              <w:t> </w:t>
            </w:r>
            <w:r w:rsidRPr="00770A34">
              <w:rPr>
                <w:b/>
                <w:noProof/>
                <w:lang w:eastAsia="en-US"/>
              </w:rPr>
              <w:t> </w:t>
            </w:r>
            <w:r w:rsidRPr="00770A34">
              <w:rPr>
                <w:b/>
                <w:lang w:eastAsia="en-US"/>
              </w:rPr>
              <w:fldChar w:fldCharType="end"/>
            </w:r>
          </w:p>
        </w:tc>
      </w:tr>
      <w:tr w:rsidR="00044066" w:rsidRPr="00770A34" w14:paraId="6441ED3C" w14:textId="77777777" w:rsidTr="0072599C">
        <w:trPr>
          <w:trHeight w:val="458"/>
        </w:trPr>
        <w:tc>
          <w:tcPr>
            <w:tcW w:w="1530" w:type="dxa"/>
          </w:tcPr>
          <w:p w14:paraId="03007D36" w14:textId="77777777" w:rsidR="00044066" w:rsidRPr="00770A34" w:rsidRDefault="00044066" w:rsidP="00044066">
            <w:pPr>
              <w:rPr>
                <w:b/>
                <w:lang w:eastAsia="en-US"/>
              </w:rPr>
            </w:pPr>
          </w:p>
        </w:tc>
        <w:tc>
          <w:tcPr>
            <w:tcW w:w="2070" w:type="dxa"/>
            <w:shd w:val="clear" w:color="auto" w:fill="EEECE1"/>
          </w:tcPr>
          <w:p w14:paraId="44D02C01" w14:textId="77777777" w:rsidR="00044066" w:rsidRPr="00770A34" w:rsidRDefault="00044066" w:rsidP="00044066">
            <w:pPr>
              <w:rPr>
                <w:lang w:eastAsia="en-US"/>
              </w:rPr>
            </w:pPr>
            <w:r w:rsidRPr="00770A34">
              <w:rPr>
                <w:lang w:eastAsia="en-US"/>
              </w:rPr>
              <w:t>Indicateur 2.2.7</w:t>
            </w:r>
          </w:p>
          <w:p w14:paraId="0134F35C" w14:textId="52CEE6C6" w:rsidR="00044066" w:rsidRPr="00770A34" w:rsidRDefault="004A4E24" w:rsidP="00044066">
            <w:pPr>
              <w:jc w:val="both"/>
              <w:rPr>
                <w:bCs/>
                <w:iCs/>
              </w:rPr>
            </w:pPr>
            <w:r w:rsidRPr="00770A34">
              <w:rPr>
                <w:b/>
                <w:lang w:eastAsia="en-US"/>
              </w:rPr>
              <w:fldChar w:fldCharType="begin">
                <w:ffData>
                  <w:name w:val=""/>
                  <w:enabled/>
                  <w:calcOnExit w:val="0"/>
                  <w:textInput>
                    <w:maxLength w:val="250"/>
                  </w:textInput>
                </w:ffData>
              </w:fldChar>
            </w:r>
            <w:r w:rsidRPr="00770A34">
              <w:rPr>
                <w:b/>
                <w:lang w:eastAsia="en-US"/>
              </w:rPr>
              <w:instrText xml:space="preserve"> FORMTEXT </w:instrText>
            </w:r>
            <w:r w:rsidRPr="00770A34">
              <w:rPr>
                <w:b/>
                <w:lang w:eastAsia="en-US"/>
              </w:rPr>
            </w:r>
            <w:r w:rsidRPr="00770A34">
              <w:rPr>
                <w:b/>
                <w:lang w:eastAsia="en-US"/>
              </w:rPr>
              <w:fldChar w:fldCharType="separate"/>
            </w:r>
            <w:r w:rsidRPr="00770A34">
              <w:rPr>
                <w:b/>
                <w:noProof/>
                <w:lang w:eastAsia="en-US"/>
              </w:rPr>
              <w:t> </w:t>
            </w:r>
            <w:r w:rsidRPr="00770A34">
              <w:rPr>
                <w:bCs/>
                <w:iCs/>
              </w:rPr>
              <w:t xml:space="preserve">Pourcentage de personnes touchées par les sensibilisations </w:t>
            </w:r>
            <w:r w:rsidRPr="00770A34">
              <w:rPr>
                <w:bCs/>
                <w:iCs/>
              </w:rPr>
              <w:lastRenderedPageBreak/>
              <w:t>(par sexe selon les villages/communes)</w:t>
            </w:r>
            <w:r w:rsidRPr="00770A34">
              <w:rPr>
                <w:b/>
                <w:noProof/>
                <w:lang w:eastAsia="en-US"/>
              </w:rPr>
              <w:t> </w:t>
            </w:r>
            <w:r w:rsidRPr="00770A34">
              <w:rPr>
                <w:b/>
                <w:noProof/>
                <w:lang w:eastAsia="en-US"/>
              </w:rPr>
              <w:t> </w:t>
            </w:r>
            <w:r w:rsidRPr="00770A34">
              <w:rPr>
                <w:b/>
                <w:noProof/>
                <w:lang w:eastAsia="en-US"/>
              </w:rPr>
              <w:t> </w:t>
            </w:r>
            <w:r w:rsidRPr="00770A34">
              <w:rPr>
                <w:b/>
                <w:noProof/>
                <w:lang w:eastAsia="en-US"/>
              </w:rPr>
              <w:t> </w:t>
            </w:r>
            <w:r w:rsidRPr="00770A34">
              <w:rPr>
                <w:b/>
                <w:lang w:eastAsia="en-US"/>
              </w:rPr>
              <w:fldChar w:fldCharType="end"/>
            </w:r>
          </w:p>
          <w:p w14:paraId="6768C9D1" w14:textId="77777777" w:rsidR="00044066" w:rsidRPr="00770A34" w:rsidRDefault="00044066" w:rsidP="00044066">
            <w:pPr>
              <w:rPr>
                <w:lang w:eastAsia="en-US"/>
              </w:rPr>
            </w:pPr>
          </w:p>
        </w:tc>
        <w:tc>
          <w:tcPr>
            <w:tcW w:w="1530" w:type="dxa"/>
            <w:shd w:val="clear" w:color="auto" w:fill="EEECE1"/>
          </w:tcPr>
          <w:p w14:paraId="3A133603" w14:textId="20FFB67E" w:rsidR="00044066" w:rsidRPr="00770A34" w:rsidRDefault="00044066" w:rsidP="00044066">
            <w:pPr>
              <w:rPr>
                <w:b/>
                <w:lang w:eastAsia="en-US"/>
              </w:rPr>
            </w:pPr>
            <w:r w:rsidRPr="00770A34">
              <w:rPr>
                <w:b/>
                <w:lang w:eastAsia="en-US"/>
              </w:rPr>
              <w:lastRenderedPageBreak/>
              <w:fldChar w:fldCharType="begin">
                <w:ffData>
                  <w:name w:val=""/>
                  <w:enabled/>
                  <w:calcOnExit w:val="0"/>
                  <w:textInput>
                    <w:maxLength w:val="300"/>
                  </w:textInput>
                </w:ffData>
              </w:fldChar>
            </w:r>
            <w:r w:rsidRPr="00770A34">
              <w:rPr>
                <w:b/>
                <w:lang w:eastAsia="en-US"/>
              </w:rPr>
              <w:instrText xml:space="preserve"> FORMTEXT </w:instrText>
            </w:r>
            <w:r w:rsidRPr="00770A34">
              <w:rPr>
                <w:b/>
                <w:lang w:eastAsia="en-US"/>
              </w:rPr>
            </w:r>
            <w:r w:rsidRPr="00770A34">
              <w:rPr>
                <w:b/>
                <w:lang w:eastAsia="en-US"/>
              </w:rPr>
              <w:fldChar w:fldCharType="separate"/>
            </w:r>
            <w:r w:rsidRPr="00770A34">
              <w:t>0%</w:t>
            </w:r>
            <w:r w:rsidRPr="00770A34">
              <w:rPr>
                <w:b/>
                <w:lang w:eastAsia="en-US"/>
              </w:rPr>
              <w:fldChar w:fldCharType="end"/>
            </w:r>
          </w:p>
        </w:tc>
        <w:tc>
          <w:tcPr>
            <w:tcW w:w="1620" w:type="dxa"/>
            <w:shd w:val="clear" w:color="auto" w:fill="EEECE1"/>
          </w:tcPr>
          <w:p w14:paraId="0E0BE34A" w14:textId="761865A1" w:rsidR="00044066" w:rsidRPr="00770A34" w:rsidRDefault="00044066" w:rsidP="00044066">
            <w:pPr>
              <w:rPr>
                <w:b/>
              </w:rPr>
            </w:pPr>
            <w:r w:rsidRPr="00770A34">
              <w:rPr>
                <w:b/>
                <w:lang w:eastAsia="en-US"/>
              </w:rPr>
              <w:fldChar w:fldCharType="begin">
                <w:ffData>
                  <w:name w:val=""/>
                  <w:enabled/>
                  <w:calcOnExit w:val="0"/>
                  <w:textInput>
                    <w:maxLength w:val="300"/>
                  </w:textInput>
                </w:ffData>
              </w:fldChar>
            </w:r>
            <w:r w:rsidRPr="00770A34">
              <w:rPr>
                <w:b/>
                <w:lang w:eastAsia="en-US"/>
              </w:rPr>
              <w:instrText xml:space="preserve"> FORMTEXT </w:instrText>
            </w:r>
            <w:r w:rsidRPr="00770A34">
              <w:rPr>
                <w:b/>
                <w:lang w:eastAsia="en-US"/>
              </w:rPr>
            </w:r>
            <w:r w:rsidRPr="00770A34">
              <w:rPr>
                <w:b/>
                <w:lang w:eastAsia="en-US"/>
              </w:rPr>
              <w:fldChar w:fldCharType="separate"/>
            </w:r>
            <w:r w:rsidRPr="00770A34">
              <w:t>75%</w:t>
            </w:r>
            <w:r w:rsidRPr="00770A34">
              <w:rPr>
                <w:b/>
                <w:lang w:eastAsia="en-US"/>
              </w:rPr>
              <w:fldChar w:fldCharType="end"/>
            </w:r>
          </w:p>
        </w:tc>
        <w:tc>
          <w:tcPr>
            <w:tcW w:w="2070" w:type="dxa"/>
          </w:tcPr>
          <w:p w14:paraId="791B4B52" w14:textId="54467E24" w:rsidR="00044066" w:rsidRPr="00770A34" w:rsidRDefault="00A0735C" w:rsidP="00044066">
            <w:pPr>
              <w:rPr>
                <w:b/>
              </w:rPr>
            </w:pPr>
            <w:r w:rsidRPr="00770A34">
              <w:rPr>
                <w:b/>
                <w:lang w:eastAsia="en-US"/>
              </w:rPr>
              <w:fldChar w:fldCharType="begin">
                <w:ffData>
                  <w:name w:val=""/>
                  <w:enabled/>
                  <w:calcOnExit w:val="0"/>
                  <w:textInput>
                    <w:default w:val="75"/>
                    <w:maxLength w:val="300"/>
                  </w:textInput>
                </w:ffData>
              </w:fldChar>
            </w:r>
            <w:r w:rsidRPr="00770A34">
              <w:rPr>
                <w:b/>
                <w:lang w:eastAsia="en-US"/>
              </w:rPr>
              <w:instrText xml:space="preserve"> FORMTEXT </w:instrText>
            </w:r>
            <w:r w:rsidRPr="00770A34">
              <w:rPr>
                <w:b/>
                <w:lang w:eastAsia="en-US"/>
              </w:rPr>
            </w:r>
            <w:r w:rsidRPr="00770A34">
              <w:rPr>
                <w:b/>
                <w:lang w:eastAsia="en-US"/>
              </w:rPr>
              <w:fldChar w:fldCharType="separate"/>
            </w:r>
            <w:r w:rsidRPr="00770A34">
              <w:rPr>
                <w:b/>
                <w:noProof/>
                <w:lang w:eastAsia="en-US"/>
              </w:rPr>
              <w:t>75</w:t>
            </w:r>
            <w:r w:rsidRPr="00770A34">
              <w:rPr>
                <w:b/>
                <w:lang w:eastAsia="en-US"/>
              </w:rPr>
              <w:fldChar w:fldCharType="end"/>
            </w:r>
          </w:p>
        </w:tc>
        <w:tc>
          <w:tcPr>
            <w:tcW w:w="2070" w:type="dxa"/>
          </w:tcPr>
          <w:p w14:paraId="272586E5" w14:textId="776C8E37" w:rsidR="00044066" w:rsidRPr="00770A34" w:rsidRDefault="00044066" w:rsidP="00044066">
            <w:pPr>
              <w:rPr>
                <w:b/>
              </w:rPr>
            </w:pPr>
            <w:r w:rsidRPr="00770A34">
              <w:rPr>
                <w:b/>
                <w:lang w:eastAsia="en-US"/>
              </w:rPr>
              <w:fldChar w:fldCharType="begin">
                <w:ffData>
                  <w:name w:val=""/>
                  <w:enabled/>
                  <w:calcOnExit w:val="0"/>
                  <w:textInput>
                    <w:maxLength w:val="300"/>
                  </w:textInput>
                </w:ffData>
              </w:fldChar>
            </w:r>
            <w:r w:rsidRPr="00770A34">
              <w:rPr>
                <w:b/>
                <w:lang w:eastAsia="en-US"/>
              </w:rPr>
              <w:instrText xml:space="preserve"> FORMTEXT </w:instrText>
            </w:r>
            <w:r w:rsidRPr="00770A34">
              <w:rPr>
                <w:b/>
                <w:lang w:eastAsia="en-US"/>
              </w:rPr>
            </w:r>
            <w:r w:rsidRPr="00770A34">
              <w:rPr>
                <w:b/>
                <w:lang w:eastAsia="en-US"/>
              </w:rPr>
              <w:fldChar w:fldCharType="separate"/>
            </w:r>
            <w:r w:rsidRPr="00770A34">
              <w:t>0</w:t>
            </w:r>
            <w:r w:rsidRPr="00770A34">
              <w:rPr>
                <w:b/>
                <w:lang w:eastAsia="en-US"/>
              </w:rPr>
              <w:fldChar w:fldCharType="end"/>
            </w:r>
          </w:p>
        </w:tc>
        <w:tc>
          <w:tcPr>
            <w:tcW w:w="4140" w:type="dxa"/>
          </w:tcPr>
          <w:p w14:paraId="65B4CDA4" w14:textId="75480867" w:rsidR="00044066" w:rsidRPr="00770A34" w:rsidRDefault="00044066" w:rsidP="00DD178E">
            <w:r w:rsidRPr="00770A34">
              <w:rPr>
                <w:b/>
                <w:lang w:eastAsia="en-US"/>
              </w:rPr>
              <w:fldChar w:fldCharType="begin">
                <w:ffData>
                  <w:name w:val=""/>
                  <w:enabled/>
                  <w:calcOnExit w:val="0"/>
                  <w:textInput>
                    <w:maxLength w:val="300"/>
                  </w:textInput>
                </w:ffData>
              </w:fldChar>
            </w:r>
            <w:r w:rsidRPr="00770A34">
              <w:rPr>
                <w:b/>
                <w:lang w:eastAsia="en-US"/>
              </w:rPr>
              <w:instrText xml:space="preserve"> FORMTEXT </w:instrText>
            </w:r>
            <w:r w:rsidRPr="00770A34">
              <w:rPr>
                <w:b/>
                <w:lang w:eastAsia="en-US"/>
              </w:rPr>
            </w:r>
            <w:r w:rsidRPr="00770A34">
              <w:rPr>
                <w:b/>
                <w:lang w:eastAsia="en-US"/>
              </w:rPr>
              <w:fldChar w:fldCharType="separate"/>
            </w:r>
            <w:r w:rsidR="00DD178E" w:rsidRPr="00770A34">
              <w:rPr>
                <w:b/>
                <w:lang w:eastAsia="en-US"/>
              </w:rPr>
              <w:t> </w:t>
            </w:r>
            <w:r w:rsidR="00DD178E" w:rsidRPr="00770A34">
              <w:rPr>
                <w:b/>
                <w:lang w:eastAsia="en-US"/>
              </w:rPr>
              <w:t> </w:t>
            </w:r>
            <w:r w:rsidR="00DD178E" w:rsidRPr="00770A34">
              <w:rPr>
                <w:b/>
                <w:lang w:eastAsia="en-US"/>
              </w:rPr>
              <w:t> </w:t>
            </w:r>
            <w:r w:rsidR="00DD178E" w:rsidRPr="00770A34">
              <w:rPr>
                <w:b/>
                <w:lang w:eastAsia="en-US"/>
              </w:rPr>
              <w:t> </w:t>
            </w:r>
            <w:r w:rsidR="00DD178E" w:rsidRPr="00770A34">
              <w:rPr>
                <w:b/>
                <w:lang w:eastAsia="en-US"/>
              </w:rPr>
              <w:t> </w:t>
            </w:r>
            <w:r w:rsidRPr="00770A34">
              <w:rPr>
                <w:b/>
                <w:lang w:eastAsia="en-US"/>
              </w:rPr>
              <w:fldChar w:fldCharType="end"/>
            </w:r>
          </w:p>
        </w:tc>
      </w:tr>
      <w:tr w:rsidR="00A0735C" w:rsidRPr="00770A34" w14:paraId="4530C106" w14:textId="77777777" w:rsidTr="0072599C">
        <w:trPr>
          <w:trHeight w:val="458"/>
        </w:trPr>
        <w:tc>
          <w:tcPr>
            <w:tcW w:w="1530" w:type="dxa"/>
          </w:tcPr>
          <w:p w14:paraId="5036FCC6" w14:textId="77777777" w:rsidR="00A0735C" w:rsidRPr="00770A34" w:rsidRDefault="00A0735C" w:rsidP="00A0735C">
            <w:pPr>
              <w:rPr>
                <w:b/>
                <w:lang w:eastAsia="en-US"/>
              </w:rPr>
            </w:pPr>
          </w:p>
        </w:tc>
        <w:tc>
          <w:tcPr>
            <w:tcW w:w="2070" w:type="dxa"/>
            <w:shd w:val="clear" w:color="auto" w:fill="EEECE1"/>
          </w:tcPr>
          <w:p w14:paraId="688C19EF" w14:textId="77777777" w:rsidR="00A0735C" w:rsidRPr="00770A34" w:rsidRDefault="00A0735C" w:rsidP="00A0735C">
            <w:pPr>
              <w:rPr>
                <w:lang w:eastAsia="en-US"/>
              </w:rPr>
            </w:pPr>
            <w:r w:rsidRPr="00770A34">
              <w:rPr>
                <w:lang w:eastAsia="en-US"/>
              </w:rPr>
              <w:t>Indicateur 2.2.8</w:t>
            </w:r>
          </w:p>
          <w:p w14:paraId="61CBD624" w14:textId="0227F400" w:rsidR="00A0735C" w:rsidRPr="00770A34" w:rsidRDefault="00A0735C" w:rsidP="00A0735C">
            <w:pPr>
              <w:jc w:val="both"/>
            </w:pPr>
            <w:r w:rsidRPr="00770A34">
              <w:rPr>
                <w:b/>
                <w:lang w:eastAsia="en-US"/>
              </w:rPr>
              <w:fldChar w:fldCharType="begin">
                <w:ffData>
                  <w:name w:val=""/>
                  <w:enabled/>
                  <w:calcOnExit w:val="0"/>
                  <w:textInput>
                    <w:maxLength w:val="250"/>
                  </w:textInput>
                </w:ffData>
              </w:fldChar>
            </w:r>
            <w:r w:rsidRPr="00770A34">
              <w:rPr>
                <w:b/>
                <w:lang w:eastAsia="en-US"/>
              </w:rPr>
              <w:instrText xml:space="preserve"> FORMTEXT </w:instrText>
            </w:r>
            <w:r w:rsidRPr="00770A34">
              <w:rPr>
                <w:b/>
                <w:lang w:eastAsia="en-US"/>
              </w:rPr>
            </w:r>
            <w:r w:rsidRPr="00770A34">
              <w:rPr>
                <w:b/>
                <w:lang w:eastAsia="en-US"/>
              </w:rPr>
              <w:fldChar w:fldCharType="separate"/>
            </w:r>
            <w:r w:rsidRPr="00770A34">
              <w:rPr>
                <w:b/>
                <w:noProof/>
                <w:lang w:eastAsia="en-US"/>
              </w:rPr>
              <w:t> </w:t>
            </w:r>
            <w:r w:rsidRPr="00770A34">
              <w:rPr>
                <w:bCs/>
                <w:iCs/>
              </w:rPr>
              <w:t>Nombre d’émissions, de débats radiophoniques organisés</w:t>
            </w:r>
            <w:r w:rsidRPr="00770A34">
              <w:rPr>
                <w:b/>
                <w:noProof/>
                <w:lang w:eastAsia="en-US"/>
              </w:rPr>
              <w:t xml:space="preserve"> </w:t>
            </w:r>
            <w:r w:rsidRPr="00770A34">
              <w:rPr>
                <w:b/>
                <w:noProof/>
                <w:lang w:eastAsia="en-US"/>
              </w:rPr>
              <w:t> </w:t>
            </w:r>
            <w:r w:rsidRPr="00770A34">
              <w:rPr>
                <w:b/>
                <w:noProof/>
                <w:lang w:eastAsia="en-US"/>
              </w:rPr>
              <w:t> </w:t>
            </w:r>
            <w:r w:rsidRPr="00770A34">
              <w:rPr>
                <w:b/>
                <w:noProof/>
                <w:lang w:eastAsia="en-US"/>
              </w:rPr>
              <w:t> </w:t>
            </w:r>
            <w:r w:rsidRPr="00770A34">
              <w:rPr>
                <w:b/>
                <w:noProof/>
                <w:lang w:eastAsia="en-US"/>
              </w:rPr>
              <w:t> </w:t>
            </w:r>
            <w:r w:rsidRPr="00770A34">
              <w:rPr>
                <w:b/>
                <w:lang w:eastAsia="en-US"/>
              </w:rPr>
              <w:fldChar w:fldCharType="end"/>
            </w:r>
          </w:p>
          <w:p w14:paraId="63E307A1" w14:textId="77777777" w:rsidR="00A0735C" w:rsidRPr="00770A34" w:rsidRDefault="00A0735C" w:rsidP="00A0735C">
            <w:pPr>
              <w:rPr>
                <w:lang w:eastAsia="en-US"/>
              </w:rPr>
            </w:pPr>
          </w:p>
        </w:tc>
        <w:tc>
          <w:tcPr>
            <w:tcW w:w="1530" w:type="dxa"/>
            <w:shd w:val="clear" w:color="auto" w:fill="EEECE1"/>
          </w:tcPr>
          <w:p w14:paraId="17A8A28D" w14:textId="1BF7405A" w:rsidR="00A0735C" w:rsidRPr="00770A34" w:rsidRDefault="00A0735C" w:rsidP="00A0735C">
            <w:pPr>
              <w:rPr>
                <w:b/>
                <w:lang w:eastAsia="en-US"/>
              </w:rPr>
            </w:pPr>
            <w:r w:rsidRPr="00770A34">
              <w:rPr>
                <w:b/>
                <w:lang w:eastAsia="en-US"/>
              </w:rPr>
              <w:fldChar w:fldCharType="begin">
                <w:ffData>
                  <w:name w:val=""/>
                  <w:enabled/>
                  <w:calcOnExit w:val="0"/>
                  <w:textInput>
                    <w:maxLength w:val="300"/>
                  </w:textInput>
                </w:ffData>
              </w:fldChar>
            </w:r>
            <w:r w:rsidRPr="00770A34">
              <w:rPr>
                <w:b/>
                <w:lang w:eastAsia="en-US"/>
              </w:rPr>
              <w:instrText xml:space="preserve"> FORMTEXT </w:instrText>
            </w:r>
            <w:r w:rsidRPr="00770A34">
              <w:rPr>
                <w:b/>
                <w:lang w:eastAsia="en-US"/>
              </w:rPr>
            </w:r>
            <w:r w:rsidRPr="00770A34">
              <w:rPr>
                <w:b/>
                <w:lang w:eastAsia="en-US"/>
              </w:rPr>
              <w:fldChar w:fldCharType="separate"/>
            </w:r>
            <w:r w:rsidRPr="00770A34">
              <w:t>0</w:t>
            </w:r>
            <w:r w:rsidRPr="00770A34">
              <w:rPr>
                <w:b/>
                <w:lang w:eastAsia="en-US"/>
              </w:rPr>
              <w:fldChar w:fldCharType="end"/>
            </w:r>
          </w:p>
        </w:tc>
        <w:tc>
          <w:tcPr>
            <w:tcW w:w="1620" w:type="dxa"/>
            <w:shd w:val="clear" w:color="auto" w:fill="EEECE1"/>
          </w:tcPr>
          <w:p w14:paraId="3B70C6C0" w14:textId="2FD7E8EA" w:rsidR="00A0735C" w:rsidRPr="00770A34" w:rsidRDefault="00A0735C" w:rsidP="00A0735C">
            <w:pPr>
              <w:rPr>
                <w:b/>
              </w:rPr>
            </w:pPr>
            <w:r w:rsidRPr="00770A34">
              <w:rPr>
                <w:b/>
                <w:lang w:eastAsia="en-US"/>
              </w:rPr>
              <w:fldChar w:fldCharType="begin">
                <w:ffData>
                  <w:name w:val=""/>
                  <w:enabled/>
                  <w:calcOnExit w:val="0"/>
                  <w:textInput>
                    <w:maxLength w:val="300"/>
                  </w:textInput>
                </w:ffData>
              </w:fldChar>
            </w:r>
            <w:r w:rsidRPr="00770A34">
              <w:rPr>
                <w:b/>
                <w:lang w:eastAsia="en-US"/>
              </w:rPr>
              <w:instrText xml:space="preserve"> FORMTEXT </w:instrText>
            </w:r>
            <w:r w:rsidRPr="00770A34">
              <w:rPr>
                <w:b/>
                <w:lang w:eastAsia="en-US"/>
              </w:rPr>
            </w:r>
            <w:r w:rsidRPr="00770A34">
              <w:rPr>
                <w:b/>
                <w:lang w:eastAsia="en-US"/>
              </w:rPr>
              <w:fldChar w:fldCharType="separate"/>
            </w:r>
            <w:r w:rsidRPr="00770A34">
              <w:t>2</w:t>
            </w:r>
            <w:r w:rsidRPr="00770A34">
              <w:rPr>
                <w:b/>
                <w:lang w:eastAsia="en-US"/>
              </w:rPr>
              <w:fldChar w:fldCharType="end"/>
            </w:r>
          </w:p>
        </w:tc>
        <w:tc>
          <w:tcPr>
            <w:tcW w:w="2070" w:type="dxa"/>
          </w:tcPr>
          <w:p w14:paraId="7085912F" w14:textId="2F621421" w:rsidR="00A0735C" w:rsidRPr="00770A34" w:rsidRDefault="00A0735C" w:rsidP="00A0735C">
            <w:pPr>
              <w:rPr>
                <w:b/>
              </w:rPr>
            </w:pPr>
            <w:r w:rsidRPr="00770A34">
              <w:rPr>
                <w:b/>
                <w:lang w:eastAsia="en-US"/>
              </w:rPr>
              <w:fldChar w:fldCharType="begin">
                <w:ffData>
                  <w:name w:val=""/>
                  <w:enabled/>
                  <w:calcOnExit w:val="0"/>
                  <w:textInput>
                    <w:default w:val="2"/>
                    <w:maxLength w:val="300"/>
                  </w:textInput>
                </w:ffData>
              </w:fldChar>
            </w:r>
            <w:r w:rsidRPr="00770A34">
              <w:rPr>
                <w:b/>
                <w:lang w:eastAsia="en-US"/>
              </w:rPr>
              <w:instrText xml:space="preserve"> FORMTEXT </w:instrText>
            </w:r>
            <w:r w:rsidRPr="00770A34">
              <w:rPr>
                <w:b/>
                <w:lang w:eastAsia="en-US"/>
              </w:rPr>
            </w:r>
            <w:r w:rsidRPr="00770A34">
              <w:rPr>
                <w:b/>
                <w:lang w:eastAsia="en-US"/>
              </w:rPr>
              <w:fldChar w:fldCharType="separate"/>
            </w:r>
            <w:r w:rsidRPr="00770A34">
              <w:rPr>
                <w:b/>
                <w:noProof/>
                <w:lang w:eastAsia="en-US"/>
              </w:rPr>
              <w:t>2</w:t>
            </w:r>
            <w:r w:rsidRPr="00770A34">
              <w:rPr>
                <w:b/>
                <w:lang w:eastAsia="en-US"/>
              </w:rPr>
              <w:fldChar w:fldCharType="end"/>
            </w:r>
          </w:p>
        </w:tc>
        <w:tc>
          <w:tcPr>
            <w:tcW w:w="2070" w:type="dxa"/>
          </w:tcPr>
          <w:p w14:paraId="4F1FA552" w14:textId="60AB02CA" w:rsidR="00A0735C" w:rsidRPr="00770A34" w:rsidRDefault="00A0735C" w:rsidP="00A0735C">
            <w:pPr>
              <w:rPr>
                <w:b/>
              </w:rPr>
            </w:pPr>
            <w:r w:rsidRPr="00770A34">
              <w:rPr>
                <w:b/>
                <w:lang w:eastAsia="en-US"/>
              </w:rPr>
              <w:fldChar w:fldCharType="begin">
                <w:ffData>
                  <w:name w:val=""/>
                  <w:enabled/>
                  <w:calcOnExit w:val="0"/>
                  <w:textInput>
                    <w:default w:val="4"/>
                    <w:maxLength w:val="300"/>
                  </w:textInput>
                </w:ffData>
              </w:fldChar>
            </w:r>
            <w:r w:rsidRPr="00770A34">
              <w:rPr>
                <w:b/>
                <w:lang w:eastAsia="en-US"/>
              </w:rPr>
              <w:instrText xml:space="preserve"> FORMTEXT </w:instrText>
            </w:r>
            <w:r w:rsidRPr="00770A34">
              <w:rPr>
                <w:b/>
                <w:lang w:eastAsia="en-US"/>
              </w:rPr>
            </w:r>
            <w:r w:rsidRPr="00770A34">
              <w:rPr>
                <w:b/>
                <w:lang w:eastAsia="en-US"/>
              </w:rPr>
              <w:fldChar w:fldCharType="separate"/>
            </w:r>
            <w:r w:rsidRPr="00770A34">
              <w:rPr>
                <w:b/>
                <w:noProof/>
                <w:lang w:eastAsia="en-US"/>
              </w:rPr>
              <w:t>4</w:t>
            </w:r>
            <w:r w:rsidRPr="00770A34">
              <w:rPr>
                <w:b/>
                <w:lang w:eastAsia="en-US"/>
              </w:rPr>
              <w:fldChar w:fldCharType="end"/>
            </w:r>
          </w:p>
        </w:tc>
        <w:tc>
          <w:tcPr>
            <w:tcW w:w="4140" w:type="dxa"/>
          </w:tcPr>
          <w:p w14:paraId="0C160E56" w14:textId="2B3377A8" w:rsidR="00A0735C" w:rsidRPr="00770A34" w:rsidRDefault="00A0735C" w:rsidP="00A0735C">
            <w:r w:rsidRPr="00770A34">
              <w:rPr>
                <w:b/>
                <w:lang w:eastAsia="en-US"/>
              </w:rPr>
              <w:fldChar w:fldCharType="begin">
                <w:ffData>
                  <w:name w:val=""/>
                  <w:enabled/>
                  <w:calcOnExit w:val="0"/>
                  <w:textInput>
                    <w:maxLength w:val="300"/>
                  </w:textInput>
                </w:ffData>
              </w:fldChar>
            </w:r>
            <w:r w:rsidRPr="00770A34">
              <w:rPr>
                <w:b/>
                <w:lang w:eastAsia="en-US"/>
              </w:rPr>
              <w:instrText xml:space="preserve"> FORMTEXT </w:instrText>
            </w:r>
            <w:r w:rsidRPr="00770A34">
              <w:rPr>
                <w:b/>
                <w:lang w:eastAsia="en-US"/>
              </w:rPr>
            </w:r>
            <w:r w:rsidRPr="00770A34">
              <w:rPr>
                <w:b/>
                <w:lang w:eastAsia="en-US"/>
              </w:rPr>
              <w:fldChar w:fldCharType="separate"/>
            </w:r>
            <w:r w:rsidRPr="00770A34">
              <w:rPr>
                <w:b/>
                <w:lang w:eastAsia="en-US"/>
              </w:rPr>
              <w:t> </w:t>
            </w:r>
            <w:r w:rsidRPr="00770A34">
              <w:rPr>
                <w:b/>
                <w:lang w:eastAsia="en-US"/>
              </w:rPr>
              <w:t> </w:t>
            </w:r>
            <w:r w:rsidRPr="00770A34">
              <w:rPr>
                <w:b/>
                <w:lang w:eastAsia="en-US"/>
              </w:rPr>
              <w:t> </w:t>
            </w:r>
            <w:r w:rsidRPr="00770A34">
              <w:rPr>
                <w:b/>
                <w:lang w:eastAsia="en-US"/>
              </w:rPr>
              <w:t> </w:t>
            </w:r>
            <w:r w:rsidRPr="00770A34">
              <w:rPr>
                <w:b/>
                <w:lang w:eastAsia="en-US"/>
              </w:rPr>
              <w:t> </w:t>
            </w:r>
            <w:r w:rsidRPr="00770A34">
              <w:rPr>
                <w:b/>
                <w:lang w:eastAsia="en-US"/>
              </w:rPr>
              <w:fldChar w:fldCharType="end"/>
            </w:r>
          </w:p>
        </w:tc>
      </w:tr>
      <w:tr w:rsidR="00044066" w:rsidRPr="00770A34" w14:paraId="41055F5B" w14:textId="77777777" w:rsidTr="0072599C">
        <w:trPr>
          <w:trHeight w:val="458"/>
        </w:trPr>
        <w:tc>
          <w:tcPr>
            <w:tcW w:w="1530" w:type="dxa"/>
          </w:tcPr>
          <w:p w14:paraId="7A69DD77" w14:textId="77777777" w:rsidR="00044066" w:rsidRPr="00770A34" w:rsidRDefault="00044066" w:rsidP="00044066">
            <w:pPr>
              <w:rPr>
                <w:b/>
                <w:lang w:eastAsia="en-US"/>
              </w:rPr>
            </w:pPr>
          </w:p>
        </w:tc>
        <w:tc>
          <w:tcPr>
            <w:tcW w:w="2070" w:type="dxa"/>
            <w:shd w:val="clear" w:color="auto" w:fill="EEECE1"/>
          </w:tcPr>
          <w:p w14:paraId="4A6219B6" w14:textId="77777777" w:rsidR="00044066" w:rsidRPr="00770A34" w:rsidRDefault="00044066" w:rsidP="00044066">
            <w:pPr>
              <w:rPr>
                <w:lang w:eastAsia="en-US"/>
              </w:rPr>
            </w:pPr>
            <w:r w:rsidRPr="00770A34">
              <w:rPr>
                <w:lang w:eastAsia="en-US"/>
              </w:rPr>
              <w:t>Indicateur 2.2.9</w:t>
            </w:r>
          </w:p>
          <w:p w14:paraId="30814225" w14:textId="51C854DA" w:rsidR="00044066" w:rsidRPr="00770A34" w:rsidRDefault="004A4E24" w:rsidP="00044066">
            <w:pPr>
              <w:jc w:val="both"/>
              <w:rPr>
                <w:b/>
                <w:bCs/>
                <w:i/>
                <w:iCs/>
                <w:highlight w:val="magenta"/>
              </w:rPr>
            </w:pPr>
            <w:r w:rsidRPr="00770A34">
              <w:rPr>
                <w:b/>
                <w:lang w:eastAsia="en-US"/>
              </w:rPr>
              <w:fldChar w:fldCharType="begin">
                <w:ffData>
                  <w:name w:val=""/>
                  <w:enabled/>
                  <w:calcOnExit w:val="0"/>
                  <w:textInput>
                    <w:maxLength w:val="250"/>
                  </w:textInput>
                </w:ffData>
              </w:fldChar>
            </w:r>
            <w:r w:rsidRPr="00770A34">
              <w:rPr>
                <w:b/>
                <w:lang w:eastAsia="en-US"/>
              </w:rPr>
              <w:instrText xml:space="preserve"> FORMTEXT </w:instrText>
            </w:r>
            <w:r w:rsidRPr="00770A34">
              <w:rPr>
                <w:b/>
                <w:lang w:eastAsia="en-US"/>
              </w:rPr>
            </w:r>
            <w:r w:rsidRPr="00770A34">
              <w:rPr>
                <w:b/>
                <w:lang w:eastAsia="en-US"/>
              </w:rPr>
              <w:fldChar w:fldCharType="separate"/>
            </w:r>
            <w:r w:rsidRPr="00770A34">
              <w:rPr>
                <w:b/>
                <w:noProof/>
                <w:lang w:eastAsia="en-US"/>
              </w:rPr>
              <w:t> </w:t>
            </w:r>
            <w:r w:rsidRPr="00770A34">
              <w:rPr>
                <w:bCs/>
                <w:iCs/>
              </w:rPr>
              <w:t>Nombre d’actions de plaidoyer réalisées auprès des acteurs étatiques pour la protection des droits humains</w:t>
            </w:r>
            <w:r w:rsidRPr="00770A34">
              <w:rPr>
                <w:b/>
                <w:noProof/>
                <w:lang w:eastAsia="en-US"/>
              </w:rPr>
              <w:t xml:space="preserve"> </w:t>
            </w:r>
            <w:r w:rsidRPr="00770A34">
              <w:rPr>
                <w:b/>
                <w:noProof/>
                <w:lang w:eastAsia="en-US"/>
              </w:rPr>
              <w:t> </w:t>
            </w:r>
            <w:r w:rsidRPr="00770A34">
              <w:rPr>
                <w:b/>
                <w:noProof/>
                <w:lang w:eastAsia="en-US"/>
              </w:rPr>
              <w:t> </w:t>
            </w:r>
            <w:r w:rsidRPr="00770A34">
              <w:rPr>
                <w:b/>
                <w:noProof/>
                <w:lang w:eastAsia="en-US"/>
              </w:rPr>
              <w:t> </w:t>
            </w:r>
            <w:r w:rsidRPr="00770A34">
              <w:rPr>
                <w:b/>
                <w:noProof/>
                <w:lang w:eastAsia="en-US"/>
              </w:rPr>
              <w:t> </w:t>
            </w:r>
            <w:r w:rsidRPr="00770A34">
              <w:rPr>
                <w:b/>
                <w:lang w:eastAsia="en-US"/>
              </w:rPr>
              <w:fldChar w:fldCharType="end"/>
            </w:r>
          </w:p>
        </w:tc>
        <w:tc>
          <w:tcPr>
            <w:tcW w:w="1530" w:type="dxa"/>
            <w:shd w:val="clear" w:color="auto" w:fill="EEECE1"/>
          </w:tcPr>
          <w:p w14:paraId="69D355EA" w14:textId="37DEA991" w:rsidR="00044066" w:rsidRPr="00770A34" w:rsidRDefault="00044066" w:rsidP="00044066">
            <w:pPr>
              <w:rPr>
                <w:b/>
                <w:lang w:eastAsia="en-US"/>
              </w:rPr>
            </w:pPr>
            <w:r w:rsidRPr="00770A34">
              <w:rPr>
                <w:b/>
                <w:lang w:eastAsia="en-US"/>
              </w:rPr>
              <w:fldChar w:fldCharType="begin">
                <w:ffData>
                  <w:name w:val=""/>
                  <w:enabled/>
                  <w:calcOnExit w:val="0"/>
                  <w:textInput>
                    <w:maxLength w:val="300"/>
                  </w:textInput>
                </w:ffData>
              </w:fldChar>
            </w:r>
            <w:r w:rsidRPr="00770A34">
              <w:rPr>
                <w:b/>
                <w:lang w:eastAsia="en-US"/>
              </w:rPr>
              <w:instrText xml:space="preserve"> FORMTEXT </w:instrText>
            </w:r>
            <w:r w:rsidRPr="00770A34">
              <w:rPr>
                <w:b/>
                <w:lang w:eastAsia="en-US"/>
              </w:rPr>
            </w:r>
            <w:r w:rsidRPr="00770A34">
              <w:rPr>
                <w:b/>
                <w:lang w:eastAsia="en-US"/>
              </w:rPr>
              <w:fldChar w:fldCharType="separate"/>
            </w:r>
            <w:r w:rsidRPr="00770A34">
              <w:t>0</w:t>
            </w:r>
            <w:r w:rsidRPr="00770A34">
              <w:rPr>
                <w:b/>
                <w:lang w:eastAsia="en-US"/>
              </w:rPr>
              <w:fldChar w:fldCharType="end"/>
            </w:r>
          </w:p>
        </w:tc>
        <w:tc>
          <w:tcPr>
            <w:tcW w:w="1620" w:type="dxa"/>
            <w:shd w:val="clear" w:color="auto" w:fill="EEECE1"/>
          </w:tcPr>
          <w:p w14:paraId="6B93CEFE" w14:textId="741BEE6C" w:rsidR="00044066" w:rsidRPr="00770A34" w:rsidRDefault="00044066" w:rsidP="00044066">
            <w:pPr>
              <w:rPr>
                <w:b/>
              </w:rPr>
            </w:pPr>
            <w:r w:rsidRPr="00770A34">
              <w:rPr>
                <w:b/>
                <w:lang w:eastAsia="en-US"/>
              </w:rPr>
              <w:fldChar w:fldCharType="begin">
                <w:ffData>
                  <w:name w:val=""/>
                  <w:enabled/>
                  <w:calcOnExit w:val="0"/>
                  <w:textInput>
                    <w:maxLength w:val="300"/>
                  </w:textInput>
                </w:ffData>
              </w:fldChar>
            </w:r>
            <w:r w:rsidRPr="00770A34">
              <w:rPr>
                <w:b/>
                <w:lang w:eastAsia="en-US"/>
              </w:rPr>
              <w:instrText xml:space="preserve"> FORMTEXT </w:instrText>
            </w:r>
            <w:r w:rsidRPr="00770A34">
              <w:rPr>
                <w:b/>
                <w:lang w:eastAsia="en-US"/>
              </w:rPr>
            </w:r>
            <w:r w:rsidRPr="00770A34">
              <w:rPr>
                <w:b/>
                <w:lang w:eastAsia="en-US"/>
              </w:rPr>
              <w:fldChar w:fldCharType="separate"/>
            </w:r>
            <w:r w:rsidRPr="00770A34">
              <w:t>5</w:t>
            </w:r>
            <w:r w:rsidRPr="00770A34">
              <w:rPr>
                <w:b/>
                <w:lang w:eastAsia="en-US"/>
              </w:rPr>
              <w:fldChar w:fldCharType="end"/>
            </w:r>
          </w:p>
        </w:tc>
        <w:tc>
          <w:tcPr>
            <w:tcW w:w="2070" w:type="dxa"/>
          </w:tcPr>
          <w:p w14:paraId="2078D013" w14:textId="1B96E031" w:rsidR="00044066" w:rsidRPr="00770A34" w:rsidRDefault="00A0735C" w:rsidP="00044066">
            <w:pPr>
              <w:rPr>
                <w:b/>
              </w:rPr>
            </w:pPr>
            <w:r w:rsidRPr="00770A34">
              <w:rPr>
                <w:b/>
                <w:lang w:eastAsia="en-US"/>
              </w:rPr>
              <w:fldChar w:fldCharType="begin">
                <w:ffData>
                  <w:name w:val=""/>
                  <w:enabled/>
                  <w:calcOnExit w:val="0"/>
                  <w:textInput>
                    <w:default w:val="3"/>
                    <w:maxLength w:val="300"/>
                  </w:textInput>
                </w:ffData>
              </w:fldChar>
            </w:r>
            <w:r w:rsidRPr="00770A34">
              <w:rPr>
                <w:b/>
                <w:lang w:eastAsia="en-US"/>
              </w:rPr>
              <w:instrText xml:space="preserve"> FORMTEXT </w:instrText>
            </w:r>
            <w:r w:rsidRPr="00770A34">
              <w:rPr>
                <w:b/>
                <w:lang w:eastAsia="en-US"/>
              </w:rPr>
            </w:r>
            <w:r w:rsidRPr="00770A34">
              <w:rPr>
                <w:b/>
                <w:lang w:eastAsia="en-US"/>
              </w:rPr>
              <w:fldChar w:fldCharType="separate"/>
            </w:r>
            <w:r w:rsidRPr="00770A34">
              <w:rPr>
                <w:b/>
                <w:noProof/>
                <w:lang w:eastAsia="en-US"/>
              </w:rPr>
              <w:t>3</w:t>
            </w:r>
            <w:r w:rsidRPr="00770A34">
              <w:rPr>
                <w:b/>
                <w:lang w:eastAsia="en-US"/>
              </w:rPr>
              <w:fldChar w:fldCharType="end"/>
            </w:r>
          </w:p>
        </w:tc>
        <w:tc>
          <w:tcPr>
            <w:tcW w:w="2070" w:type="dxa"/>
          </w:tcPr>
          <w:p w14:paraId="55D32EA9" w14:textId="470B0263" w:rsidR="00044066" w:rsidRPr="00770A34" w:rsidRDefault="00044066" w:rsidP="00044066">
            <w:pPr>
              <w:rPr>
                <w:b/>
              </w:rPr>
            </w:pPr>
            <w:r w:rsidRPr="00770A34">
              <w:rPr>
                <w:b/>
                <w:lang w:eastAsia="en-US"/>
              </w:rPr>
              <w:fldChar w:fldCharType="begin">
                <w:ffData>
                  <w:name w:val=""/>
                  <w:enabled/>
                  <w:calcOnExit w:val="0"/>
                  <w:textInput>
                    <w:maxLength w:val="300"/>
                  </w:textInput>
                </w:ffData>
              </w:fldChar>
            </w:r>
            <w:r w:rsidRPr="00770A34">
              <w:rPr>
                <w:b/>
                <w:lang w:eastAsia="en-US"/>
              </w:rPr>
              <w:instrText xml:space="preserve"> FORMTEXT </w:instrText>
            </w:r>
            <w:r w:rsidRPr="00770A34">
              <w:rPr>
                <w:b/>
                <w:lang w:eastAsia="en-US"/>
              </w:rPr>
            </w:r>
            <w:r w:rsidRPr="00770A34">
              <w:rPr>
                <w:b/>
                <w:lang w:eastAsia="en-US"/>
              </w:rPr>
              <w:fldChar w:fldCharType="separate"/>
            </w:r>
            <w:r w:rsidRPr="00770A34">
              <w:t>0</w:t>
            </w:r>
            <w:r w:rsidRPr="00770A34">
              <w:rPr>
                <w:b/>
                <w:lang w:eastAsia="en-US"/>
              </w:rPr>
              <w:fldChar w:fldCharType="end"/>
            </w:r>
          </w:p>
        </w:tc>
        <w:tc>
          <w:tcPr>
            <w:tcW w:w="4140" w:type="dxa"/>
          </w:tcPr>
          <w:p w14:paraId="21B1E75B" w14:textId="3EBA51A1" w:rsidR="00044066" w:rsidRPr="00770A34" w:rsidRDefault="00044066" w:rsidP="00DD178E">
            <w:r w:rsidRPr="00770A34">
              <w:rPr>
                <w:b/>
                <w:lang w:eastAsia="en-US"/>
              </w:rPr>
              <w:fldChar w:fldCharType="begin">
                <w:ffData>
                  <w:name w:val=""/>
                  <w:enabled/>
                  <w:calcOnExit w:val="0"/>
                  <w:textInput>
                    <w:maxLength w:val="300"/>
                  </w:textInput>
                </w:ffData>
              </w:fldChar>
            </w:r>
            <w:r w:rsidRPr="00770A34">
              <w:rPr>
                <w:b/>
                <w:lang w:eastAsia="en-US"/>
              </w:rPr>
              <w:instrText xml:space="preserve"> FORMTEXT </w:instrText>
            </w:r>
            <w:r w:rsidRPr="00770A34">
              <w:rPr>
                <w:b/>
                <w:lang w:eastAsia="en-US"/>
              </w:rPr>
            </w:r>
            <w:r w:rsidRPr="00770A34">
              <w:rPr>
                <w:b/>
                <w:lang w:eastAsia="en-US"/>
              </w:rPr>
              <w:fldChar w:fldCharType="separate"/>
            </w:r>
            <w:r w:rsidR="002C306A" w:rsidRPr="00770A34">
              <w:rPr>
                <w:lang w:eastAsia="en-US"/>
              </w:rPr>
              <w:t>Activité non encore réalisée</w:t>
            </w:r>
            <w:r w:rsidRPr="00770A34">
              <w:rPr>
                <w:b/>
                <w:lang w:eastAsia="en-US"/>
              </w:rPr>
              <w:fldChar w:fldCharType="end"/>
            </w:r>
          </w:p>
        </w:tc>
      </w:tr>
      <w:tr w:rsidR="00A0735C" w:rsidRPr="00770A34" w14:paraId="4F2C9779" w14:textId="77777777" w:rsidTr="0072599C">
        <w:trPr>
          <w:trHeight w:val="458"/>
        </w:trPr>
        <w:tc>
          <w:tcPr>
            <w:tcW w:w="1530" w:type="dxa"/>
          </w:tcPr>
          <w:p w14:paraId="062802F9" w14:textId="77777777" w:rsidR="00A0735C" w:rsidRPr="00770A34" w:rsidRDefault="00A0735C" w:rsidP="00A0735C">
            <w:pPr>
              <w:rPr>
                <w:b/>
                <w:lang w:eastAsia="en-US"/>
              </w:rPr>
            </w:pPr>
          </w:p>
        </w:tc>
        <w:tc>
          <w:tcPr>
            <w:tcW w:w="2070" w:type="dxa"/>
            <w:shd w:val="clear" w:color="auto" w:fill="EEECE1"/>
          </w:tcPr>
          <w:p w14:paraId="4806C6ED" w14:textId="77777777" w:rsidR="00A0735C" w:rsidRPr="00770A34" w:rsidRDefault="00A0735C" w:rsidP="00A0735C">
            <w:pPr>
              <w:rPr>
                <w:lang w:eastAsia="en-US"/>
              </w:rPr>
            </w:pPr>
            <w:r w:rsidRPr="00770A34">
              <w:rPr>
                <w:lang w:eastAsia="en-US"/>
              </w:rPr>
              <w:t>Indicateur 2.2.10</w:t>
            </w:r>
          </w:p>
          <w:p w14:paraId="470A3BFA" w14:textId="158F53B9" w:rsidR="00A0735C" w:rsidRPr="00770A34" w:rsidRDefault="00A0735C" w:rsidP="00A0735C">
            <w:pPr>
              <w:jc w:val="both"/>
            </w:pPr>
            <w:r w:rsidRPr="00770A34">
              <w:rPr>
                <w:b/>
                <w:lang w:eastAsia="en-US"/>
              </w:rPr>
              <w:fldChar w:fldCharType="begin">
                <w:ffData>
                  <w:name w:val=""/>
                  <w:enabled/>
                  <w:calcOnExit w:val="0"/>
                  <w:textInput>
                    <w:maxLength w:val="250"/>
                  </w:textInput>
                </w:ffData>
              </w:fldChar>
            </w:r>
            <w:r w:rsidRPr="00770A34">
              <w:rPr>
                <w:b/>
                <w:lang w:eastAsia="en-US"/>
              </w:rPr>
              <w:instrText xml:space="preserve"> FORMTEXT </w:instrText>
            </w:r>
            <w:r w:rsidRPr="00770A34">
              <w:rPr>
                <w:b/>
                <w:lang w:eastAsia="en-US"/>
              </w:rPr>
            </w:r>
            <w:r w:rsidRPr="00770A34">
              <w:rPr>
                <w:b/>
                <w:lang w:eastAsia="en-US"/>
              </w:rPr>
              <w:fldChar w:fldCharType="separate"/>
            </w:r>
            <w:r w:rsidRPr="00770A34">
              <w:rPr>
                <w:b/>
                <w:noProof/>
                <w:lang w:eastAsia="en-US"/>
              </w:rPr>
              <w:t> </w:t>
            </w:r>
            <w:r w:rsidRPr="00770A34">
              <w:rPr>
                <w:bCs/>
                <w:iCs/>
              </w:rPr>
              <w:t>Nombre de messages clés (sur la cohabitation pacifique) élaborés et diffusés</w:t>
            </w:r>
            <w:r w:rsidRPr="00770A34">
              <w:rPr>
                <w:b/>
                <w:noProof/>
                <w:lang w:eastAsia="en-US"/>
              </w:rPr>
              <w:t xml:space="preserve"> </w:t>
            </w:r>
            <w:r w:rsidRPr="00770A34">
              <w:rPr>
                <w:b/>
                <w:noProof/>
                <w:lang w:eastAsia="en-US"/>
              </w:rPr>
              <w:t> </w:t>
            </w:r>
            <w:r w:rsidRPr="00770A34">
              <w:rPr>
                <w:b/>
                <w:noProof/>
                <w:lang w:eastAsia="en-US"/>
              </w:rPr>
              <w:t> </w:t>
            </w:r>
            <w:r w:rsidRPr="00770A34">
              <w:rPr>
                <w:b/>
                <w:noProof/>
                <w:lang w:eastAsia="en-US"/>
              </w:rPr>
              <w:t> </w:t>
            </w:r>
            <w:r w:rsidRPr="00770A34">
              <w:rPr>
                <w:b/>
                <w:noProof/>
                <w:lang w:eastAsia="en-US"/>
              </w:rPr>
              <w:t> </w:t>
            </w:r>
            <w:r w:rsidRPr="00770A34">
              <w:rPr>
                <w:b/>
                <w:lang w:eastAsia="en-US"/>
              </w:rPr>
              <w:fldChar w:fldCharType="end"/>
            </w:r>
          </w:p>
          <w:p w14:paraId="6EABC367" w14:textId="77777777" w:rsidR="00A0735C" w:rsidRPr="00770A34" w:rsidRDefault="00A0735C" w:rsidP="00A0735C">
            <w:pPr>
              <w:jc w:val="both"/>
              <w:rPr>
                <w:b/>
                <w:bCs/>
                <w:i/>
                <w:iCs/>
                <w:highlight w:val="magenta"/>
              </w:rPr>
            </w:pPr>
          </w:p>
        </w:tc>
        <w:tc>
          <w:tcPr>
            <w:tcW w:w="1530" w:type="dxa"/>
            <w:shd w:val="clear" w:color="auto" w:fill="EEECE1"/>
          </w:tcPr>
          <w:p w14:paraId="4E744199" w14:textId="73E1C8BB" w:rsidR="00A0735C" w:rsidRPr="00770A34" w:rsidRDefault="00A0735C" w:rsidP="00A0735C">
            <w:pPr>
              <w:rPr>
                <w:b/>
                <w:lang w:eastAsia="en-US"/>
              </w:rPr>
            </w:pPr>
            <w:r w:rsidRPr="00770A34">
              <w:rPr>
                <w:b/>
                <w:lang w:eastAsia="en-US"/>
              </w:rPr>
              <w:fldChar w:fldCharType="begin">
                <w:ffData>
                  <w:name w:val=""/>
                  <w:enabled/>
                  <w:calcOnExit w:val="0"/>
                  <w:textInput>
                    <w:maxLength w:val="300"/>
                  </w:textInput>
                </w:ffData>
              </w:fldChar>
            </w:r>
            <w:r w:rsidRPr="00770A34">
              <w:rPr>
                <w:b/>
                <w:lang w:eastAsia="en-US"/>
              </w:rPr>
              <w:instrText xml:space="preserve"> FORMTEXT </w:instrText>
            </w:r>
            <w:r w:rsidRPr="00770A34">
              <w:rPr>
                <w:b/>
                <w:lang w:eastAsia="en-US"/>
              </w:rPr>
            </w:r>
            <w:r w:rsidRPr="00770A34">
              <w:rPr>
                <w:b/>
                <w:lang w:eastAsia="en-US"/>
              </w:rPr>
              <w:fldChar w:fldCharType="separate"/>
            </w:r>
            <w:r w:rsidRPr="00770A34">
              <w:t>0</w:t>
            </w:r>
            <w:r w:rsidRPr="00770A34">
              <w:rPr>
                <w:b/>
                <w:lang w:eastAsia="en-US"/>
              </w:rPr>
              <w:fldChar w:fldCharType="end"/>
            </w:r>
          </w:p>
        </w:tc>
        <w:tc>
          <w:tcPr>
            <w:tcW w:w="1620" w:type="dxa"/>
            <w:shd w:val="clear" w:color="auto" w:fill="EEECE1"/>
          </w:tcPr>
          <w:p w14:paraId="5D057C19" w14:textId="24267EF8" w:rsidR="00A0735C" w:rsidRPr="00770A34" w:rsidRDefault="00A0735C" w:rsidP="00A0735C">
            <w:pPr>
              <w:rPr>
                <w:b/>
              </w:rPr>
            </w:pPr>
            <w:r w:rsidRPr="00770A34">
              <w:rPr>
                <w:b/>
                <w:lang w:eastAsia="en-US"/>
              </w:rPr>
              <w:fldChar w:fldCharType="begin">
                <w:ffData>
                  <w:name w:val=""/>
                  <w:enabled/>
                  <w:calcOnExit w:val="0"/>
                  <w:textInput>
                    <w:maxLength w:val="300"/>
                  </w:textInput>
                </w:ffData>
              </w:fldChar>
            </w:r>
            <w:r w:rsidRPr="00770A34">
              <w:rPr>
                <w:b/>
                <w:lang w:eastAsia="en-US"/>
              </w:rPr>
              <w:instrText xml:space="preserve"> FORMTEXT </w:instrText>
            </w:r>
            <w:r w:rsidRPr="00770A34">
              <w:rPr>
                <w:b/>
                <w:lang w:eastAsia="en-US"/>
              </w:rPr>
            </w:r>
            <w:r w:rsidRPr="00770A34">
              <w:rPr>
                <w:b/>
                <w:lang w:eastAsia="en-US"/>
              </w:rPr>
              <w:fldChar w:fldCharType="separate"/>
            </w:r>
            <w:r w:rsidRPr="00770A34">
              <w:t>5</w:t>
            </w:r>
            <w:r w:rsidRPr="00770A34">
              <w:rPr>
                <w:b/>
                <w:lang w:eastAsia="en-US"/>
              </w:rPr>
              <w:fldChar w:fldCharType="end"/>
            </w:r>
          </w:p>
        </w:tc>
        <w:tc>
          <w:tcPr>
            <w:tcW w:w="2070" w:type="dxa"/>
          </w:tcPr>
          <w:p w14:paraId="3676AC0A" w14:textId="0623855B" w:rsidR="00A0735C" w:rsidRPr="00770A34" w:rsidRDefault="00A0735C" w:rsidP="00A0735C">
            <w:pPr>
              <w:rPr>
                <w:b/>
              </w:rPr>
            </w:pPr>
            <w:r w:rsidRPr="00770A34">
              <w:rPr>
                <w:b/>
                <w:lang w:eastAsia="en-US"/>
              </w:rPr>
              <w:fldChar w:fldCharType="begin">
                <w:ffData>
                  <w:name w:val=""/>
                  <w:enabled/>
                  <w:calcOnExit w:val="0"/>
                  <w:textInput>
                    <w:default w:val="2"/>
                    <w:maxLength w:val="300"/>
                  </w:textInput>
                </w:ffData>
              </w:fldChar>
            </w:r>
            <w:r w:rsidRPr="00770A34">
              <w:rPr>
                <w:b/>
                <w:lang w:eastAsia="en-US"/>
              </w:rPr>
              <w:instrText xml:space="preserve"> FORMTEXT </w:instrText>
            </w:r>
            <w:r w:rsidRPr="00770A34">
              <w:rPr>
                <w:b/>
                <w:lang w:eastAsia="en-US"/>
              </w:rPr>
            </w:r>
            <w:r w:rsidRPr="00770A34">
              <w:rPr>
                <w:b/>
                <w:lang w:eastAsia="en-US"/>
              </w:rPr>
              <w:fldChar w:fldCharType="separate"/>
            </w:r>
            <w:r w:rsidRPr="00770A34">
              <w:rPr>
                <w:b/>
                <w:noProof/>
                <w:lang w:eastAsia="en-US"/>
              </w:rPr>
              <w:t>2</w:t>
            </w:r>
            <w:r w:rsidRPr="00770A34">
              <w:rPr>
                <w:b/>
                <w:lang w:eastAsia="en-US"/>
              </w:rPr>
              <w:fldChar w:fldCharType="end"/>
            </w:r>
          </w:p>
        </w:tc>
        <w:tc>
          <w:tcPr>
            <w:tcW w:w="2070" w:type="dxa"/>
          </w:tcPr>
          <w:p w14:paraId="01B2D720" w14:textId="1BBFA776" w:rsidR="00A0735C" w:rsidRPr="00770A34" w:rsidRDefault="00A0735C" w:rsidP="00A0735C">
            <w:pPr>
              <w:rPr>
                <w:b/>
              </w:rPr>
            </w:pPr>
            <w:r w:rsidRPr="00770A34">
              <w:rPr>
                <w:b/>
                <w:lang w:eastAsia="en-US"/>
              </w:rPr>
              <w:fldChar w:fldCharType="begin">
                <w:ffData>
                  <w:name w:val=""/>
                  <w:enabled/>
                  <w:calcOnExit w:val="0"/>
                  <w:textInput>
                    <w:default w:val="0"/>
                    <w:maxLength w:val="300"/>
                  </w:textInput>
                </w:ffData>
              </w:fldChar>
            </w:r>
            <w:r w:rsidRPr="00770A34">
              <w:rPr>
                <w:b/>
                <w:lang w:eastAsia="en-US"/>
              </w:rPr>
              <w:instrText xml:space="preserve"> FORMTEXT </w:instrText>
            </w:r>
            <w:r w:rsidRPr="00770A34">
              <w:rPr>
                <w:b/>
                <w:lang w:eastAsia="en-US"/>
              </w:rPr>
            </w:r>
            <w:r w:rsidRPr="00770A34">
              <w:rPr>
                <w:b/>
                <w:lang w:eastAsia="en-US"/>
              </w:rPr>
              <w:fldChar w:fldCharType="separate"/>
            </w:r>
            <w:r w:rsidRPr="00770A34">
              <w:rPr>
                <w:b/>
                <w:noProof/>
                <w:lang w:eastAsia="en-US"/>
              </w:rPr>
              <w:t>0</w:t>
            </w:r>
            <w:r w:rsidRPr="00770A34">
              <w:rPr>
                <w:b/>
                <w:lang w:eastAsia="en-US"/>
              </w:rPr>
              <w:fldChar w:fldCharType="end"/>
            </w:r>
          </w:p>
        </w:tc>
        <w:tc>
          <w:tcPr>
            <w:tcW w:w="4140" w:type="dxa"/>
          </w:tcPr>
          <w:p w14:paraId="44F391C9" w14:textId="59D95D76" w:rsidR="00A0735C" w:rsidRPr="00770A34" w:rsidRDefault="00A0735C" w:rsidP="00A0735C">
            <w:r w:rsidRPr="00770A34">
              <w:rPr>
                <w:b/>
                <w:lang w:eastAsia="en-US"/>
              </w:rPr>
              <w:fldChar w:fldCharType="begin">
                <w:ffData>
                  <w:name w:val=""/>
                  <w:enabled/>
                  <w:calcOnExit w:val="0"/>
                  <w:textInput>
                    <w:maxLength w:val="300"/>
                  </w:textInput>
                </w:ffData>
              </w:fldChar>
            </w:r>
            <w:r w:rsidRPr="00770A34">
              <w:rPr>
                <w:b/>
                <w:lang w:eastAsia="en-US"/>
              </w:rPr>
              <w:instrText xml:space="preserve"> FORMTEXT </w:instrText>
            </w:r>
            <w:r w:rsidRPr="00770A34">
              <w:rPr>
                <w:b/>
                <w:lang w:eastAsia="en-US"/>
              </w:rPr>
            </w:r>
            <w:r w:rsidRPr="00770A34">
              <w:rPr>
                <w:b/>
                <w:lang w:eastAsia="en-US"/>
              </w:rPr>
              <w:fldChar w:fldCharType="separate"/>
            </w:r>
            <w:r w:rsidRPr="00770A34">
              <w:rPr>
                <w:b/>
                <w:lang w:eastAsia="en-US"/>
              </w:rPr>
              <w:t> </w:t>
            </w:r>
            <w:r w:rsidRPr="00770A34">
              <w:rPr>
                <w:b/>
                <w:lang w:eastAsia="en-US"/>
              </w:rPr>
              <w:t> </w:t>
            </w:r>
            <w:r w:rsidRPr="00770A34">
              <w:rPr>
                <w:b/>
                <w:lang w:eastAsia="en-US"/>
              </w:rPr>
              <w:t> </w:t>
            </w:r>
            <w:r w:rsidRPr="00770A34">
              <w:rPr>
                <w:b/>
                <w:lang w:eastAsia="en-US"/>
              </w:rPr>
              <w:t> </w:t>
            </w:r>
            <w:r w:rsidRPr="00770A34">
              <w:rPr>
                <w:b/>
                <w:lang w:eastAsia="en-US"/>
              </w:rPr>
              <w:t> </w:t>
            </w:r>
            <w:r w:rsidRPr="00770A34">
              <w:rPr>
                <w:b/>
                <w:lang w:eastAsia="en-US"/>
              </w:rPr>
              <w:fldChar w:fldCharType="end"/>
            </w:r>
          </w:p>
        </w:tc>
      </w:tr>
      <w:tr w:rsidR="00A0735C" w:rsidRPr="00770A34" w14:paraId="5D98B48F" w14:textId="77777777" w:rsidTr="00EB22DD">
        <w:trPr>
          <w:trHeight w:val="458"/>
        </w:trPr>
        <w:tc>
          <w:tcPr>
            <w:tcW w:w="1530" w:type="dxa"/>
          </w:tcPr>
          <w:p w14:paraId="45403FB4" w14:textId="77777777" w:rsidR="00A0735C" w:rsidRPr="00770A34" w:rsidRDefault="00A0735C" w:rsidP="00A0735C">
            <w:pPr>
              <w:rPr>
                <w:b/>
                <w:lang w:eastAsia="en-US"/>
              </w:rPr>
            </w:pPr>
          </w:p>
        </w:tc>
        <w:tc>
          <w:tcPr>
            <w:tcW w:w="2070" w:type="dxa"/>
            <w:shd w:val="clear" w:color="auto" w:fill="EEECE1"/>
          </w:tcPr>
          <w:p w14:paraId="020F77F3" w14:textId="77777777" w:rsidR="00A0735C" w:rsidRPr="00770A34" w:rsidRDefault="00A0735C" w:rsidP="00A0735C">
            <w:pPr>
              <w:rPr>
                <w:lang w:eastAsia="en-US"/>
              </w:rPr>
            </w:pPr>
            <w:r w:rsidRPr="00770A34">
              <w:rPr>
                <w:lang w:eastAsia="en-US"/>
              </w:rPr>
              <w:t>Indicateur 2.2.11</w:t>
            </w:r>
          </w:p>
          <w:p w14:paraId="4CD8AEBD" w14:textId="1F77022B" w:rsidR="00A0735C" w:rsidRPr="00770A34" w:rsidRDefault="00535C06" w:rsidP="00A0735C">
            <w:pPr>
              <w:rPr>
                <w:lang w:eastAsia="en-US"/>
              </w:rPr>
            </w:pPr>
            <w:r w:rsidRPr="00770A34">
              <w:rPr>
                <w:b/>
                <w:lang w:eastAsia="en-US"/>
              </w:rPr>
              <w:lastRenderedPageBreak/>
              <w:fldChar w:fldCharType="begin">
                <w:ffData>
                  <w:name w:val=""/>
                  <w:enabled/>
                  <w:calcOnExit w:val="0"/>
                  <w:textInput>
                    <w:default w:val="Nombre  de coopératives soutenues financièrement"/>
                    <w:maxLength w:val="300"/>
                  </w:textInput>
                </w:ffData>
              </w:fldChar>
            </w:r>
            <w:r w:rsidRPr="00770A34">
              <w:rPr>
                <w:b/>
                <w:lang w:eastAsia="en-US"/>
              </w:rPr>
              <w:instrText xml:space="preserve"> FORMTEXT </w:instrText>
            </w:r>
            <w:r w:rsidRPr="00770A34">
              <w:rPr>
                <w:b/>
                <w:lang w:eastAsia="en-US"/>
              </w:rPr>
            </w:r>
            <w:r w:rsidRPr="00770A34">
              <w:rPr>
                <w:b/>
                <w:lang w:eastAsia="en-US"/>
              </w:rPr>
              <w:fldChar w:fldCharType="separate"/>
            </w:r>
            <w:r w:rsidRPr="00770A34">
              <w:rPr>
                <w:b/>
                <w:noProof/>
                <w:lang w:eastAsia="en-US"/>
              </w:rPr>
              <w:t>Nombre  de coopératives soutenues financièrement</w:t>
            </w:r>
            <w:r w:rsidRPr="00770A34">
              <w:rPr>
                <w:b/>
                <w:lang w:eastAsia="en-US"/>
              </w:rPr>
              <w:fldChar w:fldCharType="end"/>
            </w:r>
          </w:p>
        </w:tc>
        <w:tc>
          <w:tcPr>
            <w:tcW w:w="1530" w:type="dxa"/>
            <w:shd w:val="clear" w:color="auto" w:fill="EEECE1"/>
          </w:tcPr>
          <w:p w14:paraId="2FB4540A" w14:textId="71EA2EBC" w:rsidR="00A0735C" w:rsidRPr="00770A34" w:rsidRDefault="00A0735C" w:rsidP="00A0735C">
            <w:pPr>
              <w:rPr>
                <w:b/>
                <w:lang w:eastAsia="en-US"/>
              </w:rPr>
            </w:pPr>
            <w:r w:rsidRPr="00770A34">
              <w:rPr>
                <w:b/>
                <w:lang w:eastAsia="en-US"/>
              </w:rPr>
              <w:lastRenderedPageBreak/>
              <w:fldChar w:fldCharType="begin">
                <w:ffData>
                  <w:name w:val=""/>
                  <w:enabled/>
                  <w:calcOnExit w:val="0"/>
                  <w:textInput>
                    <w:maxLength w:val="300"/>
                  </w:textInput>
                </w:ffData>
              </w:fldChar>
            </w:r>
            <w:r w:rsidRPr="00770A34">
              <w:rPr>
                <w:b/>
                <w:lang w:eastAsia="en-US"/>
              </w:rPr>
              <w:instrText xml:space="preserve"> FORMTEXT </w:instrText>
            </w:r>
            <w:r w:rsidRPr="00770A34">
              <w:rPr>
                <w:b/>
                <w:lang w:eastAsia="en-US"/>
              </w:rPr>
            </w:r>
            <w:r w:rsidRPr="00770A34">
              <w:rPr>
                <w:b/>
                <w:lang w:eastAsia="en-US"/>
              </w:rPr>
              <w:fldChar w:fldCharType="separate"/>
            </w:r>
            <w:r w:rsidRPr="00770A34">
              <w:rPr>
                <w:b/>
                <w:noProof/>
                <w:lang w:eastAsia="en-US"/>
              </w:rPr>
              <w:t> </w:t>
            </w:r>
            <w:r w:rsidRPr="00770A34">
              <w:rPr>
                <w:b/>
                <w:noProof/>
                <w:lang w:eastAsia="en-US"/>
              </w:rPr>
              <w:t> </w:t>
            </w:r>
            <w:r w:rsidRPr="00770A34">
              <w:rPr>
                <w:b/>
                <w:noProof/>
                <w:lang w:eastAsia="en-US"/>
              </w:rPr>
              <w:t> </w:t>
            </w:r>
            <w:r w:rsidRPr="00770A34">
              <w:rPr>
                <w:b/>
                <w:noProof/>
                <w:lang w:eastAsia="en-US"/>
              </w:rPr>
              <w:t> </w:t>
            </w:r>
            <w:r w:rsidRPr="00770A34">
              <w:rPr>
                <w:b/>
                <w:noProof/>
                <w:lang w:eastAsia="en-US"/>
              </w:rPr>
              <w:t> </w:t>
            </w:r>
            <w:r w:rsidRPr="00770A34">
              <w:rPr>
                <w:b/>
                <w:lang w:eastAsia="en-US"/>
              </w:rPr>
              <w:fldChar w:fldCharType="end"/>
            </w:r>
          </w:p>
        </w:tc>
        <w:tc>
          <w:tcPr>
            <w:tcW w:w="1620" w:type="dxa"/>
            <w:shd w:val="clear" w:color="auto" w:fill="EEECE1"/>
          </w:tcPr>
          <w:p w14:paraId="3408D322" w14:textId="400FDE9A" w:rsidR="00A0735C" w:rsidRPr="00770A34" w:rsidRDefault="00A0735C" w:rsidP="00A0735C">
            <w:pPr>
              <w:rPr>
                <w:b/>
                <w:lang w:eastAsia="en-US"/>
              </w:rPr>
            </w:pPr>
            <w:r w:rsidRPr="00770A34">
              <w:rPr>
                <w:b/>
                <w:lang w:eastAsia="en-US"/>
              </w:rPr>
              <w:fldChar w:fldCharType="begin">
                <w:ffData>
                  <w:name w:val=""/>
                  <w:enabled/>
                  <w:calcOnExit w:val="0"/>
                  <w:textInput>
                    <w:maxLength w:val="300"/>
                  </w:textInput>
                </w:ffData>
              </w:fldChar>
            </w:r>
            <w:r w:rsidRPr="00770A34">
              <w:rPr>
                <w:b/>
                <w:lang w:eastAsia="en-US"/>
              </w:rPr>
              <w:instrText xml:space="preserve"> FORMTEXT </w:instrText>
            </w:r>
            <w:r w:rsidRPr="00770A34">
              <w:rPr>
                <w:b/>
                <w:lang w:eastAsia="en-US"/>
              </w:rPr>
            </w:r>
            <w:r w:rsidRPr="00770A34">
              <w:rPr>
                <w:b/>
                <w:lang w:eastAsia="en-US"/>
              </w:rPr>
              <w:fldChar w:fldCharType="separate"/>
            </w:r>
            <w:r w:rsidRPr="00770A34">
              <w:rPr>
                <w:b/>
                <w:noProof/>
                <w:lang w:eastAsia="en-US"/>
              </w:rPr>
              <w:t> </w:t>
            </w:r>
            <w:r w:rsidRPr="00770A34">
              <w:rPr>
                <w:b/>
                <w:noProof/>
                <w:lang w:eastAsia="en-US"/>
              </w:rPr>
              <w:t> </w:t>
            </w:r>
            <w:r w:rsidRPr="00770A34">
              <w:rPr>
                <w:b/>
                <w:noProof/>
                <w:lang w:eastAsia="en-US"/>
              </w:rPr>
              <w:t> </w:t>
            </w:r>
            <w:r w:rsidRPr="00770A34">
              <w:rPr>
                <w:b/>
                <w:noProof/>
                <w:lang w:eastAsia="en-US"/>
              </w:rPr>
              <w:t> </w:t>
            </w:r>
            <w:r w:rsidRPr="00770A34">
              <w:rPr>
                <w:b/>
                <w:noProof/>
                <w:lang w:eastAsia="en-US"/>
              </w:rPr>
              <w:t> </w:t>
            </w:r>
            <w:r w:rsidRPr="00770A34">
              <w:rPr>
                <w:b/>
                <w:lang w:eastAsia="en-US"/>
              </w:rPr>
              <w:fldChar w:fldCharType="end"/>
            </w:r>
          </w:p>
        </w:tc>
        <w:tc>
          <w:tcPr>
            <w:tcW w:w="2070" w:type="dxa"/>
          </w:tcPr>
          <w:p w14:paraId="51988E7A" w14:textId="3BDBA0F9" w:rsidR="00A0735C" w:rsidRPr="00770A34" w:rsidDel="007047B5" w:rsidRDefault="00A0735C" w:rsidP="00A0735C">
            <w:pPr>
              <w:rPr>
                <w:b/>
                <w:lang w:eastAsia="en-US"/>
              </w:rPr>
            </w:pPr>
            <w:r w:rsidRPr="00770A34">
              <w:rPr>
                <w:b/>
                <w:lang w:eastAsia="en-US"/>
              </w:rPr>
              <w:fldChar w:fldCharType="begin">
                <w:ffData>
                  <w:name w:val=""/>
                  <w:enabled/>
                  <w:calcOnExit w:val="0"/>
                  <w:textInput>
                    <w:maxLength w:val="300"/>
                  </w:textInput>
                </w:ffData>
              </w:fldChar>
            </w:r>
            <w:r w:rsidRPr="00770A34">
              <w:rPr>
                <w:b/>
                <w:lang w:eastAsia="en-US"/>
              </w:rPr>
              <w:instrText xml:space="preserve"> FORMTEXT </w:instrText>
            </w:r>
            <w:r w:rsidRPr="00770A34">
              <w:rPr>
                <w:b/>
                <w:lang w:eastAsia="en-US"/>
              </w:rPr>
            </w:r>
            <w:r w:rsidRPr="00770A34">
              <w:rPr>
                <w:b/>
                <w:lang w:eastAsia="en-US"/>
              </w:rPr>
              <w:fldChar w:fldCharType="separate"/>
            </w:r>
            <w:r w:rsidRPr="00770A34">
              <w:rPr>
                <w:b/>
                <w:noProof/>
                <w:lang w:eastAsia="en-US"/>
              </w:rPr>
              <w:t> </w:t>
            </w:r>
            <w:r w:rsidRPr="00770A34">
              <w:rPr>
                <w:b/>
                <w:noProof/>
                <w:lang w:eastAsia="en-US"/>
              </w:rPr>
              <w:t> </w:t>
            </w:r>
            <w:r w:rsidRPr="00770A34">
              <w:rPr>
                <w:b/>
                <w:noProof/>
                <w:lang w:eastAsia="en-US"/>
              </w:rPr>
              <w:t> </w:t>
            </w:r>
            <w:r w:rsidRPr="00770A34">
              <w:rPr>
                <w:b/>
                <w:noProof/>
                <w:lang w:eastAsia="en-US"/>
              </w:rPr>
              <w:t> </w:t>
            </w:r>
            <w:r w:rsidRPr="00770A34">
              <w:rPr>
                <w:b/>
                <w:noProof/>
                <w:lang w:eastAsia="en-US"/>
              </w:rPr>
              <w:t> </w:t>
            </w:r>
            <w:r w:rsidRPr="00770A34">
              <w:rPr>
                <w:b/>
                <w:lang w:eastAsia="en-US"/>
              </w:rPr>
              <w:fldChar w:fldCharType="end"/>
            </w:r>
          </w:p>
        </w:tc>
        <w:tc>
          <w:tcPr>
            <w:tcW w:w="2070" w:type="dxa"/>
          </w:tcPr>
          <w:p w14:paraId="649EB0F7" w14:textId="73BB40ED" w:rsidR="00A0735C" w:rsidRPr="00770A34" w:rsidDel="007047B5" w:rsidRDefault="00A0735C" w:rsidP="00A0735C">
            <w:pPr>
              <w:rPr>
                <w:b/>
                <w:lang w:eastAsia="en-US"/>
              </w:rPr>
            </w:pPr>
            <w:r w:rsidRPr="00770A34">
              <w:rPr>
                <w:b/>
                <w:lang w:eastAsia="en-US"/>
              </w:rPr>
              <w:fldChar w:fldCharType="begin">
                <w:ffData>
                  <w:name w:val=""/>
                  <w:enabled/>
                  <w:calcOnExit w:val="0"/>
                  <w:textInput>
                    <w:maxLength w:val="300"/>
                  </w:textInput>
                </w:ffData>
              </w:fldChar>
            </w:r>
            <w:r w:rsidRPr="00770A34">
              <w:rPr>
                <w:b/>
                <w:lang w:eastAsia="en-US"/>
              </w:rPr>
              <w:instrText xml:space="preserve"> FORMTEXT </w:instrText>
            </w:r>
            <w:r w:rsidRPr="00770A34">
              <w:rPr>
                <w:b/>
                <w:lang w:eastAsia="en-US"/>
              </w:rPr>
            </w:r>
            <w:r w:rsidRPr="00770A34">
              <w:rPr>
                <w:b/>
                <w:lang w:eastAsia="en-US"/>
              </w:rPr>
              <w:fldChar w:fldCharType="separate"/>
            </w:r>
            <w:r w:rsidRPr="00770A34">
              <w:rPr>
                <w:b/>
                <w:noProof/>
                <w:lang w:eastAsia="en-US"/>
              </w:rPr>
              <w:t> </w:t>
            </w:r>
            <w:r w:rsidRPr="00770A34">
              <w:rPr>
                <w:b/>
                <w:noProof/>
                <w:lang w:eastAsia="en-US"/>
              </w:rPr>
              <w:t> </w:t>
            </w:r>
            <w:r w:rsidRPr="00770A34">
              <w:rPr>
                <w:b/>
                <w:noProof/>
                <w:lang w:eastAsia="en-US"/>
              </w:rPr>
              <w:t> </w:t>
            </w:r>
            <w:r w:rsidRPr="00770A34">
              <w:rPr>
                <w:b/>
                <w:noProof/>
                <w:lang w:eastAsia="en-US"/>
              </w:rPr>
              <w:t> </w:t>
            </w:r>
            <w:r w:rsidRPr="00770A34">
              <w:rPr>
                <w:b/>
                <w:noProof/>
                <w:lang w:eastAsia="en-US"/>
              </w:rPr>
              <w:t> </w:t>
            </w:r>
            <w:r w:rsidRPr="00770A34">
              <w:rPr>
                <w:b/>
                <w:lang w:eastAsia="en-US"/>
              </w:rPr>
              <w:fldChar w:fldCharType="end"/>
            </w:r>
          </w:p>
        </w:tc>
        <w:tc>
          <w:tcPr>
            <w:tcW w:w="4140" w:type="dxa"/>
          </w:tcPr>
          <w:p w14:paraId="36F7DAFC" w14:textId="2C8A67EF" w:rsidR="00A0735C" w:rsidRPr="00770A34" w:rsidRDefault="00A0735C" w:rsidP="00A0735C">
            <w:pPr>
              <w:rPr>
                <w:b/>
                <w:lang w:eastAsia="en-US"/>
              </w:rPr>
            </w:pPr>
            <w:r w:rsidRPr="00770A34">
              <w:rPr>
                <w:b/>
                <w:lang w:eastAsia="en-US"/>
              </w:rPr>
              <w:fldChar w:fldCharType="begin">
                <w:ffData>
                  <w:name w:val=""/>
                  <w:enabled/>
                  <w:calcOnExit w:val="0"/>
                  <w:textInput>
                    <w:default w:val="Activité prévue en 2022"/>
                    <w:maxLength w:val="300"/>
                  </w:textInput>
                </w:ffData>
              </w:fldChar>
            </w:r>
            <w:r w:rsidRPr="00770A34">
              <w:rPr>
                <w:b/>
                <w:lang w:eastAsia="en-US"/>
              </w:rPr>
              <w:instrText xml:space="preserve"> FORMTEXT </w:instrText>
            </w:r>
            <w:r w:rsidRPr="00770A34">
              <w:rPr>
                <w:b/>
                <w:lang w:eastAsia="en-US"/>
              </w:rPr>
            </w:r>
            <w:r w:rsidRPr="00770A34">
              <w:rPr>
                <w:b/>
                <w:lang w:eastAsia="en-US"/>
              </w:rPr>
              <w:fldChar w:fldCharType="separate"/>
            </w:r>
            <w:r w:rsidRPr="00770A34">
              <w:rPr>
                <w:b/>
                <w:noProof/>
                <w:lang w:eastAsia="en-US"/>
              </w:rPr>
              <w:t>Activité prévue en 2022</w:t>
            </w:r>
            <w:r w:rsidRPr="00770A34">
              <w:rPr>
                <w:b/>
                <w:lang w:eastAsia="en-US"/>
              </w:rPr>
              <w:fldChar w:fldCharType="end"/>
            </w:r>
          </w:p>
        </w:tc>
      </w:tr>
      <w:tr w:rsidR="00A0735C" w:rsidRPr="00770A34" w14:paraId="2F1FEE58" w14:textId="77777777" w:rsidTr="00EB22DD">
        <w:trPr>
          <w:trHeight w:val="458"/>
        </w:trPr>
        <w:tc>
          <w:tcPr>
            <w:tcW w:w="1530" w:type="dxa"/>
          </w:tcPr>
          <w:p w14:paraId="761BC932" w14:textId="77777777" w:rsidR="00A0735C" w:rsidRPr="00770A34" w:rsidRDefault="00A0735C" w:rsidP="00A0735C">
            <w:pPr>
              <w:rPr>
                <w:b/>
                <w:lang w:eastAsia="en-US"/>
              </w:rPr>
            </w:pPr>
          </w:p>
        </w:tc>
        <w:tc>
          <w:tcPr>
            <w:tcW w:w="2070" w:type="dxa"/>
            <w:shd w:val="clear" w:color="auto" w:fill="EEECE1"/>
          </w:tcPr>
          <w:p w14:paraId="0DCD533B" w14:textId="77777777" w:rsidR="00A0735C" w:rsidRPr="00770A34" w:rsidRDefault="00A0735C" w:rsidP="00A0735C">
            <w:pPr>
              <w:rPr>
                <w:lang w:eastAsia="en-US"/>
              </w:rPr>
            </w:pPr>
            <w:r w:rsidRPr="00770A34">
              <w:rPr>
                <w:lang w:eastAsia="en-US"/>
              </w:rPr>
              <w:t>Indicateur 2.2.12</w:t>
            </w:r>
          </w:p>
          <w:p w14:paraId="23027B20" w14:textId="02B63912" w:rsidR="00A0735C" w:rsidRPr="00770A34" w:rsidRDefault="00A0735C" w:rsidP="00A0735C">
            <w:pPr>
              <w:rPr>
                <w:lang w:eastAsia="en-US"/>
              </w:rPr>
            </w:pPr>
            <w:r w:rsidRPr="00770A34">
              <w:rPr>
                <w:b/>
                <w:lang w:eastAsia="en-US"/>
              </w:rPr>
              <w:fldChar w:fldCharType="begin">
                <w:ffData>
                  <w:name w:val=""/>
                  <w:enabled/>
                  <w:calcOnExit w:val="0"/>
                  <w:textInput>
                    <w:default w:val="Nombre de membres des comités soutenus financièrement"/>
                    <w:maxLength w:val="300"/>
                  </w:textInput>
                </w:ffData>
              </w:fldChar>
            </w:r>
            <w:r w:rsidRPr="00770A34">
              <w:rPr>
                <w:b/>
                <w:lang w:eastAsia="en-US"/>
              </w:rPr>
              <w:instrText xml:space="preserve"> FORMTEXT </w:instrText>
            </w:r>
            <w:r w:rsidRPr="00770A34">
              <w:rPr>
                <w:b/>
                <w:lang w:eastAsia="en-US"/>
              </w:rPr>
            </w:r>
            <w:r w:rsidRPr="00770A34">
              <w:rPr>
                <w:b/>
                <w:lang w:eastAsia="en-US"/>
              </w:rPr>
              <w:fldChar w:fldCharType="separate"/>
            </w:r>
            <w:r w:rsidRPr="00770A34">
              <w:rPr>
                <w:b/>
                <w:noProof/>
                <w:lang w:eastAsia="en-US"/>
              </w:rPr>
              <w:t>Nombre de membres des comités soutenus financièrement</w:t>
            </w:r>
            <w:r w:rsidRPr="00770A34">
              <w:rPr>
                <w:b/>
                <w:lang w:eastAsia="en-US"/>
              </w:rPr>
              <w:fldChar w:fldCharType="end"/>
            </w:r>
          </w:p>
        </w:tc>
        <w:tc>
          <w:tcPr>
            <w:tcW w:w="1530" w:type="dxa"/>
            <w:shd w:val="clear" w:color="auto" w:fill="EEECE1"/>
          </w:tcPr>
          <w:p w14:paraId="313A4D1F" w14:textId="54C1F48B" w:rsidR="00A0735C" w:rsidRPr="00770A34" w:rsidRDefault="00A0735C" w:rsidP="00A0735C">
            <w:pPr>
              <w:rPr>
                <w:b/>
                <w:lang w:eastAsia="en-US"/>
              </w:rPr>
            </w:pPr>
            <w:r w:rsidRPr="00770A34">
              <w:rPr>
                <w:b/>
                <w:lang w:eastAsia="en-US"/>
              </w:rPr>
              <w:fldChar w:fldCharType="begin">
                <w:ffData>
                  <w:name w:val=""/>
                  <w:enabled/>
                  <w:calcOnExit w:val="0"/>
                  <w:textInput>
                    <w:default w:val="0"/>
                    <w:maxLength w:val="300"/>
                  </w:textInput>
                </w:ffData>
              </w:fldChar>
            </w:r>
            <w:r w:rsidRPr="00770A34">
              <w:rPr>
                <w:b/>
                <w:lang w:eastAsia="en-US"/>
              </w:rPr>
              <w:instrText xml:space="preserve"> FORMTEXT </w:instrText>
            </w:r>
            <w:r w:rsidRPr="00770A34">
              <w:rPr>
                <w:b/>
                <w:lang w:eastAsia="en-US"/>
              </w:rPr>
            </w:r>
            <w:r w:rsidRPr="00770A34">
              <w:rPr>
                <w:b/>
                <w:lang w:eastAsia="en-US"/>
              </w:rPr>
              <w:fldChar w:fldCharType="separate"/>
            </w:r>
            <w:r w:rsidRPr="00770A34">
              <w:rPr>
                <w:b/>
                <w:noProof/>
                <w:lang w:eastAsia="en-US"/>
              </w:rPr>
              <w:t>0</w:t>
            </w:r>
            <w:r w:rsidRPr="00770A34">
              <w:rPr>
                <w:b/>
                <w:lang w:eastAsia="en-US"/>
              </w:rPr>
              <w:fldChar w:fldCharType="end"/>
            </w:r>
          </w:p>
        </w:tc>
        <w:tc>
          <w:tcPr>
            <w:tcW w:w="1620" w:type="dxa"/>
            <w:shd w:val="clear" w:color="auto" w:fill="EEECE1"/>
          </w:tcPr>
          <w:p w14:paraId="24AD7794" w14:textId="2FCF6598" w:rsidR="00A0735C" w:rsidRPr="00770A34" w:rsidRDefault="00A0735C" w:rsidP="00A0735C">
            <w:pPr>
              <w:rPr>
                <w:b/>
                <w:lang w:eastAsia="en-US"/>
              </w:rPr>
            </w:pPr>
            <w:r w:rsidRPr="00770A34">
              <w:rPr>
                <w:b/>
                <w:lang w:eastAsia="en-US"/>
              </w:rPr>
              <w:fldChar w:fldCharType="begin">
                <w:ffData>
                  <w:name w:val=""/>
                  <w:enabled/>
                  <w:calcOnExit w:val="0"/>
                  <w:textInput>
                    <w:default w:val="600"/>
                    <w:maxLength w:val="300"/>
                  </w:textInput>
                </w:ffData>
              </w:fldChar>
            </w:r>
            <w:r w:rsidRPr="00770A34">
              <w:rPr>
                <w:b/>
                <w:lang w:eastAsia="en-US"/>
              </w:rPr>
              <w:instrText xml:space="preserve"> FORMTEXT </w:instrText>
            </w:r>
            <w:r w:rsidRPr="00770A34">
              <w:rPr>
                <w:b/>
                <w:lang w:eastAsia="en-US"/>
              </w:rPr>
            </w:r>
            <w:r w:rsidRPr="00770A34">
              <w:rPr>
                <w:b/>
                <w:lang w:eastAsia="en-US"/>
              </w:rPr>
              <w:fldChar w:fldCharType="separate"/>
            </w:r>
            <w:r w:rsidRPr="00770A34">
              <w:rPr>
                <w:b/>
                <w:noProof/>
                <w:lang w:eastAsia="en-US"/>
              </w:rPr>
              <w:t>600</w:t>
            </w:r>
            <w:r w:rsidRPr="00770A34">
              <w:rPr>
                <w:b/>
                <w:lang w:eastAsia="en-US"/>
              </w:rPr>
              <w:fldChar w:fldCharType="end"/>
            </w:r>
          </w:p>
        </w:tc>
        <w:tc>
          <w:tcPr>
            <w:tcW w:w="2070" w:type="dxa"/>
          </w:tcPr>
          <w:p w14:paraId="2DD13006" w14:textId="42793DAD" w:rsidR="00A0735C" w:rsidRPr="00770A34" w:rsidDel="007047B5" w:rsidRDefault="00A0735C" w:rsidP="00A0735C">
            <w:pPr>
              <w:rPr>
                <w:b/>
                <w:lang w:eastAsia="en-US"/>
              </w:rPr>
            </w:pPr>
            <w:r w:rsidRPr="00770A34">
              <w:rPr>
                <w:b/>
                <w:lang w:eastAsia="en-US"/>
              </w:rPr>
              <w:fldChar w:fldCharType="begin">
                <w:ffData>
                  <w:name w:val=""/>
                  <w:enabled/>
                  <w:calcOnExit w:val="0"/>
                  <w:textInput>
                    <w:default w:val="0"/>
                    <w:maxLength w:val="300"/>
                  </w:textInput>
                </w:ffData>
              </w:fldChar>
            </w:r>
            <w:r w:rsidRPr="00770A34">
              <w:rPr>
                <w:b/>
                <w:lang w:eastAsia="en-US"/>
              </w:rPr>
              <w:instrText xml:space="preserve"> FORMTEXT </w:instrText>
            </w:r>
            <w:r w:rsidRPr="00770A34">
              <w:rPr>
                <w:b/>
                <w:lang w:eastAsia="en-US"/>
              </w:rPr>
            </w:r>
            <w:r w:rsidRPr="00770A34">
              <w:rPr>
                <w:b/>
                <w:lang w:eastAsia="en-US"/>
              </w:rPr>
              <w:fldChar w:fldCharType="separate"/>
            </w:r>
            <w:r w:rsidRPr="00770A34">
              <w:rPr>
                <w:b/>
                <w:noProof/>
                <w:lang w:eastAsia="en-US"/>
              </w:rPr>
              <w:t>0</w:t>
            </w:r>
            <w:r w:rsidRPr="00770A34">
              <w:rPr>
                <w:b/>
                <w:lang w:eastAsia="en-US"/>
              </w:rPr>
              <w:fldChar w:fldCharType="end"/>
            </w:r>
          </w:p>
        </w:tc>
        <w:tc>
          <w:tcPr>
            <w:tcW w:w="2070" w:type="dxa"/>
          </w:tcPr>
          <w:p w14:paraId="4D2C260E" w14:textId="403FFE4C" w:rsidR="00A0735C" w:rsidRPr="00770A34" w:rsidDel="007047B5" w:rsidRDefault="00A0735C" w:rsidP="00A0735C">
            <w:pPr>
              <w:rPr>
                <w:b/>
                <w:lang w:eastAsia="en-US"/>
              </w:rPr>
            </w:pPr>
            <w:r w:rsidRPr="00770A34">
              <w:rPr>
                <w:b/>
                <w:lang w:eastAsia="en-US"/>
              </w:rPr>
              <w:fldChar w:fldCharType="begin">
                <w:ffData>
                  <w:name w:val=""/>
                  <w:enabled/>
                  <w:calcOnExit w:val="0"/>
                  <w:textInput>
                    <w:default w:val="0"/>
                    <w:maxLength w:val="300"/>
                  </w:textInput>
                </w:ffData>
              </w:fldChar>
            </w:r>
            <w:r w:rsidRPr="00770A34">
              <w:rPr>
                <w:b/>
                <w:lang w:eastAsia="en-US"/>
              </w:rPr>
              <w:instrText xml:space="preserve"> FORMTEXT </w:instrText>
            </w:r>
            <w:r w:rsidRPr="00770A34">
              <w:rPr>
                <w:b/>
                <w:lang w:eastAsia="en-US"/>
              </w:rPr>
            </w:r>
            <w:r w:rsidRPr="00770A34">
              <w:rPr>
                <w:b/>
                <w:lang w:eastAsia="en-US"/>
              </w:rPr>
              <w:fldChar w:fldCharType="separate"/>
            </w:r>
            <w:r w:rsidRPr="00770A34">
              <w:rPr>
                <w:b/>
                <w:noProof/>
                <w:lang w:eastAsia="en-US"/>
              </w:rPr>
              <w:t>0</w:t>
            </w:r>
            <w:r w:rsidRPr="00770A34">
              <w:rPr>
                <w:b/>
                <w:lang w:eastAsia="en-US"/>
              </w:rPr>
              <w:fldChar w:fldCharType="end"/>
            </w:r>
          </w:p>
        </w:tc>
        <w:tc>
          <w:tcPr>
            <w:tcW w:w="4140" w:type="dxa"/>
          </w:tcPr>
          <w:p w14:paraId="31BCB2B1" w14:textId="720B8B63" w:rsidR="00A0735C" w:rsidRPr="00770A34" w:rsidRDefault="00A0735C" w:rsidP="00A0735C">
            <w:pPr>
              <w:rPr>
                <w:b/>
                <w:lang w:eastAsia="en-US"/>
              </w:rPr>
            </w:pPr>
            <w:r w:rsidRPr="00770A34">
              <w:rPr>
                <w:b/>
                <w:lang w:eastAsia="en-US"/>
              </w:rPr>
              <w:fldChar w:fldCharType="begin">
                <w:ffData>
                  <w:name w:val=""/>
                  <w:enabled/>
                  <w:calcOnExit w:val="0"/>
                  <w:textInput>
                    <w:default w:val="Activité prévue en 2022"/>
                    <w:maxLength w:val="300"/>
                  </w:textInput>
                </w:ffData>
              </w:fldChar>
            </w:r>
            <w:r w:rsidRPr="00770A34">
              <w:rPr>
                <w:b/>
                <w:lang w:eastAsia="en-US"/>
              </w:rPr>
              <w:instrText xml:space="preserve"> FORMTEXT </w:instrText>
            </w:r>
            <w:r w:rsidRPr="00770A34">
              <w:rPr>
                <w:b/>
                <w:lang w:eastAsia="en-US"/>
              </w:rPr>
            </w:r>
            <w:r w:rsidRPr="00770A34">
              <w:rPr>
                <w:b/>
                <w:lang w:eastAsia="en-US"/>
              </w:rPr>
              <w:fldChar w:fldCharType="separate"/>
            </w:r>
            <w:r w:rsidRPr="00770A34">
              <w:rPr>
                <w:b/>
                <w:noProof/>
                <w:lang w:eastAsia="en-US"/>
              </w:rPr>
              <w:t>Activité prévue en 2022</w:t>
            </w:r>
            <w:r w:rsidRPr="00770A34">
              <w:rPr>
                <w:b/>
                <w:lang w:eastAsia="en-US"/>
              </w:rPr>
              <w:fldChar w:fldCharType="end"/>
            </w:r>
          </w:p>
        </w:tc>
      </w:tr>
      <w:tr w:rsidR="00044066" w:rsidRPr="00770A34" w14:paraId="61D4BC1D" w14:textId="77777777" w:rsidTr="0072599C">
        <w:trPr>
          <w:trHeight w:val="458"/>
        </w:trPr>
        <w:tc>
          <w:tcPr>
            <w:tcW w:w="1530" w:type="dxa"/>
            <w:vMerge w:val="restart"/>
          </w:tcPr>
          <w:p w14:paraId="7CBBEA6D" w14:textId="18FEB403" w:rsidR="00044066" w:rsidRPr="00770A34" w:rsidRDefault="00044066" w:rsidP="00044066">
            <w:pPr>
              <w:rPr>
                <w:b/>
                <w:lang w:eastAsia="en-US"/>
              </w:rPr>
            </w:pPr>
          </w:p>
          <w:p w14:paraId="520D9DE3" w14:textId="77777777" w:rsidR="003F485F" w:rsidRPr="00770A34" w:rsidRDefault="003F485F" w:rsidP="003F485F">
            <w:pPr>
              <w:jc w:val="both"/>
              <w:rPr>
                <w:lang w:eastAsia="en-US"/>
              </w:rPr>
            </w:pPr>
            <w:r w:rsidRPr="00770A34">
              <w:rPr>
                <w:lang w:eastAsia="en-US"/>
              </w:rPr>
              <w:t>Produit 2.3</w:t>
            </w:r>
          </w:p>
          <w:p w14:paraId="702A8C47" w14:textId="37BBCF58" w:rsidR="003F485F" w:rsidRPr="00770A34" w:rsidRDefault="003F485F" w:rsidP="003F485F">
            <w:pPr>
              <w:jc w:val="both"/>
              <w:rPr>
                <w:bCs/>
              </w:rPr>
            </w:pPr>
            <w:r w:rsidRPr="00770A34">
              <w:rPr>
                <w:bCs/>
                <w:lang w:eastAsia="en-US"/>
              </w:rPr>
              <w:fldChar w:fldCharType="begin">
                <w:ffData>
                  <w:name w:val=""/>
                  <w:enabled/>
                  <w:calcOnExit w:val="0"/>
                  <w:textInput>
                    <w:maxLength w:val="300"/>
                  </w:textInput>
                </w:ffData>
              </w:fldChar>
            </w:r>
            <w:r w:rsidRPr="00770A34">
              <w:rPr>
                <w:bCs/>
                <w:lang w:eastAsia="en-US"/>
              </w:rPr>
              <w:instrText xml:space="preserve"> FORMTEXT </w:instrText>
            </w:r>
            <w:r w:rsidRPr="00770A34">
              <w:rPr>
                <w:bCs/>
                <w:lang w:eastAsia="en-US"/>
              </w:rPr>
            </w:r>
            <w:r w:rsidRPr="00770A34">
              <w:rPr>
                <w:bCs/>
                <w:lang w:eastAsia="en-US"/>
              </w:rPr>
              <w:fldChar w:fldCharType="separate"/>
            </w:r>
            <w:r w:rsidRPr="00770A34">
              <w:rPr>
                <w:bCs/>
                <w:noProof/>
                <w:lang w:eastAsia="en-US"/>
              </w:rPr>
              <w:t> </w:t>
            </w:r>
            <w:r w:rsidRPr="00770A34">
              <w:rPr>
                <w:bCs/>
                <w:noProof/>
                <w:lang w:eastAsia="en-US"/>
              </w:rPr>
              <w:t>L</w:t>
            </w:r>
            <w:r w:rsidRPr="00770A34">
              <w:rPr>
                <w:bCs/>
              </w:rPr>
              <w:t xml:space="preserve">es acteurs étatiques et les leaders communautaires au niveau des 5 communes ciblées en coordination avec les organisations de défense de droits humains, les femmes et filles déplacées internes et </w:t>
            </w:r>
            <w:r w:rsidRPr="00770A34">
              <w:rPr>
                <w:bCs/>
              </w:rPr>
              <w:lastRenderedPageBreak/>
              <w:t>résidentes, identifient et mettent en œuvre des interventions prioritaires favorables à la protection des membres de leurs communauté</w:t>
            </w:r>
          </w:p>
          <w:p w14:paraId="501D3FE6" w14:textId="78726E6A" w:rsidR="00044066" w:rsidRPr="00770A34" w:rsidRDefault="003F485F" w:rsidP="00044066">
            <w:pPr>
              <w:rPr>
                <w:bCs/>
                <w:lang w:eastAsia="en-US"/>
              </w:rPr>
            </w:pPr>
            <w:r w:rsidRPr="00770A34">
              <w:rPr>
                <w:bCs/>
                <w:noProof/>
                <w:lang w:eastAsia="en-US"/>
              </w:rPr>
              <w:t> </w:t>
            </w:r>
            <w:r w:rsidRPr="00770A34">
              <w:rPr>
                <w:bCs/>
                <w:noProof/>
                <w:lang w:eastAsia="en-US"/>
              </w:rPr>
              <w:t> </w:t>
            </w:r>
            <w:r w:rsidRPr="00770A34">
              <w:rPr>
                <w:bCs/>
                <w:noProof/>
                <w:lang w:eastAsia="en-US"/>
              </w:rPr>
              <w:t> </w:t>
            </w:r>
            <w:r w:rsidRPr="00770A34">
              <w:rPr>
                <w:bCs/>
                <w:noProof/>
                <w:lang w:eastAsia="en-US"/>
              </w:rPr>
              <w:t> </w:t>
            </w:r>
            <w:r w:rsidRPr="00770A34">
              <w:rPr>
                <w:bCs/>
                <w:lang w:eastAsia="en-US"/>
              </w:rPr>
              <w:fldChar w:fldCharType="end"/>
            </w:r>
          </w:p>
          <w:p w14:paraId="7FE5E2B5" w14:textId="77777777" w:rsidR="00044066" w:rsidRPr="00770A34" w:rsidRDefault="00044066" w:rsidP="003F485F">
            <w:pPr>
              <w:jc w:val="both"/>
              <w:rPr>
                <w:lang w:eastAsia="en-US"/>
              </w:rPr>
            </w:pPr>
          </w:p>
        </w:tc>
        <w:tc>
          <w:tcPr>
            <w:tcW w:w="2070" w:type="dxa"/>
            <w:shd w:val="clear" w:color="auto" w:fill="EEECE1"/>
          </w:tcPr>
          <w:p w14:paraId="313729EC" w14:textId="77777777" w:rsidR="00044066" w:rsidRPr="00770A34" w:rsidRDefault="00044066" w:rsidP="00044066">
            <w:pPr>
              <w:jc w:val="both"/>
              <w:rPr>
                <w:lang w:eastAsia="en-US"/>
              </w:rPr>
            </w:pPr>
            <w:r w:rsidRPr="00770A34">
              <w:rPr>
                <w:lang w:eastAsia="en-US"/>
              </w:rPr>
              <w:lastRenderedPageBreak/>
              <w:t>Indicateur  2.3.1</w:t>
            </w:r>
          </w:p>
          <w:p w14:paraId="2C50196E" w14:textId="304B7905" w:rsidR="00044066" w:rsidRPr="00770A34" w:rsidRDefault="004A4E24" w:rsidP="00044066">
            <w:pPr>
              <w:jc w:val="both"/>
              <w:rPr>
                <w:lang w:eastAsia="en-US"/>
              </w:rPr>
            </w:pPr>
            <w:r w:rsidRPr="00770A34">
              <w:rPr>
                <w:b/>
                <w:lang w:eastAsia="en-US"/>
              </w:rPr>
              <w:fldChar w:fldCharType="begin">
                <w:ffData>
                  <w:name w:val=""/>
                  <w:enabled/>
                  <w:calcOnExit w:val="0"/>
                  <w:textInput>
                    <w:maxLength w:val="250"/>
                  </w:textInput>
                </w:ffData>
              </w:fldChar>
            </w:r>
            <w:r w:rsidRPr="00770A34">
              <w:rPr>
                <w:b/>
                <w:lang w:eastAsia="en-US"/>
              </w:rPr>
              <w:instrText xml:space="preserve"> FORMTEXT </w:instrText>
            </w:r>
            <w:r w:rsidRPr="00770A34">
              <w:rPr>
                <w:b/>
                <w:lang w:eastAsia="en-US"/>
              </w:rPr>
            </w:r>
            <w:r w:rsidRPr="00770A34">
              <w:rPr>
                <w:b/>
                <w:lang w:eastAsia="en-US"/>
              </w:rPr>
              <w:fldChar w:fldCharType="separate"/>
            </w:r>
            <w:r w:rsidRPr="00770A34">
              <w:rPr>
                <w:b/>
                <w:noProof/>
                <w:lang w:eastAsia="en-US"/>
              </w:rPr>
              <w:t> </w:t>
            </w:r>
            <w:r w:rsidRPr="00770A34">
              <w:rPr>
                <w:bCs/>
                <w:iCs/>
              </w:rPr>
              <w:t>Pourcentage des interventions prioritaires (favorables à la protection des membres de leurs communauté) identifiées et mises en œuvre par acteurs étatiques et les leaders communautaires par commune</w:t>
            </w:r>
            <w:r w:rsidRPr="00770A34">
              <w:rPr>
                <w:b/>
                <w:noProof/>
                <w:lang w:eastAsia="en-US"/>
              </w:rPr>
              <w:t xml:space="preserve"> </w:t>
            </w:r>
            <w:r w:rsidRPr="00770A34">
              <w:rPr>
                <w:b/>
                <w:noProof/>
                <w:lang w:eastAsia="en-US"/>
              </w:rPr>
              <w:t> </w:t>
            </w:r>
            <w:r w:rsidRPr="00770A34">
              <w:rPr>
                <w:b/>
                <w:noProof/>
                <w:lang w:eastAsia="en-US"/>
              </w:rPr>
              <w:t> </w:t>
            </w:r>
            <w:r w:rsidRPr="00770A34">
              <w:rPr>
                <w:b/>
                <w:noProof/>
                <w:lang w:eastAsia="en-US"/>
              </w:rPr>
              <w:t> </w:t>
            </w:r>
            <w:r w:rsidRPr="00770A34">
              <w:rPr>
                <w:b/>
                <w:lang w:eastAsia="en-US"/>
              </w:rPr>
              <w:fldChar w:fldCharType="end"/>
            </w:r>
          </w:p>
        </w:tc>
        <w:tc>
          <w:tcPr>
            <w:tcW w:w="1530" w:type="dxa"/>
            <w:shd w:val="clear" w:color="auto" w:fill="EEECE1"/>
          </w:tcPr>
          <w:p w14:paraId="17EC4A82" w14:textId="5D1B3290" w:rsidR="00044066" w:rsidRPr="00770A34" w:rsidRDefault="00044066" w:rsidP="00044066">
            <w:r w:rsidRPr="00770A34">
              <w:rPr>
                <w:b/>
                <w:lang w:eastAsia="en-US"/>
              </w:rPr>
              <w:fldChar w:fldCharType="begin">
                <w:ffData>
                  <w:name w:val=""/>
                  <w:enabled/>
                  <w:calcOnExit w:val="0"/>
                  <w:textInput>
                    <w:maxLength w:val="300"/>
                  </w:textInput>
                </w:ffData>
              </w:fldChar>
            </w:r>
            <w:r w:rsidRPr="00770A34">
              <w:rPr>
                <w:b/>
                <w:lang w:eastAsia="en-US"/>
              </w:rPr>
              <w:instrText xml:space="preserve"> FORMTEXT </w:instrText>
            </w:r>
            <w:r w:rsidRPr="00770A34">
              <w:rPr>
                <w:b/>
                <w:lang w:eastAsia="en-US"/>
              </w:rPr>
            </w:r>
            <w:r w:rsidRPr="00770A34">
              <w:rPr>
                <w:b/>
                <w:lang w:eastAsia="en-US"/>
              </w:rPr>
              <w:fldChar w:fldCharType="separate"/>
            </w:r>
            <w:r w:rsidRPr="00770A34">
              <w:t>0%</w:t>
            </w:r>
            <w:r w:rsidRPr="00770A34">
              <w:rPr>
                <w:b/>
                <w:lang w:eastAsia="en-US"/>
              </w:rPr>
              <w:fldChar w:fldCharType="end"/>
            </w:r>
          </w:p>
        </w:tc>
        <w:tc>
          <w:tcPr>
            <w:tcW w:w="1620" w:type="dxa"/>
            <w:shd w:val="clear" w:color="auto" w:fill="EEECE1"/>
          </w:tcPr>
          <w:p w14:paraId="5EF323E2" w14:textId="4C0E7CAF" w:rsidR="00044066" w:rsidRPr="00770A34" w:rsidRDefault="00044066" w:rsidP="00044066">
            <w:r w:rsidRPr="00770A34">
              <w:rPr>
                <w:b/>
                <w:lang w:eastAsia="en-US"/>
              </w:rPr>
              <w:fldChar w:fldCharType="begin">
                <w:ffData>
                  <w:name w:val=""/>
                  <w:enabled/>
                  <w:calcOnExit w:val="0"/>
                  <w:textInput>
                    <w:maxLength w:val="300"/>
                  </w:textInput>
                </w:ffData>
              </w:fldChar>
            </w:r>
            <w:r w:rsidRPr="00770A34">
              <w:rPr>
                <w:b/>
                <w:lang w:eastAsia="en-US"/>
              </w:rPr>
              <w:instrText xml:space="preserve"> FORMTEXT </w:instrText>
            </w:r>
            <w:r w:rsidRPr="00770A34">
              <w:rPr>
                <w:b/>
                <w:lang w:eastAsia="en-US"/>
              </w:rPr>
            </w:r>
            <w:r w:rsidRPr="00770A34">
              <w:rPr>
                <w:b/>
                <w:lang w:eastAsia="en-US"/>
              </w:rPr>
              <w:fldChar w:fldCharType="separate"/>
            </w:r>
            <w:r w:rsidRPr="00770A34">
              <w:rPr>
                <w:b/>
                <w:noProof/>
                <w:lang w:eastAsia="en-US"/>
              </w:rPr>
              <w:t> </w:t>
            </w:r>
            <w:r w:rsidRPr="00770A34">
              <w:rPr>
                <w:b/>
                <w:noProof/>
                <w:lang w:eastAsia="en-US"/>
              </w:rPr>
              <w:t> </w:t>
            </w:r>
            <w:r w:rsidR="00C6397A" w:rsidRPr="00770A34">
              <w:rPr>
                <w:b/>
                <w:noProof/>
                <w:lang w:eastAsia="en-US"/>
              </w:rPr>
              <w:t>100%</w:t>
            </w:r>
            <w:r w:rsidRPr="00770A34">
              <w:rPr>
                <w:b/>
                <w:noProof/>
                <w:lang w:eastAsia="en-US"/>
              </w:rPr>
              <w:t> </w:t>
            </w:r>
            <w:r w:rsidRPr="00770A34">
              <w:rPr>
                <w:b/>
                <w:noProof/>
                <w:lang w:eastAsia="en-US"/>
              </w:rPr>
              <w:t> </w:t>
            </w:r>
            <w:r w:rsidRPr="00770A34">
              <w:rPr>
                <w:b/>
                <w:noProof/>
                <w:lang w:eastAsia="en-US"/>
              </w:rPr>
              <w:t> </w:t>
            </w:r>
            <w:r w:rsidRPr="00770A34">
              <w:rPr>
                <w:b/>
                <w:lang w:eastAsia="en-US"/>
              </w:rPr>
              <w:fldChar w:fldCharType="end"/>
            </w:r>
          </w:p>
        </w:tc>
        <w:tc>
          <w:tcPr>
            <w:tcW w:w="2070" w:type="dxa"/>
          </w:tcPr>
          <w:p w14:paraId="30B479F5" w14:textId="3FEF56BE" w:rsidR="00044066" w:rsidRPr="00770A34" w:rsidRDefault="00A0735C" w:rsidP="00044066">
            <w:r w:rsidRPr="00770A34">
              <w:rPr>
                <w:b/>
                <w:lang w:eastAsia="en-US"/>
              </w:rPr>
              <w:fldChar w:fldCharType="begin">
                <w:ffData>
                  <w:name w:val=""/>
                  <w:enabled/>
                  <w:calcOnExit w:val="0"/>
                  <w:textInput>
                    <w:default w:val="30%"/>
                    <w:maxLength w:val="300"/>
                  </w:textInput>
                </w:ffData>
              </w:fldChar>
            </w:r>
            <w:r w:rsidRPr="00770A34">
              <w:rPr>
                <w:b/>
                <w:lang w:eastAsia="en-US"/>
              </w:rPr>
              <w:instrText xml:space="preserve"> FORMTEXT </w:instrText>
            </w:r>
            <w:r w:rsidRPr="00770A34">
              <w:rPr>
                <w:b/>
                <w:lang w:eastAsia="en-US"/>
              </w:rPr>
            </w:r>
            <w:r w:rsidRPr="00770A34">
              <w:rPr>
                <w:b/>
                <w:lang w:eastAsia="en-US"/>
              </w:rPr>
              <w:fldChar w:fldCharType="separate"/>
            </w:r>
            <w:r w:rsidRPr="00770A34">
              <w:rPr>
                <w:b/>
                <w:noProof/>
                <w:lang w:eastAsia="en-US"/>
              </w:rPr>
              <w:t>30%</w:t>
            </w:r>
            <w:r w:rsidRPr="00770A34">
              <w:rPr>
                <w:b/>
                <w:lang w:eastAsia="en-US"/>
              </w:rPr>
              <w:fldChar w:fldCharType="end"/>
            </w:r>
          </w:p>
        </w:tc>
        <w:tc>
          <w:tcPr>
            <w:tcW w:w="2070" w:type="dxa"/>
          </w:tcPr>
          <w:p w14:paraId="16B77237" w14:textId="3325AA82" w:rsidR="00044066" w:rsidRPr="00770A34" w:rsidRDefault="00044066" w:rsidP="00044066">
            <w:r w:rsidRPr="00770A34">
              <w:rPr>
                <w:b/>
                <w:lang w:eastAsia="en-US"/>
              </w:rPr>
              <w:fldChar w:fldCharType="begin">
                <w:ffData>
                  <w:name w:val=""/>
                  <w:enabled/>
                  <w:calcOnExit w:val="0"/>
                  <w:textInput>
                    <w:maxLength w:val="300"/>
                  </w:textInput>
                </w:ffData>
              </w:fldChar>
            </w:r>
            <w:r w:rsidRPr="00770A34">
              <w:rPr>
                <w:b/>
                <w:lang w:eastAsia="en-US"/>
              </w:rPr>
              <w:instrText xml:space="preserve"> FORMTEXT </w:instrText>
            </w:r>
            <w:r w:rsidRPr="00770A34">
              <w:rPr>
                <w:b/>
                <w:lang w:eastAsia="en-US"/>
              </w:rPr>
            </w:r>
            <w:r w:rsidRPr="00770A34">
              <w:rPr>
                <w:b/>
                <w:lang w:eastAsia="en-US"/>
              </w:rPr>
              <w:fldChar w:fldCharType="separate"/>
            </w:r>
            <w:r w:rsidRPr="00770A34">
              <w:t>0%</w:t>
            </w:r>
            <w:r w:rsidRPr="00770A34">
              <w:rPr>
                <w:b/>
                <w:lang w:eastAsia="en-US"/>
              </w:rPr>
              <w:fldChar w:fldCharType="end"/>
            </w:r>
          </w:p>
        </w:tc>
        <w:tc>
          <w:tcPr>
            <w:tcW w:w="4140" w:type="dxa"/>
          </w:tcPr>
          <w:p w14:paraId="16A56307" w14:textId="1DE14B06" w:rsidR="00044066" w:rsidRPr="00770A34" w:rsidRDefault="00044066" w:rsidP="00DD178E">
            <w:r w:rsidRPr="00770A34">
              <w:rPr>
                <w:b/>
                <w:lang w:eastAsia="en-US"/>
              </w:rPr>
              <w:fldChar w:fldCharType="begin">
                <w:ffData>
                  <w:name w:val=""/>
                  <w:enabled/>
                  <w:calcOnExit w:val="0"/>
                  <w:textInput>
                    <w:maxLength w:val="300"/>
                  </w:textInput>
                </w:ffData>
              </w:fldChar>
            </w:r>
            <w:r w:rsidRPr="00770A34">
              <w:rPr>
                <w:b/>
                <w:lang w:eastAsia="en-US"/>
              </w:rPr>
              <w:instrText xml:space="preserve"> FORMTEXT </w:instrText>
            </w:r>
            <w:r w:rsidRPr="00770A34">
              <w:rPr>
                <w:b/>
                <w:lang w:eastAsia="en-US"/>
              </w:rPr>
            </w:r>
            <w:r w:rsidRPr="00770A34">
              <w:rPr>
                <w:b/>
                <w:lang w:eastAsia="en-US"/>
              </w:rPr>
              <w:fldChar w:fldCharType="separate"/>
            </w:r>
            <w:r w:rsidR="00DD178E" w:rsidRPr="00770A34">
              <w:rPr>
                <w:b/>
                <w:lang w:eastAsia="en-US"/>
              </w:rPr>
              <w:t> </w:t>
            </w:r>
            <w:r w:rsidR="00DD178E" w:rsidRPr="00770A34">
              <w:rPr>
                <w:b/>
                <w:lang w:eastAsia="en-US"/>
              </w:rPr>
              <w:t> </w:t>
            </w:r>
            <w:r w:rsidR="00DD178E" w:rsidRPr="00770A34">
              <w:rPr>
                <w:b/>
                <w:lang w:eastAsia="en-US"/>
              </w:rPr>
              <w:t> </w:t>
            </w:r>
            <w:r w:rsidR="00DD178E" w:rsidRPr="00770A34">
              <w:rPr>
                <w:b/>
                <w:lang w:eastAsia="en-US"/>
              </w:rPr>
              <w:t> </w:t>
            </w:r>
            <w:r w:rsidR="00DD178E" w:rsidRPr="00770A34">
              <w:rPr>
                <w:b/>
                <w:lang w:eastAsia="en-US"/>
              </w:rPr>
              <w:t> </w:t>
            </w:r>
            <w:r w:rsidRPr="00770A34">
              <w:rPr>
                <w:b/>
                <w:lang w:eastAsia="en-US"/>
              </w:rPr>
              <w:fldChar w:fldCharType="end"/>
            </w:r>
          </w:p>
        </w:tc>
      </w:tr>
      <w:tr w:rsidR="00044066" w:rsidRPr="00770A34" w14:paraId="0E37BF4F" w14:textId="77777777" w:rsidTr="0072599C">
        <w:trPr>
          <w:trHeight w:val="458"/>
        </w:trPr>
        <w:tc>
          <w:tcPr>
            <w:tcW w:w="1530" w:type="dxa"/>
            <w:vMerge/>
          </w:tcPr>
          <w:p w14:paraId="394183B2" w14:textId="77777777" w:rsidR="00044066" w:rsidRPr="00770A34" w:rsidRDefault="00044066" w:rsidP="00044066">
            <w:pPr>
              <w:rPr>
                <w:b/>
                <w:lang w:eastAsia="en-US"/>
              </w:rPr>
            </w:pPr>
          </w:p>
        </w:tc>
        <w:tc>
          <w:tcPr>
            <w:tcW w:w="2070" w:type="dxa"/>
            <w:shd w:val="clear" w:color="auto" w:fill="EEECE1"/>
          </w:tcPr>
          <w:p w14:paraId="2166115E" w14:textId="77777777" w:rsidR="00044066" w:rsidRPr="00770A34" w:rsidRDefault="00044066" w:rsidP="00044066">
            <w:pPr>
              <w:jc w:val="both"/>
              <w:rPr>
                <w:lang w:eastAsia="en-US"/>
              </w:rPr>
            </w:pPr>
            <w:r w:rsidRPr="00770A34">
              <w:rPr>
                <w:lang w:eastAsia="en-US"/>
              </w:rPr>
              <w:t>Indicateur  2.3.2</w:t>
            </w:r>
          </w:p>
          <w:p w14:paraId="63B5047C" w14:textId="319BAEA1" w:rsidR="00044066" w:rsidRPr="00770A34" w:rsidRDefault="004A4E24" w:rsidP="00044066">
            <w:pPr>
              <w:jc w:val="both"/>
              <w:rPr>
                <w:bCs/>
                <w:iCs/>
              </w:rPr>
            </w:pPr>
            <w:r w:rsidRPr="00770A34">
              <w:rPr>
                <w:b/>
                <w:lang w:eastAsia="en-US"/>
              </w:rPr>
              <w:fldChar w:fldCharType="begin">
                <w:ffData>
                  <w:name w:val=""/>
                  <w:enabled/>
                  <w:calcOnExit w:val="0"/>
                  <w:textInput>
                    <w:maxLength w:val="250"/>
                  </w:textInput>
                </w:ffData>
              </w:fldChar>
            </w:r>
            <w:r w:rsidRPr="00770A34">
              <w:rPr>
                <w:b/>
                <w:lang w:eastAsia="en-US"/>
              </w:rPr>
              <w:instrText xml:space="preserve"> FORMTEXT </w:instrText>
            </w:r>
            <w:r w:rsidRPr="00770A34">
              <w:rPr>
                <w:b/>
                <w:lang w:eastAsia="en-US"/>
              </w:rPr>
            </w:r>
            <w:r w:rsidRPr="00770A34">
              <w:rPr>
                <w:b/>
                <w:lang w:eastAsia="en-US"/>
              </w:rPr>
              <w:fldChar w:fldCharType="separate"/>
            </w:r>
            <w:r w:rsidRPr="00770A34">
              <w:rPr>
                <w:b/>
                <w:noProof/>
                <w:lang w:eastAsia="en-US"/>
              </w:rPr>
              <w:t> </w:t>
            </w:r>
            <w:r w:rsidRPr="00770A34">
              <w:rPr>
                <w:bCs/>
                <w:iCs/>
              </w:rPr>
              <w:t xml:space="preserve"> Pourcentage de membres de la communauté se sentant mieux protégés suite aux </w:t>
            </w:r>
            <w:r w:rsidRPr="00770A34">
              <w:rPr>
                <w:bCs/>
                <w:iCs/>
              </w:rPr>
              <w:lastRenderedPageBreak/>
              <w:t>actions des acteurs étatiques et leaders communautaires</w:t>
            </w:r>
            <w:r w:rsidRPr="00770A34">
              <w:rPr>
                <w:b/>
                <w:noProof/>
                <w:lang w:eastAsia="en-US"/>
              </w:rPr>
              <w:t xml:space="preserve"> </w:t>
            </w:r>
            <w:r w:rsidRPr="00770A34">
              <w:rPr>
                <w:b/>
                <w:noProof/>
                <w:lang w:eastAsia="en-US"/>
              </w:rPr>
              <w:t> </w:t>
            </w:r>
            <w:r w:rsidRPr="00770A34">
              <w:rPr>
                <w:b/>
                <w:noProof/>
                <w:lang w:eastAsia="en-US"/>
              </w:rPr>
              <w:t> </w:t>
            </w:r>
            <w:r w:rsidRPr="00770A34">
              <w:rPr>
                <w:b/>
                <w:noProof/>
                <w:lang w:eastAsia="en-US"/>
              </w:rPr>
              <w:t> </w:t>
            </w:r>
            <w:r w:rsidRPr="00770A34">
              <w:rPr>
                <w:b/>
                <w:noProof/>
                <w:lang w:eastAsia="en-US"/>
              </w:rPr>
              <w:t> </w:t>
            </w:r>
            <w:r w:rsidRPr="00770A34">
              <w:rPr>
                <w:b/>
                <w:lang w:eastAsia="en-US"/>
              </w:rPr>
              <w:fldChar w:fldCharType="end"/>
            </w:r>
          </w:p>
          <w:p w14:paraId="3279F1DF" w14:textId="77777777" w:rsidR="00044066" w:rsidRPr="00770A34" w:rsidRDefault="00044066" w:rsidP="00044066">
            <w:pPr>
              <w:jc w:val="both"/>
              <w:rPr>
                <w:lang w:eastAsia="en-US"/>
              </w:rPr>
            </w:pPr>
          </w:p>
        </w:tc>
        <w:tc>
          <w:tcPr>
            <w:tcW w:w="1530" w:type="dxa"/>
            <w:shd w:val="clear" w:color="auto" w:fill="EEECE1"/>
          </w:tcPr>
          <w:p w14:paraId="0B40D646" w14:textId="6B3F5403" w:rsidR="00044066" w:rsidRPr="00770A34" w:rsidRDefault="00044066" w:rsidP="00044066">
            <w:r w:rsidRPr="00770A34">
              <w:rPr>
                <w:b/>
                <w:lang w:eastAsia="en-US"/>
              </w:rPr>
              <w:lastRenderedPageBreak/>
              <w:fldChar w:fldCharType="begin">
                <w:ffData>
                  <w:name w:val=""/>
                  <w:enabled/>
                  <w:calcOnExit w:val="0"/>
                  <w:textInput>
                    <w:maxLength w:val="300"/>
                  </w:textInput>
                </w:ffData>
              </w:fldChar>
            </w:r>
            <w:r w:rsidRPr="00770A34">
              <w:rPr>
                <w:b/>
                <w:lang w:eastAsia="en-US"/>
              </w:rPr>
              <w:instrText xml:space="preserve"> FORMTEXT </w:instrText>
            </w:r>
            <w:r w:rsidRPr="00770A34">
              <w:rPr>
                <w:b/>
                <w:lang w:eastAsia="en-US"/>
              </w:rPr>
            </w:r>
            <w:r w:rsidRPr="00770A34">
              <w:rPr>
                <w:b/>
                <w:lang w:eastAsia="en-US"/>
              </w:rPr>
              <w:fldChar w:fldCharType="separate"/>
            </w:r>
            <w:r w:rsidRPr="00770A34">
              <w:t>0%</w:t>
            </w:r>
            <w:r w:rsidRPr="00770A34">
              <w:rPr>
                <w:b/>
                <w:lang w:eastAsia="en-US"/>
              </w:rPr>
              <w:fldChar w:fldCharType="end"/>
            </w:r>
          </w:p>
        </w:tc>
        <w:tc>
          <w:tcPr>
            <w:tcW w:w="1620" w:type="dxa"/>
            <w:shd w:val="clear" w:color="auto" w:fill="EEECE1"/>
          </w:tcPr>
          <w:p w14:paraId="5169023C" w14:textId="6A12B890" w:rsidR="00044066" w:rsidRPr="00770A34" w:rsidRDefault="00044066" w:rsidP="00044066">
            <w:r w:rsidRPr="00770A34">
              <w:rPr>
                <w:b/>
                <w:lang w:eastAsia="en-US"/>
              </w:rPr>
              <w:fldChar w:fldCharType="begin">
                <w:ffData>
                  <w:name w:val=""/>
                  <w:enabled/>
                  <w:calcOnExit w:val="0"/>
                  <w:textInput>
                    <w:maxLength w:val="300"/>
                  </w:textInput>
                </w:ffData>
              </w:fldChar>
            </w:r>
            <w:r w:rsidRPr="00770A34">
              <w:rPr>
                <w:b/>
                <w:lang w:eastAsia="en-US"/>
              </w:rPr>
              <w:instrText xml:space="preserve"> FORMTEXT </w:instrText>
            </w:r>
            <w:r w:rsidRPr="00770A34">
              <w:rPr>
                <w:b/>
                <w:lang w:eastAsia="en-US"/>
              </w:rPr>
            </w:r>
            <w:r w:rsidRPr="00770A34">
              <w:rPr>
                <w:b/>
                <w:lang w:eastAsia="en-US"/>
              </w:rPr>
              <w:fldChar w:fldCharType="separate"/>
            </w:r>
            <w:r w:rsidRPr="00770A34">
              <w:t>75%</w:t>
            </w:r>
            <w:r w:rsidRPr="00770A34">
              <w:rPr>
                <w:b/>
                <w:lang w:eastAsia="en-US"/>
              </w:rPr>
              <w:fldChar w:fldCharType="end"/>
            </w:r>
          </w:p>
        </w:tc>
        <w:tc>
          <w:tcPr>
            <w:tcW w:w="2070" w:type="dxa"/>
          </w:tcPr>
          <w:p w14:paraId="4487AA96" w14:textId="5BDF8193" w:rsidR="00044066" w:rsidRPr="00770A34" w:rsidRDefault="00A0735C" w:rsidP="00044066">
            <w:r w:rsidRPr="00770A34">
              <w:rPr>
                <w:b/>
                <w:lang w:eastAsia="en-US"/>
              </w:rPr>
              <w:fldChar w:fldCharType="begin">
                <w:ffData>
                  <w:name w:val=""/>
                  <w:enabled/>
                  <w:calcOnExit w:val="0"/>
                  <w:textInput>
                    <w:default w:val="30%"/>
                    <w:maxLength w:val="300"/>
                  </w:textInput>
                </w:ffData>
              </w:fldChar>
            </w:r>
            <w:r w:rsidRPr="00770A34">
              <w:rPr>
                <w:b/>
                <w:lang w:eastAsia="en-US"/>
              </w:rPr>
              <w:instrText xml:space="preserve"> FORMTEXT </w:instrText>
            </w:r>
            <w:r w:rsidRPr="00770A34">
              <w:rPr>
                <w:b/>
                <w:lang w:eastAsia="en-US"/>
              </w:rPr>
            </w:r>
            <w:r w:rsidRPr="00770A34">
              <w:rPr>
                <w:b/>
                <w:lang w:eastAsia="en-US"/>
              </w:rPr>
              <w:fldChar w:fldCharType="separate"/>
            </w:r>
            <w:r w:rsidRPr="00770A34">
              <w:rPr>
                <w:b/>
                <w:noProof/>
                <w:lang w:eastAsia="en-US"/>
              </w:rPr>
              <w:t>30%</w:t>
            </w:r>
            <w:r w:rsidRPr="00770A34">
              <w:rPr>
                <w:b/>
                <w:lang w:eastAsia="en-US"/>
              </w:rPr>
              <w:fldChar w:fldCharType="end"/>
            </w:r>
          </w:p>
        </w:tc>
        <w:tc>
          <w:tcPr>
            <w:tcW w:w="2070" w:type="dxa"/>
          </w:tcPr>
          <w:p w14:paraId="23A820D3" w14:textId="2AF5CF0E" w:rsidR="00044066" w:rsidRPr="00770A34" w:rsidRDefault="00044066" w:rsidP="00044066">
            <w:r w:rsidRPr="00770A34">
              <w:rPr>
                <w:b/>
                <w:lang w:eastAsia="en-US"/>
              </w:rPr>
              <w:fldChar w:fldCharType="begin">
                <w:ffData>
                  <w:name w:val=""/>
                  <w:enabled/>
                  <w:calcOnExit w:val="0"/>
                  <w:textInput>
                    <w:maxLength w:val="300"/>
                  </w:textInput>
                </w:ffData>
              </w:fldChar>
            </w:r>
            <w:r w:rsidRPr="00770A34">
              <w:rPr>
                <w:b/>
                <w:lang w:eastAsia="en-US"/>
              </w:rPr>
              <w:instrText xml:space="preserve"> FORMTEXT </w:instrText>
            </w:r>
            <w:r w:rsidRPr="00770A34">
              <w:rPr>
                <w:b/>
                <w:lang w:eastAsia="en-US"/>
              </w:rPr>
            </w:r>
            <w:r w:rsidRPr="00770A34">
              <w:rPr>
                <w:b/>
                <w:lang w:eastAsia="en-US"/>
              </w:rPr>
              <w:fldChar w:fldCharType="separate"/>
            </w:r>
            <w:r w:rsidRPr="00770A34">
              <w:t>0%</w:t>
            </w:r>
            <w:r w:rsidRPr="00770A34">
              <w:rPr>
                <w:b/>
                <w:lang w:eastAsia="en-US"/>
              </w:rPr>
              <w:fldChar w:fldCharType="end"/>
            </w:r>
          </w:p>
        </w:tc>
        <w:tc>
          <w:tcPr>
            <w:tcW w:w="4140" w:type="dxa"/>
          </w:tcPr>
          <w:p w14:paraId="03FFFA73" w14:textId="7887C154" w:rsidR="00044066" w:rsidRPr="00770A34" w:rsidRDefault="00044066" w:rsidP="00DD178E">
            <w:r w:rsidRPr="00770A34">
              <w:rPr>
                <w:b/>
                <w:lang w:eastAsia="en-US"/>
              </w:rPr>
              <w:fldChar w:fldCharType="begin">
                <w:ffData>
                  <w:name w:val=""/>
                  <w:enabled/>
                  <w:calcOnExit w:val="0"/>
                  <w:textInput>
                    <w:maxLength w:val="300"/>
                  </w:textInput>
                </w:ffData>
              </w:fldChar>
            </w:r>
            <w:r w:rsidRPr="00770A34">
              <w:rPr>
                <w:b/>
                <w:lang w:eastAsia="en-US"/>
              </w:rPr>
              <w:instrText xml:space="preserve"> FORMTEXT </w:instrText>
            </w:r>
            <w:r w:rsidRPr="00770A34">
              <w:rPr>
                <w:b/>
                <w:lang w:eastAsia="en-US"/>
              </w:rPr>
            </w:r>
            <w:r w:rsidRPr="00770A34">
              <w:rPr>
                <w:b/>
                <w:lang w:eastAsia="en-US"/>
              </w:rPr>
              <w:fldChar w:fldCharType="separate"/>
            </w:r>
            <w:r w:rsidR="00DD178E" w:rsidRPr="00770A34">
              <w:rPr>
                <w:lang w:eastAsia="en-US"/>
              </w:rPr>
              <w:t>Il n'y a pas eu d'enquête de perception d'abord.</w:t>
            </w:r>
            <w:r w:rsidR="00DD178E" w:rsidRPr="00770A34">
              <w:rPr>
                <w:b/>
                <w:lang w:eastAsia="en-US"/>
              </w:rPr>
              <w:t> </w:t>
            </w:r>
            <w:r w:rsidR="00DD178E" w:rsidRPr="00770A34">
              <w:rPr>
                <w:b/>
                <w:lang w:eastAsia="en-US"/>
              </w:rPr>
              <w:t> </w:t>
            </w:r>
            <w:r w:rsidR="00DD178E" w:rsidRPr="00770A34">
              <w:rPr>
                <w:b/>
                <w:lang w:eastAsia="en-US"/>
              </w:rPr>
              <w:t> </w:t>
            </w:r>
            <w:r w:rsidR="00DD178E" w:rsidRPr="00770A34">
              <w:rPr>
                <w:b/>
                <w:lang w:eastAsia="en-US"/>
              </w:rPr>
              <w:t> </w:t>
            </w:r>
            <w:r w:rsidR="00DD178E" w:rsidRPr="00770A34">
              <w:rPr>
                <w:b/>
                <w:lang w:eastAsia="en-US"/>
              </w:rPr>
              <w:t> </w:t>
            </w:r>
            <w:r w:rsidRPr="00770A34">
              <w:rPr>
                <w:b/>
                <w:lang w:eastAsia="en-US"/>
              </w:rPr>
              <w:fldChar w:fldCharType="end"/>
            </w:r>
          </w:p>
        </w:tc>
      </w:tr>
      <w:tr w:rsidR="00A0735C" w:rsidRPr="00770A34" w14:paraId="3B94EEF2" w14:textId="77777777" w:rsidTr="0072599C">
        <w:trPr>
          <w:trHeight w:val="458"/>
        </w:trPr>
        <w:tc>
          <w:tcPr>
            <w:tcW w:w="1530" w:type="dxa"/>
          </w:tcPr>
          <w:p w14:paraId="0BB2EFA7" w14:textId="77777777" w:rsidR="00A0735C" w:rsidRPr="00770A34" w:rsidRDefault="00A0735C" w:rsidP="00A0735C">
            <w:pPr>
              <w:rPr>
                <w:b/>
                <w:lang w:eastAsia="en-US"/>
              </w:rPr>
            </w:pPr>
          </w:p>
        </w:tc>
        <w:tc>
          <w:tcPr>
            <w:tcW w:w="2070" w:type="dxa"/>
            <w:shd w:val="clear" w:color="auto" w:fill="EEECE1"/>
          </w:tcPr>
          <w:p w14:paraId="6AA084C0" w14:textId="77777777" w:rsidR="00A0735C" w:rsidRPr="00770A34" w:rsidRDefault="00A0735C" w:rsidP="00A0735C">
            <w:pPr>
              <w:jc w:val="both"/>
              <w:rPr>
                <w:lang w:eastAsia="en-US"/>
              </w:rPr>
            </w:pPr>
            <w:r w:rsidRPr="00770A34">
              <w:rPr>
                <w:lang w:eastAsia="en-US"/>
              </w:rPr>
              <w:t>Indicateur  2.3.3</w:t>
            </w:r>
          </w:p>
          <w:p w14:paraId="2B11A499" w14:textId="7ECA1D97" w:rsidR="00A0735C" w:rsidRPr="00770A34" w:rsidRDefault="00A0735C" w:rsidP="00A0735C">
            <w:pPr>
              <w:jc w:val="both"/>
              <w:rPr>
                <w:lang w:eastAsia="en-US"/>
              </w:rPr>
            </w:pPr>
            <w:r w:rsidRPr="00770A34">
              <w:rPr>
                <w:b/>
                <w:lang w:eastAsia="en-US"/>
              </w:rPr>
              <w:fldChar w:fldCharType="begin">
                <w:ffData>
                  <w:name w:val=""/>
                  <w:enabled/>
                  <w:calcOnExit w:val="0"/>
                  <w:textInput>
                    <w:maxLength w:val="250"/>
                  </w:textInput>
                </w:ffData>
              </w:fldChar>
            </w:r>
            <w:r w:rsidRPr="00770A34">
              <w:rPr>
                <w:b/>
                <w:lang w:eastAsia="en-US"/>
              </w:rPr>
              <w:instrText xml:space="preserve"> FORMTEXT </w:instrText>
            </w:r>
            <w:r w:rsidRPr="00770A34">
              <w:rPr>
                <w:b/>
                <w:lang w:eastAsia="en-US"/>
              </w:rPr>
            </w:r>
            <w:r w:rsidRPr="00770A34">
              <w:rPr>
                <w:b/>
                <w:lang w:eastAsia="en-US"/>
              </w:rPr>
              <w:fldChar w:fldCharType="separate"/>
            </w:r>
            <w:r w:rsidRPr="00770A34">
              <w:rPr>
                <w:b/>
                <w:noProof/>
                <w:lang w:eastAsia="en-US"/>
              </w:rPr>
              <w:t> </w:t>
            </w:r>
            <w:r w:rsidRPr="00770A34">
              <w:rPr>
                <w:bCs/>
                <w:iCs/>
              </w:rPr>
              <w:t>Nombre d’acteurs étatiques et des leaders communautaires dont les capacités sur les droits humains et leur rôle dans la protection des déplacées internes ont été renforcées (par sexe selon les communes)</w:t>
            </w:r>
            <w:r w:rsidRPr="00770A34">
              <w:rPr>
                <w:b/>
                <w:noProof/>
                <w:lang w:eastAsia="en-US"/>
              </w:rPr>
              <w:t> </w:t>
            </w:r>
            <w:r w:rsidRPr="00770A34">
              <w:rPr>
                <w:b/>
                <w:noProof/>
                <w:lang w:eastAsia="en-US"/>
              </w:rPr>
              <w:t> </w:t>
            </w:r>
            <w:r w:rsidRPr="00770A34">
              <w:rPr>
                <w:b/>
                <w:noProof/>
                <w:lang w:eastAsia="en-US"/>
              </w:rPr>
              <w:t> </w:t>
            </w:r>
            <w:r w:rsidRPr="00770A34">
              <w:rPr>
                <w:b/>
                <w:noProof/>
                <w:lang w:eastAsia="en-US"/>
              </w:rPr>
              <w:t> </w:t>
            </w:r>
            <w:r w:rsidRPr="00770A34">
              <w:rPr>
                <w:b/>
                <w:lang w:eastAsia="en-US"/>
              </w:rPr>
              <w:fldChar w:fldCharType="end"/>
            </w:r>
          </w:p>
        </w:tc>
        <w:tc>
          <w:tcPr>
            <w:tcW w:w="1530" w:type="dxa"/>
            <w:shd w:val="clear" w:color="auto" w:fill="EEECE1"/>
          </w:tcPr>
          <w:p w14:paraId="5EE45C2B" w14:textId="060939A9" w:rsidR="00A0735C" w:rsidRPr="00770A34" w:rsidRDefault="00A0735C" w:rsidP="00A0735C">
            <w:pPr>
              <w:rPr>
                <w:b/>
                <w:lang w:eastAsia="en-US"/>
              </w:rPr>
            </w:pPr>
            <w:r w:rsidRPr="00770A34">
              <w:rPr>
                <w:b/>
                <w:lang w:eastAsia="en-US"/>
              </w:rPr>
              <w:fldChar w:fldCharType="begin">
                <w:ffData>
                  <w:name w:val=""/>
                  <w:enabled/>
                  <w:calcOnExit w:val="0"/>
                  <w:textInput>
                    <w:maxLength w:val="300"/>
                  </w:textInput>
                </w:ffData>
              </w:fldChar>
            </w:r>
            <w:r w:rsidRPr="00770A34">
              <w:rPr>
                <w:b/>
                <w:lang w:eastAsia="en-US"/>
              </w:rPr>
              <w:instrText xml:space="preserve"> FORMTEXT </w:instrText>
            </w:r>
            <w:r w:rsidRPr="00770A34">
              <w:rPr>
                <w:b/>
                <w:lang w:eastAsia="en-US"/>
              </w:rPr>
            </w:r>
            <w:r w:rsidRPr="00770A34">
              <w:rPr>
                <w:b/>
                <w:lang w:eastAsia="en-US"/>
              </w:rPr>
              <w:fldChar w:fldCharType="separate"/>
            </w:r>
            <w:r w:rsidRPr="00770A34">
              <w:t>0</w:t>
            </w:r>
            <w:r w:rsidRPr="00770A34">
              <w:rPr>
                <w:b/>
                <w:lang w:eastAsia="en-US"/>
              </w:rPr>
              <w:fldChar w:fldCharType="end"/>
            </w:r>
          </w:p>
        </w:tc>
        <w:tc>
          <w:tcPr>
            <w:tcW w:w="1620" w:type="dxa"/>
            <w:shd w:val="clear" w:color="auto" w:fill="EEECE1"/>
          </w:tcPr>
          <w:p w14:paraId="79B0CE9C" w14:textId="5EBCA4C0" w:rsidR="00A0735C" w:rsidRPr="00770A34" w:rsidRDefault="00A0735C" w:rsidP="00A0735C">
            <w:pPr>
              <w:rPr>
                <w:b/>
                <w:lang w:eastAsia="en-US"/>
              </w:rPr>
            </w:pPr>
            <w:r w:rsidRPr="00770A34">
              <w:rPr>
                <w:b/>
                <w:lang w:eastAsia="en-US"/>
              </w:rPr>
              <w:fldChar w:fldCharType="begin">
                <w:ffData>
                  <w:name w:val=""/>
                  <w:enabled/>
                  <w:calcOnExit w:val="0"/>
                  <w:textInput>
                    <w:maxLength w:val="300"/>
                  </w:textInput>
                </w:ffData>
              </w:fldChar>
            </w:r>
            <w:r w:rsidRPr="00770A34">
              <w:rPr>
                <w:b/>
                <w:lang w:eastAsia="en-US"/>
              </w:rPr>
              <w:instrText xml:space="preserve"> FORMTEXT </w:instrText>
            </w:r>
            <w:r w:rsidRPr="00770A34">
              <w:rPr>
                <w:b/>
                <w:lang w:eastAsia="en-US"/>
              </w:rPr>
            </w:r>
            <w:r w:rsidRPr="00770A34">
              <w:rPr>
                <w:b/>
                <w:lang w:eastAsia="en-US"/>
              </w:rPr>
              <w:fldChar w:fldCharType="separate"/>
            </w:r>
            <w:r w:rsidRPr="00770A34">
              <w:t>200</w:t>
            </w:r>
            <w:r w:rsidRPr="00770A34">
              <w:rPr>
                <w:b/>
                <w:lang w:eastAsia="en-US"/>
              </w:rPr>
              <w:fldChar w:fldCharType="end"/>
            </w:r>
          </w:p>
        </w:tc>
        <w:tc>
          <w:tcPr>
            <w:tcW w:w="2070" w:type="dxa"/>
          </w:tcPr>
          <w:p w14:paraId="0EF33395" w14:textId="287ADA57" w:rsidR="00A0735C" w:rsidRPr="00770A34" w:rsidRDefault="00A0735C" w:rsidP="00A0735C">
            <w:pPr>
              <w:rPr>
                <w:b/>
                <w:lang w:eastAsia="en-US"/>
              </w:rPr>
            </w:pPr>
            <w:r w:rsidRPr="00770A34">
              <w:rPr>
                <w:b/>
                <w:lang w:eastAsia="en-US"/>
              </w:rPr>
              <w:fldChar w:fldCharType="begin">
                <w:ffData>
                  <w:name w:val=""/>
                  <w:enabled/>
                  <w:calcOnExit w:val="0"/>
                  <w:textInput>
                    <w:default w:val="110"/>
                    <w:maxLength w:val="300"/>
                  </w:textInput>
                </w:ffData>
              </w:fldChar>
            </w:r>
            <w:r w:rsidRPr="00770A34">
              <w:rPr>
                <w:b/>
                <w:lang w:eastAsia="en-US"/>
              </w:rPr>
              <w:instrText xml:space="preserve"> FORMTEXT </w:instrText>
            </w:r>
            <w:r w:rsidRPr="00770A34">
              <w:rPr>
                <w:b/>
                <w:lang w:eastAsia="en-US"/>
              </w:rPr>
            </w:r>
            <w:r w:rsidRPr="00770A34">
              <w:rPr>
                <w:b/>
                <w:lang w:eastAsia="en-US"/>
              </w:rPr>
              <w:fldChar w:fldCharType="separate"/>
            </w:r>
            <w:r w:rsidRPr="00770A34">
              <w:rPr>
                <w:b/>
                <w:noProof/>
                <w:lang w:eastAsia="en-US"/>
              </w:rPr>
              <w:t>110</w:t>
            </w:r>
            <w:r w:rsidRPr="00770A34">
              <w:rPr>
                <w:b/>
                <w:lang w:eastAsia="en-US"/>
              </w:rPr>
              <w:fldChar w:fldCharType="end"/>
            </w:r>
          </w:p>
        </w:tc>
        <w:tc>
          <w:tcPr>
            <w:tcW w:w="2070" w:type="dxa"/>
          </w:tcPr>
          <w:p w14:paraId="230E86D0" w14:textId="0C1711B4" w:rsidR="00A0735C" w:rsidRPr="00770A34" w:rsidRDefault="00A0735C" w:rsidP="00A0735C">
            <w:pPr>
              <w:rPr>
                <w:b/>
                <w:lang w:eastAsia="en-US"/>
              </w:rPr>
            </w:pPr>
            <w:r w:rsidRPr="00770A34">
              <w:rPr>
                <w:b/>
                <w:lang w:eastAsia="en-US"/>
              </w:rPr>
              <w:fldChar w:fldCharType="begin">
                <w:ffData>
                  <w:name w:val=""/>
                  <w:enabled/>
                  <w:calcOnExit w:val="0"/>
                  <w:textInput>
                    <w:default w:val="76"/>
                    <w:maxLength w:val="300"/>
                  </w:textInput>
                </w:ffData>
              </w:fldChar>
            </w:r>
            <w:r w:rsidRPr="00770A34">
              <w:rPr>
                <w:b/>
                <w:lang w:eastAsia="en-US"/>
              </w:rPr>
              <w:instrText xml:space="preserve"> FORMTEXT </w:instrText>
            </w:r>
            <w:r w:rsidRPr="00770A34">
              <w:rPr>
                <w:b/>
                <w:lang w:eastAsia="en-US"/>
              </w:rPr>
            </w:r>
            <w:r w:rsidRPr="00770A34">
              <w:rPr>
                <w:b/>
                <w:lang w:eastAsia="en-US"/>
              </w:rPr>
              <w:fldChar w:fldCharType="separate"/>
            </w:r>
            <w:r w:rsidRPr="00770A34">
              <w:rPr>
                <w:b/>
                <w:noProof/>
                <w:lang w:eastAsia="en-US"/>
              </w:rPr>
              <w:t>76</w:t>
            </w:r>
            <w:r w:rsidRPr="00770A34">
              <w:rPr>
                <w:b/>
                <w:lang w:eastAsia="en-US"/>
              </w:rPr>
              <w:fldChar w:fldCharType="end"/>
            </w:r>
          </w:p>
        </w:tc>
        <w:tc>
          <w:tcPr>
            <w:tcW w:w="4140" w:type="dxa"/>
          </w:tcPr>
          <w:p w14:paraId="7F56AF6D" w14:textId="4149FFDC" w:rsidR="00A0735C" w:rsidRPr="00770A34" w:rsidRDefault="00A0735C" w:rsidP="00A0735C">
            <w:pPr>
              <w:rPr>
                <w:b/>
                <w:lang w:eastAsia="en-US"/>
              </w:rPr>
            </w:pPr>
            <w:r w:rsidRPr="00770A34">
              <w:rPr>
                <w:b/>
                <w:lang w:eastAsia="en-US"/>
              </w:rPr>
              <w:fldChar w:fldCharType="begin">
                <w:ffData>
                  <w:name w:val=""/>
                  <w:enabled/>
                  <w:calcOnExit w:val="0"/>
                  <w:textInput>
                    <w:maxLength w:val="300"/>
                  </w:textInput>
                </w:ffData>
              </w:fldChar>
            </w:r>
            <w:r w:rsidRPr="00770A34">
              <w:rPr>
                <w:b/>
                <w:lang w:eastAsia="en-US"/>
              </w:rPr>
              <w:instrText xml:space="preserve"> FORMTEXT </w:instrText>
            </w:r>
            <w:r w:rsidRPr="00770A34">
              <w:rPr>
                <w:b/>
                <w:lang w:eastAsia="en-US"/>
              </w:rPr>
            </w:r>
            <w:r w:rsidRPr="00770A34">
              <w:rPr>
                <w:b/>
                <w:lang w:eastAsia="en-US"/>
              </w:rPr>
              <w:fldChar w:fldCharType="separate"/>
            </w:r>
            <w:r w:rsidRPr="00770A34">
              <w:rPr>
                <w:b/>
                <w:lang w:eastAsia="en-US"/>
              </w:rPr>
              <w:t> </w:t>
            </w:r>
            <w:r w:rsidRPr="00770A34">
              <w:rPr>
                <w:b/>
                <w:lang w:eastAsia="en-US"/>
              </w:rPr>
              <w:t> </w:t>
            </w:r>
            <w:r w:rsidRPr="00770A34">
              <w:rPr>
                <w:b/>
                <w:lang w:eastAsia="en-US"/>
              </w:rPr>
              <w:t> </w:t>
            </w:r>
            <w:r w:rsidRPr="00770A34">
              <w:rPr>
                <w:b/>
                <w:lang w:eastAsia="en-US"/>
              </w:rPr>
              <w:t> </w:t>
            </w:r>
            <w:r w:rsidRPr="00770A34">
              <w:rPr>
                <w:b/>
                <w:lang w:eastAsia="en-US"/>
              </w:rPr>
              <w:t> </w:t>
            </w:r>
            <w:r w:rsidRPr="00770A34">
              <w:rPr>
                <w:b/>
                <w:lang w:eastAsia="en-US"/>
              </w:rPr>
              <w:fldChar w:fldCharType="end"/>
            </w:r>
          </w:p>
        </w:tc>
      </w:tr>
      <w:tr w:rsidR="00044066" w:rsidRPr="00770A34" w14:paraId="0B00F6AA" w14:textId="77777777" w:rsidTr="0072599C">
        <w:trPr>
          <w:trHeight w:val="458"/>
        </w:trPr>
        <w:tc>
          <w:tcPr>
            <w:tcW w:w="1530" w:type="dxa"/>
          </w:tcPr>
          <w:p w14:paraId="5B9F879D" w14:textId="77777777" w:rsidR="00044066" w:rsidRPr="00770A34" w:rsidRDefault="00044066" w:rsidP="00044066">
            <w:pPr>
              <w:rPr>
                <w:b/>
                <w:lang w:eastAsia="en-US"/>
              </w:rPr>
            </w:pPr>
          </w:p>
        </w:tc>
        <w:tc>
          <w:tcPr>
            <w:tcW w:w="2070" w:type="dxa"/>
            <w:shd w:val="clear" w:color="auto" w:fill="EEECE1"/>
          </w:tcPr>
          <w:p w14:paraId="122279BD" w14:textId="77777777" w:rsidR="00044066" w:rsidRPr="00770A34" w:rsidRDefault="00044066" w:rsidP="00044066">
            <w:pPr>
              <w:jc w:val="both"/>
              <w:rPr>
                <w:lang w:eastAsia="en-US"/>
              </w:rPr>
            </w:pPr>
            <w:r w:rsidRPr="00770A34">
              <w:rPr>
                <w:lang w:eastAsia="en-US"/>
              </w:rPr>
              <w:t>Indicateur  2.3.4</w:t>
            </w:r>
          </w:p>
          <w:p w14:paraId="4FA50A1F" w14:textId="4D8C6D1A" w:rsidR="00044066" w:rsidRPr="00770A34" w:rsidRDefault="004A4E24" w:rsidP="00044066">
            <w:pPr>
              <w:jc w:val="both"/>
            </w:pPr>
            <w:r w:rsidRPr="00770A34">
              <w:rPr>
                <w:b/>
                <w:lang w:eastAsia="en-US"/>
              </w:rPr>
              <w:lastRenderedPageBreak/>
              <w:fldChar w:fldCharType="begin">
                <w:ffData>
                  <w:name w:val=""/>
                  <w:enabled/>
                  <w:calcOnExit w:val="0"/>
                  <w:textInput>
                    <w:maxLength w:val="250"/>
                  </w:textInput>
                </w:ffData>
              </w:fldChar>
            </w:r>
            <w:r w:rsidRPr="00770A34">
              <w:rPr>
                <w:b/>
                <w:lang w:eastAsia="en-US"/>
              </w:rPr>
              <w:instrText xml:space="preserve"> FORMTEXT </w:instrText>
            </w:r>
            <w:r w:rsidRPr="00770A34">
              <w:rPr>
                <w:b/>
                <w:lang w:eastAsia="en-US"/>
              </w:rPr>
            </w:r>
            <w:r w:rsidRPr="00770A34">
              <w:rPr>
                <w:b/>
                <w:lang w:eastAsia="en-US"/>
              </w:rPr>
              <w:fldChar w:fldCharType="separate"/>
            </w:r>
            <w:r w:rsidRPr="00770A34">
              <w:rPr>
                <w:b/>
                <w:noProof/>
                <w:lang w:eastAsia="en-US"/>
              </w:rPr>
              <w:t> </w:t>
            </w:r>
            <w:r w:rsidRPr="00770A34">
              <w:rPr>
                <w:bCs/>
                <w:iCs/>
              </w:rPr>
              <w:t>Nombre de plateformes communale et régionale de dialogue et de concertation entre les communautés et les autorités locales mise en place et fonctionnels</w:t>
            </w:r>
            <w:r w:rsidRPr="00770A34">
              <w:t xml:space="preserve"> </w:t>
            </w:r>
            <w:r w:rsidRPr="00770A34">
              <w:rPr>
                <w:b/>
                <w:noProof/>
                <w:lang w:eastAsia="en-US"/>
              </w:rPr>
              <w:t> </w:t>
            </w:r>
            <w:r w:rsidRPr="00770A34">
              <w:rPr>
                <w:b/>
                <w:noProof/>
                <w:lang w:eastAsia="en-US"/>
              </w:rPr>
              <w:t> </w:t>
            </w:r>
            <w:r w:rsidRPr="00770A34">
              <w:rPr>
                <w:b/>
                <w:noProof/>
                <w:lang w:eastAsia="en-US"/>
              </w:rPr>
              <w:t> </w:t>
            </w:r>
            <w:r w:rsidRPr="00770A34">
              <w:rPr>
                <w:b/>
                <w:noProof/>
                <w:lang w:eastAsia="en-US"/>
              </w:rPr>
              <w:t> </w:t>
            </w:r>
            <w:r w:rsidRPr="00770A34">
              <w:rPr>
                <w:b/>
                <w:lang w:eastAsia="en-US"/>
              </w:rPr>
              <w:fldChar w:fldCharType="end"/>
            </w:r>
            <w:r w:rsidR="00044066" w:rsidRPr="00770A34">
              <w:t xml:space="preserve"> </w:t>
            </w:r>
          </w:p>
          <w:p w14:paraId="09822586" w14:textId="77777777" w:rsidR="00044066" w:rsidRPr="00770A34" w:rsidRDefault="00044066" w:rsidP="00044066">
            <w:pPr>
              <w:jc w:val="both"/>
              <w:rPr>
                <w:b/>
                <w:bCs/>
                <w:i/>
                <w:iCs/>
                <w:highlight w:val="magenta"/>
              </w:rPr>
            </w:pPr>
          </w:p>
        </w:tc>
        <w:tc>
          <w:tcPr>
            <w:tcW w:w="1530" w:type="dxa"/>
            <w:shd w:val="clear" w:color="auto" w:fill="EEECE1"/>
          </w:tcPr>
          <w:p w14:paraId="60E64C7C" w14:textId="1E69B412" w:rsidR="00044066" w:rsidRPr="00770A34" w:rsidRDefault="00044066" w:rsidP="00044066">
            <w:pPr>
              <w:rPr>
                <w:b/>
                <w:lang w:eastAsia="en-US"/>
              </w:rPr>
            </w:pPr>
            <w:r w:rsidRPr="00770A34">
              <w:rPr>
                <w:b/>
                <w:lang w:eastAsia="en-US"/>
              </w:rPr>
              <w:lastRenderedPageBreak/>
              <w:fldChar w:fldCharType="begin">
                <w:ffData>
                  <w:name w:val=""/>
                  <w:enabled/>
                  <w:calcOnExit w:val="0"/>
                  <w:textInput>
                    <w:maxLength w:val="300"/>
                  </w:textInput>
                </w:ffData>
              </w:fldChar>
            </w:r>
            <w:r w:rsidRPr="00770A34">
              <w:rPr>
                <w:b/>
                <w:lang w:eastAsia="en-US"/>
              </w:rPr>
              <w:instrText xml:space="preserve"> FORMTEXT </w:instrText>
            </w:r>
            <w:r w:rsidRPr="00770A34">
              <w:rPr>
                <w:b/>
                <w:lang w:eastAsia="en-US"/>
              </w:rPr>
            </w:r>
            <w:r w:rsidRPr="00770A34">
              <w:rPr>
                <w:b/>
                <w:lang w:eastAsia="en-US"/>
              </w:rPr>
              <w:fldChar w:fldCharType="separate"/>
            </w:r>
            <w:r w:rsidRPr="00770A34">
              <w:t>0</w:t>
            </w:r>
            <w:r w:rsidRPr="00770A34">
              <w:rPr>
                <w:b/>
                <w:lang w:eastAsia="en-US"/>
              </w:rPr>
              <w:fldChar w:fldCharType="end"/>
            </w:r>
          </w:p>
        </w:tc>
        <w:tc>
          <w:tcPr>
            <w:tcW w:w="1620" w:type="dxa"/>
            <w:shd w:val="clear" w:color="auto" w:fill="EEECE1"/>
          </w:tcPr>
          <w:p w14:paraId="7E1123D5" w14:textId="582DCD29" w:rsidR="00044066" w:rsidRPr="00770A34" w:rsidRDefault="00044066" w:rsidP="00044066">
            <w:pPr>
              <w:rPr>
                <w:b/>
                <w:lang w:eastAsia="en-US"/>
              </w:rPr>
            </w:pPr>
            <w:r w:rsidRPr="00770A34">
              <w:rPr>
                <w:b/>
                <w:lang w:eastAsia="en-US"/>
              </w:rPr>
              <w:fldChar w:fldCharType="begin">
                <w:ffData>
                  <w:name w:val=""/>
                  <w:enabled/>
                  <w:calcOnExit w:val="0"/>
                  <w:textInput>
                    <w:maxLength w:val="300"/>
                  </w:textInput>
                </w:ffData>
              </w:fldChar>
            </w:r>
            <w:r w:rsidRPr="00770A34">
              <w:rPr>
                <w:b/>
                <w:lang w:eastAsia="en-US"/>
              </w:rPr>
              <w:instrText xml:space="preserve"> FORMTEXT </w:instrText>
            </w:r>
            <w:r w:rsidRPr="00770A34">
              <w:rPr>
                <w:b/>
                <w:lang w:eastAsia="en-US"/>
              </w:rPr>
            </w:r>
            <w:r w:rsidRPr="00770A34">
              <w:rPr>
                <w:b/>
                <w:lang w:eastAsia="en-US"/>
              </w:rPr>
              <w:fldChar w:fldCharType="separate"/>
            </w:r>
            <w:r w:rsidRPr="00770A34">
              <w:t>5</w:t>
            </w:r>
            <w:r w:rsidRPr="00770A34">
              <w:rPr>
                <w:b/>
                <w:lang w:eastAsia="en-US"/>
              </w:rPr>
              <w:fldChar w:fldCharType="end"/>
            </w:r>
          </w:p>
        </w:tc>
        <w:tc>
          <w:tcPr>
            <w:tcW w:w="2070" w:type="dxa"/>
          </w:tcPr>
          <w:p w14:paraId="7298AD12" w14:textId="6C0ECE8D" w:rsidR="00044066" w:rsidRPr="00770A34" w:rsidRDefault="00A0735C" w:rsidP="00044066">
            <w:pPr>
              <w:rPr>
                <w:b/>
                <w:lang w:eastAsia="en-US"/>
              </w:rPr>
            </w:pPr>
            <w:r w:rsidRPr="00770A34">
              <w:rPr>
                <w:b/>
                <w:lang w:eastAsia="en-US"/>
              </w:rPr>
              <w:fldChar w:fldCharType="begin">
                <w:ffData>
                  <w:name w:val=""/>
                  <w:enabled/>
                  <w:calcOnExit w:val="0"/>
                  <w:textInput>
                    <w:default w:val="5"/>
                    <w:maxLength w:val="300"/>
                  </w:textInput>
                </w:ffData>
              </w:fldChar>
            </w:r>
            <w:r w:rsidRPr="00770A34">
              <w:rPr>
                <w:b/>
                <w:lang w:eastAsia="en-US"/>
              </w:rPr>
              <w:instrText xml:space="preserve"> FORMTEXT </w:instrText>
            </w:r>
            <w:r w:rsidRPr="00770A34">
              <w:rPr>
                <w:b/>
                <w:lang w:eastAsia="en-US"/>
              </w:rPr>
            </w:r>
            <w:r w:rsidRPr="00770A34">
              <w:rPr>
                <w:b/>
                <w:lang w:eastAsia="en-US"/>
              </w:rPr>
              <w:fldChar w:fldCharType="separate"/>
            </w:r>
            <w:r w:rsidRPr="00770A34">
              <w:rPr>
                <w:b/>
                <w:noProof/>
                <w:lang w:eastAsia="en-US"/>
              </w:rPr>
              <w:t>5</w:t>
            </w:r>
            <w:r w:rsidRPr="00770A34">
              <w:rPr>
                <w:b/>
                <w:lang w:eastAsia="en-US"/>
              </w:rPr>
              <w:fldChar w:fldCharType="end"/>
            </w:r>
          </w:p>
        </w:tc>
        <w:tc>
          <w:tcPr>
            <w:tcW w:w="2070" w:type="dxa"/>
          </w:tcPr>
          <w:p w14:paraId="66346DC5" w14:textId="44767D6C" w:rsidR="00044066" w:rsidRPr="00770A34" w:rsidRDefault="00044066" w:rsidP="00044066">
            <w:pPr>
              <w:rPr>
                <w:b/>
                <w:lang w:eastAsia="en-US"/>
              </w:rPr>
            </w:pPr>
            <w:r w:rsidRPr="00770A34">
              <w:rPr>
                <w:b/>
                <w:lang w:eastAsia="en-US"/>
              </w:rPr>
              <w:fldChar w:fldCharType="begin">
                <w:ffData>
                  <w:name w:val=""/>
                  <w:enabled/>
                  <w:calcOnExit w:val="0"/>
                  <w:textInput>
                    <w:maxLength w:val="300"/>
                  </w:textInput>
                </w:ffData>
              </w:fldChar>
            </w:r>
            <w:r w:rsidRPr="00770A34">
              <w:rPr>
                <w:b/>
                <w:lang w:eastAsia="en-US"/>
              </w:rPr>
              <w:instrText xml:space="preserve"> FORMTEXT </w:instrText>
            </w:r>
            <w:r w:rsidRPr="00770A34">
              <w:rPr>
                <w:b/>
                <w:lang w:eastAsia="en-US"/>
              </w:rPr>
            </w:r>
            <w:r w:rsidRPr="00770A34">
              <w:rPr>
                <w:b/>
                <w:lang w:eastAsia="en-US"/>
              </w:rPr>
              <w:fldChar w:fldCharType="separate"/>
            </w:r>
            <w:r w:rsidRPr="00770A34">
              <w:t>0</w:t>
            </w:r>
            <w:r w:rsidRPr="00770A34">
              <w:rPr>
                <w:b/>
                <w:lang w:eastAsia="en-US"/>
              </w:rPr>
              <w:fldChar w:fldCharType="end"/>
            </w:r>
          </w:p>
        </w:tc>
        <w:tc>
          <w:tcPr>
            <w:tcW w:w="4140" w:type="dxa"/>
          </w:tcPr>
          <w:p w14:paraId="0463FD81" w14:textId="46E7B2E2" w:rsidR="00044066" w:rsidRPr="00770A34" w:rsidRDefault="00044066" w:rsidP="00DD178E">
            <w:pPr>
              <w:rPr>
                <w:b/>
                <w:lang w:eastAsia="en-US"/>
              </w:rPr>
            </w:pPr>
            <w:r w:rsidRPr="00770A34">
              <w:rPr>
                <w:b/>
                <w:lang w:eastAsia="en-US"/>
              </w:rPr>
              <w:fldChar w:fldCharType="begin">
                <w:ffData>
                  <w:name w:val=""/>
                  <w:enabled/>
                  <w:calcOnExit w:val="0"/>
                  <w:textInput>
                    <w:maxLength w:val="300"/>
                  </w:textInput>
                </w:ffData>
              </w:fldChar>
            </w:r>
            <w:r w:rsidRPr="00770A34">
              <w:rPr>
                <w:b/>
                <w:lang w:eastAsia="en-US"/>
              </w:rPr>
              <w:instrText xml:space="preserve"> FORMTEXT </w:instrText>
            </w:r>
            <w:r w:rsidRPr="00770A34">
              <w:rPr>
                <w:b/>
                <w:lang w:eastAsia="en-US"/>
              </w:rPr>
            </w:r>
            <w:r w:rsidRPr="00770A34">
              <w:rPr>
                <w:b/>
                <w:lang w:eastAsia="en-US"/>
              </w:rPr>
              <w:fldChar w:fldCharType="separate"/>
            </w:r>
            <w:r w:rsidR="00DD178E" w:rsidRPr="00770A34">
              <w:rPr>
                <w:b/>
                <w:lang w:eastAsia="en-US"/>
              </w:rPr>
              <w:t> </w:t>
            </w:r>
            <w:r w:rsidR="00DD178E" w:rsidRPr="00770A34">
              <w:rPr>
                <w:b/>
                <w:lang w:eastAsia="en-US"/>
              </w:rPr>
              <w:t> </w:t>
            </w:r>
            <w:r w:rsidR="00DD178E" w:rsidRPr="00770A34">
              <w:rPr>
                <w:b/>
                <w:lang w:eastAsia="en-US"/>
              </w:rPr>
              <w:t> </w:t>
            </w:r>
            <w:r w:rsidR="00DD178E" w:rsidRPr="00770A34">
              <w:rPr>
                <w:b/>
                <w:lang w:eastAsia="en-US"/>
              </w:rPr>
              <w:t> </w:t>
            </w:r>
            <w:r w:rsidR="00DD178E" w:rsidRPr="00770A34">
              <w:rPr>
                <w:b/>
                <w:lang w:eastAsia="en-US"/>
              </w:rPr>
              <w:t> </w:t>
            </w:r>
            <w:r w:rsidRPr="00770A34">
              <w:rPr>
                <w:b/>
                <w:lang w:eastAsia="en-US"/>
              </w:rPr>
              <w:fldChar w:fldCharType="end"/>
            </w:r>
          </w:p>
        </w:tc>
      </w:tr>
      <w:tr w:rsidR="00A0735C" w:rsidRPr="00770A34" w14:paraId="4DD28A0F" w14:textId="77777777" w:rsidTr="0072599C">
        <w:trPr>
          <w:trHeight w:val="458"/>
        </w:trPr>
        <w:tc>
          <w:tcPr>
            <w:tcW w:w="1530" w:type="dxa"/>
          </w:tcPr>
          <w:p w14:paraId="3F037F18" w14:textId="77777777" w:rsidR="00A0735C" w:rsidRPr="00770A34" w:rsidRDefault="00A0735C" w:rsidP="00A0735C">
            <w:pPr>
              <w:rPr>
                <w:b/>
                <w:lang w:eastAsia="en-US"/>
              </w:rPr>
            </w:pPr>
          </w:p>
        </w:tc>
        <w:tc>
          <w:tcPr>
            <w:tcW w:w="2070" w:type="dxa"/>
            <w:shd w:val="clear" w:color="auto" w:fill="EEECE1"/>
          </w:tcPr>
          <w:p w14:paraId="042FA36C" w14:textId="77777777" w:rsidR="00A0735C" w:rsidRPr="00770A34" w:rsidRDefault="00A0735C" w:rsidP="00A0735C">
            <w:pPr>
              <w:jc w:val="both"/>
              <w:rPr>
                <w:lang w:eastAsia="en-US"/>
              </w:rPr>
            </w:pPr>
            <w:r w:rsidRPr="00770A34">
              <w:rPr>
                <w:lang w:eastAsia="en-US"/>
              </w:rPr>
              <w:t>Indicateur  2.3.5</w:t>
            </w:r>
          </w:p>
          <w:p w14:paraId="329D28B2" w14:textId="717B87F9" w:rsidR="00A0735C" w:rsidRPr="00770A34" w:rsidRDefault="00A0735C" w:rsidP="00A0735C">
            <w:pPr>
              <w:jc w:val="both"/>
              <w:rPr>
                <w:lang w:eastAsia="en-US"/>
              </w:rPr>
            </w:pPr>
            <w:r w:rsidRPr="00770A34">
              <w:rPr>
                <w:b/>
                <w:lang w:eastAsia="en-US"/>
              </w:rPr>
              <w:fldChar w:fldCharType="begin">
                <w:ffData>
                  <w:name w:val=""/>
                  <w:enabled/>
                  <w:calcOnExit w:val="0"/>
                  <w:textInput>
                    <w:maxLength w:val="250"/>
                  </w:textInput>
                </w:ffData>
              </w:fldChar>
            </w:r>
            <w:r w:rsidRPr="00770A34">
              <w:rPr>
                <w:b/>
                <w:lang w:eastAsia="en-US"/>
              </w:rPr>
              <w:instrText xml:space="preserve"> FORMTEXT </w:instrText>
            </w:r>
            <w:r w:rsidRPr="00770A34">
              <w:rPr>
                <w:b/>
                <w:lang w:eastAsia="en-US"/>
              </w:rPr>
            </w:r>
            <w:r w:rsidRPr="00770A34">
              <w:rPr>
                <w:b/>
                <w:lang w:eastAsia="en-US"/>
              </w:rPr>
              <w:fldChar w:fldCharType="separate"/>
            </w:r>
            <w:r w:rsidRPr="00770A34">
              <w:rPr>
                <w:b/>
                <w:noProof/>
                <w:lang w:eastAsia="en-US"/>
              </w:rPr>
              <w:t> </w:t>
            </w:r>
            <w:r w:rsidRPr="00770A34">
              <w:rPr>
                <w:bCs/>
                <w:iCs/>
              </w:rPr>
              <w:t xml:space="preserve"> Nombre de services de prise en charge des personnes à besoins spécifiques et des victimes de violations de droits renforcés techniquement et en matériel</w:t>
            </w:r>
            <w:r w:rsidRPr="00770A34">
              <w:rPr>
                <w:b/>
                <w:noProof/>
                <w:lang w:eastAsia="en-US"/>
              </w:rPr>
              <w:t xml:space="preserve"> </w:t>
            </w:r>
            <w:r w:rsidRPr="00770A34">
              <w:rPr>
                <w:b/>
                <w:noProof/>
                <w:lang w:eastAsia="en-US"/>
              </w:rPr>
              <w:t> </w:t>
            </w:r>
            <w:r w:rsidRPr="00770A34">
              <w:rPr>
                <w:b/>
                <w:noProof/>
                <w:lang w:eastAsia="en-US"/>
              </w:rPr>
              <w:t> </w:t>
            </w:r>
            <w:r w:rsidRPr="00770A34">
              <w:rPr>
                <w:b/>
                <w:noProof/>
                <w:lang w:eastAsia="en-US"/>
              </w:rPr>
              <w:t> </w:t>
            </w:r>
            <w:r w:rsidRPr="00770A34">
              <w:rPr>
                <w:b/>
                <w:noProof/>
                <w:lang w:eastAsia="en-US"/>
              </w:rPr>
              <w:t> </w:t>
            </w:r>
            <w:r w:rsidRPr="00770A34">
              <w:rPr>
                <w:b/>
                <w:lang w:eastAsia="en-US"/>
              </w:rPr>
              <w:fldChar w:fldCharType="end"/>
            </w:r>
          </w:p>
        </w:tc>
        <w:tc>
          <w:tcPr>
            <w:tcW w:w="1530" w:type="dxa"/>
            <w:shd w:val="clear" w:color="auto" w:fill="EEECE1"/>
          </w:tcPr>
          <w:p w14:paraId="522F12EC" w14:textId="38F80878" w:rsidR="00A0735C" w:rsidRPr="00770A34" w:rsidRDefault="00A0735C" w:rsidP="00A0735C">
            <w:pPr>
              <w:rPr>
                <w:b/>
                <w:lang w:eastAsia="en-US"/>
              </w:rPr>
            </w:pPr>
            <w:r w:rsidRPr="00770A34">
              <w:rPr>
                <w:b/>
                <w:lang w:eastAsia="en-US"/>
              </w:rPr>
              <w:fldChar w:fldCharType="begin">
                <w:ffData>
                  <w:name w:val=""/>
                  <w:enabled/>
                  <w:calcOnExit w:val="0"/>
                  <w:textInput>
                    <w:maxLength w:val="300"/>
                  </w:textInput>
                </w:ffData>
              </w:fldChar>
            </w:r>
            <w:r w:rsidRPr="00770A34">
              <w:rPr>
                <w:b/>
                <w:lang w:eastAsia="en-US"/>
              </w:rPr>
              <w:instrText xml:space="preserve"> FORMTEXT </w:instrText>
            </w:r>
            <w:r w:rsidRPr="00770A34">
              <w:rPr>
                <w:b/>
                <w:lang w:eastAsia="en-US"/>
              </w:rPr>
            </w:r>
            <w:r w:rsidRPr="00770A34">
              <w:rPr>
                <w:b/>
                <w:lang w:eastAsia="en-US"/>
              </w:rPr>
              <w:fldChar w:fldCharType="separate"/>
            </w:r>
            <w:r w:rsidRPr="00770A34">
              <w:t>0</w:t>
            </w:r>
            <w:r w:rsidRPr="00770A34">
              <w:rPr>
                <w:b/>
                <w:lang w:eastAsia="en-US"/>
              </w:rPr>
              <w:fldChar w:fldCharType="end"/>
            </w:r>
          </w:p>
        </w:tc>
        <w:tc>
          <w:tcPr>
            <w:tcW w:w="1620" w:type="dxa"/>
            <w:shd w:val="clear" w:color="auto" w:fill="EEECE1"/>
          </w:tcPr>
          <w:p w14:paraId="72F5D4E7" w14:textId="25368E26" w:rsidR="00A0735C" w:rsidRPr="00770A34" w:rsidRDefault="00A0735C" w:rsidP="00A0735C">
            <w:pPr>
              <w:rPr>
                <w:b/>
                <w:lang w:eastAsia="en-US"/>
              </w:rPr>
            </w:pPr>
            <w:r w:rsidRPr="00770A34">
              <w:rPr>
                <w:b/>
                <w:lang w:eastAsia="en-US"/>
              </w:rPr>
              <w:fldChar w:fldCharType="begin">
                <w:ffData>
                  <w:name w:val=""/>
                  <w:enabled/>
                  <w:calcOnExit w:val="0"/>
                  <w:textInput>
                    <w:maxLength w:val="300"/>
                  </w:textInput>
                </w:ffData>
              </w:fldChar>
            </w:r>
            <w:r w:rsidRPr="00770A34">
              <w:rPr>
                <w:b/>
                <w:lang w:eastAsia="en-US"/>
              </w:rPr>
              <w:instrText xml:space="preserve"> FORMTEXT </w:instrText>
            </w:r>
            <w:r w:rsidRPr="00770A34">
              <w:rPr>
                <w:b/>
                <w:lang w:eastAsia="en-US"/>
              </w:rPr>
            </w:r>
            <w:r w:rsidRPr="00770A34">
              <w:rPr>
                <w:b/>
                <w:lang w:eastAsia="en-US"/>
              </w:rPr>
              <w:fldChar w:fldCharType="separate"/>
            </w:r>
            <w:r w:rsidRPr="00770A34">
              <w:t>5</w:t>
            </w:r>
            <w:r w:rsidRPr="00770A34">
              <w:rPr>
                <w:b/>
                <w:lang w:eastAsia="en-US"/>
              </w:rPr>
              <w:fldChar w:fldCharType="end"/>
            </w:r>
          </w:p>
        </w:tc>
        <w:tc>
          <w:tcPr>
            <w:tcW w:w="2070" w:type="dxa"/>
          </w:tcPr>
          <w:p w14:paraId="5BF594B5" w14:textId="0F16DEDA" w:rsidR="00A0735C" w:rsidRPr="00770A34" w:rsidRDefault="00A0735C" w:rsidP="00A0735C">
            <w:pPr>
              <w:rPr>
                <w:b/>
                <w:lang w:eastAsia="en-US"/>
              </w:rPr>
            </w:pPr>
            <w:r w:rsidRPr="00770A34">
              <w:rPr>
                <w:b/>
                <w:lang w:eastAsia="en-US"/>
              </w:rPr>
              <w:fldChar w:fldCharType="begin">
                <w:ffData>
                  <w:name w:val=""/>
                  <w:enabled/>
                  <w:calcOnExit w:val="0"/>
                  <w:textInput>
                    <w:default w:val="5"/>
                    <w:maxLength w:val="300"/>
                  </w:textInput>
                </w:ffData>
              </w:fldChar>
            </w:r>
            <w:r w:rsidRPr="00770A34">
              <w:rPr>
                <w:b/>
                <w:lang w:eastAsia="en-US"/>
              </w:rPr>
              <w:instrText xml:space="preserve"> FORMTEXT </w:instrText>
            </w:r>
            <w:r w:rsidRPr="00770A34">
              <w:rPr>
                <w:b/>
                <w:lang w:eastAsia="en-US"/>
              </w:rPr>
            </w:r>
            <w:r w:rsidRPr="00770A34">
              <w:rPr>
                <w:b/>
                <w:lang w:eastAsia="en-US"/>
              </w:rPr>
              <w:fldChar w:fldCharType="separate"/>
            </w:r>
            <w:r w:rsidRPr="00770A34">
              <w:rPr>
                <w:b/>
                <w:noProof/>
                <w:lang w:eastAsia="en-US"/>
              </w:rPr>
              <w:t>5</w:t>
            </w:r>
            <w:r w:rsidRPr="00770A34">
              <w:rPr>
                <w:b/>
                <w:lang w:eastAsia="en-US"/>
              </w:rPr>
              <w:fldChar w:fldCharType="end"/>
            </w:r>
          </w:p>
        </w:tc>
        <w:tc>
          <w:tcPr>
            <w:tcW w:w="2070" w:type="dxa"/>
          </w:tcPr>
          <w:p w14:paraId="7756C814" w14:textId="7B700CC3" w:rsidR="00A0735C" w:rsidRPr="00770A34" w:rsidRDefault="00A0735C" w:rsidP="00A0735C">
            <w:pPr>
              <w:rPr>
                <w:b/>
                <w:lang w:eastAsia="en-US"/>
              </w:rPr>
            </w:pPr>
            <w:r w:rsidRPr="00770A34">
              <w:rPr>
                <w:b/>
                <w:lang w:eastAsia="en-US"/>
              </w:rPr>
              <w:fldChar w:fldCharType="begin">
                <w:ffData>
                  <w:name w:val=""/>
                  <w:enabled/>
                  <w:calcOnExit w:val="0"/>
                  <w:textInput>
                    <w:default w:val="2"/>
                    <w:maxLength w:val="300"/>
                  </w:textInput>
                </w:ffData>
              </w:fldChar>
            </w:r>
            <w:r w:rsidRPr="00770A34">
              <w:rPr>
                <w:b/>
                <w:lang w:eastAsia="en-US"/>
              </w:rPr>
              <w:instrText xml:space="preserve"> FORMTEXT </w:instrText>
            </w:r>
            <w:r w:rsidRPr="00770A34">
              <w:rPr>
                <w:b/>
                <w:lang w:eastAsia="en-US"/>
              </w:rPr>
            </w:r>
            <w:r w:rsidRPr="00770A34">
              <w:rPr>
                <w:b/>
                <w:lang w:eastAsia="en-US"/>
              </w:rPr>
              <w:fldChar w:fldCharType="separate"/>
            </w:r>
            <w:r w:rsidRPr="00770A34">
              <w:rPr>
                <w:b/>
                <w:noProof/>
                <w:lang w:eastAsia="en-US"/>
              </w:rPr>
              <w:t>2</w:t>
            </w:r>
            <w:r w:rsidRPr="00770A34">
              <w:rPr>
                <w:b/>
                <w:lang w:eastAsia="en-US"/>
              </w:rPr>
              <w:fldChar w:fldCharType="end"/>
            </w:r>
          </w:p>
        </w:tc>
        <w:tc>
          <w:tcPr>
            <w:tcW w:w="4140" w:type="dxa"/>
          </w:tcPr>
          <w:p w14:paraId="5746AFC9" w14:textId="7D5858F5" w:rsidR="00A0735C" w:rsidRPr="00770A34" w:rsidRDefault="00A0735C" w:rsidP="00A0735C">
            <w:pPr>
              <w:rPr>
                <w:b/>
                <w:lang w:eastAsia="en-US"/>
              </w:rPr>
            </w:pPr>
            <w:r w:rsidRPr="00770A34">
              <w:rPr>
                <w:b/>
                <w:lang w:eastAsia="en-US"/>
              </w:rPr>
              <w:fldChar w:fldCharType="begin">
                <w:ffData>
                  <w:name w:val=""/>
                  <w:enabled/>
                  <w:calcOnExit w:val="0"/>
                  <w:textInput>
                    <w:maxLength w:val="300"/>
                  </w:textInput>
                </w:ffData>
              </w:fldChar>
            </w:r>
            <w:r w:rsidRPr="00770A34">
              <w:rPr>
                <w:b/>
                <w:lang w:eastAsia="en-US"/>
              </w:rPr>
              <w:instrText xml:space="preserve"> FORMTEXT </w:instrText>
            </w:r>
            <w:r w:rsidRPr="00770A34">
              <w:rPr>
                <w:b/>
                <w:lang w:eastAsia="en-US"/>
              </w:rPr>
            </w:r>
            <w:r w:rsidRPr="00770A34">
              <w:rPr>
                <w:b/>
                <w:lang w:eastAsia="en-US"/>
              </w:rPr>
              <w:fldChar w:fldCharType="separate"/>
            </w:r>
            <w:r w:rsidRPr="00770A34">
              <w:rPr>
                <w:b/>
                <w:lang w:eastAsia="en-US"/>
              </w:rPr>
              <w:t> </w:t>
            </w:r>
            <w:r w:rsidRPr="00770A34">
              <w:rPr>
                <w:b/>
                <w:lang w:eastAsia="en-US"/>
              </w:rPr>
              <w:t> </w:t>
            </w:r>
            <w:r w:rsidRPr="00770A34">
              <w:rPr>
                <w:b/>
                <w:lang w:eastAsia="en-US"/>
              </w:rPr>
              <w:t> </w:t>
            </w:r>
            <w:r w:rsidRPr="00770A34">
              <w:rPr>
                <w:b/>
                <w:lang w:eastAsia="en-US"/>
              </w:rPr>
              <w:t> </w:t>
            </w:r>
            <w:r w:rsidRPr="00770A34">
              <w:rPr>
                <w:b/>
                <w:lang w:eastAsia="en-US"/>
              </w:rPr>
              <w:t> </w:t>
            </w:r>
            <w:r w:rsidRPr="00770A34">
              <w:rPr>
                <w:b/>
                <w:lang w:eastAsia="en-US"/>
              </w:rPr>
              <w:fldChar w:fldCharType="end"/>
            </w:r>
          </w:p>
        </w:tc>
      </w:tr>
      <w:tr w:rsidR="00044066" w:rsidRPr="00770A34" w14:paraId="045F7AB4" w14:textId="77777777" w:rsidTr="0072599C">
        <w:trPr>
          <w:trHeight w:val="458"/>
        </w:trPr>
        <w:tc>
          <w:tcPr>
            <w:tcW w:w="1530" w:type="dxa"/>
            <w:vMerge w:val="restart"/>
          </w:tcPr>
          <w:p w14:paraId="21074BB3" w14:textId="77777777" w:rsidR="00044066" w:rsidRPr="00770A34" w:rsidRDefault="00044066" w:rsidP="00044066">
            <w:pPr>
              <w:rPr>
                <w:b/>
                <w:lang w:eastAsia="en-US"/>
              </w:rPr>
            </w:pPr>
          </w:p>
          <w:p w14:paraId="2FEFDB3C" w14:textId="77777777" w:rsidR="00044066" w:rsidRPr="00770A34" w:rsidRDefault="00044066" w:rsidP="00044066">
            <w:pPr>
              <w:rPr>
                <w:lang w:eastAsia="en-US"/>
              </w:rPr>
            </w:pPr>
            <w:r w:rsidRPr="00770A34">
              <w:rPr>
                <w:lang w:eastAsia="en-US"/>
              </w:rPr>
              <w:t>Produit 2.4</w:t>
            </w:r>
          </w:p>
          <w:p w14:paraId="1FBA5208" w14:textId="4312E1E2" w:rsidR="00044066" w:rsidRPr="00770A34" w:rsidRDefault="003F485F" w:rsidP="00044066">
            <w:pPr>
              <w:jc w:val="both"/>
              <w:rPr>
                <w:bCs/>
              </w:rPr>
            </w:pPr>
            <w:r w:rsidRPr="00770A34">
              <w:rPr>
                <w:bCs/>
                <w:lang w:eastAsia="en-US"/>
              </w:rPr>
              <w:fldChar w:fldCharType="begin">
                <w:ffData>
                  <w:name w:val=""/>
                  <w:enabled/>
                  <w:calcOnExit w:val="0"/>
                  <w:textInput>
                    <w:maxLength w:val="300"/>
                  </w:textInput>
                </w:ffData>
              </w:fldChar>
            </w:r>
            <w:r w:rsidRPr="00770A34">
              <w:rPr>
                <w:bCs/>
                <w:lang w:eastAsia="en-US"/>
              </w:rPr>
              <w:instrText xml:space="preserve"> FORMTEXT </w:instrText>
            </w:r>
            <w:r w:rsidRPr="00770A34">
              <w:rPr>
                <w:bCs/>
                <w:lang w:eastAsia="en-US"/>
              </w:rPr>
            </w:r>
            <w:r w:rsidRPr="00770A34">
              <w:rPr>
                <w:bCs/>
                <w:lang w:eastAsia="en-US"/>
              </w:rPr>
              <w:fldChar w:fldCharType="separate"/>
            </w:r>
            <w:r w:rsidRPr="00770A34">
              <w:rPr>
                <w:bCs/>
              </w:rPr>
              <w:t xml:space="preserve">Les survivant-e-s de violences basées sur le </w:t>
            </w:r>
            <w:r w:rsidRPr="00770A34">
              <w:rPr>
                <w:bCs/>
              </w:rPr>
              <w:lastRenderedPageBreak/>
              <w:t>genre dans les 5 communes ciblées bénéficient d’une prise en charge holistique.</w:t>
            </w:r>
            <w:r w:rsidRPr="00770A34">
              <w:rPr>
                <w:bCs/>
                <w:noProof/>
                <w:lang w:eastAsia="en-US"/>
              </w:rPr>
              <w:t> </w:t>
            </w:r>
            <w:r w:rsidRPr="00770A34">
              <w:rPr>
                <w:bCs/>
                <w:noProof/>
                <w:lang w:eastAsia="en-US"/>
              </w:rPr>
              <w:t> </w:t>
            </w:r>
            <w:r w:rsidRPr="00770A34">
              <w:rPr>
                <w:bCs/>
                <w:noProof/>
                <w:lang w:eastAsia="en-US"/>
              </w:rPr>
              <w:t> </w:t>
            </w:r>
            <w:r w:rsidRPr="00770A34">
              <w:rPr>
                <w:bCs/>
                <w:noProof/>
                <w:lang w:eastAsia="en-US"/>
              </w:rPr>
              <w:t> </w:t>
            </w:r>
            <w:r w:rsidRPr="00770A34">
              <w:rPr>
                <w:bCs/>
                <w:lang w:eastAsia="en-US"/>
              </w:rPr>
              <w:fldChar w:fldCharType="end"/>
            </w:r>
          </w:p>
          <w:p w14:paraId="49E9D073" w14:textId="77777777" w:rsidR="00044066" w:rsidRPr="00770A34" w:rsidRDefault="00044066" w:rsidP="00044066">
            <w:pPr>
              <w:jc w:val="both"/>
              <w:rPr>
                <w:lang w:eastAsia="en-US"/>
              </w:rPr>
            </w:pPr>
          </w:p>
        </w:tc>
        <w:tc>
          <w:tcPr>
            <w:tcW w:w="2070" w:type="dxa"/>
            <w:shd w:val="clear" w:color="auto" w:fill="EEECE1"/>
          </w:tcPr>
          <w:p w14:paraId="29EEB9EC" w14:textId="77777777" w:rsidR="00044066" w:rsidRPr="00770A34" w:rsidRDefault="00044066" w:rsidP="00044066">
            <w:pPr>
              <w:jc w:val="both"/>
              <w:rPr>
                <w:lang w:eastAsia="en-US"/>
              </w:rPr>
            </w:pPr>
            <w:r w:rsidRPr="00770A34">
              <w:rPr>
                <w:lang w:eastAsia="en-US"/>
              </w:rPr>
              <w:lastRenderedPageBreak/>
              <w:t>Indicateur  2.4.1</w:t>
            </w:r>
          </w:p>
          <w:p w14:paraId="465F6D06" w14:textId="6FD487D8" w:rsidR="00044066" w:rsidRPr="00770A34" w:rsidRDefault="004A4E24" w:rsidP="00044066">
            <w:pPr>
              <w:jc w:val="both"/>
              <w:rPr>
                <w:lang w:eastAsia="en-US"/>
              </w:rPr>
            </w:pPr>
            <w:r w:rsidRPr="00770A34">
              <w:rPr>
                <w:b/>
                <w:lang w:eastAsia="en-US"/>
              </w:rPr>
              <w:fldChar w:fldCharType="begin">
                <w:ffData>
                  <w:name w:val=""/>
                  <w:enabled/>
                  <w:calcOnExit w:val="0"/>
                  <w:textInput>
                    <w:maxLength w:val="250"/>
                  </w:textInput>
                </w:ffData>
              </w:fldChar>
            </w:r>
            <w:r w:rsidRPr="00770A34">
              <w:rPr>
                <w:b/>
                <w:lang w:eastAsia="en-US"/>
              </w:rPr>
              <w:instrText xml:space="preserve"> FORMTEXT </w:instrText>
            </w:r>
            <w:r w:rsidRPr="00770A34">
              <w:rPr>
                <w:b/>
                <w:lang w:eastAsia="en-US"/>
              </w:rPr>
            </w:r>
            <w:r w:rsidRPr="00770A34">
              <w:rPr>
                <w:b/>
                <w:lang w:eastAsia="en-US"/>
              </w:rPr>
              <w:fldChar w:fldCharType="separate"/>
            </w:r>
            <w:r w:rsidRPr="00770A34">
              <w:rPr>
                <w:b/>
                <w:noProof/>
                <w:lang w:eastAsia="en-US"/>
              </w:rPr>
              <w:t> </w:t>
            </w:r>
            <w:r w:rsidRPr="00770A34">
              <w:rPr>
                <w:bCs/>
                <w:iCs/>
              </w:rPr>
              <w:t xml:space="preserve"> Pourcentage  de survivant-e-s de VBG bénéficiant d’une prise en charge holistique </w:t>
            </w:r>
            <w:r w:rsidRPr="00770A34">
              <w:rPr>
                <w:bCs/>
                <w:iCs/>
              </w:rPr>
              <w:lastRenderedPageBreak/>
              <w:t>(par sexe selon les communes).</w:t>
            </w:r>
            <w:r w:rsidRPr="00770A34">
              <w:rPr>
                <w:b/>
                <w:noProof/>
                <w:lang w:eastAsia="en-US"/>
              </w:rPr>
              <w:t> </w:t>
            </w:r>
            <w:r w:rsidRPr="00770A34">
              <w:rPr>
                <w:b/>
                <w:noProof/>
                <w:lang w:eastAsia="en-US"/>
              </w:rPr>
              <w:t> </w:t>
            </w:r>
            <w:r w:rsidRPr="00770A34">
              <w:rPr>
                <w:b/>
                <w:noProof/>
                <w:lang w:eastAsia="en-US"/>
              </w:rPr>
              <w:t> </w:t>
            </w:r>
            <w:r w:rsidRPr="00770A34">
              <w:rPr>
                <w:b/>
                <w:noProof/>
                <w:lang w:eastAsia="en-US"/>
              </w:rPr>
              <w:t> </w:t>
            </w:r>
            <w:r w:rsidRPr="00770A34">
              <w:rPr>
                <w:b/>
                <w:lang w:eastAsia="en-US"/>
              </w:rPr>
              <w:fldChar w:fldCharType="end"/>
            </w:r>
          </w:p>
        </w:tc>
        <w:tc>
          <w:tcPr>
            <w:tcW w:w="1530" w:type="dxa"/>
            <w:shd w:val="clear" w:color="auto" w:fill="EEECE1"/>
          </w:tcPr>
          <w:p w14:paraId="55E6544C" w14:textId="12AC6F66" w:rsidR="00044066" w:rsidRPr="00770A34" w:rsidRDefault="00044066" w:rsidP="00044066">
            <w:r w:rsidRPr="00770A34">
              <w:rPr>
                <w:b/>
                <w:lang w:eastAsia="en-US"/>
              </w:rPr>
              <w:lastRenderedPageBreak/>
              <w:fldChar w:fldCharType="begin">
                <w:ffData>
                  <w:name w:val=""/>
                  <w:enabled/>
                  <w:calcOnExit w:val="0"/>
                  <w:textInput>
                    <w:maxLength w:val="300"/>
                  </w:textInput>
                </w:ffData>
              </w:fldChar>
            </w:r>
            <w:r w:rsidRPr="00770A34">
              <w:rPr>
                <w:b/>
                <w:lang w:eastAsia="en-US"/>
              </w:rPr>
              <w:instrText xml:space="preserve"> FORMTEXT </w:instrText>
            </w:r>
            <w:r w:rsidRPr="00770A34">
              <w:rPr>
                <w:b/>
                <w:lang w:eastAsia="en-US"/>
              </w:rPr>
            </w:r>
            <w:r w:rsidRPr="00770A34">
              <w:rPr>
                <w:b/>
                <w:lang w:eastAsia="en-US"/>
              </w:rPr>
              <w:fldChar w:fldCharType="separate"/>
            </w:r>
            <w:r w:rsidRPr="00770A34">
              <w:t>0%</w:t>
            </w:r>
            <w:r w:rsidRPr="00770A34">
              <w:rPr>
                <w:b/>
                <w:lang w:eastAsia="en-US"/>
              </w:rPr>
              <w:fldChar w:fldCharType="end"/>
            </w:r>
          </w:p>
        </w:tc>
        <w:tc>
          <w:tcPr>
            <w:tcW w:w="1620" w:type="dxa"/>
            <w:shd w:val="clear" w:color="auto" w:fill="EEECE1"/>
          </w:tcPr>
          <w:p w14:paraId="003CCEA4" w14:textId="2B24473B" w:rsidR="00044066" w:rsidRPr="00770A34" w:rsidRDefault="00044066" w:rsidP="00044066">
            <w:r w:rsidRPr="00770A34">
              <w:rPr>
                <w:b/>
                <w:lang w:eastAsia="en-US"/>
              </w:rPr>
              <w:fldChar w:fldCharType="begin">
                <w:ffData>
                  <w:name w:val=""/>
                  <w:enabled/>
                  <w:calcOnExit w:val="0"/>
                  <w:textInput>
                    <w:maxLength w:val="300"/>
                  </w:textInput>
                </w:ffData>
              </w:fldChar>
            </w:r>
            <w:r w:rsidRPr="00770A34">
              <w:rPr>
                <w:b/>
                <w:lang w:eastAsia="en-US"/>
              </w:rPr>
              <w:instrText xml:space="preserve"> FORMTEXT </w:instrText>
            </w:r>
            <w:r w:rsidRPr="00770A34">
              <w:rPr>
                <w:b/>
                <w:lang w:eastAsia="en-US"/>
              </w:rPr>
            </w:r>
            <w:r w:rsidRPr="00770A34">
              <w:rPr>
                <w:b/>
                <w:lang w:eastAsia="en-US"/>
              </w:rPr>
              <w:fldChar w:fldCharType="separate"/>
            </w:r>
            <w:r w:rsidRPr="00770A34">
              <w:t>50%</w:t>
            </w:r>
            <w:r w:rsidRPr="00770A34">
              <w:rPr>
                <w:b/>
                <w:lang w:eastAsia="en-US"/>
              </w:rPr>
              <w:fldChar w:fldCharType="end"/>
            </w:r>
          </w:p>
        </w:tc>
        <w:tc>
          <w:tcPr>
            <w:tcW w:w="2070" w:type="dxa"/>
          </w:tcPr>
          <w:p w14:paraId="37D013B0" w14:textId="4C7F6B06" w:rsidR="00044066" w:rsidRPr="00770A34" w:rsidRDefault="00044066" w:rsidP="00044066">
            <w:r w:rsidRPr="00770A34">
              <w:rPr>
                <w:b/>
                <w:lang w:eastAsia="en-US"/>
              </w:rPr>
              <w:fldChar w:fldCharType="begin">
                <w:ffData>
                  <w:name w:val=""/>
                  <w:enabled/>
                  <w:calcOnExit w:val="0"/>
                  <w:textInput>
                    <w:maxLength w:val="300"/>
                  </w:textInput>
                </w:ffData>
              </w:fldChar>
            </w:r>
            <w:r w:rsidRPr="00770A34">
              <w:rPr>
                <w:b/>
                <w:lang w:eastAsia="en-US"/>
              </w:rPr>
              <w:instrText xml:space="preserve"> FORMTEXT </w:instrText>
            </w:r>
            <w:r w:rsidRPr="00770A34">
              <w:rPr>
                <w:b/>
                <w:lang w:eastAsia="en-US"/>
              </w:rPr>
            </w:r>
            <w:r w:rsidRPr="00770A34">
              <w:rPr>
                <w:b/>
                <w:lang w:eastAsia="en-US"/>
              </w:rPr>
              <w:fldChar w:fldCharType="separate"/>
            </w:r>
            <w:r w:rsidRPr="00770A34">
              <w:t>25%</w:t>
            </w:r>
            <w:r w:rsidRPr="00770A34">
              <w:rPr>
                <w:b/>
                <w:lang w:eastAsia="en-US"/>
              </w:rPr>
              <w:fldChar w:fldCharType="end"/>
            </w:r>
          </w:p>
        </w:tc>
        <w:tc>
          <w:tcPr>
            <w:tcW w:w="2070" w:type="dxa"/>
          </w:tcPr>
          <w:p w14:paraId="449023ED" w14:textId="4F3998E0" w:rsidR="00044066" w:rsidRPr="00770A34" w:rsidRDefault="00044066" w:rsidP="00044066">
            <w:r w:rsidRPr="00770A34">
              <w:rPr>
                <w:b/>
                <w:lang w:eastAsia="en-US"/>
              </w:rPr>
              <w:fldChar w:fldCharType="begin">
                <w:ffData>
                  <w:name w:val=""/>
                  <w:enabled/>
                  <w:calcOnExit w:val="0"/>
                  <w:textInput>
                    <w:maxLength w:val="300"/>
                  </w:textInput>
                </w:ffData>
              </w:fldChar>
            </w:r>
            <w:r w:rsidRPr="00770A34">
              <w:rPr>
                <w:b/>
                <w:lang w:eastAsia="en-US"/>
              </w:rPr>
              <w:instrText xml:space="preserve"> FORMTEXT </w:instrText>
            </w:r>
            <w:r w:rsidRPr="00770A34">
              <w:rPr>
                <w:b/>
                <w:lang w:eastAsia="en-US"/>
              </w:rPr>
            </w:r>
            <w:r w:rsidRPr="00770A34">
              <w:rPr>
                <w:b/>
                <w:lang w:eastAsia="en-US"/>
              </w:rPr>
              <w:fldChar w:fldCharType="separate"/>
            </w:r>
            <w:r w:rsidRPr="00770A34">
              <w:t>0%</w:t>
            </w:r>
            <w:r w:rsidRPr="00770A34">
              <w:rPr>
                <w:b/>
                <w:lang w:eastAsia="en-US"/>
              </w:rPr>
              <w:fldChar w:fldCharType="end"/>
            </w:r>
          </w:p>
        </w:tc>
        <w:tc>
          <w:tcPr>
            <w:tcW w:w="4140" w:type="dxa"/>
          </w:tcPr>
          <w:p w14:paraId="68BF0CEB" w14:textId="54329069" w:rsidR="00044066" w:rsidRPr="00770A34" w:rsidRDefault="00044066" w:rsidP="00682634">
            <w:r w:rsidRPr="00770A34">
              <w:rPr>
                <w:b/>
                <w:lang w:eastAsia="en-US"/>
              </w:rPr>
              <w:fldChar w:fldCharType="begin">
                <w:ffData>
                  <w:name w:val=""/>
                  <w:enabled/>
                  <w:calcOnExit w:val="0"/>
                  <w:textInput>
                    <w:maxLength w:val="300"/>
                  </w:textInput>
                </w:ffData>
              </w:fldChar>
            </w:r>
            <w:r w:rsidRPr="00770A34">
              <w:rPr>
                <w:b/>
                <w:lang w:eastAsia="en-US"/>
              </w:rPr>
              <w:instrText xml:space="preserve"> FORMTEXT </w:instrText>
            </w:r>
            <w:r w:rsidRPr="00770A34">
              <w:rPr>
                <w:b/>
                <w:lang w:eastAsia="en-US"/>
              </w:rPr>
            </w:r>
            <w:r w:rsidRPr="00770A34">
              <w:rPr>
                <w:b/>
                <w:lang w:eastAsia="en-US"/>
              </w:rPr>
              <w:fldChar w:fldCharType="separate"/>
            </w:r>
            <w:r w:rsidR="00682634" w:rsidRPr="00770A34">
              <w:rPr>
                <w:b/>
                <w:lang w:eastAsia="en-US"/>
              </w:rPr>
              <w:t> </w:t>
            </w:r>
            <w:r w:rsidR="00682634" w:rsidRPr="00770A34">
              <w:rPr>
                <w:b/>
                <w:lang w:eastAsia="en-US"/>
              </w:rPr>
              <w:t> </w:t>
            </w:r>
            <w:r w:rsidR="00682634" w:rsidRPr="00770A34">
              <w:rPr>
                <w:b/>
                <w:lang w:eastAsia="en-US"/>
              </w:rPr>
              <w:t> </w:t>
            </w:r>
            <w:r w:rsidR="00682634" w:rsidRPr="00770A34">
              <w:rPr>
                <w:b/>
                <w:lang w:eastAsia="en-US"/>
              </w:rPr>
              <w:t> </w:t>
            </w:r>
            <w:r w:rsidR="00682634" w:rsidRPr="00770A34">
              <w:rPr>
                <w:b/>
                <w:lang w:eastAsia="en-US"/>
              </w:rPr>
              <w:t> </w:t>
            </w:r>
            <w:r w:rsidRPr="00770A34">
              <w:rPr>
                <w:b/>
                <w:lang w:eastAsia="en-US"/>
              </w:rPr>
              <w:fldChar w:fldCharType="end"/>
            </w:r>
          </w:p>
        </w:tc>
      </w:tr>
      <w:tr w:rsidR="00044066" w:rsidRPr="00770A34" w14:paraId="4FEC7D9E" w14:textId="77777777" w:rsidTr="0072599C">
        <w:trPr>
          <w:trHeight w:val="458"/>
        </w:trPr>
        <w:tc>
          <w:tcPr>
            <w:tcW w:w="1530" w:type="dxa"/>
            <w:vMerge/>
          </w:tcPr>
          <w:p w14:paraId="5DF2EB02" w14:textId="77777777" w:rsidR="00044066" w:rsidRPr="00770A34" w:rsidRDefault="00044066" w:rsidP="00044066">
            <w:pPr>
              <w:rPr>
                <w:b/>
                <w:lang w:eastAsia="en-US"/>
              </w:rPr>
            </w:pPr>
          </w:p>
        </w:tc>
        <w:tc>
          <w:tcPr>
            <w:tcW w:w="2070" w:type="dxa"/>
            <w:shd w:val="clear" w:color="auto" w:fill="EEECE1"/>
          </w:tcPr>
          <w:p w14:paraId="4B2E9E97" w14:textId="77777777" w:rsidR="00044066" w:rsidRPr="00770A34" w:rsidRDefault="00044066" w:rsidP="00044066">
            <w:pPr>
              <w:jc w:val="both"/>
              <w:rPr>
                <w:lang w:eastAsia="en-US"/>
              </w:rPr>
            </w:pPr>
            <w:r w:rsidRPr="00770A34">
              <w:rPr>
                <w:lang w:eastAsia="en-US"/>
              </w:rPr>
              <w:t>Indicateur  2.4.2</w:t>
            </w:r>
          </w:p>
          <w:p w14:paraId="5686F227" w14:textId="18DF9B7E" w:rsidR="00044066" w:rsidRPr="00770A34" w:rsidRDefault="004A4E24" w:rsidP="00044066">
            <w:pPr>
              <w:rPr>
                <w:lang w:eastAsia="en-US"/>
              </w:rPr>
            </w:pPr>
            <w:r w:rsidRPr="00770A34">
              <w:rPr>
                <w:b/>
                <w:lang w:eastAsia="en-US"/>
              </w:rPr>
              <w:fldChar w:fldCharType="begin">
                <w:ffData>
                  <w:name w:val=""/>
                  <w:enabled/>
                  <w:calcOnExit w:val="0"/>
                  <w:textInput>
                    <w:maxLength w:val="250"/>
                  </w:textInput>
                </w:ffData>
              </w:fldChar>
            </w:r>
            <w:r w:rsidRPr="00770A34">
              <w:rPr>
                <w:b/>
                <w:lang w:eastAsia="en-US"/>
              </w:rPr>
              <w:instrText xml:space="preserve"> FORMTEXT </w:instrText>
            </w:r>
            <w:r w:rsidRPr="00770A34">
              <w:rPr>
                <w:b/>
                <w:lang w:eastAsia="en-US"/>
              </w:rPr>
            </w:r>
            <w:r w:rsidRPr="00770A34">
              <w:rPr>
                <w:b/>
                <w:lang w:eastAsia="en-US"/>
              </w:rPr>
              <w:fldChar w:fldCharType="separate"/>
            </w:r>
            <w:r w:rsidRPr="00770A34">
              <w:rPr>
                <w:b/>
                <w:noProof/>
                <w:lang w:eastAsia="en-US"/>
              </w:rPr>
              <w:t> </w:t>
            </w:r>
            <w:r w:rsidRPr="00770A34">
              <w:rPr>
                <w:lang w:eastAsia="en-US"/>
              </w:rPr>
              <w:t xml:space="preserve"> Pourcentage </w:t>
            </w:r>
            <w:r w:rsidRPr="00770A34">
              <w:rPr>
                <w:bCs/>
                <w:iCs/>
                <w:lang w:val="fr-CA"/>
              </w:rPr>
              <w:t>de survivantes satisfaites de la prise en charge (</w:t>
            </w:r>
            <w:r w:rsidRPr="00770A34">
              <w:rPr>
                <w:bCs/>
                <w:iCs/>
              </w:rPr>
              <w:t>par sexe selon les communes).</w:t>
            </w:r>
            <w:r w:rsidRPr="00770A34">
              <w:rPr>
                <w:b/>
                <w:noProof/>
                <w:lang w:eastAsia="en-US"/>
              </w:rPr>
              <w:t> </w:t>
            </w:r>
            <w:r w:rsidRPr="00770A34">
              <w:rPr>
                <w:b/>
                <w:noProof/>
                <w:lang w:eastAsia="en-US"/>
              </w:rPr>
              <w:t> </w:t>
            </w:r>
            <w:r w:rsidRPr="00770A34">
              <w:rPr>
                <w:b/>
                <w:noProof/>
                <w:lang w:eastAsia="en-US"/>
              </w:rPr>
              <w:t> </w:t>
            </w:r>
            <w:r w:rsidRPr="00770A34">
              <w:rPr>
                <w:b/>
                <w:noProof/>
                <w:lang w:eastAsia="en-US"/>
              </w:rPr>
              <w:t> </w:t>
            </w:r>
            <w:r w:rsidRPr="00770A34">
              <w:rPr>
                <w:b/>
                <w:lang w:eastAsia="en-US"/>
              </w:rPr>
              <w:fldChar w:fldCharType="end"/>
            </w:r>
          </w:p>
        </w:tc>
        <w:tc>
          <w:tcPr>
            <w:tcW w:w="1530" w:type="dxa"/>
            <w:shd w:val="clear" w:color="auto" w:fill="EEECE1"/>
          </w:tcPr>
          <w:p w14:paraId="1204A035" w14:textId="51B11CD8" w:rsidR="00044066" w:rsidRPr="00770A34" w:rsidRDefault="00044066" w:rsidP="00044066">
            <w:pPr>
              <w:rPr>
                <w:b/>
                <w:lang w:eastAsia="en-US"/>
              </w:rPr>
            </w:pPr>
            <w:r w:rsidRPr="00770A34">
              <w:rPr>
                <w:b/>
                <w:lang w:eastAsia="en-US"/>
              </w:rPr>
              <w:fldChar w:fldCharType="begin">
                <w:ffData>
                  <w:name w:val=""/>
                  <w:enabled/>
                  <w:calcOnExit w:val="0"/>
                  <w:textInput>
                    <w:maxLength w:val="300"/>
                  </w:textInput>
                </w:ffData>
              </w:fldChar>
            </w:r>
            <w:r w:rsidRPr="00770A34">
              <w:rPr>
                <w:b/>
                <w:lang w:eastAsia="en-US"/>
              </w:rPr>
              <w:instrText xml:space="preserve"> FORMTEXT </w:instrText>
            </w:r>
            <w:r w:rsidRPr="00770A34">
              <w:rPr>
                <w:b/>
                <w:lang w:eastAsia="en-US"/>
              </w:rPr>
            </w:r>
            <w:r w:rsidRPr="00770A34">
              <w:rPr>
                <w:b/>
                <w:lang w:eastAsia="en-US"/>
              </w:rPr>
              <w:fldChar w:fldCharType="separate"/>
            </w:r>
            <w:r w:rsidRPr="00770A34">
              <w:t>0%</w:t>
            </w:r>
            <w:r w:rsidRPr="00770A34">
              <w:rPr>
                <w:b/>
                <w:lang w:eastAsia="en-US"/>
              </w:rPr>
              <w:fldChar w:fldCharType="end"/>
            </w:r>
          </w:p>
        </w:tc>
        <w:tc>
          <w:tcPr>
            <w:tcW w:w="1620" w:type="dxa"/>
            <w:shd w:val="clear" w:color="auto" w:fill="EEECE1"/>
          </w:tcPr>
          <w:p w14:paraId="5682C328" w14:textId="79DDEBEF" w:rsidR="00044066" w:rsidRPr="00770A34" w:rsidRDefault="00044066" w:rsidP="00044066">
            <w:pPr>
              <w:rPr>
                <w:b/>
                <w:lang w:eastAsia="en-US"/>
              </w:rPr>
            </w:pPr>
            <w:r w:rsidRPr="00770A34">
              <w:rPr>
                <w:b/>
                <w:lang w:eastAsia="en-US"/>
              </w:rPr>
              <w:fldChar w:fldCharType="begin">
                <w:ffData>
                  <w:name w:val=""/>
                  <w:enabled/>
                  <w:calcOnExit w:val="0"/>
                  <w:textInput>
                    <w:maxLength w:val="300"/>
                  </w:textInput>
                </w:ffData>
              </w:fldChar>
            </w:r>
            <w:r w:rsidRPr="00770A34">
              <w:rPr>
                <w:b/>
                <w:lang w:eastAsia="en-US"/>
              </w:rPr>
              <w:instrText xml:space="preserve"> FORMTEXT </w:instrText>
            </w:r>
            <w:r w:rsidRPr="00770A34">
              <w:rPr>
                <w:b/>
                <w:lang w:eastAsia="en-US"/>
              </w:rPr>
            </w:r>
            <w:r w:rsidRPr="00770A34">
              <w:rPr>
                <w:b/>
                <w:lang w:eastAsia="en-US"/>
              </w:rPr>
              <w:fldChar w:fldCharType="separate"/>
            </w:r>
            <w:r w:rsidRPr="00770A34">
              <w:t>75%</w:t>
            </w:r>
            <w:r w:rsidRPr="00770A34">
              <w:rPr>
                <w:b/>
                <w:lang w:eastAsia="en-US"/>
              </w:rPr>
              <w:fldChar w:fldCharType="end"/>
            </w:r>
          </w:p>
        </w:tc>
        <w:tc>
          <w:tcPr>
            <w:tcW w:w="2070" w:type="dxa"/>
          </w:tcPr>
          <w:p w14:paraId="7185AE52" w14:textId="14A67E31" w:rsidR="00044066" w:rsidRPr="00770A34" w:rsidRDefault="00044066" w:rsidP="00044066">
            <w:pPr>
              <w:rPr>
                <w:b/>
                <w:lang w:eastAsia="en-US"/>
              </w:rPr>
            </w:pPr>
            <w:r w:rsidRPr="00770A34">
              <w:rPr>
                <w:b/>
                <w:lang w:eastAsia="en-US"/>
              </w:rPr>
              <w:fldChar w:fldCharType="begin">
                <w:ffData>
                  <w:name w:val=""/>
                  <w:enabled/>
                  <w:calcOnExit w:val="0"/>
                  <w:textInput>
                    <w:maxLength w:val="300"/>
                  </w:textInput>
                </w:ffData>
              </w:fldChar>
            </w:r>
            <w:r w:rsidRPr="00770A34">
              <w:rPr>
                <w:b/>
                <w:lang w:eastAsia="en-US"/>
              </w:rPr>
              <w:instrText xml:space="preserve"> FORMTEXT </w:instrText>
            </w:r>
            <w:r w:rsidRPr="00770A34">
              <w:rPr>
                <w:b/>
                <w:lang w:eastAsia="en-US"/>
              </w:rPr>
            </w:r>
            <w:r w:rsidRPr="00770A34">
              <w:rPr>
                <w:b/>
                <w:lang w:eastAsia="en-US"/>
              </w:rPr>
              <w:fldChar w:fldCharType="separate"/>
            </w:r>
            <w:r w:rsidRPr="00770A34">
              <w:t>40%</w:t>
            </w:r>
            <w:r w:rsidRPr="00770A34">
              <w:rPr>
                <w:b/>
                <w:lang w:eastAsia="en-US"/>
              </w:rPr>
              <w:fldChar w:fldCharType="end"/>
            </w:r>
          </w:p>
        </w:tc>
        <w:tc>
          <w:tcPr>
            <w:tcW w:w="2070" w:type="dxa"/>
          </w:tcPr>
          <w:p w14:paraId="307D62FF" w14:textId="1EC8A74C" w:rsidR="00044066" w:rsidRPr="00770A34" w:rsidRDefault="00044066" w:rsidP="00044066">
            <w:pPr>
              <w:rPr>
                <w:b/>
                <w:lang w:eastAsia="en-US"/>
              </w:rPr>
            </w:pPr>
            <w:r w:rsidRPr="00770A34">
              <w:rPr>
                <w:b/>
                <w:lang w:eastAsia="en-US"/>
              </w:rPr>
              <w:fldChar w:fldCharType="begin">
                <w:ffData>
                  <w:name w:val=""/>
                  <w:enabled/>
                  <w:calcOnExit w:val="0"/>
                  <w:textInput>
                    <w:maxLength w:val="300"/>
                  </w:textInput>
                </w:ffData>
              </w:fldChar>
            </w:r>
            <w:r w:rsidRPr="00770A34">
              <w:rPr>
                <w:b/>
                <w:lang w:eastAsia="en-US"/>
              </w:rPr>
              <w:instrText xml:space="preserve"> FORMTEXT </w:instrText>
            </w:r>
            <w:r w:rsidRPr="00770A34">
              <w:rPr>
                <w:b/>
                <w:lang w:eastAsia="en-US"/>
              </w:rPr>
            </w:r>
            <w:r w:rsidRPr="00770A34">
              <w:rPr>
                <w:b/>
                <w:lang w:eastAsia="en-US"/>
              </w:rPr>
              <w:fldChar w:fldCharType="separate"/>
            </w:r>
            <w:r w:rsidRPr="00770A34">
              <w:t>0%</w:t>
            </w:r>
            <w:r w:rsidRPr="00770A34">
              <w:rPr>
                <w:b/>
                <w:lang w:eastAsia="en-US"/>
              </w:rPr>
              <w:fldChar w:fldCharType="end"/>
            </w:r>
          </w:p>
        </w:tc>
        <w:tc>
          <w:tcPr>
            <w:tcW w:w="4140" w:type="dxa"/>
          </w:tcPr>
          <w:p w14:paraId="554B96FE" w14:textId="64F1486A" w:rsidR="00044066" w:rsidRPr="00770A34" w:rsidRDefault="00044066" w:rsidP="00682634">
            <w:pPr>
              <w:rPr>
                <w:b/>
                <w:lang w:eastAsia="en-US"/>
              </w:rPr>
            </w:pPr>
            <w:r w:rsidRPr="00770A34">
              <w:rPr>
                <w:b/>
                <w:lang w:eastAsia="en-US"/>
              </w:rPr>
              <w:fldChar w:fldCharType="begin">
                <w:ffData>
                  <w:name w:val=""/>
                  <w:enabled/>
                  <w:calcOnExit w:val="0"/>
                  <w:textInput>
                    <w:maxLength w:val="300"/>
                  </w:textInput>
                </w:ffData>
              </w:fldChar>
            </w:r>
            <w:r w:rsidRPr="00770A34">
              <w:rPr>
                <w:b/>
                <w:lang w:eastAsia="en-US"/>
              </w:rPr>
              <w:instrText xml:space="preserve"> FORMTEXT </w:instrText>
            </w:r>
            <w:r w:rsidRPr="00770A34">
              <w:rPr>
                <w:b/>
                <w:lang w:eastAsia="en-US"/>
              </w:rPr>
            </w:r>
            <w:r w:rsidRPr="00770A34">
              <w:rPr>
                <w:b/>
                <w:lang w:eastAsia="en-US"/>
              </w:rPr>
              <w:fldChar w:fldCharType="separate"/>
            </w:r>
            <w:r w:rsidR="00C548F0" w:rsidRPr="00770A34">
              <w:t>Bien qu'il n'yai</w:t>
            </w:r>
            <w:r w:rsidR="00682634" w:rsidRPr="00770A34">
              <w:rPr>
                <w:lang w:eastAsia="en-US"/>
              </w:rPr>
              <w:t xml:space="preserve"> pas </w:t>
            </w:r>
            <w:r w:rsidR="00C548F0" w:rsidRPr="00770A34">
              <w:t xml:space="preserve"> encore </w:t>
            </w:r>
            <w:r w:rsidR="00682634" w:rsidRPr="00770A34">
              <w:rPr>
                <w:lang w:eastAsia="en-US"/>
              </w:rPr>
              <w:t>eu d'enquête de perception</w:t>
            </w:r>
            <w:r w:rsidR="00C548F0" w:rsidRPr="00770A34">
              <w:t xml:space="preserve">, les formulaires de satisfaction remplis par les survivantes après la prise en charge ont permis de déterminer ce premier pourcentage. </w:t>
            </w:r>
            <w:r w:rsidR="00682634" w:rsidRPr="00770A34">
              <w:rPr>
                <w:b/>
                <w:lang w:eastAsia="en-US"/>
              </w:rPr>
              <w:t> </w:t>
            </w:r>
            <w:r w:rsidR="00682634" w:rsidRPr="00770A34">
              <w:rPr>
                <w:b/>
                <w:lang w:eastAsia="en-US"/>
              </w:rPr>
              <w:t> </w:t>
            </w:r>
            <w:r w:rsidR="00682634" w:rsidRPr="00770A34">
              <w:rPr>
                <w:b/>
                <w:lang w:eastAsia="en-US"/>
              </w:rPr>
              <w:t> </w:t>
            </w:r>
            <w:r w:rsidR="00682634" w:rsidRPr="00770A34">
              <w:rPr>
                <w:b/>
                <w:lang w:eastAsia="en-US"/>
              </w:rPr>
              <w:t> </w:t>
            </w:r>
            <w:r w:rsidRPr="00770A34">
              <w:rPr>
                <w:b/>
                <w:lang w:eastAsia="en-US"/>
              </w:rPr>
              <w:fldChar w:fldCharType="end"/>
            </w:r>
          </w:p>
        </w:tc>
      </w:tr>
      <w:tr w:rsidR="00044066" w:rsidRPr="00770A34" w14:paraId="5F51FE90" w14:textId="77777777" w:rsidTr="0072599C">
        <w:trPr>
          <w:trHeight w:val="458"/>
        </w:trPr>
        <w:tc>
          <w:tcPr>
            <w:tcW w:w="1530" w:type="dxa"/>
            <w:vMerge/>
          </w:tcPr>
          <w:p w14:paraId="3E9BED17" w14:textId="77777777" w:rsidR="00044066" w:rsidRPr="00770A34" w:rsidRDefault="00044066" w:rsidP="00044066">
            <w:pPr>
              <w:rPr>
                <w:b/>
                <w:lang w:eastAsia="en-US"/>
              </w:rPr>
            </w:pPr>
          </w:p>
        </w:tc>
        <w:tc>
          <w:tcPr>
            <w:tcW w:w="2070" w:type="dxa"/>
            <w:shd w:val="clear" w:color="auto" w:fill="EEECE1"/>
          </w:tcPr>
          <w:p w14:paraId="7EE36B43" w14:textId="77777777" w:rsidR="00044066" w:rsidRPr="00770A34" w:rsidRDefault="00044066" w:rsidP="00044066">
            <w:pPr>
              <w:jc w:val="both"/>
              <w:rPr>
                <w:lang w:eastAsia="en-US"/>
              </w:rPr>
            </w:pPr>
            <w:r w:rsidRPr="00770A34">
              <w:rPr>
                <w:lang w:eastAsia="en-US"/>
              </w:rPr>
              <w:t>Indicateur  2.4.3</w:t>
            </w:r>
          </w:p>
          <w:p w14:paraId="7596D65C" w14:textId="77777777" w:rsidR="00044066" w:rsidRPr="00770A34" w:rsidRDefault="00044066" w:rsidP="00044066">
            <w:pPr>
              <w:jc w:val="both"/>
              <w:rPr>
                <w:bCs/>
                <w:iCs/>
              </w:rPr>
            </w:pPr>
          </w:p>
          <w:p w14:paraId="36AA6C5A" w14:textId="42223FC5" w:rsidR="00044066" w:rsidRPr="00770A34" w:rsidRDefault="004A4E24" w:rsidP="00044066">
            <w:pPr>
              <w:jc w:val="both"/>
            </w:pPr>
            <w:r w:rsidRPr="00770A34">
              <w:rPr>
                <w:b/>
                <w:lang w:eastAsia="en-US"/>
              </w:rPr>
              <w:fldChar w:fldCharType="begin">
                <w:ffData>
                  <w:name w:val=""/>
                  <w:enabled/>
                  <w:calcOnExit w:val="0"/>
                  <w:textInput>
                    <w:maxLength w:val="250"/>
                  </w:textInput>
                </w:ffData>
              </w:fldChar>
            </w:r>
            <w:r w:rsidRPr="00770A34">
              <w:rPr>
                <w:b/>
                <w:lang w:eastAsia="en-US"/>
              </w:rPr>
              <w:instrText xml:space="preserve"> FORMTEXT </w:instrText>
            </w:r>
            <w:r w:rsidRPr="00770A34">
              <w:rPr>
                <w:b/>
                <w:lang w:eastAsia="en-US"/>
              </w:rPr>
            </w:r>
            <w:r w:rsidRPr="00770A34">
              <w:rPr>
                <w:b/>
                <w:lang w:eastAsia="en-US"/>
              </w:rPr>
              <w:fldChar w:fldCharType="separate"/>
            </w:r>
            <w:r w:rsidRPr="00770A34">
              <w:rPr>
                <w:b/>
                <w:noProof/>
                <w:lang w:eastAsia="en-US"/>
              </w:rPr>
              <w:t> </w:t>
            </w:r>
            <w:r w:rsidRPr="00770A34">
              <w:rPr>
                <w:bCs/>
                <w:iCs/>
              </w:rPr>
              <w:t xml:space="preserve"> Nombre  de mécanisme de référencement des survivants-e-s de VBG mis en place dans les 5 communes ciblées</w:t>
            </w:r>
            <w:r w:rsidRPr="00770A34">
              <w:rPr>
                <w:b/>
                <w:noProof/>
                <w:lang w:eastAsia="en-US"/>
              </w:rPr>
              <w:t xml:space="preserve"> </w:t>
            </w:r>
            <w:r w:rsidRPr="00770A34">
              <w:rPr>
                <w:b/>
                <w:noProof/>
                <w:lang w:eastAsia="en-US"/>
              </w:rPr>
              <w:t> </w:t>
            </w:r>
            <w:r w:rsidRPr="00770A34">
              <w:rPr>
                <w:b/>
                <w:noProof/>
                <w:lang w:eastAsia="en-US"/>
              </w:rPr>
              <w:t> </w:t>
            </w:r>
            <w:r w:rsidRPr="00770A34">
              <w:rPr>
                <w:b/>
                <w:noProof/>
                <w:lang w:eastAsia="en-US"/>
              </w:rPr>
              <w:t> </w:t>
            </w:r>
            <w:r w:rsidRPr="00770A34">
              <w:rPr>
                <w:b/>
                <w:noProof/>
                <w:lang w:eastAsia="en-US"/>
              </w:rPr>
              <w:t> </w:t>
            </w:r>
            <w:r w:rsidRPr="00770A34">
              <w:rPr>
                <w:b/>
                <w:lang w:eastAsia="en-US"/>
              </w:rPr>
              <w:fldChar w:fldCharType="end"/>
            </w:r>
          </w:p>
          <w:p w14:paraId="430B85F2" w14:textId="77777777" w:rsidR="00044066" w:rsidRPr="00770A34" w:rsidRDefault="00044066" w:rsidP="00044066">
            <w:pPr>
              <w:rPr>
                <w:highlight w:val="darkYellow"/>
              </w:rPr>
            </w:pPr>
          </w:p>
          <w:p w14:paraId="2C1E792B" w14:textId="77777777" w:rsidR="00044066" w:rsidRPr="00770A34" w:rsidRDefault="00044066" w:rsidP="00044066">
            <w:pPr>
              <w:jc w:val="both"/>
              <w:rPr>
                <w:lang w:eastAsia="en-US"/>
              </w:rPr>
            </w:pPr>
          </w:p>
        </w:tc>
        <w:tc>
          <w:tcPr>
            <w:tcW w:w="1530" w:type="dxa"/>
            <w:shd w:val="clear" w:color="auto" w:fill="EEECE1"/>
          </w:tcPr>
          <w:p w14:paraId="281B41D0" w14:textId="6C400E0A" w:rsidR="00044066" w:rsidRPr="00770A34" w:rsidRDefault="00044066" w:rsidP="00044066">
            <w:pPr>
              <w:rPr>
                <w:b/>
                <w:lang w:eastAsia="en-US"/>
              </w:rPr>
            </w:pPr>
            <w:r w:rsidRPr="00770A34">
              <w:rPr>
                <w:b/>
                <w:lang w:eastAsia="en-US"/>
              </w:rPr>
              <w:fldChar w:fldCharType="begin">
                <w:ffData>
                  <w:name w:val=""/>
                  <w:enabled/>
                  <w:calcOnExit w:val="0"/>
                  <w:textInput>
                    <w:maxLength w:val="300"/>
                  </w:textInput>
                </w:ffData>
              </w:fldChar>
            </w:r>
            <w:r w:rsidRPr="00770A34">
              <w:rPr>
                <w:b/>
                <w:lang w:eastAsia="en-US"/>
              </w:rPr>
              <w:instrText xml:space="preserve"> FORMTEXT </w:instrText>
            </w:r>
            <w:r w:rsidRPr="00770A34">
              <w:rPr>
                <w:b/>
                <w:lang w:eastAsia="en-US"/>
              </w:rPr>
            </w:r>
            <w:r w:rsidRPr="00770A34">
              <w:rPr>
                <w:b/>
                <w:lang w:eastAsia="en-US"/>
              </w:rPr>
              <w:fldChar w:fldCharType="separate"/>
            </w:r>
            <w:r w:rsidRPr="00770A34">
              <w:t>0</w:t>
            </w:r>
            <w:r w:rsidRPr="00770A34">
              <w:rPr>
                <w:b/>
                <w:lang w:eastAsia="en-US"/>
              </w:rPr>
              <w:fldChar w:fldCharType="end"/>
            </w:r>
          </w:p>
        </w:tc>
        <w:tc>
          <w:tcPr>
            <w:tcW w:w="1620" w:type="dxa"/>
            <w:shd w:val="clear" w:color="auto" w:fill="EEECE1"/>
          </w:tcPr>
          <w:p w14:paraId="38B87E36" w14:textId="7067741D" w:rsidR="00044066" w:rsidRPr="00770A34" w:rsidRDefault="00044066" w:rsidP="00044066">
            <w:pPr>
              <w:rPr>
                <w:b/>
                <w:lang w:eastAsia="en-US"/>
              </w:rPr>
            </w:pPr>
            <w:r w:rsidRPr="00770A34">
              <w:rPr>
                <w:b/>
                <w:lang w:eastAsia="en-US"/>
              </w:rPr>
              <w:fldChar w:fldCharType="begin">
                <w:ffData>
                  <w:name w:val=""/>
                  <w:enabled/>
                  <w:calcOnExit w:val="0"/>
                  <w:textInput>
                    <w:maxLength w:val="300"/>
                  </w:textInput>
                </w:ffData>
              </w:fldChar>
            </w:r>
            <w:r w:rsidRPr="00770A34">
              <w:rPr>
                <w:b/>
                <w:lang w:eastAsia="en-US"/>
              </w:rPr>
              <w:instrText xml:space="preserve"> FORMTEXT </w:instrText>
            </w:r>
            <w:r w:rsidRPr="00770A34">
              <w:rPr>
                <w:b/>
                <w:lang w:eastAsia="en-US"/>
              </w:rPr>
            </w:r>
            <w:r w:rsidRPr="00770A34">
              <w:rPr>
                <w:b/>
                <w:lang w:eastAsia="en-US"/>
              </w:rPr>
              <w:fldChar w:fldCharType="separate"/>
            </w:r>
            <w:r w:rsidRPr="00770A34">
              <w:t>5</w:t>
            </w:r>
            <w:r w:rsidRPr="00770A34">
              <w:rPr>
                <w:b/>
                <w:lang w:eastAsia="en-US"/>
              </w:rPr>
              <w:fldChar w:fldCharType="end"/>
            </w:r>
          </w:p>
        </w:tc>
        <w:tc>
          <w:tcPr>
            <w:tcW w:w="2070" w:type="dxa"/>
          </w:tcPr>
          <w:p w14:paraId="18CEB98F" w14:textId="4BDE7EAF" w:rsidR="00044066" w:rsidRPr="00770A34" w:rsidRDefault="00044066" w:rsidP="00044066">
            <w:pPr>
              <w:rPr>
                <w:b/>
                <w:lang w:eastAsia="en-US"/>
              </w:rPr>
            </w:pPr>
            <w:r w:rsidRPr="00770A34">
              <w:rPr>
                <w:b/>
                <w:lang w:eastAsia="en-US"/>
              </w:rPr>
              <w:fldChar w:fldCharType="begin">
                <w:ffData>
                  <w:name w:val=""/>
                  <w:enabled/>
                  <w:calcOnExit w:val="0"/>
                  <w:textInput>
                    <w:maxLength w:val="300"/>
                  </w:textInput>
                </w:ffData>
              </w:fldChar>
            </w:r>
            <w:r w:rsidRPr="00770A34">
              <w:rPr>
                <w:b/>
                <w:lang w:eastAsia="en-US"/>
              </w:rPr>
              <w:instrText xml:space="preserve"> FORMTEXT </w:instrText>
            </w:r>
            <w:r w:rsidRPr="00770A34">
              <w:rPr>
                <w:b/>
                <w:lang w:eastAsia="en-US"/>
              </w:rPr>
            </w:r>
            <w:r w:rsidRPr="00770A34">
              <w:rPr>
                <w:b/>
                <w:lang w:eastAsia="en-US"/>
              </w:rPr>
              <w:fldChar w:fldCharType="separate"/>
            </w:r>
            <w:r w:rsidRPr="00770A34">
              <w:t>5</w:t>
            </w:r>
            <w:r w:rsidRPr="00770A34">
              <w:rPr>
                <w:b/>
                <w:lang w:eastAsia="en-US"/>
              </w:rPr>
              <w:fldChar w:fldCharType="end"/>
            </w:r>
          </w:p>
        </w:tc>
        <w:tc>
          <w:tcPr>
            <w:tcW w:w="2070" w:type="dxa"/>
          </w:tcPr>
          <w:p w14:paraId="4DB1518E" w14:textId="07E16EA5" w:rsidR="00044066" w:rsidRPr="00770A34" w:rsidRDefault="00044066" w:rsidP="00682634">
            <w:pPr>
              <w:rPr>
                <w:b/>
                <w:lang w:eastAsia="en-US"/>
              </w:rPr>
            </w:pPr>
            <w:r w:rsidRPr="00770A34">
              <w:rPr>
                <w:b/>
                <w:lang w:eastAsia="en-US"/>
              </w:rPr>
              <w:fldChar w:fldCharType="begin">
                <w:ffData>
                  <w:name w:val=""/>
                  <w:enabled/>
                  <w:calcOnExit w:val="0"/>
                  <w:textInput>
                    <w:maxLength w:val="300"/>
                  </w:textInput>
                </w:ffData>
              </w:fldChar>
            </w:r>
            <w:r w:rsidRPr="00770A34">
              <w:rPr>
                <w:b/>
                <w:lang w:eastAsia="en-US"/>
              </w:rPr>
              <w:instrText xml:space="preserve"> FORMTEXT </w:instrText>
            </w:r>
            <w:r w:rsidRPr="00770A34">
              <w:rPr>
                <w:b/>
                <w:lang w:eastAsia="en-US"/>
              </w:rPr>
            </w:r>
            <w:r w:rsidRPr="00770A34">
              <w:rPr>
                <w:b/>
                <w:lang w:eastAsia="en-US"/>
              </w:rPr>
              <w:fldChar w:fldCharType="separate"/>
            </w:r>
            <w:r w:rsidR="00682634" w:rsidRPr="00770A34">
              <w:t>5</w:t>
            </w:r>
            <w:r w:rsidRPr="00770A34">
              <w:rPr>
                <w:b/>
                <w:lang w:eastAsia="en-US"/>
              </w:rPr>
              <w:fldChar w:fldCharType="end"/>
            </w:r>
          </w:p>
        </w:tc>
        <w:tc>
          <w:tcPr>
            <w:tcW w:w="4140" w:type="dxa"/>
          </w:tcPr>
          <w:p w14:paraId="26928DAD" w14:textId="1E2149EE" w:rsidR="00044066" w:rsidRPr="00770A34" w:rsidRDefault="00044066" w:rsidP="00682634">
            <w:pPr>
              <w:rPr>
                <w:b/>
                <w:lang w:eastAsia="en-US"/>
              </w:rPr>
            </w:pPr>
            <w:r w:rsidRPr="00770A34">
              <w:rPr>
                <w:b/>
                <w:lang w:eastAsia="en-US"/>
              </w:rPr>
              <w:fldChar w:fldCharType="begin">
                <w:ffData>
                  <w:name w:val=""/>
                  <w:enabled/>
                  <w:calcOnExit w:val="0"/>
                  <w:textInput>
                    <w:maxLength w:val="300"/>
                  </w:textInput>
                </w:ffData>
              </w:fldChar>
            </w:r>
            <w:r w:rsidRPr="00770A34">
              <w:rPr>
                <w:b/>
                <w:lang w:eastAsia="en-US"/>
              </w:rPr>
              <w:instrText xml:space="preserve"> FORMTEXT </w:instrText>
            </w:r>
            <w:r w:rsidRPr="00770A34">
              <w:rPr>
                <w:b/>
                <w:lang w:eastAsia="en-US"/>
              </w:rPr>
            </w:r>
            <w:r w:rsidRPr="00770A34">
              <w:rPr>
                <w:b/>
                <w:lang w:eastAsia="en-US"/>
              </w:rPr>
              <w:fldChar w:fldCharType="separate"/>
            </w:r>
            <w:r w:rsidR="00682634" w:rsidRPr="00770A34">
              <w:t>Un mécanisme de référencement a été mis en place dans chaque commune.</w:t>
            </w:r>
            <w:r w:rsidRPr="00770A34">
              <w:rPr>
                <w:b/>
                <w:lang w:eastAsia="en-US"/>
              </w:rPr>
              <w:fldChar w:fldCharType="end"/>
            </w:r>
          </w:p>
        </w:tc>
      </w:tr>
      <w:tr w:rsidR="00044066" w:rsidRPr="00770A34" w14:paraId="1A8BC317" w14:textId="77777777" w:rsidTr="0072599C">
        <w:trPr>
          <w:trHeight w:val="458"/>
        </w:trPr>
        <w:tc>
          <w:tcPr>
            <w:tcW w:w="1530" w:type="dxa"/>
            <w:vMerge/>
          </w:tcPr>
          <w:p w14:paraId="679FB68C" w14:textId="77777777" w:rsidR="00044066" w:rsidRPr="00770A34" w:rsidRDefault="00044066" w:rsidP="00044066">
            <w:pPr>
              <w:rPr>
                <w:b/>
                <w:lang w:eastAsia="en-US"/>
              </w:rPr>
            </w:pPr>
          </w:p>
        </w:tc>
        <w:tc>
          <w:tcPr>
            <w:tcW w:w="2070" w:type="dxa"/>
            <w:shd w:val="clear" w:color="auto" w:fill="EEECE1"/>
          </w:tcPr>
          <w:p w14:paraId="752B09B3" w14:textId="77777777" w:rsidR="00044066" w:rsidRPr="00770A34" w:rsidRDefault="00044066" w:rsidP="00044066">
            <w:pPr>
              <w:jc w:val="both"/>
              <w:rPr>
                <w:lang w:eastAsia="en-US"/>
              </w:rPr>
            </w:pPr>
            <w:r w:rsidRPr="00770A34">
              <w:rPr>
                <w:lang w:eastAsia="en-US"/>
              </w:rPr>
              <w:t>Indicateur  2.4.4</w:t>
            </w:r>
          </w:p>
          <w:p w14:paraId="0F200700" w14:textId="20ED1FDA" w:rsidR="00044066" w:rsidRPr="00770A34" w:rsidRDefault="004A4E24" w:rsidP="00044066">
            <w:pPr>
              <w:jc w:val="both"/>
            </w:pPr>
            <w:r w:rsidRPr="00770A34">
              <w:rPr>
                <w:b/>
                <w:lang w:eastAsia="en-US"/>
              </w:rPr>
              <w:fldChar w:fldCharType="begin">
                <w:ffData>
                  <w:name w:val=""/>
                  <w:enabled/>
                  <w:calcOnExit w:val="0"/>
                  <w:textInput>
                    <w:maxLength w:val="250"/>
                  </w:textInput>
                </w:ffData>
              </w:fldChar>
            </w:r>
            <w:r w:rsidRPr="00770A34">
              <w:rPr>
                <w:b/>
                <w:lang w:eastAsia="en-US"/>
              </w:rPr>
              <w:instrText xml:space="preserve"> FORMTEXT </w:instrText>
            </w:r>
            <w:r w:rsidRPr="00770A34">
              <w:rPr>
                <w:b/>
                <w:lang w:eastAsia="en-US"/>
              </w:rPr>
            </w:r>
            <w:r w:rsidRPr="00770A34">
              <w:rPr>
                <w:b/>
                <w:lang w:eastAsia="en-US"/>
              </w:rPr>
              <w:fldChar w:fldCharType="separate"/>
            </w:r>
            <w:r w:rsidRPr="00770A34">
              <w:rPr>
                <w:b/>
                <w:noProof/>
                <w:lang w:eastAsia="en-US"/>
              </w:rPr>
              <w:t> </w:t>
            </w:r>
            <w:r w:rsidRPr="00770A34">
              <w:rPr>
                <w:bCs/>
                <w:iCs/>
              </w:rPr>
              <w:t>Nombre de survivant-e-s de VBG pris en charge (par sexe selon les communes).</w:t>
            </w:r>
            <w:r w:rsidRPr="00770A34">
              <w:rPr>
                <w:b/>
                <w:noProof/>
                <w:lang w:eastAsia="en-US"/>
              </w:rPr>
              <w:t> </w:t>
            </w:r>
            <w:r w:rsidRPr="00770A34">
              <w:rPr>
                <w:b/>
                <w:noProof/>
                <w:lang w:eastAsia="en-US"/>
              </w:rPr>
              <w:t> </w:t>
            </w:r>
            <w:r w:rsidRPr="00770A34">
              <w:rPr>
                <w:b/>
                <w:noProof/>
                <w:lang w:eastAsia="en-US"/>
              </w:rPr>
              <w:t> </w:t>
            </w:r>
            <w:r w:rsidRPr="00770A34">
              <w:rPr>
                <w:b/>
                <w:lang w:eastAsia="en-US"/>
              </w:rPr>
              <w:fldChar w:fldCharType="end"/>
            </w:r>
          </w:p>
          <w:p w14:paraId="5AB93EED" w14:textId="77777777" w:rsidR="00044066" w:rsidRPr="00770A34" w:rsidRDefault="00044066" w:rsidP="00044066">
            <w:pPr>
              <w:jc w:val="both"/>
              <w:rPr>
                <w:lang w:eastAsia="en-US"/>
              </w:rPr>
            </w:pPr>
          </w:p>
        </w:tc>
        <w:tc>
          <w:tcPr>
            <w:tcW w:w="1530" w:type="dxa"/>
            <w:shd w:val="clear" w:color="auto" w:fill="EEECE1"/>
          </w:tcPr>
          <w:p w14:paraId="0FAFDF38" w14:textId="50E7EB70" w:rsidR="00044066" w:rsidRPr="00770A34" w:rsidRDefault="00044066" w:rsidP="00044066">
            <w:pPr>
              <w:rPr>
                <w:b/>
                <w:lang w:eastAsia="en-US"/>
              </w:rPr>
            </w:pPr>
            <w:r w:rsidRPr="00770A34">
              <w:rPr>
                <w:b/>
                <w:lang w:eastAsia="en-US"/>
              </w:rPr>
              <w:fldChar w:fldCharType="begin">
                <w:ffData>
                  <w:name w:val=""/>
                  <w:enabled/>
                  <w:calcOnExit w:val="0"/>
                  <w:textInput>
                    <w:maxLength w:val="300"/>
                  </w:textInput>
                </w:ffData>
              </w:fldChar>
            </w:r>
            <w:r w:rsidRPr="00770A34">
              <w:rPr>
                <w:b/>
                <w:lang w:eastAsia="en-US"/>
              </w:rPr>
              <w:instrText xml:space="preserve"> FORMTEXT </w:instrText>
            </w:r>
            <w:r w:rsidRPr="00770A34">
              <w:rPr>
                <w:b/>
                <w:lang w:eastAsia="en-US"/>
              </w:rPr>
            </w:r>
            <w:r w:rsidRPr="00770A34">
              <w:rPr>
                <w:b/>
                <w:lang w:eastAsia="en-US"/>
              </w:rPr>
              <w:fldChar w:fldCharType="separate"/>
            </w:r>
            <w:r w:rsidRPr="00770A34">
              <w:t>0</w:t>
            </w:r>
            <w:r w:rsidRPr="00770A34">
              <w:rPr>
                <w:b/>
                <w:lang w:eastAsia="en-US"/>
              </w:rPr>
              <w:fldChar w:fldCharType="end"/>
            </w:r>
          </w:p>
        </w:tc>
        <w:tc>
          <w:tcPr>
            <w:tcW w:w="1620" w:type="dxa"/>
            <w:shd w:val="clear" w:color="auto" w:fill="EEECE1"/>
          </w:tcPr>
          <w:p w14:paraId="69132801" w14:textId="2489AE14" w:rsidR="00044066" w:rsidRPr="00770A34" w:rsidRDefault="00044066" w:rsidP="00044066">
            <w:pPr>
              <w:rPr>
                <w:b/>
                <w:lang w:eastAsia="en-US"/>
              </w:rPr>
            </w:pPr>
            <w:r w:rsidRPr="00770A34">
              <w:rPr>
                <w:b/>
                <w:lang w:eastAsia="en-US"/>
              </w:rPr>
              <w:fldChar w:fldCharType="begin">
                <w:ffData>
                  <w:name w:val=""/>
                  <w:enabled/>
                  <w:calcOnExit w:val="0"/>
                  <w:textInput>
                    <w:maxLength w:val="300"/>
                  </w:textInput>
                </w:ffData>
              </w:fldChar>
            </w:r>
            <w:r w:rsidRPr="00770A34">
              <w:rPr>
                <w:b/>
                <w:lang w:eastAsia="en-US"/>
              </w:rPr>
              <w:instrText xml:space="preserve"> FORMTEXT </w:instrText>
            </w:r>
            <w:r w:rsidRPr="00770A34">
              <w:rPr>
                <w:b/>
                <w:lang w:eastAsia="en-US"/>
              </w:rPr>
            </w:r>
            <w:r w:rsidRPr="00770A34">
              <w:rPr>
                <w:b/>
                <w:lang w:eastAsia="en-US"/>
              </w:rPr>
              <w:fldChar w:fldCharType="separate"/>
            </w:r>
            <w:r w:rsidRPr="00770A34">
              <w:t>200</w:t>
            </w:r>
            <w:r w:rsidRPr="00770A34">
              <w:rPr>
                <w:b/>
                <w:lang w:eastAsia="en-US"/>
              </w:rPr>
              <w:fldChar w:fldCharType="end"/>
            </w:r>
          </w:p>
        </w:tc>
        <w:tc>
          <w:tcPr>
            <w:tcW w:w="2070" w:type="dxa"/>
          </w:tcPr>
          <w:p w14:paraId="1EF2A534" w14:textId="44C214FE" w:rsidR="00044066" w:rsidRPr="00770A34" w:rsidRDefault="00044066" w:rsidP="00044066">
            <w:pPr>
              <w:rPr>
                <w:b/>
                <w:lang w:eastAsia="en-US"/>
              </w:rPr>
            </w:pPr>
            <w:r w:rsidRPr="00770A34">
              <w:rPr>
                <w:b/>
                <w:lang w:eastAsia="en-US"/>
              </w:rPr>
              <w:fldChar w:fldCharType="begin">
                <w:ffData>
                  <w:name w:val=""/>
                  <w:enabled/>
                  <w:calcOnExit w:val="0"/>
                  <w:textInput>
                    <w:maxLength w:val="300"/>
                  </w:textInput>
                </w:ffData>
              </w:fldChar>
            </w:r>
            <w:r w:rsidRPr="00770A34">
              <w:rPr>
                <w:b/>
                <w:lang w:eastAsia="en-US"/>
              </w:rPr>
              <w:instrText xml:space="preserve"> FORMTEXT </w:instrText>
            </w:r>
            <w:r w:rsidRPr="00770A34">
              <w:rPr>
                <w:b/>
                <w:lang w:eastAsia="en-US"/>
              </w:rPr>
            </w:r>
            <w:r w:rsidRPr="00770A34">
              <w:rPr>
                <w:b/>
                <w:lang w:eastAsia="en-US"/>
              </w:rPr>
              <w:fldChar w:fldCharType="separate"/>
            </w:r>
            <w:r w:rsidRPr="00770A34">
              <w:t>100</w:t>
            </w:r>
            <w:r w:rsidRPr="00770A34">
              <w:rPr>
                <w:b/>
                <w:lang w:eastAsia="en-US"/>
              </w:rPr>
              <w:fldChar w:fldCharType="end"/>
            </w:r>
          </w:p>
        </w:tc>
        <w:tc>
          <w:tcPr>
            <w:tcW w:w="2070" w:type="dxa"/>
          </w:tcPr>
          <w:p w14:paraId="5DB87283" w14:textId="29F0023F" w:rsidR="00044066" w:rsidRPr="00770A34" w:rsidRDefault="00044066" w:rsidP="00044066">
            <w:pPr>
              <w:rPr>
                <w:b/>
                <w:lang w:eastAsia="en-US"/>
              </w:rPr>
            </w:pPr>
            <w:r w:rsidRPr="00770A34">
              <w:rPr>
                <w:b/>
                <w:lang w:eastAsia="en-US"/>
              </w:rPr>
              <w:fldChar w:fldCharType="begin">
                <w:ffData>
                  <w:name w:val=""/>
                  <w:enabled/>
                  <w:calcOnExit w:val="0"/>
                  <w:textInput>
                    <w:maxLength w:val="300"/>
                  </w:textInput>
                </w:ffData>
              </w:fldChar>
            </w:r>
            <w:r w:rsidRPr="00770A34">
              <w:rPr>
                <w:b/>
                <w:lang w:eastAsia="en-US"/>
              </w:rPr>
              <w:instrText xml:space="preserve"> FORMTEXT </w:instrText>
            </w:r>
            <w:r w:rsidRPr="00770A34">
              <w:rPr>
                <w:b/>
                <w:lang w:eastAsia="en-US"/>
              </w:rPr>
            </w:r>
            <w:r w:rsidRPr="00770A34">
              <w:rPr>
                <w:b/>
                <w:lang w:eastAsia="en-US"/>
              </w:rPr>
              <w:fldChar w:fldCharType="separate"/>
            </w:r>
            <w:r w:rsidRPr="00770A34">
              <w:t>0</w:t>
            </w:r>
            <w:r w:rsidRPr="00770A34">
              <w:rPr>
                <w:b/>
                <w:lang w:eastAsia="en-US"/>
              </w:rPr>
              <w:fldChar w:fldCharType="end"/>
            </w:r>
          </w:p>
        </w:tc>
        <w:tc>
          <w:tcPr>
            <w:tcW w:w="4140" w:type="dxa"/>
          </w:tcPr>
          <w:p w14:paraId="080DF564" w14:textId="7EF111CA" w:rsidR="00044066" w:rsidRPr="00770A34" w:rsidRDefault="00044066" w:rsidP="00EB22DD">
            <w:pPr>
              <w:rPr>
                <w:b/>
                <w:lang w:eastAsia="en-US"/>
              </w:rPr>
            </w:pPr>
            <w:r w:rsidRPr="00770A34">
              <w:rPr>
                <w:b/>
                <w:lang w:eastAsia="en-US"/>
              </w:rPr>
              <w:fldChar w:fldCharType="begin">
                <w:ffData>
                  <w:name w:val=""/>
                  <w:enabled/>
                  <w:calcOnExit w:val="0"/>
                  <w:textInput>
                    <w:maxLength w:val="300"/>
                  </w:textInput>
                </w:ffData>
              </w:fldChar>
            </w:r>
            <w:r w:rsidRPr="00770A34">
              <w:rPr>
                <w:b/>
                <w:lang w:eastAsia="en-US"/>
              </w:rPr>
              <w:instrText xml:space="preserve"> FORMTEXT </w:instrText>
            </w:r>
            <w:r w:rsidRPr="00770A34">
              <w:rPr>
                <w:b/>
                <w:lang w:eastAsia="en-US"/>
              </w:rPr>
            </w:r>
            <w:r w:rsidRPr="00770A34">
              <w:rPr>
                <w:b/>
                <w:lang w:eastAsia="en-US"/>
              </w:rPr>
              <w:fldChar w:fldCharType="separate"/>
            </w:r>
            <w:r w:rsidR="00682634" w:rsidRPr="00770A34">
              <w:t xml:space="preserve">Les kits post viol ont été mis à la disposition des formations sanitaires des communes d'intervention dans le </w:t>
            </w:r>
            <w:r w:rsidR="00EB22DD" w:rsidRPr="00770A34">
              <w:t xml:space="preserve">mois </w:t>
            </w:r>
            <w:r w:rsidR="00682634" w:rsidRPr="00770A34">
              <w:t xml:space="preserve">d'octobre. 3 psychologues ont été recrutés </w:t>
            </w:r>
            <w:r w:rsidR="00D245AB" w:rsidRPr="00770A34">
              <w:t xml:space="preserve">dans le mois d'octobre </w:t>
            </w:r>
            <w:r w:rsidR="00682634" w:rsidRPr="00770A34">
              <w:t>pour la prise en charge psychologique des survivant-e-s de VBG.</w:t>
            </w:r>
            <w:r w:rsidRPr="00770A34">
              <w:rPr>
                <w:b/>
                <w:lang w:eastAsia="en-US"/>
              </w:rPr>
              <w:fldChar w:fldCharType="end"/>
            </w:r>
          </w:p>
        </w:tc>
      </w:tr>
      <w:bookmarkEnd w:id="27"/>
    </w:tbl>
    <w:p w14:paraId="3F1ED818" w14:textId="77777777" w:rsidR="00675507" w:rsidRPr="006B7570" w:rsidRDefault="00675507" w:rsidP="0078600B">
      <w:pPr>
        <w:jc w:val="both"/>
        <w:rPr>
          <w:b/>
          <w:lang w:eastAsia="en-US"/>
        </w:rPr>
      </w:pPr>
    </w:p>
    <w:sectPr w:rsidR="00675507" w:rsidRPr="006B7570" w:rsidSect="00970F4C">
      <w:pgSz w:w="16838" w:h="11906" w:orient="landscape"/>
      <w:pgMar w:top="1800" w:right="1440" w:bottom="180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319375" w16cex:dateUtc="2021-11-06T23:51:00Z"/>
  <w16cex:commentExtensible w16cex:durableId="253193C6" w16cex:dateUtc="2021-11-06T23:52:00Z"/>
  <w16cex:commentExtensible w16cex:durableId="2531949E" w16cex:dateUtc="2021-11-06T23:56:00Z"/>
  <w16cex:commentExtensible w16cex:durableId="2531973D" w16cex:dateUtc="2021-11-07T00:07:00Z"/>
  <w16cex:commentExtensible w16cex:durableId="2533761F" w16cex:dateUtc="2021-11-08T10:10:00Z"/>
  <w16cex:commentExtensible w16cex:durableId="25337F29" w16cex:dateUtc="2021-11-08T10:49:00Z"/>
  <w16cex:commentExtensible w16cex:durableId="25338B8C" w16cex:dateUtc="2021-11-08T11:42:00Z"/>
  <w16cex:commentExtensible w16cex:durableId="25338B63" w16cex:dateUtc="2021-11-08T11:41:00Z"/>
  <w16cex:commentExtensible w16cex:durableId="25338C11" w16cex:dateUtc="2021-11-08T11:44:00Z"/>
  <w16cex:commentExtensible w16cex:durableId="25338C6C" w16cex:dateUtc="2021-11-08T11:45:00Z"/>
  <w16cex:commentExtensible w16cex:durableId="25338F76" w16cex:dateUtc="2021-11-08T11:58:00Z"/>
  <w16cex:commentExtensible w16cex:durableId="253391D1" w16cex:dateUtc="2021-11-08T12:08:00Z"/>
  <w16cex:commentExtensible w16cex:durableId="25339069" w16cex:dateUtc="2021-11-08T12:02:00Z"/>
  <w16cex:commentExtensible w16cex:durableId="253390BB" w16cex:dateUtc="2021-11-08T12:04:00Z"/>
  <w16cex:commentExtensible w16cex:durableId="2533911C" w16cex:dateUtc="2021-11-08T12:05:00Z"/>
  <w16cex:commentExtensible w16cex:durableId="253391A4" w16cex:dateUtc="2021-11-08T12:08:00Z"/>
  <w16cex:commentExtensible w16cex:durableId="253393F9" w16cex:dateUtc="2021-11-08T12:18:00Z"/>
  <w16cex:commentExtensible w16cex:durableId="25339586" w16cex:dateUtc="2021-11-08T12:24:00Z"/>
  <w16cex:commentExtensible w16cex:durableId="25339759" w16cex:dateUtc="2021-11-08T12: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07D3F0B" w16cid:durableId="25319375"/>
  <w16cid:commentId w16cid:paraId="231EF81A" w16cid:durableId="253193C6"/>
  <w16cid:commentId w16cid:paraId="59578501" w16cid:durableId="2531949E"/>
  <w16cid:commentId w16cid:paraId="2581C73F" w16cid:durableId="2531973D"/>
  <w16cid:commentId w16cid:paraId="18C304ED" w16cid:durableId="2533761F"/>
  <w16cid:commentId w16cid:paraId="0E729F6C" w16cid:durableId="25337F29"/>
  <w16cid:commentId w16cid:paraId="26C93A41" w16cid:durableId="25338B8C"/>
  <w16cid:commentId w16cid:paraId="1D0568BB" w16cid:durableId="2538088C"/>
  <w16cid:commentId w16cid:paraId="0ECAA6D4" w16cid:durableId="25338B63"/>
  <w16cid:commentId w16cid:paraId="66001CEB" w16cid:durableId="2538088E"/>
  <w16cid:commentId w16cid:paraId="51266B7F" w16cid:durableId="25338C11"/>
  <w16cid:commentId w16cid:paraId="57881C6F" w16cid:durableId="25380890"/>
  <w16cid:commentId w16cid:paraId="53344249" w16cid:durableId="25338C6C"/>
  <w16cid:commentId w16cid:paraId="5551F186" w16cid:durableId="25380892"/>
  <w16cid:commentId w16cid:paraId="655937DA" w16cid:durableId="25338F76"/>
  <w16cid:commentId w16cid:paraId="3F924749" w16cid:durableId="25380894"/>
  <w16cid:commentId w16cid:paraId="48C3A1B3" w16cid:durableId="253391D1"/>
  <w16cid:commentId w16cid:paraId="1760EA2F" w16cid:durableId="25339069"/>
  <w16cid:commentId w16cid:paraId="04B7C6BE" w16cid:durableId="253390BB"/>
  <w16cid:commentId w16cid:paraId="468098FA" w16cid:durableId="2533911C"/>
  <w16cid:commentId w16cid:paraId="1D8181FE" w16cid:durableId="25380899"/>
  <w16cid:commentId w16cid:paraId="109CFB41" w16cid:durableId="253391A4"/>
  <w16cid:commentId w16cid:paraId="27AB3B46" w16cid:durableId="253393F9"/>
  <w16cid:commentId w16cid:paraId="10C46F08" w16cid:durableId="2538089C"/>
  <w16cid:commentId w16cid:paraId="77C2EC7E" w16cid:durableId="25339586"/>
  <w16cid:commentId w16cid:paraId="4EAEAF12" w16cid:durableId="25339759"/>
  <w16cid:commentId w16cid:paraId="3C0A5650" w16cid:durableId="2538089F"/>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75946B" w14:textId="77777777" w:rsidR="0025095F" w:rsidRDefault="0025095F" w:rsidP="00E76CA1">
      <w:r>
        <w:separator/>
      </w:r>
    </w:p>
  </w:endnote>
  <w:endnote w:type="continuationSeparator" w:id="0">
    <w:p w14:paraId="3BC14F07" w14:textId="77777777" w:rsidR="0025095F" w:rsidRDefault="0025095F" w:rsidP="00E76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4FB254" w14:textId="61DE0B9F" w:rsidR="00376FFB" w:rsidRDefault="00376FFB">
    <w:pPr>
      <w:pStyle w:val="Pieddepage"/>
      <w:jc w:val="center"/>
    </w:pPr>
    <w:r>
      <w:fldChar w:fldCharType="begin"/>
    </w:r>
    <w:r>
      <w:instrText xml:space="preserve"> PAGE   \* MERGEFORMAT </w:instrText>
    </w:r>
    <w:r>
      <w:fldChar w:fldCharType="separate"/>
    </w:r>
    <w:r w:rsidR="003D668D">
      <w:rPr>
        <w:noProof/>
      </w:rPr>
      <w:t>1</w:t>
    </w:r>
    <w:r>
      <w:fldChar w:fldCharType="end"/>
    </w:r>
  </w:p>
  <w:p w14:paraId="6E791841" w14:textId="77777777" w:rsidR="00376FFB" w:rsidRDefault="00376FFB">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CC66F7" w14:textId="77777777" w:rsidR="0025095F" w:rsidRDefault="0025095F" w:rsidP="00E76CA1">
      <w:r>
        <w:separator/>
      </w:r>
    </w:p>
  </w:footnote>
  <w:footnote w:type="continuationSeparator" w:id="0">
    <w:p w14:paraId="47E69C93" w14:textId="77777777" w:rsidR="0025095F" w:rsidRDefault="0025095F" w:rsidP="00E76CA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E6D17C" w14:textId="52771A07" w:rsidR="00376FFB" w:rsidRDefault="00376FFB">
    <w:pPr>
      <w:pStyle w:val="En-tte"/>
    </w:pPr>
    <w:r w:rsidRPr="00132DCF">
      <w:rPr>
        <w:noProof/>
        <w:lang w:eastAsia="fr-FR"/>
      </w:rPr>
      <w:drawing>
        <wp:anchor distT="0" distB="0" distL="114300" distR="114300" simplePos="0" relativeHeight="251659264" behindDoc="1" locked="0" layoutInCell="1" allowOverlap="1" wp14:anchorId="3E2E69C4" wp14:editId="2B979621">
          <wp:simplePos x="0" y="0"/>
          <wp:positionH relativeFrom="margin">
            <wp:posOffset>4979851</wp:posOffset>
          </wp:positionH>
          <wp:positionV relativeFrom="paragraph">
            <wp:posOffset>-394153</wp:posOffset>
          </wp:positionV>
          <wp:extent cx="981256" cy="947958"/>
          <wp:effectExtent l="0" t="0" r="0" b="5080"/>
          <wp:wrapNone/>
          <wp:docPr id="1" name="Image 1" descr="C:\Users\AAF OUAGA\Documents\PBF Monitoring Evaluation &amp; Reporting\PBF Progress report\Templates\PNG\PBF logo_F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AF OUAGA\Documents\PBF Monitoring Evaluation &amp; Reporting\PBF Progress report\Templates\PNG\PBF logo_FR.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81256" cy="947958"/>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7C4020"/>
    <w:multiLevelType w:val="hybridMultilevel"/>
    <w:tmpl w:val="8D64C8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E312107"/>
    <w:multiLevelType w:val="hybridMultilevel"/>
    <w:tmpl w:val="9208C468"/>
    <w:lvl w:ilvl="0" w:tplc="04090005">
      <w:start w:val="1"/>
      <w:numFmt w:val="bullet"/>
      <w:lvlText w:val=""/>
      <w:lvlJc w:val="left"/>
      <w:pPr>
        <w:ind w:left="-90" w:hanging="360"/>
      </w:pPr>
      <w:rPr>
        <w:rFonts w:ascii="Wingdings" w:hAnsi="Wingdings"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2" w15:restartNumberingAfterBreak="0">
    <w:nsid w:val="76E324BD"/>
    <w:multiLevelType w:val="hybridMultilevel"/>
    <w:tmpl w:val="607E37EC"/>
    <w:lvl w:ilvl="0" w:tplc="2922847E">
      <w:numFmt w:val="bullet"/>
      <w:lvlText w:val="-"/>
      <w:lvlJc w:val="left"/>
      <w:pPr>
        <w:ind w:left="-90" w:hanging="360"/>
      </w:pPr>
      <w:rPr>
        <w:rFonts w:ascii="Arial Narrow" w:eastAsia="Times New Roman" w:hAnsi="Arial Narrow" w:cs="Times New Roman"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num w:numId="1">
    <w:abstractNumId w:val="2"/>
  </w:num>
  <w:num w:numId="2">
    <w:abstractNumId w:val="1"/>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cumentProtection w:edit="forms" w:enforcement="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CA1"/>
    <w:rsid w:val="000022C4"/>
    <w:rsid w:val="00002815"/>
    <w:rsid w:val="000040A8"/>
    <w:rsid w:val="00005737"/>
    <w:rsid w:val="000057A9"/>
    <w:rsid w:val="0000691A"/>
    <w:rsid w:val="00006DBE"/>
    <w:rsid w:val="00006EC0"/>
    <w:rsid w:val="00010EB0"/>
    <w:rsid w:val="0001109A"/>
    <w:rsid w:val="00013D36"/>
    <w:rsid w:val="00013D69"/>
    <w:rsid w:val="00014B13"/>
    <w:rsid w:val="00016C02"/>
    <w:rsid w:val="00025EFA"/>
    <w:rsid w:val="0003123E"/>
    <w:rsid w:val="00031640"/>
    <w:rsid w:val="00037BDB"/>
    <w:rsid w:val="00041DCE"/>
    <w:rsid w:val="000428E6"/>
    <w:rsid w:val="00043381"/>
    <w:rsid w:val="00044066"/>
    <w:rsid w:val="00045C24"/>
    <w:rsid w:val="00050759"/>
    <w:rsid w:val="00051F71"/>
    <w:rsid w:val="0005216F"/>
    <w:rsid w:val="00052745"/>
    <w:rsid w:val="00052DE5"/>
    <w:rsid w:val="000554F8"/>
    <w:rsid w:val="00063017"/>
    <w:rsid w:val="000657AD"/>
    <w:rsid w:val="00070855"/>
    <w:rsid w:val="000731D0"/>
    <w:rsid w:val="00075D98"/>
    <w:rsid w:val="0008134A"/>
    <w:rsid w:val="0008233D"/>
    <w:rsid w:val="00082738"/>
    <w:rsid w:val="000839FC"/>
    <w:rsid w:val="00084F64"/>
    <w:rsid w:val="000870D5"/>
    <w:rsid w:val="00091CFD"/>
    <w:rsid w:val="00092442"/>
    <w:rsid w:val="000A0042"/>
    <w:rsid w:val="000A45F4"/>
    <w:rsid w:val="000A4660"/>
    <w:rsid w:val="000A51DA"/>
    <w:rsid w:val="000A6719"/>
    <w:rsid w:val="000B1C80"/>
    <w:rsid w:val="000B36B0"/>
    <w:rsid w:val="000B382E"/>
    <w:rsid w:val="000B4D53"/>
    <w:rsid w:val="000B4E5C"/>
    <w:rsid w:val="000B63C4"/>
    <w:rsid w:val="000B7954"/>
    <w:rsid w:val="000C7EA0"/>
    <w:rsid w:val="000D1761"/>
    <w:rsid w:val="000D4F4B"/>
    <w:rsid w:val="000E05AE"/>
    <w:rsid w:val="000E6A96"/>
    <w:rsid w:val="000F05A2"/>
    <w:rsid w:val="000F13B1"/>
    <w:rsid w:val="000F43A8"/>
    <w:rsid w:val="00102C0E"/>
    <w:rsid w:val="001073F2"/>
    <w:rsid w:val="00112741"/>
    <w:rsid w:val="00113D2B"/>
    <w:rsid w:val="00113EC4"/>
    <w:rsid w:val="00116449"/>
    <w:rsid w:val="0011666C"/>
    <w:rsid w:val="00121B2D"/>
    <w:rsid w:val="00121B9B"/>
    <w:rsid w:val="001307FA"/>
    <w:rsid w:val="00130D2E"/>
    <w:rsid w:val="00131824"/>
    <w:rsid w:val="00136B32"/>
    <w:rsid w:val="001444EE"/>
    <w:rsid w:val="00145766"/>
    <w:rsid w:val="001458E9"/>
    <w:rsid w:val="0015313D"/>
    <w:rsid w:val="00153CD9"/>
    <w:rsid w:val="00156AFA"/>
    <w:rsid w:val="00156C4C"/>
    <w:rsid w:val="00157BF2"/>
    <w:rsid w:val="001607B2"/>
    <w:rsid w:val="0016088D"/>
    <w:rsid w:val="00161D02"/>
    <w:rsid w:val="001745E8"/>
    <w:rsid w:val="0018095F"/>
    <w:rsid w:val="0018313E"/>
    <w:rsid w:val="0018446E"/>
    <w:rsid w:val="00185425"/>
    <w:rsid w:val="00186529"/>
    <w:rsid w:val="00191AA7"/>
    <w:rsid w:val="00192F1D"/>
    <w:rsid w:val="001948EA"/>
    <w:rsid w:val="00194D4C"/>
    <w:rsid w:val="00196AA8"/>
    <w:rsid w:val="001A1E86"/>
    <w:rsid w:val="001A3157"/>
    <w:rsid w:val="001A374F"/>
    <w:rsid w:val="001A4786"/>
    <w:rsid w:val="001B140D"/>
    <w:rsid w:val="001B1EAF"/>
    <w:rsid w:val="001B2DB3"/>
    <w:rsid w:val="001B458D"/>
    <w:rsid w:val="001B4FC7"/>
    <w:rsid w:val="001B5D16"/>
    <w:rsid w:val="001B6DFD"/>
    <w:rsid w:val="001C217F"/>
    <w:rsid w:val="001C4484"/>
    <w:rsid w:val="001C46E9"/>
    <w:rsid w:val="001C5691"/>
    <w:rsid w:val="001C56B8"/>
    <w:rsid w:val="001C5B82"/>
    <w:rsid w:val="001D1C14"/>
    <w:rsid w:val="001D1D12"/>
    <w:rsid w:val="001D26D7"/>
    <w:rsid w:val="001D575F"/>
    <w:rsid w:val="001D6683"/>
    <w:rsid w:val="001D67F9"/>
    <w:rsid w:val="001E6565"/>
    <w:rsid w:val="001E660A"/>
    <w:rsid w:val="001F1905"/>
    <w:rsid w:val="001F308A"/>
    <w:rsid w:val="002008B3"/>
    <w:rsid w:val="0020130A"/>
    <w:rsid w:val="00205EB7"/>
    <w:rsid w:val="0020791D"/>
    <w:rsid w:val="002129DA"/>
    <w:rsid w:val="0021550A"/>
    <w:rsid w:val="00215B7C"/>
    <w:rsid w:val="00215F41"/>
    <w:rsid w:val="00217A2E"/>
    <w:rsid w:val="00217EB6"/>
    <w:rsid w:val="00222896"/>
    <w:rsid w:val="002246F5"/>
    <w:rsid w:val="002247C2"/>
    <w:rsid w:val="00227B6B"/>
    <w:rsid w:val="002322E6"/>
    <w:rsid w:val="00233827"/>
    <w:rsid w:val="00234492"/>
    <w:rsid w:val="00234A5E"/>
    <w:rsid w:val="00236072"/>
    <w:rsid w:val="0023672E"/>
    <w:rsid w:val="00236AB3"/>
    <w:rsid w:val="00237CDD"/>
    <w:rsid w:val="002436F0"/>
    <w:rsid w:val="00244CC5"/>
    <w:rsid w:val="00245E73"/>
    <w:rsid w:val="00245EF9"/>
    <w:rsid w:val="00246135"/>
    <w:rsid w:val="00247F4E"/>
    <w:rsid w:val="0025095F"/>
    <w:rsid w:val="00251E92"/>
    <w:rsid w:val="0025220B"/>
    <w:rsid w:val="00252B39"/>
    <w:rsid w:val="00254AC2"/>
    <w:rsid w:val="0025525B"/>
    <w:rsid w:val="0027242A"/>
    <w:rsid w:val="00272A58"/>
    <w:rsid w:val="00273AD0"/>
    <w:rsid w:val="00280FEA"/>
    <w:rsid w:val="002822AF"/>
    <w:rsid w:val="00282BD9"/>
    <w:rsid w:val="00286936"/>
    <w:rsid w:val="00286F66"/>
    <w:rsid w:val="00287878"/>
    <w:rsid w:val="002940E8"/>
    <w:rsid w:val="00294F53"/>
    <w:rsid w:val="00296C15"/>
    <w:rsid w:val="002A11FB"/>
    <w:rsid w:val="002A1877"/>
    <w:rsid w:val="002A3C27"/>
    <w:rsid w:val="002A5199"/>
    <w:rsid w:val="002A74AB"/>
    <w:rsid w:val="002B0F98"/>
    <w:rsid w:val="002B3207"/>
    <w:rsid w:val="002B346A"/>
    <w:rsid w:val="002B351E"/>
    <w:rsid w:val="002B4426"/>
    <w:rsid w:val="002B5F4F"/>
    <w:rsid w:val="002B740B"/>
    <w:rsid w:val="002C187A"/>
    <w:rsid w:val="002C20A8"/>
    <w:rsid w:val="002C269A"/>
    <w:rsid w:val="002C306A"/>
    <w:rsid w:val="002C4421"/>
    <w:rsid w:val="002C4AA8"/>
    <w:rsid w:val="002C4BC5"/>
    <w:rsid w:val="002C5DD0"/>
    <w:rsid w:val="002C61E2"/>
    <w:rsid w:val="002C628A"/>
    <w:rsid w:val="002C7051"/>
    <w:rsid w:val="002C7E4D"/>
    <w:rsid w:val="002D0BE8"/>
    <w:rsid w:val="002D2FBB"/>
    <w:rsid w:val="002D4247"/>
    <w:rsid w:val="002D68D7"/>
    <w:rsid w:val="002D6DA0"/>
    <w:rsid w:val="002E10E6"/>
    <w:rsid w:val="002E1CED"/>
    <w:rsid w:val="002E5250"/>
    <w:rsid w:val="002E61AA"/>
    <w:rsid w:val="002E6F58"/>
    <w:rsid w:val="002E745D"/>
    <w:rsid w:val="002F10F6"/>
    <w:rsid w:val="002F15D9"/>
    <w:rsid w:val="002F26EC"/>
    <w:rsid w:val="002F42EA"/>
    <w:rsid w:val="00302CAE"/>
    <w:rsid w:val="003040D8"/>
    <w:rsid w:val="0030455E"/>
    <w:rsid w:val="00305626"/>
    <w:rsid w:val="003107C9"/>
    <w:rsid w:val="003116FE"/>
    <w:rsid w:val="00314249"/>
    <w:rsid w:val="003153DB"/>
    <w:rsid w:val="00316D58"/>
    <w:rsid w:val="00316D73"/>
    <w:rsid w:val="003212BB"/>
    <w:rsid w:val="00321C92"/>
    <w:rsid w:val="003235DF"/>
    <w:rsid w:val="00323ABC"/>
    <w:rsid w:val="00324A7C"/>
    <w:rsid w:val="00324FE5"/>
    <w:rsid w:val="00333EC9"/>
    <w:rsid w:val="00334EF7"/>
    <w:rsid w:val="0033515C"/>
    <w:rsid w:val="00336BF8"/>
    <w:rsid w:val="00337710"/>
    <w:rsid w:val="00340473"/>
    <w:rsid w:val="0034069F"/>
    <w:rsid w:val="00342356"/>
    <w:rsid w:val="00342819"/>
    <w:rsid w:val="00343425"/>
    <w:rsid w:val="0034386B"/>
    <w:rsid w:val="00344C4E"/>
    <w:rsid w:val="00346D73"/>
    <w:rsid w:val="003473C6"/>
    <w:rsid w:val="0035011E"/>
    <w:rsid w:val="00355C69"/>
    <w:rsid w:val="0035676B"/>
    <w:rsid w:val="003569DC"/>
    <w:rsid w:val="0036386A"/>
    <w:rsid w:val="00364567"/>
    <w:rsid w:val="003659D9"/>
    <w:rsid w:val="00366549"/>
    <w:rsid w:val="00367583"/>
    <w:rsid w:val="003710C0"/>
    <w:rsid w:val="00372156"/>
    <w:rsid w:val="003722AE"/>
    <w:rsid w:val="0037561F"/>
    <w:rsid w:val="0037563A"/>
    <w:rsid w:val="00376FFB"/>
    <w:rsid w:val="00380849"/>
    <w:rsid w:val="003818DB"/>
    <w:rsid w:val="003834CD"/>
    <w:rsid w:val="0038384C"/>
    <w:rsid w:val="00383908"/>
    <w:rsid w:val="00384F1F"/>
    <w:rsid w:val="00387D8A"/>
    <w:rsid w:val="00391614"/>
    <w:rsid w:val="003966E6"/>
    <w:rsid w:val="003968D7"/>
    <w:rsid w:val="003A613D"/>
    <w:rsid w:val="003A6341"/>
    <w:rsid w:val="003A6D50"/>
    <w:rsid w:val="003B3A5F"/>
    <w:rsid w:val="003B4F6E"/>
    <w:rsid w:val="003B5004"/>
    <w:rsid w:val="003B5338"/>
    <w:rsid w:val="003B68AF"/>
    <w:rsid w:val="003B7036"/>
    <w:rsid w:val="003B7E9B"/>
    <w:rsid w:val="003C0101"/>
    <w:rsid w:val="003C5283"/>
    <w:rsid w:val="003C5CC6"/>
    <w:rsid w:val="003D1110"/>
    <w:rsid w:val="003D12C7"/>
    <w:rsid w:val="003D228B"/>
    <w:rsid w:val="003D4CD7"/>
    <w:rsid w:val="003D4D7C"/>
    <w:rsid w:val="003D668D"/>
    <w:rsid w:val="003F08B1"/>
    <w:rsid w:val="003F21BE"/>
    <w:rsid w:val="003F233B"/>
    <w:rsid w:val="003F36FB"/>
    <w:rsid w:val="003F485F"/>
    <w:rsid w:val="003F5F49"/>
    <w:rsid w:val="003F660A"/>
    <w:rsid w:val="004017BD"/>
    <w:rsid w:val="00402083"/>
    <w:rsid w:val="004023AC"/>
    <w:rsid w:val="00402514"/>
    <w:rsid w:val="0040513F"/>
    <w:rsid w:val="00405DE7"/>
    <w:rsid w:val="00411A5F"/>
    <w:rsid w:val="00413D72"/>
    <w:rsid w:val="00413EAF"/>
    <w:rsid w:val="00414097"/>
    <w:rsid w:val="00414309"/>
    <w:rsid w:val="004213AF"/>
    <w:rsid w:val="00425AF8"/>
    <w:rsid w:val="00436599"/>
    <w:rsid w:val="00437D48"/>
    <w:rsid w:val="00437FF5"/>
    <w:rsid w:val="004413F7"/>
    <w:rsid w:val="0046101E"/>
    <w:rsid w:val="00461944"/>
    <w:rsid w:val="00464188"/>
    <w:rsid w:val="004645CF"/>
    <w:rsid w:val="00467E23"/>
    <w:rsid w:val="00470EC3"/>
    <w:rsid w:val="00476758"/>
    <w:rsid w:val="00477CF8"/>
    <w:rsid w:val="00480A02"/>
    <w:rsid w:val="0048168F"/>
    <w:rsid w:val="00483C9E"/>
    <w:rsid w:val="00484092"/>
    <w:rsid w:val="00484169"/>
    <w:rsid w:val="0049002A"/>
    <w:rsid w:val="00490125"/>
    <w:rsid w:val="00492F20"/>
    <w:rsid w:val="00495AC5"/>
    <w:rsid w:val="004965A3"/>
    <w:rsid w:val="004A210E"/>
    <w:rsid w:val="004A49E6"/>
    <w:rsid w:val="004A4E24"/>
    <w:rsid w:val="004B0542"/>
    <w:rsid w:val="004B0A8D"/>
    <w:rsid w:val="004B0A97"/>
    <w:rsid w:val="004B1E1E"/>
    <w:rsid w:val="004B31CB"/>
    <w:rsid w:val="004B5601"/>
    <w:rsid w:val="004B5B20"/>
    <w:rsid w:val="004C25EA"/>
    <w:rsid w:val="004C3DC3"/>
    <w:rsid w:val="004C4272"/>
    <w:rsid w:val="004C4F3B"/>
    <w:rsid w:val="004D059F"/>
    <w:rsid w:val="004D141E"/>
    <w:rsid w:val="004E1937"/>
    <w:rsid w:val="004E33A8"/>
    <w:rsid w:val="004E3B3E"/>
    <w:rsid w:val="004E3BD7"/>
    <w:rsid w:val="004E6614"/>
    <w:rsid w:val="004E7087"/>
    <w:rsid w:val="004F016F"/>
    <w:rsid w:val="004F4C05"/>
    <w:rsid w:val="004F7D22"/>
    <w:rsid w:val="00500587"/>
    <w:rsid w:val="00505758"/>
    <w:rsid w:val="005129DA"/>
    <w:rsid w:val="00513612"/>
    <w:rsid w:val="00513D8E"/>
    <w:rsid w:val="00515EEF"/>
    <w:rsid w:val="00516F39"/>
    <w:rsid w:val="005174D6"/>
    <w:rsid w:val="0051786C"/>
    <w:rsid w:val="005208FF"/>
    <w:rsid w:val="00521468"/>
    <w:rsid w:val="005216B2"/>
    <w:rsid w:val="00526655"/>
    <w:rsid w:val="00526735"/>
    <w:rsid w:val="00526B32"/>
    <w:rsid w:val="005300BD"/>
    <w:rsid w:val="0053126F"/>
    <w:rsid w:val="0053150A"/>
    <w:rsid w:val="00534BD4"/>
    <w:rsid w:val="00535054"/>
    <w:rsid w:val="005357D9"/>
    <w:rsid w:val="00535C06"/>
    <w:rsid w:val="00536175"/>
    <w:rsid w:val="00540B27"/>
    <w:rsid w:val="00541F2E"/>
    <w:rsid w:val="005432E9"/>
    <w:rsid w:val="0054416C"/>
    <w:rsid w:val="00544390"/>
    <w:rsid w:val="00544781"/>
    <w:rsid w:val="005460E0"/>
    <w:rsid w:val="005470AF"/>
    <w:rsid w:val="00547F47"/>
    <w:rsid w:val="00550982"/>
    <w:rsid w:val="0055185F"/>
    <w:rsid w:val="005538B2"/>
    <w:rsid w:val="00553A7C"/>
    <w:rsid w:val="00553D53"/>
    <w:rsid w:val="0056086D"/>
    <w:rsid w:val="00561C6B"/>
    <w:rsid w:val="0057086A"/>
    <w:rsid w:val="005718ED"/>
    <w:rsid w:val="00575782"/>
    <w:rsid w:val="0058153F"/>
    <w:rsid w:val="0058301B"/>
    <w:rsid w:val="0058687F"/>
    <w:rsid w:val="005875FE"/>
    <w:rsid w:val="00590937"/>
    <w:rsid w:val="0059166A"/>
    <w:rsid w:val="00592733"/>
    <w:rsid w:val="005935A7"/>
    <w:rsid w:val="005935AD"/>
    <w:rsid w:val="00593B59"/>
    <w:rsid w:val="00595DBA"/>
    <w:rsid w:val="005A2661"/>
    <w:rsid w:val="005A26F8"/>
    <w:rsid w:val="005A56E0"/>
    <w:rsid w:val="005B149A"/>
    <w:rsid w:val="005B2195"/>
    <w:rsid w:val="005B3870"/>
    <w:rsid w:val="005B3889"/>
    <w:rsid w:val="005B6312"/>
    <w:rsid w:val="005C187A"/>
    <w:rsid w:val="005C1FC7"/>
    <w:rsid w:val="005C4963"/>
    <w:rsid w:val="005C4BBA"/>
    <w:rsid w:val="005C68B4"/>
    <w:rsid w:val="005D03E1"/>
    <w:rsid w:val="005D15A3"/>
    <w:rsid w:val="005D2343"/>
    <w:rsid w:val="005D545C"/>
    <w:rsid w:val="005D5A4A"/>
    <w:rsid w:val="005D653E"/>
    <w:rsid w:val="005E04D0"/>
    <w:rsid w:val="005E3B28"/>
    <w:rsid w:val="005E3BE2"/>
    <w:rsid w:val="005E4398"/>
    <w:rsid w:val="005E5BEE"/>
    <w:rsid w:val="005F0CC2"/>
    <w:rsid w:val="005F439F"/>
    <w:rsid w:val="005F77DA"/>
    <w:rsid w:val="005F7ED6"/>
    <w:rsid w:val="00600B5F"/>
    <w:rsid w:val="006017A2"/>
    <w:rsid w:val="006019EF"/>
    <w:rsid w:val="00605275"/>
    <w:rsid w:val="00605544"/>
    <w:rsid w:val="006073A2"/>
    <w:rsid w:val="006073AB"/>
    <w:rsid w:val="0060796B"/>
    <w:rsid w:val="006100F5"/>
    <w:rsid w:val="0061467E"/>
    <w:rsid w:val="00615C30"/>
    <w:rsid w:val="0062394B"/>
    <w:rsid w:val="00624881"/>
    <w:rsid w:val="00624B2F"/>
    <w:rsid w:val="00624F31"/>
    <w:rsid w:val="00625D06"/>
    <w:rsid w:val="00626B3F"/>
    <w:rsid w:val="006271A8"/>
    <w:rsid w:val="00627A1C"/>
    <w:rsid w:val="00631A60"/>
    <w:rsid w:val="00632971"/>
    <w:rsid w:val="00634C83"/>
    <w:rsid w:val="00635112"/>
    <w:rsid w:val="0063626E"/>
    <w:rsid w:val="006409E7"/>
    <w:rsid w:val="00642312"/>
    <w:rsid w:val="00643A9E"/>
    <w:rsid w:val="00644F99"/>
    <w:rsid w:val="00646FF7"/>
    <w:rsid w:val="006500AC"/>
    <w:rsid w:val="00651323"/>
    <w:rsid w:val="00651E4F"/>
    <w:rsid w:val="00656A65"/>
    <w:rsid w:val="006577FE"/>
    <w:rsid w:val="006578BB"/>
    <w:rsid w:val="00657A0F"/>
    <w:rsid w:val="006600BE"/>
    <w:rsid w:val="006645BE"/>
    <w:rsid w:val="006648F5"/>
    <w:rsid w:val="00664EA0"/>
    <w:rsid w:val="0067044E"/>
    <w:rsid w:val="00670D17"/>
    <w:rsid w:val="00671040"/>
    <w:rsid w:val="0067321D"/>
    <w:rsid w:val="006734B3"/>
    <w:rsid w:val="0067356E"/>
    <w:rsid w:val="00673D6E"/>
    <w:rsid w:val="00675507"/>
    <w:rsid w:val="00680B33"/>
    <w:rsid w:val="006811AD"/>
    <w:rsid w:val="00681DDB"/>
    <w:rsid w:val="00682634"/>
    <w:rsid w:val="00684E8A"/>
    <w:rsid w:val="00687D50"/>
    <w:rsid w:val="006907EE"/>
    <w:rsid w:val="0069106D"/>
    <w:rsid w:val="00691C2F"/>
    <w:rsid w:val="006947B7"/>
    <w:rsid w:val="006969E7"/>
    <w:rsid w:val="006A07CA"/>
    <w:rsid w:val="006A207B"/>
    <w:rsid w:val="006A2E42"/>
    <w:rsid w:val="006A42FB"/>
    <w:rsid w:val="006A5032"/>
    <w:rsid w:val="006A5B0E"/>
    <w:rsid w:val="006A678A"/>
    <w:rsid w:val="006B2117"/>
    <w:rsid w:val="006B4DED"/>
    <w:rsid w:val="006B7570"/>
    <w:rsid w:val="006C1819"/>
    <w:rsid w:val="006C29FB"/>
    <w:rsid w:val="006D0366"/>
    <w:rsid w:val="006D0671"/>
    <w:rsid w:val="006D3593"/>
    <w:rsid w:val="006D3F0B"/>
    <w:rsid w:val="006D5799"/>
    <w:rsid w:val="006D60AB"/>
    <w:rsid w:val="006D6B92"/>
    <w:rsid w:val="006E10BF"/>
    <w:rsid w:val="006E2489"/>
    <w:rsid w:val="006E4DA8"/>
    <w:rsid w:val="006E7CF8"/>
    <w:rsid w:val="006F0257"/>
    <w:rsid w:val="006F0654"/>
    <w:rsid w:val="006F0A21"/>
    <w:rsid w:val="006F0B62"/>
    <w:rsid w:val="006F0F2D"/>
    <w:rsid w:val="006F1516"/>
    <w:rsid w:val="006F4A07"/>
    <w:rsid w:val="006F58EF"/>
    <w:rsid w:val="006F690E"/>
    <w:rsid w:val="006F74C9"/>
    <w:rsid w:val="0070057D"/>
    <w:rsid w:val="007047B5"/>
    <w:rsid w:val="00706043"/>
    <w:rsid w:val="007065B1"/>
    <w:rsid w:val="007073F6"/>
    <w:rsid w:val="007118F5"/>
    <w:rsid w:val="0071286E"/>
    <w:rsid w:val="00712FEA"/>
    <w:rsid w:val="007133CF"/>
    <w:rsid w:val="0071506D"/>
    <w:rsid w:val="00715EC6"/>
    <w:rsid w:val="00720431"/>
    <w:rsid w:val="00721172"/>
    <w:rsid w:val="0072599C"/>
    <w:rsid w:val="0073020D"/>
    <w:rsid w:val="007308CD"/>
    <w:rsid w:val="007317AD"/>
    <w:rsid w:val="00734278"/>
    <w:rsid w:val="00736B7F"/>
    <w:rsid w:val="00740B1E"/>
    <w:rsid w:val="0074108E"/>
    <w:rsid w:val="00741135"/>
    <w:rsid w:val="0074183B"/>
    <w:rsid w:val="007422F6"/>
    <w:rsid w:val="00742F27"/>
    <w:rsid w:val="00742FDD"/>
    <w:rsid w:val="00743344"/>
    <w:rsid w:val="007435E3"/>
    <w:rsid w:val="00744AB6"/>
    <w:rsid w:val="007451EC"/>
    <w:rsid w:val="00745803"/>
    <w:rsid w:val="007475F7"/>
    <w:rsid w:val="00751279"/>
    <w:rsid w:val="00751324"/>
    <w:rsid w:val="00751DAF"/>
    <w:rsid w:val="00752A58"/>
    <w:rsid w:val="00753159"/>
    <w:rsid w:val="00755FCF"/>
    <w:rsid w:val="007569BB"/>
    <w:rsid w:val="007601D1"/>
    <w:rsid w:val="00761210"/>
    <w:rsid w:val="00761508"/>
    <w:rsid w:val="007626C9"/>
    <w:rsid w:val="00764773"/>
    <w:rsid w:val="00764B9C"/>
    <w:rsid w:val="0076624E"/>
    <w:rsid w:val="00770A34"/>
    <w:rsid w:val="00770B95"/>
    <w:rsid w:val="007712FB"/>
    <w:rsid w:val="007717E2"/>
    <w:rsid w:val="007740D4"/>
    <w:rsid w:val="007756B0"/>
    <w:rsid w:val="00782959"/>
    <w:rsid w:val="00782E30"/>
    <w:rsid w:val="00785E5E"/>
    <w:rsid w:val="0078600B"/>
    <w:rsid w:val="00790676"/>
    <w:rsid w:val="00791410"/>
    <w:rsid w:val="007937AE"/>
    <w:rsid w:val="00793DE6"/>
    <w:rsid w:val="00793E8B"/>
    <w:rsid w:val="00793F5D"/>
    <w:rsid w:val="007949A1"/>
    <w:rsid w:val="007958F2"/>
    <w:rsid w:val="007A1B5F"/>
    <w:rsid w:val="007A467C"/>
    <w:rsid w:val="007A4F3E"/>
    <w:rsid w:val="007A5985"/>
    <w:rsid w:val="007A777F"/>
    <w:rsid w:val="007B10F6"/>
    <w:rsid w:val="007B1BE5"/>
    <w:rsid w:val="007B368E"/>
    <w:rsid w:val="007B5B14"/>
    <w:rsid w:val="007B5D05"/>
    <w:rsid w:val="007B6401"/>
    <w:rsid w:val="007B79BA"/>
    <w:rsid w:val="007C0C63"/>
    <w:rsid w:val="007C304F"/>
    <w:rsid w:val="007C78D3"/>
    <w:rsid w:val="007C7B57"/>
    <w:rsid w:val="007D127B"/>
    <w:rsid w:val="007D2DD6"/>
    <w:rsid w:val="007D48A9"/>
    <w:rsid w:val="007D5138"/>
    <w:rsid w:val="007D6A05"/>
    <w:rsid w:val="007D6E52"/>
    <w:rsid w:val="007E1330"/>
    <w:rsid w:val="007E3EB8"/>
    <w:rsid w:val="007E4FA1"/>
    <w:rsid w:val="007E6534"/>
    <w:rsid w:val="007E7703"/>
    <w:rsid w:val="007E7AF8"/>
    <w:rsid w:val="007E7BE8"/>
    <w:rsid w:val="007F4C86"/>
    <w:rsid w:val="007F5892"/>
    <w:rsid w:val="007F6F6D"/>
    <w:rsid w:val="007F7257"/>
    <w:rsid w:val="00805ADB"/>
    <w:rsid w:val="00812452"/>
    <w:rsid w:val="00826923"/>
    <w:rsid w:val="00830E34"/>
    <w:rsid w:val="0083461E"/>
    <w:rsid w:val="00834A9F"/>
    <w:rsid w:val="008364E5"/>
    <w:rsid w:val="00837B04"/>
    <w:rsid w:val="00840A24"/>
    <w:rsid w:val="0084221C"/>
    <w:rsid w:val="0084393C"/>
    <w:rsid w:val="00844283"/>
    <w:rsid w:val="00847A89"/>
    <w:rsid w:val="00853068"/>
    <w:rsid w:val="00861669"/>
    <w:rsid w:val="008632DB"/>
    <w:rsid w:val="008640A5"/>
    <w:rsid w:val="0086529D"/>
    <w:rsid w:val="008655B6"/>
    <w:rsid w:val="00865821"/>
    <w:rsid w:val="00865AFA"/>
    <w:rsid w:val="00865FA0"/>
    <w:rsid w:val="008664A8"/>
    <w:rsid w:val="00866E96"/>
    <w:rsid w:val="00874634"/>
    <w:rsid w:val="00875EA5"/>
    <w:rsid w:val="008807BB"/>
    <w:rsid w:val="00881D4B"/>
    <w:rsid w:val="008842B5"/>
    <w:rsid w:val="008848C7"/>
    <w:rsid w:val="00891AE7"/>
    <w:rsid w:val="00891F3E"/>
    <w:rsid w:val="008A1155"/>
    <w:rsid w:val="008A3181"/>
    <w:rsid w:val="008B1B75"/>
    <w:rsid w:val="008B3518"/>
    <w:rsid w:val="008B5A12"/>
    <w:rsid w:val="008B7E23"/>
    <w:rsid w:val="008C00D4"/>
    <w:rsid w:val="008C3AD9"/>
    <w:rsid w:val="008C782A"/>
    <w:rsid w:val="008D61CB"/>
    <w:rsid w:val="008E1083"/>
    <w:rsid w:val="008E1B6D"/>
    <w:rsid w:val="008E375F"/>
    <w:rsid w:val="008E3872"/>
    <w:rsid w:val="008E5E4B"/>
    <w:rsid w:val="008E729D"/>
    <w:rsid w:val="008F0BB6"/>
    <w:rsid w:val="008F5112"/>
    <w:rsid w:val="008F6703"/>
    <w:rsid w:val="00900D78"/>
    <w:rsid w:val="00901055"/>
    <w:rsid w:val="00901C1E"/>
    <w:rsid w:val="00910FE1"/>
    <w:rsid w:val="0091229B"/>
    <w:rsid w:val="00912D25"/>
    <w:rsid w:val="00915C96"/>
    <w:rsid w:val="00915D77"/>
    <w:rsid w:val="00916DF8"/>
    <w:rsid w:val="0091758E"/>
    <w:rsid w:val="009216A8"/>
    <w:rsid w:val="00921C68"/>
    <w:rsid w:val="0092626D"/>
    <w:rsid w:val="0092673B"/>
    <w:rsid w:val="0092742C"/>
    <w:rsid w:val="0093134E"/>
    <w:rsid w:val="00931786"/>
    <w:rsid w:val="00935A46"/>
    <w:rsid w:val="0093669A"/>
    <w:rsid w:val="00937ABE"/>
    <w:rsid w:val="00945925"/>
    <w:rsid w:val="00947D77"/>
    <w:rsid w:val="00952DE4"/>
    <w:rsid w:val="00953C30"/>
    <w:rsid w:val="0095498E"/>
    <w:rsid w:val="00954AD6"/>
    <w:rsid w:val="00955019"/>
    <w:rsid w:val="009568EF"/>
    <w:rsid w:val="00956B79"/>
    <w:rsid w:val="00965F6B"/>
    <w:rsid w:val="00970D92"/>
    <w:rsid w:val="00970F4C"/>
    <w:rsid w:val="0097130A"/>
    <w:rsid w:val="00974D94"/>
    <w:rsid w:val="009774FE"/>
    <w:rsid w:val="00977894"/>
    <w:rsid w:val="009832F8"/>
    <w:rsid w:val="009839DA"/>
    <w:rsid w:val="00984596"/>
    <w:rsid w:val="009852B4"/>
    <w:rsid w:val="00985E49"/>
    <w:rsid w:val="00991418"/>
    <w:rsid w:val="00994476"/>
    <w:rsid w:val="00994B0E"/>
    <w:rsid w:val="0099700D"/>
    <w:rsid w:val="00997347"/>
    <w:rsid w:val="009A012A"/>
    <w:rsid w:val="009A1CD3"/>
    <w:rsid w:val="009A44A4"/>
    <w:rsid w:val="009A4A5D"/>
    <w:rsid w:val="009A5EEF"/>
    <w:rsid w:val="009B18EB"/>
    <w:rsid w:val="009B222F"/>
    <w:rsid w:val="009B3A2C"/>
    <w:rsid w:val="009B48A9"/>
    <w:rsid w:val="009B5D1A"/>
    <w:rsid w:val="009B603E"/>
    <w:rsid w:val="009C153E"/>
    <w:rsid w:val="009C28DE"/>
    <w:rsid w:val="009C2C5E"/>
    <w:rsid w:val="009C534B"/>
    <w:rsid w:val="009D0617"/>
    <w:rsid w:val="009D0838"/>
    <w:rsid w:val="009D0C9F"/>
    <w:rsid w:val="009D10B2"/>
    <w:rsid w:val="009D2543"/>
    <w:rsid w:val="009D64E4"/>
    <w:rsid w:val="009E20F1"/>
    <w:rsid w:val="009E329B"/>
    <w:rsid w:val="009E38EA"/>
    <w:rsid w:val="009E3E0E"/>
    <w:rsid w:val="009E44F7"/>
    <w:rsid w:val="009E5594"/>
    <w:rsid w:val="009E6791"/>
    <w:rsid w:val="009F517D"/>
    <w:rsid w:val="009F6554"/>
    <w:rsid w:val="009F7F98"/>
    <w:rsid w:val="00A01542"/>
    <w:rsid w:val="00A02F58"/>
    <w:rsid w:val="00A032AE"/>
    <w:rsid w:val="00A048D2"/>
    <w:rsid w:val="00A0735C"/>
    <w:rsid w:val="00A10DAC"/>
    <w:rsid w:val="00A21465"/>
    <w:rsid w:val="00A24623"/>
    <w:rsid w:val="00A26833"/>
    <w:rsid w:val="00A30EA9"/>
    <w:rsid w:val="00A31988"/>
    <w:rsid w:val="00A34FE2"/>
    <w:rsid w:val="00A35FDA"/>
    <w:rsid w:val="00A360E8"/>
    <w:rsid w:val="00A41736"/>
    <w:rsid w:val="00A432F2"/>
    <w:rsid w:val="00A4395F"/>
    <w:rsid w:val="00A43B9C"/>
    <w:rsid w:val="00A4581B"/>
    <w:rsid w:val="00A45BD4"/>
    <w:rsid w:val="00A45F3E"/>
    <w:rsid w:val="00A46B06"/>
    <w:rsid w:val="00A471E3"/>
    <w:rsid w:val="00A47DDA"/>
    <w:rsid w:val="00A47E84"/>
    <w:rsid w:val="00A509C6"/>
    <w:rsid w:val="00A52A49"/>
    <w:rsid w:val="00A53C94"/>
    <w:rsid w:val="00A53DBD"/>
    <w:rsid w:val="00A54EC4"/>
    <w:rsid w:val="00A54FBC"/>
    <w:rsid w:val="00A56148"/>
    <w:rsid w:val="00A56DD8"/>
    <w:rsid w:val="00A6017D"/>
    <w:rsid w:val="00A608AD"/>
    <w:rsid w:val="00A64309"/>
    <w:rsid w:val="00A6484C"/>
    <w:rsid w:val="00A64A02"/>
    <w:rsid w:val="00A656C0"/>
    <w:rsid w:val="00A66688"/>
    <w:rsid w:val="00A77540"/>
    <w:rsid w:val="00A8040B"/>
    <w:rsid w:val="00A81DF0"/>
    <w:rsid w:val="00A8266F"/>
    <w:rsid w:val="00A843B5"/>
    <w:rsid w:val="00A855EA"/>
    <w:rsid w:val="00A86B3F"/>
    <w:rsid w:val="00A86F4D"/>
    <w:rsid w:val="00A9067B"/>
    <w:rsid w:val="00A90E80"/>
    <w:rsid w:val="00A91FCD"/>
    <w:rsid w:val="00A92074"/>
    <w:rsid w:val="00A96579"/>
    <w:rsid w:val="00A9791E"/>
    <w:rsid w:val="00AA1DFA"/>
    <w:rsid w:val="00AA363D"/>
    <w:rsid w:val="00AA364B"/>
    <w:rsid w:val="00AA71BD"/>
    <w:rsid w:val="00AA7C77"/>
    <w:rsid w:val="00AB1368"/>
    <w:rsid w:val="00AB37F4"/>
    <w:rsid w:val="00AB6561"/>
    <w:rsid w:val="00AB6BAD"/>
    <w:rsid w:val="00AC433F"/>
    <w:rsid w:val="00AC4B04"/>
    <w:rsid w:val="00AC5D55"/>
    <w:rsid w:val="00AC7088"/>
    <w:rsid w:val="00AD0A31"/>
    <w:rsid w:val="00AD1B06"/>
    <w:rsid w:val="00AD4FE9"/>
    <w:rsid w:val="00AD5929"/>
    <w:rsid w:val="00AD6104"/>
    <w:rsid w:val="00AD6C55"/>
    <w:rsid w:val="00AD73D3"/>
    <w:rsid w:val="00AE0D84"/>
    <w:rsid w:val="00AE161B"/>
    <w:rsid w:val="00AE33C3"/>
    <w:rsid w:val="00AF2D89"/>
    <w:rsid w:val="00AF7DA4"/>
    <w:rsid w:val="00B00EBD"/>
    <w:rsid w:val="00B0370E"/>
    <w:rsid w:val="00B0380F"/>
    <w:rsid w:val="00B03E68"/>
    <w:rsid w:val="00B05E35"/>
    <w:rsid w:val="00B124BD"/>
    <w:rsid w:val="00B12FB8"/>
    <w:rsid w:val="00B13E34"/>
    <w:rsid w:val="00B22390"/>
    <w:rsid w:val="00B244A1"/>
    <w:rsid w:val="00B24F72"/>
    <w:rsid w:val="00B27419"/>
    <w:rsid w:val="00B301A4"/>
    <w:rsid w:val="00B318BE"/>
    <w:rsid w:val="00B329B9"/>
    <w:rsid w:val="00B330C2"/>
    <w:rsid w:val="00B37069"/>
    <w:rsid w:val="00B37406"/>
    <w:rsid w:val="00B404DF"/>
    <w:rsid w:val="00B419C8"/>
    <w:rsid w:val="00B4227A"/>
    <w:rsid w:val="00B43B8D"/>
    <w:rsid w:val="00B43EEA"/>
    <w:rsid w:val="00B43F6D"/>
    <w:rsid w:val="00B442A2"/>
    <w:rsid w:val="00B46712"/>
    <w:rsid w:val="00B47CFB"/>
    <w:rsid w:val="00B620E4"/>
    <w:rsid w:val="00B6401E"/>
    <w:rsid w:val="00B652A1"/>
    <w:rsid w:val="00B66A20"/>
    <w:rsid w:val="00B702C0"/>
    <w:rsid w:val="00B73142"/>
    <w:rsid w:val="00B735DD"/>
    <w:rsid w:val="00B737D1"/>
    <w:rsid w:val="00B7459B"/>
    <w:rsid w:val="00B749E2"/>
    <w:rsid w:val="00B74CE9"/>
    <w:rsid w:val="00B7553C"/>
    <w:rsid w:val="00B75C20"/>
    <w:rsid w:val="00B81167"/>
    <w:rsid w:val="00B82635"/>
    <w:rsid w:val="00B82C51"/>
    <w:rsid w:val="00B82E71"/>
    <w:rsid w:val="00B8621F"/>
    <w:rsid w:val="00B90F47"/>
    <w:rsid w:val="00B91F39"/>
    <w:rsid w:val="00BA4F96"/>
    <w:rsid w:val="00BA5D85"/>
    <w:rsid w:val="00BA6688"/>
    <w:rsid w:val="00BA6F4B"/>
    <w:rsid w:val="00BB2B57"/>
    <w:rsid w:val="00BB6798"/>
    <w:rsid w:val="00BC104E"/>
    <w:rsid w:val="00BC1A5D"/>
    <w:rsid w:val="00BC34D3"/>
    <w:rsid w:val="00BC6808"/>
    <w:rsid w:val="00BC71E1"/>
    <w:rsid w:val="00BD1442"/>
    <w:rsid w:val="00BD2962"/>
    <w:rsid w:val="00BD5D49"/>
    <w:rsid w:val="00BD643D"/>
    <w:rsid w:val="00BE28AA"/>
    <w:rsid w:val="00BE41D3"/>
    <w:rsid w:val="00BE45B8"/>
    <w:rsid w:val="00BE5051"/>
    <w:rsid w:val="00BE720A"/>
    <w:rsid w:val="00BE7698"/>
    <w:rsid w:val="00BF031E"/>
    <w:rsid w:val="00BF1BFB"/>
    <w:rsid w:val="00BF41E2"/>
    <w:rsid w:val="00BF43F8"/>
    <w:rsid w:val="00BF476C"/>
    <w:rsid w:val="00BF4BE2"/>
    <w:rsid w:val="00BF4E1E"/>
    <w:rsid w:val="00BF5C80"/>
    <w:rsid w:val="00BF7293"/>
    <w:rsid w:val="00BF72CF"/>
    <w:rsid w:val="00C0670D"/>
    <w:rsid w:val="00C07A0C"/>
    <w:rsid w:val="00C107F6"/>
    <w:rsid w:val="00C12D6A"/>
    <w:rsid w:val="00C13590"/>
    <w:rsid w:val="00C145CF"/>
    <w:rsid w:val="00C155A8"/>
    <w:rsid w:val="00C1679D"/>
    <w:rsid w:val="00C221D7"/>
    <w:rsid w:val="00C2331C"/>
    <w:rsid w:val="00C25C68"/>
    <w:rsid w:val="00C27302"/>
    <w:rsid w:val="00C30188"/>
    <w:rsid w:val="00C30F72"/>
    <w:rsid w:val="00C312C0"/>
    <w:rsid w:val="00C41926"/>
    <w:rsid w:val="00C4218D"/>
    <w:rsid w:val="00C42FB9"/>
    <w:rsid w:val="00C43A9C"/>
    <w:rsid w:val="00C4708A"/>
    <w:rsid w:val="00C5207C"/>
    <w:rsid w:val="00C52BDA"/>
    <w:rsid w:val="00C548F0"/>
    <w:rsid w:val="00C578BE"/>
    <w:rsid w:val="00C61129"/>
    <w:rsid w:val="00C6397A"/>
    <w:rsid w:val="00C640B2"/>
    <w:rsid w:val="00C652A2"/>
    <w:rsid w:val="00C72CF8"/>
    <w:rsid w:val="00C746BB"/>
    <w:rsid w:val="00C74E37"/>
    <w:rsid w:val="00C846A4"/>
    <w:rsid w:val="00C847EE"/>
    <w:rsid w:val="00C853D5"/>
    <w:rsid w:val="00C941CC"/>
    <w:rsid w:val="00C955F4"/>
    <w:rsid w:val="00C96336"/>
    <w:rsid w:val="00CA030C"/>
    <w:rsid w:val="00CA163A"/>
    <w:rsid w:val="00CA1B43"/>
    <w:rsid w:val="00CA6C99"/>
    <w:rsid w:val="00CB02F7"/>
    <w:rsid w:val="00CB06B6"/>
    <w:rsid w:val="00CB25A2"/>
    <w:rsid w:val="00CB47BC"/>
    <w:rsid w:val="00CB4B5C"/>
    <w:rsid w:val="00CB5499"/>
    <w:rsid w:val="00CC2015"/>
    <w:rsid w:val="00CC26EB"/>
    <w:rsid w:val="00CC59E5"/>
    <w:rsid w:val="00CD2F67"/>
    <w:rsid w:val="00CD3754"/>
    <w:rsid w:val="00CD5E04"/>
    <w:rsid w:val="00CD5E74"/>
    <w:rsid w:val="00CD7D4B"/>
    <w:rsid w:val="00CE0239"/>
    <w:rsid w:val="00CE132D"/>
    <w:rsid w:val="00CE2F10"/>
    <w:rsid w:val="00CE3BEA"/>
    <w:rsid w:val="00CE41FF"/>
    <w:rsid w:val="00CE499C"/>
    <w:rsid w:val="00CE5446"/>
    <w:rsid w:val="00CE7C3A"/>
    <w:rsid w:val="00CF04AE"/>
    <w:rsid w:val="00CF555B"/>
    <w:rsid w:val="00D01D5B"/>
    <w:rsid w:val="00D035AC"/>
    <w:rsid w:val="00D03D06"/>
    <w:rsid w:val="00D06A43"/>
    <w:rsid w:val="00D079BC"/>
    <w:rsid w:val="00D12CC9"/>
    <w:rsid w:val="00D130E2"/>
    <w:rsid w:val="00D13792"/>
    <w:rsid w:val="00D147C9"/>
    <w:rsid w:val="00D15BEF"/>
    <w:rsid w:val="00D20E22"/>
    <w:rsid w:val="00D21E2D"/>
    <w:rsid w:val="00D22B42"/>
    <w:rsid w:val="00D245AB"/>
    <w:rsid w:val="00D26972"/>
    <w:rsid w:val="00D30647"/>
    <w:rsid w:val="00D30EE0"/>
    <w:rsid w:val="00D32BE6"/>
    <w:rsid w:val="00D3351A"/>
    <w:rsid w:val="00D34147"/>
    <w:rsid w:val="00D36AF6"/>
    <w:rsid w:val="00D36E09"/>
    <w:rsid w:val="00D37467"/>
    <w:rsid w:val="00D41969"/>
    <w:rsid w:val="00D43425"/>
    <w:rsid w:val="00D44632"/>
    <w:rsid w:val="00D450BB"/>
    <w:rsid w:val="00D452BA"/>
    <w:rsid w:val="00D5552B"/>
    <w:rsid w:val="00D557FD"/>
    <w:rsid w:val="00D569A1"/>
    <w:rsid w:val="00D6134D"/>
    <w:rsid w:val="00D61557"/>
    <w:rsid w:val="00D632A3"/>
    <w:rsid w:val="00D63D3A"/>
    <w:rsid w:val="00D65589"/>
    <w:rsid w:val="00D65BB5"/>
    <w:rsid w:val="00D66879"/>
    <w:rsid w:val="00D6788F"/>
    <w:rsid w:val="00D70EC5"/>
    <w:rsid w:val="00D713B5"/>
    <w:rsid w:val="00D74DE5"/>
    <w:rsid w:val="00D755D9"/>
    <w:rsid w:val="00D766D4"/>
    <w:rsid w:val="00D76947"/>
    <w:rsid w:val="00D82C29"/>
    <w:rsid w:val="00D83F8A"/>
    <w:rsid w:val="00D84A39"/>
    <w:rsid w:val="00D85131"/>
    <w:rsid w:val="00D8543B"/>
    <w:rsid w:val="00D86543"/>
    <w:rsid w:val="00D878FC"/>
    <w:rsid w:val="00D94177"/>
    <w:rsid w:val="00DA064C"/>
    <w:rsid w:val="00DA2795"/>
    <w:rsid w:val="00DA2CD8"/>
    <w:rsid w:val="00DA7B93"/>
    <w:rsid w:val="00DB21BC"/>
    <w:rsid w:val="00DB2465"/>
    <w:rsid w:val="00DC1151"/>
    <w:rsid w:val="00DC143C"/>
    <w:rsid w:val="00DC3579"/>
    <w:rsid w:val="00DC3612"/>
    <w:rsid w:val="00DC4D0A"/>
    <w:rsid w:val="00DC5066"/>
    <w:rsid w:val="00DD178E"/>
    <w:rsid w:val="00DD7839"/>
    <w:rsid w:val="00DE2383"/>
    <w:rsid w:val="00DE6D67"/>
    <w:rsid w:val="00DF0118"/>
    <w:rsid w:val="00DF121C"/>
    <w:rsid w:val="00DF24B9"/>
    <w:rsid w:val="00DF3624"/>
    <w:rsid w:val="00DF5EB7"/>
    <w:rsid w:val="00DF5FD1"/>
    <w:rsid w:val="00DF6A23"/>
    <w:rsid w:val="00E021C1"/>
    <w:rsid w:val="00E0294A"/>
    <w:rsid w:val="00E04A24"/>
    <w:rsid w:val="00E0564D"/>
    <w:rsid w:val="00E07987"/>
    <w:rsid w:val="00E10926"/>
    <w:rsid w:val="00E11E82"/>
    <w:rsid w:val="00E13590"/>
    <w:rsid w:val="00E20C5C"/>
    <w:rsid w:val="00E21740"/>
    <w:rsid w:val="00E221E6"/>
    <w:rsid w:val="00E2597C"/>
    <w:rsid w:val="00E271E4"/>
    <w:rsid w:val="00E31B37"/>
    <w:rsid w:val="00E331FD"/>
    <w:rsid w:val="00E33CB7"/>
    <w:rsid w:val="00E33F9F"/>
    <w:rsid w:val="00E34912"/>
    <w:rsid w:val="00E3564C"/>
    <w:rsid w:val="00E35E72"/>
    <w:rsid w:val="00E40D97"/>
    <w:rsid w:val="00E41079"/>
    <w:rsid w:val="00E42113"/>
    <w:rsid w:val="00E42721"/>
    <w:rsid w:val="00E43490"/>
    <w:rsid w:val="00E44AF0"/>
    <w:rsid w:val="00E46AC4"/>
    <w:rsid w:val="00E47B40"/>
    <w:rsid w:val="00E50343"/>
    <w:rsid w:val="00E5082E"/>
    <w:rsid w:val="00E513CC"/>
    <w:rsid w:val="00E51A66"/>
    <w:rsid w:val="00E51D9F"/>
    <w:rsid w:val="00E53B0D"/>
    <w:rsid w:val="00E5415A"/>
    <w:rsid w:val="00E5487E"/>
    <w:rsid w:val="00E54C30"/>
    <w:rsid w:val="00E55349"/>
    <w:rsid w:val="00E55557"/>
    <w:rsid w:val="00E55DE0"/>
    <w:rsid w:val="00E5654E"/>
    <w:rsid w:val="00E62ED2"/>
    <w:rsid w:val="00E65640"/>
    <w:rsid w:val="00E658A1"/>
    <w:rsid w:val="00E671FC"/>
    <w:rsid w:val="00E71EBF"/>
    <w:rsid w:val="00E75D3B"/>
    <w:rsid w:val="00E76BB5"/>
    <w:rsid w:val="00E76CA1"/>
    <w:rsid w:val="00E76F75"/>
    <w:rsid w:val="00E84BB9"/>
    <w:rsid w:val="00E84FA2"/>
    <w:rsid w:val="00E876A0"/>
    <w:rsid w:val="00E90399"/>
    <w:rsid w:val="00E928D7"/>
    <w:rsid w:val="00E93293"/>
    <w:rsid w:val="00E93CD0"/>
    <w:rsid w:val="00E9520E"/>
    <w:rsid w:val="00E969F0"/>
    <w:rsid w:val="00E97C4A"/>
    <w:rsid w:val="00EA0448"/>
    <w:rsid w:val="00EB09A0"/>
    <w:rsid w:val="00EB1536"/>
    <w:rsid w:val="00EB1C20"/>
    <w:rsid w:val="00EB22DD"/>
    <w:rsid w:val="00EB2B6A"/>
    <w:rsid w:val="00EB4B8C"/>
    <w:rsid w:val="00EB4C46"/>
    <w:rsid w:val="00EB565C"/>
    <w:rsid w:val="00EB7DD2"/>
    <w:rsid w:val="00EC18C3"/>
    <w:rsid w:val="00EC19E1"/>
    <w:rsid w:val="00EC2591"/>
    <w:rsid w:val="00EC3396"/>
    <w:rsid w:val="00EC5794"/>
    <w:rsid w:val="00EC5F32"/>
    <w:rsid w:val="00EC5F36"/>
    <w:rsid w:val="00EC6E52"/>
    <w:rsid w:val="00ED14AD"/>
    <w:rsid w:val="00ED1554"/>
    <w:rsid w:val="00ED3DB9"/>
    <w:rsid w:val="00ED6399"/>
    <w:rsid w:val="00ED7365"/>
    <w:rsid w:val="00ED7FBD"/>
    <w:rsid w:val="00EE0A91"/>
    <w:rsid w:val="00EE28CD"/>
    <w:rsid w:val="00EE3548"/>
    <w:rsid w:val="00EE45FD"/>
    <w:rsid w:val="00EE5DF0"/>
    <w:rsid w:val="00EE6B58"/>
    <w:rsid w:val="00EF10E8"/>
    <w:rsid w:val="00EF34F7"/>
    <w:rsid w:val="00EF3746"/>
    <w:rsid w:val="00EF7D36"/>
    <w:rsid w:val="00F010BD"/>
    <w:rsid w:val="00F05682"/>
    <w:rsid w:val="00F12F47"/>
    <w:rsid w:val="00F17161"/>
    <w:rsid w:val="00F177AC"/>
    <w:rsid w:val="00F20F55"/>
    <w:rsid w:val="00F2119B"/>
    <w:rsid w:val="00F2227D"/>
    <w:rsid w:val="00F2233A"/>
    <w:rsid w:val="00F23D0F"/>
    <w:rsid w:val="00F25BBC"/>
    <w:rsid w:val="00F2629E"/>
    <w:rsid w:val="00F32725"/>
    <w:rsid w:val="00F34857"/>
    <w:rsid w:val="00F3653F"/>
    <w:rsid w:val="00F36B57"/>
    <w:rsid w:val="00F37825"/>
    <w:rsid w:val="00F40887"/>
    <w:rsid w:val="00F41103"/>
    <w:rsid w:val="00F434C7"/>
    <w:rsid w:val="00F5504F"/>
    <w:rsid w:val="00F5578A"/>
    <w:rsid w:val="00F57FDA"/>
    <w:rsid w:val="00F63B1C"/>
    <w:rsid w:val="00F63FBE"/>
    <w:rsid w:val="00F71684"/>
    <w:rsid w:val="00F72C67"/>
    <w:rsid w:val="00F75EBF"/>
    <w:rsid w:val="00F76C54"/>
    <w:rsid w:val="00F76F11"/>
    <w:rsid w:val="00F773B2"/>
    <w:rsid w:val="00F778A1"/>
    <w:rsid w:val="00F80B98"/>
    <w:rsid w:val="00F81B93"/>
    <w:rsid w:val="00F84319"/>
    <w:rsid w:val="00F858BA"/>
    <w:rsid w:val="00F85A2F"/>
    <w:rsid w:val="00F86077"/>
    <w:rsid w:val="00F86697"/>
    <w:rsid w:val="00F873EA"/>
    <w:rsid w:val="00F90494"/>
    <w:rsid w:val="00F904FB"/>
    <w:rsid w:val="00F90BC0"/>
    <w:rsid w:val="00F9112A"/>
    <w:rsid w:val="00F92DC8"/>
    <w:rsid w:val="00F933A1"/>
    <w:rsid w:val="00F942FE"/>
    <w:rsid w:val="00F977AA"/>
    <w:rsid w:val="00FA0393"/>
    <w:rsid w:val="00FA1F56"/>
    <w:rsid w:val="00FA2ECD"/>
    <w:rsid w:val="00FA4689"/>
    <w:rsid w:val="00FA49A7"/>
    <w:rsid w:val="00FA6D50"/>
    <w:rsid w:val="00FA703B"/>
    <w:rsid w:val="00FB1CB1"/>
    <w:rsid w:val="00FB27F5"/>
    <w:rsid w:val="00FB5C17"/>
    <w:rsid w:val="00FC14D4"/>
    <w:rsid w:val="00FC1C72"/>
    <w:rsid w:val="00FC2554"/>
    <w:rsid w:val="00FC410D"/>
    <w:rsid w:val="00FC5060"/>
    <w:rsid w:val="00FC7475"/>
    <w:rsid w:val="00FD00AA"/>
    <w:rsid w:val="00FD0105"/>
    <w:rsid w:val="00FD0B1C"/>
    <w:rsid w:val="00FD2745"/>
    <w:rsid w:val="00FD4879"/>
    <w:rsid w:val="00FD6615"/>
    <w:rsid w:val="00FD7A4A"/>
    <w:rsid w:val="00FE2242"/>
    <w:rsid w:val="00FE41B0"/>
    <w:rsid w:val="00FE63C1"/>
    <w:rsid w:val="00FF7C0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54358C"/>
  <w15:chartTrackingRefBased/>
  <w15:docId w15:val="{6E0AD207-E7DC-4449-9957-A49D39658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6CA1"/>
    <w:rPr>
      <w:rFonts w:ascii="Times New Roman" w:eastAsia="Times New Roman" w:hAnsi="Times New Roman"/>
      <w:sz w:val="24"/>
      <w:szCs w:val="24"/>
      <w:lang w:val="fr-FR" w:eastAsia="en-GB"/>
    </w:rPr>
  </w:style>
  <w:style w:type="paragraph" w:styleId="Titre1">
    <w:name w:val="heading 1"/>
    <w:basedOn w:val="Normal"/>
    <w:next w:val="Normal"/>
    <w:link w:val="Titre1Car"/>
    <w:qFormat/>
    <w:rsid w:val="004E3B3E"/>
    <w:pPr>
      <w:keepNext/>
      <w:spacing w:before="240" w:after="60"/>
      <w:outlineLvl w:val="0"/>
    </w:pPr>
    <w:rPr>
      <w:rFonts w:ascii="Cambria" w:hAnsi="Cambria"/>
      <w:b/>
      <w:bCs/>
      <w:kern w:val="32"/>
      <w:sz w:val="32"/>
      <w:szCs w:val="32"/>
      <w:lang w:val="en-US" w:eastAsia="en-US"/>
    </w:rPr>
  </w:style>
  <w:style w:type="paragraph" w:styleId="Titre2">
    <w:name w:val="heading 2"/>
    <w:basedOn w:val="Normal"/>
    <w:next w:val="Normal"/>
    <w:link w:val="Titre2Car"/>
    <w:qFormat/>
    <w:rsid w:val="004E3B3E"/>
    <w:pPr>
      <w:keepNext/>
      <w:spacing w:before="240" w:after="60"/>
      <w:outlineLvl w:val="1"/>
    </w:pPr>
    <w:rPr>
      <w:rFonts w:ascii="Cambria" w:hAnsi="Cambria"/>
      <w:b/>
      <w:bCs/>
      <w:i/>
      <w:iCs/>
      <w:sz w:val="28"/>
      <w:szCs w:val="28"/>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E76CA1"/>
    <w:rPr>
      <w:color w:val="0000FF"/>
      <w:u w:val="single"/>
    </w:rPr>
  </w:style>
  <w:style w:type="paragraph" w:styleId="Notedebasdepage">
    <w:name w:val="footnote text"/>
    <w:aliases w:val="ft,ADB,single space,Footnote Text Char Char Char,Footnote Text Char Char Char Char"/>
    <w:basedOn w:val="Normal"/>
    <w:link w:val="NotedebasdepageCar"/>
    <w:uiPriority w:val="99"/>
    <w:rsid w:val="00E76CA1"/>
    <w:rPr>
      <w:sz w:val="20"/>
      <w:szCs w:val="20"/>
    </w:rPr>
  </w:style>
  <w:style w:type="character" w:customStyle="1" w:styleId="NotedebasdepageCar">
    <w:name w:val="Note de bas de page Car"/>
    <w:aliases w:val="ft Car,ADB Car,single space Car,Footnote Text Char Char Char Car,Footnote Text Char Char Char Char Car"/>
    <w:link w:val="Notedebasdepage"/>
    <w:uiPriority w:val="99"/>
    <w:rsid w:val="00E76CA1"/>
    <w:rPr>
      <w:rFonts w:ascii="Times New Roman" w:eastAsia="Times New Roman" w:hAnsi="Times New Roman" w:cs="Times New Roman"/>
      <w:sz w:val="20"/>
      <w:szCs w:val="20"/>
      <w:lang w:val="en-GB" w:eastAsia="en-GB"/>
    </w:rPr>
  </w:style>
  <w:style w:type="character" w:styleId="Appelnotedebasdep">
    <w:name w:val="footnote reference"/>
    <w:uiPriority w:val="99"/>
    <w:rsid w:val="00E76CA1"/>
    <w:rPr>
      <w:vertAlign w:val="superscript"/>
    </w:rPr>
  </w:style>
  <w:style w:type="paragraph" w:styleId="Textedebulles">
    <w:name w:val="Balloon Text"/>
    <w:basedOn w:val="Normal"/>
    <w:link w:val="TextedebullesCar"/>
    <w:uiPriority w:val="99"/>
    <w:unhideWhenUsed/>
    <w:rsid w:val="00E76CA1"/>
    <w:rPr>
      <w:rFonts w:ascii="Tahoma" w:hAnsi="Tahoma" w:cs="Tahoma"/>
      <w:sz w:val="16"/>
      <w:szCs w:val="16"/>
    </w:rPr>
  </w:style>
  <w:style w:type="character" w:customStyle="1" w:styleId="TextedebullesCar">
    <w:name w:val="Texte de bulles Car"/>
    <w:link w:val="Textedebulles"/>
    <w:uiPriority w:val="99"/>
    <w:rsid w:val="00E76CA1"/>
    <w:rPr>
      <w:rFonts w:ascii="Tahoma" w:eastAsia="Times New Roman" w:hAnsi="Tahoma" w:cs="Tahoma"/>
      <w:sz w:val="16"/>
      <w:szCs w:val="16"/>
      <w:lang w:val="en-GB" w:eastAsia="en-GB"/>
    </w:rPr>
  </w:style>
  <w:style w:type="paragraph" w:styleId="En-tte">
    <w:name w:val="header"/>
    <w:basedOn w:val="Normal"/>
    <w:link w:val="En-tteCar"/>
    <w:unhideWhenUsed/>
    <w:rsid w:val="00A56DD8"/>
    <w:pPr>
      <w:tabs>
        <w:tab w:val="center" w:pos="4680"/>
        <w:tab w:val="right" w:pos="9360"/>
      </w:tabs>
    </w:pPr>
  </w:style>
  <w:style w:type="character" w:customStyle="1" w:styleId="En-tteCar">
    <w:name w:val="En-tête Car"/>
    <w:link w:val="En-tte"/>
    <w:rsid w:val="00A56DD8"/>
    <w:rPr>
      <w:rFonts w:ascii="Times New Roman" w:eastAsia="Times New Roman" w:hAnsi="Times New Roman" w:cs="Times New Roman"/>
      <w:sz w:val="24"/>
      <w:szCs w:val="24"/>
      <w:lang w:val="en-GB" w:eastAsia="en-GB"/>
    </w:rPr>
  </w:style>
  <w:style w:type="paragraph" w:styleId="Pieddepage">
    <w:name w:val="footer"/>
    <w:basedOn w:val="Normal"/>
    <w:link w:val="PieddepageCar"/>
    <w:unhideWhenUsed/>
    <w:rsid w:val="00A56DD8"/>
    <w:pPr>
      <w:tabs>
        <w:tab w:val="center" w:pos="4680"/>
        <w:tab w:val="right" w:pos="9360"/>
      </w:tabs>
    </w:pPr>
  </w:style>
  <w:style w:type="character" w:customStyle="1" w:styleId="PieddepageCar">
    <w:name w:val="Pied de page Car"/>
    <w:link w:val="Pieddepage"/>
    <w:uiPriority w:val="99"/>
    <w:rsid w:val="00A56DD8"/>
    <w:rPr>
      <w:rFonts w:ascii="Times New Roman" w:eastAsia="Times New Roman" w:hAnsi="Times New Roman" w:cs="Times New Roman"/>
      <w:sz w:val="24"/>
      <w:szCs w:val="24"/>
      <w:lang w:val="en-GB" w:eastAsia="en-GB"/>
    </w:rPr>
  </w:style>
  <w:style w:type="paragraph" w:styleId="Paragraphedeliste">
    <w:name w:val="List Paragraph"/>
    <w:aliases w:val="Paragraphe de liste PBLH,texte,MCHIP_list paragraph,List Paragraph1,Recommendation,References,List Bullet Mary,Bullets,List Paragraph (numbered (a)),Numbered List Paragraph,WB List Paragraph,Liste 1,ReferencesCxSpLast"/>
    <w:basedOn w:val="Normal"/>
    <w:link w:val="ParagraphedelisteCar"/>
    <w:uiPriority w:val="34"/>
    <w:qFormat/>
    <w:rsid w:val="00550982"/>
    <w:pPr>
      <w:ind w:left="720"/>
      <w:contextualSpacing/>
    </w:pPr>
  </w:style>
  <w:style w:type="character" w:styleId="Lienhypertextesuivivisit">
    <w:name w:val="FollowedHyperlink"/>
    <w:uiPriority w:val="99"/>
    <w:semiHidden/>
    <w:unhideWhenUsed/>
    <w:rsid w:val="00FC7475"/>
    <w:rPr>
      <w:color w:val="800080"/>
      <w:u w:val="single"/>
    </w:rPr>
  </w:style>
  <w:style w:type="character" w:styleId="Marquedecommentaire">
    <w:name w:val="annotation reference"/>
    <w:uiPriority w:val="99"/>
    <w:semiHidden/>
    <w:rsid w:val="006C29FB"/>
    <w:rPr>
      <w:sz w:val="16"/>
      <w:szCs w:val="16"/>
    </w:rPr>
  </w:style>
  <w:style w:type="paragraph" w:styleId="Commentaire">
    <w:name w:val="annotation text"/>
    <w:basedOn w:val="Normal"/>
    <w:link w:val="CommentaireCar"/>
    <w:uiPriority w:val="99"/>
    <w:semiHidden/>
    <w:rsid w:val="006C29FB"/>
    <w:rPr>
      <w:sz w:val="20"/>
      <w:szCs w:val="20"/>
    </w:rPr>
  </w:style>
  <w:style w:type="paragraph" w:styleId="Objetducommentaire">
    <w:name w:val="annotation subject"/>
    <w:basedOn w:val="Commentaire"/>
    <w:next w:val="Commentaire"/>
    <w:semiHidden/>
    <w:rsid w:val="006C29FB"/>
    <w:rPr>
      <w:b/>
      <w:bCs/>
    </w:rPr>
  </w:style>
  <w:style w:type="paragraph" w:styleId="Rvision">
    <w:name w:val="Revision"/>
    <w:hidden/>
    <w:uiPriority w:val="99"/>
    <w:semiHidden/>
    <w:rsid w:val="0046101E"/>
    <w:rPr>
      <w:rFonts w:ascii="Times New Roman" w:eastAsia="Times New Roman" w:hAnsi="Times New Roman"/>
      <w:sz w:val="24"/>
      <w:szCs w:val="24"/>
      <w:lang w:val="en-GB" w:eastAsia="en-GB"/>
    </w:rPr>
  </w:style>
  <w:style w:type="table" w:styleId="Grilledutableau">
    <w:name w:val="Table Grid"/>
    <w:basedOn w:val="TableauNormal"/>
    <w:rsid w:val="001809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rsid w:val="00CB02F7"/>
    <w:rPr>
      <w:rFonts w:ascii="Arial" w:hAnsi="Arial" w:cs="Arial"/>
      <w:sz w:val="20"/>
      <w:szCs w:val="20"/>
      <w:lang w:val="en-US" w:eastAsia="en-US"/>
    </w:rPr>
  </w:style>
  <w:style w:type="paragraph" w:customStyle="1" w:styleId="H1">
    <w:name w:val="H1"/>
    <w:rsid w:val="00CB02F7"/>
    <w:pPr>
      <w:spacing w:before="60" w:after="60"/>
    </w:pPr>
    <w:rPr>
      <w:rFonts w:ascii="Times New Roman" w:eastAsia="Times New Roman" w:hAnsi="Times New Roman" w:cs="Arial"/>
      <w:b/>
      <w:bCs/>
      <w:snapToGrid w:val="0"/>
      <w:kern w:val="32"/>
      <w:sz w:val="24"/>
      <w:szCs w:val="32"/>
      <w:lang w:val="en-GB" w:eastAsia="en-US"/>
    </w:rPr>
  </w:style>
  <w:style w:type="paragraph" w:customStyle="1" w:styleId="H2">
    <w:name w:val="H2"/>
    <w:rsid w:val="00CB02F7"/>
    <w:rPr>
      <w:rFonts w:ascii="Times New Roman" w:eastAsia="Times New Roman" w:hAnsi="Times New Roman" w:cs="Arial"/>
      <w:b/>
      <w:bCs/>
      <w:iCs/>
      <w:snapToGrid w:val="0"/>
      <w:sz w:val="22"/>
      <w:szCs w:val="28"/>
      <w:lang w:val="en-GB" w:eastAsia="en-US"/>
    </w:rPr>
  </w:style>
  <w:style w:type="character" w:customStyle="1" w:styleId="Titre1Car">
    <w:name w:val="Titre 1 Car"/>
    <w:link w:val="Titre1"/>
    <w:rsid w:val="004E3B3E"/>
    <w:rPr>
      <w:rFonts w:ascii="Cambria" w:eastAsia="Times New Roman" w:hAnsi="Cambria"/>
      <w:b/>
      <w:bCs/>
      <w:kern w:val="32"/>
      <w:sz w:val="32"/>
      <w:szCs w:val="32"/>
      <w:lang w:val="en-US" w:eastAsia="en-US"/>
    </w:rPr>
  </w:style>
  <w:style w:type="character" w:customStyle="1" w:styleId="Titre2Car">
    <w:name w:val="Titre 2 Car"/>
    <w:link w:val="Titre2"/>
    <w:rsid w:val="004E3B3E"/>
    <w:rPr>
      <w:rFonts w:ascii="Cambria" w:eastAsia="Times New Roman" w:hAnsi="Cambria"/>
      <w:b/>
      <w:bCs/>
      <w:i/>
      <w:iCs/>
      <w:sz w:val="28"/>
      <w:szCs w:val="28"/>
      <w:lang w:val="en-US" w:eastAsia="en-US"/>
    </w:rPr>
  </w:style>
  <w:style w:type="numbering" w:customStyle="1" w:styleId="NoList1">
    <w:name w:val="No List1"/>
    <w:next w:val="Aucuneliste"/>
    <w:semiHidden/>
    <w:rsid w:val="004E3B3E"/>
  </w:style>
  <w:style w:type="table" w:customStyle="1" w:styleId="TableGrid1">
    <w:name w:val="Table Grid1"/>
    <w:basedOn w:val="TableauNormal"/>
    <w:next w:val="Grilledutableau"/>
    <w:rsid w:val="004E3B3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seditboxdisponly">
    <w:name w:val="pseditbox_disponly"/>
    <w:rsid w:val="004E3B3E"/>
  </w:style>
  <w:style w:type="paragraph" w:customStyle="1" w:styleId="Char">
    <w:name w:val="Char"/>
    <w:basedOn w:val="Normal"/>
    <w:rsid w:val="004E3B3E"/>
    <w:pPr>
      <w:spacing w:after="160" w:line="240" w:lineRule="exact"/>
    </w:pPr>
    <w:rPr>
      <w:rFonts w:ascii="Arial" w:hAnsi="Arial" w:cs="Arial"/>
      <w:sz w:val="20"/>
      <w:szCs w:val="20"/>
      <w:lang w:eastAsia="en-US"/>
    </w:rPr>
  </w:style>
  <w:style w:type="character" w:styleId="Numrodepage">
    <w:name w:val="page number"/>
    <w:rsid w:val="004E3B3E"/>
  </w:style>
  <w:style w:type="paragraph" w:styleId="Sansinterligne">
    <w:name w:val="No Spacing"/>
    <w:link w:val="SansinterligneCar"/>
    <w:uiPriority w:val="1"/>
    <w:qFormat/>
    <w:rsid w:val="004E3B3E"/>
    <w:pPr>
      <w:ind w:left="1440" w:right="720"/>
    </w:pPr>
    <w:rPr>
      <w:sz w:val="22"/>
      <w:szCs w:val="22"/>
      <w:lang w:val="en-GB" w:eastAsia="en-US"/>
    </w:rPr>
  </w:style>
  <w:style w:type="paragraph" w:styleId="PrformatHTML">
    <w:name w:val="HTML Preformatted"/>
    <w:basedOn w:val="Normal"/>
    <w:link w:val="PrformatHTMLCar"/>
    <w:uiPriority w:val="99"/>
    <w:unhideWhenUsed/>
    <w:rsid w:val="006755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zh-CN"/>
    </w:rPr>
  </w:style>
  <w:style w:type="character" w:customStyle="1" w:styleId="PrformatHTMLCar">
    <w:name w:val="Préformaté HTML Car"/>
    <w:link w:val="PrformatHTML"/>
    <w:uiPriority w:val="99"/>
    <w:rsid w:val="00675507"/>
    <w:rPr>
      <w:rFonts w:ascii="Courier New" w:eastAsia="Times New Roman" w:hAnsi="Courier New" w:cs="Courier New"/>
    </w:rPr>
  </w:style>
  <w:style w:type="character" w:styleId="Textedelespacerserv">
    <w:name w:val="Placeholder Text"/>
    <w:basedOn w:val="Policepardfaut"/>
    <w:uiPriority w:val="99"/>
    <w:semiHidden/>
    <w:rsid w:val="00355C69"/>
    <w:rPr>
      <w:color w:val="808080"/>
    </w:rPr>
  </w:style>
  <w:style w:type="character" w:customStyle="1" w:styleId="ParagraphedelisteCar">
    <w:name w:val="Paragraphe de liste Car"/>
    <w:aliases w:val="Paragraphe de liste PBLH Car,texte Car,MCHIP_list paragraph Car,List Paragraph1 Car,Recommendation Car,References Car,List Bullet Mary Car,Bullets Car,List Paragraph (numbered (a)) Car,Numbered List Paragraph Car,Liste 1 Car"/>
    <w:link w:val="Paragraphedeliste"/>
    <w:uiPriority w:val="34"/>
    <w:qFormat/>
    <w:locked/>
    <w:rsid w:val="00634C83"/>
    <w:rPr>
      <w:rFonts w:ascii="Times New Roman" w:eastAsia="Times New Roman" w:hAnsi="Times New Roman"/>
      <w:sz w:val="24"/>
      <w:szCs w:val="24"/>
      <w:lang w:val="en-GB" w:eastAsia="en-GB"/>
    </w:rPr>
  </w:style>
  <w:style w:type="character" w:customStyle="1" w:styleId="SansinterligneCar">
    <w:name w:val="Sans interligne Car"/>
    <w:link w:val="Sansinterligne"/>
    <w:uiPriority w:val="1"/>
    <w:rsid w:val="00634C83"/>
    <w:rPr>
      <w:sz w:val="22"/>
      <w:szCs w:val="22"/>
      <w:lang w:val="en-GB" w:eastAsia="en-US"/>
    </w:rPr>
  </w:style>
  <w:style w:type="character" w:customStyle="1" w:styleId="CommentaireCar">
    <w:name w:val="Commentaire Car"/>
    <w:basedOn w:val="Policepardfaut"/>
    <w:link w:val="Commentaire"/>
    <w:uiPriority w:val="99"/>
    <w:semiHidden/>
    <w:rsid w:val="00DB2465"/>
    <w:rPr>
      <w:rFonts w:ascii="Times New Roman" w:eastAsia="Times New Roman" w:hAnsi="Times New Roman"/>
      <w:lang w:val="fr-FR"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9142968">
      <w:bodyDiv w:val="1"/>
      <w:marLeft w:val="0"/>
      <w:marRight w:val="0"/>
      <w:marTop w:val="0"/>
      <w:marBottom w:val="0"/>
      <w:divBdr>
        <w:top w:val="none" w:sz="0" w:space="0" w:color="auto"/>
        <w:left w:val="none" w:sz="0" w:space="0" w:color="auto"/>
        <w:bottom w:val="none" w:sz="0" w:space="0" w:color="auto"/>
        <w:right w:val="none" w:sz="0" w:space="0" w:color="auto"/>
      </w:divBdr>
    </w:div>
    <w:div w:id="569267508">
      <w:bodyDiv w:val="1"/>
      <w:marLeft w:val="0"/>
      <w:marRight w:val="0"/>
      <w:marTop w:val="0"/>
      <w:marBottom w:val="0"/>
      <w:divBdr>
        <w:top w:val="none" w:sz="0" w:space="0" w:color="auto"/>
        <w:left w:val="none" w:sz="0" w:space="0" w:color="auto"/>
        <w:bottom w:val="none" w:sz="0" w:space="0" w:color="auto"/>
        <w:right w:val="none" w:sz="0" w:space="0" w:color="auto"/>
      </w:divBdr>
    </w:div>
    <w:div w:id="684676431">
      <w:bodyDiv w:val="1"/>
      <w:marLeft w:val="0"/>
      <w:marRight w:val="0"/>
      <w:marTop w:val="0"/>
      <w:marBottom w:val="0"/>
      <w:divBdr>
        <w:top w:val="none" w:sz="0" w:space="0" w:color="auto"/>
        <w:left w:val="none" w:sz="0" w:space="0" w:color="auto"/>
        <w:bottom w:val="none" w:sz="0" w:space="0" w:color="auto"/>
        <w:right w:val="none" w:sz="0" w:space="0" w:color="auto"/>
      </w:divBdr>
    </w:div>
    <w:div w:id="1497572399">
      <w:bodyDiv w:val="1"/>
      <w:marLeft w:val="0"/>
      <w:marRight w:val="0"/>
      <w:marTop w:val="0"/>
      <w:marBottom w:val="0"/>
      <w:divBdr>
        <w:top w:val="none" w:sz="0" w:space="0" w:color="auto"/>
        <w:left w:val="none" w:sz="0" w:space="0" w:color="auto"/>
        <w:bottom w:val="none" w:sz="0" w:space="0" w:color="auto"/>
        <w:right w:val="none" w:sz="0" w:space="0" w:color="auto"/>
      </w:divBdr>
    </w:div>
    <w:div w:id="1616791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0C1B53B8CA964790D1B2159D09BF87" ma:contentTypeVersion="12" ma:contentTypeDescription="Create a new document." ma:contentTypeScope="" ma:versionID="aa7a07048e3ac6d8422d499c54efa8ee">
  <xsd:schema xmlns:xsd="http://www.w3.org/2001/XMLSchema" xmlns:xs="http://www.w3.org/2001/XMLSchema" xmlns:p="http://schemas.microsoft.com/office/2006/metadata/properties" xmlns:ns3="04bec231-13a3-4d2d-adee-92f1f68ebdb6" xmlns:ns4="40b25cdf-3c1b-464b-9d8f-a2b79cb9ada5" targetNamespace="http://schemas.microsoft.com/office/2006/metadata/properties" ma:root="true" ma:fieldsID="dba93c32ae448ad7bb7142b87092f5c6" ns3:_="" ns4:_="">
    <xsd:import namespace="04bec231-13a3-4d2d-adee-92f1f68ebdb6"/>
    <xsd:import namespace="40b25cdf-3c1b-464b-9d8f-a2b79cb9ada5"/>
    <xsd:element name="properties">
      <xsd:complexType>
        <xsd:sequence>
          <xsd:element name="documentManagement">
            <xsd:complexType>
              <xsd:all>
                <xsd:element ref="ns3:MediaServiceMetadata" minOccurs="0"/>
                <xsd:element ref="ns3:MediaServiceFastMetadata" minOccurs="0"/>
                <xsd:element ref="ns3:MediaServiceAutoTags" minOccurs="0"/>
                <xsd:element ref="ns4:SharedWithUsers" minOccurs="0"/>
                <xsd:element ref="ns4:SharedWithDetails" minOccurs="0"/>
                <xsd:element ref="ns4:SharingHintHash"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bec231-13a3-4d2d-adee-92f1f68ebd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b25cdf-3c1b-464b-9d8f-a2b79cb9ada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668B04-BFE4-4846-B39C-32B058983B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bec231-13a3-4d2d-adee-92f1f68ebdb6"/>
    <ds:schemaRef ds:uri="40b25cdf-3c1b-464b-9d8f-a2b79cb9ad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D88E00-AD6C-4229-8EC8-D20BA84B1669}">
  <ds:schemaRefs>
    <ds:schemaRef ds:uri="http://schemas.microsoft.com/office/2006/metadata/longProperties"/>
  </ds:schemaRefs>
</ds:datastoreItem>
</file>

<file path=customXml/itemProps3.xml><?xml version="1.0" encoding="utf-8"?>
<ds:datastoreItem xmlns:ds="http://schemas.openxmlformats.org/officeDocument/2006/customXml" ds:itemID="{521161C5-7963-4616-89BA-C6A37F5DCAC9}">
  <ds:schemaRefs>
    <ds:schemaRef ds:uri="http://schemas.microsoft.com/sharepoint/v3/contenttype/forms"/>
  </ds:schemaRefs>
</ds:datastoreItem>
</file>

<file path=customXml/itemProps4.xml><?xml version="1.0" encoding="utf-8"?>
<ds:datastoreItem xmlns:ds="http://schemas.openxmlformats.org/officeDocument/2006/customXml" ds:itemID="{B670E903-43CD-48D0-8AED-FA24DD1EB4F1}">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B08B0130-D13C-445A-966F-F06443C9D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36</Pages>
  <Words>7094</Words>
  <Characters>39018</Characters>
  <Application>Microsoft Office Word</Application>
  <DocSecurity>0</DocSecurity>
  <Lines>325</Lines>
  <Paragraphs>92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Annual REPORTING of the Joint Steering Committee on the implementation status of the Priority Plan to PBSO/PBF</vt:lpstr>
      <vt:lpstr>Annual REPORTING of the Joint Steering Committee on the implementation status of the Priority Plan to PBSO/PBF</vt:lpstr>
    </vt:vector>
  </TitlesOfParts>
  <Company>Microsoft</Company>
  <LinksUpToDate>false</LinksUpToDate>
  <CharactersWithSpaces>46020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REPORTING of the Joint Steering Committee on the implementation status of the Priority Plan to PBSO/PBF</dc:title>
  <dc:subject/>
  <dc:creator>Technical P. Advisor</dc:creator>
  <cp:keywords/>
  <cp:lastModifiedBy>Blaise Basga Bagré</cp:lastModifiedBy>
  <cp:revision>7</cp:revision>
  <cp:lastPrinted>2014-02-10T17:12:00Z</cp:lastPrinted>
  <dcterms:created xsi:type="dcterms:W3CDTF">2021-12-20T10:27:00Z</dcterms:created>
  <dcterms:modified xsi:type="dcterms:W3CDTF">2021-12-20T15:22:00Z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Jelena Zelenovic</vt:lpwstr>
  </property>
  <property fmtid="{D5CDD505-2E9C-101B-9397-08002B2CF9AE}" pid="3" name="Order">
    <vt:lpwstr>4620800.00000000</vt:lpwstr>
  </property>
  <property fmtid="{D5CDD505-2E9C-101B-9397-08002B2CF9AE}" pid="4" name="display_urn:schemas-microsoft-com:office:office#Author">
    <vt:lpwstr>Jelena Zelenovic</vt:lpwstr>
  </property>
  <property fmtid="{D5CDD505-2E9C-101B-9397-08002B2CF9AE}" pid="5" name="ContentTypeId">
    <vt:lpwstr>0x0101007B0C1B53B8CA964790D1B2159D09BF87</vt:lpwstr>
  </property>
</Properties>
</file>