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8606191"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A11CA3">
        <w:rPr>
          <w:bCs/>
          <w:iCs/>
          <w:snapToGrid w:val="0"/>
          <w:szCs w:val="28"/>
        </w:rPr>
        <w:fldChar w:fldCharType="begin">
          <w:ffData>
            <w:name w:val=""/>
            <w:enabled/>
            <w:calcOnExit w:val="0"/>
            <w:textInput>
              <w:default w:val="BURKINA FASO, NIGER, MALI "/>
              <w:format w:val="FIRST CAPITAL"/>
            </w:textInput>
          </w:ffData>
        </w:fldChar>
      </w:r>
      <w:r w:rsidR="00A11CA3" w:rsidRPr="00A11CA3">
        <w:rPr>
          <w:bCs/>
          <w:iCs/>
          <w:snapToGrid w:val="0"/>
          <w:szCs w:val="28"/>
          <w:lang w:val="fr-FR"/>
        </w:rPr>
        <w:instrText xml:space="preserve"> FORMTEXT </w:instrText>
      </w:r>
      <w:r w:rsidR="00A11CA3">
        <w:rPr>
          <w:bCs/>
          <w:iCs/>
          <w:snapToGrid w:val="0"/>
          <w:szCs w:val="28"/>
        </w:rPr>
      </w:r>
      <w:r w:rsidR="00A11CA3">
        <w:rPr>
          <w:bCs/>
          <w:iCs/>
          <w:snapToGrid w:val="0"/>
          <w:szCs w:val="28"/>
        </w:rPr>
        <w:fldChar w:fldCharType="separate"/>
      </w:r>
      <w:r w:rsidR="00A11CA3" w:rsidRPr="00A11CA3">
        <w:rPr>
          <w:bCs/>
          <w:iCs/>
          <w:noProof/>
          <w:snapToGrid w:val="0"/>
          <w:szCs w:val="28"/>
          <w:lang w:val="fr-FR"/>
        </w:rPr>
        <w:t xml:space="preserve">BURKINA FASO, NIGER, MALI </w:t>
      </w:r>
      <w:r w:rsidR="00A11CA3">
        <w:rPr>
          <w:bCs/>
          <w:iCs/>
          <w:snapToGrid w:val="0"/>
          <w:szCs w:val="28"/>
        </w:rPr>
        <w:fldChar w:fldCharType="end"/>
      </w:r>
    </w:p>
    <w:p w14:paraId="35B8BCCA" w14:textId="34A8315A"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A11CA3">
        <w:rPr>
          <w:b/>
          <w:sz w:val="22"/>
          <w:szCs w:val="22"/>
        </w:rPr>
        <w:fldChar w:fldCharType="begin">
          <w:ffData>
            <w:name w:val=""/>
            <w:enabled/>
            <w:calcOnExit w:val="0"/>
            <w:ddList>
              <w:listEntry w:val="Semestriel"/>
              <w:listEntry w:val="Veuillez sélectionner"/>
              <w:listEntry w:val="Annuel"/>
              <w:listEntry w:val="Final"/>
            </w:ddList>
          </w:ffData>
        </w:fldChar>
      </w:r>
      <w:r w:rsidR="00A11CA3" w:rsidRPr="00A11CA3">
        <w:rPr>
          <w:b/>
          <w:sz w:val="22"/>
          <w:szCs w:val="22"/>
          <w:lang w:val="fr-FR"/>
        </w:rPr>
        <w:instrText xml:space="preserve"> FORMDROPDOWN </w:instrText>
      </w:r>
      <w:r w:rsidR="00F1401D">
        <w:rPr>
          <w:b/>
          <w:sz w:val="22"/>
          <w:szCs w:val="22"/>
        </w:rPr>
      </w:r>
      <w:r w:rsidR="00F1401D">
        <w:rPr>
          <w:b/>
          <w:sz w:val="22"/>
          <w:szCs w:val="22"/>
        </w:rPr>
        <w:fldChar w:fldCharType="separate"/>
      </w:r>
      <w:r w:rsidR="00A11CA3">
        <w:rPr>
          <w:b/>
          <w:sz w:val="22"/>
          <w:szCs w:val="22"/>
        </w:rPr>
        <w:fldChar w:fldCharType="end"/>
      </w:r>
    </w:p>
    <w:p w14:paraId="0B2F56D8" w14:textId="210B49A7" w:rsidR="000554F8" w:rsidRDefault="00500587" w:rsidP="000F43A8">
      <w:pPr>
        <w:jc w:val="center"/>
        <w:rPr>
          <w:bCs/>
          <w:iCs/>
          <w:snapToGrid w:val="0"/>
          <w:szCs w:val="28"/>
        </w:rPr>
      </w:pPr>
      <w:r>
        <w:rPr>
          <w:b/>
          <w:bCs/>
          <w:caps/>
        </w:rPr>
        <w:t>ANNEE</w:t>
      </w:r>
      <w:r w:rsidR="000F43A8">
        <w:rPr>
          <w:b/>
          <w:bCs/>
          <w:caps/>
        </w:rPr>
        <w:t xml:space="preserve"> DE RAPPORT: </w:t>
      </w:r>
      <w:r w:rsidR="00A11CA3">
        <w:rPr>
          <w:bCs/>
          <w:iCs/>
          <w:snapToGrid w:val="0"/>
          <w:szCs w:val="28"/>
        </w:rPr>
        <w:fldChar w:fldCharType="begin">
          <w:ffData>
            <w:name w:val=""/>
            <w:enabled/>
            <w:calcOnExit w:val="0"/>
            <w:textInput>
              <w:default w:val="2021"/>
              <w:format w:val="FIRST CAPITAL"/>
            </w:textInput>
          </w:ffData>
        </w:fldChar>
      </w:r>
      <w:r w:rsidR="00A11CA3">
        <w:rPr>
          <w:bCs/>
          <w:iCs/>
          <w:snapToGrid w:val="0"/>
          <w:szCs w:val="28"/>
        </w:rPr>
        <w:instrText xml:space="preserve"> FORMTEXT </w:instrText>
      </w:r>
      <w:r w:rsidR="00A11CA3">
        <w:rPr>
          <w:bCs/>
          <w:iCs/>
          <w:snapToGrid w:val="0"/>
          <w:szCs w:val="28"/>
        </w:rPr>
      </w:r>
      <w:r w:rsidR="00A11CA3">
        <w:rPr>
          <w:bCs/>
          <w:iCs/>
          <w:snapToGrid w:val="0"/>
          <w:szCs w:val="28"/>
        </w:rPr>
        <w:fldChar w:fldCharType="separate"/>
      </w:r>
      <w:r w:rsidR="00A11CA3">
        <w:rPr>
          <w:bCs/>
          <w:iCs/>
          <w:noProof/>
          <w:snapToGrid w:val="0"/>
          <w:szCs w:val="28"/>
        </w:rPr>
        <w:t>2021</w:t>
      </w:r>
      <w:r w:rsidR="00A11CA3">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0008A" w14:paraId="26E9F2DE" w14:textId="77777777" w:rsidTr="00F23D0F">
        <w:trPr>
          <w:trHeight w:val="422"/>
        </w:trPr>
        <w:tc>
          <w:tcPr>
            <w:tcW w:w="10080" w:type="dxa"/>
            <w:gridSpan w:val="2"/>
          </w:tcPr>
          <w:p w14:paraId="11EF4F5F" w14:textId="7D3C787A"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A11CA3" w:rsidRPr="00A11CA3">
              <w:rPr>
                <w:bCs/>
                <w:iCs/>
                <w:snapToGrid w:val="0"/>
                <w:sz w:val="22"/>
                <w:szCs w:val="22"/>
              </w:rPr>
              <w:fldChar w:fldCharType="begin">
                <w:ffData>
                  <w:name w:val=""/>
                  <w:enabled/>
                  <w:calcOnExit w:val="0"/>
                  <w:textInput>
                    <w:default w:val="Promotion d’une transhumance pacifique dans la région du Liptako-Gourma"/>
                    <w:format w:val="FIRST CAPITAL"/>
                  </w:textInput>
                </w:ffData>
              </w:fldChar>
            </w:r>
            <w:r w:rsidR="00A11CA3" w:rsidRPr="00A11CA3">
              <w:rPr>
                <w:bCs/>
                <w:iCs/>
                <w:snapToGrid w:val="0"/>
                <w:sz w:val="22"/>
                <w:szCs w:val="22"/>
                <w:lang w:val="fr-FR"/>
              </w:rPr>
              <w:instrText xml:space="preserve"> FORMTEXT </w:instrText>
            </w:r>
            <w:r w:rsidR="00A11CA3" w:rsidRPr="00A11CA3">
              <w:rPr>
                <w:bCs/>
                <w:iCs/>
                <w:snapToGrid w:val="0"/>
                <w:sz w:val="22"/>
                <w:szCs w:val="22"/>
              </w:rPr>
            </w:r>
            <w:r w:rsidR="00A11CA3" w:rsidRPr="00A11CA3">
              <w:rPr>
                <w:bCs/>
                <w:iCs/>
                <w:snapToGrid w:val="0"/>
                <w:sz w:val="22"/>
                <w:szCs w:val="22"/>
              </w:rPr>
              <w:fldChar w:fldCharType="separate"/>
            </w:r>
            <w:r w:rsidR="00A11CA3" w:rsidRPr="00A11CA3">
              <w:rPr>
                <w:bCs/>
                <w:iCs/>
                <w:noProof/>
                <w:snapToGrid w:val="0"/>
                <w:sz w:val="22"/>
                <w:szCs w:val="22"/>
                <w:lang w:val="fr-FR"/>
              </w:rPr>
              <w:t>Promotion d’une transhumance pacifique dans la région du Liptako-Gourma</w:t>
            </w:r>
            <w:r w:rsidR="00A11CA3" w:rsidRPr="00A11CA3">
              <w:rPr>
                <w:bCs/>
                <w:iCs/>
                <w:snapToGrid w:val="0"/>
                <w:sz w:val="22"/>
                <w:szCs w:val="22"/>
              </w:rPr>
              <w:fldChar w:fldCharType="end"/>
            </w:r>
          </w:p>
          <w:p w14:paraId="24C4A490" w14:textId="186DA954" w:rsidR="00793DE6" w:rsidRPr="0080008A" w:rsidRDefault="000F43A8" w:rsidP="00A11CA3">
            <w:pPr>
              <w:rPr>
                <w:b/>
                <w:lang w:val="fr-FR"/>
              </w:rPr>
            </w:pPr>
            <w:r w:rsidRPr="0080008A">
              <w:rPr>
                <w:b/>
                <w:lang w:val="fr-FR"/>
              </w:rPr>
              <w:t xml:space="preserve">Numéro Projet / MPTF </w:t>
            </w:r>
            <w:proofErr w:type="gramStart"/>
            <w:r w:rsidRPr="0080008A">
              <w:rPr>
                <w:b/>
                <w:lang w:val="fr-FR"/>
              </w:rPr>
              <w:t>Gateway</w:t>
            </w:r>
            <w:r w:rsidR="00793DE6" w:rsidRPr="0080008A">
              <w:rPr>
                <w:b/>
                <w:lang w:val="fr-FR"/>
              </w:rPr>
              <w:t>:</w:t>
            </w:r>
            <w:proofErr w:type="gramEnd"/>
            <w:r w:rsidR="00793DE6" w:rsidRPr="0080008A">
              <w:rPr>
                <w:b/>
                <w:lang w:val="fr-FR"/>
              </w:rPr>
              <w:t xml:space="preserve"> </w:t>
            </w:r>
            <w:r w:rsidR="00A11CA3">
              <w:rPr>
                <w:b/>
              </w:rPr>
              <w:fldChar w:fldCharType="begin">
                <w:ffData>
                  <w:name w:val="projtype"/>
                  <w:enabled/>
                  <w:calcOnExit w:val="0"/>
                  <w:ddList>
                    <w:listEntry w:val="IRF"/>
                    <w:listEntry w:val="Veuillez sélectionner"/>
                    <w:listEntry w:val="PRF"/>
                  </w:ddList>
                </w:ffData>
              </w:fldChar>
            </w:r>
            <w:bookmarkStart w:id="0" w:name="projtype"/>
            <w:r w:rsidR="00A11CA3" w:rsidRPr="0080008A">
              <w:rPr>
                <w:b/>
                <w:lang w:val="fr-FR"/>
              </w:rPr>
              <w:instrText xml:space="preserve"> FORMDROPDOWN </w:instrText>
            </w:r>
            <w:r w:rsidR="00F1401D">
              <w:rPr>
                <w:b/>
              </w:rPr>
            </w:r>
            <w:r w:rsidR="00F1401D">
              <w:rPr>
                <w:b/>
              </w:rPr>
              <w:fldChar w:fldCharType="separate"/>
            </w:r>
            <w:r w:rsidR="00A11CA3">
              <w:rPr>
                <w:b/>
              </w:rPr>
              <w:fldChar w:fldCharType="end"/>
            </w:r>
            <w:bookmarkEnd w:id="0"/>
            <w:r w:rsidR="00A43B9C" w:rsidRPr="0080008A">
              <w:rPr>
                <w:b/>
                <w:lang w:val="fr-FR"/>
              </w:rPr>
              <w:t xml:space="preserve">   </w:t>
            </w:r>
            <w:r w:rsidR="00A11CA3">
              <w:rPr>
                <w:b/>
              </w:rPr>
              <w:fldChar w:fldCharType="begin">
                <w:ffData>
                  <w:name w:val="Text39"/>
                  <w:enabled/>
                  <w:calcOnExit w:val="0"/>
                  <w:textInput>
                    <w:default w:val="N° : 00113701"/>
                  </w:textInput>
                </w:ffData>
              </w:fldChar>
            </w:r>
            <w:bookmarkStart w:id="1" w:name="Text39"/>
            <w:r w:rsidR="00A11CA3" w:rsidRPr="0080008A">
              <w:rPr>
                <w:b/>
                <w:lang w:val="fr-FR"/>
              </w:rPr>
              <w:instrText xml:space="preserve"> FORMTEXT </w:instrText>
            </w:r>
            <w:r w:rsidR="00A11CA3">
              <w:rPr>
                <w:b/>
              </w:rPr>
            </w:r>
            <w:r w:rsidR="00A11CA3">
              <w:rPr>
                <w:b/>
              </w:rPr>
              <w:fldChar w:fldCharType="separate"/>
            </w:r>
            <w:r w:rsidR="00A86107" w:rsidRPr="0080008A">
              <w:rPr>
                <w:lang w:val="fr-FR"/>
              </w:rPr>
              <w:t xml:space="preserve"> </w:t>
            </w:r>
            <w:r w:rsidR="00A94FF2" w:rsidRPr="0080008A">
              <w:rPr>
                <w:lang w:val="fr-FR"/>
              </w:rPr>
              <w:t>BURKINA FASO(</w:t>
            </w:r>
            <w:r w:rsidR="00A86107" w:rsidRPr="0080008A">
              <w:rPr>
                <w:b/>
                <w:lang w:val="fr-FR"/>
              </w:rPr>
              <w:t>PBF/IRF-353 /</w:t>
            </w:r>
            <w:r w:rsidR="00A11CA3" w:rsidRPr="0080008A">
              <w:rPr>
                <w:b/>
                <w:noProof/>
                <w:lang w:val="fr-FR"/>
              </w:rPr>
              <w:t xml:space="preserve"> </w:t>
            </w:r>
            <w:r w:rsidR="00A94FF2" w:rsidRPr="0080008A">
              <w:rPr>
                <w:lang w:val="fr-FR"/>
              </w:rPr>
              <w:t>120162); MALI(PBF/IRF-35</w:t>
            </w:r>
            <w:r w:rsidR="00225D79" w:rsidRPr="0080008A">
              <w:rPr>
                <w:lang w:val="fr-FR"/>
              </w:rPr>
              <w:t>4</w:t>
            </w:r>
            <w:r w:rsidR="00A94FF2" w:rsidRPr="0080008A">
              <w:rPr>
                <w:lang w:val="fr-FR"/>
              </w:rPr>
              <w:t xml:space="preserve"> / </w:t>
            </w:r>
            <w:r w:rsidR="00225D79" w:rsidRPr="0080008A">
              <w:rPr>
                <w:lang w:val="fr-FR"/>
              </w:rPr>
              <w:t>120164</w:t>
            </w:r>
            <w:r w:rsidR="00A94FF2" w:rsidRPr="0080008A">
              <w:rPr>
                <w:lang w:val="fr-FR"/>
              </w:rPr>
              <w:t>); NIGER(PBF/IRF-35</w:t>
            </w:r>
            <w:r w:rsidR="00225D79" w:rsidRPr="0080008A">
              <w:rPr>
                <w:lang w:val="fr-FR"/>
              </w:rPr>
              <w:t>5</w:t>
            </w:r>
            <w:r w:rsidR="00A94FF2" w:rsidRPr="0080008A">
              <w:rPr>
                <w:lang w:val="fr-FR"/>
              </w:rPr>
              <w:t xml:space="preserve"> / </w:t>
            </w:r>
            <w:r w:rsidR="00225D79" w:rsidRPr="0080008A">
              <w:rPr>
                <w:lang w:val="fr-FR"/>
              </w:rPr>
              <w:t>120165</w:t>
            </w:r>
            <w:r w:rsidR="00A94FF2" w:rsidRPr="0080008A">
              <w:rPr>
                <w:lang w:val="fr-FR"/>
              </w:rPr>
              <w:t>)</w:t>
            </w:r>
            <w:r w:rsidR="00A94FF2" w:rsidRPr="0080008A" w:rsidDel="00A94FF2">
              <w:rPr>
                <w:lang w:val="fr-FR"/>
              </w:rPr>
              <w:t xml:space="preserve"> </w:t>
            </w:r>
            <w:r w:rsidR="00A11CA3">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1401D">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1401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534A0480" w:rsidR="00A43B9C" w:rsidRPr="00627A1C" w:rsidRDefault="00A11CA3"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F1401D">
              <w:rPr>
                <w:rFonts w:ascii="Times New Roman" w:hAnsi="Times New Roman" w:cs="Times New Roman"/>
                <w:b/>
                <w:sz w:val="24"/>
                <w:szCs w:val="24"/>
              </w:rPr>
            </w:r>
            <w:r w:rsidR="00F1401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FAO"/>
                  </w:textInput>
                </w:ffData>
              </w:fldChar>
            </w:r>
            <w:bookmarkStart w:id="2"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FAO</w:t>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A77AE07" w:rsidR="00A43B9C" w:rsidRPr="00627A1C" w:rsidRDefault="00A11CA3"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F1401D">
              <w:rPr>
                <w:rFonts w:ascii="Times New Roman" w:hAnsi="Times New Roman" w:cs="Times New Roman"/>
                <w:b/>
                <w:sz w:val="24"/>
                <w:szCs w:val="24"/>
              </w:rPr>
            </w:r>
            <w:r w:rsidR="00F1401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OIM"/>
                  </w:textInput>
                </w:ffData>
              </w:fldChar>
            </w:r>
            <w:bookmarkStart w:id="3"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OIM</w:t>
            </w:r>
            <w:r>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F1401D">
              <w:rPr>
                <w:rFonts w:ascii="Times New Roman" w:hAnsi="Times New Roman" w:cs="Times New Roman"/>
                <w:b/>
                <w:sz w:val="24"/>
                <w:szCs w:val="24"/>
              </w:rPr>
            </w:r>
            <w:r w:rsidR="00F1401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F1401D">
              <w:rPr>
                <w:rFonts w:ascii="Times New Roman" w:hAnsi="Times New Roman" w:cs="Times New Roman"/>
                <w:b/>
                <w:sz w:val="24"/>
                <w:szCs w:val="24"/>
              </w:rPr>
            </w:r>
            <w:r w:rsidR="00F1401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F1401D">
              <w:rPr>
                <w:rFonts w:ascii="Times New Roman" w:hAnsi="Times New Roman" w:cs="Times New Roman"/>
                <w:b/>
                <w:sz w:val="24"/>
                <w:szCs w:val="24"/>
              </w:rPr>
            </w:r>
            <w:r w:rsidR="00F1401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80008A" w14:paraId="72CE853D" w14:textId="77777777" w:rsidTr="00F23D0F">
        <w:trPr>
          <w:trHeight w:val="368"/>
        </w:trPr>
        <w:tc>
          <w:tcPr>
            <w:tcW w:w="10080" w:type="dxa"/>
            <w:gridSpan w:val="2"/>
          </w:tcPr>
          <w:p w14:paraId="5C2804C5" w14:textId="713BB609"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A11CA3">
              <w:rPr>
                <w:bCs/>
                <w:iCs/>
                <w:snapToGrid w:val="0"/>
              </w:rPr>
              <w:fldChar w:fldCharType="begin">
                <w:ffData>
                  <w:name w:val=""/>
                  <w:enabled/>
                  <w:calcOnExit w:val="0"/>
                  <w:textInput>
                    <w:default w:val="17 février 2020"/>
                    <w:format w:val="FIRST CAPITAL"/>
                  </w:textInput>
                </w:ffData>
              </w:fldChar>
            </w:r>
            <w:r w:rsidR="00A11CA3" w:rsidRPr="00A11CA3">
              <w:rPr>
                <w:bCs/>
                <w:iCs/>
                <w:snapToGrid w:val="0"/>
                <w:lang w:val="fr-FR"/>
              </w:rPr>
              <w:instrText xml:space="preserve"> FORMTEXT </w:instrText>
            </w:r>
            <w:r w:rsidR="00A11CA3">
              <w:rPr>
                <w:bCs/>
                <w:iCs/>
                <w:snapToGrid w:val="0"/>
              </w:rPr>
            </w:r>
            <w:r w:rsidR="00A11CA3">
              <w:rPr>
                <w:bCs/>
                <w:iCs/>
                <w:snapToGrid w:val="0"/>
              </w:rPr>
              <w:fldChar w:fldCharType="separate"/>
            </w:r>
            <w:r w:rsidR="00A11CA3" w:rsidRPr="00A11CA3">
              <w:rPr>
                <w:bCs/>
                <w:iCs/>
                <w:noProof/>
                <w:snapToGrid w:val="0"/>
                <w:lang w:val="fr-FR"/>
              </w:rPr>
              <w:t>17 février 2020</w:t>
            </w:r>
            <w:r w:rsidR="00A11CA3">
              <w:rPr>
                <w:bCs/>
                <w:iCs/>
                <w:snapToGrid w:val="0"/>
              </w:rPr>
              <w:fldChar w:fldCharType="end"/>
            </w:r>
          </w:p>
          <w:p w14:paraId="064BF427" w14:textId="198D9CD7"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A11CA3">
              <w:rPr>
                <w:bCs/>
                <w:iCs/>
                <w:snapToGrid w:val="0"/>
              </w:rPr>
              <w:fldChar w:fldCharType="begin">
                <w:ffData>
                  <w:name w:val=""/>
                  <w:enabled/>
                  <w:calcOnExit w:val="0"/>
                  <w:textInput>
                    <w:default w:val="13 aout 2021"/>
                    <w:format w:val="FIRST CAPITAL"/>
                  </w:textInput>
                </w:ffData>
              </w:fldChar>
            </w:r>
            <w:r w:rsidR="00A11CA3" w:rsidRPr="00A11CA3">
              <w:rPr>
                <w:bCs/>
                <w:iCs/>
                <w:snapToGrid w:val="0"/>
                <w:lang w:val="fr-FR"/>
              </w:rPr>
              <w:instrText xml:space="preserve"> FORMTEXT </w:instrText>
            </w:r>
            <w:r w:rsidR="00A11CA3">
              <w:rPr>
                <w:bCs/>
                <w:iCs/>
                <w:snapToGrid w:val="0"/>
              </w:rPr>
            </w:r>
            <w:r w:rsidR="00A11CA3">
              <w:rPr>
                <w:bCs/>
                <w:iCs/>
                <w:snapToGrid w:val="0"/>
              </w:rPr>
              <w:fldChar w:fldCharType="separate"/>
            </w:r>
            <w:r w:rsidR="00A11CA3" w:rsidRPr="00A11CA3">
              <w:rPr>
                <w:bCs/>
                <w:iCs/>
                <w:noProof/>
                <w:snapToGrid w:val="0"/>
                <w:lang w:val="fr-FR"/>
              </w:rPr>
              <w:t>13 aout 2021</w:t>
            </w:r>
            <w:r w:rsidR="00A11CA3">
              <w:rPr>
                <w:bCs/>
                <w:iCs/>
                <w:snapToGrid w:val="0"/>
              </w:rPr>
              <w:fldChar w:fldCharType="end"/>
            </w:r>
            <w:r w:rsidR="0025220B" w:rsidRPr="000F43A8">
              <w:rPr>
                <w:bCs/>
                <w:iCs/>
                <w:snapToGrid w:val="0"/>
                <w:lang w:val="fr-FR"/>
              </w:rPr>
              <w:t xml:space="preserve">     </w:t>
            </w:r>
          </w:p>
          <w:p w14:paraId="2AE235F0" w14:textId="7DC7DE98"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A11CA3">
              <w:rPr>
                <w:bCs/>
                <w:iCs/>
                <w:snapToGrid w:val="0"/>
              </w:rPr>
              <w:fldChar w:fldCharType="begin">
                <w:ffData>
                  <w:name w:val="enddate"/>
                  <w:enabled/>
                  <w:calcOnExit w:val="0"/>
                  <w:ddList>
                    <w:listEntry w:val="Oui"/>
                    <w:listEntry w:val="Veuillez sélectionner"/>
                    <w:listEntry w:val="Non"/>
                  </w:ddList>
                </w:ffData>
              </w:fldChar>
            </w:r>
            <w:bookmarkStart w:id="9" w:name="enddate"/>
            <w:r w:rsidR="00A11CA3" w:rsidRPr="00D409CA">
              <w:rPr>
                <w:bCs/>
                <w:iCs/>
                <w:snapToGrid w:val="0"/>
                <w:lang w:val="fr-FR"/>
              </w:rPr>
              <w:instrText xml:space="preserve"> FORMDROPDOWN </w:instrText>
            </w:r>
            <w:r w:rsidR="00F1401D">
              <w:rPr>
                <w:bCs/>
                <w:iCs/>
                <w:snapToGrid w:val="0"/>
              </w:rPr>
            </w:r>
            <w:r w:rsidR="00F1401D">
              <w:rPr>
                <w:bCs/>
                <w:iCs/>
                <w:snapToGrid w:val="0"/>
              </w:rPr>
              <w:fldChar w:fldCharType="separate"/>
            </w:r>
            <w:r w:rsidR="00A11CA3">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1401D">
              <w:rPr>
                <w:lang w:val="fr-FR"/>
              </w:rPr>
            </w:r>
            <w:r w:rsidR="00F1401D">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1401D">
              <w:rPr>
                <w:lang w:val="fr-FR"/>
              </w:rPr>
            </w:r>
            <w:r w:rsidR="00F1401D">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1401D">
              <w:rPr>
                <w:lang w:val="fr-FR"/>
              </w:rPr>
            </w:r>
            <w:r w:rsidR="00F1401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0EEEA18B" w:rsidR="00793DE6" w:rsidRDefault="00A11CA3"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F1401D">
              <w:rPr>
                <w:lang w:val="fr-FR"/>
              </w:rPr>
            </w:r>
            <w:r w:rsidR="00F1401D">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80008A"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D409CA" w:rsidRDefault="000F43A8" w:rsidP="00F23D0F">
            <w:pPr>
              <w:rPr>
                <w:b/>
                <w:iCs/>
                <w:snapToGrid w:val="0"/>
                <w:lang w:val="en-US"/>
              </w:rPr>
            </w:pPr>
            <w:bookmarkStart w:id="10" w:name="_Hlk39507683"/>
            <w:proofErr w:type="spellStart"/>
            <w:r w:rsidRPr="00D409CA">
              <w:rPr>
                <w:b/>
                <w:iCs/>
                <w:snapToGrid w:val="0"/>
                <w:lang w:val="en-US"/>
              </w:rPr>
              <w:t>Agence</w:t>
            </w:r>
            <w:proofErr w:type="spellEnd"/>
            <w:r w:rsidRPr="00D409CA">
              <w:rPr>
                <w:b/>
                <w:iCs/>
                <w:snapToGrid w:val="0"/>
                <w:lang w:val="en-US"/>
              </w:rPr>
              <w:t xml:space="preserve"> </w:t>
            </w:r>
            <w:proofErr w:type="spellStart"/>
            <w:r w:rsidRPr="00D409CA">
              <w:rPr>
                <w:b/>
                <w:bCs/>
                <w:iCs/>
                <w:lang w:val="en-US"/>
              </w:rPr>
              <w:t>récipiendaire</w:t>
            </w:r>
            <w:proofErr w:type="spellEnd"/>
            <w:r w:rsidRPr="00D409CA">
              <w:rPr>
                <w:b/>
                <w:iCs/>
                <w:snapToGrid w:val="0"/>
                <w:lang w:val="en-US"/>
              </w:rPr>
              <w:t xml:space="preserve">                              Budget</w:t>
            </w:r>
            <w:r w:rsidR="00006EC0" w:rsidRPr="00D409CA">
              <w:rPr>
                <w:b/>
                <w:iCs/>
                <w:snapToGrid w:val="0"/>
                <w:lang w:val="en-US"/>
              </w:rPr>
              <w:t xml:space="preserve">  </w:t>
            </w:r>
          </w:p>
          <w:bookmarkEnd w:id="10"/>
          <w:p w14:paraId="61353E95" w14:textId="558EDDC3" w:rsidR="00793DE6" w:rsidRPr="00A11CA3" w:rsidRDefault="00A11CA3" w:rsidP="00F23D0F">
            <w:pPr>
              <w:rPr>
                <w:iCs/>
                <w:lang w:val="en-US"/>
              </w:rPr>
            </w:pPr>
            <w:r>
              <w:rPr>
                <w:bCs/>
                <w:iCs/>
                <w:snapToGrid w:val="0"/>
              </w:rPr>
              <w:fldChar w:fldCharType="begin">
                <w:ffData>
                  <w:name w:val=""/>
                  <w:enabled/>
                  <w:calcOnExit w:val="0"/>
                  <w:textInput>
                    <w:default w:val="FAO Burkina"/>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FAO Burkina</w:t>
            </w:r>
            <w:r>
              <w:rPr>
                <w:bCs/>
                <w:iCs/>
                <w:snapToGrid w:val="0"/>
              </w:rPr>
              <w:fldChar w:fldCharType="end"/>
            </w:r>
            <w:r w:rsidR="00006EC0" w:rsidRPr="00A11CA3">
              <w:rPr>
                <w:bCs/>
                <w:iCs/>
                <w:snapToGrid w:val="0"/>
                <w:lang w:val="en-US"/>
              </w:rPr>
              <w:t xml:space="preserve">   </w:t>
            </w:r>
            <w:r w:rsidR="00006EC0" w:rsidRPr="00A11CA3">
              <w:rPr>
                <w:b/>
                <w:bCs/>
                <w:iCs/>
                <w:lang w:val="en-US"/>
              </w:rPr>
              <w:t xml:space="preserve">                                   </w:t>
            </w:r>
            <w:r w:rsidR="000F43A8" w:rsidRPr="00A11CA3">
              <w:rPr>
                <w:b/>
                <w:bCs/>
                <w:iCs/>
                <w:lang w:val="en-US"/>
              </w:rPr>
              <w:t xml:space="preserve">            </w:t>
            </w:r>
            <w:r>
              <w:rPr>
                <w:b/>
                <w:bCs/>
                <w:iCs/>
                <w:lang w:val="en-US"/>
              </w:rPr>
              <w:t xml:space="preserve"> </w:t>
            </w:r>
            <w:r>
              <w:rPr>
                <w:iCs/>
                <w:lang w:val="en-US"/>
              </w:rPr>
              <w:t xml:space="preserve">$ </w:t>
            </w:r>
            <w:r>
              <w:rPr>
                <w:bCs/>
                <w:iCs/>
                <w:snapToGrid w:val="0"/>
              </w:rPr>
              <w:fldChar w:fldCharType="begin">
                <w:ffData>
                  <w:name w:val="Text11"/>
                  <w:enabled/>
                  <w:calcOnExit w:val="0"/>
                  <w:textInput>
                    <w:type w:val="number"/>
                    <w:default w:val="700000.00"/>
                    <w:format w:val="0.00"/>
                  </w:textInput>
                </w:ffData>
              </w:fldChar>
            </w:r>
            <w:bookmarkStart w:id="11" w:name="Text11"/>
            <w:r>
              <w:rPr>
                <w:bCs/>
                <w:iCs/>
                <w:snapToGrid w:val="0"/>
              </w:rPr>
              <w:instrText xml:space="preserve"> FORMTEXT </w:instrText>
            </w:r>
            <w:r>
              <w:rPr>
                <w:bCs/>
                <w:iCs/>
                <w:snapToGrid w:val="0"/>
              </w:rPr>
            </w:r>
            <w:r>
              <w:rPr>
                <w:bCs/>
                <w:iCs/>
                <w:snapToGrid w:val="0"/>
              </w:rPr>
              <w:fldChar w:fldCharType="separate"/>
            </w:r>
            <w:r>
              <w:rPr>
                <w:bCs/>
                <w:iCs/>
                <w:noProof/>
                <w:snapToGrid w:val="0"/>
              </w:rPr>
              <w:t>700000.00</w:t>
            </w:r>
            <w:r>
              <w:rPr>
                <w:bCs/>
                <w:iCs/>
                <w:snapToGrid w:val="0"/>
              </w:rPr>
              <w:fldChar w:fldCharType="end"/>
            </w:r>
            <w:bookmarkEnd w:id="11"/>
          </w:p>
          <w:p w14:paraId="52AEBA43" w14:textId="769A937F" w:rsidR="00793DE6" w:rsidRPr="00A11CA3" w:rsidRDefault="00A11CA3" w:rsidP="00F23D0F">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FAO Mali"/>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FAO Mali</w:t>
            </w:r>
            <w:r>
              <w:rPr>
                <w:rFonts w:ascii="Times New Roman" w:hAnsi="Times New Roman" w:cs="Times New Roman"/>
                <w:bCs/>
                <w:iCs/>
                <w:snapToGrid w:val="0"/>
                <w:sz w:val="24"/>
                <w:szCs w:val="24"/>
              </w:rPr>
              <w:fldChar w:fldCharType="end"/>
            </w:r>
            <w:r w:rsidR="00C12D6A" w:rsidRPr="00A11CA3">
              <w:rPr>
                <w:rFonts w:ascii="Times New Roman" w:hAnsi="Times New Roman" w:cs="Times New Roman"/>
                <w:bCs/>
                <w:iCs/>
                <w:snapToGrid w:val="0"/>
                <w:sz w:val="24"/>
                <w:szCs w:val="24"/>
                <w:lang w:val="en-US"/>
              </w:rPr>
              <w:t xml:space="preserve">   </w:t>
            </w:r>
            <w:r w:rsidR="00006EC0" w:rsidRPr="00A11CA3">
              <w:rPr>
                <w:rFonts w:ascii="Times New Roman" w:hAnsi="Times New Roman" w:cs="Times New Roman"/>
                <w:bCs/>
                <w:iCs/>
                <w:snapToGrid w:val="0"/>
                <w:sz w:val="24"/>
                <w:szCs w:val="24"/>
                <w:lang w:val="en-US"/>
              </w:rPr>
              <w:t xml:space="preserve">                                                     </w:t>
            </w:r>
            <w:r w:rsidR="00793DE6" w:rsidRPr="00A11CA3">
              <w:rPr>
                <w:rFonts w:ascii="Times New Roman" w:hAnsi="Times New Roman" w:cs="Times New Roman"/>
                <w:sz w:val="24"/>
                <w:szCs w:val="24"/>
                <w:lang w:val="en-US"/>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4500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450000.00</w:t>
            </w:r>
            <w:r>
              <w:rPr>
                <w:rFonts w:ascii="Times New Roman" w:hAnsi="Times New Roman" w:cs="Times New Roman"/>
                <w:bCs/>
                <w:iCs/>
                <w:snapToGrid w:val="0"/>
                <w:sz w:val="24"/>
                <w:szCs w:val="24"/>
              </w:rPr>
              <w:fldChar w:fldCharType="end"/>
            </w:r>
          </w:p>
          <w:p w14:paraId="142C77E8" w14:textId="6032659C" w:rsidR="00793DE6" w:rsidRPr="00A11CA3" w:rsidRDefault="00A11CA3"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FAO Niger"/>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FAO Niger</w:t>
            </w:r>
            <w:r>
              <w:rPr>
                <w:rFonts w:ascii="Times New Roman" w:hAnsi="Times New Roman" w:cs="Times New Roman"/>
                <w:bCs/>
                <w:iCs/>
                <w:snapToGrid w:val="0"/>
                <w:sz w:val="24"/>
                <w:szCs w:val="24"/>
              </w:rPr>
              <w:fldChar w:fldCharType="end"/>
            </w:r>
            <w:r w:rsidR="00C12D6A" w:rsidRPr="00A11CA3">
              <w:rPr>
                <w:rFonts w:ascii="Times New Roman" w:hAnsi="Times New Roman" w:cs="Times New Roman"/>
                <w:bCs/>
                <w:iCs/>
                <w:snapToGrid w:val="0"/>
                <w:sz w:val="24"/>
                <w:szCs w:val="24"/>
                <w:lang w:val="en-US"/>
              </w:rPr>
              <w:t xml:space="preserve">   </w:t>
            </w:r>
            <w:r w:rsidR="00006EC0" w:rsidRPr="00A11CA3">
              <w:rPr>
                <w:rFonts w:ascii="Times New Roman" w:hAnsi="Times New Roman" w:cs="Times New Roman"/>
                <w:bCs/>
                <w:iCs/>
                <w:snapToGrid w:val="0"/>
                <w:sz w:val="24"/>
                <w:szCs w:val="24"/>
                <w:lang w:val="en-US"/>
              </w:rPr>
              <w:t xml:space="preserve">                     </w:t>
            </w:r>
            <w:r>
              <w:rPr>
                <w:rFonts w:ascii="Times New Roman" w:hAnsi="Times New Roman" w:cs="Times New Roman"/>
                <w:bCs/>
                <w:iCs/>
                <w:snapToGrid w:val="0"/>
                <w:sz w:val="24"/>
                <w:szCs w:val="24"/>
                <w:lang w:val="en-US"/>
              </w:rPr>
              <w:t xml:space="preserve">                               </w:t>
            </w:r>
            <w:r w:rsidR="00793DE6" w:rsidRPr="00A11CA3">
              <w:rPr>
                <w:rFonts w:ascii="Times New Roman" w:hAnsi="Times New Roman" w:cs="Times New Roman"/>
                <w:sz w:val="24"/>
                <w:szCs w:val="24"/>
                <w:lang w:val="en-US"/>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4500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450000.00</w:t>
            </w:r>
            <w:r>
              <w:rPr>
                <w:rFonts w:ascii="Times New Roman" w:hAnsi="Times New Roman" w:cs="Times New Roman"/>
                <w:bCs/>
                <w:iCs/>
                <w:snapToGrid w:val="0"/>
                <w:sz w:val="24"/>
                <w:szCs w:val="24"/>
              </w:rPr>
              <w:fldChar w:fldCharType="end"/>
            </w:r>
          </w:p>
          <w:p w14:paraId="2C26CF8E" w14:textId="5A3BDAED" w:rsidR="00A11CA3" w:rsidRPr="00A11CA3" w:rsidRDefault="00A11CA3" w:rsidP="00A11CA3">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OIM Burkina"/>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OIM Burkina</w:t>
            </w:r>
            <w:r>
              <w:rPr>
                <w:rFonts w:ascii="Times New Roman" w:hAnsi="Times New Roman" w:cs="Times New Roman"/>
                <w:bCs/>
                <w:iCs/>
                <w:snapToGrid w:val="0"/>
                <w:sz w:val="24"/>
                <w:szCs w:val="24"/>
              </w:rPr>
              <w:fldChar w:fldCharType="end"/>
            </w:r>
            <w:r w:rsidR="00C12D6A" w:rsidRPr="00A11CA3">
              <w:rPr>
                <w:rFonts w:ascii="Times New Roman" w:hAnsi="Times New Roman" w:cs="Times New Roman"/>
                <w:bCs/>
                <w:iCs/>
                <w:snapToGrid w:val="0"/>
                <w:sz w:val="24"/>
                <w:szCs w:val="24"/>
                <w:lang w:val="en-US"/>
              </w:rPr>
              <w:t xml:space="preserve">  </w:t>
            </w:r>
            <w:r w:rsidRPr="00A11CA3">
              <w:rPr>
                <w:rFonts w:ascii="Times New Roman" w:hAnsi="Times New Roman" w:cs="Times New Roman"/>
                <w:bCs/>
                <w:iCs/>
                <w:snapToGrid w:val="0"/>
                <w:sz w:val="24"/>
                <w:szCs w:val="24"/>
                <w:lang w:val="en-US"/>
              </w:rPr>
              <w:t xml:space="preserve">                               </w:t>
            </w:r>
            <w:r w:rsidR="007E512B">
              <w:rPr>
                <w:rFonts w:ascii="Times New Roman" w:hAnsi="Times New Roman" w:cs="Times New Roman"/>
                <w:bCs/>
                <w:iCs/>
                <w:snapToGrid w:val="0"/>
                <w:sz w:val="24"/>
                <w:szCs w:val="24"/>
                <w:lang w:val="en-US"/>
              </w:rPr>
              <w:t xml:space="preserve">                   </w:t>
            </w:r>
            <w:r w:rsidRPr="00A11CA3">
              <w:rPr>
                <w:rFonts w:ascii="Times New Roman" w:hAnsi="Times New Roman" w:cs="Times New Roman"/>
                <w:sz w:val="24"/>
                <w:szCs w:val="24"/>
                <w:lang w:val="en-US"/>
              </w:rPr>
              <w:t xml:space="preserve">$ </w:t>
            </w:r>
            <w:r w:rsidR="007E512B">
              <w:rPr>
                <w:rFonts w:ascii="Times New Roman" w:hAnsi="Times New Roman" w:cs="Times New Roman"/>
                <w:bCs/>
                <w:iCs/>
                <w:snapToGrid w:val="0"/>
                <w:sz w:val="24"/>
                <w:szCs w:val="24"/>
              </w:rPr>
              <w:fldChar w:fldCharType="begin">
                <w:ffData>
                  <w:name w:val=""/>
                  <w:enabled/>
                  <w:calcOnExit w:val="0"/>
                  <w:textInput>
                    <w:type w:val="number"/>
                    <w:default w:val="664200.00"/>
                    <w:format w:val="0.00"/>
                  </w:textInput>
                </w:ffData>
              </w:fldChar>
            </w:r>
            <w:r w:rsidR="007E512B">
              <w:rPr>
                <w:rFonts w:ascii="Times New Roman" w:hAnsi="Times New Roman" w:cs="Times New Roman"/>
                <w:bCs/>
                <w:iCs/>
                <w:snapToGrid w:val="0"/>
                <w:sz w:val="24"/>
                <w:szCs w:val="24"/>
              </w:rPr>
              <w:instrText xml:space="preserve"> FORMTEXT </w:instrText>
            </w:r>
            <w:r w:rsidR="007E512B">
              <w:rPr>
                <w:rFonts w:ascii="Times New Roman" w:hAnsi="Times New Roman" w:cs="Times New Roman"/>
                <w:bCs/>
                <w:iCs/>
                <w:snapToGrid w:val="0"/>
                <w:sz w:val="24"/>
                <w:szCs w:val="24"/>
              </w:rPr>
            </w:r>
            <w:r w:rsidR="007E512B">
              <w:rPr>
                <w:rFonts w:ascii="Times New Roman" w:hAnsi="Times New Roman" w:cs="Times New Roman"/>
                <w:bCs/>
                <w:iCs/>
                <w:snapToGrid w:val="0"/>
                <w:sz w:val="24"/>
                <w:szCs w:val="24"/>
              </w:rPr>
              <w:fldChar w:fldCharType="separate"/>
            </w:r>
            <w:r w:rsidR="007E512B">
              <w:rPr>
                <w:rFonts w:ascii="Times New Roman" w:hAnsi="Times New Roman" w:cs="Times New Roman"/>
                <w:bCs/>
                <w:iCs/>
                <w:noProof/>
                <w:snapToGrid w:val="0"/>
                <w:sz w:val="24"/>
                <w:szCs w:val="24"/>
              </w:rPr>
              <w:t>664200.00</w:t>
            </w:r>
            <w:r w:rsidR="007E512B">
              <w:rPr>
                <w:rFonts w:ascii="Times New Roman" w:hAnsi="Times New Roman" w:cs="Times New Roman"/>
                <w:bCs/>
                <w:iCs/>
                <w:snapToGrid w:val="0"/>
                <w:sz w:val="24"/>
                <w:szCs w:val="24"/>
              </w:rPr>
              <w:fldChar w:fldCharType="end"/>
            </w:r>
          </w:p>
          <w:p w14:paraId="33E41689" w14:textId="13A7D59C" w:rsidR="00A11CA3" w:rsidRPr="00A11CA3" w:rsidRDefault="00A11CA3" w:rsidP="00A11CA3">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OIM Mali"/>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OIM Mali</w:t>
            </w:r>
            <w:r>
              <w:rPr>
                <w:rFonts w:ascii="Times New Roman" w:hAnsi="Times New Roman" w:cs="Times New Roman"/>
                <w:bCs/>
                <w:iCs/>
                <w:snapToGrid w:val="0"/>
                <w:sz w:val="24"/>
                <w:szCs w:val="24"/>
              </w:rPr>
              <w:fldChar w:fldCharType="end"/>
            </w:r>
            <w:r w:rsidRPr="00A11CA3">
              <w:rPr>
                <w:rFonts w:ascii="Times New Roman" w:hAnsi="Times New Roman" w:cs="Times New Roman"/>
                <w:bCs/>
                <w:iCs/>
                <w:snapToGrid w:val="0"/>
                <w:sz w:val="24"/>
                <w:szCs w:val="24"/>
                <w:lang w:val="en-US"/>
              </w:rPr>
              <w:t xml:space="preserve">                                 </w:t>
            </w:r>
            <w:r w:rsidR="007E512B">
              <w:rPr>
                <w:rFonts w:ascii="Times New Roman" w:hAnsi="Times New Roman" w:cs="Times New Roman"/>
                <w:bCs/>
                <w:iCs/>
                <w:snapToGrid w:val="0"/>
                <w:sz w:val="24"/>
                <w:szCs w:val="24"/>
                <w:lang w:val="en-US"/>
              </w:rPr>
              <w:t xml:space="preserve">                        </w:t>
            </w:r>
            <w:r w:rsidRPr="00A11CA3">
              <w:rPr>
                <w:rFonts w:ascii="Times New Roman" w:hAnsi="Times New Roman" w:cs="Times New Roman"/>
                <w:sz w:val="24"/>
                <w:szCs w:val="24"/>
                <w:lang w:val="en-US"/>
              </w:rPr>
              <w:t xml:space="preserve">$ </w:t>
            </w:r>
            <w:r w:rsidR="007E512B">
              <w:rPr>
                <w:rFonts w:ascii="Times New Roman" w:hAnsi="Times New Roman" w:cs="Times New Roman"/>
                <w:bCs/>
                <w:iCs/>
                <w:snapToGrid w:val="0"/>
                <w:sz w:val="24"/>
                <w:szCs w:val="24"/>
              </w:rPr>
              <w:fldChar w:fldCharType="begin">
                <w:ffData>
                  <w:name w:val=""/>
                  <w:enabled/>
                  <w:calcOnExit w:val="0"/>
                  <w:textInput>
                    <w:type w:val="number"/>
                    <w:default w:val="367900.00"/>
                    <w:format w:val="0.00"/>
                  </w:textInput>
                </w:ffData>
              </w:fldChar>
            </w:r>
            <w:r w:rsidR="007E512B">
              <w:rPr>
                <w:rFonts w:ascii="Times New Roman" w:hAnsi="Times New Roman" w:cs="Times New Roman"/>
                <w:bCs/>
                <w:iCs/>
                <w:snapToGrid w:val="0"/>
                <w:sz w:val="24"/>
                <w:szCs w:val="24"/>
              </w:rPr>
              <w:instrText xml:space="preserve"> FORMTEXT </w:instrText>
            </w:r>
            <w:r w:rsidR="007E512B">
              <w:rPr>
                <w:rFonts w:ascii="Times New Roman" w:hAnsi="Times New Roman" w:cs="Times New Roman"/>
                <w:bCs/>
                <w:iCs/>
                <w:snapToGrid w:val="0"/>
                <w:sz w:val="24"/>
                <w:szCs w:val="24"/>
              </w:rPr>
            </w:r>
            <w:r w:rsidR="007E512B">
              <w:rPr>
                <w:rFonts w:ascii="Times New Roman" w:hAnsi="Times New Roman" w:cs="Times New Roman"/>
                <w:bCs/>
                <w:iCs/>
                <w:snapToGrid w:val="0"/>
                <w:sz w:val="24"/>
                <w:szCs w:val="24"/>
              </w:rPr>
              <w:fldChar w:fldCharType="separate"/>
            </w:r>
            <w:r w:rsidR="007E512B">
              <w:rPr>
                <w:rFonts w:ascii="Times New Roman" w:hAnsi="Times New Roman" w:cs="Times New Roman"/>
                <w:bCs/>
                <w:iCs/>
                <w:noProof/>
                <w:snapToGrid w:val="0"/>
                <w:sz w:val="24"/>
                <w:szCs w:val="24"/>
              </w:rPr>
              <w:t>367900.00</w:t>
            </w:r>
            <w:r w:rsidR="007E512B">
              <w:rPr>
                <w:rFonts w:ascii="Times New Roman" w:hAnsi="Times New Roman" w:cs="Times New Roman"/>
                <w:bCs/>
                <w:iCs/>
                <w:snapToGrid w:val="0"/>
                <w:sz w:val="24"/>
                <w:szCs w:val="24"/>
              </w:rPr>
              <w:fldChar w:fldCharType="end"/>
            </w:r>
          </w:p>
          <w:p w14:paraId="6CABCE66" w14:textId="01C0F9D7" w:rsidR="00A11CA3" w:rsidRPr="00A11CA3" w:rsidRDefault="00A11CA3" w:rsidP="00A11CA3">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OIM Niger"/>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OIM Niger</w:t>
            </w:r>
            <w:r>
              <w:rPr>
                <w:rFonts w:ascii="Times New Roman" w:hAnsi="Times New Roman" w:cs="Times New Roman"/>
                <w:bCs/>
                <w:iCs/>
                <w:snapToGrid w:val="0"/>
                <w:sz w:val="24"/>
                <w:szCs w:val="24"/>
              </w:rPr>
              <w:fldChar w:fldCharType="end"/>
            </w:r>
            <w:r w:rsidRPr="00A11CA3">
              <w:rPr>
                <w:rFonts w:ascii="Times New Roman" w:hAnsi="Times New Roman" w:cs="Times New Roman"/>
                <w:bCs/>
                <w:iCs/>
                <w:snapToGrid w:val="0"/>
                <w:sz w:val="24"/>
                <w:szCs w:val="24"/>
                <w:lang w:val="en-US"/>
              </w:rPr>
              <w:t xml:space="preserve">                                </w:t>
            </w:r>
            <w:r w:rsidR="007E512B">
              <w:rPr>
                <w:rFonts w:ascii="Times New Roman" w:hAnsi="Times New Roman" w:cs="Times New Roman"/>
                <w:bCs/>
                <w:iCs/>
                <w:snapToGrid w:val="0"/>
                <w:sz w:val="24"/>
                <w:szCs w:val="24"/>
                <w:lang w:val="en-US"/>
              </w:rPr>
              <w:t xml:space="preserve">                       </w:t>
            </w:r>
            <w:r w:rsidRPr="00A11CA3">
              <w:rPr>
                <w:rFonts w:ascii="Times New Roman" w:hAnsi="Times New Roman" w:cs="Times New Roman"/>
                <w:bCs/>
                <w:iCs/>
                <w:snapToGrid w:val="0"/>
                <w:sz w:val="24"/>
                <w:szCs w:val="24"/>
                <w:lang w:val="en-US"/>
              </w:rPr>
              <w:t xml:space="preserve"> </w:t>
            </w:r>
            <w:r w:rsidRPr="00A11CA3">
              <w:rPr>
                <w:rFonts w:ascii="Times New Roman" w:hAnsi="Times New Roman" w:cs="Times New Roman"/>
                <w:sz w:val="24"/>
                <w:szCs w:val="24"/>
                <w:lang w:val="en-US"/>
              </w:rPr>
              <w:t xml:space="preserve">$ </w:t>
            </w:r>
            <w:r w:rsidR="007E512B">
              <w:rPr>
                <w:rFonts w:ascii="Times New Roman" w:hAnsi="Times New Roman" w:cs="Times New Roman"/>
                <w:bCs/>
                <w:iCs/>
                <w:snapToGrid w:val="0"/>
                <w:sz w:val="24"/>
                <w:szCs w:val="24"/>
              </w:rPr>
              <w:fldChar w:fldCharType="begin">
                <w:ffData>
                  <w:name w:val=""/>
                  <w:enabled/>
                  <w:calcOnExit w:val="0"/>
                  <w:textInput>
                    <w:type w:val="number"/>
                    <w:default w:val="376900.00"/>
                    <w:format w:val="0.00"/>
                  </w:textInput>
                </w:ffData>
              </w:fldChar>
            </w:r>
            <w:r w:rsidR="007E512B">
              <w:rPr>
                <w:rFonts w:ascii="Times New Roman" w:hAnsi="Times New Roman" w:cs="Times New Roman"/>
                <w:bCs/>
                <w:iCs/>
                <w:snapToGrid w:val="0"/>
                <w:sz w:val="24"/>
                <w:szCs w:val="24"/>
              </w:rPr>
              <w:instrText xml:space="preserve"> FORMTEXT </w:instrText>
            </w:r>
            <w:r w:rsidR="007E512B">
              <w:rPr>
                <w:rFonts w:ascii="Times New Roman" w:hAnsi="Times New Roman" w:cs="Times New Roman"/>
                <w:bCs/>
                <w:iCs/>
                <w:snapToGrid w:val="0"/>
                <w:sz w:val="24"/>
                <w:szCs w:val="24"/>
              </w:rPr>
            </w:r>
            <w:r w:rsidR="007E512B">
              <w:rPr>
                <w:rFonts w:ascii="Times New Roman" w:hAnsi="Times New Roman" w:cs="Times New Roman"/>
                <w:bCs/>
                <w:iCs/>
                <w:snapToGrid w:val="0"/>
                <w:sz w:val="24"/>
                <w:szCs w:val="24"/>
              </w:rPr>
              <w:fldChar w:fldCharType="separate"/>
            </w:r>
            <w:r w:rsidR="007E512B">
              <w:rPr>
                <w:rFonts w:ascii="Times New Roman" w:hAnsi="Times New Roman" w:cs="Times New Roman"/>
                <w:bCs/>
                <w:iCs/>
                <w:noProof/>
                <w:snapToGrid w:val="0"/>
                <w:sz w:val="24"/>
                <w:szCs w:val="24"/>
              </w:rPr>
              <w:t>376900.00</w:t>
            </w:r>
            <w:r w:rsidR="007E512B">
              <w:rPr>
                <w:rFonts w:ascii="Times New Roman" w:hAnsi="Times New Roman" w:cs="Times New Roman"/>
                <w:bCs/>
                <w:iCs/>
                <w:snapToGrid w:val="0"/>
                <w:sz w:val="24"/>
                <w:szCs w:val="24"/>
              </w:rPr>
              <w:fldChar w:fldCharType="end"/>
            </w:r>
          </w:p>
          <w:p w14:paraId="0900B169" w14:textId="0B7600A5" w:rsidR="00C12D6A" w:rsidRPr="00A11CA3" w:rsidRDefault="00006EC0"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A11CA3">
              <w:rPr>
                <w:rFonts w:ascii="Times New Roman" w:hAnsi="Times New Roman" w:cs="Times New Roman"/>
                <w:bCs/>
                <w:iCs/>
                <w:snapToGrid w:val="0"/>
                <w:sz w:val="24"/>
                <w:szCs w:val="24"/>
                <w:lang w:val="en-US"/>
              </w:rPr>
              <w:t xml:space="preserve">                  </w:t>
            </w:r>
            <w:r w:rsidR="007E512B">
              <w:rPr>
                <w:rFonts w:ascii="Times New Roman" w:hAnsi="Times New Roman" w:cs="Times New Roman"/>
                <w:bCs/>
                <w:iCs/>
                <w:snapToGrid w:val="0"/>
                <w:sz w:val="24"/>
                <w:szCs w:val="24"/>
                <w:lang w:val="en-US"/>
              </w:rPr>
              <w:t xml:space="preserve">             </w:t>
            </w:r>
          </w:p>
          <w:p w14:paraId="7AA2D079" w14:textId="506A4EF5"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A11CA3">
              <w:rPr>
                <w:rFonts w:ascii="Times New Roman" w:hAnsi="Times New Roman" w:cs="Times New Roman"/>
                <w:sz w:val="24"/>
                <w:szCs w:val="24"/>
                <w:lang w:val="en-US"/>
              </w:rPr>
              <w:t xml:space="preserve">                                          </w:t>
            </w:r>
            <w:r w:rsidR="000F43A8" w:rsidRPr="00A11CA3">
              <w:rPr>
                <w:rFonts w:ascii="Times New Roman" w:hAnsi="Times New Roman" w:cs="Times New Roman"/>
                <w:sz w:val="24"/>
                <w:szCs w:val="24"/>
                <w:lang w:val="en-US"/>
              </w:rPr>
              <w:t xml:space="preserve">            </w:t>
            </w:r>
            <w:r w:rsidRPr="00A11CA3">
              <w:rPr>
                <w:rFonts w:ascii="Times New Roman" w:hAnsi="Times New Roman" w:cs="Times New Roman"/>
                <w:sz w:val="24"/>
                <w:szCs w:val="24"/>
                <w:lang w:val="en-US"/>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7E512B">
              <w:rPr>
                <w:rFonts w:ascii="Times New Roman" w:hAnsi="Times New Roman" w:cs="Times New Roman"/>
                <w:bCs/>
                <w:iCs/>
                <w:snapToGrid w:val="0"/>
                <w:sz w:val="24"/>
                <w:szCs w:val="24"/>
              </w:rPr>
              <w:fldChar w:fldCharType="begin">
                <w:ffData>
                  <w:name w:val=""/>
                  <w:enabled/>
                  <w:calcOnExit w:val="0"/>
                  <w:textInput>
                    <w:type w:val="number"/>
                    <w:default w:val="3000000.00"/>
                    <w:format w:val="0.00"/>
                  </w:textInput>
                </w:ffData>
              </w:fldChar>
            </w:r>
            <w:r w:rsidR="007E512B" w:rsidRPr="00D409CA">
              <w:rPr>
                <w:rFonts w:ascii="Times New Roman" w:hAnsi="Times New Roman" w:cs="Times New Roman"/>
                <w:bCs/>
                <w:iCs/>
                <w:snapToGrid w:val="0"/>
                <w:sz w:val="24"/>
                <w:szCs w:val="24"/>
                <w:lang w:val="fr-FR"/>
              </w:rPr>
              <w:instrText xml:space="preserve"> FORMTEXT </w:instrText>
            </w:r>
            <w:r w:rsidR="007E512B">
              <w:rPr>
                <w:rFonts w:ascii="Times New Roman" w:hAnsi="Times New Roman" w:cs="Times New Roman"/>
                <w:bCs/>
                <w:iCs/>
                <w:snapToGrid w:val="0"/>
                <w:sz w:val="24"/>
                <w:szCs w:val="24"/>
              </w:rPr>
            </w:r>
            <w:r w:rsidR="007E512B">
              <w:rPr>
                <w:rFonts w:ascii="Times New Roman" w:hAnsi="Times New Roman" w:cs="Times New Roman"/>
                <w:bCs/>
                <w:iCs/>
                <w:snapToGrid w:val="0"/>
                <w:sz w:val="24"/>
                <w:szCs w:val="24"/>
              </w:rPr>
              <w:fldChar w:fldCharType="separate"/>
            </w:r>
            <w:r w:rsidR="007E512B" w:rsidRPr="00D409CA">
              <w:rPr>
                <w:rFonts w:ascii="Times New Roman" w:hAnsi="Times New Roman" w:cs="Times New Roman"/>
                <w:bCs/>
                <w:iCs/>
                <w:noProof/>
                <w:snapToGrid w:val="0"/>
                <w:sz w:val="24"/>
                <w:szCs w:val="24"/>
                <w:lang w:val="fr-FR"/>
              </w:rPr>
              <w:t>3000000.00</w:t>
            </w:r>
            <w:r w:rsidR="007E512B">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3E540A15"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2C2D2E" w:rsidRPr="002C2D2E">
              <w:rPr>
                <w:rFonts w:ascii="Times New Roman" w:hAnsi="Times New Roman" w:cs="Times New Roman"/>
                <w:bCs/>
                <w:iCs/>
                <w:noProof/>
                <w:snapToGrid w:val="0"/>
                <w:sz w:val="24"/>
                <w:szCs w:val="24"/>
                <w:lang w:val="fr-FR"/>
              </w:rPr>
              <w:t>5</w:t>
            </w:r>
            <w:r w:rsidR="003E0001">
              <w:rPr>
                <w:rFonts w:ascii="Times New Roman" w:hAnsi="Times New Roman" w:cs="Times New Roman"/>
                <w:bCs/>
                <w:iCs/>
                <w:noProof/>
                <w:snapToGrid w:val="0"/>
                <w:sz w:val="24"/>
                <w:szCs w:val="24"/>
                <w:lang w:val="fr-FR"/>
              </w:rPr>
              <w:t>6</w:t>
            </w:r>
            <w:r w:rsidR="002C2D2E" w:rsidRPr="002C2D2E">
              <w:rPr>
                <w:rFonts w:ascii="Times New Roman" w:hAnsi="Times New Roman" w:cs="Times New Roman"/>
                <w:bCs/>
                <w:iCs/>
                <w:noProof/>
                <w:snapToGrid w:val="0"/>
                <w:sz w:val="24"/>
                <w:szCs w:val="24"/>
                <w:lang w:val="fr-FR"/>
              </w:rPr>
              <w:t>%</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25CC0EF0"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7E512B">
              <w:fldChar w:fldCharType="begin">
                <w:ffData>
                  <w:name w:val="Text1"/>
                  <w:enabled/>
                  <w:calcOnExit w:val="0"/>
                  <w:textInput>
                    <w:type w:val="number"/>
                    <w:default w:val="936596"/>
                    <w:maxLength w:val="500"/>
                  </w:textInput>
                </w:ffData>
              </w:fldChar>
            </w:r>
            <w:bookmarkStart w:id="13" w:name="Text1"/>
            <w:r w:rsidR="007E512B" w:rsidRPr="007E512B">
              <w:rPr>
                <w:lang w:val="fr-FR"/>
              </w:rPr>
              <w:instrText xml:space="preserve"> FORMTEXT </w:instrText>
            </w:r>
            <w:r w:rsidR="007E512B">
              <w:fldChar w:fldCharType="separate"/>
            </w:r>
            <w:r w:rsidR="007E512B" w:rsidRPr="007E512B">
              <w:rPr>
                <w:noProof/>
                <w:lang w:val="fr-FR"/>
              </w:rPr>
              <w:t>936596</w:t>
            </w:r>
            <w:r w:rsidR="007E512B">
              <w:fldChar w:fldCharType="end"/>
            </w:r>
            <w:bookmarkEnd w:id="13"/>
          </w:p>
          <w:p w14:paraId="00AF6414" w14:textId="6658EA83"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3E0001">
              <w:fldChar w:fldCharType="begin">
                <w:ffData>
                  <w:name w:val=""/>
                  <w:enabled/>
                  <w:calcOnExit w:val="0"/>
                  <w:textInput>
                    <w:type w:val="number"/>
                    <w:default w:val="367611.00"/>
                    <w:maxLength w:val="500"/>
                    <w:format w:val="0.00"/>
                  </w:textInput>
                </w:ffData>
              </w:fldChar>
            </w:r>
            <w:r w:rsidR="003E0001" w:rsidRPr="003E0001">
              <w:rPr>
                <w:lang w:val="fr-FR"/>
              </w:rPr>
              <w:instrText xml:space="preserve"> FORMTEXT </w:instrText>
            </w:r>
            <w:r w:rsidR="003E0001">
              <w:fldChar w:fldCharType="separate"/>
            </w:r>
            <w:r w:rsidR="003E0001" w:rsidRPr="003E0001">
              <w:rPr>
                <w:noProof/>
                <w:lang w:val="fr-FR"/>
              </w:rPr>
              <w:t>367611.00</w:t>
            </w:r>
            <w:r w:rsidR="003E0001">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80008A" w14:paraId="0DF7F010" w14:textId="77777777" w:rsidTr="00F23D0F">
        <w:trPr>
          <w:trHeight w:val="1124"/>
        </w:trPr>
        <w:tc>
          <w:tcPr>
            <w:tcW w:w="10080" w:type="dxa"/>
            <w:gridSpan w:val="2"/>
          </w:tcPr>
          <w:p w14:paraId="0084A294" w14:textId="62791D30"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7E512B">
              <w:rPr>
                <w:b/>
                <w:bCs/>
                <w:iCs/>
              </w:rPr>
              <w:fldChar w:fldCharType="begin">
                <w:ffData>
                  <w:name w:val="gendermarker"/>
                  <w:enabled/>
                  <w:calcOnExit w:val="0"/>
                  <w:ddList>
                    <w:listEntry w:val="GM2"/>
                    <w:listEntry w:val="GM3"/>
                    <w:listEntry w:val="Veuillez sélectionner"/>
                    <w:listEntry w:val="GM1"/>
                  </w:ddList>
                </w:ffData>
              </w:fldChar>
            </w:r>
            <w:bookmarkStart w:id="14" w:name="gendermarker"/>
            <w:r w:rsidR="007E512B" w:rsidRPr="007E512B">
              <w:rPr>
                <w:b/>
                <w:bCs/>
                <w:iCs/>
                <w:lang w:val="fr-FR"/>
              </w:rPr>
              <w:instrText xml:space="preserve"> FORMDROPDOWN </w:instrText>
            </w:r>
            <w:r w:rsidR="00F1401D">
              <w:rPr>
                <w:b/>
                <w:bCs/>
                <w:iCs/>
              </w:rPr>
            </w:r>
            <w:r w:rsidR="00F1401D">
              <w:rPr>
                <w:b/>
                <w:bCs/>
                <w:iCs/>
              </w:rPr>
              <w:fldChar w:fldCharType="separate"/>
            </w:r>
            <w:r w:rsidR="007E512B">
              <w:rPr>
                <w:b/>
                <w:bCs/>
                <w:iCs/>
              </w:rPr>
              <w:fldChar w:fldCharType="end"/>
            </w:r>
            <w:bookmarkEnd w:id="14"/>
          </w:p>
          <w:p w14:paraId="7B5DB9E4" w14:textId="5044A0A5"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7E512B">
              <w:rPr>
                <w:b/>
                <w:bCs/>
                <w:iCs/>
              </w:rPr>
              <w:fldChar w:fldCharType="begin">
                <w:ffData>
                  <w:name w:val="riskmarker"/>
                  <w:enabled/>
                  <w:calcOnExit w:val="0"/>
                  <w:ddList>
                    <w:listEntry w:val="Élevé"/>
                    <w:listEntry w:val="Moyen"/>
                    <w:listEntry w:val="Faible"/>
                    <w:listEntry w:val="Veuillez sélectionner"/>
                  </w:ddList>
                </w:ffData>
              </w:fldChar>
            </w:r>
            <w:bookmarkStart w:id="15" w:name="riskmarker"/>
            <w:r w:rsidR="007E512B" w:rsidRPr="007E512B">
              <w:rPr>
                <w:b/>
                <w:bCs/>
                <w:iCs/>
                <w:lang w:val="fr-FR"/>
              </w:rPr>
              <w:instrText xml:space="preserve"> FORMDROPDOWN </w:instrText>
            </w:r>
            <w:r w:rsidR="00F1401D">
              <w:rPr>
                <w:b/>
                <w:bCs/>
                <w:iCs/>
              </w:rPr>
            </w:r>
            <w:r w:rsidR="00F1401D">
              <w:rPr>
                <w:b/>
                <w:bCs/>
                <w:iCs/>
              </w:rPr>
              <w:fldChar w:fldCharType="separate"/>
            </w:r>
            <w:r w:rsidR="007E512B">
              <w:rPr>
                <w:b/>
                <w:bCs/>
                <w:iCs/>
              </w:rPr>
              <w:fldChar w:fldCharType="end"/>
            </w:r>
            <w:bookmarkEnd w:id="15"/>
          </w:p>
          <w:p w14:paraId="55B14D86" w14:textId="3D2B1B2E" w:rsidR="009B18EB" w:rsidRPr="000F43A8" w:rsidRDefault="000F43A8" w:rsidP="007E512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7E512B">
              <w:rPr>
                <w:b/>
                <w:bCs/>
                <w:iCs/>
              </w:rPr>
              <w:fldChar w:fldCharType="begin">
                <w:ffData>
                  <w:name w:val="focusarea"/>
                  <w:enabled/>
                  <w:calcOnExit w:val="0"/>
                  <w:ddList>
                    <w:listEntry w:val="(2.3) Prévention/gestion des conflits"/>
                    <w:listEntry w:val="(1.4) Dialogue politique"/>
                    <w:listEntry w:val="(2.1) Réconciliation nationale "/>
                    <w:listEntry w:val="(2.2) Gouvernance démocratique "/>
                    <w:listEntry w:val="(1.2) État de droit"/>
                    <w:listEntry w:val="(1.3) DDR"/>
                    <w:listEntry w:val="(1.1) Réforme du Secteur de la Sécurité"/>
                    <w:listEntry w:val="(3.1) Création d’emplois "/>
                    <w:listEntry w:val="(3.2) Accès équitable aux services sociaux"/>
                    <w:listEntry w:val="(4.1) Renforcement des capacités nationales de l’É"/>
                    <w:listEntry w:val="Veuillez sélectionner"/>
                    <w:listEntry w:val="(4.2) Prolongement de l’autorité de l’État/de l’ad"/>
                    <w:listEntry w:val="(4.3) Gouvernance des ressources de consolidation "/>
                  </w:ddList>
                </w:ffData>
              </w:fldChar>
            </w:r>
            <w:bookmarkStart w:id="16" w:name="focusarea"/>
            <w:r w:rsidR="007E512B" w:rsidRPr="007E512B">
              <w:rPr>
                <w:b/>
                <w:bCs/>
                <w:iCs/>
                <w:lang w:val="fr-FR"/>
              </w:rPr>
              <w:instrText xml:space="preserve"> FORMDROPDOWN </w:instrText>
            </w:r>
            <w:r w:rsidR="00F1401D">
              <w:rPr>
                <w:b/>
                <w:bCs/>
                <w:iCs/>
              </w:rPr>
            </w:r>
            <w:r w:rsidR="00F1401D">
              <w:rPr>
                <w:b/>
                <w:bCs/>
                <w:iCs/>
              </w:rPr>
              <w:fldChar w:fldCharType="separate"/>
            </w:r>
            <w:r w:rsidR="007E512B">
              <w:rPr>
                <w:b/>
                <w:bCs/>
                <w:iCs/>
              </w:rPr>
              <w:fldChar w:fldCharType="end"/>
            </w:r>
            <w:bookmarkEnd w:id="16"/>
          </w:p>
        </w:tc>
      </w:tr>
      <w:tr w:rsidR="00793DE6" w:rsidRPr="0080008A"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534540F9"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7E512B">
              <w:rPr>
                <w:lang w:val="fr-FR"/>
              </w:rPr>
              <w:fldChar w:fldCharType="begin">
                <w:ffData>
                  <w:name w:val=""/>
                  <w:enabled/>
                  <w:calcOnExit w:val="0"/>
                  <w:textInput>
                    <w:default w:val="Elise Memel, Coordinatrice PBF"/>
                    <w:format w:val="FIRST CAPITAL"/>
                  </w:textInput>
                </w:ffData>
              </w:fldChar>
            </w:r>
            <w:r w:rsidR="007E512B">
              <w:rPr>
                <w:lang w:val="fr-FR"/>
              </w:rPr>
              <w:instrText xml:space="preserve"> FORMTEXT </w:instrText>
            </w:r>
            <w:r w:rsidR="007E512B">
              <w:rPr>
                <w:lang w:val="fr-FR"/>
              </w:rPr>
            </w:r>
            <w:r w:rsidR="007E512B">
              <w:rPr>
                <w:lang w:val="fr-FR"/>
              </w:rPr>
              <w:fldChar w:fldCharType="separate"/>
            </w:r>
            <w:r w:rsidR="007E512B">
              <w:rPr>
                <w:noProof/>
                <w:lang w:val="fr-FR"/>
              </w:rPr>
              <w:t>Elise Memel, Coordinatrice PBF</w:t>
            </w:r>
            <w:r w:rsidR="007E512B">
              <w:rPr>
                <w:lang w:val="fr-FR"/>
              </w:rPr>
              <w:fldChar w:fldCharType="end"/>
            </w:r>
          </w:p>
          <w:p w14:paraId="4F7F6063" w14:textId="6BA889FA"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7E512B">
              <w:rPr>
                <w:lang w:val="fr-FR"/>
              </w:rPr>
              <w:fldChar w:fldCharType="begin">
                <w:ffData>
                  <w:name w:val=""/>
                  <w:enabled/>
                  <w:calcOnExit w:val="0"/>
                  <w:textInput>
                    <w:default w:val="Dauda Sau, Réprésentant FAO Burkina"/>
                    <w:format w:val="FIRST CAPITAL"/>
                  </w:textInput>
                </w:ffData>
              </w:fldChar>
            </w:r>
            <w:r w:rsidR="007E512B">
              <w:rPr>
                <w:lang w:val="fr-FR"/>
              </w:rPr>
              <w:instrText xml:space="preserve"> FORMTEXT </w:instrText>
            </w:r>
            <w:r w:rsidR="007E512B">
              <w:rPr>
                <w:lang w:val="fr-FR"/>
              </w:rPr>
            </w:r>
            <w:r w:rsidR="007E512B">
              <w:rPr>
                <w:lang w:val="fr-FR"/>
              </w:rPr>
              <w:fldChar w:fldCharType="separate"/>
            </w:r>
            <w:r w:rsidR="007E512B">
              <w:rPr>
                <w:noProof/>
                <w:lang w:val="fr-FR"/>
              </w:rPr>
              <w:t>Dauda Sau, Réprésentant FAO Burkina</w:t>
            </w:r>
            <w:r w:rsidR="007E512B">
              <w:rPr>
                <w:lang w:val="fr-FR"/>
              </w:rPr>
              <w:fldChar w:fldCharType="end"/>
            </w:r>
          </w:p>
          <w:p w14:paraId="64A19D37" w14:textId="67242D66" w:rsidR="000F43A8" w:rsidRPr="000F43A8" w:rsidRDefault="000F43A8" w:rsidP="002C2D2E">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C2D2E">
              <w:fldChar w:fldCharType="begin">
                <w:ffData>
                  <w:name w:val="secretariatreview"/>
                  <w:enabled/>
                  <w:calcOnExit w:val="0"/>
                  <w:ddList>
                    <w:listEntry w:val="Oui"/>
                    <w:listEntry w:val="Veuillez sélectionner"/>
                    <w:listEntry w:val="Non"/>
                  </w:ddList>
                </w:ffData>
              </w:fldChar>
            </w:r>
            <w:r w:rsidR="002C2D2E" w:rsidRPr="00B57495">
              <w:rPr>
                <w:lang w:val="fr-FR"/>
              </w:rPr>
              <w:instrText xml:space="preserve"> </w:instrText>
            </w:r>
            <w:bookmarkStart w:id="17" w:name="secretariatreview"/>
            <w:r w:rsidR="002C2D2E" w:rsidRPr="00B57495">
              <w:rPr>
                <w:lang w:val="fr-FR"/>
              </w:rPr>
              <w:instrText xml:space="preserve">FORMDROPDOWN </w:instrText>
            </w:r>
            <w:r w:rsidR="00F1401D">
              <w:fldChar w:fldCharType="separate"/>
            </w:r>
            <w:r w:rsidR="002C2D2E">
              <w:fldChar w:fldCharType="end"/>
            </w:r>
            <w:bookmarkEnd w:id="17"/>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650695">
      <w:pPr>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E050CB"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050CB">
        <w:rPr>
          <w:lang w:val="fr-FR"/>
        </w:rPr>
        <w:t>(limite de 1500 caractères</w:t>
      </w:r>
      <w:proofErr w:type="gramStart"/>
      <w:r w:rsidRPr="00E050CB">
        <w:rPr>
          <w:lang w:val="fr-FR"/>
        </w:rPr>
        <w:t>):</w:t>
      </w:r>
      <w:proofErr w:type="gramEnd"/>
      <w:r w:rsidRPr="00E050CB">
        <w:rPr>
          <w:lang w:val="fr-FR"/>
        </w:rPr>
        <w:t xml:space="preserve"> </w:t>
      </w:r>
    </w:p>
    <w:p w14:paraId="0D8FD9B3" w14:textId="51E27BD6" w:rsidR="00EA21D8" w:rsidRPr="00E050CB" w:rsidRDefault="00EA21D8" w:rsidP="00EA21D8">
      <w:pPr>
        <w:ind w:left="-810"/>
        <w:jc w:val="both"/>
        <w:rPr>
          <w:i/>
          <w:noProof/>
          <w:lang w:val="fr-FR"/>
        </w:rPr>
      </w:pPr>
      <w:r w:rsidRPr="00E050CB">
        <w:rPr>
          <w:i/>
        </w:rPr>
        <w:fldChar w:fldCharType="begin">
          <w:ffData>
            <w:name w:val="Text31"/>
            <w:enabled/>
            <w:calcOnExit w:val="0"/>
            <w:textInput>
              <w:maxLength w:val="1500"/>
            </w:textInput>
          </w:ffData>
        </w:fldChar>
      </w:r>
      <w:r w:rsidRPr="00E050CB">
        <w:rPr>
          <w:i/>
          <w:lang w:val="fr-FR"/>
        </w:rPr>
        <w:instrText xml:space="preserve"> FORMTEXT </w:instrText>
      </w:r>
      <w:r w:rsidRPr="00E050CB">
        <w:rPr>
          <w:i/>
        </w:rPr>
      </w:r>
      <w:r w:rsidRPr="00E050CB">
        <w:rPr>
          <w:i/>
        </w:rPr>
        <w:fldChar w:fldCharType="separate"/>
      </w:r>
      <w:r w:rsidRPr="00E050CB">
        <w:rPr>
          <w:i/>
          <w:noProof/>
          <w:lang w:val="fr-FR"/>
        </w:rPr>
        <w:t>Les activités planifiées au cours du premier semestre de 2021 ont été pour la plupart soit complètement réalisées soit initiées.   Les principales réalisations sont l’atelier de mise en place du cadre transfrontalier et la finalisation des processus des contractualisations avec les organisations pastorales partenaires pour l’exécution des activités du résultat 1 du projet, notamment TASSAGHT dans la commune de Mondoro au Mali ; CRUS, RBM et</w:t>
      </w:r>
      <w:r>
        <w:rPr>
          <w:i/>
          <w:noProof/>
          <w:lang w:val="fr-FR"/>
        </w:rPr>
        <w:t xml:space="preserve"> RECOPA au Burkina Faso et AREN au Niger. C</w:t>
      </w:r>
      <w:r w:rsidRPr="00E050CB">
        <w:rPr>
          <w:i/>
          <w:noProof/>
          <w:lang w:val="fr-FR"/>
        </w:rPr>
        <w:t>es différentes organisations ont œuvré au déploiement des sentinelles au niveau des villages frontaliers du Niger, Mali et le Burkina Faso. Ces sentinelles font la remontée des informations pour alimenter le TTT</w:t>
      </w:r>
      <w:r w:rsidR="00772DEF">
        <w:rPr>
          <w:rStyle w:val="Appelnotedebasdep"/>
          <w:i/>
          <w:noProof/>
          <w:lang w:val="fr-FR"/>
        </w:rPr>
        <w:footnoteReference w:id="1"/>
      </w:r>
      <w:r w:rsidRPr="00E050CB">
        <w:rPr>
          <w:i/>
          <w:noProof/>
          <w:lang w:val="fr-FR"/>
        </w:rPr>
        <w:t>.</w:t>
      </w:r>
    </w:p>
    <w:p w14:paraId="702DD954" w14:textId="32CBE074" w:rsidR="00F778A1" w:rsidRPr="002C2D2E" w:rsidRDefault="00EA21D8" w:rsidP="00EA21D8">
      <w:pPr>
        <w:ind w:left="-810"/>
        <w:jc w:val="both"/>
        <w:rPr>
          <w:i/>
          <w:lang w:val="fr-FR"/>
        </w:rPr>
      </w:pPr>
      <w:r w:rsidRPr="00E050CB">
        <w:rPr>
          <w:i/>
          <w:noProof/>
          <w:lang w:val="fr-FR"/>
        </w:rPr>
        <w:t>Notons également la redynamisation et la mise en place de cadres de concertation sur la transhumance tels que les CORET, COPT ainsi que les mécanismes de gestion des conflits (OPREGECC &amp; ODEPREGECC au Burkina Faso ; les Clubs DIMITRA, comités locaux de paix et COFOB au Mali et au Niger) pour promouvoir un dialogue inclusif entre les parties prenantes en vue de faciliter une transhumance apaisée. L’organisation des sessions de renforcement des capacités des membres issus de ces organes</w:t>
      </w:r>
      <w:r>
        <w:rPr>
          <w:i/>
          <w:noProof/>
          <w:lang w:val="fr-FR"/>
        </w:rPr>
        <w:t xml:space="preserve"> ainsi que des agropasteurs et pasteurs</w:t>
      </w:r>
      <w:r w:rsidRPr="00E050CB">
        <w:rPr>
          <w:i/>
          <w:noProof/>
          <w:lang w:val="fr-FR"/>
        </w:rPr>
        <w:t xml:space="preserve"> ont contribué à fournir des réponses aux alertes enregistrées. Aussi, au cours de ces rencontres, de bonnes pratiques de gestion des conflits furent partagées entre les acteurs.</w:t>
      </w:r>
      <w:r>
        <w:rPr>
          <w:i/>
          <w:noProof/>
          <w:lang w:val="fr-FR"/>
        </w:rPr>
        <w:t xml:space="preserve"> Les passations de marché pour la construction des infrastructures ont été lancées et suivies.</w:t>
      </w:r>
      <w:r w:rsidR="00373D95" w:rsidRPr="0080008A">
        <w:rPr>
          <w:lang w:val="fr-FR"/>
        </w:rPr>
        <w:t xml:space="preserve"> Notons qu’au cours du prochain semestre, une enquête de perception sera réalisée pour capter certains indicateurs de résultat du projet. Celle-ci contribuera à évaluer le niveau d’accomplissement des indicateurs. Aussi, des termes de référence vont être élaborés en collaboration avec les parties prenantes pour l’évaluation finale du projet. Une commission sera mise en place pour la coordination des activités rentrant dans le cadre de cette évaluation</w:t>
      </w:r>
      <w:r w:rsidRPr="00E050CB">
        <w:rPr>
          <w:i/>
          <w:noProof/>
        </w:rPr>
        <w:t> </w:t>
      </w:r>
      <w:r w:rsidRPr="00E050CB">
        <w:rPr>
          <w:i/>
        </w:rPr>
        <w:fldChar w:fldCharType="end"/>
      </w:r>
      <w:r w:rsidRPr="00EA21D8">
        <w:rPr>
          <w:i/>
          <w:lang w:val="fr-FR"/>
        </w:rPr>
        <w:t xml:space="preserve"> </w:t>
      </w:r>
    </w:p>
    <w:p w14:paraId="6FD07BF2" w14:textId="4BD926CB" w:rsidR="002466B6" w:rsidRDefault="002466B6" w:rsidP="00831511">
      <w:pPr>
        <w:ind w:left="-810"/>
        <w:jc w:val="both"/>
        <w:rPr>
          <w:lang w:val="fr-FR"/>
        </w:rPr>
      </w:pPr>
    </w:p>
    <w:p w14:paraId="64B20F3D" w14:textId="330F6368" w:rsidR="00EA21D8" w:rsidRDefault="00EA21D8" w:rsidP="00EA21D8">
      <w:pPr>
        <w:jc w:val="both"/>
        <w:rPr>
          <w:lang w:val="fr-FR"/>
        </w:rPr>
      </w:pPr>
    </w:p>
    <w:p w14:paraId="29F76E31" w14:textId="6E1B5B48"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2A89C475" w14:textId="77777777" w:rsidR="00EA21D8" w:rsidRDefault="00EA21D8" w:rsidP="00627A1C">
      <w:pPr>
        <w:ind w:left="-810"/>
        <w:rPr>
          <w:lang w:val="fr-FR"/>
        </w:rPr>
      </w:pPr>
    </w:p>
    <w:p w14:paraId="25AD1352" w14:textId="04126193" w:rsidR="00EA21D8" w:rsidRPr="00EA21D8" w:rsidRDefault="00EA21D8" w:rsidP="003856B4">
      <w:pPr>
        <w:ind w:left="-810"/>
        <w:jc w:val="both"/>
        <w:rPr>
          <w:lang w:val="fr-FR"/>
        </w:rPr>
      </w:pPr>
      <w:r w:rsidRPr="003856B4">
        <w:rPr>
          <w:i/>
        </w:rPr>
        <w:fldChar w:fldCharType="begin">
          <w:ffData>
            <w:name w:val=""/>
            <w:enabled/>
            <w:calcOnExit w:val="0"/>
            <w:textInput>
              <w:maxLength w:val="1000"/>
            </w:textInput>
          </w:ffData>
        </w:fldChar>
      </w:r>
      <w:r w:rsidRPr="003856B4">
        <w:rPr>
          <w:i/>
          <w:lang w:val="fr-FR"/>
        </w:rPr>
        <w:instrText xml:space="preserve"> FORMTEXT </w:instrText>
      </w:r>
      <w:r w:rsidRPr="003856B4">
        <w:rPr>
          <w:i/>
        </w:rPr>
      </w:r>
      <w:r w:rsidRPr="003856B4">
        <w:rPr>
          <w:i/>
        </w:rPr>
        <w:fldChar w:fldCharType="separate"/>
      </w:r>
      <w:r w:rsidRPr="003856B4">
        <w:rPr>
          <w:i/>
          <w:noProof/>
        </w:rPr>
        <w:t> </w:t>
      </w:r>
      <w:r w:rsidRPr="003856B4">
        <w:rPr>
          <w:i/>
          <w:noProof/>
        </w:rPr>
        <w:t> </w:t>
      </w:r>
      <w:r w:rsidRPr="003856B4">
        <w:rPr>
          <w:i/>
          <w:noProof/>
        </w:rPr>
        <w:t> </w:t>
      </w:r>
      <w:r w:rsidRPr="003856B4">
        <w:rPr>
          <w:i/>
          <w:noProof/>
        </w:rPr>
        <w:t> </w:t>
      </w:r>
      <w:r w:rsidRPr="003856B4">
        <w:rPr>
          <w:lang w:val="fr-FR"/>
        </w:rPr>
        <w:t xml:space="preserve"> </w:t>
      </w:r>
      <w:r w:rsidRPr="003856B4">
        <w:rPr>
          <w:i/>
          <w:noProof/>
          <w:lang w:val="fr-FR"/>
        </w:rPr>
        <w:t xml:space="preserve">Les évènements importants prévus au cours des six prochains mois sont : (vi) diffusion des Dashboard. (i) la réalisation des séances d’échange avec les autorités administratives, locales et communautaires sur les Alertes Evènements et préventions collectées ; (ii) l’actualisation de la cartographie des ressources pastorales ; (iii) l’organisation de deux ateliers de travail entre partenaires étatiques, IOM et les organisations pastorales pour discuter des méthodologies à adopter </w:t>
      </w:r>
      <w:r w:rsidRPr="003856B4">
        <w:rPr>
          <w:i/>
          <w:noProof/>
          <w:lang w:val="fr-FR"/>
        </w:rPr>
        <w:lastRenderedPageBreak/>
        <w:t xml:space="preserve">pour la coordination des structures de collecte de données liées aux transhumances, l’harmonisation de la collecte des données et les modalités de passation de certaines activités de collecte et gestion des données  (v) la validation du rapport sur la stratégie de communication sur les bonnes pratiques en matière de gestion de conflits liés à la transhumance. </w:t>
      </w:r>
      <w:r>
        <w:rPr>
          <w:i/>
          <w:noProof/>
          <w:lang w:val="fr-FR"/>
        </w:rPr>
        <w:t>(vi) la formation des agropasteurs sur les textes regissants le pastoralisme et les ressources naturelles; (vii) la construction des infrastructures pastorales.</w:t>
      </w:r>
      <w:r w:rsidRPr="003856B4">
        <w:rPr>
          <w:i/>
          <w:noProof/>
        </w:rPr>
        <w:t> </w:t>
      </w:r>
      <w:r w:rsidRPr="003856B4">
        <w:rPr>
          <w:i/>
        </w:rPr>
        <w:fldChar w:fldCharType="end"/>
      </w:r>
    </w:p>
    <w:p w14:paraId="64B5DC51" w14:textId="77777777" w:rsidR="00EA21D8" w:rsidRPr="00F778A1" w:rsidRDefault="00EA21D8" w:rsidP="00627A1C">
      <w:pPr>
        <w:ind w:left="-810"/>
        <w:rPr>
          <w:lang w:val="fr-FR"/>
        </w:rPr>
      </w:pPr>
    </w:p>
    <w:p w14:paraId="4FD1AC08" w14:textId="77777777" w:rsidR="00EA21D8" w:rsidRPr="002466B6" w:rsidRDefault="00EA21D8"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841F0D"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841F0D">
        <w:rPr>
          <w:lang w:val="fr-FR"/>
        </w:rPr>
        <w:t>(</w:t>
      </w:r>
      <w:proofErr w:type="gramStart"/>
      <w:r w:rsidR="008C782A" w:rsidRPr="00841F0D">
        <w:rPr>
          <w:lang w:val="fr-FR"/>
        </w:rPr>
        <w:t>limit</w:t>
      </w:r>
      <w:r w:rsidRPr="00841F0D">
        <w:rPr>
          <w:lang w:val="fr-FR"/>
        </w:rPr>
        <w:t>e</w:t>
      </w:r>
      <w:proofErr w:type="gramEnd"/>
      <w:r w:rsidRPr="00841F0D">
        <w:rPr>
          <w:lang w:val="fr-FR"/>
        </w:rPr>
        <w:t xml:space="preserve"> de 1500 </w:t>
      </w:r>
      <w:r w:rsidRPr="00F778A1">
        <w:rPr>
          <w:lang w:val="fr-FR"/>
        </w:rPr>
        <w:t>caractères</w:t>
      </w:r>
      <w:r w:rsidR="008C782A" w:rsidRPr="00841F0D">
        <w:rPr>
          <w:lang w:val="fr-FR"/>
        </w:rPr>
        <w:t xml:space="preserve">): </w:t>
      </w:r>
    </w:p>
    <w:p w14:paraId="641D8347" w14:textId="120FAE79" w:rsidR="00841F0D" w:rsidRPr="00255ED0" w:rsidRDefault="00BA5D85" w:rsidP="00841F0D">
      <w:pPr>
        <w:ind w:left="-851"/>
        <w:jc w:val="both"/>
        <w:rPr>
          <w:i/>
          <w:lang w:val="fr-FR"/>
        </w:rPr>
      </w:pPr>
      <w:r w:rsidRPr="00255ED0">
        <w:rPr>
          <w:i/>
        </w:rPr>
        <w:fldChar w:fldCharType="begin">
          <w:ffData>
            <w:name w:val=""/>
            <w:enabled/>
            <w:calcOnExit w:val="0"/>
            <w:textInput>
              <w:maxLength w:val="1500"/>
            </w:textInput>
          </w:ffData>
        </w:fldChar>
      </w:r>
      <w:r w:rsidRPr="00255ED0">
        <w:rPr>
          <w:i/>
          <w:lang w:val="fr-FR"/>
        </w:rPr>
        <w:instrText xml:space="preserve"> FORMTEXT </w:instrText>
      </w:r>
      <w:r w:rsidRPr="00255ED0">
        <w:rPr>
          <w:i/>
        </w:rPr>
      </w:r>
      <w:r w:rsidRPr="00255ED0">
        <w:rPr>
          <w:i/>
        </w:rPr>
        <w:fldChar w:fldCharType="separate"/>
      </w:r>
      <w:r w:rsidRPr="00255ED0">
        <w:rPr>
          <w:i/>
          <w:noProof/>
        </w:rPr>
        <w:t> </w:t>
      </w:r>
      <w:r w:rsidRPr="00255ED0">
        <w:rPr>
          <w:i/>
          <w:noProof/>
        </w:rPr>
        <w:t> </w:t>
      </w:r>
      <w:r w:rsidRPr="00255ED0">
        <w:rPr>
          <w:i/>
          <w:noProof/>
        </w:rPr>
        <w:t> </w:t>
      </w:r>
      <w:r w:rsidRPr="00255ED0">
        <w:rPr>
          <w:i/>
          <w:noProof/>
        </w:rPr>
        <w:t> </w:t>
      </w:r>
      <w:r w:rsidR="00841F0D" w:rsidRPr="00255ED0">
        <w:rPr>
          <w:i/>
          <w:lang w:val="fr-FR"/>
        </w:rPr>
        <w:t>Au Mali, la redynamisation de 02 commissions foncières en cadre de concertation sur la transhumance et la mise en place de comité local de transhumance et des mécanismes de prévention et de gestion des conflits dans les commune</w:t>
      </w:r>
      <w:r w:rsidR="00255ED0" w:rsidRPr="00255ED0">
        <w:rPr>
          <w:i/>
          <w:lang w:val="fr-FR"/>
        </w:rPr>
        <w:t>s</w:t>
      </w:r>
      <w:r w:rsidR="00841F0D" w:rsidRPr="00255ED0">
        <w:rPr>
          <w:i/>
          <w:lang w:val="fr-FR"/>
        </w:rPr>
        <w:t xml:space="preserve"> de Mondoro et de Tessit et l’installation des CORET, COPT, OPREGECC et ODEPREGECC au Burkina Faso constituent actuellement des espaces de dialogue ou des solutions sont trouvées pour une gestion efficace des conflits. De plus, l’adoption du projet de décret portant création, composition et fonctionnement du Comité National de la Transhumance et des Commissions de Conciliation est une étape importante vers un changement structurel et sociétal en matière de  gestion d’une transhumance apaisée. </w:t>
      </w:r>
    </w:p>
    <w:p w14:paraId="429531DD" w14:textId="411FA99C" w:rsidR="005C03B0" w:rsidRPr="0080008A" w:rsidRDefault="00841F0D" w:rsidP="003856B4">
      <w:pPr>
        <w:rPr>
          <w:lang w:val="fr-FR"/>
        </w:rPr>
      </w:pPr>
      <w:r w:rsidRPr="00255ED0">
        <w:rPr>
          <w:i/>
          <w:lang w:val="fr-FR"/>
        </w:rPr>
        <w:t>Au Niger, dans les communes de Makalondi et Tera, la mise en place des deux cadres de concertations communaux qui réunit l’ensemble des acteurs intervenants dans le domaine de la transhumance abordent les questions liées à la transhumance qui sont devenues une priorité pour les autorités communales et coutumières. Lors de ces cadres, les informations issues du  TTT permettent aux autorités de prendre des mesures face à certaines situations. C’est le cas de la commune de Téra ou pour faire face aux vols de bétails dans certains villages frontaliers, les alertes ont permis aux autorités communales de demander l’appui à l’Etat central pour le déploiement des forces de défense et de sécurité dans les villages menacés</w:t>
      </w:r>
      <w:r w:rsidR="00A94FF2" w:rsidRPr="0080008A">
        <w:rPr>
          <w:lang w:val="fr-FR"/>
        </w:rPr>
        <w:t>. Il convient également de mentionner la mise en place par le PRAPS-RBM d’un dispositif c’accompagnement des CNT (Comité National de Transhumance) des trois pays du couloir Central (Burkina Faso, Mali et Niger) pour l’élaboration de leurs plans d’actions pluriannuels et la mobilisation des ressources financières nécessaires pour les mettre en œuvre.</w:t>
      </w:r>
      <w:r w:rsidR="00BA5D85" w:rsidRPr="00255ED0">
        <w:rPr>
          <w:i/>
          <w:noProof/>
        </w:rPr>
        <w:t> </w:t>
      </w:r>
      <w:r w:rsidR="00BA5D85" w:rsidRPr="00255ED0">
        <w:rPr>
          <w:i/>
        </w:rPr>
        <w:fldChar w:fldCharType="end"/>
      </w:r>
    </w:p>
    <w:p w14:paraId="76BAA08F" w14:textId="77777777" w:rsidR="00A94FF2" w:rsidRPr="0080008A" w:rsidRDefault="00A94FF2" w:rsidP="003856B4">
      <w:pPr>
        <w:rPr>
          <w:lang w:val="fr-FR"/>
        </w:rPr>
      </w:pPr>
    </w:p>
    <w:p w14:paraId="267F15F7" w14:textId="6FB64C32" w:rsidR="008C782A" w:rsidRDefault="00476758" w:rsidP="00476758">
      <w:pPr>
        <w:ind w:left="-810"/>
        <w:rPr>
          <w:lang w:val="fr-FR"/>
        </w:rPr>
      </w:pPr>
      <w:r w:rsidRPr="00476758">
        <w:rPr>
          <w:lang w:val="fr-FR"/>
        </w:rPr>
        <w:t>En quelques phrases, expliquez comment le projet a</w:t>
      </w:r>
      <w:r w:rsidR="00A94FF2" w:rsidRPr="0080008A">
        <w:rPr>
          <w:lang w:val="fr-FR"/>
        </w:rPr>
        <w:t xml:space="preserve"> </w:t>
      </w:r>
      <w:r w:rsidRPr="00476758">
        <w:rPr>
          <w:lang w:val="fr-FR"/>
        </w:rPr>
        <w:t>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56CD1317" w14:textId="474015AD" w:rsidR="005C03B0" w:rsidRPr="003E0001" w:rsidRDefault="005C03B0" w:rsidP="003856B4">
      <w:pPr>
        <w:ind w:left="-720"/>
        <w:jc w:val="both"/>
        <w:rPr>
          <w:i/>
          <w:noProof/>
          <w:lang w:val="fr-FR"/>
        </w:rPr>
      </w:pPr>
      <w:r w:rsidRPr="000B27A6">
        <w:rPr>
          <w:i/>
          <w:noProof/>
        </w:rPr>
        <w:fldChar w:fldCharType="begin">
          <w:ffData>
            <w:name w:val=""/>
            <w:enabled/>
            <w:calcOnExit w:val="0"/>
            <w:textInput>
              <w:maxLength w:val="1000"/>
              <w:format w:val="FIRST CAPITAL"/>
            </w:textInput>
          </w:ffData>
        </w:fldChar>
      </w:r>
      <w:r w:rsidRPr="000B27A6">
        <w:rPr>
          <w:i/>
          <w:noProof/>
          <w:lang w:val="fr-FR"/>
        </w:rPr>
        <w:instrText xml:space="preserve"> FORMTEXT </w:instrText>
      </w:r>
      <w:r w:rsidRPr="000B27A6">
        <w:rPr>
          <w:i/>
          <w:noProof/>
        </w:rPr>
      </w:r>
      <w:r w:rsidRPr="000B27A6">
        <w:rPr>
          <w:i/>
          <w:noProof/>
        </w:rPr>
        <w:fldChar w:fldCharType="separate"/>
      </w:r>
      <w:r w:rsidRPr="000B27A6">
        <w:rPr>
          <w:i/>
          <w:noProof/>
          <w:lang w:val="fr-FR"/>
        </w:rPr>
        <w:t xml:space="preserve">Au Mali, Burkina  et au Niger, la réalisation des activités de renforcement capacités des acteurs des institutions gouvernementales et ceux des membres des mécanismes traditionnels notamment les jeunes et les femmes sur les techniques de prévention et de gestion des conflits communautaires, y compris ceux liés à la transhumance et à l’utilisation des ressources naturelles sont devenus des acteurs clés dans la prévention et résolution des conflits communautaires dans leurs propres communautés. </w:t>
      </w:r>
      <w:r w:rsidRPr="003E0001">
        <w:rPr>
          <w:i/>
          <w:noProof/>
          <w:lang w:val="fr-FR"/>
        </w:rPr>
        <w:t>Ils émettent des signaux de risque potentiels de conflits aux autorités et structures compétentes en charge de la gestion des conflits dont la consolidation et le croisement des données permettent de prendre des mesures idoines et au moment opportun pour prévenir le conflit ou l’étouffer lorsqu’il est au stade de latence. Par ailleurs, ces acteurs utilisent également à la fois les méthodes traditionnelles et modernes de résolution des conflits.En effet, sur 322 alertes enregistrées durant le semestre, nous avions 108 conflits et tensions communautaires dont 59 résolus.</w:t>
      </w:r>
    </w:p>
    <w:p w14:paraId="4B18C939" w14:textId="234153A9" w:rsidR="005C03B0" w:rsidRPr="003856B4" w:rsidRDefault="005C03B0" w:rsidP="000B27A6">
      <w:pPr>
        <w:ind w:left="-720"/>
        <w:jc w:val="both"/>
        <w:rPr>
          <w:i/>
          <w:lang w:val="fr-FR"/>
        </w:rPr>
      </w:pPr>
      <w:r w:rsidRPr="003E0001">
        <w:rPr>
          <w:i/>
          <w:noProof/>
          <w:lang w:val="fr-FR"/>
        </w:rPr>
        <w:lastRenderedPageBreak/>
        <w:t xml:space="preserve">Aussi, les jeunes et les femmes des communes de Tessit et de Mondoro au Mali sont dotés d’outils méthodologiques, médiation et participent à la résolution des conflits communautaires en lien avec la transhumance et l’utilisation des ressources naturelles de façon constructive. Cet état de fait est mis en évidence par le Maire de la commune de Tessit qui affirma : « L’appui du projet PBF-Transhumance pacifique aux populations agro-pastorales a permis de renforcer la cohésion communautaire en milieu pastoral, élément clé de la stabilisation de l’espace sahélien». </w:t>
      </w:r>
      <w:r w:rsidR="000B27A6" w:rsidRPr="000B27A6">
        <w:rPr>
          <w:i/>
          <w:noProof/>
          <w:lang w:val="fr-FR"/>
        </w:rPr>
        <w:t>Progressivement le projet impulse une prise de conscience de la nécessité de garantir une meilleure représentation des femmes et des jeunes dans les structures/dispositifs de gestion des conflits communautaire</w:t>
      </w:r>
      <w:r w:rsidR="000B27A6">
        <w:rPr>
          <w:i/>
          <w:noProof/>
          <w:lang w:val="fr-FR"/>
        </w:rPr>
        <w:t>s</w:t>
      </w:r>
      <w:r w:rsidR="000B27A6" w:rsidRPr="000B27A6">
        <w:rPr>
          <w:i/>
          <w:noProof/>
          <w:lang w:val="fr-FR"/>
        </w:rPr>
        <w:t>.</w:t>
      </w:r>
      <w:r w:rsidRPr="000B27A6">
        <w:rPr>
          <w:i/>
          <w:noProof/>
          <w:lang w:val="fr-FR"/>
        </w:rPr>
        <w:t xml:space="preserve">Les résultats atteints en si peu de temps démontrent la pertinence de mettre au cœur de l’identification des solutions les femmes et jeunes affectés par l’insécurité. </w:t>
      </w:r>
      <w:r w:rsidRPr="003E0001">
        <w:rPr>
          <w:i/>
          <w:noProof/>
          <w:lang w:val="fr-FR"/>
        </w:rPr>
        <w:t>Il est ainsi possible de contribuer efficacement à la prévention et à la gestion des conflits</w:t>
      </w:r>
      <w:r w:rsidR="00A94FF2" w:rsidRPr="0080008A">
        <w:rPr>
          <w:lang w:val="fr-FR"/>
        </w:rPr>
        <w:t>.</w:t>
      </w:r>
      <w:r w:rsidRPr="003E0001">
        <w:rPr>
          <w:i/>
          <w:noProof/>
          <w:lang w:val="fr-FR"/>
        </w:rPr>
        <w:t xml:space="preserve"> </w:t>
      </w:r>
      <w:r w:rsidRPr="000B27A6">
        <w:rPr>
          <w:i/>
          <w:noProof/>
        </w:rPr>
        <w:t> </w:t>
      </w:r>
      <w:r w:rsidRPr="000B27A6">
        <w:rPr>
          <w:i/>
          <w:noProof/>
        </w:rPr>
        <w:fldChar w:fldCharType="end"/>
      </w:r>
    </w:p>
    <w:p w14:paraId="44EA4958" w14:textId="058350F6" w:rsidR="005C03B0" w:rsidRDefault="005C03B0" w:rsidP="00476758">
      <w:pPr>
        <w:ind w:left="-810"/>
        <w:rPr>
          <w:lang w:val="fr-FR"/>
        </w:rPr>
      </w:pPr>
    </w:p>
    <w:p w14:paraId="16208936" w14:textId="77777777" w:rsidR="007712FB" w:rsidRPr="00841F0D" w:rsidRDefault="007712FB" w:rsidP="002516F2">
      <w:pPr>
        <w:ind w:left="-810"/>
        <w:jc w:val="both"/>
        <w:rPr>
          <w:b/>
          <w:lang w:val="fr-FR"/>
        </w:rPr>
      </w:pPr>
    </w:p>
    <w:p w14:paraId="793C9A94" w14:textId="77777777" w:rsidR="00F5504F" w:rsidRPr="00476758" w:rsidRDefault="00476758" w:rsidP="005C03B0">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5C03B0">
      <w:pPr>
        <w:rPr>
          <w:b/>
          <w:u w:val="single"/>
          <w:lang w:val="fr-FR"/>
        </w:rPr>
      </w:pPr>
    </w:p>
    <w:p w14:paraId="052D5090" w14:textId="77777777" w:rsidR="005D15A3" w:rsidRPr="00BF4E1E" w:rsidRDefault="005D15A3" w:rsidP="005C03B0">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5C03B0">
      <w:pPr>
        <w:ind w:left="-810"/>
        <w:rPr>
          <w:i/>
          <w:lang w:val="fr-FR"/>
        </w:rPr>
      </w:pPr>
      <w:r w:rsidRPr="005D15A3">
        <w:rPr>
          <w:i/>
          <w:lang w:val="fr-FR"/>
        </w:rPr>
        <w:t xml:space="preserve">. </w:t>
      </w:r>
    </w:p>
    <w:p w14:paraId="444235BB" w14:textId="77777777" w:rsidR="005D15A3" w:rsidRPr="005D15A3" w:rsidRDefault="008364E5" w:rsidP="005C03B0">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5C03B0">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5C03B0">
      <w:pPr>
        <w:rPr>
          <w:i/>
          <w:lang w:val="fr-FR"/>
        </w:rPr>
      </w:pPr>
    </w:p>
    <w:p w14:paraId="7DBE7E6B" w14:textId="77777777" w:rsidR="003D4CD7" w:rsidRPr="005D15A3" w:rsidRDefault="005D15A3" w:rsidP="005C03B0">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5C03B0">
      <w:pPr>
        <w:rPr>
          <w:b/>
          <w:u w:val="single"/>
          <w:lang w:val="fr-FR"/>
        </w:rPr>
      </w:pPr>
    </w:p>
    <w:p w14:paraId="239A1CE0" w14:textId="1C0CFD4E" w:rsidR="005D15A3" w:rsidRPr="00615EA3" w:rsidRDefault="005D15A3" w:rsidP="005C03B0">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Pr="00323ABC">
        <w:rPr>
          <w:b/>
        </w:rPr>
        <w:fldChar w:fldCharType="begin">
          <w:ffData>
            <w:name w:val="Text33"/>
            <w:enabled/>
            <w:calcOnExit w:val="0"/>
            <w:textInput/>
          </w:ffData>
        </w:fldChar>
      </w:r>
      <w:bookmarkStart w:id="18" w:name="Text33"/>
      <w:r w:rsidRPr="00615EA3">
        <w:rPr>
          <w:b/>
          <w:lang w:val="fr-FR"/>
        </w:rPr>
        <w:instrText xml:space="preserve"> FORMTEXT </w:instrText>
      </w:r>
      <w:r w:rsidRPr="00323ABC">
        <w:rPr>
          <w:b/>
        </w:rPr>
      </w:r>
      <w:r w:rsidRPr="00323ABC">
        <w:rPr>
          <w:b/>
        </w:rPr>
        <w:fldChar w:fldCharType="separate"/>
      </w:r>
      <w:r w:rsidR="00841F0D" w:rsidRPr="000878A7">
        <w:rPr>
          <w:b/>
          <w:sz w:val="22"/>
          <w:szCs w:val="22"/>
        </w:rPr>
        <w:fldChar w:fldCharType="begin">
          <w:ffData>
            <w:name w:val="Text33"/>
            <w:enabled/>
            <w:calcOnExit w:val="0"/>
            <w:textInput>
              <w:default w:val="Des informations permettant une gestion apaisée de la transhumance sont collectées, analysées et diffusées auprès des différents utilisateurs"/>
            </w:textInput>
          </w:ffData>
        </w:fldChar>
      </w:r>
      <w:r w:rsidR="00841F0D" w:rsidRPr="000878A7">
        <w:rPr>
          <w:b/>
          <w:sz w:val="22"/>
          <w:szCs w:val="22"/>
          <w:lang w:val="fr-FR"/>
        </w:rPr>
        <w:instrText xml:space="preserve"> FORMTEXT </w:instrText>
      </w:r>
      <w:r w:rsidR="00841F0D" w:rsidRPr="000878A7">
        <w:rPr>
          <w:b/>
          <w:sz w:val="22"/>
          <w:szCs w:val="22"/>
        </w:rPr>
      </w:r>
      <w:r w:rsidR="00841F0D" w:rsidRPr="000878A7">
        <w:rPr>
          <w:b/>
          <w:sz w:val="22"/>
          <w:szCs w:val="22"/>
        </w:rPr>
        <w:fldChar w:fldCharType="separate"/>
      </w:r>
      <w:r w:rsidR="00841F0D" w:rsidRPr="000878A7">
        <w:rPr>
          <w:b/>
          <w:noProof/>
          <w:sz w:val="22"/>
          <w:szCs w:val="22"/>
          <w:lang w:val="fr-FR"/>
        </w:rPr>
        <w:t>Des informations permettant une gestion apaisée de la transhumance sont collectées, analysées et diffusées auprès des différents utilisateurs</w:t>
      </w:r>
      <w:r w:rsidR="00841F0D" w:rsidRPr="000878A7">
        <w:rPr>
          <w:b/>
          <w:sz w:val="22"/>
          <w:szCs w:val="22"/>
        </w:rPr>
        <w:fldChar w:fldCharType="end"/>
      </w:r>
      <w:r>
        <w:rPr>
          <w:b/>
        </w:rPr>
        <w:t> </w:t>
      </w:r>
      <w:r w:rsidRPr="00323ABC">
        <w:rPr>
          <w:b/>
        </w:rPr>
        <w:fldChar w:fldCharType="end"/>
      </w:r>
      <w:bookmarkEnd w:id="18"/>
    </w:p>
    <w:p w14:paraId="6A528501" w14:textId="77777777" w:rsidR="005D15A3" w:rsidRPr="00615EA3" w:rsidRDefault="005D15A3" w:rsidP="005C03B0">
      <w:pPr>
        <w:ind w:left="-720"/>
        <w:rPr>
          <w:b/>
          <w:lang w:val="fr-FR"/>
        </w:rPr>
      </w:pPr>
    </w:p>
    <w:p w14:paraId="7AC56A13" w14:textId="22AB0D4D" w:rsidR="005D15A3" w:rsidRPr="00615EA3" w:rsidRDefault="005D15A3" w:rsidP="005C0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7A68D9">
        <w:rPr>
          <w:rFonts w:ascii="Arial Narrow" w:hAnsi="Arial Narrow"/>
          <w:b/>
          <w:sz w:val="22"/>
          <w:szCs w:val="22"/>
        </w:rPr>
        <w:fldChar w:fldCharType="begin">
          <w:ffData>
            <w:name w:val="Dropdown2"/>
            <w:enabled/>
            <w:calcOnExit w:val="0"/>
            <w:ddList>
              <w:listEntry w:val="on track"/>
              <w:listEntry w:val="off track"/>
              <w:listEntry w:val="Veuillez sélectionner"/>
              <w:listEntry w:val="on track with significant peacebuilding results"/>
            </w:ddList>
          </w:ffData>
        </w:fldChar>
      </w:r>
      <w:r w:rsidR="007A68D9" w:rsidRPr="002466B6">
        <w:rPr>
          <w:rFonts w:ascii="Arial Narrow" w:hAnsi="Arial Narrow"/>
          <w:b/>
          <w:sz w:val="22"/>
          <w:szCs w:val="22"/>
          <w:lang w:val="fr-FR"/>
        </w:rPr>
        <w:instrText xml:space="preserve"> </w:instrText>
      </w:r>
      <w:bookmarkStart w:id="19" w:name="Dropdown2"/>
      <w:r w:rsidR="007A68D9" w:rsidRPr="002466B6">
        <w:rPr>
          <w:rFonts w:ascii="Arial Narrow" w:hAnsi="Arial Narrow"/>
          <w:b/>
          <w:sz w:val="22"/>
          <w:szCs w:val="22"/>
          <w:lang w:val="fr-FR"/>
        </w:rPr>
        <w:instrText xml:space="preserve">FORMDROPDOWN </w:instrText>
      </w:r>
      <w:r w:rsidR="00F1401D">
        <w:rPr>
          <w:rFonts w:ascii="Arial Narrow" w:hAnsi="Arial Narrow"/>
          <w:b/>
          <w:sz w:val="22"/>
          <w:szCs w:val="22"/>
        </w:rPr>
      </w:r>
      <w:r w:rsidR="00F1401D">
        <w:rPr>
          <w:rFonts w:ascii="Arial Narrow" w:hAnsi="Arial Narrow"/>
          <w:b/>
          <w:sz w:val="22"/>
          <w:szCs w:val="22"/>
        </w:rPr>
        <w:fldChar w:fldCharType="separate"/>
      </w:r>
      <w:r w:rsidR="007A68D9">
        <w:rPr>
          <w:rFonts w:ascii="Arial Narrow" w:hAnsi="Arial Narrow"/>
          <w:b/>
          <w:sz w:val="22"/>
          <w:szCs w:val="22"/>
        </w:rPr>
        <w:fldChar w:fldCharType="end"/>
      </w:r>
      <w:bookmarkEnd w:id="19"/>
    </w:p>
    <w:p w14:paraId="02835EA1" w14:textId="77777777" w:rsidR="002E1CED" w:rsidRPr="005D15A3" w:rsidRDefault="002E1CED" w:rsidP="005C03B0">
      <w:pPr>
        <w:ind w:left="-720"/>
        <w:jc w:val="both"/>
        <w:rPr>
          <w:b/>
          <w:lang w:val="fr-FR"/>
        </w:rPr>
      </w:pPr>
    </w:p>
    <w:p w14:paraId="54BBBF6E" w14:textId="16D50AF6" w:rsidR="00627A1C" w:rsidRDefault="005D15A3" w:rsidP="002516F2">
      <w:pPr>
        <w:ind w:left="-720"/>
        <w:jc w:val="both"/>
        <w:rPr>
          <w:b/>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25D641B1" w14:textId="32B3A14E" w:rsidR="003856B4" w:rsidRPr="008D0870" w:rsidRDefault="003856B4" w:rsidP="003856B4">
      <w:pPr>
        <w:ind w:left="-720"/>
        <w:jc w:val="both"/>
        <w:rPr>
          <w:i/>
          <w:lang w:val="fr-FR"/>
        </w:rPr>
      </w:pPr>
      <w:r w:rsidRPr="00627A1C">
        <w:rPr>
          <w:b/>
        </w:rPr>
        <w:fldChar w:fldCharType="begin">
          <w:ffData>
            <w:name w:val=""/>
            <w:enabled/>
            <w:calcOnExit w:val="0"/>
            <w:textInput>
              <w:maxLength w:val="1000"/>
              <w:format w:val="FIRST CAPITAL"/>
            </w:textInput>
          </w:ffData>
        </w:fldChar>
      </w:r>
      <w:r w:rsidRPr="00841F0D">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3856B4">
        <w:rPr>
          <w:i/>
          <w:lang w:val="fr-FR"/>
        </w:rPr>
        <w:t xml:space="preserve"> </w:t>
      </w:r>
      <w:r w:rsidRPr="008D0870">
        <w:rPr>
          <w:i/>
          <w:lang w:val="fr-FR"/>
        </w:rPr>
        <w:t xml:space="preserve">Au Mali et au Burkina, l’état actuel des progrès du projet est marqué par l’opérationnalisation des sentinelles et des énumérateurs dans leurs zones de couverture. Ceux-ci veillent au suivi d’une transhumance pacifique dans la région par la production des alertes qui permettent aux différents mécanismes mis en place afin de prévenir les risques de conflits et de gérer certains qui sont au stade latent. Au </w:t>
      </w:r>
      <w:r w:rsidRPr="003856B4">
        <w:rPr>
          <w:i/>
          <w:lang w:val="fr-FR"/>
        </w:rPr>
        <w:t>total 322</w:t>
      </w:r>
      <w:r w:rsidRPr="008D0870">
        <w:rPr>
          <w:i/>
          <w:lang w:val="fr-FR"/>
        </w:rPr>
        <w:t xml:space="preserve"> alertes ont été enrégistrées au cours du semestre et les données ont permis l’élaboration et la </w:t>
      </w:r>
      <w:r w:rsidRPr="003856B4">
        <w:rPr>
          <w:i/>
          <w:lang w:val="fr-FR"/>
        </w:rPr>
        <w:t>diffusion de</w:t>
      </w:r>
      <w:r w:rsidRPr="008D0870">
        <w:rPr>
          <w:i/>
          <w:lang w:val="fr-FR"/>
        </w:rPr>
        <w:t xml:space="preserve"> 05 </w:t>
      </w:r>
      <w:r w:rsidRPr="003856B4">
        <w:rPr>
          <w:i/>
          <w:lang w:val="fr-FR"/>
        </w:rPr>
        <w:t>Dashboard</w:t>
      </w:r>
      <w:r w:rsidRPr="008D0870">
        <w:rPr>
          <w:i/>
          <w:lang w:val="fr-FR"/>
        </w:rPr>
        <w:t xml:space="preserve"> à l’endroit des structures impliquées dans la mise en œuvre du projet.  Il faudra noter également, la production de 3 cartographies sur les ressources pastorales stratégiques dans les</w:t>
      </w:r>
      <w:r w:rsidRPr="003856B4">
        <w:rPr>
          <w:i/>
          <w:lang w:val="fr-FR"/>
        </w:rPr>
        <w:t xml:space="preserve"> zones d’intervention du projet</w:t>
      </w:r>
      <w:r w:rsidRPr="008D0870">
        <w:rPr>
          <w:i/>
          <w:lang w:val="fr-FR"/>
        </w:rPr>
        <w:t xml:space="preserve">. Par ailleurs, notons pour le compte du Burkina que les TdR pour l’organisation des sessions de renforcement de capacités des acteurs locaux et nationaux et les ateliers de travail entre gouvernement, OIM, FAO, RBM et les partenaires opérationnels pour convenir d’une méthodologie rentrant dans le cadre de la coordination des structures de collecte de données liées aux transhumances (SIPSA, RBM et étatiques), l’harmonisation du système de collecte des données et la passation de certaines activités de collectes et gestion des </w:t>
      </w:r>
      <w:r w:rsidRPr="008D0870">
        <w:rPr>
          <w:i/>
          <w:lang w:val="fr-FR"/>
        </w:rPr>
        <w:lastRenderedPageBreak/>
        <w:t xml:space="preserve">données sont déjà validés. Il s’agit d’un effort du projet qui vise au renforcement de l’assurance qualité des données collectées en vue de produire des informations de qualité qui permettront aux responsables en charge de la prévention et la gestion des risques de conflits de prendre des décisions opportunes face aux menaces. </w:t>
      </w:r>
    </w:p>
    <w:p w14:paraId="556D3345" w14:textId="2066C6B7" w:rsidR="003856B4" w:rsidRPr="00A94FF2" w:rsidRDefault="003856B4" w:rsidP="00A94FF2">
      <w:pPr>
        <w:ind w:left="-720"/>
        <w:jc w:val="both"/>
        <w:rPr>
          <w:i/>
          <w:lang w:val="fr-FR"/>
        </w:rPr>
      </w:pPr>
      <w:r w:rsidRPr="008D0870">
        <w:rPr>
          <w:i/>
          <w:lang w:val="fr-FR"/>
        </w:rPr>
        <w:t>Enfin, au Niger, l’outil de suivi de la transhumance est opérationnel. Les alertes enregistrées au niveau des deux communes que sont Makalondi et Tera concernent des attaques des groupes armés dans plusieurs villages, des vols de bétail, d’assassinat et d’enlèvement des leaders mais aussi les feux de brousse. Ces alertes ont permis l’opérationnalisation des deux cadres au niveau des communes. Compte tenu de la nature des alertes qui sont pour la plupart liées à des attaques des groupes armés qui impactent sur la transhumance, les membres du cadre et les autorités compétentes sont déjà informés de la situation et des mesures pour la sécurisation ont été prises pour la protection des populations et des transhumants.</w:t>
      </w:r>
      <w:r w:rsidRPr="00627A1C">
        <w:rPr>
          <w:b/>
          <w:noProof/>
        </w:rPr>
        <w:t> </w:t>
      </w:r>
      <w:r w:rsidRPr="00627A1C">
        <w:rPr>
          <w:b/>
        </w:rPr>
        <w:fldChar w:fldCharType="end"/>
      </w:r>
    </w:p>
    <w:p w14:paraId="719EA544" w14:textId="718F27A8" w:rsidR="003856B4" w:rsidRDefault="003856B4" w:rsidP="00627A1C">
      <w:pPr>
        <w:ind w:left="-720"/>
        <w:rPr>
          <w:b/>
          <w:lang w:val="fr-FR"/>
        </w:rPr>
      </w:pPr>
    </w:p>
    <w:p w14:paraId="1BF146DA" w14:textId="2ACDCFD5" w:rsidR="003856B4" w:rsidRPr="003856B4" w:rsidRDefault="003856B4" w:rsidP="003856B4">
      <w:pPr>
        <w:ind w:left="-720"/>
        <w:rPr>
          <w:i/>
          <w:lang w:val="fr-FR"/>
        </w:rPr>
      </w:pPr>
      <w:r w:rsidRPr="003856B4">
        <w:rPr>
          <w:b/>
          <w:lang w:val="fr-FR"/>
        </w:rPr>
        <w:t xml:space="preserve">     </w:t>
      </w: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46A4B27F" w:rsidR="00161D02" w:rsidRPr="00841F0D" w:rsidRDefault="00161D02" w:rsidP="00161D02">
      <w:pPr>
        <w:ind w:left="-720"/>
        <w:rPr>
          <w:b/>
          <w:lang w:val="fr-FR"/>
        </w:rPr>
      </w:pPr>
      <w:r w:rsidRPr="00627A1C">
        <w:rPr>
          <w:b/>
        </w:rPr>
        <w:fldChar w:fldCharType="begin">
          <w:ffData>
            <w:name w:val=""/>
            <w:enabled/>
            <w:calcOnExit w:val="0"/>
            <w:textInput>
              <w:maxLength w:val="1000"/>
              <w:format w:val="FIRST CAPITAL"/>
            </w:textInput>
          </w:ffData>
        </w:fldChar>
      </w:r>
      <w:r w:rsidRPr="00841F0D">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00841F0D" w:rsidRPr="00841F0D">
        <w:rPr>
          <w:b/>
          <w:noProof/>
          <w:lang w:val="fr-FR"/>
        </w:rPr>
        <w:t>N/A</w:t>
      </w:r>
      <w:r w:rsidRPr="00627A1C">
        <w:rPr>
          <w:b/>
          <w:noProof/>
        </w:rPr>
        <w:t> </w:t>
      </w:r>
      <w:r w:rsidRPr="00627A1C">
        <w:rPr>
          <w:b/>
        </w:rPr>
        <w:fldChar w:fldCharType="end"/>
      </w:r>
    </w:p>
    <w:p w14:paraId="4B6AAB29" w14:textId="77777777" w:rsidR="00323ABC" w:rsidRPr="00841F0D" w:rsidRDefault="00323ABC" w:rsidP="007E4FA1">
      <w:pPr>
        <w:rPr>
          <w:b/>
          <w:lang w:val="fr-FR"/>
        </w:rPr>
      </w:pPr>
    </w:p>
    <w:p w14:paraId="563533E9" w14:textId="24B19068"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841F0D" w:rsidRPr="00841F0D">
        <w:rPr>
          <w:b/>
          <w:lang w:val="fr-FR"/>
        </w:rPr>
        <w:t>Les capacités institutionnelles des structures nationales et locales chargées de la gestion des conflits communautaires liés à la transhumance sont renforcées</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3556314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650695">
        <w:rPr>
          <w:rFonts w:ascii="Arial Narrow" w:hAnsi="Arial Narrow"/>
          <w:b/>
          <w:sz w:val="22"/>
          <w:szCs w:val="22"/>
        </w:rPr>
        <w:fldChar w:fldCharType="begin">
          <w:ffData>
            <w:name w:val=""/>
            <w:enabled/>
            <w:calcOnExit w:val="0"/>
            <w:ddList>
              <w:listEntry w:val="on track"/>
              <w:listEntry w:val="off track"/>
              <w:listEntry w:val="Veuillez sélectionner"/>
              <w:listEntry w:val="on track with significant peacebuilding results"/>
            </w:ddList>
          </w:ffData>
        </w:fldChar>
      </w:r>
      <w:r w:rsidR="00650695" w:rsidRPr="00650695">
        <w:rPr>
          <w:rFonts w:ascii="Arial Narrow" w:hAnsi="Arial Narrow"/>
          <w:b/>
          <w:sz w:val="22"/>
          <w:szCs w:val="22"/>
          <w:lang w:val="fr-FR"/>
        </w:rPr>
        <w:instrText xml:space="preserve"> FORMDROPDOWN </w:instrText>
      </w:r>
      <w:r w:rsidR="00F1401D">
        <w:rPr>
          <w:rFonts w:ascii="Arial Narrow" w:hAnsi="Arial Narrow"/>
          <w:b/>
          <w:sz w:val="22"/>
          <w:szCs w:val="22"/>
        </w:rPr>
      </w:r>
      <w:r w:rsidR="00F1401D">
        <w:rPr>
          <w:rFonts w:ascii="Arial Narrow" w:hAnsi="Arial Narrow"/>
          <w:b/>
          <w:sz w:val="22"/>
          <w:szCs w:val="22"/>
        </w:rPr>
        <w:fldChar w:fldCharType="separate"/>
      </w:r>
      <w:r w:rsidR="00650695">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F61C8C1"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655F8B2C" w14:textId="1767143A" w:rsidR="003856B4" w:rsidRDefault="003856B4" w:rsidP="00675507">
      <w:pPr>
        <w:ind w:left="-720"/>
        <w:jc w:val="both"/>
        <w:rPr>
          <w:i/>
          <w:lang w:val="fr-FR"/>
        </w:rPr>
      </w:pPr>
    </w:p>
    <w:p w14:paraId="67DD57AE" w14:textId="2C9C5CA5" w:rsidR="001B4704" w:rsidRPr="00532B5B" w:rsidRDefault="001B4704" w:rsidP="001B4704">
      <w:pPr>
        <w:ind w:left="-720"/>
        <w:jc w:val="both"/>
        <w:rPr>
          <w:rFonts w:eastAsia="Calibri"/>
          <w:i/>
          <w:lang w:val="fr-FR" w:eastAsia="en-US"/>
        </w:rPr>
      </w:pPr>
      <w:r w:rsidRPr="005D4367">
        <w:rPr>
          <w:rFonts w:eastAsia="Calibri"/>
          <w:i/>
          <w:lang w:val="fr-FR" w:eastAsia="en-US"/>
        </w:rPr>
        <w:fldChar w:fldCharType="begin">
          <w:ffData>
            <w:name w:val=""/>
            <w:enabled/>
            <w:calcOnExit w:val="0"/>
            <w:textInput>
              <w:maxLength w:val="3000"/>
              <w:format w:val="FIRST CAPITAL"/>
            </w:textInput>
          </w:ffData>
        </w:fldChar>
      </w:r>
      <w:r w:rsidRPr="00532B5B">
        <w:rPr>
          <w:rFonts w:eastAsia="Calibri"/>
          <w:i/>
          <w:lang w:val="fr-FR" w:eastAsia="en-US"/>
        </w:rPr>
        <w:instrText xml:space="preserve"> FORMTEXT </w:instrText>
      </w:r>
      <w:r w:rsidRPr="005D4367">
        <w:rPr>
          <w:rFonts w:eastAsia="Calibri"/>
          <w:i/>
          <w:lang w:val="fr-FR" w:eastAsia="en-US"/>
        </w:rPr>
      </w:r>
      <w:r w:rsidRPr="005D4367">
        <w:rPr>
          <w:rFonts w:eastAsia="Calibri"/>
          <w:i/>
          <w:lang w:val="fr-FR" w:eastAsia="en-US"/>
        </w:rPr>
        <w:fldChar w:fldCharType="separate"/>
      </w:r>
      <w:r w:rsidRPr="00532B5B">
        <w:rPr>
          <w:rFonts w:eastAsia="Calibri"/>
          <w:i/>
          <w:lang w:val="fr-FR" w:eastAsia="en-US"/>
        </w:rPr>
        <w:t> </w:t>
      </w:r>
      <w:r w:rsidRPr="00532B5B">
        <w:rPr>
          <w:rFonts w:eastAsia="Calibri"/>
          <w:i/>
          <w:lang w:val="fr-FR" w:eastAsia="en-US"/>
        </w:rPr>
        <w:t>Au Mali, l’adoption du projet de décret portant création, composition et fonctionnement du Comité National de la Transhumance et des c</w:t>
      </w:r>
      <w:r w:rsidRPr="005D4367">
        <w:rPr>
          <w:rFonts w:eastAsia="Calibri"/>
          <w:i/>
          <w:lang w:val="fr-FR" w:eastAsia="en-US"/>
        </w:rPr>
        <w:t>ommissions de conciliation par le gouvernement du Mali, à la suite des différents plaidoyers et la redynamisation de (02) commissions foncières en cadres de concertation sur la transhumance sont des facteurs conduisant vers des réformes visant la consolidation d’une transhumance pacifique. La mise en place d’un comité locale de la transhumance dans la commune de Mondoro et l</w:t>
      </w:r>
      <w:r w:rsidRPr="00DB119F">
        <w:rPr>
          <w:rFonts w:eastAsia="Calibri"/>
          <w:i/>
          <w:lang w:val="fr-FR" w:eastAsia="en-US"/>
        </w:rPr>
        <w:t>’organisation des activités de renforcement de capacités des acteurs en charge de la gestion de la transhumance sur les thématiques liées à la charte pastorale, la Loi d’orientation agricole et la prévention et gestion des conflits dans la commune de Tessi</w:t>
      </w:r>
      <w:r w:rsidRPr="00532B5B">
        <w:rPr>
          <w:rFonts w:eastAsia="Calibri"/>
          <w:i/>
          <w:lang w:val="fr-FR" w:eastAsia="en-US"/>
        </w:rPr>
        <w:t>t ont contribué à l’amélioration des connaissances, des compétences et des aptitudes des acteurs dans la prévention, la gestion et le suivi de la transhumance locale et transfrontalière.</w:t>
      </w:r>
    </w:p>
    <w:p w14:paraId="317989D9" w14:textId="77777777" w:rsidR="001B4704" w:rsidRPr="00532B5B" w:rsidRDefault="001B4704" w:rsidP="001B4704">
      <w:pPr>
        <w:ind w:left="-720"/>
        <w:jc w:val="both"/>
        <w:rPr>
          <w:rFonts w:eastAsia="Calibri"/>
          <w:i/>
          <w:lang w:val="fr-FR" w:eastAsia="en-US"/>
        </w:rPr>
      </w:pPr>
      <w:r w:rsidRPr="00532B5B">
        <w:rPr>
          <w:rFonts w:eastAsia="Calibri"/>
          <w:i/>
          <w:lang w:val="fr-FR" w:eastAsia="en-US"/>
        </w:rPr>
        <w:t xml:space="preserve">Au Burkina Faso, le </w:t>
      </w:r>
      <w:r w:rsidRPr="001B3C57">
        <w:rPr>
          <w:rFonts w:eastAsia="Calibri"/>
          <w:i/>
          <w:lang w:val="fr-FR" w:eastAsia="en-US"/>
        </w:rPr>
        <w:t>comité Régional de gestion de la transhumance (</w:t>
      </w:r>
      <w:r w:rsidRPr="005D4367">
        <w:rPr>
          <w:rFonts w:eastAsia="Calibri"/>
          <w:i/>
          <w:lang w:val="fr-FR" w:eastAsia="en-US"/>
        </w:rPr>
        <w:t>CORET du Sahel</w:t>
      </w:r>
      <w:r w:rsidRPr="001B3C57">
        <w:rPr>
          <w:rFonts w:eastAsia="Calibri"/>
          <w:i/>
          <w:lang w:val="fr-FR" w:eastAsia="en-US"/>
        </w:rPr>
        <w:t>)</w:t>
      </w:r>
      <w:r w:rsidRPr="005D4367">
        <w:rPr>
          <w:rFonts w:eastAsia="Calibri"/>
          <w:i/>
          <w:lang w:val="fr-FR" w:eastAsia="en-US"/>
        </w:rPr>
        <w:t xml:space="preserve"> - </w:t>
      </w:r>
      <w:r w:rsidRPr="00532B5B">
        <w:rPr>
          <w:rFonts w:eastAsia="Calibri"/>
          <w:i/>
          <w:lang w:val="fr-FR" w:eastAsia="en-US"/>
        </w:rPr>
        <w:t>a été dynamisé à travers l’organisation d’une session assortie des propositions pour sa fonctionnalité</w:t>
      </w:r>
      <w:r w:rsidRPr="00532B5B">
        <w:rPr>
          <w:rFonts w:eastAsia="Calibri"/>
          <w:i/>
          <w:noProof/>
          <w:lang w:val="fr-FR" w:eastAsia="fr-FR"/>
        </w:rPr>
        <w:drawing>
          <wp:inline distT="0" distB="0" distL="0" distR="0" wp14:anchorId="00FEE576" wp14:editId="4DB590B8">
            <wp:extent cx="152400" cy="1524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4367">
        <w:rPr>
          <w:rFonts w:eastAsia="Calibri"/>
          <w:i/>
          <w:lang w:val="fr-FR" w:eastAsia="en-US"/>
        </w:rPr>
        <w:t>Session_du_comité_régional_transhumance_du_sahel. Aussi, 03 cadres de concertation notamment le comité provincial de gestion de la transhumance du Séno et les observatoires départementaux de prévention et de gestion des c</w:t>
      </w:r>
      <w:r w:rsidRPr="00DB119F">
        <w:rPr>
          <w:rFonts w:eastAsia="Calibri"/>
          <w:i/>
          <w:lang w:val="fr-FR" w:eastAsia="en-US"/>
        </w:rPr>
        <w:t>onflits communautaires de Seytenga et de Kantchari ont été mis en place et les membres formés en communication sur les stratégies de résolution des conflits, la situation actuelle de la transhumance, l’alerte précoce. Quat</w:t>
      </w:r>
      <w:r w:rsidRPr="001B3C57">
        <w:rPr>
          <w:rFonts w:eastAsia="Calibri"/>
          <w:i/>
          <w:lang w:val="fr-FR" w:eastAsia="en-US"/>
        </w:rPr>
        <w:t>orze</w:t>
      </w:r>
      <w:r w:rsidRPr="00532B5B">
        <w:rPr>
          <w:rFonts w:eastAsia="Calibri"/>
          <w:i/>
          <w:lang w:val="fr-FR" w:eastAsia="en-US"/>
        </w:rPr>
        <w:t xml:space="preserve"> rencontres d’échange et de partage </w:t>
      </w:r>
      <w:r>
        <w:rPr>
          <w:rFonts w:eastAsia="Calibri"/>
          <w:i/>
          <w:lang w:val="fr-FR" w:eastAsia="en-US"/>
        </w:rPr>
        <w:t xml:space="preserve">d'expériences </w:t>
      </w:r>
      <w:r w:rsidRPr="00251579">
        <w:rPr>
          <w:rFonts w:eastAsia="Calibri"/>
          <w:i/>
          <w:lang w:val="fr-FR" w:eastAsia="en-US"/>
        </w:rPr>
        <w:t xml:space="preserve"> ont per</w:t>
      </w:r>
      <w:r w:rsidRPr="006C1B2C">
        <w:rPr>
          <w:rFonts w:eastAsia="Calibri"/>
          <w:i/>
          <w:lang w:val="fr-FR" w:eastAsia="en-US"/>
        </w:rPr>
        <w:t xml:space="preserve">mis </w:t>
      </w:r>
      <w:r w:rsidRPr="00251579">
        <w:rPr>
          <w:rFonts w:eastAsia="Calibri"/>
          <w:i/>
          <w:lang w:val="fr-FR" w:eastAsia="en-US"/>
        </w:rPr>
        <w:t xml:space="preserve"> aux cadres de concertation de se doter d’une feuille de route sur les alertes enregistrée</w:t>
      </w:r>
      <w:r w:rsidRPr="00CE1939">
        <w:rPr>
          <w:rFonts w:eastAsia="Calibri"/>
          <w:i/>
          <w:lang w:val="fr-FR" w:eastAsia="en-US"/>
        </w:rPr>
        <w:t>s</w:t>
      </w:r>
      <w:r w:rsidRPr="001B3C57">
        <w:rPr>
          <w:rFonts w:eastAsia="Calibri"/>
          <w:i/>
          <w:lang w:val="fr-FR" w:eastAsia="en-US"/>
        </w:rPr>
        <w:t xml:space="preserve"> et renforcer leur</w:t>
      </w:r>
      <w:r>
        <w:rPr>
          <w:rFonts w:eastAsia="Calibri"/>
          <w:i/>
          <w:lang w:val="fr-FR" w:eastAsia="en-US"/>
        </w:rPr>
        <w:t>s</w:t>
      </w:r>
      <w:r w:rsidRPr="001B3C57">
        <w:rPr>
          <w:rFonts w:eastAsia="Calibri"/>
          <w:i/>
          <w:lang w:val="fr-FR" w:eastAsia="en-US"/>
        </w:rPr>
        <w:t xml:space="preserve"> capacité</w:t>
      </w:r>
      <w:r>
        <w:rPr>
          <w:rFonts w:eastAsia="Calibri"/>
          <w:i/>
          <w:lang w:val="fr-FR" w:eastAsia="en-US"/>
        </w:rPr>
        <w:t>s</w:t>
      </w:r>
      <w:r w:rsidRPr="005D4367">
        <w:rPr>
          <w:rFonts w:eastAsia="Calibri"/>
          <w:i/>
          <w:lang w:val="fr-FR" w:eastAsia="en-US"/>
        </w:rPr>
        <w:t>. Par ailleurs, un atelier de mise place du cadre de coopération transfrontalière entre les structures de suivi de la transhumance et de l’utilisation des ressources naturelles des trois pays a été organisé (</w:t>
      </w:r>
      <w:r w:rsidRPr="005D4367">
        <w:rPr>
          <w:rFonts w:eastAsia="Calibri"/>
          <w:sz w:val="22"/>
          <w:szCs w:val="22"/>
          <w:lang w:val="fr-FR" w:eastAsia="en-US"/>
        </w:rPr>
        <w:t>(</w:t>
      </w:r>
      <w:hyperlink r:id="rId15" w:history="1">
        <w:r w:rsidRPr="005D4367">
          <w:rPr>
            <w:rFonts w:eastAsia="Calibri"/>
            <w:color w:val="0563C1"/>
            <w:sz w:val="22"/>
            <w:szCs w:val="22"/>
            <w:lang w:val="fr-FR" w:eastAsia="en-US"/>
          </w:rPr>
          <w:t>https://lefaso.net/spip.php?article103040</w:t>
        </w:r>
      </w:hyperlink>
      <w:r w:rsidRPr="005D4367">
        <w:rPr>
          <w:rFonts w:eastAsia="Calibri"/>
          <w:sz w:val="22"/>
          <w:szCs w:val="22"/>
          <w:lang w:val="fr-FR" w:eastAsia="en-US"/>
        </w:rPr>
        <w:t>)</w:t>
      </w:r>
      <w:r w:rsidRPr="00532B5B">
        <w:rPr>
          <w:rFonts w:eastAsia="Calibri"/>
          <w:i/>
          <w:lang w:val="fr-FR" w:eastAsia="en-US"/>
        </w:rPr>
        <w:t>).</w:t>
      </w:r>
    </w:p>
    <w:p w14:paraId="1EAA294B" w14:textId="77777777" w:rsidR="001B4704" w:rsidRPr="002302A4" w:rsidRDefault="001B4704" w:rsidP="001B4704">
      <w:pPr>
        <w:ind w:left="-720"/>
        <w:jc w:val="both"/>
        <w:rPr>
          <w:b/>
          <w:lang w:val="fr-FR"/>
        </w:rPr>
      </w:pPr>
      <w:r w:rsidRPr="00532B5B">
        <w:rPr>
          <w:rFonts w:eastAsia="Calibri"/>
          <w:i/>
          <w:lang w:val="fr-FR" w:eastAsia="en-US"/>
        </w:rPr>
        <w:t xml:space="preserve">Au Niger, il s’agit de la redynamisation de deux cadres de concertation de prévention et de gestion des conflits liés à la transhumance et à l’utilisation des ressources naturelles au niveau des deux communes de Makalondi et de Tera. Ces deux cadres de concertations ont bénéficié d’une formation </w:t>
      </w:r>
      <w:r w:rsidRPr="00532B5B">
        <w:rPr>
          <w:rFonts w:eastAsia="Calibri"/>
          <w:i/>
          <w:lang w:val="fr-FR" w:eastAsia="en-US"/>
        </w:rPr>
        <w:lastRenderedPageBreak/>
        <w:t>sur (i) les déterminants de la transhumance (ii) le cadre législatif, réglementaire pour la gestion de la transhumance ; (iii) les textes législatifs et réglementaires qui régissent le pastoralisme et la transhumance nationale et transfrontalière (iv) les procédures   de gestion et prévention des conflits. A cela s’ajoute la mise en place de 20 comités locaux de transhumance dans 20 villages des communes de Makalondi et de Téra cibles. Ces comités locaux ont pour mission de faire l’analyse de la situation de la transhumance et de contribuer à l’élaboration et à la mise en œuvre de stratégie locale de transhumance nationale et transfrontalière apaisée.</w:t>
      </w:r>
      <w:r w:rsidRPr="005D4367">
        <w:rPr>
          <w:rFonts w:eastAsia="Calibri"/>
          <w:i/>
          <w:lang w:val="fr-FR" w:eastAsia="en-US"/>
        </w:rPr>
        <w:t> </w:t>
      </w:r>
      <w:r w:rsidRPr="005D4367">
        <w:rPr>
          <w:rFonts w:eastAsia="Calibri"/>
          <w:i/>
          <w:lang w:val="fr-FR" w:eastAsia="en-US"/>
        </w:rPr>
        <w:fldChar w:fldCharType="end"/>
      </w:r>
    </w:p>
    <w:p w14:paraId="687FA9F8" w14:textId="1767143A" w:rsidR="003856B4" w:rsidRPr="005D15A3" w:rsidRDefault="003856B4" w:rsidP="00675507">
      <w:pPr>
        <w:ind w:left="-720"/>
        <w:jc w:val="both"/>
        <w:rPr>
          <w:i/>
          <w:lang w:val="fr-FR"/>
        </w:rPr>
      </w:pPr>
    </w:p>
    <w:p w14:paraId="5663E85B" w14:textId="58698255" w:rsidR="00675507" w:rsidRPr="002302A4" w:rsidRDefault="00675507" w:rsidP="00255ED0">
      <w:pPr>
        <w:ind w:left="-720"/>
        <w:jc w:val="both"/>
        <w:rPr>
          <w:b/>
          <w:lang w:val="fr-FR"/>
        </w:rPr>
      </w:pPr>
    </w:p>
    <w:p w14:paraId="51D5DD53" w14:textId="77777777" w:rsidR="00675507" w:rsidRPr="002302A4"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5EDE632" w14:textId="25FA3531" w:rsidR="00627A1C" w:rsidRPr="002516F2" w:rsidRDefault="003856B4" w:rsidP="003856B4">
      <w:pPr>
        <w:ind w:left="-720"/>
        <w:jc w:val="both"/>
        <w:rPr>
          <w:i/>
          <w:lang w:val="fr-FR"/>
        </w:rPr>
      </w:pPr>
      <w:r w:rsidRPr="00255ED0">
        <w:rPr>
          <w:i/>
        </w:rPr>
        <w:fldChar w:fldCharType="begin">
          <w:ffData>
            <w:name w:val=""/>
            <w:enabled/>
            <w:calcOnExit w:val="0"/>
            <w:textInput>
              <w:maxLength w:val="1000"/>
              <w:format w:val="FIRST CAPITAL"/>
            </w:textInput>
          </w:ffData>
        </w:fldChar>
      </w:r>
      <w:r w:rsidRPr="00255ED0">
        <w:rPr>
          <w:i/>
          <w:lang w:val="fr-FR"/>
        </w:rPr>
        <w:instrText xml:space="preserve"> FORMTEXT </w:instrText>
      </w:r>
      <w:r w:rsidRPr="00255ED0">
        <w:rPr>
          <w:i/>
        </w:rPr>
      </w:r>
      <w:r w:rsidRPr="00255ED0">
        <w:rPr>
          <w:i/>
        </w:rPr>
        <w:fldChar w:fldCharType="separate"/>
      </w:r>
      <w:r w:rsidRPr="00255ED0">
        <w:rPr>
          <w:i/>
          <w:noProof/>
        </w:rPr>
        <w:t> </w:t>
      </w:r>
      <w:r w:rsidRPr="00255ED0">
        <w:rPr>
          <w:i/>
          <w:noProof/>
        </w:rPr>
        <w:t> </w:t>
      </w:r>
      <w:r w:rsidRPr="00255ED0">
        <w:rPr>
          <w:i/>
          <w:noProof/>
        </w:rPr>
        <w:t> </w:t>
      </w:r>
      <w:r w:rsidRPr="00255ED0">
        <w:rPr>
          <w:i/>
          <w:noProof/>
        </w:rPr>
        <w:t> </w:t>
      </w:r>
      <w:r w:rsidRPr="00255ED0">
        <w:rPr>
          <w:i/>
          <w:lang w:val="fr-FR"/>
        </w:rPr>
        <w:t xml:space="preserve"> </w:t>
      </w:r>
      <w:r w:rsidRPr="00255ED0">
        <w:rPr>
          <w:i/>
          <w:noProof/>
          <w:lang w:val="fr-FR"/>
        </w:rPr>
        <w:t xml:space="preserve">Les femmes membres de différents cadres de concertation ont gagné en confiance et prennent de façon ascendante leur place dans le cercle de décision concernant la prévention/gestion des conflits liés à la transhumance et aujourd’hui s’exprimer devant les hommes. Elles n’acceptent plus la marginalisation, demandent l’égalité. Le projet a contribué à éveiller les consciences des populations des zones d’intervention sur la question du genre et la reconnaissance par les hommes de la compétence féminine. Les femmes affirment fièrement s’être émancipées depuis que le projet est en place. Également, l’aspect genre et la représentativité de la jeunesse dans les instances de prise de décision concernant la transhumance est pris en compte dans l’ensemble des activités. Dans le cadre de la mise place des cadres de concertation et des différents mécanismes de prévention et gestion des conflits, les représentantes des organisations féminines et de la jeunesse sont représentées par leurs leaders. </w:t>
      </w:r>
      <w:r w:rsidRPr="00255ED0">
        <w:rPr>
          <w:i/>
          <w:noProof/>
        </w:rPr>
        <w:t> </w:t>
      </w:r>
      <w:r w:rsidRPr="00255ED0">
        <w:rPr>
          <w:i/>
        </w:rPr>
        <w:fldChar w:fldCharType="end"/>
      </w:r>
    </w:p>
    <w:p w14:paraId="0AD767C7" w14:textId="77777777" w:rsidR="003856B4" w:rsidRPr="002302A4" w:rsidRDefault="003856B4" w:rsidP="00627A1C">
      <w:pPr>
        <w:ind w:left="-720"/>
        <w:rPr>
          <w:b/>
          <w:lang w:val="fr-FR"/>
        </w:rPr>
      </w:pPr>
    </w:p>
    <w:p w14:paraId="02A4DAC5" w14:textId="12A5A43F"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2302A4">
        <w:rPr>
          <w:b/>
        </w:rPr>
        <w:fldChar w:fldCharType="begin">
          <w:ffData>
            <w:name w:val="Text33"/>
            <w:enabled/>
            <w:calcOnExit w:val="0"/>
            <w:textInput/>
          </w:ffData>
        </w:fldChar>
      </w:r>
      <w:r w:rsidRPr="002302A4">
        <w:rPr>
          <w:b/>
          <w:lang w:val="fr-FR"/>
        </w:rPr>
        <w:instrText xml:space="preserve"> FORMTEXT </w:instrText>
      </w:r>
      <w:r w:rsidRPr="002302A4">
        <w:rPr>
          <w:b/>
        </w:rPr>
      </w:r>
      <w:r w:rsidRPr="002302A4">
        <w:rPr>
          <w:b/>
        </w:rPr>
        <w:fldChar w:fldCharType="separate"/>
      </w:r>
      <w:r w:rsidRPr="002302A4">
        <w:rPr>
          <w:b/>
        </w:rPr>
        <w:t> </w:t>
      </w:r>
      <w:r w:rsidRPr="002302A4">
        <w:rPr>
          <w:b/>
        </w:rPr>
        <w:t> </w:t>
      </w:r>
      <w:r w:rsidRPr="002302A4">
        <w:rPr>
          <w:b/>
        </w:rPr>
        <w:t> </w:t>
      </w:r>
      <w:r w:rsidRPr="002302A4">
        <w:rPr>
          <w:b/>
        </w:rPr>
        <w:t> </w:t>
      </w:r>
      <w:r w:rsidR="002302A4" w:rsidRPr="002302A4">
        <w:rPr>
          <w:rFonts w:cstheme="minorHAnsi"/>
          <w:b/>
          <w:lang w:val="fr-FR"/>
        </w:rPr>
        <w:t xml:space="preserve"> La transhumance transfrontalière est facilitée </w:t>
      </w:r>
      <w:r w:rsidR="002302A4" w:rsidRPr="002302A4">
        <w:rPr>
          <w:b/>
          <w:lang w:val="fr-FR"/>
        </w:rPr>
        <w:t xml:space="preserve"> </w:t>
      </w:r>
      <w:r w:rsidRPr="002302A4">
        <w:rPr>
          <w:b/>
        </w:rPr>
        <w:t> </w:t>
      </w:r>
      <w:r w:rsidRPr="002302A4">
        <w:rPr>
          <w:b/>
        </w:rPr>
        <w:fldChar w:fldCharType="end"/>
      </w:r>
    </w:p>
    <w:p w14:paraId="09695970" w14:textId="77777777" w:rsidR="00675507" w:rsidRPr="00615EA3" w:rsidRDefault="00675507" w:rsidP="00675507">
      <w:pPr>
        <w:ind w:left="-720"/>
        <w:rPr>
          <w:b/>
          <w:lang w:val="fr-FR"/>
        </w:rPr>
      </w:pPr>
    </w:p>
    <w:p w14:paraId="2998D510" w14:textId="4B38979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55ED0">
        <w:rPr>
          <w:rFonts w:ascii="Arial Narrow" w:hAnsi="Arial Narrow"/>
          <w:b/>
          <w:sz w:val="22"/>
          <w:szCs w:val="22"/>
        </w:rPr>
        <w:fldChar w:fldCharType="begin">
          <w:ffData>
            <w:name w:val=""/>
            <w:enabled/>
            <w:calcOnExit w:val="0"/>
            <w:ddList>
              <w:listEntry w:val="off track"/>
              <w:listEntry w:val="on track"/>
              <w:listEntry w:val="on track with significant peacebuilding results"/>
              <w:listEntry w:val="Veuillez sélectionner"/>
            </w:ddList>
          </w:ffData>
        </w:fldChar>
      </w:r>
      <w:r w:rsidR="00255ED0" w:rsidRPr="00255ED0">
        <w:rPr>
          <w:rFonts w:ascii="Arial Narrow" w:hAnsi="Arial Narrow"/>
          <w:b/>
          <w:sz w:val="22"/>
          <w:szCs w:val="22"/>
          <w:lang w:val="fr-FR"/>
        </w:rPr>
        <w:instrText xml:space="preserve"> FORMDROPDOWN </w:instrText>
      </w:r>
      <w:r w:rsidR="00F1401D">
        <w:rPr>
          <w:rFonts w:ascii="Arial Narrow" w:hAnsi="Arial Narrow"/>
          <w:b/>
          <w:sz w:val="22"/>
          <w:szCs w:val="22"/>
        </w:rPr>
      </w:r>
      <w:r w:rsidR="00F1401D">
        <w:rPr>
          <w:rFonts w:ascii="Arial Narrow" w:hAnsi="Arial Narrow"/>
          <w:b/>
          <w:sz w:val="22"/>
          <w:szCs w:val="22"/>
        </w:rPr>
        <w:fldChar w:fldCharType="separate"/>
      </w:r>
      <w:r w:rsidR="00255ED0">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4E0F117" w14:textId="0353EC95" w:rsidR="007A68D9" w:rsidRPr="005D15A3" w:rsidRDefault="00675507" w:rsidP="002516F2">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6BDA3733" w:rsidR="00675507" w:rsidRPr="004E21E6" w:rsidRDefault="004E21E6" w:rsidP="00AB32C2">
      <w:pPr>
        <w:ind w:left="-720"/>
        <w:jc w:val="both"/>
        <w:rPr>
          <w:b/>
          <w:lang w:val="fr-FR"/>
        </w:rPr>
      </w:pPr>
      <w:r>
        <w:rPr>
          <w:b/>
        </w:rPr>
        <w:fldChar w:fldCharType="begin">
          <w:ffData>
            <w:name w:val=""/>
            <w:enabled w:val="0"/>
            <w:calcOnExit w:val="0"/>
            <w:textInput>
              <w:maxLength w:val="3000"/>
              <w:format w:val="FIRST CAPITAL"/>
            </w:textInput>
          </w:ffData>
        </w:fldChar>
      </w:r>
      <w:r w:rsidRPr="00AB32C2">
        <w:rPr>
          <w:b/>
          <w:lang w:val="fr-FR"/>
        </w:rPr>
        <w:instrText xml:space="preserve"> FORMTEXT </w:instrText>
      </w:r>
      <w:r>
        <w:rPr>
          <w:b/>
        </w:rPr>
      </w:r>
      <w:r>
        <w:rPr>
          <w:b/>
        </w:rPr>
        <w:fldChar w:fldCharType="separate"/>
      </w:r>
      <w:r w:rsidR="007A68D9">
        <w:rPr>
          <w:i/>
          <w:lang w:val="fr-FR"/>
        </w:rPr>
        <w:t>C</w:t>
      </w:r>
      <w:r w:rsidR="00AB32C2">
        <w:rPr>
          <w:i/>
          <w:lang w:val="fr-FR"/>
        </w:rPr>
        <w:t>e résultat</w:t>
      </w:r>
      <w:r w:rsidR="007A68D9">
        <w:rPr>
          <w:i/>
          <w:lang w:val="fr-FR"/>
        </w:rPr>
        <w:t xml:space="preserve"> a un</w:t>
      </w:r>
      <w:r w:rsidR="00AB32C2">
        <w:rPr>
          <w:i/>
          <w:lang w:val="fr-FR"/>
        </w:rPr>
        <w:t xml:space="preserve"> progrès</w:t>
      </w:r>
      <w:r w:rsidR="007A68D9">
        <w:rPr>
          <w:i/>
          <w:lang w:val="fr-FR"/>
        </w:rPr>
        <w:t xml:space="preserve"> limité par rapport à la planification initiale.</w:t>
      </w:r>
      <w:r w:rsidR="00AB32C2" w:rsidRPr="0068383C">
        <w:rPr>
          <w:i/>
          <w:lang w:val="fr-FR"/>
        </w:rPr>
        <w:t xml:space="preserve"> </w:t>
      </w:r>
      <w:r w:rsidR="00AB32C2">
        <w:rPr>
          <w:i/>
          <w:lang w:val="fr-FR"/>
        </w:rPr>
        <w:t>Les activités de réalisation/réhabilitation des infrastructures ont démarré par la cartographie et l’ingénierie sociale et les assemblées générales qui ont permis d’identifier les infrastructures à réhabiliter ainsi que les sites des nouvelles infrastructures à construire. Les différents appels d’offres dans un contexte sécuritaire et sanitaire assez tendu, ont retardé le lancement des travaux. En effet, le</w:t>
      </w:r>
      <w:r w:rsidR="00AB32C2" w:rsidRPr="00E52039">
        <w:rPr>
          <w:i/>
          <w:lang w:val="fr-FR"/>
        </w:rPr>
        <w:t xml:space="preserve"> limité de soumissionnaires aux différents appels d’offre en raison des difficultés d’accès des localités ciblées a conduit à des périodes additionn</w:t>
      </w:r>
      <w:r w:rsidR="00AB32C2">
        <w:rPr>
          <w:i/>
          <w:lang w:val="fr-FR"/>
        </w:rPr>
        <w:t>elles de publication des offres</w:t>
      </w:r>
      <w:r w:rsidR="00AB32C2" w:rsidRPr="00E52039">
        <w:rPr>
          <w:i/>
          <w:lang w:val="fr-FR"/>
        </w:rPr>
        <w:t>;</w:t>
      </w:r>
      <w:r w:rsidR="00AB32C2">
        <w:rPr>
          <w:i/>
          <w:lang w:val="fr-FR"/>
        </w:rPr>
        <w:t xml:space="preserve"> Tous les appels d’offres ont été effectués pour le ciblage des prestataires. Au Niger la construction du magasin d’aliment de bétail est en cours. Concernant les autres infrastructures, au Burkina et au Niger les contrats ont été signés avec les différents prestataires pour le démarrage des travaux. Au Mali, la révision budgétaire en cours permettra de signer les contrats avec les prestataires en raison des coûts réels enregistrés pour les différentes infrastructures. Concernant l’alimentation et la protection sanitaire du bétail, </w:t>
      </w:r>
      <w:r w:rsidR="00AB32C2" w:rsidRPr="0068383C">
        <w:rPr>
          <w:i/>
          <w:lang w:val="fr-FR"/>
        </w:rPr>
        <w:t>4 086 kg de semences (niébé fourrager) ont été distribués à 1021 bénéficiaires dont 305 femmes</w:t>
      </w:r>
      <w:r w:rsidR="00AB32C2">
        <w:rPr>
          <w:i/>
          <w:lang w:val="fr-FR"/>
        </w:rPr>
        <w:t xml:space="preserve">. La livraison </w:t>
      </w:r>
      <w:r w:rsidR="00AB32C2" w:rsidRPr="000865C6">
        <w:rPr>
          <w:i/>
          <w:lang w:val="fr-FR"/>
        </w:rPr>
        <w:t xml:space="preserve">kits de fauche et de conservation du fourrage aux éleveurs </w:t>
      </w:r>
      <w:r w:rsidR="00AB32C2">
        <w:rPr>
          <w:i/>
          <w:lang w:val="fr-FR"/>
        </w:rPr>
        <w:t>est en cours au Burkina.</w:t>
      </w:r>
      <w:r w:rsidR="00AB32C2" w:rsidRPr="000865C6">
        <w:rPr>
          <w:i/>
          <w:lang w:val="fr-FR"/>
        </w:rPr>
        <w:t xml:space="preserve"> </w:t>
      </w:r>
      <w:r w:rsidR="00AB32C2">
        <w:rPr>
          <w:i/>
          <w:lang w:val="fr-FR"/>
        </w:rPr>
        <w:t xml:space="preserve">Quinze tonnes d’aliments bétails sont déjà disponible au Niger dans l’attente de la finalisation des travaux de construction du magasin. L’achat des aliments bétail est en cours au Burkina et au Mali. 41 000 doses de vaccins et du matériel de vaccination ont été mis à la disposition des services techniques de l’élevage au Burkina et au Niger., 2600 petits ruminants ont déjà été vaccinés au Burkina. La vaccination est en cours. En prélude au renforcement de capacité des agropasteurs et pasteurs, 17 formateurs dont 1 femmes ont été formés au Burkina Faso. 950 agropasteurs et pasteurs dont </w:t>
      </w:r>
      <w:r w:rsidR="00AB32C2" w:rsidRPr="00297058">
        <w:rPr>
          <w:i/>
          <w:lang w:val="fr-FR"/>
        </w:rPr>
        <w:t xml:space="preserve">207 </w:t>
      </w:r>
      <w:r w:rsidR="00AB32C2" w:rsidRPr="00297058">
        <w:rPr>
          <w:i/>
          <w:lang w:val="fr-FR"/>
        </w:rPr>
        <w:lastRenderedPageBreak/>
        <w:t>femmes</w:t>
      </w:r>
      <w:r w:rsidR="00AB32C2">
        <w:rPr>
          <w:i/>
          <w:lang w:val="fr-FR"/>
        </w:rPr>
        <w:t xml:space="preserve"> ont été formés</w:t>
      </w:r>
      <w:r w:rsidR="00AB32C2" w:rsidRPr="00297058">
        <w:rPr>
          <w:i/>
          <w:lang w:val="fr-FR"/>
        </w:rPr>
        <w:t xml:space="preserve"> sur les textes qui régissent</w:t>
      </w:r>
      <w:r w:rsidR="00AB32C2">
        <w:rPr>
          <w:i/>
          <w:lang w:val="fr-FR"/>
        </w:rPr>
        <w:t xml:space="preserve"> la transhumance,</w:t>
      </w:r>
      <w:r w:rsidR="00AB32C2" w:rsidRPr="00297058">
        <w:rPr>
          <w:i/>
          <w:lang w:val="fr-FR"/>
        </w:rPr>
        <w:t xml:space="preserve"> la gestion des ressources naturelles et sur la gestion </w:t>
      </w:r>
      <w:r w:rsidR="00AB32C2">
        <w:rPr>
          <w:i/>
          <w:lang w:val="fr-FR"/>
        </w:rPr>
        <w:t xml:space="preserve">pacifique </w:t>
      </w:r>
      <w:r w:rsidR="00AB32C2" w:rsidRPr="00297058">
        <w:rPr>
          <w:i/>
          <w:lang w:val="fr-FR"/>
        </w:rPr>
        <w:t>des conflits</w:t>
      </w:r>
      <w:r w:rsidR="00AB32C2">
        <w:rPr>
          <w:i/>
          <w:lang w:val="fr-FR"/>
        </w:rPr>
        <w:t xml:space="preserve">. Au Niger, </w:t>
      </w:r>
      <w:r w:rsidR="00AB32C2" w:rsidRPr="0084510A">
        <w:rPr>
          <w:i/>
          <w:lang w:val="fr-FR"/>
        </w:rPr>
        <w:t>l’identificati</w:t>
      </w:r>
      <w:r w:rsidR="00AB32C2">
        <w:rPr>
          <w:i/>
          <w:lang w:val="fr-FR"/>
        </w:rPr>
        <w:t>on des apprenants, du formateur et</w:t>
      </w:r>
      <w:r w:rsidR="00AB32C2" w:rsidRPr="0084510A">
        <w:rPr>
          <w:i/>
          <w:lang w:val="fr-FR"/>
        </w:rPr>
        <w:t xml:space="preserve"> le processus de contractualisation sont en cours</w:t>
      </w:r>
      <w:r w:rsidR="00AB32C2">
        <w:rPr>
          <w:i/>
          <w:lang w:val="fr-FR"/>
        </w:rPr>
        <w:t xml:space="preserve">. Au Mali, les modules de formation ont déjà été élaborés. Les formations se tiendront au cours des semaines à venir. </w:t>
      </w:r>
      <w:r w:rsidR="00AB32C2" w:rsidRPr="0084510A">
        <w:rPr>
          <w:i/>
          <w:lang w:val="fr-FR"/>
        </w:rPr>
        <w:t xml:space="preserve">Au regard de l’état d’avancement de la mise en œuvre du projet et le fait qu’une des conditions préalables d’une transhumance apaisée est la réduction des tensions, l’approche participative et inclusive adoptée par les partenaires d’implémentation pour cibler les bénéficiaires des appuis du projet, les sites d’implantation des infrastructures pastorales, la mise en place des différents comités (comité </w:t>
      </w:r>
      <w:r w:rsidR="00AB32C2">
        <w:rPr>
          <w:i/>
          <w:lang w:val="fr-FR"/>
        </w:rPr>
        <w:t xml:space="preserve"> de ciblage et </w:t>
      </w:r>
      <w:r w:rsidR="00AB32C2" w:rsidRPr="0084510A">
        <w:rPr>
          <w:i/>
          <w:lang w:val="fr-FR"/>
        </w:rPr>
        <w:t>de plainte, comités de gestions des infrastructures) et la réalisation effective des infrastructures, contribuera  à minimis</w:t>
      </w:r>
      <w:r w:rsidR="00AB32C2">
        <w:rPr>
          <w:i/>
          <w:lang w:val="fr-FR"/>
        </w:rPr>
        <w:t>er</w:t>
      </w:r>
      <w:r w:rsidR="00AB32C2" w:rsidRPr="0084510A">
        <w:rPr>
          <w:i/>
          <w:lang w:val="fr-FR"/>
        </w:rPr>
        <w:t xml:space="preserve"> les facteurs de tension surtout </w:t>
      </w:r>
      <w:r w:rsidR="00AB32C2">
        <w:rPr>
          <w:i/>
          <w:lang w:val="fr-FR"/>
        </w:rPr>
        <w:t>ceux</w:t>
      </w:r>
      <w:r w:rsidR="00AB32C2" w:rsidRPr="0084510A">
        <w:rPr>
          <w:i/>
          <w:lang w:val="fr-FR"/>
        </w:rPr>
        <w:t xml:space="preserve"> liés à la gestion des ressources</w:t>
      </w:r>
      <w:r w:rsidR="00AB32C2">
        <w:rPr>
          <w:i/>
          <w:lang w:val="fr-FR"/>
        </w:rPr>
        <w:t xml:space="preserve"> naturelles</w:t>
      </w:r>
      <w:r>
        <w:rPr>
          <w:b/>
          <w:noProof/>
        </w:rPr>
        <w:t> </w:t>
      </w:r>
      <w:r>
        <w:rPr>
          <w:b/>
        </w:rPr>
        <w:fldChar w:fldCharType="end"/>
      </w:r>
    </w:p>
    <w:p w14:paraId="470F9892" w14:textId="77777777" w:rsidR="00675507" w:rsidRPr="00D409CA"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218BD846" w:rsidR="00675507" w:rsidRPr="004E21E6" w:rsidRDefault="004E21E6" w:rsidP="00AB32C2">
      <w:pPr>
        <w:ind w:left="-720"/>
        <w:jc w:val="both"/>
        <w:rPr>
          <w:b/>
          <w:lang w:val="fr-FR"/>
        </w:rPr>
      </w:pPr>
      <w:r>
        <w:rPr>
          <w:b/>
        </w:rPr>
        <w:fldChar w:fldCharType="begin">
          <w:ffData>
            <w:name w:val=""/>
            <w:enabled/>
            <w:calcOnExit w:val="0"/>
            <w:textInput>
              <w:maxLength w:val="3000"/>
              <w:format w:val="FIRST CAPITAL"/>
            </w:textInput>
          </w:ffData>
        </w:fldChar>
      </w:r>
      <w:r w:rsidRPr="004E21E6">
        <w:rPr>
          <w:b/>
          <w:lang w:val="fr-FR"/>
        </w:rPr>
        <w:instrText xml:space="preserve"> FORMTEXT </w:instrText>
      </w:r>
      <w:r>
        <w:rPr>
          <w:b/>
        </w:rPr>
      </w:r>
      <w:r>
        <w:rPr>
          <w:b/>
        </w:rPr>
        <w:fldChar w:fldCharType="separate"/>
      </w:r>
      <w:r w:rsidR="00AB32C2" w:rsidRPr="00C06103">
        <w:rPr>
          <w:i/>
          <w:lang w:val="fr-FR"/>
        </w:rPr>
        <w:t>Comme prévu dans le projet, les différentes activités réalisées et en cours ont tenu compte de la sensibilité genre. L’aspect genre à travers le respect des quotas attribués aux femmes et aux jeunes a été inscrit dans les différents protocoles d’accord avec les partenaires. Le ciblage des bénéficiaires des appuis tient compte du quota d'au moins de 30% de femmes prévues. A ce titre, sur les</w:t>
      </w:r>
      <w:r w:rsidR="00AB32C2">
        <w:rPr>
          <w:i/>
          <w:lang w:val="fr-FR"/>
        </w:rPr>
        <w:t xml:space="preserve"> 950 agro-pasteurs qui ont bénéficiés des formations sur les textes régissant la transhumance et la gestion des ressources naturelles, 207 femmes ont été bénéficiaires soit 22%. Par ailleurs sur les</w:t>
      </w:r>
      <w:r w:rsidR="00AB32C2" w:rsidRPr="00C06103">
        <w:rPr>
          <w:i/>
          <w:lang w:val="fr-FR"/>
        </w:rPr>
        <w:t xml:space="preserve"> 1021 bénéficiaires</w:t>
      </w:r>
      <w:r w:rsidR="00AB32C2">
        <w:rPr>
          <w:i/>
          <w:lang w:val="fr-FR"/>
        </w:rPr>
        <w:t xml:space="preserve"> de la vaccination de leurs animaux, les animaux de </w:t>
      </w:r>
      <w:r w:rsidR="00AB32C2" w:rsidRPr="00C06103">
        <w:rPr>
          <w:i/>
          <w:lang w:val="fr-FR"/>
        </w:rPr>
        <w:t>321 femmes</w:t>
      </w:r>
      <w:r w:rsidR="00AB32C2">
        <w:rPr>
          <w:i/>
          <w:lang w:val="fr-FR"/>
        </w:rPr>
        <w:t xml:space="preserve"> ont été vaccinés, soit 31</w:t>
      </w:r>
      <w:r w:rsidR="00AB32C2" w:rsidRPr="00C06103">
        <w:rPr>
          <w:i/>
          <w:lang w:val="fr-FR"/>
        </w:rPr>
        <w:t xml:space="preserve">% des bénéficiaires. Les femmes et les jeunes ont pris part à l’assemblée générale pour la validation du choix des sites de réalisation des infrastructures communautaires. </w:t>
      </w:r>
      <w:r w:rsidR="00AB32C2">
        <w:rPr>
          <w:i/>
          <w:lang w:val="fr-FR"/>
        </w:rPr>
        <w:t>Ils s</w:t>
      </w:r>
      <w:r w:rsidR="00AB32C2" w:rsidRPr="00C06103">
        <w:rPr>
          <w:i/>
          <w:lang w:val="fr-FR"/>
        </w:rPr>
        <w:t xml:space="preserve">ont </w:t>
      </w:r>
      <w:r w:rsidR="00AB32C2">
        <w:rPr>
          <w:i/>
          <w:lang w:val="fr-FR"/>
        </w:rPr>
        <w:t xml:space="preserve">membres des comités de </w:t>
      </w:r>
      <w:r w:rsidR="00AB32C2" w:rsidRPr="00C06103">
        <w:rPr>
          <w:i/>
          <w:lang w:val="fr-FR"/>
        </w:rPr>
        <w:t>gestion des infrastructures</w:t>
      </w:r>
      <w:r w:rsidR="00AB32C2" w:rsidRPr="00941990">
        <w:rPr>
          <w:lang w:val="fr-FR"/>
        </w:rPr>
        <w:t>.</w:t>
      </w:r>
      <w:r>
        <w:rPr>
          <w:b/>
          <w:noProof/>
        </w:rPr>
        <w:t> </w:t>
      </w:r>
      <w:r>
        <w:rPr>
          <w:b/>
        </w:rPr>
        <w:fldChar w:fldCharType="end"/>
      </w:r>
    </w:p>
    <w:p w14:paraId="7111774C" w14:textId="77777777" w:rsidR="00627A1C" w:rsidRPr="004E21E6" w:rsidRDefault="00627A1C" w:rsidP="00627A1C">
      <w:pPr>
        <w:ind w:left="-720"/>
        <w:rPr>
          <w:b/>
          <w:lang w:val="fr-FR"/>
        </w:rPr>
      </w:pPr>
    </w:p>
    <w:p w14:paraId="74E0D3E8" w14:textId="77777777" w:rsidR="00F5504F" w:rsidRPr="003E0001" w:rsidRDefault="00F5504F" w:rsidP="0078600B">
      <w:pPr>
        <w:rPr>
          <w:b/>
          <w:lang w:val="fr-FR"/>
        </w:rPr>
      </w:pPr>
    </w:p>
    <w:p w14:paraId="702E72D3" w14:textId="77777777" w:rsidR="00675507" w:rsidRPr="003E0001" w:rsidRDefault="00675507" w:rsidP="0078600B">
      <w:pPr>
        <w:rPr>
          <w:b/>
          <w:lang w:val="fr-FR"/>
        </w:rPr>
      </w:pPr>
    </w:p>
    <w:p w14:paraId="40F7F91F" w14:textId="77777777" w:rsidR="00675507" w:rsidRPr="003E0001"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3E0001"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0008A"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610C146D" w14:textId="7587599E" w:rsidR="00AB1911" w:rsidRDefault="007118F5" w:rsidP="00EC18AC">
            <w:pPr>
              <w:jc w:val="both"/>
              <w:rPr>
                <w:i/>
                <w:iCs/>
                <w:noProof/>
                <w:lang w:val="fr-FR"/>
              </w:rPr>
            </w:pPr>
            <w:r w:rsidRPr="00627A1C">
              <w:rPr>
                <w:i/>
                <w:iCs/>
              </w:rPr>
              <w:fldChar w:fldCharType="begin">
                <w:ffData>
                  <w:name w:val="Text52"/>
                  <w:enabled/>
                  <w:calcOnExit w:val="0"/>
                  <w:textInput>
                    <w:maxLength w:val="1000"/>
                  </w:textInput>
                </w:ffData>
              </w:fldChar>
            </w:r>
            <w:bookmarkStart w:id="20" w:name="Text52"/>
            <w:r w:rsidRPr="00255ED0">
              <w:rPr>
                <w:i/>
                <w:iCs/>
                <w:lang w:val="fr-FR"/>
              </w:rPr>
              <w:instrText xml:space="preserve"> FORMTEXT </w:instrText>
            </w:r>
            <w:r w:rsidRPr="00627A1C">
              <w:rPr>
                <w:i/>
                <w:iCs/>
              </w:rPr>
            </w:r>
            <w:r w:rsidRPr="00627A1C">
              <w:rPr>
                <w:i/>
                <w:iCs/>
              </w:rPr>
              <w:fldChar w:fldCharType="separate"/>
            </w:r>
            <w:r w:rsidR="00AB1911">
              <w:rPr>
                <w:i/>
                <w:iCs/>
                <w:noProof/>
                <w:lang w:val="fr-FR"/>
              </w:rPr>
              <w:t>Plusieurs activités de suivi ont été réalisées par les équipes du projet. Il s'agit entre autre:</w:t>
            </w:r>
          </w:p>
          <w:p w14:paraId="4B77D5D3" w14:textId="77777777" w:rsidR="00AB1911" w:rsidRDefault="00AB1911" w:rsidP="00EC18AC">
            <w:pPr>
              <w:jc w:val="both"/>
              <w:rPr>
                <w:i/>
                <w:iCs/>
                <w:noProof/>
                <w:lang w:val="fr-FR"/>
              </w:rPr>
            </w:pPr>
            <w:r>
              <w:rPr>
                <w:i/>
                <w:iCs/>
                <w:noProof/>
                <w:lang w:val="fr-FR"/>
              </w:rPr>
              <w:t>- des missions de supervision;</w:t>
            </w:r>
          </w:p>
          <w:p w14:paraId="678EA7B1" w14:textId="77777777" w:rsidR="00AB1911" w:rsidRDefault="00AB1911" w:rsidP="00EC18AC">
            <w:pPr>
              <w:jc w:val="both"/>
              <w:rPr>
                <w:i/>
                <w:iCs/>
                <w:noProof/>
                <w:lang w:val="fr-FR"/>
              </w:rPr>
            </w:pPr>
            <w:r>
              <w:rPr>
                <w:i/>
                <w:iCs/>
                <w:noProof/>
                <w:lang w:val="fr-FR"/>
              </w:rPr>
              <w:t>-les reunions techniques de coordination entre les équipes du projet;</w:t>
            </w:r>
          </w:p>
          <w:p w14:paraId="7A657819" w14:textId="07BCCCC7" w:rsidR="00997347" w:rsidRPr="00255ED0" w:rsidRDefault="00AB1911" w:rsidP="00EC18AC">
            <w:pPr>
              <w:jc w:val="both"/>
              <w:rPr>
                <w:i/>
                <w:lang w:val="fr-FR"/>
              </w:rPr>
            </w:pPr>
            <w:r>
              <w:rPr>
                <w:i/>
                <w:iCs/>
                <w:noProof/>
                <w:lang w:val="fr-FR"/>
              </w:rPr>
              <w:t>-les rencontre mensuelles avec les partenaires technqiues et opérationnels.</w:t>
            </w:r>
            <w:r w:rsidR="007118F5" w:rsidRPr="00627A1C">
              <w:rPr>
                <w:i/>
                <w:iCs/>
                <w:noProof/>
              </w:rPr>
              <w:t> </w:t>
            </w:r>
            <w:r w:rsidR="007118F5" w:rsidRPr="00627A1C">
              <w:rPr>
                <w:i/>
                <w:iCs/>
              </w:rPr>
              <w:fldChar w:fldCharType="end"/>
            </w:r>
            <w:bookmarkEnd w:id="20"/>
            <w:r w:rsidR="006C1819" w:rsidRPr="00255ED0">
              <w:rPr>
                <w:i/>
                <w:lang w:val="fr-FR"/>
              </w:rPr>
              <w:t xml:space="preserve"> </w:t>
            </w:r>
          </w:p>
          <w:p w14:paraId="21BD62AD" w14:textId="77777777" w:rsidR="007118F5" w:rsidRPr="00255ED0" w:rsidRDefault="007118F5" w:rsidP="00234A5E">
            <w:pPr>
              <w:rPr>
                <w:lang w:val="fr-FR"/>
              </w:rPr>
            </w:pPr>
          </w:p>
        </w:tc>
        <w:tc>
          <w:tcPr>
            <w:tcW w:w="5940" w:type="dxa"/>
            <w:shd w:val="clear" w:color="auto" w:fill="auto"/>
          </w:tcPr>
          <w:p w14:paraId="797F499B" w14:textId="6CC1D6D9"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255ED0">
              <w:fldChar w:fldCharType="begin">
                <w:ffData>
                  <w:name w:val="Dropdown3"/>
                  <w:enabled/>
                  <w:calcOnExit w:val="0"/>
                  <w:ddList>
                    <w:listEntry w:val="Oui"/>
                    <w:listEntry w:val="Veuillez sélectionner"/>
                    <w:listEntry w:val="Non"/>
                  </w:ddList>
                </w:ffData>
              </w:fldChar>
            </w:r>
            <w:bookmarkStart w:id="21" w:name="Dropdown3"/>
            <w:r w:rsidR="00255ED0" w:rsidRPr="005121CE">
              <w:rPr>
                <w:lang w:val="fr-FR"/>
              </w:rPr>
              <w:instrText xml:space="preserve"> FORMDROPDOWN </w:instrText>
            </w:r>
            <w:r w:rsidR="00F1401D">
              <w:fldChar w:fldCharType="separate"/>
            </w:r>
            <w:r w:rsidR="00255ED0">
              <w:fldChar w:fldCharType="end"/>
            </w:r>
            <w:bookmarkEnd w:id="21"/>
          </w:p>
          <w:p w14:paraId="2337B972" w14:textId="77777777" w:rsidR="007118F5" w:rsidRPr="00675507" w:rsidRDefault="007118F5" w:rsidP="00AD73D3">
            <w:pPr>
              <w:rPr>
                <w:lang w:val="fr-FR"/>
              </w:rPr>
            </w:pPr>
          </w:p>
          <w:p w14:paraId="2BD200E3" w14:textId="391B9DE0" w:rsidR="007118F5" w:rsidRPr="00675507" w:rsidRDefault="00675507" w:rsidP="00255ED0">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255ED0">
              <w:fldChar w:fldCharType="begin">
                <w:ffData>
                  <w:name w:val=""/>
                  <w:enabled/>
                  <w:calcOnExit w:val="0"/>
                  <w:ddList>
                    <w:listEntry w:val="Non"/>
                    <w:listEntry w:val="Veuillez sélectionner"/>
                    <w:listEntry w:val="Oui"/>
                  </w:ddList>
                </w:ffData>
              </w:fldChar>
            </w:r>
            <w:r w:rsidR="00255ED0" w:rsidRPr="005121CE">
              <w:rPr>
                <w:lang w:val="fr-FR"/>
              </w:rPr>
              <w:instrText xml:space="preserve"> FORMDROPDOWN </w:instrText>
            </w:r>
            <w:r w:rsidR="00F1401D">
              <w:fldChar w:fldCharType="separate"/>
            </w:r>
            <w:r w:rsidR="00255ED0">
              <w:fldChar w:fldCharType="end"/>
            </w:r>
          </w:p>
        </w:tc>
      </w:tr>
      <w:tr w:rsidR="006C1819" w:rsidRPr="0080008A"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A673B41" w14:textId="0FBE8C0C" w:rsidR="007118F5" w:rsidRDefault="009D382C" w:rsidP="007118F5">
            <w:r>
              <w:fldChar w:fldCharType="begin">
                <w:ffData>
                  <w:name w:val=""/>
                  <w:enabled/>
                  <w:calcOnExit w:val="0"/>
                  <w:ddList>
                    <w:listEntry w:val="Oui"/>
                    <w:listEntry w:val="Non"/>
                    <w:listEntry w:val="Veuillez sélectionner"/>
                  </w:ddList>
                </w:ffData>
              </w:fldChar>
            </w:r>
            <w:r>
              <w:instrText xml:space="preserve"> FORMDROPDOWN </w:instrText>
            </w:r>
            <w:r w:rsidR="00F1401D">
              <w:fldChar w:fldCharType="separate"/>
            </w:r>
            <w:r>
              <w:fldChar w:fldCharType="end"/>
            </w:r>
          </w:p>
          <w:p w14:paraId="205681B2" w14:textId="77777777" w:rsidR="009D382C" w:rsidRDefault="009D382C" w:rsidP="007118F5"/>
          <w:p w14:paraId="3679D92A" w14:textId="037CD1B1" w:rsidR="009D382C" w:rsidRPr="00EC18AC" w:rsidRDefault="009D382C" w:rsidP="009D382C">
            <w:pPr>
              <w:rPr>
                <w:i/>
                <w:lang w:val="fr-FR"/>
              </w:rPr>
            </w:pPr>
            <w:r w:rsidRPr="00EC18AC">
              <w:rPr>
                <w:lang w:val="fr-FR"/>
              </w:rPr>
              <w:lastRenderedPageBreak/>
              <w:t xml:space="preserve">    </w:t>
            </w:r>
            <w:r w:rsidRPr="00EC18AC">
              <w:rPr>
                <w:i/>
                <w:lang w:val="fr-FR"/>
              </w:rPr>
              <w:t xml:space="preserve">Une étude complémentaire à l'étude de base a été initiée pour renseigner les indicateurs de bases qui n'avait pas de référence précise. </w:t>
            </w:r>
          </w:p>
        </w:tc>
        <w:tc>
          <w:tcPr>
            <w:tcW w:w="5940" w:type="dxa"/>
            <w:shd w:val="clear" w:color="auto" w:fill="auto"/>
          </w:tcPr>
          <w:p w14:paraId="7B8CF898" w14:textId="7800DB62" w:rsidR="006C1819" w:rsidRPr="00675507" w:rsidRDefault="00675507" w:rsidP="00E76CA1">
            <w:pPr>
              <w:rPr>
                <w:lang w:val="fr-FR"/>
              </w:rPr>
            </w:pPr>
            <w:r w:rsidRPr="00675507">
              <w:rPr>
                <w:lang w:val="fr-FR"/>
              </w:rPr>
              <w:lastRenderedPageBreak/>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2" w:name="evalbudget"/>
            <w:r w:rsidR="004D141E" w:rsidRPr="00675507">
              <w:rPr>
                <w:lang w:val="fr-FR"/>
              </w:rPr>
              <w:instrText xml:space="preserve"> FORMTEXT </w:instrText>
            </w:r>
            <w:r w:rsidR="004D141E" w:rsidRPr="00627A1C">
              <w:fldChar w:fldCharType="separate"/>
            </w:r>
            <w:r w:rsidR="00EC18AC" w:rsidRPr="00EC18AC">
              <w:rPr>
                <w:noProof/>
                <w:lang w:val="fr-FR"/>
              </w:rPr>
              <w:t>$</w:t>
            </w:r>
            <w:r w:rsidR="00D644FE" w:rsidRPr="00A1206B">
              <w:rPr>
                <w:noProof/>
                <w:lang w:val="fr-FR"/>
              </w:rPr>
              <w:t>60167.00</w:t>
            </w:r>
            <w:r w:rsidR="004D141E" w:rsidRPr="00627A1C">
              <w:rPr>
                <w:noProof/>
              </w:rPr>
              <w:t> </w:t>
            </w:r>
            <w:r w:rsidR="004D141E" w:rsidRPr="00627A1C">
              <w:fldChar w:fldCharType="end"/>
            </w:r>
            <w:bookmarkEnd w:id="22"/>
          </w:p>
          <w:p w14:paraId="6A29E557" w14:textId="77777777" w:rsidR="004D141E" w:rsidRPr="00675507" w:rsidRDefault="004D141E" w:rsidP="00E76CA1">
            <w:pPr>
              <w:rPr>
                <w:lang w:val="fr-FR"/>
              </w:rPr>
            </w:pPr>
          </w:p>
          <w:p w14:paraId="645019D6" w14:textId="3EAECA34"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 xml:space="preserve">00 </w:t>
            </w:r>
            <w:r w:rsidRPr="00675507">
              <w:rPr>
                <w:lang w:val="fr-FR"/>
              </w:rPr>
              <w:lastRenderedPageBreak/>
              <w:t>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Pr="00255ED0">
              <w:rPr>
                <w:i/>
              </w:rPr>
              <w:fldChar w:fldCharType="begin">
                <w:ffData>
                  <w:name w:val="Text45"/>
                  <w:enabled/>
                  <w:calcOnExit w:val="0"/>
                  <w:textInput>
                    <w:maxLength w:val="1500"/>
                    <w:format w:val="FIRST CAPITAL"/>
                  </w:textInput>
                </w:ffData>
              </w:fldChar>
            </w:r>
            <w:bookmarkStart w:id="23" w:name="Text45"/>
            <w:r w:rsidRPr="00255ED0">
              <w:rPr>
                <w:i/>
                <w:lang w:val="fr-FR"/>
              </w:rPr>
              <w:instrText xml:space="preserve"> FORMTEXT </w:instrText>
            </w:r>
            <w:r w:rsidRPr="00255ED0">
              <w:rPr>
                <w:i/>
              </w:rPr>
            </w:r>
            <w:r w:rsidRPr="00255ED0">
              <w:rPr>
                <w:i/>
              </w:rPr>
              <w:fldChar w:fldCharType="separate"/>
            </w:r>
            <w:r w:rsidRPr="00255ED0">
              <w:rPr>
                <w:i/>
                <w:noProof/>
              </w:rPr>
              <w:t> </w:t>
            </w:r>
            <w:r w:rsidRPr="00255ED0">
              <w:rPr>
                <w:i/>
                <w:noProof/>
              </w:rPr>
              <w:t> </w:t>
            </w:r>
            <w:r w:rsidRPr="00255ED0">
              <w:rPr>
                <w:i/>
                <w:noProof/>
              </w:rPr>
              <w:t> </w:t>
            </w:r>
            <w:r w:rsidRPr="00255ED0">
              <w:rPr>
                <w:i/>
                <w:noProof/>
              </w:rPr>
              <w:t> </w:t>
            </w:r>
            <w:r w:rsidR="00255ED0" w:rsidRPr="00255ED0">
              <w:rPr>
                <w:i/>
                <w:noProof/>
                <w:lang w:val="fr-FR"/>
              </w:rPr>
              <w:t>Une demande d'extension du projet a été soumise, par conséquent les préparatifs pour l'évaluation ont été suspendue</w:t>
            </w:r>
            <w:r w:rsidRPr="00255ED0">
              <w:rPr>
                <w:i/>
                <w:noProof/>
              </w:rPr>
              <w:t> </w:t>
            </w:r>
            <w:r w:rsidRPr="00255ED0">
              <w:rPr>
                <w:i/>
              </w:rPr>
              <w:fldChar w:fldCharType="end"/>
            </w:r>
            <w:bookmarkEnd w:id="23"/>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48"/>
                  <w:enabled/>
                  <w:calcOnExit w:val="0"/>
                  <w:textInput>
                    <w:type w:val="number"/>
                    <w:format w:val="0.00"/>
                  </w:textInput>
                </w:ffData>
              </w:fldChar>
            </w:r>
            <w:bookmarkStart w:id="2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r w:rsidRPr="00627A1C">
              <w:t xml:space="preserve">                          </w:t>
            </w:r>
            <w:r w:rsidRPr="00627A1C">
              <w:fldChar w:fldCharType="begin">
                <w:ffData>
                  <w:name w:val="Text50"/>
                  <w:enabled/>
                  <w:calcOnExit w:val="0"/>
                  <w:textInput>
                    <w:type w:val="number"/>
                    <w:format w:val="0.00"/>
                  </w:textInput>
                </w:ffData>
              </w:fldChar>
            </w:r>
            <w:bookmarkStart w:id="2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p>
        </w:tc>
      </w:tr>
      <w:tr w:rsidR="002C187A" w:rsidRPr="0080008A"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131EA40A" w:rsidR="002C187A" w:rsidRPr="003A6E38" w:rsidRDefault="006A07CA" w:rsidP="00E76CA1">
            <w:pPr>
              <w:rPr>
                <w:lang w:val="fr-FR"/>
              </w:rPr>
            </w:pPr>
            <w:r w:rsidRPr="003A6E38">
              <w:fldChar w:fldCharType="begin">
                <w:ffData>
                  <w:name w:val=""/>
                  <w:enabled/>
                  <w:calcOnExit w:val="0"/>
                  <w:textInput>
                    <w:maxLength w:val="1500"/>
                    <w:format w:val="FIRST CAPITAL"/>
                  </w:textInput>
                </w:ffData>
              </w:fldChar>
            </w:r>
            <w:r w:rsidRPr="003A6E38">
              <w:rPr>
                <w:lang w:val="fr-FR"/>
              </w:rPr>
              <w:instrText xml:space="preserve"> FORMTEXT </w:instrText>
            </w:r>
            <w:r w:rsidRPr="003A6E38">
              <w:fldChar w:fldCharType="separate"/>
            </w:r>
            <w:r w:rsidRPr="003A6E38">
              <w:rPr>
                <w:noProof/>
              </w:rPr>
              <w:t> </w:t>
            </w:r>
            <w:r w:rsidRPr="003A6E38">
              <w:rPr>
                <w:noProof/>
              </w:rPr>
              <w:t> </w:t>
            </w:r>
            <w:r w:rsidRPr="003A6E38">
              <w:rPr>
                <w:noProof/>
              </w:rPr>
              <w:t> </w:t>
            </w:r>
            <w:r w:rsidRPr="003A6E38">
              <w:rPr>
                <w:noProof/>
              </w:rPr>
              <w:t> </w:t>
            </w:r>
            <w:r w:rsidR="00255ED0" w:rsidRPr="003A6E38">
              <w:rPr>
                <w:noProof/>
                <w:lang w:val="fr-FR"/>
              </w:rPr>
              <w:t xml:space="preserve">Une demande d'extension du projet de 6 mois et une révision budgétaire ont été soumises pour </w:t>
            </w:r>
            <w:r w:rsidR="003A6E38" w:rsidRPr="003A6E38">
              <w:rPr>
                <w:lang w:val="fr-FR"/>
              </w:rPr>
              <w:t>pour permettre à l’équipe du projet d’atteindre les objectifs et résultats escomptés, d’assurer un suivi de qualité et une bonne mise en œuvre des stratégies de durabilité.</w:t>
            </w:r>
            <w:r w:rsidRPr="003A6E38">
              <w:rPr>
                <w:noProof/>
              </w:rPr>
              <w:t> </w:t>
            </w:r>
            <w:r w:rsidRPr="003A6E38">
              <w:fldChar w:fldCharType="end"/>
            </w:r>
          </w:p>
        </w:tc>
      </w:tr>
    </w:tbl>
    <w:p w14:paraId="682EBE58" w14:textId="77777777" w:rsidR="00673D6E" w:rsidRPr="00255ED0" w:rsidRDefault="00673D6E" w:rsidP="00E76CA1">
      <w:pPr>
        <w:rPr>
          <w:b/>
          <w:lang w:val="fr-FR"/>
        </w:rPr>
      </w:pPr>
    </w:p>
    <w:p w14:paraId="64491D11" w14:textId="77777777" w:rsidR="00673D6E" w:rsidRPr="00255ED0"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5F6909BB"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sidR="00D644FE" w:rsidRPr="00D644FE">
        <w:rPr>
          <w:noProof/>
        </w:rPr>
        <w:t>956.86</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6635B42B" w14:textId="00C40E5F" w:rsidR="00A1206B" w:rsidRPr="00A1206B" w:rsidRDefault="00600B5F" w:rsidP="00EC18AC">
      <w:pPr>
        <w:ind w:left="720" w:firstLine="720"/>
        <w:jc w:val="both"/>
        <w:rPr>
          <w:noProof/>
          <w:lang w:val="fr-FR"/>
        </w:rPr>
      </w:pPr>
      <w:r>
        <w:fldChar w:fldCharType="begin">
          <w:ffData>
            <w:name w:val=""/>
            <w:enabled/>
            <w:calcOnExit w:val="0"/>
            <w:textInput>
              <w:maxLength w:val="2000"/>
              <w:format w:val="FIRST CAPITAL"/>
            </w:textInput>
          </w:ffData>
        </w:fldChar>
      </w:r>
      <w:r w:rsidRPr="00A1206B">
        <w:rPr>
          <w:lang w:val="fr-FR"/>
        </w:rPr>
        <w:instrText xml:space="preserve"> FORMTEXT </w:instrText>
      </w:r>
      <w:r>
        <w:fldChar w:fldCharType="separate"/>
      </w:r>
      <w:r>
        <w:rPr>
          <w:noProof/>
        </w:rPr>
        <w:t> </w:t>
      </w:r>
      <w:r>
        <w:rPr>
          <w:noProof/>
        </w:rPr>
        <w:t> </w:t>
      </w:r>
      <w:r>
        <w:rPr>
          <w:noProof/>
        </w:rPr>
        <w:t> </w:t>
      </w:r>
      <w:r>
        <w:rPr>
          <w:noProof/>
        </w:rPr>
        <w:t> </w:t>
      </w:r>
      <w:r w:rsidR="00A1206B" w:rsidRPr="00A1206B">
        <w:rPr>
          <w:lang w:val="fr-FR"/>
        </w:rPr>
        <w:t xml:space="preserve"> </w:t>
      </w:r>
      <w:r w:rsidR="00A1206B" w:rsidRPr="00A1206B">
        <w:rPr>
          <w:noProof/>
          <w:lang w:val="fr-FR"/>
        </w:rPr>
        <w:t>Une stratégie de relance a été élaborée et mise en œuvre pour faire face au retard causé par la pandémie et y compris les mesures restrictives. Dans la mise en œuvre des activités, la prise en compte des mesures de prévention à la COVID 19 en vigueur nous a amené à l’achat du gel et des masques dans le processus de budgétisation sensible à la pandémie.</w:t>
      </w:r>
    </w:p>
    <w:p w14:paraId="02FE0EEF" w14:textId="0B538E98" w:rsidR="00600B5F" w:rsidRPr="00A1206B" w:rsidRDefault="00A1206B" w:rsidP="00EC18AC">
      <w:pPr>
        <w:ind w:left="720" w:firstLine="720"/>
        <w:jc w:val="both"/>
        <w:rPr>
          <w:lang w:val="fr-FR"/>
        </w:rPr>
      </w:pPr>
      <w:r w:rsidRPr="00A1206B">
        <w:rPr>
          <w:noProof/>
          <w:lang w:val="fr-FR"/>
        </w:rPr>
        <w:t>Au Burkina Faso, dans le souci du respect des mesures restrictives dues à la COVID 19, et pour tenir compte de l'enveloppe allouée aux formations le nombre d’agropasteurs à former pourra connaître une modification. En effet la réduction du nombre de participants par session augmente le nombre de sessions de formation à organiser avec pour conséquence l’augmentation des dépenses liées aux formatio</w:t>
      </w:r>
      <w:r>
        <w:rPr>
          <w:noProof/>
          <w:lang w:val="fr-FR"/>
        </w:rPr>
        <w:t>ns.</w:t>
      </w:r>
      <w:r w:rsidR="00600B5F">
        <w:rPr>
          <w:noProof/>
        </w:rPr>
        <w:t> </w:t>
      </w:r>
      <w:r w:rsidR="00600B5F">
        <w:fldChar w:fldCharType="end"/>
      </w:r>
    </w:p>
    <w:p w14:paraId="678F86D1" w14:textId="77777777" w:rsidR="00600B5F" w:rsidRPr="00A1206B"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0478D4A7" w:rsidR="00600B5F" w:rsidRPr="00CB5499" w:rsidRDefault="00F1401D"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04AA4FAB" w:rsidR="009E329B" w:rsidRDefault="00F1401D"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A1206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5AA39393" w:rsidR="00600B5F" w:rsidRPr="009E329B" w:rsidRDefault="00F1401D"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28CD9038" w:rsidR="00600B5F" w:rsidRPr="00782959" w:rsidRDefault="00F1401D"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0CACCC4A" w:rsidR="00600B5F" w:rsidRPr="005D653E" w:rsidRDefault="00F1401D"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A11CA3" w:rsidRDefault="00F1401D"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A11CA3">
            <w:rPr>
              <w:rFonts w:ascii="MS Gothic" w:eastAsia="MS Gothic" w:hAnsi="MS Gothic" w:hint="eastAsia"/>
              <w:lang w:val="fr-FR"/>
            </w:rPr>
            <w:t>☐</w:t>
          </w:r>
        </w:sdtContent>
      </w:sdt>
      <w:r w:rsidR="00600B5F" w:rsidRPr="00A11CA3">
        <w:rPr>
          <w:lang w:val="fr-FR"/>
        </w:rPr>
        <w:t xml:space="preserve"> </w:t>
      </w:r>
      <w:r w:rsidR="00970D92" w:rsidRPr="00A11CA3">
        <w:rPr>
          <w:lang w:val="fr-FR"/>
        </w:rPr>
        <w:t>Autres</w:t>
      </w:r>
      <w:r w:rsidR="00600B5F" w:rsidRPr="00A11CA3">
        <w:rPr>
          <w:lang w:val="fr-FR"/>
        </w:rPr>
        <w:t xml:space="preserve"> (</w:t>
      </w:r>
      <w:r w:rsidR="00970D92" w:rsidRPr="00A11CA3">
        <w:rPr>
          <w:lang w:val="fr-FR"/>
        </w:rPr>
        <w:t xml:space="preserve">veuillez </w:t>
      </w:r>
      <w:r w:rsidR="00B82E71" w:rsidRPr="00A11CA3">
        <w:rPr>
          <w:lang w:val="fr-FR"/>
        </w:rPr>
        <w:t>préciser</w:t>
      </w:r>
      <w:proofErr w:type="gramStart"/>
      <w:r w:rsidR="00600B5F" w:rsidRPr="00A11CA3">
        <w:rPr>
          <w:lang w:val="fr-FR"/>
        </w:rPr>
        <w:t>):</w:t>
      </w:r>
      <w:proofErr w:type="gramEnd"/>
      <w:r w:rsidR="00600B5F" w:rsidRPr="00A11CA3">
        <w:rPr>
          <w:lang w:val="fr-FR"/>
        </w:rPr>
        <w:t xml:space="preserve"> </w:t>
      </w:r>
      <w:r w:rsidR="00600B5F">
        <w:fldChar w:fldCharType="begin">
          <w:ffData>
            <w:name w:val=""/>
            <w:enabled/>
            <w:calcOnExit w:val="0"/>
            <w:textInput>
              <w:maxLength w:val="1500"/>
              <w:format w:val="FIRST CAPITAL"/>
            </w:textInput>
          </w:ffData>
        </w:fldChar>
      </w:r>
      <w:r w:rsidR="00600B5F" w:rsidRPr="00A11CA3">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A11CA3"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36CB7A" w14:textId="6247A86C" w:rsidR="002466B6" w:rsidRDefault="002466B6" w:rsidP="00600B5F">
      <w:pPr>
        <w:ind w:left="2160"/>
      </w:pPr>
    </w:p>
    <w:p w14:paraId="63ED12FA" w14:textId="77777777" w:rsidR="004E3B3E" w:rsidRPr="00627A1C" w:rsidRDefault="004E3B3E" w:rsidP="0078600B">
      <w:pPr>
        <w:sectPr w:rsidR="004E3B3E" w:rsidRPr="00627A1C" w:rsidSect="00841F0D">
          <w:pgSz w:w="11906" w:h="16838"/>
          <w:pgMar w:top="1440" w:right="1440" w:bottom="1440" w:left="144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472E785D" w14:textId="026B8B65" w:rsidR="008D6BB8" w:rsidRDefault="008D6BB8" w:rsidP="00675507">
      <w:pPr>
        <w:outlineLvl w:val="0"/>
        <w:rPr>
          <w:sz w:val="22"/>
          <w:szCs w:val="22"/>
          <w:lang w:val="fr-FR" w:eastAsia="en-US"/>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2521"/>
        <w:gridCol w:w="1594"/>
        <w:gridCol w:w="2059"/>
        <w:gridCol w:w="2059"/>
        <w:gridCol w:w="1947"/>
        <w:gridCol w:w="1818"/>
      </w:tblGrid>
      <w:tr w:rsidR="002516F2" w:rsidRPr="0080008A" w14:paraId="16F0659C" w14:textId="77777777" w:rsidTr="00772DEF">
        <w:trPr>
          <w:tblHeader/>
        </w:trPr>
        <w:tc>
          <w:tcPr>
            <w:tcW w:w="0" w:type="auto"/>
          </w:tcPr>
          <w:p w14:paraId="2A663CD8" w14:textId="77777777" w:rsidR="002516F2" w:rsidRPr="005A6420" w:rsidRDefault="002516F2" w:rsidP="00772DEF">
            <w:pPr>
              <w:jc w:val="center"/>
              <w:rPr>
                <w:rFonts w:cs="Tahoma"/>
                <w:b/>
                <w:szCs w:val="20"/>
                <w:lang w:val="fr-FR" w:eastAsia="en-US"/>
              </w:rPr>
            </w:pPr>
          </w:p>
        </w:tc>
        <w:tc>
          <w:tcPr>
            <w:tcW w:w="0" w:type="auto"/>
            <w:shd w:val="clear" w:color="auto" w:fill="EEECE1"/>
          </w:tcPr>
          <w:p w14:paraId="2F38E7E9"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Indicateurs</w:t>
            </w:r>
          </w:p>
        </w:tc>
        <w:tc>
          <w:tcPr>
            <w:tcW w:w="0" w:type="auto"/>
            <w:shd w:val="clear" w:color="auto" w:fill="EEECE1"/>
          </w:tcPr>
          <w:p w14:paraId="3525AD63"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Base de données</w:t>
            </w:r>
          </w:p>
        </w:tc>
        <w:tc>
          <w:tcPr>
            <w:tcW w:w="0" w:type="auto"/>
            <w:shd w:val="clear" w:color="auto" w:fill="EEECE1"/>
          </w:tcPr>
          <w:p w14:paraId="01797D58"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Cible de fin de projet</w:t>
            </w:r>
          </w:p>
        </w:tc>
        <w:tc>
          <w:tcPr>
            <w:tcW w:w="0" w:type="auto"/>
          </w:tcPr>
          <w:p w14:paraId="2CCA4C4C" w14:textId="77777777" w:rsidR="002516F2" w:rsidRPr="005A6420" w:rsidRDefault="002516F2" w:rsidP="00772DEF">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0" w:type="auto"/>
          </w:tcPr>
          <w:p w14:paraId="67DDC358"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Progrès actuel de l’indicateur</w:t>
            </w:r>
          </w:p>
        </w:tc>
        <w:tc>
          <w:tcPr>
            <w:tcW w:w="0" w:type="auto"/>
          </w:tcPr>
          <w:p w14:paraId="419BF41A" w14:textId="77777777" w:rsidR="002516F2" w:rsidRPr="005A6420" w:rsidRDefault="002516F2" w:rsidP="00772DEF">
            <w:pPr>
              <w:jc w:val="center"/>
              <w:rPr>
                <w:rFonts w:cs="Tahoma"/>
                <w:b/>
                <w:szCs w:val="20"/>
                <w:lang w:val="fr-FR" w:eastAsia="en-US"/>
              </w:rPr>
            </w:pPr>
            <w:r w:rsidRPr="005A6420">
              <w:rPr>
                <w:rFonts w:cs="Tahoma"/>
                <w:b/>
                <w:szCs w:val="20"/>
                <w:lang w:val="fr-FR" w:eastAsia="en-US"/>
              </w:rPr>
              <w:t>Raisons pour les retards ou changements</w:t>
            </w:r>
          </w:p>
        </w:tc>
      </w:tr>
      <w:tr w:rsidR="002516F2" w:rsidRPr="0080008A" w14:paraId="550A160B" w14:textId="77777777" w:rsidTr="00772DEF">
        <w:trPr>
          <w:trHeight w:val="548"/>
        </w:trPr>
        <w:tc>
          <w:tcPr>
            <w:tcW w:w="0" w:type="auto"/>
            <w:vMerge w:val="restart"/>
          </w:tcPr>
          <w:p w14:paraId="1F76D52F" w14:textId="77777777" w:rsidR="002516F2" w:rsidRPr="005A6420" w:rsidRDefault="002516F2" w:rsidP="00772DEF">
            <w:pPr>
              <w:rPr>
                <w:rFonts w:cs="Tahoma"/>
                <w:b/>
                <w:szCs w:val="20"/>
                <w:lang w:val="fr-FR" w:eastAsia="en-US"/>
              </w:rPr>
            </w:pPr>
            <w:r w:rsidRPr="005A6420">
              <w:rPr>
                <w:rFonts w:cs="Tahoma"/>
                <w:b/>
                <w:szCs w:val="20"/>
                <w:lang w:val="fr-FR" w:eastAsia="en-US"/>
              </w:rPr>
              <w:t>Résultat 1</w:t>
            </w:r>
          </w:p>
          <w:p w14:paraId="2CDD38CD" w14:textId="77777777" w:rsidR="002516F2" w:rsidRPr="005A6420" w:rsidRDefault="002516F2" w:rsidP="00772DEF">
            <w:pPr>
              <w:rPr>
                <w:rFonts w:cs="Tahoma"/>
                <w:b/>
                <w:szCs w:val="20"/>
                <w:lang w:val="fr-FR" w:eastAsia="en-US"/>
              </w:rPr>
            </w:pPr>
            <w:r>
              <w:rPr>
                <w:b/>
                <w:sz w:val="22"/>
                <w:szCs w:val="22"/>
                <w:lang w:val="fr-FR" w:eastAsia="en-US"/>
              </w:rPr>
              <w:fldChar w:fldCharType="begin">
                <w:ffData>
                  <w:name w:val=""/>
                  <w:enabled/>
                  <w:calcOnExit w:val="0"/>
                  <w:textInput>
                    <w:default w:val="Des informations permettant une gestion apaisée de la transhumance sont collectées, analysées et diffusées auprès des différents utilisateu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informations permettant une gestion apaisée de la transhumance sont collectées, analysées et diffusées auprès des différents utilisateurs</w:t>
            </w:r>
            <w:r>
              <w:rPr>
                <w:b/>
                <w:sz w:val="22"/>
                <w:szCs w:val="22"/>
                <w:lang w:val="fr-FR" w:eastAsia="en-US"/>
              </w:rPr>
              <w:fldChar w:fldCharType="end"/>
            </w:r>
          </w:p>
        </w:tc>
        <w:tc>
          <w:tcPr>
            <w:tcW w:w="0" w:type="auto"/>
            <w:shd w:val="clear" w:color="auto" w:fill="EEECE1"/>
          </w:tcPr>
          <w:p w14:paraId="3DD8EA50"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1.1</w:t>
            </w:r>
          </w:p>
          <w:p w14:paraId="45A1D0BC"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Degré de satisfaction des acteurs avec le système d’information mis en place avec les information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Degré de satisfaction des acteurs avec le système d’information mis en place avec les informations.</w:t>
            </w:r>
            <w:r>
              <w:rPr>
                <w:b/>
                <w:sz w:val="22"/>
                <w:szCs w:val="22"/>
                <w:lang w:val="fr-FR" w:eastAsia="en-US"/>
              </w:rPr>
              <w:fldChar w:fldCharType="end"/>
            </w:r>
          </w:p>
        </w:tc>
        <w:tc>
          <w:tcPr>
            <w:tcW w:w="0" w:type="auto"/>
            <w:shd w:val="clear" w:color="auto" w:fill="EEECE1"/>
          </w:tcPr>
          <w:p w14:paraId="6BD195AF" w14:textId="77777777" w:rsidR="002516F2" w:rsidRPr="005A6420" w:rsidRDefault="002516F2" w:rsidP="00772DEF">
            <w:pPr>
              <w:rPr>
                <w:rFonts w:cs="Tahoma"/>
                <w:szCs w:val="20"/>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62684F29"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56B1CA02" w14:textId="714BFEDB" w:rsidR="002516F2" w:rsidRPr="005A6420" w:rsidRDefault="00F11239"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7D9FA110" w14:textId="034F8EED" w:rsidR="002516F2" w:rsidRPr="005A6420" w:rsidRDefault="00F11239"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0" w:type="auto"/>
          </w:tcPr>
          <w:p w14:paraId="6FF2EA0E" w14:textId="5CB8DE58" w:rsidR="002516F2" w:rsidRPr="004B3F8A" w:rsidRDefault="002516F2" w:rsidP="00772DEF">
            <w:pPr>
              <w:rPr>
                <w:b/>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EC18AC">
              <w:rPr>
                <w:b/>
                <w:noProof/>
                <w:sz w:val="22"/>
                <w:szCs w:val="22"/>
                <w:lang w:val="fr-FR" w:eastAsia="en-US"/>
              </w:rPr>
              <w:t>Sera évalué à la fin du projet</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r>
      <w:tr w:rsidR="002516F2" w:rsidRPr="0080008A" w14:paraId="49B79A20" w14:textId="77777777" w:rsidTr="00772DEF">
        <w:trPr>
          <w:trHeight w:val="548"/>
        </w:trPr>
        <w:tc>
          <w:tcPr>
            <w:tcW w:w="0" w:type="auto"/>
            <w:vMerge/>
          </w:tcPr>
          <w:p w14:paraId="7EFC80AE" w14:textId="77777777" w:rsidR="002516F2" w:rsidRPr="005A6420" w:rsidRDefault="002516F2" w:rsidP="00772DEF">
            <w:pPr>
              <w:rPr>
                <w:rFonts w:cs="Tahoma"/>
                <w:b/>
                <w:szCs w:val="20"/>
                <w:lang w:val="fr-FR" w:eastAsia="en-US"/>
              </w:rPr>
            </w:pPr>
          </w:p>
        </w:tc>
        <w:tc>
          <w:tcPr>
            <w:tcW w:w="0" w:type="auto"/>
            <w:shd w:val="clear" w:color="auto" w:fill="EEECE1"/>
          </w:tcPr>
          <w:p w14:paraId="37E18780"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1.2</w:t>
            </w:r>
          </w:p>
          <w:p w14:paraId="62180FBE"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Taux de réduction des conflits agriculteurs-éleveur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Taux de réduction des conflits agriculteurs-éleveurs </w:t>
            </w:r>
            <w:r>
              <w:rPr>
                <w:b/>
                <w:sz w:val="22"/>
                <w:szCs w:val="22"/>
                <w:lang w:val="fr-FR" w:eastAsia="en-US"/>
              </w:rPr>
              <w:fldChar w:fldCharType="end"/>
            </w:r>
          </w:p>
        </w:tc>
        <w:tc>
          <w:tcPr>
            <w:tcW w:w="0" w:type="auto"/>
            <w:shd w:val="clear" w:color="auto" w:fill="EEECE1"/>
          </w:tcPr>
          <w:p w14:paraId="5020C87C" w14:textId="77777777" w:rsidR="002516F2" w:rsidRPr="003F65E7" w:rsidRDefault="002516F2" w:rsidP="00772DEF">
            <w:pPr>
              <w:rPr>
                <w:b/>
                <w:bCs/>
                <w:noProof/>
                <w:sz w:val="22"/>
                <w:szCs w:val="22"/>
                <w:lang w:val="fr-FR" w:eastAsia="en-US"/>
              </w:rPr>
            </w:pPr>
            <w:r w:rsidRPr="003F65E7">
              <w:rPr>
                <w:b/>
                <w:bCs/>
                <w:sz w:val="22"/>
                <w:szCs w:val="22"/>
                <w:lang w:val="fr-FR" w:eastAsia="en-US"/>
              </w:rPr>
              <w:fldChar w:fldCharType="begin">
                <w:ffData>
                  <w:name w:val=""/>
                  <w:enabled/>
                  <w:calcOnExit w:val="0"/>
                  <w:textInput>
                    <w:default w:val="Nombre de conflits dans la zone d'intervention en 2017: BF=661, Mali=?; Niger =?"/>
                    <w:maxLength w:val="300"/>
                  </w:textInput>
                </w:ffData>
              </w:fldChar>
            </w:r>
            <w:r w:rsidRPr="003F65E7">
              <w:rPr>
                <w:b/>
                <w:bCs/>
                <w:sz w:val="22"/>
                <w:szCs w:val="22"/>
                <w:lang w:val="fr-FR" w:eastAsia="en-US"/>
              </w:rPr>
              <w:instrText xml:space="preserve"> FORMTEXT </w:instrText>
            </w:r>
            <w:r w:rsidRPr="003F65E7">
              <w:rPr>
                <w:b/>
                <w:bCs/>
                <w:sz w:val="22"/>
                <w:szCs w:val="22"/>
                <w:lang w:val="fr-FR" w:eastAsia="en-US"/>
              </w:rPr>
            </w:r>
            <w:r w:rsidRPr="003F65E7">
              <w:rPr>
                <w:b/>
                <w:bCs/>
                <w:sz w:val="22"/>
                <w:szCs w:val="22"/>
                <w:lang w:val="fr-FR" w:eastAsia="en-US"/>
              </w:rPr>
              <w:fldChar w:fldCharType="separate"/>
            </w:r>
            <w:r w:rsidRPr="003F65E7">
              <w:rPr>
                <w:b/>
                <w:bCs/>
                <w:noProof/>
                <w:sz w:val="22"/>
                <w:szCs w:val="22"/>
                <w:lang w:val="fr-FR" w:eastAsia="en-US"/>
              </w:rPr>
              <w:t>Nombre de conflits dans la zone d'intervention en 2017: BF=661, Mali=?; Niger =o</w:t>
            </w:r>
          </w:p>
          <w:p w14:paraId="14B81C6F" w14:textId="77777777" w:rsidR="002516F2" w:rsidRPr="005A6420" w:rsidRDefault="002516F2" w:rsidP="00772DEF">
            <w:pPr>
              <w:rPr>
                <w:lang w:val="fr-FR"/>
              </w:rPr>
            </w:pPr>
            <w:r w:rsidRPr="003F65E7">
              <w:rPr>
                <w:b/>
                <w:bCs/>
                <w:noProof/>
                <w:sz w:val="22"/>
                <w:szCs w:val="22"/>
                <w:highlight w:val="yellow"/>
                <w:lang w:val="fr-FR" w:eastAsia="en-US"/>
              </w:rPr>
              <w:t>07</w:t>
            </w:r>
            <w:r w:rsidRPr="003F65E7">
              <w:rPr>
                <w:b/>
                <w:bCs/>
                <w:noProof/>
                <w:sz w:val="22"/>
                <w:szCs w:val="22"/>
                <w:lang w:val="fr-FR" w:eastAsia="en-US"/>
              </w:rPr>
              <w:t>?</w:t>
            </w:r>
            <w:r w:rsidRPr="003F65E7">
              <w:rPr>
                <w:b/>
                <w:bCs/>
                <w:sz w:val="22"/>
                <w:szCs w:val="22"/>
                <w:lang w:val="fr-FR" w:eastAsia="en-US"/>
              </w:rPr>
              <w:fldChar w:fldCharType="end"/>
            </w:r>
          </w:p>
        </w:tc>
        <w:tc>
          <w:tcPr>
            <w:tcW w:w="0" w:type="auto"/>
            <w:shd w:val="clear" w:color="auto" w:fill="EEECE1"/>
          </w:tcPr>
          <w:p w14:paraId="76278A90"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0" w:type="auto"/>
          </w:tcPr>
          <w:p w14:paraId="65FBB803" w14:textId="5189C399" w:rsidR="002516F2" w:rsidRPr="005A6420" w:rsidRDefault="00F11239" w:rsidP="00772DEF">
            <w:pPr>
              <w:rPr>
                <w:lang w:val="fr-FR"/>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0" w:type="auto"/>
          </w:tcPr>
          <w:p w14:paraId="04CF351E" w14:textId="1E2AD824" w:rsidR="002516F2" w:rsidRPr="005A6420" w:rsidRDefault="00F11239"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0" w:type="auto"/>
          </w:tcPr>
          <w:p w14:paraId="1C357433" w14:textId="56F6B21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EC18AC">
              <w:rPr>
                <w:b/>
                <w:noProof/>
                <w:sz w:val="22"/>
                <w:szCs w:val="22"/>
                <w:lang w:val="fr-FR" w:eastAsia="en-US"/>
              </w:rPr>
              <w:t>Sera évalué à la fin du projet</w:t>
            </w:r>
            <w:r>
              <w:rPr>
                <w:b/>
                <w:noProof/>
                <w:sz w:val="22"/>
                <w:szCs w:val="22"/>
                <w:lang w:val="fr-FR" w:eastAsia="en-US"/>
              </w:rPr>
              <w:t> </w:t>
            </w:r>
            <w:r>
              <w:rPr>
                <w:b/>
                <w:sz w:val="22"/>
                <w:szCs w:val="22"/>
                <w:lang w:val="fr-FR" w:eastAsia="en-US"/>
              </w:rPr>
              <w:fldChar w:fldCharType="end"/>
            </w:r>
          </w:p>
        </w:tc>
      </w:tr>
      <w:tr w:rsidR="002516F2" w:rsidRPr="0080008A" w14:paraId="7B4E5004" w14:textId="77777777" w:rsidTr="00772DEF">
        <w:trPr>
          <w:trHeight w:val="548"/>
        </w:trPr>
        <w:tc>
          <w:tcPr>
            <w:tcW w:w="0" w:type="auto"/>
            <w:vMerge/>
          </w:tcPr>
          <w:p w14:paraId="23A0900C" w14:textId="77777777" w:rsidR="002516F2" w:rsidRPr="005A6420" w:rsidRDefault="002516F2" w:rsidP="00772DEF">
            <w:pPr>
              <w:rPr>
                <w:rFonts w:cs="Tahoma"/>
                <w:szCs w:val="20"/>
                <w:lang w:val="fr-FR" w:eastAsia="en-US"/>
              </w:rPr>
            </w:pPr>
          </w:p>
        </w:tc>
        <w:tc>
          <w:tcPr>
            <w:tcW w:w="0" w:type="auto"/>
            <w:shd w:val="clear" w:color="auto" w:fill="EEECE1"/>
          </w:tcPr>
          <w:p w14:paraId="61C2EEB4"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1.3</w:t>
            </w:r>
          </w:p>
          <w:p w14:paraId="0E4C6123"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e transhumants utilisant les informations fournies par les systèmes de collecte, d’analyse et d’alerte pour planifier leur transhuman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transhumants utilisant les informations fournies </w:t>
            </w:r>
            <w:r>
              <w:rPr>
                <w:b/>
                <w:noProof/>
                <w:sz w:val="22"/>
                <w:szCs w:val="22"/>
                <w:lang w:val="fr-FR" w:eastAsia="en-US"/>
              </w:rPr>
              <w:lastRenderedPageBreak/>
              <w:t>par les systèmes de collecte, d’analyse et d’alerte pour planifier leur transhumance</w:t>
            </w:r>
            <w:r>
              <w:rPr>
                <w:b/>
                <w:sz w:val="22"/>
                <w:szCs w:val="22"/>
                <w:lang w:val="fr-FR" w:eastAsia="en-US"/>
              </w:rPr>
              <w:fldChar w:fldCharType="end"/>
            </w:r>
          </w:p>
        </w:tc>
        <w:tc>
          <w:tcPr>
            <w:tcW w:w="0" w:type="auto"/>
            <w:shd w:val="clear" w:color="auto" w:fill="EEECE1"/>
          </w:tcPr>
          <w:p w14:paraId="233724DA" w14:textId="77777777" w:rsidR="002516F2" w:rsidRPr="005A6420" w:rsidRDefault="002516F2" w:rsidP="00772DEF">
            <w:pPr>
              <w:rPr>
                <w:lang w:val="fr-FR"/>
              </w:rPr>
            </w:pPr>
            <w:r>
              <w:rPr>
                <w:b/>
                <w:sz w:val="22"/>
                <w:szCs w:val="22"/>
                <w:lang w:val="fr-FR" w:eastAsia="en-US"/>
              </w:rPr>
              <w:lastRenderedPageBreak/>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158D8E53"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7299B26F" w14:textId="4ABE3629" w:rsidR="002516F2" w:rsidRPr="005A6420" w:rsidRDefault="00F11239" w:rsidP="00772DEF">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0D5F3394" w14:textId="6CB29FD7" w:rsidR="002516F2" w:rsidRPr="005A6420" w:rsidRDefault="00F11239"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0" w:type="auto"/>
          </w:tcPr>
          <w:p w14:paraId="184A73EF" w14:textId="40818A65"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EC18AC">
              <w:rPr>
                <w:b/>
                <w:noProof/>
                <w:sz w:val="22"/>
                <w:szCs w:val="22"/>
                <w:lang w:val="fr-FR" w:eastAsia="en-US"/>
              </w:rPr>
              <w:t>Sera évalué à la fin du projet</w:t>
            </w:r>
            <w:r>
              <w:rPr>
                <w:b/>
                <w:noProof/>
                <w:sz w:val="22"/>
                <w:szCs w:val="22"/>
                <w:lang w:val="fr-FR" w:eastAsia="en-US"/>
              </w:rPr>
              <w:t> </w:t>
            </w:r>
            <w:r>
              <w:rPr>
                <w:b/>
                <w:sz w:val="22"/>
                <w:szCs w:val="22"/>
                <w:lang w:val="fr-FR" w:eastAsia="en-US"/>
              </w:rPr>
              <w:fldChar w:fldCharType="end"/>
            </w:r>
          </w:p>
        </w:tc>
      </w:tr>
      <w:tr w:rsidR="002516F2" w:rsidRPr="0080008A" w14:paraId="5944D025" w14:textId="77777777" w:rsidTr="00772DEF">
        <w:trPr>
          <w:trHeight w:val="548"/>
        </w:trPr>
        <w:tc>
          <w:tcPr>
            <w:tcW w:w="0" w:type="auto"/>
            <w:vMerge/>
          </w:tcPr>
          <w:p w14:paraId="0660B280" w14:textId="77777777" w:rsidR="002516F2" w:rsidRPr="005A6420" w:rsidRDefault="002516F2" w:rsidP="00772DEF">
            <w:pPr>
              <w:rPr>
                <w:rFonts w:cs="Tahoma"/>
                <w:szCs w:val="20"/>
                <w:lang w:val="fr-FR" w:eastAsia="en-US"/>
              </w:rPr>
            </w:pPr>
          </w:p>
        </w:tc>
        <w:tc>
          <w:tcPr>
            <w:tcW w:w="0" w:type="auto"/>
            <w:shd w:val="clear" w:color="auto" w:fill="EEECE1"/>
          </w:tcPr>
          <w:p w14:paraId="46AC9484" w14:textId="77777777" w:rsidR="002516F2" w:rsidRPr="005A6420" w:rsidRDefault="002516F2" w:rsidP="00772DEF">
            <w:pPr>
              <w:jc w:val="both"/>
              <w:rPr>
                <w:rFonts w:cs="Tahoma"/>
                <w:szCs w:val="20"/>
                <w:lang w:val="fr-FR" w:eastAsia="en-US"/>
              </w:rPr>
            </w:pPr>
            <w:proofErr w:type="gramStart"/>
            <w:r w:rsidRPr="005A6420">
              <w:rPr>
                <w:rFonts w:cs="Tahoma"/>
                <w:szCs w:val="20"/>
                <w:lang w:val="fr-FR" w:eastAsia="en-US"/>
              </w:rPr>
              <w:t>Indicateur  1</w:t>
            </w:r>
            <w:r>
              <w:rPr>
                <w:rFonts w:cs="Tahoma"/>
                <w:szCs w:val="20"/>
                <w:lang w:val="fr-FR" w:eastAsia="en-US"/>
              </w:rPr>
              <w:t>.4</w:t>
            </w:r>
            <w:proofErr w:type="gramEnd"/>
          </w:p>
          <w:p w14:paraId="65CA78BF"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taux de confiance des populations cible aux mécanismes communautaires de prévention/gestion pacifique des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taux de confiance des populations cible aux mécanismes communautaires de prévention/gestion pacifique des conflits</w:t>
            </w:r>
            <w:r>
              <w:rPr>
                <w:b/>
                <w:sz w:val="22"/>
                <w:szCs w:val="22"/>
                <w:lang w:val="fr-FR" w:eastAsia="en-US"/>
              </w:rPr>
              <w:fldChar w:fldCharType="end"/>
            </w:r>
          </w:p>
        </w:tc>
        <w:tc>
          <w:tcPr>
            <w:tcW w:w="0" w:type="auto"/>
            <w:shd w:val="clear" w:color="auto" w:fill="EEECE1"/>
          </w:tcPr>
          <w:p w14:paraId="23872DB3"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13F0FE9A"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1F6413D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5D5AEEC8" w14:textId="1BAAE5E1" w:rsidR="002516F2" w:rsidRPr="005A6420" w:rsidRDefault="00F11239"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0" w:type="auto"/>
          </w:tcPr>
          <w:p w14:paraId="04876546" w14:textId="4CE67D82"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EC18AC">
              <w:rPr>
                <w:b/>
                <w:noProof/>
                <w:sz w:val="22"/>
                <w:szCs w:val="22"/>
                <w:lang w:val="fr-FR" w:eastAsia="en-US"/>
              </w:rPr>
              <w:t>Sera évalué à la fin du projet</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80008A" w14:paraId="3F45A9B1" w14:textId="77777777" w:rsidTr="00772DEF">
        <w:trPr>
          <w:trHeight w:val="548"/>
        </w:trPr>
        <w:tc>
          <w:tcPr>
            <w:tcW w:w="0" w:type="auto"/>
            <w:vMerge w:val="restart"/>
          </w:tcPr>
          <w:p w14:paraId="3FF2119B" w14:textId="77777777" w:rsidR="002516F2" w:rsidRPr="00B75AB0" w:rsidRDefault="002516F2" w:rsidP="00772DEF">
            <w:pPr>
              <w:rPr>
                <w:lang w:val="fr-FR" w:eastAsia="en-US"/>
              </w:rPr>
            </w:pPr>
            <w:r w:rsidRPr="00B75AB0">
              <w:rPr>
                <w:lang w:val="fr-FR" w:eastAsia="en-US"/>
              </w:rPr>
              <w:t>Produit 1.1</w:t>
            </w:r>
          </w:p>
          <w:p w14:paraId="449A2BF1" w14:textId="77777777" w:rsidR="002516F2" w:rsidRPr="00B75AB0" w:rsidRDefault="002516F2" w:rsidP="00772DEF">
            <w:pPr>
              <w:rPr>
                <w:lang w:val="fr-FR" w:eastAsia="en-US"/>
              </w:rPr>
            </w:pPr>
            <w:r w:rsidRPr="00B75AB0">
              <w:rPr>
                <w:b/>
                <w:lang w:val="fr-FR" w:eastAsia="en-US"/>
              </w:rPr>
              <w:fldChar w:fldCharType="begin">
                <w:ffData>
                  <w:name w:val=""/>
                  <w:enabled/>
                  <w:calcOnExit w:val="0"/>
                  <w:textInput>
                    <w:default w:val="Le système de suivi des transhumances (TTT) pour des collectes régulières sur les mouvements de transhumances et les risques de conflits liés à ces mouvements, est mis en œuvre"/>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Le système de suivi des transhumances (TTT) pour des collectes régulières sur les mouvements de transhumances et les risques de conflits liés à ces mouvements, est mis en œuvre</w:t>
            </w:r>
            <w:r w:rsidRPr="00B75AB0">
              <w:rPr>
                <w:b/>
                <w:lang w:val="fr-FR" w:eastAsia="en-US"/>
              </w:rPr>
              <w:fldChar w:fldCharType="end"/>
            </w:r>
          </w:p>
          <w:p w14:paraId="6994A513" w14:textId="77777777" w:rsidR="002516F2" w:rsidRPr="005A6420" w:rsidRDefault="002516F2" w:rsidP="00772DEF">
            <w:pPr>
              <w:rPr>
                <w:rFonts w:cs="Tahoma"/>
                <w:b/>
                <w:szCs w:val="20"/>
                <w:lang w:val="fr-FR" w:eastAsia="en-US"/>
              </w:rPr>
            </w:pPr>
          </w:p>
        </w:tc>
        <w:tc>
          <w:tcPr>
            <w:tcW w:w="0" w:type="auto"/>
            <w:shd w:val="clear" w:color="auto" w:fill="EEECE1"/>
          </w:tcPr>
          <w:p w14:paraId="068DB2A8" w14:textId="77777777" w:rsidR="002516F2" w:rsidRPr="00B75AB0" w:rsidRDefault="002516F2" w:rsidP="00772DEF">
            <w:pPr>
              <w:jc w:val="both"/>
              <w:rPr>
                <w:lang w:val="fr-FR" w:eastAsia="en-US"/>
              </w:rPr>
            </w:pPr>
            <w:proofErr w:type="gramStart"/>
            <w:r>
              <w:rPr>
                <w:lang w:val="fr-FR" w:eastAsia="en-US"/>
              </w:rPr>
              <w:t>Indicateur  1.1</w:t>
            </w:r>
            <w:proofErr w:type="gramEnd"/>
          </w:p>
          <w:p w14:paraId="050B87F7"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acteurs en charge de la gestion de la transhumance affirmant que leurs capacités se sont améliorées en ce qui concerne la collecte, le traitement des données et la diffusion des informations relatives aux crises pastorales, grâce aux actions du projet"/>
                    <w:maxLength w:val="10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d'acteurs en charge de la gestion de la transhumance affirmant que leurs capacités se sont améliorées en ce qui concerne la collecte, le traitement des données et la diffusion des informations relatives aux crises pastorales, grâce aux actions du projet</w:t>
            </w:r>
            <w:r w:rsidRPr="00B75AB0">
              <w:rPr>
                <w:b/>
                <w:lang w:val="fr-FR" w:eastAsia="en-US"/>
              </w:rPr>
              <w:fldChar w:fldCharType="end"/>
            </w:r>
          </w:p>
        </w:tc>
        <w:tc>
          <w:tcPr>
            <w:tcW w:w="0" w:type="auto"/>
            <w:shd w:val="clear" w:color="auto" w:fill="EEECE1"/>
          </w:tcPr>
          <w:p w14:paraId="266BB34C"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00%</w:t>
            </w:r>
            <w:r w:rsidRPr="00B75AB0">
              <w:rPr>
                <w:b/>
                <w:lang w:val="fr-FR" w:eastAsia="en-US"/>
              </w:rPr>
              <w:fldChar w:fldCharType="end"/>
            </w:r>
          </w:p>
        </w:tc>
        <w:tc>
          <w:tcPr>
            <w:tcW w:w="0" w:type="auto"/>
            <w:shd w:val="clear" w:color="auto" w:fill="EEECE1"/>
          </w:tcPr>
          <w:p w14:paraId="0CCA36AA"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7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70%</w:t>
            </w:r>
            <w:r w:rsidRPr="00B75AB0">
              <w:rPr>
                <w:b/>
                <w:lang w:val="fr-FR" w:eastAsia="en-US"/>
              </w:rPr>
              <w:fldChar w:fldCharType="end"/>
            </w:r>
          </w:p>
        </w:tc>
        <w:tc>
          <w:tcPr>
            <w:tcW w:w="0" w:type="auto"/>
          </w:tcPr>
          <w:p w14:paraId="449FD93F" w14:textId="77777777" w:rsidR="002516F2" w:rsidRPr="005A6420" w:rsidRDefault="002516F2" w:rsidP="00772DEF">
            <w:pPr>
              <w:rPr>
                <w:lang w:val="fr-FR"/>
              </w:rPr>
            </w:pPr>
            <w:r>
              <w:rPr>
                <w:b/>
                <w:lang w:val="fr-FR" w:eastAsia="en-US"/>
              </w:rPr>
              <w:fldChar w:fldCharType="begin">
                <w:ffData>
                  <w:name w:val=""/>
                  <w:enabled/>
                  <w:calcOnExit w:val="0"/>
                  <w:textInput>
                    <w:default w:val="7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70%</w:t>
            </w:r>
            <w:r>
              <w:rPr>
                <w:b/>
                <w:lang w:val="fr-FR" w:eastAsia="en-US"/>
              </w:rPr>
              <w:fldChar w:fldCharType="end"/>
            </w:r>
          </w:p>
        </w:tc>
        <w:tc>
          <w:tcPr>
            <w:tcW w:w="0" w:type="auto"/>
          </w:tcPr>
          <w:p w14:paraId="435E1649" w14:textId="0641BC70" w:rsidR="002516F2" w:rsidRPr="005A6420" w:rsidRDefault="00F11239"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0" w:type="auto"/>
          </w:tcPr>
          <w:p w14:paraId="0B89C48A" w14:textId="09FBAC0C" w:rsidR="002516F2" w:rsidRPr="005A6420" w:rsidRDefault="00F11239"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r>
      <w:tr w:rsidR="002516F2" w:rsidRPr="009D382C" w14:paraId="417F8926" w14:textId="77777777" w:rsidTr="00772DEF">
        <w:trPr>
          <w:trHeight w:val="512"/>
        </w:trPr>
        <w:tc>
          <w:tcPr>
            <w:tcW w:w="0" w:type="auto"/>
            <w:vMerge/>
          </w:tcPr>
          <w:p w14:paraId="6E8BB0AF" w14:textId="77777777" w:rsidR="002516F2" w:rsidRPr="005A6420" w:rsidRDefault="002516F2" w:rsidP="00772DEF">
            <w:pPr>
              <w:rPr>
                <w:rFonts w:cs="Tahoma"/>
                <w:b/>
                <w:szCs w:val="20"/>
                <w:lang w:val="fr-FR" w:eastAsia="en-US"/>
              </w:rPr>
            </w:pPr>
          </w:p>
        </w:tc>
        <w:tc>
          <w:tcPr>
            <w:tcW w:w="0" w:type="auto"/>
            <w:shd w:val="clear" w:color="auto" w:fill="EEECE1"/>
          </w:tcPr>
          <w:p w14:paraId="00060B0F" w14:textId="77777777" w:rsidR="002516F2" w:rsidRPr="00B75AB0" w:rsidRDefault="002516F2" w:rsidP="00772DEF">
            <w:pPr>
              <w:jc w:val="both"/>
              <w:rPr>
                <w:lang w:val="fr-FR" w:eastAsia="en-US"/>
              </w:rPr>
            </w:pPr>
            <w:r w:rsidRPr="00B75AB0">
              <w:rPr>
                <w:lang w:val="fr-FR" w:eastAsia="en-US"/>
              </w:rPr>
              <w:t>Indicateur 1.1.</w:t>
            </w:r>
            <w:r>
              <w:rPr>
                <w:lang w:val="fr-FR" w:eastAsia="en-US"/>
              </w:rPr>
              <w:t>1</w:t>
            </w:r>
          </w:p>
          <w:p w14:paraId="02E2FE11"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Mise à jour de carte des zones de travail sur les mouvements de transhumances, les structures agricoles et pastorale (ventilé par pays)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Mise à jour de carte des zones de travail sur les mouvements de transhumances, les structures agricoles et pastorale (ventilé par pays) </w:t>
            </w:r>
            <w:r w:rsidRPr="00B75AB0">
              <w:rPr>
                <w:b/>
                <w:lang w:val="fr-FR" w:eastAsia="en-US"/>
              </w:rPr>
              <w:fldChar w:fldCharType="end"/>
            </w:r>
          </w:p>
        </w:tc>
        <w:tc>
          <w:tcPr>
            <w:tcW w:w="0" w:type="auto"/>
            <w:shd w:val="clear" w:color="auto" w:fill="EEECE1"/>
          </w:tcPr>
          <w:p w14:paraId="59398DD2"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00</w:t>
            </w:r>
            <w:r w:rsidRPr="00B75AB0">
              <w:rPr>
                <w:b/>
                <w:lang w:val="fr-FR" w:eastAsia="en-US"/>
              </w:rPr>
              <w:fldChar w:fldCharType="end"/>
            </w:r>
          </w:p>
        </w:tc>
        <w:tc>
          <w:tcPr>
            <w:tcW w:w="0" w:type="auto"/>
            <w:shd w:val="clear" w:color="auto" w:fill="EEECE1"/>
          </w:tcPr>
          <w:p w14:paraId="100288E7"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6 dont BF=2; Mali=2; Niger=2"/>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06 dont BF=2; Mali=2; Niger=2</w:t>
            </w:r>
            <w:r w:rsidRPr="00B75AB0">
              <w:rPr>
                <w:b/>
                <w:lang w:val="fr-FR" w:eastAsia="en-US"/>
              </w:rPr>
              <w:fldChar w:fldCharType="end"/>
            </w:r>
          </w:p>
        </w:tc>
        <w:tc>
          <w:tcPr>
            <w:tcW w:w="0" w:type="auto"/>
          </w:tcPr>
          <w:p w14:paraId="4C4ABE7D" w14:textId="77777777" w:rsidR="002516F2" w:rsidRPr="005A6420" w:rsidRDefault="002516F2" w:rsidP="00772DEF">
            <w:pPr>
              <w:rPr>
                <w:lang w:val="fr-FR"/>
              </w:rPr>
            </w:pPr>
            <w:r>
              <w:rPr>
                <w:b/>
                <w:lang w:val="fr-FR" w:eastAsia="en-US"/>
              </w:rPr>
              <w:fldChar w:fldCharType="begin">
                <w:ffData>
                  <w:name w:val=""/>
                  <w:enabled/>
                  <w:calcOnExit w:val="0"/>
                  <w:textInput>
                    <w:default w:val="06"/>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06</w:t>
            </w:r>
            <w:r>
              <w:rPr>
                <w:b/>
                <w:lang w:val="fr-FR" w:eastAsia="en-US"/>
              </w:rPr>
              <w:fldChar w:fldCharType="end"/>
            </w:r>
          </w:p>
        </w:tc>
        <w:tc>
          <w:tcPr>
            <w:tcW w:w="0" w:type="auto"/>
          </w:tcPr>
          <w:p w14:paraId="6A7AA091" w14:textId="77777777" w:rsidR="002516F2" w:rsidRPr="00FD4A08"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FD4A08">
              <w:rPr>
                <w:b/>
                <w:noProof/>
                <w:lang w:val="fr-FR" w:eastAsia="en-US"/>
              </w:rPr>
              <w:t>BF = 1</w:t>
            </w:r>
          </w:p>
          <w:p w14:paraId="7D6ECEBC" w14:textId="77777777" w:rsidR="002516F2" w:rsidRPr="00FD4A08" w:rsidRDefault="002516F2" w:rsidP="00772DEF">
            <w:pPr>
              <w:rPr>
                <w:b/>
                <w:noProof/>
                <w:lang w:val="fr-FR" w:eastAsia="en-US"/>
              </w:rPr>
            </w:pPr>
            <w:r w:rsidRPr="00FD4A08">
              <w:rPr>
                <w:b/>
                <w:noProof/>
                <w:lang w:val="fr-FR" w:eastAsia="en-US"/>
              </w:rPr>
              <w:t xml:space="preserve">Mali = </w:t>
            </w:r>
            <w:r>
              <w:rPr>
                <w:b/>
                <w:noProof/>
                <w:lang w:val="fr-FR" w:eastAsia="en-US"/>
              </w:rPr>
              <w:t>1</w:t>
            </w:r>
          </w:p>
          <w:p w14:paraId="1EFE105D" w14:textId="77777777" w:rsidR="002516F2" w:rsidRPr="005A6420" w:rsidRDefault="002516F2" w:rsidP="00772DEF">
            <w:pPr>
              <w:rPr>
                <w:lang w:val="fr-FR"/>
              </w:rPr>
            </w:pPr>
            <w:r w:rsidRPr="00FD4A08">
              <w:rPr>
                <w:b/>
                <w:noProof/>
                <w:lang w:val="fr-FR" w:eastAsia="en-US"/>
              </w:rPr>
              <w:t xml:space="preserve">Niger = </w:t>
            </w:r>
            <w:r>
              <w:rPr>
                <w:b/>
                <w:noProof/>
                <w:lang w:val="fr-FR" w:eastAsia="en-US"/>
              </w:rPr>
              <w:t>1</w:t>
            </w:r>
            <w:r>
              <w:rPr>
                <w:b/>
                <w:noProof/>
                <w:lang w:val="fr-FR" w:eastAsia="en-US"/>
              </w:rPr>
              <w:t> </w:t>
            </w:r>
            <w:r>
              <w:rPr>
                <w:b/>
                <w:lang w:val="fr-FR" w:eastAsia="en-US"/>
              </w:rPr>
              <w:fldChar w:fldCharType="end"/>
            </w:r>
          </w:p>
        </w:tc>
        <w:tc>
          <w:tcPr>
            <w:tcW w:w="0" w:type="auto"/>
          </w:tcPr>
          <w:p w14:paraId="38D8A86C" w14:textId="7C83A7F3" w:rsidR="00EC18AC" w:rsidRDefault="00EC18AC" w:rsidP="00EC18AC">
            <w:pPr>
              <w:rPr>
                <w:b/>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lang w:val="fr-FR" w:eastAsia="en-US"/>
              </w:rPr>
              <w:t xml:space="preserve"> il reste une mise à jour par pays</w:t>
            </w:r>
          </w:p>
          <w:p w14:paraId="13C68240" w14:textId="1E98A53D" w:rsidR="00EC18AC" w:rsidRPr="005A6420" w:rsidRDefault="00EC18AC" w:rsidP="00772DEF">
            <w:pPr>
              <w:rPr>
                <w:lang w:val="fr-FR"/>
              </w:rPr>
            </w:pP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80008A" w14:paraId="3C0A2169" w14:textId="77777777" w:rsidTr="00772DEF">
        <w:trPr>
          <w:trHeight w:val="440"/>
        </w:trPr>
        <w:tc>
          <w:tcPr>
            <w:tcW w:w="0" w:type="auto"/>
            <w:vMerge/>
          </w:tcPr>
          <w:p w14:paraId="54BD3D9C" w14:textId="77777777" w:rsidR="002516F2" w:rsidRPr="005A6420" w:rsidRDefault="002516F2" w:rsidP="00772DEF">
            <w:pPr>
              <w:rPr>
                <w:rFonts w:cs="Tahoma"/>
                <w:szCs w:val="20"/>
                <w:lang w:val="fr-FR" w:eastAsia="en-US"/>
              </w:rPr>
            </w:pPr>
          </w:p>
        </w:tc>
        <w:tc>
          <w:tcPr>
            <w:tcW w:w="0" w:type="auto"/>
            <w:shd w:val="clear" w:color="auto" w:fill="EEECE1"/>
          </w:tcPr>
          <w:p w14:paraId="7AF17C75" w14:textId="77777777" w:rsidR="002516F2" w:rsidRPr="00B75AB0" w:rsidRDefault="002516F2" w:rsidP="00772DEF">
            <w:pPr>
              <w:jc w:val="both"/>
              <w:rPr>
                <w:lang w:val="fr-FR" w:eastAsia="en-US"/>
              </w:rPr>
            </w:pPr>
            <w:r w:rsidRPr="00B75AB0">
              <w:rPr>
                <w:lang w:val="fr-FR" w:eastAsia="en-US"/>
              </w:rPr>
              <w:t>Indicateur 1.1.</w:t>
            </w:r>
            <w:r>
              <w:rPr>
                <w:lang w:val="fr-FR" w:eastAsia="en-US"/>
              </w:rPr>
              <w:t>2</w:t>
            </w:r>
          </w:p>
          <w:p w14:paraId="1D409F33" w14:textId="77777777" w:rsidR="002516F2" w:rsidRPr="005A6420" w:rsidRDefault="002516F2" w:rsidP="00772DEF">
            <w:pPr>
              <w:jc w:val="both"/>
              <w:rPr>
                <w:rFonts w:cs="Tahoma"/>
                <w:szCs w:val="20"/>
                <w:lang w:val="fr-FR" w:eastAsia="en-US"/>
              </w:rPr>
            </w:pPr>
            <w:r>
              <w:rPr>
                <w:b/>
                <w:lang w:val="fr-FR" w:eastAsia="en-US"/>
              </w:rPr>
              <w:fldChar w:fldCharType="begin">
                <w:ffData>
                  <w:name w:val=""/>
                  <w:enabled/>
                  <w:calcOnExit w:val="0"/>
                  <w:textInput>
                    <w:default w:val="# formations délivrées auprès des enquêteurs et auprès des réseaux de collecte existant"/>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formations délivrées auprès des enquêteurs et auprès des réseaux de collecte existant</w:t>
            </w:r>
            <w:r>
              <w:rPr>
                <w:b/>
                <w:lang w:val="fr-FR" w:eastAsia="en-US"/>
              </w:rPr>
              <w:fldChar w:fldCharType="end"/>
            </w:r>
          </w:p>
        </w:tc>
        <w:tc>
          <w:tcPr>
            <w:tcW w:w="0" w:type="auto"/>
            <w:shd w:val="clear" w:color="auto" w:fill="EEECE1"/>
          </w:tcPr>
          <w:p w14:paraId="53282365"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00</w:t>
            </w:r>
            <w:r w:rsidRPr="00B75AB0">
              <w:rPr>
                <w:b/>
                <w:lang w:val="fr-FR" w:eastAsia="en-US"/>
              </w:rPr>
              <w:fldChar w:fldCharType="end"/>
            </w:r>
          </w:p>
        </w:tc>
        <w:tc>
          <w:tcPr>
            <w:tcW w:w="0" w:type="auto"/>
            <w:shd w:val="clear" w:color="auto" w:fill="EEECE1"/>
          </w:tcPr>
          <w:p w14:paraId="45E2B88D"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3 dont BF=1; Mali=1, Niger=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03 dont BF=1; Mali=1, Niger=1</w:t>
            </w:r>
            <w:r w:rsidRPr="00B75AB0">
              <w:rPr>
                <w:b/>
                <w:lang w:val="fr-FR" w:eastAsia="en-US"/>
              </w:rPr>
              <w:fldChar w:fldCharType="end"/>
            </w:r>
          </w:p>
        </w:tc>
        <w:tc>
          <w:tcPr>
            <w:tcW w:w="0" w:type="auto"/>
          </w:tcPr>
          <w:p w14:paraId="25CED16A"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03"/>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03</w:t>
            </w:r>
            <w:r>
              <w:rPr>
                <w:b/>
                <w:lang w:val="fr-FR" w:eastAsia="en-US"/>
              </w:rPr>
              <w:fldChar w:fldCharType="end"/>
            </w:r>
          </w:p>
        </w:tc>
        <w:tc>
          <w:tcPr>
            <w:tcW w:w="0" w:type="auto"/>
          </w:tcPr>
          <w:p w14:paraId="0A44A155" w14:textId="77777777" w:rsidR="002516F2" w:rsidRDefault="002516F2" w:rsidP="00772DEF">
            <w:pPr>
              <w:rPr>
                <w:b/>
                <w:lang w:val="fr-FR" w:eastAsia="en-US"/>
              </w:rPr>
            </w:pPr>
          </w:p>
          <w:p w14:paraId="05EDFAD8" w14:textId="77777777" w:rsidR="002516F2" w:rsidRPr="00FD4A08"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BF = 01</w:t>
            </w:r>
          </w:p>
          <w:p w14:paraId="15BCF674" w14:textId="77777777" w:rsidR="002516F2" w:rsidRPr="00FD4A08" w:rsidRDefault="002516F2" w:rsidP="00772DEF">
            <w:pPr>
              <w:rPr>
                <w:b/>
                <w:noProof/>
                <w:lang w:val="fr-FR" w:eastAsia="en-US"/>
              </w:rPr>
            </w:pPr>
            <w:r w:rsidRPr="00FD4A08">
              <w:rPr>
                <w:b/>
                <w:noProof/>
                <w:lang w:val="fr-FR" w:eastAsia="en-US"/>
              </w:rPr>
              <w:t>Mali = 01</w:t>
            </w:r>
          </w:p>
          <w:p w14:paraId="0D478CA5" w14:textId="77777777" w:rsidR="002516F2" w:rsidRPr="005A6420" w:rsidRDefault="002516F2" w:rsidP="00772DEF">
            <w:pPr>
              <w:rPr>
                <w:b/>
                <w:sz w:val="22"/>
                <w:szCs w:val="22"/>
                <w:lang w:val="fr-FR" w:eastAsia="en-US"/>
              </w:rPr>
            </w:pPr>
            <w:r>
              <w:rPr>
                <w:b/>
                <w:noProof/>
                <w:lang w:val="fr-FR" w:eastAsia="en-US"/>
              </w:rPr>
              <w:t>Niger = 01</w:t>
            </w:r>
            <w:r>
              <w:rPr>
                <w:b/>
                <w:noProof/>
                <w:lang w:val="fr-FR" w:eastAsia="en-US"/>
              </w:rPr>
              <w:t> </w:t>
            </w:r>
            <w:r>
              <w:rPr>
                <w:b/>
                <w:lang w:val="fr-FR" w:eastAsia="en-US"/>
              </w:rPr>
              <w:fldChar w:fldCharType="end"/>
            </w:r>
          </w:p>
        </w:tc>
        <w:tc>
          <w:tcPr>
            <w:tcW w:w="0" w:type="auto"/>
          </w:tcPr>
          <w:p w14:paraId="0CEB5AE1"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toutes les formations sont réalisées"/>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toutes les formations sont réalisées</w:t>
            </w:r>
            <w:r>
              <w:rPr>
                <w:b/>
                <w:lang w:val="fr-FR" w:eastAsia="en-US"/>
              </w:rPr>
              <w:fldChar w:fldCharType="end"/>
            </w:r>
          </w:p>
        </w:tc>
      </w:tr>
      <w:tr w:rsidR="002516F2" w:rsidRPr="00755AB7" w14:paraId="73DA681A" w14:textId="77777777" w:rsidTr="00772DEF">
        <w:trPr>
          <w:trHeight w:val="440"/>
        </w:trPr>
        <w:tc>
          <w:tcPr>
            <w:tcW w:w="0" w:type="auto"/>
            <w:vMerge/>
          </w:tcPr>
          <w:p w14:paraId="6BB09168" w14:textId="77777777" w:rsidR="002516F2" w:rsidRPr="005A6420" w:rsidRDefault="002516F2" w:rsidP="00772DEF">
            <w:pPr>
              <w:rPr>
                <w:rFonts w:cs="Tahoma"/>
                <w:szCs w:val="20"/>
                <w:lang w:val="fr-FR" w:eastAsia="en-US"/>
              </w:rPr>
            </w:pPr>
          </w:p>
        </w:tc>
        <w:tc>
          <w:tcPr>
            <w:tcW w:w="0" w:type="auto"/>
            <w:shd w:val="clear" w:color="auto" w:fill="EEECE1"/>
          </w:tcPr>
          <w:p w14:paraId="6FC741EF" w14:textId="77777777" w:rsidR="002516F2" w:rsidRPr="00B75AB0" w:rsidRDefault="002516F2" w:rsidP="00772DEF">
            <w:pPr>
              <w:jc w:val="both"/>
              <w:rPr>
                <w:lang w:val="fr-FR" w:eastAsia="en-US"/>
              </w:rPr>
            </w:pPr>
            <w:r w:rsidRPr="00B75AB0">
              <w:rPr>
                <w:lang w:val="fr-FR" w:eastAsia="en-US"/>
              </w:rPr>
              <w:t>Indicateur 1.1.</w:t>
            </w:r>
            <w:r>
              <w:rPr>
                <w:lang w:val="fr-FR" w:eastAsia="en-US"/>
              </w:rPr>
              <w:t>3</w:t>
            </w:r>
          </w:p>
          <w:p w14:paraId="4A39511B"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collecte régulière des données par l’outil de veille, des flux et d’alerte (ventilé par pays,)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%collecte régulière des données par l’outil de veille, des flux et d’alerte (ventilé par pays,) ;</w:t>
            </w:r>
            <w:r w:rsidRPr="00B75AB0">
              <w:rPr>
                <w:b/>
                <w:lang w:val="fr-FR" w:eastAsia="en-US"/>
              </w:rPr>
              <w:fldChar w:fldCharType="end"/>
            </w:r>
          </w:p>
        </w:tc>
        <w:tc>
          <w:tcPr>
            <w:tcW w:w="0" w:type="auto"/>
            <w:shd w:val="clear" w:color="auto" w:fill="EEECE1"/>
          </w:tcPr>
          <w:p w14:paraId="13E94636" w14:textId="77777777" w:rsidR="002516F2" w:rsidRDefault="002516F2" w:rsidP="00772DEF">
            <w:pPr>
              <w:rPr>
                <w:b/>
                <w:sz w:val="22"/>
                <w:szCs w:val="22"/>
                <w:lang w:val="fr-FR" w:eastAsia="en-US"/>
              </w:rPr>
            </w:pPr>
            <w:r w:rsidRPr="00B75AB0">
              <w:rPr>
                <w:b/>
                <w:lang w:val="fr-FR" w:eastAsia="en-US"/>
              </w:rPr>
              <w:fldChar w:fldCharType="begin">
                <w:ffData>
                  <w:name w:val=""/>
                  <w:enabled/>
                  <w:calcOnExit w:val="0"/>
                  <w:textInput>
                    <w:default w:val="3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30%</w:t>
            </w:r>
            <w:r w:rsidRPr="00B75AB0">
              <w:rPr>
                <w:b/>
                <w:lang w:val="fr-FR" w:eastAsia="en-US"/>
              </w:rPr>
              <w:fldChar w:fldCharType="end"/>
            </w:r>
          </w:p>
        </w:tc>
        <w:tc>
          <w:tcPr>
            <w:tcW w:w="0" w:type="auto"/>
            <w:shd w:val="clear" w:color="auto" w:fill="EEECE1"/>
          </w:tcPr>
          <w:p w14:paraId="77375171" w14:textId="77777777" w:rsidR="002516F2" w:rsidRDefault="002516F2" w:rsidP="00772DEF">
            <w:pPr>
              <w:rPr>
                <w:b/>
                <w:sz w:val="22"/>
                <w:szCs w:val="22"/>
                <w:lang w:val="fr-FR" w:eastAsia="en-US"/>
              </w:rPr>
            </w:pPr>
            <w:r w:rsidRPr="00B75AB0">
              <w:rPr>
                <w:b/>
                <w:lang w:val="fr-FR" w:eastAsia="en-US"/>
              </w:rPr>
              <w:fldChar w:fldCharType="begin">
                <w:ffData>
                  <w:name w:val=""/>
                  <w:enabled/>
                  <w:calcOnExit w:val="0"/>
                  <w:textInput>
                    <w:default w:val="9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90%</w:t>
            </w:r>
            <w:r w:rsidRPr="00B75AB0">
              <w:rPr>
                <w:b/>
                <w:lang w:val="fr-FR" w:eastAsia="en-US"/>
              </w:rPr>
              <w:fldChar w:fldCharType="end"/>
            </w:r>
          </w:p>
        </w:tc>
        <w:tc>
          <w:tcPr>
            <w:tcW w:w="0" w:type="auto"/>
          </w:tcPr>
          <w:p w14:paraId="203C555D"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9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90%</w:t>
            </w:r>
            <w:r>
              <w:rPr>
                <w:b/>
                <w:lang w:val="fr-FR" w:eastAsia="en-US"/>
              </w:rPr>
              <w:fldChar w:fldCharType="end"/>
            </w:r>
          </w:p>
        </w:tc>
        <w:tc>
          <w:tcPr>
            <w:tcW w:w="0" w:type="auto"/>
          </w:tcPr>
          <w:p w14:paraId="45A38742" w14:textId="77777777" w:rsidR="002516F2" w:rsidRPr="005A6420" w:rsidRDefault="002516F2" w:rsidP="00772DEF">
            <w:pPr>
              <w:rPr>
                <w:b/>
                <w:sz w:val="22"/>
                <w:szCs w:val="22"/>
                <w:lang w:val="fr-FR" w:eastAsia="en-US"/>
              </w:rPr>
            </w:pPr>
          </w:p>
        </w:tc>
        <w:tc>
          <w:tcPr>
            <w:tcW w:w="0" w:type="auto"/>
          </w:tcPr>
          <w:p w14:paraId="2D88CAD7"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80008A" w14:paraId="25DE6EBA" w14:textId="77777777" w:rsidTr="00772DEF">
        <w:trPr>
          <w:trHeight w:val="440"/>
        </w:trPr>
        <w:tc>
          <w:tcPr>
            <w:tcW w:w="0" w:type="auto"/>
            <w:vMerge/>
          </w:tcPr>
          <w:p w14:paraId="1CD8B106" w14:textId="77777777" w:rsidR="002516F2" w:rsidRPr="005A6420" w:rsidRDefault="002516F2" w:rsidP="00772DEF">
            <w:pPr>
              <w:rPr>
                <w:rFonts w:cs="Tahoma"/>
                <w:szCs w:val="20"/>
                <w:lang w:val="fr-FR" w:eastAsia="en-US"/>
              </w:rPr>
            </w:pPr>
          </w:p>
        </w:tc>
        <w:tc>
          <w:tcPr>
            <w:tcW w:w="0" w:type="auto"/>
            <w:shd w:val="clear" w:color="auto" w:fill="EEECE1"/>
          </w:tcPr>
          <w:p w14:paraId="400BE528" w14:textId="77777777" w:rsidR="002516F2" w:rsidRPr="00B75AB0" w:rsidRDefault="002516F2" w:rsidP="00772DEF">
            <w:pPr>
              <w:jc w:val="both"/>
              <w:rPr>
                <w:lang w:val="fr-FR" w:eastAsia="en-US"/>
              </w:rPr>
            </w:pPr>
            <w:r>
              <w:rPr>
                <w:lang w:val="fr-FR" w:eastAsia="en-US"/>
              </w:rPr>
              <w:t>Indicateur 1.1.4</w:t>
            </w:r>
          </w:p>
          <w:p w14:paraId="23630F4B"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base de données disponibilisée et partagé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base de données disponibilisée et partagée</w:t>
            </w:r>
            <w:r w:rsidRPr="00B75AB0">
              <w:rPr>
                <w:b/>
                <w:lang w:val="fr-FR" w:eastAsia="en-US"/>
              </w:rPr>
              <w:fldChar w:fldCharType="end"/>
            </w:r>
          </w:p>
        </w:tc>
        <w:tc>
          <w:tcPr>
            <w:tcW w:w="0" w:type="auto"/>
            <w:shd w:val="clear" w:color="auto" w:fill="EEECE1"/>
          </w:tcPr>
          <w:p w14:paraId="2A4E68F8"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1D1DB8D4"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tcPr>
          <w:p w14:paraId="1848627A"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1"/>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w:t>
            </w:r>
            <w:r>
              <w:rPr>
                <w:b/>
                <w:lang w:val="fr-FR" w:eastAsia="en-US"/>
              </w:rPr>
              <w:fldChar w:fldCharType="end"/>
            </w:r>
          </w:p>
        </w:tc>
        <w:tc>
          <w:tcPr>
            <w:tcW w:w="0" w:type="auto"/>
          </w:tcPr>
          <w:p w14:paraId="2BF6A469"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1</w:t>
            </w:r>
            <w:r>
              <w:rPr>
                <w:b/>
                <w:noProof/>
                <w:lang w:val="fr-FR" w:eastAsia="en-US"/>
              </w:rPr>
              <w:t> </w:t>
            </w:r>
            <w:r>
              <w:rPr>
                <w:b/>
                <w:lang w:val="fr-FR" w:eastAsia="en-US"/>
              </w:rPr>
              <w:fldChar w:fldCharType="end"/>
            </w:r>
          </w:p>
        </w:tc>
        <w:tc>
          <w:tcPr>
            <w:tcW w:w="0" w:type="auto"/>
          </w:tcPr>
          <w:p w14:paraId="686B4750" w14:textId="41CB47ED" w:rsidR="00EC18AC" w:rsidRDefault="002516F2" w:rsidP="00ED0A7F">
            <w:pPr>
              <w:rPr>
                <w:b/>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00ED0A7F" w:rsidRPr="00ED0A7F">
              <w:rPr>
                <w:b/>
                <w:noProof/>
                <w:lang w:val="fr-FR" w:eastAsia="en-US"/>
              </w:rPr>
              <w:t xml:space="preserve">Elle est disponible et les données sont partagées avec les partenaires à </w:t>
            </w:r>
            <w:r w:rsidR="00ED0A7F" w:rsidRPr="00ED0A7F">
              <w:rPr>
                <w:b/>
                <w:noProof/>
                <w:lang w:val="fr-FR" w:eastAsia="en-US"/>
              </w:rPr>
              <w:lastRenderedPageBreak/>
              <w:t>travers les Dashboard</w:t>
            </w:r>
            <w:r>
              <w:rPr>
                <w:b/>
                <w:noProof/>
                <w:lang w:val="fr-FR" w:eastAsia="en-US"/>
              </w:rPr>
              <w:t> </w:t>
            </w:r>
            <w:r>
              <w:rPr>
                <w:b/>
                <w:noProof/>
                <w:lang w:val="fr-FR" w:eastAsia="en-US"/>
              </w:rPr>
              <w:t> </w:t>
            </w:r>
            <w:r>
              <w:rPr>
                <w:b/>
                <w:noProof/>
                <w:lang w:val="fr-FR" w:eastAsia="en-US"/>
              </w:rPr>
              <w:t> </w:t>
            </w:r>
            <w:r>
              <w:rPr>
                <w:b/>
                <w:lang w:val="fr-FR" w:eastAsia="en-US"/>
              </w:rPr>
              <w:fldChar w:fldCharType="end"/>
            </w:r>
          </w:p>
          <w:p w14:paraId="300E0B90" w14:textId="75D322A5" w:rsidR="002516F2" w:rsidRPr="005A6420" w:rsidRDefault="002516F2" w:rsidP="00772DEF">
            <w:pPr>
              <w:rPr>
                <w:b/>
                <w:sz w:val="22"/>
                <w:szCs w:val="22"/>
                <w:lang w:val="fr-FR" w:eastAsia="en-US"/>
              </w:rPr>
            </w:pPr>
          </w:p>
        </w:tc>
      </w:tr>
      <w:tr w:rsidR="002516F2" w:rsidRPr="00755AB7" w14:paraId="51060D1C" w14:textId="77777777" w:rsidTr="00772DEF">
        <w:trPr>
          <w:trHeight w:val="440"/>
        </w:trPr>
        <w:tc>
          <w:tcPr>
            <w:tcW w:w="0" w:type="auto"/>
            <w:vMerge w:val="restart"/>
          </w:tcPr>
          <w:p w14:paraId="614AA01F" w14:textId="77777777" w:rsidR="002516F2" w:rsidRPr="00B75AB0" w:rsidRDefault="002516F2" w:rsidP="00772DEF">
            <w:pPr>
              <w:rPr>
                <w:lang w:val="fr-FR" w:eastAsia="en-US"/>
              </w:rPr>
            </w:pPr>
            <w:r w:rsidRPr="00B75AB0">
              <w:rPr>
                <w:lang w:val="fr-FR" w:eastAsia="en-US"/>
              </w:rPr>
              <w:lastRenderedPageBreak/>
              <w:t>Produit 1.2</w:t>
            </w:r>
          </w:p>
          <w:p w14:paraId="06EDBB34" w14:textId="77777777" w:rsidR="002516F2" w:rsidRPr="005A6420" w:rsidRDefault="002516F2" w:rsidP="00772DEF">
            <w:pPr>
              <w:rPr>
                <w:rFonts w:cs="Tahoma"/>
                <w:szCs w:val="20"/>
                <w:lang w:val="fr-FR" w:eastAsia="en-US"/>
              </w:rPr>
            </w:pPr>
            <w:r w:rsidRPr="00B75AB0">
              <w:rPr>
                <w:b/>
                <w:lang w:val="fr-FR" w:eastAsia="en-US"/>
              </w:rPr>
              <w:fldChar w:fldCharType="begin">
                <w:ffData>
                  <w:name w:val=""/>
                  <w:enabled/>
                  <w:calcOnExit w:val="0"/>
                  <w:textInput>
                    <w:default w:val="Les rapports réguliers du système TTT (Transhumance Tracking Tool) sont fournis aux acteurs pertinents fournissant des informations relatives aux mouvements de transhumance et intégration de ce système dans les réseaux des structures existantes (autorités"/>
                    <w:maxLength w:val="5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Les rapports réguliers du système TTT (Transhumance Tracking Tool) sont fournis aux acteurs pertinents fournissant des informations relatives aux mouvements de transhumance et intégration de ce système dans les réseaux des structures existantes (autorités</w:t>
            </w:r>
            <w:r w:rsidRPr="00B75AB0">
              <w:rPr>
                <w:b/>
                <w:lang w:val="fr-FR" w:eastAsia="en-US"/>
              </w:rPr>
              <w:fldChar w:fldCharType="end"/>
            </w:r>
          </w:p>
        </w:tc>
        <w:tc>
          <w:tcPr>
            <w:tcW w:w="0" w:type="auto"/>
            <w:shd w:val="clear" w:color="auto" w:fill="EEECE1"/>
          </w:tcPr>
          <w:p w14:paraId="6933699E" w14:textId="77777777" w:rsidR="002516F2" w:rsidRPr="00B75AB0" w:rsidRDefault="002516F2" w:rsidP="00772DEF">
            <w:pPr>
              <w:jc w:val="both"/>
              <w:rPr>
                <w:lang w:val="fr-FR" w:eastAsia="en-US"/>
              </w:rPr>
            </w:pPr>
            <w:r w:rsidRPr="00B75AB0">
              <w:rPr>
                <w:lang w:val="fr-FR" w:eastAsia="en-US"/>
              </w:rPr>
              <w:t>Indicateur 1.2.</w:t>
            </w:r>
            <w:r>
              <w:rPr>
                <w:lang w:val="fr-FR" w:eastAsia="en-US"/>
              </w:rPr>
              <w:t>a</w:t>
            </w:r>
          </w:p>
          <w:p w14:paraId="7467C749"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systèmes d'information sur le pastoralisme identifiés et renforcés qui intègrent le TTT (Transhumance Tracking Tool) pour une analyse conjointe des données sur le pastoralism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systèmes d'information sur le pastoralisme identifiés et renforcés qui intègrent le TTT (Transhumance Tracking Tool) pour une analyse conjointe des données sur le pastoralisme</w:t>
            </w:r>
            <w:r w:rsidRPr="00B75AB0">
              <w:rPr>
                <w:b/>
                <w:lang w:val="fr-FR" w:eastAsia="en-US"/>
              </w:rPr>
              <w:fldChar w:fldCharType="end"/>
            </w:r>
          </w:p>
        </w:tc>
        <w:tc>
          <w:tcPr>
            <w:tcW w:w="0" w:type="auto"/>
            <w:shd w:val="clear" w:color="auto" w:fill="EEECE1"/>
          </w:tcPr>
          <w:p w14:paraId="4C552325"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7932245F"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1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100%</w:t>
            </w:r>
            <w:r w:rsidRPr="00B75AB0">
              <w:rPr>
                <w:b/>
                <w:lang w:val="fr-FR" w:eastAsia="en-US"/>
              </w:rPr>
              <w:fldChar w:fldCharType="end"/>
            </w:r>
          </w:p>
        </w:tc>
        <w:tc>
          <w:tcPr>
            <w:tcW w:w="0" w:type="auto"/>
          </w:tcPr>
          <w:p w14:paraId="13AA39DD" w14:textId="77777777" w:rsidR="002516F2" w:rsidRPr="005A6420" w:rsidRDefault="002516F2" w:rsidP="00772DEF">
            <w:pPr>
              <w:rPr>
                <w:lang w:val="fr-FR"/>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0" w:type="auto"/>
          </w:tcPr>
          <w:p w14:paraId="047A95C0" w14:textId="34C806F9" w:rsidR="002516F2" w:rsidRPr="005A6420" w:rsidRDefault="00F11239" w:rsidP="00772DEF">
            <w:pPr>
              <w:rPr>
                <w:lang w:val="fr-FR"/>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0" w:type="auto"/>
          </w:tcPr>
          <w:p w14:paraId="6DCF9EA5"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1FD103CA" w14:textId="77777777" w:rsidTr="00772DEF">
        <w:trPr>
          <w:trHeight w:val="467"/>
        </w:trPr>
        <w:tc>
          <w:tcPr>
            <w:tcW w:w="0" w:type="auto"/>
            <w:vMerge/>
          </w:tcPr>
          <w:p w14:paraId="7031DE09" w14:textId="77777777" w:rsidR="002516F2" w:rsidRPr="005A6420" w:rsidRDefault="002516F2" w:rsidP="00772DEF">
            <w:pPr>
              <w:rPr>
                <w:rFonts w:cs="Tahoma"/>
                <w:b/>
                <w:szCs w:val="20"/>
                <w:lang w:val="fr-FR" w:eastAsia="en-US"/>
              </w:rPr>
            </w:pPr>
          </w:p>
        </w:tc>
        <w:tc>
          <w:tcPr>
            <w:tcW w:w="0" w:type="auto"/>
            <w:shd w:val="clear" w:color="auto" w:fill="EEECE1"/>
          </w:tcPr>
          <w:p w14:paraId="441FEA91" w14:textId="77777777" w:rsidR="002516F2" w:rsidRPr="00B75AB0" w:rsidRDefault="002516F2" w:rsidP="00772DEF">
            <w:pPr>
              <w:jc w:val="both"/>
              <w:rPr>
                <w:lang w:val="fr-FR" w:eastAsia="en-US"/>
              </w:rPr>
            </w:pPr>
            <w:r w:rsidRPr="00B75AB0">
              <w:rPr>
                <w:lang w:val="fr-FR" w:eastAsia="en-US"/>
              </w:rPr>
              <w:t>Indicateur 1.2.</w:t>
            </w:r>
            <w:r>
              <w:rPr>
                <w:lang w:val="fr-FR" w:eastAsia="en-US"/>
              </w:rPr>
              <w:t>b</w:t>
            </w:r>
          </w:p>
          <w:p w14:paraId="17769AB7"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systèmes d’alerte précoce liés à la transhumance et de mécanismes de veille des transhumants fonctionnels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de systèmes d’alerte précoce liés à la transhumance et de mécanismes de veille des transhumants fonctionnels </w:t>
            </w:r>
            <w:r w:rsidRPr="00B75AB0">
              <w:rPr>
                <w:b/>
                <w:lang w:val="fr-FR" w:eastAsia="en-US"/>
              </w:rPr>
              <w:fldChar w:fldCharType="end"/>
            </w:r>
          </w:p>
        </w:tc>
        <w:tc>
          <w:tcPr>
            <w:tcW w:w="0" w:type="auto"/>
            <w:shd w:val="clear" w:color="auto" w:fill="EEECE1"/>
          </w:tcPr>
          <w:p w14:paraId="3C1A1062"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4EF35864"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8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80%</w:t>
            </w:r>
            <w:r w:rsidRPr="00B75AB0">
              <w:rPr>
                <w:b/>
                <w:lang w:val="fr-FR" w:eastAsia="en-US"/>
              </w:rPr>
              <w:fldChar w:fldCharType="end"/>
            </w:r>
          </w:p>
        </w:tc>
        <w:tc>
          <w:tcPr>
            <w:tcW w:w="0" w:type="auto"/>
          </w:tcPr>
          <w:p w14:paraId="6892D788" w14:textId="77777777" w:rsidR="002516F2" w:rsidRPr="005A6420" w:rsidRDefault="002516F2" w:rsidP="00772DEF">
            <w:pPr>
              <w:rPr>
                <w:lang w:val="fr-FR"/>
              </w:rPr>
            </w:pPr>
            <w:r>
              <w:rPr>
                <w:b/>
                <w:lang w:val="fr-FR" w:eastAsia="en-US"/>
              </w:rPr>
              <w:fldChar w:fldCharType="begin">
                <w:ffData>
                  <w:name w:val=""/>
                  <w:enabled/>
                  <w:calcOnExit w:val="0"/>
                  <w:textInput>
                    <w:default w:val="8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80%</w:t>
            </w:r>
            <w:r>
              <w:rPr>
                <w:b/>
                <w:lang w:val="fr-FR" w:eastAsia="en-US"/>
              </w:rPr>
              <w:fldChar w:fldCharType="end"/>
            </w:r>
          </w:p>
        </w:tc>
        <w:tc>
          <w:tcPr>
            <w:tcW w:w="0" w:type="auto"/>
          </w:tcPr>
          <w:p w14:paraId="64636920" w14:textId="754EA310" w:rsidR="002516F2" w:rsidRPr="005A6420" w:rsidRDefault="00F11239" w:rsidP="00772DEF">
            <w:pPr>
              <w:rPr>
                <w:lang w:val="fr-FR"/>
              </w:rPr>
            </w:pPr>
            <w:r>
              <w:rPr>
                <w:b/>
                <w:lang w:val="fr-FR" w:eastAsia="en-US"/>
              </w:rPr>
              <w:fldChar w:fldCharType="begin">
                <w:ffData>
                  <w:name w:val=""/>
                  <w:enabled/>
                  <w:calcOnExit w:val="0"/>
                  <w:textInput>
                    <w:default w:val="8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80%</w:t>
            </w:r>
            <w:r>
              <w:rPr>
                <w:b/>
                <w:lang w:val="fr-FR" w:eastAsia="en-US"/>
              </w:rPr>
              <w:fldChar w:fldCharType="end"/>
            </w:r>
          </w:p>
        </w:tc>
        <w:tc>
          <w:tcPr>
            <w:tcW w:w="0" w:type="auto"/>
          </w:tcPr>
          <w:p w14:paraId="54C4DFF8"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80008A" w14:paraId="37FC3963" w14:textId="77777777" w:rsidTr="00772DEF">
        <w:trPr>
          <w:trHeight w:val="422"/>
        </w:trPr>
        <w:tc>
          <w:tcPr>
            <w:tcW w:w="0" w:type="auto"/>
            <w:vMerge w:val="restart"/>
          </w:tcPr>
          <w:p w14:paraId="308B15EE" w14:textId="77777777" w:rsidR="002516F2" w:rsidRPr="005A6420" w:rsidRDefault="002516F2" w:rsidP="00772DEF">
            <w:pPr>
              <w:rPr>
                <w:rFonts w:cs="Tahoma"/>
                <w:szCs w:val="20"/>
                <w:lang w:val="fr-FR" w:eastAsia="en-US"/>
              </w:rPr>
            </w:pPr>
          </w:p>
        </w:tc>
        <w:tc>
          <w:tcPr>
            <w:tcW w:w="0" w:type="auto"/>
            <w:shd w:val="clear" w:color="auto" w:fill="EEECE1"/>
          </w:tcPr>
          <w:p w14:paraId="62D5121E" w14:textId="77777777" w:rsidR="002516F2" w:rsidRPr="00B75AB0" w:rsidRDefault="002516F2" w:rsidP="00772DEF">
            <w:pPr>
              <w:jc w:val="both"/>
              <w:rPr>
                <w:lang w:val="fr-FR" w:eastAsia="en-US"/>
              </w:rPr>
            </w:pPr>
            <w:r w:rsidRPr="00B75AB0">
              <w:rPr>
                <w:lang w:val="fr-FR" w:eastAsia="en-US"/>
              </w:rPr>
              <w:t>Indicateur 1.2.</w:t>
            </w:r>
            <w:r>
              <w:rPr>
                <w:lang w:val="fr-FR" w:eastAsia="en-US"/>
              </w:rPr>
              <w:t>1</w:t>
            </w:r>
          </w:p>
          <w:p w14:paraId="2324EDC1"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rapports sur la transhumance produit et diffusé (par types : cartographie, comptage, alert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de rapports sur la transhumance produit </w:t>
            </w:r>
            <w:r w:rsidRPr="00B75AB0">
              <w:rPr>
                <w:b/>
                <w:noProof/>
                <w:lang w:val="fr-FR" w:eastAsia="en-US"/>
              </w:rPr>
              <w:lastRenderedPageBreak/>
              <w:t>et diffusé (par types : cartographie, comptage, alerte)</w:t>
            </w:r>
            <w:r w:rsidRPr="00B75AB0">
              <w:rPr>
                <w:b/>
                <w:lang w:val="fr-FR" w:eastAsia="en-US"/>
              </w:rPr>
              <w:fldChar w:fldCharType="end"/>
            </w:r>
          </w:p>
        </w:tc>
        <w:tc>
          <w:tcPr>
            <w:tcW w:w="0" w:type="auto"/>
            <w:shd w:val="clear" w:color="auto" w:fill="EEECE1"/>
          </w:tcPr>
          <w:p w14:paraId="5AC1CB52" w14:textId="77777777" w:rsidR="002516F2" w:rsidRPr="005A6420" w:rsidRDefault="002516F2" w:rsidP="00772DEF">
            <w:pPr>
              <w:rPr>
                <w:b/>
                <w:sz w:val="22"/>
                <w:szCs w:val="22"/>
                <w:lang w:val="fr-FR" w:eastAsia="en-US"/>
              </w:rPr>
            </w:pPr>
            <w:r w:rsidRPr="00B75AB0">
              <w:rPr>
                <w:b/>
                <w:lang w:val="fr-FR" w:eastAsia="en-US"/>
              </w:rPr>
              <w:lastRenderedPageBreak/>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shd w:val="clear" w:color="auto" w:fill="EEECE1"/>
          </w:tcPr>
          <w:p w14:paraId="57A1EA32"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6, dont rapports de cartographie (2), comptage (4), alerte (1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16, dont rapports de cartographie </w:t>
            </w:r>
            <w:r w:rsidRPr="00B75AB0">
              <w:rPr>
                <w:b/>
                <w:noProof/>
                <w:lang w:val="fr-FR" w:eastAsia="en-US"/>
              </w:rPr>
              <w:lastRenderedPageBreak/>
              <w:t>(2), comptage (4), alerte (10)</w:t>
            </w:r>
            <w:r w:rsidRPr="00B75AB0">
              <w:rPr>
                <w:b/>
                <w:lang w:val="fr-FR" w:eastAsia="en-US"/>
              </w:rPr>
              <w:fldChar w:fldCharType="end"/>
            </w:r>
          </w:p>
        </w:tc>
        <w:tc>
          <w:tcPr>
            <w:tcW w:w="0" w:type="auto"/>
          </w:tcPr>
          <w:p w14:paraId="79A25F18" w14:textId="77777777" w:rsidR="002516F2" w:rsidRPr="005A6420" w:rsidRDefault="002516F2" w:rsidP="00772DEF">
            <w:pPr>
              <w:rPr>
                <w:b/>
                <w:sz w:val="22"/>
                <w:szCs w:val="22"/>
                <w:lang w:val="fr-FR" w:eastAsia="en-US"/>
              </w:rPr>
            </w:pPr>
            <w:r>
              <w:rPr>
                <w:b/>
                <w:lang w:val="fr-FR" w:eastAsia="en-US"/>
              </w:rPr>
              <w:lastRenderedPageBreak/>
              <w:fldChar w:fldCharType="begin">
                <w:ffData>
                  <w:name w:val=""/>
                  <w:enabled/>
                  <w:calcOnExit w:val="0"/>
                  <w:textInput>
                    <w:default w:val="16 dont cartographie= 2, comptage=4, alertes=1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16 dont cartographie= 2, </w:t>
            </w:r>
            <w:r>
              <w:rPr>
                <w:b/>
                <w:noProof/>
                <w:lang w:val="fr-FR" w:eastAsia="en-US"/>
              </w:rPr>
              <w:lastRenderedPageBreak/>
              <w:t>comptage=4, alertes=10</w:t>
            </w:r>
            <w:r>
              <w:rPr>
                <w:b/>
                <w:lang w:val="fr-FR" w:eastAsia="en-US"/>
              </w:rPr>
              <w:fldChar w:fldCharType="end"/>
            </w:r>
          </w:p>
        </w:tc>
        <w:tc>
          <w:tcPr>
            <w:tcW w:w="0" w:type="auto"/>
          </w:tcPr>
          <w:p w14:paraId="6527213D" w14:textId="77777777" w:rsidR="002516F2" w:rsidRPr="00FD4A08" w:rsidRDefault="002516F2" w:rsidP="00772DEF">
            <w:pPr>
              <w:rPr>
                <w:b/>
                <w:noProof/>
                <w:lang w:val="fr-FR" w:eastAsia="en-US"/>
              </w:rPr>
            </w:pPr>
            <w:r>
              <w:rPr>
                <w:b/>
                <w:lang w:val="fr-FR" w:eastAsia="en-US"/>
              </w:rPr>
              <w:lastRenderedPageBreak/>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FD4A08">
              <w:rPr>
                <w:b/>
                <w:noProof/>
                <w:lang w:val="fr-FR" w:eastAsia="en-US"/>
              </w:rPr>
              <w:t xml:space="preserve">BF = 06  dont 5 rapports d’alerte et 1 </w:t>
            </w:r>
            <w:r w:rsidRPr="00FD4A08">
              <w:rPr>
                <w:b/>
                <w:noProof/>
                <w:lang w:val="fr-FR" w:eastAsia="en-US"/>
              </w:rPr>
              <w:lastRenderedPageBreak/>
              <w:t>rapport de cartographie</w:t>
            </w:r>
          </w:p>
          <w:p w14:paraId="29331560" w14:textId="77777777" w:rsidR="002516F2" w:rsidRPr="005A6420" w:rsidRDefault="002516F2" w:rsidP="00772DEF">
            <w:pPr>
              <w:rPr>
                <w:b/>
                <w:sz w:val="22"/>
                <w:szCs w:val="22"/>
                <w:lang w:val="fr-FR" w:eastAsia="en-US"/>
              </w:rPr>
            </w:pPr>
            <w:r>
              <w:rPr>
                <w:b/>
                <w:noProof/>
                <w:lang w:val="fr-FR" w:eastAsia="en-US"/>
              </w:rPr>
              <w:t> </w:t>
            </w:r>
            <w:r>
              <w:rPr>
                <w:b/>
                <w:lang w:val="fr-FR" w:eastAsia="en-US"/>
              </w:rPr>
              <w:fldChar w:fldCharType="end"/>
            </w:r>
          </w:p>
        </w:tc>
        <w:tc>
          <w:tcPr>
            <w:tcW w:w="0" w:type="auto"/>
          </w:tcPr>
          <w:p w14:paraId="27C7D327" w14:textId="77777777" w:rsidR="002516F2" w:rsidRPr="005A6420" w:rsidRDefault="002516F2" w:rsidP="00772DEF">
            <w:pPr>
              <w:rPr>
                <w:b/>
                <w:sz w:val="22"/>
                <w:szCs w:val="22"/>
                <w:lang w:val="fr-FR" w:eastAsia="en-US"/>
              </w:rPr>
            </w:pPr>
            <w:r>
              <w:rPr>
                <w:b/>
                <w:lang w:val="fr-FR" w:eastAsia="en-US"/>
              </w:rPr>
              <w:lastRenderedPageBreak/>
              <w:t>Les cartes de la 1</w:t>
            </w:r>
            <w:r w:rsidRPr="001B3C57">
              <w:rPr>
                <w:b/>
                <w:vertAlign w:val="superscript"/>
                <w:lang w:val="fr-FR" w:eastAsia="en-US"/>
              </w:rPr>
              <w:t>ère</w:t>
            </w:r>
            <w:r>
              <w:rPr>
                <w:b/>
                <w:lang w:val="fr-FR" w:eastAsia="en-US"/>
              </w:rPr>
              <w:t xml:space="preserve"> mise à jour </w:t>
            </w:r>
            <w:r>
              <w:rPr>
                <w:b/>
                <w:lang w:val="fr-FR" w:eastAsia="en-US"/>
              </w:rPr>
              <w:lastRenderedPageBreak/>
              <w:t>sont disponibles</w:t>
            </w:r>
          </w:p>
        </w:tc>
      </w:tr>
      <w:tr w:rsidR="002516F2" w:rsidRPr="00982DCC" w14:paraId="4371EA07" w14:textId="77777777" w:rsidTr="00772DEF">
        <w:trPr>
          <w:trHeight w:val="422"/>
        </w:trPr>
        <w:tc>
          <w:tcPr>
            <w:tcW w:w="0" w:type="auto"/>
            <w:vMerge/>
          </w:tcPr>
          <w:p w14:paraId="623269F9" w14:textId="77777777" w:rsidR="002516F2" w:rsidRPr="005A6420" w:rsidRDefault="002516F2" w:rsidP="00772DEF">
            <w:pPr>
              <w:rPr>
                <w:rFonts w:cs="Tahoma"/>
                <w:szCs w:val="20"/>
                <w:lang w:val="fr-FR" w:eastAsia="en-US"/>
              </w:rPr>
            </w:pPr>
          </w:p>
        </w:tc>
        <w:tc>
          <w:tcPr>
            <w:tcW w:w="0" w:type="auto"/>
            <w:shd w:val="clear" w:color="auto" w:fill="EEECE1"/>
          </w:tcPr>
          <w:p w14:paraId="43185B96" w14:textId="77777777" w:rsidR="002516F2" w:rsidRPr="00B75AB0" w:rsidRDefault="002516F2" w:rsidP="00772DEF">
            <w:pPr>
              <w:jc w:val="both"/>
              <w:rPr>
                <w:lang w:val="fr-FR" w:eastAsia="en-US"/>
              </w:rPr>
            </w:pPr>
            <w:r w:rsidRPr="00B75AB0">
              <w:rPr>
                <w:lang w:val="fr-FR" w:eastAsia="en-US"/>
              </w:rPr>
              <w:t>Indicateur 1.2.</w:t>
            </w:r>
            <w:r>
              <w:rPr>
                <w:lang w:val="fr-FR" w:eastAsia="en-US"/>
              </w:rPr>
              <w:t>2</w:t>
            </w:r>
          </w:p>
          <w:p w14:paraId="187E5313"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système d'alerte précoce transfrontalier lié à la transhumance et de mécanismes de veille des transhumants fonctionnel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système d'alerte précoce transfrontalier lié à la transhumance et de mécanismes de veille des transhumants fonctionnels</w:t>
            </w:r>
            <w:r w:rsidRPr="00B75AB0">
              <w:rPr>
                <w:b/>
                <w:lang w:val="fr-FR" w:eastAsia="en-US"/>
              </w:rPr>
              <w:fldChar w:fldCharType="end"/>
            </w:r>
          </w:p>
        </w:tc>
        <w:tc>
          <w:tcPr>
            <w:tcW w:w="0" w:type="auto"/>
            <w:shd w:val="clear" w:color="auto" w:fill="EEECE1"/>
          </w:tcPr>
          <w:p w14:paraId="4145C19D"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2C218957"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4 dont Région (1), BF (5), Niger (3), Mali (5),"/>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14 dont Région (1), BF (5), Niger (3), Mali (5),</w:t>
            </w:r>
            <w:r w:rsidRPr="00B75AB0">
              <w:rPr>
                <w:b/>
                <w:lang w:val="fr-FR" w:eastAsia="en-US"/>
              </w:rPr>
              <w:fldChar w:fldCharType="end"/>
            </w:r>
          </w:p>
        </w:tc>
        <w:tc>
          <w:tcPr>
            <w:tcW w:w="0" w:type="auto"/>
          </w:tcPr>
          <w:p w14:paraId="1D9E9843"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région=1, BF=5, Nigre=3, Mali=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région=1, BF=5, Nigre=3, Mali=5</w:t>
            </w:r>
            <w:r>
              <w:rPr>
                <w:b/>
                <w:lang w:val="fr-FR" w:eastAsia="en-US"/>
              </w:rPr>
              <w:fldChar w:fldCharType="end"/>
            </w:r>
          </w:p>
        </w:tc>
        <w:tc>
          <w:tcPr>
            <w:tcW w:w="0" w:type="auto"/>
          </w:tcPr>
          <w:p w14:paraId="68440B05" w14:textId="77777777" w:rsidR="002516F2" w:rsidRPr="005A6420" w:rsidRDefault="002516F2" w:rsidP="00772DEF">
            <w:pPr>
              <w:rPr>
                <w:b/>
                <w:sz w:val="22"/>
                <w:szCs w:val="22"/>
                <w:lang w:val="fr-FR" w:eastAsia="en-US"/>
              </w:rPr>
            </w:pPr>
            <w:r w:rsidRPr="001B3C57">
              <w:rPr>
                <w:b/>
                <w:color w:val="000000" w:themeColor="text1"/>
                <w:lang w:val="fr-FR" w:eastAsia="en-US"/>
              </w:rPr>
              <w:fldChar w:fldCharType="begin">
                <w:ffData>
                  <w:name w:val=""/>
                  <w:enabled/>
                  <w:calcOnExit w:val="0"/>
                  <w:textInput>
                    <w:default w:val="région=..., BF=..., Nigre=..., Mali=..."/>
                    <w:maxLength w:val="300"/>
                  </w:textInput>
                </w:ffData>
              </w:fldChar>
            </w:r>
            <w:r w:rsidRPr="001B3C57">
              <w:rPr>
                <w:b/>
                <w:color w:val="000000" w:themeColor="text1"/>
                <w:lang w:val="fr-FR" w:eastAsia="en-US"/>
              </w:rPr>
              <w:instrText xml:space="preserve"> FORMTEXT </w:instrText>
            </w:r>
            <w:r w:rsidRPr="001B3C57">
              <w:rPr>
                <w:b/>
                <w:color w:val="000000" w:themeColor="text1"/>
                <w:lang w:val="fr-FR" w:eastAsia="en-US"/>
              </w:rPr>
            </w:r>
            <w:r w:rsidRPr="001B3C57">
              <w:rPr>
                <w:b/>
                <w:color w:val="000000" w:themeColor="text1"/>
                <w:lang w:val="fr-FR" w:eastAsia="en-US"/>
              </w:rPr>
              <w:fldChar w:fldCharType="separate"/>
            </w:r>
            <w:r w:rsidRPr="001B3C57">
              <w:rPr>
                <w:b/>
                <w:noProof/>
                <w:color w:val="000000" w:themeColor="text1"/>
                <w:lang w:val="fr-FR" w:eastAsia="en-US"/>
              </w:rPr>
              <w:t>région:0</w:t>
            </w:r>
            <w:r>
              <w:rPr>
                <w:b/>
                <w:noProof/>
                <w:color w:val="000000" w:themeColor="text1"/>
                <w:lang w:val="fr-FR" w:eastAsia="en-US"/>
              </w:rPr>
              <w:t>1</w:t>
            </w:r>
            <w:r w:rsidRPr="001B3C57">
              <w:rPr>
                <w:b/>
                <w:noProof/>
                <w:color w:val="000000" w:themeColor="text1"/>
                <w:lang w:val="fr-FR" w:eastAsia="en-US"/>
              </w:rPr>
              <w:t xml:space="preserve"> BF:0</w:t>
            </w:r>
            <w:r>
              <w:rPr>
                <w:b/>
                <w:noProof/>
                <w:color w:val="000000" w:themeColor="text1"/>
                <w:lang w:val="fr-FR" w:eastAsia="en-US"/>
              </w:rPr>
              <w:t>2</w:t>
            </w:r>
            <w:r w:rsidRPr="001B3C57">
              <w:rPr>
                <w:b/>
                <w:noProof/>
                <w:color w:val="000000" w:themeColor="text1"/>
                <w:lang w:val="fr-FR" w:eastAsia="en-US"/>
              </w:rPr>
              <w:t xml:space="preserve"> Niger:0</w:t>
            </w:r>
            <w:r>
              <w:rPr>
                <w:b/>
                <w:noProof/>
                <w:color w:val="000000" w:themeColor="text1"/>
                <w:lang w:val="fr-FR" w:eastAsia="en-US"/>
              </w:rPr>
              <w:t>2</w:t>
            </w:r>
            <w:r w:rsidRPr="001B3C57">
              <w:rPr>
                <w:b/>
                <w:noProof/>
                <w:color w:val="000000" w:themeColor="text1"/>
                <w:lang w:val="fr-FR" w:eastAsia="en-US"/>
              </w:rPr>
              <w:t xml:space="preserve"> Mali:</w:t>
            </w:r>
            <w:r>
              <w:rPr>
                <w:b/>
                <w:noProof/>
                <w:color w:val="000000" w:themeColor="text1"/>
                <w:lang w:val="fr-FR" w:eastAsia="en-US"/>
              </w:rPr>
              <w:t>2</w:t>
            </w:r>
            <w:r w:rsidRPr="001B3C57">
              <w:rPr>
                <w:b/>
                <w:noProof/>
                <w:color w:val="000000" w:themeColor="text1"/>
                <w:lang w:val="fr-FR" w:eastAsia="en-US"/>
              </w:rPr>
              <w:t>1</w:t>
            </w:r>
            <w:r w:rsidRPr="001B3C57">
              <w:rPr>
                <w:b/>
                <w:color w:val="000000" w:themeColor="text1"/>
                <w:lang w:val="fr-FR" w:eastAsia="en-US"/>
              </w:rPr>
              <w:fldChar w:fldCharType="end"/>
            </w:r>
          </w:p>
        </w:tc>
        <w:tc>
          <w:tcPr>
            <w:tcW w:w="0" w:type="auto"/>
          </w:tcPr>
          <w:p w14:paraId="1567A000"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37707258" w14:textId="77777777" w:rsidTr="00772DEF">
        <w:trPr>
          <w:trHeight w:val="422"/>
        </w:trPr>
        <w:tc>
          <w:tcPr>
            <w:tcW w:w="0" w:type="auto"/>
            <w:vMerge/>
          </w:tcPr>
          <w:p w14:paraId="042BFA12" w14:textId="77777777" w:rsidR="002516F2" w:rsidRPr="005A6420" w:rsidRDefault="002516F2" w:rsidP="00772DEF">
            <w:pPr>
              <w:rPr>
                <w:rFonts w:cs="Tahoma"/>
                <w:szCs w:val="20"/>
                <w:lang w:val="fr-FR" w:eastAsia="en-US"/>
              </w:rPr>
            </w:pPr>
          </w:p>
        </w:tc>
        <w:tc>
          <w:tcPr>
            <w:tcW w:w="0" w:type="auto"/>
            <w:shd w:val="clear" w:color="auto" w:fill="EEECE1"/>
          </w:tcPr>
          <w:p w14:paraId="26252AC1" w14:textId="77777777" w:rsidR="002516F2" w:rsidRPr="00B75AB0" w:rsidRDefault="002516F2" w:rsidP="00772DEF">
            <w:pPr>
              <w:jc w:val="both"/>
              <w:rPr>
                <w:lang w:val="fr-FR" w:eastAsia="en-US"/>
              </w:rPr>
            </w:pPr>
            <w:r w:rsidRPr="00B75AB0">
              <w:rPr>
                <w:lang w:val="fr-FR" w:eastAsia="en-US"/>
              </w:rPr>
              <w:t>Indicateur 1.2.</w:t>
            </w:r>
            <w:r>
              <w:rPr>
                <w:lang w:val="fr-FR" w:eastAsia="en-US"/>
              </w:rPr>
              <w:t>3</w:t>
            </w:r>
          </w:p>
          <w:p w14:paraId="7AE5FA03" w14:textId="77777777" w:rsidR="002516F2" w:rsidRPr="005A6420" w:rsidRDefault="002516F2" w:rsidP="00772DEF">
            <w:pPr>
              <w:jc w:val="both"/>
              <w:rPr>
                <w:rFonts w:cs="Tahoma"/>
                <w:szCs w:val="20"/>
                <w:lang w:val="fr-FR" w:eastAsia="en-US"/>
              </w:rPr>
            </w:pPr>
            <w:r>
              <w:rPr>
                <w:b/>
                <w:lang w:val="fr-FR" w:eastAsia="en-US"/>
              </w:rPr>
              <w:fldChar w:fldCharType="begin">
                <w:ffData>
                  <w:name w:val=""/>
                  <w:enabled/>
                  <w:calcOnExit w:val="0"/>
                  <w:textInput>
                    <w:default w:val="(# Séance de renforcement des capacités auprès des acteurs locaux et nationaux) plutot nombre d'acteurs locaux avec une capatiés renforcées"/>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Séance de renforcement des capacités auprès des acteurs locaux et nationaux) plutot nombre d'acteurs locaux avec une capatiés renforcées</w:t>
            </w:r>
            <w:r>
              <w:rPr>
                <w:b/>
                <w:lang w:val="fr-FR" w:eastAsia="en-US"/>
              </w:rPr>
              <w:fldChar w:fldCharType="end"/>
            </w:r>
          </w:p>
        </w:tc>
        <w:tc>
          <w:tcPr>
            <w:tcW w:w="0" w:type="auto"/>
            <w:shd w:val="clear" w:color="auto" w:fill="EEECE1"/>
          </w:tcPr>
          <w:p w14:paraId="63B5455D"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3C32FFCA"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5 dont une séance par Partenaire Opérationnel"/>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5 dont une séance par Partenaire Opérationnel</w:t>
            </w:r>
            <w:r>
              <w:rPr>
                <w:b/>
                <w:lang w:val="fr-FR" w:eastAsia="en-US"/>
              </w:rPr>
              <w:fldChar w:fldCharType="end"/>
            </w:r>
          </w:p>
        </w:tc>
        <w:tc>
          <w:tcPr>
            <w:tcW w:w="0" w:type="auto"/>
          </w:tcPr>
          <w:p w14:paraId="0B8BBDA8"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5 dont une séance par Partenaire Opérationnel"/>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5 dont une séance par Partenaire Opérationnel</w:t>
            </w:r>
            <w:r>
              <w:rPr>
                <w:b/>
                <w:lang w:val="fr-FR" w:eastAsia="en-US"/>
              </w:rPr>
              <w:fldChar w:fldCharType="end"/>
            </w:r>
          </w:p>
        </w:tc>
        <w:tc>
          <w:tcPr>
            <w:tcW w:w="0" w:type="auto"/>
          </w:tcPr>
          <w:p w14:paraId="0AF77E45"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00</w:t>
            </w:r>
            <w:r>
              <w:rPr>
                <w:b/>
                <w:noProof/>
                <w:lang w:val="fr-FR" w:eastAsia="en-US"/>
              </w:rPr>
              <w:t> </w:t>
            </w:r>
            <w:r>
              <w:rPr>
                <w:b/>
                <w:lang w:val="fr-FR" w:eastAsia="en-US"/>
              </w:rPr>
              <w:fldChar w:fldCharType="end"/>
            </w:r>
          </w:p>
        </w:tc>
        <w:tc>
          <w:tcPr>
            <w:tcW w:w="0" w:type="auto"/>
          </w:tcPr>
          <w:p w14:paraId="53B3E54C"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80008A" w14:paraId="3DEA169C" w14:textId="77777777" w:rsidTr="00772DEF">
        <w:trPr>
          <w:trHeight w:val="422"/>
        </w:trPr>
        <w:tc>
          <w:tcPr>
            <w:tcW w:w="0" w:type="auto"/>
            <w:vMerge/>
          </w:tcPr>
          <w:p w14:paraId="6FDF7CB9" w14:textId="77777777" w:rsidR="002516F2" w:rsidRPr="005A6420" w:rsidRDefault="002516F2" w:rsidP="00772DEF">
            <w:pPr>
              <w:rPr>
                <w:rFonts w:cs="Tahoma"/>
                <w:szCs w:val="20"/>
                <w:lang w:val="fr-FR" w:eastAsia="en-US"/>
              </w:rPr>
            </w:pPr>
          </w:p>
        </w:tc>
        <w:tc>
          <w:tcPr>
            <w:tcW w:w="0" w:type="auto"/>
            <w:shd w:val="clear" w:color="auto" w:fill="EEECE1"/>
          </w:tcPr>
          <w:p w14:paraId="6BC0AE7B" w14:textId="77777777" w:rsidR="002516F2" w:rsidRPr="00B75AB0" w:rsidRDefault="002516F2" w:rsidP="00772DEF">
            <w:pPr>
              <w:jc w:val="both"/>
              <w:rPr>
                <w:lang w:val="fr-FR" w:eastAsia="en-US"/>
              </w:rPr>
            </w:pPr>
            <w:r w:rsidRPr="00B75AB0">
              <w:rPr>
                <w:lang w:val="fr-FR" w:eastAsia="en-US"/>
              </w:rPr>
              <w:t>Indicateur 1.2.</w:t>
            </w:r>
            <w:r>
              <w:rPr>
                <w:lang w:val="fr-FR" w:eastAsia="en-US"/>
              </w:rPr>
              <w:t>4</w:t>
            </w:r>
          </w:p>
          <w:p w14:paraId="59F28677"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acteurs pertinents du pastoralisme formés sur l'Alerte et sa gestion (ventilé par pays, par type d’acteurs, par sexe et par âge)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d’acteurs pertinents du pastoralisme formés sur l'Alerte et sa gestion (ventilé par </w:t>
            </w:r>
            <w:r w:rsidRPr="00B75AB0">
              <w:rPr>
                <w:b/>
                <w:noProof/>
                <w:lang w:val="fr-FR" w:eastAsia="en-US"/>
              </w:rPr>
              <w:lastRenderedPageBreak/>
              <w:t>pays, par type d’acteurs, par sexe et par âge) ;</w:t>
            </w:r>
            <w:r w:rsidRPr="00B75AB0">
              <w:rPr>
                <w:b/>
                <w:lang w:val="fr-FR" w:eastAsia="en-US"/>
              </w:rPr>
              <w:fldChar w:fldCharType="end"/>
            </w:r>
          </w:p>
        </w:tc>
        <w:tc>
          <w:tcPr>
            <w:tcW w:w="0" w:type="auto"/>
            <w:shd w:val="clear" w:color="auto" w:fill="EEECE1"/>
          </w:tcPr>
          <w:p w14:paraId="481D5EB8" w14:textId="77777777" w:rsidR="002516F2" w:rsidRPr="005A6420" w:rsidRDefault="002516F2" w:rsidP="00772DEF">
            <w:pPr>
              <w:rPr>
                <w:b/>
                <w:sz w:val="22"/>
                <w:szCs w:val="22"/>
                <w:lang w:val="fr-FR" w:eastAsia="en-US"/>
              </w:rPr>
            </w:pPr>
            <w:r w:rsidRPr="00B75AB0">
              <w:rPr>
                <w:b/>
                <w:lang w:val="fr-FR" w:eastAsia="en-US"/>
              </w:rPr>
              <w:lastRenderedPageBreak/>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29C78A5E"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90 dont BF (30), Niger (30), Mali (3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90 dont BF (30), Niger (30), Mali (30),</w:t>
            </w:r>
            <w:r w:rsidRPr="00B75AB0">
              <w:rPr>
                <w:b/>
                <w:lang w:val="fr-FR" w:eastAsia="en-US"/>
              </w:rPr>
              <w:fldChar w:fldCharType="end"/>
            </w:r>
          </w:p>
        </w:tc>
        <w:tc>
          <w:tcPr>
            <w:tcW w:w="0" w:type="auto"/>
          </w:tcPr>
          <w:p w14:paraId="67140399"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90 dont BF (30), Niger (30), Mali (3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90 dont BF (30), Niger (30), Mali (30).</w:t>
            </w:r>
            <w:r>
              <w:rPr>
                <w:b/>
                <w:lang w:val="fr-FR" w:eastAsia="en-US"/>
              </w:rPr>
              <w:fldChar w:fldCharType="end"/>
            </w:r>
          </w:p>
        </w:tc>
        <w:tc>
          <w:tcPr>
            <w:tcW w:w="0" w:type="auto"/>
          </w:tcPr>
          <w:p w14:paraId="05DB016B"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90 dont BF (30), Niger (30), Mali (3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90 dont BF (30), Niger (30), Mali (30).</w:t>
            </w:r>
            <w:r>
              <w:rPr>
                <w:b/>
                <w:lang w:val="fr-FR" w:eastAsia="en-US"/>
              </w:rPr>
              <w:fldChar w:fldCharType="end"/>
            </w:r>
          </w:p>
        </w:tc>
        <w:tc>
          <w:tcPr>
            <w:tcW w:w="0" w:type="auto"/>
          </w:tcPr>
          <w:p w14:paraId="3DD20A83"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tous les acteurs ont été formées dans les 3 pays"/>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tous les acteurs ont été formées dans les 3 pays</w:t>
            </w:r>
            <w:r>
              <w:rPr>
                <w:b/>
                <w:lang w:val="fr-FR" w:eastAsia="en-US"/>
              </w:rPr>
              <w:fldChar w:fldCharType="end"/>
            </w:r>
          </w:p>
        </w:tc>
      </w:tr>
      <w:tr w:rsidR="002516F2" w:rsidRPr="00D54CE7" w14:paraId="00005421" w14:textId="77777777" w:rsidTr="00772DEF">
        <w:trPr>
          <w:trHeight w:val="422"/>
        </w:trPr>
        <w:tc>
          <w:tcPr>
            <w:tcW w:w="0" w:type="auto"/>
            <w:vMerge/>
          </w:tcPr>
          <w:p w14:paraId="58724266" w14:textId="77777777" w:rsidR="002516F2" w:rsidRPr="005A6420" w:rsidRDefault="002516F2" w:rsidP="00772DEF">
            <w:pPr>
              <w:rPr>
                <w:rFonts w:cs="Tahoma"/>
                <w:szCs w:val="20"/>
                <w:lang w:val="fr-FR" w:eastAsia="en-US"/>
              </w:rPr>
            </w:pPr>
          </w:p>
        </w:tc>
        <w:tc>
          <w:tcPr>
            <w:tcW w:w="0" w:type="auto"/>
            <w:shd w:val="clear" w:color="auto" w:fill="EEECE1"/>
          </w:tcPr>
          <w:p w14:paraId="326A3A31" w14:textId="77777777" w:rsidR="002516F2" w:rsidRPr="00B75AB0" w:rsidRDefault="002516F2" w:rsidP="00772DEF">
            <w:pPr>
              <w:jc w:val="both"/>
              <w:rPr>
                <w:lang w:val="fr-FR" w:eastAsia="en-US"/>
              </w:rPr>
            </w:pPr>
            <w:r w:rsidRPr="00B75AB0">
              <w:rPr>
                <w:lang w:val="fr-FR" w:eastAsia="en-US"/>
              </w:rPr>
              <w:t>Indicateur 1.2.</w:t>
            </w:r>
            <w:r>
              <w:rPr>
                <w:lang w:val="fr-FR" w:eastAsia="en-US"/>
              </w:rPr>
              <w:t>5</w:t>
            </w:r>
          </w:p>
          <w:p w14:paraId="30473C4C"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ateliers de discussion des méthodologies et de la transition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d'ateliers de discussion des méthodologies et de la transition </w:t>
            </w:r>
            <w:r w:rsidRPr="00B75AB0">
              <w:rPr>
                <w:b/>
                <w:lang w:val="fr-FR" w:eastAsia="en-US"/>
              </w:rPr>
              <w:fldChar w:fldCharType="end"/>
            </w:r>
          </w:p>
        </w:tc>
        <w:tc>
          <w:tcPr>
            <w:tcW w:w="0" w:type="auto"/>
            <w:shd w:val="clear" w:color="auto" w:fill="EEECE1"/>
          </w:tcPr>
          <w:p w14:paraId="37E108ED"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4F20335B"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3 dont BF (1), Niger (1), Mali (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3 dont BF (1), Niger (1), Mali (1).</w:t>
            </w:r>
            <w:r w:rsidRPr="00B75AB0">
              <w:rPr>
                <w:b/>
                <w:lang w:val="fr-FR" w:eastAsia="en-US"/>
              </w:rPr>
              <w:fldChar w:fldCharType="end"/>
            </w:r>
          </w:p>
        </w:tc>
        <w:tc>
          <w:tcPr>
            <w:tcW w:w="0" w:type="auto"/>
          </w:tcPr>
          <w:p w14:paraId="215EF9EF" w14:textId="77777777" w:rsidR="002516F2" w:rsidRPr="005A6420" w:rsidRDefault="002516F2" w:rsidP="00772DEF">
            <w:pPr>
              <w:rPr>
                <w:b/>
                <w:sz w:val="22"/>
                <w:szCs w:val="22"/>
                <w:lang w:val="fr-FR" w:eastAsia="en-US"/>
              </w:rPr>
            </w:pPr>
            <w:r>
              <w:rPr>
                <w:b/>
                <w:lang w:val="fr-FR" w:eastAsia="en-US"/>
              </w:rPr>
              <w:t>3</w:t>
            </w:r>
          </w:p>
        </w:tc>
        <w:tc>
          <w:tcPr>
            <w:tcW w:w="0" w:type="auto"/>
          </w:tcPr>
          <w:p w14:paraId="53A7116D"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0" w:type="auto"/>
          </w:tcPr>
          <w:p w14:paraId="4B546700"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D54CE7" w14:paraId="5D515E4C" w14:textId="77777777" w:rsidTr="00772DEF">
        <w:trPr>
          <w:trHeight w:val="422"/>
        </w:trPr>
        <w:tc>
          <w:tcPr>
            <w:tcW w:w="0" w:type="auto"/>
            <w:vMerge/>
          </w:tcPr>
          <w:p w14:paraId="27A82366" w14:textId="77777777" w:rsidR="002516F2" w:rsidRPr="005A6420" w:rsidRDefault="002516F2" w:rsidP="00772DEF">
            <w:pPr>
              <w:rPr>
                <w:rFonts w:cs="Tahoma"/>
                <w:szCs w:val="20"/>
                <w:lang w:val="fr-FR" w:eastAsia="en-US"/>
              </w:rPr>
            </w:pPr>
          </w:p>
        </w:tc>
        <w:tc>
          <w:tcPr>
            <w:tcW w:w="0" w:type="auto"/>
            <w:shd w:val="clear" w:color="auto" w:fill="EEECE1"/>
          </w:tcPr>
          <w:p w14:paraId="7862B660" w14:textId="77777777" w:rsidR="002516F2" w:rsidRPr="00B75AB0" w:rsidRDefault="002516F2" w:rsidP="00772DEF">
            <w:pPr>
              <w:jc w:val="both"/>
              <w:rPr>
                <w:lang w:val="fr-FR" w:eastAsia="en-US"/>
              </w:rPr>
            </w:pPr>
            <w:r w:rsidRPr="00B75AB0">
              <w:rPr>
                <w:lang w:val="fr-FR" w:eastAsia="en-US"/>
              </w:rPr>
              <w:t>Indicateur 1.2.</w:t>
            </w:r>
            <w:r>
              <w:rPr>
                <w:lang w:val="fr-FR" w:eastAsia="en-US"/>
              </w:rPr>
              <w:t>6</w:t>
            </w:r>
          </w:p>
          <w:p w14:paraId="7DFB82F2"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bulletins produits et diffusés en langues nationales sur les radios communautair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bulletins produits et diffusés en langues nationales sur les radios communautaires</w:t>
            </w:r>
            <w:r w:rsidRPr="00B75AB0">
              <w:rPr>
                <w:b/>
                <w:lang w:val="fr-FR" w:eastAsia="en-US"/>
              </w:rPr>
              <w:fldChar w:fldCharType="end"/>
            </w:r>
          </w:p>
        </w:tc>
        <w:tc>
          <w:tcPr>
            <w:tcW w:w="0" w:type="auto"/>
            <w:shd w:val="clear" w:color="auto" w:fill="EEECE1"/>
          </w:tcPr>
          <w:p w14:paraId="34DB8AB5"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656500EB"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45 dont BF (15), Niger (15), Mali (15)"/>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45 dont BF (15), Niger (15), Mali (15)</w:t>
            </w:r>
            <w:r w:rsidRPr="00B75AB0">
              <w:rPr>
                <w:b/>
                <w:lang w:val="fr-FR" w:eastAsia="en-US"/>
              </w:rPr>
              <w:fldChar w:fldCharType="end"/>
            </w:r>
          </w:p>
        </w:tc>
        <w:tc>
          <w:tcPr>
            <w:tcW w:w="0" w:type="auto"/>
          </w:tcPr>
          <w:p w14:paraId="6EE115EE"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4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45</w:t>
            </w:r>
            <w:r>
              <w:rPr>
                <w:b/>
                <w:lang w:val="fr-FR" w:eastAsia="en-US"/>
              </w:rPr>
              <w:fldChar w:fldCharType="end"/>
            </w:r>
          </w:p>
        </w:tc>
        <w:tc>
          <w:tcPr>
            <w:tcW w:w="0" w:type="auto"/>
          </w:tcPr>
          <w:p w14:paraId="4C132E24"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0" w:type="auto"/>
          </w:tcPr>
          <w:p w14:paraId="16DDFD76"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132B77" w14:paraId="2A455C57" w14:textId="77777777" w:rsidTr="00772DEF">
        <w:trPr>
          <w:trHeight w:val="422"/>
        </w:trPr>
        <w:tc>
          <w:tcPr>
            <w:tcW w:w="0" w:type="auto"/>
            <w:vMerge w:val="restart"/>
          </w:tcPr>
          <w:p w14:paraId="159B7FED" w14:textId="77777777" w:rsidR="002516F2" w:rsidRPr="00B75AB0" w:rsidRDefault="002516F2" w:rsidP="00772DEF">
            <w:pPr>
              <w:rPr>
                <w:b/>
                <w:lang w:val="fr-FR" w:eastAsia="en-US"/>
              </w:rPr>
            </w:pPr>
            <w:r w:rsidRPr="00B75AB0">
              <w:rPr>
                <w:b/>
                <w:lang w:val="fr-FR" w:eastAsia="en-US"/>
              </w:rPr>
              <w:t>Résultat 2</w:t>
            </w:r>
          </w:p>
          <w:p w14:paraId="0987534F" w14:textId="77777777" w:rsidR="002516F2" w:rsidRPr="00B75AB0" w:rsidRDefault="002516F2" w:rsidP="00772DEF">
            <w:pPr>
              <w:rPr>
                <w:b/>
                <w:lang w:val="fr-FR" w:eastAsia="en-US"/>
              </w:rPr>
            </w:pPr>
            <w:r w:rsidRPr="00B75AB0">
              <w:rPr>
                <w:b/>
                <w:lang w:val="fr-FR" w:eastAsia="en-US"/>
              </w:rPr>
              <w:fldChar w:fldCharType="begin">
                <w:ffData>
                  <w:name w:val=""/>
                  <w:enabled/>
                  <w:calcOnExit w:val="0"/>
                  <w:textInput>
                    <w:default w:val="Les capacités institutionnelles des structures nationales et locales chargées de la gestion des conflits communautaires liés à la transhumance sont renforcées ;"/>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Les capacités institutionnelles des structures nationales et locales chargées de la gestion des conflits communautaires liés à la </w:t>
            </w:r>
            <w:r w:rsidRPr="00B75AB0">
              <w:rPr>
                <w:b/>
                <w:noProof/>
                <w:lang w:val="fr-FR" w:eastAsia="en-US"/>
              </w:rPr>
              <w:lastRenderedPageBreak/>
              <w:t>transhumance sont renforcées ;</w:t>
            </w:r>
            <w:r w:rsidRPr="00B75AB0">
              <w:rPr>
                <w:b/>
                <w:lang w:val="fr-FR" w:eastAsia="en-US"/>
              </w:rPr>
              <w:fldChar w:fldCharType="end"/>
            </w:r>
          </w:p>
          <w:p w14:paraId="2793B79F" w14:textId="77777777" w:rsidR="002516F2" w:rsidRPr="005A6420" w:rsidRDefault="002516F2" w:rsidP="00772DEF">
            <w:pPr>
              <w:rPr>
                <w:rFonts w:cs="Tahoma"/>
                <w:b/>
                <w:szCs w:val="20"/>
                <w:lang w:val="fr-FR" w:eastAsia="en-US"/>
              </w:rPr>
            </w:pPr>
          </w:p>
        </w:tc>
        <w:tc>
          <w:tcPr>
            <w:tcW w:w="0" w:type="auto"/>
            <w:shd w:val="clear" w:color="auto" w:fill="EEECE1"/>
          </w:tcPr>
          <w:p w14:paraId="68F811E5" w14:textId="77777777" w:rsidR="002516F2" w:rsidRPr="00B75AB0" w:rsidRDefault="002516F2" w:rsidP="00772DEF">
            <w:pPr>
              <w:jc w:val="both"/>
              <w:rPr>
                <w:lang w:val="fr-FR" w:eastAsia="en-US"/>
              </w:rPr>
            </w:pPr>
            <w:r w:rsidRPr="00B75AB0">
              <w:rPr>
                <w:lang w:val="fr-FR" w:eastAsia="en-US"/>
              </w:rPr>
              <w:lastRenderedPageBreak/>
              <w:t>Indicateur 2.</w:t>
            </w:r>
            <w:r>
              <w:rPr>
                <w:lang w:val="fr-FR" w:eastAsia="en-US"/>
              </w:rPr>
              <w:t>a</w:t>
            </w:r>
          </w:p>
          <w:p w14:paraId="0FD374CE"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acteurs en charge de la prévention et de la gestion des conflits communautaires liés à la transhumance qui affirment que les capacités de leurs structures ont été renforcées grâce aux actions du projet."/>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d’acteurs en charge de la prévention et de la gestion des conflits communautaires liés à la transhumance qui affirment que les capacités de leurs structures ont été renforcées grâce aux actions du projet.</w:t>
            </w:r>
            <w:r w:rsidRPr="00B75AB0">
              <w:rPr>
                <w:b/>
                <w:lang w:val="fr-FR" w:eastAsia="en-US"/>
              </w:rPr>
              <w:fldChar w:fldCharType="end"/>
            </w:r>
          </w:p>
        </w:tc>
        <w:tc>
          <w:tcPr>
            <w:tcW w:w="0" w:type="auto"/>
            <w:shd w:val="clear" w:color="auto" w:fill="EEECE1"/>
          </w:tcPr>
          <w:p w14:paraId="3E34CAEB"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0A59692C"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1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100%</w:t>
            </w:r>
            <w:r w:rsidRPr="00B75AB0">
              <w:rPr>
                <w:b/>
                <w:lang w:val="fr-FR" w:eastAsia="en-US"/>
              </w:rPr>
              <w:fldChar w:fldCharType="end"/>
            </w:r>
          </w:p>
        </w:tc>
        <w:tc>
          <w:tcPr>
            <w:tcW w:w="0" w:type="auto"/>
          </w:tcPr>
          <w:p w14:paraId="2324819F" w14:textId="77777777" w:rsidR="002516F2" w:rsidRPr="005A6420" w:rsidRDefault="002516F2" w:rsidP="00772DEF">
            <w:pPr>
              <w:rPr>
                <w:lang w:val="fr-FR"/>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0" w:type="auto"/>
          </w:tcPr>
          <w:p w14:paraId="4A8D72EC" w14:textId="47B9957E" w:rsidR="002516F2" w:rsidRPr="005A6420" w:rsidRDefault="00F11239"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0</w:t>
            </w:r>
            <w:r>
              <w:rPr>
                <w:b/>
                <w:noProof/>
                <w:lang w:val="fr-FR" w:eastAsia="en-US"/>
              </w:rPr>
              <w:t> </w:t>
            </w:r>
            <w:r>
              <w:rPr>
                <w:b/>
                <w:noProof/>
                <w:lang w:val="fr-FR" w:eastAsia="en-US"/>
              </w:rPr>
              <w:t> </w:t>
            </w:r>
            <w:r>
              <w:rPr>
                <w:b/>
                <w:noProof/>
                <w:lang w:val="fr-FR" w:eastAsia="en-US"/>
              </w:rPr>
              <w:t> </w:t>
            </w:r>
            <w:r>
              <w:rPr>
                <w:b/>
                <w:lang w:val="fr-FR" w:eastAsia="en-US"/>
              </w:rPr>
              <w:fldChar w:fldCharType="end"/>
            </w:r>
          </w:p>
        </w:tc>
        <w:tc>
          <w:tcPr>
            <w:tcW w:w="0" w:type="auto"/>
          </w:tcPr>
          <w:p w14:paraId="2F7EB07C" w14:textId="77777777" w:rsidR="002516F2" w:rsidRPr="005A6420" w:rsidRDefault="002516F2" w:rsidP="00772DEF">
            <w:pPr>
              <w:rPr>
                <w:lang w:val="fr-FR"/>
              </w:rPr>
            </w:pPr>
          </w:p>
        </w:tc>
      </w:tr>
      <w:tr w:rsidR="002516F2" w:rsidRPr="00755AB7" w14:paraId="766ABEBE" w14:textId="77777777" w:rsidTr="00772DEF">
        <w:trPr>
          <w:trHeight w:val="1288"/>
        </w:trPr>
        <w:tc>
          <w:tcPr>
            <w:tcW w:w="0" w:type="auto"/>
            <w:vMerge/>
          </w:tcPr>
          <w:p w14:paraId="41F44089" w14:textId="77777777" w:rsidR="002516F2" w:rsidRPr="005A6420" w:rsidRDefault="002516F2" w:rsidP="00772DEF">
            <w:pPr>
              <w:rPr>
                <w:rFonts w:cs="Tahoma"/>
                <w:szCs w:val="20"/>
                <w:lang w:val="fr-FR" w:eastAsia="en-US"/>
              </w:rPr>
            </w:pPr>
          </w:p>
        </w:tc>
        <w:tc>
          <w:tcPr>
            <w:tcW w:w="0" w:type="auto"/>
            <w:shd w:val="clear" w:color="auto" w:fill="EEECE1"/>
          </w:tcPr>
          <w:p w14:paraId="525C93D2" w14:textId="77777777" w:rsidR="002516F2" w:rsidRPr="00B75AB0" w:rsidRDefault="002516F2" w:rsidP="00772DEF">
            <w:pPr>
              <w:jc w:val="both"/>
              <w:rPr>
                <w:lang w:val="fr-FR" w:eastAsia="en-US"/>
              </w:rPr>
            </w:pPr>
            <w:r w:rsidRPr="00B75AB0">
              <w:rPr>
                <w:lang w:val="fr-FR" w:eastAsia="en-US"/>
              </w:rPr>
              <w:t>Indicateur 2.</w:t>
            </w:r>
            <w:r>
              <w:rPr>
                <w:lang w:val="fr-FR" w:eastAsia="en-US"/>
              </w:rPr>
              <w:t>b</w:t>
            </w:r>
          </w:p>
          <w:p w14:paraId="449FC724"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transhumants se référant aux mécanismes de gestion des conflits mis en place pour la résolution de leurs différends."/>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transhumants se référant aux mécanismes de gestion des conflits mis en place pour la résolution de leurs différends.</w:t>
            </w:r>
            <w:r w:rsidRPr="00B75AB0">
              <w:rPr>
                <w:b/>
                <w:lang w:val="fr-FR" w:eastAsia="en-US"/>
              </w:rPr>
              <w:fldChar w:fldCharType="end"/>
            </w:r>
          </w:p>
        </w:tc>
        <w:tc>
          <w:tcPr>
            <w:tcW w:w="0" w:type="auto"/>
            <w:shd w:val="clear" w:color="auto" w:fill="EEECE1"/>
          </w:tcPr>
          <w:p w14:paraId="40A7807A"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A déterminer (étude de base)"/>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A déterminer (étude de base)</w:t>
            </w:r>
            <w:r w:rsidRPr="00B75AB0">
              <w:rPr>
                <w:b/>
                <w:lang w:val="fr-FR" w:eastAsia="en-US"/>
              </w:rPr>
              <w:fldChar w:fldCharType="end"/>
            </w:r>
          </w:p>
        </w:tc>
        <w:tc>
          <w:tcPr>
            <w:tcW w:w="0" w:type="auto"/>
            <w:shd w:val="clear" w:color="auto" w:fill="EEECE1"/>
          </w:tcPr>
          <w:p w14:paraId="74F89E56"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5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50%</w:t>
            </w:r>
            <w:r w:rsidRPr="00B75AB0">
              <w:rPr>
                <w:b/>
                <w:lang w:val="fr-FR" w:eastAsia="en-US"/>
              </w:rPr>
              <w:fldChar w:fldCharType="end"/>
            </w:r>
          </w:p>
        </w:tc>
        <w:tc>
          <w:tcPr>
            <w:tcW w:w="0" w:type="auto"/>
          </w:tcPr>
          <w:p w14:paraId="00DF372B" w14:textId="77777777" w:rsidR="002516F2" w:rsidRPr="005A6420" w:rsidRDefault="002516F2" w:rsidP="00772DEF">
            <w:pPr>
              <w:rPr>
                <w:lang w:val="fr-FR"/>
              </w:rPr>
            </w:pPr>
            <w:r>
              <w:rPr>
                <w:b/>
                <w:lang w:val="fr-FR" w:eastAsia="en-US"/>
              </w:rPr>
              <w:fldChar w:fldCharType="begin">
                <w:ffData>
                  <w:name w:val=""/>
                  <w:enabled/>
                  <w:calcOnExit w:val="0"/>
                  <w:textInput>
                    <w:default w:val="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50%</w:t>
            </w:r>
            <w:r>
              <w:rPr>
                <w:b/>
                <w:lang w:val="fr-FR" w:eastAsia="en-US"/>
              </w:rPr>
              <w:fldChar w:fldCharType="end"/>
            </w:r>
          </w:p>
        </w:tc>
        <w:tc>
          <w:tcPr>
            <w:tcW w:w="0" w:type="auto"/>
          </w:tcPr>
          <w:p w14:paraId="0E540BB8" w14:textId="36C892EE" w:rsidR="002516F2" w:rsidRPr="005A6420" w:rsidRDefault="00F11239"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0</w:t>
            </w:r>
            <w:r>
              <w:rPr>
                <w:b/>
                <w:noProof/>
                <w:lang w:val="fr-FR" w:eastAsia="en-US"/>
              </w:rPr>
              <w:t> </w:t>
            </w:r>
            <w:r>
              <w:rPr>
                <w:b/>
                <w:noProof/>
                <w:lang w:val="fr-FR" w:eastAsia="en-US"/>
              </w:rPr>
              <w:t> </w:t>
            </w:r>
            <w:r>
              <w:rPr>
                <w:b/>
                <w:noProof/>
                <w:lang w:val="fr-FR" w:eastAsia="en-US"/>
              </w:rPr>
              <w:t> </w:t>
            </w:r>
            <w:r>
              <w:rPr>
                <w:b/>
                <w:lang w:val="fr-FR" w:eastAsia="en-US"/>
              </w:rPr>
              <w:fldChar w:fldCharType="end"/>
            </w:r>
          </w:p>
        </w:tc>
        <w:tc>
          <w:tcPr>
            <w:tcW w:w="0" w:type="auto"/>
          </w:tcPr>
          <w:p w14:paraId="495253EE" w14:textId="77777777" w:rsidR="002516F2" w:rsidRPr="004B3F8A" w:rsidRDefault="002516F2" w:rsidP="00772DEF">
            <w:pPr>
              <w:rPr>
                <w:b/>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7D671F97" w14:textId="77777777" w:rsidTr="00772DEF">
        <w:trPr>
          <w:trHeight w:val="422"/>
        </w:trPr>
        <w:tc>
          <w:tcPr>
            <w:tcW w:w="0" w:type="auto"/>
            <w:vMerge w:val="restart"/>
          </w:tcPr>
          <w:p w14:paraId="7824691E" w14:textId="77777777" w:rsidR="002516F2" w:rsidRPr="00B75AB0" w:rsidRDefault="002516F2" w:rsidP="00772DEF">
            <w:pPr>
              <w:rPr>
                <w:lang w:val="fr-FR" w:eastAsia="en-US"/>
              </w:rPr>
            </w:pPr>
            <w:r w:rsidRPr="00B75AB0">
              <w:rPr>
                <w:lang w:val="fr-FR" w:eastAsia="en-US"/>
              </w:rPr>
              <w:t>Produit 2.1</w:t>
            </w:r>
          </w:p>
          <w:p w14:paraId="27E1ABE5" w14:textId="77777777" w:rsidR="002516F2" w:rsidRPr="00B75AB0" w:rsidRDefault="002516F2" w:rsidP="00772DEF">
            <w:pPr>
              <w:rPr>
                <w:lang w:val="fr-FR" w:eastAsia="en-US"/>
              </w:rPr>
            </w:pPr>
            <w:r w:rsidRPr="00B75AB0">
              <w:rPr>
                <w:b/>
                <w:lang w:val="fr-FR" w:eastAsia="en-US"/>
              </w:rPr>
              <w:fldChar w:fldCharType="begin">
                <w:ffData>
                  <w:name w:val=""/>
                  <w:enabled/>
                  <w:calcOnExit w:val="0"/>
                  <w:textInput>
                    <w:default w:val="Les cadres de concertation des acteurs en charge de la gestion de la transhumance et de l’utilisation des ressources naturelles, sont renforcés et fonctionnels."/>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Les cadres de concertation des acteurs en charge de la gestion de la transhumance et de l’utilisation des ressources naturelles, sont renforcés et fonctionnels.</w:t>
            </w:r>
            <w:r w:rsidRPr="00B75AB0">
              <w:rPr>
                <w:b/>
                <w:lang w:val="fr-FR" w:eastAsia="en-US"/>
              </w:rPr>
              <w:fldChar w:fldCharType="end"/>
            </w:r>
          </w:p>
          <w:p w14:paraId="178C3DBF" w14:textId="77777777" w:rsidR="002516F2" w:rsidRPr="005A6420" w:rsidRDefault="002516F2" w:rsidP="00772DEF">
            <w:pPr>
              <w:rPr>
                <w:rFonts w:cs="Tahoma"/>
                <w:b/>
                <w:szCs w:val="20"/>
                <w:lang w:val="fr-FR" w:eastAsia="en-US"/>
              </w:rPr>
            </w:pPr>
          </w:p>
        </w:tc>
        <w:tc>
          <w:tcPr>
            <w:tcW w:w="0" w:type="auto"/>
            <w:shd w:val="clear" w:color="auto" w:fill="EEECE1"/>
          </w:tcPr>
          <w:p w14:paraId="7A297BC9" w14:textId="77777777" w:rsidR="002516F2" w:rsidRPr="00B75AB0" w:rsidRDefault="002516F2" w:rsidP="00772DEF">
            <w:pPr>
              <w:jc w:val="both"/>
              <w:rPr>
                <w:lang w:val="fr-FR" w:eastAsia="en-US"/>
              </w:rPr>
            </w:pPr>
            <w:proofErr w:type="gramStart"/>
            <w:r>
              <w:rPr>
                <w:lang w:val="fr-FR" w:eastAsia="en-US"/>
              </w:rPr>
              <w:t>Indicateur  2.1</w:t>
            </w:r>
            <w:proofErr w:type="gramEnd"/>
          </w:p>
          <w:p w14:paraId="247EBF17"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cadres de concertation sur la gestion de la transhumance et l’utilisation des ressources naturelles existants dans la zone d’intervention qui sont opérationnels (par types et par pay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cadres de concertation sur la gestion de la transhumance et l’utilisation des ressources naturelles existants dans la zone d’intervention qui sont opérationnels (par types et par pays).</w:t>
            </w:r>
            <w:r w:rsidRPr="00B75AB0">
              <w:rPr>
                <w:b/>
                <w:lang w:val="fr-FR" w:eastAsia="en-US"/>
              </w:rPr>
              <w:fldChar w:fldCharType="end"/>
            </w:r>
          </w:p>
        </w:tc>
        <w:tc>
          <w:tcPr>
            <w:tcW w:w="0" w:type="auto"/>
            <w:shd w:val="clear" w:color="auto" w:fill="EEECE1"/>
          </w:tcPr>
          <w:p w14:paraId="2D758C94"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A déterminer (étude de base)"/>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A déterminer (étude de base)</w:t>
            </w:r>
            <w:r w:rsidRPr="00B75AB0">
              <w:rPr>
                <w:b/>
                <w:lang w:val="fr-FR" w:eastAsia="en-US"/>
              </w:rPr>
              <w:fldChar w:fldCharType="end"/>
            </w:r>
          </w:p>
        </w:tc>
        <w:tc>
          <w:tcPr>
            <w:tcW w:w="0" w:type="auto"/>
            <w:shd w:val="clear" w:color="auto" w:fill="EEECE1"/>
          </w:tcPr>
          <w:p w14:paraId="119EDE96"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7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70%</w:t>
            </w:r>
            <w:r w:rsidRPr="00B75AB0">
              <w:rPr>
                <w:b/>
                <w:lang w:val="fr-FR" w:eastAsia="en-US"/>
              </w:rPr>
              <w:fldChar w:fldCharType="end"/>
            </w:r>
          </w:p>
        </w:tc>
        <w:tc>
          <w:tcPr>
            <w:tcW w:w="0" w:type="auto"/>
          </w:tcPr>
          <w:p w14:paraId="16CDEBA6" w14:textId="77777777" w:rsidR="002516F2" w:rsidRPr="005A6420" w:rsidRDefault="002516F2" w:rsidP="00772DEF">
            <w:pPr>
              <w:rPr>
                <w:lang w:val="fr-FR"/>
              </w:rPr>
            </w:pPr>
            <w:r>
              <w:rPr>
                <w:b/>
                <w:lang w:val="fr-FR" w:eastAsia="en-US"/>
              </w:rPr>
              <w:fldChar w:fldCharType="begin">
                <w:ffData>
                  <w:name w:val=""/>
                  <w:enabled/>
                  <w:calcOnExit w:val="0"/>
                  <w:textInput>
                    <w:default w:val="7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70%</w:t>
            </w:r>
            <w:r>
              <w:rPr>
                <w:b/>
                <w:lang w:val="fr-FR" w:eastAsia="en-US"/>
              </w:rPr>
              <w:fldChar w:fldCharType="end"/>
            </w:r>
          </w:p>
        </w:tc>
        <w:tc>
          <w:tcPr>
            <w:tcW w:w="0" w:type="auto"/>
          </w:tcPr>
          <w:p w14:paraId="74D5F9E5" w14:textId="36970C5A" w:rsidR="002516F2" w:rsidRPr="005A6420" w:rsidRDefault="00F11239"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0</w:t>
            </w:r>
            <w:r>
              <w:rPr>
                <w:b/>
                <w:noProof/>
                <w:lang w:val="fr-FR" w:eastAsia="en-US"/>
              </w:rPr>
              <w:t> </w:t>
            </w:r>
            <w:r>
              <w:rPr>
                <w:b/>
                <w:noProof/>
                <w:lang w:val="fr-FR" w:eastAsia="en-US"/>
              </w:rPr>
              <w:t> </w:t>
            </w:r>
            <w:r>
              <w:rPr>
                <w:b/>
                <w:noProof/>
                <w:lang w:val="fr-FR" w:eastAsia="en-US"/>
              </w:rPr>
              <w:t> </w:t>
            </w:r>
            <w:r>
              <w:rPr>
                <w:b/>
                <w:lang w:val="fr-FR" w:eastAsia="en-US"/>
              </w:rPr>
              <w:fldChar w:fldCharType="end"/>
            </w:r>
          </w:p>
        </w:tc>
        <w:tc>
          <w:tcPr>
            <w:tcW w:w="0" w:type="auto"/>
          </w:tcPr>
          <w:p w14:paraId="4FE0C80B"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2F2568D3" w14:textId="77777777" w:rsidTr="00772DEF">
        <w:trPr>
          <w:trHeight w:val="458"/>
        </w:trPr>
        <w:tc>
          <w:tcPr>
            <w:tcW w:w="0" w:type="auto"/>
            <w:vMerge/>
          </w:tcPr>
          <w:p w14:paraId="7833DCA3" w14:textId="77777777" w:rsidR="002516F2" w:rsidRPr="005A6420" w:rsidRDefault="002516F2" w:rsidP="00772DEF">
            <w:pPr>
              <w:rPr>
                <w:rFonts w:cs="Tahoma"/>
                <w:b/>
                <w:szCs w:val="20"/>
                <w:lang w:val="fr-FR" w:eastAsia="en-US"/>
              </w:rPr>
            </w:pPr>
          </w:p>
        </w:tc>
        <w:tc>
          <w:tcPr>
            <w:tcW w:w="0" w:type="auto"/>
            <w:shd w:val="clear" w:color="auto" w:fill="EEECE1"/>
          </w:tcPr>
          <w:p w14:paraId="78A451EC" w14:textId="77777777" w:rsidR="002516F2" w:rsidRPr="00B75AB0" w:rsidRDefault="002516F2" w:rsidP="00772DEF">
            <w:pPr>
              <w:jc w:val="both"/>
              <w:rPr>
                <w:lang w:val="fr-FR" w:eastAsia="en-US"/>
              </w:rPr>
            </w:pPr>
            <w:proofErr w:type="gramStart"/>
            <w:r w:rsidRPr="00B75AB0">
              <w:rPr>
                <w:lang w:val="fr-FR" w:eastAsia="en-US"/>
              </w:rPr>
              <w:t>Indicateur  2.1.</w:t>
            </w:r>
            <w:r>
              <w:rPr>
                <w:lang w:val="fr-FR" w:eastAsia="en-US"/>
              </w:rPr>
              <w:t>1</w:t>
            </w:r>
            <w:proofErr w:type="gramEnd"/>
          </w:p>
          <w:p w14:paraId="52E7BC8D"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étude de référence réalisé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d’étude de référence réalisée.</w:t>
            </w:r>
            <w:r w:rsidRPr="00B75AB0">
              <w:rPr>
                <w:b/>
                <w:lang w:val="fr-FR" w:eastAsia="en-US"/>
              </w:rPr>
              <w:fldChar w:fldCharType="end"/>
            </w:r>
          </w:p>
        </w:tc>
        <w:tc>
          <w:tcPr>
            <w:tcW w:w="0" w:type="auto"/>
            <w:shd w:val="clear" w:color="auto" w:fill="EEECE1"/>
          </w:tcPr>
          <w:p w14:paraId="1F3943C4"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72E9882C"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tcPr>
          <w:p w14:paraId="0419F540" w14:textId="77777777" w:rsidR="002516F2" w:rsidRPr="005A6420" w:rsidRDefault="002516F2" w:rsidP="00772DEF">
            <w:pPr>
              <w:rPr>
                <w:lang w:val="fr-FR"/>
              </w:rPr>
            </w:pPr>
            <w:r>
              <w:rPr>
                <w:b/>
                <w:lang w:val="fr-FR" w:eastAsia="en-US"/>
              </w:rPr>
              <w:fldChar w:fldCharType="begin">
                <w:ffData>
                  <w:name w:val=""/>
                  <w:enabled/>
                  <w:calcOnExit w:val="0"/>
                  <w:textInput>
                    <w:default w:val="1"/>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w:t>
            </w:r>
            <w:r>
              <w:rPr>
                <w:b/>
                <w:lang w:val="fr-FR" w:eastAsia="en-US"/>
              </w:rPr>
              <w:fldChar w:fldCharType="end"/>
            </w:r>
          </w:p>
        </w:tc>
        <w:tc>
          <w:tcPr>
            <w:tcW w:w="0" w:type="auto"/>
          </w:tcPr>
          <w:p w14:paraId="72E25610"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1</w:t>
            </w:r>
            <w:r>
              <w:rPr>
                <w:b/>
                <w:noProof/>
                <w:lang w:val="fr-FR" w:eastAsia="en-US"/>
              </w:rPr>
              <w:t> </w:t>
            </w:r>
            <w:r>
              <w:rPr>
                <w:b/>
                <w:lang w:val="fr-FR" w:eastAsia="en-US"/>
              </w:rPr>
              <w:fldChar w:fldCharType="end"/>
            </w:r>
          </w:p>
        </w:tc>
        <w:tc>
          <w:tcPr>
            <w:tcW w:w="0" w:type="auto"/>
          </w:tcPr>
          <w:p w14:paraId="700C9E64"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D54CE7" w14:paraId="6E063F2C" w14:textId="77777777" w:rsidTr="00772DEF">
        <w:trPr>
          <w:trHeight w:val="512"/>
        </w:trPr>
        <w:tc>
          <w:tcPr>
            <w:tcW w:w="0" w:type="auto"/>
            <w:vMerge/>
          </w:tcPr>
          <w:p w14:paraId="4933424A" w14:textId="77777777" w:rsidR="002516F2" w:rsidRPr="005A6420" w:rsidRDefault="002516F2" w:rsidP="00772DEF">
            <w:pPr>
              <w:rPr>
                <w:rFonts w:cs="Tahoma"/>
                <w:b/>
                <w:szCs w:val="20"/>
                <w:lang w:val="fr-FR" w:eastAsia="en-US"/>
              </w:rPr>
            </w:pPr>
          </w:p>
        </w:tc>
        <w:tc>
          <w:tcPr>
            <w:tcW w:w="0" w:type="auto"/>
            <w:shd w:val="clear" w:color="auto" w:fill="EEECE1"/>
          </w:tcPr>
          <w:p w14:paraId="4E82F057" w14:textId="77777777" w:rsidR="002516F2" w:rsidRPr="00B75AB0" w:rsidRDefault="002516F2" w:rsidP="00772DEF">
            <w:pPr>
              <w:jc w:val="both"/>
              <w:rPr>
                <w:lang w:val="fr-FR" w:eastAsia="en-US"/>
              </w:rPr>
            </w:pPr>
            <w:proofErr w:type="gramStart"/>
            <w:r w:rsidRPr="00B75AB0">
              <w:rPr>
                <w:lang w:val="fr-FR" w:eastAsia="en-US"/>
              </w:rPr>
              <w:t>Indicateur  2.</w:t>
            </w:r>
            <w:r>
              <w:rPr>
                <w:lang w:val="fr-FR" w:eastAsia="en-US"/>
              </w:rPr>
              <w:t>1</w:t>
            </w:r>
            <w:r w:rsidRPr="00B75AB0">
              <w:rPr>
                <w:lang w:val="fr-FR" w:eastAsia="en-US"/>
              </w:rPr>
              <w:t>.</w:t>
            </w:r>
            <w:r>
              <w:rPr>
                <w:lang w:val="fr-FR" w:eastAsia="en-US"/>
              </w:rPr>
              <w:t>2</w:t>
            </w:r>
            <w:proofErr w:type="gramEnd"/>
          </w:p>
          <w:p w14:paraId="104B232F" w14:textId="77777777" w:rsidR="002516F2" w:rsidRPr="005A6420" w:rsidRDefault="002516F2" w:rsidP="00772DEF">
            <w:pPr>
              <w:jc w:val="both"/>
              <w:rPr>
                <w:rFonts w:cs="Tahoma"/>
                <w:szCs w:val="20"/>
                <w:lang w:val="fr-FR" w:eastAsia="en-US"/>
              </w:rPr>
            </w:pPr>
            <w:r w:rsidRPr="00B75AB0">
              <w:rPr>
                <w:b/>
                <w:lang w:val="fr-FR" w:eastAsia="en-US"/>
              </w:rPr>
              <w:lastRenderedPageBreak/>
              <w:fldChar w:fldCharType="begin">
                <w:ffData>
                  <w:name w:val=""/>
                  <w:enabled/>
                  <w:calcOnExit w:val="0"/>
                  <w:textInput>
                    <w:default w:val="# de cadres de concertation liés à la transhumance et l’utilisation des ressources naturelles mis en place/dynamisé. (Par pays et par typ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cadres de concertation liés à la transhumance et l’utilisation des ressources naturelles mis en place/dynamisé. (Par pays et par types)</w:t>
            </w:r>
            <w:r w:rsidRPr="00B75AB0">
              <w:rPr>
                <w:b/>
                <w:lang w:val="fr-FR" w:eastAsia="en-US"/>
              </w:rPr>
              <w:fldChar w:fldCharType="end"/>
            </w:r>
          </w:p>
        </w:tc>
        <w:tc>
          <w:tcPr>
            <w:tcW w:w="0" w:type="auto"/>
            <w:shd w:val="clear" w:color="auto" w:fill="EEECE1"/>
          </w:tcPr>
          <w:p w14:paraId="2D9172EE" w14:textId="77777777" w:rsidR="002516F2" w:rsidRPr="00B75AB0" w:rsidRDefault="002516F2" w:rsidP="00772DEF">
            <w:pPr>
              <w:rPr>
                <w:b/>
                <w:lang w:val="fr-FR" w:eastAsia="en-US"/>
              </w:rPr>
            </w:pPr>
            <w:r w:rsidRPr="00B75AB0">
              <w:rPr>
                <w:b/>
                <w:lang w:val="fr-FR" w:eastAsia="en-US"/>
              </w:rPr>
              <w:lastRenderedPageBreak/>
              <w:t>0</w:t>
            </w:r>
          </w:p>
          <w:p w14:paraId="3FF2D86C" w14:textId="77777777" w:rsidR="002516F2" w:rsidRPr="005A6420" w:rsidRDefault="002516F2" w:rsidP="00772DEF">
            <w:pPr>
              <w:rPr>
                <w:b/>
                <w:sz w:val="22"/>
                <w:szCs w:val="22"/>
                <w:lang w:val="fr-FR" w:eastAsia="en-US"/>
              </w:rPr>
            </w:pPr>
          </w:p>
        </w:tc>
        <w:tc>
          <w:tcPr>
            <w:tcW w:w="0" w:type="auto"/>
            <w:shd w:val="clear" w:color="auto" w:fill="EEECE1"/>
          </w:tcPr>
          <w:p w14:paraId="62657768"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2 BF= 4 (CONAT, CORET, COPT, Cadre transfrontalier) ; Niger (4) ; Mali (4)"/>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12 BF= 4 (CONAT, </w:t>
            </w:r>
            <w:r w:rsidRPr="00B75AB0">
              <w:rPr>
                <w:b/>
                <w:noProof/>
                <w:lang w:val="fr-FR" w:eastAsia="en-US"/>
              </w:rPr>
              <w:lastRenderedPageBreak/>
              <w:t>CORET, COPT, Cadre transfrontalier) ; Niger (4) ; Mali (4)</w:t>
            </w:r>
            <w:r w:rsidRPr="00B75AB0">
              <w:rPr>
                <w:b/>
                <w:lang w:val="fr-FR" w:eastAsia="en-US"/>
              </w:rPr>
              <w:fldChar w:fldCharType="end"/>
            </w:r>
          </w:p>
        </w:tc>
        <w:tc>
          <w:tcPr>
            <w:tcW w:w="0" w:type="auto"/>
          </w:tcPr>
          <w:p w14:paraId="69A2B841" w14:textId="77777777" w:rsidR="002516F2" w:rsidRPr="005A6420" w:rsidRDefault="002516F2" w:rsidP="00772DEF">
            <w:pPr>
              <w:rPr>
                <w:b/>
                <w:sz w:val="22"/>
                <w:szCs w:val="22"/>
                <w:lang w:val="fr-FR" w:eastAsia="en-US"/>
              </w:rPr>
            </w:pPr>
            <w:r>
              <w:rPr>
                <w:b/>
                <w:lang w:val="fr-FR" w:eastAsia="en-US"/>
              </w:rPr>
              <w:lastRenderedPageBreak/>
              <w:fldChar w:fldCharType="begin">
                <w:ffData>
                  <w:name w:val=""/>
                  <w:enabled/>
                  <w:calcOnExit w:val="0"/>
                  <w:textInput>
                    <w:default w:val="12"/>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12</w:t>
            </w:r>
            <w:r>
              <w:rPr>
                <w:b/>
                <w:lang w:val="fr-FR" w:eastAsia="en-US"/>
              </w:rPr>
              <w:fldChar w:fldCharType="end"/>
            </w:r>
          </w:p>
        </w:tc>
        <w:tc>
          <w:tcPr>
            <w:tcW w:w="0" w:type="auto"/>
          </w:tcPr>
          <w:p w14:paraId="22838FE6" w14:textId="77777777" w:rsidR="002516F2" w:rsidRPr="00833690"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833690">
              <w:rPr>
                <w:b/>
                <w:noProof/>
                <w:lang w:val="fr-FR" w:eastAsia="en-US"/>
              </w:rPr>
              <w:t xml:space="preserve">BF = 4 (CORET, </w:t>
            </w:r>
            <w:r w:rsidRPr="00833690">
              <w:rPr>
                <w:b/>
                <w:noProof/>
                <w:lang w:val="fr-FR" w:eastAsia="en-US"/>
              </w:rPr>
              <w:lastRenderedPageBreak/>
              <w:t>COPT, ODEPREGECC Seytenga et Kantchari</w:t>
            </w:r>
          </w:p>
          <w:p w14:paraId="2C342ED1" w14:textId="77777777" w:rsidR="002516F2" w:rsidRPr="00833690" w:rsidRDefault="002516F2" w:rsidP="00772DEF">
            <w:pPr>
              <w:rPr>
                <w:b/>
                <w:noProof/>
                <w:lang w:val="fr-FR" w:eastAsia="en-US"/>
              </w:rPr>
            </w:pPr>
            <w:r w:rsidRPr="00833690">
              <w:rPr>
                <w:b/>
                <w:noProof/>
                <w:lang w:val="fr-FR" w:eastAsia="en-US"/>
              </w:rPr>
              <w:t>Mali = 3</w:t>
            </w:r>
          </w:p>
          <w:p w14:paraId="68F4CD9B" w14:textId="77777777" w:rsidR="002516F2" w:rsidRPr="005A6420" w:rsidRDefault="002516F2" w:rsidP="00772DEF">
            <w:pPr>
              <w:rPr>
                <w:b/>
                <w:sz w:val="22"/>
                <w:szCs w:val="22"/>
                <w:lang w:val="fr-FR" w:eastAsia="en-US"/>
              </w:rPr>
            </w:pPr>
            <w:r w:rsidRPr="00833690">
              <w:rPr>
                <w:b/>
                <w:noProof/>
                <w:lang w:val="fr-FR" w:eastAsia="en-US"/>
              </w:rPr>
              <w:t>Niger = 20</w:t>
            </w:r>
            <w:r>
              <w:rPr>
                <w:b/>
                <w:noProof/>
                <w:lang w:val="fr-FR" w:eastAsia="en-US"/>
              </w:rPr>
              <w:t> </w:t>
            </w:r>
            <w:r>
              <w:rPr>
                <w:b/>
                <w:lang w:val="fr-FR" w:eastAsia="en-US"/>
              </w:rPr>
              <w:fldChar w:fldCharType="end"/>
            </w:r>
          </w:p>
        </w:tc>
        <w:tc>
          <w:tcPr>
            <w:tcW w:w="0" w:type="auto"/>
          </w:tcPr>
          <w:p w14:paraId="1280B0AB" w14:textId="77777777" w:rsidR="002516F2" w:rsidRPr="005A6420" w:rsidRDefault="002516F2" w:rsidP="00772DEF">
            <w:pPr>
              <w:rPr>
                <w:b/>
                <w:sz w:val="22"/>
                <w:szCs w:val="22"/>
                <w:lang w:val="fr-FR" w:eastAsia="en-US"/>
              </w:rPr>
            </w:pPr>
            <w:r>
              <w:rPr>
                <w:b/>
                <w:lang w:val="fr-FR" w:eastAsia="en-US"/>
              </w:rPr>
              <w:lastRenderedPageBreak/>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16D4300F" w14:textId="77777777" w:rsidTr="00772DEF">
        <w:trPr>
          <w:trHeight w:val="512"/>
        </w:trPr>
        <w:tc>
          <w:tcPr>
            <w:tcW w:w="0" w:type="auto"/>
            <w:vMerge/>
          </w:tcPr>
          <w:p w14:paraId="00B27DE3" w14:textId="77777777" w:rsidR="002516F2" w:rsidRPr="005A6420" w:rsidRDefault="002516F2" w:rsidP="00772DEF">
            <w:pPr>
              <w:rPr>
                <w:rFonts w:cs="Tahoma"/>
                <w:b/>
                <w:szCs w:val="20"/>
                <w:lang w:val="fr-FR" w:eastAsia="en-US"/>
              </w:rPr>
            </w:pPr>
          </w:p>
        </w:tc>
        <w:tc>
          <w:tcPr>
            <w:tcW w:w="0" w:type="auto"/>
            <w:shd w:val="clear" w:color="auto" w:fill="EEECE1"/>
          </w:tcPr>
          <w:p w14:paraId="5A942D87" w14:textId="77777777" w:rsidR="002516F2" w:rsidRPr="00B75AB0" w:rsidRDefault="002516F2" w:rsidP="00772DEF">
            <w:pPr>
              <w:jc w:val="both"/>
              <w:rPr>
                <w:lang w:val="fr-FR" w:eastAsia="en-US"/>
              </w:rPr>
            </w:pPr>
            <w:proofErr w:type="gramStart"/>
            <w:r w:rsidRPr="00B75AB0">
              <w:rPr>
                <w:lang w:val="fr-FR" w:eastAsia="en-US"/>
              </w:rPr>
              <w:t>Indicateur  2.</w:t>
            </w:r>
            <w:r>
              <w:rPr>
                <w:lang w:val="fr-FR" w:eastAsia="en-US"/>
              </w:rPr>
              <w:t>1</w:t>
            </w:r>
            <w:r w:rsidRPr="00B75AB0">
              <w:rPr>
                <w:lang w:val="fr-FR" w:eastAsia="en-US"/>
              </w:rPr>
              <w:t>.</w:t>
            </w:r>
            <w:r>
              <w:rPr>
                <w:lang w:val="fr-FR" w:eastAsia="en-US"/>
              </w:rPr>
              <w:t>3</w:t>
            </w:r>
            <w:proofErr w:type="gramEnd"/>
          </w:p>
          <w:p w14:paraId="01A37980"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cadres de coopération transfrontalière sur la transhumance mis en place/dynamisé (ventilé par localité et par typ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cadres de coopération transfrontalière sur la transhumance mis en place/dynamisé (ventilé par localité et par types)</w:t>
            </w:r>
            <w:r w:rsidRPr="00B75AB0">
              <w:rPr>
                <w:b/>
                <w:lang w:val="fr-FR" w:eastAsia="en-US"/>
              </w:rPr>
              <w:fldChar w:fldCharType="end"/>
            </w:r>
          </w:p>
        </w:tc>
        <w:tc>
          <w:tcPr>
            <w:tcW w:w="0" w:type="auto"/>
            <w:shd w:val="clear" w:color="auto" w:fill="EEECE1"/>
          </w:tcPr>
          <w:p w14:paraId="7778E030"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733D9695"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tcPr>
          <w:p w14:paraId="1CC6D555"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1"/>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w:t>
            </w:r>
            <w:r>
              <w:rPr>
                <w:b/>
                <w:lang w:val="fr-FR" w:eastAsia="en-US"/>
              </w:rPr>
              <w:fldChar w:fldCharType="end"/>
            </w:r>
          </w:p>
        </w:tc>
        <w:tc>
          <w:tcPr>
            <w:tcW w:w="0" w:type="auto"/>
          </w:tcPr>
          <w:p w14:paraId="12F2D375" w14:textId="77777777" w:rsidR="002516F2" w:rsidRDefault="002516F2" w:rsidP="00772DEF">
            <w:pPr>
              <w:rPr>
                <w:b/>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833690">
              <w:rPr>
                <w:b/>
                <w:noProof/>
                <w:lang w:val="fr-FR" w:eastAsia="en-US"/>
              </w:rPr>
              <w:t>(BF, Mali, Niger) = 01(atelier de mise en place organisé)</w:t>
            </w:r>
            <w:r>
              <w:rPr>
                <w:b/>
                <w:noProof/>
                <w:lang w:val="fr-FR" w:eastAsia="en-US"/>
              </w:rPr>
              <w:t> </w:t>
            </w:r>
            <w:r>
              <w:rPr>
                <w:b/>
                <w:lang w:val="fr-FR" w:eastAsia="en-US"/>
              </w:rPr>
              <w:fldChar w:fldCharType="end"/>
            </w:r>
          </w:p>
          <w:p w14:paraId="08A6DE1D" w14:textId="77777777" w:rsidR="002516F2" w:rsidRPr="005A6420" w:rsidRDefault="002516F2" w:rsidP="00772DEF">
            <w:pPr>
              <w:rPr>
                <w:b/>
                <w:sz w:val="22"/>
                <w:szCs w:val="22"/>
                <w:lang w:val="fr-FR" w:eastAsia="en-US"/>
              </w:rPr>
            </w:pPr>
          </w:p>
        </w:tc>
        <w:tc>
          <w:tcPr>
            <w:tcW w:w="0" w:type="auto"/>
          </w:tcPr>
          <w:p w14:paraId="04A3B144"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7486AD01" w14:textId="77777777" w:rsidTr="00772DEF">
        <w:trPr>
          <w:trHeight w:val="512"/>
        </w:trPr>
        <w:tc>
          <w:tcPr>
            <w:tcW w:w="0" w:type="auto"/>
            <w:vMerge/>
          </w:tcPr>
          <w:p w14:paraId="65446552" w14:textId="77777777" w:rsidR="002516F2" w:rsidRPr="005A6420" w:rsidRDefault="002516F2" w:rsidP="00772DEF">
            <w:pPr>
              <w:rPr>
                <w:rFonts w:cs="Tahoma"/>
                <w:b/>
                <w:szCs w:val="20"/>
                <w:lang w:val="fr-FR" w:eastAsia="en-US"/>
              </w:rPr>
            </w:pPr>
          </w:p>
        </w:tc>
        <w:tc>
          <w:tcPr>
            <w:tcW w:w="0" w:type="auto"/>
            <w:shd w:val="clear" w:color="auto" w:fill="EEECE1"/>
          </w:tcPr>
          <w:p w14:paraId="0BEFEBA2" w14:textId="77777777" w:rsidR="002516F2" w:rsidRPr="00B75AB0" w:rsidRDefault="002516F2" w:rsidP="00772DEF">
            <w:pPr>
              <w:jc w:val="both"/>
              <w:rPr>
                <w:lang w:val="fr-FR" w:eastAsia="en-US"/>
              </w:rPr>
            </w:pPr>
            <w:proofErr w:type="gramStart"/>
            <w:r w:rsidRPr="00B75AB0">
              <w:rPr>
                <w:lang w:val="fr-FR" w:eastAsia="en-US"/>
              </w:rPr>
              <w:t>Indicateur  2.</w:t>
            </w:r>
            <w:r>
              <w:rPr>
                <w:lang w:val="fr-FR" w:eastAsia="en-US"/>
              </w:rPr>
              <w:t>1</w:t>
            </w:r>
            <w:r w:rsidRPr="00B75AB0">
              <w:rPr>
                <w:lang w:val="fr-FR" w:eastAsia="en-US"/>
              </w:rPr>
              <w:t>.</w:t>
            </w:r>
            <w:r>
              <w:rPr>
                <w:lang w:val="fr-FR" w:eastAsia="en-US"/>
              </w:rPr>
              <w:t>4</w:t>
            </w:r>
            <w:proofErr w:type="gramEnd"/>
          </w:p>
          <w:p w14:paraId="0E2F6E76"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guide de suivi de la transhumance national et transfrontalière élaboré"/>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guide de suivi de la transhumance national et transfrontalière élaboré</w:t>
            </w:r>
            <w:r w:rsidRPr="00B75AB0">
              <w:rPr>
                <w:b/>
                <w:lang w:val="fr-FR" w:eastAsia="en-US"/>
              </w:rPr>
              <w:fldChar w:fldCharType="end"/>
            </w:r>
          </w:p>
        </w:tc>
        <w:tc>
          <w:tcPr>
            <w:tcW w:w="0" w:type="auto"/>
            <w:shd w:val="clear" w:color="auto" w:fill="EEECE1"/>
          </w:tcPr>
          <w:p w14:paraId="4CAD58B8"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313158FF"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tcPr>
          <w:p w14:paraId="4D2FF36C"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0" w:type="auto"/>
          </w:tcPr>
          <w:p w14:paraId="439A4655"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0" w:type="auto"/>
          </w:tcPr>
          <w:p w14:paraId="10890B64"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271C1A5B" w14:textId="77777777" w:rsidTr="00772DEF">
        <w:trPr>
          <w:trHeight w:val="512"/>
        </w:trPr>
        <w:tc>
          <w:tcPr>
            <w:tcW w:w="0" w:type="auto"/>
            <w:vMerge/>
          </w:tcPr>
          <w:p w14:paraId="6DA7E99C" w14:textId="77777777" w:rsidR="002516F2" w:rsidRPr="005A6420" w:rsidRDefault="002516F2" w:rsidP="00772DEF">
            <w:pPr>
              <w:rPr>
                <w:rFonts w:cs="Tahoma"/>
                <w:b/>
                <w:szCs w:val="20"/>
                <w:lang w:val="fr-FR" w:eastAsia="en-US"/>
              </w:rPr>
            </w:pPr>
          </w:p>
        </w:tc>
        <w:tc>
          <w:tcPr>
            <w:tcW w:w="0" w:type="auto"/>
            <w:shd w:val="clear" w:color="auto" w:fill="EEECE1"/>
          </w:tcPr>
          <w:p w14:paraId="5DB9F563" w14:textId="77777777" w:rsidR="002516F2" w:rsidRPr="00B75AB0" w:rsidRDefault="002516F2" w:rsidP="00772DEF">
            <w:pPr>
              <w:jc w:val="both"/>
              <w:rPr>
                <w:lang w:val="fr-FR" w:eastAsia="en-US"/>
              </w:rPr>
            </w:pPr>
            <w:proofErr w:type="gramStart"/>
            <w:r w:rsidRPr="00B75AB0">
              <w:rPr>
                <w:lang w:val="fr-FR" w:eastAsia="en-US"/>
              </w:rPr>
              <w:t>Indicateur  2.</w:t>
            </w:r>
            <w:r>
              <w:rPr>
                <w:lang w:val="fr-FR" w:eastAsia="en-US"/>
              </w:rPr>
              <w:t>1</w:t>
            </w:r>
            <w:r w:rsidRPr="00B75AB0">
              <w:rPr>
                <w:lang w:val="fr-FR" w:eastAsia="en-US"/>
              </w:rPr>
              <w:t>.</w:t>
            </w:r>
            <w:r>
              <w:rPr>
                <w:lang w:val="fr-FR" w:eastAsia="en-US"/>
              </w:rPr>
              <w:t>5</w:t>
            </w:r>
            <w:proofErr w:type="gramEnd"/>
          </w:p>
          <w:p w14:paraId="4207D093"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sessions de cadres de concertations et de suivi de la transhumance tenu (ventilé par localité et par typ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de sessions de cadres de concertations et de </w:t>
            </w:r>
            <w:r w:rsidRPr="00B75AB0">
              <w:rPr>
                <w:b/>
                <w:noProof/>
                <w:lang w:val="fr-FR" w:eastAsia="en-US"/>
              </w:rPr>
              <w:lastRenderedPageBreak/>
              <w:t>suivi de la transhumance tenu (ventilé par localité et par types).</w:t>
            </w:r>
            <w:r w:rsidRPr="00B75AB0">
              <w:rPr>
                <w:b/>
                <w:lang w:val="fr-FR" w:eastAsia="en-US"/>
              </w:rPr>
              <w:fldChar w:fldCharType="end"/>
            </w:r>
          </w:p>
        </w:tc>
        <w:tc>
          <w:tcPr>
            <w:tcW w:w="0" w:type="auto"/>
            <w:shd w:val="clear" w:color="auto" w:fill="EEECE1"/>
          </w:tcPr>
          <w:p w14:paraId="40D969AD" w14:textId="77777777" w:rsidR="002516F2" w:rsidRPr="005A6420" w:rsidRDefault="002516F2" w:rsidP="00772DEF">
            <w:pPr>
              <w:rPr>
                <w:b/>
                <w:sz w:val="22"/>
                <w:szCs w:val="22"/>
                <w:lang w:val="fr-FR" w:eastAsia="en-US"/>
              </w:rPr>
            </w:pPr>
            <w:r w:rsidRPr="00B75AB0">
              <w:rPr>
                <w:b/>
                <w:lang w:val="fr-FR" w:eastAsia="en-US"/>
              </w:rPr>
              <w:lastRenderedPageBreak/>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6FB7D641"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24 dont BF (8=1 CONAT, 3 CORET, 3 COPT, 1 cadre transfrontalier) ; Niger (8) ; Mali (8) "/>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24 dont BF (8=1 CONAT, 3 CORET, 3 </w:t>
            </w:r>
            <w:r w:rsidRPr="00B75AB0">
              <w:rPr>
                <w:b/>
                <w:noProof/>
                <w:lang w:val="fr-FR" w:eastAsia="en-US"/>
              </w:rPr>
              <w:lastRenderedPageBreak/>
              <w:t xml:space="preserve">COPT, 1 cadre transfrontalier) ; Niger (8) ; Mali (8) </w:t>
            </w:r>
            <w:r w:rsidRPr="00B75AB0">
              <w:rPr>
                <w:b/>
                <w:lang w:val="fr-FR" w:eastAsia="en-US"/>
              </w:rPr>
              <w:fldChar w:fldCharType="end"/>
            </w:r>
          </w:p>
        </w:tc>
        <w:tc>
          <w:tcPr>
            <w:tcW w:w="0" w:type="auto"/>
          </w:tcPr>
          <w:p w14:paraId="7AA37598" w14:textId="77777777" w:rsidR="002516F2" w:rsidRPr="005A6420" w:rsidRDefault="002516F2" w:rsidP="00772DEF">
            <w:pPr>
              <w:rPr>
                <w:b/>
                <w:sz w:val="22"/>
                <w:szCs w:val="22"/>
                <w:lang w:val="fr-FR" w:eastAsia="en-US"/>
              </w:rPr>
            </w:pPr>
            <w:r>
              <w:rPr>
                <w:b/>
                <w:lang w:val="fr-FR" w:eastAsia="en-US"/>
              </w:rPr>
              <w:lastRenderedPageBreak/>
              <w:fldChar w:fldCharType="begin">
                <w:ffData>
                  <w:name w:val=""/>
                  <w:enabled/>
                  <w:calcOnExit w:val="0"/>
                  <w:textInput>
                    <w:default w:val="24"/>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24</w:t>
            </w:r>
            <w:r>
              <w:rPr>
                <w:b/>
                <w:lang w:val="fr-FR" w:eastAsia="en-US"/>
              </w:rPr>
              <w:fldChar w:fldCharType="end"/>
            </w:r>
          </w:p>
        </w:tc>
        <w:tc>
          <w:tcPr>
            <w:tcW w:w="0" w:type="auto"/>
          </w:tcPr>
          <w:p w14:paraId="6BE33D54" w14:textId="77777777" w:rsidR="002516F2" w:rsidRPr="00833690"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833690">
              <w:rPr>
                <w:b/>
                <w:noProof/>
                <w:lang w:val="fr-FR" w:eastAsia="en-US"/>
              </w:rPr>
              <w:t xml:space="preserve">BF = 04(CORET, COPT, 2 </w:t>
            </w:r>
            <w:r w:rsidRPr="00833690">
              <w:rPr>
                <w:b/>
                <w:noProof/>
                <w:lang w:val="fr-FR" w:eastAsia="en-US"/>
              </w:rPr>
              <w:lastRenderedPageBreak/>
              <w:t>Observatoires de Seytenga et Kantchari)</w:t>
            </w:r>
          </w:p>
          <w:p w14:paraId="07B4BC20" w14:textId="77777777" w:rsidR="002516F2" w:rsidRPr="00833690" w:rsidRDefault="002516F2" w:rsidP="00772DEF">
            <w:pPr>
              <w:rPr>
                <w:b/>
                <w:noProof/>
                <w:lang w:val="fr-FR" w:eastAsia="en-US"/>
              </w:rPr>
            </w:pPr>
            <w:r w:rsidRPr="00833690">
              <w:rPr>
                <w:b/>
                <w:noProof/>
                <w:lang w:val="fr-FR" w:eastAsia="en-US"/>
              </w:rPr>
              <w:t>Mali = 4</w:t>
            </w:r>
          </w:p>
          <w:p w14:paraId="3BA1CDCC" w14:textId="77777777" w:rsidR="002516F2" w:rsidRPr="005A6420" w:rsidRDefault="002516F2" w:rsidP="00772DEF">
            <w:pPr>
              <w:rPr>
                <w:b/>
                <w:sz w:val="22"/>
                <w:szCs w:val="22"/>
                <w:lang w:val="fr-FR" w:eastAsia="en-US"/>
              </w:rPr>
            </w:pPr>
            <w:r w:rsidRPr="00833690">
              <w:rPr>
                <w:b/>
                <w:noProof/>
                <w:lang w:val="fr-FR" w:eastAsia="en-US"/>
              </w:rPr>
              <w:t>Niger = 2</w:t>
            </w:r>
            <w:r>
              <w:rPr>
                <w:b/>
                <w:noProof/>
                <w:lang w:val="fr-FR" w:eastAsia="en-US"/>
              </w:rPr>
              <w:t> </w:t>
            </w:r>
            <w:r>
              <w:rPr>
                <w:b/>
                <w:lang w:val="fr-FR" w:eastAsia="en-US"/>
              </w:rPr>
              <w:fldChar w:fldCharType="end"/>
            </w:r>
          </w:p>
        </w:tc>
        <w:tc>
          <w:tcPr>
            <w:tcW w:w="0" w:type="auto"/>
          </w:tcPr>
          <w:p w14:paraId="4960F176" w14:textId="77777777" w:rsidR="002516F2" w:rsidRPr="005A6420" w:rsidRDefault="002516F2" w:rsidP="00772DEF">
            <w:pPr>
              <w:rPr>
                <w:b/>
                <w:sz w:val="22"/>
                <w:szCs w:val="22"/>
                <w:lang w:val="fr-FR" w:eastAsia="en-US"/>
              </w:rPr>
            </w:pPr>
            <w:r>
              <w:rPr>
                <w:b/>
                <w:lang w:val="fr-FR" w:eastAsia="en-US"/>
              </w:rPr>
              <w:lastRenderedPageBreak/>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24DBFBE4" w14:textId="77777777" w:rsidTr="00772DEF">
        <w:trPr>
          <w:trHeight w:val="512"/>
        </w:trPr>
        <w:tc>
          <w:tcPr>
            <w:tcW w:w="0" w:type="auto"/>
            <w:vMerge/>
          </w:tcPr>
          <w:p w14:paraId="7C2BCA67" w14:textId="77777777" w:rsidR="002516F2" w:rsidRPr="005A6420" w:rsidRDefault="002516F2" w:rsidP="00772DEF">
            <w:pPr>
              <w:rPr>
                <w:rFonts w:cs="Tahoma"/>
                <w:b/>
                <w:szCs w:val="20"/>
                <w:lang w:val="fr-FR" w:eastAsia="en-US"/>
              </w:rPr>
            </w:pPr>
          </w:p>
        </w:tc>
        <w:tc>
          <w:tcPr>
            <w:tcW w:w="0" w:type="auto"/>
            <w:shd w:val="clear" w:color="auto" w:fill="EEECE1"/>
          </w:tcPr>
          <w:p w14:paraId="3700DE36" w14:textId="77777777" w:rsidR="002516F2" w:rsidRPr="00B75AB0" w:rsidRDefault="002516F2" w:rsidP="00772DEF">
            <w:pPr>
              <w:jc w:val="both"/>
              <w:rPr>
                <w:lang w:val="fr-FR" w:eastAsia="en-US"/>
              </w:rPr>
            </w:pPr>
            <w:proofErr w:type="gramStart"/>
            <w:r w:rsidRPr="00B75AB0">
              <w:rPr>
                <w:lang w:val="fr-FR" w:eastAsia="en-US"/>
              </w:rPr>
              <w:t>Indicateur  2.</w:t>
            </w:r>
            <w:r>
              <w:rPr>
                <w:lang w:val="fr-FR" w:eastAsia="en-US"/>
              </w:rPr>
              <w:t>1</w:t>
            </w:r>
            <w:r w:rsidRPr="00B75AB0">
              <w:rPr>
                <w:lang w:val="fr-FR" w:eastAsia="en-US"/>
              </w:rPr>
              <w:t>.</w:t>
            </w:r>
            <w:r>
              <w:rPr>
                <w:lang w:val="fr-FR" w:eastAsia="en-US"/>
              </w:rPr>
              <w:t>6</w:t>
            </w:r>
            <w:proofErr w:type="gramEnd"/>
          </w:p>
          <w:p w14:paraId="37597CC8"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membres des cadres de concertation sur le suivi national et transfrontalier de la transhumance formés (ventilé par pays, par type d’acteurs, par sexe et par âg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membres des cadres de concertation sur le suivi national et transfrontalier de la transhumance formés (ventilé par pays, par type d’acteurs, par sexe et par âge).</w:t>
            </w:r>
            <w:r w:rsidRPr="00B75AB0">
              <w:rPr>
                <w:b/>
                <w:lang w:val="fr-FR" w:eastAsia="en-US"/>
              </w:rPr>
              <w:fldChar w:fldCharType="end"/>
            </w:r>
          </w:p>
        </w:tc>
        <w:tc>
          <w:tcPr>
            <w:tcW w:w="0" w:type="auto"/>
            <w:shd w:val="clear" w:color="auto" w:fill="EEECE1"/>
          </w:tcPr>
          <w:p w14:paraId="7F14E336" w14:textId="77777777" w:rsidR="002516F2"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5F5D97A9" w14:textId="77777777" w:rsidR="002516F2" w:rsidRDefault="002516F2" w:rsidP="00772DEF">
            <w:pPr>
              <w:rPr>
                <w:b/>
                <w:sz w:val="22"/>
                <w:szCs w:val="22"/>
                <w:lang w:val="fr-FR" w:eastAsia="en-US"/>
              </w:rPr>
            </w:pPr>
            <w:r w:rsidRPr="00B75AB0">
              <w:rPr>
                <w:b/>
                <w:lang w:val="fr-FR" w:eastAsia="en-US"/>
              </w:rPr>
              <w:fldChar w:fldCharType="begin">
                <w:ffData>
                  <w:name w:val=""/>
                  <w:enabled/>
                  <w:calcOnExit w:val="0"/>
                  <w:textInput>
                    <w:default w:val="1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100</w:t>
            </w:r>
            <w:r w:rsidRPr="00B75AB0">
              <w:rPr>
                <w:b/>
                <w:lang w:val="fr-FR" w:eastAsia="en-US"/>
              </w:rPr>
              <w:fldChar w:fldCharType="end"/>
            </w:r>
          </w:p>
        </w:tc>
        <w:tc>
          <w:tcPr>
            <w:tcW w:w="0" w:type="auto"/>
          </w:tcPr>
          <w:p w14:paraId="249010C7"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0" w:type="auto"/>
          </w:tcPr>
          <w:p w14:paraId="45E068BA"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00</w:t>
            </w:r>
            <w:r>
              <w:rPr>
                <w:b/>
                <w:noProof/>
                <w:lang w:val="fr-FR" w:eastAsia="en-US"/>
              </w:rPr>
              <w:t> </w:t>
            </w:r>
            <w:r>
              <w:rPr>
                <w:b/>
                <w:lang w:val="fr-FR" w:eastAsia="en-US"/>
              </w:rPr>
              <w:fldChar w:fldCharType="end"/>
            </w:r>
          </w:p>
        </w:tc>
        <w:tc>
          <w:tcPr>
            <w:tcW w:w="0" w:type="auto"/>
          </w:tcPr>
          <w:p w14:paraId="4D1E7785"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2833CAA2" w14:textId="77777777" w:rsidTr="00772DEF">
        <w:trPr>
          <w:trHeight w:val="512"/>
        </w:trPr>
        <w:tc>
          <w:tcPr>
            <w:tcW w:w="0" w:type="auto"/>
            <w:vMerge w:val="restart"/>
          </w:tcPr>
          <w:p w14:paraId="265B13C0" w14:textId="77777777" w:rsidR="002516F2" w:rsidRPr="00B75AB0" w:rsidRDefault="002516F2" w:rsidP="00772DEF">
            <w:pPr>
              <w:rPr>
                <w:b/>
                <w:lang w:val="fr-FR" w:eastAsia="en-US"/>
              </w:rPr>
            </w:pPr>
          </w:p>
          <w:p w14:paraId="0F116FE4" w14:textId="77777777" w:rsidR="002516F2" w:rsidRPr="00B75AB0" w:rsidRDefault="002516F2" w:rsidP="00772DEF">
            <w:pPr>
              <w:rPr>
                <w:lang w:val="fr-FR" w:eastAsia="en-US"/>
              </w:rPr>
            </w:pPr>
            <w:r w:rsidRPr="00B75AB0">
              <w:rPr>
                <w:lang w:val="fr-FR" w:eastAsia="en-US"/>
              </w:rPr>
              <w:t>Produit 2.2</w:t>
            </w:r>
          </w:p>
          <w:p w14:paraId="2AFE27B7" w14:textId="77777777" w:rsidR="002516F2" w:rsidRPr="005A6420" w:rsidRDefault="002516F2" w:rsidP="00772DEF">
            <w:pPr>
              <w:rPr>
                <w:rFonts w:cs="Tahoma"/>
                <w:szCs w:val="20"/>
                <w:lang w:val="fr-FR" w:eastAsia="en-US"/>
              </w:rPr>
            </w:pPr>
            <w:r w:rsidRPr="00B75AB0">
              <w:rPr>
                <w:b/>
                <w:lang w:val="fr-FR" w:eastAsia="en-US"/>
              </w:rPr>
              <w:fldChar w:fldCharType="begin">
                <w:ffData>
                  <w:name w:val=""/>
                  <w:enabled/>
                  <w:calcOnExit w:val="0"/>
                  <w:textInput>
                    <w:default w:val="Les mécanismes de prévention et de gestion des conflits liés à la transhumance et à l’utilisation des ressources naturelles sont renforcés."/>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Les mécanismes de prévention et de gestion des conflits liés à la transhumance et à l’utilisation des ressources </w:t>
            </w:r>
            <w:r w:rsidRPr="00B75AB0">
              <w:rPr>
                <w:b/>
                <w:noProof/>
                <w:lang w:val="fr-FR" w:eastAsia="en-US"/>
              </w:rPr>
              <w:lastRenderedPageBreak/>
              <w:t>naturelles sont renforcés.</w:t>
            </w:r>
            <w:r w:rsidRPr="00B75AB0">
              <w:rPr>
                <w:b/>
                <w:lang w:val="fr-FR" w:eastAsia="en-US"/>
              </w:rPr>
              <w:fldChar w:fldCharType="end"/>
            </w:r>
          </w:p>
        </w:tc>
        <w:tc>
          <w:tcPr>
            <w:tcW w:w="0" w:type="auto"/>
            <w:shd w:val="clear" w:color="auto" w:fill="EEECE1"/>
          </w:tcPr>
          <w:p w14:paraId="73465F8F" w14:textId="77777777" w:rsidR="002516F2" w:rsidRPr="00B75AB0" w:rsidRDefault="002516F2" w:rsidP="00772DEF">
            <w:pPr>
              <w:jc w:val="both"/>
              <w:rPr>
                <w:lang w:val="fr-FR" w:eastAsia="en-US"/>
              </w:rPr>
            </w:pPr>
            <w:proofErr w:type="gramStart"/>
            <w:r>
              <w:rPr>
                <w:lang w:val="fr-FR" w:eastAsia="en-US"/>
              </w:rPr>
              <w:lastRenderedPageBreak/>
              <w:t>Indicateur  2.2</w:t>
            </w:r>
            <w:proofErr w:type="gramEnd"/>
          </w:p>
          <w:p w14:paraId="6DCCE71C"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mécanismes de prévention et de gestion des conflits liés à la transhumance et à l’utilisation des ressources naturelles existants dans la zone d’intervention qui sont fonctionnel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mécanismes de prévention et de gestion des conflits liés à la transhumance et à l’utilisation des ressources naturelles existants dans la zone d’intervention qui sont fonctionnels</w:t>
            </w:r>
            <w:r w:rsidRPr="00B75AB0">
              <w:rPr>
                <w:b/>
                <w:lang w:val="fr-FR" w:eastAsia="en-US"/>
              </w:rPr>
              <w:fldChar w:fldCharType="end"/>
            </w:r>
          </w:p>
        </w:tc>
        <w:tc>
          <w:tcPr>
            <w:tcW w:w="0" w:type="auto"/>
            <w:shd w:val="clear" w:color="auto" w:fill="EEECE1"/>
          </w:tcPr>
          <w:p w14:paraId="68CB083E"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A déterminer (étude de base)"/>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A déterminer (étude de base)</w:t>
            </w:r>
            <w:r w:rsidRPr="00B75AB0">
              <w:rPr>
                <w:b/>
                <w:lang w:val="fr-FR" w:eastAsia="en-US"/>
              </w:rPr>
              <w:fldChar w:fldCharType="end"/>
            </w:r>
          </w:p>
        </w:tc>
        <w:tc>
          <w:tcPr>
            <w:tcW w:w="0" w:type="auto"/>
            <w:shd w:val="clear" w:color="auto" w:fill="EEECE1"/>
          </w:tcPr>
          <w:p w14:paraId="50082217"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7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70%</w:t>
            </w:r>
            <w:r w:rsidRPr="00B75AB0">
              <w:rPr>
                <w:b/>
                <w:lang w:val="fr-FR" w:eastAsia="en-US"/>
              </w:rPr>
              <w:fldChar w:fldCharType="end"/>
            </w:r>
          </w:p>
        </w:tc>
        <w:tc>
          <w:tcPr>
            <w:tcW w:w="0" w:type="auto"/>
          </w:tcPr>
          <w:p w14:paraId="6310B7F3" w14:textId="77777777" w:rsidR="002516F2" w:rsidRPr="005A6420" w:rsidRDefault="002516F2" w:rsidP="00772DEF">
            <w:pPr>
              <w:rPr>
                <w:lang w:val="fr-FR"/>
              </w:rPr>
            </w:pPr>
            <w:r>
              <w:rPr>
                <w:b/>
                <w:lang w:val="fr-FR" w:eastAsia="en-US"/>
              </w:rPr>
              <w:fldChar w:fldCharType="begin">
                <w:ffData>
                  <w:name w:val=""/>
                  <w:enabled/>
                  <w:calcOnExit w:val="0"/>
                  <w:textInput>
                    <w:default w:val="7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70%</w:t>
            </w:r>
            <w:r>
              <w:rPr>
                <w:b/>
                <w:lang w:val="fr-FR" w:eastAsia="en-US"/>
              </w:rPr>
              <w:fldChar w:fldCharType="end"/>
            </w:r>
          </w:p>
        </w:tc>
        <w:tc>
          <w:tcPr>
            <w:tcW w:w="0" w:type="auto"/>
          </w:tcPr>
          <w:p w14:paraId="136DDF30" w14:textId="35A8E53B" w:rsidR="002516F2" w:rsidRPr="005A6420" w:rsidRDefault="00F11239"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0</w:t>
            </w:r>
            <w:r>
              <w:rPr>
                <w:b/>
                <w:noProof/>
                <w:lang w:val="fr-FR" w:eastAsia="en-US"/>
              </w:rPr>
              <w:t> </w:t>
            </w:r>
            <w:r>
              <w:rPr>
                <w:b/>
                <w:noProof/>
                <w:lang w:val="fr-FR" w:eastAsia="en-US"/>
              </w:rPr>
              <w:t> </w:t>
            </w:r>
            <w:r>
              <w:rPr>
                <w:b/>
                <w:noProof/>
                <w:lang w:val="fr-FR" w:eastAsia="en-US"/>
              </w:rPr>
              <w:t> </w:t>
            </w:r>
            <w:r>
              <w:rPr>
                <w:b/>
                <w:lang w:val="fr-FR" w:eastAsia="en-US"/>
              </w:rPr>
              <w:fldChar w:fldCharType="end"/>
            </w:r>
          </w:p>
        </w:tc>
        <w:tc>
          <w:tcPr>
            <w:tcW w:w="0" w:type="auto"/>
          </w:tcPr>
          <w:p w14:paraId="7917FC37"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D54CE7" w14:paraId="1843C08E" w14:textId="77777777" w:rsidTr="00772DEF">
        <w:trPr>
          <w:trHeight w:val="458"/>
        </w:trPr>
        <w:tc>
          <w:tcPr>
            <w:tcW w:w="0" w:type="auto"/>
            <w:vMerge/>
          </w:tcPr>
          <w:p w14:paraId="65F17E0B" w14:textId="77777777" w:rsidR="002516F2" w:rsidRPr="005A6420" w:rsidRDefault="002516F2" w:rsidP="00772DEF">
            <w:pPr>
              <w:rPr>
                <w:rFonts w:cs="Tahoma"/>
                <w:b/>
                <w:szCs w:val="20"/>
                <w:lang w:val="fr-FR" w:eastAsia="en-US"/>
              </w:rPr>
            </w:pPr>
          </w:p>
        </w:tc>
        <w:tc>
          <w:tcPr>
            <w:tcW w:w="0" w:type="auto"/>
            <w:shd w:val="clear" w:color="auto" w:fill="EEECE1"/>
          </w:tcPr>
          <w:p w14:paraId="7C7D59FD" w14:textId="77777777" w:rsidR="002516F2" w:rsidRPr="00B75AB0" w:rsidRDefault="002516F2" w:rsidP="00772DEF">
            <w:pPr>
              <w:jc w:val="both"/>
              <w:rPr>
                <w:lang w:val="fr-FR" w:eastAsia="en-US"/>
              </w:rPr>
            </w:pPr>
            <w:proofErr w:type="gramStart"/>
            <w:r w:rsidRPr="00B75AB0">
              <w:rPr>
                <w:lang w:val="fr-FR" w:eastAsia="en-US"/>
              </w:rPr>
              <w:t>Indicateur  2.2.</w:t>
            </w:r>
            <w:r>
              <w:rPr>
                <w:lang w:val="fr-FR" w:eastAsia="en-US"/>
              </w:rPr>
              <w:t>1</w:t>
            </w:r>
            <w:proofErr w:type="gramEnd"/>
          </w:p>
          <w:p w14:paraId="6FF2319F"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réseaux transfrontaliers mis en place et fonctionnel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réseaux transfrontaliers mis en place et fonctionnels</w:t>
            </w:r>
            <w:r w:rsidRPr="00B75AB0">
              <w:rPr>
                <w:b/>
                <w:lang w:val="fr-FR" w:eastAsia="en-US"/>
              </w:rPr>
              <w:fldChar w:fldCharType="end"/>
            </w:r>
          </w:p>
        </w:tc>
        <w:tc>
          <w:tcPr>
            <w:tcW w:w="0" w:type="auto"/>
            <w:shd w:val="clear" w:color="auto" w:fill="EEECE1"/>
          </w:tcPr>
          <w:p w14:paraId="3966A490"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31C3EF45" w14:textId="77777777" w:rsidR="002516F2" w:rsidRPr="005A6420" w:rsidRDefault="002516F2" w:rsidP="00772DEF">
            <w:pPr>
              <w:rPr>
                <w:lang w:val="fr-FR"/>
              </w:rPr>
            </w:pPr>
            <w:r w:rsidRPr="00B75AB0">
              <w:rPr>
                <w:b/>
                <w:lang w:val="fr-FR" w:eastAsia="en-US"/>
              </w:rPr>
              <w:fldChar w:fldCharType="begin">
                <w:ffData>
                  <w:name w:val=""/>
                  <w:enabled/>
                  <w:calcOnExit w:val="0"/>
                  <w:textInput>
                    <w:default w:val="2"/>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2</w:t>
            </w:r>
            <w:r w:rsidRPr="00B75AB0">
              <w:rPr>
                <w:b/>
                <w:lang w:val="fr-FR" w:eastAsia="en-US"/>
              </w:rPr>
              <w:fldChar w:fldCharType="end"/>
            </w:r>
          </w:p>
        </w:tc>
        <w:tc>
          <w:tcPr>
            <w:tcW w:w="0" w:type="auto"/>
          </w:tcPr>
          <w:p w14:paraId="44BF046E" w14:textId="77777777" w:rsidR="002516F2" w:rsidRPr="005A6420" w:rsidRDefault="002516F2" w:rsidP="00772DEF">
            <w:pPr>
              <w:rPr>
                <w:lang w:val="fr-FR"/>
              </w:rPr>
            </w:pPr>
            <w:r>
              <w:rPr>
                <w:b/>
                <w:lang w:val="fr-FR" w:eastAsia="en-US"/>
              </w:rPr>
              <w:fldChar w:fldCharType="begin">
                <w:ffData>
                  <w:name w:val=""/>
                  <w:enabled/>
                  <w:calcOnExit w:val="0"/>
                  <w:textInput>
                    <w:default w:val="2"/>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w:t>
            </w:r>
            <w:r>
              <w:rPr>
                <w:b/>
                <w:lang w:val="fr-FR" w:eastAsia="en-US"/>
              </w:rPr>
              <w:fldChar w:fldCharType="end"/>
            </w:r>
          </w:p>
        </w:tc>
        <w:tc>
          <w:tcPr>
            <w:tcW w:w="0" w:type="auto"/>
          </w:tcPr>
          <w:p w14:paraId="6F19CC0C" w14:textId="77777777" w:rsidR="002516F2" w:rsidRPr="005A6420" w:rsidRDefault="002516F2" w:rsidP="00772DEF">
            <w:pPr>
              <w:rPr>
                <w:lang w:val="fr-FR"/>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00</w:t>
            </w:r>
            <w:r>
              <w:rPr>
                <w:b/>
                <w:noProof/>
                <w:lang w:val="fr-FR" w:eastAsia="en-US"/>
              </w:rPr>
              <w:t> </w:t>
            </w:r>
            <w:r>
              <w:rPr>
                <w:b/>
                <w:lang w:val="fr-FR" w:eastAsia="en-US"/>
              </w:rPr>
              <w:fldChar w:fldCharType="end"/>
            </w:r>
          </w:p>
        </w:tc>
        <w:tc>
          <w:tcPr>
            <w:tcW w:w="0" w:type="auto"/>
          </w:tcPr>
          <w:p w14:paraId="4BB5CB44" w14:textId="77777777" w:rsidR="002516F2" w:rsidRPr="005A6420" w:rsidRDefault="002516F2" w:rsidP="00772DEF">
            <w:pPr>
              <w:rPr>
                <w:lang w:val="fr-FR"/>
              </w:rPr>
            </w:pPr>
            <w:r w:rsidRPr="00B75AB0">
              <w:rPr>
                <w:b/>
                <w:lang w:val="fr-FR" w:eastAsia="en-US"/>
              </w:rPr>
              <w:fldChar w:fldCharType="begin">
                <w:ffData>
                  <w:name w:val=""/>
                  <w:enabled/>
                  <w:calcOnExit w:val="0"/>
                  <w:textInput>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w:t>
            </w:r>
            <w:r w:rsidRPr="00B75AB0">
              <w:rPr>
                <w:b/>
                <w:noProof/>
                <w:lang w:val="fr-FR" w:eastAsia="en-US"/>
              </w:rPr>
              <w:t> </w:t>
            </w:r>
            <w:r w:rsidRPr="00B75AB0">
              <w:rPr>
                <w:b/>
                <w:noProof/>
                <w:lang w:val="fr-FR" w:eastAsia="en-US"/>
              </w:rPr>
              <w:t> </w:t>
            </w:r>
            <w:r w:rsidRPr="00B75AB0">
              <w:rPr>
                <w:b/>
                <w:noProof/>
                <w:lang w:val="fr-FR" w:eastAsia="en-US"/>
              </w:rPr>
              <w:t> </w:t>
            </w:r>
            <w:r w:rsidRPr="00B75AB0">
              <w:rPr>
                <w:b/>
                <w:noProof/>
                <w:lang w:val="fr-FR" w:eastAsia="en-US"/>
              </w:rPr>
              <w:t> </w:t>
            </w:r>
            <w:r w:rsidRPr="00B75AB0">
              <w:rPr>
                <w:b/>
                <w:lang w:val="fr-FR" w:eastAsia="en-US"/>
              </w:rPr>
              <w:fldChar w:fldCharType="end"/>
            </w:r>
          </w:p>
        </w:tc>
      </w:tr>
      <w:tr w:rsidR="002516F2" w:rsidRPr="00D54CE7" w14:paraId="61CA5D2A" w14:textId="77777777" w:rsidTr="00772DEF">
        <w:trPr>
          <w:trHeight w:val="458"/>
        </w:trPr>
        <w:tc>
          <w:tcPr>
            <w:tcW w:w="0" w:type="auto"/>
            <w:vMerge/>
          </w:tcPr>
          <w:p w14:paraId="7A3EBAAF" w14:textId="77777777" w:rsidR="002516F2" w:rsidRPr="005A6420" w:rsidRDefault="002516F2" w:rsidP="00772DEF">
            <w:pPr>
              <w:rPr>
                <w:rFonts w:cs="Tahoma"/>
                <w:b/>
                <w:szCs w:val="20"/>
                <w:lang w:val="fr-FR" w:eastAsia="en-US"/>
              </w:rPr>
            </w:pPr>
          </w:p>
        </w:tc>
        <w:tc>
          <w:tcPr>
            <w:tcW w:w="0" w:type="auto"/>
            <w:shd w:val="clear" w:color="auto" w:fill="EEECE1"/>
          </w:tcPr>
          <w:p w14:paraId="538CC721" w14:textId="77777777" w:rsidR="002516F2" w:rsidRPr="00B75AB0" w:rsidRDefault="002516F2" w:rsidP="00772DEF">
            <w:pPr>
              <w:jc w:val="both"/>
              <w:rPr>
                <w:lang w:val="fr-FR" w:eastAsia="en-US"/>
              </w:rPr>
            </w:pPr>
            <w:proofErr w:type="gramStart"/>
            <w:r w:rsidRPr="00B75AB0">
              <w:rPr>
                <w:lang w:val="fr-FR" w:eastAsia="en-US"/>
              </w:rPr>
              <w:t>Indicateur  2.2.</w:t>
            </w:r>
            <w:r>
              <w:rPr>
                <w:lang w:val="fr-FR" w:eastAsia="en-US"/>
              </w:rPr>
              <w:t>2</w:t>
            </w:r>
            <w:proofErr w:type="gramEnd"/>
          </w:p>
          <w:p w14:paraId="5AC02B0E"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mécanismes de gestion des conflits liés à la transhumance et à l’utilisation des ressources naturelles mis en place/dynamisés et diversifiés (ventilé par pays et par type)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de mécanismes de gestion des conflits liés à la transhumance et à l’utilisation des ressources naturelles mis en place/dynamisés et diversifiés (ventilé par pays et par type) </w:t>
            </w:r>
            <w:r w:rsidRPr="00B75AB0">
              <w:rPr>
                <w:b/>
                <w:lang w:val="fr-FR" w:eastAsia="en-US"/>
              </w:rPr>
              <w:fldChar w:fldCharType="end"/>
            </w:r>
          </w:p>
        </w:tc>
        <w:tc>
          <w:tcPr>
            <w:tcW w:w="0" w:type="auto"/>
            <w:shd w:val="clear" w:color="auto" w:fill="EEECE1"/>
          </w:tcPr>
          <w:p w14:paraId="1940B1C6"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61F0ABCE"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BF = 2 (OPPREGECC, ODEPREGECC) ; Niger=2 (clubs Dimitra,  comités locaux de paix existants) ; Mali =?(?)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BF = 2 (OPPREGECC, ODEPREGECC) ; Niger=2 (clubs Dimitra,  comités locaux de paix existants) ; Mali =?(?) </w:t>
            </w:r>
            <w:r>
              <w:rPr>
                <w:b/>
                <w:lang w:val="fr-FR" w:eastAsia="en-US"/>
              </w:rPr>
              <w:fldChar w:fldCharType="end"/>
            </w:r>
          </w:p>
        </w:tc>
        <w:tc>
          <w:tcPr>
            <w:tcW w:w="0" w:type="auto"/>
          </w:tcPr>
          <w:p w14:paraId="68FBE47C"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BF = 2 (OPPREGECC, ODEPREGECC) ; Niger=2 (clubs Dimitra,  comités locaux de paix existants) ; Mali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BF = 2 (OPPREGECC, ODEPREGECC) ; Niger=2 (clubs Dimitra,  comités locaux de paix existants) ; Mali =?(?)</w:t>
            </w:r>
            <w:r>
              <w:rPr>
                <w:b/>
                <w:lang w:val="fr-FR" w:eastAsia="en-US"/>
              </w:rPr>
              <w:fldChar w:fldCharType="end"/>
            </w:r>
          </w:p>
        </w:tc>
        <w:tc>
          <w:tcPr>
            <w:tcW w:w="0" w:type="auto"/>
          </w:tcPr>
          <w:p w14:paraId="22796368" w14:textId="77777777" w:rsidR="002516F2" w:rsidRPr="00833690" w:rsidRDefault="002516F2" w:rsidP="00772DEF">
            <w:pPr>
              <w:rPr>
                <w:b/>
                <w:noProof/>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BF = 02</w:t>
            </w:r>
          </w:p>
          <w:p w14:paraId="25E75803" w14:textId="77777777" w:rsidR="002516F2" w:rsidRPr="00833690" w:rsidRDefault="002516F2" w:rsidP="00772DEF">
            <w:pPr>
              <w:rPr>
                <w:b/>
                <w:noProof/>
                <w:lang w:val="fr-FR" w:eastAsia="en-US"/>
              </w:rPr>
            </w:pPr>
            <w:r>
              <w:rPr>
                <w:b/>
                <w:noProof/>
                <w:lang w:val="fr-FR" w:eastAsia="en-US"/>
              </w:rPr>
              <w:t>Mali = 03</w:t>
            </w:r>
          </w:p>
          <w:p w14:paraId="37282CA7" w14:textId="77777777" w:rsidR="002516F2" w:rsidRPr="005A6420" w:rsidRDefault="002516F2" w:rsidP="00772DEF">
            <w:pPr>
              <w:rPr>
                <w:b/>
                <w:sz w:val="22"/>
                <w:szCs w:val="22"/>
                <w:lang w:val="fr-FR" w:eastAsia="en-US"/>
              </w:rPr>
            </w:pPr>
            <w:r w:rsidRPr="00833690">
              <w:rPr>
                <w:b/>
                <w:noProof/>
                <w:lang w:val="fr-FR" w:eastAsia="en-US"/>
              </w:rPr>
              <w:t xml:space="preserve">Niger = </w:t>
            </w:r>
            <w:r>
              <w:rPr>
                <w:b/>
                <w:noProof/>
                <w:lang w:val="fr-FR" w:eastAsia="en-US"/>
              </w:rPr>
              <w:t>2</w:t>
            </w:r>
            <w:r>
              <w:rPr>
                <w:b/>
                <w:noProof/>
                <w:lang w:val="fr-FR" w:eastAsia="en-US"/>
              </w:rPr>
              <w:t> </w:t>
            </w:r>
            <w:r>
              <w:rPr>
                <w:b/>
                <w:lang w:val="fr-FR" w:eastAsia="en-US"/>
              </w:rPr>
              <w:fldChar w:fldCharType="end"/>
            </w:r>
          </w:p>
        </w:tc>
        <w:tc>
          <w:tcPr>
            <w:tcW w:w="0" w:type="auto"/>
          </w:tcPr>
          <w:p w14:paraId="1B45DA09"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2A2BA8F5" w14:textId="77777777" w:rsidTr="00772DEF">
        <w:trPr>
          <w:trHeight w:val="458"/>
        </w:trPr>
        <w:tc>
          <w:tcPr>
            <w:tcW w:w="0" w:type="auto"/>
            <w:vMerge/>
          </w:tcPr>
          <w:p w14:paraId="2B65028E" w14:textId="77777777" w:rsidR="002516F2" w:rsidRPr="005A6420" w:rsidRDefault="002516F2" w:rsidP="00772DEF">
            <w:pPr>
              <w:rPr>
                <w:rFonts w:cs="Tahoma"/>
                <w:b/>
                <w:szCs w:val="20"/>
                <w:lang w:val="fr-FR" w:eastAsia="en-US"/>
              </w:rPr>
            </w:pPr>
          </w:p>
        </w:tc>
        <w:tc>
          <w:tcPr>
            <w:tcW w:w="0" w:type="auto"/>
            <w:shd w:val="clear" w:color="auto" w:fill="EEECE1"/>
          </w:tcPr>
          <w:p w14:paraId="5D1FC372" w14:textId="77777777" w:rsidR="002516F2" w:rsidRPr="00B75AB0" w:rsidRDefault="002516F2" w:rsidP="00772DEF">
            <w:pPr>
              <w:jc w:val="both"/>
              <w:rPr>
                <w:lang w:val="fr-FR" w:eastAsia="en-US"/>
              </w:rPr>
            </w:pPr>
            <w:proofErr w:type="gramStart"/>
            <w:r w:rsidRPr="00B75AB0">
              <w:rPr>
                <w:lang w:val="fr-FR" w:eastAsia="en-US"/>
              </w:rPr>
              <w:t>Indicateur  2.2.</w:t>
            </w:r>
            <w:r>
              <w:rPr>
                <w:lang w:val="fr-FR" w:eastAsia="en-US"/>
              </w:rPr>
              <w:t>3</w:t>
            </w:r>
            <w:proofErr w:type="gramEnd"/>
          </w:p>
          <w:p w14:paraId="2699DFA8"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 de rencontres d’échanges et de partage de bonnes pratiques sur la gestion des conflits communautaires liés à la transhumance, tenu (par pays et type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 de rencontres d’échanges et de partage de bonnes pratiques sur la gestion des conflits communautaires liés à la transhumance, tenu (par pays et types)</w:t>
            </w:r>
            <w:r w:rsidRPr="00B75AB0">
              <w:rPr>
                <w:b/>
                <w:lang w:val="fr-FR" w:eastAsia="en-US"/>
              </w:rPr>
              <w:fldChar w:fldCharType="end"/>
            </w:r>
          </w:p>
        </w:tc>
        <w:tc>
          <w:tcPr>
            <w:tcW w:w="0" w:type="auto"/>
            <w:shd w:val="clear" w:color="auto" w:fill="EEECE1"/>
          </w:tcPr>
          <w:p w14:paraId="7825F171"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62AC6BD8"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BF = 48 (11 OPPREGECC, 37 ODEPREGECC) ; Niger =28 ; Mali=? (?) "/>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BF = 48 (11 OPPREGECC, 37 ODEPREGECC) ; Niger =28 ; Mali=? (?) </w:t>
            </w:r>
            <w:r w:rsidRPr="00B75AB0">
              <w:rPr>
                <w:b/>
                <w:lang w:val="fr-FR" w:eastAsia="en-US"/>
              </w:rPr>
              <w:fldChar w:fldCharType="end"/>
            </w:r>
          </w:p>
        </w:tc>
        <w:tc>
          <w:tcPr>
            <w:tcW w:w="0" w:type="auto"/>
          </w:tcPr>
          <w:p w14:paraId="0BB2179C"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48"/>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48</w:t>
            </w:r>
            <w:r>
              <w:rPr>
                <w:b/>
                <w:lang w:val="fr-FR" w:eastAsia="en-US"/>
              </w:rPr>
              <w:fldChar w:fldCharType="end"/>
            </w:r>
          </w:p>
        </w:tc>
        <w:tc>
          <w:tcPr>
            <w:tcW w:w="0" w:type="auto"/>
          </w:tcPr>
          <w:p w14:paraId="4A4082DA" w14:textId="77777777" w:rsidR="002516F2" w:rsidRPr="005A6420" w:rsidRDefault="002516F2" w:rsidP="00772DEF">
            <w:pPr>
              <w:rPr>
                <w:b/>
                <w:sz w:val="22"/>
                <w:szCs w:val="22"/>
                <w:lang w:val="fr-FR" w:eastAsia="en-US"/>
              </w:rPr>
            </w:pPr>
            <w:r>
              <w:rPr>
                <w:b/>
                <w:lang w:val="fr-FR" w:eastAsia="en-US"/>
              </w:rPr>
              <w:t>14(4 BF, 6ML et 4NGR)</w:t>
            </w:r>
          </w:p>
        </w:tc>
        <w:tc>
          <w:tcPr>
            <w:tcW w:w="0" w:type="auto"/>
          </w:tcPr>
          <w:p w14:paraId="27E8D477"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 </w:t>
            </w:r>
            <w:r>
              <w:rPr>
                <w:b/>
                <w:lang w:val="fr-FR" w:eastAsia="en-US"/>
              </w:rPr>
              <w:fldChar w:fldCharType="end"/>
            </w:r>
          </w:p>
        </w:tc>
      </w:tr>
      <w:tr w:rsidR="002516F2" w:rsidRPr="00755AB7" w14:paraId="49A7BDEF" w14:textId="77777777" w:rsidTr="00772DEF">
        <w:trPr>
          <w:trHeight w:val="458"/>
        </w:trPr>
        <w:tc>
          <w:tcPr>
            <w:tcW w:w="0" w:type="auto"/>
            <w:vMerge/>
          </w:tcPr>
          <w:p w14:paraId="67FD7CAB" w14:textId="77777777" w:rsidR="002516F2" w:rsidRPr="005A6420" w:rsidRDefault="002516F2" w:rsidP="00772DEF">
            <w:pPr>
              <w:rPr>
                <w:rFonts w:cs="Tahoma"/>
                <w:b/>
                <w:szCs w:val="20"/>
                <w:lang w:val="fr-FR" w:eastAsia="en-US"/>
              </w:rPr>
            </w:pPr>
          </w:p>
        </w:tc>
        <w:tc>
          <w:tcPr>
            <w:tcW w:w="0" w:type="auto"/>
            <w:shd w:val="clear" w:color="auto" w:fill="EEECE1"/>
          </w:tcPr>
          <w:p w14:paraId="02A498C5" w14:textId="77777777" w:rsidR="002516F2" w:rsidRPr="00B75AB0" w:rsidRDefault="002516F2" w:rsidP="00772DEF">
            <w:pPr>
              <w:jc w:val="both"/>
              <w:rPr>
                <w:lang w:val="fr-FR" w:eastAsia="en-US"/>
              </w:rPr>
            </w:pPr>
            <w:proofErr w:type="gramStart"/>
            <w:r w:rsidRPr="00B75AB0">
              <w:rPr>
                <w:lang w:val="fr-FR" w:eastAsia="en-US"/>
              </w:rPr>
              <w:t>Indicateur  2.2.</w:t>
            </w:r>
            <w:r>
              <w:rPr>
                <w:lang w:val="fr-FR" w:eastAsia="en-US"/>
              </w:rPr>
              <w:t>4</w:t>
            </w:r>
            <w:proofErr w:type="gramEnd"/>
          </w:p>
          <w:p w14:paraId="7F857F93" w14:textId="77777777" w:rsidR="002516F2" w:rsidRPr="005A6420" w:rsidRDefault="002516F2" w:rsidP="00772DEF">
            <w:pPr>
              <w:jc w:val="both"/>
              <w:rPr>
                <w:rFonts w:cs="Tahoma"/>
                <w:szCs w:val="20"/>
                <w:lang w:val="fr-FR" w:eastAsia="en-US"/>
              </w:rPr>
            </w:pPr>
            <w:r w:rsidRPr="00B75AB0">
              <w:rPr>
                <w:b/>
                <w:lang w:val="fr-FR" w:eastAsia="en-US"/>
              </w:rPr>
              <w:lastRenderedPageBreak/>
              <w:fldChar w:fldCharType="begin">
                <w:ffData>
                  <w:name w:val=""/>
                  <w:enabled/>
                  <w:calcOnExit w:val="0"/>
                  <w:textInput>
                    <w:default w:val="# d’outils de sensibilisation sur la transhumance pacifique élaborés et utilisés (par pays et types d’outils)"/>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d’outils de sensibilisation sur la transhumance pacifique élaborés et utilisés (par pays et types d’outils)</w:t>
            </w:r>
            <w:r w:rsidRPr="00B75AB0">
              <w:rPr>
                <w:b/>
                <w:lang w:val="fr-FR" w:eastAsia="en-US"/>
              </w:rPr>
              <w:fldChar w:fldCharType="end"/>
            </w:r>
          </w:p>
        </w:tc>
        <w:tc>
          <w:tcPr>
            <w:tcW w:w="0" w:type="auto"/>
            <w:shd w:val="clear" w:color="auto" w:fill="EEECE1"/>
          </w:tcPr>
          <w:p w14:paraId="3F7C2B95" w14:textId="77777777" w:rsidR="002516F2" w:rsidRPr="005A6420" w:rsidRDefault="002516F2" w:rsidP="00772DEF">
            <w:pPr>
              <w:rPr>
                <w:b/>
                <w:sz w:val="22"/>
                <w:szCs w:val="22"/>
                <w:lang w:val="fr-FR" w:eastAsia="en-US"/>
              </w:rPr>
            </w:pPr>
            <w:r w:rsidRPr="00B75AB0">
              <w:rPr>
                <w:b/>
                <w:lang w:val="fr-FR" w:eastAsia="en-US"/>
              </w:rPr>
              <w:lastRenderedPageBreak/>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19A0C361"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A préciser "/>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A préciser </w:t>
            </w:r>
            <w:r w:rsidRPr="00B75AB0">
              <w:rPr>
                <w:b/>
                <w:lang w:val="fr-FR" w:eastAsia="en-US"/>
              </w:rPr>
              <w:fldChar w:fldCharType="end"/>
            </w:r>
          </w:p>
        </w:tc>
        <w:tc>
          <w:tcPr>
            <w:tcW w:w="0" w:type="auto"/>
          </w:tcPr>
          <w:p w14:paraId="47742852"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c>
          <w:tcPr>
            <w:tcW w:w="0" w:type="auto"/>
          </w:tcPr>
          <w:p w14:paraId="4E3BA196"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00</w:t>
            </w:r>
            <w:r>
              <w:rPr>
                <w:b/>
                <w:noProof/>
                <w:lang w:val="fr-FR" w:eastAsia="en-US"/>
              </w:rPr>
              <w:t> </w:t>
            </w:r>
            <w:r>
              <w:rPr>
                <w:b/>
                <w:lang w:val="fr-FR" w:eastAsia="en-US"/>
              </w:rPr>
              <w:fldChar w:fldCharType="end"/>
            </w:r>
          </w:p>
        </w:tc>
        <w:tc>
          <w:tcPr>
            <w:tcW w:w="0" w:type="auto"/>
          </w:tcPr>
          <w:p w14:paraId="60B2E27D"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4F5BDDFF" w14:textId="77777777" w:rsidTr="00772DEF">
        <w:trPr>
          <w:trHeight w:val="458"/>
        </w:trPr>
        <w:tc>
          <w:tcPr>
            <w:tcW w:w="0" w:type="auto"/>
            <w:vMerge/>
          </w:tcPr>
          <w:p w14:paraId="432E6293" w14:textId="77777777" w:rsidR="002516F2" w:rsidRPr="005A6420" w:rsidRDefault="002516F2" w:rsidP="00772DEF">
            <w:pPr>
              <w:rPr>
                <w:rFonts w:cs="Tahoma"/>
                <w:b/>
                <w:szCs w:val="20"/>
                <w:lang w:val="fr-FR" w:eastAsia="en-US"/>
              </w:rPr>
            </w:pPr>
          </w:p>
        </w:tc>
        <w:tc>
          <w:tcPr>
            <w:tcW w:w="0" w:type="auto"/>
            <w:shd w:val="clear" w:color="auto" w:fill="EEECE1"/>
          </w:tcPr>
          <w:p w14:paraId="658878B1" w14:textId="77777777" w:rsidR="002516F2" w:rsidRPr="00B75AB0" w:rsidRDefault="002516F2" w:rsidP="00772DEF">
            <w:pPr>
              <w:jc w:val="both"/>
              <w:rPr>
                <w:lang w:val="fr-FR" w:eastAsia="en-US"/>
              </w:rPr>
            </w:pPr>
            <w:proofErr w:type="gramStart"/>
            <w:r w:rsidRPr="00B75AB0">
              <w:rPr>
                <w:lang w:val="fr-FR" w:eastAsia="en-US"/>
              </w:rPr>
              <w:t>Indicateur  2.2.</w:t>
            </w:r>
            <w:r>
              <w:rPr>
                <w:lang w:val="fr-FR" w:eastAsia="en-US"/>
              </w:rPr>
              <w:t>5a</w:t>
            </w:r>
            <w:proofErr w:type="gramEnd"/>
          </w:p>
          <w:p w14:paraId="3F8B0F98"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caravanes de sensibilisation organisées (ventilé par pays et par commune)"/>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de caravanes de sensibilisation organisées (ventilé par pays et par commune)</w:t>
            </w:r>
            <w:r w:rsidRPr="00B75AB0">
              <w:rPr>
                <w:b/>
                <w:lang w:val="fr-FR" w:eastAsia="en-US"/>
              </w:rPr>
              <w:fldChar w:fldCharType="end"/>
            </w:r>
          </w:p>
        </w:tc>
        <w:tc>
          <w:tcPr>
            <w:tcW w:w="0" w:type="auto"/>
            <w:shd w:val="clear" w:color="auto" w:fill="EEECE1"/>
          </w:tcPr>
          <w:p w14:paraId="54E20645"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7E176CEA"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3"/>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3</w:t>
            </w:r>
            <w:r w:rsidRPr="00B75AB0">
              <w:rPr>
                <w:b/>
                <w:lang w:val="fr-FR" w:eastAsia="en-US"/>
              </w:rPr>
              <w:fldChar w:fldCharType="end"/>
            </w:r>
          </w:p>
        </w:tc>
        <w:tc>
          <w:tcPr>
            <w:tcW w:w="0" w:type="auto"/>
          </w:tcPr>
          <w:p w14:paraId="63BA43C4"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c>
          <w:tcPr>
            <w:tcW w:w="0" w:type="auto"/>
          </w:tcPr>
          <w:p w14:paraId="7BC6B2A8"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00</w:t>
            </w:r>
            <w:r>
              <w:rPr>
                <w:b/>
                <w:noProof/>
                <w:lang w:val="fr-FR" w:eastAsia="en-US"/>
              </w:rPr>
              <w:t> </w:t>
            </w:r>
            <w:r>
              <w:rPr>
                <w:b/>
                <w:lang w:val="fr-FR" w:eastAsia="en-US"/>
              </w:rPr>
              <w:fldChar w:fldCharType="end"/>
            </w:r>
          </w:p>
        </w:tc>
        <w:tc>
          <w:tcPr>
            <w:tcW w:w="0" w:type="auto"/>
          </w:tcPr>
          <w:p w14:paraId="10C0CBEC"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755AB7" w14:paraId="58600684" w14:textId="77777777" w:rsidTr="00772DEF">
        <w:trPr>
          <w:trHeight w:val="458"/>
        </w:trPr>
        <w:tc>
          <w:tcPr>
            <w:tcW w:w="0" w:type="auto"/>
            <w:vMerge/>
          </w:tcPr>
          <w:p w14:paraId="1260617F" w14:textId="77777777" w:rsidR="002516F2" w:rsidRPr="005A6420" w:rsidRDefault="002516F2" w:rsidP="00772DEF">
            <w:pPr>
              <w:rPr>
                <w:rFonts w:cs="Tahoma"/>
                <w:b/>
                <w:szCs w:val="20"/>
                <w:lang w:val="fr-FR" w:eastAsia="en-US"/>
              </w:rPr>
            </w:pPr>
          </w:p>
        </w:tc>
        <w:tc>
          <w:tcPr>
            <w:tcW w:w="0" w:type="auto"/>
            <w:shd w:val="clear" w:color="auto" w:fill="EEECE1"/>
          </w:tcPr>
          <w:p w14:paraId="16890128" w14:textId="77777777" w:rsidR="002516F2" w:rsidRPr="00B75AB0" w:rsidRDefault="002516F2" w:rsidP="00772DEF">
            <w:pPr>
              <w:jc w:val="both"/>
              <w:rPr>
                <w:lang w:val="fr-FR" w:eastAsia="en-US"/>
              </w:rPr>
            </w:pPr>
            <w:proofErr w:type="gramStart"/>
            <w:r w:rsidRPr="00B75AB0">
              <w:rPr>
                <w:lang w:val="fr-FR" w:eastAsia="en-US"/>
              </w:rPr>
              <w:t>Indicateur  2.2.</w:t>
            </w:r>
            <w:r>
              <w:rPr>
                <w:lang w:val="fr-FR" w:eastAsia="en-US"/>
              </w:rPr>
              <w:t>5b</w:t>
            </w:r>
            <w:proofErr w:type="gramEnd"/>
          </w:p>
          <w:p w14:paraId="20FE21F7"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 de personnes sensibilisées (ventilé par pays, par type d’acteurs, par sexe et par âge)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 de personnes sensibilisées (ventilé par pays, par type d’acteurs, par sexe et par âge) ;</w:t>
            </w:r>
            <w:r w:rsidRPr="00B75AB0">
              <w:rPr>
                <w:b/>
                <w:lang w:val="fr-FR" w:eastAsia="en-US"/>
              </w:rPr>
              <w:fldChar w:fldCharType="end"/>
            </w:r>
          </w:p>
        </w:tc>
        <w:tc>
          <w:tcPr>
            <w:tcW w:w="0" w:type="auto"/>
            <w:shd w:val="clear" w:color="auto" w:fill="EEECE1"/>
          </w:tcPr>
          <w:p w14:paraId="5069D0AE"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067775C9"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000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10000</w:t>
            </w:r>
            <w:r w:rsidRPr="00B75AB0">
              <w:rPr>
                <w:b/>
                <w:lang w:val="fr-FR" w:eastAsia="en-US"/>
              </w:rPr>
              <w:fldChar w:fldCharType="end"/>
            </w:r>
          </w:p>
        </w:tc>
        <w:tc>
          <w:tcPr>
            <w:tcW w:w="0" w:type="auto"/>
          </w:tcPr>
          <w:p w14:paraId="2FEE59F1" w14:textId="560E3E92"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sidR="00F11239">
              <w:rPr>
                <w:b/>
                <w:noProof/>
                <w:lang w:val="fr-FR" w:eastAsia="en-US"/>
              </w:rPr>
              <w:t>ND</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c>
          <w:tcPr>
            <w:tcW w:w="0" w:type="auto"/>
          </w:tcPr>
          <w:p w14:paraId="65FD35AF" w14:textId="7B8339FB" w:rsidR="002516F2" w:rsidRPr="005A6420" w:rsidRDefault="00F11239"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0</w:t>
            </w:r>
            <w:r>
              <w:rPr>
                <w:b/>
                <w:noProof/>
                <w:lang w:val="fr-FR" w:eastAsia="en-US"/>
              </w:rPr>
              <w:t> </w:t>
            </w:r>
            <w:r>
              <w:rPr>
                <w:b/>
                <w:noProof/>
                <w:lang w:val="fr-FR" w:eastAsia="en-US"/>
              </w:rPr>
              <w:t> </w:t>
            </w:r>
            <w:r>
              <w:rPr>
                <w:b/>
                <w:noProof/>
                <w:lang w:val="fr-FR" w:eastAsia="en-US"/>
              </w:rPr>
              <w:t> </w:t>
            </w:r>
            <w:r>
              <w:rPr>
                <w:b/>
                <w:lang w:val="fr-FR" w:eastAsia="en-US"/>
              </w:rPr>
              <w:fldChar w:fldCharType="end"/>
            </w:r>
          </w:p>
        </w:tc>
        <w:tc>
          <w:tcPr>
            <w:tcW w:w="0" w:type="auto"/>
          </w:tcPr>
          <w:p w14:paraId="3E017130"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w:t>
            </w:r>
            <w:r>
              <w:rPr>
                <w:b/>
                <w:noProof/>
                <w:lang w:val="fr-FR" w:eastAsia="en-US"/>
              </w:rPr>
              <w:t> </w:t>
            </w:r>
            <w:r>
              <w:rPr>
                <w:b/>
                <w:noProof/>
                <w:lang w:val="fr-FR" w:eastAsia="en-US"/>
              </w:rPr>
              <w:t> </w:t>
            </w:r>
            <w:r>
              <w:rPr>
                <w:b/>
                <w:noProof/>
                <w:lang w:val="fr-FR" w:eastAsia="en-US"/>
              </w:rPr>
              <w:t> </w:t>
            </w:r>
            <w:r>
              <w:rPr>
                <w:b/>
                <w:noProof/>
                <w:lang w:val="fr-FR" w:eastAsia="en-US"/>
              </w:rPr>
              <w:t> </w:t>
            </w:r>
            <w:r>
              <w:rPr>
                <w:b/>
                <w:lang w:val="fr-FR" w:eastAsia="en-US"/>
              </w:rPr>
              <w:fldChar w:fldCharType="end"/>
            </w:r>
          </w:p>
        </w:tc>
      </w:tr>
      <w:tr w:rsidR="002516F2" w:rsidRPr="0080008A" w14:paraId="4D86B969" w14:textId="77777777" w:rsidTr="00772DEF">
        <w:trPr>
          <w:trHeight w:val="458"/>
        </w:trPr>
        <w:tc>
          <w:tcPr>
            <w:tcW w:w="0" w:type="auto"/>
            <w:vMerge/>
          </w:tcPr>
          <w:p w14:paraId="76E6EC1D" w14:textId="77777777" w:rsidR="002516F2" w:rsidRPr="005A6420" w:rsidRDefault="002516F2" w:rsidP="00772DEF">
            <w:pPr>
              <w:rPr>
                <w:rFonts w:cs="Tahoma"/>
                <w:b/>
                <w:szCs w:val="20"/>
                <w:lang w:val="fr-FR" w:eastAsia="en-US"/>
              </w:rPr>
            </w:pPr>
          </w:p>
        </w:tc>
        <w:tc>
          <w:tcPr>
            <w:tcW w:w="0" w:type="auto"/>
            <w:shd w:val="clear" w:color="auto" w:fill="EEECE1"/>
          </w:tcPr>
          <w:p w14:paraId="13FCFF89" w14:textId="77777777" w:rsidR="002516F2" w:rsidRPr="00B75AB0" w:rsidRDefault="002516F2" w:rsidP="00772DEF">
            <w:pPr>
              <w:jc w:val="both"/>
              <w:rPr>
                <w:lang w:val="fr-FR" w:eastAsia="en-US"/>
              </w:rPr>
            </w:pPr>
            <w:proofErr w:type="gramStart"/>
            <w:r w:rsidRPr="00B75AB0">
              <w:rPr>
                <w:lang w:val="fr-FR" w:eastAsia="en-US"/>
              </w:rPr>
              <w:t>Indicateur  2.2.</w:t>
            </w:r>
            <w:r>
              <w:rPr>
                <w:lang w:val="fr-FR" w:eastAsia="en-US"/>
              </w:rPr>
              <w:t>6</w:t>
            </w:r>
            <w:proofErr w:type="gramEnd"/>
          </w:p>
          <w:p w14:paraId="6BE3ECEE" w14:textId="77777777" w:rsidR="002516F2" w:rsidRPr="005A6420" w:rsidRDefault="002516F2" w:rsidP="00772DEF">
            <w:pPr>
              <w:jc w:val="both"/>
              <w:rPr>
                <w:rFonts w:cs="Tahoma"/>
                <w:szCs w:val="20"/>
                <w:lang w:val="fr-FR" w:eastAsia="en-US"/>
              </w:rPr>
            </w:pPr>
            <w:r w:rsidRPr="00B75AB0">
              <w:rPr>
                <w:b/>
                <w:lang w:val="fr-FR" w:eastAsia="en-US"/>
              </w:rPr>
              <w:fldChar w:fldCharType="begin">
                <w:ffData>
                  <w:name w:val=""/>
                  <w:enabled/>
                  <w:calcOnExit w:val="0"/>
                  <w:textInput>
                    <w:default w:val="# de plans de communication réalisé "/>
                    <w:maxLength w:val="25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 xml:space="preserve"># de plans de communication réalisé </w:t>
            </w:r>
            <w:r w:rsidRPr="00B75AB0">
              <w:rPr>
                <w:b/>
                <w:lang w:val="fr-FR" w:eastAsia="en-US"/>
              </w:rPr>
              <w:fldChar w:fldCharType="end"/>
            </w:r>
          </w:p>
        </w:tc>
        <w:tc>
          <w:tcPr>
            <w:tcW w:w="0" w:type="auto"/>
            <w:shd w:val="clear" w:color="auto" w:fill="EEECE1"/>
          </w:tcPr>
          <w:p w14:paraId="22054F36"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0"/>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0</w:t>
            </w:r>
            <w:r w:rsidRPr="00B75AB0">
              <w:rPr>
                <w:b/>
                <w:lang w:val="fr-FR" w:eastAsia="en-US"/>
              </w:rPr>
              <w:fldChar w:fldCharType="end"/>
            </w:r>
          </w:p>
        </w:tc>
        <w:tc>
          <w:tcPr>
            <w:tcW w:w="0" w:type="auto"/>
            <w:shd w:val="clear" w:color="auto" w:fill="EEECE1"/>
          </w:tcPr>
          <w:p w14:paraId="40BCA20F" w14:textId="77777777" w:rsidR="002516F2" w:rsidRPr="005A6420" w:rsidRDefault="002516F2" w:rsidP="00772DEF">
            <w:pPr>
              <w:rPr>
                <w:b/>
                <w:sz w:val="22"/>
                <w:szCs w:val="22"/>
                <w:lang w:val="fr-FR" w:eastAsia="en-US"/>
              </w:rPr>
            </w:pPr>
            <w:r w:rsidRPr="00B75AB0">
              <w:rPr>
                <w:b/>
                <w:lang w:val="fr-FR" w:eastAsia="en-US"/>
              </w:rPr>
              <w:fldChar w:fldCharType="begin">
                <w:ffData>
                  <w:name w:val=""/>
                  <w:enabled/>
                  <w:calcOnExit w:val="0"/>
                  <w:textInput>
                    <w:default w:val="1"/>
                    <w:maxLength w:val="300"/>
                  </w:textInput>
                </w:ffData>
              </w:fldChar>
            </w:r>
            <w:r w:rsidRPr="00B75AB0">
              <w:rPr>
                <w:b/>
                <w:lang w:val="fr-FR" w:eastAsia="en-US"/>
              </w:rPr>
              <w:instrText xml:space="preserve"> FORMTEXT </w:instrText>
            </w:r>
            <w:r w:rsidRPr="00B75AB0">
              <w:rPr>
                <w:b/>
                <w:lang w:val="fr-FR" w:eastAsia="en-US"/>
              </w:rPr>
            </w:r>
            <w:r w:rsidRPr="00B75AB0">
              <w:rPr>
                <w:b/>
                <w:lang w:val="fr-FR" w:eastAsia="en-US"/>
              </w:rPr>
              <w:fldChar w:fldCharType="separate"/>
            </w:r>
            <w:r w:rsidRPr="00B75AB0">
              <w:rPr>
                <w:b/>
                <w:noProof/>
                <w:lang w:val="fr-FR" w:eastAsia="en-US"/>
              </w:rPr>
              <w:t>1</w:t>
            </w:r>
            <w:r w:rsidRPr="00B75AB0">
              <w:rPr>
                <w:b/>
                <w:lang w:val="fr-FR" w:eastAsia="en-US"/>
              </w:rPr>
              <w:fldChar w:fldCharType="end"/>
            </w:r>
          </w:p>
        </w:tc>
        <w:tc>
          <w:tcPr>
            <w:tcW w:w="0" w:type="auto"/>
          </w:tcPr>
          <w:p w14:paraId="1FA1F251"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default w:val="1"/>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w:t>
            </w:r>
            <w:r>
              <w:rPr>
                <w:b/>
                <w:lang w:val="fr-FR" w:eastAsia="en-US"/>
              </w:rPr>
              <w:fldChar w:fldCharType="end"/>
            </w:r>
          </w:p>
        </w:tc>
        <w:tc>
          <w:tcPr>
            <w:tcW w:w="0" w:type="auto"/>
          </w:tcPr>
          <w:p w14:paraId="22D9D13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1</w:t>
            </w:r>
            <w:r>
              <w:rPr>
                <w:b/>
                <w:noProof/>
                <w:sz w:val="22"/>
                <w:szCs w:val="22"/>
                <w:lang w:val="fr-FR" w:eastAsia="en-US"/>
              </w:rPr>
              <w:t> </w:t>
            </w:r>
            <w:r>
              <w:rPr>
                <w:b/>
                <w:sz w:val="22"/>
                <w:szCs w:val="22"/>
                <w:lang w:val="fr-FR" w:eastAsia="en-US"/>
              </w:rPr>
              <w:fldChar w:fldCharType="end"/>
            </w:r>
          </w:p>
        </w:tc>
        <w:tc>
          <w:tcPr>
            <w:tcW w:w="0" w:type="auto"/>
          </w:tcPr>
          <w:p w14:paraId="193CD366" w14:textId="77777777" w:rsidR="002516F2" w:rsidRPr="005A6420" w:rsidRDefault="002516F2" w:rsidP="00772DEF">
            <w:pPr>
              <w:rPr>
                <w:b/>
                <w:sz w:val="22"/>
                <w:szCs w:val="22"/>
                <w:lang w:val="fr-FR" w:eastAsia="en-US"/>
              </w:rPr>
            </w:pPr>
            <w:r>
              <w:rPr>
                <w:b/>
                <w:lang w:val="fr-FR" w:eastAsia="en-US"/>
              </w:rPr>
              <w:fldChar w:fldCharType="begin">
                <w:ffData>
                  <w:name w:val=""/>
                  <w:enabled/>
                  <w:calcOnExit w:val="0"/>
                  <w:textInput>
                    <w:maxLength w:val="300"/>
                  </w:textInput>
                </w:ffData>
              </w:fldChar>
            </w:r>
            <w:r>
              <w:rPr>
                <w:b/>
                <w:lang w:val="fr-FR" w:eastAsia="en-US"/>
              </w:rPr>
              <w:instrText xml:space="preserve"> FORMTEXT </w:instrText>
            </w:r>
            <w:r>
              <w:rPr>
                <w:b/>
                <w:lang w:val="fr-FR" w:eastAsia="en-US"/>
              </w:rPr>
            </w:r>
            <w:r>
              <w:rPr>
                <w:b/>
                <w:lang w:val="fr-FR" w:eastAsia="en-US"/>
              </w:rPr>
              <w:fldChar w:fldCharType="separate"/>
            </w:r>
            <w:r w:rsidRPr="007954C0">
              <w:rPr>
                <w:b/>
                <w:noProof/>
                <w:lang w:val="fr-FR" w:eastAsia="en-US"/>
              </w:rPr>
              <w:t xml:space="preserve">Etude réalisée et un draft de rapport en cour de validation </w:t>
            </w:r>
            <w:r>
              <w:rPr>
                <w:b/>
                <w:noProof/>
                <w:lang w:val="fr-FR" w:eastAsia="en-US"/>
              </w:rPr>
              <w:t> </w:t>
            </w:r>
            <w:r>
              <w:rPr>
                <w:b/>
                <w:lang w:val="fr-FR" w:eastAsia="en-US"/>
              </w:rPr>
              <w:fldChar w:fldCharType="end"/>
            </w:r>
          </w:p>
        </w:tc>
      </w:tr>
      <w:tr w:rsidR="002516F2" w:rsidRPr="0080008A" w14:paraId="45CE3E51" w14:textId="77777777" w:rsidTr="00772DEF">
        <w:trPr>
          <w:trHeight w:val="458"/>
        </w:trPr>
        <w:tc>
          <w:tcPr>
            <w:tcW w:w="0" w:type="auto"/>
            <w:vMerge w:val="restart"/>
          </w:tcPr>
          <w:p w14:paraId="4483C451" w14:textId="77777777" w:rsidR="002516F2" w:rsidRPr="005A6420" w:rsidRDefault="002516F2" w:rsidP="00772DEF">
            <w:pPr>
              <w:rPr>
                <w:rFonts w:cs="Tahoma"/>
                <w:b/>
                <w:szCs w:val="20"/>
                <w:lang w:val="fr-FR" w:eastAsia="en-US"/>
              </w:rPr>
            </w:pPr>
            <w:r w:rsidRPr="005A6420">
              <w:rPr>
                <w:rFonts w:cs="Tahoma"/>
                <w:b/>
                <w:szCs w:val="20"/>
                <w:lang w:val="fr-FR" w:eastAsia="en-US"/>
              </w:rPr>
              <w:t>Résultat 3</w:t>
            </w:r>
          </w:p>
          <w:p w14:paraId="0E0F22BB" w14:textId="77777777" w:rsidR="002516F2" w:rsidRPr="005A6420" w:rsidRDefault="002516F2" w:rsidP="00772DEF">
            <w:pPr>
              <w:rPr>
                <w:rFonts w:cs="Tahoma"/>
                <w:b/>
                <w:szCs w:val="20"/>
                <w:lang w:val="fr-FR" w:eastAsia="en-US"/>
              </w:rPr>
            </w:pPr>
            <w:r>
              <w:rPr>
                <w:b/>
                <w:sz w:val="22"/>
                <w:szCs w:val="22"/>
                <w:lang w:val="fr-FR" w:eastAsia="en-US"/>
              </w:rPr>
              <w:lastRenderedPageBreak/>
              <w:fldChar w:fldCharType="begin">
                <w:ffData>
                  <w:name w:val=""/>
                  <w:enabled/>
                  <w:calcOnExit w:val="0"/>
                  <w:textInput>
                    <w:default w:val="La transhumance transfrontalière est facilit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transhumance transfrontalière est facilitée</w:t>
            </w:r>
            <w:r>
              <w:rPr>
                <w:b/>
                <w:sz w:val="22"/>
                <w:szCs w:val="22"/>
                <w:lang w:val="fr-FR" w:eastAsia="en-US"/>
              </w:rPr>
              <w:fldChar w:fldCharType="end"/>
            </w:r>
          </w:p>
        </w:tc>
        <w:tc>
          <w:tcPr>
            <w:tcW w:w="0" w:type="auto"/>
            <w:shd w:val="clear" w:color="auto" w:fill="EEECE1"/>
          </w:tcPr>
          <w:p w14:paraId="75B42876" w14:textId="77777777" w:rsidR="002516F2" w:rsidRPr="005A6420" w:rsidRDefault="002516F2" w:rsidP="00772DEF">
            <w:pPr>
              <w:jc w:val="both"/>
              <w:rPr>
                <w:rFonts w:cs="Tahoma"/>
                <w:szCs w:val="20"/>
                <w:lang w:val="fr-FR" w:eastAsia="en-US"/>
              </w:rPr>
            </w:pPr>
            <w:r w:rsidRPr="005A6420">
              <w:rPr>
                <w:rFonts w:cs="Tahoma"/>
                <w:szCs w:val="20"/>
                <w:lang w:val="fr-FR" w:eastAsia="en-US"/>
              </w:rPr>
              <w:lastRenderedPageBreak/>
              <w:t xml:space="preserve">Indicateur </w:t>
            </w:r>
            <w:r>
              <w:rPr>
                <w:rFonts w:cs="Tahoma"/>
                <w:szCs w:val="20"/>
                <w:lang w:val="fr-FR" w:eastAsia="en-US"/>
              </w:rPr>
              <w:t>3.a</w:t>
            </w:r>
          </w:p>
          <w:p w14:paraId="1B81307A"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 des infrastructures pastorales réalisées le long des couloirs de transhumance qui sont fonctionnelles (par types : pistes à bétail, magasins d’intrants, points d’eau, parc de vaccination)."/>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 des infrastructures pastorales réalisées le </w:t>
            </w:r>
            <w:r>
              <w:rPr>
                <w:b/>
                <w:noProof/>
                <w:sz w:val="22"/>
                <w:szCs w:val="22"/>
                <w:lang w:val="fr-FR" w:eastAsia="en-US"/>
              </w:rPr>
              <w:lastRenderedPageBreak/>
              <w:t>long des couloirs de transhumance qui sont fonctionnelles (par types : pistes à bétail, magasins d’intrants, points d’eau, parc de vaccination).</w:t>
            </w:r>
            <w:r>
              <w:rPr>
                <w:b/>
                <w:sz w:val="22"/>
                <w:szCs w:val="22"/>
                <w:lang w:val="fr-FR" w:eastAsia="en-US"/>
              </w:rPr>
              <w:fldChar w:fldCharType="end"/>
            </w:r>
          </w:p>
        </w:tc>
        <w:tc>
          <w:tcPr>
            <w:tcW w:w="0" w:type="auto"/>
            <w:shd w:val="clear" w:color="auto" w:fill="EEECE1"/>
          </w:tcPr>
          <w:p w14:paraId="462D8AAB" w14:textId="77777777" w:rsidR="002516F2" w:rsidRPr="005A6420" w:rsidRDefault="002516F2" w:rsidP="00772DEF">
            <w:pPr>
              <w:rPr>
                <w:lang w:val="fr-FR"/>
              </w:rPr>
            </w:pPr>
            <w:r>
              <w:rPr>
                <w:b/>
                <w:sz w:val="22"/>
                <w:szCs w:val="22"/>
                <w:lang w:val="fr-FR" w:eastAsia="en-US"/>
              </w:rPr>
              <w:lastRenderedPageBreak/>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0" w:type="auto"/>
            <w:shd w:val="clear" w:color="auto" w:fill="EEECE1"/>
          </w:tcPr>
          <w:p w14:paraId="5C2D8D7F"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5A9A36FF"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693CCA1F"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5C230045" w14:textId="77777777" w:rsidR="002516F2" w:rsidRPr="004B3F8A" w:rsidRDefault="002516F2" w:rsidP="00772DEF">
            <w:pPr>
              <w:rPr>
                <w:b/>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 construction des </w:t>
            </w:r>
            <w:r>
              <w:rPr>
                <w:b/>
                <w:noProof/>
                <w:sz w:val="22"/>
                <w:szCs w:val="22"/>
                <w:lang w:val="fr-FR" w:eastAsia="en-US"/>
              </w:rPr>
              <w:lastRenderedPageBreak/>
              <w:t>insfrastucture est en cours</w:t>
            </w:r>
            <w:r>
              <w:rPr>
                <w:b/>
                <w:noProof/>
                <w:sz w:val="22"/>
                <w:szCs w:val="22"/>
                <w:lang w:val="fr-FR" w:eastAsia="en-US"/>
              </w:rPr>
              <w:t> </w:t>
            </w:r>
            <w:r>
              <w:rPr>
                <w:b/>
                <w:sz w:val="22"/>
                <w:szCs w:val="22"/>
                <w:lang w:val="fr-FR" w:eastAsia="en-US"/>
              </w:rPr>
              <w:fldChar w:fldCharType="end"/>
            </w:r>
          </w:p>
        </w:tc>
      </w:tr>
      <w:tr w:rsidR="002516F2" w:rsidRPr="0080008A" w14:paraId="7BE431F5" w14:textId="77777777" w:rsidTr="00772DEF">
        <w:trPr>
          <w:trHeight w:val="458"/>
        </w:trPr>
        <w:tc>
          <w:tcPr>
            <w:tcW w:w="0" w:type="auto"/>
            <w:vMerge/>
          </w:tcPr>
          <w:p w14:paraId="14398ECF" w14:textId="77777777" w:rsidR="002516F2" w:rsidRPr="005A6420" w:rsidRDefault="002516F2" w:rsidP="00772DEF">
            <w:pPr>
              <w:rPr>
                <w:rFonts w:cs="Tahoma"/>
                <w:szCs w:val="20"/>
                <w:lang w:val="fr-FR" w:eastAsia="en-US"/>
              </w:rPr>
            </w:pPr>
          </w:p>
        </w:tc>
        <w:tc>
          <w:tcPr>
            <w:tcW w:w="0" w:type="auto"/>
            <w:shd w:val="clear" w:color="auto" w:fill="EEECE1"/>
          </w:tcPr>
          <w:p w14:paraId="7F284575" w14:textId="77777777" w:rsidR="002516F2" w:rsidRPr="005A6420" w:rsidRDefault="002516F2" w:rsidP="00772DEF">
            <w:pPr>
              <w:jc w:val="both"/>
              <w:rPr>
                <w:rFonts w:cs="Tahoma"/>
                <w:szCs w:val="20"/>
                <w:lang w:val="fr-FR" w:eastAsia="en-US"/>
              </w:rPr>
            </w:pPr>
            <w:r>
              <w:rPr>
                <w:rFonts w:cs="Tahoma"/>
                <w:szCs w:val="20"/>
                <w:lang w:val="fr-FR" w:eastAsia="en-US"/>
              </w:rPr>
              <w:t>Indicateur 3.b</w:t>
            </w:r>
          </w:p>
          <w:p w14:paraId="46FD846D"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es acteurs y compris les agriculteurs et les éleveurs sensibilisés/formés sur la transhumance et la gestion des ressources naturelles déclarant être satisfaits des thèmes développés (par Sexe, Age et pay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des acteurs y compris les agriculteurs et les éleveurs sensibilisés/formés sur la transhumance et la gestion des ressources naturelles déclarant être satisfaits des thèmes développés (par Sexe, Age et pays).</w:t>
            </w:r>
            <w:r>
              <w:rPr>
                <w:b/>
                <w:sz w:val="22"/>
                <w:szCs w:val="22"/>
                <w:lang w:val="fr-FR" w:eastAsia="en-US"/>
              </w:rPr>
              <w:fldChar w:fldCharType="end"/>
            </w:r>
          </w:p>
        </w:tc>
        <w:tc>
          <w:tcPr>
            <w:tcW w:w="0" w:type="auto"/>
            <w:shd w:val="clear" w:color="auto" w:fill="EEECE1"/>
          </w:tcPr>
          <w:p w14:paraId="06CE2B3C"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2E5D43E9"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4B031471"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503401E0"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7638CB82"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evalué à la fin du projet</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80008A" w14:paraId="289F738B" w14:textId="77777777" w:rsidTr="00772DEF">
        <w:trPr>
          <w:trHeight w:val="458"/>
        </w:trPr>
        <w:tc>
          <w:tcPr>
            <w:tcW w:w="0" w:type="auto"/>
            <w:vMerge/>
          </w:tcPr>
          <w:p w14:paraId="7C5D8E65" w14:textId="77777777" w:rsidR="002516F2" w:rsidRPr="005A6420" w:rsidRDefault="002516F2" w:rsidP="00772DEF">
            <w:pPr>
              <w:rPr>
                <w:rFonts w:cs="Tahoma"/>
                <w:szCs w:val="20"/>
                <w:lang w:val="fr-FR" w:eastAsia="en-US"/>
              </w:rPr>
            </w:pPr>
          </w:p>
        </w:tc>
        <w:tc>
          <w:tcPr>
            <w:tcW w:w="0" w:type="auto"/>
            <w:shd w:val="clear" w:color="auto" w:fill="EEECE1"/>
          </w:tcPr>
          <w:p w14:paraId="2C2CA56A" w14:textId="77777777" w:rsidR="002516F2" w:rsidRPr="005A6420" w:rsidRDefault="002516F2" w:rsidP="00772DEF">
            <w:pPr>
              <w:jc w:val="both"/>
              <w:rPr>
                <w:rFonts w:cs="Tahoma"/>
                <w:szCs w:val="20"/>
                <w:lang w:val="fr-FR" w:eastAsia="en-US"/>
              </w:rPr>
            </w:pPr>
            <w:r>
              <w:rPr>
                <w:rFonts w:cs="Tahoma"/>
                <w:szCs w:val="20"/>
                <w:lang w:val="fr-FR" w:eastAsia="en-US"/>
              </w:rPr>
              <w:t>Indicateur 3.c</w:t>
            </w:r>
          </w:p>
          <w:p w14:paraId="47D29C90"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acteurs (agriculteurs, éleveurs) formés/informés sur la transhumance et la gestion des ressources naturelles qui affirment respecter les textes y relatif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d’acteurs (agriculteurs, éleveurs) formés/informés sur la transhumance et la gestion des ressources naturelles qui affirment respecter les textes y relatifs</w:t>
            </w:r>
            <w:r>
              <w:rPr>
                <w:b/>
                <w:sz w:val="22"/>
                <w:szCs w:val="22"/>
                <w:lang w:val="fr-FR" w:eastAsia="en-US"/>
              </w:rPr>
              <w:fldChar w:fldCharType="end"/>
            </w:r>
          </w:p>
        </w:tc>
        <w:tc>
          <w:tcPr>
            <w:tcW w:w="0" w:type="auto"/>
            <w:shd w:val="clear" w:color="auto" w:fill="EEECE1"/>
          </w:tcPr>
          <w:p w14:paraId="75CD1DF8"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5903B53E"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7E4CF8FD"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69F91092"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12FDAB40" w14:textId="77777777" w:rsidR="002516F2" w:rsidRPr="004B3F8A" w:rsidRDefault="002516F2" w:rsidP="00772DEF">
            <w:pPr>
              <w:rPr>
                <w:b/>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evalué à la fin du projet</w:t>
            </w:r>
            <w:r>
              <w:rPr>
                <w:b/>
                <w:noProof/>
                <w:sz w:val="22"/>
                <w:szCs w:val="22"/>
                <w:lang w:val="fr-FR" w:eastAsia="en-US"/>
              </w:rPr>
              <w:t> </w:t>
            </w:r>
            <w:r>
              <w:rPr>
                <w:b/>
                <w:sz w:val="22"/>
                <w:szCs w:val="22"/>
                <w:lang w:val="fr-FR" w:eastAsia="en-US"/>
              </w:rPr>
              <w:fldChar w:fldCharType="end"/>
            </w:r>
          </w:p>
        </w:tc>
      </w:tr>
      <w:tr w:rsidR="002516F2" w:rsidRPr="0080008A" w14:paraId="3E047994" w14:textId="77777777" w:rsidTr="00772DEF">
        <w:trPr>
          <w:trHeight w:val="458"/>
        </w:trPr>
        <w:tc>
          <w:tcPr>
            <w:tcW w:w="0" w:type="auto"/>
            <w:vMerge/>
          </w:tcPr>
          <w:p w14:paraId="0820654E" w14:textId="77777777" w:rsidR="002516F2" w:rsidRPr="005A6420" w:rsidRDefault="002516F2" w:rsidP="00772DEF">
            <w:pPr>
              <w:rPr>
                <w:rFonts w:cs="Tahoma"/>
                <w:szCs w:val="20"/>
                <w:lang w:val="fr-FR" w:eastAsia="en-US"/>
              </w:rPr>
            </w:pPr>
          </w:p>
        </w:tc>
        <w:tc>
          <w:tcPr>
            <w:tcW w:w="0" w:type="auto"/>
            <w:shd w:val="clear" w:color="auto" w:fill="EEECE1"/>
          </w:tcPr>
          <w:p w14:paraId="5DDB1197" w14:textId="77777777" w:rsidR="002516F2" w:rsidRPr="005A6420" w:rsidRDefault="002516F2" w:rsidP="00772DEF">
            <w:pPr>
              <w:jc w:val="both"/>
              <w:rPr>
                <w:rFonts w:cs="Tahoma"/>
                <w:szCs w:val="20"/>
                <w:lang w:val="fr-FR" w:eastAsia="en-US"/>
              </w:rPr>
            </w:pPr>
            <w:r>
              <w:rPr>
                <w:rFonts w:cs="Tahoma"/>
                <w:szCs w:val="20"/>
                <w:lang w:val="fr-FR" w:eastAsia="en-US"/>
              </w:rPr>
              <w:t>Indicateur 3.d</w:t>
            </w:r>
          </w:p>
          <w:p w14:paraId="383EA6CC"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acteurs (agriculteurs, éleveurs) qui expriment leur satisfaction par rapport à l’ensemble des mesures prises pour faciliter la transhumance le long des couloir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d’acteurs (agriculteurs, éleveurs) qui expriment leur satisfaction par rapport à l’ensemble des mesures prises pour faciliter la transhumance le long des couloirs.</w:t>
            </w:r>
            <w:r>
              <w:rPr>
                <w:b/>
                <w:sz w:val="22"/>
                <w:szCs w:val="22"/>
                <w:lang w:val="fr-FR" w:eastAsia="en-US"/>
              </w:rPr>
              <w:fldChar w:fldCharType="end"/>
            </w:r>
          </w:p>
        </w:tc>
        <w:tc>
          <w:tcPr>
            <w:tcW w:w="0" w:type="auto"/>
            <w:shd w:val="clear" w:color="auto" w:fill="EEECE1"/>
          </w:tcPr>
          <w:p w14:paraId="5691AAE3" w14:textId="77777777" w:rsidR="002516F2" w:rsidRDefault="002516F2" w:rsidP="00772DEF">
            <w:pPr>
              <w:rPr>
                <w:b/>
                <w:sz w:val="22"/>
                <w:szCs w:val="22"/>
                <w:lang w:val="fr-FR" w:eastAsia="en-US"/>
              </w:rPr>
            </w:pPr>
          </w:p>
          <w:p w14:paraId="2D55AAF2" w14:textId="77777777" w:rsidR="002516F2" w:rsidRPr="0090326B" w:rsidRDefault="002516F2" w:rsidP="00772DEF">
            <w:pPr>
              <w:jc w:val="center"/>
              <w:rPr>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A8BCFA5" w14:textId="77777777" w:rsidR="002516F2" w:rsidRDefault="002516F2" w:rsidP="00772DEF">
            <w:pPr>
              <w:rPr>
                <w:b/>
                <w:sz w:val="22"/>
                <w:szCs w:val="22"/>
                <w:lang w:val="fr-FR" w:eastAsia="en-US"/>
              </w:rPr>
            </w:pPr>
          </w:p>
          <w:p w14:paraId="70A9BC96" w14:textId="64F91B17" w:rsidR="002516F2" w:rsidRDefault="00F11239" w:rsidP="00772DEF">
            <w:pPr>
              <w:rPr>
                <w:b/>
                <w:sz w:val="22"/>
                <w:szCs w:val="22"/>
                <w:lang w:val="fr-FR" w:eastAsia="en-US"/>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3AB4C9EB"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44B306E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231D81AC" w14:textId="77777777" w:rsidR="002516F2" w:rsidRPr="004B3F8A"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evalué à la fin du projet</w:t>
            </w:r>
            <w:r>
              <w:rPr>
                <w:b/>
                <w:noProof/>
                <w:sz w:val="22"/>
                <w:szCs w:val="22"/>
                <w:lang w:val="fr-FR" w:eastAsia="en-US"/>
              </w:rPr>
              <w:t> </w:t>
            </w:r>
            <w:r>
              <w:rPr>
                <w:b/>
                <w:sz w:val="22"/>
                <w:szCs w:val="22"/>
                <w:lang w:val="fr-FR" w:eastAsia="en-US"/>
              </w:rPr>
              <w:fldChar w:fldCharType="end"/>
            </w:r>
          </w:p>
        </w:tc>
      </w:tr>
      <w:tr w:rsidR="002516F2" w:rsidRPr="0080008A" w14:paraId="1BDA98E2" w14:textId="77777777" w:rsidTr="00772DEF">
        <w:trPr>
          <w:trHeight w:val="458"/>
        </w:trPr>
        <w:tc>
          <w:tcPr>
            <w:tcW w:w="0" w:type="auto"/>
            <w:vMerge w:val="restart"/>
          </w:tcPr>
          <w:p w14:paraId="4CB8F14A" w14:textId="77777777" w:rsidR="002516F2" w:rsidRPr="005A6420" w:rsidRDefault="002516F2" w:rsidP="00772DEF">
            <w:pPr>
              <w:rPr>
                <w:rFonts w:cs="Tahoma"/>
                <w:szCs w:val="20"/>
                <w:lang w:val="fr-FR" w:eastAsia="en-US"/>
              </w:rPr>
            </w:pPr>
            <w:r w:rsidRPr="005A6420">
              <w:rPr>
                <w:rFonts w:cs="Tahoma"/>
                <w:szCs w:val="20"/>
                <w:lang w:val="fr-FR" w:eastAsia="en-US"/>
              </w:rPr>
              <w:t>Produit 3.1</w:t>
            </w:r>
          </w:p>
          <w:p w14:paraId="6E0D8B82" w14:textId="77777777" w:rsidR="002516F2" w:rsidRPr="005A6420" w:rsidRDefault="002516F2" w:rsidP="00772DEF">
            <w:pPr>
              <w:rPr>
                <w:rFonts w:cs="Tahoma"/>
                <w:szCs w:val="20"/>
                <w:lang w:val="fr-FR" w:eastAsia="en-US"/>
              </w:rPr>
            </w:pPr>
            <w:r>
              <w:rPr>
                <w:b/>
                <w:sz w:val="22"/>
                <w:szCs w:val="22"/>
                <w:lang w:val="fr-FR" w:eastAsia="en-US"/>
              </w:rPr>
              <w:fldChar w:fldCharType="begin">
                <w:ffData>
                  <w:name w:val=""/>
                  <w:enabled/>
                  <w:calcOnExit w:val="0"/>
                  <w:textInput>
                    <w:default w:val="Des infrastructures communautaires en lien avec la transhumance sont réalisées et/ou réhabilitées  et sécurisé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infrastructures communautaires en lien avec la transhumance sont réalisées et/ou réhabilitées  et sécurisées</w:t>
            </w:r>
            <w:r>
              <w:rPr>
                <w:b/>
                <w:sz w:val="22"/>
                <w:szCs w:val="22"/>
                <w:lang w:val="fr-FR" w:eastAsia="en-US"/>
              </w:rPr>
              <w:fldChar w:fldCharType="end"/>
            </w:r>
          </w:p>
        </w:tc>
        <w:tc>
          <w:tcPr>
            <w:tcW w:w="0" w:type="auto"/>
            <w:shd w:val="clear" w:color="auto" w:fill="EEECE1"/>
          </w:tcPr>
          <w:p w14:paraId="18ADDC16" w14:textId="77777777" w:rsidR="002516F2" w:rsidRPr="005A6420" w:rsidRDefault="002516F2" w:rsidP="00772DEF">
            <w:pPr>
              <w:jc w:val="both"/>
              <w:rPr>
                <w:rFonts w:cs="Tahoma"/>
                <w:szCs w:val="20"/>
                <w:lang w:val="fr-FR" w:eastAsia="en-US"/>
              </w:rPr>
            </w:pPr>
            <w:r>
              <w:rPr>
                <w:rFonts w:cs="Tahoma"/>
                <w:szCs w:val="20"/>
                <w:lang w:val="fr-FR" w:eastAsia="en-US"/>
              </w:rPr>
              <w:t>Indicateur 3.1</w:t>
            </w:r>
          </w:p>
          <w:p w14:paraId="60E0F428"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acteurs (éleveurs, agriculteurs) le long des couloirs de transhumance qui sont satisfaits des infrastructures communautaires réalisées/réhabilitées en lien avec la transhuman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d’acteurs (éleveurs, agriculteurs) le long des couloirs de transhumance qui sont satisfaits des infrastructures communautaires réalisées/réhabilitées en lien avec la transhumance.</w:t>
            </w:r>
            <w:r>
              <w:rPr>
                <w:b/>
                <w:sz w:val="22"/>
                <w:szCs w:val="22"/>
                <w:lang w:val="fr-FR" w:eastAsia="en-US"/>
              </w:rPr>
              <w:fldChar w:fldCharType="end"/>
            </w:r>
          </w:p>
        </w:tc>
        <w:tc>
          <w:tcPr>
            <w:tcW w:w="0" w:type="auto"/>
            <w:shd w:val="clear" w:color="auto" w:fill="EEECE1"/>
          </w:tcPr>
          <w:p w14:paraId="31039D44"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2B50168"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2503EC77"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22936A79"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0C686440" w14:textId="77777777" w:rsidR="002516F2" w:rsidRPr="004B3F8A" w:rsidRDefault="002516F2" w:rsidP="00772DEF">
            <w:pPr>
              <w:rPr>
                <w:b/>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evalué à la fin du projet</w:t>
            </w:r>
            <w:r>
              <w:rPr>
                <w:b/>
                <w:noProof/>
                <w:sz w:val="22"/>
                <w:szCs w:val="22"/>
                <w:lang w:val="fr-FR" w:eastAsia="en-US"/>
              </w:rPr>
              <w:t> </w:t>
            </w:r>
            <w:r>
              <w:rPr>
                <w:b/>
                <w:sz w:val="22"/>
                <w:szCs w:val="22"/>
                <w:lang w:val="fr-FR" w:eastAsia="en-US"/>
              </w:rPr>
              <w:fldChar w:fldCharType="end"/>
            </w:r>
          </w:p>
        </w:tc>
      </w:tr>
      <w:tr w:rsidR="002516F2" w:rsidRPr="00755AB7" w14:paraId="70A1F869" w14:textId="77777777" w:rsidTr="00772DEF">
        <w:trPr>
          <w:trHeight w:val="458"/>
        </w:trPr>
        <w:tc>
          <w:tcPr>
            <w:tcW w:w="0" w:type="auto"/>
            <w:vMerge/>
          </w:tcPr>
          <w:p w14:paraId="2C27E155" w14:textId="77777777" w:rsidR="002516F2" w:rsidRPr="005A6420" w:rsidRDefault="002516F2" w:rsidP="00772DEF">
            <w:pPr>
              <w:rPr>
                <w:rFonts w:cs="Tahoma"/>
                <w:szCs w:val="20"/>
                <w:lang w:val="fr-FR" w:eastAsia="en-US"/>
              </w:rPr>
            </w:pPr>
          </w:p>
        </w:tc>
        <w:tc>
          <w:tcPr>
            <w:tcW w:w="0" w:type="auto"/>
            <w:shd w:val="clear" w:color="auto" w:fill="EEECE1"/>
          </w:tcPr>
          <w:p w14:paraId="10FC3B72"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3.1.</w:t>
            </w:r>
            <w:r>
              <w:rPr>
                <w:rFonts w:cs="Tahoma"/>
                <w:szCs w:val="20"/>
                <w:lang w:val="fr-FR" w:eastAsia="en-US"/>
              </w:rPr>
              <w:t>1</w:t>
            </w:r>
          </w:p>
          <w:p w14:paraId="3781356B"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km de pistes à bétail réhabilit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km de pistes à bétail réhabilité</w:t>
            </w:r>
            <w:r>
              <w:rPr>
                <w:b/>
                <w:sz w:val="22"/>
                <w:szCs w:val="22"/>
                <w:lang w:val="fr-FR" w:eastAsia="en-US"/>
              </w:rPr>
              <w:fldChar w:fldCharType="end"/>
            </w:r>
          </w:p>
        </w:tc>
        <w:tc>
          <w:tcPr>
            <w:tcW w:w="0" w:type="auto"/>
            <w:shd w:val="clear" w:color="auto" w:fill="EEECE1"/>
          </w:tcPr>
          <w:p w14:paraId="72EB1BC4"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0951C7F"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180  (BF: 60; Mali: 60; Niger: 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180  (BF: 60; Mali: 60; Niger: 60)</w:t>
            </w:r>
            <w:r>
              <w:rPr>
                <w:b/>
                <w:sz w:val="22"/>
                <w:szCs w:val="22"/>
                <w:lang w:val="fr-FR" w:eastAsia="en-US"/>
              </w:rPr>
              <w:fldChar w:fldCharType="end"/>
            </w:r>
          </w:p>
        </w:tc>
        <w:tc>
          <w:tcPr>
            <w:tcW w:w="0" w:type="auto"/>
          </w:tcPr>
          <w:p w14:paraId="33731C5D"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1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180</w:t>
            </w:r>
            <w:r>
              <w:rPr>
                <w:b/>
                <w:sz w:val="22"/>
                <w:szCs w:val="22"/>
                <w:lang w:val="fr-FR" w:eastAsia="en-US"/>
              </w:rPr>
              <w:fldChar w:fldCharType="end"/>
            </w:r>
          </w:p>
        </w:tc>
        <w:tc>
          <w:tcPr>
            <w:tcW w:w="0" w:type="auto"/>
          </w:tcPr>
          <w:p w14:paraId="6213E8A9"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30D1832C"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en cours d'exécution</w:t>
            </w:r>
            <w:r>
              <w:rPr>
                <w:b/>
                <w:noProof/>
                <w:sz w:val="22"/>
                <w:szCs w:val="22"/>
                <w:lang w:val="fr-FR" w:eastAsia="en-US"/>
              </w:rPr>
              <w:t> </w:t>
            </w:r>
            <w:r>
              <w:rPr>
                <w:b/>
                <w:sz w:val="22"/>
                <w:szCs w:val="22"/>
                <w:lang w:val="fr-FR" w:eastAsia="en-US"/>
              </w:rPr>
              <w:fldChar w:fldCharType="end"/>
            </w:r>
          </w:p>
        </w:tc>
      </w:tr>
      <w:tr w:rsidR="002516F2" w:rsidRPr="00755AB7" w14:paraId="017383E2" w14:textId="77777777" w:rsidTr="00772DEF">
        <w:trPr>
          <w:trHeight w:val="458"/>
        </w:trPr>
        <w:tc>
          <w:tcPr>
            <w:tcW w:w="0" w:type="auto"/>
            <w:vMerge/>
          </w:tcPr>
          <w:p w14:paraId="10C3D4A6" w14:textId="77777777" w:rsidR="002516F2" w:rsidRPr="005A6420" w:rsidRDefault="002516F2" w:rsidP="00772DEF">
            <w:pPr>
              <w:rPr>
                <w:rFonts w:cs="Tahoma"/>
                <w:szCs w:val="20"/>
                <w:lang w:val="fr-FR" w:eastAsia="en-US"/>
              </w:rPr>
            </w:pPr>
          </w:p>
        </w:tc>
        <w:tc>
          <w:tcPr>
            <w:tcW w:w="0" w:type="auto"/>
            <w:shd w:val="clear" w:color="auto" w:fill="EEECE1"/>
          </w:tcPr>
          <w:p w14:paraId="43C1AB90"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 xml:space="preserve"> 1.2</w:t>
            </w:r>
          </w:p>
          <w:p w14:paraId="77DF832F" w14:textId="77777777" w:rsidR="002516F2" w:rsidRPr="005A6420" w:rsidRDefault="002516F2" w:rsidP="00772DEF">
            <w:pPr>
              <w:jc w:val="both"/>
              <w:rPr>
                <w:rFonts w:cs="Tahoma"/>
                <w:szCs w:val="20"/>
                <w:lang w:val="fr-FR" w:eastAsia="en-US"/>
              </w:rPr>
            </w:pPr>
            <w:r>
              <w:rPr>
                <w:b/>
                <w:sz w:val="22"/>
                <w:szCs w:val="22"/>
                <w:lang w:val="fr-FR" w:eastAsia="en-US"/>
              </w:rPr>
              <w:lastRenderedPageBreak/>
              <w:fldChar w:fldCharType="begin">
                <w:ffData>
                  <w:name w:val=""/>
                  <w:enabled/>
                  <w:calcOnExit w:val="0"/>
                  <w:textInput>
                    <w:default w:val="Nombre de forages pastoraux réalisés/réhabilit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forages pastoraux réalisés/réhabilités</w:t>
            </w:r>
            <w:r>
              <w:rPr>
                <w:b/>
                <w:sz w:val="22"/>
                <w:szCs w:val="22"/>
                <w:lang w:val="fr-FR" w:eastAsia="en-US"/>
              </w:rPr>
              <w:fldChar w:fldCharType="end"/>
            </w:r>
          </w:p>
        </w:tc>
        <w:tc>
          <w:tcPr>
            <w:tcW w:w="0" w:type="auto"/>
            <w:shd w:val="clear" w:color="auto" w:fill="EEECE1"/>
          </w:tcPr>
          <w:p w14:paraId="54B8940A" w14:textId="77777777" w:rsidR="002516F2" w:rsidRDefault="002516F2" w:rsidP="00772DEF">
            <w:pPr>
              <w:rPr>
                <w:b/>
                <w:sz w:val="22"/>
                <w:szCs w:val="22"/>
                <w:lang w:val="fr-FR" w:eastAsia="en-US"/>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814281D"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23 (BF: 8; Mali: 8; Niger: 7)"/>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23 (BF: 8; Mali: 8; Niger: 7)</w:t>
            </w:r>
            <w:r>
              <w:rPr>
                <w:b/>
                <w:sz w:val="22"/>
                <w:szCs w:val="22"/>
                <w:lang w:val="fr-FR" w:eastAsia="en-US"/>
              </w:rPr>
              <w:fldChar w:fldCharType="end"/>
            </w:r>
          </w:p>
        </w:tc>
        <w:tc>
          <w:tcPr>
            <w:tcW w:w="0" w:type="auto"/>
          </w:tcPr>
          <w:p w14:paraId="4853AA4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2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23</w:t>
            </w:r>
            <w:r>
              <w:rPr>
                <w:b/>
                <w:sz w:val="22"/>
                <w:szCs w:val="22"/>
                <w:lang w:val="fr-FR" w:eastAsia="en-US"/>
              </w:rPr>
              <w:fldChar w:fldCharType="end"/>
            </w:r>
          </w:p>
        </w:tc>
        <w:tc>
          <w:tcPr>
            <w:tcW w:w="0" w:type="auto"/>
          </w:tcPr>
          <w:p w14:paraId="4CB7C25A"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40A7D3C2"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en cours d'exécution</w:t>
            </w:r>
            <w:r>
              <w:rPr>
                <w:b/>
                <w:noProof/>
                <w:sz w:val="22"/>
                <w:szCs w:val="22"/>
                <w:lang w:val="fr-FR" w:eastAsia="en-US"/>
              </w:rPr>
              <w:t> </w:t>
            </w:r>
            <w:r>
              <w:rPr>
                <w:b/>
                <w:sz w:val="22"/>
                <w:szCs w:val="22"/>
                <w:lang w:val="fr-FR" w:eastAsia="en-US"/>
              </w:rPr>
              <w:fldChar w:fldCharType="end"/>
            </w:r>
          </w:p>
        </w:tc>
      </w:tr>
      <w:tr w:rsidR="002516F2" w:rsidRPr="00755AB7" w14:paraId="11C8A8ED" w14:textId="77777777" w:rsidTr="00772DEF">
        <w:trPr>
          <w:trHeight w:val="458"/>
        </w:trPr>
        <w:tc>
          <w:tcPr>
            <w:tcW w:w="0" w:type="auto"/>
            <w:vMerge/>
          </w:tcPr>
          <w:p w14:paraId="479736BD" w14:textId="77777777" w:rsidR="002516F2" w:rsidRPr="005A6420" w:rsidRDefault="002516F2" w:rsidP="00772DEF">
            <w:pPr>
              <w:rPr>
                <w:rFonts w:cs="Tahoma"/>
                <w:szCs w:val="20"/>
                <w:lang w:val="fr-FR" w:eastAsia="en-US"/>
              </w:rPr>
            </w:pPr>
          </w:p>
        </w:tc>
        <w:tc>
          <w:tcPr>
            <w:tcW w:w="0" w:type="auto"/>
            <w:shd w:val="clear" w:color="auto" w:fill="EEECE1"/>
          </w:tcPr>
          <w:p w14:paraId="0F1BCF00" w14:textId="77777777" w:rsidR="002516F2" w:rsidRPr="005A6420" w:rsidRDefault="002516F2" w:rsidP="00772DEF">
            <w:pPr>
              <w:jc w:val="both"/>
              <w:rPr>
                <w:rFonts w:cs="Tahoma"/>
                <w:szCs w:val="20"/>
                <w:lang w:val="fr-FR" w:eastAsia="en-US"/>
              </w:rPr>
            </w:pPr>
            <w:r>
              <w:rPr>
                <w:rFonts w:cs="Tahoma"/>
                <w:szCs w:val="20"/>
                <w:lang w:val="fr-FR" w:eastAsia="en-US"/>
              </w:rPr>
              <w:t>Indicateur 3.1.3</w:t>
            </w:r>
          </w:p>
          <w:p w14:paraId="38E0E5E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parcs de vaccination réalis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parcs de vaccination réalisés</w:t>
            </w:r>
            <w:r>
              <w:rPr>
                <w:b/>
                <w:sz w:val="22"/>
                <w:szCs w:val="22"/>
                <w:lang w:val="fr-FR" w:eastAsia="en-US"/>
              </w:rPr>
              <w:fldChar w:fldCharType="end"/>
            </w:r>
          </w:p>
        </w:tc>
        <w:tc>
          <w:tcPr>
            <w:tcW w:w="0" w:type="auto"/>
            <w:shd w:val="clear" w:color="auto" w:fill="EEECE1"/>
          </w:tcPr>
          <w:p w14:paraId="26DFA907"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D644589"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 (BF: 5; Mali: 5; Niger: 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 (BF: 5; Mali: 5; Niger: 5)</w:t>
            </w:r>
            <w:r>
              <w:rPr>
                <w:b/>
                <w:sz w:val="22"/>
                <w:szCs w:val="22"/>
                <w:lang w:val="fr-FR" w:eastAsia="en-US"/>
              </w:rPr>
              <w:fldChar w:fldCharType="end"/>
            </w:r>
          </w:p>
        </w:tc>
        <w:tc>
          <w:tcPr>
            <w:tcW w:w="0" w:type="auto"/>
          </w:tcPr>
          <w:p w14:paraId="3ACC8A5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0" w:type="auto"/>
          </w:tcPr>
          <w:p w14:paraId="53E4D359"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0C8CD4B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en cours d'exécution</w:t>
            </w:r>
            <w:r>
              <w:rPr>
                <w:b/>
                <w:noProof/>
                <w:sz w:val="22"/>
                <w:szCs w:val="22"/>
                <w:lang w:val="fr-FR" w:eastAsia="en-US"/>
              </w:rPr>
              <w:t> </w:t>
            </w:r>
            <w:r>
              <w:rPr>
                <w:b/>
                <w:sz w:val="22"/>
                <w:szCs w:val="22"/>
                <w:lang w:val="fr-FR" w:eastAsia="en-US"/>
              </w:rPr>
              <w:fldChar w:fldCharType="end"/>
            </w:r>
          </w:p>
        </w:tc>
      </w:tr>
      <w:tr w:rsidR="002516F2" w:rsidRPr="00755AB7" w14:paraId="433D1FF4" w14:textId="77777777" w:rsidTr="00772DEF">
        <w:trPr>
          <w:trHeight w:val="458"/>
        </w:trPr>
        <w:tc>
          <w:tcPr>
            <w:tcW w:w="0" w:type="auto"/>
            <w:vMerge/>
          </w:tcPr>
          <w:p w14:paraId="5A055407" w14:textId="77777777" w:rsidR="002516F2" w:rsidRPr="005A6420" w:rsidRDefault="002516F2" w:rsidP="00772DEF">
            <w:pPr>
              <w:rPr>
                <w:rFonts w:cs="Tahoma"/>
                <w:szCs w:val="20"/>
                <w:lang w:val="fr-FR" w:eastAsia="en-US"/>
              </w:rPr>
            </w:pPr>
          </w:p>
        </w:tc>
        <w:tc>
          <w:tcPr>
            <w:tcW w:w="0" w:type="auto"/>
            <w:shd w:val="clear" w:color="auto" w:fill="EEECE1"/>
          </w:tcPr>
          <w:p w14:paraId="197578C5"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.4</w:t>
            </w:r>
          </w:p>
          <w:p w14:paraId="4AA6EA7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aires de pâturage villageoises et de couloirs principaux et secondaires utilisés par les transhumants sécurisés/balisés (par typ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d’aires de pâturage villageoises et de couloirs principaux et secondaires utilisés par les transhumants sécurisés/balisés (par types)</w:t>
            </w:r>
            <w:r>
              <w:rPr>
                <w:b/>
                <w:sz w:val="22"/>
                <w:szCs w:val="22"/>
                <w:lang w:val="fr-FR" w:eastAsia="en-US"/>
              </w:rPr>
              <w:fldChar w:fldCharType="end"/>
            </w:r>
          </w:p>
        </w:tc>
        <w:tc>
          <w:tcPr>
            <w:tcW w:w="0" w:type="auto"/>
            <w:shd w:val="clear" w:color="auto" w:fill="EEECE1"/>
          </w:tcPr>
          <w:p w14:paraId="007CD8D5"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0" w:type="auto"/>
            <w:shd w:val="clear" w:color="auto" w:fill="EEECE1"/>
          </w:tcPr>
          <w:p w14:paraId="50970672"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 (BF: 5; Mali: 5; Niger: 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 (BF: 5; Mali: 5; Niger: 5)</w:t>
            </w:r>
            <w:r>
              <w:rPr>
                <w:b/>
                <w:sz w:val="22"/>
                <w:szCs w:val="22"/>
                <w:lang w:val="fr-FR" w:eastAsia="en-US"/>
              </w:rPr>
              <w:fldChar w:fldCharType="end"/>
            </w:r>
          </w:p>
        </w:tc>
        <w:tc>
          <w:tcPr>
            <w:tcW w:w="0" w:type="auto"/>
          </w:tcPr>
          <w:p w14:paraId="4CDF1D8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0" w:type="auto"/>
          </w:tcPr>
          <w:p w14:paraId="267DA33C"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3CEBF5AF" w14:textId="77777777" w:rsidR="002516F2" w:rsidRPr="004B3F8A"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en cours d'exécution</w:t>
            </w:r>
            <w:r>
              <w:rPr>
                <w:b/>
                <w:noProof/>
                <w:sz w:val="22"/>
                <w:szCs w:val="22"/>
                <w:lang w:val="fr-FR" w:eastAsia="en-US"/>
              </w:rPr>
              <w:t> </w:t>
            </w:r>
            <w:r>
              <w:rPr>
                <w:b/>
                <w:sz w:val="22"/>
                <w:szCs w:val="22"/>
                <w:lang w:val="fr-FR" w:eastAsia="en-US"/>
              </w:rPr>
              <w:fldChar w:fldCharType="end"/>
            </w:r>
          </w:p>
        </w:tc>
      </w:tr>
      <w:tr w:rsidR="002516F2" w:rsidRPr="0080008A" w14:paraId="235CFD64" w14:textId="77777777" w:rsidTr="00772DEF">
        <w:trPr>
          <w:trHeight w:val="458"/>
        </w:trPr>
        <w:tc>
          <w:tcPr>
            <w:tcW w:w="0" w:type="auto"/>
            <w:vMerge/>
          </w:tcPr>
          <w:p w14:paraId="1AFFA444" w14:textId="77777777" w:rsidR="002516F2" w:rsidRPr="005A6420" w:rsidRDefault="002516F2" w:rsidP="00772DEF">
            <w:pPr>
              <w:rPr>
                <w:rFonts w:cs="Tahoma"/>
                <w:szCs w:val="20"/>
                <w:lang w:val="fr-FR" w:eastAsia="en-US"/>
              </w:rPr>
            </w:pPr>
          </w:p>
        </w:tc>
        <w:tc>
          <w:tcPr>
            <w:tcW w:w="0" w:type="auto"/>
            <w:shd w:val="clear" w:color="auto" w:fill="EEECE1"/>
          </w:tcPr>
          <w:p w14:paraId="5C4D8943"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.5</w:t>
            </w:r>
          </w:p>
          <w:p w14:paraId="2597B0E6"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mécanismes paritaires éleveurs agriculteurs de préparation des arrivées de transhumants mis en pla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mécanismes paritaires éleveurs agriculteurs de préparation des arrivées de transhumants mis en place</w:t>
            </w:r>
            <w:r>
              <w:rPr>
                <w:b/>
                <w:sz w:val="22"/>
                <w:szCs w:val="22"/>
                <w:lang w:val="fr-FR" w:eastAsia="en-US"/>
              </w:rPr>
              <w:fldChar w:fldCharType="end"/>
            </w:r>
          </w:p>
        </w:tc>
        <w:tc>
          <w:tcPr>
            <w:tcW w:w="0" w:type="auto"/>
            <w:shd w:val="clear" w:color="auto" w:fill="EEECE1"/>
          </w:tcPr>
          <w:p w14:paraId="476A2E10"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0" w:type="auto"/>
            <w:shd w:val="clear" w:color="auto" w:fill="EEECE1"/>
          </w:tcPr>
          <w:p w14:paraId="4F75F2BB"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0 (BF: 4; Mali: 4; Niger: 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 (BF: 4; Mali: 4; Niger: 2)</w:t>
            </w:r>
            <w:r>
              <w:rPr>
                <w:b/>
                <w:sz w:val="22"/>
                <w:szCs w:val="22"/>
                <w:lang w:val="fr-FR" w:eastAsia="en-US"/>
              </w:rPr>
              <w:fldChar w:fldCharType="end"/>
            </w:r>
          </w:p>
        </w:tc>
        <w:tc>
          <w:tcPr>
            <w:tcW w:w="0" w:type="auto"/>
          </w:tcPr>
          <w:p w14:paraId="7AEDBE61"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w:t>
            </w:r>
            <w:r>
              <w:rPr>
                <w:b/>
                <w:sz w:val="22"/>
                <w:szCs w:val="22"/>
                <w:lang w:val="fr-FR" w:eastAsia="en-US"/>
              </w:rPr>
              <w:fldChar w:fldCharType="end"/>
            </w:r>
          </w:p>
        </w:tc>
        <w:tc>
          <w:tcPr>
            <w:tcW w:w="0" w:type="auto"/>
          </w:tcPr>
          <w:p w14:paraId="0DAD9643"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576A481A" w14:textId="77777777" w:rsidR="002516F2" w:rsidRPr="005A6420" w:rsidRDefault="002516F2" w:rsidP="00772DEF">
            <w:pPr>
              <w:rPr>
                <w:b/>
                <w:sz w:val="22"/>
                <w:szCs w:val="22"/>
                <w:lang w:val="fr-FR" w:eastAsia="en-US"/>
              </w:rPr>
            </w:pPr>
            <w:r w:rsidRPr="003939DB">
              <w:rPr>
                <w:b/>
                <w:sz w:val="22"/>
                <w:szCs w:val="22"/>
                <w:lang w:val="fr-FR" w:eastAsia="en-US"/>
              </w:rPr>
              <w:fldChar w:fldCharType="begin">
                <w:ffData>
                  <w:name w:val=""/>
                  <w:enabled/>
                  <w:calcOnExit w:val="0"/>
                  <w:textInput>
                    <w:maxLength w:val="300"/>
                  </w:textInput>
                </w:ffData>
              </w:fldChar>
            </w:r>
            <w:r w:rsidRPr="003939DB">
              <w:rPr>
                <w:b/>
                <w:sz w:val="22"/>
                <w:szCs w:val="22"/>
                <w:lang w:val="fr-FR" w:eastAsia="en-US"/>
              </w:rPr>
              <w:instrText xml:space="preserve"> FORMTEXT </w:instrText>
            </w:r>
            <w:r w:rsidRPr="003939DB">
              <w:rPr>
                <w:b/>
                <w:sz w:val="22"/>
                <w:szCs w:val="22"/>
                <w:lang w:val="fr-FR" w:eastAsia="en-US"/>
              </w:rPr>
            </w:r>
            <w:r w:rsidRPr="003939DB">
              <w:rPr>
                <w:b/>
                <w:sz w:val="22"/>
                <w:szCs w:val="22"/>
                <w:lang w:val="fr-FR" w:eastAsia="en-US"/>
              </w:rPr>
              <w:fldChar w:fldCharType="separate"/>
            </w:r>
            <w:r>
              <w:rPr>
                <w:b/>
                <w:noProof/>
                <w:sz w:val="22"/>
                <w:szCs w:val="22"/>
                <w:lang w:val="fr-FR" w:eastAsia="en-US"/>
              </w:rPr>
              <w:t>La mise en place des mécanismes paritaire sera</w:t>
            </w:r>
            <w:r w:rsidRPr="003939DB">
              <w:rPr>
                <w:b/>
                <w:noProof/>
                <w:sz w:val="22"/>
                <w:szCs w:val="22"/>
                <w:lang w:val="fr-FR" w:eastAsia="en-US"/>
              </w:rPr>
              <w:t xml:space="preserve"> exécuté</w:t>
            </w:r>
            <w:r>
              <w:rPr>
                <w:b/>
                <w:noProof/>
                <w:sz w:val="22"/>
                <w:szCs w:val="22"/>
                <w:lang w:val="fr-FR" w:eastAsia="en-US"/>
              </w:rPr>
              <w:t>e</w:t>
            </w:r>
            <w:r w:rsidRPr="003939DB">
              <w:rPr>
                <w:b/>
                <w:noProof/>
                <w:sz w:val="22"/>
                <w:szCs w:val="22"/>
                <w:lang w:val="fr-FR" w:eastAsia="en-US"/>
              </w:rPr>
              <w:t xml:space="preserve"> à la fin des travaux de réalisation et rehabilitation des infrastructures</w:t>
            </w:r>
            <w:r w:rsidRPr="003939DB">
              <w:rPr>
                <w:b/>
                <w:noProof/>
                <w:sz w:val="22"/>
                <w:szCs w:val="22"/>
                <w:lang w:val="fr-FR" w:eastAsia="en-US"/>
              </w:rPr>
              <w:t> </w:t>
            </w:r>
            <w:r w:rsidRPr="003939DB">
              <w:rPr>
                <w:b/>
                <w:sz w:val="22"/>
                <w:szCs w:val="22"/>
                <w:lang w:val="fr-FR" w:eastAsia="en-US"/>
              </w:rPr>
              <w:fldChar w:fldCharType="end"/>
            </w:r>
          </w:p>
        </w:tc>
      </w:tr>
      <w:tr w:rsidR="002516F2" w:rsidRPr="0080008A" w14:paraId="7FC8BE15" w14:textId="77777777" w:rsidTr="00772DEF">
        <w:trPr>
          <w:trHeight w:val="458"/>
        </w:trPr>
        <w:tc>
          <w:tcPr>
            <w:tcW w:w="0" w:type="auto"/>
            <w:vMerge/>
          </w:tcPr>
          <w:p w14:paraId="4171A70A" w14:textId="77777777" w:rsidR="002516F2" w:rsidRPr="005A6420" w:rsidRDefault="002516F2" w:rsidP="00772DEF">
            <w:pPr>
              <w:rPr>
                <w:rFonts w:cs="Tahoma"/>
                <w:szCs w:val="20"/>
                <w:lang w:val="fr-FR" w:eastAsia="en-US"/>
              </w:rPr>
            </w:pPr>
          </w:p>
        </w:tc>
        <w:tc>
          <w:tcPr>
            <w:tcW w:w="0" w:type="auto"/>
            <w:shd w:val="clear" w:color="auto" w:fill="EEECE1"/>
          </w:tcPr>
          <w:p w14:paraId="40220FF0"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.6</w:t>
            </w:r>
          </w:p>
          <w:p w14:paraId="75CA33D7"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comités de gestion mis en place / renforc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comités de gestion mis en place / renforcés</w:t>
            </w:r>
            <w:r>
              <w:rPr>
                <w:b/>
                <w:sz w:val="22"/>
                <w:szCs w:val="22"/>
                <w:lang w:val="fr-FR" w:eastAsia="en-US"/>
              </w:rPr>
              <w:fldChar w:fldCharType="end"/>
            </w:r>
          </w:p>
        </w:tc>
        <w:tc>
          <w:tcPr>
            <w:tcW w:w="0" w:type="auto"/>
            <w:shd w:val="clear" w:color="auto" w:fill="EEECE1"/>
          </w:tcPr>
          <w:p w14:paraId="6933AE26"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0" w:type="auto"/>
            <w:shd w:val="clear" w:color="auto" w:fill="EEECE1"/>
          </w:tcPr>
          <w:p w14:paraId="7EACC922"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00 (BF: 40; Mali: 40; Niger: 2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 (BF: 40; Mali: 40; Niger: 20)</w:t>
            </w:r>
            <w:r>
              <w:rPr>
                <w:b/>
                <w:sz w:val="22"/>
                <w:szCs w:val="22"/>
                <w:lang w:val="fr-FR" w:eastAsia="en-US"/>
              </w:rPr>
              <w:fldChar w:fldCharType="end"/>
            </w:r>
          </w:p>
        </w:tc>
        <w:tc>
          <w:tcPr>
            <w:tcW w:w="0" w:type="auto"/>
          </w:tcPr>
          <w:p w14:paraId="45AD1BA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1D0BC5A5"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0" w:type="auto"/>
          </w:tcPr>
          <w:p w14:paraId="67A9FFD7" w14:textId="77777777" w:rsidR="002516F2" w:rsidRPr="004B3F8A" w:rsidRDefault="002516F2" w:rsidP="00772DEF">
            <w:pPr>
              <w:rPr>
                <w:b/>
                <w:sz w:val="22"/>
                <w:szCs w:val="22"/>
                <w:lang w:val="fr-FR" w:eastAsia="en-US"/>
              </w:rPr>
            </w:pPr>
            <w:r w:rsidRPr="003939DB">
              <w:rPr>
                <w:b/>
                <w:sz w:val="22"/>
                <w:szCs w:val="22"/>
                <w:lang w:val="fr-FR" w:eastAsia="en-US"/>
              </w:rPr>
              <w:fldChar w:fldCharType="begin">
                <w:ffData>
                  <w:name w:val=""/>
                  <w:enabled/>
                  <w:calcOnExit w:val="0"/>
                  <w:textInput>
                    <w:maxLength w:val="300"/>
                  </w:textInput>
                </w:ffData>
              </w:fldChar>
            </w:r>
            <w:r w:rsidRPr="003939DB">
              <w:rPr>
                <w:b/>
                <w:sz w:val="22"/>
                <w:szCs w:val="22"/>
                <w:lang w:val="fr-FR" w:eastAsia="en-US"/>
              </w:rPr>
              <w:instrText xml:space="preserve"> FORMTEXT </w:instrText>
            </w:r>
            <w:r w:rsidRPr="003939DB">
              <w:rPr>
                <w:b/>
                <w:sz w:val="22"/>
                <w:szCs w:val="22"/>
                <w:lang w:val="fr-FR" w:eastAsia="en-US"/>
              </w:rPr>
            </w:r>
            <w:r w:rsidRPr="003939DB">
              <w:rPr>
                <w:b/>
                <w:sz w:val="22"/>
                <w:szCs w:val="22"/>
                <w:lang w:val="fr-FR" w:eastAsia="en-US"/>
              </w:rPr>
              <w:fldChar w:fldCharType="separate"/>
            </w:r>
            <w:r>
              <w:rPr>
                <w:b/>
                <w:noProof/>
                <w:sz w:val="22"/>
                <w:szCs w:val="22"/>
                <w:lang w:val="fr-FR" w:eastAsia="en-US"/>
              </w:rPr>
              <w:t>La mise en place des comités de gestions sera</w:t>
            </w:r>
            <w:r w:rsidRPr="003939DB">
              <w:rPr>
                <w:b/>
                <w:noProof/>
                <w:sz w:val="22"/>
                <w:szCs w:val="22"/>
                <w:lang w:val="fr-FR" w:eastAsia="en-US"/>
              </w:rPr>
              <w:t xml:space="preserve"> exécuté</w:t>
            </w:r>
            <w:r>
              <w:rPr>
                <w:b/>
                <w:noProof/>
                <w:sz w:val="22"/>
                <w:szCs w:val="22"/>
                <w:lang w:val="fr-FR" w:eastAsia="en-US"/>
              </w:rPr>
              <w:t>e</w:t>
            </w:r>
            <w:r w:rsidRPr="003939DB">
              <w:rPr>
                <w:b/>
                <w:noProof/>
                <w:sz w:val="22"/>
                <w:szCs w:val="22"/>
                <w:lang w:val="fr-FR" w:eastAsia="en-US"/>
              </w:rPr>
              <w:t xml:space="preserve"> à la fin </w:t>
            </w:r>
            <w:r w:rsidRPr="003939DB">
              <w:rPr>
                <w:b/>
                <w:noProof/>
                <w:sz w:val="22"/>
                <w:szCs w:val="22"/>
                <w:lang w:val="fr-FR" w:eastAsia="en-US"/>
              </w:rPr>
              <w:lastRenderedPageBreak/>
              <w:t>des travaux de réalisation et rehabilitation des infrastructures</w:t>
            </w:r>
            <w:r w:rsidRPr="003939DB">
              <w:rPr>
                <w:b/>
                <w:noProof/>
                <w:sz w:val="22"/>
                <w:szCs w:val="22"/>
                <w:lang w:val="fr-FR" w:eastAsia="en-US"/>
              </w:rPr>
              <w:t> </w:t>
            </w:r>
            <w:r w:rsidRPr="003939DB">
              <w:rPr>
                <w:b/>
                <w:sz w:val="22"/>
                <w:szCs w:val="22"/>
                <w:lang w:val="fr-FR" w:eastAsia="en-US"/>
              </w:rPr>
              <w:fldChar w:fldCharType="end"/>
            </w:r>
          </w:p>
        </w:tc>
      </w:tr>
      <w:tr w:rsidR="002516F2" w:rsidRPr="00755AB7" w14:paraId="217A3ABC" w14:textId="77777777" w:rsidTr="00772DEF">
        <w:trPr>
          <w:trHeight w:val="458"/>
        </w:trPr>
        <w:tc>
          <w:tcPr>
            <w:tcW w:w="0" w:type="auto"/>
            <w:vMerge/>
          </w:tcPr>
          <w:p w14:paraId="533129CF" w14:textId="77777777" w:rsidR="002516F2" w:rsidRPr="005A6420" w:rsidRDefault="002516F2" w:rsidP="00772DEF">
            <w:pPr>
              <w:rPr>
                <w:rFonts w:cs="Tahoma"/>
                <w:szCs w:val="20"/>
                <w:lang w:val="fr-FR" w:eastAsia="en-US"/>
              </w:rPr>
            </w:pPr>
          </w:p>
        </w:tc>
        <w:tc>
          <w:tcPr>
            <w:tcW w:w="0" w:type="auto"/>
            <w:shd w:val="clear" w:color="auto" w:fill="EEECE1"/>
          </w:tcPr>
          <w:p w14:paraId="201DBF8B"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.7</w:t>
            </w:r>
          </w:p>
          <w:p w14:paraId="304A0D1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magasins réalis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magasins réalisés</w:t>
            </w:r>
            <w:r>
              <w:rPr>
                <w:b/>
                <w:sz w:val="22"/>
                <w:szCs w:val="22"/>
                <w:lang w:val="fr-FR" w:eastAsia="en-US"/>
              </w:rPr>
              <w:fldChar w:fldCharType="end"/>
            </w:r>
          </w:p>
        </w:tc>
        <w:tc>
          <w:tcPr>
            <w:tcW w:w="0" w:type="auto"/>
            <w:shd w:val="clear" w:color="auto" w:fill="EEECE1"/>
          </w:tcPr>
          <w:p w14:paraId="23E4094A"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E4513A0"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 (BF: 1; Mali: 1; Niger: 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 (BF: 1; Mali: 1; Niger: 1)</w:t>
            </w:r>
            <w:r>
              <w:rPr>
                <w:b/>
                <w:sz w:val="22"/>
                <w:szCs w:val="22"/>
                <w:lang w:val="fr-FR" w:eastAsia="en-US"/>
              </w:rPr>
              <w:fldChar w:fldCharType="end"/>
            </w:r>
          </w:p>
        </w:tc>
        <w:tc>
          <w:tcPr>
            <w:tcW w:w="0" w:type="auto"/>
          </w:tcPr>
          <w:p w14:paraId="3B0EE6B9"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w:t>
            </w:r>
            <w:r>
              <w:rPr>
                <w:b/>
                <w:sz w:val="22"/>
                <w:szCs w:val="22"/>
                <w:lang w:val="fr-FR" w:eastAsia="en-US"/>
              </w:rPr>
              <w:fldChar w:fldCharType="end"/>
            </w:r>
          </w:p>
        </w:tc>
        <w:tc>
          <w:tcPr>
            <w:tcW w:w="0" w:type="auto"/>
          </w:tcPr>
          <w:p w14:paraId="45B61BF3"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765B23D3"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Activité en cours d'exécution</w:t>
            </w:r>
            <w:r>
              <w:rPr>
                <w:b/>
                <w:noProof/>
                <w:sz w:val="22"/>
                <w:szCs w:val="22"/>
                <w:lang w:val="fr-FR" w:eastAsia="en-US"/>
              </w:rPr>
              <w:t> </w:t>
            </w:r>
            <w:r>
              <w:rPr>
                <w:b/>
                <w:sz w:val="22"/>
                <w:szCs w:val="22"/>
                <w:lang w:val="fr-FR" w:eastAsia="en-US"/>
              </w:rPr>
              <w:fldChar w:fldCharType="end"/>
            </w:r>
          </w:p>
        </w:tc>
      </w:tr>
      <w:tr w:rsidR="002516F2" w:rsidRPr="0080008A" w14:paraId="237C06BF" w14:textId="77777777" w:rsidTr="00772DEF">
        <w:trPr>
          <w:trHeight w:val="458"/>
        </w:trPr>
        <w:tc>
          <w:tcPr>
            <w:tcW w:w="0" w:type="auto"/>
            <w:vMerge/>
          </w:tcPr>
          <w:p w14:paraId="692BF31E" w14:textId="77777777" w:rsidR="002516F2" w:rsidRPr="005A6420" w:rsidRDefault="002516F2" w:rsidP="00772DEF">
            <w:pPr>
              <w:rPr>
                <w:rFonts w:cs="Tahoma"/>
                <w:szCs w:val="20"/>
                <w:lang w:val="fr-FR" w:eastAsia="en-US"/>
              </w:rPr>
            </w:pPr>
          </w:p>
        </w:tc>
        <w:tc>
          <w:tcPr>
            <w:tcW w:w="0" w:type="auto"/>
            <w:shd w:val="clear" w:color="auto" w:fill="EEECE1"/>
          </w:tcPr>
          <w:p w14:paraId="561AC846" w14:textId="77777777" w:rsidR="002516F2" w:rsidRPr="005A6420" w:rsidRDefault="002516F2" w:rsidP="00772DEF">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.8</w:t>
            </w:r>
          </w:p>
          <w:p w14:paraId="5C82015E" w14:textId="77777777" w:rsidR="002516F2"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membres des COGES formés (ventilés par pays, par sexe et par âge et par thématiqu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membres des COGES formés (ventilés par pays, par sexe et par âge et par thématique</w:t>
            </w:r>
            <w:r>
              <w:rPr>
                <w:b/>
                <w:sz w:val="22"/>
                <w:szCs w:val="22"/>
                <w:lang w:val="fr-FR" w:eastAsia="en-US"/>
              </w:rPr>
              <w:fldChar w:fldCharType="end"/>
            </w:r>
          </w:p>
        </w:tc>
        <w:tc>
          <w:tcPr>
            <w:tcW w:w="0" w:type="auto"/>
            <w:shd w:val="clear" w:color="auto" w:fill="EEECE1"/>
          </w:tcPr>
          <w:p w14:paraId="027B481F"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E8A7FFD"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00 (BF: 600; Mali: 600; Niger: 3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1500 (BF: 600; Mali: 600; Niger: 300)</w:t>
            </w:r>
            <w:r>
              <w:rPr>
                <w:b/>
                <w:sz w:val="22"/>
                <w:szCs w:val="22"/>
                <w:lang w:val="fr-FR" w:eastAsia="en-US"/>
              </w:rPr>
              <w:fldChar w:fldCharType="end"/>
            </w:r>
          </w:p>
        </w:tc>
        <w:tc>
          <w:tcPr>
            <w:tcW w:w="0" w:type="auto"/>
          </w:tcPr>
          <w:p w14:paraId="325CE5A1"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1500</w:t>
            </w:r>
            <w:r>
              <w:rPr>
                <w:b/>
                <w:sz w:val="22"/>
                <w:szCs w:val="22"/>
                <w:lang w:val="fr-FR" w:eastAsia="en-US"/>
              </w:rPr>
              <w:fldChar w:fldCharType="end"/>
            </w:r>
          </w:p>
        </w:tc>
        <w:tc>
          <w:tcPr>
            <w:tcW w:w="0" w:type="auto"/>
          </w:tcPr>
          <w:p w14:paraId="30E21E5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6DB3BD8F" w14:textId="77777777" w:rsidR="002516F2" w:rsidRPr="005A6420" w:rsidRDefault="002516F2" w:rsidP="00772DEF">
            <w:pPr>
              <w:rPr>
                <w:b/>
                <w:sz w:val="22"/>
                <w:szCs w:val="22"/>
                <w:lang w:val="fr-FR" w:eastAsia="en-US"/>
              </w:rPr>
            </w:pPr>
            <w:r w:rsidRPr="003939DB">
              <w:rPr>
                <w:b/>
                <w:sz w:val="22"/>
                <w:szCs w:val="22"/>
                <w:lang w:val="fr-FR" w:eastAsia="en-US"/>
              </w:rPr>
              <w:fldChar w:fldCharType="begin">
                <w:ffData>
                  <w:name w:val=""/>
                  <w:enabled/>
                  <w:calcOnExit w:val="0"/>
                  <w:textInput>
                    <w:maxLength w:val="300"/>
                  </w:textInput>
                </w:ffData>
              </w:fldChar>
            </w:r>
            <w:r w:rsidRPr="003939DB">
              <w:rPr>
                <w:b/>
                <w:sz w:val="22"/>
                <w:szCs w:val="22"/>
                <w:lang w:val="fr-FR" w:eastAsia="en-US"/>
              </w:rPr>
              <w:instrText xml:space="preserve"> FORMTEXT </w:instrText>
            </w:r>
            <w:r w:rsidRPr="003939DB">
              <w:rPr>
                <w:b/>
                <w:sz w:val="22"/>
                <w:szCs w:val="22"/>
                <w:lang w:val="fr-FR" w:eastAsia="en-US"/>
              </w:rPr>
            </w:r>
            <w:r w:rsidRPr="003939DB">
              <w:rPr>
                <w:b/>
                <w:sz w:val="22"/>
                <w:szCs w:val="22"/>
                <w:lang w:val="fr-FR" w:eastAsia="en-US"/>
              </w:rPr>
              <w:fldChar w:fldCharType="separate"/>
            </w:r>
            <w:r>
              <w:rPr>
                <w:b/>
                <w:noProof/>
                <w:sz w:val="22"/>
                <w:szCs w:val="22"/>
                <w:lang w:val="fr-FR" w:eastAsia="en-US"/>
              </w:rPr>
              <w:t>La mise en place des COGES sera</w:t>
            </w:r>
            <w:r w:rsidRPr="003939DB">
              <w:rPr>
                <w:b/>
                <w:noProof/>
                <w:sz w:val="22"/>
                <w:szCs w:val="22"/>
                <w:lang w:val="fr-FR" w:eastAsia="en-US"/>
              </w:rPr>
              <w:t xml:space="preserve"> exécuté</w:t>
            </w:r>
            <w:r>
              <w:rPr>
                <w:b/>
                <w:noProof/>
                <w:sz w:val="22"/>
                <w:szCs w:val="22"/>
                <w:lang w:val="fr-FR" w:eastAsia="en-US"/>
              </w:rPr>
              <w:t>e</w:t>
            </w:r>
            <w:r w:rsidRPr="003939DB">
              <w:rPr>
                <w:b/>
                <w:noProof/>
                <w:sz w:val="22"/>
                <w:szCs w:val="22"/>
                <w:lang w:val="fr-FR" w:eastAsia="en-US"/>
              </w:rPr>
              <w:t xml:space="preserve"> à la fin des travaux de réalisation et rehabilitation des infrastructures</w:t>
            </w:r>
            <w:r w:rsidRPr="003939DB">
              <w:rPr>
                <w:b/>
                <w:noProof/>
                <w:sz w:val="22"/>
                <w:szCs w:val="22"/>
                <w:lang w:val="fr-FR" w:eastAsia="en-US"/>
              </w:rPr>
              <w:t> </w:t>
            </w:r>
            <w:r w:rsidRPr="003939DB">
              <w:rPr>
                <w:b/>
                <w:sz w:val="22"/>
                <w:szCs w:val="22"/>
                <w:lang w:val="fr-FR" w:eastAsia="en-US"/>
              </w:rPr>
              <w:fldChar w:fldCharType="end"/>
            </w:r>
          </w:p>
        </w:tc>
      </w:tr>
      <w:tr w:rsidR="002516F2" w:rsidRPr="0080008A" w14:paraId="2BA19581" w14:textId="77777777" w:rsidTr="00772DEF">
        <w:trPr>
          <w:trHeight w:val="458"/>
        </w:trPr>
        <w:tc>
          <w:tcPr>
            <w:tcW w:w="0" w:type="auto"/>
            <w:vMerge w:val="restart"/>
          </w:tcPr>
          <w:p w14:paraId="681B8129" w14:textId="77777777" w:rsidR="002516F2" w:rsidRPr="005A6420" w:rsidRDefault="002516F2" w:rsidP="00772DEF">
            <w:pPr>
              <w:rPr>
                <w:rFonts w:cs="Tahoma"/>
                <w:szCs w:val="20"/>
                <w:lang w:val="fr-FR" w:eastAsia="en-US"/>
              </w:rPr>
            </w:pPr>
            <w:r w:rsidRPr="005A6420">
              <w:rPr>
                <w:rFonts w:cs="Tahoma"/>
                <w:szCs w:val="20"/>
                <w:lang w:val="fr-FR" w:eastAsia="en-US"/>
              </w:rPr>
              <w:t>Produit 3.2</w:t>
            </w:r>
          </w:p>
          <w:p w14:paraId="0236EF72" w14:textId="77777777" w:rsidR="002516F2" w:rsidRPr="005A6420" w:rsidRDefault="002516F2" w:rsidP="00772DEF">
            <w:pPr>
              <w:rPr>
                <w:rFonts w:cs="Tahoma"/>
                <w:szCs w:val="20"/>
                <w:lang w:val="fr-FR" w:eastAsia="en-US"/>
              </w:rPr>
            </w:pPr>
            <w:r>
              <w:rPr>
                <w:b/>
                <w:sz w:val="22"/>
                <w:szCs w:val="22"/>
                <w:lang w:val="fr-FR" w:eastAsia="en-US"/>
              </w:rPr>
              <w:fldChar w:fldCharType="begin">
                <w:ffData>
                  <w:name w:val=""/>
                  <w:enabled/>
                  <w:calcOnExit w:val="0"/>
                  <w:textInput>
                    <w:default w:val="L’alimentation et la protection sanitaire du bétail sont renforcé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L’alimentation et la protection sanitaire du bétail sont renforcées</w:t>
            </w:r>
            <w:r>
              <w:rPr>
                <w:b/>
                <w:sz w:val="22"/>
                <w:szCs w:val="22"/>
                <w:lang w:val="fr-FR" w:eastAsia="en-US"/>
              </w:rPr>
              <w:fldChar w:fldCharType="end"/>
            </w:r>
          </w:p>
        </w:tc>
        <w:tc>
          <w:tcPr>
            <w:tcW w:w="0" w:type="auto"/>
            <w:shd w:val="clear" w:color="auto" w:fill="EEECE1"/>
          </w:tcPr>
          <w:p w14:paraId="108C8AF6" w14:textId="77777777" w:rsidR="002516F2" w:rsidRPr="005A6420" w:rsidRDefault="002516F2" w:rsidP="00772DEF">
            <w:pPr>
              <w:jc w:val="both"/>
              <w:rPr>
                <w:rFonts w:cs="Tahoma"/>
                <w:szCs w:val="20"/>
                <w:lang w:val="fr-FR" w:eastAsia="en-US"/>
              </w:rPr>
            </w:pPr>
            <w:r>
              <w:rPr>
                <w:rFonts w:cs="Tahoma"/>
                <w:szCs w:val="20"/>
                <w:lang w:val="fr-FR" w:eastAsia="en-US"/>
              </w:rPr>
              <w:t>Indicateur 3.2 a</w:t>
            </w:r>
          </w:p>
          <w:p w14:paraId="7ABBA8BA"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e transhumants/éleveurs le long des couloirs de transhumance qui sont satisfaits de l'appui alimentaire pour le bétai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transhumants/éleveurs le long des couloirs de transhumance qui sont satisfaits de l'appui alimentaire pour le bétail</w:t>
            </w:r>
            <w:r>
              <w:rPr>
                <w:b/>
                <w:sz w:val="22"/>
                <w:szCs w:val="22"/>
                <w:lang w:val="fr-FR" w:eastAsia="en-US"/>
              </w:rPr>
              <w:fldChar w:fldCharType="end"/>
            </w:r>
          </w:p>
        </w:tc>
        <w:tc>
          <w:tcPr>
            <w:tcW w:w="0" w:type="auto"/>
            <w:shd w:val="clear" w:color="auto" w:fill="EEECE1"/>
          </w:tcPr>
          <w:p w14:paraId="0C44E29B"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9B611AD"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68D0EA9E"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31C5A842"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N/A</w:t>
            </w:r>
            <w:r>
              <w:rPr>
                <w:b/>
                <w:noProof/>
                <w:sz w:val="22"/>
                <w:szCs w:val="22"/>
                <w:lang w:val="fr-FR" w:eastAsia="en-US"/>
              </w:rPr>
              <w:t> </w:t>
            </w:r>
            <w:r>
              <w:rPr>
                <w:b/>
                <w:sz w:val="22"/>
                <w:szCs w:val="22"/>
                <w:lang w:val="fr-FR" w:eastAsia="en-US"/>
              </w:rPr>
              <w:fldChar w:fldCharType="end"/>
            </w:r>
          </w:p>
        </w:tc>
        <w:tc>
          <w:tcPr>
            <w:tcW w:w="0" w:type="auto"/>
          </w:tcPr>
          <w:p w14:paraId="06D4C54B"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80008A" w14:paraId="2DD96494" w14:textId="77777777" w:rsidTr="00772DEF">
        <w:trPr>
          <w:trHeight w:val="458"/>
        </w:trPr>
        <w:tc>
          <w:tcPr>
            <w:tcW w:w="0" w:type="auto"/>
            <w:vMerge/>
          </w:tcPr>
          <w:p w14:paraId="70F145BC" w14:textId="77777777" w:rsidR="002516F2" w:rsidRPr="005A6420" w:rsidRDefault="002516F2" w:rsidP="00772DEF">
            <w:pPr>
              <w:rPr>
                <w:rFonts w:cs="Tahoma"/>
                <w:szCs w:val="20"/>
                <w:lang w:val="fr-FR" w:eastAsia="en-US"/>
              </w:rPr>
            </w:pPr>
          </w:p>
        </w:tc>
        <w:tc>
          <w:tcPr>
            <w:tcW w:w="0" w:type="auto"/>
            <w:shd w:val="clear" w:color="auto" w:fill="EEECE1"/>
          </w:tcPr>
          <w:p w14:paraId="730D2F43" w14:textId="77777777" w:rsidR="002516F2" w:rsidRPr="005A6420" w:rsidRDefault="002516F2" w:rsidP="00772DEF">
            <w:pPr>
              <w:jc w:val="both"/>
              <w:rPr>
                <w:rFonts w:cs="Tahoma"/>
                <w:szCs w:val="20"/>
                <w:lang w:val="fr-FR" w:eastAsia="en-US"/>
              </w:rPr>
            </w:pPr>
            <w:r>
              <w:rPr>
                <w:rFonts w:cs="Tahoma"/>
                <w:szCs w:val="20"/>
                <w:lang w:val="fr-FR" w:eastAsia="en-US"/>
              </w:rPr>
              <w:t>Indicateur 3.2.b</w:t>
            </w:r>
          </w:p>
          <w:p w14:paraId="5BDB01D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e transhumants/éleveurs le long des couloirs de transhumance qui sont satisfaits des mesures prises pour la protection sanitaire des animaux"/>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transhumants/éleveurs </w:t>
            </w:r>
            <w:r>
              <w:rPr>
                <w:b/>
                <w:noProof/>
                <w:sz w:val="22"/>
                <w:szCs w:val="22"/>
                <w:lang w:val="fr-FR" w:eastAsia="en-US"/>
              </w:rPr>
              <w:lastRenderedPageBreak/>
              <w:t>le long des couloirs de transhumance qui sont satisfaits des mesures prises pour la protection sanitaire des animaux</w:t>
            </w:r>
            <w:r>
              <w:rPr>
                <w:b/>
                <w:sz w:val="22"/>
                <w:szCs w:val="22"/>
                <w:lang w:val="fr-FR" w:eastAsia="en-US"/>
              </w:rPr>
              <w:fldChar w:fldCharType="end"/>
            </w:r>
          </w:p>
        </w:tc>
        <w:tc>
          <w:tcPr>
            <w:tcW w:w="0" w:type="auto"/>
            <w:shd w:val="clear" w:color="auto" w:fill="EEECE1"/>
          </w:tcPr>
          <w:p w14:paraId="7BE19F17" w14:textId="77777777" w:rsidR="002516F2" w:rsidRPr="005A6420" w:rsidRDefault="002516F2" w:rsidP="00772DEF">
            <w:pPr>
              <w:rPr>
                <w:b/>
                <w:sz w:val="22"/>
                <w:szCs w:val="22"/>
                <w:lang w:val="fr-FR" w:eastAsia="en-US"/>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19A13257"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5814E62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34CF63DB" w14:textId="77777777" w:rsidR="002516F2" w:rsidRPr="005A6420" w:rsidRDefault="002516F2" w:rsidP="00772DEF">
            <w:pPr>
              <w:rPr>
                <w:b/>
                <w:sz w:val="22"/>
                <w:szCs w:val="22"/>
                <w:lang w:val="fr-FR" w:eastAsia="en-US"/>
              </w:rPr>
            </w:pPr>
            <w:r w:rsidRPr="00EC4DD2">
              <w:rPr>
                <w:b/>
                <w:sz w:val="22"/>
                <w:szCs w:val="22"/>
                <w:lang w:val="fr-FR" w:eastAsia="en-US"/>
              </w:rPr>
              <w:fldChar w:fldCharType="begin">
                <w:ffData>
                  <w:name w:val=""/>
                  <w:enabled/>
                  <w:calcOnExit w:val="0"/>
                  <w:textInput>
                    <w:default w:val="0%"/>
                    <w:maxLength w:val="300"/>
                  </w:textInput>
                </w:ffData>
              </w:fldChar>
            </w:r>
            <w:r w:rsidRPr="00EC4DD2">
              <w:rPr>
                <w:b/>
                <w:sz w:val="22"/>
                <w:szCs w:val="22"/>
                <w:lang w:val="fr-FR" w:eastAsia="en-US"/>
              </w:rPr>
              <w:instrText xml:space="preserve"> FORMTEXT </w:instrText>
            </w:r>
            <w:r w:rsidRPr="00EC4DD2">
              <w:rPr>
                <w:b/>
                <w:sz w:val="22"/>
                <w:szCs w:val="22"/>
                <w:lang w:val="fr-FR" w:eastAsia="en-US"/>
              </w:rPr>
            </w:r>
            <w:r w:rsidRPr="00EC4DD2">
              <w:rPr>
                <w:b/>
                <w:sz w:val="22"/>
                <w:szCs w:val="22"/>
                <w:lang w:val="fr-FR" w:eastAsia="en-US"/>
              </w:rPr>
              <w:fldChar w:fldCharType="separate"/>
            </w:r>
            <w:r>
              <w:rPr>
                <w:b/>
                <w:noProof/>
                <w:sz w:val="22"/>
                <w:szCs w:val="22"/>
                <w:lang w:val="fr-FR" w:eastAsia="en-US"/>
              </w:rPr>
              <w:t>N/A</w:t>
            </w:r>
            <w:r w:rsidRPr="00EC4DD2">
              <w:rPr>
                <w:b/>
                <w:sz w:val="22"/>
                <w:szCs w:val="22"/>
                <w:lang w:val="fr-FR" w:eastAsia="en-US"/>
              </w:rPr>
              <w:fldChar w:fldCharType="end"/>
            </w:r>
          </w:p>
        </w:tc>
        <w:tc>
          <w:tcPr>
            <w:tcW w:w="0" w:type="auto"/>
          </w:tcPr>
          <w:p w14:paraId="133686A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r>
              <w:rPr>
                <w:b/>
                <w:sz w:val="22"/>
                <w:szCs w:val="22"/>
                <w:lang w:val="fr-FR" w:eastAsia="en-US"/>
              </w:rPr>
              <w:t xml:space="preserve"> </w:t>
            </w:r>
          </w:p>
        </w:tc>
      </w:tr>
      <w:tr w:rsidR="002516F2" w:rsidRPr="0080008A" w14:paraId="488C1466" w14:textId="77777777" w:rsidTr="00772DEF">
        <w:trPr>
          <w:trHeight w:val="458"/>
        </w:trPr>
        <w:tc>
          <w:tcPr>
            <w:tcW w:w="0" w:type="auto"/>
            <w:vMerge/>
          </w:tcPr>
          <w:p w14:paraId="07F4516B" w14:textId="77777777" w:rsidR="002516F2" w:rsidRPr="005A6420" w:rsidRDefault="002516F2" w:rsidP="00772DEF">
            <w:pPr>
              <w:rPr>
                <w:rFonts w:cs="Tahoma"/>
                <w:szCs w:val="20"/>
                <w:lang w:val="fr-FR" w:eastAsia="en-US"/>
              </w:rPr>
            </w:pPr>
          </w:p>
        </w:tc>
        <w:tc>
          <w:tcPr>
            <w:tcW w:w="0" w:type="auto"/>
            <w:shd w:val="clear" w:color="auto" w:fill="EEECE1"/>
          </w:tcPr>
          <w:p w14:paraId="42E42C92"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3.2.1</w:t>
            </w:r>
          </w:p>
          <w:p w14:paraId="468EA77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Quantité de semences fourragères fourni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de semences fourragères fournie</w:t>
            </w:r>
            <w:r>
              <w:rPr>
                <w:b/>
                <w:sz w:val="22"/>
                <w:szCs w:val="22"/>
                <w:lang w:val="fr-FR" w:eastAsia="en-US"/>
              </w:rPr>
              <w:fldChar w:fldCharType="end"/>
            </w:r>
            <w:r>
              <w:rPr>
                <w:b/>
                <w:sz w:val="22"/>
                <w:szCs w:val="22"/>
                <w:lang w:val="fr-FR" w:eastAsia="en-US"/>
              </w:rPr>
              <w:t xml:space="preserve"> (kg)</w:t>
            </w:r>
          </w:p>
        </w:tc>
        <w:tc>
          <w:tcPr>
            <w:tcW w:w="0" w:type="auto"/>
            <w:shd w:val="clear" w:color="auto" w:fill="EEECE1"/>
          </w:tcPr>
          <w:p w14:paraId="69BA820D"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31C0B0F" w14:textId="77777777" w:rsidR="002516F2" w:rsidRPr="001B3C57" w:rsidRDefault="002516F2" w:rsidP="00772DEF">
            <w:pPr>
              <w:rPr>
                <w:b/>
                <w:sz w:val="22"/>
                <w:szCs w:val="22"/>
                <w:lang w:val="de-DE" w:eastAsia="en-US"/>
              </w:rPr>
            </w:pPr>
            <w:r>
              <w:rPr>
                <w:b/>
                <w:sz w:val="22"/>
                <w:szCs w:val="22"/>
                <w:lang w:val="fr-FR" w:eastAsia="en-US"/>
              </w:rPr>
              <w:fldChar w:fldCharType="begin">
                <w:ffData>
                  <w:name w:val=""/>
                  <w:enabled/>
                  <w:calcOnExit w:val="0"/>
                  <w:textInput>
                    <w:default w:val="6000 KG (BF: 2000 KG; Mali: 2000 KG; Niger: 2000 KG)"/>
                    <w:maxLength w:val="300"/>
                  </w:textInput>
                </w:ffData>
              </w:fldChar>
            </w:r>
            <w:r w:rsidRPr="001B3C57">
              <w:rPr>
                <w:b/>
                <w:sz w:val="22"/>
                <w:szCs w:val="22"/>
                <w:lang w:val="de-DE" w:eastAsia="en-US"/>
              </w:rPr>
              <w:instrText xml:space="preserve"> FORMTEXT </w:instrText>
            </w:r>
            <w:r>
              <w:rPr>
                <w:b/>
                <w:sz w:val="22"/>
                <w:szCs w:val="22"/>
                <w:lang w:val="fr-FR" w:eastAsia="en-US"/>
              </w:rPr>
            </w:r>
            <w:r>
              <w:rPr>
                <w:b/>
                <w:sz w:val="22"/>
                <w:szCs w:val="22"/>
                <w:lang w:val="fr-FR" w:eastAsia="en-US"/>
              </w:rPr>
              <w:fldChar w:fldCharType="separate"/>
            </w:r>
            <w:r w:rsidRPr="001B3C57">
              <w:rPr>
                <w:b/>
                <w:noProof/>
                <w:sz w:val="22"/>
                <w:szCs w:val="22"/>
                <w:lang w:val="de-DE" w:eastAsia="en-US"/>
              </w:rPr>
              <w:t>6000 KG (BF: 2000 KG; Mali: 2000 KG; Niger: 2000 KG)</w:t>
            </w:r>
            <w:r>
              <w:rPr>
                <w:b/>
                <w:sz w:val="22"/>
                <w:szCs w:val="22"/>
                <w:lang w:val="fr-FR" w:eastAsia="en-US"/>
              </w:rPr>
              <w:fldChar w:fldCharType="end"/>
            </w:r>
          </w:p>
        </w:tc>
        <w:tc>
          <w:tcPr>
            <w:tcW w:w="0" w:type="auto"/>
          </w:tcPr>
          <w:p w14:paraId="55E10C39"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6000</w:t>
            </w:r>
            <w:r>
              <w:rPr>
                <w:b/>
                <w:sz w:val="22"/>
                <w:szCs w:val="22"/>
                <w:lang w:val="fr-FR" w:eastAsia="en-US"/>
              </w:rPr>
              <w:fldChar w:fldCharType="end"/>
            </w:r>
          </w:p>
        </w:tc>
        <w:tc>
          <w:tcPr>
            <w:tcW w:w="0" w:type="auto"/>
          </w:tcPr>
          <w:p w14:paraId="359ED561"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BF:4086 KG</w:t>
            </w:r>
            <w:r>
              <w:rPr>
                <w:b/>
                <w:noProof/>
                <w:sz w:val="22"/>
                <w:szCs w:val="22"/>
                <w:lang w:val="fr-FR" w:eastAsia="en-US"/>
              </w:rPr>
              <w:t> </w:t>
            </w:r>
            <w:r>
              <w:rPr>
                <w:b/>
                <w:sz w:val="22"/>
                <w:szCs w:val="22"/>
                <w:lang w:val="fr-FR" w:eastAsia="en-US"/>
              </w:rPr>
              <w:fldChar w:fldCharType="end"/>
            </w:r>
          </w:p>
        </w:tc>
        <w:tc>
          <w:tcPr>
            <w:tcW w:w="0" w:type="auto"/>
          </w:tcPr>
          <w:p w14:paraId="296CA895"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En cours dans les autres pays</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80008A" w14:paraId="0BEB638D" w14:textId="77777777" w:rsidTr="00772DEF">
        <w:trPr>
          <w:trHeight w:val="458"/>
        </w:trPr>
        <w:tc>
          <w:tcPr>
            <w:tcW w:w="0" w:type="auto"/>
            <w:vMerge/>
          </w:tcPr>
          <w:p w14:paraId="40F776B4" w14:textId="77777777" w:rsidR="002516F2" w:rsidRPr="005A6420" w:rsidRDefault="002516F2" w:rsidP="00772DEF">
            <w:pPr>
              <w:rPr>
                <w:rFonts w:cs="Tahoma"/>
                <w:b/>
                <w:szCs w:val="20"/>
                <w:lang w:val="fr-FR" w:eastAsia="en-US"/>
              </w:rPr>
            </w:pPr>
          </w:p>
        </w:tc>
        <w:tc>
          <w:tcPr>
            <w:tcW w:w="0" w:type="auto"/>
            <w:shd w:val="clear" w:color="auto" w:fill="EEECE1"/>
          </w:tcPr>
          <w:p w14:paraId="7091B593"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3.2.2</w:t>
            </w:r>
          </w:p>
          <w:p w14:paraId="20EFAE9B"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kits de fauche et conservation du fourrage fourni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kits de fauche et conservation du fourrage fournis </w:t>
            </w:r>
            <w:r>
              <w:rPr>
                <w:b/>
                <w:sz w:val="22"/>
                <w:szCs w:val="22"/>
                <w:lang w:val="fr-FR" w:eastAsia="en-US"/>
              </w:rPr>
              <w:fldChar w:fldCharType="end"/>
            </w:r>
          </w:p>
        </w:tc>
        <w:tc>
          <w:tcPr>
            <w:tcW w:w="0" w:type="auto"/>
            <w:shd w:val="clear" w:color="auto" w:fill="EEECE1"/>
          </w:tcPr>
          <w:p w14:paraId="260A40DC"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266F583"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450 (BF: 150; Mali: 150; Niger: 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450 (BF: 150; Mali: 150; Niger: 150)</w:t>
            </w:r>
            <w:r>
              <w:rPr>
                <w:b/>
                <w:sz w:val="22"/>
                <w:szCs w:val="22"/>
                <w:lang w:val="fr-FR" w:eastAsia="en-US"/>
              </w:rPr>
              <w:fldChar w:fldCharType="end"/>
            </w:r>
          </w:p>
        </w:tc>
        <w:tc>
          <w:tcPr>
            <w:tcW w:w="0" w:type="auto"/>
          </w:tcPr>
          <w:p w14:paraId="72E58844"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4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450</w:t>
            </w:r>
            <w:r>
              <w:rPr>
                <w:b/>
                <w:sz w:val="22"/>
                <w:szCs w:val="22"/>
                <w:lang w:val="fr-FR" w:eastAsia="en-US"/>
              </w:rPr>
              <w:fldChar w:fldCharType="end"/>
            </w:r>
          </w:p>
        </w:tc>
        <w:tc>
          <w:tcPr>
            <w:tcW w:w="0" w:type="auto"/>
          </w:tcPr>
          <w:p w14:paraId="6AA98546"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046AAFEA"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En cours de livraison au Burkina</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80008A" w14:paraId="6439BD6E" w14:textId="77777777" w:rsidTr="00772DEF">
        <w:trPr>
          <w:trHeight w:val="458"/>
        </w:trPr>
        <w:tc>
          <w:tcPr>
            <w:tcW w:w="0" w:type="auto"/>
          </w:tcPr>
          <w:p w14:paraId="6056CCE5" w14:textId="77777777" w:rsidR="002516F2" w:rsidRPr="005A6420" w:rsidRDefault="002516F2" w:rsidP="00772DEF">
            <w:pPr>
              <w:rPr>
                <w:rFonts w:cs="Tahoma"/>
                <w:b/>
                <w:szCs w:val="20"/>
                <w:lang w:val="fr-FR" w:eastAsia="en-US"/>
              </w:rPr>
            </w:pPr>
          </w:p>
        </w:tc>
        <w:tc>
          <w:tcPr>
            <w:tcW w:w="0" w:type="auto"/>
            <w:shd w:val="clear" w:color="auto" w:fill="EEECE1"/>
          </w:tcPr>
          <w:p w14:paraId="7CFF61A0" w14:textId="77777777" w:rsidR="002516F2" w:rsidRDefault="002516F2" w:rsidP="00772DEF">
            <w:pPr>
              <w:jc w:val="both"/>
              <w:rPr>
                <w:rFonts w:cs="Tahoma"/>
                <w:szCs w:val="20"/>
                <w:lang w:val="fr-FR" w:eastAsia="en-US"/>
              </w:rPr>
            </w:pPr>
            <w:r>
              <w:rPr>
                <w:rFonts w:cs="Tahoma"/>
                <w:szCs w:val="20"/>
                <w:lang w:val="fr-FR" w:eastAsia="en-US"/>
              </w:rPr>
              <w:t>Indicateur 3.2.3</w:t>
            </w:r>
          </w:p>
          <w:p w14:paraId="6C5141AA"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Quantité d'aliments bétail livré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d'aliments bétail livrée</w:t>
            </w:r>
            <w:r>
              <w:rPr>
                <w:b/>
                <w:sz w:val="22"/>
                <w:szCs w:val="22"/>
                <w:lang w:val="fr-FR" w:eastAsia="en-US"/>
              </w:rPr>
              <w:fldChar w:fldCharType="end"/>
            </w:r>
          </w:p>
          <w:p w14:paraId="0451116B" w14:textId="77777777" w:rsidR="002516F2" w:rsidRPr="005A6420" w:rsidRDefault="002516F2" w:rsidP="00772DEF">
            <w:pPr>
              <w:jc w:val="both"/>
              <w:rPr>
                <w:rFonts w:cs="Tahoma"/>
                <w:szCs w:val="20"/>
                <w:lang w:val="fr-FR" w:eastAsia="en-US"/>
              </w:rPr>
            </w:pPr>
          </w:p>
        </w:tc>
        <w:tc>
          <w:tcPr>
            <w:tcW w:w="0" w:type="auto"/>
            <w:shd w:val="clear" w:color="auto" w:fill="EEECE1"/>
          </w:tcPr>
          <w:p w14:paraId="3515F6AF" w14:textId="77777777" w:rsidR="002516F2" w:rsidRDefault="002516F2" w:rsidP="00772DEF">
            <w:pPr>
              <w:rPr>
                <w:b/>
                <w:sz w:val="22"/>
                <w:szCs w:val="22"/>
                <w:lang w:val="fr-FR" w:eastAsia="en-US"/>
              </w:rPr>
            </w:pPr>
          </w:p>
          <w:p w14:paraId="26A575FC" w14:textId="77777777" w:rsidR="002516F2" w:rsidRPr="00187916" w:rsidRDefault="002516F2" w:rsidP="00772DEF">
            <w:pPr>
              <w:jc w:val="center"/>
              <w:rPr>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4AC194B"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45 tonnes (BF: 15; Mali: 15; Niger: 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45 tonnes (BF: 15; Mali: 15; Niger: 15)</w:t>
            </w:r>
            <w:r>
              <w:rPr>
                <w:b/>
                <w:sz w:val="22"/>
                <w:szCs w:val="22"/>
                <w:lang w:val="fr-FR" w:eastAsia="en-US"/>
              </w:rPr>
              <w:fldChar w:fldCharType="end"/>
            </w:r>
          </w:p>
        </w:tc>
        <w:tc>
          <w:tcPr>
            <w:tcW w:w="0" w:type="auto"/>
          </w:tcPr>
          <w:p w14:paraId="4953166E"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0" w:type="auto"/>
          </w:tcPr>
          <w:p w14:paraId="13905F0B"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Niger: 45 tonnes</w:t>
            </w:r>
            <w:r>
              <w:rPr>
                <w:b/>
                <w:noProof/>
                <w:sz w:val="22"/>
                <w:szCs w:val="22"/>
                <w:lang w:val="fr-FR" w:eastAsia="en-US"/>
              </w:rPr>
              <w:t> </w:t>
            </w:r>
            <w:r>
              <w:rPr>
                <w:b/>
                <w:sz w:val="22"/>
                <w:szCs w:val="22"/>
                <w:lang w:val="fr-FR" w:eastAsia="en-US"/>
              </w:rPr>
              <w:fldChar w:fldCharType="end"/>
            </w:r>
          </w:p>
        </w:tc>
        <w:tc>
          <w:tcPr>
            <w:tcW w:w="0" w:type="auto"/>
          </w:tcPr>
          <w:p w14:paraId="249ADDBF"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En cours d'acquisition dans les autres pays</w:t>
            </w:r>
            <w:r>
              <w:rPr>
                <w:b/>
                <w:noProof/>
                <w:sz w:val="22"/>
                <w:szCs w:val="22"/>
                <w:lang w:val="fr-FR" w:eastAsia="en-US"/>
              </w:rPr>
              <w:t> </w:t>
            </w:r>
            <w:r>
              <w:rPr>
                <w:b/>
                <w:sz w:val="22"/>
                <w:szCs w:val="22"/>
                <w:lang w:val="fr-FR" w:eastAsia="en-US"/>
              </w:rPr>
              <w:fldChar w:fldCharType="end"/>
            </w:r>
          </w:p>
        </w:tc>
      </w:tr>
      <w:tr w:rsidR="002516F2" w:rsidRPr="00755AB7" w14:paraId="60AF7C91" w14:textId="77777777" w:rsidTr="00772DEF">
        <w:trPr>
          <w:trHeight w:val="458"/>
        </w:trPr>
        <w:tc>
          <w:tcPr>
            <w:tcW w:w="0" w:type="auto"/>
            <w:vMerge w:val="restart"/>
          </w:tcPr>
          <w:p w14:paraId="16250506" w14:textId="77777777" w:rsidR="002516F2" w:rsidRPr="005A6420" w:rsidRDefault="002516F2" w:rsidP="00772DEF">
            <w:pPr>
              <w:rPr>
                <w:rFonts w:cs="Tahoma"/>
                <w:b/>
                <w:szCs w:val="20"/>
                <w:lang w:val="fr-FR" w:eastAsia="en-US"/>
              </w:rPr>
            </w:pPr>
          </w:p>
        </w:tc>
        <w:tc>
          <w:tcPr>
            <w:tcW w:w="0" w:type="auto"/>
            <w:shd w:val="clear" w:color="auto" w:fill="EEECE1"/>
          </w:tcPr>
          <w:p w14:paraId="253E656A" w14:textId="77777777" w:rsidR="002516F2" w:rsidRPr="005A6420" w:rsidRDefault="002516F2" w:rsidP="00772DEF">
            <w:pPr>
              <w:jc w:val="both"/>
              <w:rPr>
                <w:rFonts w:cs="Tahoma"/>
                <w:szCs w:val="20"/>
                <w:lang w:val="fr-FR" w:eastAsia="en-US"/>
              </w:rPr>
            </w:pPr>
            <w:r>
              <w:rPr>
                <w:rFonts w:cs="Tahoma"/>
                <w:szCs w:val="20"/>
                <w:lang w:val="fr-FR" w:eastAsia="en-US"/>
              </w:rPr>
              <w:t>Indicateur 3.2.4</w:t>
            </w:r>
          </w:p>
          <w:p w14:paraId="65C549C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Quantité de matériels de chaine de froid fournies (Glacières et Réfrigérateur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de matériels de chaine de froid fournies (Glacières et Réfrigérateurs)</w:t>
            </w:r>
            <w:r>
              <w:rPr>
                <w:b/>
                <w:sz w:val="22"/>
                <w:szCs w:val="22"/>
                <w:lang w:val="fr-FR" w:eastAsia="en-US"/>
              </w:rPr>
              <w:fldChar w:fldCharType="end"/>
            </w:r>
          </w:p>
        </w:tc>
        <w:tc>
          <w:tcPr>
            <w:tcW w:w="0" w:type="auto"/>
            <w:shd w:val="clear" w:color="auto" w:fill="EEECE1"/>
          </w:tcPr>
          <w:p w14:paraId="5CAB5E6F"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552A2B0"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 (BF: 100; Mali: 100; Niger: 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 (BF: 100; Mali: 100; Niger: 100)</w:t>
            </w:r>
            <w:r>
              <w:rPr>
                <w:b/>
                <w:sz w:val="22"/>
                <w:szCs w:val="22"/>
                <w:lang w:val="fr-FR" w:eastAsia="en-US"/>
              </w:rPr>
              <w:fldChar w:fldCharType="end"/>
            </w:r>
          </w:p>
        </w:tc>
        <w:tc>
          <w:tcPr>
            <w:tcW w:w="0" w:type="auto"/>
          </w:tcPr>
          <w:p w14:paraId="3E381606"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w:t>
            </w:r>
            <w:r>
              <w:rPr>
                <w:b/>
                <w:sz w:val="22"/>
                <w:szCs w:val="22"/>
                <w:lang w:val="fr-FR" w:eastAsia="en-US"/>
              </w:rPr>
              <w:fldChar w:fldCharType="end"/>
            </w:r>
          </w:p>
        </w:tc>
        <w:tc>
          <w:tcPr>
            <w:tcW w:w="0" w:type="auto"/>
          </w:tcPr>
          <w:p w14:paraId="08B1C717"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00</w:t>
            </w:r>
            <w:r>
              <w:rPr>
                <w:b/>
                <w:noProof/>
                <w:sz w:val="22"/>
                <w:szCs w:val="22"/>
                <w:lang w:val="fr-FR" w:eastAsia="en-US"/>
              </w:rPr>
              <w:t> </w:t>
            </w:r>
            <w:r>
              <w:rPr>
                <w:b/>
                <w:sz w:val="22"/>
                <w:szCs w:val="22"/>
                <w:lang w:val="fr-FR" w:eastAsia="en-US"/>
              </w:rPr>
              <w:fldChar w:fldCharType="end"/>
            </w:r>
          </w:p>
        </w:tc>
        <w:tc>
          <w:tcPr>
            <w:tcW w:w="0" w:type="auto"/>
          </w:tcPr>
          <w:p w14:paraId="272F67D7"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En cours d'acquisition</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755AB7" w14:paraId="01E68311" w14:textId="77777777" w:rsidTr="00772DEF">
        <w:trPr>
          <w:trHeight w:val="458"/>
        </w:trPr>
        <w:tc>
          <w:tcPr>
            <w:tcW w:w="0" w:type="auto"/>
            <w:vMerge/>
          </w:tcPr>
          <w:p w14:paraId="474AC23B" w14:textId="77777777" w:rsidR="002516F2" w:rsidRPr="005A6420" w:rsidRDefault="002516F2" w:rsidP="00772DEF">
            <w:pPr>
              <w:rPr>
                <w:rFonts w:cs="Tahoma"/>
                <w:b/>
                <w:szCs w:val="20"/>
                <w:lang w:val="fr-FR" w:eastAsia="en-US"/>
              </w:rPr>
            </w:pPr>
          </w:p>
        </w:tc>
        <w:tc>
          <w:tcPr>
            <w:tcW w:w="0" w:type="auto"/>
            <w:shd w:val="clear" w:color="auto" w:fill="EEECE1"/>
          </w:tcPr>
          <w:p w14:paraId="1A0A3F6E" w14:textId="77777777" w:rsidR="002516F2" w:rsidRPr="005A6420" w:rsidRDefault="002516F2" w:rsidP="00772DEF">
            <w:pPr>
              <w:jc w:val="both"/>
              <w:rPr>
                <w:rFonts w:cs="Tahoma"/>
                <w:szCs w:val="20"/>
                <w:lang w:val="fr-FR" w:eastAsia="en-US"/>
              </w:rPr>
            </w:pPr>
            <w:r>
              <w:rPr>
                <w:rFonts w:cs="Tahoma"/>
                <w:szCs w:val="20"/>
                <w:lang w:val="fr-FR" w:eastAsia="en-US"/>
              </w:rPr>
              <w:t>Indicateur 3.2.5</w:t>
            </w:r>
          </w:p>
          <w:p w14:paraId="16302B51"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Quantité de vaccins fournie (dos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de vaccins fournie (doses)</w:t>
            </w:r>
            <w:r>
              <w:rPr>
                <w:b/>
                <w:sz w:val="22"/>
                <w:szCs w:val="22"/>
                <w:lang w:val="fr-FR" w:eastAsia="en-US"/>
              </w:rPr>
              <w:fldChar w:fldCharType="end"/>
            </w:r>
          </w:p>
        </w:tc>
        <w:tc>
          <w:tcPr>
            <w:tcW w:w="0" w:type="auto"/>
            <w:shd w:val="clear" w:color="auto" w:fill="EEECE1"/>
          </w:tcPr>
          <w:p w14:paraId="50FA796C"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4110A83"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8000 (BF: 6000; Mali: 6000; Niger: 6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18000 (BF: 6000; Mali: 6000; Niger: 6000)</w:t>
            </w:r>
            <w:r>
              <w:rPr>
                <w:b/>
                <w:sz w:val="22"/>
                <w:szCs w:val="22"/>
                <w:lang w:val="fr-FR" w:eastAsia="en-US"/>
              </w:rPr>
              <w:fldChar w:fldCharType="end"/>
            </w:r>
          </w:p>
        </w:tc>
        <w:tc>
          <w:tcPr>
            <w:tcW w:w="0" w:type="auto"/>
          </w:tcPr>
          <w:p w14:paraId="0CCD1B1C"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18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18000</w:t>
            </w:r>
            <w:r>
              <w:rPr>
                <w:b/>
                <w:sz w:val="22"/>
                <w:szCs w:val="22"/>
                <w:lang w:val="fr-FR" w:eastAsia="en-US"/>
              </w:rPr>
              <w:fldChar w:fldCharType="end"/>
            </w:r>
          </w:p>
        </w:tc>
        <w:tc>
          <w:tcPr>
            <w:tcW w:w="0" w:type="auto"/>
          </w:tcPr>
          <w:p w14:paraId="3395BAA5" w14:textId="77777777" w:rsidR="002516F2" w:rsidRDefault="002516F2" w:rsidP="00772DEF">
            <w:pPr>
              <w:rPr>
                <w:b/>
                <w:noProof/>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BF: 35000</w:t>
            </w:r>
          </w:p>
          <w:p w14:paraId="12260BA2" w14:textId="77777777" w:rsidR="002516F2" w:rsidRPr="005A6420" w:rsidRDefault="002516F2" w:rsidP="00772DEF">
            <w:pPr>
              <w:rPr>
                <w:b/>
                <w:sz w:val="22"/>
                <w:szCs w:val="22"/>
                <w:lang w:val="fr-FR" w:eastAsia="en-US"/>
              </w:rPr>
            </w:pPr>
            <w:r>
              <w:rPr>
                <w:b/>
                <w:noProof/>
                <w:sz w:val="22"/>
                <w:szCs w:val="22"/>
                <w:lang w:val="fr-FR" w:eastAsia="en-US"/>
              </w:rPr>
              <w:t>Niger: 6000</w:t>
            </w:r>
            <w:r>
              <w:rPr>
                <w:b/>
                <w:noProof/>
                <w:sz w:val="22"/>
                <w:szCs w:val="22"/>
                <w:lang w:val="fr-FR" w:eastAsia="en-US"/>
              </w:rPr>
              <w:t> </w:t>
            </w:r>
            <w:r>
              <w:rPr>
                <w:b/>
                <w:sz w:val="22"/>
                <w:szCs w:val="22"/>
                <w:lang w:val="fr-FR" w:eastAsia="en-US"/>
              </w:rPr>
              <w:fldChar w:fldCharType="end"/>
            </w:r>
          </w:p>
        </w:tc>
        <w:tc>
          <w:tcPr>
            <w:tcW w:w="0" w:type="auto"/>
          </w:tcPr>
          <w:p w14:paraId="58990876"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80008A" w14:paraId="67AF53C3" w14:textId="77777777" w:rsidTr="00772DEF">
        <w:trPr>
          <w:trHeight w:val="458"/>
        </w:trPr>
        <w:tc>
          <w:tcPr>
            <w:tcW w:w="0" w:type="auto"/>
            <w:vMerge/>
          </w:tcPr>
          <w:p w14:paraId="033EE1BF" w14:textId="77777777" w:rsidR="002516F2" w:rsidRPr="005A6420" w:rsidRDefault="002516F2" w:rsidP="00772DEF">
            <w:pPr>
              <w:rPr>
                <w:rFonts w:cs="Tahoma"/>
                <w:b/>
                <w:szCs w:val="20"/>
                <w:lang w:val="fr-FR" w:eastAsia="en-US"/>
              </w:rPr>
            </w:pPr>
          </w:p>
        </w:tc>
        <w:tc>
          <w:tcPr>
            <w:tcW w:w="0" w:type="auto"/>
            <w:shd w:val="clear" w:color="auto" w:fill="EEECE1"/>
          </w:tcPr>
          <w:p w14:paraId="1E670334" w14:textId="77777777" w:rsidR="002516F2" w:rsidRPr="005A6420" w:rsidRDefault="002516F2" w:rsidP="00772DEF">
            <w:pPr>
              <w:jc w:val="both"/>
              <w:rPr>
                <w:rFonts w:cs="Tahoma"/>
                <w:szCs w:val="20"/>
                <w:lang w:val="fr-FR" w:eastAsia="en-US"/>
              </w:rPr>
            </w:pPr>
            <w:r>
              <w:rPr>
                <w:rFonts w:cs="Tahoma"/>
                <w:szCs w:val="20"/>
                <w:lang w:val="fr-FR" w:eastAsia="en-US"/>
              </w:rPr>
              <w:t>Indicateur 3.2.6</w:t>
            </w:r>
          </w:p>
          <w:p w14:paraId="70F2AFCF" w14:textId="77777777" w:rsidR="002516F2" w:rsidRPr="005A6420" w:rsidRDefault="002516F2" w:rsidP="00772DEF">
            <w:pPr>
              <w:jc w:val="both"/>
              <w:rPr>
                <w:rFonts w:cs="Tahoma"/>
                <w:szCs w:val="20"/>
                <w:lang w:val="fr-FR" w:eastAsia="en-US"/>
              </w:rPr>
            </w:pPr>
            <w:r>
              <w:rPr>
                <w:b/>
                <w:sz w:val="22"/>
                <w:szCs w:val="22"/>
                <w:lang w:val="fr-FR" w:eastAsia="en-US"/>
              </w:rPr>
              <w:lastRenderedPageBreak/>
              <w:fldChar w:fldCharType="begin">
                <w:ffData>
                  <w:name w:val=""/>
                  <w:enabled/>
                  <w:calcOnExit w:val="0"/>
                  <w:textInput>
                    <w:default w:val="Quantité de matériels de vaccination (Kit) fourni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Quantité de matériels de vaccination (Kit) fournie</w:t>
            </w:r>
            <w:r>
              <w:rPr>
                <w:b/>
                <w:sz w:val="22"/>
                <w:szCs w:val="22"/>
                <w:lang w:val="fr-FR" w:eastAsia="en-US"/>
              </w:rPr>
              <w:fldChar w:fldCharType="end"/>
            </w:r>
          </w:p>
        </w:tc>
        <w:tc>
          <w:tcPr>
            <w:tcW w:w="0" w:type="auto"/>
            <w:shd w:val="clear" w:color="auto" w:fill="EEECE1"/>
          </w:tcPr>
          <w:p w14:paraId="294F8D2A" w14:textId="77777777" w:rsidR="002516F2" w:rsidRPr="005A6420" w:rsidRDefault="002516F2" w:rsidP="00772DEF">
            <w:pPr>
              <w:rPr>
                <w:b/>
                <w:sz w:val="22"/>
                <w:szCs w:val="22"/>
                <w:lang w:val="fr-FR" w:eastAsia="en-US"/>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BE74C90"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 (BF: 100; Mali: 100; Niger: 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 (BF: 100; Mali: 100; Niger: 100)</w:t>
            </w:r>
            <w:r>
              <w:rPr>
                <w:b/>
                <w:sz w:val="22"/>
                <w:szCs w:val="22"/>
                <w:lang w:val="fr-FR" w:eastAsia="en-US"/>
              </w:rPr>
              <w:fldChar w:fldCharType="end"/>
            </w:r>
          </w:p>
        </w:tc>
        <w:tc>
          <w:tcPr>
            <w:tcW w:w="0" w:type="auto"/>
          </w:tcPr>
          <w:p w14:paraId="23711505"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w:t>
            </w:r>
            <w:r>
              <w:rPr>
                <w:b/>
                <w:sz w:val="22"/>
                <w:szCs w:val="22"/>
                <w:lang w:val="fr-FR" w:eastAsia="en-US"/>
              </w:rPr>
              <w:fldChar w:fldCharType="end"/>
            </w:r>
          </w:p>
        </w:tc>
        <w:tc>
          <w:tcPr>
            <w:tcW w:w="0" w:type="auto"/>
          </w:tcPr>
          <w:p w14:paraId="44401916"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BF:110</w:t>
            </w:r>
            <w:r>
              <w:rPr>
                <w:b/>
                <w:noProof/>
                <w:sz w:val="22"/>
                <w:szCs w:val="22"/>
                <w:lang w:val="fr-FR" w:eastAsia="en-US"/>
              </w:rPr>
              <w:t> </w:t>
            </w:r>
            <w:r>
              <w:rPr>
                <w:b/>
                <w:sz w:val="22"/>
                <w:szCs w:val="22"/>
                <w:lang w:val="fr-FR" w:eastAsia="en-US"/>
              </w:rPr>
              <w:fldChar w:fldCharType="end"/>
            </w:r>
          </w:p>
        </w:tc>
        <w:tc>
          <w:tcPr>
            <w:tcW w:w="0" w:type="auto"/>
          </w:tcPr>
          <w:p w14:paraId="6A0F4AA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xml:space="preserve">En cours d'acquisition </w:t>
            </w:r>
            <w:r>
              <w:rPr>
                <w:b/>
                <w:noProof/>
                <w:sz w:val="22"/>
                <w:szCs w:val="22"/>
                <w:lang w:val="fr-FR" w:eastAsia="en-US"/>
              </w:rPr>
              <w:lastRenderedPageBreak/>
              <w:t>dans les autres pays</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755AB7" w14:paraId="69EA34B7" w14:textId="77777777" w:rsidTr="00772DEF">
        <w:trPr>
          <w:trHeight w:val="458"/>
        </w:trPr>
        <w:tc>
          <w:tcPr>
            <w:tcW w:w="0" w:type="auto"/>
            <w:vMerge/>
          </w:tcPr>
          <w:p w14:paraId="4C2D460B" w14:textId="77777777" w:rsidR="002516F2" w:rsidRPr="005A6420" w:rsidRDefault="002516F2" w:rsidP="00772DEF">
            <w:pPr>
              <w:rPr>
                <w:rFonts w:cs="Tahoma"/>
                <w:b/>
                <w:szCs w:val="20"/>
                <w:lang w:val="fr-FR" w:eastAsia="en-US"/>
              </w:rPr>
            </w:pPr>
          </w:p>
        </w:tc>
        <w:tc>
          <w:tcPr>
            <w:tcW w:w="0" w:type="auto"/>
            <w:shd w:val="clear" w:color="auto" w:fill="EEECE1"/>
          </w:tcPr>
          <w:p w14:paraId="7FE4E48A" w14:textId="77777777" w:rsidR="002516F2" w:rsidRPr="005A6420" w:rsidRDefault="002516F2" w:rsidP="00772DEF">
            <w:pPr>
              <w:jc w:val="both"/>
              <w:rPr>
                <w:rFonts w:cs="Tahoma"/>
                <w:szCs w:val="20"/>
                <w:lang w:val="fr-FR" w:eastAsia="en-US"/>
              </w:rPr>
            </w:pPr>
            <w:r>
              <w:rPr>
                <w:rFonts w:cs="Tahoma"/>
                <w:szCs w:val="20"/>
                <w:lang w:val="fr-FR" w:eastAsia="en-US"/>
              </w:rPr>
              <w:t>Indicateur 3.2.7</w:t>
            </w:r>
          </w:p>
          <w:p w14:paraId="0B208C74" w14:textId="77777777" w:rsidR="002516F2"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e campagne de vaccination organisé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campagne de vaccination organisée</w:t>
            </w:r>
            <w:r>
              <w:rPr>
                <w:b/>
                <w:sz w:val="22"/>
                <w:szCs w:val="22"/>
                <w:lang w:val="fr-FR" w:eastAsia="en-US"/>
              </w:rPr>
              <w:fldChar w:fldCharType="end"/>
            </w:r>
          </w:p>
        </w:tc>
        <w:tc>
          <w:tcPr>
            <w:tcW w:w="0" w:type="auto"/>
            <w:shd w:val="clear" w:color="auto" w:fill="EEECE1"/>
          </w:tcPr>
          <w:p w14:paraId="7AB8FD9A"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25E5F761"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 (BF: 2; Mali: 2; Niger: 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 (BF: 2; Mali: 2; Niger: 2)</w:t>
            </w:r>
            <w:r>
              <w:rPr>
                <w:b/>
                <w:sz w:val="22"/>
                <w:szCs w:val="22"/>
                <w:lang w:val="fr-FR" w:eastAsia="en-US"/>
              </w:rPr>
              <w:fldChar w:fldCharType="end"/>
            </w:r>
          </w:p>
        </w:tc>
        <w:tc>
          <w:tcPr>
            <w:tcW w:w="0" w:type="auto"/>
          </w:tcPr>
          <w:p w14:paraId="02501697"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0" w:type="auto"/>
          </w:tcPr>
          <w:p w14:paraId="557F43DE"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BF:01</w:t>
            </w:r>
            <w:r>
              <w:rPr>
                <w:b/>
                <w:noProof/>
                <w:sz w:val="22"/>
                <w:szCs w:val="22"/>
                <w:lang w:val="fr-FR" w:eastAsia="en-US"/>
              </w:rPr>
              <w:t> </w:t>
            </w:r>
            <w:r>
              <w:rPr>
                <w:b/>
                <w:sz w:val="22"/>
                <w:szCs w:val="22"/>
                <w:lang w:val="fr-FR" w:eastAsia="en-US"/>
              </w:rPr>
              <w:fldChar w:fldCharType="end"/>
            </w:r>
          </w:p>
        </w:tc>
        <w:tc>
          <w:tcPr>
            <w:tcW w:w="0" w:type="auto"/>
          </w:tcPr>
          <w:p w14:paraId="0E5B918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En cours</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80008A" w14:paraId="1AA991DF" w14:textId="77777777" w:rsidTr="00772DEF">
        <w:trPr>
          <w:trHeight w:val="458"/>
        </w:trPr>
        <w:tc>
          <w:tcPr>
            <w:tcW w:w="0" w:type="auto"/>
            <w:vMerge w:val="restart"/>
          </w:tcPr>
          <w:p w14:paraId="58F5406C" w14:textId="77777777" w:rsidR="002516F2" w:rsidRPr="005A6420" w:rsidRDefault="002516F2" w:rsidP="00772DEF">
            <w:pPr>
              <w:rPr>
                <w:rFonts w:cs="Tahoma"/>
                <w:szCs w:val="20"/>
                <w:lang w:val="fr-FR" w:eastAsia="en-US"/>
              </w:rPr>
            </w:pPr>
            <w:r w:rsidRPr="005A6420">
              <w:rPr>
                <w:rFonts w:cs="Tahoma"/>
                <w:szCs w:val="20"/>
                <w:lang w:val="fr-FR" w:eastAsia="en-US"/>
              </w:rPr>
              <w:t>Produit 3.3</w:t>
            </w:r>
          </w:p>
          <w:p w14:paraId="53B5574F" w14:textId="77777777" w:rsidR="002516F2" w:rsidRPr="005A6420" w:rsidRDefault="002516F2" w:rsidP="00772DEF">
            <w:pPr>
              <w:rPr>
                <w:rFonts w:cs="Tahoma"/>
                <w:szCs w:val="20"/>
                <w:lang w:val="fr-FR" w:eastAsia="en-US"/>
              </w:rPr>
            </w:pPr>
            <w:r>
              <w:rPr>
                <w:b/>
                <w:sz w:val="22"/>
                <w:szCs w:val="22"/>
                <w:lang w:val="fr-FR" w:eastAsia="en-US"/>
              </w:rPr>
              <w:fldChar w:fldCharType="begin">
                <w:ffData>
                  <w:name w:val=""/>
                  <w:enabled/>
                  <w:calcOnExit w:val="0"/>
                  <w:textInput>
                    <w:default w:val=": Les capacités des acteurs, y compris les agriculteurs et les éleveurs, sur la règlementation liée à la transhumance et la gestion des ressources naturelles sont renforcées pour une meilleure prévention des conflits communautai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Les capacités des acteurs, y compris les agriculteurs et les éleveurs, sur la règlementation liée à la transhumance et la gestion des ressources naturelles sont renforcées pour une meilleure prévention des conflits communautaires</w:t>
            </w:r>
            <w:r>
              <w:rPr>
                <w:b/>
                <w:sz w:val="22"/>
                <w:szCs w:val="22"/>
                <w:lang w:val="fr-FR" w:eastAsia="en-US"/>
              </w:rPr>
              <w:fldChar w:fldCharType="end"/>
            </w:r>
          </w:p>
        </w:tc>
        <w:tc>
          <w:tcPr>
            <w:tcW w:w="0" w:type="auto"/>
            <w:shd w:val="clear" w:color="auto" w:fill="EEECE1"/>
          </w:tcPr>
          <w:p w14:paraId="6EE35700" w14:textId="77777777" w:rsidR="002516F2" w:rsidRPr="005A6420" w:rsidRDefault="002516F2" w:rsidP="00772DEF">
            <w:pPr>
              <w:jc w:val="both"/>
              <w:rPr>
                <w:rFonts w:cs="Tahoma"/>
                <w:szCs w:val="20"/>
                <w:lang w:val="fr-FR" w:eastAsia="en-US"/>
              </w:rPr>
            </w:pPr>
            <w:r>
              <w:rPr>
                <w:rFonts w:cs="Tahoma"/>
                <w:szCs w:val="20"/>
                <w:lang w:val="fr-FR" w:eastAsia="en-US"/>
              </w:rPr>
              <w:t>Indicateur 3.3</w:t>
            </w:r>
          </w:p>
          <w:p w14:paraId="228D8B05"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 d'acteurs (agriculteurs et éleveurs) le long des couloirs de transhumance qui respectent les textes encadrant la transhumance, la gestion des ressources naturelles et la gestion des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d'acteurs (agriculteurs et éleveurs) le long des couloirs de transhumance qui respectent les textes encadrant la transhumance, la gestion des ressources naturelles et la gestion des conflits.</w:t>
            </w:r>
            <w:r>
              <w:rPr>
                <w:b/>
                <w:sz w:val="22"/>
                <w:szCs w:val="22"/>
                <w:lang w:val="fr-FR" w:eastAsia="en-US"/>
              </w:rPr>
              <w:fldChar w:fldCharType="end"/>
            </w:r>
          </w:p>
        </w:tc>
        <w:tc>
          <w:tcPr>
            <w:tcW w:w="0" w:type="auto"/>
            <w:shd w:val="clear" w:color="auto" w:fill="EEECE1"/>
          </w:tcPr>
          <w:p w14:paraId="2B1B0793"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6FE5430"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25F0A1B6"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B7888A7"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A1F37B8"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r>
              <w:rPr>
                <w:b/>
                <w:sz w:val="22"/>
                <w:szCs w:val="22"/>
                <w:lang w:val="fr-FR" w:eastAsia="en-US"/>
              </w:rPr>
              <w:t xml:space="preserve"> </w:t>
            </w:r>
          </w:p>
        </w:tc>
      </w:tr>
      <w:tr w:rsidR="002516F2" w:rsidRPr="0080008A" w14:paraId="643F7235" w14:textId="77777777" w:rsidTr="00772DEF">
        <w:trPr>
          <w:trHeight w:val="458"/>
        </w:trPr>
        <w:tc>
          <w:tcPr>
            <w:tcW w:w="0" w:type="auto"/>
            <w:vMerge/>
          </w:tcPr>
          <w:p w14:paraId="764DCD95" w14:textId="77777777" w:rsidR="002516F2" w:rsidRPr="005A6420" w:rsidRDefault="002516F2" w:rsidP="00772DEF">
            <w:pPr>
              <w:rPr>
                <w:rFonts w:cs="Tahoma"/>
                <w:szCs w:val="20"/>
                <w:lang w:val="fr-FR" w:eastAsia="en-US"/>
              </w:rPr>
            </w:pPr>
          </w:p>
        </w:tc>
        <w:tc>
          <w:tcPr>
            <w:tcW w:w="0" w:type="auto"/>
            <w:shd w:val="clear" w:color="auto" w:fill="EEECE1"/>
          </w:tcPr>
          <w:p w14:paraId="21D4C877" w14:textId="77777777" w:rsidR="002516F2" w:rsidRPr="005A6420" w:rsidRDefault="002516F2" w:rsidP="00772DEF">
            <w:pPr>
              <w:jc w:val="both"/>
              <w:rPr>
                <w:rFonts w:cs="Tahoma"/>
                <w:szCs w:val="20"/>
                <w:lang w:val="fr-FR" w:eastAsia="en-US"/>
              </w:rPr>
            </w:pPr>
            <w:r w:rsidRPr="005A6420">
              <w:rPr>
                <w:rFonts w:cs="Tahoma"/>
                <w:szCs w:val="20"/>
                <w:lang w:val="fr-FR" w:eastAsia="en-US"/>
              </w:rPr>
              <w:t>Indicateur 3.3.1</w:t>
            </w:r>
          </w:p>
          <w:p w14:paraId="7B1B301A"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acteurs formés sur les textes qui encadrent la transhumance et l’utilisation des informations pastorales (ventilé par pays, par type d’acteurs, par sexe et par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d’acteurs formés sur les textes qui encadrent la transhumance et l’utilisation des informations pastorales (ventilé par pays, par type d’acteurs, par sexe et par âge)</w:t>
            </w:r>
            <w:r>
              <w:rPr>
                <w:b/>
                <w:sz w:val="22"/>
                <w:szCs w:val="22"/>
                <w:lang w:val="fr-FR" w:eastAsia="en-US"/>
              </w:rPr>
              <w:fldChar w:fldCharType="end"/>
            </w:r>
          </w:p>
        </w:tc>
        <w:tc>
          <w:tcPr>
            <w:tcW w:w="0" w:type="auto"/>
            <w:shd w:val="clear" w:color="auto" w:fill="EEECE1"/>
          </w:tcPr>
          <w:p w14:paraId="5D116275"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EFB1D02"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0 (BF: 1200; Mali: 1200; Niger: 6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 (BF: 1200; Mali: 1200; Niger: 600)</w:t>
            </w:r>
            <w:r>
              <w:rPr>
                <w:b/>
                <w:sz w:val="22"/>
                <w:szCs w:val="22"/>
                <w:lang w:val="fr-FR" w:eastAsia="en-US"/>
              </w:rPr>
              <w:fldChar w:fldCharType="end"/>
            </w:r>
          </w:p>
        </w:tc>
        <w:tc>
          <w:tcPr>
            <w:tcW w:w="0" w:type="auto"/>
          </w:tcPr>
          <w:p w14:paraId="0294D542"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w:t>
            </w:r>
            <w:r>
              <w:rPr>
                <w:b/>
                <w:sz w:val="22"/>
                <w:szCs w:val="22"/>
                <w:lang w:val="fr-FR" w:eastAsia="en-US"/>
              </w:rPr>
              <w:fldChar w:fldCharType="end"/>
            </w:r>
          </w:p>
        </w:tc>
        <w:tc>
          <w:tcPr>
            <w:tcW w:w="0" w:type="auto"/>
          </w:tcPr>
          <w:p w14:paraId="22C5FE73"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BF: 9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BF: 967</w:t>
            </w:r>
            <w:r>
              <w:rPr>
                <w:b/>
                <w:sz w:val="22"/>
                <w:szCs w:val="22"/>
                <w:lang w:val="fr-FR" w:eastAsia="en-US"/>
              </w:rPr>
              <w:fldChar w:fldCharType="end"/>
            </w:r>
          </w:p>
        </w:tc>
        <w:tc>
          <w:tcPr>
            <w:tcW w:w="0" w:type="auto"/>
          </w:tcPr>
          <w:p w14:paraId="20BF4179"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En cours dans les autres pays</w:t>
            </w:r>
            <w:r>
              <w:rPr>
                <w:b/>
                <w:noProof/>
                <w:sz w:val="22"/>
                <w:szCs w:val="22"/>
                <w:lang w:val="fr-FR" w:eastAsia="en-US"/>
              </w:rPr>
              <w:t> </w:t>
            </w:r>
            <w:r>
              <w:rPr>
                <w:b/>
                <w:sz w:val="22"/>
                <w:szCs w:val="22"/>
                <w:lang w:val="fr-FR" w:eastAsia="en-US"/>
              </w:rPr>
              <w:fldChar w:fldCharType="end"/>
            </w:r>
            <w:r>
              <w:rPr>
                <w:b/>
                <w:sz w:val="22"/>
                <w:szCs w:val="22"/>
                <w:lang w:val="fr-FR" w:eastAsia="en-US"/>
              </w:rPr>
              <w:t xml:space="preserve"> </w:t>
            </w:r>
          </w:p>
        </w:tc>
      </w:tr>
      <w:tr w:rsidR="002516F2" w:rsidRPr="0080008A" w14:paraId="4CA6459E" w14:textId="77777777" w:rsidTr="00772DEF">
        <w:trPr>
          <w:trHeight w:val="458"/>
        </w:trPr>
        <w:tc>
          <w:tcPr>
            <w:tcW w:w="0" w:type="auto"/>
            <w:vMerge/>
          </w:tcPr>
          <w:p w14:paraId="710D3E62" w14:textId="77777777" w:rsidR="002516F2" w:rsidRPr="005A6420" w:rsidRDefault="002516F2" w:rsidP="00772DEF">
            <w:pPr>
              <w:rPr>
                <w:rFonts w:cs="Tahoma"/>
                <w:szCs w:val="20"/>
                <w:lang w:val="fr-FR" w:eastAsia="en-US"/>
              </w:rPr>
            </w:pPr>
          </w:p>
        </w:tc>
        <w:tc>
          <w:tcPr>
            <w:tcW w:w="0" w:type="auto"/>
            <w:shd w:val="clear" w:color="auto" w:fill="EEECE1"/>
          </w:tcPr>
          <w:p w14:paraId="241F1B5B" w14:textId="77777777" w:rsidR="002516F2" w:rsidRPr="005A6420" w:rsidRDefault="002516F2" w:rsidP="00772DEF">
            <w:pPr>
              <w:jc w:val="both"/>
              <w:rPr>
                <w:rFonts w:cs="Tahoma"/>
                <w:szCs w:val="20"/>
                <w:lang w:val="fr-FR" w:eastAsia="en-US"/>
              </w:rPr>
            </w:pPr>
            <w:r>
              <w:rPr>
                <w:rFonts w:cs="Tahoma"/>
                <w:szCs w:val="20"/>
                <w:lang w:val="fr-FR" w:eastAsia="en-US"/>
              </w:rPr>
              <w:t>Indicateur 3.3.2</w:t>
            </w:r>
          </w:p>
          <w:p w14:paraId="58693F4F"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acteurs formés sur les textes qui encadrent gestion des ressources naturelles (GRN) (ventilé par pays, par type d’acteurs, par sexe et par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d’acteurs formés sur les textes qui encadrent gestion des ressources naturelles (GRN) (ventilé par pays, par type d’acteurs, par sexe et par âge)</w:t>
            </w:r>
            <w:r>
              <w:rPr>
                <w:b/>
                <w:sz w:val="22"/>
                <w:szCs w:val="22"/>
                <w:lang w:val="fr-FR" w:eastAsia="en-US"/>
              </w:rPr>
              <w:fldChar w:fldCharType="end"/>
            </w:r>
          </w:p>
        </w:tc>
        <w:tc>
          <w:tcPr>
            <w:tcW w:w="0" w:type="auto"/>
            <w:shd w:val="clear" w:color="auto" w:fill="EEECE1"/>
          </w:tcPr>
          <w:p w14:paraId="58AE9DF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DEE74D4"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0 (BF: 1200; Mali: 1200; Niger: 6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 (BF: 1200; Mali: 1200; Niger: 600)</w:t>
            </w:r>
            <w:r>
              <w:rPr>
                <w:b/>
                <w:sz w:val="22"/>
                <w:szCs w:val="22"/>
                <w:lang w:val="fr-FR" w:eastAsia="en-US"/>
              </w:rPr>
              <w:fldChar w:fldCharType="end"/>
            </w:r>
          </w:p>
        </w:tc>
        <w:tc>
          <w:tcPr>
            <w:tcW w:w="0" w:type="auto"/>
          </w:tcPr>
          <w:p w14:paraId="0004C508"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3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w:t>
            </w:r>
            <w:r>
              <w:rPr>
                <w:b/>
                <w:sz w:val="22"/>
                <w:szCs w:val="22"/>
                <w:lang w:val="fr-FR" w:eastAsia="en-US"/>
              </w:rPr>
              <w:fldChar w:fldCharType="end"/>
            </w:r>
          </w:p>
        </w:tc>
        <w:tc>
          <w:tcPr>
            <w:tcW w:w="0" w:type="auto"/>
          </w:tcPr>
          <w:p w14:paraId="5207797B"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BF: 9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BF: 967</w:t>
            </w:r>
            <w:r>
              <w:rPr>
                <w:b/>
                <w:sz w:val="22"/>
                <w:szCs w:val="22"/>
                <w:lang w:val="fr-FR" w:eastAsia="en-US"/>
              </w:rPr>
              <w:fldChar w:fldCharType="end"/>
            </w:r>
          </w:p>
        </w:tc>
        <w:tc>
          <w:tcPr>
            <w:tcW w:w="0" w:type="auto"/>
          </w:tcPr>
          <w:p w14:paraId="03CC38A8" w14:textId="77777777" w:rsidR="002516F2" w:rsidRPr="005A6420" w:rsidRDefault="002516F2" w:rsidP="00772DEF">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En cours dans les autres pays</w:t>
            </w:r>
            <w:r>
              <w:rPr>
                <w:b/>
                <w:noProof/>
                <w:sz w:val="22"/>
                <w:szCs w:val="22"/>
                <w:lang w:val="fr-FR" w:eastAsia="en-US"/>
              </w:rPr>
              <w:t> </w:t>
            </w:r>
            <w:r>
              <w:rPr>
                <w:b/>
                <w:sz w:val="22"/>
                <w:szCs w:val="22"/>
                <w:lang w:val="fr-FR" w:eastAsia="en-US"/>
              </w:rPr>
              <w:fldChar w:fldCharType="end"/>
            </w:r>
          </w:p>
        </w:tc>
      </w:tr>
      <w:tr w:rsidR="002516F2" w:rsidRPr="0080008A" w14:paraId="5BBDB64E" w14:textId="77777777" w:rsidTr="00772DEF">
        <w:trPr>
          <w:trHeight w:val="458"/>
        </w:trPr>
        <w:tc>
          <w:tcPr>
            <w:tcW w:w="0" w:type="auto"/>
            <w:vMerge/>
          </w:tcPr>
          <w:p w14:paraId="21C9AE45" w14:textId="77777777" w:rsidR="002516F2" w:rsidRPr="005A6420" w:rsidRDefault="002516F2" w:rsidP="00772DEF">
            <w:pPr>
              <w:rPr>
                <w:rFonts w:cs="Tahoma"/>
                <w:b/>
                <w:szCs w:val="20"/>
                <w:lang w:val="fr-FR" w:eastAsia="en-US"/>
              </w:rPr>
            </w:pPr>
          </w:p>
        </w:tc>
        <w:tc>
          <w:tcPr>
            <w:tcW w:w="0" w:type="auto"/>
            <w:shd w:val="clear" w:color="auto" w:fill="EEECE1"/>
          </w:tcPr>
          <w:p w14:paraId="512F47CF" w14:textId="77777777" w:rsidR="002516F2" w:rsidRPr="005A6420" w:rsidRDefault="002516F2" w:rsidP="00772DEF">
            <w:pPr>
              <w:jc w:val="both"/>
              <w:rPr>
                <w:rFonts w:cs="Tahoma"/>
                <w:szCs w:val="20"/>
                <w:lang w:val="fr-FR" w:eastAsia="en-US"/>
              </w:rPr>
            </w:pPr>
            <w:r>
              <w:rPr>
                <w:rFonts w:cs="Tahoma"/>
                <w:szCs w:val="20"/>
                <w:lang w:val="fr-FR" w:eastAsia="en-US"/>
              </w:rPr>
              <w:t>Indicateur 3.3.3</w:t>
            </w:r>
          </w:p>
          <w:p w14:paraId="1DE2B9A0" w14:textId="77777777" w:rsidR="002516F2" w:rsidRPr="005A6420" w:rsidRDefault="002516F2" w:rsidP="00772DEF">
            <w:pPr>
              <w:jc w:val="both"/>
              <w:rPr>
                <w:rFonts w:cs="Tahoma"/>
                <w:szCs w:val="20"/>
                <w:lang w:val="fr-FR" w:eastAsia="en-US"/>
              </w:rPr>
            </w:pPr>
            <w:r>
              <w:rPr>
                <w:b/>
                <w:sz w:val="22"/>
                <w:szCs w:val="22"/>
                <w:lang w:val="fr-FR" w:eastAsia="en-US"/>
              </w:rPr>
              <w:fldChar w:fldCharType="begin">
                <w:ffData>
                  <w:name w:val=""/>
                  <w:enabled/>
                  <w:calcOnExit w:val="0"/>
                  <w:textInput>
                    <w:default w:val="Nombre d’acteurs formés sur les textes qui encadrent la gestion des conflits agriculteurs – éleveurs (ventilé par pays, par type d’acteurs, par sexe et par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d’acteurs formés sur les textes qui encadrent la gestion des conflits agriculteurs – éleveurs (ventilé par pays, par type d’acteurs, par sexe et par âge)</w:t>
            </w:r>
            <w:r>
              <w:rPr>
                <w:b/>
                <w:sz w:val="22"/>
                <w:szCs w:val="22"/>
                <w:lang w:val="fr-FR" w:eastAsia="en-US"/>
              </w:rPr>
              <w:fldChar w:fldCharType="end"/>
            </w:r>
          </w:p>
        </w:tc>
        <w:tc>
          <w:tcPr>
            <w:tcW w:w="0" w:type="auto"/>
            <w:shd w:val="clear" w:color="auto" w:fill="EEECE1"/>
          </w:tcPr>
          <w:p w14:paraId="1DF7F868" w14:textId="77777777" w:rsidR="002516F2" w:rsidRDefault="002516F2" w:rsidP="00772DE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p w14:paraId="4D0179FC" w14:textId="77777777" w:rsidR="002516F2" w:rsidRPr="005A6420" w:rsidRDefault="002516F2" w:rsidP="00772DEF">
            <w:pPr>
              <w:rPr>
                <w:lang w:val="fr-FR"/>
              </w:rPr>
            </w:pPr>
          </w:p>
        </w:tc>
        <w:tc>
          <w:tcPr>
            <w:tcW w:w="0" w:type="auto"/>
            <w:shd w:val="clear" w:color="auto" w:fill="EEECE1"/>
          </w:tcPr>
          <w:p w14:paraId="4CB187F8"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3000 (BF: 1200; Mali: 1200; Niger: 6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 (BF: 1200; Mali: 1200; Niger: 600)</w:t>
            </w:r>
            <w:r>
              <w:rPr>
                <w:b/>
                <w:sz w:val="22"/>
                <w:szCs w:val="22"/>
                <w:lang w:val="fr-FR" w:eastAsia="en-US"/>
              </w:rPr>
              <w:fldChar w:fldCharType="end"/>
            </w:r>
          </w:p>
        </w:tc>
        <w:tc>
          <w:tcPr>
            <w:tcW w:w="0" w:type="auto"/>
          </w:tcPr>
          <w:p w14:paraId="51BA239D"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3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3000</w:t>
            </w:r>
            <w:r>
              <w:rPr>
                <w:b/>
                <w:sz w:val="22"/>
                <w:szCs w:val="22"/>
                <w:lang w:val="fr-FR" w:eastAsia="en-US"/>
              </w:rPr>
              <w:fldChar w:fldCharType="end"/>
            </w:r>
          </w:p>
        </w:tc>
        <w:tc>
          <w:tcPr>
            <w:tcW w:w="0" w:type="auto"/>
          </w:tcPr>
          <w:p w14:paraId="6CF514CD" w14:textId="77777777" w:rsidR="002516F2" w:rsidRPr="005A6420" w:rsidRDefault="002516F2" w:rsidP="00772DEF">
            <w:pPr>
              <w:rPr>
                <w:lang w:val="fr-FR"/>
              </w:rPr>
            </w:pPr>
            <w:r>
              <w:rPr>
                <w:b/>
                <w:sz w:val="22"/>
                <w:szCs w:val="22"/>
                <w:lang w:val="fr-FR" w:eastAsia="en-US"/>
              </w:rPr>
              <w:fldChar w:fldCharType="begin">
                <w:ffData>
                  <w:name w:val=""/>
                  <w:enabled/>
                  <w:calcOnExit w:val="0"/>
                  <w:textInput>
                    <w:default w:val="BF: 9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BF: 967</w:t>
            </w:r>
            <w:r>
              <w:rPr>
                <w:b/>
                <w:sz w:val="22"/>
                <w:szCs w:val="22"/>
                <w:lang w:val="fr-FR" w:eastAsia="en-US"/>
              </w:rPr>
              <w:fldChar w:fldCharType="end"/>
            </w:r>
          </w:p>
        </w:tc>
        <w:tc>
          <w:tcPr>
            <w:tcW w:w="0" w:type="auto"/>
          </w:tcPr>
          <w:p w14:paraId="112BE35A" w14:textId="77777777" w:rsidR="002516F2" w:rsidRPr="005A6420" w:rsidRDefault="002516F2" w:rsidP="00772DEF">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En cours dans les autres pays</w:t>
            </w:r>
            <w:r>
              <w:rPr>
                <w:b/>
                <w:noProof/>
                <w:sz w:val="22"/>
                <w:szCs w:val="22"/>
                <w:lang w:val="fr-FR" w:eastAsia="en-US"/>
              </w:rPr>
              <w:t> </w:t>
            </w:r>
            <w:r>
              <w:rPr>
                <w:b/>
                <w:sz w:val="22"/>
                <w:szCs w:val="22"/>
                <w:lang w:val="fr-FR" w:eastAsia="en-US"/>
              </w:rPr>
              <w:fldChar w:fldCharType="end"/>
            </w:r>
          </w:p>
        </w:tc>
      </w:tr>
    </w:tbl>
    <w:p w14:paraId="72CF41AF" w14:textId="77777777" w:rsidR="008D6BB8" w:rsidRDefault="008D6BB8" w:rsidP="00675507">
      <w:pPr>
        <w:outlineLvl w:val="0"/>
        <w:rPr>
          <w:sz w:val="22"/>
          <w:szCs w:val="22"/>
          <w:lang w:val="fr-FR" w:eastAsia="en-US"/>
        </w:rPr>
      </w:pPr>
    </w:p>
    <w:p w14:paraId="7984E624" w14:textId="4470FF4C" w:rsidR="008D6BB8" w:rsidRDefault="008D6BB8" w:rsidP="00675507">
      <w:pPr>
        <w:outlineLvl w:val="0"/>
        <w:rPr>
          <w:sz w:val="22"/>
          <w:szCs w:val="22"/>
          <w:lang w:val="fr-FR" w:eastAsia="en-US"/>
        </w:rPr>
      </w:pPr>
    </w:p>
    <w:p w14:paraId="3DFEE552" w14:textId="405B6FA3" w:rsidR="008D6BB8" w:rsidRDefault="008D6BB8" w:rsidP="00675507">
      <w:pPr>
        <w:outlineLvl w:val="0"/>
        <w:rPr>
          <w:sz w:val="22"/>
          <w:szCs w:val="22"/>
          <w:lang w:val="fr-FR" w:eastAsia="en-US"/>
        </w:rPr>
      </w:pPr>
    </w:p>
    <w:p w14:paraId="0ED6A838" w14:textId="18BFD35E" w:rsidR="008D6BB8" w:rsidRDefault="008D6BB8" w:rsidP="00675507">
      <w:pPr>
        <w:outlineLvl w:val="0"/>
        <w:rPr>
          <w:sz w:val="22"/>
          <w:szCs w:val="22"/>
          <w:lang w:val="fr-FR" w:eastAsia="en-US"/>
        </w:rPr>
      </w:pPr>
    </w:p>
    <w:p w14:paraId="121C7ABE" w14:textId="77777777" w:rsidR="008D6BB8" w:rsidRDefault="008D6BB8" w:rsidP="00675507">
      <w:pPr>
        <w:outlineLvl w:val="0"/>
        <w:rPr>
          <w:sz w:val="22"/>
          <w:szCs w:val="22"/>
          <w:lang w:val="fr-FR" w:eastAsia="en-US"/>
        </w:rPr>
      </w:pPr>
    </w:p>
    <w:p w14:paraId="0278D56F" w14:textId="1AF2D1FA" w:rsidR="008D6BB8" w:rsidRDefault="008D6BB8" w:rsidP="00675507">
      <w:pPr>
        <w:outlineLvl w:val="0"/>
        <w:rPr>
          <w:sz w:val="22"/>
          <w:szCs w:val="22"/>
          <w:lang w:val="fr-FR" w:eastAsia="en-US"/>
        </w:rPr>
      </w:pPr>
    </w:p>
    <w:p w14:paraId="706E1C3D" w14:textId="77777777" w:rsidR="008D6BB8" w:rsidRPr="005529F5" w:rsidRDefault="008D6BB8" w:rsidP="00675507">
      <w:pPr>
        <w:outlineLvl w:val="0"/>
        <w:rPr>
          <w:sz w:val="22"/>
          <w:szCs w:val="22"/>
          <w:lang w:val="fr-FR" w:eastAsia="en-US"/>
        </w:rPr>
      </w:pPr>
    </w:p>
    <w:p w14:paraId="3F1ED818" w14:textId="77777777" w:rsidR="00675507" w:rsidRPr="00BA3859" w:rsidRDefault="00675507" w:rsidP="0078600B">
      <w:pPr>
        <w:jc w:val="both"/>
        <w:rPr>
          <w:b/>
          <w:lang w:val="fr-FR" w:eastAsia="en-US"/>
        </w:rPr>
      </w:pPr>
    </w:p>
    <w:sectPr w:rsidR="00675507" w:rsidRPr="00BA385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42EA" w14:textId="77777777" w:rsidR="00F1401D" w:rsidRDefault="00F1401D" w:rsidP="00E76CA1">
      <w:r>
        <w:separator/>
      </w:r>
    </w:p>
  </w:endnote>
  <w:endnote w:type="continuationSeparator" w:id="0">
    <w:p w14:paraId="14702979" w14:textId="77777777" w:rsidR="00F1401D" w:rsidRDefault="00F1401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34898CEC" w:rsidR="00772DEF" w:rsidRDefault="00772DEF">
    <w:pPr>
      <w:pStyle w:val="Pieddepage"/>
      <w:jc w:val="center"/>
    </w:pPr>
    <w:r>
      <w:fldChar w:fldCharType="begin"/>
    </w:r>
    <w:r>
      <w:instrText xml:space="preserve"> PAGE   \* MERGEFORMAT </w:instrText>
    </w:r>
    <w:r>
      <w:fldChar w:fldCharType="separate"/>
    </w:r>
    <w:r w:rsidR="001B4704">
      <w:rPr>
        <w:noProof/>
      </w:rPr>
      <w:t>20</w:t>
    </w:r>
    <w:r>
      <w:fldChar w:fldCharType="end"/>
    </w:r>
  </w:p>
  <w:p w14:paraId="6E791841" w14:textId="77777777" w:rsidR="00772DEF" w:rsidRDefault="00772D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E5A1" w14:textId="77777777" w:rsidR="00F1401D" w:rsidRDefault="00F1401D" w:rsidP="00E76CA1">
      <w:r>
        <w:separator/>
      </w:r>
    </w:p>
  </w:footnote>
  <w:footnote w:type="continuationSeparator" w:id="0">
    <w:p w14:paraId="40DB5502" w14:textId="77777777" w:rsidR="00F1401D" w:rsidRDefault="00F1401D" w:rsidP="00E76CA1">
      <w:r>
        <w:continuationSeparator/>
      </w:r>
    </w:p>
  </w:footnote>
  <w:footnote w:id="1">
    <w:p w14:paraId="78B59D33" w14:textId="4EF62B47" w:rsidR="00772DEF" w:rsidRPr="009D382C" w:rsidRDefault="00772DEF">
      <w:pPr>
        <w:pStyle w:val="Notedebasdepage"/>
        <w:rPr>
          <w:lang w:val="fr-FR"/>
        </w:rPr>
      </w:pPr>
      <w:r>
        <w:rPr>
          <w:rStyle w:val="Appelnotedebasdep"/>
        </w:rPr>
        <w:footnoteRef/>
      </w:r>
      <w:r>
        <w:t xml:space="preserve"> </w:t>
      </w:r>
      <w:r>
        <w:rPr>
          <w:lang w:val="fr-FR"/>
        </w:rPr>
        <w:t xml:space="preserve">TTT (Transhumance </w:t>
      </w:r>
      <w:proofErr w:type="spellStart"/>
      <w:r>
        <w:rPr>
          <w:lang w:val="fr-FR"/>
        </w:rPr>
        <w:t>Tracking</w:t>
      </w:r>
      <w:proofErr w:type="spellEnd"/>
      <w:r>
        <w:rPr>
          <w:lang w:val="fr-FR"/>
        </w:rPr>
        <w:t xml:space="preserve"> Tool)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772DEF" w:rsidRDefault="00772DEF">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A42535"/>
    <w:multiLevelType w:val="hybridMultilevel"/>
    <w:tmpl w:val="8ADC7AC8"/>
    <w:lvl w:ilvl="0" w:tplc="584CC2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8"/>
  </w:num>
  <w:num w:numId="4">
    <w:abstractNumId w:val="7"/>
  </w:num>
  <w:num w:numId="5">
    <w:abstractNumId w:val="13"/>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1"/>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7"/>
  </w:num>
  <w:num w:numId="25">
    <w:abstractNumId w:val="27"/>
  </w:num>
  <w:num w:numId="26">
    <w:abstractNumId w:val="49"/>
  </w:num>
  <w:num w:numId="27">
    <w:abstractNumId w:val="22"/>
  </w:num>
  <w:num w:numId="28">
    <w:abstractNumId w:val="39"/>
  </w:num>
  <w:num w:numId="29">
    <w:abstractNumId w:val="20"/>
  </w:num>
  <w:num w:numId="30">
    <w:abstractNumId w:val="12"/>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0"/>
  </w:num>
  <w:num w:numId="46">
    <w:abstractNumId w:val="42"/>
  </w:num>
  <w:num w:numId="47">
    <w:abstractNumId w:val="1"/>
  </w:num>
  <w:num w:numId="48">
    <w:abstractNumId w:val="15"/>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6302E"/>
    <w:rsid w:val="000731D0"/>
    <w:rsid w:val="00075D98"/>
    <w:rsid w:val="0008134A"/>
    <w:rsid w:val="0008233D"/>
    <w:rsid w:val="00082738"/>
    <w:rsid w:val="00084F64"/>
    <w:rsid w:val="00091982"/>
    <w:rsid w:val="00091CFD"/>
    <w:rsid w:val="00092442"/>
    <w:rsid w:val="000A45F4"/>
    <w:rsid w:val="000A4660"/>
    <w:rsid w:val="000A51DA"/>
    <w:rsid w:val="000A6719"/>
    <w:rsid w:val="000B27A6"/>
    <w:rsid w:val="000B4E5C"/>
    <w:rsid w:val="000B7954"/>
    <w:rsid w:val="000C7EA0"/>
    <w:rsid w:val="000D4F4B"/>
    <w:rsid w:val="000D5B04"/>
    <w:rsid w:val="000E05AE"/>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5425"/>
    <w:rsid w:val="00186529"/>
    <w:rsid w:val="00187916"/>
    <w:rsid w:val="00192F1D"/>
    <w:rsid w:val="001948EA"/>
    <w:rsid w:val="00194D4C"/>
    <w:rsid w:val="00196AA8"/>
    <w:rsid w:val="001A1E86"/>
    <w:rsid w:val="001A3157"/>
    <w:rsid w:val="001A374F"/>
    <w:rsid w:val="001A4786"/>
    <w:rsid w:val="001B1EAF"/>
    <w:rsid w:val="001B458D"/>
    <w:rsid w:val="001B4704"/>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25D79"/>
    <w:rsid w:val="002302A4"/>
    <w:rsid w:val="002322E6"/>
    <w:rsid w:val="00233827"/>
    <w:rsid w:val="00234A5E"/>
    <w:rsid w:val="00236072"/>
    <w:rsid w:val="0023672E"/>
    <w:rsid w:val="00236AB3"/>
    <w:rsid w:val="002436F0"/>
    <w:rsid w:val="00245E73"/>
    <w:rsid w:val="00246135"/>
    <w:rsid w:val="002466B6"/>
    <w:rsid w:val="00247F4E"/>
    <w:rsid w:val="002516F2"/>
    <w:rsid w:val="00251E92"/>
    <w:rsid w:val="0025220B"/>
    <w:rsid w:val="00252B39"/>
    <w:rsid w:val="00254AC2"/>
    <w:rsid w:val="0025525B"/>
    <w:rsid w:val="00255ED0"/>
    <w:rsid w:val="00263147"/>
    <w:rsid w:val="0027098C"/>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2D2E"/>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25DED"/>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3D95"/>
    <w:rsid w:val="0037561F"/>
    <w:rsid w:val="0037563A"/>
    <w:rsid w:val="00380849"/>
    <w:rsid w:val="003818DB"/>
    <w:rsid w:val="003834CD"/>
    <w:rsid w:val="00383908"/>
    <w:rsid w:val="003856B4"/>
    <w:rsid w:val="00391614"/>
    <w:rsid w:val="003966E6"/>
    <w:rsid w:val="003968D7"/>
    <w:rsid w:val="003A613D"/>
    <w:rsid w:val="003A6341"/>
    <w:rsid w:val="003A6E38"/>
    <w:rsid w:val="003B3A5F"/>
    <w:rsid w:val="003B4F6E"/>
    <w:rsid w:val="003B5338"/>
    <w:rsid w:val="003C5283"/>
    <w:rsid w:val="003C5CC6"/>
    <w:rsid w:val="003D12C7"/>
    <w:rsid w:val="003D228B"/>
    <w:rsid w:val="003D4CD7"/>
    <w:rsid w:val="003D4D7C"/>
    <w:rsid w:val="003D5031"/>
    <w:rsid w:val="003E0001"/>
    <w:rsid w:val="003E6009"/>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32E8"/>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21E6"/>
    <w:rsid w:val="004E33A8"/>
    <w:rsid w:val="004E3B3E"/>
    <w:rsid w:val="004E3BD7"/>
    <w:rsid w:val="004E6614"/>
    <w:rsid w:val="004F016F"/>
    <w:rsid w:val="004F3A38"/>
    <w:rsid w:val="004F40A2"/>
    <w:rsid w:val="004F7D22"/>
    <w:rsid w:val="00500587"/>
    <w:rsid w:val="00505758"/>
    <w:rsid w:val="005121CE"/>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2942"/>
    <w:rsid w:val="0058301B"/>
    <w:rsid w:val="00590937"/>
    <w:rsid w:val="0059166A"/>
    <w:rsid w:val="00592733"/>
    <w:rsid w:val="00593B59"/>
    <w:rsid w:val="00595DBA"/>
    <w:rsid w:val="005A2661"/>
    <w:rsid w:val="005A26F8"/>
    <w:rsid w:val="005A56E0"/>
    <w:rsid w:val="005B5DFB"/>
    <w:rsid w:val="005C03B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0695"/>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845ED"/>
    <w:rsid w:val="006907EE"/>
    <w:rsid w:val="00691C2F"/>
    <w:rsid w:val="006947B7"/>
    <w:rsid w:val="006969E7"/>
    <w:rsid w:val="006A07CA"/>
    <w:rsid w:val="006A207B"/>
    <w:rsid w:val="006A2E42"/>
    <w:rsid w:val="006A5032"/>
    <w:rsid w:val="006A5B0E"/>
    <w:rsid w:val="006B4DED"/>
    <w:rsid w:val="006C1819"/>
    <w:rsid w:val="006C29FB"/>
    <w:rsid w:val="006C5289"/>
    <w:rsid w:val="006D0366"/>
    <w:rsid w:val="006D3593"/>
    <w:rsid w:val="006D3F0B"/>
    <w:rsid w:val="006D5799"/>
    <w:rsid w:val="006D60AB"/>
    <w:rsid w:val="006D6B92"/>
    <w:rsid w:val="006E10BF"/>
    <w:rsid w:val="006E2489"/>
    <w:rsid w:val="006E4DA8"/>
    <w:rsid w:val="006E7CF8"/>
    <w:rsid w:val="006E7DE0"/>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2DEF"/>
    <w:rsid w:val="007740D4"/>
    <w:rsid w:val="007756B0"/>
    <w:rsid w:val="00782959"/>
    <w:rsid w:val="00782E30"/>
    <w:rsid w:val="00785E5E"/>
    <w:rsid w:val="0078600B"/>
    <w:rsid w:val="00790676"/>
    <w:rsid w:val="00791410"/>
    <w:rsid w:val="007937AE"/>
    <w:rsid w:val="00793DE6"/>
    <w:rsid w:val="00793E8B"/>
    <w:rsid w:val="007954C0"/>
    <w:rsid w:val="007958F2"/>
    <w:rsid w:val="007A1B5F"/>
    <w:rsid w:val="007A4F3E"/>
    <w:rsid w:val="007A5985"/>
    <w:rsid w:val="007A68D9"/>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512B"/>
    <w:rsid w:val="007E7BE8"/>
    <w:rsid w:val="007F4C86"/>
    <w:rsid w:val="007F6F6D"/>
    <w:rsid w:val="007F7257"/>
    <w:rsid w:val="0080008A"/>
    <w:rsid w:val="00805ADB"/>
    <w:rsid w:val="00812452"/>
    <w:rsid w:val="00826923"/>
    <w:rsid w:val="00831511"/>
    <w:rsid w:val="00833690"/>
    <w:rsid w:val="0083461E"/>
    <w:rsid w:val="00834A9F"/>
    <w:rsid w:val="008364E5"/>
    <w:rsid w:val="00837B04"/>
    <w:rsid w:val="00841F0D"/>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1BF3"/>
    <w:rsid w:val="008A3181"/>
    <w:rsid w:val="008B1B75"/>
    <w:rsid w:val="008B3518"/>
    <w:rsid w:val="008B5A12"/>
    <w:rsid w:val="008B7E23"/>
    <w:rsid w:val="008C782A"/>
    <w:rsid w:val="008D4A7A"/>
    <w:rsid w:val="008D6BB8"/>
    <w:rsid w:val="008E1083"/>
    <w:rsid w:val="008E3872"/>
    <w:rsid w:val="008E729D"/>
    <w:rsid w:val="008F5112"/>
    <w:rsid w:val="008F6703"/>
    <w:rsid w:val="008F7A9B"/>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2243"/>
    <w:rsid w:val="00937ABE"/>
    <w:rsid w:val="00945925"/>
    <w:rsid w:val="00952DE4"/>
    <w:rsid w:val="00953C30"/>
    <w:rsid w:val="009568EF"/>
    <w:rsid w:val="00956B79"/>
    <w:rsid w:val="00965F6B"/>
    <w:rsid w:val="00970D92"/>
    <w:rsid w:val="00970F4C"/>
    <w:rsid w:val="0097130A"/>
    <w:rsid w:val="00974D94"/>
    <w:rsid w:val="009774FE"/>
    <w:rsid w:val="00982DCC"/>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5460"/>
    <w:rsid w:val="009D0838"/>
    <w:rsid w:val="009D0C9F"/>
    <w:rsid w:val="009D10B2"/>
    <w:rsid w:val="009D2543"/>
    <w:rsid w:val="009D382C"/>
    <w:rsid w:val="009D64E4"/>
    <w:rsid w:val="009E20F1"/>
    <w:rsid w:val="009E329B"/>
    <w:rsid w:val="009E38EA"/>
    <w:rsid w:val="009E5594"/>
    <w:rsid w:val="009F517D"/>
    <w:rsid w:val="009F6554"/>
    <w:rsid w:val="009F7F98"/>
    <w:rsid w:val="00A02F58"/>
    <w:rsid w:val="00A032AE"/>
    <w:rsid w:val="00A048D2"/>
    <w:rsid w:val="00A10DAC"/>
    <w:rsid w:val="00A11CA3"/>
    <w:rsid w:val="00A1206B"/>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107"/>
    <w:rsid w:val="00A86B3F"/>
    <w:rsid w:val="00A86F4D"/>
    <w:rsid w:val="00A9067B"/>
    <w:rsid w:val="00A90E80"/>
    <w:rsid w:val="00A91FCD"/>
    <w:rsid w:val="00A93904"/>
    <w:rsid w:val="00A94FF2"/>
    <w:rsid w:val="00A96579"/>
    <w:rsid w:val="00A9791E"/>
    <w:rsid w:val="00AA02BC"/>
    <w:rsid w:val="00AA1DFA"/>
    <w:rsid w:val="00AA363D"/>
    <w:rsid w:val="00AA7C77"/>
    <w:rsid w:val="00AB1368"/>
    <w:rsid w:val="00AB1911"/>
    <w:rsid w:val="00AB32C2"/>
    <w:rsid w:val="00AB37F4"/>
    <w:rsid w:val="00AB6561"/>
    <w:rsid w:val="00AB6BAD"/>
    <w:rsid w:val="00AC07F7"/>
    <w:rsid w:val="00AC433F"/>
    <w:rsid w:val="00AC4B04"/>
    <w:rsid w:val="00AC5D55"/>
    <w:rsid w:val="00AC7088"/>
    <w:rsid w:val="00AD0A31"/>
    <w:rsid w:val="00AD1B06"/>
    <w:rsid w:val="00AD6104"/>
    <w:rsid w:val="00AD684C"/>
    <w:rsid w:val="00AD6C55"/>
    <w:rsid w:val="00AD73D3"/>
    <w:rsid w:val="00AE0D84"/>
    <w:rsid w:val="00AF2D89"/>
    <w:rsid w:val="00AF7DA4"/>
    <w:rsid w:val="00B00EBD"/>
    <w:rsid w:val="00B0370E"/>
    <w:rsid w:val="00B03E68"/>
    <w:rsid w:val="00B04041"/>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57495"/>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3859"/>
    <w:rsid w:val="00BA4F96"/>
    <w:rsid w:val="00BA5D85"/>
    <w:rsid w:val="00BA6688"/>
    <w:rsid w:val="00BA6F4B"/>
    <w:rsid w:val="00BA7083"/>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151CD"/>
    <w:rsid w:val="00C178B1"/>
    <w:rsid w:val="00C221D7"/>
    <w:rsid w:val="00C2331C"/>
    <w:rsid w:val="00C25C3B"/>
    <w:rsid w:val="00C27302"/>
    <w:rsid w:val="00C30188"/>
    <w:rsid w:val="00C30F72"/>
    <w:rsid w:val="00C312C0"/>
    <w:rsid w:val="00C41926"/>
    <w:rsid w:val="00C42FB9"/>
    <w:rsid w:val="00C5088A"/>
    <w:rsid w:val="00C52BDA"/>
    <w:rsid w:val="00C578BE"/>
    <w:rsid w:val="00C61129"/>
    <w:rsid w:val="00C640B2"/>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37C4"/>
    <w:rsid w:val="00D147C9"/>
    <w:rsid w:val="00D21E2D"/>
    <w:rsid w:val="00D22B42"/>
    <w:rsid w:val="00D26972"/>
    <w:rsid w:val="00D30647"/>
    <w:rsid w:val="00D3351A"/>
    <w:rsid w:val="00D34147"/>
    <w:rsid w:val="00D36AF6"/>
    <w:rsid w:val="00D36E09"/>
    <w:rsid w:val="00D409CA"/>
    <w:rsid w:val="00D40C7E"/>
    <w:rsid w:val="00D41969"/>
    <w:rsid w:val="00D44632"/>
    <w:rsid w:val="00D450BB"/>
    <w:rsid w:val="00D5552B"/>
    <w:rsid w:val="00D557FD"/>
    <w:rsid w:val="00D569A1"/>
    <w:rsid w:val="00D61557"/>
    <w:rsid w:val="00D632A3"/>
    <w:rsid w:val="00D644FE"/>
    <w:rsid w:val="00D65589"/>
    <w:rsid w:val="00D65BB5"/>
    <w:rsid w:val="00D6788F"/>
    <w:rsid w:val="00D70EC5"/>
    <w:rsid w:val="00D755D9"/>
    <w:rsid w:val="00D76947"/>
    <w:rsid w:val="00D82C29"/>
    <w:rsid w:val="00D84A39"/>
    <w:rsid w:val="00D85131"/>
    <w:rsid w:val="00D8543B"/>
    <w:rsid w:val="00D85CE5"/>
    <w:rsid w:val="00DA064C"/>
    <w:rsid w:val="00DA2795"/>
    <w:rsid w:val="00DA2CD8"/>
    <w:rsid w:val="00DA7B93"/>
    <w:rsid w:val="00DC1151"/>
    <w:rsid w:val="00DC12F8"/>
    <w:rsid w:val="00DC3579"/>
    <w:rsid w:val="00DC3612"/>
    <w:rsid w:val="00DC4D0A"/>
    <w:rsid w:val="00DC5066"/>
    <w:rsid w:val="00DE2383"/>
    <w:rsid w:val="00DE3256"/>
    <w:rsid w:val="00DF24B9"/>
    <w:rsid w:val="00DF3624"/>
    <w:rsid w:val="00DF5EB7"/>
    <w:rsid w:val="00DF5FD1"/>
    <w:rsid w:val="00DF6A23"/>
    <w:rsid w:val="00E021C1"/>
    <w:rsid w:val="00E028AC"/>
    <w:rsid w:val="00E04A24"/>
    <w:rsid w:val="00E050CB"/>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A21D8"/>
    <w:rsid w:val="00EB1536"/>
    <w:rsid w:val="00EB1C20"/>
    <w:rsid w:val="00EB2B6A"/>
    <w:rsid w:val="00EB4C46"/>
    <w:rsid w:val="00EC18AC"/>
    <w:rsid w:val="00EC18C3"/>
    <w:rsid w:val="00EC19E1"/>
    <w:rsid w:val="00EC3396"/>
    <w:rsid w:val="00EC5F32"/>
    <w:rsid w:val="00EC5F36"/>
    <w:rsid w:val="00EC6E52"/>
    <w:rsid w:val="00ED0A7F"/>
    <w:rsid w:val="00ED1554"/>
    <w:rsid w:val="00ED6399"/>
    <w:rsid w:val="00ED7365"/>
    <w:rsid w:val="00ED7FBD"/>
    <w:rsid w:val="00EE0A91"/>
    <w:rsid w:val="00EE28CD"/>
    <w:rsid w:val="00EE45FD"/>
    <w:rsid w:val="00EE5DF0"/>
    <w:rsid w:val="00EE6B58"/>
    <w:rsid w:val="00EF10E8"/>
    <w:rsid w:val="00EF34F7"/>
    <w:rsid w:val="00EF3746"/>
    <w:rsid w:val="00F05682"/>
    <w:rsid w:val="00F11239"/>
    <w:rsid w:val="00F1401D"/>
    <w:rsid w:val="00F17161"/>
    <w:rsid w:val="00F177AC"/>
    <w:rsid w:val="00F20F55"/>
    <w:rsid w:val="00F2227D"/>
    <w:rsid w:val="00F2233A"/>
    <w:rsid w:val="00F23D0F"/>
    <w:rsid w:val="00F2629E"/>
    <w:rsid w:val="00F32725"/>
    <w:rsid w:val="00F34857"/>
    <w:rsid w:val="00F3653F"/>
    <w:rsid w:val="00F36B57"/>
    <w:rsid w:val="00F434C7"/>
    <w:rsid w:val="00F43E32"/>
    <w:rsid w:val="00F5504F"/>
    <w:rsid w:val="00F5578A"/>
    <w:rsid w:val="00F62A80"/>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34C4"/>
    <w:rsid w:val="00FB5C17"/>
    <w:rsid w:val="00FC14D4"/>
    <w:rsid w:val="00FC1C72"/>
    <w:rsid w:val="00FC5060"/>
    <w:rsid w:val="00FC7475"/>
    <w:rsid w:val="00FD00AA"/>
    <w:rsid w:val="00FD0105"/>
    <w:rsid w:val="00FD07E5"/>
    <w:rsid w:val="00FD0B1C"/>
    <w:rsid w:val="00FD2192"/>
    <w:rsid w:val="00FD2745"/>
    <w:rsid w:val="00FD4A08"/>
    <w:rsid w:val="00FD7A4A"/>
    <w:rsid w:val="00FE2242"/>
    <w:rsid w:val="00FE41B0"/>
    <w:rsid w:val="00FE4DFD"/>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iPriority w:val="99"/>
    <w:unhideWhenUsed/>
    <w:rsid w:val="00E76CA1"/>
    <w:rPr>
      <w:rFonts w:ascii="Tahoma" w:hAnsi="Tahoma" w:cs="Tahoma"/>
      <w:sz w:val="16"/>
      <w:szCs w:val="16"/>
    </w:rPr>
  </w:style>
  <w:style w:type="character" w:customStyle="1" w:styleId="TextedebullesCar">
    <w:name w:val="Texte de bulles Car"/>
    <w:link w:val="Textedebulles"/>
    <w:uiPriority w:val="99"/>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Tableau Adere,Premier,Bullets,Paragraphe de liste1,References,List Bullet Mary,Body,Bioforce zListePuce,L_4,Numbered List Paragraph,ReferencesCxSpLast,Paragraphe de liste11,Paragraphe de liste4,Glossaire,liste de tableaux,Objectifs"/>
    <w:basedOn w:val="Normal"/>
    <w:link w:val="ParagraphedelisteCar"/>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Tableau Adere Car,Premier Car,Bullets Car,Paragraphe de liste1 Car,References Car,List Bullet Mary Car,Body Car,Bioforce zListePuce Car,L_4 Car,Numbered List Paragraph Car,ReferencesCxSpLast Car,Paragraphe de liste11 Car"/>
    <w:link w:val="Paragraphedeliste"/>
    <w:qFormat/>
    <w:locked/>
    <w:rsid w:val="008D6BB8"/>
    <w:rPr>
      <w:rFonts w:ascii="Times New Roman" w:eastAsia="Times New Roman" w:hAnsi="Times New Roman"/>
      <w:sz w:val="24"/>
      <w:szCs w:val="24"/>
      <w:lang w:val="en-GB" w:eastAsia="en-GB"/>
    </w:rPr>
  </w:style>
  <w:style w:type="character" w:customStyle="1" w:styleId="CommentaireCar">
    <w:name w:val="Commentaire Car"/>
    <w:basedOn w:val="Policepardfaut"/>
    <w:link w:val="Commentaire"/>
    <w:semiHidden/>
    <w:rsid w:val="008D6BB8"/>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efaso.net/spip.php?article10304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9110703E-8694-4E62-9060-94F946AEB8D7}">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7659</Words>
  <Characters>42130</Characters>
  <Application>Microsoft Office Word</Application>
  <DocSecurity>0</DocSecurity>
  <Lines>351</Lines>
  <Paragraphs>99</Paragraphs>
  <ScaleCrop>false</ScaleCrop>
  <HeadingPairs>
    <vt:vector size="6" baseType="variant">
      <vt:variant>
        <vt:lpstr>Titre</vt:lpstr>
      </vt:variant>
      <vt:variant>
        <vt:i4>1</vt:i4>
      </vt:variant>
      <vt:variant>
        <vt:lpstr>Titres</vt:lpstr>
      </vt:variant>
      <vt:variant>
        <vt:i4>8</vt:i4>
      </vt:variant>
      <vt:variant>
        <vt:lpstr>Title</vt:lpstr>
      </vt:variant>
      <vt:variant>
        <vt:i4>1</vt:i4>
      </vt:variant>
    </vt:vector>
  </HeadingPairs>
  <TitlesOfParts>
    <vt:vector size="10" baseType="lpstr">
      <vt:lpstr>Annual REPORTING of the Joint Steering Committee on the implementation status of the Priority Plan to PBSO/PBF</vt:lpstr>
      <vt:lpstr/>
      <vt:lpstr/>
      <vt:lpstr/>
      <vt:lpstr/>
      <vt:lpstr/>
      <vt:lpstr/>
      <vt:lpstr/>
      <vt:lpstr/>
      <vt:lpstr>Annual REPORTING of the Joint Steering Committee on the implementation status of the Priority Plan to PBSO/PBF</vt:lpstr>
    </vt:vector>
  </TitlesOfParts>
  <Company>Microsoft</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Jean-claude Cigwerhe</cp:lastModifiedBy>
  <cp:revision>2</cp:revision>
  <cp:lastPrinted>2014-02-10T17:12:00Z</cp:lastPrinted>
  <dcterms:created xsi:type="dcterms:W3CDTF">2021-07-16T13:15:00Z</dcterms:created>
  <dcterms:modified xsi:type="dcterms:W3CDTF">2021-07-16T13:15:00Z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