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color w:val="2B579A"/>
          <w:sz w:val="22"/>
          <w:szCs w:val="22"/>
          <w:shd w:val="clear" w:color="auto" w:fill="E6E6E6"/>
          <w:lang w:val="en-US" w:eastAsia="en-US"/>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C469F21"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C50E56">
        <w:rPr>
          <w:bCs/>
          <w:iCs/>
          <w:snapToGrid w:val="0"/>
        </w:rPr>
        <w:t>COLOMBIA</w:t>
      </w:r>
    </w:p>
    <w:p w14:paraId="28AB750A" w14:textId="588AAA5E" w:rsidR="008640A5"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p>
    <w:p w14:paraId="5AB6C9E3" w14:textId="48ED178B" w:rsidR="00C50E56" w:rsidRPr="00C50E56" w:rsidRDefault="00C50E56" w:rsidP="008364E5">
      <w:pPr>
        <w:jc w:val="center"/>
        <w:rPr>
          <w:bCs/>
          <w:caps/>
        </w:rPr>
      </w:pPr>
      <w:r>
        <w:rPr>
          <w:bCs/>
          <w:caps/>
        </w:rPr>
        <w:t>SEMI-ANUAL</w:t>
      </w:r>
    </w:p>
    <w:p w14:paraId="54B5CFAE" w14:textId="76A9979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50E56">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3BEB66CB">
        <w:trPr>
          <w:trHeight w:val="422"/>
        </w:trPr>
        <w:tc>
          <w:tcPr>
            <w:tcW w:w="10080" w:type="dxa"/>
            <w:gridSpan w:val="2"/>
          </w:tcPr>
          <w:p w14:paraId="7093DA9F" w14:textId="3A123631" w:rsidR="00793DE6" w:rsidRPr="00627A1C" w:rsidRDefault="00793DE6" w:rsidP="00F23D0F">
            <w:pPr>
              <w:pStyle w:val="Textodeglobo"/>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50E56" w:rsidRPr="00C50E56">
              <w:rPr>
                <w:rFonts w:ascii="Times New Roman" w:hAnsi="Times New Roman" w:cs="Times New Roman"/>
                <w:sz w:val="24"/>
                <w:szCs w:val="24"/>
                <w:shd w:val="clear" w:color="auto" w:fill="FAF9F8"/>
              </w:rPr>
              <w:t>Young and female peacebuilders in northern Cauca. Tradition meets innovation in community-led approaches to protection.</w:t>
            </w:r>
          </w:p>
          <w:p w14:paraId="7336EAC3" w14:textId="7753A22F" w:rsidR="00793DE6" w:rsidRPr="00D11BD4" w:rsidRDefault="00793DE6" w:rsidP="00C50E56">
            <w:r w:rsidRPr="00627A1C">
              <w:rPr>
                <w:b/>
              </w:rPr>
              <w:t>Project Number from MPTF-O Gateway:</w:t>
            </w:r>
            <w:r w:rsidR="00D11BD4">
              <w:t xml:space="preserve"> </w:t>
            </w:r>
            <w:r w:rsidR="00D11BD4" w:rsidRPr="00D11BD4">
              <w:t>00125909</w:t>
            </w:r>
          </w:p>
        </w:tc>
      </w:tr>
      <w:tr w:rsidR="00A43B9C" w:rsidRPr="00627A1C" w14:paraId="23080537" w14:textId="77777777" w:rsidTr="3BEB66CB">
        <w:trPr>
          <w:trHeight w:val="422"/>
        </w:trPr>
        <w:tc>
          <w:tcPr>
            <w:tcW w:w="4163" w:type="dxa"/>
          </w:tcPr>
          <w:p w14:paraId="53E07092" w14:textId="77777777" w:rsidR="00A43B9C" w:rsidRPr="00627A1C" w:rsidRDefault="00A43B9C" w:rsidP="00F23D0F">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A46F3E">
              <w:rPr>
                <w:color w:val="2B579A"/>
                <w:shd w:val="clear" w:color="auto" w:fill="E6E6E6"/>
              </w:rPr>
            </w:r>
            <w:r w:rsidR="00A46F3E">
              <w:rPr>
                <w:color w:val="2B579A"/>
                <w:shd w:val="clear" w:color="auto" w:fill="E6E6E6"/>
              </w:rPr>
              <w:fldChar w:fldCharType="separate"/>
            </w:r>
            <w:r w:rsidRPr="00627A1C">
              <w:rPr>
                <w:color w:val="2B579A"/>
                <w:shd w:val="clear" w:color="auto" w:fill="E6E6E6"/>
              </w:rPr>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A46F3E">
              <w:rPr>
                <w:color w:val="2B579A"/>
                <w:shd w:val="clear" w:color="auto" w:fill="E6E6E6"/>
              </w:rPr>
            </w:r>
            <w:r w:rsidR="00A46F3E">
              <w:rPr>
                <w:color w:val="2B579A"/>
                <w:shd w:val="clear" w:color="auto" w:fill="E6E6E6"/>
              </w:rPr>
              <w:fldChar w:fldCharType="separate"/>
            </w:r>
            <w:r w:rsidRPr="00627A1C">
              <w:rPr>
                <w:color w:val="2B579A"/>
                <w:shd w:val="clear" w:color="auto" w:fill="E6E6E6"/>
              </w:rPr>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3B2C2EC8" w:rsidR="00A43B9C" w:rsidRPr="00627A1C" w:rsidRDefault="00A43B9C"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50E56">
              <w:rPr>
                <w:rFonts w:ascii="Times New Roman" w:hAnsi="Times New Roman" w:cs="Times New Roman"/>
                <w:bCs/>
                <w:iCs/>
                <w:snapToGrid w:val="0"/>
                <w:sz w:val="24"/>
                <w:szCs w:val="24"/>
              </w:rPr>
              <w:t>Norwegian Refugee Council</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126E68D" w:rsidR="00A43B9C" w:rsidRPr="00C50E56" w:rsidRDefault="00C50E56" w:rsidP="00A43B9C">
            <w:pPr>
              <w:pStyle w:val="Textodeglobo"/>
              <w:numPr>
                <w:ilvl w:val="12"/>
                <w:numId w:val="0"/>
              </w:numPr>
              <w:tabs>
                <w:tab w:val="left" w:pos="-720"/>
                <w:tab w:val="left" w:pos="4500"/>
              </w:tabs>
              <w:rPr>
                <w:rFonts w:ascii="Times New Roman" w:hAnsi="Times New Roman" w:cs="Times New Roman"/>
                <w:sz w:val="24"/>
                <w:szCs w:val="24"/>
                <w:lang w:val="es-419"/>
              </w:rPr>
            </w:pPr>
            <w:r w:rsidRPr="00C50E56">
              <w:rPr>
                <w:rFonts w:ascii="Times New Roman" w:hAnsi="Times New Roman" w:cs="Times New Roman"/>
                <w:sz w:val="24"/>
                <w:szCs w:val="24"/>
                <w:lang w:val="es-419"/>
              </w:rPr>
              <w:t>Norwegian Refugee Council, Convening Agency</w:t>
            </w:r>
          </w:p>
          <w:p w14:paraId="50ED535B" w14:textId="5B16A7F4" w:rsidR="00A43B9C" w:rsidRPr="00C50E56" w:rsidRDefault="00C50E56" w:rsidP="00A43B9C">
            <w:pPr>
              <w:pStyle w:val="Textodeglobo"/>
              <w:numPr>
                <w:ilvl w:val="12"/>
                <w:numId w:val="0"/>
              </w:numPr>
              <w:tabs>
                <w:tab w:val="left" w:pos="-720"/>
                <w:tab w:val="left" w:pos="4500"/>
              </w:tabs>
              <w:rPr>
                <w:rFonts w:ascii="Times New Roman" w:hAnsi="Times New Roman" w:cs="Times New Roman"/>
                <w:sz w:val="24"/>
                <w:szCs w:val="24"/>
                <w:lang w:val="es-419"/>
              </w:rPr>
            </w:pPr>
            <w:r w:rsidRPr="00C50E56">
              <w:rPr>
                <w:rFonts w:ascii="Times New Roman" w:hAnsi="Times New Roman" w:cs="Times New Roman"/>
                <w:sz w:val="24"/>
                <w:szCs w:val="24"/>
                <w:lang w:val="es-419"/>
              </w:rPr>
              <w:t>Asociación de Consejos Comunitarios del Norte del Cauca (ACONC), CSO</w:t>
            </w:r>
          </w:p>
          <w:p w14:paraId="3BA0CDE8" w14:textId="623FEA1E" w:rsidR="00A43B9C" w:rsidRPr="00627A1C" w:rsidRDefault="00C50E56" w:rsidP="00C50E56">
            <w:pPr>
              <w:pStyle w:val="Textodeglobo"/>
              <w:numPr>
                <w:ilvl w:val="12"/>
                <w:numId w:val="0"/>
              </w:numPr>
              <w:tabs>
                <w:tab w:val="left" w:pos="-720"/>
                <w:tab w:val="left" w:pos="4500"/>
              </w:tabs>
              <w:rPr>
                <w:rFonts w:ascii="Times New Roman" w:hAnsi="Times New Roman" w:cs="Times New Roman"/>
                <w:b/>
                <w:sz w:val="24"/>
                <w:szCs w:val="24"/>
              </w:rPr>
            </w:pPr>
            <w:r w:rsidRPr="00C50E56">
              <w:rPr>
                <w:rFonts w:ascii="Times New Roman" w:hAnsi="Times New Roman" w:cs="Times New Roman"/>
                <w:sz w:val="24"/>
                <w:szCs w:val="24"/>
              </w:rPr>
              <w:t>¡PACIFISTA!, CSO</w:t>
            </w:r>
          </w:p>
        </w:tc>
      </w:tr>
      <w:tr w:rsidR="00793DE6" w:rsidRPr="00627A1C" w14:paraId="3B6DAA11" w14:textId="77777777" w:rsidTr="3BEB66CB">
        <w:trPr>
          <w:trHeight w:val="368"/>
        </w:trPr>
        <w:tc>
          <w:tcPr>
            <w:tcW w:w="10080" w:type="dxa"/>
            <w:gridSpan w:val="2"/>
          </w:tcPr>
          <w:p w14:paraId="05BCD0D9" w14:textId="7EB64880" w:rsidR="00793DE6" w:rsidRPr="00627A1C" w:rsidRDefault="7792DDBA" w:rsidP="1D11B297">
            <w:pPr>
              <w:rPr>
                <w:b/>
                <w:bCs/>
              </w:rPr>
            </w:pPr>
            <w:r w:rsidRPr="1D11B297">
              <w:rPr>
                <w:b/>
                <w:bCs/>
              </w:rPr>
              <w:t>D</w:t>
            </w:r>
            <w:r w:rsidR="00793DE6" w:rsidRPr="1D11B297">
              <w:rPr>
                <w:b/>
                <w:bCs/>
              </w:rPr>
              <w:t>ate</w:t>
            </w:r>
            <w:r w:rsidRPr="1D11B297">
              <w:rPr>
                <w:b/>
                <w:bCs/>
              </w:rPr>
              <w:t xml:space="preserve"> of first transfer</w:t>
            </w:r>
            <w:r w:rsidR="00C50E56" w:rsidRPr="1D11B297">
              <w:rPr>
                <w:b/>
                <w:bCs/>
              </w:rPr>
              <w:t>:</w:t>
            </w:r>
            <w:r w:rsidR="7E0816C5" w:rsidRPr="1D11B297">
              <w:rPr>
                <w:b/>
                <w:bCs/>
              </w:rPr>
              <w:t>19/02/2021 First Transfer of PBF to NRC</w:t>
            </w:r>
          </w:p>
          <w:p w14:paraId="37A4BB59" w14:textId="3A40CBAB" w:rsidR="004D141E" w:rsidRPr="00627A1C" w:rsidRDefault="00793DE6" w:rsidP="1D11B297">
            <w:pPr>
              <w:rPr>
                <w:b/>
                <w:bCs/>
                <w:snapToGrid w:val="0"/>
              </w:rPr>
            </w:pPr>
            <w:r w:rsidRPr="1D11B297">
              <w:rPr>
                <w:b/>
                <w:bCs/>
              </w:rPr>
              <w:t xml:space="preserve">Project </w:t>
            </w:r>
            <w:r w:rsidR="001C56B8" w:rsidRPr="1D11B297">
              <w:rPr>
                <w:b/>
                <w:bCs/>
              </w:rPr>
              <w:t>end date</w:t>
            </w:r>
            <w:r w:rsidRPr="1D11B297">
              <w:rPr>
                <w:b/>
                <w:bCs/>
              </w:rPr>
              <w:t xml:space="preserve">: </w:t>
            </w:r>
            <w:r w:rsidR="355AAF51" w:rsidRPr="1D11B297">
              <w:rPr>
                <w:b/>
                <w:bCs/>
              </w:rPr>
              <w:t>18/08/2022</w:t>
            </w:r>
          </w:p>
          <w:p w14:paraId="45B406BF" w14:textId="0558D97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E7103D">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3BEB66CB">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A46F3E">
              <w:rPr>
                <w:color w:val="2B579A"/>
                <w:shd w:val="clear" w:color="auto" w:fill="E6E6E6"/>
              </w:rPr>
            </w:r>
            <w:r w:rsidR="00A46F3E">
              <w:rPr>
                <w:color w:val="2B579A"/>
                <w:shd w:val="clear" w:color="auto" w:fill="E6E6E6"/>
              </w:rPr>
              <w:fldChar w:fldCharType="separate"/>
            </w:r>
            <w:r w:rsidRPr="00627A1C">
              <w:rPr>
                <w:color w:val="2B579A"/>
                <w:shd w:val="clear" w:color="auto" w:fill="E6E6E6"/>
              </w:rPr>
              <w:fldChar w:fldCharType="end"/>
            </w:r>
            <w:r w:rsidRPr="00627A1C">
              <w:t xml:space="preserve"> Gender promotion initiative</w:t>
            </w:r>
          </w:p>
          <w:p w14:paraId="55AFED50" w14:textId="44004FED" w:rsidR="00793DE6" w:rsidRPr="00627A1C" w:rsidRDefault="00D11BD4" w:rsidP="00F23D0F">
            <w:r>
              <w:t xml:space="preserve"> X  </w:t>
            </w:r>
            <w:r w:rsidR="00793DE6" w:rsidRPr="00627A1C">
              <w:t>Youth promotion initiative</w:t>
            </w:r>
          </w:p>
          <w:p w14:paraId="5930010F"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A46F3E">
              <w:rPr>
                <w:color w:val="2B579A"/>
                <w:shd w:val="clear" w:color="auto" w:fill="E6E6E6"/>
              </w:rPr>
            </w:r>
            <w:r w:rsidR="00A46F3E">
              <w:rPr>
                <w:color w:val="2B579A"/>
                <w:shd w:val="clear" w:color="auto" w:fill="E6E6E6"/>
              </w:rPr>
              <w:fldChar w:fldCharType="separate"/>
            </w:r>
            <w:r w:rsidRPr="00627A1C">
              <w:rPr>
                <w:color w:val="2B579A"/>
                <w:shd w:val="clear" w:color="auto" w:fill="E6E6E6"/>
              </w:rPr>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A46F3E">
              <w:rPr>
                <w:color w:val="2B579A"/>
                <w:shd w:val="clear" w:color="auto" w:fill="E6E6E6"/>
              </w:rPr>
            </w:r>
            <w:r w:rsidR="00A46F3E">
              <w:rPr>
                <w:color w:val="2B579A"/>
                <w:shd w:val="clear" w:color="auto" w:fill="E6E6E6"/>
              </w:rPr>
              <w:fldChar w:fldCharType="separate"/>
            </w:r>
            <w:r w:rsidRPr="00627A1C">
              <w:rPr>
                <w:color w:val="2B579A"/>
                <w:shd w:val="clear" w:color="auto" w:fill="E6E6E6"/>
              </w:rPr>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3BEB66CB">
        <w:trPr>
          <w:trHeight w:val="1124"/>
        </w:trPr>
        <w:tc>
          <w:tcPr>
            <w:tcW w:w="10080" w:type="dxa"/>
            <w:gridSpan w:val="2"/>
          </w:tcPr>
          <w:p w14:paraId="403DC2CA" w14:textId="77777777" w:rsidR="00793DE6" w:rsidRPr="00627A1C" w:rsidRDefault="00793DE6" w:rsidP="1D11B297">
            <w:pPr>
              <w:rPr>
                <w:b/>
                <w:bCs/>
              </w:rPr>
            </w:pPr>
            <w:r w:rsidRPr="1D11B297">
              <w:rPr>
                <w:b/>
                <w:b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0"/>
          <w:p w14:paraId="0D6CD3C0" w14:textId="2DD0DE14" w:rsidR="00793DE6" w:rsidRPr="00AA3E21" w:rsidRDefault="6162EA59" w:rsidP="1D11B297">
            <w:pPr>
              <w:rPr>
                <w:b/>
                <w:bCs/>
                <w:noProof/>
                <w:lang w:val="en-US"/>
              </w:rPr>
            </w:pPr>
            <w:r w:rsidRPr="00AA3E21">
              <w:rPr>
                <w:b/>
                <w:bCs/>
                <w:snapToGrid w:val="0"/>
                <w:color w:val="000000" w:themeColor="text1"/>
                <w:lang w:val="en-US"/>
              </w:rPr>
              <w:t>NRC</w:t>
            </w:r>
            <w:r w:rsidR="6951860E" w:rsidRPr="00AA3E21">
              <w:rPr>
                <w:b/>
                <w:bCs/>
                <w:snapToGrid w:val="0"/>
                <w:color w:val="000000" w:themeColor="text1"/>
                <w:lang w:val="en-US"/>
              </w:rPr>
              <w:t xml:space="preserve"> </w:t>
            </w:r>
            <w:r w:rsidR="6951860E" w:rsidRPr="00AA3E21">
              <w:rPr>
                <w:b/>
                <w:bCs/>
                <w:color w:val="000000" w:themeColor="text1"/>
                <w:lang w:val="en-US"/>
              </w:rPr>
              <w:t xml:space="preserve">                                       </w:t>
            </w:r>
            <w:r w:rsidR="00793DE6" w:rsidRPr="00AA3E21">
              <w:rPr>
                <w:b/>
                <w:bCs/>
                <w:lang w:val="en-US"/>
              </w:rPr>
              <w:t xml:space="preserve">$ </w:t>
            </w:r>
            <w:r w:rsidR="68920BD8" w:rsidRPr="00AA3E21">
              <w:rPr>
                <w:bCs/>
                <w:noProof/>
                <w:lang w:val="en-US"/>
              </w:rPr>
              <w:t>900</w:t>
            </w:r>
            <w:r w:rsidR="74FC6144" w:rsidRPr="00AA3E21">
              <w:rPr>
                <w:bCs/>
                <w:noProof/>
                <w:lang w:val="en-US"/>
              </w:rPr>
              <w:t>,</w:t>
            </w:r>
            <w:r w:rsidR="68920BD8" w:rsidRPr="00AA3E21">
              <w:rPr>
                <w:bCs/>
                <w:noProof/>
                <w:lang w:val="en-US"/>
              </w:rPr>
              <w:t>000</w:t>
            </w:r>
          </w:p>
          <w:p w14:paraId="23041C68" w14:textId="34B1A7A8" w:rsidR="00793DE6" w:rsidRPr="00AA3E21" w:rsidRDefault="1CFCFB3C" w:rsidP="1D11B297">
            <w:pPr>
              <w:pStyle w:val="Textodeglobo"/>
              <w:tabs>
                <w:tab w:val="left" w:pos="4500"/>
              </w:tabs>
              <w:suppressAutoHyphens/>
              <w:rPr>
                <w:rFonts w:ascii="Times New Roman" w:hAnsi="Times New Roman" w:cs="Times New Roman"/>
                <w:b/>
                <w:bCs/>
                <w:sz w:val="24"/>
                <w:szCs w:val="24"/>
                <w:lang w:val="en-US"/>
              </w:rPr>
            </w:pPr>
            <w:r w:rsidRPr="00AA3E21">
              <w:rPr>
                <w:rFonts w:ascii="Times New Roman" w:hAnsi="Times New Roman" w:cs="Times New Roman"/>
                <w:b/>
                <w:bCs/>
                <w:snapToGrid w:val="0"/>
                <w:sz w:val="24"/>
                <w:szCs w:val="24"/>
                <w:lang w:val="en-US"/>
              </w:rPr>
              <w:t>ACONC</w:t>
            </w:r>
            <w:r w:rsidR="6951860E" w:rsidRPr="00AA3E21">
              <w:rPr>
                <w:rFonts w:ascii="Times New Roman" w:hAnsi="Times New Roman" w:cs="Times New Roman"/>
                <w:b/>
                <w:bCs/>
                <w:snapToGrid w:val="0"/>
                <w:sz w:val="24"/>
                <w:szCs w:val="24"/>
                <w:lang w:val="en-US"/>
              </w:rPr>
              <w:t xml:space="preserve">                            </w:t>
            </w:r>
            <w:r w:rsidR="7C426D89" w:rsidRPr="00AA3E21">
              <w:rPr>
                <w:rFonts w:ascii="Times New Roman" w:hAnsi="Times New Roman" w:cs="Times New Roman"/>
                <w:b/>
                <w:bCs/>
                <w:snapToGrid w:val="0"/>
                <w:sz w:val="24"/>
                <w:szCs w:val="24"/>
                <w:lang w:val="en-US"/>
              </w:rPr>
              <w:t xml:space="preserve"> </w:t>
            </w:r>
            <w:r w:rsidR="6951860E" w:rsidRPr="00AA3E21">
              <w:rPr>
                <w:rFonts w:ascii="Times New Roman" w:hAnsi="Times New Roman" w:cs="Times New Roman"/>
                <w:b/>
                <w:bCs/>
                <w:snapToGrid w:val="0"/>
                <w:sz w:val="24"/>
                <w:szCs w:val="24"/>
                <w:lang w:val="en-US"/>
              </w:rPr>
              <w:t xml:space="preserve">     </w:t>
            </w:r>
            <w:r w:rsidR="00793DE6" w:rsidRPr="00AA3E21">
              <w:rPr>
                <w:rFonts w:ascii="Times New Roman" w:hAnsi="Times New Roman" w:cs="Times New Roman"/>
                <w:b/>
                <w:bCs/>
                <w:sz w:val="24"/>
                <w:szCs w:val="24"/>
                <w:lang w:val="en-US"/>
              </w:rPr>
              <w:t xml:space="preserve">$ </w:t>
            </w:r>
            <w:r w:rsidR="59A114AF" w:rsidRPr="00AA3E21">
              <w:rPr>
                <w:rFonts w:ascii="Times New Roman" w:hAnsi="Times New Roman" w:cs="Times New Roman"/>
                <w:bCs/>
                <w:sz w:val="24"/>
                <w:szCs w:val="24"/>
                <w:lang w:val="en-US"/>
              </w:rPr>
              <w:t>360</w:t>
            </w:r>
            <w:r w:rsidR="619AC116" w:rsidRPr="00AA3E21">
              <w:rPr>
                <w:rFonts w:ascii="Times New Roman" w:hAnsi="Times New Roman" w:cs="Times New Roman"/>
                <w:bCs/>
                <w:sz w:val="24"/>
                <w:szCs w:val="24"/>
                <w:lang w:val="en-US"/>
              </w:rPr>
              <w:t>,</w:t>
            </w:r>
            <w:r w:rsidR="59A114AF" w:rsidRPr="00AA3E21">
              <w:rPr>
                <w:rFonts w:ascii="Times New Roman" w:hAnsi="Times New Roman" w:cs="Times New Roman"/>
                <w:bCs/>
                <w:sz w:val="24"/>
                <w:szCs w:val="24"/>
                <w:lang w:val="en-US"/>
              </w:rPr>
              <w:t>000</w:t>
            </w:r>
          </w:p>
          <w:p w14:paraId="6FC28956" w14:textId="4D3FDC49" w:rsidR="00793DE6" w:rsidRPr="00AA3E21" w:rsidRDefault="16DB8462" w:rsidP="1D11B297">
            <w:pPr>
              <w:pStyle w:val="Textodeglobo"/>
              <w:tabs>
                <w:tab w:val="left" w:pos="4500"/>
              </w:tabs>
              <w:suppressAutoHyphens/>
              <w:rPr>
                <w:rFonts w:ascii="Times New Roman" w:hAnsi="Times New Roman" w:cs="Times New Roman"/>
                <w:snapToGrid w:val="0"/>
                <w:sz w:val="24"/>
                <w:szCs w:val="24"/>
                <w:lang w:val="en-US"/>
              </w:rPr>
            </w:pPr>
            <w:r w:rsidRPr="00AA3E21">
              <w:rPr>
                <w:rFonts w:ascii="Times New Roman" w:hAnsi="Times New Roman" w:cs="Times New Roman"/>
                <w:b/>
                <w:bCs/>
                <w:snapToGrid w:val="0"/>
                <w:sz w:val="24"/>
                <w:szCs w:val="24"/>
                <w:lang w:val="en-US"/>
              </w:rPr>
              <w:t>PACIFISTA</w:t>
            </w:r>
            <w:r w:rsidR="6951860E" w:rsidRPr="00AA3E21">
              <w:rPr>
                <w:rFonts w:ascii="Times New Roman" w:hAnsi="Times New Roman" w:cs="Times New Roman"/>
                <w:snapToGrid w:val="0"/>
                <w:sz w:val="24"/>
                <w:szCs w:val="24"/>
                <w:lang w:val="en-US"/>
              </w:rPr>
              <w:t xml:space="preserve">                         </w:t>
            </w:r>
            <w:r w:rsidR="6951860E" w:rsidRPr="00AA3E21">
              <w:rPr>
                <w:rFonts w:ascii="Times New Roman" w:hAnsi="Times New Roman" w:cs="Times New Roman"/>
                <w:b/>
                <w:bCs/>
                <w:snapToGrid w:val="0"/>
                <w:sz w:val="24"/>
                <w:szCs w:val="24"/>
                <w:lang w:val="en-US"/>
              </w:rPr>
              <w:t xml:space="preserve"> </w:t>
            </w:r>
            <w:r w:rsidR="00793DE6" w:rsidRPr="00AA3E21">
              <w:rPr>
                <w:rFonts w:ascii="Times New Roman" w:hAnsi="Times New Roman" w:cs="Times New Roman"/>
                <w:b/>
                <w:bCs/>
                <w:sz w:val="24"/>
                <w:szCs w:val="24"/>
                <w:lang w:val="en-US"/>
              </w:rPr>
              <w:t>$</w:t>
            </w:r>
            <w:r w:rsidR="00793DE6" w:rsidRPr="00AA3E21">
              <w:rPr>
                <w:rFonts w:ascii="Times New Roman" w:hAnsi="Times New Roman" w:cs="Times New Roman"/>
                <w:sz w:val="24"/>
                <w:szCs w:val="24"/>
                <w:lang w:val="en-US"/>
              </w:rPr>
              <w:t xml:space="preserve"> </w:t>
            </w:r>
            <w:r w:rsidR="67056200" w:rsidRPr="00AA3E21">
              <w:rPr>
                <w:rFonts w:ascii="Times New Roman" w:hAnsi="Times New Roman" w:cs="Times New Roman"/>
                <w:sz w:val="24"/>
                <w:szCs w:val="24"/>
                <w:lang w:val="en-US"/>
              </w:rPr>
              <w:t>240</w:t>
            </w:r>
            <w:r w:rsidR="72698201" w:rsidRPr="00AA3E21">
              <w:rPr>
                <w:rFonts w:ascii="Times New Roman" w:hAnsi="Times New Roman" w:cs="Times New Roman"/>
                <w:sz w:val="24"/>
                <w:szCs w:val="24"/>
                <w:lang w:val="en-US"/>
              </w:rPr>
              <w:t>,</w:t>
            </w:r>
            <w:r w:rsidR="67056200" w:rsidRPr="00AA3E21">
              <w:rPr>
                <w:rFonts w:ascii="Times New Roman" w:hAnsi="Times New Roman" w:cs="Times New Roman"/>
                <w:sz w:val="24"/>
                <w:szCs w:val="24"/>
                <w:lang w:val="en-US"/>
              </w:rPr>
              <w:t>000</w:t>
            </w:r>
          </w:p>
          <w:p w14:paraId="151B93FE" w14:textId="6B7D4A24" w:rsidR="00C12D6A" w:rsidRPr="00AA3E21" w:rsidRDefault="3D9C8691" w:rsidP="1D11B297">
            <w:pPr>
              <w:pStyle w:val="Textodeglobo"/>
              <w:tabs>
                <w:tab w:val="left" w:pos="4500"/>
              </w:tabs>
              <w:suppressAutoHyphens/>
              <w:rPr>
                <w:rFonts w:ascii="Times New Roman" w:hAnsi="Times New Roman" w:cs="Times New Roman"/>
                <w:snapToGrid w:val="0"/>
                <w:sz w:val="24"/>
                <w:szCs w:val="24"/>
                <w:lang w:val="en-US"/>
              </w:rPr>
            </w:pPr>
            <w:r w:rsidRPr="00AA3E21">
              <w:rPr>
                <w:rFonts w:ascii="Times New Roman" w:hAnsi="Times New Roman" w:cs="Times New Roman"/>
                <w:snapToGrid w:val="0"/>
                <w:sz w:val="24"/>
                <w:szCs w:val="24"/>
                <w:lang w:val="en-US"/>
              </w:rPr>
              <w:t xml:space="preserve">   </w:t>
            </w:r>
            <w:r w:rsidR="6951860E" w:rsidRPr="00AA3E21">
              <w:rPr>
                <w:rFonts w:ascii="Times New Roman" w:hAnsi="Times New Roman" w:cs="Times New Roman"/>
                <w:snapToGrid w:val="0"/>
                <w:sz w:val="24"/>
                <w:szCs w:val="24"/>
                <w:lang w:val="en-US"/>
              </w:rPr>
              <w:t xml:space="preserve">                                   </w:t>
            </w:r>
            <w:r w:rsidR="1842C547" w:rsidRPr="00AA3E21">
              <w:rPr>
                <w:rFonts w:ascii="Times New Roman" w:hAnsi="Times New Roman" w:cs="Times New Roman"/>
                <w:snapToGrid w:val="0"/>
                <w:sz w:val="24"/>
                <w:szCs w:val="24"/>
                <w:lang w:val="en-US"/>
              </w:rPr>
              <w:t xml:space="preserve">    </w:t>
            </w:r>
            <w:r w:rsidR="6951860E" w:rsidRPr="00AA3E21">
              <w:rPr>
                <w:rFonts w:ascii="Times New Roman" w:hAnsi="Times New Roman" w:cs="Times New Roman"/>
                <w:snapToGrid w:val="0"/>
                <w:sz w:val="24"/>
                <w:szCs w:val="24"/>
                <w:lang w:val="en-US"/>
              </w:rPr>
              <w:t xml:space="preserve">   </w:t>
            </w:r>
            <w:r w:rsidR="3C674A87" w:rsidRPr="00AA3E21">
              <w:rPr>
                <w:rFonts w:ascii="Times New Roman" w:hAnsi="Times New Roman" w:cs="Times New Roman"/>
                <w:snapToGrid w:val="0"/>
                <w:sz w:val="24"/>
                <w:szCs w:val="24"/>
                <w:lang w:val="en-US"/>
              </w:rPr>
              <w:t xml:space="preserve"> </w:t>
            </w:r>
            <w:r w:rsidR="6951860E" w:rsidRPr="00AA3E21">
              <w:rPr>
                <w:rFonts w:ascii="Times New Roman" w:hAnsi="Times New Roman" w:cs="Times New Roman"/>
                <w:snapToGrid w:val="0"/>
                <w:sz w:val="24"/>
                <w:szCs w:val="24"/>
                <w:lang w:val="en-US"/>
              </w:rPr>
              <w:t xml:space="preserve">   </w:t>
            </w:r>
          </w:p>
          <w:p w14:paraId="5E09328A" w14:textId="0925FDB2" w:rsidR="00793DE6" w:rsidRPr="00384B6D" w:rsidRDefault="6951860E" w:rsidP="1D11B297">
            <w:pPr>
              <w:pStyle w:val="Textodeglobo"/>
              <w:tabs>
                <w:tab w:val="left" w:pos="4500"/>
              </w:tabs>
              <w:suppressAutoHyphens/>
              <w:rPr>
                <w:rFonts w:ascii="Times New Roman" w:hAnsi="Times New Roman" w:cs="Times New Roman"/>
                <w:snapToGrid w:val="0"/>
                <w:sz w:val="24"/>
                <w:szCs w:val="24"/>
                <w:lang w:val="en-US"/>
              </w:rPr>
            </w:pPr>
            <w:r w:rsidRPr="00384B6D">
              <w:rPr>
                <w:rFonts w:ascii="Times New Roman" w:hAnsi="Times New Roman" w:cs="Times New Roman"/>
                <w:sz w:val="24"/>
                <w:szCs w:val="24"/>
                <w:lang w:val="en-US"/>
              </w:rPr>
              <w:t xml:space="preserve">                                         </w:t>
            </w:r>
            <w:r w:rsidR="08FB4047" w:rsidRPr="00384B6D">
              <w:rPr>
                <w:rFonts w:ascii="Times New Roman" w:hAnsi="Times New Roman" w:cs="Times New Roman"/>
                <w:sz w:val="24"/>
                <w:szCs w:val="24"/>
                <w:lang w:val="en-US"/>
              </w:rPr>
              <w:t xml:space="preserve">     </w:t>
            </w:r>
            <w:r w:rsidRPr="00384B6D">
              <w:rPr>
                <w:rFonts w:ascii="Times New Roman" w:hAnsi="Times New Roman" w:cs="Times New Roman"/>
                <w:sz w:val="24"/>
                <w:szCs w:val="24"/>
                <w:lang w:val="en-US"/>
              </w:rPr>
              <w:t xml:space="preserve">  </w:t>
            </w:r>
            <w:r w:rsidR="00793DE6" w:rsidRPr="00384B6D">
              <w:rPr>
                <w:rFonts w:ascii="Times New Roman" w:hAnsi="Times New Roman" w:cs="Times New Roman"/>
                <w:sz w:val="24"/>
                <w:szCs w:val="24"/>
                <w:lang w:val="en-US"/>
              </w:rPr>
              <w:t>Total:</w:t>
            </w:r>
            <w:r w:rsidRPr="00384B6D">
              <w:rPr>
                <w:rFonts w:ascii="Times New Roman" w:hAnsi="Times New Roman" w:cs="Times New Roman"/>
                <w:sz w:val="24"/>
                <w:szCs w:val="24"/>
                <w:lang w:val="en-US"/>
              </w:rPr>
              <w:t xml:space="preserve"> $ </w:t>
            </w:r>
            <w:r w:rsidR="70DE160D" w:rsidRPr="00384B6D">
              <w:rPr>
                <w:rFonts w:ascii="Times New Roman" w:hAnsi="Times New Roman" w:cs="Times New Roman"/>
                <w:snapToGrid w:val="0"/>
                <w:sz w:val="24"/>
                <w:szCs w:val="24"/>
                <w:lang w:val="en-US"/>
              </w:rPr>
              <w:t>1</w:t>
            </w:r>
            <w:r w:rsidR="5A173950" w:rsidRPr="00384B6D">
              <w:rPr>
                <w:rFonts w:ascii="Times New Roman" w:hAnsi="Times New Roman" w:cs="Times New Roman"/>
                <w:snapToGrid w:val="0"/>
                <w:sz w:val="24"/>
                <w:szCs w:val="24"/>
                <w:lang w:val="en-US"/>
              </w:rPr>
              <w:t>,</w:t>
            </w:r>
            <w:r w:rsidR="70DE160D" w:rsidRPr="00384B6D">
              <w:rPr>
                <w:rFonts w:ascii="Times New Roman" w:hAnsi="Times New Roman" w:cs="Times New Roman"/>
                <w:snapToGrid w:val="0"/>
                <w:sz w:val="24"/>
                <w:szCs w:val="24"/>
                <w:lang w:val="en-US"/>
              </w:rPr>
              <w:t>500</w:t>
            </w:r>
            <w:r w:rsidR="0FC2F6B6" w:rsidRPr="00384B6D">
              <w:rPr>
                <w:rFonts w:ascii="Times New Roman" w:hAnsi="Times New Roman" w:cs="Times New Roman"/>
                <w:snapToGrid w:val="0"/>
                <w:sz w:val="24"/>
                <w:szCs w:val="24"/>
                <w:lang w:val="en-US"/>
              </w:rPr>
              <w:t>,</w:t>
            </w:r>
            <w:r w:rsidR="70DE160D" w:rsidRPr="00384B6D">
              <w:rPr>
                <w:rFonts w:ascii="Times New Roman" w:hAnsi="Times New Roman" w:cs="Times New Roman"/>
                <w:snapToGrid w:val="0"/>
                <w:sz w:val="24"/>
                <w:szCs w:val="24"/>
                <w:lang w:val="en-US"/>
              </w:rPr>
              <w:t>000</w:t>
            </w:r>
          </w:p>
          <w:p w14:paraId="21E4CBF9" w14:textId="2F52CB3A" w:rsidR="001C56B8" w:rsidRDefault="001C56B8" w:rsidP="1D11B297">
            <w:pPr>
              <w:pStyle w:val="Textodeglobo"/>
              <w:tabs>
                <w:tab w:val="left" w:pos="4500"/>
              </w:tabs>
              <w:suppressAutoHyphens/>
              <w:rPr>
                <w:rFonts w:ascii="Times New Roman" w:hAnsi="Times New Roman" w:cs="Times New Roman"/>
                <w:snapToGrid w:val="0"/>
                <w:sz w:val="24"/>
                <w:szCs w:val="24"/>
              </w:rPr>
            </w:pPr>
            <w:r w:rsidRPr="1D11B297">
              <w:rPr>
                <w:rFonts w:ascii="Times New Roman" w:hAnsi="Times New Roman" w:cs="Times New Roman"/>
                <w:snapToGrid w:val="0"/>
                <w:sz w:val="24"/>
                <w:szCs w:val="24"/>
              </w:rPr>
              <w:t xml:space="preserve">Approximate implementation rate as percentage of total project budget: </w:t>
            </w:r>
            <w:r w:rsidR="3C81960A" w:rsidRPr="1D11B297">
              <w:rPr>
                <w:rFonts w:ascii="Times New Roman" w:hAnsi="Times New Roman" w:cs="Times New Roman"/>
                <w:sz w:val="24"/>
                <w:szCs w:val="24"/>
              </w:rPr>
              <w:t>1%</w:t>
            </w:r>
          </w:p>
          <w:p w14:paraId="6171E240" w14:textId="77777777" w:rsidR="007C288F" w:rsidRPr="00826923" w:rsidRDefault="007C288F" w:rsidP="007C288F">
            <w:pPr>
              <w:pStyle w:val="Textodeglob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5BD2EAD8" w:rsidR="00793DE6" w:rsidRPr="00627A1C" w:rsidRDefault="00A46F3E" w:rsidP="1D11B297">
            <w:pPr>
              <w:pStyle w:val="Textodeglobo"/>
              <w:tabs>
                <w:tab w:val="left" w:pos="4500"/>
              </w:tabs>
              <w:suppressAutoHyphens/>
              <w:rPr>
                <w:rFonts w:ascii="Times New Roman" w:hAnsi="Times New Roman" w:cs="Times New Roman"/>
                <w:sz w:val="24"/>
                <w:szCs w:val="24"/>
              </w:rPr>
            </w:pPr>
            <w:hyperlink r:id="rId13">
              <w:r w:rsidR="3D05C82C" w:rsidRPr="1D11B297">
                <w:rPr>
                  <w:rStyle w:val="Hipervnculo"/>
                  <w:rFonts w:ascii="Times New Roman" w:hAnsi="Times New Roman" w:cs="Times New Roman"/>
                  <w:sz w:val="24"/>
                  <w:szCs w:val="24"/>
                </w:rPr>
                <w:t>Report</w:t>
              </w:r>
            </w:hyperlink>
          </w:p>
          <w:p w14:paraId="7F5AF3D2" w14:textId="77777777" w:rsidR="00006EC0" w:rsidRPr="00627A1C" w:rsidRDefault="00006EC0" w:rsidP="001A3157">
            <w:pPr>
              <w:pStyle w:val="Textodeglob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Textodeglobo"/>
              <w:numPr>
                <w:ilvl w:val="12"/>
                <w:numId w:val="0"/>
              </w:numPr>
              <w:tabs>
                <w:tab w:val="left" w:pos="-720"/>
                <w:tab w:val="left" w:pos="4500"/>
              </w:tabs>
              <w:suppressAutoHyphens/>
              <w:rPr>
                <w:rFonts w:ascii="Times New Roman" w:hAnsi="Times New Roman" w:cs="Times New Roman"/>
                <w:b/>
                <w:bCs/>
                <w:sz w:val="24"/>
                <w:szCs w:val="24"/>
              </w:rPr>
            </w:pPr>
          </w:p>
          <w:p w14:paraId="03A24537" w14:textId="2950E72D"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0272D8">
              <w:t>$666,332.04 (44%)</w:t>
            </w:r>
          </w:p>
          <w:p w14:paraId="0345EEE7" w14:textId="5D36209F" w:rsidR="00006EC0" w:rsidRPr="00627A1C" w:rsidRDefault="6951860E" w:rsidP="00006EC0">
            <w:r w:rsidRPr="00627A1C">
              <w:t>Amount expended to</w:t>
            </w:r>
            <w:r w:rsidR="7B1DE08D" w:rsidRPr="00627A1C">
              <w:t xml:space="preserve"> </w:t>
            </w:r>
            <w:r w:rsidRPr="00627A1C">
              <w:t xml:space="preserve"> date on activities focussed on gender equality or women’s empowerment: </w:t>
            </w:r>
            <w:r w:rsidR="0F637A70">
              <w:t>USD$2,876.60</w:t>
            </w:r>
            <w:r w:rsidR="6CE0C929">
              <w:t xml:space="preserve"> Outcome 1, (general Assembly for socialization and approval of work plan)</w:t>
            </w:r>
          </w:p>
          <w:p w14:paraId="2CEAD5EE" w14:textId="77777777" w:rsidR="00952DE4" w:rsidRPr="00627A1C" w:rsidRDefault="00952DE4" w:rsidP="001A3157">
            <w:pPr>
              <w:pStyle w:val="Textodeglobo"/>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3BEB66CB">
        <w:trPr>
          <w:trHeight w:val="1124"/>
        </w:trPr>
        <w:tc>
          <w:tcPr>
            <w:tcW w:w="10080" w:type="dxa"/>
            <w:gridSpan w:val="2"/>
          </w:tcPr>
          <w:p w14:paraId="3E1801F7" w14:textId="72A5C96E" w:rsidR="009B18EB" w:rsidRPr="00627A1C" w:rsidRDefault="009B18EB" w:rsidP="00F23D0F">
            <w:pPr>
              <w:rPr>
                <w:b/>
                <w:bCs/>
                <w:iCs/>
              </w:rPr>
            </w:pPr>
            <w:r w:rsidRPr="00627A1C">
              <w:rPr>
                <w:b/>
                <w:bCs/>
                <w:iCs/>
              </w:rPr>
              <w:t xml:space="preserve">Project Gender Marker: </w:t>
            </w:r>
            <w:r w:rsidR="000272D8" w:rsidRPr="000272D8">
              <w:rPr>
                <w:bCs/>
                <w:iCs/>
              </w:rPr>
              <w:t>2</w:t>
            </w:r>
          </w:p>
          <w:p w14:paraId="3A104835" w14:textId="1F36CED5" w:rsidR="009B18EB" w:rsidRPr="00627A1C" w:rsidRDefault="009B18EB" w:rsidP="00F23D0F">
            <w:pPr>
              <w:rPr>
                <w:b/>
                <w:bCs/>
                <w:iCs/>
              </w:rPr>
            </w:pPr>
            <w:r w:rsidRPr="00627A1C">
              <w:rPr>
                <w:b/>
                <w:bCs/>
                <w:iCs/>
              </w:rPr>
              <w:t xml:space="preserve">Project Risk Marker: </w:t>
            </w:r>
            <w:r w:rsidR="000272D8" w:rsidRPr="000272D8">
              <w:rPr>
                <w:bCs/>
                <w:iCs/>
              </w:rPr>
              <w:t>1</w:t>
            </w:r>
          </w:p>
          <w:p w14:paraId="1DAEED2D" w14:textId="7384E4D3" w:rsidR="009B18EB" w:rsidRPr="00627A1C" w:rsidRDefault="009B18EB" w:rsidP="000272D8">
            <w:pPr>
              <w:rPr>
                <w:b/>
                <w:bCs/>
                <w:iCs/>
              </w:rPr>
            </w:pPr>
            <w:r w:rsidRPr="00627A1C">
              <w:rPr>
                <w:b/>
                <w:bCs/>
                <w:iCs/>
              </w:rPr>
              <w:t xml:space="preserve">Project PBF focus area: </w:t>
            </w:r>
            <w:r w:rsidR="000272D8" w:rsidRPr="000272D8">
              <w:rPr>
                <w:bCs/>
                <w:iCs/>
              </w:rPr>
              <w:t>Democratic governance</w:t>
            </w:r>
          </w:p>
        </w:tc>
      </w:tr>
      <w:tr w:rsidR="00793DE6" w:rsidRPr="00627A1C" w14:paraId="277CF964" w14:textId="77777777" w:rsidTr="3BEB66CB">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D2D1BB9" w:rsidR="00793DE6" w:rsidRPr="00627A1C" w:rsidRDefault="00793DE6" w:rsidP="00793DE6">
            <w:r w:rsidRPr="00627A1C">
              <w:t xml:space="preserve">Project report prepared by: </w:t>
            </w:r>
            <w:r w:rsidR="00384B6D">
              <w:t>Hernando Enríquez, NRC Western Area, Area Manager</w:t>
            </w:r>
          </w:p>
          <w:p w14:paraId="6354F724" w14:textId="22D327AC" w:rsidR="00793DE6" w:rsidRPr="00627A1C" w:rsidRDefault="00793DE6" w:rsidP="00793DE6">
            <w:r w:rsidRPr="00627A1C">
              <w:t xml:space="preserve">Project report approved by: </w:t>
            </w:r>
            <w:r w:rsidR="006B0190">
              <w:t>Roberto Vila-Sexto</w:t>
            </w:r>
            <w:r w:rsidR="00384B6D">
              <w:t xml:space="preserve">, NRC Colombia, </w:t>
            </w:r>
            <w:r w:rsidR="006B0190">
              <w:t>Acting Country Director</w:t>
            </w:r>
          </w:p>
          <w:p w14:paraId="4D99FC9D" w14:textId="1AF25353" w:rsidR="00793DE6" w:rsidRPr="00627A1C" w:rsidRDefault="00793DE6" w:rsidP="00435EB8">
            <w:r w:rsidRPr="00627A1C">
              <w:t xml:space="preserve">Did PBF Secretariat </w:t>
            </w:r>
            <w:r w:rsidR="009B18EB" w:rsidRPr="00627A1C">
              <w:t xml:space="preserve">review </w:t>
            </w:r>
            <w:r w:rsidR="00435EB8">
              <w:t>the report:</w:t>
            </w:r>
          </w:p>
        </w:tc>
      </w:tr>
    </w:tbl>
    <w:p w14:paraId="00782974" w14:textId="77777777" w:rsidR="00272A58" w:rsidRPr="00627A1C" w:rsidRDefault="00272A58" w:rsidP="00E76CA1">
      <w:pPr>
        <w:rPr>
          <w:b/>
        </w:rPr>
        <w:sectPr w:rsidR="00272A58" w:rsidRPr="00627A1C" w:rsidSect="0078600B">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384B6D">
      <w:pPr>
        <w:ind w:hanging="810"/>
        <w:rPr>
          <w:b/>
          <w:bCs/>
          <w:i/>
          <w:iCs/>
        </w:rPr>
      </w:pPr>
      <w:r w:rsidRPr="3BEB66CB">
        <w:rPr>
          <w:b/>
          <w:bCs/>
          <w:i/>
          <w:iCs/>
        </w:rPr>
        <w:lastRenderedPageBreak/>
        <w:t>NOTES</w:t>
      </w:r>
      <w:r w:rsidR="004C4F3B" w:rsidRPr="3BEB66CB">
        <w:rPr>
          <w:b/>
          <w:bCs/>
          <w:i/>
          <w:iCs/>
        </w:rPr>
        <w:t xml:space="preserve"> FOR COMPLETING THE REPORT:</w:t>
      </w:r>
    </w:p>
    <w:p w14:paraId="18152DD7" w14:textId="77777777" w:rsidR="004C4F3B" w:rsidRPr="00384B6D" w:rsidRDefault="001A1E86" w:rsidP="00DD3707">
      <w:pPr>
        <w:numPr>
          <w:ilvl w:val="0"/>
          <w:numId w:val="5"/>
        </w:numPr>
        <w:ind w:left="-540"/>
        <w:rPr>
          <w:i/>
          <w:iCs/>
        </w:rPr>
      </w:pPr>
      <w:r w:rsidRPr="00384B6D">
        <w:rPr>
          <w:i/>
          <w:iCs/>
        </w:rPr>
        <w:t>Avoid acronyms and UN jargon, use genera</w:t>
      </w:r>
      <w:r w:rsidR="00013D36" w:rsidRPr="00384B6D">
        <w:rPr>
          <w:i/>
          <w:iCs/>
        </w:rPr>
        <w:t>l</w:t>
      </w:r>
      <w:r w:rsidRPr="00384B6D">
        <w:rPr>
          <w:i/>
          <w:iCs/>
        </w:rPr>
        <w:t xml:space="preserve"> /common language</w:t>
      </w:r>
      <w:r w:rsidR="004C4F3B" w:rsidRPr="00384B6D">
        <w:rPr>
          <w:i/>
          <w:iCs/>
        </w:rPr>
        <w:t>.</w:t>
      </w:r>
    </w:p>
    <w:p w14:paraId="7F8C5BB1" w14:textId="77777777" w:rsidR="007B368E" w:rsidRPr="00384B6D" w:rsidRDefault="007B368E" w:rsidP="00DD3707">
      <w:pPr>
        <w:numPr>
          <w:ilvl w:val="0"/>
          <w:numId w:val="5"/>
        </w:numPr>
        <w:ind w:left="-540"/>
        <w:rPr>
          <w:i/>
          <w:iCs/>
        </w:rPr>
      </w:pPr>
      <w:r w:rsidRPr="00384B6D">
        <w:rPr>
          <w:i/>
          <w:iCs/>
        </w:rPr>
        <w:t>Report on what has been achieved in the reporting period, not what the project aims to do.</w:t>
      </w:r>
    </w:p>
    <w:p w14:paraId="46A6A1E7" w14:textId="77777777" w:rsidR="004C4F3B" w:rsidRPr="00384B6D" w:rsidRDefault="004C4F3B" w:rsidP="00DD3707">
      <w:pPr>
        <w:numPr>
          <w:ilvl w:val="0"/>
          <w:numId w:val="5"/>
        </w:numPr>
        <w:ind w:left="-540"/>
        <w:rPr>
          <w:i/>
          <w:iCs/>
        </w:rPr>
      </w:pPr>
      <w:r w:rsidRPr="00384B6D">
        <w:rPr>
          <w:i/>
          <w:iCs/>
        </w:rPr>
        <w:t>Be as concrete as possible. Avoid theoretical, vague or conceptual discourse.</w:t>
      </w:r>
    </w:p>
    <w:p w14:paraId="019E0240" w14:textId="4FE5996F" w:rsidR="004C4F3B" w:rsidRPr="00384B6D" w:rsidRDefault="006A07CA" w:rsidP="00DD3707">
      <w:pPr>
        <w:numPr>
          <w:ilvl w:val="0"/>
          <w:numId w:val="5"/>
        </w:numPr>
        <w:ind w:left="-540"/>
        <w:rPr>
          <w:i/>
          <w:iCs/>
        </w:rPr>
      </w:pPr>
      <w:r w:rsidRPr="00384B6D">
        <w:rPr>
          <w:i/>
          <w:iCs/>
        </w:rPr>
        <w:t>Ensure the analysis and project progress assessment is gender and age sensitive.</w:t>
      </w:r>
    </w:p>
    <w:p w14:paraId="363C1C2E" w14:textId="61ABEEF4" w:rsidR="00E83A40" w:rsidRPr="00384B6D" w:rsidRDefault="00E83A40" w:rsidP="00DD3707">
      <w:pPr>
        <w:numPr>
          <w:ilvl w:val="0"/>
          <w:numId w:val="5"/>
        </w:numPr>
        <w:ind w:left="-540"/>
        <w:jc w:val="both"/>
        <w:rPr>
          <w:i/>
          <w:iCs/>
        </w:rPr>
      </w:pPr>
      <w:r w:rsidRPr="00384B6D">
        <w:rPr>
          <w:i/>
          <w:iCs/>
        </w:rPr>
        <w:t>Please include any COVID-19 related considerations, adjustments and results</w:t>
      </w:r>
      <w:r w:rsidR="00CF073D" w:rsidRPr="00384B6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78EB87C8" w14:textId="270423AC" w:rsidR="31FC850B" w:rsidRDefault="31FC850B" w:rsidP="3BEB66CB">
      <w:pPr>
        <w:ind w:left="-810"/>
        <w:jc w:val="both"/>
        <w:rPr>
          <w:highlight w:val="lightGray"/>
          <w:lang w:val="en-US"/>
        </w:rPr>
      </w:pPr>
      <w:r w:rsidRPr="3BEB66CB">
        <w:rPr>
          <w:highlight w:val="lightGray"/>
          <w:lang w:val="en-US"/>
        </w:rPr>
        <w:t xml:space="preserve">In the first stage of the project the implementation team (NRC, ACONC, and PACIFISTA!), worked together in order to define the activities associated with beneficiaries and administrative procedures. </w:t>
      </w:r>
    </w:p>
    <w:p w14:paraId="5B336A31" w14:textId="3553AE3C" w:rsidR="31FC850B" w:rsidRDefault="31FC850B" w:rsidP="3BEB66CB">
      <w:pPr>
        <w:ind w:left="-810"/>
        <w:jc w:val="both"/>
        <w:rPr>
          <w:highlight w:val="lightGray"/>
          <w:lang w:val="en-US"/>
        </w:rPr>
      </w:pPr>
      <w:r w:rsidRPr="3BEB66CB">
        <w:rPr>
          <w:highlight w:val="lightGray"/>
          <w:lang w:val="en-US"/>
        </w:rPr>
        <w:t xml:space="preserve"> </w:t>
      </w:r>
    </w:p>
    <w:p w14:paraId="3AAE35C9" w14:textId="0B4CA2A2" w:rsidR="31FC850B" w:rsidRDefault="31FC850B" w:rsidP="3BEB66CB">
      <w:pPr>
        <w:ind w:left="-810"/>
        <w:jc w:val="both"/>
        <w:rPr>
          <w:highlight w:val="lightGray"/>
          <w:lang w:val="en-US"/>
        </w:rPr>
      </w:pPr>
      <w:r w:rsidRPr="3BEB66CB">
        <w:rPr>
          <w:highlight w:val="lightGray"/>
          <w:lang w:val="en-US"/>
        </w:rPr>
        <w:t>Also</w:t>
      </w:r>
      <w:r w:rsidR="00384B6D">
        <w:rPr>
          <w:highlight w:val="lightGray"/>
          <w:lang w:val="en-US"/>
        </w:rPr>
        <w:t>,</w:t>
      </w:r>
      <w:r w:rsidRPr="3BEB66CB">
        <w:rPr>
          <w:highlight w:val="lightGray"/>
          <w:lang w:val="en-US"/>
        </w:rPr>
        <w:t xml:space="preserve"> in a</w:t>
      </w:r>
      <w:r w:rsidR="00DC4CC5">
        <w:rPr>
          <w:highlight w:val="lightGray"/>
          <w:lang w:val="en-US"/>
        </w:rPr>
        <w:t>ttention to the territorial matt</w:t>
      </w:r>
      <w:r w:rsidRPr="3BEB66CB">
        <w:rPr>
          <w:highlight w:val="lightGray"/>
          <w:lang w:val="en-US"/>
        </w:rPr>
        <w:t xml:space="preserve">ers associated with communitarian consulting processes, the </w:t>
      </w:r>
      <w:r w:rsidR="0032676F">
        <w:rPr>
          <w:highlight w:val="lightGray"/>
          <w:lang w:val="en-US"/>
        </w:rPr>
        <w:t>project was socialized with the</w:t>
      </w:r>
      <w:r w:rsidRPr="3BEB66CB">
        <w:rPr>
          <w:highlight w:val="lightGray"/>
          <w:lang w:val="en-US"/>
        </w:rPr>
        <w:t xml:space="preserve"> Council of Elders</w:t>
      </w:r>
      <w:r w:rsidR="0032676F">
        <w:rPr>
          <w:highlight w:val="lightGray"/>
          <w:lang w:val="en-US"/>
        </w:rPr>
        <w:t xml:space="preserve"> (Consejo de Mayores in Spanish</w:t>
      </w:r>
      <w:r w:rsidRPr="3BEB66CB">
        <w:rPr>
          <w:highlight w:val="lightGray"/>
          <w:lang w:val="en-US"/>
        </w:rPr>
        <w:t>, the representative body of the Northern Cauca communities organized as ACONC, democratically elected to represent their own government and territorial administration) and local leaders in order to reach agreements towards the project implementation.</w:t>
      </w:r>
    </w:p>
    <w:p w14:paraId="75EDA133" w14:textId="17EC389F" w:rsidR="3BEB66CB" w:rsidRDefault="3BEB66CB" w:rsidP="3BEB66CB">
      <w:pPr>
        <w:ind w:left="-810"/>
        <w:jc w:val="both"/>
        <w:rPr>
          <w:highlight w:val="lightGray"/>
          <w:lang w:val="en-US"/>
        </w:rPr>
      </w:pPr>
    </w:p>
    <w:p w14:paraId="00377174" w14:textId="7E09B25E" w:rsidR="2AECC191" w:rsidRDefault="275D65F5" w:rsidP="3BEB66CB">
      <w:pPr>
        <w:spacing w:line="259" w:lineRule="auto"/>
        <w:ind w:left="-810"/>
        <w:jc w:val="both"/>
        <w:rPr>
          <w:highlight w:val="lightGray"/>
          <w:lang w:val="en-US"/>
        </w:rPr>
      </w:pPr>
      <w:r w:rsidRPr="3BEB66CB">
        <w:rPr>
          <w:highlight w:val="lightGray"/>
          <w:lang w:val="en-US"/>
        </w:rPr>
        <w:t xml:space="preserve">These meetings allowed the implementation team </w:t>
      </w:r>
      <w:r w:rsidR="0C6FAA85" w:rsidRPr="3BEB66CB">
        <w:rPr>
          <w:highlight w:val="lightGray"/>
          <w:lang w:val="en-US"/>
        </w:rPr>
        <w:t xml:space="preserve">to </w:t>
      </w:r>
      <w:r w:rsidR="0D166EF2" w:rsidRPr="3BEB66CB">
        <w:rPr>
          <w:highlight w:val="lightGray"/>
          <w:lang w:val="en-US"/>
        </w:rPr>
        <w:t>design methodologic tools and align logistics matters</w:t>
      </w:r>
      <w:r w:rsidR="2E817053" w:rsidRPr="3BEB66CB">
        <w:rPr>
          <w:highlight w:val="lightGray"/>
          <w:lang w:val="en-US"/>
        </w:rPr>
        <w:t>, even, re</w:t>
      </w:r>
      <w:r w:rsidR="08B1E934" w:rsidRPr="3BEB66CB">
        <w:rPr>
          <w:highlight w:val="lightGray"/>
          <w:lang w:val="en-US"/>
        </w:rPr>
        <w:t>vi</w:t>
      </w:r>
      <w:r w:rsidR="2E817053" w:rsidRPr="3BEB66CB">
        <w:rPr>
          <w:highlight w:val="lightGray"/>
          <w:lang w:val="en-US"/>
        </w:rPr>
        <w:t>e</w:t>
      </w:r>
      <w:r w:rsidR="3FB0DEF1" w:rsidRPr="3BEB66CB">
        <w:rPr>
          <w:highlight w:val="lightGray"/>
          <w:lang w:val="en-US"/>
        </w:rPr>
        <w:t>w</w:t>
      </w:r>
      <w:r w:rsidR="2E817053" w:rsidRPr="3BEB66CB">
        <w:rPr>
          <w:highlight w:val="lightGray"/>
          <w:lang w:val="en-US"/>
        </w:rPr>
        <w:t xml:space="preserve"> and adjust the</w:t>
      </w:r>
      <w:r w:rsidR="61B25650" w:rsidRPr="3BEB66CB">
        <w:rPr>
          <w:highlight w:val="lightGray"/>
          <w:lang w:val="en-US"/>
        </w:rPr>
        <w:t xml:space="preserve"> </w:t>
      </w:r>
      <w:r w:rsidR="2E817053" w:rsidRPr="3BEB66CB">
        <w:rPr>
          <w:highlight w:val="lightGray"/>
          <w:lang w:val="en-US"/>
        </w:rPr>
        <w:t>project work</w:t>
      </w:r>
      <w:r w:rsidR="5D576755" w:rsidRPr="3BEB66CB">
        <w:rPr>
          <w:highlight w:val="lightGray"/>
          <w:lang w:val="en-US"/>
        </w:rPr>
        <w:t xml:space="preserve"> </w:t>
      </w:r>
      <w:r w:rsidR="2E817053" w:rsidRPr="3BEB66CB">
        <w:rPr>
          <w:highlight w:val="lightGray"/>
          <w:lang w:val="en-US"/>
        </w:rPr>
        <w:t>plan</w:t>
      </w:r>
      <w:r w:rsidR="5B2BAEE0" w:rsidRPr="3BEB66CB">
        <w:rPr>
          <w:highlight w:val="lightGray"/>
          <w:lang w:val="en-US"/>
        </w:rPr>
        <w:t>. Inclusive</w:t>
      </w:r>
      <w:r w:rsidR="63CB791D" w:rsidRPr="3BEB66CB">
        <w:rPr>
          <w:highlight w:val="lightGray"/>
          <w:lang w:val="en-US"/>
        </w:rPr>
        <w:t xml:space="preserve">, </w:t>
      </w:r>
      <w:r w:rsidR="2AECC191" w:rsidRPr="3BEB66CB">
        <w:rPr>
          <w:highlight w:val="lightGray"/>
          <w:lang w:val="en-US"/>
        </w:rPr>
        <w:t>d</w:t>
      </w:r>
      <w:r w:rsidR="0D166EF2" w:rsidRPr="3BEB66CB">
        <w:rPr>
          <w:highlight w:val="lightGray"/>
          <w:lang w:val="en-US"/>
        </w:rPr>
        <w:t xml:space="preserve">uring </w:t>
      </w:r>
      <w:r w:rsidR="05618758" w:rsidRPr="3BEB66CB">
        <w:rPr>
          <w:highlight w:val="lightGray"/>
          <w:lang w:val="en-US"/>
        </w:rPr>
        <w:t xml:space="preserve">the </w:t>
      </w:r>
      <w:r w:rsidR="0D166EF2" w:rsidRPr="3BEB66CB">
        <w:rPr>
          <w:highlight w:val="lightGray"/>
          <w:lang w:val="en-US"/>
        </w:rPr>
        <w:t>last weeks project work</w:t>
      </w:r>
      <w:r w:rsidR="091E9AB7" w:rsidRPr="3BEB66CB">
        <w:rPr>
          <w:highlight w:val="lightGray"/>
          <w:lang w:val="en-US"/>
        </w:rPr>
        <w:t xml:space="preserve"> </w:t>
      </w:r>
      <w:r w:rsidR="0D166EF2" w:rsidRPr="3BEB66CB">
        <w:rPr>
          <w:highlight w:val="lightGray"/>
          <w:lang w:val="en-US"/>
        </w:rPr>
        <w:t>plan had to be readjusted due</w:t>
      </w:r>
      <w:r w:rsidR="1922DE8E" w:rsidRPr="3BEB66CB">
        <w:rPr>
          <w:highlight w:val="lightGray"/>
          <w:lang w:val="en-US"/>
        </w:rPr>
        <w:t xml:space="preserve"> to the</w:t>
      </w:r>
      <w:r w:rsidR="0D166EF2" w:rsidRPr="3BEB66CB">
        <w:rPr>
          <w:highlight w:val="lightGray"/>
          <w:lang w:val="en-US"/>
        </w:rPr>
        <w:t xml:space="preserve"> public order situation regarding Colombia national strike, which started on </w:t>
      </w:r>
      <w:r w:rsidR="3E63281A" w:rsidRPr="3BEB66CB">
        <w:rPr>
          <w:highlight w:val="lightGray"/>
          <w:lang w:val="en-US"/>
        </w:rPr>
        <w:t>April</w:t>
      </w:r>
      <w:r w:rsidR="0D166EF2" w:rsidRPr="3BEB66CB">
        <w:rPr>
          <w:highlight w:val="lightGray"/>
          <w:lang w:val="en-US"/>
        </w:rPr>
        <w:t xml:space="preserve"> 28</w:t>
      </w:r>
      <w:r w:rsidR="0D166EF2" w:rsidRPr="3BEB66CB">
        <w:rPr>
          <w:highlight w:val="lightGray"/>
          <w:vertAlign w:val="superscript"/>
          <w:lang w:val="en-US"/>
        </w:rPr>
        <w:t>th</w:t>
      </w:r>
      <w:r w:rsidR="00591879">
        <w:rPr>
          <w:highlight w:val="lightGray"/>
          <w:lang w:val="en-US"/>
        </w:rPr>
        <w:t xml:space="preserve"> </w:t>
      </w:r>
      <w:r w:rsidR="613FBF7F" w:rsidRPr="3BEB66CB">
        <w:rPr>
          <w:highlight w:val="lightGray"/>
          <w:lang w:val="en-US"/>
        </w:rPr>
        <w:t>and in which ACONC is participating in the negotiation panels</w:t>
      </w:r>
      <w:r w:rsidR="4C9F0668" w:rsidRPr="3BEB66CB">
        <w:rPr>
          <w:highlight w:val="lightGray"/>
          <w:lang w:val="en-US"/>
        </w:rPr>
        <w:t>, work</w:t>
      </w:r>
      <w:r w:rsidR="25AB609B" w:rsidRPr="3BEB66CB">
        <w:rPr>
          <w:highlight w:val="lightGray"/>
          <w:lang w:val="en-US"/>
        </w:rPr>
        <w:t xml:space="preserve"> </w:t>
      </w:r>
      <w:r w:rsidR="4C9F0668" w:rsidRPr="3BEB66CB">
        <w:rPr>
          <w:highlight w:val="lightGray"/>
          <w:lang w:val="en-US"/>
        </w:rPr>
        <w:t>plan changes are specified in the next sections</w:t>
      </w:r>
      <w:r w:rsidR="6765BC39" w:rsidRPr="3BEB66CB">
        <w:rPr>
          <w:highlight w:val="lightGray"/>
          <w:lang w:val="en-US"/>
        </w:rPr>
        <w:t>.</w:t>
      </w:r>
    </w:p>
    <w:p w14:paraId="05955751" w14:textId="5CCFC34F" w:rsidR="3BEB66CB" w:rsidRDefault="3BEB66CB" w:rsidP="3BEB66CB">
      <w:pPr>
        <w:spacing w:line="259" w:lineRule="auto"/>
        <w:ind w:left="-810"/>
        <w:jc w:val="both"/>
        <w:rPr>
          <w:highlight w:val="lightGray"/>
          <w:lang w:val="en-US"/>
        </w:rPr>
      </w:pPr>
    </w:p>
    <w:p w14:paraId="395FBD0A" w14:textId="0767BEC3" w:rsidR="6EC3C0BD" w:rsidRDefault="6EC3C0BD" w:rsidP="3BEB66CB">
      <w:pPr>
        <w:ind w:left="-810"/>
        <w:jc w:val="both"/>
        <w:rPr>
          <w:highlight w:val="lightGray"/>
          <w:lang w:val="en-US"/>
        </w:rPr>
      </w:pPr>
      <w:r w:rsidRPr="3BEB66CB">
        <w:rPr>
          <w:highlight w:val="lightGray"/>
          <w:lang w:val="en-US"/>
        </w:rPr>
        <w:t xml:space="preserve">During the reporting period, approaches to the Ombudsman Office of Cauca have been done in order to have them </w:t>
      </w:r>
      <w:r w:rsidR="77638AFA" w:rsidRPr="3BEB66CB">
        <w:rPr>
          <w:highlight w:val="lightGray"/>
          <w:lang w:val="en-US"/>
        </w:rPr>
        <w:t>accompanying</w:t>
      </w:r>
      <w:r w:rsidRPr="3BEB66CB">
        <w:rPr>
          <w:highlight w:val="lightGray"/>
          <w:lang w:val="en-US"/>
        </w:rPr>
        <w:t xml:space="preserve"> the</w:t>
      </w:r>
      <w:r w:rsidR="45B58C42" w:rsidRPr="3BEB66CB">
        <w:rPr>
          <w:highlight w:val="lightGray"/>
          <w:lang w:val="en-US"/>
        </w:rPr>
        <w:t xml:space="preserve"> proje</w:t>
      </w:r>
      <w:r w:rsidR="2358DF22" w:rsidRPr="3BEB66CB">
        <w:rPr>
          <w:highlight w:val="lightGray"/>
          <w:lang w:val="en-US"/>
        </w:rPr>
        <w:t>ct implementation</w:t>
      </w:r>
      <w:r w:rsidR="30FB7E31" w:rsidRPr="3BEB66CB">
        <w:rPr>
          <w:highlight w:val="lightGray"/>
          <w:lang w:val="en-US"/>
        </w:rPr>
        <w:t>, mainly in the self-government strategies design with young leaders.</w:t>
      </w:r>
    </w:p>
    <w:p w14:paraId="5135FFDC" w14:textId="20F00589" w:rsidR="3BEB66CB" w:rsidRDefault="3BEB66CB" w:rsidP="3BEB66CB">
      <w:pPr>
        <w:ind w:left="-810"/>
        <w:jc w:val="both"/>
        <w:rPr>
          <w:highlight w:val="lightGray"/>
          <w:lang w:val="en-US"/>
        </w:rPr>
      </w:pPr>
    </w:p>
    <w:p w14:paraId="2FD379FB" w14:textId="1BFDE88F" w:rsidR="0FA496A8" w:rsidRDefault="0FA496A8" w:rsidP="3BEB66CB">
      <w:pPr>
        <w:ind w:left="-810"/>
        <w:jc w:val="both"/>
        <w:rPr>
          <w:highlight w:val="lightGray"/>
          <w:lang w:val="en-US"/>
        </w:rPr>
      </w:pPr>
      <w:r w:rsidRPr="3BEB66CB">
        <w:rPr>
          <w:highlight w:val="lightGray"/>
          <w:lang w:val="en-US"/>
        </w:rPr>
        <w:t>So far, each of the organizations has contracted the staff for the project.</w:t>
      </w:r>
    </w:p>
    <w:p w14:paraId="08154B84" w14:textId="77777777" w:rsidR="0065146E" w:rsidRDefault="0065146E" w:rsidP="00627A1C">
      <w:pPr>
        <w:ind w:left="-810"/>
        <w:rPr>
          <w:color w:val="000000"/>
          <w:lang w:val="en-US" w:eastAsia="en-US"/>
        </w:rPr>
      </w:pPr>
    </w:p>
    <w:p w14:paraId="1DEC97FD" w14:textId="31D3093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0299F26C" w14:textId="7740065B" w:rsidR="00D31B75" w:rsidRPr="0065146E" w:rsidRDefault="52C2246A" w:rsidP="00590A75">
      <w:pPr>
        <w:spacing w:line="259" w:lineRule="auto"/>
        <w:ind w:left="-810" w:right="-154"/>
        <w:jc w:val="both"/>
        <w:rPr>
          <w:highlight w:val="lightGray"/>
        </w:rPr>
      </w:pPr>
      <w:r w:rsidRPr="3BEB66CB">
        <w:rPr>
          <w:highlight w:val="lightGray"/>
        </w:rPr>
        <w:t>For now,</w:t>
      </w:r>
      <w:r w:rsidR="61D9D1FF" w:rsidRPr="3BEB66CB">
        <w:rPr>
          <w:highlight w:val="lightGray"/>
        </w:rPr>
        <w:t xml:space="preserve"> (due </w:t>
      </w:r>
      <w:r w:rsidR="1BB35B63" w:rsidRPr="3BEB66CB">
        <w:rPr>
          <w:highlight w:val="lightGray"/>
        </w:rPr>
        <w:t xml:space="preserve">to </w:t>
      </w:r>
      <w:r w:rsidR="61D9D1FF" w:rsidRPr="3BEB66CB">
        <w:rPr>
          <w:highlight w:val="lightGray"/>
        </w:rPr>
        <w:t>the n</w:t>
      </w:r>
      <w:r w:rsidR="00591879">
        <w:rPr>
          <w:highlight w:val="lightGray"/>
        </w:rPr>
        <w:t>ational strike situation mentioned above</w:t>
      </w:r>
      <w:r w:rsidR="61D9D1FF" w:rsidRPr="3BEB66CB">
        <w:rPr>
          <w:highlight w:val="lightGray"/>
        </w:rPr>
        <w:t>)</w:t>
      </w:r>
      <w:r w:rsidRPr="3BEB66CB">
        <w:rPr>
          <w:highlight w:val="lightGray"/>
        </w:rPr>
        <w:t xml:space="preserve"> the </w:t>
      </w:r>
      <w:r w:rsidR="4D03DDE2" w:rsidRPr="3BEB66CB">
        <w:rPr>
          <w:highlight w:val="lightGray"/>
        </w:rPr>
        <w:t>work</w:t>
      </w:r>
      <w:r w:rsidR="1F596ED6" w:rsidRPr="3BEB66CB">
        <w:rPr>
          <w:highlight w:val="lightGray"/>
        </w:rPr>
        <w:t xml:space="preserve"> </w:t>
      </w:r>
      <w:r w:rsidR="4D03DDE2" w:rsidRPr="3BEB66CB">
        <w:rPr>
          <w:highlight w:val="lightGray"/>
        </w:rPr>
        <w:t>plan presents a one-month delay</w:t>
      </w:r>
      <w:r w:rsidRPr="3BEB66CB">
        <w:rPr>
          <w:highlight w:val="lightGray"/>
        </w:rPr>
        <w:t xml:space="preserve">, this delay is also based </w:t>
      </w:r>
      <w:r w:rsidR="016EFB61" w:rsidRPr="3BEB66CB">
        <w:rPr>
          <w:highlight w:val="lightGray"/>
        </w:rPr>
        <w:t xml:space="preserve">on </w:t>
      </w:r>
      <w:r w:rsidRPr="3BEB66CB">
        <w:rPr>
          <w:highlight w:val="lightGray"/>
        </w:rPr>
        <w:t xml:space="preserve">the fact that some of the implementation territories </w:t>
      </w:r>
      <w:r w:rsidR="0987FC7B" w:rsidRPr="3BEB66CB">
        <w:rPr>
          <w:highlight w:val="lightGray"/>
        </w:rPr>
        <w:t xml:space="preserve">have </w:t>
      </w:r>
      <w:r w:rsidRPr="3BEB66CB">
        <w:rPr>
          <w:highlight w:val="lightGray"/>
        </w:rPr>
        <w:t xml:space="preserve"> poor </w:t>
      </w:r>
      <w:r w:rsidR="495A4659" w:rsidRPr="3BEB66CB">
        <w:rPr>
          <w:highlight w:val="lightGray"/>
        </w:rPr>
        <w:t xml:space="preserve">connectivity, </w:t>
      </w:r>
      <w:r w:rsidR="11FC88B2" w:rsidRPr="3BEB66CB">
        <w:rPr>
          <w:highlight w:val="lightGray"/>
        </w:rPr>
        <w:t>which</w:t>
      </w:r>
      <w:r w:rsidR="495A4659" w:rsidRPr="3BEB66CB">
        <w:rPr>
          <w:highlight w:val="lightGray"/>
        </w:rPr>
        <w:t xml:space="preserve"> makes it difficult to change in person activities for digital based activities.</w:t>
      </w:r>
    </w:p>
    <w:p w14:paraId="14125458" w14:textId="5CEAB1D5" w:rsidR="00D31B75" w:rsidRPr="0065146E" w:rsidRDefault="495A4659" w:rsidP="00590A75">
      <w:pPr>
        <w:spacing w:line="259" w:lineRule="auto"/>
        <w:ind w:left="-810" w:right="-154"/>
        <w:jc w:val="both"/>
        <w:rPr>
          <w:highlight w:val="lightGray"/>
        </w:rPr>
      </w:pPr>
      <w:r w:rsidRPr="3BEB66CB">
        <w:rPr>
          <w:highlight w:val="lightGray"/>
        </w:rPr>
        <w:t>Hoping mobility</w:t>
      </w:r>
      <w:r w:rsidR="38A2E618" w:rsidRPr="3BEB66CB">
        <w:rPr>
          <w:highlight w:val="lightGray"/>
        </w:rPr>
        <w:t xml:space="preserve"> and security</w:t>
      </w:r>
      <w:r w:rsidRPr="3BEB66CB">
        <w:rPr>
          <w:highlight w:val="lightGray"/>
        </w:rPr>
        <w:t xml:space="preserve"> conditions improve in the next weeks, the implementation team plans to start in-field activities </w:t>
      </w:r>
      <w:r w:rsidR="462860E5" w:rsidRPr="3BEB66CB">
        <w:rPr>
          <w:highlight w:val="lightGray"/>
        </w:rPr>
        <w:t xml:space="preserve">in each of the micro-basins </w:t>
      </w:r>
      <w:r w:rsidRPr="3BEB66CB">
        <w:rPr>
          <w:highlight w:val="lightGray"/>
        </w:rPr>
        <w:t>on June 15</w:t>
      </w:r>
      <w:r w:rsidRPr="3BEB66CB">
        <w:rPr>
          <w:highlight w:val="lightGray"/>
          <w:vertAlign w:val="superscript"/>
        </w:rPr>
        <w:t>th</w:t>
      </w:r>
      <w:r w:rsidRPr="3BEB66CB">
        <w:rPr>
          <w:highlight w:val="lightGray"/>
        </w:rPr>
        <w:t>.</w:t>
      </w:r>
    </w:p>
    <w:p w14:paraId="60764478" w14:textId="61947F49" w:rsidR="00D31B75" w:rsidRPr="0065146E" w:rsidRDefault="05C10DD0" w:rsidP="00590A75">
      <w:pPr>
        <w:spacing w:line="259" w:lineRule="auto"/>
        <w:ind w:left="-810" w:right="-154"/>
        <w:jc w:val="both"/>
        <w:rPr>
          <w:highlight w:val="lightGray"/>
        </w:rPr>
      </w:pPr>
      <w:r w:rsidRPr="3BEB66CB">
        <w:rPr>
          <w:highlight w:val="lightGray"/>
        </w:rPr>
        <w:t>Then, the next significant project-related events anticipated in the next months are:</w:t>
      </w:r>
    </w:p>
    <w:p w14:paraId="0D373156" w14:textId="3676054F" w:rsidR="00D31B75" w:rsidRPr="0065146E" w:rsidRDefault="0390C5F0" w:rsidP="00DD3707">
      <w:pPr>
        <w:pStyle w:val="Prrafodelista"/>
        <w:numPr>
          <w:ilvl w:val="0"/>
          <w:numId w:val="4"/>
        </w:numPr>
        <w:spacing w:line="259" w:lineRule="auto"/>
        <w:ind w:right="-154"/>
        <w:jc w:val="both"/>
        <w:rPr>
          <w:rFonts w:ascii="Symbol" w:eastAsia="Symbol" w:hAnsi="Symbol" w:cs="Symbol"/>
          <w:highlight w:val="lightGray"/>
        </w:rPr>
      </w:pPr>
      <w:r w:rsidRPr="3BEB66CB">
        <w:rPr>
          <w:highlight w:val="lightGray"/>
        </w:rPr>
        <w:t xml:space="preserve">In the first week of July, the implementation team plans to meet the </w:t>
      </w:r>
      <w:r w:rsidR="00B759C0">
        <w:rPr>
          <w:highlight w:val="lightGray"/>
        </w:rPr>
        <w:t>leader</w:t>
      </w:r>
      <w:r w:rsidR="0DB55F06" w:rsidRPr="3BEB66CB">
        <w:rPr>
          <w:highlight w:val="lightGray"/>
        </w:rPr>
        <w:t>s</w:t>
      </w:r>
      <w:r w:rsidR="00B759C0">
        <w:rPr>
          <w:highlight w:val="lightGray"/>
        </w:rPr>
        <w:t>’</w:t>
      </w:r>
      <w:r w:rsidRPr="3BEB66CB">
        <w:rPr>
          <w:highlight w:val="lightGray"/>
        </w:rPr>
        <w:t xml:space="preserve"> assembly</w:t>
      </w:r>
      <w:r w:rsidR="775F153C" w:rsidRPr="3BEB66CB">
        <w:rPr>
          <w:highlight w:val="lightGray"/>
        </w:rPr>
        <w:t xml:space="preserve"> of the 5 micro-basins</w:t>
      </w:r>
      <w:r w:rsidRPr="3BEB66CB">
        <w:rPr>
          <w:highlight w:val="lightGray"/>
        </w:rPr>
        <w:t xml:space="preserve"> in order</w:t>
      </w:r>
      <w:r w:rsidR="46CBD78C" w:rsidRPr="3BEB66CB">
        <w:rPr>
          <w:highlight w:val="lightGray"/>
        </w:rPr>
        <w:t xml:space="preserve"> to</w:t>
      </w:r>
      <w:r w:rsidRPr="3BEB66CB">
        <w:rPr>
          <w:highlight w:val="lightGray"/>
        </w:rPr>
        <w:t xml:space="preserve"> agree</w:t>
      </w:r>
      <w:r w:rsidR="00B759C0">
        <w:rPr>
          <w:highlight w:val="lightGray"/>
        </w:rPr>
        <w:t xml:space="preserve"> on</w:t>
      </w:r>
      <w:r w:rsidRPr="3BEB66CB">
        <w:rPr>
          <w:highlight w:val="lightGray"/>
        </w:rPr>
        <w:t xml:space="preserve"> the communitarian action pla</w:t>
      </w:r>
      <w:r w:rsidR="7B752DD4" w:rsidRPr="3BEB66CB">
        <w:rPr>
          <w:highlight w:val="lightGray"/>
        </w:rPr>
        <w:t>n.</w:t>
      </w:r>
    </w:p>
    <w:p w14:paraId="3D799B12" w14:textId="44D3F192" w:rsidR="00D31B75" w:rsidRPr="0065146E" w:rsidRDefault="5099842F" w:rsidP="00DD3707">
      <w:pPr>
        <w:pStyle w:val="Prrafodelista"/>
        <w:numPr>
          <w:ilvl w:val="0"/>
          <w:numId w:val="4"/>
        </w:numPr>
        <w:spacing w:line="259" w:lineRule="auto"/>
        <w:ind w:right="-154"/>
        <w:jc w:val="both"/>
        <w:rPr>
          <w:highlight w:val="lightGray"/>
        </w:rPr>
      </w:pPr>
      <w:r w:rsidRPr="3BEB66CB">
        <w:rPr>
          <w:highlight w:val="lightGray"/>
        </w:rPr>
        <w:t xml:space="preserve">Starting </w:t>
      </w:r>
      <w:r w:rsidR="009D89DF" w:rsidRPr="3BEB66CB">
        <w:rPr>
          <w:highlight w:val="lightGray"/>
        </w:rPr>
        <w:t xml:space="preserve">in </w:t>
      </w:r>
      <w:r w:rsidR="00B759C0">
        <w:rPr>
          <w:highlight w:val="lightGray"/>
        </w:rPr>
        <w:t>A</w:t>
      </w:r>
      <w:r w:rsidRPr="3BEB66CB">
        <w:rPr>
          <w:highlight w:val="lightGray"/>
        </w:rPr>
        <w:t xml:space="preserve">ugust, communitarian initiatives with </w:t>
      </w:r>
      <w:r w:rsidR="7DB62CC9" w:rsidRPr="3BEB66CB">
        <w:rPr>
          <w:highlight w:val="lightGray"/>
        </w:rPr>
        <w:t xml:space="preserve">a </w:t>
      </w:r>
      <w:r w:rsidR="00B759C0">
        <w:rPr>
          <w:highlight w:val="lightGray"/>
        </w:rPr>
        <w:t>gender focus will take place;</w:t>
      </w:r>
    </w:p>
    <w:p w14:paraId="04307906" w14:textId="360BF134" w:rsidR="00D31B75" w:rsidRPr="0065146E" w:rsidRDefault="5099842F" w:rsidP="00DD3707">
      <w:pPr>
        <w:pStyle w:val="Prrafodelista"/>
        <w:numPr>
          <w:ilvl w:val="0"/>
          <w:numId w:val="4"/>
        </w:numPr>
        <w:spacing w:line="259" w:lineRule="auto"/>
        <w:ind w:right="-154"/>
        <w:jc w:val="both"/>
        <w:rPr>
          <w:highlight w:val="lightGray"/>
        </w:rPr>
      </w:pPr>
      <w:r w:rsidRPr="3BEB66CB">
        <w:rPr>
          <w:highlight w:val="lightGray"/>
        </w:rPr>
        <w:lastRenderedPageBreak/>
        <w:t>Between July and October</w:t>
      </w:r>
      <w:r w:rsidR="3DEAAC7B" w:rsidRPr="3BEB66CB">
        <w:rPr>
          <w:highlight w:val="lightGray"/>
        </w:rPr>
        <w:t>,</w:t>
      </w:r>
      <w:r w:rsidRPr="3BEB66CB">
        <w:rPr>
          <w:highlight w:val="lightGray"/>
        </w:rPr>
        <w:t xml:space="preserve"> the </w:t>
      </w:r>
      <w:r w:rsidR="270A4575" w:rsidRPr="3BEB66CB">
        <w:rPr>
          <w:highlight w:val="lightGray"/>
        </w:rPr>
        <w:t>implementation</w:t>
      </w:r>
      <w:r w:rsidRPr="3BEB66CB">
        <w:rPr>
          <w:highlight w:val="lightGray"/>
        </w:rPr>
        <w:t xml:space="preserve"> of the 3 </w:t>
      </w:r>
      <w:r w:rsidR="142E8C2D" w:rsidRPr="3BEB66CB">
        <w:rPr>
          <w:highlight w:val="lightGray"/>
        </w:rPr>
        <w:t>schools of justice, gender and generations.</w:t>
      </w:r>
    </w:p>
    <w:p w14:paraId="3FE8D0F5" w14:textId="162BACD6" w:rsidR="00D31B75" w:rsidRPr="0065146E" w:rsidRDefault="142E8C2D" w:rsidP="00DD3707">
      <w:pPr>
        <w:pStyle w:val="Prrafodelista"/>
        <w:numPr>
          <w:ilvl w:val="0"/>
          <w:numId w:val="4"/>
        </w:numPr>
        <w:spacing w:line="259" w:lineRule="auto"/>
        <w:ind w:right="-154"/>
        <w:jc w:val="both"/>
        <w:rPr>
          <w:highlight w:val="lightGray"/>
        </w:rPr>
      </w:pPr>
      <w:r w:rsidRPr="3BEB66CB">
        <w:rPr>
          <w:highlight w:val="lightGray"/>
        </w:rPr>
        <w:t>Between September and December</w:t>
      </w:r>
      <w:r w:rsidR="574D7580" w:rsidRPr="3BEB66CB">
        <w:rPr>
          <w:highlight w:val="lightGray"/>
        </w:rPr>
        <w:t>,</w:t>
      </w:r>
      <w:r w:rsidR="1F57661E" w:rsidRPr="3BEB66CB">
        <w:rPr>
          <w:highlight w:val="lightGray"/>
        </w:rPr>
        <w:t xml:space="preserve"> the construction and implementation of the </w:t>
      </w:r>
      <w:r w:rsidR="79E79529" w:rsidRPr="3BEB66CB">
        <w:rPr>
          <w:highlight w:val="lightGray"/>
        </w:rPr>
        <w:t>self-government instruments.</w:t>
      </w:r>
    </w:p>
    <w:p w14:paraId="0820BBBC" w14:textId="47AAC06F" w:rsidR="00D31B75" w:rsidRPr="0065146E" w:rsidRDefault="00D31B75" w:rsidP="1D11B297">
      <w:pPr>
        <w:spacing w:line="259" w:lineRule="auto"/>
        <w:ind w:left="-810" w:right="-154"/>
        <w:rPr>
          <w:highlight w:val="lightGray"/>
        </w:rPr>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77777777" w:rsidR="00411A5F" w:rsidRPr="00627A1C" w:rsidRDefault="00BA5D85" w:rsidP="00D84A39">
      <w:pPr>
        <w:ind w:left="-810"/>
      </w:pPr>
      <w:r w:rsidRPr="00627A1C">
        <w:rPr>
          <w:color w:val="2B579A"/>
          <w:shd w:val="clear" w:color="auto" w:fill="E6E6E6"/>
        </w:rPr>
        <w:fldChar w:fldCharType="begin">
          <w:ffData>
            <w:name w:val=""/>
            <w:enabled/>
            <w:calcOnExit w:val="0"/>
            <w:textInput>
              <w:maxLength w:val="15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77777777" w:rsidR="00BA5D85" w:rsidRPr="00627A1C" w:rsidRDefault="001A3157" w:rsidP="001B6DFD">
      <w:pPr>
        <w:ind w:left="-810"/>
      </w:pPr>
      <w:r w:rsidRPr="00627A1C">
        <w:rPr>
          <w:color w:val="2B579A"/>
          <w:shd w:val="clear" w:color="auto" w:fill="E6E6E6"/>
        </w:rPr>
        <w:fldChar w:fldCharType="begin">
          <w:ffData>
            <w:name w:val=""/>
            <w:enabled/>
            <w:calcOnExit w:val="0"/>
            <w:textInput>
              <w:maxLength w:val="20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590A75">
      <w:pPr>
        <w:ind w:left="-810"/>
        <w:jc w:val="both"/>
        <w:rPr>
          <w:i/>
          <w:iCs/>
        </w:rPr>
      </w:pPr>
      <w:r w:rsidRPr="3BEB66CB">
        <w:rPr>
          <w:i/>
          <w:iCs/>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590A75" w:rsidRDefault="008364E5" w:rsidP="00DD3707">
      <w:pPr>
        <w:numPr>
          <w:ilvl w:val="0"/>
          <w:numId w:val="6"/>
        </w:numPr>
        <w:rPr>
          <w:i/>
        </w:rPr>
      </w:pPr>
      <w:r w:rsidRPr="00590A75">
        <w:rPr>
          <w:i/>
        </w:rPr>
        <w:t xml:space="preserve">“On track” refers to </w:t>
      </w:r>
      <w:r w:rsidR="007118F5" w:rsidRPr="00590A75">
        <w:rPr>
          <w:i/>
        </w:rPr>
        <w:t xml:space="preserve">the timely completion of outputs as indicated in the workplan. </w:t>
      </w:r>
    </w:p>
    <w:p w14:paraId="6D78EDB6" w14:textId="77777777" w:rsidR="007118F5" w:rsidRPr="00590A75" w:rsidRDefault="007118F5" w:rsidP="00DD3707">
      <w:pPr>
        <w:numPr>
          <w:ilvl w:val="0"/>
          <w:numId w:val="6"/>
        </w:numPr>
        <w:jc w:val="both"/>
        <w:rPr>
          <w:i/>
          <w:iCs/>
        </w:rPr>
      </w:pPr>
      <w:r w:rsidRPr="00590A75">
        <w:rPr>
          <w:i/>
          <w:iC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00E99C6"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9377DE" w:rsidRPr="009377DE">
        <w:t>%  Young  female  and  male  leaders  in  Northern  Cauca  participate  in  spaces  of representation,  decision-making  and  self-government  contributing  to  democratic  governance and increasing their capacities as community peacebuilders.</w:t>
      </w:r>
    </w:p>
    <w:p w14:paraId="41A3C253" w14:textId="77777777" w:rsidR="00D3351A" w:rsidRPr="00627A1C" w:rsidRDefault="00D3351A" w:rsidP="00323ABC">
      <w:pPr>
        <w:ind w:left="-720"/>
        <w:rPr>
          <w:b/>
        </w:rPr>
      </w:pPr>
    </w:p>
    <w:p w14:paraId="4262CE1B" w14:textId="77777777"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627A1C">
        <w:rPr>
          <w:b/>
          <w:color w:val="2B579A"/>
          <w:shd w:val="clear" w:color="auto" w:fill="E6E6E6"/>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 w:name="Dropdown2"/>
      <w:r w:rsidR="008364E5" w:rsidRPr="00627A1C">
        <w:rPr>
          <w:b/>
        </w:rPr>
        <w:instrText xml:space="preserve"> FORMDROPDOWN </w:instrText>
      </w:r>
      <w:r w:rsidR="00A46F3E">
        <w:rPr>
          <w:b/>
          <w:color w:val="2B579A"/>
          <w:shd w:val="clear" w:color="auto" w:fill="E6E6E6"/>
        </w:rPr>
      </w:r>
      <w:r w:rsidR="00A46F3E">
        <w:rPr>
          <w:b/>
          <w:color w:val="2B579A"/>
          <w:shd w:val="clear" w:color="auto" w:fill="E6E6E6"/>
        </w:rPr>
        <w:fldChar w:fldCharType="separate"/>
      </w:r>
      <w:r w:rsidR="008364E5" w:rsidRPr="00627A1C">
        <w:rPr>
          <w:b/>
          <w:color w:val="2B579A"/>
          <w:shd w:val="clear" w:color="auto" w:fill="E6E6E6"/>
        </w:rPr>
        <w:fldChar w:fldCharType="end"/>
      </w:r>
      <w:bookmarkEnd w:id="1"/>
    </w:p>
    <w:p w14:paraId="6389C77C" w14:textId="2B250BEB" w:rsidR="002E1CED" w:rsidRPr="00627A1C" w:rsidRDefault="0047688D" w:rsidP="00323ABC">
      <w:pPr>
        <w:ind w:left="-720"/>
        <w:jc w:val="both"/>
        <w:rPr>
          <w:b/>
        </w:rPr>
      </w:pPr>
      <w:r w:rsidRPr="00590A75">
        <w:rPr>
          <w:i/>
        </w:rPr>
        <w:t>On track</w:t>
      </w: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7AD1CAEE" w14:textId="7D969BD4" w:rsidR="00627A1C" w:rsidRPr="00627A1C" w:rsidRDefault="00627A1C" w:rsidP="00627A1C">
      <w:pPr>
        <w:ind w:left="-720"/>
        <w:rPr>
          <w:b/>
        </w:rPr>
      </w:pPr>
    </w:p>
    <w:p w14:paraId="57C198AE" w14:textId="730F6285" w:rsidR="006743A1" w:rsidRDefault="630D9BEB" w:rsidP="00590A75">
      <w:pPr>
        <w:ind w:left="-720"/>
        <w:jc w:val="both"/>
        <w:rPr>
          <w:highlight w:val="lightGray"/>
          <w:lang w:val="en-US"/>
        </w:rPr>
      </w:pPr>
      <w:r w:rsidRPr="3BEB66CB">
        <w:rPr>
          <w:highlight w:val="lightGray"/>
          <w:lang w:val="en-US"/>
        </w:rPr>
        <w:t xml:space="preserve">In observation to the democratic way of </w:t>
      </w:r>
      <w:r w:rsidR="00590A75">
        <w:rPr>
          <w:highlight w:val="lightGray"/>
          <w:lang w:val="en-US"/>
        </w:rPr>
        <w:t>taking</w:t>
      </w:r>
      <w:r w:rsidR="0004698A">
        <w:rPr>
          <w:highlight w:val="lightGray"/>
          <w:lang w:val="en-US"/>
        </w:rPr>
        <w:t xml:space="preserve"> decisions of </w:t>
      </w:r>
      <w:r w:rsidRPr="3BEB66CB">
        <w:rPr>
          <w:highlight w:val="lightGray"/>
          <w:lang w:val="en-US"/>
        </w:rPr>
        <w:t xml:space="preserve"> ACONC, </w:t>
      </w:r>
      <w:r w:rsidR="0D84D3AB" w:rsidRPr="3BEB66CB">
        <w:rPr>
          <w:highlight w:val="lightGray"/>
          <w:lang w:val="en-US"/>
        </w:rPr>
        <w:t>t</w:t>
      </w:r>
      <w:r w:rsidR="772C75AA" w:rsidRPr="3BEB66CB">
        <w:rPr>
          <w:highlight w:val="lightGray"/>
          <w:lang w:val="en-US"/>
        </w:rPr>
        <w:t xml:space="preserve">he project started </w:t>
      </w:r>
      <w:r w:rsidR="00591879">
        <w:rPr>
          <w:highlight w:val="lightGray"/>
          <w:lang w:val="en-US"/>
        </w:rPr>
        <w:t>by carrying out</w:t>
      </w:r>
      <w:r w:rsidR="772C75AA" w:rsidRPr="3BEB66CB">
        <w:rPr>
          <w:highlight w:val="lightGray"/>
          <w:lang w:val="en-US"/>
        </w:rPr>
        <w:t xml:space="preserve"> consult</w:t>
      </w:r>
      <w:r w:rsidR="00591879">
        <w:rPr>
          <w:highlight w:val="lightGray"/>
          <w:lang w:val="en-US"/>
        </w:rPr>
        <w:t>at</w:t>
      </w:r>
      <w:r w:rsidR="772C75AA" w:rsidRPr="3BEB66CB">
        <w:rPr>
          <w:highlight w:val="lightGray"/>
          <w:lang w:val="en-US"/>
        </w:rPr>
        <w:t xml:space="preserve">ive </w:t>
      </w:r>
      <w:r w:rsidR="0004698A">
        <w:rPr>
          <w:highlight w:val="lightGray"/>
          <w:lang w:val="en-US"/>
        </w:rPr>
        <w:t>fora</w:t>
      </w:r>
      <w:r w:rsidR="772C75AA" w:rsidRPr="3BEB66CB">
        <w:rPr>
          <w:highlight w:val="lightGray"/>
          <w:lang w:val="en-US"/>
        </w:rPr>
        <w:t xml:space="preserve"> in order to socialize and </w:t>
      </w:r>
      <w:r w:rsidR="20C3B661" w:rsidRPr="3BEB66CB">
        <w:rPr>
          <w:highlight w:val="lightGray"/>
          <w:lang w:val="en-US"/>
        </w:rPr>
        <w:t>agree</w:t>
      </w:r>
      <w:r w:rsidR="69E56FEA" w:rsidRPr="3BEB66CB">
        <w:rPr>
          <w:highlight w:val="lightGray"/>
          <w:lang w:val="en-US"/>
        </w:rPr>
        <w:t xml:space="preserve"> </w:t>
      </w:r>
      <w:r w:rsidR="3BB3BF1E" w:rsidRPr="3BEB66CB">
        <w:rPr>
          <w:highlight w:val="lightGray"/>
          <w:lang w:val="en-US"/>
        </w:rPr>
        <w:t>the project work</w:t>
      </w:r>
      <w:r w:rsidR="05810AB3" w:rsidRPr="3BEB66CB">
        <w:rPr>
          <w:highlight w:val="lightGray"/>
          <w:lang w:val="en-US"/>
        </w:rPr>
        <w:t xml:space="preserve"> </w:t>
      </w:r>
      <w:r w:rsidR="3BB3BF1E" w:rsidRPr="3BEB66CB">
        <w:rPr>
          <w:highlight w:val="lightGray"/>
          <w:lang w:val="en-US"/>
        </w:rPr>
        <w:t>plan in each of the micro-basins.</w:t>
      </w:r>
    </w:p>
    <w:p w14:paraId="02B94265" w14:textId="7A777E47" w:rsidR="006743A1" w:rsidRDefault="006743A1" w:rsidP="00590A75">
      <w:pPr>
        <w:ind w:left="-720"/>
        <w:jc w:val="both"/>
        <w:rPr>
          <w:highlight w:val="lightGray"/>
          <w:lang w:val="en-US"/>
        </w:rPr>
      </w:pPr>
    </w:p>
    <w:p w14:paraId="382A7F64" w14:textId="76890D73" w:rsidR="006743A1" w:rsidRDefault="3BB3BF1E" w:rsidP="00590A75">
      <w:pPr>
        <w:ind w:left="-720"/>
        <w:jc w:val="both"/>
        <w:rPr>
          <w:highlight w:val="lightGray"/>
          <w:lang w:val="en-US"/>
        </w:rPr>
      </w:pPr>
      <w:r w:rsidRPr="3BEB66CB">
        <w:rPr>
          <w:highlight w:val="lightGray"/>
          <w:lang w:val="en-US"/>
        </w:rPr>
        <w:t>These activities were held in Santander de Quilichao, Villa Rica, Puerto Tejada, Suarez and Padilla municipalities, which served as meeting points for</w:t>
      </w:r>
      <w:r w:rsidR="23329A04" w:rsidRPr="3BEB66CB">
        <w:rPr>
          <w:highlight w:val="lightGray"/>
          <w:lang w:val="en-US"/>
        </w:rPr>
        <w:t xml:space="preserve"> the</w:t>
      </w:r>
      <w:r w:rsidRPr="3BEB66CB">
        <w:rPr>
          <w:highlight w:val="lightGray"/>
          <w:lang w:val="en-US"/>
        </w:rPr>
        <w:t xml:space="preserve"> </w:t>
      </w:r>
      <w:r w:rsidR="305DBF44" w:rsidRPr="3BEB66CB">
        <w:rPr>
          <w:highlight w:val="lightGray"/>
          <w:lang w:val="en-US"/>
        </w:rPr>
        <w:t>population from each of the micro-basins. 122 leaders (76 women and 46</w:t>
      </w:r>
      <w:r w:rsidRPr="3BEB66CB">
        <w:rPr>
          <w:highlight w:val="lightGray"/>
          <w:lang w:val="en-US"/>
        </w:rPr>
        <w:t xml:space="preserve"> </w:t>
      </w:r>
      <w:r w:rsidR="38FD8981" w:rsidRPr="3BEB66CB">
        <w:rPr>
          <w:highlight w:val="lightGray"/>
          <w:lang w:val="en-US"/>
        </w:rPr>
        <w:t>men) assisted these activities.</w:t>
      </w:r>
    </w:p>
    <w:p w14:paraId="78D6D307" w14:textId="616B7792" w:rsidR="006743A1" w:rsidRDefault="006743A1" w:rsidP="00476864">
      <w:pPr>
        <w:ind w:left="-720"/>
        <w:jc w:val="both"/>
        <w:rPr>
          <w:highlight w:val="lightGray"/>
          <w:lang w:val="en-US"/>
        </w:rPr>
      </w:pPr>
    </w:p>
    <w:p w14:paraId="6FB6CFD9" w14:textId="77777777" w:rsidR="0032676F" w:rsidRDefault="7303CE8C" w:rsidP="00476864">
      <w:pPr>
        <w:ind w:left="-720"/>
        <w:jc w:val="both"/>
        <w:rPr>
          <w:highlight w:val="lightGray"/>
          <w:lang w:val="en-US"/>
        </w:rPr>
      </w:pPr>
      <w:r w:rsidRPr="3BEB66CB">
        <w:rPr>
          <w:highlight w:val="lightGray"/>
          <w:lang w:val="en-US"/>
        </w:rPr>
        <w:lastRenderedPageBreak/>
        <w:t>Some of the participants were ethnic authorities</w:t>
      </w:r>
      <w:r w:rsidR="5D3C68E8" w:rsidRPr="3BEB66CB">
        <w:rPr>
          <w:highlight w:val="lightGray"/>
          <w:lang w:val="en-US"/>
        </w:rPr>
        <w:t>, representatives of the</w:t>
      </w:r>
      <w:r w:rsidR="51A5840B" w:rsidRPr="3BEB66CB">
        <w:rPr>
          <w:highlight w:val="lightGray"/>
          <w:lang w:val="en-US"/>
        </w:rPr>
        <w:t xml:space="preserve"> self-government instances:</w:t>
      </w:r>
    </w:p>
    <w:p w14:paraId="568FFF8C" w14:textId="77777777" w:rsidR="0032676F" w:rsidRDefault="0032676F" w:rsidP="003A4CD0">
      <w:pPr>
        <w:pStyle w:val="Prrafodelista"/>
        <w:numPr>
          <w:ilvl w:val="0"/>
          <w:numId w:val="4"/>
        </w:numPr>
        <w:jc w:val="both"/>
        <w:rPr>
          <w:highlight w:val="lightGray"/>
          <w:lang w:val="en-US"/>
        </w:rPr>
      </w:pPr>
      <w:r w:rsidRPr="0032676F">
        <w:rPr>
          <w:highlight w:val="lightGray"/>
          <w:lang w:val="en-US"/>
        </w:rPr>
        <w:t xml:space="preserve">Consejo de Mayores (from now on </w:t>
      </w:r>
      <w:r w:rsidR="052F2D75" w:rsidRPr="0032676F">
        <w:rPr>
          <w:highlight w:val="lightGray"/>
          <w:lang w:val="en-US"/>
        </w:rPr>
        <w:t>Council of Elders</w:t>
      </w:r>
      <w:r w:rsidRPr="0032676F">
        <w:rPr>
          <w:highlight w:val="lightGray"/>
          <w:lang w:val="en-US"/>
        </w:rPr>
        <w:t>)</w:t>
      </w:r>
      <w:r>
        <w:rPr>
          <w:highlight w:val="lightGray"/>
          <w:lang w:val="en-US"/>
        </w:rPr>
        <w:t>,</w:t>
      </w:r>
    </w:p>
    <w:p w14:paraId="2D55D3AD" w14:textId="77777777" w:rsidR="0032676F" w:rsidRDefault="0032676F" w:rsidP="003A4CD0">
      <w:pPr>
        <w:pStyle w:val="Prrafodelista"/>
        <w:numPr>
          <w:ilvl w:val="0"/>
          <w:numId w:val="4"/>
        </w:numPr>
        <w:jc w:val="both"/>
        <w:rPr>
          <w:highlight w:val="lightGray"/>
          <w:lang w:val="en-US"/>
        </w:rPr>
      </w:pPr>
      <w:r>
        <w:rPr>
          <w:highlight w:val="lightGray"/>
          <w:lang w:val="en-US"/>
        </w:rPr>
        <w:t xml:space="preserve">Corte de Ética y Justicia Ancestral (from now on </w:t>
      </w:r>
      <w:r w:rsidR="052F2D75" w:rsidRPr="0032676F">
        <w:rPr>
          <w:highlight w:val="lightGray"/>
          <w:lang w:val="en-US"/>
        </w:rPr>
        <w:t>Ethics and Ancestral Justice Court</w:t>
      </w:r>
      <w:r>
        <w:rPr>
          <w:highlight w:val="lightGray"/>
          <w:lang w:val="en-US"/>
        </w:rPr>
        <w:t>),</w:t>
      </w:r>
    </w:p>
    <w:p w14:paraId="5C5D5130" w14:textId="2DD62204" w:rsidR="0032676F" w:rsidRDefault="0032676F" w:rsidP="003A4CD0">
      <w:pPr>
        <w:pStyle w:val="Prrafodelista"/>
        <w:numPr>
          <w:ilvl w:val="0"/>
          <w:numId w:val="4"/>
        </w:numPr>
        <w:jc w:val="both"/>
        <w:rPr>
          <w:highlight w:val="lightGray"/>
          <w:lang w:val="en-US"/>
        </w:rPr>
      </w:pPr>
      <w:r>
        <w:rPr>
          <w:highlight w:val="lightGray"/>
          <w:lang w:val="en-US"/>
        </w:rPr>
        <w:t xml:space="preserve">Consejo de Género y Generaciones (from now on </w:t>
      </w:r>
      <w:r w:rsidR="2F5A49F7" w:rsidRPr="0032676F">
        <w:rPr>
          <w:highlight w:val="lightGray"/>
          <w:lang w:val="en-US"/>
        </w:rPr>
        <w:t>Gender and Generations Council</w:t>
      </w:r>
      <w:r>
        <w:rPr>
          <w:highlight w:val="lightGray"/>
          <w:lang w:val="en-US"/>
        </w:rPr>
        <w:t>),</w:t>
      </w:r>
    </w:p>
    <w:p w14:paraId="01F987D6" w14:textId="70AF5917" w:rsidR="0032676F" w:rsidRDefault="0032676F" w:rsidP="003A4CD0">
      <w:pPr>
        <w:pStyle w:val="Prrafodelista"/>
        <w:numPr>
          <w:ilvl w:val="0"/>
          <w:numId w:val="4"/>
        </w:numPr>
        <w:jc w:val="both"/>
        <w:rPr>
          <w:highlight w:val="lightGray"/>
          <w:lang w:val="en-US"/>
        </w:rPr>
      </w:pPr>
      <w:r>
        <w:rPr>
          <w:highlight w:val="lightGray"/>
          <w:lang w:val="en-US"/>
        </w:rPr>
        <w:t>Palenque de Mujeres (from now on</w:t>
      </w:r>
      <w:r w:rsidR="2F5A49F7" w:rsidRPr="0032676F">
        <w:rPr>
          <w:highlight w:val="lightGray"/>
          <w:lang w:val="en-US"/>
        </w:rPr>
        <w:t xml:space="preserve"> Women Palenque</w:t>
      </w:r>
      <w:r>
        <w:rPr>
          <w:highlight w:val="lightGray"/>
          <w:lang w:val="en-US"/>
        </w:rPr>
        <w:t>),</w:t>
      </w:r>
    </w:p>
    <w:p w14:paraId="408ECCEC" w14:textId="77777777" w:rsidR="0032676F" w:rsidRDefault="0032676F" w:rsidP="003A4CD0">
      <w:pPr>
        <w:pStyle w:val="Prrafodelista"/>
        <w:numPr>
          <w:ilvl w:val="0"/>
          <w:numId w:val="4"/>
        </w:numPr>
        <w:jc w:val="both"/>
        <w:rPr>
          <w:highlight w:val="lightGray"/>
          <w:lang w:val="en-US"/>
        </w:rPr>
      </w:pPr>
      <w:r>
        <w:rPr>
          <w:highlight w:val="lightGray"/>
          <w:lang w:val="en-US"/>
        </w:rPr>
        <w:t>Palenque de Derechos Humanos (from now on</w:t>
      </w:r>
      <w:r w:rsidR="58BCD789" w:rsidRPr="0032676F">
        <w:rPr>
          <w:highlight w:val="lightGray"/>
          <w:lang w:val="en-US"/>
        </w:rPr>
        <w:t xml:space="preserve"> Human Rights Palenque</w:t>
      </w:r>
      <w:r>
        <w:rPr>
          <w:highlight w:val="lightGray"/>
          <w:lang w:val="en-US"/>
        </w:rPr>
        <w:t>)</w:t>
      </w:r>
      <w:r w:rsidR="58BCD789" w:rsidRPr="0032676F">
        <w:rPr>
          <w:highlight w:val="lightGray"/>
          <w:lang w:val="en-US"/>
        </w:rPr>
        <w:t>,</w:t>
      </w:r>
    </w:p>
    <w:p w14:paraId="12E68C9F" w14:textId="77777777" w:rsidR="0032676F" w:rsidRDefault="0032676F" w:rsidP="003A4CD0">
      <w:pPr>
        <w:pStyle w:val="Prrafodelista"/>
        <w:numPr>
          <w:ilvl w:val="0"/>
          <w:numId w:val="4"/>
        </w:numPr>
        <w:jc w:val="both"/>
        <w:rPr>
          <w:highlight w:val="lightGray"/>
          <w:lang w:val="en-US"/>
        </w:rPr>
      </w:pPr>
      <w:r>
        <w:rPr>
          <w:highlight w:val="lightGray"/>
          <w:lang w:val="en-US"/>
        </w:rPr>
        <w:t>Palenque de Comunicaciones (from now on</w:t>
      </w:r>
      <w:r w:rsidR="58BCD789" w:rsidRPr="0032676F">
        <w:rPr>
          <w:highlight w:val="lightGray"/>
          <w:lang w:val="en-US"/>
        </w:rPr>
        <w:t xml:space="preserve"> Communications Palenque</w:t>
      </w:r>
      <w:r>
        <w:rPr>
          <w:highlight w:val="lightGray"/>
          <w:lang w:val="en-US"/>
        </w:rPr>
        <w:t xml:space="preserve">), and </w:t>
      </w:r>
    </w:p>
    <w:p w14:paraId="17199BF5" w14:textId="0A3153F8" w:rsidR="006743A1" w:rsidRPr="0032676F" w:rsidRDefault="0032676F" w:rsidP="003A4CD0">
      <w:pPr>
        <w:pStyle w:val="Prrafodelista"/>
        <w:numPr>
          <w:ilvl w:val="0"/>
          <w:numId w:val="4"/>
        </w:numPr>
        <w:jc w:val="both"/>
        <w:rPr>
          <w:highlight w:val="lightGray"/>
          <w:lang w:val="en-US"/>
        </w:rPr>
      </w:pPr>
      <w:r>
        <w:rPr>
          <w:highlight w:val="lightGray"/>
          <w:lang w:val="en-US"/>
        </w:rPr>
        <w:t xml:space="preserve">Junta de Control y Vigilancia (from now on </w:t>
      </w:r>
      <w:r w:rsidR="58BCD789" w:rsidRPr="0032676F">
        <w:rPr>
          <w:highlight w:val="lightGray"/>
          <w:lang w:val="en-US"/>
        </w:rPr>
        <w:t>Control and Surveillance Bo</w:t>
      </w:r>
      <w:r w:rsidR="7C969395" w:rsidRPr="0032676F">
        <w:rPr>
          <w:highlight w:val="lightGray"/>
          <w:lang w:val="en-US"/>
        </w:rPr>
        <w:t>ard</w:t>
      </w:r>
      <w:r w:rsidR="5AE28034" w:rsidRPr="0032676F">
        <w:rPr>
          <w:highlight w:val="lightGray"/>
          <w:lang w:val="en-US"/>
        </w:rPr>
        <w:t>.</w:t>
      </w:r>
    </w:p>
    <w:p w14:paraId="58F927CF" w14:textId="1B6D9E3E" w:rsidR="006743A1" w:rsidRDefault="006743A1" w:rsidP="00476864">
      <w:pPr>
        <w:ind w:left="-720"/>
        <w:jc w:val="both"/>
        <w:rPr>
          <w:highlight w:val="lightGray"/>
          <w:lang w:val="en-US"/>
        </w:rPr>
      </w:pPr>
    </w:p>
    <w:p w14:paraId="100B7F58" w14:textId="5F9AD3CE" w:rsidR="006743A1" w:rsidRDefault="7C969395" w:rsidP="00476864">
      <w:pPr>
        <w:ind w:left="-720"/>
        <w:jc w:val="both"/>
        <w:rPr>
          <w:highlight w:val="lightGray"/>
          <w:lang w:val="en-US"/>
        </w:rPr>
      </w:pPr>
      <w:r w:rsidRPr="3BEB66CB">
        <w:rPr>
          <w:highlight w:val="lightGray"/>
          <w:lang w:val="en-US"/>
        </w:rPr>
        <w:t xml:space="preserve">As a result of these activities, </w:t>
      </w:r>
      <w:r w:rsidR="3737D9BF" w:rsidRPr="3BEB66CB">
        <w:rPr>
          <w:highlight w:val="lightGray"/>
          <w:lang w:val="en-US"/>
        </w:rPr>
        <w:t xml:space="preserve">the </w:t>
      </w:r>
      <w:r w:rsidR="0A331898" w:rsidRPr="3BEB66CB">
        <w:rPr>
          <w:highlight w:val="lightGray"/>
          <w:lang w:val="en-US"/>
        </w:rPr>
        <w:t>participation of young members of the community in specific</w:t>
      </w:r>
      <w:r w:rsidR="0004698A">
        <w:rPr>
          <w:highlight w:val="lightGray"/>
          <w:lang w:val="en-US"/>
        </w:rPr>
        <w:t xml:space="preserve"> decision-making fora</w:t>
      </w:r>
      <w:r w:rsidR="3737D9BF" w:rsidRPr="3BEB66CB">
        <w:rPr>
          <w:highlight w:val="lightGray"/>
          <w:lang w:val="en-US"/>
        </w:rPr>
        <w:t xml:space="preserve"> was agreed. Th</w:t>
      </w:r>
      <w:r w:rsidR="3C578EAA" w:rsidRPr="3BEB66CB">
        <w:rPr>
          <w:highlight w:val="lightGray"/>
          <w:lang w:val="en-US"/>
        </w:rPr>
        <w:t>is</w:t>
      </w:r>
      <w:r w:rsidR="3737D9BF" w:rsidRPr="3BEB66CB">
        <w:rPr>
          <w:highlight w:val="lightGray"/>
          <w:lang w:val="en-US"/>
        </w:rPr>
        <w:t xml:space="preserve"> answers to the initi</w:t>
      </w:r>
      <w:r w:rsidR="0004698A">
        <w:rPr>
          <w:highlight w:val="lightGray"/>
          <w:lang w:val="en-US"/>
        </w:rPr>
        <w:t>ative to familiarize</w:t>
      </w:r>
      <w:r w:rsidR="0CE94E35" w:rsidRPr="3BEB66CB">
        <w:rPr>
          <w:highlight w:val="lightGray"/>
          <w:lang w:val="en-US"/>
        </w:rPr>
        <w:t xml:space="preserve"> this population </w:t>
      </w:r>
      <w:r w:rsidR="0004698A">
        <w:rPr>
          <w:highlight w:val="lightGray"/>
          <w:lang w:val="en-US"/>
        </w:rPr>
        <w:t>group with</w:t>
      </w:r>
      <w:r w:rsidR="0CE94E35" w:rsidRPr="3BEB66CB">
        <w:rPr>
          <w:highlight w:val="lightGray"/>
          <w:lang w:val="en-US"/>
        </w:rPr>
        <w:t xml:space="preserve"> self-governance, democra</w:t>
      </w:r>
      <w:r w:rsidR="0004698A">
        <w:rPr>
          <w:highlight w:val="lightGray"/>
          <w:lang w:val="en-US"/>
        </w:rPr>
        <w:t>tic and peace building processes</w:t>
      </w:r>
      <w:r w:rsidR="0CE94E35" w:rsidRPr="3BEB66CB">
        <w:rPr>
          <w:highlight w:val="lightGray"/>
          <w:lang w:val="en-US"/>
        </w:rPr>
        <w:t xml:space="preserve"> inside ACONC.</w:t>
      </w:r>
    </w:p>
    <w:p w14:paraId="1A984A89" w14:textId="3CE08F5E" w:rsidR="006743A1" w:rsidRDefault="006743A1" w:rsidP="00476864">
      <w:pPr>
        <w:ind w:left="-720"/>
        <w:jc w:val="both"/>
        <w:rPr>
          <w:highlight w:val="lightGray"/>
          <w:lang w:val="en-US"/>
        </w:rPr>
      </w:pPr>
    </w:p>
    <w:p w14:paraId="4048AF07" w14:textId="69AA5AEE" w:rsidR="006743A1" w:rsidRDefault="45C0E3CD" w:rsidP="00476864">
      <w:pPr>
        <w:ind w:left="-720"/>
        <w:jc w:val="both"/>
        <w:rPr>
          <w:highlight w:val="lightGray"/>
          <w:lang w:val="en-US"/>
        </w:rPr>
      </w:pPr>
      <w:r w:rsidRPr="3BEB66CB">
        <w:rPr>
          <w:highlight w:val="lightGray"/>
          <w:lang w:val="en-US"/>
        </w:rPr>
        <w:t xml:space="preserve">The </w:t>
      </w:r>
      <w:r w:rsidR="33312A7D" w:rsidRPr="3BEB66CB">
        <w:rPr>
          <w:highlight w:val="lightGray"/>
          <w:lang w:val="en-US"/>
        </w:rPr>
        <w:t xml:space="preserve">democratic governance and peacebuilding </w:t>
      </w:r>
      <w:r w:rsidR="0004698A">
        <w:rPr>
          <w:highlight w:val="lightGray"/>
          <w:lang w:val="en-US"/>
        </w:rPr>
        <w:t>fora</w:t>
      </w:r>
      <w:r w:rsidR="674C5757" w:rsidRPr="3BEB66CB">
        <w:rPr>
          <w:highlight w:val="lightGray"/>
          <w:lang w:val="en-US"/>
        </w:rPr>
        <w:t xml:space="preserve"> agreed to be</w:t>
      </w:r>
      <w:r w:rsidRPr="3BEB66CB">
        <w:rPr>
          <w:highlight w:val="lightGray"/>
          <w:lang w:val="en-US"/>
        </w:rPr>
        <w:t xml:space="preserve"> included in the project are: Youth Leaders School, Self-protection Councils (which will be assisted by the regional Ombudsman Office)</w:t>
      </w:r>
      <w:r w:rsidR="1F8AA625" w:rsidRPr="3BEB66CB">
        <w:rPr>
          <w:highlight w:val="lightGray"/>
          <w:lang w:val="en-US"/>
        </w:rPr>
        <w:t xml:space="preserve"> and the</w:t>
      </w:r>
      <w:r w:rsidRPr="3BEB66CB">
        <w:rPr>
          <w:highlight w:val="lightGray"/>
          <w:lang w:val="en-US"/>
        </w:rPr>
        <w:t xml:space="preserve"> Government b</w:t>
      </w:r>
      <w:r w:rsidR="5E3DC470" w:rsidRPr="3BEB66CB">
        <w:rPr>
          <w:highlight w:val="lightGray"/>
          <w:lang w:val="en-US"/>
        </w:rPr>
        <w:t>oards of each micro-basins</w:t>
      </w:r>
      <w:r w:rsidR="25F13C89" w:rsidRPr="3BEB66CB">
        <w:rPr>
          <w:highlight w:val="lightGray"/>
          <w:lang w:val="en-US"/>
        </w:rPr>
        <w:t xml:space="preserve"> (for which self-government instruments will be developed during the project).</w:t>
      </w:r>
    </w:p>
    <w:p w14:paraId="468323D0" w14:textId="3852B347" w:rsidR="006743A1" w:rsidRDefault="006743A1" w:rsidP="00476864">
      <w:pPr>
        <w:ind w:left="-720"/>
        <w:jc w:val="both"/>
        <w:rPr>
          <w:highlight w:val="lightGray"/>
          <w:lang w:val="en-US"/>
        </w:rPr>
      </w:pPr>
    </w:p>
    <w:p w14:paraId="00C5E358" w14:textId="306CAF36" w:rsidR="006743A1" w:rsidRDefault="0004698A" w:rsidP="00476864">
      <w:pPr>
        <w:ind w:left="-720"/>
        <w:jc w:val="both"/>
        <w:rPr>
          <w:highlight w:val="lightGray"/>
          <w:lang w:val="en-US"/>
        </w:rPr>
      </w:pPr>
      <w:r>
        <w:rPr>
          <w:highlight w:val="lightGray"/>
          <w:lang w:val="en-US"/>
        </w:rPr>
        <w:t>Regarding ACONC, these fora</w:t>
      </w:r>
      <w:r w:rsidR="25F13C89" w:rsidRPr="3BEB66CB">
        <w:rPr>
          <w:highlight w:val="lightGray"/>
          <w:lang w:val="en-US"/>
        </w:rPr>
        <w:t xml:space="preserve"> will be accompanied by the Council of Elders, </w:t>
      </w:r>
      <w:r w:rsidR="60ECF151" w:rsidRPr="3BEB66CB">
        <w:rPr>
          <w:highlight w:val="lightGray"/>
          <w:lang w:val="en-US"/>
        </w:rPr>
        <w:t xml:space="preserve">the </w:t>
      </w:r>
      <w:r w:rsidR="25F13C89" w:rsidRPr="3BEB66CB">
        <w:rPr>
          <w:highlight w:val="lightGray"/>
          <w:lang w:val="en-US"/>
        </w:rPr>
        <w:t>Ethics and Ancestral Justice Court,</w:t>
      </w:r>
      <w:r w:rsidR="5E4C38C5" w:rsidRPr="3BEB66CB">
        <w:rPr>
          <w:highlight w:val="lightGray"/>
          <w:lang w:val="en-US"/>
        </w:rPr>
        <w:t xml:space="preserve"> </w:t>
      </w:r>
      <w:r w:rsidR="10271327" w:rsidRPr="3BEB66CB">
        <w:rPr>
          <w:highlight w:val="lightGray"/>
          <w:lang w:val="en-US"/>
        </w:rPr>
        <w:t xml:space="preserve">the </w:t>
      </w:r>
      <w:r w:rsidR="5E4C38C5" w:rsidRPr="3BEB66CB">
        <w:rPr>
          <w:highlight w:val="lightGray"/>
          <w:lang w:val="en-US"/>
        </w:rPr>
        <w:t>Gender and Generations Council</w:t>
      </w:r>
      <w:r w:rsidR="7B359C74" w:rsidRPr="3BEB66CB">
        <w:rPr>
          <w:highlight w:val="lightGray"/>
          <w:lang w:val="en-US"/>
        </w:rPr>
        <w:t xml:space="preserve"> and the Human Rights Palenque.</w:t>
      </w:r>
    </w:p>
    <w:p w14:paraId="7A74467E" w14:textId="299ACCA6" w:rsidR="006743A1" w:rsidRDefault="006743A1" w:rsidP="00476864">
      <w:pPr>
        <w:ind w:left="-720"/>
        <w:jc w:val="both"/>
        <w:rPr>
          <w:highlight w:val="lightGray"/>
          <w:lang w:val="en-US"/>
        </w:rPr>
      </w:pPr>
    </w:p>
    <w:p w14:paraId="3142449C" w14:textId="6ACC3EA4" w:rsidR="006743A1" w:rsidRPr="00590A75" w:rsidRDefault="7B359C74" w:rsidP="00590A75">
      <w:pPr>
        <w:ind w:left="-720"/>
        <w:jc w:val="both"/>
        <w:rPr>
          <w:lang w:val="en-US"/>
        </w:rPr>
      </w:pPr>
      <w:r w:rsidRPr="3BEB66CB">
        <w:rPr>
          <w:highlight w:val="lightGray"/>
          <w:lang w:val="en-US"/>
        </w:rPr>
        <w:t xml:space="preserve">Risk identification and evaluation activities </w:t>
      </w:r>
      <w:r w:rsidR="41402F16" w:rsidRPr="3BEB66CB">
        <w:rPr>
          <w:highlight w:val="lightGray"/>
          <w:lang w:val="en-US"/>
        </w:rPr>
        <w:t xml:space="preserve">have </w:t>
      </w:r>
      <w:r w:rsidRPr="3BEB66CB">
        <w:rPr>
          <w:highlight w:val="lightGray"/>
          <w:lang w:val="en-US"/>
        </w:rPr>
        <w:t xml:space="preserve">been postponed for the second week of June, due </w:t>
      </w:r>
      <w:r w:rsidR="5E9D6C66" w:rsidRPr="3BEB66CB">
        <w:rPr>
          <w:highlight w:val="lightGray"/>
          <w:lang w:val="en-US"/>
        </w:rPr>
        <w:t xml:space="preserve">to </w:t>
      </w:r>
      <w:r w:rsidRPr="3BEB66CB">
        <w:rPr>
          <w:highlight w:val="lightGray"/>
          <w:lang w:val="en-US"/>
        </w:rPr>
        <w:t xml:space="preserve">the mobility restrictions associated with the </w:t>
      </w:r>
      <w:r w:rsidR="64191FF6" w:rsidRPr="3BEB66CB">
        <w:rPr>
          <w:highlight w:val="lightGray"/>
          <w:lang w:val="en-US"/>
        </w:rPr>
        <w:t>National Strike, the fact that ACONC representatives are participating in the negotiation panels, and the fact that some of the territories present poor connectivity in order to carry out these activities digitally.</w:t>
      </w:r>
      <w:r w:rsidR="002864C2" w:rsidRPr="00590A75">
        <w:rPr>
          <w:lang w:val="en-US"/>
        </w:rPr>
        <w:t xml:space="preserve"> </w:t>
      </w:r>
    </w:p>
    <w:p w14:paraId="00F66193" w14:textId="77777777" w:rsidR="00BA665C" w:rsidRPr="00590A75" w:rsidRDefault="00BA665C" w:rsidP="00627A1C">
      <w:pPr>
        <w:ind w:left="-720"/>
        <w:rPr>
          <w:lang w:val="en-US"/>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2F4AB2B2" w14:textId="77777777" w:rsidR="00F91B6F" w:rsidRDefault="00161D02" w:rsidP="00F91B6F">
      <w:pPr>
        <w:ind w:left="-720"/>
        <w:rPr>
          <w:b/>
        </w:rPr>
      </w:pPr>
      <w:r w:rsidRPr="1D11B297">
        <w:rPr>
          <w:b/>
          <w:bCs/>
          <w:color w:val="2B579A"/>
          <w:shd w:val="clear" w:color="auto" w:fill="E6E6E6"/>
        </w:rPr>
        <w:fldChar w:fldCharType="begin">
          <w:ffData>
            <w:name w:val=""/>
            <w:enabled/>
            <w:calcOnExit w:val="0"/>
            <w:textInput>
              <w:maxLength w:val="1000"/>
              <w:format w:val="FIRST CAPITAL"/>
            </w:textInput>
          </w:ffData>
        </w:fldChar>
      </w:r>
      <w:r w:rsidRPr="1D11B297">
        <w:rPr>
          <w:b/>
          <w:bCs/>
          <w:lang w:val="es-CO"/>
        </w:rPr>
        <w:instrText xml:space="preserve"> FORMTEXT </w:instrText>
      </w:r>
      <w:r w:rsidRPr="1D11B297">
        <w:rPr>
          <w:b/>
          <w:bCs/>
          <w:color w:val="2B579A"/>
          <w:shd w:val="clear" w:color="auto" w:fill="E6E6E6"/>
        </w:rPr>
      </w:r>
      <w:r w:rsidRPr="1D11B297">
        <w:rPr>
          <w:b/>
          <w:bCs/>
          <w:color w:val="2B579A"/>
          <w:shd w:val="clear" w:color="auto" w:fill="E6E6E6"/>
        </w:rPr>
        <w:fldChar w:fldCharType="separate"/>
      </w:r>
      <w:r w:rsidRPr="1D11B297">
        <w:rPr>
          <w:b/>
          <w:bCs/>
          <w:noProof/>
        </w:rPr>
        <w:t> </w:t>
      </w:r>
      <w:r w:rsidRPr="1D11B297">
        <w:rPr>
          <w:b/>
          <w:bCs/>
          <w:noProof/>
        </w:rPr>
        <w:t> </w:t>
      </w:r>
      <w:r w:rsidRPr="1D11B297">
        <w:rPr>
          <w:b/>
          <w:bCs/>
          <w:noProof/>
        </w:rPr>
        <w:t> </w:t>
      </w:r>
      <w:r w:rsidRPr="1D11B297">
        <w:rPr>
          <w:b/>
          <w:bCs/>
          <w:noProof/>
        </w:rPr>
        <w:t> </w:t>
      </w:r>
      <w:r w:rsidRPr="1D11B297">
        <w:rPr>
          <w:b/>
          <w:bCs/>
          <w:noProof/>
        </w:rPr>
        <w:t> </w:t>
      </w:r>
      <w:r w:rsidRPr="1D11B297">
        <w:rPr>
          <w:b/>
          <w:bCs/>
          <w:color w:val="2B579A"/>
          <w:shd w:val="clear" w:color="auto" w:fill="E6E6E6"/>
        </w:rPr>
        <w:fldChar w:fldCharType="end"/>
      </w:r>
    </w:p>
    <w:p w14:paraId="762F8880" w14:textId="603746B1" w:rsidR="0345E849" w:rsidRDefault="0345E849" w:rsidP="00590A75">
      <w:pPr>
        <w:ind w:left="-720"/>
        <w:jc w:val="both"/>
        <w:rPr>
          <w:highlight w:val="lightGray"/>
          <w:lang w:val="en-US"/>
        </w:rPr>
      </w:pPr>
      <w:r w:rsidRPr="3BEB66CB">
        <w:rPr>
          <w:highlight w:val="lightGray"/>
          <w:lang w:val="en-US"/>
        </w:rPr>
        <w:t>During the consul</w:t>
      </w:r>
      <w:r w:rsidR="00591879">
        <w:rPr>
          <w:highlight w:val="lightGray"/>
          <w:lang w:val="en-US"/>
        </w:rPr>
        <w:t>ta</w:t>
      </w:r>
      <w:r w:rsidRPr="3BEB66CB">
        <w:rPr>
          <w:highlight w:val="lightGray"/>
          <w:lang w:val="en-US"/>
        </w:rPr>
        <w:t xml:space="preserve">tive instances carried out with local authorities and leaders, </w:t>
      </w:r>
      <w:r w:rsidR="00B759C0">
        <w:rPr>
          <w:highlight w:val="lightGray"/>
          <w:lang w:val="en-US"/>
        </w:rPr>
        <w:t>the participation of women leader</w:t>
      </w:r>
      <w:r w:rsidR="4C7CC85E" w:rsidRPr="3BEB66CB">
        <w:rPr>
          <w:highlight w:val="lightGray"/>
          <w:lang w:val="en-US"/>
        </w:rPr>
        <w:t xml:space="preserve">s has been highly promoted, looking forward to </w:t>
      </w:r>
      <w:r w:rsidR="670D0A67" w:rsidRPr="3BEB66CB">
        <w:rPr>
          <w:highlight w:val="lightGray"/>
          <w:lang w:val="en-US"/>
        </w:rPr>
        <w:t xml:space="preserve">achieving </w:t>
      </w:r>
      <w:r w:rsidR="4C7CC85E" w:rsidRPr="3BEB66CB">
        <w:rPr>
          <w:highlight w:val="lightGray"/>
          <w:lang w:val="en-US"/>
        </w:rPr>
        <w:t>gender parity in these instances.</w:t>
      </w:r>
    </w:p>
    <w:p w14:paraId="06A00EDF" w14:textId="627262AE" w:rsidR="1D11B297" w:rsidRDefault="1D11B297" w:rsidP="00590A75">
      <w:pPr>
        <w:ind w:left="-720"/>
        <w:jc w:val="both"/>
        <w:rPr>
          <w:highlight w:val="lightGray"/>
          <w:lang w:val="en-US"/>
        </w:rPr>
      </w:pPr>
    </w:p>
    <w:p w14:paraId="05E97CC8" w14:textId="18F2EAB1" w:rsidR="40A29662" w:rsidRDefault="40A29662" w:rsidP="00590A75">
      <w:pPr>
        <w:ind w:left="-720"/>
        <w:jc w:val="both"/>
        <w:rPr>
          <w:highlight w:val="lightGray"/>
          <w:lang w:val="en-US"/>
        </w:rPr>
      </w:pPr>
      <w:r w:rsidRPr="3BEB66CB">
        <w:rPr>
          <w:highlight w:val="lightGray"/>
          <w:lang w:val="en-US"/>
        </w:rPr>
        <w:t xml:space="preserve">Gender and Generations Council and Women Palenque </w:t>
      </w:r>
      <w:r w:rsidR="5B74EFE5" w:rsidRPr="3BEB66CB">
        <w:rPr>
          <w:highlight w:val="lightGray"/>
          <w:lang w:val="en-US"/>
        </w:rPr>
        <w:t>(</w:t>
      </w:r>
      <w:r w:rsidRPr="3BEB66CB">
        <w:rPr>
          <w:highlight w:val="lightGray"/>
          <w:lang w:val="en-US"/>
        </w:rPr>
        <w:t>organiza</w:t>
      </w:r>
      <w:r w:rsidR="435FFC5D" w:rsidRPr="3BEB66CB">
        <w:rPr>
          <w:highlight w:val="lightGray"/>
          <w:lang w:val="en-US"/>
        </w:rPr>
        <w:t>tions and representatives</w:t>
      </w:r>
      <w:r w:rsidR="78F35998" w:rsidRPr="3BEB66CB">
        <w:rPr>
          <w:highlight w:val="lightGray"/>
          <w:lang w:val="en-US"/>
        </w:rPr>
        <w:t>),</w:t>
      </w:r>
      <w:r w:rsidR="435FFC5D" w:rsidRPr="3BEB66CB">
        <w:rPr>
          <w:highlight w:val="lightGray"/>
          <w:lang w:val="en-US"/>
        </w:rPr>
        <w:t xml:space="preserve"> </w:t>
      </w:r>
      <w:r w:rsidRPr="3BEB66CB">
        <w:rPr>
          <w:highlight w:val="lightGray"/>
          <w:lang w:val="en-US"/>
        </w:rPr>
        <w:t>have been included</w:t>
      </w:r>
      <w:r w:rsidR="5C047166" w:rsidRPr="3BEB66CB">
        <w:rPr>
          <w:highlight w:val="lightGray"/>
          <w:lang w:val="en-US"/>
        </w:rPr>
        <w:t xml:space="preserve"> </w:t>
      </w:r>
      <w:r w:rsidR="00B759C0">
        <w:rPr>
          <w:highlight w:val="lightGray"/>
          <w:lang w:val="en-US"/>
        </w:rPr>
        <w:t>to accompany the</w:t>
      </w:r>
      <w:r w:rsidR="5C047166" w:rsidRPr="3BEB66CB">
        <w:rPr>
          <w:highlight w:val="lightGray"/>
          <w:lang w:val="en-US"/>
        </w:rPr>
        <w:t xml:space="preserve"> </w:t>
      </w:r>
      <w:r w:rsidR="09A93E8A" w:rsidRPr="3BEB66CB">
        <w:rPr>
          <w:highlight w:val="lightGray"/>
          <w:lang w:val="en-US"/>
        </w:rPr>
        <w:t xml:space="preserve">process of strengthening the </w:t>
      </w:r>
      <w:r w:rsidR="5C047166" w:rsidRPr="3BEB66CB">
        <w:rPr>
          <w:highlight w:val="lightGray"/>
          <w:lang w:val="en-US"/>
        </w:rPr>
        <w:t xml:space="preserve">decision-making instances </w:t>
      </w:r>
      <w:r w:rsidR="05311034" w:rsidRPr="3BEB66CB">
        <w:rPr>
          <w:highlight w:val="lightGray"/>
          <w:lang w:val="en-US"/>
        </w:rPr>
        <w:t>mentioned in the last section of this report. The objective of this strategy is to ensure that self-governance instruments developed</w:t>
      </w:r>
      <w:r w:rsidR="05B54256" w:rsidRPr="3BEB66CB">
        <w:rPr>
          <w:highlight w:val="lightGray"/>
          <w:lang w:val="en-US"/>
        </w:rPr>
        <w:t xml:space="preserve"> by these instances</w:t>
      </w:r>
      <w:r w:rsidR="05311034" w:rsidRPr="3BEB66CB">
        <w:rPr>
          <w:highlight w:val="lightGray"/>
          <w:lang w:val="en-US"/>
        </w:rPr>
        <w:t xml:space="preserve"> include women </w:t>
      </w:r>
      <w:r w:rsidR="00B759C0">
        <w:rPr>
          <w:highlight w:val="lightGray"/>
          <w:lang w:val="en-US"/>
        </w:rPr>
        <w:t>leader</w:t>
      </w:r>
      <w:r w:rsidR="77A1DC80" w:rsidRPr="3BEB66CB">
        <w:rPr>
          <w:highlight w:val="lightGray"/>
          <w:lang w:val="en-US"/>
        </w:rPr>
        <w:t>s</w:t>
      </w:r>
      <w:r w:rsidR="00B759C0">
        <w:rPr>
          <w:highlight w:val="lightGray"/>
          <w:lang w:val="en-US"/>
        </w:rPr>
        <w:t>’</w:t>
      </w:r>
      <w:r w:rsidR="05311034" w:rsidRPr="3BEB66CB">
        <w:rPr>
          <w:highlight w:val="lightGray"/>
          <w:lang w:val="en-US"/>
        </w:rPr>
        <w:t xml:space="preserve"> partic</w:t>
      </w:r>
      <w:r w:rsidR="7F4EABF1" w:rsidRPr="3BEB66CB">
        <w:rPr>
          <w:highlight w:val="lightGray"/>
          <w:lang w:val="en-US"/>
        </w:rPr>
        <w:t>ipation and empowerment guidelines and strategies.</w:t>
      </w:r>
    </w:p>
    <w:p w14:paraId="493E99C0" w14:textId="22762B07" w:rsidR="3BEB66CB" w:rsidRDefault="3BEB66CB" w:rsidP="00590A75">
      <w:pPr>
        <w:ind w:left="-720"/>
        <w:jc w:val="both"/>
        <w:rPr>
          <w:highlight w:val="lightGray"/>
          <w:lang w:val="en-US"/>
        </w:rPr>
      </w:pPr>
    </w:p>
    <w:p w14:paraId="7F372661" w14:textId="6EFD48B3" w:rsidR="4888B80A" w:rsidRDefault="4888B80A" w:rsidP="00590A75">
      <w:pPr>
        <w:ind w:left="-720"/>
        <w:jc w:val="both"/>
        <w:rPr>
          <w:highlight w:val="lightGray"/>
          <w:lang w:val="en-US"/>
        </w:rPr>
      </w:pPr>
      <w:r w:rsidRPr="3BEB66CB">
        <w:rPr>
          <w:highlight w:val="lightGray"/>
          <w:lang w:val="en-US"/>
        </w:rPr>
        <w:t>Also in the development of the methodological routes and monitoring tools, specific sections with gender, age and ethnic sensitive approach have been included.</w:t>
      </w:r>
    </w:p>
    <w:p w14:paraId="56D7FDFF" w14:textId="77777777" w:rsidR="00F91B6F" w:rsidRPr="00590A75" w:rsidRDefault="00F91B6F" w:rsidP="00F91B6F">
      <w:pPr>
        <w:ind w:left="-720"/>
        <w:rPr>
          <w:lang w:val="en-US"/>
        </w:rPr>
      </w:pPr>
    </w:p>
    <w:p w14:paraId="29F742CB" w14:textId="77777777" w:rsidR="00F91B6F" w:rsidRPr="00590A75" w:rsidRDefault="00F91B6F" w:rsidP="00F91B6F">
      <w:pPr>
        <w:ind w:left="-720"/>
        <w:rPr>
          <w:b/>
          <w:lang w:val="en-US"/>
        </w:rPr>
      </w:pPr>
    </w:p>
    <w:p w14:paraId="486A2647" w14:textId="1F0E4100" w:rsidR="00D3351A" w:rsidRPr="00627A1C" w:rsidRDefault="00D3351A" w:rsidP="00590A75">
      <w:pPr>
        <w:ind w:left="-720"/>
        <w:jc w:val="both"/>
        <w:rPr>
          <w:b/>
          <w:bCs/>
        </w:rPr>
      </w:pPr>
      <w:r w:rsidRPr="3BEB66CB">
        <w:rPr>
          <w:b/>
          <w:bCs/>
          <w:u w:val="single"/>
        </w:rPr>
        <w:t>Outcome 2:</w:t>
      </w:r>
      <w:r w:rsidRPr="3BEB66CB">
        <w:rPr>
          <w:b/>
          <w:bCs/>
        </w:rPr>
        <w:t xml:space="preserve">  </w:t>
      </w:r>
      <w:r w:rsidR="009377DE">
        <w:t>%  of  young  women  leaders  empowered  to  participate  in  decision-making  spaces  to develop community policies or plans to promote gender equality as a peacebuilding tool</w:t>
      </w:r>
    </w:p>
    <w:p w14:paraId="2B4B5A9F" w14:textId="77777777" w:rsidR="00D3351A" w:rsidRPr="00627A1C" w:rsidRDefault="00D3351A" w:rsidP="00D3351A">
      <w:pPr>
        <w:ind w:left="-720"/>
        <w:rPr>
          <w:b/>
        </w:rPr>
      </w:pPr>
    </w:p>
    <w:p w14:paraId="04E03DAA" w14:textId="77777777" w:rsidR="00B0370E" w:rsidRPr="00627A1C" w:rsidRDefault="00B0370E" w:rsidP="00B0370E">
      <w:pPr>
        <w:ind w:left="-720"/>
        <w:rPr>
          <w:b/>
        </w:rPr>
      </w:pPr>
      <w:r w:rsidRPr="00627A1C">
        <w:rPr>
          <w:b/>
        </w:rPr>
        <w:t xml:space="preserve">Rate the current status of the outcome progress: </w:t>
      </w:r>
      <w:r w:rsidR="004D141E" w:rsidRPr="00627A1C">
        <w:rPr>
          <w:b/>
          <w:color w:val="2B579A"/>
          <w:shd w:val="clear" w:color="auto" w:fill="E6E6E6"/>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A46F3E">
        <w:rPr>
          <w:b/>
          <w:color w:val="2B579A"/>
          <w:shd w:val="clear" w:color="auto" w:fill="E6E6E6"/>
        </w:rPr>
      </w:r>
      <w:r w:rsidR="00A46F3E">
        <w:rPr>
          <w:b/>
          <w:color w:val="2B579A"/>
          <w:shd w:val="clear" w:color="auto" w:fill="E6E6E6"/>
        </w:rPr>
        <w:fldChar w:fldCharType="separate"/>
      </w:r>
      <w:r w:rsidR="004D141E" w:rsidRPr="00627A1C">
        <w:rPr>
          <w:b/>
          <w:color w:val="2B579A"/>
          <w:shd w:val="clear" w:color="auto" w:fill="E6E6E6"/>
        </w:rPr>
        <w:fldChar w:fldCharType="end"/>
      </w:r>
    </w:p>
    <w:p w14:paraId="7068A74A" w14:textId="77777777" w:rsidR="006A2B30" w:rsidRPr="00627A1C" w:rsidRDefault="006A2B30" w:rsidP="006A2B30">
      <w:pPr>
        <w:ind w:left="-720"/>
        <w:jc w:val="both"/>
        <w:rPr>
          <w:b/>
        </w:rPr>
      </w:pPr>
      <w:r w:rsidRPr="00590A75">
        <w:rPr>
          <w:i/>
        </w:rPr>
        <w:t>On track</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67237DC1" w14:textId="77777777" w:rsidR="00627A1C" w:rsidRPr="00627A1C" w:rsidRDefault="00627A1C" w:rsidP="00627A1C">
      <w:pPr>
        <w:ind w:left="-720"/>
        <w:rPr>
          <w:b/>
        </w:rPr>
      </w:pPr>
      <w:r w:rsidRPr="00627A1C">
        <w:rPr>
          <w:b/>
          <w:color w:val="2B579A"/>
          <w:shd w:val="clear" w:color="auto" w:fill="E6E6E6"/>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color w:val="2B579A"/>
          <w:shd w:val="clear" w:color="auto" w:fill="E6E6E6"/>
        </w:rPr>
        <w:fldChar w:fldCharType="end"/>
      </w:r>
    </w:p>
    <w:p w14:paraId="579C3745" w14:textId="77777777" w:rsidR="00627A1C" w:rsidRDefault="00627A1C" w:rsidP="00627A1C">
      <w:pPr>
        <w:ind w:left="-720"/>
        <w:rPr>
          <w:b/>
        </w:rPr>
      </w:pPr>
    </w:p>
    <w:p w14:paraId="3F343AE0" w14:textId="11557840" w:rsidR="4D68BA6E" w:rsidRDefault="4D68BA6E" w:rsidP="00590A75">
      <w:pPr>
        <w:ind w:left="-720"/>
        <w:jc w:val="both"/>
        <w:rPr>
          <w:highlight w:val="lightGray"/>
          <w:lang w:val="en-US"/>
        </w:rPr>
      </w:pPr>
      <w:r w:rsidRPr="3BEB66CB">
        <w:rPr>
          <w:highlight w:val="lightGray"/>
          <w:lang w:val="en-US"/>
        </w:rPr>
        <w:t>During the consul</w:t>
      </w:r>
      <w:r w:rsidR="00B759C0">
        <w:rPr>
          <w:highlight w:val="lightGray"/>
          <w:lang w:val="en-US"/>
        </w:rPr>
        <w:t>ta</w:t>
      </w:r>
      <w:r w:rsidRPr="3BEB66CB">
        <w:rPr>
          <w:highlight w:val="lightGray"/>
          <w:lang w:val="en-US"/>
        </w:rPr>
        <w:t xml:space="preserve">tive </w:t>
      </w:r>
      <w:r w:rsidR="0004698A">
        <w:rPr>
          <w:highlight w:val="lightGray"/>
          <w:lang w:val="en-US"/>
        </w:rPr>
        <w:t>fora</w:t>
      </w:r>
      <w:r w:rsidRPr="3BEB66CB">
        <w:rPr>
          <w:highlight w:val="lightGray"/>
          <w:lang w:val="en-US"/>
        </w:rPr>
        <w:t xml:space="preserve"> mentioned previously, </w:t>
      </w:r>
      <w:r w:rsidR="79E240B7" w:rsidRPr="3BEB66CB">
        <w:rPr>
          <w:highlight w:val="lightGray"/>
          <w:lang w:val="en-US"/>
        </w:rPr>
        <w:t xml:space="preserve">some actions were agreed </w:t>
      </w:r>
      <w:r w:rsidR="0D8B4396" w:rsidRPr="3BEB66CB">
        <w:rPr>
          <w:highlight w:val="lightGray"/>
          <w:lang w:val="en-US"/>
        </w:rPr>
        <w:t>with</w:t>
      </w:r>
      <w:r w:rsidR="79E240B7" w:rsidRPr="3BEB66CB">
        <w:rPr>
          <w:highlight w:val="lightGray"/>
          <w:lang w:val="en-US"/>
        </w:rPr>
        <w:t xml:space="preserve"> the Elders Council, the Gender and Generations Council, the Women Palenque and the Human Rights Palenque, in order to develop</w:t>
      </w:r>
      <w:r w:rsidR="47095468" w:rsidRPr="3BEB66CB">
        <w:rPr>
          <w:highlight w:val="lightGray"/>
          <w:lang w:val="en-US"/>
        </w:rPr>
        <w:t xml:space="preserve"> policies or communitarian plans to promote gender equality as a peacebuilding tool.</w:t>
      </w:r>
    </w:p>
    <w:p w14:paraId="183A53DC" w14:textId="56195D5F" w:rsidR="1D11B297" w:rsidRDefault="1D11B297" w:rsidP="00590A75">
      <w:pPr>
        <w:ind w:left="-720"/>
        <w:jc w:val="both"/>
        <w:rPr>
          <w:highlight w:val="lightGray"/>
          <w:lang w:val="en-US"/>
        </w:rPr>
      </w:pPr>
    </w:p>
    <w:p w14:paraId="2E507D2B" w14:textId="786D2AAD" w:rsidR="4FEBB530" w:rsidRDefault="4FEBB530" w:rsidP="00590A75">
      <w:pPr>
        <w:ind w:left="-720"/>
        <w:jc w:val="both"/>
        <w:rPr>
          <w:highlight w:val="lightGray"/>
          <w:lang w:val="en-US"/>
        </w:rPr>
      </w:pPr>
      <w:r w:rsidRPr="3BEB66CB">
        <w:rPr>
          <w:highlight w:val="lightGray"/>
          <w:lang w:val="en-US"/>
        </w:rPr>
        <w:t xml:space="preserve">Thanks to these </w:t>
      </w:r>
      <w:r w:rsidR="0004698A">
        <w:rPr>
          <w:highlight w:val="lightGray"/>
          <w:lang w:val="en-US"/>
        </w:rPr>
        <w:t>consultative spaces</w:t>
      </w:r>
      <w:r w:rsidRPr="3BEB66CB">
        <w:rPr>
          <w:highlight w:val="lightGray"/>
          <w:lang w:val="en-US"/>
        </w:rPr>
        <w:t>, it has been included in the project’s work</w:t>
      </w:r>
      <w:r w:rsidR="4C2116E0" w:rsidRPr="3BEB66CB">
        <w:rPr>
          <w:highlight w:val="lightGray"/>
          <w:lang w:val="en-US"/>
        </w:rPr>
        <w:t xml:space="preserve"> </w:t>
      </w:r>
      <w:r w:rsidRPr="3BEB66CB">
        <w:rPr>
          <w:highlight w:val="lightGray"/>
          <w:lang w:val="en-US"/>
        </w:rPr>
        <w:t>plan, the implementation of the following initiatives:</w:t>
      </w:r>
    </w:p>
    <w:p w14:paraId="4DEDF9CA" w14:textId="7F1855B5" w:rsidR="3BEB66CB" w:rsidRDefault="3BEB66CB" w:rsidP="3BEB66CB">
      <w:pPr>
        <w:ind w:left="-720"/>
        <w:jc w:val="both"/>
        <w:rPr>
          <w:highlight w:val="lightGray"/>
          <w:lang w:val="en-US"/>
        </w:rPr>
      </w:pPr>
    </w:p>
    <w:p w14:paraId="598E5F35" w14:textId="411C2E6F" w:rsidR="4FEBB530" w:rsidRDefault="4FEBB530" w:rsidP="00DD3707">
      <w:pPr>
        <w:pStyle w:val="Prrafodelista"/>
        <w:numPr>
          <w:ilvl w:val="0"/>
          <w:numId w:val="3"/>
        </w:numPr>
        <w:jc w:val="both"/>
        <w:rPr>
          <w:highlight w:val="lightGray"/>
          <w:lang w:val="en-US"/>
        </w:rPr>
      </w:pPr>
      <w:r w:rsidRPr="3BEB66CB">
        <w:rPr>
          <w:highlight w:val="lightGray"/>
          <w:lang w:val="en-US"/>
        </w:rPr>
        <w:t xml:space="preserve">Northern Cauca Women Young Leaders Politic Empowerment School. </w:t>
      </w:r>
    </w:p>
    <w:p w14:paraId="45C32271" w14:textId="2FF70DB3" w:rsidR="4FEBB530" w:rsidRDefault="4FEBB530" w:rsidP="00DD3707">
      <w:pPr>
        <w:pStyle w:val="Prrafodelista"/>
        <w:numPr>
          <w:ilvl w:val="0"/>
          <w:numId w:val="3"/>
        </w:numPr>
        <w:jc w:val="both"/>
        <w:rPr>
          <w:highlight w:val="lightGray"/>
          <w:lang w:val="en-US"/>
        </w:rPr>
      </w:pPr>
      <w:r w:rsidRPr="3BEB66CB">
        <w:rPr>
          <w:highlight w:val="lightGray"/>
          <w:lang w:val="en-US"/>
        </w:rPr>
        <w:t>Gender observatory</w:t>
      </w:r>
      <w:r w:rsidR="79BD3EF6" w:rsidRPr="3BEB66CB">
        <w:rPr>
          <w:highlight w:val="lightGray"/>
          <w:lang w:val="en-US"/>
        </w:rPr>
        <w:t xml:space="preserve"> in which risks and cases identification tools will be developed during the project.</w:t>
      </w:r>
    </w:p>
    <w:p w14:paraId="37282B1D" w14:textId="128C1B45" w:rsidR="17B496C1" w:rsidRDefault="17B496C1" w:rsidP="00DD3707">
      <w:pPr>
        <w:pStyle w:val="Prrafodelista"/>
        <w:numPr>
          <w:ilvl w:val="0"/>
          <w:numId w:val="3"/>
        </w:numPr>
        <w:jc w:val="both"/>
        <w:rPr>
          <w:highlight w:val="lightGray"/>
          <w:lang w:val="en-US"/>
        </w:rPr>
      </w:pPr>
      <w:r w:rsidRPr="3BEB66CB">
        <w:rPr>
          <w:highlight w:val="lightGray"/>
          <w:lang w:val="en-US"/>
        </w:rPr>
        <w:t>Northern Cauca Black Women Gender Based Violence Prevention and Attention Route. Supported by the Ethic and Ancestral Justice Court</w:t>
      </w:r>
      <w:r w:rsidR="4FF2E58E" w:rsidRPr="3BEB66CB">
        <w:rPr>
          <w:highlight w:val="lightGray"/>
          <w:lang w:val="en-US"/>
        </w:rPr>
        <w:t>, the route established will be</w:t>
      </w:r>
      <w:r w:rsidR="7B5C2B07" w:rsidRPr="3BEB66CB">
        <w:rPr>
          <w:highlight w:val="lightGray"/>
          <w:lang w:val="en-US"/>
        </w:rPr>
        <w:t xml:space="preserve"> socialized with the communities associated via a designed booklet.</w:t>
      </w:r>
    </w:p>
    <w:p w14:paraId="06751ADF" w14:textId="7B6D35BA" w:rsidR="1D11B297" w:rsidRPr="00590A75" w:rsidRDefault="1D11B297" w:rsidP="00590A75">
      <w:pPr>
        <w:ind w:left="-720"/>
        <w:jc w:val="both"/>
        <w:rPr>
          <w:highlight w:val="lightGray"/>
          <w:lang w:val="en-US"/>
        </w:rPr>
      </w:pPr>
    </w:p>
    <w:p w14:paraId="503B6B6D" w14:textId="1F0221B4" w:rsidR="00F51B07" w:rsidRPr="00F23A90" w:rsidRDefault="1C2A545C" w:rsidP="00590A75">
      <w:pPr>
        <w:ind w:left="-720"/>
        <w:jc w:val="both"/>
        <w:rPr>
          <w:highlight w:val="lightGray"/>
          <w:lang w:val="en-US"/>
        </w:rPr>
      </w:pPr>
      <w:r w:rsidRPr="3BEB66CB">
        <w:rPr>
          <w:highlight w:val="lightGray"/>
          <w:lang w:val="en-US"/>
        </w:rPr>
        <w:t>The implementation of these initiatives will start with the identification, evaluation and prevention of GBV risks activities</w:t>
      </w:r>
      <w:r w:rsidR="1647F01A" w:rsidRPr="3BEB66CB">
        <w:rPr>
          <w:highlight w:val="lightGray"/>
          <w:lang w:val="en-US"/>
        </w:rPr>
        <w:t>.</w:t>
      </w:r>
      <w:r w:rsidR="0004698A">
        <w:rPr>
          <w:highlight w:val="lightGray"/>
          <w:lang w:val="en-US"/>
        </w:rPr>
        <w:t xml:space="preserve"> These activities will be done i</w:t>
      </w:r>
      <w:r w:rsidR="1647F01A" w:rsidRPr="3BEB66CB">
        <w:rPr>
          <w:highlight w:val="lightGray"/>
          <w:lang w:val="en-US"/>
        </w:rPr>
        <w:t xml:space="preserve">n June in </w:t>
      </w:r>
      <w:r w:rsidR="0004698A">
        <w:rPr>
          <w:highlight w:val="lightGray"/>
          <w:lang w:val="en-US"/>
        </w:rPr>
        <w:t xml:space="preserve">the </w:t>
      </w:r>
      <w:r w:rsidR="1647F01A" w:rsidRPr="3BEB66CB">
        <w:rPr>
          <w:highlight w:val="lightGray"/>
          <w:lang w:val="en-US"/>
        </w:rPr>
        <w:t>municipalities of Santa</w:t>
      </w:r>
      <w:r w:rsidR="2DD8B180" w:rsidRPr="3BEB66CB">
        <w:rPr>
          <w:highlight w:val="lightGray"/>
          <w:lang w:val="en-US"/>
        </w:rPr>
        <w:t xml:space="preserve">nder de Quilichao, Villa Rica, Puerto Tejada, Suarez and Padilla, municipalities associated with </w:t>
      </w:r>
      <w:r w:rsidR="1647F01A" w:rsidRPr="3BEB66CB">
        <w:rPr>
          <w:highlight w:val="lightGray"/>
          <w:lang w:val="en-US"/>
        </w:rPr>
        <w:t xml:space="preserve">the 5 micro-basins </w:t>
      </w:r>
      <w:r w:rsidR="4912A34F" w:rsidRPr="3BEB66CB">
        <w:rPr>
          <w:highlight w:val="lightGray"/>
          <w:lang w:val="en-US"/>
        </w:rPr>
        <w:t>of</w:t>
      </w:r>
      <w:r w:rsidR="1647F01A" w:rsidRPr="3BEB66CB">
        <w:rPr>
          <w:highlight w:val="lightGray"/>
          <w:lang w:val="en-US"/>
        </w:rPr>
        <w:t xml:space="preserve"> the project.</w:t>
      </w:r>
      <w:r w:rsidR="1FDAB523" w:rsidRPr="3BEB66CB">
        <w:rPr>
          <w:highlight w:val="lightGray"/>
          <w:lang w:val="en-US"/>
        </w:rPr>
        <w:t xml:space="preserve"> The implementation of these initiatives is planned to end </w:t>
      </w:r>
      <w:r w:rsidR="692DB3A9" w:rsidRPr="3BEB66CB">
        <w:rPr>
          <w:highlight w:val="lightGray"/>
          <w:lang w:val="en-US"/>
        </w:rPr>
        <w:t xml:space="preserve">in </w:t>
      </w:r>
      <w:r w:rsidR="1FDAB523" w:rsidRPr="3BEB66CB">
        <w:rPr>
          <w:highlight w:val="lightGray"/>
          <w:lang w:val="en-US"/>
        </w:rPr>
        <w:t>December, and will include at least 100 people (80 women and 20 men)</w:t>
      </w:r>
    </w:p>
    <w:p w14:paraId="736F7E84" w14:textId="2D5AAD17" w:rsidR="00F51B07" w:rsidRPr="00F23A90" w:rsidRDefault="00F51B07" w:rsidP="00590A75">
      <w:pPr>
        <w:ind w:left="-720"/>
        <w:jc w:val="both"/>
        <w:rPr>
          <w:highlight w:val="lightGray"/>
          <w:lang w:val="en-US"/>
        </w:rPr>
      </w:pPr>
    </w:p>
    <w:p w14:paraId="5A74AA62" w14:textId="3AB39A7E" w:rsidR="00F51B07" w:rsidRPr="00F23A90" w:rsidRDefault="1CA04D64" w:rsidP="00590A75">
      <w:pPr>
        <w:ind w:left="-720"/>
        <w:jc w:val="both"/>
        <w:rPr>
          <w:highlight w:val="lightGray"/>
          <w:lang w:val="en-US"/>
        </w:rPr>
      </w:pPr>
      <w:r w:rsidRPr="3BEB66CB">
        <w:rPr>
          <w:highlight w:val="lightGray"/>
          <w:lang w:val="en-US"/>
        </w:rPr>
        <w:t xml:space="preserve">During the implementation months, </w:t>
      </w:r>
      <w:r w:rsidR="34B540EC" w:rsidRPr="3BEB66CB">
        <w:rPr>
          <w:highlight w:val="lightGray"/>
          <w:lang w:val="en-US"/>
        </w:rPr>
        <w:t xml:space="preserve">and in order to enrich this process, </w:t>
      </w:r>
      <w:r w:rsidRPr="3BEB66CB">
        <w:rPr>
          <w:highlight w:val="lightGray"/>
          <w:lang w:val="en-US"/>
        </w:rPr>
        <w:t>some activities have been already scheduled, between these we highlight:</w:t>
      </w:r>
    </w:p>
    <w:p w14:paraId="6452F2B6" w14:textId="73BC33D9" w:rsidR="00F51B07" w:rsidRPr="00F23A90" w:rsidRDefault="1CA04D64" w:rsidP="00DD3707">
      <w:pPr>
        <w:pStyle w:val="Prrafodelista"/>
        <w:numPr>
          <w:ilvl w:val="0"/>
          <w:numId w:val="2"/>
        </w:numPr>
        <w:jc w:val="both"/>
        <w:rPr>
          <w:highlight w:val="lightGray"/>
          <w:lang w:val="en-US"/>
        </w:rPr>
      </w:pPr>
      <w:r w:rsidRPr="3BEB66CB">
        <w:rPr>
          <w:highlight w:val="lightGray"/>
          <w:lang w:val="en-US"/>
        </w:rPr>
        <w:t>Women Leaders Experience Exchanges, between September and October.</w:t>
      </w:r>
    </w:p>
    <w:p w14:paraId="752BAFD6" w14:textId="19EEA3F0" w:rsidR="00F51B07" w:rsidRPr="00F23A90" w:rsidRDefault="1CA04D64" w:rsidP="00DD3707">
      <w:pPr>
        <w:pStyle w:val="Prrafodelista"/>
        <w:numPr>
          <w:ilvl w:val="0"/>
          <w:numId w:val="2"/>
        </w:numPr>
        <w:jc w:val="both"/>
        <w:rPr>
          <w:highlight w:val="lightGray"/>
          <w:lang w:val="en-US"/>
        </w:rPr>
      </w:pPr>
      <w:r w:rsidRPr="3BEB66CB">
        <w:rPr>
          <w:highlight w:val="lightGray"/>
          <w:lang w:val="en-US"/>
        </w:rPr>
        <w:t>Northern Cauca Communitarian Councils Traditional Knowledge Exchange Encounter, on Dec</w:t>
      </w:r>
      <w:r w:rsidR="60D4AE78" w:rsidRPr="3BEB66CB">
        <w:rPr>
          <w:highlight w:val="lightGray"/>
          <w:lang w:val="en-US"/>
        </w:rPr>
        <w:t>ember.</w:t>
      </w:r>
    </w:p>
    <w:p w14:paraId="2B9F70BF" w14:textId="09C3AB91" w:rsidR="00F51B07" w:rsidRPr="00590A75" w:rsidRDefault="15AFCBBB" w:rsidP="00590A75">
      <w:pPr>
        <w:ind w:left="-720"/>
        <w:jc w:val="both"/>
        <w:rPr>
          <w:highlight w:val="lightGray"/>
          <w:lang w:val="en-US"/>
        </w:rPr>
      </w:pPr>
      <w:r w:rsidRPr="00590A75">
        <w:rPr>
          <w:highlight w:val="lightGray"/>
          <w:lang w:val="en-US"/>
        </w:rPr>
        <w:t>These spaces seek to strengthen instances of self-government to develop community policies or plans and promote gender equality in decision-making scenarios.</w:t>
      </w:r>
    </w:p>
    <w:p w14:paraId="5178D6DF" w14:textId="525BA0C0" w:rsidR="3BEB66CB" w:rsidRPr="00590A75" w:rsidRDefault="3BEB66CB" w:rsidP="3BEB66CB">
      <w:pPr>
        <w:ind w:left="-720"/>
        <w:jc w:val="both"/>
        <w:rPr>
          <w:highlight w:val="lightGray"/>
          <w:lang w:val="en-US"/>
        </w:rPr>
      </w:pPr>
    </w:p>
    <w:p w14:paraId="1F0129F6" w14:textId="77777777" w:rsidR="00627A1C" w:rsidRPr="00627A1C" w:rsidRDefault="00627A1C" w:rsidP="00590A75">
      <w:pPr>
        <w:ind w:left="-720"/>
        <w:jc w:val="both"/>
        <w:rPr>
          <w:b/>
          <w:bCs/>
        </w:rPr>
      </w:pPr>
      <w:r w:rsidRPr="3BEB66CB">
        <w:rPr>
          <w:b/>
          <w:bCs/>
          <w:color w:val="000000" w:themeColor="text1"/>
          <w:lang w:val="en-US" w:eastAsia="en-US"/>
        </w:rPr>
        <w:t>Indicate any additional analysis on how Gender Equality and Women’s Empowerment and/or Youth Inclusion and Responsiveness has been ensured under this Outcome</w:t>
      </w:r>
      <w:r w:rsidRPr="3BEB66CB">
        <w:rPr>
          <w:b/>
          <w:bCs/>
        </w:rPr>
        <w:t xml:space="preserve">: </w:t>
      </w:r>
      <w:r w:rsidRPr="3BEB66CB">
        <w:rPr>
          <w:i/>
          <w:iCs/>
        </w:rPr>
        <w:t>(1000 character limit)</w:t>
      </w:r>
    </w:p>
    <w:p w14:paraId="209595FD" w14:textId="2EFD0CEF" w:rsidR="00AA3E21" w:rsidRDefault="00AA3E21" w:rsidP="00590A75">
      <w:pPr>
        <w:ind w:left="-720"/>
        <w:jc w:val="both"/>
        <w:rPr>
          <w:b/>
          <w:bCs/>
        </w:rPr>
      </w:pPr>
    </w:p>
    <w:p w14:paraId="4855CDB0" w14:textId="20F34AA9" w:rsidR="3BEB66CB" w:rsidRDefault="00AA3E21" w:rsidP="0004698A">
      <w:pPr>
        <w:ind w:left="-720"/>
        <w:jc w:val="both"/>
        <w:rPr>
          <w:highlight w:val="lightGray"/>
          <w:lang w:val="en-US"/>
        </w:rPr>
      </w:pPr>
      <w:r>
        <w:rPr>
          <w:highlight w:val="lightGray"/>
          <w:lang w:val="en-US"/>
        </w:rPr>
        <w:t>I</w:t>
      </w:r>
      <w:r w:rsidR="0DF7F177" w:rsidRPr="3BEB66CB">
        <w:rPr>
          <w:highlight w:val="lightGray"/>
          <w:lang w:val="en-US"/>
        </w:rPr>
        <w:t>n the framework of the national strike there have been serious violations of the rights of women leaders who actively participate in spaces for demonstration and social protest</w:t>
      </w:r>
      <w:r w:rsidR="00A77300">
        <w:rPr>
          <w:highlight w:val="lightGray"/>
          <w:lang w:val="en-US"/>
        </w:rPr>
        <w:t>s</w:t>
      </w:r>
      <w:r w:rsidR="00E46A75">
        <w:rPr>
          <w:highlight w:val="lightGray"/>
          <w:lang w:val="en-US"/>
        </w:rPr>
        <w:t xml:space="preserve">. </w:t>
      </w:r>
      <w:r>
        <w:rPr>
          <w:highlight w:val="lightGray"/>
          <w:lang w:val="en-US"/>
        </w:rPr>
        <w:t>So far, 87 reports of gender</w:t>
      </w:r>
      <w:r w:rsidR="00E46A75">
        <w:rPr>
          <w:highlight w:val="lightGray"/>
          <w:lang w:val="en-US"/>
        </w:rPr>
        <w:t xml:space="preserve"> based violence have been made, </w:t>
      </w:r>
      <w:r>
        <w:rPr>
          <w:highlight w:val="lightGray"/>
          <w:lang w:val="en-US"/>
        </w:rPr>
        <w:t xml:space="preserve">17 of these reports </w:t>
      </w:r>
      <w:r w:rsidR="0004698A">
        <w:rPr>
          <w:highlight w:val="lightGray"/>
          <w:lang w:val="en-US"/>
        </w:rPr>
        <w:t>were of</w:t>
      </w:r>
      <w:r>
        <w:rPr>
          <w:highlight w:val="lightGray"/>
          <w:lang w:val="en-US"/>
        </w:rPr>
        <w:t xml:space="preserve"> sexual violence or violations against the freedom and sexual integrity of women and people with diverse sexual o</w:t>
      </w:r>
      <w:r w:rsidR="0004698A">
        <w:rPr>
          <w:highlight w:val="lightGray"/>
          <w:lang w:val="en-US"/>
        </w:rPr>
        <w:t xml:space="preserve">rientation and gender identity. Also, </w:t>
      </w:r>
      <w:r w:rsidR="00A77300">
        <w:rPr>
          <w:highlight w:val="lightGray"/>
          <w:lang w:val="en-US"/>
        </w:rPr>
        <w:t>a Northern Cauca indigenous women l</w:t>
      </w:r>
      <w:r>
        <w:rPr>
          <w:highlight w:val="lightGray"/>
          <w:lang w:val="en-US"/>
        </w:rPr>
        <w:t>eader</w:t>
      </w:r>
      <w:r w:rsidR="00E46A75">
        <w:rPr>
          <w:highlight w:val="lightGray"/>
          <w:lang w:val="en-US"/>
        </w:rPr>
        <w:t>, member of the Cauca Regional Indigenous Council (CRIC)</w:t>
      </w:r>
      <w:r>
        <w:rPr>
          <w:highlight w:val="lightGray"/>
          <w:lang w:val="en-US"/>
        </w:rPr>
        <w:t xml:space="preserve"> who </w:t>
      </w:r>
      <w:r w:rsidR="00A77300">
        <w:rPr>
          <w:highlight w:val="lightGray"/>
          <w:lang w:val="en-US"/>
        </w:rPr>
        <w:t>was injured by</w:t>
      </w:r>
      <w:r>
        <w:rPr>
          <w:highlight w:val="lightGray"/>
          <w:lang w:val="en-US"/>
        </w:rPr>
        <w:t xml:space="preserve"> </w:t>
      </w:r>
      <w:r w:rsidR="00A77300">
        <w:rPr>
          <w:highlight w:val="lightGray"/>
          <w:lang w:val="en-US"/>
        </w:rPr>
        <w:t>firearm</w:t>
      </w:r>
      <w:r>
        <w:rPr>
          <w:highlight w:val="lightGray"/>
          <w:lang w:val="en-US"/>
        </w:rPr>
        <w:t xml:space="preserve"> in the city of Cali.</w:t>
      </w:r>
      <w:r w:rsidR="00E46A75">
        <w:rPr>
          <w:highlight w:val="lightGray"/>
          <w:lang w:val="en-US"/>
        </w:rPr>
        <w:t xml:space="preserve"> </w:t>
      </w:r>
    </w:p>
    <w:p w14:paraId="159A4BCA" w14:textId="05AC5CBC" w:rsidR="3BEB66CB" w:rsidRDefault="3BEB66CB" w:rsidP="00590A75">
      <w:pPr>
        <w:ind w:left="-720"/>
        <w:jc w:val="both"/>
        <w:rPr>
          <w:highlight w:val="lightGray"/>
          <w:lang w:val="en-US"/>
        </w:rPr>
      </w:pPr>
    </w:p>
    <w:p w14:paraId="1EBB41DF" w14:textId="6D6B1ADA" w:rsidR="3BEB66CB" w:rsidRDefault="00E46A75" w:rsidP="001D2DA3">
      <w:pPr>
        <w:ind w:left="-720"/>
        <w:jc w:val="both"/>
        <w:rPr>
          <w:highlight w:val="lightGray"/>
          <w:lang w:val="en-US"/>
        </w:rPr>
      </w:pPr>
      <w:r>
        <w:rPr>
          <w:highlight w:val="lightGray"/>
          <w:lang w:val="en-US"/>
        </w:rPr>
        <w:lastRenderedPageBreak/>
        <w:t xml:space="preserve">These events have demanded and motivated </w:t>
      </w:r>
      <w:r w:rsidR="001D2DA3">
        <w:rPr>
          <w:highlight w:val="lightGray"/>
          <w:lang w:val="en-US"/>
        </w:rPr>
        <w:t>the participation of ACONC in the negotiation panels of the national strike, especially in those panels</w:t>
      </w:r>
      <w:r w:rsidR="00A77300">
        <w:rPr>
          <w:highlight w:val="lightGray"/>
          <w:lang w:val="en-US"/>
        </w:rPr>
        <w:t xml:space="preserve"> relative to</w:t>
      </w:r>
      <w:r w:rsidR="001D2DA3">
        <w:rPr>
          <w:highlight w:val="lightGray"/>
          <w:lang w:val="en-US"/>
        </w:rPr>
        <w:t xml:space="preserve"> </w:t>
      </w:r>
      <w:r w:rsidR="00A77300">
        <w:rPr>
          <w:highlight w:val="lightGray"/>
          <w:lang w:val="en-US"/>
        </w:rPr>
        <w:t>the</w:t>
      </w:r>
      <w:r w:rsidR="001D2DA3">
        <w:rPr>
          <w:highlight w:val="lightGray"/>
          <w:lang w:val="en-US"/>
        </w:rPr>
        <w:t xml:space="preserve"> follow-up, monitoring and identification of possible </w:t>
      </w:r>
      <w:r w:rsidR="00A77300">
        <w:rPr>
          <w:highlight w:val="lightGray"/>
          <w:lang w:val="en-US"/>
        </w:rPr>
        <w:t xml:space="preserve">gender based </w:t>
      </w:r>
      <w:r w:rsidR="001D2DA3">
        <w:rPr>
          <w:highlight w:val="lightGray"/>
          <w:lang w:val="en-US"/>
        </w:rPr>
        <w:t xml:space="preserve">violations </w:t>
      </w:r>
      <w:r w:rsidR="00A77300">
        <w:rPr>
          <w:highlight w:val="lightGray"/>
          <w:lang w:val="en-US"/>
        </w:rPr>
        <w:t>during</w:t>
      </w:r>
      <w:r w:rsidR="001D2DA3">
        <w:rPr>
          <w:highlight w:val="lightGray"/>
          <w:lang w:val="en-US"/>
        </w:rPr>
        <w:t xml:space="preserve"> social demonstrations.</w:t>
      </w:r>
    </w:p>
    <w:p w14:paraId="7FF351CF" w14:textId="77777777" w:rsidR="001D2DA3" w:rsidRDefault="001D2DA3" w:rsidP="00590A75">
      <w:pPr>
        <w:ind w:left="-720"/>
        <w:jc w:val="both"/>
        <w:rPr>
          <w:highlight w:val="lightGray"/>
          <w:lang w:val="en-US"/>
        </w:rPr>
      </w:pPr>
    </w:p>
    <w:p w14:paraId="532FEB4F" w14:textId="0CCA6878" w:rsidR="0DF7F177" w:rsidRDefault="00A77300" w:rsidP="00590A75">
      <w:pPr>
        <w:ind w:left="-720"/>
        <w:jc w:val="both"/>
        <w:rPr>
          <w:highlight w:val="lightGray"/>
          <w:lang w:val="en-US"/>
        </w:rPr>
      </w:pPr>
      <w:r>
        <w:rPr>
          <w:highlight w:val="lightGray"/>
          <w:lang w:val="en-US"/>
        </w:rPr>
        <w:t>Even though</w:t>
      </w:r>
      <w:r w:rsidR="001D2DA3">
        <w:rPr>
          <w:highlight w:val="lightGray"/>
          <w:lang w:val="en-US"/>
        </w:rPr>
        <w:t xml:space="preserve"> we identify these actions to be aligned with the project higher purpose of women protection and empowerment, ACONC participation in these panels (and in general terms in the national strike) has caused </w:t>
      </w:r>
      <w:r w:rsidR="0DF7F177" w:rsidRPr="3BEB66CB">
        <w:rPr>
          <w:highlight w:val="lightGray"/>
          <w:lang w:val="en-US"/>
        </w:rPr>
        <w:t xml:space="preserve">the start-up activities </w:t>
      </w:r>
      <w:r w:rsidR="001D2DA3">
        <w:rPr>
          <w:highlight w:val="lightGray"/>
          <w:lang w:val="en-US"/>
        </w:rPr>
        <w:t>to be</w:t>
      </w:r>
      <w:r>
        <w:rPr>
          <w:highlight w:val="lightGray"/>
          <w:lang w:val="en-US"/>
        </w:rPr>
        <w:t xml:space="preserve"> postponed.</w:t>
      </w:r>
    </w:p>
    <w:p w14:paraId="79F750CC" w14:textId="02D4E0CF" w:rsidR="00B1703A" w:rsidRPr="00590A75" w:rsidRDefault="00B1703A" w:rsidP="00590A75">
      <w:pPr>
        <w:ind w:left="-720"/>
        <w:jc w:val="both"/>
        <w:rPr>
          <w:highlight w:val="lightGray"/>
          <w:lang w:val="en-US"/>
        </w:rPr>
      </w:pPr>
    </w:p>
    <w:p w14:paraId="15F831DD" w14:textId="496837F3" w:rsidR="00D3351A" w:rsidRPr="00627A1C" w:rsidRDefault="00D3351A" w:rsidP="3BEB66CB">
      <w:pPr>
        <w:ind w:left="-720"/>
        <w:rPr>
          <w:b/>
          <w:bCs/>
        </w:rPr>
      </w:pPr>
      <w:r w:rsidRPr="3BEB66CB">
        <w:rPr>
          <w:b/>
          <w:bCs/>
          <w:u w:val="single"/>
        </w:rPr>
        <w:t>Outcome 3:</w:t>
      </w:r>
      <w:r w:rsidRPr="3BEB66CB">
        <w:rPr>
          <w:b/>
          <w:bCs/>
        </w:rPr>
        <w:t xml:space="preserve"> </w:t>
      </w:r>
      <w:r w:rsidR="00176D85">
        <w:t>% of young female and male leaders that strengthen their peace-building capacities by sharing and using Innovative Communication Pedagogical Tools (ICPT).</w:t>
      </w:r>
    </w:p>
    <w:p w14:paraId="6D9D9F82" w14:textId="77777777" w:rsidR="00D3351A" w:rsidRPr="00627A1C" w:rsidRDefault="00D3351A" w:rsidP="3BEB66CB">
      <w:pPr>
        <w:ind w:left="-720"/>
        <w:rPr>
          <w:b/>
          <w:bCs/>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color w:val="2B579A"/>
          <w:shd w:val="clear" w:color="auto" w:fill="E6E6E6"/>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A46F3E">
        <w:rPr>
          <w:b/>
          <w:color w:val="2B579A"/>
          <w:shd w:val="clear" w:color="auto" w:fill="E6E6E6"/>
        </w:rPr>
      </w:r>
      <w:r w:rsidR="00A46F3E">
        <w:rPr>
          <w:b/>
          <w:color w:val="2B579A"/>
          <w:shd w:val="clear" w:color="auto" w:fill="E6E6E6"/>
        </w:rPr>
        <w:fldChar w:fldCharType="separate"/>
      </w:r>
      <w:r w:rsidR="004D141E" w:rsidRPr="00627A1C">
        <w:rPr>
          <w:b/>
          <w:color w:val="2B579A"/>
          <w:shd w:val="clear" w:color="auto" w:fill="E6E6E6"/>
        </w:rPr>
        <w:fldChar w:fldCharType="end"/>
      </w:r>
    </w:p>
    <w:p w14:paraId="75F59B9A" w14:textId="77777777" w:rsidR="00B86F9A" w:rsidRPr="00627A1C" w:rsidRDefault="00B86F9A" w:rsidP="00B86F9A">
      <w:pPr>
        <w:ind w:left="-720"/>
        <w:jc w:val="both"/>
        <w:rPr>
          <w:b/>
        </w:rPr>
      </w:pPr>
      <w:r w:rsidRPr="00590A75">
        <w:rPr>
          <w:i/>
        </w:rPr>
        <w:t>On track</w:t>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1D11B297">
        <w:rPr>
          <w:b/>
          <w:bCs/>
          <w:color w:val="2B579A"/>
          <w:shd w:val="clear" w:color="auto" w:fill="E6E6E6"/>
        </w:rPr>
        <w:fldChar w:fldCharType="begin">
          <w:ffData>
            <w:name w:val="Text38"/>
            <w:enabled/>
            <w:calcOnExit w:val="0"/>
            <w:textInput>
              <w:maxLength w:val="3000"/>
              <w:format w:val="FIRST CAPITAL"/>
            </w:textInput>
          </w:ffData>
        </w:fldChar>
      </w:r>
      <w:r w:rsidRPr="1D11B297">
        <w:rPr>
          <w:b/>
          <w:bCs/>
        </w:rPr>
        <w:instrText xml:space="preserve"> FORMTEXT </w:instrText>
      </w:r>
      <w:r w:rsidRPr="1D11B297">
        <w:rPr>
          <w:b/>
          <w:bCs/>
          <w:color w:val="2B579A"/>
          <w:shd w:val="clear" w:color="auto" w:fill="E6E6E6"/>
        </w:rPr>
      </w:r>
      <w:r w:rsidRPr="1D11B297">
        <w:rPr>
          <w:b/>
          <w:bCs/>
          <w:color w:val="2B579A"/>
          <w:shd w:val="clear" w:color="auto" w:fill="E6E6E6"/>
        </w:rPr>
        <w:fldChar w:fldCharType="separate"/>
      </w:r>
      <w:r w:rsidRPr="1D11B297">
        <w:rPr>
          <w:b/>
          <w:bCs/>
          <w:noProof/>
        </w:rPr>
        <w:t> </w:t>
      </w:r>
      <w:r w:rsidRPr="1D11B297">
        <w:rPr>
          <w:b/>
          <w:bCs/>
          <w:noProof/>
        </w:rPr>
        <w:t> </w:t>
      </w:r>
      <w:r w:rsidRPr="1D11B297">
        <w:rPr>
          <w:b/>
          <w:bCs/>
          <w:noProof/>
        </w:rPr>
        <w:t> </w:t>
      </w:r>
      <w:r w:rsidRPr="1D11B297">
        <w:rPr>
          <w:b/>
          <w:bCs/>
          <w:noProof/>
        </w:rPr>
        <w:t> </w:t>
      </w:r>
      <w:r w:rsidRPr="1D11B297">
        <w:rPr>
          <w:b/>
          <w:bCs/>
          <w:noProof/>
        </w:rPr>
        <w:t> </w:t>
      </w:r>
      <w:r w:rsidRPr="1D11B297">
        <w:rPr>
          <w:b/>
          <w:bCs/>
          <w:color w:val="2B579A"/>
          <w:shd w:val="clear" w:color="auto" w:fill="E6E6E6"/>
        </w:rPr>
        <w:fldChar w:fldCharType="end"/>
      </w:r>
    </w:p>
    <w:p w14:paraId="4FF1CEEF" w14:textId="268F290A" w:rsidR="14029B2E" w:rsidRPr="00590A75" w:rsidRDefault="0004698A" w:rsidP="00590A75">
      <w:pPr>
        <w:spacing w:line="259" w:lineRule="auto"/>
        <w:ind w:left="-720"/>
        <w:jc w:val="both"/>
        <w:rPr>
          <w:highlight w:val="lightGray"/>
          <w:lang w:val="en-US"/>
        </w:rPr>
      </w:pPr>
      <w:r>
        <w:rPr>
          <w:highlight w:val="lightGray"/>
        </w:rPr>
        <w:t>In</w:t>
      </w:r>
      <w:r w:rsidR="14029B2E" w:rsidRPr="3BEB66CB">
        <w:rPr>
          <w:highlight w:val="lightGray"/>
          <w:lang w:val="en-US"/>
        </w:rPr>
        <w:t xml:space="preserve"> the consul</w:t>
      </w:r>
      <w:r>
        <w:rPr>
          <w:highlight w:val="lightGray"/>
          <w:lang w:val="en-US"/>
        </w:rPr>
        <w:t>tative fora</w:t>
      </w:r>
      <w:r w:rsidR="52A7805F" w:rsidRPr="3BEB66CB">
        <w:rPr>
          <w:highlight w:val="lightGray"/>
          <w:lang w:val="en-US"/>
        </w:rPr>
        <w:t xml:space="preserve"> mentioned previously, </w:t>
      </w:r>
      <w:r w:rsidR="4622942D" w:rsidRPr="3BEB66CB">
        <w:rPr>
          <w:highlight w:val="lightGray"/>
          <w:lang w:val="en-US"/>
        </w:rPr>
        <w:t>a</w:t>
      </w:r>
      <w:r w:rsidR="52A7805F" w:rsidRPr="3BEB66CB">
        <w:rPr>
          <w:highlight w:val="lightGray"/>
          <w:lang w:val="en-US"/>
        </w:rPr>
        <w:t xml:space="preserve"> </w:t>
      </w:r>
      <w:r w:rsidR="562FBD0A" w:rsidRPr="3BEB66CB">
        <w:rPr>
          <w:highlight w:val="lightGray"/>
          <w:lang w:val="en-US"/>
        </w:rPr>
        <w:t>strategy</w:t>
      </w:r>
      <w:r w:rsidR="52A7805F" w:rsidRPr="3BEB66CB">
        <w:rPr>
          <w:highlight w:val="lightGray"/>
          <w:lang w:val="en-US"/>
        </w:rPr>
        <w:t xml:space="preserve"> for the development of the Innovative Communica</w:t>
      </w:r>
      <w:r w:rsidR="7E9CD486" w:rsidRPr="3BEB66CB">
        <w:rPr>
          <w:highlight w:val="lightGray"/>
          <w:lang w:val="en-US"/>
        </w:rPr>
        <w:t>tion Pedagogical Tools was arranged.</w:t>
      </w:r>
    </w:p>
    <w:p w14:paraId="15D1502B" w14:textId="46179B3F" w:rsidR="1D11B297" w:rsidRDefault="1D11B297" w:rsidP="00590A75">
      <w:pPr>
        <w:spacing w:line="259" w:lineRule="auto"/>
        <w:ind w:left="-720"/>
        <w:jc w:val="both"/>
        <w:rPr>
          <w:highlight w:val="lightGray"/>
          <w:lang w:val="en-US"/>
        </w:rPr>
      </w:pPr>
    </w:p>
    <w:p w14:paraId="632B947D" w14:textId="03593E64" w:rsidR="7E9CD486" w:rsidRDefault="7E9CD486" w:rsidP="00590A75">
      <w:pPr>
        <w:spacing w:line="259" w:lineRule="auto"/>
        <w:ind w:left="-720"/>
        <w:jc w:val="both"/>
        <w:rPr>
          <w:highlight w:val="lightGray"/>
          <w:lang w:val="en-US"/>
        </w:rPr>
      </w:pPr>
      <w:r w:rsidRPr="3BEB66CB">
        <w:rPr>
          <w:highlight w:val="lightGray"/>
          <w:lang w:val="en-US"/>
        </w:rPr>
        <w:t xml:space="preserve">The first </w:t>
      </w:r>
      <w:r w:rsidR="365D0725" w:rsidRPr="3BEB66CB">
        <w:rPr>
          <w:highlight w:val="lightGray"/>
          <w:lang w:val="en-US"/>
        </w:rPr>
        <w:t xml:space="preserve">strategic </w:t>
      </w:r>
      <w:r w:rsidRPr="3BEB66CB">
        <w:rPr>
          <w:highlight w:val="lightGray"/>
          <w:lang w:val="en-US"/>
        </w:rPr>
        <w:t xml:space="preserve">milestones focus </w:t>
      </w:r>
      <w:r w:rsidR="7AE45098" w:rsidRPr="3BEB66CB">
        <w:rPr>
          <w:highlight w:val="lightGray"/>
          <w:lang w:val="en-US"/>
        </w:rPr>
        <w:t xml:space="preserve">on </w:t>
      </w:r>
      <w:r w:rsidRPr="3BEB66CB">
        <w:rPr>
          <w:highlight w:val="lightGray"/>
          <w:lang w:val="en-US"/>
        </w:rPr>
        <w:t xml:space="preserve">the needs and context analysis, existing skills and strategy </w:t>
      </w:r>
      <w:r w:rsidR="416F1C43" w:rsidRPr="3BEB66CB">
        <w:rPr>
          <w:highlight w:val="lightGray"/>
          <w:lang w:val="en-US"/>
        </w:rPr>
        <w:t>integrality</w:t>
      </w:r>
      <w:r w:rsidRPr="3BEB66CB">
        <w:rPr>
          <w:highlight w:val="lightGray"/>
          <w:lang w:val="en-US"/>
        </w:rPr>
        <w:t>.</w:t>
      </w:r>
      <w:r w:rsidR="62FA3AFE" w:rsidRPr="3BEB66CB">
        <w:rPr>
          <w:highlight w:val="lightGray"/>
          <w:lang w:val="en-US"/>
        </w:rPr>
        <w:t xml:space="preserve"> The objective is that these tools collaborate to replicate the </w:t>
      </w:r>
      <w:r w:rsidR="04F38198" w:rsidRPr="3BEB66CB">
        <w:rPr>
          <w:highlight w:val="lightGray"/>
          <w:lang w:val="en-US"/>
        </w:rPr>
        <w:t>strategie</w:t>
      </w:r>
      <w:r w:rsidR="62FA3AFE" w:rsidRPr="3BEB66CB">
        <w:rPr>
          <w:highlight w:val="lightGray"/>
          <w:lang w:val="en-US"/>
        </w:rPr>
        <w:t xml:space="preserve">s associated with Outcome 2 through booklets, radio transmissions and </w:t>
      </w:r>
      <w:r w:rsidR="77E2FFE1" w:rsidRPr="3BEB66CB">
        <w:rPr>
          <w:highlight w:val="lightGray"/>
          <w:lang w:val="en-US"/>
        </w:rPr>
        <w:t>video series.</w:t>
      </w:r>
    </w:p>
    <w:p w14:paraId="4B3C73B1" w14:textId="6BB96B25" w:rsidR="1D11B297" w:rsidRDefault="1D11B297" w:rsidP="00590A75">
      <w:pPr>
        <w:spacing w:line="259" w:lineRule="auto"/>
        <w:ind w:left="-720"/>
        <w:jc w:val="both"/>
        <w:rPr>
          <w:highlight w:val="lightGray"/>
          <w:lang w:val="en-US"/>
        </w:rPr>
      </w:pPr>
    </w:p>
    <w:p w14:paraId="5C332A8A" w14:textId="470FD680" w:rsidR="77E2FFE1" w:rsidRDefault="0004698A" w:rsidP="00590A75">
      <w:pPr>
        <w:spacing w:line="259" w:lineRule="auto"/>
        <w:ind w:left="-720"/>
        <w:jc w:val="both"/>
        <w:rPr>
          <w:highlight w:val="lightGray"/>
          <w:lang w:val="en-US"/>
        </w:rPr>
      </w:pPr>
      <w:r>
        <w:rPr>
          <w:highlight w:val="lightGray"/>
          <w:lang w:val="en-US"/>
        </w:rPr>
        <w:t>The</w:t>
      </w:r>
      <w:r w:rsidR="77E2FFE1" w:rsidRPr="3BEB66CB">
        <w:rPr>
          <w:highlight w:val="lightGray"/>
          <w:lang w:val="en-US"/>
        </w:rPr>
        <w:t xml:space="preserve"> </w:t>
      </w:r>
      <w:r w:rsidRPr="3BEB66CB">
        <w:rPr>
          <w:highlight w:val="lightGray"/>
          <w:lang w:val="en-US"/>
        </w:rPr>
        <w:t xml:space="preserve">definition </w:t>
      </w:r>
      <w:r>
        <w:rPr>
          <w:highlight w:val="lightGray"/>
          <w:lang w:val="en-US"/>
        </w:rPr>
        <w:t xml:space="preserve">of this </w:t>
      </w:r>
      <w:r w:rsidR="77E2FFE1" w:rsidRPr="3BEB66CB">
        <w:rPr>
          <w:highlight w:val="lightGray"/>
          <w:lang w:val="en-US"/>
        </w:rPr>
        <w:t xml:space="preserve">strategy </w:t>
      </w:r>
      <w:r w:rsidR="34DD41A4" w:rsidRPr="3BEB66CB">
        <w:rPr>
          <w:highlight w:val="lightGray"/>
          <w:lang w:val="en-US"/>
        </w:rPr>
        <w:t>has</w:t>
      </w:r>
      <w:r w:rsidR="77E2FFE1" w:rsidRPr="3BEB66CB">
        <w:rPr>
          <w:highlight w:val="lightGray"/>
          <w:lang w:val="en-US"/>
        </w:rPr>
        <w:t xml:space="preserve"> been agreed with the Communications Palenque, the Elders Council and the Gender and Generations Council.</w:t>
      </w:r>
      <w:r w:rsidR="1E0F326F" w:rsidRPr="3BEB66CB">
        <w:rPr>
          <w:highlight w:val="lightGray"/>
          <w:lang w:val="en-US"/>
        </w:rPr>
        <w:t xml:space="preserve"> Between the agreements, we highlight:</w:t>
      </w:r>
    </w:p>
    <w:p w14:paraId="00ADCC9B" w14:textId="659A4428" w:rsidR="3FBBFDC9" w:rsidRDefault="3FBBFDC9" w:rsidP="00DD3707">
      <w:pPr>
        <w:pStyle w:val="Prrafodelista"/>
        <w:numPr>
          <w:ilvl w:val="0"/>
          <w:numId w:val="1"/>
        </w:numPr>
        <w:spacing w:line="259" w:lineRule="auto"/>
        <w:jc w:val="both"/>
        <w:rPr>
          <w:highlight w:val="lightGray"/>
          <w:lang w:val="en-US"/>
        </w:rPr>
      </w:pPr>
      <w:r w:rsidRPr="3BEB66CB">
        <w:rPr>
          <w:highlight w:val="lightGray"/>
          <w:lang w:val="en-US"/>
        </w:rPr>
        <w:t>40 persons (20 women and 20 men) w</w:t>
      </w:r>
      <w:r w:rsidR="1E0F326F" w:rsidRPr="3BEB66CB">
        <w:rPr>
          <w:highlight w:val="lightGray"/>
          <w:lang w:val="en-US"/>
        </w:rPr>
        <w:t>ork-team including Palenque Com</w:t>
      </w:r>
      <w:r w:rsidR="0004698A">
        <w:rPr>
          <w:highlight w:val="lightGray"/>
          <w:lang w:val="en-US"/>
        </w:rPr>
        <w:t>munications and PACIFISTA! team</w:t>
      </w:r>
      <w:r w:rsidR="1E0F326F" w:rsidRPr="3BEB66CB">
        <w:rPr>
          <w:highlight w:val="lightGray"/>
          <w:lang w:val="en-US"/>
        </w:rPr>
        <w:t xml:space="preserve"> memb</w:t>
      </w:r>
      <w:r w:rsidR="47C7798D" w:rsidRPr="3BEB66CB">
        <w:rPr>
          <w:highlight w:val="lightGray"/>
          <w:lang w:val="en-US"/>
        </w:rPr>
        <w:t>ers.</w:t>
      </w:r>
    </w:p>
    <w:p w14:paraId="30E4C250" w14:textId="58B1E305" w:rsidR="2B33E00E" w:rsidRDefault="2B33E00E" w:rsidP="00DD3707">
      <w:pPr>
        <w:pStyle w:val="Prrafodelista"/>
        <w:numPr>
          <w:ilvl w:val="0"/>
          <w:numId w:val="1"/>
        </w:numPr>
        <w:spacing w:line="259" w:lineRule="auto"/>
        <w:jc w:val="both"/>
        <w:rPr>
          <w:highlight w:val="lightGray"/>
          <w:lang w:val="en-US"/>
        </w:rPr>
      </w:pPr>
      <w:r w:rsidRPr="3BEB66CB">
        <w:rPr>
          <w:highlight w:val="lightGray"/>
          <w:lang w:val="en-US"/>
        </w:rPr>
        <w:t>Meetings in order to establ</w:t>
      </w:r>
      <w:r w:rsidR="1BD5F33A" w:rsidRPr="3BEB66CB">
        <w:rPr>
          <w:highlight w:val="lightGray"/>
          <w:lang w:val="en-US"/>
        </w:rPr>
        <w:t xml:space="preserve">ish </w:t>
      </w:r>
      <w:r w:rsidR="39E0280D" w:rsidRPr="3BEB66CB">
        <w:rPr>
          <w:highlight w:val="lightGray"/>
          <w:lang w:val="en-US"/>
        </w:rPr>
        <w:t>the strategy work</w:t>
      </w:r>
      <w:r w:rsidR="4DEDC88B" w:rsidRPr="3BEB66CB">
        <w:rPr>
          <w:highlight w:val="lightGray"/>
          <w:lang w:val="en-US"/>
        </w:rPr>
        <w:t xml:space="preserve"> </w:t>
      </w:r>
      <w:r w:rsidR="39E0280D" w:rsidRPr="3BEB66CB">
        <w:rPr>
          <w:highlight w:val="lightGray"/>
          <w:lang w:val="en-US"/>
        </w:rPr>
        <w:t>plan in order to develop the tools. These meetings will be held on June with at least 100 leaders (60 women and</w:t>
      </w:r>
      <w:r w:rsidR="516A5AED" w:rsidRPr="3BEB66CB">
        <w:rPr>
          <w:highlight w:val="lightGray"/>
          <w:lang w:val="en-US"/>
        </w:rPr>
        <w:t xml:space="preserve"> 40 men) from the 5 micro-basins related to the project.</w:t>
      </w:r>
    </w:p>
    <w:p w14:paraId="7F0997B5" w14:textId="4BC7A92D" w:rsidR="516A5AED" w:rsidRDefault="0004698A" w:rsidP="00DD3707">
      <w:pPr>
        <w:pStyle w:val="Prrafodelista"/>
        <w:numPr>
          <w:ilvl w:val="0"/>
          <w:numId w:val="1"/>
        </w:numPr>
        <w:spacing w:line="259" w:lineRule="auto"/>
        <w:jc w:val="both"/>
        <w:rPr>
          <w:highlight w:val="lightGray"/>
          <w:lang w:val="en-US"/>
        </w:rPr>
      </w:pPr>
      <w:r>
        <w:rPr>
          <w:highlight w:val="lightGray"/>
          <w:lang w:val="en-US"/>
        </w:rPr>
        <w:t>The creation of a Communication</w:t>
      </w:r>
      <w:r w:rsidR="516A5AED" w:rsidRPr="3BEB66CB">
        <w:rPr>
          <w:highlight w:val="lightGray"/>
          <w:lang w:val="en-US"/>
        </w:rPr>
        <w:t xml:space="preserve">s School </w:t>
      </w:r>
      <w:r w:rsidR="07B35C84" w:rsidRPr="3BEB66CB">
        <w:rPr>
          <w:highlight w:val="lightGray"/>
          <w:lang w:val="en-US"/>
        </w:rPr>
        <w:t>in which the skills of young people for the autonomous development of pedagogical tools will be strengthened, technical assistance sessions for the accompaniment of the mentioned pedagogical tools, and a replication strategy in the territories that seeks to multiply Peacebuilding actions formulated within the framework of the project.</w:t>
      </w:r>
    </w:p>
    <w:p w14:paraId="5EB7C4DE" w14:textId="3BF356C0" w:rsidR="1D11B297" w:rsidRDefault="1D11B297" w:rsidP="00590A75">
      <w:pPr>
        <w:spacing w:line="259" w:lineRule="auto"/>
        <w:ind w:left="-720"/>
        <w:jc w:val="both"/>
        <w:rPr>
          <w:highlight w:val="lightGray"/>
          <w:lang w:val="en-US"/>
        </w:rPr>
      </w:pPr>
    </w:p>
    <w:p w14:paraId="18E9CA0C" w14:textId="44EDAE30" w:rsidR="01E8886F" w:rsidRDefault="2E8ACA0B" w:rsidP="00590A75">
      <w:pPr>
        <w:ind w:left="-720"/>
        <w:jc w:val="both"/>
        <w:rPr>
          <w:highlight w:val="lightGray"/>
          <w:lang w:val="en-US"/>
        </w:rPr>
      </w:pPr>
      <w:r w:rsidRPr="3BEB66CB">
        <w:rPr>
          <w:highlight w:val="lightGray"/>
          <w:lang w:val="en-US"/>
        </w:rPr>
        <w:t xml:space="preserve">With the design and implementation of the mentioned tools and the replica strategies, the implementation team expects to reach 500 people from the 10 municipalities of Northern Cauca </w:t>
      </w:r>
      <w:bookmarkStart w:id="2" w:name="_GoBack"/>
      <w:r w:rsidRPr="3BEB66CB">
        <w:rPr>
          <w:highlight w:val="lightGray"/>
          <w:lang w:val="en-US"/>
        </w:rPr>
        <w:t>w</w:t>
      </w:r>
      <w:r w:rsidR="77A9E8D9" w:rsidRPr="3BEB66CB">
        <w:rPr>
          <w:highlight w:val="lightGray"/>
          <w:lang w:val="en-US"/>
        </w:rPr>
        <w:t>h</w:t>
      </w:r>
      <w:r w:rsidRPr="3BEB66CB">
        <w:rPr>
          <w:highlight w:val="lightGray"/>
          <w:lang w:val="en-US"/>
        </w:rPr>
        <w:t>ere ACON</w:t>
      </w:r>
      <w:r w:rsidR="550C829A" w:rsidRPr="3BEB66CB">
        <w:rPr>
          <w:highlight w:val="lightGray"/>
          <w:lang w:val="en-US"/>
        </w:rPr>
        <w:t>C is present.</w:t>
      </w:r>
    </w:p>
    <w:bookmarkEnd w:id="2"/>
    <w:p w14:paraId="61DD7317" w14:textId="4163371C" w:rsidR="03FE58AD" w:rsidRPr="00590A75" w:rsidRDefault="03FE58AD" w:rsidP="1D11B297">
      <w:pPr>
        <w:ind w:left="-720"/>
        <w:rPr>
          <w:highlight w:val="lightGray"/>
          <w:lang w:val="en-US"/>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4715686" w14:textId="35570D2F" w:rsidR="00627A1C" w:rsidRPr="00627A1C" w:rsidRDefault="00627A1C" w:rsidP="1D11B297">
      <w:pPr>
        <w:ind w:left="-720"/>
        <w:rPr>
          <w:highlight w:val="lightGray"/>
          <w:lang w:val="en-US"/>
        </w:rPr>
      </w:pPr>
      <w:r w:rsidRPr="03FE58AD">
        <w:rPr>
          <w:b/>
          <w:bCs/>
          <w:color w:val="2B579A"/>
          <w:shd w:val="clear" w:color="auto" w:fill="E6E6E6"/>
        </w:rPr>
        <w:fldChar w:fldCharType="begin">
          <w:ffData>
            <w:name w:val=""/>
            <w:enabled/>
            <w:calcOnExit w:val="0"/>
            <w:textInput>
              <w:maxLength w:val="1000"/>
              <w:format w:val="FIRST CAPITAL"/>
            </w:textInput>
          </w:ffData>
        </w:fldChar>
      </w:r>
      <w:r w:rsidRPr="03FE58AD">
        <w:rPr>
          <w:b/>
          <w:bCs/>
        </w:rPr>
        <w:instrText xml:space="preserve"> FORMTEXT </w:instrText>
      </w:r>
      <w:r w:rsidRPr="03FE58AD">
        <w:rPr>
          <w:b/>
          <w:bCs/>
          <w:color w:val="2B579A"/>
          <w:shd w:val="clear" w:color="auto" w:fill="E6E6E6"/>
        </w:rPr>
      </w:r>
      <w:r w:rsidRPr="03FE58AD">
        <w:rPr>
          <w:b/>
          <w:bCs/>
          <w:color w:val="2B579A"/>
          <w:shd w:val="clear" w:color="auto" w:fill="E6E6E6"/>
        </w:rPr>
        <w:fldChar w:fldCharType="separate"/>
      </w:r>
      <w:r w:rsidRPr="03FE58AD">
        <w:rPr>
          <w:b/>
          <w:bCs/>
          <w:noProof/>
        </w:rPr>
        <w:t> </w:t>
      </w:r>
      <w:r w:rsidRPr="03FE58AD">
        <w:rPr>
          <w:b/>
          <w:bCs/>
          <w:noProof/>
        </w:rPr>
        <w:t> </w:t>
      </w:r>
      <w:r w:rsidRPr="03FE58AD">
        <w:rPr>
          <w:b/>
          <w:bCs/>
          <w:noProof/>
        </w:rPr>
        <w:t> </w:t>
      </w:r>
      <w:r w:rsidRPr="03FE58AD">
        <w:rPr>
          <w:b/>
          <w:bCs/>
          <w:noProof/>
        </w:rPr>
        <w:t> </w:t>
      </w:r>
      <w:r w:rsidRPr="03FE58AD">
        <w:rPr>
          <w:b/>
          <w:bCs/>
          <w:noProof/>
        </w:rPr>
        <w:t> </w:t>
      </w:r>
      <w:r w:rsidRPr="03FE58AD">
        <w:rPr>
          <w:b/>
          <w:bCs/>
          <w:color w:val="2B579A"/>
          <w:shd w:val="clear" w:color="auto" w:fill="E6E6E6"/>
        </w:rPr>
        <w:fldChar w:fldCharType="end"/>
      </w:r>
    </w:p>
    <w:p w14:paraId="5B78DE67" w14:textId="5FE7E523" w:rsidR="00627A1C" w:rsidRPr="00627A1C" w:rsidRDefault="00627A1C" w:rsidP="1D11B297">
      <w:pPr>
        <w:ind w:left="-720"/>
        <w:rPr>
          <w:noProof/>
          <w:highlight w:val="lightGray"/>
        </w:rPr>
      </w:pPr>
    </w:p>
    <w:p w14:paraId="07164282" w14:textId="5946616E" w:rsidR="00627A1C" w:rsidRPr="00627A1C" w:rsidRDefault="43353B9A" w:rsidP="00590A75">
      <w:pPr>
        <w:ind w:left="-720"/>
        <w:jc w:val="both"/>
        <w:rPr>
          <w:highlight w:val="lightGray"/>
          <w:lang w:val="en-US"/>
        </w:rPr>
      </w:pPr>
      <w:r w:rsidRPr="3BEB66CB">
        <w:rPr>
          <w:noProof/>
          <w:highlight w:val="lightGray"/>
        </w:rPr>
        <w:t>B</w:t>
      </w:r>
      <w:r w:rsidR="5E50B056" w:rsidRPr="3BEB66CB">
        <w:rPr>
          <w:noProof/>
          <w:highlight w:val="lightGray"/>
        </w:rPr>
        <w:t>esides the tools that will be developed in this outcome</w:t>
      </w:r>
      <w:r w:rsidR="4292364E" w:rsidRPr="3BEB66CB">
        <w:rPr>
          <w:noProof/>
          <w:highlight w:val="lightGray"/>
        </w:rPr>
        <w:t xml:space="preserve">, the </w:t>
      </w:r>
      <w:r w:rsidR="0004698A">
        <w:rPr>
          <w:noProof/>
          <w:highlight w:val="lightGray"/>
        </w:rPr>
        <w:t>Communication</w:t>
      </w:r>
      <w:r w:rsidR="45EB7137" w:rsidRPr="3BEB66CB">
        <w:rPr>
          <w:noProof/>
          <w:highlight w:val="lightGray"/>
        </w:rPr>
        <w:t xml:space="preserve">s School will create and socialize communicative pieces </w:t>
      </w:r>
      <w:r w:rsidR="3E33044B" w:rsidRPr="3BEB66CB">
        <w:rPr>
          <w:noProof/>
          <w:highlight w:val="lightGray"/>
        </w:rPr>
        <w:t xml:space="preserve">(radio productions, documentary series and booklet of the Route for the Attention and Prevention of Gender-Based Violence of Black Women of </w:t>
      </w:r>
      <w:r w:rsidR="3E33044B" w:rsidRPr="3BEB66CB">
        <w:rPr>
          <w:noProof/>
          <w:highlight w:val="lightGray"/>
        </w:rPr>
        <w:lastRenderedPageBreak/>
        <w:t xml:space="preserve">Northern Cauca) </w:t>
      </w:r>
      <w:r w:rsidR="45EB7137" w:rsidRPr="3BEB66CB">
        <w:rPr>
          <w:noProof/>
          <w:highlight w:val="lightGray"/>
        </w:rPr>
        <w:t>about</w:t>
      </w:r>
      <w:r w:rsidR="3DCFD91C" w:rsidRPr="3BEB66CB">
        <w:rPr>
          <w:noProof/>
          <w:highlight w:val="lightGray"/>
        </w:rPr>
        <w:t xml:space="preserve"> the project communitarian strategies for peace building, GBV prevention strategies and </w:t>
      </w:r>
      <w:r w:rsidR="49179FDC" w:rsidRPr="3BEB66CB">
        <w:rPr>
          <w:noProof/>
          <w:highlight w:val="lightGray"/>
        </w:rPr>
        <w:t xml:space="preserve">related to the Outcome 2 </w:t>
      </w:r>
      <w:r w:rsidR="5289BA91" w:rsidRPr="3BEB66CB">
        <w:rPr>
          <w:noProof/>
          <w:highlight w:val="lightGray"/>
        </w:rPr>
        <w:t>strategies</w:t>
      </w:r>
      <w:r w:rsidR="49179FDC" w:rsidRPr="3BEB66CB">
        <w:rPr>
          <w:noProof/>
          <w:highlight w:val="lightGray"/>
        </w:rPr>
        <w:t xml:space="preserve"> (</w:t>
      </w:r>
      <w:r w:rsidR="49179FDC" w:rsidRPr="3BEB66CB">
        <w:rPr>
          <w:highlight w:val="lightGray"/>
          <w:lang w:val="en-US"/>
        </w:rPr>
        <w:t>Northern Cauca Women Young Leaders Politic Empowerment School</w:t>
      </w:r>
      <w:r w:rsidR="7B738A67" w:rsidRPr="3BEB66CB">
        <w:rPr>
          <w:highlight w:val="lightGray"/>
          <w:lang w:val="en-US"/>
        </w:rPr>
        <w:t xml:space="preserve"> &amp; </w:t>
      </w:r>
      <w:r w:rsidR="49179FDC" w:rsidRPr="3BEB66CB">
        <w:rPr>
          <w:highlight w:val="lightGray"/>
          <w:lang w:val="en-US"/>
        </w:rPr>
        <w:t>Northern Cauca Black Women Gender Based Violence Prevention and Attention Route</w:t>
      </w:r>
      <w:r w:rsidR="1C3CD60D" w:rsidRPr="3BEB66CB">
        <w:rPr>
          <w:highlight w:val="lightGray"/>
          <w:lang w:val="en-US"/>
        </w:rPr>
        <w:t>)</w:t>
      </w:r>
    </w:p>
    <w:p w14:paraId="6C207010" w14:textId="2E833407" w:rsidR="03FE58AD" w:rsidRDefault="03FE58AD" w:rsidP="03FE58AD">
      <w:pPr>
        <w:ind w:left="-720"/>
        <w:rPr>
          <w:b/>
          <w:bCs/>
          <w:noProof/>
        </w:rPr>
      </w:pPr>
    </w:p>
    <w:p w14:paraId="38DF5D8A" w14:textId="77777777" w:rsidR="00CC2802" w:rsidRPr="00627A1C" w:rsidRDefault="00CC2802" w:rsidP="03FE58AD">
      <w:pPr>
        <w:rPr>
          <w:b/>
          <w:bCs/>
        </w:rPr>
      </w:pPr>
    </w:p>
    <w:p w14:paraId="56E33C69" w14:textId="5D3C4FF5" w:rsidR="03FE58AD" w:rsidRDefault="03FE58AD" w:rsidP="03FE58AD">
      <w:pPr>
        <w:rPr>
          <w:b/>
          <w:bCs/>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1D11B29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77777777" w:rsidR="00997347" w:rsidRPr="00627A1C" w:rsidRDefault="007118F5" w:rsidP="00234A5E">
            <w:pPr>
              <w:rPr>
                <w:i/>
              </w:rPr>
            </w:pPr>
            <w:r w:rsidRPr="00627A1C">
              <w:rPr>
                <w:i/>
                <w:iCs/>
                <w:color w:val="2B579A"/>
                <w:shd w:val="clear" w:color="auto" w:fill="E6E6E6"/>
              </w:rPr>
              <w:fldChar w:fldCharType="begin">
                <w:ffData>
                  <w:name w:val="Text52"/>
                  <w:enabled/>
                  <w:calcOnExit w:val="0"/>
                  <w:textInput>
                    <w:maxLength w:val="1000"/>
                  </w:textInput>
                </w:ffData>
              </w:fldChar>
            </w:r>
            <w:bookmarkStart w:id="3" w:name="Text52"/>
            <w:r w:rsidRPr="00627A1C">
              <w:rPr>
                <w:i/>
                <w:iCs/>
              </w:rPr>
              <w:instrText xml:space="preserve"> FORMTEXT </w:instrText>
            </w:r>
            <w:r w:rsidRPr="00627A1C">
              <w:rPr>
                <w:i/>
                <w:iCs/>
                <w:color w:val="2B579A"/>
                <w:shd w:val="clear" w:color="auto" w:fill="E6E6E6"/>
              </w:rPr>
            </w:r>
            <w:r w:rsidRPr="00627A1C">
              <w:rPr>
                <w:i/>
                <w:iCs/>
                <w:color w:val="2B579A"/>
                <w:shd w:val="clear" w:color="auto" w:fill="E6E6E6"/>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color w:val="2B579A"/>
                <w:shd w:val="clear" w:color="auto" w:fill="E6E6E6"/>
              </w:rPr>
              <w:fldChar w:fldCharType="end"/>
            </w:r>
            <w:bookmarkEnd w:id="3"/>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77777777" w:rsidR="00997347" w:rsidRPr="00627A1C" w:rsidRDefault="007118F5" w:rsidP="00AD73D3">
            <w:r w:rsidRPr="00627A1C">
              <w:t xml:space="preserve">Do outcome indicators have baselines? </w:t>
            </w:r>
            <w:r w:rsidRPr="00627A1C">
              <w:rPr>
                <w:color w:val="2B579A"/>
                <w:shd w:val="clear" w:color="auto" w:fill="E6E6E6"/>
              </w:rPr>
              <w:fldChar w:fldCharType="begin">
                <w:ffData>
                  <w:name w:val="Dropdown3"/>
                  <w:enabled/>
                  <w:calcOnExit w:val="0"/>
                  <w:ddList>
                    <w:listEntry w:val="please select"/>
                    <w:listEntry w:val="yes"/>
                    <w:listEntry w:val="no"/>
                  </w:ddList>
                </w:ffData>
              </w:fldChar>
            </w:r>
            <w:bookmarkStart w:id="4" w:name="Dropdown3"/>
            <w:r w:rsidRPr="00627A1C">
              <w:instrText xml:space="preserve"> FORMDROPDOWN </w:instrText>
            </w:r>
            <w:r w:rsidR="00A46F3E">
              <w:rPr>
                <w:color w:val="2B579A"/>
                <w:shd w:val="clear" w:color="auto" w:fill="E6E6E6"/>
              </w:rPr>
            </w:r>
            <w:r w:rsidR="00A46F3E">
              <w:rPr>
                <w:color w:val="2B579A"/>
                <w:shd w:val="clear" w:color="auto" w:fill="E6E6E6"/>
              </w:rPr>
              <w:fldChar w:fldCharType="separate"/>
            </w:r>
            <w:r w:rsidRPr="00627A1C">
              <w:rPr>
                <w:color w:val="2B579A"/>
                <w:shd w:val="clear" w:color="auto" w:fill="E6E6E6"/>
              </w:rPr>
              <w:fldChar w:fldCharType="end"/>
            </w:r>
            <w:bookmarkEnd w:id="4"/>
          </w:p>
          <w:p w14:paraId="15B120F3" w14:textId="09DF04D8" w:rsidR="007118F5" w:rsidRPr="00627A1C" w:rsidRDefault="17247AA2" w:rsidP="00AD73D3">
            <w:r>
              <w:t>On track.</w:t>
            </w:r>
          </w:p>
          <w:p w14:paraId="5C0A0BC0" w14:textId="3E7522A1" w:rsidR="1D11B297" w:rsidRDefault="1D11B297" w:rsidP="1D11B297"/>
          <w:p w14:paraId="3E6F57C3" w14:textId="77777777" w:rsidR="007118F5" w:rsidRPr="00627A1C" w:rsidRDefault="007118F5" w:rsidP="00AD73D3">
            <w:r w:rsidRPr="00627A1C">
              <w:t xml:space="preserve">Has the project launched perception surveys or other community-based data collection? </w:t>
            </w:r>
          </w:p>
          <w:p w14:paraId="273DC8B0" w14:textId="7F043634" w:rsidR="007118F5" w:rsidRPr="00627A1C" w:rsidRDefault="6995F6DD" w:rsidP="1D11B297">
            <w:r w:rsidRPr="1D11B297">
              <w:t>On track.</w:t>
            </w:r>
          </w:p>
          <w:p w14:paraId="0511DB53" w14:textId="3CE97812" w:rsidR="007118F5" w:rsidRPr="00627A1C" w:rsidRDefault="007118F5" w:rsidP="1D11B297"/>
          <w:p w14:paraId="1043F77A" w14:textId="142CAF0A" w:rsidR="007118F5" w:rsidRPr="00627A1C" w:rsidRDefault="14882E4D" w:rsidP="1D11B297">
            <w:r w:rsidRPr="1D11B297">
              <w:t xml:space="preserve">During the reporting period, NRC, ACONC and PACIFISTA! Worked together in the development of the baseline survey tool, this tool includes </w:t>
            </w:r>
            <w:r w:rsidR="0004698A">
              <w:t xml:space="preserve">a </w:t>
            </w:r>
            <w:r w:rsidRPr="1D11B297">
              <w:t>differential approach regarding risks associated to young and women.</w:t>
            </w:r>
          </w:p>
          <w:p w14:paraId="01594E91" w14:textId="0B32034C" w:rsidR="007118F5" w:rsidRPr="00627A1C" w:rsidRDefault="14882E4D" w:rsidP="1D11B297">
            <w:r w:rsidRPr="1D11B297">
              <w:t>The tool also includes ethnic focus, regarding afro-descendant communities from northern Cauca.</w:t>
            </w:r>
          </w:p>
          <w:p w14:paraId="0DEEA573" w14:textId="7F40AF39" w:rsidR="007118F5" w:rsidRPr="00627A1C" w:rsidRDefault="007118F5" w:rsidP="1D11B297"/>
          <w:p w14:paraId="7FB098DA" w14:textId="25AC89A5" w:rsidR="007118F5" w:rsidRPr="00627A1C" w:rsidRDefault="14882E4D" w:rsidP="1D11B297">
            <w:r w:rsidRPr="1D11B297">
              <w:t>Baseline tool implementation was re-scheduled for the last week of May due the public order situation associated to the national strike.</w:t>
            </w:r>
          </w:p>
          <w:p w14:paraId="51B7EA78" w14:textId="7119A35D" w:rsidR="007118F5" w:rsidRPr="00627A1C" w:rsidRDefault="007118F5" w:rsidP="1D11B297"/>
          <w:p w14:paraId="4749D761" w14:textId="2861A9E6" w:rsidR="007118F5" w:rsidRPr="00627A1C" w:rsidRDefault="6995F6DD" w:rsidP="1D11B297">
            <w:r w:rsidRPr="1D11B297">
              <w:t>During the reporting period, NRC carried out monitoring</w:t>
            </w:r>
            <w:r w:rsidR="2E46735E" w:rsidRPr="1D11B297">
              <w:t>,</w:t>
            </w:r>
            <w:r w:rsidRPr="1D11B297">
              <w:t xml:space="preserve"> </w:t>
            </w:r>
            <w:r w:rsidR="3997D552" w:rsidRPr="1D11B297">
              <w:t xml:space="preserve"> </w:t>
            </w:r>
            <w:r w:rsidRPr="1D11B297">
              <w:t>evaluation</w:t>
            </w:r>
            <w:r w:rsidR="687A1695" w:rsidRPr="1D11B297">
              <w:t xml:space="preserve"> and accountability</w:t>
            </w:r>
            <w:r w:rsidRPr="1D11B297">
              <w:t xml:space="preserve"> training sessions with ACONC and PACIFISTA!</w:t>
            </w:r>
            <w:r w:rsidR="007118F5" w:rsidRPr="00627A1C">
              <w:rPr>
                <w:color w:val="2B579A"/>
                <w:shd w:val="clear" w:color="auto" w:fill="E6E6E6"/>
              </w:rPr>
              <w:fldChar w:fldCharType="begin">
                <w:ffData>
                  <w:name w:val="Dropdown3"/>
                  <w:enabled/>
                  <w:calcOnExit w:val="0"/>
                  <w:ddList>
                    <w:listEntry w:val="please select"/>
                    <w:listEntry w:val="yes"/>
                    <w:listEntry w:val="no"/>
                  </w:ddList>
                </w:ffData>
              </w:fldChar>
            </w:r>
            <w:r w:rsidR="007118F5" w:rsidRPr="00627A1C">
              <w:instrText xml:space="preserve"> FORMDROPDOWN </w:instrText>
            </w:r>
            <w:r w:rsidR="00A46F3E">
              <w:rPr>
                <w:color w:val="2B579A"/>
                <w:shd w:val="clear" w:color="auto" w:fill="E6E6E6"/>
              </w:rPr>
            </w:r>
            <w:r w:rsidR="00A46F3E">
              <w:rPr>
                <w:color w:val="2B579A"/>
                <w:shd w:val="clear" w:color="auto" w:fill="E6E6E6"/>
              </w:rPr>
              <w:fldChar w:fldCharType="separate"/>
            </w:r>
            <w:r w:rsidR="007118F5" w:rsidRPr="00627A1C">
              <w:rPr>
                <w:color w:val="2B579A"/>
                <w:shd w:val="clear" w:color="auto" w:fill="E6E6E6"/>
              </w:rPr>
              <w:fldChar w:fldCharType="end"/>
            </w:r>
          </w:p>
        </w:tc>
      </w:tr>
      <w:tr w:rsidR="006C1819" w:rsidRPr="00627A1C" w14:paraId="27203492" w14:textId="77777777" w:rsidTr="1D11B29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7777777" w:rsidR="007118F5" w:rsidRPr="00627A1C" w:rsidRDefault="007118F5" w:rsidP="007118F5">
            <w:r w:rsidRPr="00627A1C">
              <w:rPr>
                <w:color w:val="2B579A"/>
                <w:shd w:val="clear" w:color="auto" w:fill="E6E6E6"/>
              </w:rPr>
              <w:fldChar w:fldCharType="begin">
                <w:ffData>
                  <w:name w:val="Dropdown3"/>
                  <w:enabled/>
                  <w:calcOnExit w:val="0"/>
                  <w:ddList>
                    <w:listEntry w:val="please select"/>
                    <w:listEntry w:val="yes"/>
                    <w:listEntry w:val="no"/>
                  </w:ddList>
                </w:ffData>
              </w:fldChar>
            </w:r>
            <w:r w:rsidRPr="00627A1C">
              <w:instrText xml:space="preserve"> FORMDROPDOWN </w:instrText>
            </w:r>
            <w:r w:rsidR="00A46F3E">
              <w:rPr>
                <w:color w:val="2B579A"/>
                <w:shd w:val="clear" w:color="auto" w:fill="E6E6E6"/>
              </w:rPr>
            </w:r>
            <w:r w:rsidR="00A46F3E">
              <w:rPr>
                <w:color w:val="2B579A"/>
                <w:shd w:val="clear" w:color="auto" w:fill="E6E6E6"/>
              </w:rPr>
              <w:fldChar w:fldCharType="separate"/>
            </w:r>
            <w:r w:rsidRPr="00627A1C">
              <w:rPr>
                <w:color w:val="2B579A"/>
                <w:shd w:val="clear" w:color="auto" w:fill="E6E6E6"/>
              </w:rPr>
              <w:fldChar w:fldCharType="end"/>
            </w:r>
          </w:p>
        </w:tc>
        <w:tc>
          <w:tcPr>
            <w:tcW w:w="5940" w:type="dxa"/>
            <w:shd w:val="clear" w:color="auto" w:fill="auto"/>
          </w:tcPr>
          <w:p w14:paraId="0A637856" w14:textId="509E8319" w:rsidR="006C1819" w:rsidRPr="00627A1C" w:rsidRDefault="004D141E" w:rsidP="00E76CA1">
            <w:r w:rsidRPr="00627A1C">
              <w:t>Evaluation budget</w:t>
            </w:r>
            <w:r w:rsidR="007118F5" w:rsidRPr="00627A1C">
              <w:t xml:space="preserve"> (response required)</w:t>
            </w:r>
            <w:r w:rsidRPr="00627A1C">
              <w:t xml:space="preserve">:  </w:t>
            </w:r>
            <w:r w:rsidRPr="00627A1C">
              <w:rPr>
                <w:color w:val="2B579A"/>
                <w:shd w:val="clear" w:color="auto" w:fill="E6E6E6"/>
              </w:rPr>
              <w:fldChar w:fldCharType="begin">
                <w:ffData>
                  <w:name w:val="evalbudget"/>
                  <w:enabled/>
                  <w:calcOnExit w:val="0"/>
                  <w:textInput>
                    <w:type w:val="number"/>
                    <w:format w:val="0.00"/>
                  </w:textInput>
                </w:ffData>
              </w:fldChar>
            </w:r>
            <w:bookmarkStart w:id="5" w:name="evalbudget"/>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5"/>
            <w:r w:rsidR="4DD7CB0B">
              <w:t>USD$62,000</w:t>
            </w:r>
          </w:p>
          <w:p w14:paraId="250C2893" w14:textId="77777777" w:rsidR="004D141E" w:rsidRPr="00627A1C" w:rsidRDefault="004D141E" w:rsidP="00E76CA1"/>
          <w:p w14:paraId="5D56BCA9" w14:textId="1473D69C" w:rsidR="49F685D7" w:rsidRDefault="49F685D7" w:rsidP="1D11B297">
            <w:r w:rsidRPr="1D11B297">
              <w:t xml:space="preserve">To date, an evaluation of the project has not been carried out. </w:t>
            </w:r>
            <w:r w:rsidR="3C6E8282" w:rsidRPr="1D11B297">
              <w:t>Project’s evaluation (and budget associated) will be done by a third party during the last 3 months of the project.</w:t>
            </w:r>
          </w:p>
          <w:p w14:paraId="6F9FA90C" w14:textId="55C74B59" w:rsidR="1D11B297" w:rsidRDefault="1D11B297" w:rsidP="1D11B297"/>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rPr>
                <w:color w:val="2B579A"/>
                <w:shd w:val="clear" w:color="auto" w:fill="E6E6E6"/>
              </w:rPr>
              <w:fldChar w:fldCharType="begin">
                <w:ffData>
                  <w:name w:val="Text45"/>
                  <w:enabled/>
                  <w:calcOnExit w:val="0"/>
                  <w:textInput>
                    <w:maxLength w:val="15000"/>
                    <w:format w:val="FIRST CAPITAL"/>
                  </w:textInput>
                </w:ffData>
              </w:fldChar>
            </w:r>
            <w:bookmarkStart w:id="6" w:name="Text45"/>
            <w:r w:rsidR="00156C4C" w:rsidRPr="00627A1C">
              <w:instrText xml:space="preserve"> FORMTEXT </w:instrText>
            </w:r>
            <w:r w:rsidR="00156C4C" w:rsidRPr="00627A1C">
              <w:rPr>
                <w:color w:val="2B579A"/>
                <w:shd w:val="clear" w:color="auto" w:fill="E6E6E6"/>
              </w:rPr>
            </w:r>
            <w:r w:rsidR="00156C4C"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color w:val="2B579A"/>
                <w:shd w:val="clear" w:color="auto" w:fill="E6E6E6"/>
              </w:rPr>
              <w:fldChar w:fldCharType="end"/>
            </w:r>
            <w:bookmarkEnd w:id="6"/>
          </w:p>
          <w:p w14:paraId="0B9D2850" w14:textId="77777777" w:rsidR="00156C4C" w:rsidRPr="00627A1C" w:rsidRDefault="00156C4C" w:rsidP="00E76CA1"/>
        </w:tc>
      </w:tr>
      <w:tr w:rsidR="00997347" w:rsidRPr="00627A1C" w14:paraId="7A0799D1" w14:textId="77777777" w:rsidTr="1D11B297">
        <w:tc>
          <w:tcPr>
            <w:tcW w:w="4230" w:type="dxa"/>
            <w:shd w:val="clear" w:color="auto" w:fill="auto"/>
          </w:tcPr>
          <w:p w14:paraId="198D7EA9" w14:textId="77777777" w:rsidR="00997347" w:rsidRPr="00627A1C" w:rsidRDefault="2D2A3DA4" w:rsidP="00411A5F">
            <w:r w:rsidRPr="1D11B297">
              <w:rPr>
                <w:b/>
                <w:bCs/>
                <w:u w:val="single"/>
              </w:rPr>
              <w:t>Catalytic effects</w:t>
            </w:r>
            <w:r w:rsidR="1A8A2728" w:rsidRPr="1D11B297">
              <w:rPr>
                <w:b/>
                <w:bCs/>
                <w:u w:val="single"/>
              </w:rPr>
              <w:t xml:space="preserve"> (financial)</w:t>
            </w:r>
            <w:r w:rsidRPr="1D11B297">
              <w:rPr>
                <w:b/>
                <w:bCs/>
              </w:rPr>
              <w:t>:</w:t>
            </w:r>
            <w:r>
              <w:t xml:space="preserve"> </w:t>
            </w:r>
            <w:r w:rsidR="233D47BD">
              <w:t>Indicate name of funding agent and amount of additional non-PBF funding support that has been leveraged by the project.</w:t>
            </w:r>
            <w:r w:rsidR="5AE3E8A9">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rPr>
                <w:color w:val="2B579A"/>
                <w:shd w:val="clear" w:color="auto" w:fill="E6E6E6"/>
              </w:rPr>
              <w:fldChar w:fldCharType="begin">
                <w:ffData>
                  <w:name w:val="Text46"/>
                  <w:enabled/>
                  <w:calcOnExit w:val="0"/>
                  <w:textInput/>
                </w:ffData>
              </w:fldChar>
            </w:r>
            <w:bookmarkStart w:id="7" w:name="Text46"/>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7"/>
            <w:r w:rsidRPr="00627A1C">
              <w:t xml:space="preserve">                          </w:t>
            </w:r>
            <w:r w:rsidRPr="00627A1C">
              <w:rPr>
                <w:color w:val="2B579A"/>
                <w:shd w:val="clear" w:color="auto" w:fill="E6E6E6"/>
              </w:rPr>
              <w:fldChar w:fldCharType="begin">
                <w:ffData>
                  <w:name w:val=""/>
                  <w:enabled/>
                  <w:calcOnExit w:val="0"/>
                  <w:textInput>
                    <w:type w:val="number"/>
                    <w:format w:val="0.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p w14:paraId="6F5566CD" w14:textId="77777777" w:rsidR="00156C4C" w:rsidRPr="00627A1C" w:rsidRDefault="00156C4C" w:rsidP="00156C4C"/>
          <w:p w14:paraId="3A55CAB9" w14:textId="77777777" w:rsidR="00156C4C" w:rsidRPr="00627A1C" w:rsidRDefault="00156C4C" w:rsidP="00156C4C">
            <w:r w:rsidRPr="00627A1C">
              <w:rPr>
                <w:color w:val="2B579A"/>
                <w:shd w:val="clear" w:color="auto" w:fill="E6E6E6"/>
              </w:rPr>
              <w:fldChar w:fldCharType="begin">
                <w:ffData>
                  <w:name w:val="Text47"/>
                  <w:enabled/>
                  <w:calcOnExit w:val="0"/>
                  <w:textInput/>
                </w:ffData>
              </w:fldChar>
            </w:r>
            <w:bookmarkStart w:id="8" w:name="Text47"/>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8"/>
            <w:r w:rsidRPr="00627A1C">
              <w:t xml:space="preserve">                          </w:t>
            </w:r>
            <w:r w:rsidRPr="00627A1C">
              <w:rPr>
                <w:color w:val="2B579A"/>
                <w:shd w:val="clear" w:color="auto" w:fill="E6E6E6"/>
              </w:rPr>
              <w:fldChar w:fldCharType="begin">
                <w:ffData>
                  <w:name w:val="Text48"/>
                  <w:enabled/>
                  <w:calcOnExit w:val="0"/>
                  <w:textInput>
                    <w:type w:val="number"/>
                    <w:format w:val="0.00"/>
                  </w:textInput>
                </w:ffData>
              </w:fldChar>
            </w:r>
            <w:bookmarkStart w:id="9" w:name="Text48"/>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9"/>
          </w:p>
          <w:p w14:paraId="084EE59D" w14:textId="77777777" w:rsidR="00156C4C" w:rsidRPr="00627A1C" w:rsidRDefault="00156C4C" w:rsidP="00156C4C"/>
          <w:p w14:paraId="55CB79AC" w14:textId="77777777" w:rsidR="00156C4C" w:rsidRPr="00627A1C" w:rsidRDefault="00156C4C" w:rsidP="00156C4C">
            <w:r w:rsidRPr="00627A1C">
              <w:rPr>
                <w:color w:val="2B579A"/>
                <w:shd w:val="clear" w:color="auto" w:fill="E6E6E6"/>
              </w:rPr>
              <w:fldChar w:fldCharType="begin">
                <w:ffData>
                  <w:name w:val="Text49"/>
                  <w:enabled/>
                  <w:calcOnExit w:val="0"/>
                  <w:textInput/>
                </w:ffData>
              </w:fldChar>
            </w:r>
            <w:bookmarkStart w:id="10" w:name="Text49"/>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0"/>
            <w:r w:rsidRPr="00627A1C">
              <w:t xml:space="preserve">                          </w:t>
            </w:r>
            <w:r w:rsidRPr="00627A1C">
              <w:rPr>
                <w:color w:val="2B579A"/>
                <w:shd w:val="clear" w:color="auto" w:fill="E6E6E6"/>
              </w:rPr>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1"/>
          </w:p>
        </w:tc>
      </w:tr>
      <w:tr w:rsidR="002C187A" w:rsidRPr="00627A1C" w14:paraId="5E21C55B" w14:textId="77777777" w:rsidTr="1D11B297">
        <w:tc>
          <w:tcPr>
            <w:tcW w:w="4230" w:type="dxa"/>
            <w:shd w:val="clear" w:color="auto" w:fill="auto"/>
          </w:tcPr>
          <w:p w14:paraId="10A4DB11" w14:textId="77777777" w:rsidR="007F7257" w:rsidRPr="00627A1C" w:rsidRDefault="63A96776" w:rsidP="1D11B297">
            <w:pPr>
              <w:ind w:hanging="15"/>
              <w:rPr>
                <w:i/>
                <w:iCs/>
              </w:rPr>
            </w:pPr>
            <w:r w:rsidRPr="1D11B297">
              <w:rPr>
                <w:b/>
                <w:bCs/>
                <w:u w:val="single"/>
              </w:rPr>
              <w:t>Other:</w:t>
            </w:r>
            <w:r>
              <w:t xml:space="preserve"> Are there any other issues concerning project implementation that you want to share</w:t>
            </w:r>
            <w:r w:rsidR="006A07CA">
              <w:t xml:space="preserve">, including any capacity </w:t>
            </w:r>
            <w:r w:rsidR="006A07CA">
              <w:lastRenderedPageBreak/>
              <w:t>needs of the recipient organizations</w:t>
            </w:r>
            <w:r>
              <w:t xml:space="preserve">? </w:t>
            </w:r>
            <w:r w:rsidRPr="1D11B297">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rPr>
                <w:color w:val="2B579A"/>
                <w:shd w:val="clear" w:color="auto" w:fill="E6E6E6"/>
              </w:rPr>
              <w:fldChar w:fldCharType="begin">
                <w:ffData>
                  <w:name w:val=""/>
                  <w:enabled/>
                  <w:calcOnExit w:val="0"/>
                  <w:textInput>
                    <w:maxLength w:val="1500"/>
                    <w:format w:val="FIRST CAPITAL"/>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Prrafodelista"/>
      </w:pPr>
    </w:p>
    <w:p w14:paraId="2BA56957" w14:textId="7BCBD29F" w:rsidR="00E83A40" w:rsidRDefault="00257569" w:rsidP="00DD3707">
      <w:pPr>
        <w:pStyle w:val="Prrafodelista"/>
        <w:numPr>
          <w:ilvl w:val="0"/>
          <w:numId w:val="7"/>
        </w:numPr>
      </w:pPr>
      <w:r>
        <w:t xml:space="preserve">Monetary adjustments: </w:t>
      </w:r>
      <w:r w:rsidR="00E83A40">
        <w:t>Please indicate the total amount in USD of adjustments due to COVID-19:</w:t>
      </w:r>
    </w:p>
    <w:p w14:paraId="766D8856" w14:textId="5E7DA3F0" w:rsidR="00E83A40" w:rsidRDefault="00E83A40" w:rsidP="00E83A40"/>
    <w:p w14:paraId="1507075B" w14:textId="523DDCFA" w:rsidR="00D94FB4" w:rsidRDefault="00D94FB4" w:rsidP="00E83A40">
      <w:r>
        <w:t>Even though the project was planned taking into account the COVID-19 context, after the project beginning</w:t>
      </w:r>
      <w:r w:rsidR="00885606">
        <w:t>, it was internally established that ACONC budget for biosafety implements should be reduced from $22.163 USD to $1.592 USD.</w:t>
      </w:r>
    </w:p>
    <w:p w14:paraId="43539676" w14:textId="006647F9" w:rsidR="00885606" w:rsidRDefault="00885606" w:rsidP="00E83A40"/>
    <w:p w14:paraId="6EE3D347" w14:textId="2DFBC394" w:rsidR="00885606" w:rsidRDefault="00885606" w:rsidP="00E83A40">
      <w:r>
        <w:t>Further, NRC assumed this biosafety cost and ACONC distributed the $22.163 USD between its activities.</w:t>
      </w:r>
    </w:p>
    <w:p w14:paraId="2E8AD743" w14:textId="2613C5E7" w:rsidR="00885606" w:rsidRDefault="00885606" w:rsidP="00E83A40"/>
    <w:p w14:paraId="5F9BE3E4" w14:textId="433BBF70" w:rsidR="00885606" w:rsidRDefault="00885606" w:rsidP="00E83A40">
      <w:r>
        <w:t>These modifications will be detailed in July’s financial report.</w:t>
      </w:r>
    </w:p>
    <w:p w14:paraId="1A1B4322" w14:textId="77777777" w:rsidR="00E83A40" w:rsidRDefault="00E83A40" w:rsidP="00E83A40"/>
    <w:p w14:paraId="3A7A0ECE" w14:textId="215AD872" w:rsidR="00E83A40" w:rsidRDefault="00885606" w:rsidP="00885606">
      <w:pPr>
        <w:ind w:firstLine="720"/>
      </w:pPr>
      <w:r>
        <w:t>$22.163 USD</w:t>
      </w:r>
    </w:p>
    <w:p w14:paraId="50938D6B" w14:textId="77777777" w:rsidR="00E83A40" w:rsidRDefault="00E83A40" w:rsidP="00E83A40"/>
    <w:p w14:paraId="42BC2B4F" w14:textId="77C65F92" w:rsidR="00E83A40" w:rsidRDefault="00C55E8E" w:rsidP="00DD3707">
      <w:pPr>
        <w:pStyle w:val="Prrafodelista"/>
        <w:numPr>
          <w:ilvl w:val="0"/>
          <w:numId w:val="7"/>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rPr>
          <w:color w:val="2B579A"/>
          <w:shd w:val="clear" w:color="auto" w:fill="E6E6E6"/>
        </w:rPr>
        <w:fldChar w:fldCharType="begin">
          <w:ffData>
            <w:name w:val=""/>
            <w:enabled/>
            <w:calcOnExit w:val="0"/>
            <w:textInput>
              <w:maxLength w:val="2000"/>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779C9A2" w14:textId="33710630" w:rsidR="00257569" w:rsidRDefault="49FEFD2D" w:rsidP="3BEB66CB">
      <w:pPr>
        <w:ind w:left="720"/>
        <w:rPr>
          <w:noProof/>
        </w:rPr>
      </w:pPr>
      <w:r w:rsidRPr="3BEB66CB">
        <w:rPr>
          <w:noProof/>
        </w:rPr>
        <w:t>Workplan changes related across the present report are specified in Part V.</w:t>
      </w:r>
    </w:p>
    <w:p w14:paraId="3A18FD54" w14:textId="12A920BA" w:rsidR="3BEB66CB" w:rsidRDefault="3BEB66CB" w:rsidP="3BEB66CB">
      <w:pPr>
        <w:ind w:left="720"/>
        <w:rPr>
          <w:noProof/>
        </w:rPr>
      </w:pPr>
    </w:p>
    <w:p w14:paraId="59BC82AF" w14:textId="2B9AA913" w:rsidR="00257569" w:rsidRDefault="00257569" w:rsidP="00DD3707">
      <w:pPr>
        <w:pStyle w:val="Prrafodelista"/>
        <w:numPr>
          <w:ilvl w:val="0"/>
          <w:numId w:val="7"/>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A46F3E" w:rsidP="00257569">
      <w:sdt>
        <w:sdtPr>
          <w:rPr>
            <w:color w:val="2B579A"/>
            <w:shd w:val="clear" w:color="auto" w:fill="E6E6E6"/>
          </w:rPr>
          <w:id w:val="402566072"/>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A46F3E" w:rsidP="00257569">
      <w:sdt>
        <w:sdtPr>
          <w:rPr>
            <w:color w:val="2B579A"/>
            <w:shd w:val="clear" w:color="auto" w:fill="E6E6E6"/>
          </w:rPr>
          <w:id w:val="1706904896"/>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A46F3E" w:rsidP="00257569">
      <w:sdt>
        <w:sdtPr>
          <w:rPr>
            <w:color w:val="2B579A"/>
            <w:shd w:val="clear" w:color="auto" w:fill="E6E6E6"/>
          </w:rPr>
          <w:id w:val="1028075960"/>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A46F3E" w:rsidP="00257569">
      <w:sdt>
        <w:sdtPr>
          <w:rPr>
            <w:color w:val="2B579A"/>
            <w:shd w:val="clear" w:color="auto" w:fill="E6E6E6"/>
          </w:rPr>
          <w:id w:val="1433550173"/>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A46F3E" w:rsidP="00257569">
      <w:sdt>
        <w:sdtPr>
          <w:rPr>
            <w:color w:val="2B579A"/>
            <w:shd w:val="clear" w:color="auto" w:fill="E6E6E6"/>
          </w:rPr>
          <w:id w:val="-197162951"/>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A46F3E" w:rsidP="001B54AC">
      <w:sdt>
        <w:sdtPr>
          <w:rPr>
            <w:color w:val="2B579A"/>
            <w:shd w:val="clear" w:color="auto" w:fill="E6E6E6"/>
          </w:rPr>
          <w:id w:val="810906333"/>
          <w14:checkbox>
            <w14:checked w14:val="0"/>
            <w14:checkedState w14:val="2612" w14:font="MS Gothic"/>
            <w14:uncheckedState w14:val="2610" w14:font="MS Gothic"/>
          </w14:checkbox>
        </w:sdtPr>
        <w:sdtEndPr>
          <w:rPr>
            <w:color w:val="auto"/>
            <w:shd w:val="clear" w:color="auto" w:fill="auto"/>
          </w:r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rPr>
          <w:color w:val="2B579A"/>
          <w:shd w:val="clear" w:color="auto" w:fill="E6E6E6"/>
        </w:rPr>
        <w:fldChar w:fldCharType="begin">
          <w:ffData>
            <w:name w:val=""/>
            <w:enabled/>
            <w:calcOnExit w:val="0"/>
            <w:textInput>
              <w:maxLength w:val="1500"/>
              <w:format w:val="FIRST CAPITAL"/>
            </w:textInput>
          </w:ffData>
        </w:fldChar>
      </w:r>
      <w:r w:rsidR="00F065BD">
        <w:instrText xml:space="preserve"> FORMTEXT </w:instrText>
      </w:r>
      <w:r w:rsidR="00F065BD">
        <w:rPr>
          <w:color w:val="2B579A"/>
          <w:shd w:val="clear" w:color="auto" w:fill="E6E6E6"/>
        </w:rPr>
      </w:r>
      <w:r w:rsidR="00F065BD">
        <w:rPr>
          <w:color w:val="2B579A"/>
          <w:shd w:val="clear" w:color="auto" w:fill="E6E6E6"/>
        </w:rPr>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rPr>
          <w:color w:val="2B579A"/>
          <w:shd w:val="clear" w:color="auto" w:fill="E6E6E6"/>
        </w:rPr>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rPr>
          <w:color w:val="2B579A"/>
          <w:shd w:val="clear" w:color="auto" w:fill="E6E6E6"/>
        </w:rPr>
        <w:fldChar w:fldCharType="begin">
          <w:ffData>
            <w:name w:val=""/>
            <w:enabled/>
            <w:calcOnExit w:val="0"/>
            <w:textInput>
              <w:maxLength w:val="2000"/>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3BEB66CB">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3BEB66CB">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0A28414" w:rsidR="00751324" w:rsidRPr="00176D85" w:rsidRDefault="00176D85" w:rsidP="004E3B3E">
            <w:pPr>
              <w:rPr>
                <w:lang w:val="en-US" w:eastAsia="en-US"/>
              </w:rPr>
            </w:pPr>
            <w:r w:rsidRPr="00176D85">
              <w:rPr>
                <w:lang w:val="en-US" w:eastAsia="en-US"/>
              </w:rPr>
              <w:t xml:space="preserve">% Young female and male leaders in Northern Cauca participate in spaces of representation, decision-making and self-government contributing to democratic governance and increasing </w:t>
            </w:r>
            <w:r w:rsidRPr="00176D85">
              <w:rPr>
                <w:lang w:val="en-US" w:eastAsia="en-US"/>
              </w:rPr>
              <w:lastRenderedPageBreak/>
              <w:t>their capac ities as community peacebuilders.(Any SDG Target that this Outcome contributes to)(Any Universal Periodic Review of Human Rights (UPR) recommendation that this Outcome helps to implement and if so, year of UPR)</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3ED39687" w:rsidR="00751324" w:rsidRPr="00627A1C" w:rsidRDefault="00C657BD" w:rsidP="00C657BD">
            <w:pPr>
              <w:jc w:val="both"/>
              <w:rPr>
                <w:lang w:val="en-US" w:eastAsia="en-US"/>
              </w:rPr>
            </w:pPr>
            <w:r w:rsidRPr="00C657BD">
              <w:rPr>
                <w:lang w:val="en-US" w:eastAsia="en-US"/>
              </w:rPr>
              <w:t>% of young female and male leaders increased their democratic governance abilities to create/strengthen self-government and dec</w:t>
            </w:r>
            <w:r>
              <w:rPr>
                <w:lang w:val="en-US" w:eastAsia="en-US"/>
              </w:rPr>
              <w:t>ision-making scenario.</w:t>
            </w:r>
          </w:p>
        </w:tc>
        <w:tc>
          <w:tcPr>
            <w:tcW w:w="1530" w:type="dxa"/>
            <w:shd w:val="clear" w:color="auto" w:fill="EEECE1"/>
          </w:tcPr>
          <w:p w14:paraId="37D86CF7" w14:textId="77777777"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04D91B4C" w14:textId="19285E33" w:rsidR="00751324" w:rsidRPr="00C657BD" w:rsidRDefault="00C657BD">
            <w:r>
              <w:rPr>
                <w:lang w:val="en-US" w:eastAsia="en-US"/>
              </w:rPr>
              <w:t>80%</w:t>
            </w:r>
          </w:p>
        </w:tc>
        <w:tc>
          <w:tcPr>
            <w:tcW w:w="1440" w:type="dxa"/>
          </w:tcPr>
          <w:p w14:paraId="17F8E4BD" w14:textId="53D42BD1" w:rsidR="00751324" w:rsidRPr="00C657BD" w:rsidRDefault="00C657BD">
            <w:pPr>
              <w:rPr>
                <w:lang w:val="en-US" w:eastAsia="en-US"/>
              </w:rPr>
            </w:pPr>
            <w:r w:rsidRPr="00C657BD">
              <w:rPr>
                <w:lang w:val="en-US" w:eastAsia="en-US"/>
              </w:rPr>
              <w:t>70% of young female and male leaders increase their knowledge as peace builders by the ninth</w:t>
            </w:r>
            <w:r>
              <w:rPr>
                <w:lang w:val="en-US" w:eastAsia="en-US"/>
              </w:rPr>
              <w:t xml:space="preserve"> </w:t>
            </w:r>
            <w:r w:rsidRPr="00C657BD">
              <w:rPr>
                <w:lang w:val="en-US" w:eastAsia="en-US"/>
              </w:rPr>
              <w:t>month of implementation</w:t>
            </w:r>
          </w:p>
        </w:tc>
        <w:tc>
          <w:tcPr>
            <w:tcW w:w="2160" w:type="dxa"/>
          </w:tcPr>
          <w:p w14:paraId="426BEDFE" w14:textId="47F3AA61"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r w:rsidR="2EDE637E">
              <w:t>0</w:t>
            </w:r>
          </w:p>
        </w:tc>
        <w:tc>
          <w:tcPr>
            <w:tcW w:w="4770" w:type="dxa"/>
          </w:tcPr>
          <w:p w14:paraId="4196001E" w14:textId="29D15FB4" w:rsidR="00751324" w:rsidRPr="00627A1C" w:rsidRDefault="00751324" w:rsidP="7074E0E5">
            <w:pPr>
              <w:rPr>
                <w:rFonts w:ascii="Arial" w:eastAsia="Arial" w:hAnsi="Arial" w:cs="Arial"/>
                <w:noProof/>
                <w:sz w:val="16"/>
                <w:szCs w:val="16"/>
                <w:lang w:val="en-US"/>
              </w:rPr>
            </w:pPr>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r w:rsidR="0260F5DE" w:rsidRPr="3BEB66CB">
              <w:rPr>
                <w:b/>
                <w:bCs/>
                <w:noProof/>
                <w:lang w:val="en-US" w:eastAsia="en-US"/>
              </w:rPr>
              <w:t xml:space="preserve"> The Youth Leadership school will take place between July and October, the outcome will be reported in the ninth month of implementation</w:t>
            </w:r>
          </w:p>
        </w:tc>
      </w:tr>
      <w:tr w:rsidR="00751324" w:rsidRPr="00627A1C" w14:paraId="1C54105C" w14:textId="77777777" w:rsidTr="3BEB66CB">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5F492A11" w:rsidR="00751324" w:rsidRPr="00627A1C" w:rsidRDefault="00C657BD" w:rsidP="004E3B3E">
            <w:pPr>
              <w:jc w:val="both"/>
              <w:rPr>
                <w:lang w:val="en-US" w:eastAsia="en-US"/>
              </w:rPr>
            </w:pPr>
            <w:r w:rsidRPr="00C657BD">
              <w:rPr>
                <w:lang w:val="en-US" w:eastAsia="en-US"/>
              </w:rPr>
              <w:t xml:space="preserve">% of young female and male leaders that become agents of change through </w:t>
            </w:r>
            <w:r w:rsidRPr="00C657BD">
              <w:rPr>
                <w:lang w:val="en-US" w:eastAsia="en-US"/>
              </w:rPr>
              <w:lastRenderedPageBreak/>
              <w:t>the implementation and use of community self-protection and risk mitigation strategies in their communities</w:t>
            </w:r>
          </w:p>
        </w:tc>
        <w:tc>
          <w:tcPr>
            <w:tcW w:w="1530" w:type="dxa"/>
            <w:shd w:val="clear" w:color="auto" w:fill="EEECE1"/>
          </w:tcPr>
          <w:p w14:paraId="6A41AE98" w14:textId="77777777"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4D3DFE5" w14:textId="3888BBE3" w:rsidR="00751324" w:rsidRPr="00C657BD" w:rsidRDefault="00C657BD">
            <w:r w:rsidRPr="00C657BD">
              <w:rPr>
                <w:lang w:val="en-US" w:eastAsia="en-US"/>
              </w:rPr>
              <w:t>80%</w:t>
            </w:r>
          </w:p>
        </w:tc>
        <w:tc>
          <w:tcPr>
            <w:tcW w:w="1440" w:type="dxa"/>
          </w:tcPr>
          <w:p w14:paraId="7F415CDB" w14:textId="1AEBE9C1" w:rsidR="00751324" w:rsidRPr="00C657BD" w:rsidRDefault="00C657BD">
            <w:pPr>
              <w:rPr>
                <w:lang w:val="en-US" w:eastAsia="en-US"/>
              </w:rPr>
            </w:pPr>
            <w:r w:rsidRPr="00C657BD">
              <w:rPr>
                <w:lang w:val="en-US" w:eastAsia="en-US"/>
              </w:rPr>
              <w:t xml:space="preserve">70% of young female and male are perceived as </w:t>
            </w:r>
            <w:r w:rsidRPr="00C657BD">
              <w:rPr>
                <w:lang w:val="en-US" w:eastAsia="en-US"/>
              </w:rPr>
              <w:lastRenderedPageBreak/>
              <w:t>agents of change by the twelfth month of implementation</w:t>
            </w:r>
          </w:p>
        </w:tc>
        <w:tc>
          <w:tcPr>
            <w:tcW w:w="2160" w:type="dxa"/>
          </w:tcPr>
          <w:p w14:paraId="099449C1" w14:textId="77777777"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59076F4"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18DE1EE6" w14:textId="64DB64C9" w:rsidR="00751324" w:rsidRPr="00627A1C" w:rsidRDefault="533139F7" w:rsidP="7074E0E5">
            <w:pPr>
              <w:rPr>
                <w:b/>
                <w:bCs/>
                <w:noProof/>
                <w:lang w:val="en-US" w:eastAsia="en-US"/>
              </w:rPr>
            </w:pPr>
            <w:r w:rsidRPr="3BEB66CB">
              <w:rPr>
                <w:b/>
                <w:bCs/>
                <w:noProof/>
                <w:lang w:val="en-US" w:eastAsia="en-US"/>
              </w:rPr>
              <w:t>Self-protection and risk mitigation strategies will take place between August and November. The outcome will be reported in month 12 of implementation</w:t>
            </w:r>
          </w:p>
        </w:tc>
      </w:tr>
      <w:tr w:rsidR="00751324" w:rsidRPr="00627A1C" w14:paraId="73E5354D" w14:textId="77777777" w:rsidTr="3BEB66CB">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54DE6099" w:rsidR="00751324" w:rsidRPr="00627A1C" w:rsidRDefault="00C657BD" w:rsidP="004E3B3E">
            <w:pPr>
              <w:jc w:val="both"/>
              <w:rPr>
                <w:lang w:val="en-US" w:eastAsia="en-US"/>
              </w:rPr>
            </w:pPr>
            <w:r w:rsidRPr="00C657BD">
              <w:rPr>
                <w:lang w:val="en-US" w:eastAsia="en-US"/>
              </w:rPr>
              <w:t>% of young female and male leaders and ethnic authorities who apply self-government instruments in representation, decision-making and self-government spaces</w:t>
            </w:r>
          </w:p>
        </w:tc>
        <w:tc>
          <w:tcPr>
            <w:tcW w:w="1530" w:type="dxa"/>
            <w:shd w:val="clear" w:color="auto" w:fill="EEECE1"/>
          </w:tcPr>
          <w:p w14:paraId="3D28DBE9"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3893F40" w14:textId="397D25D2" w:rsidR="00751324" w:rsidRPr="00C657BD" w:rsidRDefault="00C657BD">
            <w:r w:rsidRPr="00C657BD">
              <w:rPr>
                <w:lang w:val="en-US" w:eastAsia="en-US"/>
              </w:rPr>
              <w:t>70%</w:t>
            </w:r>
          </w:p>
        </w:tc>
        <w:tc>
          <w:tcPr>
            <w:tcW w:w="1440" w:type="dxa"/>
          </w:tcPr>
          <w:p w14:paraId="234C70A4" w14:textId="35A5928E" w:rsidR="00751324" w:rsidRPr="00C657BD" w:rsidRDefault="00C657BD">
            <w:pPr>
              <w:rPr>
                <w:lang w:val="en-US" w:eastAsia="en-US"/>
              </w:rPr>
            </w:pPr>
            <w:r w:rsidRPr="00C657BD">
              <w:rPr>
                <w:lang w:val="en-US" w:eastAsia="en-US"/>
              </w:rPr>
              <w:t xml:space="preserve">80% of leaders and leaders who apply instruments of self-government in spaces of representation, decision-making and self-government, at the twelfth month of </w:t>
            </w:r>
            <w:r w:rsidRPr="00C657BD">
              <w:rPr>
                <w:lang w:val="en-US" w:eastAsia="en-US"/>
              </w:rPr>
              <w:lastRenderedPageBreak/>
              <w:t>implementation</w:t>
            </w:r>
          </w:p>
        </w:tc>
        <w:tc>
          <w:tcPr>
            <w:tcW w:w="2160" w:type="dxa"/>
          </w:tcPr>
          <w:p w14:paraId="4689F6C1" w14:textId="77777777"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93B0F21"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35CC2647" w14:textId="5F105729" w:rsidR="00751324" w:rsidRPr="00627A1C" w:rsidRDefault="0B618A97" w:rsidP="7074E0E5">
            <w:pPr>
              <w:rPr>
                <w:b/>
                <w:bCs/>
                <w:noProof/>
                <w:lang w:val="en-US" w:eastAsia="en-US"/>
              </w:rPr>
            </w:pPr>
            <w:r w:rsidRPr="3BEB66CB">
              <w:rPr>
                <w:b/>
                <w:bCs/>
                <w:noProof/>
                <w:lang w:val="en-US" w:eastAsia="en-US"/>
              </w:rPr>
              <w:t>The activities to strengthen self-government spaces will be developed between August and December, the outcome will be reported in the 12th month of implementation.</w:t>
            </w:r>
            <w:r w:rsidR="51993BE0" w:rsidRPr="3BEB66CB">
              <w:rPr>
                <w:b/>
                <w:bCs/>
                <w:noProof/>
                <w:lang w:val="en-US" w:eastAsia="en-US"/>
              </w:rPr>
              <w:t xml:space="preserve"> </w:t>
            </w:r>
          </w:p>
        </w:tc>
      </w:tr>
      <w:tr w:rsidR="00751324" w:rsidRPr="00627A1C" w14:paraId="79F24B6E" w14:textId="77777777" w:rsidTr="3BEB66CB">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6A682C05" w:rsidR="00751324" w:rsidRPr="00C657BD" w:rsidRDefault="00C657BD" w:rsidP="004E3B3E">
            <w:pPr>
              <w:rPr>
                <w:lang w:val="en-US" w:eastAsia="en-US"/>
              </w:rPr>
            </w:pPr>
            <w:r w:rsidRPr="00C657BD">
              <w:rPr>
                <w:lang w:val="en-US" w:eastAsia="en-US"/>
              </w:rPr>
              <w:t>Young female and male leaders in Northern Cauca participate in decision-making spaces for the identification of risks aiming at the creation of risk mitigation plans</w:t>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4F400FDC" w14:textId="16A263E1" w:rsidR="00751324" w:rsidRPr="00C657BD" w:rsidRDefault="00C657BD" w:rsidP="004E3B3E">
            <w:pPr>
              <w:jc w:val="both"/>
              <w:rPr>
                <w:lang w:val="en-US" w:eastAsia="en-US"/>
              </w:rPr>
            </w:pPr>
            <w:r w:rsidRPr="00C657BD">
              <w:rPr>
                <w:lang w:val="en-US" w:eastAsia="en-US"/>
              </w:rPr>
              <w:t># of leaders participating in risk identification and assessmentworkshops / sessions</w:t>
            </w:r>
          </w:p>
        </w:tc>
        <w:tc>
          <w:tcPr>
            <w:tcW w:w="1530" w:type="dxa"/>
            <w:shd w:val="clear" w:color="auto" w:fill="EEECE1"/>
          </w:tcPr>
          <w:p w14:paraId="67AD5D09"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00D7149D" w14:textId="1B0E8BDE" w:rsidR="00751324" w:rsidRPr="00627A1C" w:rsidRDefault="00C657BD" w:rsidP="00C657BD">
            <w:r w:rsidRPr="00C657BD">
              <w:t>100 (60 women,40 men) aged between 15 and 29 years</w:t>
            </w:r>
          </w:p>
        </w:tc>
        <w:tc>
          <w:tcPr>
            <w:tcW w:w="1440" w:type="dxa"/>
          </w:tcPr>
          <w:p w14:paraId="563E858E" w14:textId="6B583D91" w:rsidR="00751324" w:rsidRPr="00C657BD" w:rsidRDefault="00C657BD">
            <w:pPr>
              <w:rPr>
                <w:lang w:val="en-US" w:eastAsia="en-US"/>
              </w:rPr>
            </w:pPr>
            <w:r w:rsidRPr="00C657BD">
              <w:rPr>
                <w:lang w:val="en-US" w:eastAsia="en-US"/>
              </w:rPr>
              <w:t>100% of leaders have participated in risk mapping workshops in the first two months of intervention</w:t>
            </w:r>
          </w:p>
        </w:tc>
        <w:tc>
          <w:tcPr>
            <w:tcW w:w="2160" w:type="dxa"/>
          </w:tcPr>
          <w:p w14:paraId="37966D1B"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03FCE104"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20E485EB" w14:textId="27A084F0" w:rsidR="00751324" w:rsidRPr="00627A1C" w:rsidRDefault="5E7900B7" w:rsidP="7074E0E5">
            <w:pPr>
              <w:rPr>
                <w:b/>
                <w:bCs/>
                <w:noProof/>
                <w:lang w:val="en-US" w:eastAsia="en-US"/>
              </w:rPr>
            </w:pPr>
            <w:r w:rsidRPr="3BEB66CB">
              <w:rPr>
                <w:b/>
                <w:bCs/>
                <w:noProof/>
                <w:lang w:val="en-US" w:eastAsia="en-US"/>
              </w:rPr>
              <w:t>Due to the national strike, these activities were postponed and their estimated date of completion is June.</w:t>
            </w:r>
          </w:p>
        </w:tc>
      </w:tr>
      <w:tr w:rsidR="00751324" w:rsidRPr="00627A1C" w14:paraId="0BBCA21C" w14:textId="77777777" w:rsidTr="3BEB66CB">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35496A1B" w:rsidR="00751324" w:rsidRPr="00627A1C" w:rsidRDefault="00C657BD" w:rsidP="004E3B3E">
            <w:pPr>
              <w:jc w:val="both"/>
              <w:rPr>
                <w:lang w:val="en-US" w:eastAsia="en-US"/>
              </w:rPr>
            </w:pPr>
            <w:r w:rsidRPr="00C657BD">
              <w:rPr>
                <w:lang w:val="en-US" w:eastAsia="en-US"/>
              </w:rPr>
              <w:t># of work plans to mitigate identified risks</w:t>
            </w:r>
          </w:p>
        </w:tc>
        <w:tc>
          <w:tcPr>
            <w:tcW w:w="1530" w:type="dxa"/>
            <w:shd w:val="clear" w:color="auto" w:fill="EEECE1"/>
          </w:tcPr>
          <w:p w14:paraId="24074A64"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46BDB5D8" w14:textId="17F62886" w:rsidR="00751324" w:rsidRPr="00627A1C" w:rsidRDefault="00C657BD">
            <w:r>
              <w:t>1</w:t>
            </w:r>
          </w:p>
        </w:tc>
        <w:tc>
          <w:tcPr>
            <w:tcW w:w="1440" w:type="dxa"/>
          </w:tcPr>
          <w:p w14:paraId="76F5FF4D" w14:textId="54A1DEA1" w:rsidR="00751324" w:rsidRPr="00C657BD" w:rsidRDefault="00C657BD" w:rsidP="00C657BD">
            <w:pPr>
              <w:rPr>
                <w:lang w:val="en-US" w:eastAsia="en-US"/>
              </w:rPr>
            </w:pPr>
            <w:r w:rsidRPr="00C657BD">
              <w:rPr>
                <w:lang w:val="en-US" w:eastAsia="en-US"/>
              </w:rPr>
              <w:t>100% of the work plan built within the first three months of intervention</w:t>
            </w:r>
          </w:p>
        </w:tc>
        <w:tc>
          <w:tcPr>
            <w:tcW w:w="2160" w:type="dxa"/>
          </w:tcPr>
          <w:p w14:paraId="56501306"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07E3BB7D"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58F6B64E" w14:textId="6FCDC193" w:rsidR="00751324" w:rsidRPr="00627A1C" w:rsidRDefault="3DCB7350" w:rsidP="7074E0E5">
            <w:pPr>
              <w:rPr>
                <w:b/>
                <w:bCs/>
                <w:noProof/>
                <w:lang w:val="en-US" w:eastAsia="en-US"/>
              </w:rPr>
            </w:pPr>
            <w:r w:rsidRPr="3BEB66CB">
              <w:rPr>
                <w:b/>
                <w:bCs/>
                <w:noProof/>
                <w:lang w:val="en-US" w:eastAsia="en-US"/>
              </w:rPr>
              <w:t>The community risk mitigation plan is the product of risk mapping activities, so it will also be carried out in June</w:t>
            </w:r>
          </w:p>
        </w:tc>
      </w:tr>
      <w:tr w:rsidR="00751324" w:rsidRPr="00627A1C" w14:paraId="5F1FD2CB" w14:textId="77777777" w:rsidTr="3BEB66CB">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7144CC53" w:rsidR="00751324" w:rsidRPr="00C657BD" w:rsidRDefault="00C657BD" w:rsidP="004E3B3E">
            <w:pPr>
              <w:rPr>
                <w:lang w:val="en-US" w:eastAsia="en-US"/>
              </w:rPr>
            </w:pPr>
            <w:r w:rsidRPr="00C657BD">
              <w:rPr>
                <w:lang w:val="en-US" w:eastAsia="en-US"/>
              </w:rPr>
              <w:t xml:space="preserve">Young female and male leaders </w:t>
            </w:r>
            <w:r w:rsidRPr="00C657BD">
              <w:rPr>
                <w:lang w:val="en-US" w:eastAsia="en-US"/>
              </w:rPr>
              <w:lastRenderedPageBreak/>
              <w:t>are trained to strengthen their knowledge and ability promote community protection in self-government spaces through replica sessions</w:t>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lastRenderedPageBreak/>
              <w:t>Indicator  1.2.1</w:t>
            </w:r>
          </w:p>
          <w:p w14:paraId="583F918C" w14:textId="3EA363F3" w:rsidR="00751324" w:rsidRPr="00627A1C" w:rsidRDefault="00C657BD" w:rsidP="004E3B3E">
            <w:pPr>
              <w:jc w:val="both"/>
              <w:rPr>
                <w:lang w:val="en-US" w:eastAsia="en-US"/>
              </w:rPr>
            </w:pPr>
            <w:r w:rsidRPr="00C657BD">
              <w:rPr>
                <w:lang w:val="en-US" w:eastAsia="en-US"/>
              </w:rPr>
              <w:t xml:space="preserve"># of female and male young leaders trained in </w:t>
            </w:r>
            <w:r w:rsidRPr="00C657BD">
              <w:rPr>
                <w:lang w:val="en-US" w:eastAsia="en-US"/>
              </w:rPr>
              <w:lastRenderedPageBreak/>
              <w:t>leadership, peacebuilding, non-violent strategic action, peer support</w:t>
            </w:r>
            <w:r>
              <w:rPr>
                <w:lang w:val="en-US" w:eastAsia="en-US"/>
              </w:rPr>
              <w:t xml:space="preserve"> </w:t>
            </w:r>
            <w:r w:rsidRPr="00C657BD">
              <w:rPr>
                <w:lang w:val="en-US" w:eastAsia="en-US"/>
              </w:rPr>
              <w:t>measures, GBV prevention, risk mapping and mitigation, and self-protection strategies.</w:t>
            </w:r>
          </w:p>
        </w:tc>
        <w:tc>
          <w:tcPr>
            <w:tcW w:w="1530" w:type="dxa"/>
            <w:shd w:val="clear" w:color="auto" w:fill="EEECE1"/>
          </w:tcPr>
          <w:p w14:paraId="19BF873F" w14:textId="77777777"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3B43821" w14:textId="4F62E6AB" w:rsidR="00751324" w:rsidRPr="00627A1C" w:rsidRDefault="00C657BD" w:rsidP="00C657BD">
            <w:r w:rsidRPr="00C657BD">
              <w:t xml:space="preserve">100 (60 women,40 men) aged </w:t>
            </w:r>
            <w:r w:rsidRPr="00C657BD">
              <w:lastRenderedPageBreak/>
              <w:t>between 15 and 29 years</w:t>
            </w:r>
          </w:p>
        </w:tc>
        <w:tc>
          <w:tcPr>
            <w:tcW w:w="1440" w:type="dxa"/>
          </w:tcPr>
          <w:p w14:paraId="13DA2554" w14:textId="00E4EAAD" w:rsidR="00751324" w:rsidRPr="00C657BD" w:rsidRDefault="00C657BD">
            <w:pPr>
              <w:rPr>
                <w:lang w:val="en-US" w:eastAsia="en-US"/>
              </w:rPr>
            </w:pPr>
            <w:r w:rsidRPr="00C657BD">
              <w:rPr>
                <w:lang w:val="en-US" w:eastAsia="en-US"/>
              </w:rPr>
              <w:lastRenderedPageBreak/>
              <w:t xml:space="preserve">70% of leaderstrained after 4 months of </w:t>
            </w:r>
            <w:r w:rsidRPr="00C657BD">
              <w:rPr>
                <w:lang w:val="en-US" w:eastAsia="en-US"/>
              </w:rPr>
              <w:lastRenderedPageBreak/>
              <w:t>implementation</w:t>
            </w:r>
          </w:p>
        </w:tc>
        <w:tc>
          <w:tcPr>
            <w:tcW w:w="2160" w:type="dxa"/>
          </w:tcPr>
          <w:p w14:paraId="32D6CB1A" w14:textId="77777777"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2A7E4BDD"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753A7823" w14:textId="5583E415" w:rsidR="00751324" w:rsidRPr="00627A1C" w:rsidRDefault="41F8D5DB" w:rsidP="7074E0E5">
            <w:pPr>
              <w:rPr>
                <w:b/>
                <w:bCs/>
                <w:noProof/>
                <w:lang w:val="en-US" w:eastAsia="en-US"/>
              </w:rPr>
            </w:pPr>
            <w:r w:rsidRPr="3BEB66CB">
              <w:rPr>
                <w:b/>
                <w:bCs/>
                <w:noProof/>
                <w:lang w:val="en-US" w:eastAsia="en-US"/>
              </w:rPr>
              <w:t>The Youth Leadership School had to be postponed due to the strike, it will be held between July and October</w:t>
            </w:r>
          </w:p>
        </w:tc>
      </w:tr>
      <w:tr w:rsidR="00751324" w:rsidRPr="00627A1C" w14:paraId="151DAB91" w14:textId="77777777" w:rsidTr="3BEB66CB">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26988273" w:rsidR="00751324" w:rsidRPr="00C657BD" w:rsidRDefault="00C657BD" w:rsidP="004E3B3E">
            <w:pPr>
              <w:jc w:val="both"/>
              <w:rPr>
                <w:lang w:val="en-US" w:eastAsia="en-US"/>
              </w:rPr>
            </w:pPr>
            <w:r w:rsidRPr="00C657BD">
              <w:rPr>
                <w:lang w:val="en-US" w:eastAsia="en-US"/>
              </w:rPr>
              <w:t># of female and male young leaders who participate in self-government replica spaces/sessions</w:t>
            </w:r>
          </w:p>
        </w:tc>
        <w:tc>
          <w:tcPr>
            <w:tcW w:w="1530" w:type="dxa"/>
            <w:shd w:val="clear" w:color="auto" w:fill="EEECE1"/>
          </w:tcPr>
          <w:p w14:paraId="071D0C43"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006C20B7" w14:textId="00A60114" w:rsidR="00751324" w:rsidRPr="00627A1C" w:rsidRDefault="00C657BD">
            <w:r w:rsidRPr="00C657BD">
              <w:t>500 (150 men, 350 women) aged between 15 and 29 years</w:t>
            </w:r>
          </w:p>
        </w:tc>
        <w:tc>
          <w:tcPr>
            <w:tcW w:w="1440" w:type="dxa"/>
          </w:tcPr>
          <w:p w14:paraId="4F2FACB3" w14:textId="0D276D7C" w:rsidR="00751324" w:rsidRPr="00C657BD" w:rsidRDefault="00C657BD">
            <w:pPr>
              <w:rPr>
                <w:lang w:val="en-US" w:eastAsia="en-US"/>
              </w:rPr>
            </w:pPr>
            <w:r w:rsidRPr="00C657BD">
              <w:rPr>
                <w:lang w:val="en-US" w:eastAsia="en-US"/>
              </w:rPr>
              <w:t xml:space="preserve">30% of leaders participate in self-government spaces within 6 months of implementation70% of leaders participate in self-government </w:t>
            </w:r>
            <w:r w:rsidRPr="00C657BD">
              <w:rPr>
                <w:lang w:val="en-US" w:eastAsia="en-US"/>
              </w:rPr>
              <w:lastRenderedPageBreak/>
              <w:t>spaces after 10 months of</w:t>
            </w:r>
            <w:r>
              <w:rPr>
                <w:lang w:val="en-US" w:eastAsia="en-US"/>
              </w:rPr>
              <w:t xml:space="preserve"> </w:t>
            </w:r>
            <w:r w:rsidRPr="00C657BD">
              <w:rPr>
                <w:lang w:val="en-US" w:eastAsia="en-US"/>
              </w:rPr>
              <w:t>implementation</w:t>
            </w:r>
          </w:p>
        </w:tc>
        <w:tc>
          <w:tcPr>
            <w:tcW w:w="2160" w:type="dxa"/>
          </w:tcPr>
          <w:p w14:paraId="73012CE9" w14:textId="77777777"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8E7EB64"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0F24E2CE" w14:textId="10CC6380" w:rsidR="00751324" w:rsidRPr="00627A1C" w:rsidRDefault="15024DCE" w:rsidP="7074E0E5">
            <w:pPr>
              <w:rPr>
                <w:b/>
                <w:bCs/>
                <w:noProof/>
                <w:lang w:val="en-US" w:eastAsia="en-US"/>
              </w:rPr>
            </w:pPr>
            <w:r w:rsidRPr="3BEB66CB">
              <w:rPr>
                <w:b/>
                <w:bCs/>
                <w:noProof/>
                <w:lang w:val="en-US" w:eastAsia="en-US"/>
              </w:rPr>
              <w:t>Due to the reformulation of the project's work plan, these activities will be developed between September and January.</w:t>
            </w:r>
          </w:p>
        </w:tc>
      </w:tr>
      <w:tr w:rsidR="00751324" w:rsidRPr="00627A1C" w14:paraId="27DD6D97" w14:textId="77777777" w:rsidTr="3BEB66CB">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4ADECF99" w:rsidR="00751324" w:rsidRPr="00C657BD" w:rsidRDefault="00C657BD" w:rsidP="004E3B3E">
            <w:pPr>
              <w:rPr>
                <w:lang w:val="en-US" w:eastAsia="en-US"/>
              </w:rPr>
            </w:pPr>
            <w:r w:rsidRPr="00C657BD">
              <w:rPr>
                <w:lang w:val="en-US" w:eastAsia="en-US"/>
              </w:rPr>
              <w:t>Young female and male leaders design/update their self-government instruments increasing their capacities as community peacebuilders.</w:t>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3D99C252" w14:textId="4AB298B5" w:rsidR="00751324" w:rsidRPr="00627A1C" w:rsidRDefault="00C657BD" w:rsidP="004E3B3E">
            <w:pPr>
              <w:jc w:val="both"/>
              <w:rPr>
                <w:lang w:val="en-US" w:eastAsia="en-US"/>
              </w:rPr>
            </w:pPr>
            <w:r w:rsidRPr="00C657BD">
              <w:rPr>
                <w:lang w:val="en-US" w:eastAsia="en-US"/>
              </w:rPr>
              <w:t># of female and male young leaders who participate in workshops to build/update self-government instruments to promote democratic governance and peace-building</w:t>
            </w:r>
          </w:p>
        </w:tc>
        <w:tc>
          <w:tcPr>
            <w:tcW w:w="1530" w:type="dxa"/>
            <w:shd w:val="clear" w:color="auto" w:fill="EEECE1"/>
          </w:tcPr>
          <w:p w14:paraId="4EC09E01"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4E7A5A83" w14:textId="145F4720" w:rsidR="00751324" w:rsidRPr="00C657BD" w:rsidRDefault="00C657BD">
            <w:r w:rsidRPr="00C657BD">
              <w:t>100 (60 women,40 men) aged between 15 and 29 years</w:t>
            </w:r>
          </w:p>
        </w:tc>
        <w:tc>
          <w:tcPr>
            <w:tcW w:w="1440" w:type="dxa"/>
          </w:tcPr>
          <w:p w14:paraId="46EF3EBD" w14:textId="3A6093B0" w:rsidR="00751324" w:rsidRPr="00CC2802" w:rsidRDefault="00CC2802">
            <w:pPr>
              <w:rPr>
                <w:lang w:val="en-US" w:eastAsia="en-US"/>
              </w:rPr>
            </w:pPr>
            <w:r w:rsidRPr="00CC2802">
              <w:rPr>
                <w:lang w:val="en-US" w:eastAsia="en-US"/>
              </w:rPr>
              <w:t>70% of leaders</w:t>
            </w:r>
            <w:r>
              <w:rPr>
                <w:lang w:val="en-US" w:eastAsia="en-US"/>
              </w:rPr>
              <w:t xml:space="preserve"> </w:t>
            </w:r>
            <w:r w:rsidRPr="00CC2802">
              <w:rPr>
                <w:lang w:val="en-US" w:eastAsia="en-US"/>
              </w:rPr>
              <w:t>trained after 11 months of implementation</w:t>
            </w:r>
          </w:p>
        </w:tc>
        <w:tc>
          <w:tcPr>
            <w:tcW w:w="2160" w:type="dxa"/>
          </w:tcPr>
          <w:p w14:paraId="6346A8C2"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433433F5"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28C4FAFC" w14:textId="35E6BD9B" w:rsidR="00751324" w:rsidRPr="00627A1C" w:rsidRDefault="450C8B1E" w:rsidP="7074E0E5">
            <w:pPr>
              <w:rPr>
                <w:b/>
                <w:bCs/>
                <w:noProof/>
                <w:lang w:val="en-US" w:eastAsia="en-US"/>
              </w:rPr>
            </w:pPr>
            <w:r w:rsidRPr="3BEB66CB">
              <w:rPr>
                <w:b/>
                <w:bCs/>
                <w:noProof/>
                <w:lang w:val="en-US" w:eastAsia="en-US"/>
              </w:rPr>
              <w:t>The activities for the development of self-government instruments will be carried out between August and November.</w:t>
            </w:r>
          </w:p>
        </w:tc>
      </w:tr>
      <w:tr w:rsidR="00751324" w:rsidRPr="00627A1C" w14:paraId="1C5B14C3" w14:textId="77777777" w:rsidTr="3BEB66CB">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4F24C6D4" w:rsidR="00751324" w:rsidRPr="00CC2802" w:rsidRDefault="00CC2802" w:rsidP="004E3B3E">
            <w:pPr>
              <w:jc w:val="both"/>
              <w:rPr>
                <w:lang w:val="en-US" w:eastAsia="en-US"/>
              </w:rPr>
            </w:pPr>
            <w:r w:rsidRPr="00CC2802">
              <w:rPr>
                <w:lang w:val="en-US" w:eastAsia="en-US"/>
              </w:rPr>
              <w:t xml:space="preserve"># of self-government instruments created/updated to promote democratic </w:t>
            </w:r>
            <w:r w:rsidRPr="00CC2802">
              <w:rPr>
                <w:lang w:val="en-US" w:eastAsia="en-US"/>
              </w:rPr>
              <w:lastRenderedPageBreak/>
              <w:t>governance and peace-building</w:t>
            </w:r>
          </w:p>
        </w:tc>
        <w:tc>
          <w:tcPr>
            <w:tcW w:w="1530" w:type="dxa"/>
            <w:shd w:val="clear" w:color="auto" w:fill="EEECE1"/>
          </w:tcPr>
          <w:p w14:paraId="0ABBC28A" w14:textId="77777777"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022EBCB" w14:textId="5E678BE7" w:rsidR="00751324" w:rsidRPr="00CC2802" w:rsidRDefault="00CC2802">
            <w:r>
              <w:rPr>
                <w:lang w:val="en-US" w:eastAsia="en-US"/>
              </w:rPr>
              <w:t>5</w:t>
            </w:r>
          </w:p>
        </w:tc>
        <w:tc>
          <w:tcPr>
            <w:tcW w:w="1440" w:type="dxa"/>
          </w:tcPr>
          <w:p w14:paraId="36BCA569" w14:textId="0A21B471" w:rsidR="00751324" w:rsidRPr="00CC2802" w:rsidRDefault="00CC2802">
            <w:pPr>
              <w:rPr>
                <w:lang w:val="en-US" w:eastAsia="en-US"/>
              </w:rPr>
            </w:pPr>
            <w:r w:rsidRPr="00CC2802">
              <w:rPr>
                <w:lang w:val="en-US" w:eastAsia="en-US"/>
              </w:rPr>
              <w:t>100% of self-government instruments built within the twelfth month of intervention</w:t>
            </w:r>
          </w:p>
        </w:tc>
        <w:tc>
          <w:tcPr>
            <w:tcW w:w="2160" w:type="dxa"/>
          </w:tcPr>
          <w:p w14:paraId="7E227EBD"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450DFD00"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0C651173" w14:textId="294EA3BF" w:rsidR="00751324" w:rsidRPr="00627A1C" w:rsidRDefault="4D409C9B" w:rsidP="7074E0E5">
            <w:pPr>
              <w:rPr>
                <w:b/>
                <w:bCs/>
                <w:noProof/>
                <w:lang w:val="en-US" w:eastAsia="en-US"/>
              </w:rPr>
            </w:pPr>
            <w:r w:rsidRPr="3BEB66CB">
              <w:rPr>
                <w:b/>
                <w:bCs/>
                <w:noProof/>
                <w:lang w:val="en-US" w:eastAsia="en-US"/>
              </w:rPr>
              <w:t>Product of the activities for the formulation of self-government instruments, these will be reported in the 12th month of implementation.</w:t>
            </w:r>
          </w:p>
        </w:tc>
      </w:tr>
      <w:tr w:rsidR="00751324" w:rsidRPr="00627A1C" w14:paraId="44809174" w14:textId="77777777" w:rsidTr="3BEB66CB">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470020AB" w:rsidR="00751324" w:rsidRPr="00CC2802" w:rsidRDefault="00CC2802" w:rsidP="004E3B3E">
            <w:pPr>
              <w:rPr>
                <w:lang w:val="en-US" w:eastAsia="en-US"/>
              </w:rPr>
            </w:pPr>
            <w:r w:rsidRPr="00CC2802">
              <w:rPr>
                <w:lang w:val="en-US" w:eastAsia="en-US"/>
              </w:rPr>
              <w:t>% Of young women leaders empowered to participate in decision-making spaces to develop community policies or plans to promote gender equality as apeacebuilding tool</w:t>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3A54F861" w:rsidR="00751324" w:rsidRPr="00627A1C" w:rsidRDefault="00CC2802" w:rsidP="004E3B3E">
            <w:pPr>
              <w:jc w:val="both"/>
              <w:rPr>
                <w:lang w:val="en-US" w:eastAsia="en-US"/>
              </w:rPr>
            </w:pPr>
            <w:r w:rsidRPr="00CC2802">
              <w:rPr>
                <w:lang w:val="en-US" w:eastAsia="en-US"/>
              </w:rPr>
              <w:t>% of community leaders that increase their knowledge in GBV identification and prevention, and gender equality promotion</w:t>
            </w:r>
          </w:p>
        </w:tc>
        <w:tc>
          <w:tcPr>
            <w:tcW w:w="1530" w:type="dxa"/>
            <w:shd w:val="clear" w:color="auto" w:fill="EEECE1"/>
          </w:tcPr>
          <w:p w14:paraId="2DAB7F4A"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73EFCB8" w14:textId="59C914F9" w:rsidR="00751324" w:rsidRPr="00CC2802" w:rsidRDefault="00CC2802">
            <w:r>
              <w:rPr>
                <w:lang w:val="en-US" w:eastAsia="en-US"/>
              </w:rPr>
              <w:t>80%</w:t>
            </w:r>
          </w:p>
        </w:tc>
        <w:tc>
          <w:tcPr>
            <w:tcW w:w="1440" w:type="dxa"/>
          </w:tcPr>
          <w:p w14:paraId="3671F995" w14:textId="3F6473EE" w:rsidR="00751324" w:rsidRPr="00CC2802" w:rsidRDefault="00CC2802">
            <w:pPr>
              <w:rPr>
                <w:lang w:val="en-US" w:eastAsia="en-US"/>
              </w:rPr>
            </w:pPr>
            <w:r w:rsidRPr="00CC2802">
              <w:rPr>
                <w:lang w:val="en-US" w:eastAsia="en-US"/>
              </w:rPr>
              <w:t>60% of young female and male leaders</w:t>
            </w:r>
            <w:r w:rsidR="003F33C8">
              <w:rPr>
                <w:lang w:val="en-US" w:eastAsia="en-US"/>
              </w:rPr>
              <w:t xml:space="preserve"> </w:t>
            </w:r>
            <w:r w:rsidRPr="00CC2802">
              <w:rPr>
                <w:lang w:val="en-US" w:eastAsia="en-US"/>
              </w:rPr>
              <w:t>increase their knowledge in GBV identification and prevention, and gender equality promotion by month 7of implementation</w:t>
            </w:r>
          </w:p>
        </w:tc>
        <w:tc>
          <w:tcPr>
            <w:tcW w:w="2160" w:type="dxa"/>
          </w:tcPr>
          <w:p w14:paraId="4D80A1B2" w14:textId="777777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91781BC" w14:textId="77777777" w:rsidR="00751324" w:rsidRPr="00627A1C" w:rsidRDefault="00751324">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5AC7F7F6" w14:textId="758FD321" w:rsidR="00751324" w:rsidRPr="00627A1C" w:rsidRDefault="1F167011" w:rsidP="7074E0E5">
            <w:pPr>
              <w:rPr>
                <w:b/>
                <w:bCs/>
                <w:noProof/>
                <w:lang w:val="en-US" w:eastAsia="en-US"/>
              </w:rPr>
            </w:pPr>
            <w:r w:rsidRPr="3BEB66CB">
              <w:rPr>
                <w:b/>
                <w:bCs/>
                <w:noProof/>
                <w:lang w:val="en-US" w:eastAsia="en-US"/>
              </w:rPr>
              <w:t>Due to implementation delays derived from the national strike, these GBV identification and prevention activities will be developed and reported in June</w:t>
            </w:r>
          </w:p>
        </w:tc>
      </w:tr>
      <w:tr w:rsidR="00751324" w:rsidRPr="00627A1C" w14:paraId="1F38D121" w14:textId="77777777" w:rsidTr="3BEB66CB">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55233A3B" w:rsidR="00751324" w:rsidRPr="00627A1C" w:rsidRDefault="00CC2802" w:rsidP="00B652A1">
            <w:pPr>
              <w:jc w:val="both"/>
              <w:rPr>
                <w:lang w:val="en-US" w:eastAsia="en-US"/>
              </w:rPr>
            </w:pPr>
            <w:r w:rsidRPr="00CC2802">
              <w:rPr>
                <w:lang w:val="en-US" w:eastAsia="en-US"/>
              </w:rPr>
              <w:t xml:space="preserve">% of women participating in self-government spaces to develop </w:t>
            </w:r>
            <w:r w:rsidRPr="00CC2802">
              <w:rPr>
                <w:lang w:val="en-US" w:eastAsia="en-US"/>
              </w:rPr>
              <w:lastRenderedPageBreak/>
              <w:t>community policies or plans to promote gender equality</w:t>
            </w:r>
          </w:p>
        </w:tc>
        <w:tc>
          <w:tcPr>
            <w:tcW w:w="1530" w:type="dxa"/>
            <w:shd w:val="clear" w:color="auto" w:fill="EEECE1"/>
          </w:tcPr>
          <w:p w14:paraId="6043AFD6" w14:textId="77777777" w:rsidR="00751324" w:rsidRPr="00627A1C" w:rsidRDefault="00751324"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FBD9810" w14:textId="5C5E46C5" w:rsidR="00751324" w:rsidRPr="00CC2802" w:rsidRDefault="00CC2802" w:rsidP="00B652A1">
            <w:r>
              <w:rPr>
                <w:lang w:val="en-US" w:eastAsia="en-US"/>
              </w:rPr>
              <w:t>80%</w:t>
            </w:r>
          </w:p>
        </w:tc>
        <w:tc>
          <w:tcPr>
            <w:tcW w:w="1440" w:type="dxa"/>
          </w:tcPr>
          <w:p w14:paraId="477F56D5" w14:textId="353807D4" w:rsidR="00751324" w:rsidRPr="00CC2802" w:rsidRDefault="00CC2802" w:rsidP="00B652A1">
            <w:pPr>
              <w:rPr>
                <w:lang w:val="en-US" w:eastAsia="en-US"/>
              </w:rPr>
            </w:pPr>
            <w:r w:rsidRPr="00CC2802">
              <w:rPr>
                <w:lang w:val="en-US" w:eastAsia="en-US"/>
              </w:rPr>
              <w:t xml:space="preserve">70% of leaders increase their knowledge </w:t>
            </w:r>
            <w:r w:rsidRPr="00CC2802">
              <w:rPr>
                <w:lang w:val="en-US" w:eastAsia="en-US"/>
              </w:rPr>
              <w:lastRenderedPageBreak/>
              <w:t>after 7 months of implementation</w:t>
            </w:r>
          </w:p>
        </w:tc>
        <w:tc>
          <w:tcPr>
            <w:tcW w:w="2160" w:type="dxa"/>
          </w:tcPr>
          <w:p w14:paraId="7B330BFB" w14:textId="77777777" w:rsidR="00751324" w:rsidRPr="00627A1C" w:rsidRDefault="00751324"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DCF4F11" w14:textId="77777777" w:rsidR="00751324" w:rsidRPr="00627A1C" w:rsidRDefault="00751324"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705F9DE2" w14:textId="65F3B5EA" w:rsidR="00751324" w:rsidRPr="00627A1C" w:rsidRDefault="3B153DB3" w:rsidP="7074E0E5">
            <w:pPr>
              <w:rPr>
                <w:b/>
                <w:bCs/>
                <w:noProof/>
                <w:lang w:val="en-US" w:eastAsia="en-US"/>
              </w:rPr>
            </w:pPr>
            <w:r w:rsidRPr="3BEB66CB">
              <w:rPr>
                <w:b/>
                <w:bCs/>
                <w:noProof/>
                <w:lang w:val="en-US" w:eastAsia="en-US"/>
              </w:rPr>
              <w:t xml:space="preserve">The self-government spaces for the development of the GBV prevention and care route for black women in northern </w:t>
            </w:r>
            <w:r w:rsidRPr="3BEB66CB">
              <w:rPr>
                <w:b/>
                <w:bCs/>
                <w:noProof/>
                <w:lang w:val="en-US" w:eastAsia="en-US"/>
              </w:rPr>
              <w:lastRenderedPageBreak/>
              <w:t>Cauca will be developed between August and November.</w:t>
            </w:r>
          </w:p>
        </w:tc>
      </w:tr>
      <w:tr w:rsidR="00751324" w:rsidRPr="00627A1C" w14:paraId="69B651BE" w14:textId="77777777" w:rsidTr="3BEB66CB">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0DA1C16A" w:rsidR="00751324" w:rsidRPr="00CC2802" w:rsidRDefault="00CC2802" w:rsidP="00B652A1">
            <w:pPr>
              <w:jc w:val="both"/>
              <w:rPr>
                <w:lang w:val="en-US" w:eastAsia="en-US"/>
              </w:rPr>
            </w:pPr>
            <w:r w:rsidRPr="00CC2802">
              <w:rPr>
                <w:lang w:val="en-US" w:eastAsia="en-US"/>
              </w:rPr>
              <w:t>% ethnic and public authorities that advocate in decision making scenarios for the implementation policies or plans to promote</w:t>
            </w:r>
            <w:r>
              <w:rPr>
                <w:lang w:val="en-US" w:eastAsia="en-US"/>
              </w:rPr>
              <w:t xml:space="preserve"> </w:t>
            </w:r>
            <w:r w:rsidRPr="00CC2802">
              <w:rPr>
                <w:lang w:val="en-US" w:eastAsia="en-US"/>
              </w:rPr>
              <w:t>gender equality as a peacebuilding tool</w:t>
            </w:r>
          </w:p>
        </w:tc>
        <w:tc>
          <w:tcPr>
            <w:tcW w:w="1530" w:type="dxa"/>
            <w:shd w:val="clear" w:color="auto" w:fill="EEECE1"/>
          </w:tcPr>
          <w:p w14:paraId="3CECD26F"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451BB26" w14:textId="1F893FDA" w:rsidR="00751324" w:rsidRPr="00CC2802" w:rsidRDefault="00CC2802" w:rsidP="00B652A1">
            <w:r>
              <w:rPr>
                <w:lang w:val="en-US" w:eastAsia="en-US"/>
              </w:rPr>
              <w:t>70%</w:t>
            </w:r>
          </w:p>
        </w:tc>
        <w:tc>
          <w:tcPr>
            <w:tcW w:w="1440" w:type="dxa"/>
          </w:tcPr>
          <w:p w14:paraId="2E857DF1" w14:textId="75979F7C" w:rsidR="00751324" w:rsidRPr="00CC2802" w:rsidRDefault="00CC2802" w:rsidP="00B652A1">
            <w:pPr>
              <w:rPr>
                <w:lang w:val="en-US" w:eastAsia="en-US"/>
              </w:rPr>
            </w:pPr>
            <w:r w:rsidRPr="00CC2802">
              <w:rPr>
                <w:lang w:val="en-US" w:eastAsia="en-US"/>
              </w:rPr>
              <w:t>80% of leaders satisfied with protection and advocacy activities at month 17 of implementation</w:t>
            </w:r>
          </w:p>
        </w:tc>
        <w:tc>
          <w:tcPr>
            <w:tcW w:w="2160" w:type="dxa"/>
          </w:tcPr>
          <w:p w14:paraId="523D57EC"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27EC3D6E" w14:textId="77777777" w:rsidR="00751324" w:rsidRPr="00627A1C" w:rsidRDefault="00751324"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1662DC9E" w14:textId="37A63A3D" w:rsidR="00751324" w:rsidRPr="00627A1C" w:rsidRDefault="3BA31524" w:rsidP="7074E0E5">
            <w:pPr>
              <w:rPr>
                <w:b/>
                <w:bCs/>
                <w:noProof/>
                <w:lang w:val="en-US" w:eastAsia="en-US"/>
              </w:rPr>
            </w:pPr>
            <w:r w:rsidRPr="3BEB66CB">
              <w:rPr>
                <w:b/>
                <w:bCs/>
                <w:noProof/>
                <w:lang w:val="en-US" w:eastAsia="en-US"/>
              </w:rPr>
              <w:t>The spaces for the exchange of knowledge and the Meeting of Community Councils of Northern Cauca, as advocacy activities, will take place between March and May 2022</w:t>
            </w:r>
          </w:p>
        </w:tc>
      </w:tr>
      <w:tr w:rsidR="00751324" w:rsidRPr="00627A1C" w14:paraId="249EBBA2" w14:textId="77777777" w:rsidTr="3BEB66CB">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5E2DF3F7" w:rsidR="00751324" w:rsidRPr="00CC2802" w:rsidRDefault="00CC2802" w:rsidP="00B652A1">
            <w:pPr>
              <w:rPr>
                <w:lang w:val="en-US" w:eastAsia="en-US"/>
              </w:rPr>
            </w:pPr>
            <w:r w:rsidRPr="00CC2802">
              <w:rPr>
                <w:lang w:val="en-US" w:eastAsia="en-US"/>
              </w:rPr>
              <w:t xml:space="preserve">Female and male young leaders in Northern Cauca participate in discussion workshops to </w:t>
            </w:r>
            <w:r w:rsidRPr="00CC2802">
              <w:rPr>
                <w:lang w:val="en-US" w:eastAsia="en-US"/>
              </w:rPr>
              <w:lastRenderedPageBreak/>
              <w:t>identify and prevent GBV</w:t>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lastRenderedPageBreak/>
              <w:t>Indicator  2.1.1</w:t>
            </w:r>
          </w:p>
          <w:p w14:paraId="1DCC9D4D" w14:textId="4139473E" w:rsidR="00751324" w:rsidRPr="00627A1C" w:rsidRDefault="00CC2802" w:rsidP="00B652A1">
            <w:pPr>
              <w:jc w:val="both"/>
              <w:rPr>
                <w:lang w:val="en-US" w:eastAsia="en-US"/>
              </w:rPr>
            </w:pPr>
            <w:r w:rsidRPr="00CC2802">
              <w:rPr>
                <w:lang w:val="en-US" w:eastAsia="en-US"/>
              </w:rPr>
              <w:t># female and male young leaders who participate in workshopsto assess and identify risks to prevent GBV</w:t>
            </w:r>
          </w:p>
        </w:tc>
        <w:tc>
          <w:tcPr>
            <w:tcW w:w="1530" w:type="dxa"/>
            <w:shd w:val="clear" w:color="auto" w:fill="EEECE1"/>
          </w:tcPr>
          <w:p w14:paraId="4DBB5429"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6989ACA" w14:textId="70BBB0CD" w:rsidR="00751324" w:rsidRPr="00627A1C" w:rsidRDefault="00CC2802" w:rsidP="00B652A1">
            <w:r w:rsidRPr="00CC2802">
              <w:t>100 (80 women, 20 men) aged between 15 and 29 years</w:t>
            </w:r>
          </w:p>
        </w:tc>
        <w:tc>
          <w:tcPr>
            <w:tcW w:w="1440" w:type="dxa"/>
          </w:tcPr>
          <w:p w14:paraId="4776EE74" w14:textId="013BED3A" w:rsidR="00751324" w:rsidRPr="00CC2802" w:rsidRDefault="00CC2802" w:rsidP="00B652A1">
            <w:pPr>
              <w:rPr>
                <w:lang w:val="en-US" w:eastAsia="en-US"/>
              </w:rPr>
            </w:pPr>
            <w:r w:rsidRPr="00CC2802">
              <w:rPr>
                <w:lang w:val="en-US" w:eastAsia="en-US"/>
              </w:rPr>
              <w:t>100% of leaders have participated in risk mapping workshops in the first three months of intervention</w:t>
            </w:r>
          </w:p>
        </w:tc>
        <w:tc>
          <w:tcPr>
            <w:tcW w:w="2160" w:type="dxa"/>
          </w:tcPr>
          <w:p w14:paraId="38A6C563"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91739CC" w14:textId="77777777" w:rsidR="00751324" w:rsidRPr="00627A1C" w:rsidRDefault="00751324"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5C795EF9" w14:textId="772BB302" w:rsidR="11E48D7F" w:rsidRDefault="11E48D7F" w:rsidP="3BEB66CB">
            <w:pPr>
              <w:rPr>
                <w:b/>
                <w:bCs/>
                <w:noProof/>
                <w:lang w:val="en-US" w:eastAsia="en-US"/>
              </w:rPr>
            </w:pPr>
            <w:r w:rsidRPr="3BEB66CB">
              <w:rPr>
                <w:b/>
                <w:bCs/>
                <w:noProof/>
                <w:lang w:val="en-US" w:eastAsia="en-US"/>
              </w:rPr>
              <w:t>Due to implementation delays derived from the national strike, these GBV identification and prevention activities will be developed and reported in June</w:t>
            </w:r>
          </w:p>
          <w:p w14:paraId="70EF3A5B" w14:textId="4E6EB3E2" w:rsidR="00751324" w:rsidRPr="00627A1C" w:rsidRDefault="00751324" w:rsidP="7074E0E5">
            <w:pPr>
              <w:rPr>
                <w:b/>
                <w:bCs/>
                <w:noProof/>
                <w:lang w:val="en-US" w:eastAsia="en-US"/>
              </w:rPr>
            </w:pPr>
          </w:p>
        </w:tc>
      </w:tr>
      <w:tr w:rsidR="00751324" w:rsidRPr="00627A1C" w14:paraId="072EAFE9" w14:textId="77777777" w:rsidTr="3BEB66CB">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283102EB" w:rsidR="00751324" w:rsidRPr="00627A1C" w:rsidRDefault="00CC2802" w:rsidP="00B652A1">
            <w:pPr>
              <w:jc w:val="both"/>
              <w:rPr>
                <w:lang w:val="en-US" w:eastAsia="en-US"/>
              </w:rPr>
            </w:pPr>
            <w:r w:rsidRPr="00CC2802">
              <w:rPr>
                <w:lang w:val="en-US" w:eastAsia="en-US"/>
              </w:rPr>
              <w:t># GBV risk identification documents for each micro-basin</w:t>
            </w:r>
          </w:p>
        </w:tc>
        <w:tc>
          <w:tcPr>
            <w:tcW w:w="1530" w:type="dxa"/>
            <w:shd w:val="clear" w:color="auto" w:fill="EEECE1"/>
          </w:tcPr>
          <w:p w14:paraId="26218194"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E74E2BB" w14:textId="763FBA3C" w:rsidR="00751324" w:rsidRPr="00CC2802" w:rsidRDefault="00CC2802" w:rsidP="00B652A1">
            <w:r w:rsidRPr="00CC2802">
              <w:rPr>
                <w:lang w:val="en-US" w:eastAsia="en-US"/>
              </w:rPr>
              <w:t>5</w:t>
            </w:r>
          </w:p>
        </w:tc>
        <w:tc>
          <w:tcPr>
            <w:tcW w:w="1440" w:type="dxa"/>
          </w:tcPr>
          <w:p w14:paraId="152B0337" w14:textId="36AA02DA" w:rsidR="00751324" w:rsidRPr="00CC2802" w:rsidRDefault="00CC2802" w:rsidP="00B652A1">
            <w:pPr>
              <w:rPr>
                <w:lang w:val="en-US" w:eastAsia="en-US"/>
              </w:rPr>
            </w:pPr>
            <w:r w:rsidRPr="00CC2802">
              <w:rPr>
                <w:lang w:val="en-US" w:eastAsia="en-US"/>
              </w:rPr>
              <w:t>100% GBV risk assessment and identification documents built within the first four months</w:t>
            </w:r>
            <w:r>
              <w:rPr>
                <w:lang w:val="en-US" w:eastAsia="en-US"/>
              </w:rPr>
              <w:t xml:space="preserve"> </w:t>
            </w:r>
            <w:r w:rsidRPr="00CC2802">
              <w:rPr>
                <w:lang w:val="en-US" w:eastAsia="en-US"/>
              </w:rPr>
              <w:t>of intervention</w:t>
            </w:r>
          </w:p>
        </w:tc>
        <w:tc>
          <w:tcPr>
            <w:tcW w:w="2160" w:type="dxa"/>
          </w:tcPr>
          <w:p w14:paraId="2E272262"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7AE4FB94" w14:textId="77777777" w:rsidR="00751324" w:rsidRPr="00627A1C" w:rsidRDefault="00751324"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0FDBC8BF" w:rsidRPr="7074E0E5">
              <w:rPr>
                <w:b/>
                <w:bCs/>
                <w:noProof/>
                <w:lang w:val="en-US" w:eastAsia="en-US"/>
              </w:rPr>
              <w:t> </w:t>
            </w:r>
            <w:r w:rsidRPr="7074E0E5">
              <w:rPr>
                <w:b/>
                <w:bCs/>
                <w:color w:val="2B579A"/>
                <w:shd w:val="clear" w:color="auto" w:fill="E6E6E6"/>
                <w:lang w:val="en-US" w:eastAsia="en-US"/>
              </w:rPr>
              <w:fldChar w:fldCharType="end"/>
            </w:r>
          </w:p>
          <w:p w14:paraId="2E5ED56E" w14:textId="00BB0167" w:rsidR="00751324" w:rsidRPr="00627A1C" w:rsidRDefault="71A83018" w:rsidP="7074E0E5">
            <w:pPr>
              <w:rPr>
                <w:b/>
                <w:bCs/>
                <w:noProof/>
                <w:lang w:val="en-US" w:eastAsia="en-US"/>
              </w:rPr>
            </w:pPr>
            <w:r w:rsidRPr="3BEB66CB">
              <w:rPr>
                <w:b/>
                <w:bCs/>
                <w:noProof/>
                <w:lang w:val="en-US" w:eastAsia="en-US"/>
              </w:rPr>
              <w:t>Due to implementation delays derived from the national strike, the GBV identification and prevention document will be developed and reported in July</w:t>
            </w:r>
          </w:p>
        </w:tc>
      </w:tr>
      <w:tr w:rsidR="00CC2802" w:rsidRPr="00627A1C" w14:paraId="7E4F2C87" w14:textId="77777777" w:rsidTr="3BEB66CB">
        <w:trPr>
          <w:trHeight w:val="512"/>
        </w:trPr>
        <w:tc>
          <w:tcPr>
            <w:tcW w:w="1530" w:type="dxa"/>
            <w:vMerge w:val="restart"/>
          </w:tcPr>
          <w:p w14:paraId="391C5EE4" w14:textId="77777777" w:rsidR="00CC2802" w:rsidRPr="00627A1C" w:rsidRDefault="00CC2802" w:rsidP="00B652A1">
            <w:pPr>
              <w:rPr>
                <w:lang w:val="en-US" w:eastAsia="en-US"/>
              </w:rPr>
            </w:pPr>
            <w:r w:rsidRPr="00627A1C">
              <w:rPr>
                <w:lang w:val="en-US" w:eastAsia="en-US"/>
              </w:rPr>
              <w:t>Output 2.2</w:t>
            </w:r>
          </w:p>
          <w:p w14:paraId="107122F4" w14:textId="061E5D80" w:rsidR="00CC2802" w:rsidRPr="00627A1C" w:rsidRDefault="00CC2802" w:rsidP="00B652A1">
            <w:pPr>
              <w:rPr>
                <w:lang w:val="en-US" w:eastAsia="en-US"/>
              </w:rPr>
            </w:pPr>
            <w:r w:rsidRPr="00CC2802">
              <w:rPr>
                <w:lang w:val="en-US" w:eastAsia="en-US"/>
              </w:rPr>
              <w:t xml:space="preserve">Female and male young leaders, leaders and local authorities in Northern Cauca participate in training workshops and develop community policies or </w:t>
            </w:r>
            <w:r w:rsidRPr="00CC2802">
              <w:rPr>
                <w:lang w:val="en-US" w:eastAsia="en-US"/>
              </w:rPr>
              <w:lastRenderedPageBreak/>
              <w:t>plans for the prevention of GBV in self-government spaces as a tool for peacebuilding</w:t>
            </w:r>
          </w:p>
        </w:tc>
        <w:tc>
          <w:tcPr>
            <w:tcW w:w="2070" w:type="dxa"/>
            <w:shd w:val="clear" w:color="auto" w:fill="EEECE1"/>
          </w:tcPr>
          <w:p w14:paraId="5F56A11D" w14:textId="77777777" w:rsidR="00CC2802" w:rsidRPr="00627A1C" w:rsidRDefault="00CC2802" w:rsidP="00B652A1">
            <w:pPr>
              <w:jc w:val="both"/>
              <w:rPr>
                <w:lang w:val="en-US" w:eastAsia="en-US"/>
              </w:rPr>
            </w:pPr>
            <w:r w:rsidRPr="00627A1C">
              <w:rPr>
                <w:lang w:val="en-US" w:eastAsia="en-US"/>
              </w:rPr>
              <w:lastRenderedPageBreak/>
              <w:t>Indicator  2.2.1</w:t>
            </w:r>
          </w:p>
          <w:p w14:paraId="196FB166" w14:textId="1999ADE1" w:rsidR="00CC2802" w:rsidRPr="00CC2802" w:rsidRDefault="00CC2802" w:rsidP="00B652A1">
            <w:pPr>
              <w:jc w:val="both"/>
              <w:rPr>
                <w:lang w:val="en-US" w:eastAsia="en-US"/>
              </w:rPr>
            </w:pPr>
            <w:r w:rsidRPr="00CC2802">
              <w:rPr>
                <w:lang w:val="en-US" w:eastAsia="en-US"/>
              </w:rPr>
              <w:t># of leaders and ethnic authorities participating in training workshops on: differential approach, gender equality and GBV mitigation strategies for the construction of community policies or plans for the prevention of GBV</w:t>
            </w:r>
          </w:p>
        </w:tc>
        <w:tc>
          <w:tcPr>
            <w:tcW w:w="1530" w:type="dxa"/>
            <w:shd w:val="clear" w:color="auto" w:fill="EEECE1"/>
          </w:tcPr>
          <w:p w14:paraId="6CF5640D" w14:textId="77777777" w:rsidR="00CC2802" w:rsidRPr="00627A1C" w:rsidRDefault="00CC2802"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D0C4A4D" w14:textId="55CB5F1C" w:rsidR="00CC2802" w:rsidRPr="00627A1C" w:rsidRDefault="00CC2802" w:rsidP="00B652A1">
            <w:r w:rsidRPr="00CC2802">
              <w:t>Target: 170 (120 women y 50 men) 80%leaders aged between 15 and 29 years, 20% ethnic authorities aged between 30 and</w:t>
            </w:r>
            <w:r>
              <w:t xml:space="preserve"> </w:t>
            </w:r>
            <w:r w:rsidRPr="00CC2802">
              <w:t>70</w:t>
            </w:r>
          </w:p>
        </w:tc>
        <w:tc>
          <w:tcPr>
            <w:tcW w:w="1440" w:type="dxa"/>
          </w:tcPr>
          <w:p w14:paraId="7B8B1DF2" w14:textId="095C541E" w:rsidR="00CC2802" w:rsidRPr="00CC2802" w:rsidRDefault="00CC2802" w:rsidP="00B652A1">
            <w:pPr>
              <w:rPr>
                <w:lang w:val="en-US" w:eastAsia="en-US"/>
              </w:rPr>
            </w:pPr>
            <w:r w:rsidRPr="00CC2802">
              <w:rPr>
                <w:lang w:val="en-US" w:eastAsia="en-US"/>
              </w:rPr>
              <w:t>70% of leaders trained after 7 months of implementation</w:t>
            </w:r>
          </w:p>
        </w:tc>
        <w:tc>
          <w:tcPr>
            <w:tcW w:w="2160" w:type="dxa"/>
          </w:tcPr>
          <w:p w14:paraId="2308D30A" w14:textId="77777777" w:rsidR="00CC2802" w:rsidRPr="00627A1C" w:rsidRDefault="00CC2802"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26E483AE" w14:textId="77777777" w:rsidR="00CC2802" w:rsidRPr="00627A1C" w:rsidRDefault="00CC2802"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5620253F" w:rsidRPr="7074E0E5">
              <w:rPr>
                <w:b/>
                <w:bCs/>
                <w:noProof/>
                <w:lang w:val="en-US" w:eastAsia="en-US"/>
              </w:rPr>
              <w:t> </w:t>
            </w:r>
            <w:r w:rsidR="5620253F" w:rsidRPr="7074E0E5">
              <w:rPr>
                <w:b/>
                <w:bCs/>
                <w:noProof/>
                <w:lang w:val="en-US" w:eastAsia="en-US"/>
              </w:rPr>
              <w:t> </w:t>
            </w:r>
            <w:r w:rsidR="5620253F" w:rsidRPr="7074E0E5">
              <w:rPr>
                <w:b/>
                <w:bCs/>
                <w:noProof/>
                <w:lang w:val="en-US" w:eastAsia="en-US"/>
              </w:rPr>
              <w:t> </w:t>
            </w:r>
            <w:r w:rsidR="5620253F" w:rsidRPr="7074E0E5">
              <w:rPr>
                <w:b/>
                <w:bCs/>
                <w:noProof/>
                <w:lang w:val="en-US" w:eastAsia="en-US"/>
              </w:rPr>
              <w:t> </w:t>
            </w:r>
            <w:r w:rsidR="5620253F" w:rsidRPr="7074E0E5">
              <w:rPr>
                <w:b/>
                <w:bCs/>
                <w:noProof/>
                <w:lang w:val="en-US" w:eastAsia="en-US"/>
              </w:rPr>
              <w:t> </w:t>
            </w:r>
            <w:r w:rsidRPr="7074E0E5">
              <w:rPr>
                <w:b/>
                <w:bCs/>
                <w:color w:val="2B579A"/>
                <w:shd w:val="clear" w:color="auto" w:fill="E6E6E6"/>
                <w:lang w:val="en-US" w:eastAsia="en-US"/>
              </w:rPr>
              <w:fldChar w:fldCharType="end"/>
            </w:r>
          </w:p>
          <w:p w14:paraId="2494DF81" w14:textId="29257F26" w:rsidR="00CC2802" w:rsidRPr="00627A1C" w:rsidRDefault="04363D91" w:rsidP="7074E0E5">
            <w:pPr>
              <w:rPr>
                <w:b/>
                <w:bCs/>
                <w:noProof/>
                <w:lang w:val="en-US" w:eastAsia="en-US"/>
              </w:rPr>
            </w:pPr>
            <w:r w:rsidRPr="3BEB66CB">
              <w:rPr>
                <w:b/>
                <w:bCs/>
                <w:noProof/>
                <w:lang w:val="en-US" w:eastAsia="en-US"/>
              </w:rPr>
              <w:t>The School of Political Empowerment of Young Leaders of the North of Cauca will take place between July and October, due to the delays generated by the national strike</w:t>
            </w:r>
            <w:r w:rsidR="500FA0BD" w:rsidRPr="3BEB66CB">
              <w:rPr>
                <w:b/>
                <w:bCs/>
                <w:noProof/>
                <w:lang w:val="en-US" w:eastAsia="en-US"/>
              </w:rPr>
              <w:t xml:space="preserve"> </w:t>
            </w:r>
          </w:p>
        </w:tc>
      </w:tr>
      <w:tr w:rsidR="00CC2802" w:rsidRPr="00627A1C" w14:paraId="6D235372" w14:textId="77777777" w:rsidTr="3BEB66CB">
        <w:trPr>
          <w:trHeight w:val="458"/>
        </w:trPr>
        <w:tc>
          <w:tcPr>
            <w:tcW w:w="1530" w:type="dxa"/>
            <w:vMerge/>
          </w:tcPr>
          <w:p w14:paraId="3E6C40FD" w14:textId="77777777" w:rsidR="00CC2802" w:rsidRPr="00627A1C" w:rsidRDefault="00CC2802" w:rsidP="00B652A1">
            <w:pPr>
              <w:rPr>
                <w:b/>
                <w:lang w:val="en-US" w:eastAsia="en-US"/>
              </w:rPr>
            </w:pPr>
          </w:p>
        </w:tc>
        <w:tc>
          <w:tcPr>
            <w:tcW w:w="2070" w:type="dxa"/>
            <w:shd w:val="clear" w:color="auto" w:fill="EEECE1"/>
          </w:tcPr>
          <w:p w14:paraId="5A05ECD2" w14:textId="77777777" w:rsidR="00CC2802" w:rsidRPr="00627A1C" w:rsidRDefault="00CC2802" w:rsidP="00B652A1">
            <w:pPr>
              <w:jc w:val="both"/>
              <w:rPr>
                <w:lang w:val="en-US" w:eastAsia="en-US"/>
              </w:rPr>
            </w:pPr>
            <w:r w:rsidRPr="00627A1C">
              <w:rPr>
                <w:lang w:val="en-US" w:eastAsia="en-US"/>
              </w:rPr>
              <w:t>Indicator  2.2.2</w:t>
            </w:r>
          </w:p>
          <w:p w14:paraId="305B15FF" w14:textId="49BA17ED" w:rsidR="00CC2802" w:rsidRPr="00B34246" w:rsidRDefault="00B34246" w:rsidP="00B652A1">
            <w:pPr>
              <w:jc w:val="both"/>
              <w:rPr>
                <w:lang w:val="en-US" w:eastAsia="en-US"/>
              </w:rPr>
            </w:pPr>
            <w:r w:rsidRPr="00B34246">
              <w:rPr>
                <w:lang w:val="en-US" w:eastAsia="en-US"/>
              </w:rPr>
              <w:t># of community policies or plans for the prevention GBV developed in decision making spaces for each micro-basin</w:t>
            </w:r>
          </w:p>
        </w:tc>
        <w:tc>
          <w:tcPr>
            <w:tcW w:w="1530" w:type="dxa"/>
            <w:shd w:val="clear" w:color="auto" w:fill="EEECE1"/>
          </w:tcPr>
          <w:p w14:paraId="3167AC15" w14:textId="77777777" w:rsidR="00CC2802" w:rsidRPr="00627A1C" w:rsidRDefault="00CC2802"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141704D" w14:textId="0CAFF557" w:rsidR="00CC2802" w:rsidRPr="00B34246" w:rsidRDefault="00B34246" w:rsidP="00B652A1">
            <w:r>
              <w:rPr>
                <w:lang w:val="en-US" w:eastAsia="en-US"/>
              </w:rPr>
              <w:t>5</w:t>
            </w:r>
          </w:p>
        </w:tc>
        <w:tc>
          <w:tcPr>
            <w:tcW w:w="1440" w:type="dxa"/>
          </w:tcPr>
          <w:p w14:paraId="767E2F88" w14:textId="0D9E0B56" w:rsidR="00CC2802" w:rsidRPr="00B34246" w:rsidRDefault="00B34246" w:rsidP="00B652A1">
            <w:pPr>
              <w:rPr>
                <w:lang w:val="en-US" w:eastAsia="en-US"/>
              </w:rPr>
            </w:pPr>
            <w:r w:rsidRPr="00B34246">
              <w:rPr>
                <w:lang w:val="en-US" w:eastAsia="en-US"/>
              </w:rPr>
              <w:t>60% of self-government spaces with a gender perspective strengthened by month 9 of implementation</w:t>
            </w:r>
          </w:p>
        </w:tc>
        <w:tc>
          <w:tcPr>
            <w:tcW w:w="2160" w:type="dxa"/>
          </w:tcPr>
          <w:p w14:paraId="61F27475" w14:textId="77777777" w:rsidR="00CC2802" w:rsidRPr="00627A1C" w:rsidRDefault="00CC2802"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97BB07D" w14:textId="77777777" w:rsidR="00CC2802" w:rsidRPr="00627A1C" w:rsidRDefault="00CC2802"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5620253F" w:rsidRPr="7074E0E5">
              <w:rPr>
                <w:b/>
                <w:bCs/>
                <w:noProof/>
                <w:lang w:val="en-US" w:eastAsia="en-US"/>
              </w:rPr>
              <w:t> </w:t>
            </w:r>
            <w:r w:rsidR="5620253F" w:rsidRPr="7074E0E5">
              <w:rPr>
                <w:b/>
                <w:bCs/>
                <w:noProof/>
                <w:lang w:val="en-US" w:eastAsia="en-US"/>
              </w:rPr>
              <w:t> </w:t>
            </w:r>
            <w:r w:rsidR="5620253F" w:rsidRPr="7074E0E5">
              <w:rPr>
                <w:b/>
                <w:bCs/>
                <w:noProof/>
                <w:lang w:val="en-US" w:eastAsia="en-US"/>
              </w:rPr>
              <w:t> </w:t>
            </w:r>
            <w:r w:rsidR="5620253F" w:rsidRPr="7074E0E5">
              <w:rPr>
                <w:b/>
                <w:bCs/>
                <w:noProof/>
                <w:lang w:val="en-US" w:eastAsia="en-US"/>
              </w:rPr>
              <w:t> </w:t>
            </w:r>
            <w:r w:rsidR="5620253F" w:rsidRPr="7074E0E5">
              <w:rPr>
                <w:b/>
                <w:bCs/>
                <w:noProof/>
                <w:lang w:val="en-US" w:eastAsia="en-US"/>
              </w:rPr>
              <w:t> </w:t>
            </w:r>
            <w:r w:rsidRPr="7074E0E5">
              <w:rPr>
                <w:b/>
                <w:bCs/>
                <w:color w:val="2B579A"/>
                <w:shd w:val="clear" w:color="auto" w:fill="E6E6E6"/>
                <w:lang w:val="en-US" w:eastAsia="en-US"/>
              </w:rPr>
              <w:fldChar w:fldCharType="end"/>
            </w:r>
          </w:p>
          <w:p w14:paraId="2D6A96AE" w14:textId="0DB4219A" w:rsidR="00CC2802" w:rsidRPr="00627A1C" w:rsidRDefault="5333D68A" w:rsidP="7074E0E5">
            <w:pPr>
              <w:rPr>
                <w:b/>
                <w:bCs/>
                <w:noProof/>
                <w:lang w:val="en-US" w:eastAsia="en-US"/>
              </w:rPr>
            </w:pPr>
            <w:r w:rsidRPr="3BEB66CB">
              <w:rPr>
                <w:b/>
                <w:bCs/>
                <w:noProof/>
                <w:lang w:val="en-US" w:eastAsia="en-US"/>
              </w:rPr>
              <w:t>Route of care from the perspective of the Afro women of northern Cauca as an instrument of self-government, will be developed between August and November</w:t>
            </w:r>
          </w:p>
        </w:tc>
      </w:tr>
      <w:tr w:rsidR="00CC2802" w:rsidRPr="00627A1C" w14:paraId="34EA9BC0" w14:textId="77777777" w:rsidTr="3BEB66CB">
        <w:trPr>
          <w:trHeight w:val="458"/>
        </w:trPr>
        <w:tc>
          <w:tcPr>
            <w:tcW w:w="1530" w:type="dxa"/>
            <w:vMerge/>
          </w:tcPr>
          <w:p w14:paraId="70565AFA" w14:textId="77777777" w:rsidR="00CC2802" w:rsidRPr="00627A1C" w:rsidRDefault="00CC2802" w:rsidP="00B652A1">
            <w:pPr>
              <w:rPr>
                <w:b/>
                <w:lang w:val="en-US" w:eastAsia="en-US"/>
              </w:rPr>
            </w:pPr>
          </w:p>
        </w:tc>
        <w:tc>
          <w:tcPr>
            <w:tcW w:w="2070" w:type="dxa"/>
            <w:shd w:val="clear" w:color="auto" w:fill="EEECE1"/>
          </w:tcPr>
          <w:p w14:paraId="15F91005" w14:textId="77777777" w:rsidR="00CC2802" w:rsidRDefault="00CC2802" w:rsidP="00B652A1">
            <w:pPr>
              <w:jc w:val="both"/>
              <w:rPr>
                <w:lang w:val="en-US" w:eastAsia="en-US"/>
              </w:rPr>
            </w:pPr>
            <w:r>
              <w:rPr>
                <w:lang w:val="en-US" w:eastAsia="en-US"/>
              </w:rPr>
              <w:t>Indicator 2.2.3.</w:t>
            </w:r>
          </w:p>
          <w:p w14:paraId="3BED20C8" w14:textId="303F7DE6" w:rsidR="00B34246" w:rsidRPr="00627A1C" w:rsidRDefault="00B34246" w:rsidP="00B652A1">
            <w:pPr>
              <w:jc w:val="both"/>
              <w:rPr>
                <w:lang w:val="en-US" w:eastAsia="en-US"/>
              </w:rPr>
            </w:pPr>
            <w:r w:rsidRPr="00B34246">
              <w:rPr>
                <w:lang w:val="en-US" w:eastAsia="en-US"/>
              </w:rPr>
              <w:t># of spaces for self-government and ancestral justice strengthened with the implementation of community policies or plans to prevent</w:t>
            </w:r>
            <w:r>
              <w:rPr>
                <w:lang w:val="en-US" w:eastAsia="en-US"/>
              </w:rPr>
              <w:t xml:space="preserve"> </w:t>
            </w:r>
            <w:r w:rsidRPr="00B34246">
              <w:rPr>
                <w:lang w:val="en-US" w:eastAsia="en-US"/>
              </w:rPr>
              <w:t>GBV</w:t>
            </w:r>
          </w:p>
        </w:tc>
        <w:tc>
          <w:tcPr>
            <w:tcW w:w="1530" w:type="dxa"/>
            <w:shd w:val="clear" w:color="auto" w:fill="EEECE1"/>
          </w:tcPr>
          <w:p w14:paraId="130F6B28" w14:textId="77777777" w:rsidR="00CC2802" w:rsidRPr="00627A1C" w:rsidRDefault="00CC2802" w:rsidP="00B652A1">
            <w:pPr>
              <w:rPr>
                <w:b/>
                <w:lang w:val="en-US" w:eastAsia="en-US"/>
              </w:rPr>
            </w:pPr>
          </w:p>
        </w:tc>
        <w:tc>
          <w:tcPr>
            <w:tcW w:w="1620" w:type="dxa"/>
            <w:shd w:val="clear" w:color="auto" w:fill="EEECE1"/>
          </w:tcPr>
          <w:p w14:paraId="518E907B" w14:textId="54E73DC2" w:rsidR="00CC2802" w:rsidRPr="00B34246" w:rsidRDefault="00B34246" w:rsidP="00B652A1">
            <w:pPr>
              <w:rPr>
                <w:lang w:val="en-US" w:eastAsia="en-US"/>
              </w:rPr>
            </w:pPr>
            <w:r w:rsidRPr="00B34246">
              <w:rPr>
                <w:lang w:val="en-US" w:eastAsia="en-US"/>
              </w:rPr>
              <w:t>3 (School of Justice, Gender and Generations Palenque</w:t>
            </w:r>
            <w:r>
              <w:rPr>
                <w:lang w:val="en-US" w:eastAsia="en-US"/>
              </w:rPr>
              <w:t xml:space="preserve"> </w:t>
            </w:r>
            <w:r w:rsidRPr="00B34246">
              <w:rPr>
                <w:lang w:val="en-US" w:eastAsia="en-US"/>
              </w:rPr>
              <w:t>and Women ́s Palenque, and Ethical and Ancestral Justice Court)</w:t>
            </w:r>
          </w:p>
        </w:tc>
        <w:tc>
          <w:tcPr>
            <w:tcW w:w="1440" w:type="dxa"/>
          </w:tcPr>
          <w:p w14:paraId="6549AC4D" w14:textId="1BFA6915" w:rsidR="00CC2802" w:rsidRPr="00B34246" w:rsidRDefault="00B34246" w:rsidP="00B652A1">
            <w:pPr>
              <w:rPr>
                <w:lang w:val="en-US" w:eastAsia="en-US"/>
              </w:rPr>
            </w:pPr>
            <w:r w:rsidRPr="00B34246">
              <w:rPr>
                <w:lang w:val="en-US" w:eastAsia="en-US"/>
              </w:rPr>
              <w:t>90% of the spaces for self-government and ancestral justice strengthened by</w:t>
            </w:r>
            <w:r>
              <w:rPr>
                <w:lang w:val="en-US" w:eastAsia="en-US"/>
              </w:rPr>
              <w:t xml:space="preserve"> </w:t>
            </w:r>
            <w:r w:rsidRPr="00B34246">
              <w:rPr>
                <w:lang w:val="en-US" w:eastAsia="en-US"/>
              </w:rPr>
              <w:t>month 13 of implementation</w:t>
            </w:r>
          </w:p>
        </w:tc>
        <w:tc>
          <w:tcPr>
            <w:tcW w:w="2160" w:type="dxa"/>
          </w:tcPr>
          <w:p w14:paraId="5663FC35" w14:textId="77777777" w:rsidR="00CC2802" w:rsidRPr="00627A1C" w:rsidRDefault="00CC2802" w:rsidP="00B652A1">
            <w:pPr>
              <w:rPr>
                <w:b/>
                <w:lang w:val="en-US" w:eastAsia="en-US"/>
              </w:rPr>
            </w:pPr>
          </w:p>
        </w:tc>
        <w:tc>
          <w:tcPr>
            <w:tcW w:w="4770" w:type="dxa"/>
          </w:tcPr>
          <w:p w14:paraId="54CF6F38" w14:textId="7409D2BE" w:rsidR="00CC2802" w:rsidRPr="00627A1C" w:rsidRDefault="2E715363" w:rsidP="7074E0E5">
            <w:pPr>
              <w:rPr>
                <w:b/>
                <w:bCs/>
                <w:noProof/>
                <w:lang w:val="en-US" w:eastAsia="en-US"/>
              </w:rPr>
            </w:pPr>
            <w:r w:rsidRPr="3BEB66CB">
              <w:rPr>
                <w:b/>
                <w:bCs/>
                <w:noProof/>
                <w:lang w:val="en-US" w:eastAsia="en-US"/>
              </w:rPr>
              <w:t>Care route from the perspective of Afro women from northern Cauca as an instrument of self-government, will be developed between August and November, in self-government spaces where delegated ethnic authorities will participate.</w:t>
            </w:r>
          </w:p>
        </w:tc>
      </w:tr>
      <w:tr w:rsidR="00B34246" w:rsidRPr="00627A1C" w14:paraId="3AA4D706" w14:textId="77777777" w:rsidTr="3BEB66CB">
        <w:trPr>
          <w:trHeight w:val="458"/>
        </w:trPr>
        <w:tc>
          <w:tcPr>
            <w:tcW w:w="1530" w:type="dxa"/>
            <w:vMerge w:val="restart"/>
          </w:tcPr>
          <w:p w14:paraId="7F452C21" w14:textId="77777777" w:rsidR="00B34246" w:rsidRPr="00627A1C" w:rsidRDefault="00B34246" w:rsidP="00B652A1">
            <w:pPr>
              <w:rPr>
                <w:b/>
                <w:lang w:val="en-US" w:eastAsia="en-US"/>
              </w:rPr>
            </w:pPr>
          </w:p>
          <w:p w14:paraId="1BBAE799" w14:textId="77777777" w:rsidR="00B34246" w:rsidRPr="00627A1C" w:rsidRDefault="00B34246" w:rsidP="00B652A1">
            <w:pPr>
              <w:rPr>
                <w:lang w:val="en-US" w:eastAsia="en-US"/>
              </w:rPr>
            </w:pPr>
            <w:r w:rsidRPr="00627A1C">
              <w:rPr>
                <w:lang w:val="en-US" w:eastAsia="en-US"/>
              </w:rPr>
              <w:t>Output 2.3</w:t>
            </w:r>
          </w:p>
          <w:p w14:paraId="6C53AAED" w14:textId="4B1B4FB9" w:rsidR="00B34246" w:rsidRPr="00B34246" w:rsidRDefault="00B34246" w:rsidP="00B652A1">
            <w:pPr>
              <w:rPr>
                <w:lang w:val="en-US" w:eastAsia="en-US"/>
              </w:rPr>
            </w:pPr>
            <w:r w:rsidRPr="00B34246">
              <w:rPr>
                <w:lang w:val="en-US" w:eastAsia="en-US"/>
              </w:rPr>
              <w:lastRenderedPageBreak/>
              <w:t>Young and female leaders in northern Cauca strengthen local organizational structures through community initiatives and advocacy activities to promote self-protection, women participation and gender equality</w:t>
            </w:r>
          </w:p>
        </w:tc>
        <w:tc>
          <w:tcPr>
            <w:tcW w:w="2070" w:type="dxa"/>
            <w:shd w:val="clear" w:color="auto" w:fill="EEECE1"/>
          </w:tcPr>
          <w:p w14:paraId="60D137D6" w14:textId="77777777" w:rsidR="00B34246" w:rsidRPr="00627A1C" w:rsidRDefault="00B34246" w:rsidP="00B652A1">
            <w:pPr>
              <w:jc w:val="both"/>
              <w:rPr>
                <w:lang w:val="en-US" w:eastAsia="en-US"/>
              </w:rPr>
            </w:pPr>
            <w:r w:rsidRPr="00627A1C">
              <w:rPr>
                <w:lang w:val="en-US" w:eastAsia="en-US"/>
              </w:rPr>
              <w:lastRenderedPageBreak/>
              <w:t>Indicator  2.3.1</w:t>
            </w:r>
          </w:p>
          <w:p w14:paraId="555802C1" w14:textId="4DF6B7FB" w:rsidR="00B34246" w:rsidRPr="00B34246" w:rsidRDefault="00B34246" w:rsidP="00B652A1">
            <w:pPr>
              <w:jc w:val="both"/>
              <w:rPr>
                <w:lang w:val="en-US" w:eastAsia="en-US"/>
              </w:rPr>
            </w:pPr>
            <w:r w:rsidRPr="00B34246">
              <w:rPr>
                <w:lang w:val="en-US" w:eastAsia="en-US"/>
              </w:rPr>
              <w:t># of community initiatives or self-</w:t>
            </w:r>
            <w:r w:rsidRPr="00B34246">
              <w:rPr>
                <w:lang w:val="en-US" w:eastAsia="en-US"/>
              </w:rPr>
              <w:lastRenderedPageBreak/>
              <w:t>protection strategies, with a gender approach implemented as a result of this intervention</w:t>
            </w:r>
          </w:p>
        </w:tc>
        <w:tc>
          <w:tcPr>
            <w:tcW w:w="1530" w:type="dxa"/>
            <w:shd w:val="clear" w:color="auto" w:fill="EEECE1"/>
          </w:tcPr>
          <w:p w14:paraId="2C6E832D" w14:textId="77777777" w:rsidR="00B34246" w:rsidRPr="00627A1C" w:rsidRDefault="00B34246"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6AB1FC1" w14:textId="49875E2E" w:rsidR="00B34246" w:rsidRPr="00B34246" w:rsidRDefault="00B34246" w:rsidP="00B652A1">
            <w:r>
              <w:rPr>
                <w:lang w:val="en-US" w:eastAsia="en-US"/>
              </w:rPr>
              <w:t>1</w:t>
            </w:r>
          </w:p>
        </w:tc>
        <w:tc>
          <w:tcPr>
            <w:tcW w:w="1440" w:type="dxa"/>
          </w:tcPr>
          <w:p w14:paraId="0DEDF0C1" w14:textId="0F32080E" w:rsidR="00B34246" w:rsidRPr="00B34246" w:rsidRDefault="00B34246" w:rsidP="00B652A1">
            <w:pPr>
              <w:rPr>
                <w:lang w:val="en-US" w:eastAsia="en-US"/>
              </w:rPr>
            </w:pPr>
            <w:r w:rsidRPr="00B34246">
              <w:rPr>
                <w:lang w:val="en-US" w:eastAsia="en-US"/>
              </w:rPr>
              <w:t xml:space="preserve">90% community initiative </w:t>
            </w:r>
            <w:r w:rsidRPr="00B34246">
              <w:rPr>
                <w:lang w:val="en-US" w:eastAsia="en-US"/>
              </w:rPr>
              <w:lastRenderedPageBreak/>
              <w:t>with a gender approach implemented by month 16 of implementation.</w:t>
            </w:r>
          </w:p>
        </w:tc>
        <w:tc>
          <w:tcPr>
            <w:tcW w:w="2160" w:type="dxa"/>
          </w:tcPr>
          <w:p w14:paraId="7C39D415" w14:textId="77777777" w:rsidR="00B34246" w:rsidRPr="00627A1C" w:rsidRDefault="00B34246"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2E8E31E9" w14:textId="77777777" w:rsidR="00B34246" w:rsidRPr="00627A1C" w:rsidRDefault="00B34246"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6BFBE4EE" w:rsidRPr="7074E0E5">
              <w:rPr>
                <w:b/>
                <w:bCs/>
                <w:noProof/>
                <w:lang w:val="en-US" w:eastAsia="en-US"/>
              </w:rPr>
              <w:t> </w:t>
            </w:r>
            <w:r w:rsidR="6BFBE4EE" w:rsidRPr="7074E0E5">
              <w:rPr>
                <w:b/>
                <w:bCs/>
                <w:noProof/>
                <w:lang w:val="en-US" w:eastAsia="en-US"/>
              </w:rPr>
              <w:t> </w:t>
            </w:r>
            <w:r w:rsidR="6BFBE4EE" w:rsidRPr="7074E0E5">
              <w:rPr>
                <w:b/>
                <w:bCs/>
                <w:noProof/>
                <w:lang w:val="en-US" w:eastAsia="en-US"/>
              </w:rPr>
              <w:t> </w:t>
            </w:r>
            <w:r w:rsidR="6BFBE4EE" w:rsidRPr="7074E0E5">
              <w:rPr>
                <w:b/>
                <w:bCs/>
                <w:noProof/>
                <w:lang w:val="en-US" w:eastAsia="en-US"/>
              </w:rPr>
              <w:t> </w:t>
            </w:r>
            <w:r w:rsidR="6BFBE4EE" w:rsidRPr="7074E0E5">
              <w:rPr>
                <w:b/>
                <w:bCs/>
                <w:noProof/>
                <w:lang w:val="en-US" w:eastAsia="en-US"/>
              </w:rPr>
              <w:t> </w:t>
            </w:r>
            <w:r w:rsidRPr="7074E0E5">
              <w:rPr>
                <w:b/>
                <w:bCs/>
                <w:color w:val="2B579A"/>
                <w:shd w:val="clear" w:color="auto" w:fill="E6E6E6"/>
                <w:lang w:val="en-US" w:eastAsia="en-US"/>
              </w:rPr>
              <w:fldChar w:fldCharType="end"/>
            </w:r>
          </w:p>
          <w:p w14:paraId="518A1DC4" w14:textId="2A274F25" w:rsidR="00B34246" w:rsidRPr="00627A1C" w:rsidRDefault="4B183E6F" w:rsidP="7074E0E5">
            <w:pPr>
              <w:rPr>
                <w:b/>
                <w:bCs/>
                <w:noProof/>
                <w:lang w:val="en-US" w:eastAsia="en-US"/>
              </w:rPr>
            </w:pPr>
            <w:r w:rsidRPr="3BEB66CB">
              <w:rPr>
                <w:b/>
                <w:bCs/>
                <w:noProof/>
                <w:lang w:val="en-US" w:eastAsia="en-US"/>
              </w:rPr>
              <w:t xml:space="preserve">The Gender Observatory as a community initiative with a gender focus will be </w:t>
            </w:r>
            <w:r w:rsidRPr="3BEB66CB">
              <w:rPr>
                <w:b/>
                <w:bCs/>
                <w:noProof/>
                <w:lang w:val="en-US" w:eastAsia="en-US"/>
              </w:rPr>
              <w:lastRenderedPageBreak/>
              <w:t>implemented between August 2021 and April 2022.</w:t>
            </w:r>
          </w:p>
        </w:tc>
      </w:tr>
      <w:tr w:rsidR="00B34246" w:rsidRPr="00627A1C" w14:paraId="2DE8412A" w14:textId="77777777" w:rsidTr="3BEB66CB">
        <w:trPr>
          <w:trHeight w:val="458"/>
        </w:trPr>
        <w:tc>
          <w:tcPr>
            <w:tcW w:w="1530" w:type="dxa"/>
            <w:vMerge/>
          </w:tcPr>
          <w:p w14:paraId="60D9CD74" w14:textId="77777777" w:rsidR="00B34246" w:rsidRPr="00627A1C" w:rsidRDefault="00B34246" w:rsidP="00B652A1">
            <w:pPr>
              <w:rPr>
                <w:b/>
                <w:lang w:val="en-US" w:eastAsia="en-US"/>
              </w:rPr>
            </w:pPr>
          </w:p>
        </w:tc>
        <w:tc>
          <w:tcPr>
            <w:tcW w:w="2070" w:type="dxa"/>
            <w:shd w:val="clear" w:color="auto" w:fill="EEECE1"/>
          </w:tcPr>
          <w:p w14:paraId="1EABD7E6" w14:textId="77777777" w:rsidR="00B34246" w:rsidRPr="00627A1C" w:rsidRDefault="00B34246" w:rsidP="00B652A1">
            <w:pPr>
              <w:jc w:val="both"/>
              <w:rPr>
                <w:lang w:val="en-US" w:eastAsia="en-US"/>
              </w:rPr>
            </w:pPr>
            <w:r w:rsidRPr="00627A1C">
              <w:rPr>
                <w:lang w:val="en-US" w:eastAsia="en-US"/>
              </w:rPr>
              <w:t>Indicator  2.3.2</w:t>
            </w:r>
          </w:p>
          <w:p w14:paraId="41865697" w14:textId="3553561E" w:rsidR="00B34246" w:rsidRPr="00B34246" w:rsidRDefault="00B34246" w:rsidP="00B652A1">
            <w:pPr>
              <w:jc w:val="both"/>
              <w:rPr>
                <w:lang w:val="en-US" w:eastAsia="en-US"/>
              </w:rPr>
            </w:pPr>
            <w:r w:rsidRPr="00B34246">
              <w:rPr>
                <w:lang w:val="en-US" w:eastAsia="en-US"/>
              </w:rPr>
              <w:t># of people who benefit from community initiatives or self-protection strategies with a gender approach implemented as a result of this intervention</w:t>
            </w:r>
          </w:p>
        </w:tc>
        <w:tc>
          <w:tcPr>
            <w:tcW w:w="1530" w:type="dxa"/>
            <w:shd w:val="clear" w:color="auto" w:fill="EEECE1"/>
          </w:tcPr>
          <w:p w14:paraId="59B4B5FF" w14:textId="77777777" w:rsidR="00B34246" w:rsidRPr="00627A1C" w:rsidRDefault="00B34246"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04B6DAFF" w14:textId="359D981B" w:rsidR="00B34246" w:rsidRPr="00B34246" w:rsidRDefault="00B34246" w:rsidP="00B652A1">
            <w:r w:rsidRPr="00B34246">
              <w:t>100 (80 women, 20 men) aged between 15 and 29 years</w:t>
            </w:r>
          </w:p>
        </w:tc>
        <w:tc>
          <w:tcPr>
            <w:tcW w:w="1440" w:type="dxa"/>
          </w:tcPr>
          <w:p w14:paraId="75FC1691" w14:textId="01DEB235" w:rsidR="00B34246" w:rsidRPr="00B34246" w:rsidRDefault="00B34246" w:rsidP="00B652A1">
            <w:pPr>
              <w:rPr>
                <w:lang w:val="en-US" w:eastAsia="en-US"/>
              </w:rPr>
            </w:pPr>
            <w:r w:rsidRPr="00B34246">
              <w:rPr>
                <w:lang w:val="en-US" w:eastAsia="en-US"/>
              </w:rPr>
              <w:t xml:space="preserve">50% of people benefited from community initiatives with a gender perspective, by month 11 of implementation90% of people benefited from community </w:t>
            </w:r>
            <w:r w:rsidRPr="00B34246">
              <w:rPr>
                <w:lang w:val="en-US" w:eastAsia="en-US"/>
              </w:rPr>
              <w:lastRenderedPageBreak/>
              <w:t>initiatives with a gender</w:t>
            </w:r>
            <w:r>
              <w:rPr>
                <w:lang w:val="en-US" w:eastAsia="en-US"/>
              </w:rPr>
              <w:t xml:space="preserve"> </w:t>
            </w:r>
            <w:r w:rsidRPr="00B34246">
              <w:rPr>
                <w:lang w:val="en-US" w:eastAsia="en-US"/>
              </w:rPr>
              <w:t>perspective, by month 17 of implementation</w:t>
            </w:r>
          </w:p>
        </w:tc>
        <w:tc>
          <w:tcPr>
            <w:tcW w:w="2160" w:type="dxa"/>
          </w:tcPr>
          <w:p w14:paraId="62FA9FC6" w14:textId="77777777" w:rsidR="00B34246" w:rsidRPr="00627A1C" w:rsidRDefault="00B34246"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13C1A0D1" w14:textId="77777777" w:rsidR="00B34246" w:rsidRPr="00627A1C" w:rsidRDefault="00B34246" w:rsidP="00B652A1">
            <w:r w:rsidRPr="7074E0E5">
              <w:rPr>
                <w:b/>
                <w:bCs/>
                <w:color w:val="2B579A"/>
                <w:shd w:val="clear" w:color="auto" w:fill="E6E6E6"/>
                <w:lang w:val="en-US" w:eastAsia="en-US"/>
              </w:rPr>
              <w:fldChar w:fldCharType="begin">
                <w:ffData>
                  <w:name w:val=""/>
                  <w:enabled/>
                  <w:calcOnExit w:val="0"/>
                  <w:textInput>
                    <w:maxLength w:val="300"/>
                  </w:textInput>
                </w:ffData>
              </w:fldChar>
            </w:r>
            <w:r w:rsidRPr="7074E0E5">
              <w:rPr>
                <w:b/>
                <w:bCs/>
                <w:lang w:val="en-US" w:eastAsia="en-US"/>
              </w:rPr>
              <w:instrText xml:space="preserve"> FORMTEXT </w:instrText>
            </w:r>
            <w:r w:rsidRPr="7074E0E5">
              <w:rPr>
                <w:b/>
                <w:bCs/>
                <w:color w:val="2B579A"/>
                <w:shd w:val="clear" w:color="auto" w:fill="E6E6E6"/>
                <w:lang w:val="en-US" w:eastAsia="en-US"/>
              </w:rPr>
            </w:r>
            <w:r w:rsidRPr="7074E0E5">
              <w:rPr>
                <w:b/>
                <w:bCs/>
                <w:color w:val="2B579A"/>
                <w:shd w:val="clear" w:color="auto" w:fill="E6E6E6"/>
                <w:lang w:val="en-US" w:eastAsia="en-US"/>
              </w:rPr>
              <w:fldChar w:fldCharType="separate"/>
            </w:r>
            <w:r w:rsidR="6BFBE4EE" w:rsidRPr="7074E0E5">
              <w:rPr>
                <w:b/>
                <w:bCs/>
                <w:noProof/>
                <w:lang w:val="en-US" w:eastAsia="en-US"/>
              </w:rPr>
              <w:t> </w:t>
            </w:r>
            <w:r w:rsidR="6BFBE4EE" w:rsidRPr="7074E0E5">
              <w:rPr>
                <w:b/>
                <w:bCs/>
                <w:noProof/>
                <w:lang w:val="en-US" w:eastAsia="en-US"/>
              </w:rPr>
              <w:t> </w:t>
            </w:r>
            <w:r w:rsidR="6BFBE4EE" w:rsidRPr="7074E0E5">
              <w:rPr>
                <w:b/>
                <w:bCs/>
                <w:noProof/>
                <w:lang w:val="en-US" w:eastAsia="en-US"/>
              </w:rPr>
              <w:t> </w:t>
            </w:r>
            <w:r w:rsidR="6BFBE4EE" w:rsidRPr="7074E0E5">
              <w:rPr>
                <w:b/>
                <w:bCs/>
                <w:noProof/>
                <w:lang w:val="en-US" w:eastAsia="en-US"/>
              </w:rPr>
              <w:t> </w:t>
            </w:r>
            <w:r w:rsidR="6BFBE4EE" w:rsidRPr="7074E0E5">
              <w:rPr>
                <w:b/>
                <w:bCs/>
                <w:noProof/>
                <w:lang w:val="en-US" w:eastAsia="en-US"/>
              </w:rPr>
              <w:t> </w:t>
            </w:r>
            <w:r w:rsidRPr="7074E0E5">
              <w:rPr>
                <w:b/>
                <w:bCs/>
                <w:color w:val="2B579A"/>
                <w:shd w:val="clear" w:color="auto" w:fill="E6E6E6"/>
                <w:lang w:val="en-US" w:eastAsia="en-US"/>
              </w:rPr>
              <w:fldChar w:fldCharType="end"/>
            </w:r>
          </w:p>
          <w:p w14:paraId="68294F03" w14:textId="3800A9E7" w:rsidR="62FA827B" w:rsidRDefault="62FA827B" w:rsidP="3BEB66CB">
            <w:pPr>
              <w:rPr>
                <w:b/>
                <w:bCs/>
                <w:noProof/>
                <w:lang w:val="en-US" w:eastAsia="en-US"/>
              </w:rPr>
            </w:pPr>
            <w:r w:rsidRPr="3BEB66CB">
              <w:rPr>
                <w:b/>
                <w:bCs/>
                <w:noProof/>
                <w:lang w:val="en-US" w:eastAsia="en-US"/>
              </w:rPr>
              <w:t>People who will benefit from the Gender Observatory community initiative with a gender focus will be implemented between August 2021 and April 2022</w:t>
            </w:r>
          </w:p>
          <w:p w14:paraId="43D06CBC" w14:textId="0378F086" w:rsidR="00B34246" w:rsidRPr="00627A1C" w:rsidRDefault="00B34246" w:rsidP="7074E0E5">
            <w:pPr>
              <w:rPr>
                <w:b/>
                <w:bCs/>
                <w:noProof/>
                <w:lang w:val="en-US" w:eastAsia="en-US"/>
              </w:rPr>
            </w:pPr>
          </w:p>
        </w:tc>
      </w:tr>
      <w:tr w:rsidR="00B34246" w:rsidRPr="00627A1C" w14:paraId="091C72C8" w14:textId="77777777" w:rsidTr="3BEB66CB">
        <w:trPr>
          <w:trHeight w:val="458"/>
        </w:trPr>
        <w:tc>
          <w:tcPr>
            <w:tcW w:w="1530" w:type="dxa"/>
            <w:vMerge/>
          </w:tcPr>
          <w:p w14:paraId="1301D752" w14:textId="77777777" w:rsidR="00B34246" w:rsidRPr="00627A1C" w:rsidRDefault="00B34246" w:rsidP="00B652A1">
            <w:pPr>
              <w:rPr>
                <w:b/>
                <w:lang w:val="en-US" w:eastAsia="en-US"/>
              </w:rPr>
            </w:pPr>
          </w:p>
        </w:tc>
        <w:tc>
          <w:tcPr>
            <w:tcW w:w="2070" w:type="dxa"/>
            <w:shd w:val="clear" w:color="auto" w:fill="EEECE1"/>
          </w:tcPr>
          <w:p w14:paraId="78292927" w14:textId="77777777" w:rsidR="00B34246" w:rsidRDefault="00B34246" w:rsidP="00B652A1">
            <w:pPr>
              <w:jc w:val="both"/>
              <w:rPr>
                <w:lang w:val="en-US" w:eastAsia="en-US"/>
              </w:rPr>
            </w:pPr>
            <w:r>
              <w:rPr>
                <w:lang w:val="en-US" w:eastAsia="en-US"/>
              </w:rPr>
              <w:t>Indicator 2.3.3</w:t>
            </w:r>
          </w:p>
          <w:p w14:paraId="48AE1E09" w14:textId="7A985F52" w:rsidR="00B34246" w:rsidRPr="00627A1C" w:rsidRDefault="00B34246" w:rsidP="00B652A1">
            <w:pPr>
              <w:jc w:val="both"/>
              <w:rPr>
                <w:lang w:val="en-US" w:eastAsia="en-US"/>
              </w:rPr>
            </w:pPr>
            <w:r w:rsidRPr="00B34246">
              <w:rPr>
                <w:lang w:val="en-US" w:eastAsia="en-US"/>
              </w:rPr>
              <w:t># of protection-oriented advocacy activities (events, booklets, campaigns, technical documents delivered to authorities) at risk</w:t>
            </w:r>
          </w:p>
        </w:tc>
        <w:tc>
          <w:tcPr>
            <w:tcW w:w="1530" w:type="dxa"/>
            <w:shd w:val="clear" w:color="auto" w:fill="EEECE1"/>
          </w:tcPr>
          <w:p w14:paraId="5AC3106A" w14:textId="77777777" w:rsidR="00B34246" w:rsidRPr="00627A1C" w:rsidRDefault="00B34246" w:rsidP="00B652A1">
            <w:pPr>
              <w:rPr>
                <w:b/>
                <w:lang w:val="en-US" w:eastAsia="en-US"/>
              </w:rPr>
            </w:pPr>
          </w:p>
        </w:tc>
        <w:tc>
          <w:tcPr>
            <w:tcW w:w="1620" w:type="dxa"/>
            <w:shd w:val="clear" w:color="auto" w:fill="EEECE1"/>
          </w:tcPr>
          <w:p w14:paraId="0859A7D9" w14:textId="39623D14" w:rsidR="00B34246" w:rsidRPr="00B34246" w:rsidRDefault="00B34246" w:rsidP="00B652A1">
            <w:pPr>
              <w:rPr>
                <w:lang w:val="en-US" w:eastAsia="en-US"/>
              </w:rPr>
            </w:pPr>
            <w:r w:rsidRPr="00B34246">
              <w:rPr>
                <w:lang w:val="en-US" w:eastAsia="en-US"/>
              </w:rPr>
              <w:t>4</w:t>
            </w:r>
          </w:p>
        </w:tc>
        <w:tc>
          <w:tcPr>
            <w:tcW w:w="1440" w:type="dxa"/>
          </w:tcPr>
          <w:p w14:paraId="7288F48A" w14:textId="6F18E4E4" w:rsidR="00B34246" w:rsidRPr="00B34246" w:rsidRDefault="00B34246" w:rsidP="00B652A1">
            <w:pPr>
              <w:rPr>
                <w:lang w:val="en-US" w:eastAsia="en-US"/>
              </w:rPr>
            </w:pPr>
            <w:r w:rsidRPr="00B34246">
              <w:rPr>
                <w:lang w:val="en-US" w:eastAsia="en-US"/>
              </w:rPr>
              <w:t>80% of advocacy activities developed by month 17 of implementation</w:t>
            </w:r>
          </w:p>
        </w:tc>
        <w:tc>
          <w:tcPr>
            <w:tcW w:w="2160" w:type="dxa"/>
          </w:tcPr>
          <w:p w14:paraId="0B1A41A1" w14:textId="77777777" w:rsidR="00B34246" w:rsidRPr="00627A1C" w:rsidRDefault="00B34246" w:rsidP="00B652A1">
            <w:pPr>
              <w:rPr>
                <w:b/>
                <w:lang w:val="en-US" w:eastAsia="en-US"/>
              </w:rPr>
            </w:pPr>
          </w:p>
        </w:tc>
        <w:tc>
          <w:tcPr>
            <w:tcW w:w="4770" w:type="dxa"/>
          </w:tcPr>
          <w:p w14:paraId="5637EA23" w14:textId="2CEA399A" w:rsidR="00B34246" w:rsidRPr="00627A1C" w:rsidRDefault="00B34246" w:rsidP="7074E0E5">
            <w:pPr>
              <w:rPr>
                <w:b/>
                <w:bCs/>
                <w:lang w:val="en-US" w:eastAsia="en-US"/>
              </w:rPr>
            </w:pPr>
          </w:p>
          <w:p w14:paraId="04380A38" w14:textId="008FBA92" w:rsidR="7B90554D" w:rsidRDefault="7B90554D" w:rsidP="3BEB66CB">
            <w:pPr>
              <w:rPr>
                <w:b/>
                <w:bCs/>
                <w:noProof/>
                <w:lang w:val="en-US" w:eastAsia="en-US"/>
              </w:rPr>
            </w:pPr>
            <w:r w:rsidRPr="3BEB66CB">
              <w:rPr>
                <w:b/>
                <w:bCs/>
                <w:noProof/>
                <w:lang w:val="en-US" w:eastAsia="en-US"/>
              </w:rPr>
              <w:t>The spaces for the exchange of knowledge and the Meeting of Community Councils of Norte del Cauca, as advocacy activities, will take place between March and May 2022</w:t>
            </w:r>
          </w:p>
          <w:p w14:paraId="09547BC2" w14:textId="131A6381" w:rsidR="00B34246" w:rsidRPr="00627A1C" w:rsidRDefault="00B34246" w:rsidP="7074E0E5">
            <w:pPr>
              <w:rPr>
                <w:b/>
                <w:bCs/>
                <w:lang w:val="en-US" w:eastAsia="en-US"/>
              </w:rPr>
            </w:pPr>
          </w:p>
        </w:tc>
      </w:tr>
      <w:tr w:rsidR="00B34246" w:rsidRPr="00627A1C" w14:paraId="1DEC29D1" w14:textId="77777777" w:rsidTr="3BEB66CB">
        <w:trPr>
          <w:trHeight w:val="458"/>
        </w:trPr>
        <w:tc>
          <w:tcPr>
            <w:tcW w:w="1530" w:type="dxa"/>
            <w:vMerge/>
          </w:tcPr>
          <w:p w14:paraId="236C2A11" w14:textId="77777777" w:rsidR="00B34246" w:rsidRPr="00627A1C" w:rsidRDefault="00B34246" w:rsidP="00B652A1">
            <w:pPr>
              <w:rPr>
                <w:b/>
                <w:lang w:val="en-US" w:eastAsia="en-US"/>
              </w:rPr>
            </w:pPr>
          </w:p>
        </w:tc>
        <w:tc>
          <w:tcPr>
            <w:tcW w:w="2070" w:type="dxa"/>
            <w:shd w:val="clear" w:color="auto" w:fill="EEECE1"/>
          </w:tcPr>
          <w:p w14:paraId="3C4798D5" w14:textId="77777777" w:rsidR="00B34246" w:rsidRDefault="00B34246" w:rsidP="00B652A1">
            <w:pPr>
              <w:jc w:val="both"/>
              <w:rPr>
                <w:lang w:val="en-US" w:eastAsia="en-US"/>
              </w:rPr>
            </w:pPr>
            <w:r>
              <w:rPr>
                <w:lang w:val="en-US" w:eastAsia="en-US"/>
              </w:rPr>
              <w:t>Indicator 2.3.4</w:t>
            </w:r>
          </w:p>
          <w:p w14:paraId="079685A0" w14:textId="1F3C1B72" w:rsidR="00B34246" w:rsidRPr="00627A1C" w:rsidRDefault="00B34246" w:rsidP="00B652A1">
            <w:pPr>
              <w:jc w:val="both"/>
              <w:rPr>
                <w:lang w:val="en-US" w:eastAsia="en-US"/>
              </w:rPr>
            </w:pPr>
            <w:r w:rsidRPr="00B34246">
              <w:rPr>
                <w:lang w:val="en-US" w:eastAsia="en-US"/>
              </w:rPr>
              <w:t># of ethnic and public local authorities receiving technical</w:t>
            </w:r>
            <w:r>
              <w:rPr>
                <w:lang w:val="en-US" w:eastAsia="en-US"/>
              </w:rPr>
              <w:t xml:space="preserve"> </w:t>
            </w:r>
            <w:r w:rsidRPr="00B34246">
              <w:rPr>
                <w:lang w:val="en-US" w:eastAsia="en-US"/>
              </w:rPr>
              <w:t xml:space="preserve">assistance in order to advocate before </w:t>
            </w:r>
            <w:r w:rsidRPr="00B34246">
              <w:rPr>
                <w:lang w:val="en-US" w:eastAsia="en-US"/>
              </w:rPr>
              <w:lastRenderedPageBreak/>
              <w:t>regional and national public authorities to implement policies or plans to promote gender equality</w:t>
            </w:r>
          </w:p>
        </w:tc>
        <w:tc>
          <w:tcPr>
            <w:tcW w:w="1530" w:type="dxa"/>
            <w:shd w:val="clear" w:color="auto" w:fill="EEECE1"/>
          </w:tcPr>
          <w:p w14:paraId="34910E7D" w14:textId="77777777" w:rsidR="00B34246" w:rsidRPr="00627A1C" w:rsidRDefault="00B34246" w:rsidP="00B652A1">
            <w:pPr>
              <w:rPr>
                <w:b/>
                <w:lang w:val="en-US" w:eastAsia="en-US"/>
              </w:rPr>
            </w:pPr>
          </w:p>
        </w:tc>
        <w:tc>
          <w:tcPr>
            <w:tcW w:w="1620" w:type="dxa"/>
            <w:shd w:val="clear" w:color="auto" w:fill="EEECE1"/>
          </w:tcPr>
          <w:p w14:paraId="3BE59033" w14:textId="0DEBA048" w:rsidR="00B34246" w:rsidRPr="00B34246" w:rsidRDefault="00B34246" w:rsidP="00B652A1">
            <w:pPr>
              <w:rPr>
                <w:lang w:val="en-US" w:eastAsia="en-US"/>
              </w:rPr>
            </w:pPr>
            <w:r w:rsidRPr="00B34246">
              <w:rPr>
                <w:lang w:val="en-US" w:eastAsia="en-US"/>
              </w:rPr>
              <w:t xml:space="preserve">200 (140 women, 60 men) 80% aged between 15 and 29years, 20% aged between </w:t>
            </w:r>
            <w:r w:rsidRPr="00B34246">
              <w:rPr>
                <w:lang w:val="en-US" w:eastAsia="en-US"/>
              </w:rPr>
              <w:lastRenderedPageBreak/>
              <w:t>30 and 70 years</w:t>
            </w:r>
          </w:p>
        </w:tc>
        <w:tc>
          <w:tcPr>
            <w:tcW w:w="1440" w:type="dxa"/>
          </w:tcPr>
          <w:p w14:paraId="70D9D69B" w14:textId="697BDDA1" w:rsidR="00B34246" w:rsidRPr="00B34246" w:rsidRDefault="00B34246" w:rsidP="00B652A1">
            <w:pPr>
              <w:rPr>
                <w:lang w:val="en-US" w:eastAsia="en-US"/>
              </w:rPr>
            </w:pPr>
            <w:r w:rsidRPr="00B34246">
              <w:rPr>
                <w:lang w:val="en-US" w:eastAsia="en-US"/>
              </w:rPr>
              <w:lastRenderedPageBreak/>
              <w:t xml:space="preserve">80% of institutional authorities, female leaders and ethnic authorities, </w:t>
            </w:r>
            <w:r w:rsidRPr="00B34246">
              <w:rPr>
                <w:lang w:val="en-US" w:eastAsia="en-US"/>
              </w:rPr>
              <w:lastRenderedPageBreak/>
              <w:t>technically</w:t>
            </w:r>
            <w:r>
              <w:rPr>
                <w:lang w:val="en-US" w:eastAsia="en-US"/>
              </w:rPr>
              <w:t xml:space="preserve"> </w:t>
            </w:r>
            <w:r w:rsidRPr="00B34246">
              <w:rPr>
                <w:lang w:val="en-US" w:eastAsia="en-US"/>
              </w:rPr>
              <w:t>assisted by the 17th month of implementation</w:t>
            </w:r>
          </w:p>
        </w:tc>
        <w:tc>
          <w:tcPr>
            <w:tcW w:w="2160" w:type="dxa"/>
          </w:tcPr>
          <w:p w14:paraId="700AEF98" w14:textId="77777777" w:rsidR="00B34246" w:rsidRPr="00627A1C" w:rsidRDefault="00B34246" w:rsidP="00B652A1">
            <w:pPr>
              <w:rPr>
                <w:b/>
                <w:lang w:val="en-US" w:eastAsia="en-US"/>
              </w:rPr>
            </w:pPr>
          </w:p>
        </w:tc>
        <w:tc>
          <w:tcPr>
            <w:tcW w:w="4770" w:type="dxa"/>
          </w:tcPr>
          <w:p w14:paraId="291D252B" w14:textId="5537AD81" w:rsidR="448628ED" w:rsidRDefault="448628ED" w:rsidP="3BEB66CB">
            <w:pPr>
              <w:rPr>
                <w:b/>
                <w:bCs/>
                <w:noProof/>
                <w:lang w:val="en-US" w:eastAsia="en-US"/>
              </w:rPr>
            </w:pPr>
            <w:r w:rsidRPr="3BEB66CB">
              <w:rPr>
                <w:b/>
                <w:bCs/>
                <w:noProof/>
                <w:lang w:val="en-US" w:eastAsia="en-US"/>
              </w:rPr>
              <w:t>Ethnic authorities and officials who will participate in the spaces for the exchange of knowledge and the Meeting of Community Councils of Norte del Cauca, as advocacy activities will take place between March and May 2022</w:t>
            </w:r>
          </w:p>
          <w:p w14:paraId="6E967AA6" w14:textId="4B58B8EE" w:rsidR="00B34246" w:rsidRPr="00627A1C" w:rsidRDefault="00B34246" w:rsidP="7074E0E5">
            <w:pPr>
              <w:rPr>
                <w:b/>
                <w:bCs/>
                <w:lang w:val="en-US" w:eastAsia="en-US"/>
              </w:rPr>
            </w:pPr>
          </w:p>
        </w:tc>
      </w:tr>
      <w:tr w:rsidR="00751324" w:rsidRPr="00627A1C" w14:paraId="6FC08761" w14:textId="77777777" w:rsidTr="3BEB66CB">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5B3E0BE2" w:rsidR="00751324" w:rsidRPr="00B34246" w:rsidRDefault="00B34246" w:rsidP="00B652A1">
            <w:pPr>
              <w:rPr>
                <w:lang w:val="en-US" w:eastAsia="en-US"/>
              </w:rPr>
            </w:pPr>
            <w:r w:rsidRPr="00B34246">
              <w:rPr>
                <w:lang w:val="en-US" w:eastAsia="en-US"/>
              </w:rPr>
              <w:t>% of young female and male leaders that strengthen th</w:t>
            </w:r>
            <w:r>
              <w:rPr>
                <w:lang w:val="en-US" w:eastAsia="en-US"/>
              </w:rPr>
              <w:t xml:space="preserve">eir peace-building capacities by </w:t>
            </w:r>
            <w:r w:rsidRPr="00B34246">
              <w:rPr>
                <w:lang w:val="en-US" w:eastAsia="en-US"/>
              </w:rPr>
              <w:t>sharing and using Innovative Communication Pedagogical Tools (ICPT)</w:t>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44050A50" w:rsidR="00751324" w:rsidRPr="00B34246" w:rsidRDefault="00B34246" w:rsidP="00B652A1">
            <w:pPr>
              <w:jc w:val="both"/>
              <w:rPr>
                <w:lang w:val="en-US" w:eastAsia="en-US"/>
              </w:rPr>
            </w:pPr>
            <w:r w:rsidRPr="00B34246">
              <w:rPr>
                <w:lang w:val="en-US" w:eastAsia="en-US"/>
              </w:rPr>
              <w:t>% of women and male young leaders and local authorities are capable of generating innovative communication tools for their work in the territory</w:t>
            </w:r>
          </w:p>
        </w:tc>
        <w:tc>
          <w:tcPr>
            <w:tcW w:w="1530" w:type="dxa"/>
            <w:shd w:val="clear" w:color="auto" w:fill="EEECE1"/>
          </w:tcPr>
          <w:p w14:paraId="195BD01C"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24B7D36" w14:textId="2C1575C5" w:rsidR="00751324" w:rsidRPr="00B34246" w:rsidRDefault="00B34246" w:rsidP="00B652A1">
            <w:r>
              <w:rPr>
                <w:lang w:val="en-US" w:eastAsia="en-US"/>
              </w:rPr>
              <w:t>80%</w:t>
            </w:r>
          </w:p>
        </w:tc>
        <w:tc>
          <w:tcPr>
            <w:tcW w:w="1440" w:type="dxa"/>
          </w:tcPr>
          <w:p w14:paraId="550F85EA" w14:textId="23934FCC" w:rsidR="00751324" w:rsidRPr="00B34246" w:rsidRDefault="00B34246" w:rsidP="00B652A1">
            <w:pPr>
              <w:rPr>
                <w:lang w:val="en-US" w:eastAsia="en-US"/>
              </w:rPr>
            </w:pPr>
            <w:r w:rsidRPr="00B34246">
              <w:rPr>
                <w:lang w:val="en-US" w:eastAsia="en-US"/>
              </w:rPr>
              <w:t>70% of leaders increase their</w:t>
            </w:r>
            <w:r>
              <w:rPr>
                <w:lang w:val="en-US" w:eastAsia="en-US"/>
              </w:rPr>
              <w:t xml:space="preserve"> </w:t>
            </w:r>
            <w:r w:rsidRPr="00B34246">
              <w:rPr>
                <w:lang w:val="en-US" w:eastAsia="en-US"/>
              </w:rPr>
              <w:t>knowledge after 7 months of implementation</w:t>
            </w:r>
          </w:p>
        </w:tc>
        <w:tc>
          <w:tcPr>
            <w:tcW w:w="2160" w:type="dxa"/>
          </w:tcPr>
          <w:p w14:paraId="4F91413E"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D3F4D9C" w14:textId="77777777" w:rsidR="00751324" w:rsidRPr="00627A1C" w:rsidRDefault="00751324"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1280BC32" w14:textId="2D3F385B" w:rsidR="00751324" w:rsidRPr="00627A1C" w:rsidRDefault="4AB8D175" w:rsidP="3BEB66CB">
            <w:pPr>
              <w:rPr>
                <w:b/>
                <w:bCs/>
                <w:noProof/>
                <w:lang w:val="en-US" w:eastAsia="en-US"/>
              </w:rPr>
            </w:pPr>
            <w:r w:rsidRPr="3BEB66CB">
              <w:rPr>
                <w:b/>
                <w:bCs/>
                <w:noProof/>
                <w:lang w:val="en-US" w:eastAsia="en-US"/>
              </w:rPr>
              <w:t>The communications school will take place between July and October. The impact on the increase in knowledge will be reported at the end of the training process</w:t>
            </w:r>
          </w:p>
        </w:tc>
      </w:tr>
      <w:tr w:rsidR="00751324" w:rsidRPr="00627A1C" w14:paraId="52A82D51" w14:textId="77777777" w:rsidTr="3BEB66CB">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09B06E39" w14:textId="7EF0A9E0" w:rsidR="3BEB66CB" w:rsidRDefault="3BEB66CB" w:rsidP="3BEB66CB">
            <w:pPr>
              <w:jc w:val="both"/>
              <w:rPr>
                <w:lang w:val="en-US" w:eastAsia="en-US"/>
              </w:rPr>
            </w:pPr>
          </w:p>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45C9CBF4" w:rsidR="00751324" w:rsidRPr="00B34246" w:rsidRDefault="00B34246" w:rsidP="00B652A1">
            <w:pPr>
              <w:jc w:val="both"/>
              <w:rPr>
                <w:lang w:val="en-US" w:eastAsia="en-US"/>
              </w:rPr>
            </w:pPr>
            <w:r w:rsidRPr="00B34246">
              <w:rPr>
                <w:lang w:val="en-US" w:eastAsia="en-US"/>
              </w:rPr>
              <w:t xml:space="preserve">% of Local authorities, young female and male leaders perceive an environment of joint protection, by </w:t>
            </w:r>
            <w:r w:rsidRPr="00B34246">
              <w:rPr>
                <w:lang w:val="en-US" w:eastAsia="en-US"/>
              </w:rPr>
              <w:lastRenderedPageBreak/>
              <w:t>sharing and replicating the communication tools of the micro-basins</w:t>
            </w:r>
          </w:p>
        </w:tc>
        <w:tc>
          <w:tcPr>
            <w:tcW w:w="1530" w:type="dxa"/>
            <w:shd w:val="clear" w:color="auto" w:fill="EEECE1"/>
          </w:tcPr>
          <w:p w14:paraId="13353B90" w14:textId="77777777" w:rsidR="00751324" w:rsidRPr="00627A1C" w:rsidRDefault="00751324"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C3AAFAB" w14:textId="78B8C76A" w:rsidR="00751324" w:rsidRPr="00B34246" w:rsidRDefault="00B34246" w:rsidP="00B652A1">
            <w:r>
              <w:rPr>
                <w:lang w:val="en-US" w:eastAsia="en-US"/>
              </w:rPr>
              <w:t>70%</w:t>
            </w:r>
          </w:p>
        </w:tc>
        <w:tc>
          <w:tcPr>
            <w:tcW w:w="1440" w:type="dxa"/>
          </w:tcPr>
          <w:p w14:paraId="72722156" w14:textId="44322099" w:rsidR="00751324" w:rsidRPr="00B34246" w:rsidRDefault="00B34246" w:rsidP="00B652A1">
            <w:pPr>
              <w:rPr>
                <w:lang w:val="en-US" w:eastAsia="en-US"/>
              </w:rPr>
            </w:pPr>
            <w:r w:rsidRPr="00B34246">
              <w:rPr>
                <w:lang w:val="en-US" w:eastAsia="en-US"/>
              </w:rPr>
              <w:t xml:space="preserve">60% of leaders and authorities perceive an environment of joint protection at month 14 of </w:t>
            </w:r>
            <w:r w:rsidRPr="00B34246">
              <w:rPr>
                <w:lang w:val="en-US" w:eastAsia="en-US"/>
              </w:rPr>
              <w:lastRenderedPageBreak/>
              <w:t>implementation</w:t>
            </w:r>
          </w:p>
        </w:tc>
        <w:tc>
          <w:tcPr>
            <w:tcW w:w="2160" w:type="dxa"/>
          </w:tcPr>
          <w:p w14:paraId="1F75E7F1" w14:textId="77777777" w:rsidR="00751324" w:rsidRPr="00627A1C" w:rsidRDefault="00751324"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197557F5" w14:textId="77777777" w:rsidR="00751324" w:rsidRPr="00627A1C" w:rsidRDefault="00751324"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094FBA3B" w14:textId="132DA8CB" w:rsidR="00751324" w:rsidRPr="00627A1C" w:rsidRDefault="15500E47" w:rsidP="3BEB66CB">
            <w:pPr>
              <w:rPr>
                <w:b/>
                <w:bCs/>
                <w:noProof/>
                <w:lang w:val="en-US" w:eastAsia="en-US"/>
              </w:rPr>
            </w:pPr>
            <w:r w:rsidRPr="3BEB66CB">
              <w:rPr>
                <w:b/>
                <w:bCs/>
                <w:noProof/>
                <w:lang w:val="en-US" w:eastAsia="en-US"/>
              </w:rPr>
              <w:t>This outcome will be reported in month 14 of implementation, once the impact of the use of pedagogical tools and their replication has been monitored.</w:t>
            </w:r>
          </w:p>
        </w:tc>
      </w:tr>
      <w:tr w:rsidR="00751324" w:rsidRPr="00627A1C" w14:paraId="4C51E93C" w14:textId="77777777" w:rsidTr="3BEB66CB">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3BB0A3D9" w:rsidR="00751324" w:rsidRPr="00B34246" w:rsidRDefault="00B34246" w:rsidP="00B652A1">
            <w:pPr>
              <w:rPr>
                <w:lang w:val="en-US" w:eastAsia="en-US"/>
              </w:rPr>
            </w:pPr>
            <w:r w:rsidRPr="00B34246">
              <w:rPr>
                <w:lang w:val="en-US" w:eastAsia="en-US"/>
              </w:rPr>
              <w:t>Female and male young leaders and community authorities participate in workshops on ICPT design</w:t>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196FCF5D" w:rsidR="00751324" w:rsidRPr="00B34246" w:rsidRDefault="00B34246" w:rsidP="00B652A1">
            <w:pPr>
              <w:jc w:val="both"/>
              <w:rPr>
                <w:lang w:val="en-US" w:eastAsia="en-US"/>
              </w:rPr>
            </w:pPr>
            <w:r w:rsidRPr="00B34246">
              <w:rPr>
                <w:lang w:val="en-US" w:eastAsia="en-US"/>
              </w:rPr>
              <w:t># female and male young leaders, leaders and local authorities</w:t>
            </w:r>
            <w:r>
              <w:rPr>
                <w:lang w:val="en-US" w:eastAsia="en-US"/>
              </w:rPr>
              <w:t xml:space="preserve"> </w:t>
            </w:r>
            <w:r w:rsidRPr="00B34246">
              <w:rPr>
                <w:lang w:val="en-US" w:eastAsia="en-US"/>
              </w:rPr>
              <w:t>participating in the ICPT design workshops</w:t>
            </w:r>
          </w:p>
        </w:tc>
        <w:tc>
          <w:tcPr>
            <w:tcW w:w="1530" w:type="dxa"/>
            <w:shd w:val="clear" w:color="auto" w:fill="EEECE1"/>
          </w:tcPr>
          <w:p w14:paraId="0F586607"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4D4ECB78" w14:textId="4EE18169" w:rsidR="00751324" w:rsidRPr="00627A1C" w:rsidRDefault="00B34246" w:rsidP="00B652A1">
            <w:r w:rsidRPr="00B34246">
              <w:t>Target: 100 (60 women,40 men) aged between 15 and 29 ye</w:t>
            </w:r>
            <w:r>
              <w:t>ars</w:t>
            </w:r>
          </w:p>
        </w:tc>
        <w:tc>
          <w:tcPr>
            <w:tcW w:w="1440" w:type="dxa"/>
          </w:tcPr>
          <w:p w14:paraId="62E0ABE2" w14:textId="651A3923" w:rsidR="00751324" w:rsidRPr="00B34246" w:rsidRDefault="00B34246" w:rsidP="00B652A1">
            <w:pPr>
              <w:rPr>
                <w:lang w:val="en-US" w:eastAsia="en-US"/>
              </w:rPr>
            </w:pPr>
            <w:r w:rsidRPr="00B34246">
              <w:rPr>
                <w:lang w:val="en-US" w:eastAsia="en-US"/>
              </w:rPr>
              <w:t>60% of leaders and local authorities have participated in the design of the ICST by month 6 of</w:t>
            </w:r>
            <w:r>
              <w:rPr>
                <w:lang w:val="en-US" w:eastAsia="en-US"/>
              </w:rPr>
              <w:t xml:space="preserve"> </w:t>
            </w:r>
            <w:r w:rsidRPr="00B34246">
              <w:rPr>
                <w:lang w:val="en-US" w:eastAsia="en-US"/>
              </w:rPr>
              <w:t>intervention</w:t>
            </w:r>
          </w:p>
        </w:tc>
        <w:tc>
          <w:tcPr>
            <w:tcW w:w="2160" w:type="dxa"/>
          </w:tcPr>
          <w:p w14:paraId="602EEF84"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12E76FE" w14:textId="77777777" w:rsidR="00751324" w:rsidRPr="00627A1C" w:rsidRDefault="00751324"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03A782CF" w14:textId="47E6A985" w:rsidR="00751324" w:rsidRPr="00627A1C" w:rsidRDefault="0D56A0F3" w:rsidP="3BEB66CB">
            <w:pPr>
              <w:rPr>
                <w:b/>
                <w:bCs/>
                <w:noProof/>
                <w:lang w:val="en-US" w:eastAsia="en-US"/>
              </w:rPr>
            </w:pPr>
            <w:r w:rsidRPr="3BEB66CB">
              <w:rPr>
                <w:b/>
                <w:bCs/>
                <w:noProof/>
                <w:lang w:val="en-US" w:eastAsia="en-US"/>
              </w:rPr>
              <w:t>This outcome will be reported in November, once the innovative pedagogical tools have been fully developed.</w:t>
            </w:r>
          </w:p>
        </w:tc>
      </w:tr>
      <w:tr w:rsidR="00751324" w:rsidRPr="00627A1C" w14:paraId="2BB4014E" w14:textId="77777777" w:rsidTr="3BEB66CB">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5085BB00" w:rsidR="00751324" w:rsidRPr="00B34246" w:rsidRDefault="00B34246" w:rsidP="00B652A1">
            <w:pPr>
              <w:jc w:val="both"/>
              <w:rPr>
                <w:lang w:val="en-US" w:eastAsia="en-US"/>
              </w:rPr>
            </w:pPr>
            <w:r w:rsidRPr="00B34246">
              <w:rPr>
                <w:lang w:val="en-US" w:eastAsia="en-US"/>
              </w:rPr>
              <w:t># Plans designed for the development of innovative communication tools by members of the nodes and communities.</w:t>
            </w:r>
          </w:p>
        </w:tc>
        <w:tc>
          <w:tcPr>
            <w:tcW w:w="1530" w:type="dxa"/>
            <w:shd w:val="clear" w:color="auto" w:fill="EEECE1"/>
          </w:tcPr>
          <w:p w14:paraId="08D7E864"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5DFB06B7" w14:textId="636FD994" w:rsidR="00751324" w:rsidRPr="00B34246" w:rsidRDefault="00B34246" w:rsidP="00B34246">
            <w:r>
              <w:t>5 plans designed (1 per node)</w:t>
            </w:r>
          </w:p>
        </w:tc>
        <w:tc>
          <w:tcPr>
            <w:tcW w:w="1440" w:type="dxa"/>
          </w:tcPr>
          <w:p w14:paraId="023D71C7" w14:textId="338672B9" w:rsidR="00751324" w:rsidRPr="00B34246" w:rsidRDefault="00B34246" w:rsidP="00B652A1">
            <w:pPr>
              <w:rPr>
                <w:lang w:val="en-US" w:eastAsia="en-US"/>
              </w:rPr>
            </w:pPr>
            <w:r w:rsidRPr="00B34246">
              <w:rPr>
                <w:lang w:val="en-US" w:eastAsia="en-US"/>
              </w:rPr>
              <w:t xml:space="preserve">4 plans have been designed by young leaders, leaders and local authorities at month 6 </w:t>
            </w:r>
            <w:r w:rsidRPr="00B34246">
              <w:rPr>
                <w:lang w:val="en-US" w:eastAsia="en-US"/>
              </w:rPr>
              <w:lastRenderedPageBreak/>
              <w:t>of the intervention.</w:t>
            </w:r>
          </w:p>
        </w:tc>
        <w:tc>
          <w:tcPr>
            <w:tcW w:w="2160" w:type="dxa"/>
          </w:tcPr>
          <w:p w14:paraId="0A4283DD" w14:textId="77777777" w:rsidR="00751324" w:rsidRPr="00627A1C" w:rsidRDefault="00751324"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738CE5E6" w14:textId="77777777" w:rsidR="00751324" w:rsidRPr="00627A1C" w:rsidRDefault="00751324"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34C95AFA" w14:textId="74CEAED8" w:rsidR="00751324" w:rsidRPr="00627A1C" w:rsidRDefault="7927B057" w:rsidP="3BEB66CB">
            <w:pPr>
              <w:rPr>
                <w:b/>
                <w:bCs/>
                <w:noProof/>
                <w:lang w:val="en-US" w:eastAsia="en-US"/>
              </w:rPr>
            </w:pPr>
            <w:r w:rsidRPr="3BEB66CB">
              <w:rPr>
                <w:b/>
                <w:bCs/>
                <w:noProof/>
                <w:lang w:val="en-US" w:eastAsia="en-US"/>
              </w:rPr>
              <w:t>These plans will be reported in August, with the construction of action plans for the development of innovative pedagogical tools.</w:t>
            </w:r>
          </w:p>
        </w:tc>
      </w:tr>
      <w:tr w:rsidR="00751324" w:rsidRPr="00627A1C" w14:paraId="2BC924D2" w14:textId="77777777" w:rsidTr="3BEB66CB">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42D8F034" w:rsidR="00751324" w:rsidRPr="00B34246" w:rsidRDefault="00B34246" w:rsidP="00B652A1">
            <w:pPr>
              <w:rPr>
                <w:lang w:val="en-US" w:eastAsia="en-US"/>
              </w:rPr>
            </w:pPr>
            <w:r w:rsidRPr="00B34246">
              <w:rPr>
                <w:lang w:val="en-US" w:eastAsia="en-US"/>
              </w:rPr>
              <w:t>Female and male young leaders and community authorities participate in meetings and discussion to develop ICPT</w:t>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5DEE8A32" w:rsidR="00751324" w:rsidRPr="00B34246" w:rsidRDefault="00B34246" w:rsidP="00B652A1">
            <w:pPr>
              <w:jc w:val="both"/>
              <w:rPr>
                <w:lang w:val="en-US" w:eastAsia="en-US"/>
              </w:rPr>
            </w:pPr>
            <w:r w:rsidRPr="00B34246">
              <w:rPr>
                <w:lang w:val="en-US" w:eastAsia="en-US"/>
              </w:rPr>
              <w:t># of young leaders participating in communication workshop</w:t>
            </w:r>
          </w:p>
        </w:tc>
        <w:tc>
          <w:tcPr>
            <w:tcW w:w="1530" w:type="dxa"/>
            <w:shd w:val="clear" w:color="auto" w:fill="EEECE1"/>
          </w:tcPr>
          <w:p w14:paraId="5D6B25BD"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293B83F" w14:textId="061B36E9" w:rsidR="00751324" w:rsidRPr="00B34246" w:rsidRDefault="00B34246" w:rsidP="00B652A1">
            <w:r w:rsidRPr="00B34246">
              <w:t>40 (20 women,20 men) aged between 15 and 29 years</w:t>
            </w:r>
          </w:p>
        </w:tc>
        <w:tc>
          <w:tcPr>
            <w:tcW w:w="1440" w:type="dxa"/>
          </w:tcPr>
          <w:p w14:paraId="28103B01" w14:textId="5D5E07AD" w:rsidR="00751324" w:rsidRPr="00B34246" w:rsidRDefault="00B34246" w:rsidP="00B652A1">
            <w:pPr>
              <w:rPr>
                <w:lang w:val="en-US" w:eastAsia="en-US"/>
              </w:rPr>
            </w:pPr>
            <w:r w:rsidRPr="00B34246">
              <w:rPr>
                <w:lang w:val="en-US" w:eastAsia="en-US"/>
              </w:rPr>
              <w:t>75% of leaders have acquired communication skills to work with the community by month7 of the intervention.</w:t>
            </w:r>
          </w:p>
        </w:tc>
        <w:tc>
          <w:tcPr>
            <w:tcW w:w="2160" w:type="dxa"/>
          </w:tcPr>
          <w:p w14:paraId="11B4616B"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4867648B" w14:textId="77777777" w:rsidR="00751324" w:rsidRPr="00627A1C" w:rsidRDefault="00751324"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500A075C" w14:textId="377005DC" w:rsidR="00751324" w:rsidRPr="00627A1C" w:rsidRDefault="2DCAC052" w:rsidP="3BEB66CB">
            <w:pPr>
              <w:rPr>
                <w:b/>
                <w:bCs/>
                <w:noProof/>
                <w:lang w:val="en-US" w:eastAsia="en-US"/>
              </w:rPr>
            </w:pPr>
            <w:r w:rsidRPr="3BEB66CB">
              <w:rPr>
                <w:b/>
                <w:bCs/>
                <w:noProof/>
                <w:lang w:val="en-US" w:eastAsia="en-US"/>
              </w:rPr>
              <w:t>The communications school will be held between July and October</w:t>
            </w:r>
          </w:p>
        </w:tc>
      </w:tr>
      <w:tr w:rsidR="00751324" w:rsidRPr="00627A1C" w14:paraId="47D511AB" w14:textId="77777777" w:rsidTr="3BEB66CB">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1BB6FB31" w:rsidR="00751324" w:rsidRPr="00717FE3" w:rsidRDefault="00717FE3" w:rsidP="00B652A1">
            <w:pPr>
              <w:jc w:val="both"/>
              <w:rPr>
                <w:lang w:val="en-US" w:eastAsia="en-US"/>
              </w:rPr>
            </w:pPr>
            <w:r w:rsidRPr="00717FE3">
              <w:rPr>
                <w:lang w:val="en-US" w:eastAsia="en-US"/>
              </w:rPr>
              <w:t># of self-government spaces for leaders and ethnic authorities to create and the development of pedagogical innovative communication</w:t>
            </w:r>
          </w:p>
        </w:tc>
        <w:tc>
          <w:tcPr>
            <w:tcW w:w="1530" w:type="dxa"/>
            <w:shd w:val="clear" w:color="auto" w:fill="EEECE1"/>
          </w:tcPr>
          <w:p w14:paraId="3FE607E7"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6CA0ED2" w14:textId="4B92FF25" w:rsidR="00751324" w:rsidRPr="00717FE3" w:rsidRDefault="00717FE3" w:rsidP="00B652A1">
            <w:r w:rsidRPr="00717FE3">
              <w:rPr>
                <w:lang w:val="en-US" w:eastAsia="en-US"/>
              </w:rPr>
              <w:t>5</w:t>
            </w:r>
          </w:p>
        </w:tc>
        <w:tc>
          <w:tcPr>
            <w:tcW w:w="1440" w:type="dxa"/>
          </w:tcPr>
          <w:p w14:paraId="40A78055" w14:textId="1011A9D9" w:rsidR="00751324" w:rsidRPr="00717FE3" w:rsidRDefault="00717FE3" w:rsidP="00B652A1">
            <w:pPr>
              <w:rPr>
                <w:lang w:val="en-US" w:eastAsia="en-US"/>
              </w:rPr>
            </w:pPr>
            <w:r w:rsidRPr="00717FE3">
              <w:rPr>
                <w:lang w:val="en-US" w:eastAsia="en-US"/>
              </w:rPr>
              <w:t>3 government spaces have been carried out within month 7 of the intervention</w:t>
            </w:r>
          </w:p>
        </w:tc>
        <w:tc>
          <w:tcPr>
            <w:tcW w:w="2160" w:type="dxa"/>
          </w:tcPr>
          <w:p w14:paraId="74F30209"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03256960" w14:textId="77777777" w:rsidR="00751324" w:rsidRPr="00627A1C" w:rsidRDefault="00751324"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29A20636" w14:textId="1C4CC42D" w:rsidR="00751324" w:rsidRPr="00627A1C" w:rsidRDefault="0BD74162" w:rsidP="3BEB66CB">
            <w:pPr>
              <w:rPr>
                <w:b/>
                <w:bCs/>
                <w:noProof/>
                <w:lang w:val="en-US" w:eastAsia="en-US"/>
              </w:rPr>
            </w:pPr>
            <w:r w:rsidRPr="3BEB66CB">
              <w:rPr>
                <w:b/>
                <w:bCs/>
                <w:noProof/>
                <w:lang w:val="en-US" w:eastAsia="en-US"/>
              </w:rPr>
              <w:t>These actions will be reported in September once the spaces of self-government are created for the development of innovative pedagogical tools.</w:t>
            </w:r>
          </w:p>
        </w:tc>
      </w:tr>
      <w:tr w:rsidR="00B34246" w:rsidRPr="00627A1C" w14:paraId="350C01CA" w14:textId="77777777" w:rsidTr="3BEB66CB">
        <w:trPr>
          <w:trHeight w:val="458"/>
        </w:trPr>
        <w:tc>
          <w:tcPr>
            <w:tcW w:w="1530" w:type="dxa"/>
            <w:vMerge w:val="restart"/>
          </w:tcPr>
          <w:p w14:paraId="5413B4F9" w14:textId="77777777" w:rsidR="00B34246" w:rsidRPr="00627A1C" w:rsidRDefault="00B34246" w:rsidP="00B652A1">
            <w:pPr>
              <w:rPr>
                <w:lang w:val="en-US" w:eastAsia="en-US"/>
              </w:rPr>
            </w:pPr>
            <w:r w:rsidRPr="00627A1C">
              <w:rPr>
                <w:lang w:val="en-US" w:eastAsia="en-US"/>
              </w:rPr>
              <w:t>Output 3.3</w:t>
            </w:r>
          </w:p>
          <w:p w14:paraId="131284DC" w14:textId="326CCBF0" w:rsidR="00B34246" w:rsidRPr="00717FE3" w:rsidRDefault="00717FE3" w:rsidP="00B652A1">
            <w:pPr>
              <w:rPr>
                <w:lang w:val="en-US" w:eastAsia="en-US"/>
              </w:rPr>
            </w:pPr>
            <w:r w:rsidRPr="00717FE3">
              <w:rPr>
                <w:lang w:val="en-US" w:eastAsia="en-US"/>
              </w:rPr>
              <w:lastRenderedPageBreak/>
              <w:t>Female and male young leaders generate communication strategies for the replica and use of innovative communication pedagogical tools as self-protection strategies</w:t>
            </w:r>
          </w:p>
        </w:tc>
        <w:tc>
          <w:tcPr>
            <w:tcW w:w="2070" w:type="dxa"/>
            <w:shd w:val="clear" w:color="auto" w:fill="EEECE1"/>
          </w:tcPr>
          <w:p w14:paraId="487F9B93" w14:textId="77777777" w:rsidR="00B34246" w:rsidRPr="00627A1C" w:rsidRDefault="00B34246" w:rsidP="00B652A1">
            <w:pPr>
              <w:jc w:val="both"/>
              <w:rPr>
                <w:lang w:val="en-US" w:eastAsia="en-US"/>
              </w:rPr>
            </w:pPr>
            <w:r w:rsidRPr="00627A1C">
              <w:rPr>
                <w:lang w:val="en-US" w:eastAsia="en-US"/>
              </w:rPr>
              <w:lastRenderedPageBreak/>
              <w:t>Indicator 3.3.1</w:t>
            </w:r>
          </w:p>
          <w:p w14:paraId="62804452" w14:textId="30FCFFEB" w:rsidR="00B34246" w:rsidRPr="00717FE3" w:rsidRDefault="00717FE3" w:rsidP="00B652A1">
            <w:pPr>
              <w:jc w:val="both"/>
              <w:rPr>
                <w:lang w:val="en-US" w:eastAsia="en-US"/>
              </w:rPr>
            </w:pPr>
            <w:r w:rsidRPr="00717FE3">
              <w:rPr>
                <w:lang w:val="en-US" w:eastAsia="en-US"/>
              </w:rPr>
              <w:lastRenderedPageBreak/>
              <w:t># of innovative communication tools have been developed conceptually and thematically according to the identified needs and have been produced and ready to be published in each node.</w:t>
            </w:r>
          </w:p>
        </w:tc>
        <w:tc>
          <w:tcPr>
            <w:tcW w:w="1530" w:type="dxa"/>
            <w:shd w:val="clear" w:color="auto" w:fill="EEECE1"/>
          </w:tcPr>
          <w:p w14:paraId="6DC9E989" w14:textId="77777777" w:rsidR="00B34246" w:rsidRPr="00627A1C" w:rsidRDefault="00B34246"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6110E40" w14:textId="5861093E" w:rsidR="00B34246" w:rsidRPr="00717FE3" w:rsidRDefault="00717FE3" w:rsidP="00B652A1">
            <w:r w:rsidRPr="00717FE3">
              <w:t xml:space="preserve">10 tools produced and </w:t>
            </w:r>
            <w:r w:rsidRPr="00717FE3">
              <w:lastRenderedPageBreak/>
              <w:t>ready for publication.</w:t>
            </w:r>
          </w:p>
        </w:tc>
        <w:tc>
          <w:tcPr>
            <w:tcW w:w="1440" w:type="dxa"/>
          </w:tcPr>
          <w:p w14:paraId="075C933B" w14:textId="15E761C8" w:rsidR="00B34246" w:rsidRPr="00717FE3" w:rsidRDefault="00717FE3" w:rsidP="00B652A1">
            <w:pPr>
              <w:rPr>
                <w:lang w:val="en-US" w:eastAsia="en-US"/>
              </w:rPr>
            </w:pPr>
            <w:r w:rsidRPr="00717FE3">
              <w:rPr>
                <w:lang w:val="en-US" w:eastAsia="en-US"/>
              </w:rPr>
              <w:lastRenderedPageBreak/>
              <w:t xml:space="preserve">8 of innovative </w:t>
            </w:r>
            <w:r w:rsidRPr="00717FE3">
              <w:rPr>
                <w:lang w:val="en-US" w:eastAsia="en-US"/>
              </w:rPr>
              <w:lastRenderedPageBreak/>
              <w:t>communication tools have been conceptually developed and produced by young leaders and local authorities at month11 after the intervention.</w:t>
            </w:r>
          </w:p>
        </w:tc>
        <w:tc>
          <w:tcPr>
            <w:tcW w:w="2160" w:type="dxa"/>
          </w:tcPr>
          <w:p w14:paraId="0588FA28" w14:textId="77777777" w:rsidR="00B34246" w:rsidRPr="00627A1C" w:rsidRDefault="00B34246"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5CB2BAE" w14:textId="77777777" w:rsidR="00B34246" w:rsidRPr="00627A1C" w:rsidRDefault="00B34246"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3944BB24" w14:textId="0A26E72F" w:rsidR="00B34246" w:rsidRPr="00627A1C" w:rsidRDefault="2E5C3505" w:rsidP="3BEB66CB">
            <w:pPr>
              <w:rPr>
                <w:b/>
                <w:bCs/>
                <w:noProof/>
                <w:lang w:val="en-US" w:eastAsia="en-US"/>
              </w:rPr>
            </w:pPr>
            <w:r w:rsidRPr="3BEB66CB">
              <w:rPr>
                <w:b/>
                <w:bCs/>
                <w:noProof/>
                <w:lang w:val="en-US" w:eastAsia="en-US"/>
              </w:rPr>
              <w:lastRenderedPageBreak/>
              <w:t>This outcome will be reported in November, once the innovative pedagogical tools have been fully developed.</w:t>
            </w:r>
          </w:p>
          <w:p w14:paraId="72F17B16" w14:textId="15E76BD5" w:rsidR="00B34246" w:rsidRPr="00627A1C" w:rsidRDefault="00B34246" w:rsidP="3BEB66CB">
            <w:pPr>
              <w:rPr>
                <w:b/>
                <w:bCs/>
                <w:noProof/>
                <w:lang w:val="en-US" w:eastAsia="en-US"/>
              </w:rPr>
            </w:pPr>
          </w:p>
        </w:tc>
      </w:tr>
      <w:tr w:rsidR="00B34246" w:rsidRPr="00627A1C" w14:paraId="70AEDBB9" w14:textId="77777777" w:rsidTr="3BEB66CB">
        <w:trPr>
          <w:trHeight w:val="458"/>
        </w:trPr>
        <w:tc>
          <w:tcPr>
            <w:tcW w:w="1530" w:type="dxa"/>
            <w:vMerge/>
          </w:tcPr>
          <w:p w14:paraId="28AD7388" w14:textId="77777777" w:rsidR="00B34246" w:rsidRPr="00627A1C" w:rsidRDefault="00B34246" w:rsidP="00B652A1">
            <w:pPr>
              <w:rPr>
                <w:b/>
                <w:lang w:val="en-US" w:eastAsia="en-US"/>
              </w:rPr>
            </w:pPr>
          </w:p>
        </w:tc>
        <w:tc>
          <w:tcPr>
            <w:tcW w:w="2070" w:type="dxa"/>
            <w:shd w:val="clear" w:color="auto" w:fill="EEECE1"/>
          </w:tcPr>
          <w:p w14:paraId="2135F762" w14:textId="77777777" w:rsidR="00B34246" w:rsidRPr="00627A1C" w:rsidRDefault="00B34246" w:rsidP="00B652A1">
            <w:pPr>
              <w:jc w:val="both"/>
              <w:rPr>
                <w:lang w:val="en-US" w:eastAsia="en-US"/>
              </w:rPr>
            </w:pPr>
            <w:r w:rsidRPr="00627A1C">
              <w:rPr>
                <w:lang w:val="en-US" w:eastAsia="en-US"/>
              </w:rPr>
              <w:t>Indicator 3.3.2</w:t>
            </w:r>
          </w:p>
          <w:p w14:paraId="2E602F50" w14:textId="0ED2DFF9" w:rsidR="00B34246" w:rsidRPr="00717FE3" w:rsidRDefault="00717FE3" w:rsidP="00B652A1">
            <w:pPr>
              <w:jc w:val="both"/>
              <w:rPr>
                <w:lang w:val="en-US" w:eastAsia="en-US"/>
              </w:rPr>
            </w:pPr>
            <w:r w:rsidRPr="00717FE3">
              <w:rPr>
                <w:lang w:val="en-US" w:eastAsia="en-US"/>
              </w:rPr>
              <w:t># Leaders and ethnic authorities who benefit from the use-replica of innovative communication pedagogical tools</w:t>
            </w:r>
          </w:p>
        </w:tc>
        <w:tc>
          <w:tcPr>
            <w:tcW w:w="1530" w:type="dxa"/>
            <w:shd w:val="clear" w:color="auto" w:fill="EEECE1"/>
          </w:tcPr>
          <w:p w14:paraId="3B03D931" w14:textId="77777777" w:rsidR="00B34246" w:rsidRPr="00627A1C" w:rsidRDefault="00B34246"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DB0116F" w14:textId="0231777F" w:rsidR="00B34246" w:rsidRPr="00717FE3" w:rsidRDefault="00717FE3" w:rsidP="00B652A1">
            <w:r w:rsidRPr="00717FE3">
              <w:t>500 (350 women, 150 men) aged between 15 and 29 years</w:t>
            </w:r>
          </w:p>
        </w:tc>
        <w:tc>
          <w:tcPr>
            <w:tcW w:w="1440" w:type="dxa"/>
          </w:tcPr>
          <w:p w14:paraId="069980A2" w14:textId="1C83C393" w:rsidR="00B34246" w:rsidRPr="00717FE3" w:rsidRDefault="00717FE3" w:rsidP="00B652A1">
            <w:pPr>
              <w:rPr>
                <w:lang w:val="en-US" w:eastAsia="en-US"/>
              </w:rPr>
            </w:pPr>
            <w:r w:rsidRPr="00717FE3">
              <w:rPr>
                <w:lang w:val="en-US" w:eastAsia="en-US"/>
              </w:rPr>
              <w:t xml:space="preserve">80% of the young leaders and local authorities of the micro-basin have benefited from the tools </w:t>
            </w:r>
            <w:r w:rsidRPr="00717FE3">
              <w:rPr>
                <w:lang w:val="en-US" w:eastAsia="en-US"/>
              </w:rPr>
              <w:lastRenderedPageBreak/>
              <w:t>published at month 16 of the intervention.</w:t>
            </w:r>
          </w:p>
        </w:tc>
        <w:tc>
          <w:tcPr>
            <w:tcW w:w="2160" w:type="dxa"/>
          </w:tcPr>
          <w:p w14:paraId="49E867E5" w14:textId="77777777" w:rsidR="00B34246" w:rsidRPr="00627A1C" w:rsidRDefault="00B34246"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4868440B" w14:textId="77777777" w:rsidR="00B34246" w:rsidRPr="00627A1C" w:rsidRDefault="00B34246" w:rsidP="00B652A1">
            <w:r w:rsidRPr="3BEB66CB">
              <w:rPr>
                <w:b/>
                <w:bCs/>
                <w:color w:val="2B579A"/>
                <w:shd w:val="clear" w:color="auto" w:fill="E6E6E6"/>
                <w:lang w:val="en-US" w:eastAsia="en-US"/>
              </w:rPr>
              <w:fldChar w:fldCharType="begin">
                <w:ffData>
                  <w:name w:val=""/>
                  <w:enabled/>
                  <w:calcOnExit w:val="0"/>
                  <w:textInput>
                    <w:maxLength w:val="300"/>
                  </w:textInput>
                </w:ffData>
              </w:fldChar>
            </w:r>
            <w:r w:rsidRPr="3BEB66CB">
              <w:rPr>
                <w:b/>
                <w:bCs/>
                <w:lang w:val="en-US" w:eastAsia="en-US"/>
              </w:rPr>
              <w:instrText xml:space="preserve"> FORMTEXT </w:instrText>
            </w:r>
            <w:r w:rsidRPr="3BEB66CB">
              <w:rPr>
                <w:b/>
                <w:bCs/>
                <w:color w:val="2B579A"/>
                <w:shd w:val="clear" w:color="auto" w:fill="E6E6E6"/>
                <w:lang w:val="en-US" w:eastAsia="en-US"/>
              </w:rPr>
            </w:r>
            <w:r w:rsidRPr="3BEB66CB">
              <w:rPr>
                <w:b/>
                <w:bCs/>
                <w:color w:val="2B579A"/>
                <w:shd w:val="clear" w:color="auto" w:fill="E6E6E6"/>
                <w:lang w:val="en-US" w:eastAsia="en-US"/>
              </w:rPr>
              <w:fldChar w:fldCharType="separate"/>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noProof/>
                <w:lang w:val="en-US" w:eastAsia="en-US"/>
              </w:rPr>
              <w:t> </w:t>
            </w:r>
            <w:r w:rsidRPr="3BEB66CB">
              <w:rPr>
                <w:b/>
                <w:bCs/>
                <w:color w:val="2B579A"/>
                <w:shd w:val="clear" w:color="auto" w:fill="E6E6E6"/>
                <w:lang w:val="en-US" w:eastAsia="en-US"/>
              </w:rPr>
              <w:fldChar w:fldCharType="end"/>
            </w:r>
          </w:p>
          <w:p w14:paraId="73E69A00" w14:textId="5280D3B5" w:rsidR="00B34246" w:rsidRPr="00627A1C" w:rsidRDefault="78D6462A" w:rsidP="3BEB66CB">
            <w:pPr>
              <w:rPr>
                <w:b/>
                <w:bCs/>
                <w:noProof/>
                <w:lang w:val="en-US" w:eastAsia="en-US"/>
              </w:rPr>
            </w:pPr>
            <w:r w:rsidRPr="3BEB66CB">
              <w:rPr>
                <w:b/>
                <w:bCs/>
                <w:noProof/>
                <w:lang w:val="en-US" w:eastAsia="en-US"/>
              </w:rPr>
              <w:t>The replication activities with the use of innovative pedagogical tools will be carried out between November 2021 and April 2022</w:t>
            </w:r>
          </w:p>
        </w:tc>
      </w:tr>
      <w:tr w:rsidR="00B34246" w:rsidRPr="00627A1C" w14:paraId="68CD697F" w14:textId="77777777" w:rsidTr="3BEB66CB">
        <w:trPr>
          <w:trHeight w:val="458"/>
        </w:trPr>
        <w:tc>
          <w:tcPr>
            <w:tcW w:w="1530" w:type="dxa"/>
            <w:vMerge/>
          </w:tcPr>
          <w:p w14:paraId="13D82006" w14:textId="77777777" w:rsidR="00B34246" w:rsidRPr="00627A1C" w:rsidRDefault="00B34246" w:rsidP="00B652A1">
            <w:pPr>
              <w:rPr>
                <w:b/>
                <w:lang w:val="en-US" w:eastAsia="en-US"/>
              </w:rPr>
            </w:pPr>
          </w:p>
        </w:tc>
        <w:tc>
          <w:tcPr>
            <w:tcW w:w="2070" w:type="dxa"/>
            <w:shd w:val="clear" w:color="auto" w:fill="EEECE1"/>
          </w:tcPr>
          <w:p w14:paraId="06E9D937" w14:textId="77777777" w:rsidR="00B34246" w:rsidRDefault="00717FE3" w:rsidP="00B652A1">
            <w:pPr>
              <w:jc w:val="both"/>
              <w:rPr>
                <w:lang w:val="en-US" w:eastAsia="en-US"/>
              </w:rPr>
            </w:pPr>
            <w:r>
              <w:rPr>
                <w:lang w:val="en-US" w:eastAsia="en-US"/>
              </w:rPr>
              <w:t>Indicator 3.3.3</w:t>
            </w:r>
          </w:p>
          <w:p w14:paraId="65513994" w14:textId="310E4623" w:rsidR="00717FE3" w:rsidRPr="00627A1C" w:rsidRDefault="00717FE3" w:rsidP="00B652A1">
            <w:pPr>
              <w:jc w:val="both"/>
              <w:rPr>
                <w:lang w:val="en-US" w:eastAsia="en-US"/>
              </w:rPr>
            </w:pPr>
            <w:r w:rsidRPr="00717FE3">
              <w:rPr>
                <w:lang w:val="en-US" w:eastAsia="en-US"/>
              </w:rPr>
              <w:t># Number of existing communication strategies strengthened</w:t>
            </w:r>
            <w:r>
              <w:rPr>
                <w:lang w:val="en-US" w:eastAsia="en-US"/>
              </w:rPr>
              <w:t xml:space="preserve"> </w:t>
            </w:r>
            <w:r w:rsidRPr="00717FE3">
              <w:rPr>
                <w:lang w:val="en-US" w:eastAsia="en-US"/>
              </w:rPr>
              <w:t>through the pedagogical tools generated by the project</w:t>
            </w:r>
          </w:p>
        </w:tc>
        <w:tc>
          <w:tcPr>
            <w:tcW w:w="1530" w:type="dxa"/>
            <w:shd w:val="clear" w:color="auto" w:fill="EEECE1"/>
          </w:tcPr>
          <w:p w14:paraId="781AD3D4" w14:textId="77777777" w:rsidR="00B34246" w:rsidRPr="00627A1C" w:rsidRDefault="00B34246" w:rsidP="00B652A1">
            <w:pPr>
              <w:rPr>
                <w:b/>
                <w:lang w:val="en-US" w:eastAsia="en-US"/>
              </w:rPr>
            </w:pPr>
          </w:p>
        </w:tc>
        <w:tc>
          <w:tcPr>
            <w:tcW w:w="1620" w:type="dxa"/>
            <w:shd w:val="clear" w:color="auto" w:fill="EEECE1"/>
          </w:tcPr>
          <w:p w14:paraId="383D6FE4" w14:textId="34BE09A9" w:rsidR="00B34246" w:rsidRPr="00717FE3" w:rsidRDefault="00717FE3" w:rsidP="00B652A1">
            <w:pPr>
              <w:rPr>
                <w:lang w:val="en-US" w:eastAsia="en-US"/>
              </w:rPr>
            </w:pPr>
            <w:r>
              <w:rPr>
                <w:lang w:val="en-US" w:eastAsia="en-US"/>
              </w:rPr>
              <w:t>5</w:t>
            </w:r>
          </w:p>
        </w:tc>
        <w:tc>
          <w:tcPr>
            <w:tcW w:w="1440" w:type="dxa"/>
          </w:tcPr>
          <w:p w14:paraId="27FA4BAE" w14:textId="0A347184" w:rsidR="00B34246" w:rsidRPr="00717FE3" w:rsidRDefault="00717FE3" w:rsidP="00B652A1">
            <w:pPr>
              <w:rPr>
                <w:lang w:val="en-US" w:eastAsia="en-US"/>
              </w:rPr>
            </w:pPr>
            <w:r w:rsidRPr="00717FE3">
              <w:rPr>
                <w:lang w:val="en-US" w:eastAsia="en-US"/>
              </w:rPr>
              <w:t>4 existing communication tools have been strengthened, produced and published by young leaders and local authorities at month 12 of the intervention</w:t>
            </w:r>
          </w:p>
        </w:tc>
        <w:tc>
          <w:tcPr>
            <w:tcW w:w="2160" w:type="dxa"/>
          </w:tcPr>
          <w:p w14:paraId="4836217C" w14:textId="77777777" w:rsidR="00B34246" w:rsidRPr="00627A1C" w:rsidRDefault="00B34246" w:rsidP="00B652A1">
            <w:pPr>
              <w:rPr>
                <w:b/>
                <w:lang w:val="en-US" w:eastAsia="en-US"/>
              </w:rPr>
            </w:pPr>
          </w:p>
        </w:tc>
        <w:tc>
          <w:tcPr>
            <w:tcW w:w="4770" w:type="dxa"/>
          </w:tcPr>
          <w:p w14:paraId="5FAF72A1" w14:textId="6B117EB1" w:rsidR="00B34246" w:rsidRPr="00627A1C" w:rsidRDefault="5D56FB1E" w:rsidP="3BEB66CB">
            <w:pPr>
              <w:rPr>
                <w:b/>
                <w:bCs/>
                <w:lang w:val="en-US" w:eastAsia="en-US"/>
              </w:rPr>
            </w:pPr>
            <w:r w:rsidRPr="3BEB66CB">
              <w:rPr>
                <w:b/>
                <w:bCs/>
                <w:lang w:val="en-US" w:eastAsia="en-US"/>
              </w:rPr>
              <w:t>These actions will be carried out between November 2021 and January 2022</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7FBB2B" w16cex:dateUtc="2021-06-05T20:02:44.041Z"/>
  <w16cex:commentExtensible w16cex:durableId="56E4CB76" w16cex:dateUtc="2021-06-05T20:03:56.451Z"/>
  <w16cex:commentExtensible w16cex:durableId="78F595EA" w16cex:dateUtc="2021-06-07T14:07:28.08Z"/>
  <w16cex:commentExtensible w16cex:durableId="0E3BD756" w16cex:dateUtc="2021-06-07T14:51:58.953Z"/>
  <w16cex:commentExtensible w16cex:durableId="205E6E4F" w16cex:dateUtc="2021-06-07T16:02:43.438Z"/>
  <w16cex:commentExtensible w16cex:durableId="6A1BE6C8" w16cex:dateUtc="2021-06-07T16:05:57.987Z"/>
  <w16cex:commentExtensible w16cex:durableId="1337B812" w16cex:dateUtc="2021-06-07T17:09:08.234Z"/>
  <w16cex:commentExtensible w16cex:durableId="5EEA4D6F" w16cex:dateUtc="2021-06-07T19:45:13.258Z"/>
  <w16cex:commentExtensible w16cex:durableId="3EAA677A" w16cex:dateUtc="2021-06-07T19:46:23.109Z"/>
  <w16cex:commentExtensible w16cex:durableId="5DE8C38E" w16cex:dateUtc="2021-06-07T19:47:04.431Z"/>
  <w16cex:commentExtensible w16cex:durableId="20F26D4F" w16cex:dateUtc="2021-06-07T19:49:29.214Z"/>
  <w16cex:commentExtensible w16cex:durableId="4EE9A260" w16cex:dateUtc="2021-06-07T21:25:03.523Z"/>
  <w16cex:commentExtensible w16cex:durableId="1EE903F7" w16cex:dateUtc="2021-06-09T00:58:50.614Z"/>
  <w16cex:commentExtensible w16cex:durableId="770DCF1F" w16cex:dateUtc="2021-06-09T01:01:53.788Z"/>
  <w16cex:commentExtensible w16cex:durableId="544F3812" w16cex:dateUtc="2021-06-09T01:04:38.491Z"/>
  <w16cex:commentExtensible w16cex:durableId="68B4FDE0" w16cex:dateUtc="2021-06-09T01:08:14.901Z"/>
  <w16cex:commentExtensible w16cex:durableId="2253A95C" w16cex:dateUtc="2021-06-09T01:14:17.964Z"/>
  <w16cex:commentExtensible w16cex:durableId="5E17A68A" w16cex:dateUtc="2021-06-09T01:19:00.508Z"/>
  <w16cex:commentExtensible w16cex:durableId="125EC9DF" w16cex:dateUtc="2021-06-09T01:22:37.916Z"/>
  <w16cex:commentExtensible w16cex:durableId="702B0E8E" w16cex:dateUtc="2021-06-09T01:34:51.535Z"/>
  <w16cex:commentExtensible w16cex:durableId="3B76ABD8" w16cex:dateUtc="2021-06-09T01:39:40.499Z"/>
  <w16cex:commentExtensible w16cex:durableId="5AF2527D" w16cex:dateUtc="2021-06-09T01:42:49.816Z"/>
  <w16cex:commentExtensible w16cex:durableId="655D8797" w16cex:dateUtc="2021-06-09T02:04:25.994Z"/>
  <w16cex:commentExtensible w16cex:durableId="528606B1" w16cex:dateUtc="2021-06-09T02:05:11.087Z"/>
  <w16cex:commentExtensible w16cex:durableId="28A33320" w16cex:dateUtc="2021-06-09T02:05:58.956Z"/>
  <w16cex:commentExtensible w16cex:durableId="12A3C709" w16cex:dateUtc="2021-06-09T02:06:28.356Z"/>
  <w16cex:commentExtensible w16cex:durableId="0DCE0C35" w16cex:dateUtc="2021-06-09T02:07:22.988Z"/>
  <w16cex:commentExtensible w16cex:durableId="7E92A8CC" w16cex:dateUtc="2021-06-09T02:12:30.463Z"/>
  <w16cex:commentExtensible w16cex:durableId="35625015" w16cex:dateUtc="2021-06-09T02:18:18.286Z"/>
  <w16cex:commentExtensible w16cex:durableId="6C91DEF7" w16cex:dateUtc="2021-06-09T02:18:56.475Z"/>
  <w16cex:commentExtensible w16cex:durableId="2070F93D" w16cex:dateUtc="2021-06-09T02:21:27.967Z"/>
  <w16cex:commentExtensible w16cex:durableId="3FD1A298" w16cex:dateUtc="2021-06-09T03:52:47.657Z"/>
  <w16cex:commentExtensible w16cex:durableId="780FB929" w16cex:dateUtc="2021-06-09T03:54:25.177Z"/>
  <w16cex:commentExtensible w16cex:durableId="034D41C7" w16cex:dateUtc="2021-06-09T04:59:36.229Z"/>
  <w16cex:commentExtensible w16cex:durableId="1793788B" w16cex:dateUtc="2021-06-09T05:05:52.45Z"/>
</w16cex:commentsExtensible>
</file>

<file path=word/commentsIds.xml><?xml version="1.0" encoding="utf-8"?>
<w16cid:commentsIds xmlns:mc="http://schemas.openxmlformats.org/markup-compatibility/2006" xmlns:w16cid="http://schemas.microsoft.com/office/word/2016/wordml/cid" mc:Ignorable="w16cid">
  <w16cid:commentId w16cid:paraId="2B4941BE" w16cid:durableId="331AEE52"/>
  <w16cid:commentId w16cid:paraId="3AA58504" w16cid:durableId="7D2D02BF"/>
  <w16cid:commentId w16cid:paraId="179030A2" w16cid:durableId="02F3084C"/>
  <w16cid:commentId w16cid:paraId="53C80C56" w16cid:durableId="5190D771"/>
  <w16cid:commentId w16cid:paraId="495FFB5C" w16cid:durableId="1ACD380A"/>
  <w16cid:commentId w16cid:paraId="3C09E196" w16cid:durableId="2A886F97"/>
  <w16cid:commentId w16cid:paraId="2819CC70" w16cid:durableId="5E4D9B30"/>
  <w16cid:commentId w16cid:paraId="0A3B0A16" w16cid:durableId="19B1AA33"/>
  <w16cid:commentId w16cid:paraId="74E82CCF" w16cid:durableId="710AF0A4"/>
  <w16cid:commentId w16cid:paraId="7E2516F7" w16cid:durableId="2E4F7A95"/>
  <w16cid:commentId w16cid:paraId="07BCA3B3" w16cid:durableId="5932A8A1"/>
  <w16cid:commentId w16cid:paraId="55FE375C" w16cid:durableId="11474215"/>
  <w16cid:commentId w16cid:paraId="0E51A45E" w16cid:durableId="37528F10"/>
  <w16cid:commentId w16cid:paraId="7969DDC9" w16cid:durableId="7C50F495"/>
  <w16cid:commentId w16cid:paraId="22C290AB" w16cid:durableId="4D734C2B"/>
  <w16cid:commentId w16cid:paraId="17CB0663" w16cid:durableId="7DC99B37"/>
  <w16cid:commentId w16cid:paraId="39C06579" w16cid:durableId="36DA1AB4"/>
  <w16cid:commentId w16cid:paraId="49C69021" w16cid:durableId="677FBB2B"/>
  <w16cid:commentId w16cid:paraId="357D6C17" w16cid:durableId="56E4CB76"/>
  <w16cid:commentId w16cid:paraId="44388EBA" w16cid:durableId="78F595EA"/>
  <w16cid:commentId w16cid:paraId="0321D57D" w16cid:durableId="0E3BD756"/>
  <w16cid:commentId w16cid:paraId="6CE208FC" w16cid:durableId="205E6E4F"/>
  <w16cid:commentId w16cid:paraId="63ECF4A8" w16cid:durableId="6A1BE6C8"/>
  <w16cid:commentId w16cid:paraId="47E82DCF" w16cid:durableId="1337B812"/>
  <w16cid:commentId w16cid:paraId="104AF4BE" w16cid:durableId="5EEA4D6F"/>
  <w16cid:commentId w16cid:paraId="163B6683" w16cid:durableId="3EAA677A"/>
  <w16cid:commentId w16cid:paraId="4CF0A166" w16cid:durableId="5DE8C38E"/>
  <w16cid:commentId w16cid:paraId="331808DF" w16cid:durableId="20F26D4F"/>
  <w16cid:commentId w16cid:paraId="049E7ACB" w16cid:durableId="4EE9A260"/>
  <w16cid:commentId w16cid:paraId="166B1E50" w16cid:durableId="1EE903F7"/>
  <w16cid:commentId w16cid:paraId="319D8715" w16cid:durableId="770DCF1F"/>
  <w16cid:commentId w16cid:paraId="2F79B8C5" w16cid:durableId="544F3812"/>
  <w16cid:commentId w16cid:paraId="507395BD" w16cid:durableId="68B4FDE0"/>
  <w16cid:commentId w16cid:paraId="28382DC7" w16cid:durableId="2253A95C"/>
  <w16cid:commentId w16cid:paraId="060126BC" w16cid:durableId="5E17A68A"/>
  <w16cid:commentId w16cid:paraId="48A2B48E" w16cid:durableId="125EC9DF"/>
  <w16cid:commentId w16cid:paraId="59F559DD" w16cid:durableId="702B0E8E"/>
  <w16cid:commentId w16cid:paraId="20DA3153" w16cid:durableId="3B76ABD8"/>
  <w16cid:commentId w16cid:paraId="7AC6A267" w16cid:durableId="5AF2527D"/>
  <w16cid:commentId w16cid:paraId="4ABC49B3" w16cid:durableId="655D8797"/>
  <w16cid:commentId w16cid:paraId="0D6E54AD" w16cid:durableId="528606B1"/>
  <w16cid:commentId w16cid:paraId="21E7E4AD" w16cid:durableId="28A33320"/>
  <w16cid:commentId w16cid:paraId="640388C4" w16cid:durableId="12A3C709"/>
  <w16cid:commentId w16cid:paraId="05E5C135" w16cid:durableId="0DCE0C35"/>
  <w16cid:commentId w16cid:paraId="048FAA83" w16cid:durableId="7E92A8CC"/>
  <w16cid:commentId w16cid:paraId="0DC1C2A6" w16cid:durableId="35625015"/>
  <w16cid:commentId w16cid:paraId="30BBA245" w16cid:durableId="6C91DEF7"/>
  <w16cid:commentId w16cid:paraId="1C5FA363" w16cid:durableId="2070F93D"/>
  <w16cid:commentId w16cid:paraId="5F84D7D1" w16cid:durableId="3FD1A298"/>
  <w16cid:commentId w16cid:paraId="36FB059F" w16cid:durableId="780FB929"/>
  <w16cid:commentId w16cid:paraId="59A2C7D9" w16cid:durableId="034D41C7"/>
  <w16cid:commentId w16cid:paraId="522897CF" w16cid:durableId="17937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9BFC9" w14:textId="77777777" w:rsidR="00A46F3E" w:rsidRDefault="00A46F3E" w:rsidP="00E76CA1">
      <w:r>
        <w:separator/>
      </w:r>
    </w:p>
  </w:endnote>
  <w:endnote w:type="continuationSeparator" w:id="0">
    <w:p w14:paraId="4285E511" w14:textId="77777777" w:rsidR="00A46F3E" w:rsidRDefault="00A46F3E" w:rsidP="00E76CA1">
      <w:r>
        <w:continuationSeparator/>
      </w:r>
    </w:p>
  </w:endnote>
  <w:endnote w:type="continuationNotice" w:id="1">
    <w:p w14:paraId="27A53584" w14:textId="77777777" w:rsidR="00A46F3E" w:rsidRDefault="00A4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6BF52AAA" w:rsidR="00591879" w:rsidRDefault="00591879">
    <w:pPr>
      <w:pStyle w:val="Piedepgina"/>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7530B7">
      <w:rPr>
        <w:noProof/>
      </w:rPr>
      <w:t>9</w:t>
    </w:r>
    <w:r>
      <w:rPr>
        <w:color w:val="2B579A"/>
        <w:shd w:val="clear" w:color="auto" w:fill="E6E6E6"/>
      </w:rPr>
      <w:fldChar w:fldCharType="end"/>
    </w:r>
  </w:p>
  <w:p w14:paraId="4AB9848E" w14:textId="77777777" w:rsidR="00591879" w:rsidRDefault="005918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D84F0" w14:textId="77777777" w:rsidR="00A46F3E" w:rsidRDefault="00A46F3E" w:rsidP="00E76CA1">
      <w:r>
        <w:separator/>
      </w:r>
    </w:p>
  </w:footnote>
  <w:footnote w:type="continuationSeparator" w:id="0">
    <w:p w14:paraId="467EC87E" w14:textId="77777777" w:rsidR="00A46F3E" w:rsidRDefault="00A46F3E" w:rsidP="00E76CA1">
      <w:r>
        <w:continuationSeparator/>
      </w:r>
    </w:p>
  </w:footnote>
  <w:footnote w:type="continuationNotice" w:id="1">
    <w:p w14:paraId="564CF375" w14:textId="77777777" w:rsidR="00A46F3E" w:rsidRDefault="00A46F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85D"/>
    <w:multiLevelType w:val="hybridMultilevel"/>
    <w:tmpl w:val="9A4866F6"/>
    <w:lvl w:ilvl="0" w:tplc="44A6E958">
      <w:start w:val="1"/>
      <w:numFmt w:val="decimal"/>
      <w:lvlText w:val="%1."/>
      <w:lvlJc w:val="left"/>
      <w:pPr>
        <w:ind w:left="720" w:hanging="360"/>
      </w:pPr>
    </w:lvl>
    <w:lvl w:ilvl="1" w:tplc="9BAC7EDE">
      <w:start w:val="1"/>
      <w:numFmt w:val="lowerLetter"/>
      <w:lvlText w:val="%2."/>
      <w:lvlJc w:val="left"/>
      <w:pPr>
        <w:ind w:left="1440" w:hanging="360"/>
      </w:pPr>
    </w:lvl>
    <w:lvl w:ilvl="2" w:tplc="84CAA144">
      <w:start w:val="1"/>
      <w:numFmt w:val="lowerRoman"/>
      <w:lvlText w:val="%3."/>
      <w:lvlJc w:val="right"/>
      <w:pPr>
        <w:ind w:left="2160" w:hanging="180"/>
      </w:pPr>
    </w:lvl>
    <w:lvl w:ilvl="3" w:tplc="511ACAAC">
      <w:start w:val="1"/>
      <w:numFmt w:val="decimal"/>
      <w:lvlText w:val="%4."/>
      <w:lvlJc w:val="left"/>
      <w:pPr>
        <w:ind w:left="2880" w:hanging="360"/>
      </w:pPr>
    </w:lvl>
    <w:lvl w:ilvl="4" w:tplc="9DF07884">
      <w:start w:val="1"/>
      <w:numFmt w:val="lowerLetter"/>
      <w:lvlText w:val="%5."/>
      <w:lvlJc w:val="left"/>
      <w:pPr>
        <w:ind w:left="3600" w:hanging="360"/>
      </w:pPr>
    </w:lvl>
    <w:lvl w:ilvl="5" w:tplc="EE6C570C">
      <w:start w:val="1"/>
      <w:numFmt w:val="lowerRoman"/>
      <w:lvlText w:val="%6."/>
      <w:lvlJc w:val="right"/>
      <w:pPr>
        <w:ind w:left="4320" w:hanging="180"/>
      </w:pPr>
    </w:lvl>
    <w:lvl w:ilvl="6" w:tplc="E80254F0">
      <w:start w:val="1"/>
      <w:numFmt w:val="decimal"/>
      <w:lvlText w:val="%7."/>
      <w:lvlJc w:val="left"/>
      <w:pPr>
        <w:ind w:left="5040" w:hanging="360"/>
      </w:pPr>
    </w:lvl>
    <w:lvl w:ilvl="7" w:tplc="DC24042A">
      <w:start w:val="1"/>
      <w:numFmt w:val="lowerLetter"/>
      <w:lvlText w:val="%8."/>
      <w:lvlJc w:val="left"/>
      <w:pPr>
        <w:ind w:left="5760" w:hanging="360"/>
      </w:pPr>
    </w:lvl>
    <w:lvl w:ilvl="8" w:tplc="2C5C240A">
      <w:start w:val="1"/>
      <w:numFmt w:val="lowerRoman"/>
      <w:lvlText w:val="%9."/>
      <w:lvlJc w:val="right"/>
      <w:pPr>
        <w:ind w:left="6480" w:hanging="180"/>
      </w:pPr>
    </w:lvl>
  </w:abstractNum>
  <w:abstractNum w:abstractNumId="1" w15:restartNumberingAfterBreak="0">
    <w:nsid w:val="128B1141"/>
    <w:multiLevelType w:val="hybridMultilevel"/>
    <w:tmpl w:val="2D8805D2"/>
    <w:lvl w:ilvl="0" w:tplc="C0AAB34E">
      <w:start w:val="1"/>
      <w:numFmt w:val="decimal"/>
      <w:lvlText w:val="%1."/>
      <w:lvlJc w:val="left"/>
      <w:pPr>
        <w:ind w:left="720" w:hanging="360"/>
      </w:pPr>
    </w:lvl>
    <w:lvl w:ilvl="1" w:tplc="4F9C94B2">
      <w:start w:val="1"/>
      <w:numFmt w:val="lowerLetter"/>
      <w:lvlText w:val="%2."/>
      <w:lvlJc w:val="left"/>
      <w:pPr>
        <w:ind w:left="1440" w:hanging="360"/>
      </w:pPr>
    </w:lvl>
    <w:lvl w:ilvl="2" w:tplc="0C0CA49A">
      <w:start w:val="1"/>
      <w:numFmt w:val="lowerRoman"/>
      <w:lvlText w:val="%3."/>
      <w:lvlJc w:val="right"/>
      <w:pPr>
        <w:ind w:left="2160" w:hanging="180"/>
      </w:pPr>
    </w:lvl>
    <w:lvl w:ilvl="3" w:tplc="3C88B9EA">
      <w:start w:val="1"/>
      <w:numFmt w:val="decimal"/>
      <w:lvlText w:val="%4."/>
      <w:lvlJc w:val="left"/>
      <w:pPr>
        <w:ind w:left="2880" w:hanging="360"/>
      </w:pPr>
    </w:lvl>
    <w:lvl w:ilvl="4" w:tplc="DA989732">
      <w:start w:val="1"/>
      <w:numFmt w:val="lowerLetter"/>
      <w:lvlText w:val="%5."/>
      <w:lvlJc w:val="left"/>
      <w:pPr>
        <w:ind w:left="3600" w:hanging="360"/>
      </w:pPr>
    </w:lvl>
    <w:lvl w:ilvl="5" w:tplc="09263966">
      <w:start w:val="1"/>
      <w:numFmt w:val="lowerRoman"/>
      <w:lvlText w:val="%6."/>
      <w:lvlJc w:val="right"/>
      <w:pPr>
        <w:ind w:left="4320" w:hanging="180"/>
      </w:pPr>
    </w:lvl>
    <w:lvl w:ilvl="6" w:tplc="86EA68EA">
      <w:start w:val="1"/>
      <w:numFmt w:val="decimal"/>
      <w:lvlText w:val="%7."/>
      <w:lvlJc w:val="left"/>
      <w:pPr>
        <w:ind w:left="5040" w:hanging="360"/>
      </w:pPr>
    </w:lvl>
    <w:lvl w:ilvl="7" w:tplc="72049FEA">
      <w:start w:val="1"/>
      <w:numFmt w:val="lowerLetter"/>
      <w:lvlText w:val="%8."/>
      <w:lvlJc w:val="left"/>
      <w:pPr>
        <w:ind w:left="5760" w:hanging="360"/>
      </w:pPr>
    </w:lvl>
    <w:lvl w:ilvl="8" w:tplc="408A4C56">
      <w:start w:val="1"/>
      <w:numFmt w:val="lowerRoman"/>
      <w:lvlText w:val="%9."/>
      <w:lvlJc w:val="right"/>
      <w:pPr>
        <w:ind w:left="6480" w:hanging="180"/>
      </w:p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259A2"/>
    <w:multiLevelType w:val="hybridMultilevel"/>
    <w:tmpl w:val="A614D7DA"/>
    <w:lvl w:ilvl="0" w:tplc="3EE4FFF6">
      <w:start w:val="1"/>
      <w:numFmt w:val="decimal"/>
      <w:lvlText w:val="%1."/>
      <w:lvlJc w:val="left"/>
      <w:pPr>
        <w:ind w:left="720" w:hanging="360"/>
      </w:pPr>
    </w:lvl>
    <w:lvl w:ilvl="1" w:tplc="49721ABE">
      <w:start w:val="1"/>
      <w:numFmt w:val="lowerLetter"/>
      <w:lvlText w:val="%2."/>
      <w:lvlJc w:val="left"/>
      <w:pPr>
        <w:ind w:left="1440" w:hanging="360"/>
      </w:pPr>
    </w:lvl>
    <w:lvl w:ilvl="2" w:tplc="2E0629D2">
      <w:start w:val="1"/>
      <w:numFmt w:val="lowerRoman"/>
      <w:lvlText w:val="%3."/>
      <w:lvlJc w:val="right"/>
      <w:pPr>
        <w:ind w:left="2160" w:hanging="180"/>
      </w:pPr>
    </w:lvl>
    <w:lvl w:ilvl="3" w:tplc="EBA2305C">
      <w:start w:val="1"/>
      <w:numFmt w:val="decimal"/>
      <w:lvlText w:val="%4."/>
      <w:lvlJc w:val="left"/>
      <w:pPr>
        <w:ind w:left="2880" w:hanging="360"/>
      </w:pPr>
    </w:lvl>
    <w:lvl w:ilvl="4" w:tplc="93BAD488">
      <w:start w:val="1"/>
      <w:numFmt w:val="lowerLetter"/>
      <w:lvlText w:val="%5."/>
      <w:lvlJc w:val="left"/>
      <w:pPr>
        <w:ind w:left="3600" w:hanging="360"/>
      </w:pPr>
    </w:lvl>
    <w:lvl w:ilvl="5" w:tplc="DE8EA50A">
      <w:start w:val="1"/>
      <w:numFmt w:val="lowerRoman"/>
      <w:lvlText w:val="%6."/>
      <w:lvlJc w:val="right"/>
      <w:pPr>
        <w:ind w:left="4320" w:hanging="180"/>
      </w:pPr>
    </w:lvl>
    <w:lvl w:ilvl="6" w:tplc="16D42BE2">
      <w:start w:val="1"/>
      <w:numFmt w:val="decimal"/>
      <w:lvlText w:val="%7."/>
      <w:lvlJc w:val="left"/>
      <w:pPr>
        <w:ind w:left="5040" w:hanging="360"/>
      </w:pPr>
    </w:lvl>
    <w:lvl w:ilvl="7" w:tplc="F77A9448">
      <w:start w:val="1"/>
      <w:numFmt w:val="lowerLetter"/>
      <w:lvlText w:val="%8."/>
      <w:lvlJc w:val="left"/>
      <w:pPr>
        <w:ind w:left="5760" w:hanging="360"/>
      </w:pPr>
    </w:lvl>
    <w:lvl w:ilvl="8" w:tplc="0526C870">
      <w:start w:val="1"/>
      <w:numFmt w:val="lowerRoman"/>
      <w:lvlText w:val="%9."/>
      <w:lvlJc w:val="right"/>
      <w:pPr>
        <w:ind w:left="6480" w:hanging="180"/>
      </w:p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F291547"/>
    <w:multiLevelType w:val="hybridMultilevel"/>
    <w:tmpl w:val="FF0E5AC4"/>
    <w:lvl w:ilvl="0" w:tplc="A44C9EB8">
      <w:start w:val="1"/>
      <w:numFmt w:val="bullet"/>
      <w:lvlText w:val=""/>
      <w:lvlJc w:val="left"/>
      <w:pPr>
        <w:ind w:left="720" w:hanging="360"/>
      </w:pPr>
      <w:rPr>
        <w:rFonts w:ascii="Symbol" w:hAnsi="Symbol" w:hint="default"/>
      </w:rPr>
    </w:lvl>
    <w:lvl w:ilvl="1" w:tplc="A5BA56BA">
      <w:start w:val="1"/>
      <w:numFmt w:val="bullet"/>
      <w:lvlText w:val="o"/>
      <w:lvlJc w:val="left"/>
      <w:pPr>
        <w:ind w:left="1440" w:hanging="360"/>
      </w:pPr>
      <w:rPr>
        <w:rFonts w:ascii="Courier New" w:hAnsi="Courier New" w:hint="default"/>
      </w:rPr>
    </w:lvl>
    <w:lvl w:ilvl="2" w:tplc="7C44B038">
      <w:start w:val="1"/>
      <w:numFmt w:val="bullet"/>
      <w:lvlText w:val=""/>
      <w:lvlJc w:val="left"/>
      <w:pPr>
        <w:ind w:left="2160" w:hanging="360"/>
      </w:pPr>
      <w:rPr>
        <w:rFonts w:ascii="Wingdings" w:hAnsi="Wingdings" w:hint="default"/>
      </w:rPr>
    </w:lvl>
    <w:lvl w:ilvl="3" w:tplc="FA6A445A">
      <w:start w:val="1"/>
      <w:numFmt w:val="bullet"/>
      <w:lvlText w:val=""/>
      <w:lvlJc w:val="left"/>
      <w:pPr>
        <w:ind w:left="2880" w:hanging="360"/>
      </w:pPr>
      <w:rPr>
        <w:rFonts w:ascii="Symbol" w:hAnsi="Symbol" w:hint="default"/>
      </w:rPr>
    </w:lvl>
    <w:lvl w:ilvl="4" w:tplc="AA3C6618">
      <w:start w:val="1"/>
      <w:numFmt w:val="bullet"/>
      <w:lvlText w:val="o"/>
      <w:lvlJc w:val="left"/>
      <w:pPr>
        <w:ind w:left="3600" w:hanging="360"/>
      </w:pPr>
      <w:rPr>
        <w:rFonts w:ascii="Courier New" w:hAnsi="Courier New" w:hint="default"/>
      </w:rPr>
    </w:lvl>
    <w:lvl w:ilvl="5" w:tplc="4058F144">
      <w:start w:val="1"/>
      <w:numFmt w:val="bullet"/>
      <w:lvlText w:val=""/>
      <w:lvlJc w:val="left"/>
      <w:pPr>
        <w:ind w:left="4320" w:hanging="360"/>
      </w:pPr>
      <w:rPr>
        <w:rFonts w:ascii="Wingdings" w:hAnsi="Wingdings" w:hint="default"/>
      </w:rPr>
    </w:lvl>
    <w:lvl w:ilvl="6" w:tplc="5128FC60">
      <w:start w:val="1"/>
      <w:numFmt w:val="bullet"/>
      <w:lvlText w:val=""/>
      <w:lvlJc w:val="left"/>
      <w:pPr>
        <w:ind w:left="5040" w:hanging="360"/>
      </w:pPr>
      <w:rPr>
        <w:rFonts w:ascii="Symbol" w:hAnsi="Symbol" w:hint="default"/>
      </w:rPr>
    </w:lvl>
    <w:lvl w:ilvl="7" w:tplc="7D7C8F24">
      <w:start w:val="1"/>
      <w:numFmt w:val="bullet"/>
      <w:lvlText w:val="o"/>
      <w:lvlJc w:val="left"/>
      <w:pPr>
        <w:ind w:left="5760" w:hanging="360"/>
      </w:pPr>
      <w:rPr>
        <w:rFonts w:ascii="Courier New" w:hAnsi="Courier New" w:hint="default"/>
      </w:rPr>
    </w:lvl>
    <w:lvl w:ilvl="8" w:tplc="F8DA498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272F"/>
    <w:rsid w:val="00013D36"/>
    <w:rsid w:val="00013D69"/>
    <w:rsid w:val="00014B13"/>
    <w:rsid w:val="00025EFA"/>
    <w:rsid w:val="000272D8"/>
    <w:rsid w:val="00031640"/>
    <w:rsid w:val="0003397B"/>
    <w:rsid w:val="00034A4C"/>
    <w:rsid w:val="0003C047"/>
    <w:rsid w:val="00045C24"/>
    <w:rsid w:val="0004698A"/>
    <w:rsid w:val="00046D53"/>
    <w:rsid w:val="00050759"/>
    <w:rsid w:val="00051F71"/>
    <w:rsid w:val="0005216F"/>
    <w:rsid w:val="00052745"/>
    <w:rsid w:val="00052DE5"/>
    <w:rsid w:val="000554F8"/>
    <w:rsid w:val="000559C0"/>
    <w:rsid w:val="00063017"/>
    <w:rsid w:val="00065A28"/>
    <w:rsid w:val="000731D0"/>
    <w:rsid w:val="00075D98"/>
    <w:rsid w:val="000774FC"/>
    <w:rsid w:val="0008134A"/>
    <w:rsid w:val="0008233D"/>
    <w:rsid w:val="00082738"/>
    <w:rsid w:val="00084F64"/>
    <w:rsid w:val="000909DB"/>
    <w:rsid w:val="00091CFD"/>
    <w:rsid w:val="00092442"/>
    <w:rsid w:val="000A00BD"/>
    <w:rsid w:val="000A2870"/>
    <w:rsid w:val="000A2E89"/>
    <w:rsid w:val="000A45F4"/>
    <w:rsid w:val="000A4660"/>
    <w:rsid w:val="000A51DA"/>
    <w:rsid w:val="000A6719"/>
    <w:rsid w:val="000A76ED"/>
    <w:rsid w:val="000B4E5C"/>
    <w:rsid w:val="000B7954"/>
    <w:rsid w:val="000C7EA0"/>
    <w:rsid w:val="000D4F4B"/>
    <w:rsid w:val="000E05AE"/>
    <w:rsid w:val="000E6A96"/>
    <w:rsid w:val="000F05A2"/>
    <w:rsid w:val="000F13B1"/>
    <w:rsid w:val="000F7234"/>
    <w:rsid w:val="00102C0E"/>
    <w:rsid w:val="00112741"/>
    <w:rsid w:val="00113D2B"/>
    <w:rsid w:val="00113EC4"/>
    <w:rsid w:val="00115379"/>
    <w:rsid w:val="001160DE"/>
    <w:rsid w:val="00116449"/>
    <w:rsid w:val="0011666C"/>
    <w:rsid w:val="00117132"/>
    <w:rsid w:val="0011740E"/>
    <w:rsid w:val="00121B2D"/>
    <w:rsid w:val="001307FA"/>
    <w:rsid w:val="00131824"/>
    <w:rsid w:val="001368A7"/>
    <w:rsid w:val="00136918"/>
    <w:rsid w:val="00136B32"/>
    <w:rsid w:val="0013A004"/>
    <w:rsid w:val="001444EE"/>
    <w:rsid w:val="00145766"/>
    <w:rsid w:val="001458E9"/>
    <w:rsid w:val="00153CD9"/>
    <w:rsid w:val="00156AFA"/>
    <w:rsid w:val="00156C4C"/>
    <w:rsid w:val="00157BF2"/>
    <w:rsid w:val="001607B2"/>
    <w:rsid w:val="0016088D"/>
    <w:rsid w:val="00161C7E"/>
    <w:rsid w:val="00161D02"/>
    <w:rsid w:val="001704C0"/>
    <w:rsid w:val="0017691B"/>
    <w:rsid w:val="00176D85"/>
    <w:rsid w:val="0018095F"/>
    <w:rsid w:val="0018313E"/>
    <w:rsid w:val="0018446E"/>
    <w:rsid w:val="00185425"/>
    <w:rsid w:val="00186529"/>
    <w:rsid w:val="00192F1D"/>
    <w:rsid w:val="00194D4C"/>
    <w:rsid w:val="00196AA8"/>
    <w:rsid w:val="001A1E86"/>
    <w:rsid w:val="001A3157"/>
    <w:rsid w:val="001A374F"/>
    <w:rsid w:val="001A4786"/>
    <w:rsid w:val="001B1BCF"/>
    <w:rsid w:val="001B1EAF"/>
    <w:rsid w:val="001B36A3"/>
    <w:rsid w:val="001B458D"/>
    <w:rsid w:val="001B54AC"/>
    <w:rsid w:val="001B5D16"/>
    <w:rsid w:val="001B6DFD"/>
    <w:rsid w:val="001C4484"/>
    <w:rsid w:val="001C46E9"/>
    <w:rsid w:val="001C5691"/>
    <w:rsid w:val="001C56B8"/>
    <w:rsid w:val="001C5B82"/>
    <w:rsid w:val="001D1C14"/>
    <w:rsid w:val="001D25B3"/>
    <w:rsid w:val="001D2DA3"/>
    <w:rsid w:val="001D575F"/>
    <w:rsid w:val="001D6683"/>
    <w:rsid w:val="001D67F9"/>
    <w:rsid w:val="001E660A"/>
    <w:rsid w:val="001E6F77"/>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1FB7"/>
    <w:rsid w:val="002436F0"/>
    <w:rsid w:val="002444E7"/>
    <w:rsid w:val="002446F9"/>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4C2"/>
    <w:rsid w:val="00286F66"/>
    <w:rsid w:val="00287878"/>
    <w:rsid w:val="002940E8"/>
    <w:rsid w:val="00296C15"/>
    <w:rsid w:val="002A1877"/>
    <w:rsid w:val="002B3207"/>
    <w:rsid w:val="002B346A"/>
    <w:rsid w:val="002B351E"/>
    <w:rsid w:val="002B4426"/>
    <w:rsid w:val="002B5F4F"/>
    <w:rsid w:val="002B740B"/>
    <w:rsid w:val="002C187A"/>
    <w:rsid w:val="002C20A8"/>
    <w:rsid w:val="002C2ABA"/>
    <w:rsid w:val="002C423A"/>
    <w:rsid w:val="002C4433"/>
    <w:rsid w:val="002C5DD0"/>
    <w:rsid w:val="002C68CE"/>
    <w:rsid w:val="002C7051"/>
    <w:rsid w:val="002D0B03"/>
    <w:rsid w:val="002D2C23"/>
    <w:rsid w:val="002D2FBB"/>
    <w:rsid w:val="002D4247"/>
    <w:rsid w:val="002D6398"/>
    <w:rsid w:val="002D68D7"/>
    <w:rsid w:val="002E10E6"/>
    <w:rsid w:val="002E1CED"/>
    <w:rsid w:val="002E4BBD"/>
    <w:rsid w:val="002E5250"/>
    <w:rsid w:val="002E61AA"/>
    <w:rsid w:val="002E6F58"/>
    <w:rsid w:val="002E745D"/>
    <w:rsid w:val="002F10F6"/>
    <w:rsid w:val="002F15D9"/>
    <w:rsid w:val="002F21D5"/>
    <w:rsid w:val="002F26EC"/>
    <w:rsid w:val="002F42EA"/>
    <w:rsid w:val="00301772"/>
    <w:rsid w:val="003040D8"/>
    <w:rsid w:val="0030455E"/>
    <w:rsid w:val="00305626"/>
    <w:rsid w:val="003150B1"/>
    <w:rsid w:val="00316D58"/>
    <w:rsid w:val="0031743A"/>
    <w:rsid w:val="003212BB"/>
    <w:rsid w:val="00321C92"/>
    <w:rsid w:val="003235DF"/>
    <w:rsid w:val="00323ABC"/>
    <w:rsid w:val="00324A7C"/>
    <w:rsid w:val="00324FE5"/>
    <w:rsid w:val="0032676F"/>
    <w:rsid w:val="00333EC9"/>
    <w:rsid w:val="0033515C"/>
    <w:rsid w:val="00336BF8"/>
    <w:rsid w:val="00342356"/>
    <w:rsid w:val="00343425"/>
    <w:rsid w:val="0034386B"/>
    <w:rsid w:val="00346D73"/>
    <w:rsid w:val="003473C6"/>
    <w:rsid w:val="00350E8E"/>
    <w:rsid w:val="0035676B"/>
    <w:rsid w:val="0036386A"/>
    <w:rsid w:val="00366549"/>
    <w:rsid w:val="0037146E"/>
    <w:rsid w:val="00372156"/>
    <w:rsid w:val="003722AE"/>
    <w:rsid w:val="00372CC2"/>
    <w:rsid w:val="00373FD1"/>
    <w:rsid w:val="0037561F"/>
    <w:rsid w:val="00380849"/>
    <w:rsid w:val="003818DB"/>
    <w:rsid w:val="003834CD"/>
    <w:rsid w:val="00383908"/>
    <w:rsid w:val="00384B6D"/>
    <w:rsid w:val="00391614"/>
    <w:rsid w:val="003966E6"/>
    <w:rsid w:val="003968D7"/>
    <w:rsid w:val="003A4A4E"/>
    <w:rsid w:val="003A5796"/>
    <w:rsid w:val="003A613D"/>
    <w:rsid w:val="003A6341"/>
    <w:rsid w:val="003B3A5F"/>
    <w:rsid w:val="003B5338"/>
    <w:rsid w:val="003C5283"/>
    <w:rsid w:val="003C52C7"/>
    <w:rsid w:val="003C5CC6"/>
    <w:rsid w:val="003D12C7"/>
    <w:rsid w:val="003D228B"/>
    <w:rsid w:val="003D4CD7"/>
    <w:rsid w:val="003D4D7C"/>
    <w:rsid w:val="003D68FF"/>
    <w:rsid w:val="003E230A"/>
    <w:rsid w:val="003F08B1"/>
    <w:rsid w:val="003F21BE"/>
    <w:rsid w:val="003F33C8"/>
    <w:rsid w:val="003F36FB"/>
    <w:rsid w:val="003F660A"/>
    <w:rsid w:val="004017BD"/>
    <w:rsid w:val="00402083"/>
    <w:rsid w:val="004023AC"/>
    <w:rsid w:val="00402514"/>
    <w:rsid w:val="0040513F"/>
    <w:rsid w:val="00405DE7"/>
    <w:rsid w:val="004069C2"/>
    <w:rsid w:val="00406C20"/>
    <w:rsid w:val="00411A5F"/>
    <w:rsid w:val="00413EAF"/>
    <w:rsid w:val="00414097"/>
    <w:rsid w:val="004177CD"/>
    <w:rsid w:val="00417E26"/>
    <w:rsid w:val="004213AF"/>
    <w:rsid w:val="004245DC"/>
    <w:rsid w:val="00425AF8"/>
    <w:rsid w:val="00435EB8"/>
    <w:rsid w:val="00437FF5"/>
    <w:rsid w:val="00454E42"/>
    <w:rsid w:val="0045587F"/>
    <w:rsid w:val="0046101E"/>
    <w:rsid w:val="00461944"/>
    <w:rsid w:val="00464188"/>
    <w:rsid w:val="00470EC3"/>
    <w:rsid w:val="00476864"/>
    <w:rsid w:val="0047688D"/>
    <w:rsid w:val="00477CF8"/>
    <w:rsid w:val="00480A02"/>
    <w:rsid w:val="0048168F"/>
    <w:rsid w:val="00484092"/>
    <w:rsid w:val="00484169"/>
    <w:rsid w:val="00495006"/>
    <w:rsid w:val="00495AC5"/>
    <w:rsid w:val="004965A3"/>
    <w:rsid w:val="004A174B"/>
    <w:rsid w:val="004A210E"/>
    <w:rsid w:val="004A49E6"/>
    <w:rsid w:val="004A5F51"/>
    <w:rsid w:val="004A75AF"/>
    <w:rsid w:val="004B1E1E"/>
    <w:rsid w:val="004B5601"/>
    <w:rsid w:val="004B5B20"/>
    <w:rsid w:val="004C1F62"/>
    <w:rsid w:val="004C3DC3"/>
    <w:rsid w:val="004C4F3B"/>
    <w:rsid w:val="004D141E"/>
    <w:rsid w:val="004D35B8"/>
    <w:rsid w:val="004E33A8"/>
    <w:rsid w:val="004E3B3E"/>
    <w:rsid w:val="004E3BD7"/>
    <w:rsid w:val="004E3C79"/>
    <w:rsid w:val="004E6614"/>
    <w:rsid w:val="004E705F"/>
    <w:rsid w:val="004F016F"/>
    <w:rsid w:val="004F4FCB"/>
    <w:rsid w:val="004F7D22"/>
    <w:rsid w:val="0050176E"/>
    <w:rsid w:val="00505758"/>
    <w:rsid w:val="005129DA"/>
    <w:rsid w:val="00512B51"/>
    <w:rsid w:val="00513612"/>
    <w:rsid w:val="00513D8E"/>
    <w:rsid w:val="00515EEF"/>
    <w:rsid w:val="005174D6"/>
    <w:rsid w:val="0051786C"/>
    <w:rsid w:val="005208FF"/>
    <w:rsid w:val="00521468"/>
    <w:rsid w:val="005216B2"/>
    <w:rsid w:val="00522492"/>
    <w:rsid w:val="00526655"/>
    <w:rsid w:val="00526735"/>
    <w:rsid w:val="00526B32"/>
    <w:rsid w:val="00526BFD"/>
    <w:rsid w:val="00527E52"/>
    <w:rsid w:val="0053126F"/>
    <w:rsid w:val="00535054"/>
    <w:rsid w:val="005357D9"/>
    <w:rsid w:val="00536175"/>
    <w:rsid w:val="00536366"/>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2ED2"/>
    <w:rsid w:val="0058301B"/>
    <w:rsid w:val="0058317F"/>
    <w:rsid w:val="00590937"/>
    <w:rsid w:val="00590A75"/>
    <w:rsid w:val="0059166A"/>
    <w:rsid w:val="00591879"/>
    <w:rsid w:val="00592733"/>
    <w:rsid w:val="00593B59"/>
    <w:rsid w:val="00595DBA"/>
    <w:rsid w:val="005A0AA5"/>
    <w:rsid w:val="005A2661"/>
    <w:rsid w:val="005A26F8"/>
    <w:rsid w:val="005A32C8"/>
    <w:rsid w:val="005A56E0"/>
    <w:rsid w:val="005A79CB"/>
    <w:rsid w:val="005B335F"/>
    <w:rsid w:val="005B58AF"/>
    <w:rsid w:val="005C187A"/>
    <w:rsid w:val="005C1FC7"/>
    <w:rsid w:val="005C4963"/>
    <w:rsid w:val="005C49FF"/>
    <w:rsid w:val="005C4BBA"/>
    <w:rsid w:val="005C68B4"/>
    <w:rsid w:val="005D2343"/>
    <w:rsid w:val="005D545C"/>
    <w:rsid w:val="005E3B28"/>
    <w:rsid w:val="005E6BB1"/>
    <w:rsid w:val="005F0CC2"/>
    <w:rsid w:val="005F1F79"/>
    <w:rsid w:val="005F439F"/>
    <w:rsid w:val="005F77DA"/>
    <w:rsid w:val="006000C6"/>
    <w:rsid w:val="00605275"/>
    <w:rsid w:val="006073A2"/>
    <w:rsid w:val="006073AB"/>
    <w:rsid w:val="0060796B"/>
    <w:rsid w:val="006100F5"/>
    <w:rsid w:val="0061467E"/>
    <w:rsid w:val="00615C30"/>
    <w:rsid w:val="00624881"/>
    <w:rsid w:val="00624A5F"/>
    <w:rsid w:val="00624B2F"/>
    <w:rsid w:val="00624F31"/>
    <w:rsid w:val="00626B3F"/>
    <w:rsid w:val="00627A1C"/>
    <w:rsid w:val="00632971"/>
    <w:rsid w:val="00635112"/>
    <w:rsid w:val="00643A9E"/>
    <w:rsid w:val="00646FF7"/>
    <w:rsid w:val="006500AC"/>
    <w:rsid w:val="00651323"/>
    <w:rsid w:val="0065146E"/>
    <w:rsid w:val="00656A65"/>
    <w:rsid w:val="006578BB"/>
    <w:rsid w:val="00657A0F"/>
    <w:rsid w:val="00661993"/>
    <w:rsid w:val="006645BE"/>
    <w:rsid w:val="006648F5"/>
    <w:rsid w:val="00664EA0"/>
    <w:rsid w:val="006673EC"/>
    <w:rsid w:val="0067044E"/>
    <w:rsid w:val="00670D17"/>
    <w:rsid w:val="00671040"/>
    <w:rsid w:val="0067321D"/>
    <w:rsid w:val="006734B3"/>
    <w:rsid w:val="0067356E"/>
    <w:rsid w:val="00673D6E"/>
    <w:rsid w:val="006743A1"/>
    <w:rsid w:val="0067806C"/>
    <w:rsid w:val="006811AD"/>
    <w:rsid w:val="00681B07"/>
    <w:rsid w:val="006907EE"/>
    <w:rsid w:val="00691C2F"/>
    <w:rsid w:val="006947B7"/>
    <w:rsid w:val="006969E7"/>
    <w:rsid w:val="00697D17"/>
    <w:rsid w:val="00697F5D"/>
    <w:rsid w:val="006A07CA"/>
    <w:rsid w:val="006A207B"/>
    <w:rsid w:val="006A2B30"/>
    <w:rsid w:val="006A2E42"/>
    <w:rsid w:val="006A5032"/>
    <w:rsid w:val="006A5B0E"/>
    <w:rsid w:val="006B0190"/>
    <w:rsid w:val="006B36D2"/>
    <w:rsid w:val="006B4DED"/>
    <w:rsid w:val="006C1819"/>
    <w:rsid w:val="006C29FB"/>
    <w:rsid w:val="006C5731"/>
    <w:rsid w:val="006D0366"/>
    <w:rsid w:val="006D3593"/>
    <w:rsid w:val="006D3F0B"/>
    <w:rsid w:val="006D5799"/>
    <w:rsid w:val="006D60AB"/>
    <w:rsid w:val="006D6B92"/>
    <w:rsid w:val="006D7081"/>
    <w:rsid w:val="006E10BF"/>
    <w:rsid w:val="006E2489"/>
    <w:rsid w:val="006E4DA8"/>
    <w:rsid w:val="006E5817"/>
    <w:rsid w:val="006E7CF8"/>
    <w:rsid w:val="006F0257"/>
    <w:rsid w:val="006F0654"/>
    <w:rsid w:val="006F0B62"/>
    <w:rsid w:val="006F0F2D"/>
    <w:rsid w:val="006F1516"/>
    <w:rsid w:val="006F4A07"/>
    <w:rsid w:val="006F690E"/>
    <w:rsid w:val="006F74C9"/>
    <w:rsid w:val="007065B1"/>
    <w:rsid w:val="007073F6"/>
    <w:rsid w:val="007118F5"/>
    <w:rsid w:val="007124A2"/>
    <w:rsid w:val="0071286E"/>
    <w:rsid w:val="007133CF"/>
    <w:rsid w:val="0071506D"/>
    <w:rsid w:val="00715EC6"/>
    <w:rsid w:val="00717FE3"/>
    <w:rsid w:val="00720431"/>
    <w:rsid w:val="00723507"/>
    <w:rsid w:val="00724476"/>
    <w:rsid w:val="007308CD"/>
    <w:rsid w:val="007317AD"/>
    <w:rsid w:val="00734278"/>
    <w:rsid w:val="00740B1E"/>
    <w:rsid w:val="0074108E"/>
    <w:rsid w:val="00741135"/>
    <w:rsid w:val="00742F27"/>
    <w:rsid w:val="00742FDD"/>
    <w:rsid w:val="007435E3"/>
    <w:rsid w:val="00744AB6"/>
    <w:rsid w:val="007451EC"/>
    <w:rsid w:val="00745803"/>
    <w:rsid w:val="00746136"/>
    <w:rsid w:val="007477DB"/>
    <w:rsid w:val="00751279"/>
    <w:rsid w:val="00751324"/>
    <w:rsid w:val="00751DAF"/>
    <w:rsid w:val="007530B7"/>
    <w:rsid w:val="00753159"/>
    <w:rsid w:val="00754B27"/>
    <w:rsid w:val="007569BB"/>
    <w:rsid w:val="00761508"/>
    <w:rsid w:val="007626C9"/>
    <w:rsid w:val="00764773"/>
    <w:rsid w:val="00764B9C"/>
    <w:rsid w:val="00765157"/>
    <w:rsid w:val="0076624E"/>
    <w:rsid w:val="007712FB"/>
    <w:rsid w:val="007717E2"/>
    <w:rsid w:val="007740D4"/>
    <w:rsid w:val="007756B0"/>
    <w:rsid w:val="00780366"/>
    <w:rsid w:val="00782E30"/>
    <w:rsid w:val="00785E5E"/>
    <w:rsid w:val="0078600B"/>
    <w:rsid w:val="00790676"/>
    <w:rsid w:val="00791410"/>
    <w:rsid w:val="007937AE"/>
    <w:rsid w:val="00793DE6"/>
    <w:rsid w:val="00793E8B"/>
    <w:rsid w:val="007952BA"/>
    <w:rsid w:val="007958F2"/>
    <w:rsid w:val="007A1B5F"/>
    <w:rsid w:val="007A4F3E"/>
    <w:rsid w:val="007A5861"/>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7FBE26"/>
    <w:rsid w:val="00804D8D"/>
    <w:rsid w:val="00804F7C"/>
    <w:rsid w:val="00805ADB"/>
    <w:rsid w:val="00812452"/>
    <w:rsid w:val="008142C8"/>
    <w:rsid w:val="00817132"/>
    <w:rsid w:val="00820695"/>
    <w:rsid w:val="0083461E"/>
    <w:rsid w:val="00834A9F"/>
    <w:rsid w:val="008364E5"/>
    <w:rsid w:val="00836E00"/>
    <w:rsid w:val="00837B04"/>
    <w:rsid w:val="008403F2"/>
    <w:rsid w:val="00842152"/>
    <w:rsid w:val="0084221C"/>
    <w:rsid w:val="00842C3A"/>
    <w:rsid w:val="0084393C"/>
    <w:rsid w:val="00846BD7"/>
    <w:rsid w:val="00847A89"/>
    <w:rsid w:val="00853068"/>
    <w:rsid w:val="00861669"/>
    <w:rsid w:val="008632DB"/>
    <w:rsid w:val="008640A5"/>
    <w:rsid w:val="00865821"/>
    <w:rsid w:val="00865FA0"/>
    <w:rsid w:val="008664A8"/>
    <w:rsid w:val="00866E96"/>
    <w:rsid w:val="00874634"/>
    <w:rsid w:val="00875EA5"/>
    <w:rsid w:val="008805F2"/>
    <w:rsid w:val="00881D4B"/>
    <w:rsid w:val="00884362"/>
    <w:rsid w:val="00885606"/>
    <w:rsid w:val="00891AE7"/>
    <w:rsid w:val="00896C4D"/>
    <w:rsid w:val="008A1086"/>
    <w:rsid w:val="008A1155"/>
    <w:rsid w:val="008A3181"/>
    <w:rsid w:val="008B1B75"/>
    <w:rsid w:val="008B2C77"/>
    <w:rsid w:val="008B3518"/>
    <w:rsid w:val="008B5A12"/>
    <w:rsid w:val="008B7E23"/>
    <w:rsid w:val="008C27CB"/>
    <w:rsid w:val="008C3120"/>
    <w:rsid w:val="008C73BE"/>
    <w:rsid w:val="008C782A"/>
    <w:rsid w:val="008D2D23"/>
    <w:rsid w:val="008D61F9"/>
    <w:rsid w:val="008E0E7C"/>
    <w:rsid w:val="008E1083"/>
    <w:rsid w:val="008E3872"/>
    <w:rsid w:val="008E5A2A"/>
    <w:rsid w:val="008E661C"/>
    <w:rsid w:val="008E70CB"/>
    <w:rsid w:val="008E729D"/>
    <w:rsid w:val="008F5112"/>
    <w:rsid w:val="008F6703"/>
    <w:rsid w:val="00900D78"/>
    <w:rsid w:val="00901C1E"/>
    <w:rsid w:val="00910FE1"/>
    <w:rsid w:val="0091229B"/>
    <w:rsid w:val="00912D25"/>
    <w:rsid w:val="00914C67"/>
    <w:rsid w:val="00915C96"/>
    <w:rsid w:val="00915D77"/>
    <w:rsid w:val="00916DF8"/>
    <w:rsid w:val="0091724A"/>
    <w:rsid w:val="0091758E"/>
    <w:rsid w:val="009216A8"/>
    <w:rsid w:val="00921C68"/>
    <w:rsid w:val="00923EB7"/>
    <w:rsid w:val="0092673B"/>
    <w:rsid w:val="0093134E"/>
    <w:rsid w:val="00931786"/>
    <w:rsid w:val="009377DE"/>
    <w:rsid w:val="00937ABE"/>
    <w:rsid w:val="0094196C"/>
    <w:rsid w:val="00945925"/>
    <w:rsid w:val="00952DE4"/>
    <w:rsid w:val="009568EF"/>
    <w:rsid w:val="00956B79"/>
    <w:rsid w:val="00965F6B"/>
    <w:rsid w:val="00970F4C"/>
    <w:rsid w:val="0097130A"/>
    <w:rsid w:val="00973948"/>
    <w:rsid w:val="00974D94"/>
    <w:rsid w:val="009774FE"/>
    <w:rsid w:val="009779E5"/>
    <w:rsid w:val="009832F8"/>
    <w:rsid w:val="009839DA"/>
    <w:rsid w:val="00985E49"/>
    <w:rsid w:val="00991418"/>
    <w:rsid w:val="00991E89"/>
    <w:rsid w:val="00994476"/>
    <w:rsid w:val="00994B0E"/>
    <w:rsid w:val="0099700D"/>
    <w:rsid w:val="00997347"/>
    <w:rsid w:val="009A012A"/>
    <w:rsid w:val="009A1CD3"/>
    <w:rsid w:val="009A44A4"/>
    <w:rsid w:val="009A4A5D"/>
    <w:rsid w:val="009A5EEF"/>
    <w:rsid w:val="009A8889"/>
    <w:rsid w:val="009B18EB"/>
    <w:rsid w:val="009B5D1A"/>
    <w:rsid w:val="009C153E"/>
    <w:rsid w:val="009C28DE"/>
    <w:rsid w:val="009C2C5E"/>
    <w:rsid w:val="009C73E4"/>
    <w:rsid w:val="009D0298"/>
    <w:rsid w:val="009D0838"/>
    <w:rsid w:val="009D0C9F"/>
    <w:rsid w:val="009D10B2"/>
    <w:rsid w:val="009D2543"/>
    <w:rsid w:val="009D64E4"/>
    <w:rsid w:val="009D708C"/>
    <w:rsid w:val="009D89DF"/>
    <w:rsid w:val="009E20F1"/>
    <w:rsid w:val="009E38EA"/>
    <w:rsid w:val="009E5594"/>
    <w:rsid w:val="009E6770"/>
    <w:rsid w:val="009F2B82"/>
    <w:rsid w:val="009F4BCC"/>
    <w:rsid w:val="009F517D"/>
    <w:rsid w:val="009F6554"/>
    <w:rsid w:val="009F7F98"/>
    <w:rsid w:val="00A02F58"/>
    <w:rsid w:val="00A032AE"/>
    <w:rsid w:val="00A03418"/>
    <w:rsid w:val="00A10DAC"/>
    <w:rsid w:val="00A10E8A"/>
    <w:rsid w:val="00A14B5B"/>
    <w:rsid w:val="00A31988"/>
    <w:rsid w:val="00A34FE2"/>
    <w:rsid w:val="00A35FDA"/>
    <w:rsid w:val="00A360E8"/>
    <w:rsid w:val="00A41736"/>
    <w:rsid w:val="00A4395F"/>
    <w:rsid w:val="00A43B9C"/>
    <w:rsid w:val="00A4581B"/>
    <w:rsid w:val="00A45BD4"/>
    <w:rsid w:val="00A46B06"/>
    <w:rsid w:val="00A46F3E"/>
    <w:rsid w:val="00A471E3"/>
    <w:rsid w:val="00A47DDA"/>
    <w:rsid w:val="00A509C6"/>
    <w:rsid w:val="00A50D41"/>
    <w:rsid w:val="00A5207C"/>
    <w:rsid w:val="00A52A49"/>
    <w:rsid w:val="00A53C94"/>
    <w:rsid w:val="00A53DBD"/>
    <w:rsid w:val="00A54EC4"/>
    <w:rsid w:val="00A56DD8"/>
    <w:rsid w:val="00A6017D"/>
    <w:rsid w:val="00A64309"/>
    <w:rsid w:val="00A64A02"/>
    <w:rsid w:val="00A656C0"/>
    <w:rsid w:val="00A66688"/>
    <w:rsid w:val="00A701FB"/>
    <w:rsid w:val="00A7537D"/>
    <w:rsid w:val="00A762BB"/>
    <w:rsid w:val="00A77300"/>
    <w:rsid w:val="00A77540"/>
    <w:rsid w:val="00A81DF0"/>
    <w:rsid w:val="00A8266F"/>
    <w:rsid w:val="00A843B5"/>
    <w:rsid w:val="00A855EA"/>
    <w:rsid w:val="00A8566B"/>
    <w:rsid w:val="00A86B3F"/>
    <w:rsid w:val="00A86F4D"/>
    <w:rsid w:val="00A9067B"/>
    <w:rsid w:val="00A90E80"/>
    <w:rsid w:val="00A91FCD"/>
    <w:rsid w:val="00A96579"/>
    <w:rsid w:val="00A9791E"/>
    <w:rsid w:val="00AA1DFA"/>
    <w:rsid w:val="00AA363D"/>
    <w:rsid w:val="00AA3E21"/>
    <w:rsid w:val="00AA7C77"/>
    <w:rsid w:val="00AB1368"/>
    <w:rsid w:val="00AB37F4"/>
    <w:rsid w:val="00AB4A62"/>
    <w:rsid w:val="00AB6561"/>
    <w:rsid w:val="00AB6BAD"/>
    <w:rsid w:val="00AC3C08"/>
    <w:rsid w:val="00AC433F"/>
    <w:rsid w:val="00AC4B04"/>
    <w:rsid w:val="00AC5D55"/>
    <w:rsid w:val="00AD0A31"/>
    <w:rsid w:val="00AD1B06"/>
    <w:rsid w:val="00AD6104"/>
    <w:rsid w:val="00AD6AC3"/>
    <w:rsid w:val="00AD6C55"/>
    <w:rsid w:val="00AD73D3"/>
    <w:rsid w:val="00AE0D84"/>
    <w:rsid w:val="00AE4987"/>
    <w:rsid w:val="00AF2D89"/>
    <w:rsid w:val="00AF6CAC"/>
    <w:rsid w:val="00AF7DA4"/>
    <w:rsid w:val="00B00EBD"/>
    <w:rsid w:val="00B0370E"/>
    <w:rsid w:val="00B03E68"/>
    <w:rsid w:val="00B05748"/>
    <w:rsid w:val="00B05E35"/>
    <w:rsid w:val="00B124BD"/>
    <w:rsid w:val="00B12FB8"/>
    <w:rsid w:val="00B153D6"/>
    <w:rsid w:val="00B16B33"/>
    <w:rsid w:val="00B1703A"/>
    <w:rsid w:val="00B17473"/>
    <w:rsid w:val="00B22390"/>
    <w:rsid w:val="00B244A1"/>
    <w:rsid w:val="00B24F72"/>
    <w:rsid w:val="00B27419"/>
    <w:rsid w:val="00B30245"/>
    <w:rsid w:val="00B31C04"/>
    <w:rsid w:val="00B329B9"/>
    <w:rsid w:val="00B34246"/>
    <w:rsid w:val="00B37000"/>
    <w:rsid w:val="00B37406"/>
    <w:rsid w:val="00B404DF"/>
    <w:rsid w:val="00B419C8"/>
    <w:rsid w:val="00B4227A"/>
    <w:rsid w:val="00B43B8D"/>
    <w:rsid w:val="00B43EEA"/>
    <w:rsid w:val="00B43F6D"/>
    <w:rsid w:val="00B442A2"/>
    <w:rsid w:val="00B449F7"/>
    <w:rsid w:val="00B46712"/>
    <w:rsid w:val="00B60005"/>
    <w:rsid w:val="00B628ED"/>
    <w:rsid w:val="00B6401E"/>
    <w:rsid w:val="00B652A1"/>
    <w:rsid w:val="00B702C0"/>
    <w:rsid w:val="00B735DD"/>
    <w:rsid w:val="00B737D1"/>
    <w:rsid w:val="00B7459B"/>
    <w:rsid w:val="00B749E2"/>
    <w:rsid w:val="00B74CE9"/>
    <w:rsid w:val="00B7553C"/>
    <w:rsid w:val="00B759C0"/>
    <w:rsid w:val="00B75C20"/>
    <w:rsid w:val="00B82635"/>
    <w:rsid w:val="00B82C51"/>
    <w:rsid w:val="00B86D1F"/>
    <w:rsid w:val="00B86F9A"/>
    <w:rsid w:val="00B91F39"/>
    <w:rsid w:val="00B974E3"/>
    <w:rsid w:val="00BA3273"/>
    <w:rsid w:val="00BA4F96"/>
    <w:rsid w:val="00BA5354"/>
    <w:rsid w:val="00BA5D85"/>
    <w:rsid w:val="00BA665C"/>
    <w:rsid w:val="00BA6688"/>
    <w:rsid w:val="00BA6F4B"/>
    <w:rsid w:val="00BB2284"/>
    <w:rsid w:val="00BC1A5D"/>
    <w:rsid w:val="00BC34D3"/>
    <w:rsid w:val="00BC4154"/>
    <w:rsid w:val="00BC6808"/>
    <w:rsid w:val="00BC71E1"/>
    <w:rsid w:val="00BD2962"/>
    <w:rsid w:val="00BD5D49"/>
    <w:rsid w:val="00BD643D"/>
    <w:rsid w:val="00BE28AA"/>
    <w:rsid w:val="00BE41D3"/>
    <w:rsid w:val="00BE720A"/>
    <w:rsid w:val="00BE7698"/>
    <w:rsid w:val="00BF0C1A"/>
    <w:rsid w:val="00BF1BFB"/>
    <w:rsid w:val="00BF41E2"/>
    <w:rsid w:val="00BF43F8"/>
    <w:rsid w:val="00BF5E22"/>
    <w:rsid w:val="00BF6801"/>
    <w:rsid w:val="00C018E3"/>
    <w:rsid w:val="00C02721"/>
    <w:rsid w:val="00C058EE"/>
    <w:rsid w:val="00C07A0C"/>
    <w:rsid w:val="00C107F6"/>
    <w:rsid w:val="00C11F37"/>
    <w:rsid w:val="00C12D6A"/>
    <w:rsid w:val="00C13590"/>
    <w:rsid w:val="00C145CF"/>
    <w:rsid w:val="00C1B23E"/>
    <w:rsid w:val="00C221D7"/>
    <w:rsid w:val="00C2331C"/>
    <w:rsid w:val="00C27302"/>
    <w:rsid w:val="00C27B53"/>
    <w:rsid w:val="00C30188"/>
    <w:rsid w:val="00C30F72"/>
    <w:rsid w:val="00C312C0"/>
    <w:rsid w:val="00C40D98"/>
    <w:rsid w:val="00C41926"/>
    <w:rsid w:val="00C42FB9"/>
    <w:rsid w:val="00C50E56"/>
    <w:rsid w:val="00C52BDA"/>
    <w:rsid w:val="00C55E8E"/>
    <w:rsid w:val="00C578BE"/>
    <w:rsid w:val="00C61129"/>
    <w:rsid w:val="00C61A8F"/>
    <w:rsid w:val="00C640B2"/>
    <w:rsid w:val="00C657BD"/>
    <w:rsid w:val="00C70E7A"/>
    <w:rsid w:val="00C7230F"/>
    <w:rsid w:val="00C72CF8"/>
    <w:rsid w:val="00C74E37"/>
    <w:rsid w:val="00C82BB2"/>
    <w:rsid w:val="00C846A4"/>
    <w:rsid w:val="00C847EE"/>
    <w:rsid w:val="00C853D5"/>
    <w:rsid w:val="00C8663B"/>
    <w:rsid w:val="00C96336"/>
    <w:rsid w:val="00C97ED4"/>
    <w:rsid w:val="00CA18AB"/>
    <w:rsid w:val="00CA1B43"/>
    <w:rsid w:val="00CA6C99"/>
    <w:rsid w:val="00CB02F7"/>
    <w:rsid w:val="00CB25A2"/>
    <w:rsid w:val="00CB4B5C"/>
    <w:rsid w:val="00CC1758"/>
    <w:rsid w:val="00CC2015"/>
    <w:rsid w:val="00CC23ED"/>
    <w:rsid w:val="00CC26EB"/>
    <w:rsid w:val="00CC2802"/>
    <w:rsid w:val="00CC59E5"/>
    <w:rsid w:val="00CD2F67"/>
    <w:rsid w:val="00CD3754"/>
    <w:rsid w:val="00CD5E04"/>
    <w:rsid w:val="00CD5E74"/>
    <w:rsid w:val="00CE0239"/>
    <w:rsid w:val="00CE132D"/>
    <w:rsid w:val="00CE3BEA"/>
    <w:rsid w:val="00CE499C"/>
    <w:rsid w:val="00CF04AE"/>
    <w:rsid w:val="00CF073D"/>
    <w:rsid w:val="00D03D06"/>
    <w:rsid w:val="00D06A43"/>
    <w:rsid w:val="00D079BC"/>
    <w:rsid w:val="00D07C15"/>
    <w:rsid w:val="00D11BD4"/>
    <w:rsid w:val="00D12CC9"/>
    <w:rsid w:val="00D13792"/>
    <w:rsid w:val="00D21E2D"/>
    <w:rsid w:val="00D22B42"/>
    <w:rsid w:val="00D26972"/>
    <w:rsid w:val="00D30647"/>
    <w:rsid w:val="00D31B75"/>
    <w:rsid w:val="00D3351A"/>
    <w:rsid w:val="00D34147"/>
    <w:rsid w:val="00D36AF6"/>
    <w:rsid w:val="00D36E09"/>
    <w:rsid w:val="00D41969"/>
    <w:rsid w:val="00D44632"/>
    <w:rsid w:val="00D5552B"/>
    <w:rsid w:val="00D557FD"/>
    <w:rsid w:val="00D569A1"/>
    <w:rsid w:val="00D629A3"/>
    <w:rsid w:val="00D632A3"/>
    <w:rsid w:val="00D65589"/>
    <w:rsid w:val="00D65BB5"/>
    <w:rsid w:val="00D6609E"/>
    <w:rsid w:val="00D6788F"/>
    <w:rsid w:val="00D70EC5"/>
    <w:rsid w:val="00D71884"/>
    <w:rsid w:val="00D72421"/>
    <w:rsid w:val="00D755D9"/>
    <w:rsid w:val="00D76947"/>
    <w:rsid w:val="00D82C29"/>
    <w:rsid w:val="00D84A39"/>
    <w:rsid w:val="00D85131"/>
    <w:rsid w:val="00D85C6F"/>
    <w:rsid w:val="00D94FB4"/>
    <w:rsid w:val="00DA064C"/>
    <w:rsid w:val="00DA0A68"/>
    <w:rsid w:val="00DA2795"/>
    <w:rsid w:val="00DA2CD8"/>
    <w:rsid w:val="00DA65A7"/>
    <w:rsid w:val="00DA7B93"/>
    <w:rsid w:val="00DC1151"/>
    <w:rsid w:val="00DC3579"/>
    <w:rsid w:val="00DC3612"/>
    <w:rsid w:val="00DC4C0B"/>
    <w:rsid w:val="00DC4CC5"/>
    <w:rsid w:val="00DC4D0A"/>
    <w:rsid w:val="00DC5066"/>
    <w:rsid w:val="00DD3707"/>
    <w:rsid w:val="00DE2383"/>
    <w:rsid w:val="00DE441B"/>
    <w:rsid w:val="00DE4BF5"/>
    <w:rsid w:val="00DF3624"/>
    <w:rsid w:val="00DF5EB7"/>
    <w:rsid w:val="00DF5FD1"/>
    <w:rsid w:val="00DF6A23"/>
    <w:rsid w:val="00E021C1"/>
    <w:rsid w:val="00E03BA0"/>
    <w:rsid w:val="00E04A24"/>
    <w:rsid w:val="00E04E27"/>
    <w:rsid w:val="00E0564D"/>
    <w:rsid w:val="00E07987"/>
    <w:rsid w:val="00E10926"/>
    <w:rsid w:val="00E13590"/>
    <w:rsid w:val="00E31B37"/>
    <w:rsid w:val="00E33CB7"/>
    <w:rsid w:val="00E34912"/>
    <w:rsid w:val="00E3564C"/>
    <w:rsid w:val="00E35788"/>
    <w:rsid w:val="00E35E72"/>
    <w:rsid w:val="00E41079"/>
    <w:rsid w:val="00E42721"/>
    <w:rsid w:val="00E43490"/>
    <w:rsid w:val="00E44AF0"/>
    <w:rsid w:val="00E46A75"/>
    <w:rsid w:val="00E5082E"/>
    <w:rsid w:val="00E513CC"/>
    <w:rsid w:val="00E51A66"/>
    <w:rsid w:val="00E5415A"/>
    <w:rsid w:val="00E5487E"/>
    <w:rsid w:val="00E54C30"/>
    <w:rsid w:val="00E55349"/>
    <w:rsid w:val="00E55557"/>
    <w:rsid w:val="00E57013"/>
    <w:rsid w:val="00E62ED2"/>
    <w:rsid w:val="00E658A1"/>
    <w:rsid w:val="00E671FC"/>
    <w:rsid w:val="00E7103D"/>
    <w:rsid w:val="00E73616"/>
    <w:rsid w:val="00E75D3B"/>
    <w:rsid w:val="00E76BB5"/>
    <w:rsid w:val="00E76CA1"/>
    <w:rsid w:val="00E76F75"/>
    <w:rsid w:val="00E83A40"/>
    <w:rsid w:val="00E84BB9"/>
    <w:rsid w:val="00E84FA2"/>
    <w:rsid w:val="00E876A0"/>
    <w:rsid w:val="00E877CA"/>
    <w:rsid w:val="00E928D7"/>
    <w:rsid w:val="00E97C4A"/>
    <w:rsid w:val="00EA0448"/>
    <w:rsid w:val="00EA4350"/>
    <w:rsid w:val="00EA54AB"/>
    <w:rsid w:val="00EB1536"/>
    <w:rsid w:val="00EB1C20"/>
    <w:rsid w:val="00EB2B6A"/>
    <w:rsid w:val="00EB4C46"/>
    <w:rsid w:val="00EC18C3"/>
    <w:rsid w:val="00EC19E1"/>
    <w:rsid w:val="00EC3396"/>
    <w:rsid w:val="00EC5F32"/>
    <w:rsid w:val="00EC5F36"/>
    <w:rsid w:val="00EC6E52"/>
    <w:rsid w:val="00ED1554"/>
    <w:rsid w:val="00ED161D"/>
    <w:rsid w:val="00ED6399"/>
    <w:rsid w:val="00ED71EE"/>
    <w:rsid w:val="00ED7365"/>
    <w:rsid w:val="00ED7FBD"/>
    <w:rsid w:val="00EE0A91"/>
    <w:rsid w:val="00EE28CD"/>
    <w:rsid w:val="00EE45FD"/>
    <w:rsid w:val="00EE5DF0"/>
    <w:rsid w:val="00EE6B58"/>
    <w:rsid w:val="00EF10E8"/>
    <w:rsid w:val="00EF34F7"/>
    <w:rsid w:val="00EF3746"/>
    <w:rsid w:val="00EF65F4"/>
    <w:rsid w:val="00F0189E"/>
    <w:rsid w:val="00F0242A"/>
    <w:rsid w:val="00F05682"/>
    <w:rsid w:val="00F065BD"/>
    <w:rsid w:val="00F13EE6"/>
    <w:rsid w:val="00F17161"/>
    <w:rsid w:val="00F177AC"/>
    <w:rsid w:val="00F20F55"/>
    <w:rsid w:val="00F2227D"/>
    <w:rsid w:val="00F2233A"/>
    <w:rsid w:val="00F23A90"/>
    <w:rsid w:val="00F23D0F"/>
    <w:rsid w:val="00F2629E"/>
    <w:rsid w:val="00F32725"/>
    <w:rsid w:val="00F34857"/>
    <w:rsid w:val="00F35C31"/>
    <w:rsid w:val="00F3653F"/>
    <w:rsid w:val="00F36B57"/>
    <w:rsid w:val="00F37B4E"/>
    <w:rsid w:val="00F43449"/>
    <w:rsid w:val="00F434C7"/>
    <w:rsid w:val="00F50A9D"/>
    <w:rsid w:val="00F51B07"/>
    <w:rsid w:val="00F5504F"/>
    <w:rsid w:val="00F5578A"/>
    <w:rsid w:val="00F63B1C"/>
    <w:rsid w:val="00F63FBE"/>
    <w:rsid w:val="00F71684"/>
    <w:rsid w:val="00F71916"/>
    <w:rsid w:val="00F73E0F"/>
    <w:rsid w:val="00F754D6"/>
    <w:rsid w:val="00F75EBF"/>
    <w:rsid w:val="00F76C54"/>
    <w:rsid w:val="00F76F11"/>
    <w:rsid w:val="00F773B2"/>
    <w:rsid w:val="00F80B98"/>
    <w:rsid w:val="00F81B93"/>
    <w:rsid w:val="00F84319"/>
    <w:rsid w:val="00F858BA"/>
    <w:rsid w:val="00F86077"/>
    <w:rsid w:val="00F86697"/>
    <w:rsid w:val="00F90494"/>
    <w:rsid w:val="00F90BC0"/>
    <w:rsid w:val="00F91B6F"/>
    <w:rsid w:val="00F92DC8"/>
    <w:rsid w:val="00F92EE8"/>
    <w:rsid w:val="00F95C5B"/>
    <w:rsid w:val="00FA0393"/>
    <w:rsid w:val="00FA1F56"/>
    <w:rsid w:val="00FA2ECD"/>
    <w:rsid w:val="00FA49A7"/>
    <w:rsid w:val="00FA6C2E"/>
    <w:rsid w:val="00FA703B"/>
    <w:rsid w:val="00FB1CB1"/>
    <w:rsid w:val="00FB27F5"/>
    <w:rsid w:val="00FB3CDE"/>
    <w:rsid w:val="00FB5C17"/>
    <w:rsid w:val="00FB6E8C"/>
    <w:rsid w:val="00FC14D4"/>
    <w:rsid w:val="00FC1C72"/>
    <w:rsid w:val="00FC5060"/>
    <w:rsid w:val="00FC5C21"/>
    <w:rsid w:val="00FC7475"/>
    <w:rsid w:val="00FD00AA"/>
    <w:rsid w:val="00FD0B1C"/>
    <w:rsid w:val="00FD205A"/>
    <w:rsid w:val="00FD2745"/>
    <w:rsid w:val="00FD7A4A"/>
    <w:rsid w:val="00FE2242"/>
    <w:rsid w:val="00FE41B0"/>
    <w:rsid w:val="00FE63C1"/>
    <w:rsid w:val="00FF7C07"/>
    <w:rsid w:val="012D18CF"/>
    <w:rsid w:val="012FB259"/>
    <w:rsid w:val="016EFB61"/>
    <w:rsid w:val="01977CDF"/>
    <w:rsid w:val="01B8B905"/>
    <w:rsid w:val="01E8886F"/>
    <w:rsid w:val="01F6E5E8"/>
    <w:rsid w:val="02103A7E"/>
    <w:rsid w:val="024F8147"/>
    <w:rsid w:val="0260F5DE"/>
    <w:rsid w:val="02902F96"/>
    <w:rsid w:val="02C8E930"/>
    <w:rsid w:val="02D57D6B"/>
    <w:rsid w:val="0334FDC0"/>
    <w:rsid w:val="03381082"/>
    <w:rsid w:val="0345E849"/>
    <w:rsid w:val="034FB51C"/>
    <w:rsid w:val="0390C5F0"/>
    <w:rsid w:val="03E9A7E6"/>
    <w:rsid w:val="03EA6659"/>
    <w:rsid w:val="03FE58AD"/>
    <w:rsid w:val="0404845A"/>
    <w:rsid w:val="04363D91"/>
    <w:rsid w:val="043AF0EB"/>
    <w:rsid w:val="045029BD"/>
    <w:rsid w:val="045F6BCD"/>
    <w:rsid w:val="046955F1"/>
    <w:rsid w:val="04AC8635"/>
    <w:rsid w:val="04F38198"/>
    <w:rsid w:val="04FAB545"/>
    <w:rsid w:val="052F2D75"/>
    <w:rsid w:val="05311034"/>
    <w:rsid w:val="0539C1E0"/>
    <w:rsid w:val="05465409"/>
    <w:rsid w:val="05618758"/>
    <w:rsid w:val="05810AB3"/>
    <w:rsid w:val="05879780"/>
    <w:rsid w:val="05B54256"/>
    <w:rsid w:val="05C10DD0"/>
    <w:rsid w:val="060CAE36"/>
    <w:rsid w:val="062C7631"/>
    <w:rsid w:val="0642DBF2"/>
    <w:rsid w:val="073B2F78"/>
    <w:rsid w:val="07B35C84"/>
    <w:rsid w:val="0827FA89"/>
    <w:rsid w:val="086B77F3"/>
    <w:rsid w:val="08B1E934"/>
    <w:rsid w:val="08D7E9EA"/>
    <w:rsid w:val="08FB4047"/>
    <w:rsid w:val="091E9AB7"/>
    <w:rsid w:val="092AEA2D"/>
    <w:rsid w:val="09761353"/>
    <w:rsid w:val="097E92FE"/>
    <w:rsid w:val="0987FC7B"/>
    <w:rsid w:val="09A93E8A"/>
    <w:rsid w:val="09D11FDD"/>
    <w:rsid w:val="09E2E6EA"/>
    <w:rsid w:val="0A088EFF"/>
    <w:rsid w:val="0A15E3FB"/>
    <w:rsid w:val="0A331898"/>
    <w:rsid w:val="0A59A7DD"/>
    <w:rsid w:val="0A5F425E"/>
    <w:rsid w:val="0A7E215C"/>
    <w:rsid w:val="0AB66568"/>
    <w:rsid w:val="0AE8876E"/>
    <w:rsid w:val="0B28C975"/>
    <w:rsid w:val="0B43EB9A"/>
    <w:rsid w:val="0B618A97"/>
    <w:rsid w:val="0B908A44"/>
    <w:rsid w:val="0BD74162"/>
    <w:rsid w:val="0BE6A1A2"/>
    <w:rsid w:val="0C061058"/>
    <w:rsid w:val="0C329856"/>
    <w:rsid w:val="0C5DF768"/>
    <w:rsid w:val="0C6FAA85"/>
    <w:rsid w:val="0CA57332"/>
    <w:rsid w:val="0CA97256"/>
    <w:rsid w:val="0CB5B3EC"/>
    <w:rsid w:val="0CB7981A"/>
    <w:rsid w:val="0CE1266D"/>
    <w:rsid w:val="0CE94E35"/>
    <w:rsid w:val="0CF2F0C4"/>
    <w:rsid w:val="0CF9736E"/>
    <w:rsid w:val="0D166EF2"/>
    <w:rsid w:val="0D322E2F"/>
    <w:rsid w:val="0D4F1639"/>
    <w:rsid w:val="0D56A0F3"/>
    <w:rsid w:val="0D84D3AB"/>
    <w:rsid w:val="0D8B4396"/>
    <w:rsid w:val="0D8CBFC6"/>
    <w:rsid w:val="0D95545E"/>
    <w:rsid w:val="0DB1BCC8"/>
    <w:rsid w:val="0DB55F06"/>
    <w:rsid w:val="0DF7F177"/>
    <w:rsid w:val="0E1E039C"/>
    <w:rsid w:val="0E4C467C"/>
    <w:rsid w:val="0E51844D"/>
    <w:rsid w:val="0E814EEE"/>
    <w:rsid w:val="0ED43463"/>
    <w:rsid w:val="0EED1C03"/>
    <w:rsid w:val="0F3124BF"/>
    <w:rsid w:val="0F637A70"/>
    <w:rsid w:val="0F7F0331"/>
    <w:rsid w:val="0F80FC96"/>
    <w:rsid w:val="0FA496A8"/>
    <w:rsid w:val="0FC2F6B6"/>
    <w:rsid w:val="0FCA5AF9"/>
    <w:rsid w:val="0FDBC8BF"/>
    <w:rsid w:val="10271327"/>
    <w:rsid w:val="103B7A46"/>
    <w:rsid w:val="10756194"/>
    <w:rsid w:val="10C4658A"/>
    <w:rsid w:val="1175308A"/>
    <w:rsid w:val="1192F6C3"/>
    <w:rsid w:val="11D03642"/>
    <w:rsid w:val="11D6BEC2"/>
    <w:rsid w:val="11E48D7F"/>
    <w:rsid w:val="11FC88B2"/>
    <w:rsid w:val="1215DD90"/>
    <w:rsid w:val="122070B9"/>
    <w:rsid w:val="127ED7C3"/>
    <w:rsid w:val="12F456AF"/>
    <w:rsid w:val="136C6F09"/>
    <w:rsid w:val="137A781A"/>
    <w:rsid w:val="13A16FB3"/>
    <w:rsid w:val="13BC411A"/>
    <w:rsid w:val="14029B2E"/>
    <w:rsid w:val="14240985"/>
    <w:rsid w:val="142E8C2D"/>
    <w:rsid w:val="145512B0"/>
    <w:rsid w:val="14882E4D"/>
    <w:rsid w:val="14CC132D"/>
    <w:rsid w:val="15024DCE"/>
    <w:rsid w:val="150EEB69"/>
    <w:rsid w:val="15172307"/>
    <w:rsid w:val="15500E47"/>
    <w:rsid w:val="155896A2"/>
    <w:rsid w:val="1565BE04"/>
    <w:rsid w:val="159D5028"/>
    <w:rsid w:val="15AFCBBB"/>
    <w:rsid w:val="15BFD9E6"/>
    <w:rsid w:val="15F47137"/>
    <w:rsid w:val="160F00B5"/>
    <w:rsid w:val="1647F01A"/>
    <w:rsid w:val="16DB8462"/>
    <w:rsid w:val="16E8421A"/>
    <w:rsid w:val="16EA9E9A"/>
    <w:rsid w:val="16F3E1DC"/>
    <w:rsid w:val="17247AA2"/>
    <w:rsid w:val="1763520C"/>
    <w:rsid w:val="17AD14DB"/>
    <w:rsid w:val="17B496C1"/>
    <w:rsid w:val="17F13916"/>
    <w:rsid w:val="17F54849"/>
    <w:rsid w:val="1813BB1F"/>
    <w:rsid w:val="1842C547"/>
    <w:rsid w:val="18EE0DB4"/>
    <w:rsid w:val="18EE1947"/>
    <w:rsid w:val="18F77CC3"/>
    <w:rsid w:val="1922DE8E"/>
    <w:rsid w:val="19372175"/>
    <w:rsid w:val="198990BB"/>
    <w:rsid w:val="19BC2246"/>
    <w:rsid w:val="19BECE19"/>
    <w:rsid w:val="1A263996"/>
    <w:rsid w:val="1A83CD22"/>
    <w:rsid w:val="1A86A5D4"/>
    <w:rsid w:val="1A8A2728"/>
    <w:rsid w:val="1AC45434"/>
    <w:rsid w:val="1ACDA614"/>
    <w:rsid w:val="1B0B5D20"/>
    <w:rsid w:val="1B6EDFBC"/>
    <w:rsid w:val="1B813F74"/>
    <w:rsid w:val="1B85E7D2"/>
    <w:rsid w:val="1BB35B63"/>
    <w:rsid w:val="1BCD6E8A"/>
    <w:rsid w:val="1BD5F33A"/>
    <w:rsid w:val="1C11D1DB"/>
    <w:rsid w:val="1C2A545C"/>
    <w:rsid w:val="1C3CD60D"/>
    <w:rsid w:val="1C602495"/>
    <w:rsid w:val="1C73DD86"/>
    <w:rsid w:val="1CA04D64"/>
    <w:rsid w:val="1CFCFB3C"/>
    <w:rsid w:val="1D11B297"/>
    <w:rsid w:val="1D72F19B"/>
    <w:rsid w:val="1DEABA1F"/>
    <w:rsid w:val="1DFE1944"/>
    <w:rsid w:val="1E0F326F"/>
    <w:rsid w:val="1EA6807E"/>
    <w:rsid w:val="1EE71DA0"/>
    <w:rsid w:val="1F10E690"/>
    <w:rsid w:val="1F167011"/>
    <w:rsid w:val="1F4C0133"/>
    <w:rsid w:val="1F57661E"/>
    <w:rsid w:val="1F596ED6"/>
    <w:rsid w:val="1F8AA625"/>
    <w:rsid w:val="1FAF73DC"/>
    <w:rsid w:val="1FDAB523"/>
    <w:rsid w:val="20C3B661"/>
    <w:rsid w:val="20E002CF"/>
    <w:rsid w:val="20F30EA6"/>
    <w:rsid w:val="2133AD5C"/>
    <w:rsid w:val="21DE2140"/>
    <w:rsid w:val="221B47D8"/>
    <w:rsid w:val="222226EB"/>
    <w:rsid w:val="2271CDE9"/>
    <w:rsid w:val="2290B97F"/>
    <w:rsid w:val="22D45B60"/>
    <w:rsid w:val="22E5A0C6"/>
    <w:rsid w:val="22F65DB2"/>
    <w:rsid w:val="23329A04"/>
    <w:rsid w:val="233D47BD"/>
    <w:rsid w:val="23566DC6"/>
    <w:rsid w:val="2358DF22"/>
    <w:rsid w:val="23BD0A9A"/>
    <w:rsid w:val="245A4EAE"/>
    <w:rsid w:val="24D303B7"/>
    <w:rsid w:val="24E44D9F"/>
    <w:rsid w:val="2528AAB8"/>
    <w:rsid w:val="25623A5A"/>
    <w:rsid w:val="25999F30"/>
    <w:rsid w:val="25AB609B"/>
    <w:rsid w:val="25BB55E5"/>
    <w:rsid w:val="25BE87EE"/>
    <w:rsid w:val="25CB1350"/>
    <w:rsid w:val="25F13C89"/>
    <w:rsid w:val="25F3F81D"/>
    <w:rsid w:val="26344ED2"/>
    <w:rsid w:val="2643021D"/>
    <w:rsid w:val="267B0E44"/>
    <w:rsid w:val="267C8BB0"/>
    <w:rsid w:val="26AC8235"/>
    <w:rsid w:val="26ACD123"/>
    <w:rsid w:val="26F81EEB"/>
    <w:rsid w:val="270A4575"/>
    <w:rsid w:val="2736A917"/>
    <w:rsid w:val="27572646"/>
    <w:rsid w:val="275D65F5"/>
    <w:rsid w:val="277DD1D8"/>
    <w:rsid w:val="27A2D73C"/>
    <w:rsid w:val="27C9CED5"/>
    <w:rsid w:val="27D22FB7"/>
    <w:rsid w:val="27FDCF5A"/>
    <w:rsid w:val="28A8657A"/>
    <w:rsid w:val="28E3D4D1"/>
    <w:rsid w:val="2931E346"/>
    <w:rsid w:val="293EA79D"/>
    <w:rsid w:val="299B62E1"/>
    <w:rsid w:val="2A375FD7"/>
    <w:rsid w:val="2A4568E8"/>
    <w:rsid w:val="2A6A30E3"/>
    <w:rsid w:val="2AA7EF65"/>
    <w:rsid w:val="2ABAE713"/>
    <w:rsid w:val="2ADCF618"/>
    <w:rsid w:val="2AECC191"/>
    <w:rsid w:val="2AF708C9"/>
    <w:rsid w:val="2B33E00E"/>
    <w:rsid w:val="2BCB29CC"/>
    <w:rsid w:val="2C4C3836"/>
    <w:rsid w:val="2C648537"/>
    <w:rsid w:val="2C7E35E5"/>
    <w:rsid w:val="2C7E4411"/>
    <w:rsid w:val="2CD0CD5C"/>
    <w:rsid w:val="2D00494A"/>
    <w:rsid w:val="2D1BB898"/>
    <w:rsid w:val="2D2A3DA4"/>
    <w:rsid w:val="2D380E9E"/>
    <w:rsid w:val="2D3AF158"/>
    <w:rsid w:val="2D592386"/>
    <w:rsid w:val="2DCAC052"/>
    <w:rsid w:val="2DD8B180"/>
    <w:rsid w:val="2DE80897"/>
    <w:rsid w:val="2E0A3B5C"/>
    <w:rsid w:val="2E46735E"/>
    <w:rsid w:val="2E53E1C0"/>
    <w:rsid w:val="2E5C3505"/>
    <w:rsid w:val="2E61AF27"/>
    <w:rsid w:val="2E6D0A1D"/>
    <w:rsid w:val="2E715363"/>
    <w:rsid w:val="2E73C0FA"/>
    <w:rsid w:val="2E7EFCEC"/>
    <w:rsid w:val="2E817053"/>
    <w:rsid w:val="2E8ACA0B"/>
    <w:rsid w:val="2EDE637E"/>
    <w:rsid w:val="2EECB356"/>
    <w:rsid w:val="2EFD2FCC"/>
    <w:rsid w:val="2F151DC3"/>
    <w:rsid w:val="2F23209C"/>
    <w:rsid w:val="2F43A1E6"/>
    <w:rsid w:val="2F4825BD"/>
    <w:rsid w:val="2F4E98F9"/>
    <w:rsid w:val="2F519504"/>
    <w:rsid w:val="2F56142A"/>
    <w:rsid w:val="2F5A49F7"/>
    <w:rsid w:val="2F8CC49F"/>
    <w:rsid w:val="3008E13F"/>
    <w:rsid w:val="3018A8B9"/>
    <w:rsid w:val="3057A4E0"/>
    <w:rsid w:val="305DBF44"/>
    <w:rsid w:val="3060AA73"/>
    <w:rsid w:val="30628D5C"/>
    <w:rsid w:val="30A4ED01"/>
    <w:rsid w:val="30B7DC32"/>
    <w:rsid w:val="30E9909F"/>
    <w:rsid w:val="30FB7E31"/>
    <w:rsid w:val="30FE088C"/>
    <w:rsid w:val="310F810F"/>
    <w:rsid w:val="31233A46"/>
    <w:rsid w:val="315F2052"/>
    <w:rsid w:val="318B8282"/>
    <w:rsid w:val="31FC850B"/>
    <w:rsid w:val="323C029D"/>
    <w:rsid w:val="32A9F5C8"/>
    <w:rsid w:val="32C1339B"/>
    <w:rsid w:val="32D5D107"/>
    <w:rsid w:val="33312A7D"/>
    <w:rsid w:val="3351C021"/>
    <w:rsid w:val="338549F6"/>
    <w:rsid w:val="33962382"/>
    <w:rsid w:val="33E129C7"/>
    <w:rsid w:val="33E15320"/>
    <w:rsid w:val="33FCA581"/>
    <w:rsid w:val="348947CA"/>
    <w:rsid w:val="34B540EC"/>
    <w:rsid w:val="34DD41A4"/>
    <w:rsid w:val="351A1406"/>
    <w:rsid w:val="351E467A"/>
    <w:rsid w:val="352DCD3A"/>
    <w:rsid w:val="3533D352"/>
    <w:rsid w:val="355AAF51"/>
    <w:rsid w:val="355E1928"/>
    <w:rsid w:val="35845F47"/>
    <w:rsid w:val="35849D5E"/>
    <w:rsid w:val="35B0FB0A"/>
    <w:rsid w:val="365D0725"/>
    <w:rsid w:val="36F7C53B"/>
    <w:rsid w:val="3737D9BF"/>
    <w:rsid w:val="38267A80"/>
    <w:rsid w:val="38498E68"/>
    <w:rsid w:val="38A2E618"/>
    <w:rsid w:val="38B2009C"/>
    <w:rsid w:val="38CE34A1"/>
    <w:rsid w:val="38FD8981"/>
    <w:rsid w:val="39073643"/>
    <w:rsid w:val="3986BA56"/>
    <w:rsid w:val="3997D552"/>
    <w:rsid w:val="39E0280D"/>
    <w:rsid w:val="3A37BCC7"/>
    <w:rsid w:val="3A4F928F"/>
    <w:rsid w:val="3A640864"/>
    <w:rsid w:val="3A9DB682"/>
    <w:rsid w:val="3AB0B2A9"/>
    <w:rsid w:val="3AFBBB14"/>
    <w:rsid w:val="3B153DB3"/>
    <w:rsid w:val="3B24AAEB"/>
    <w:rsid w:val="3B837113"/>
    <w:rsid w:val="3BA31524"/>
    <w:rsid w:val="3BB3BF1E"/>
    <w:rsid w:val="3BEB66CB"/>
    <w:rsid w:val="3C4C830A"/>
    <w:rsid w:val="3C578EAA"/>
    <w:rsid w:val="3C674A87"/>
    <w:rsid w:val="3C6E8282"/>
    <w:rsid w:val="3C81960A"/>
    <w:rsid w:val="3D05C82C"/>
    <w:rsid w:val="3D3046B0"/>
    <w:rsid w:val="3D9C8691"/>
    <w:rsid w:val="3DAFF13B"/>
    <w:rsid w:val="3DCB7350"/>
    <w:rsid w:val="3DCFD91C"/>
    <w:rsid w:val="3DDC8B94"/>
    <w:rsid w:val="3DEAAC7B"/>
    <w:rsid w:val="3E0619E7"/>
    <w:rsid w:val="3E191F43"/>
    <w:rsid w:val="3E33044B"/>
    <w:rsid w:val="3E63281A"/>
    <w:rsid w:val="3E6F377B"/>
    <w:rsid w:val="3E93730C"/>
    <w:rsid w:val="3F5FA3DE"/>
    <w:rsid w:val="3F70C7BB"/>
    <w:rsid w:val="3F7127A5"/>
    <w:rsid w:val="3F844072"/>
    <w:rsid w:val="3F846552"/>
    <w:rsid w:val="3FA42ACA"/>
    <w:rsid w:val="3FB0DEF1"/>
    <w:rsid w:val="3FB8EBB3"/>
    <w:rsid w:val="3FBBFDC9"/>
    <w:rsid w:val="3FC16FB6"/>
    <w:rsid w:val="3FCBFA71"/>
    <w:rsid w:val="3FF69A13"/>
    <w:rsid w:val="40A29662"/>
    <w:rsid w:val="40B1C56B"/>
    <w:rsid w:val="41062388"/>
    <w:rsid w:val="410FEDB0"/>
    <w:rsid w:val="4112AEEA"/>
    <w:rsid w:val="41402F16"/>
    <w:rsid w:val="4150C6C3"/>
    <w:rsid w:val="41606DC0"/>
    <w:rsid w:val="416F1C43"/>
    <w:rsid w:val="4188C4F5"/>
    <w:rsid w:val="41F8D5DB"/>
    <w:rsid w:val="4269070F"/>
    <w:rsid w:val="4292364E"/>
    <w:rsid w:val="42A37250"/>
    <w:rsid w:val="42AE7F4B"/>
    <w:rsid w:val="4302215B"/>
    <w:rsid w:val="431D5309"/>
    <w:rsid w:val="43353B9A"/>
    <w:rsid w:val="435FFC5D"/>
    <w:rsid w:val="43E259E4"/>
    <w:rsid w:val="44684C28"/>
    <w:rsid w:val="448628ED"/>
    <w:rsid w:val="44898424"/>
    <w:rsid w:val="44980E82"/>
    <w:rsid w:val="449BE396"/>
    <w:rsid w:val="450C8B1E"/>
    <w:rsid w:val="45775B47"/>
    <w:rsid w:val="459B0B78"/>
    <w:rsid w:val="45B58C42"/>
    <w:rsid w:val="45C0E3CD"/>
    <w:rsid w:val="45EB7137"/>
    <w:rsid w:val="4622942D"/>
    <w:rsid w:val="462491B2"/>
    <w:rsid w:val="46255485"/>
    <w:rsid w:val="462860E5"/>
    <w:rsid w:val="462B1E37"/>
    <w:rsid w:val="463C0BA8"/>
    <w:rsid w:val="46A2D256"/>
    <w:rsid w:val="46ACE483"/>
    <w:rsid w:val="46C243A2"/>
    <w:rsid w:val="46CBD78C"/>
    <w:rsid w:val="47095468"/>
    <w:rsid w:val="472D8D8D"/>
    <w:rsid w:val="47370532"/>
    <w:rsid w:val="474FB8C6"/>
    <w:rsid w:val="4768963B"/>
    <w:rsid w:val="47ACFC2D"/>
    <w:rsid w:val="47C06213"/>
    <w:rsid w:val="47C7798D"/>
    <w:rsid w:val="486F80F3"/>
    <w:rsid w:val="4888B80A"/>
    <w:rsid w:val="488F257E"/>
    <w:rsid w:val="488FA7B1"/>
    <w:rsid w:val="4912A34F"/>
    <w:rsid w:val="49179FDC"/>
    <w:rsid w:val="495A4659"/>
    <w:rsid w:val="499C0281"/>
    <w:rsid w:val="49EFE1FA"/>
    <w:rsid w:val="49F685D7"/>
    <w:rsid w:val="49FEFD2D"/>
    <w:rsid w:val="4A360C34"/>
    <w:rsid w:val="4A5F4298"/>
    <w:rsid w:val="4A875988"/>
    <w:rsid w:val="4AAB8E9A"/>
    <w:rsid w:val="4AB8D175"/>
    <w:rsid w:val="4ABAC89D"/>
    <w:rsid w:val="4B183E6F"/>
    <w:rsid w:val="4BC05467"/>
    <w:rsid w:val="4BFC4606"/>
    <w:rsid w:val="4C2116E0"/>
    <w:rsid w:val="4C7CC85E"/>
    <w:rsid w:val="4C98ADF7"/>
    <w:rsid w:val="4C9F0668"/>
    <w:rsid w:val="4CA6BBEC"/>
    <w:rsid w:val="4D03DDE2"/>
    <w:rsid w:val="4D409C9B"/>
    <w:rsid w:val="4D68BA6E"/>
    <w:rsid w:val="4DA2F4EE"/>
    <w:rsid w:val="4DD7CB0B"/>
    <w:rsid w:val="4DEDC88B"/>
    <w:rsid w:val="4E161AB0"/>
    <w:rsid w:val="4E245692"/>
    <w:rsid w:val="4F1D5E64"/>
    <w:rsid w:val="4F54EAF3"/>
    <w:rsid w:val="4F5ACAAB"/>
    <w:rsid w:val="4F86BC31"/>
    <w:rsid w:val="4FEBB530"/>
    <w:rsid w:val="4FF2E58E"/>
    <w:rsid w:val="500FA0BD"/>
    <w:rsid w:val="50673627"/>
    <w:rsid w:val="5099842F"/>
    <w:rsid w:val="50C4BF1B"/>
    <w:rsid w:val="50F21D37"/>
    <w:rsid w:val="510B4CAB"/>
    <w:rsid w:val="5129A27D"/>
    <w:rsid w:val="516A5AED"/>
    <w:rsid w:val="516E55CB"/>
    <w:rsid w:val="51811E11"/>
    <w:rsid w:val="5181CB97"/>
    <w:rsid w:val="51842534"/>
    <w:rsid w:val="51993BE0"/>
    <w:rsid w:val="51A5840B"/>
    <w:rsid w:val="51B23C32"/>
    <w:rsid w:val="51FED9C3"/>
    <w:rsid w:val="52011952"/>
    <w:rsid w:val="522E7909"/>
    <w:rsid w:val="5258A0D6"/>
    <w:rsid w:val="5258B8CA"/>
    <w:rsid w:val="526726D4"/>
    <w:rsid w:val="5289BA91"/>
    <w:rsid w:val="52A7805F"/>
    <w:rsid w:val="52C2246A"/>
    <w:rsid w:val="52F805CD"/>
    <w:rsid w:val="533139F7"/>
    <w:rsid w:val="5333D68A"/>
    <w:rsid w:val="53522DDB"/>
    <w:rsid w:val="53F45993"/>
    <w:rsid w:val="54F8642B"/>
    <w:rsid w:val="550C829A"/>
    <w:rsid w:val="55374F35"/>
    <w:rsid w:val="55904198"/>
    <w:rsid w:val="55CA0C2F"/>
    <w:rsid w:val="5620253F"/>
    <w:rsid w:val="562FBD0A"/>
    <w:rsid w:val="56670332"/>
    <w:rsid w:val="56A86694"/>
    <w:rsid w:val="5722F47C"/>
    <w:rsid w:val="574D7580"/>
    <w:rsid w:val="575B52D0"/>
    <w:rsid w:val="57867F52"/>
    <w:rsid w:val="5799D9A5"/>
    <w:rsid w:val="57D685DD"/>
    <w:rsid w:val="585B0F70"/>
    <w:rsid w:val="58BCD789"/>
    <w:rsid w:val="59715C21"/>
    <w:rsid w:val="59A114AF"/>
    <w:rsid w:val="59A5A639"/>
    <w:rsid w:val="59FDD7B3"/>
    <w:rsid w:val="5A037234"/>
    <w:rsid w:val="5A173950"/>
    <w:rsid w:val="5A20E84E"/>
    <w:rsid w:val="5A3937E3"/>
    <w:rsid w:val="5A48F8E2"/>
    <w:rsid w:val="5A62213F"/>
    <w:rsid w:val="5A7C1D82"/>
    <w:rsid w:val="5AE28034"/>
    <w:rsid w:val="5AE3E8A9"/>
    <w:rsid w:val="5B00376E"/>
    <w:rsid w:val="5B0E269F"/>
    <w:rsid w:val="5B2BAEE0"/>
    <w:rsid w:val="5B72D24B"/>
    <w:rsid w:val="5B74EFE5"/>
    <w:rsid w:val="5B92B032"/>
    <w:rsid w:val="5C047166"/>
    <w:rsid w:val="5C14D248"/>
    <w:rsid w:val="5C846FD5"/>
    <w:rsid w:val="5C9C8606"/>
    <w:rsid w:val="5D3C68E8"/>
    <w:rsid w:val="5D56FB1E"/>
    <w:rsid w:val="5D576755"/>
    <w:rsid w:val="5DDD0B9A"/>
    <w:rsid w:val="5E3DC470"/>
    <w:rsid w:val="5E4C38C5"/>
    <w:rsid w:val="5E50B056"/>
    <w:rsid w:val="5E7900B7"/>
    <w:rsid w:val="5E9D6C66"/>
    <w:rsid w:val="5EDF3743"/>
    <w:rsid w:val="5F29B245"/>
    <w:rsid w:val="5F33843C"/>
    <w:rsid w:val="5F4FEFB8"/>
    <w:rsid w:val="5FF7F622"/>
    <w:rsid w:val="60102CF8"/>
    <w:rsid w:val="60383314"/>
    <w:rsid w:val="60402A6A"/>
    <w:rsid w:val="6098A428"/>
    <w:rsid w:val="60D4AE78"/>
    <w:rsid w:val="60ECF151"/>
    <w:rsid w:val="612F3913"/>
    <w:rsid w:val="613FBF7F"/>
    <w:rsid w:val="6162EA59"/>
    <w:rsid w:val="617ED4BF"/>
    <w:rsid w:val="619AC116"/>
    <w:rsid w:val="61B25650"/>
    <w:rsid w:val="61C6B732"/>
    <w:rsid w:val="61D9D1FF"/>
    <w:rsid w:val="61DE23BF"/>
    <w:rsid w:val="61EB3D64"/>
    <w:rsid w:val="61EFC13B"/>
    <w:rsid w:val="621B4C2C"/>
    <w:rsid w:val="6243C177"/>
    <w:rsid w:val="62A88EAE"/>
    <w:rsid w:val="62C366E2"/>
    <w:rsid w:val="62FA3AFE"/>
    <w:rsid w:val="62FA827B"/>
    <w:rsid w:val="630D9BEB"/>
    <w:rsid w:val="63A0C882"/>
    <w:rsid w:val="63A96776"/>
    <w:rsid w:val="63CB791D"/>
    <w:rsid w:val="63E06D34"/>
    <w:rsid w:val="64184C99"/>
    <w:rsid w:val="64191FF6"/>
    <w:rsid w:val="641A47D4"/>
    <w:rsid w:val="642ECE13"/>
    <w:rsid w:val="644BD9FD"/>
    <w:rsid w:val="644EECF1"/>
    <w:rsid w:val="64ABB7ED"/>
    <w:rsid w:val="64B8E25C"/>
    <w:rsid w:val="64DA8D38"/>
    <w:rsid w:val="64FCC678"/>
    <w:rsid w:val="650D8260"/>
    <w:rsid w:val="655A9CC8"/>
    <w:rsid w:val="65A476B7"/>
    <w:rsid w:val="65E81D7F"/>
    <w:rsid w:val="6649278F"/>
    <w:rsid w:val="6685DD9B"/>
    <w:rsid w:val="6692B39F"/>
    <w:rsid w:val="66C4B550"/>
    <w:rsid w:val="66DD44CC"/>
    <w:rsid w:val="67056200"/>
    <w:rsid w:val="670D0A67"/>
    <w:rsid w:val="67449C39"/>
    <w:rsid w:val="674C5757"/>
    <w:rsid w:val="6751E896"/>
    <w:rsid w:val="67603BC3"/>
    <w:rsid w:val="6765BC39"/>
    <w:rsid w:val="677899D7"/>
    <w:rsid w:val="6797142F"/>
    <w:rsid w:val="67A96755"/>
    <w:rsid w:val="67AF07CB"/>
    <w:rsid w:val="67EE9115"/>
    <w:rsid w:val="68420834"/>
    <w:rsid w:val="687A1695"/>
    <w:rsid w:val="68920BD8"/>
    <w:rsid w:val="692DB3A9"/>
    <w:rsid w:val="6951860E"/>
    <w:rsid w:val="6952C5B2"/>
    <w:rsid w:val="69700A29"/>
    <w:rsid w:val="6995F6DD"/>
    <w:rsid w:val="69B8A0BA"/>
    <w:rsid w:val="69E56FEA"/>
    <w:rsid w:val="6A2E0DEB"/>
    <w:rsid w:val="6A59B2B0"/>
    <w:rsid w:val="6B3D5568"/>
    <w:rsid w:val="6B42964F"/>
    <w:rsid w:val="6BA4E122"/>
    <w:rsid w:val="6BE859ED"/>
    <w:rsid w:val="6BFBE4EE"/>
    <w:rsid w:val="6C37290B"/>
    <w:rsid w:val="6C429058"/>
    <w:rsid w:val="6C5FD36C"/>
    <w:rsid w:val="6C740127"/>
    <w:rsid w:val="6CCBFD51"/>
    <w:rsid w:val="6CE0C929"/>
    <w:rsid w:val="6D773185"/>
    <w:rsid w:val="6DA2491A"/>
    <w:rsid w:val="6DDA0046"/>
    <w:rsid w:val="6E4278F8"/>
    <w:rsid w:val="6E6B2BC6"/>
    <w:rsid w:val="6E6CECB6"/>
    <w:rsid w:val="6EC3C0BD"/>
    <w:rsid w:val="6F17A6C3"/>
    <w:rsid w:val="6F2674B0"/>
    <w:rsid w:val="6F26C681"/>
    <w:rsid w:val="6F3BF52D"/>
    <w:rsid w:val="6F75D0A7"/>
    <w:rsid w:val="6F9093AA"/>
    <w:rsid w:val="6F954760"/>
    <w:rsid w:val="6F97742E"/>
    <w:rsid w:val="6FCCC169"/>
    <w:rsid w:val="6FD73E1C"/>
    <w:rsid w:val="701D3FDF"/>
    <w:rsid w:val="703FA996"/>
    <w:rsid w:val="7054F806"/>
    <w:rsid w:val="7074E0E5"/>
    <w:rsid w:val="70909F0F"/>
    <w:rsid w:val="70D52F1E"/>
    <w:rsid w:val="70D7C58E"/>
    <w:rsid w:val="70DE160D"/>
    <w:rsid w:val="70FA87CC"/>
    <w:rsid w:val="712C1FB3"/>
    <w:rsid w:val="71685028"/>
    <w:rsid w:val="71A39AD1"/>
    <w:rsid w:val="71A83018"/>
    <w:rsid w:val="72056ABC"/>
    <w:rsid w:val="722B1702"/>
    <w:rsid w:val="725766E1"/>
    <w:rsid w:val="725C2163"/>
    <w:rsid w:val="72698201"/>
    <w:rsid w:val="7288DB01"/>
    <w:rsid w:val="7303CE8C"/>
    <w:rsid w:val="737BAA53"/>
    <w:rsid w:val="73F86241"/>
    <w:rsid w:val="740DEC78"/>
    <w:rsid w:val="745B3499"/>
    <w:rsid w:val="7496626A"/>
    <w:rsid w:val="74D05038"/>
    <w:rsid w:val="74FC6144"/>
    <w:rsid w:val="7506F0AA"/>
    <w:rsid w:val="75893B4C"/>
    <w:rsid w:val="75D91740"/>
    <w:rsid w:val="7641F036"/>
    <w:rsid w:val="764B5B28"/>
    <w:rsid w:val="7650A6EA"/>
    <w:rsid w:val="766A88D9"/>
    <w:rsid w:val="76AC72EE"/>
    <w:rsid w:val="76BE1DE1"/>
    <w:rsid w:val="76CDB2A6"/>
    <w:rsid w:val="76FD10F1"/>
    <w:rsid w:val="771E13CB"/>
    <w:rsid w:val="772C75AA"/>
    <w:rsid w:val="77409FA4"/>
    <w:rsid w:val="775F153C"/>
    <w:rsid w:val="77638AFA"/>
    <w:rsid w:val="776F6173"/>
    <w:rsid w:val="7792DDBA"/>
    <w:rsid w:val="77A1DC80"/>
    <w:rsid w:val="77A9E8D9"/>
    <w:rsid w:val="77CD191B"/>
    <w:rsid w:val="77E2FFE1"/>
    <w:rsid w:val="7808CC56"/>
    <w:rsid w:val="782323A3"/>
    <w:rsid w:val="78528107"/>
    <w:rsid w:val="789484B9"/>
    <w:rsid w:val="78D6462A"/>
    <w:rsid w:val="78F35998"/>
    <w:rsid w:val="7927B057"/>
    <w:rsid w:val="7929D138"/>
    <w:rsid w:val="7961F19A"/>
    <w:rsid w:val="79BD3EF6"/>
    <w:rsid w:val="79DB8FAD"/>
    <w:rsid w:val="79E240B7"/>
    <w:rsid w:val="79E79529"/>
    <w:rsid w:val="7A446F61"/>
    <w:rsid w:val="7A6BDEC5"/>
    <w:rsid w:val="7A741D19"/>
    <w:rsid w:val="7AA7CD9E"/>
    <w:rsid w:val="7AD1B1E3"/>
    <w:rsid w:val="7AE45098"/>
    <w:rsid w:val="7B1DE08D"/>
    <w:rsid w:val="7B359C74"/>
    <w:rsid w:val="7B3B86F8"/>
    <w:rsid w:val="7B406D18"/>
    <w:rsid w:val="7B5995FE"/>
    <w:rsid w:val="7B5C2B07"/>
    <w:rsid w:val="7B5C3A83"/>
    <w:rsid w:val="7B70F0EF"/>
    <w:rsid w:val="7B738A67"/>
    <w:rsid w:val="7B752DD4"/>
    <w:rsid w:val="7B90554D"/>
    <w:rsid w:val="7BE03FC2"/>
    <w:rsid w:val="7BF184EE"/>
    <w:rsid w:val="7C426D89"/>
    <w:rsid w:val="7C5800FF"/>
    <w:rsid w:val="7C969395"/>
    <w:rsid w:val="7CB016E8"/>
    <w:rsid w:val="7CB3685C"/>
    <w:rsid w:val="7CCC4DC3"/>
    <w:rsid w:val="7D38583D"/>
    <w:rsid w:val="7D7B24D4"/>
    <w:rsid w:val="7D9542D5"/>
    <w:rsid w:val="7DAD1E50"/>
    <w:rsid w:val="7DB62CC9"/>
    <w:rsid w:val="7E0816C5"/>
    <w:rsid w:val="7E3D44B0"/>
    <w:rsid w:val="7E811842"/>
    <w:rsid w:val="7E953318"/>
    <w:rsid w:val="7E9CD486"/>
    <w:rsid w:val="7EE3E703"/>
    <w:rsid w:val="7F4EABF1"/>
    <w:rsid w:val="7FBF02A3"/>
    <w:rsid w:val="7FEB091E"/>
    <w:rsid w:val="7FFC81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unhideWhenUsed/>
    <w:rsid w:val="00E76CA1"/>
    <w:rPr>
      <w:rFonts w:ascii="Tahoma" w:hAnsi="Tahoma" w:cs="Tahoma"/>
      <w:sz w:val="16"/>
      <w:szCs w:val="16"/>
    </w:rPr>
  </w:style>
  <w:style w:type="character" w:customStyle="1" w:styleId="TextodegloboCar">
    <w:name w:val="Texto de globo Car"/>
    <w:link w:val="Textodeglobo"/>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rFonts w:ascii="Times New Roman" w:eastAsia="Times New Roman" w:hAnsi="Times New Roman"/>
      <w:sz w:val="24"/>
      <w:szCs w:val="24"/>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eastAsia="en-US"/>
    </w:rPr>
  </w:style>
  <w:style w:type="character" w:customStyle="1" w:styleId="Mention">
    <w:name w:val="Mention"/>
    <w:basedOn w:val="Fuentedeprrafopredeter"/>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78569483-4553-42C8-B354-D088A15EE1F5}">
    <t:Anchor>
      <t:Comment id="2110364471"/>
    </t:Anchor>
    <t:History>
      <t:Event id="{F3B25A6C-4FC8-4706-98E1-5D73481BD37B}" time="2021-06-07T14:07:28.325Z">
        <t:Attribution userId="S::jose.campos@nrc.no::e771cc90-6037-4687-902f-bec67e0802d9" userProvider="AD" userName="Jose Campos"/>
        <t:Anchor>
          <t:Comment id="2029360618"/>
        </t:Anchor>
        <t:Create/>
      </t:Event>
      <t:Event id="{513F22E5-1B4D-404C-AC62-397300FB424F}" time="2021-06-07T14:07:28.325Z">
        <t:Attribution userId="S::jose.campos@nrc.no::e771cc90-6037-4687-902f-bec67e0802d9" userProvider="AD" userName="Jose Campos"/>
        <t:Anchor>
          <t:Comment id="2029360618"/>
        </t:Anchor>
        <t:Assign userId="S::angie.burbano@nrc.no::dc9d1c9a-2622-4b5c-9a7b-efc76ba15294" userProvider="AD" userName="Angie Burbano"/>
      </t:Event>
      <t:Event id="{49D77036-83BB-4BED-8078-7CC20B190C00}" time="2021-06-07T14:07:28.325Z">
        <t:Attribution userId="S::jose.campos@nrc.no::e771cc90-6037-4687-902f-bec67e0802d9" userProvider="AD" userName="Jose Campos"/>
        <t:Anchor>
          <t:Comment id="2029360618"/>
        </t:Anchor>
        <t:SetTitle title="@Angie Burbano creo que este puede ser un buen formato para presentar los cambios en el plan de trabajo que venimos hablando en el informe. Qué opinas de manejar una leyenda de color, un color para el mes/fecha inicial de la actividad, y otro color …"/>
      </t:Event>
    </t:History>
  </t:Task>
  <t:Task id="{8414EA76-47C7-4B7B-A067-13E93744563F}">
    <t:Anchor>
      <t:Comment id="238802774"/>
    </t:Anchor>
    <t:History>
      <t:Event id="{CEA1BCFD-C444-4DDD-A772-2E23AF20F3E7}" time="2021-06-07T14:51:59.077Z">
        <t:Attribution userId="S::jose.campos@nrc.no::e771cc90-6037-4687-902f-bec67e0802d9" userProvider="AD" userName="Jose Campos"/>
        <t:Anchor>
          <t:Comment id="238802774"/>
        </t:Anchor>
        <t:Create/>
      </t:Event>
      <t:Event id="{71FA1475-E2C3-490A-8A3D-31799F926BE2}" time="2021-06-07T14:51:59.077Z">
        <t:Attribution userId="S::jose.campos@nrc.no::e771cc90-6037-4687-902f-bec67e0802d9" userProvider="AD" userName="Jose Campos"/>
        <t:Anchor>
          <t:Comment id="238802774"/>
        </t:Anchor>
        <t:Assign userId="S::francisco.altamar@nrc.no::e8405cee-d41f-415c-90b8-dd6c78f99e8f" userProvider="AD" userName="Francisco Altamar"/>
      </t:Event>
      <t:Event id="{6734B928-FD85-44B5-98FC-FBFC9F4C9507}" time="2021-06-07T14:51:59.077Z">
        <t:Attribution userId="S::jose.campos@nrc.no::e771cc90-6037-4687-902f-bec67e0802d9" userProvider="AD" userName="Jose Campos"/>
        <t:Anchor>
          <t:Comment id="238802774"/>
        </t:Anchor>
        <t:SetTitle title="@Francisco Altamar tu colaboración con el presupuesto de M&amp;E del proyecto, gracias."/>
      </t:Event>
    </t:History>
  </t:Task>
  <t:Task id="{6D4E79F6-CCBA-4ABD-8917-AF256D716337}">
    <t:Anchor>
      <t:Comment id="2085680277"/>
    </t:Anchor>
    <t:History>
      <t:Event id="{5C0690C2-A72F-4B79-93D1-B857431ED6D4}" time="2021-06-07T21:25:03.586Z">
        <t:Attribution userId="S::jose.campos@nrc.no::e771cc90-6037-4687-902f-bec67e0802d9" userProvider="AD" userName="Jose Campos"/>
        <t:Anchor>
          <t:Comment id="1323934304"/>
        </t:Anchor>
        <t:Create/>
      </t:Event>
      <t:Event id="{608EF265-6F4A-4440-A4F4-FDA1761E267B}" time="2021-06-07T21:25:03.586Z">
        <t:Attribution userId="S::jose.campos@nrc.no::e771cc90-6037-4687-902f-bec67e0802d9" userProvider="AD" userName="Jose Campos"/>
        <t:Anchor>
          <t:Comment id="1323934304"/>
        </t:Anchor>
        <t:Assign userId="S::angie.burbano@nrc.no::dc9d1c9a-2622-4b5c-9a7b-efc76ba15294" userProvider="AD" userName="Angie Burbano"/>
      </t:Event>
      <t:Event id="{DC17BCA6-D17D-417F-BCD0-E6F5D90E0D7D}" time="2021-06-07T21:25:03.586Z">
        <t:Attribution userId="S::jose.campos@nrc.no::e771cc90-6037-4687-902f-bec67e0802d9" userProvider="AD" userName="Jose Campos"/>
        <t:Anchor>
          <t:Comment id="1323934304"/>
        </t:Anchor>
        <t:SetTitle title="@Angie Burbano por ahora no, creo que lo mencionaste bien en las secciones anteriores y para PBF debería ser claro los efectos que ha generado tanto en el territorio como en la implementación del proyecto. Gracia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rwegianrefugeecouncil.sharepoint.com/:x:/s/co-south-west-area/EavE802EL1NJmXtkbt5EDpgBcz0gahzhHit0wc_mnOfGHA?e=LOVSW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231f5b4ae5984ec5"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theme" Target="theme/theme1.xml"/><Relationship Id="R13f4af4f24f24b1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2e057997cd564c4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AF29-6308-4027-83BC-7778D46AE153}"/>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6a519c99-8b07-4629-936f-f182874eeeb0"/>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486018B2-60D4-4373-AC77-E43AE50C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5636</Words>
  <Characters>32130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Jose Campos</cp:lastModifiedBy>
  <cp:revision>8</cp:revision>
  <cp:lastPrinted>2014-02-10T17:12:00Z</cp:lastPrinted>
  <dcterms:created xsi:type="dcterms:W3CDTF">2021-06-10T20:59:00Z</dcterms:created>
  <dcterms:modified xsi:type="dcterms:W3CDTF">2021-06-10T23:34:00Z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