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79587" w14:textId="03F7F01E" w:rsidR="00A939C2" w:rsidRPr="00195159" w:rsidRDefault="001C22C6" w:rsidP="00176FBD">
      <w:pPr>
        <w:spacing w:after="0"/>
        <w:jc w:val="both"/>
        <w:rPr>
          <w:rFonts w:ascii="Sitka Display" w:hAnsi="Sitka Display" w:cs="Arial"/>
          <w:noProof/>
          <w:sz w:val="32"/>
          <w:szCs w:val="32"/>
          <w:lang w:eastAsia="en-GB"/>
        </w:rPr>
      </w:pPr>
      <w:r w:rsidRPr="00195159">
        <w:rPr>
          <w:rFonts w:ascii="Sitka Display" w:hAnsi="Sitka Display"/>
          <w:b/>
          <w:sz w:val="24"/>
          <w:szCs w:val="24"/>
        </w:rPr>
        <w:t xml:space="preserve"> </w:t>
      </w:r>
      <w:r w:rsidR="00A939C2" w:rsidRPr="00195159">
        <w:rPr>
          <w:rFonts w:ascii="Sitka Display" w:hAnsi="Sitka Display"/>
          <w:b/>
          <w:sz w:val="32"/>
          <w:szCs w:val="32"/>
        </w:rPr>
        <w:t>THIRD PARTY MONITORING REPORT OF</w:t>
      </w:r>
    </w:p>
    <w:p w14:paraId="51203D4D" w14:textId="77777777" w:rsidR="00A939C2" w:rsidRPr="00195159" w:rsidRDefault="00A939C2" w:rsidP="00176FBD">
      <w:pPr>
        <w:pBdr>
          <w:bottom w:val="single" w:sz="18" w:space="1" w:color="00B0F0"/>
        </w:pBdr>
        <w:jc w:val="both"/>
        <w:rPr>
          <w:rFonts w:ascii="Sitka Display" w:hAnsi="Sitka Display"/>
          <w:b/>
          <w:sz w:val="32"/>
          <w:szCs w:val="32"/>
        </w:rPr>
      </w:pPr>
      <w:r w:rsidRPr="00195159">
        <w:rPr>
          <w:rFonts w:ascii="Sitka Display" w:hAnsi="Sitka Display"/>
          <w:b/>
          <w:sz w:val="32"/>
          <w:szCs w:val="32"/>
        </w:rPr>
        <w:t>SECURITY PROGRAMME</w:t>
      </w:r>
    </w:p>
    <w:p w14:paraId="5CDC841E" w14:textId="77777777" w:rsidR="00A939C2" w:rsidRPr="00195159" w:rsidRDefault="00A939C2" w:rsidP="00176FBD">
      <w:pPr>
        <w:tabs>
          <w:tab w:val="left" w:pos="4290"/>
        </w:tabs>
        <w:spacing w:after="0"/>
        <w:jc w:val="both"/>
        <w:rPr>
          <w:rFonts w:ascii="Sitka Display" w:eastAsia="Calibri" w:hAnsi="Sitka Display" w:cs="Times New Roman"/>
          <w:b/>
          <w:color w:val="000064"/>
          <w:spacing w:val="-10"/>
          <w:sz w:val="24"/>
          <w:szCs w:val="24"/>
        </w:rPr>
      </w:pPr>
      <w:r w:rsidRPr="00195159">
        <w:rPr>
          <w:rFonts w:ascii="Sitka Display" w:eastAsia="Calibri" w:hAnsi="Sitka Display" w:cs="Times New Roman"/>
          <w:b/>
          <w:color w:val="000064"/>
          <w:spacing w:val="-10"/>
          <w:sz w:val="24"/>
          <w:szCs w:val="24"/>
        </w:rPr>
        <w:t>Implemented by;</w:t>
      </w:r>
    </w:p>
    <w:p w14:paraId="3A3CB0DF" w14:textId="2D48E1B1" w:rsidR="00A939C2" w:rsidRPr="00195159" w:rsidRDefault="004C0F47" w:rsidP="00176FBD">
      <w:pPr>
        <w:tabs>
          <w:tab w:val="left" w:pos="4290"/>
        </w:tabs>
        <w:spacing w:after="0"/>
        <w:jc w:val="both"/>
        <w:rPr>
          <w:rFonts w:ascii="Sitka Display" w:eastAsia="Calibri" w:hAnsi="Sitka Display" w:cs="Times New Roman"/>
          <w:b/>
          <w:color w:val="000064"/>
          <w:spacing w:val="-10"/>
          <w:sz w:val="24"/>
          <w:szCs w:val="24"/>
        </w:rPr>
      </w:pPr>
      <w:r w:rsidRPr="00195159">
        <w:rPr>
          <w:rFonts w:ascii="Sitka Display" w:eastAsia="Calibri" w:hAnsi="Sitka Display" w:cs="Times New Roman"/>
          <w:b/>
          <w:color w:val="000064"/>
          <w:spacing w:val="-10"/>
          <w:sz w:val="24"/>
          <w:szCs w:val="24"/>
        </w:rPr>
        <w:t xml:space="preserve">Support to Mechanisms to Prevent and Manage Conflict </w:t>
      </w:r>
      <w:r w:rsidR="00FD62BE" w:rsidRPr="00195159">
        <w:rPr>
          <w:rFonts w:ascii="Sitka Display" w:eastAsia="Calibri" w:hAnsi="Sitka Display" w:cs="Times New Roman"/>
          <w:b/>
          <w:color w:val="000064"/>
          <w:spacing w:val="-10"/>
          <w:sz w:val="24"/>
          <w:szCs w:val="24"/>
        </w:rPr>
        <w:t>during</w:t>
      </w:r>
      <w:r w:rsidRPr="00195159">
        <w:rPr>
          <w:rFonts w:ascii="Sitka Display" w:eastAsia="Calibri" w:hAnsi="Sitka Display" w:cs="Times New Roman"/>
          <w:b/>
          <w:color w:val="000064"/>
          <w:spacing w:val="-10"/>
          <w:sz w:val="24"/>
          <w:szCs w:val="24"/>
        </w:rPr>
        <w:t xml:space="preserve"> Elections Project (Elections Security)</w:t>
      </w:r>
    </w:p>
    <w:p w14:paraId="455A2424" w14:textId="77777777" w:rsidR="00A939C2" w:rsidRPr="00195159" w:rsidRDefault="00A939C2" w:rsidP="00176FBD">
      <w:pPr>
        <w:tabs>
          <w:tab w:val="left" w:pos="4290"/>
        </w:tabs>
        <w:spacing w:after="0"/>
        <w:jc w:val="both"/>
        <w:rPr>
          <w:rFonts w:ascii="Sitka Display" w:eastAsia="Calibri" w:hAnsi="Sitka Display" w:cs="Times New Roman"/>
          <w:b/>
          <w:color w:val="000064"/>
          <w:spacing w:val="-10"/>
          <w:sz w:val="24"/>
          <w:szCs w:val="24"/>
        </w:rPr>
      </w:pPr>
    </w:p>
    <w:p w14:paraId="2E295DB5" w14:textId="77777777" w:rsidR="00A939C2" w:rsidRPr="00195159" w:rsidRDefault="00A939C2" w:rsidP="00176FBD">
      <w:pPr>
        <w:tabs>
          <w:tab w:val="left" w:pos="4290"/>
        </w:tabs>
        <w:spacing w:after="0"/>
        <w:jc w:val="both"/>
        <w:rPr>
          <w:rFonts w:ascii="Sitka Display" w:eastAsia="Calibri" w:hAnsi="Sitka Display" w:cs="Times New Roman"/>
          <w:b/>
          <w:color w:val="000064"/>
          <w:spacing w:val="-10"/>
          <w:sz w:val="24"/>
          <w:szCs w:val="24"/>
        </w:rPr>
      </w:pPr>
      <w:r w:rsidRPr="00195159">
        <w:rPr>
          <w:rFonts w:ascii="Sitka Display" w:eastAsia="Calibri" w:hAnsi="Sitka Display" w:cs="Times New Roman"/>
          <w:b/>
          <w:color w:val="000064"/>
          <w:spacing w:val="-10"/>
          <w:sz w:val="24"/>
          <w:szCs w:val="24"/>
        </w:rPr>
        <w:t>Funded by;</w:t>
      </w:r>
    </w:p>
    <w:p w14:paraId="03FCC06D" w14:textId="77777777" w:rsidR="00A939C2" w:rsidRPr="00195159" w:rsidRDefault="00A939C2" w:rsidP="00176FBD">
      <w:pPr>
        <w:tabs>
          <w:tab w:val="left" w:pos="4290"/>
        </w:tabs>
        <w:spacing w:after="0"/>
        <w:jc w:val="both"/>
        <w:rPr>
          <w:rFonts w:ascii="Sitka Display" w:eastAsia="Calibri" w:hAnsi="Sitka Display" w:cs="Times New Roman"/>
          <w:b/>
          <w:color w:val="000064"/>
          <w:spacing w:val="-10"/>
          <w:sz w:val="24"/>
          <w:szCs w:val="24"/>
        </w:rPr>
      </w:pPr>
      <w:r w:rsidRPr="00195159">
        <w:rPr>
          <w:rFonts w:ascii="Sitka Display" w:eastAsia="Calibri" w:hAnsi="Sitka Display" w:cs="Times New Roman"/>
          <w:b/>
          <w:color w:val="000064"/>
          <w:spacing w:val="-10"/>
          <w:sz w:val="24"/>
          <w:szCs w:val="24"/>
        </w:rPr>
        <w:t>UNDP</w:t>
      </w:r>
    </w:p>
    <w:p w14:paraId="126EB6A5" w14:textId="77777777" w:rsidR="00A939C2" w:rsidRPr="00195159" w:rsidRDefault="00A939C2" w:rsidP="00176FBD">
      <w:pPr>
        <w:tabs>
          <w:tab w:val="left" w:pos="4290"/>
        </w:tabs>
        <w:spacing w:after="0"/>
        <w:jc w:val="both"/>
        <w:rPr>
          <w:rFonts w:ascii="Sitka Display" w:eastAsia="Calibri" w:hAnsi="Sitka Display" w:cs="Times New Roman"/>
          <w:b/>
          <w:color w:val="000064"/>
          <w:spacing w:val="-10"/>
          <w:sz w:val="24"/>
          <w:szCs w:val="24"/>
        </w:rPr>
      </w:pPr>
    </w:p>
    <w:p w14:paraId="3C618F64" w14:textId="77777777" w:rsidR="00A939C2" w:rsidRPr="00195159" w:rsidRDefault="00A939C2" w:rsidP="00176FBD">
      <w:pPr>
        <w:tabs>
          <w:tab w:val="left" w:pos="4290"/>
        </w:tabs>
        <w:spacing w:after="0"/>
        <w:jc w:val="both"/>
        <w:rPr>
          <w:rFonts w:ascii="Sitka Display" w:eastAsia="Calibri" w:hAnsi="Sitka Display" w:cs="Times New Roman"/>
          <w:b/>
          <w:color w:val="000064"/>
          <w:spacing w:val="-10"/>
          <w:sz w:val="24"/>
          <w:szCs w:val="24"/>
        </w:rPr>
      </w:pPr>
      <w:r w:rsidRPr="00195159">
        <w:rPr>
          <w:rFonts w:ascii="Sitka Display" w:eastAsia="Calibri" w:hAnsi="Sitka Display" w:cs="Times New Roman"/>
          <w:b/>
          <w:color w:val="000064"/>
          <w:spacing w:val="-10"/>
          <w:sz w:val="24"/>
          <w:szCs w:val="24"/>
        </w:rPr>
        <w:t>Prepared by:</w:t>
      </w:r>
    </w:p>
    <w:p w14:paraId="05C6B2B1" w14:textId="77777777" w:rsidR="00A939C2" w:rsidRPr="00195159" w:rsidRDefault="00A939C2" w:rsidP="00176FBD">
      <w:pPr>
        <w:tabs>
          <w:tab w:val="left" w:pos="4290"/>
        </w:tabs>
        <w:spacing w:after="0"/>
        <w:jc w:val="both"/>
        <w:rPr>
          <w:rFonts w:ascii="Sitka Display" w:eastAsia="Calibri" w:hAnsi="Sitka Display" w:cs="Times New Roman"/>
          <w:b/>
          <w:color w:val="000064"/>
          <w:spacing w:val="-10"/>
          <w:sz w:val="24"/>
          <w:szCs w:val="24"/>
        </w:rPr>
      </w:pPr>
      <w:r w:rsidRPr="00195159">
        <w:rPr>
          <w:rFonts w:ascii="Sitka Display" w:eastAsia="Calibri" w:hAnsi="Sitka Display" w:cs="Times New Roman"/>
          <w:b/>
          <w:color w:val="000064"/>
          <w:spacing w:val="-10"/>
          <w:sz w:val="24"/>
          <w:szCs w:val="24"/>
        </w:rPr>
        <w:t>REASEARCHCARE Africa</w:t>
      </w:r>
    </w:p>
    <w:p w14:paraId="32C1EF18" w14:textId="77777777" w:rsidR="00A939C2" w:rsidRPr="00195159" w:rsidRDefault="00A939C2" w:rsidP="00176FBD">
      <w:pPr>
        <w:tabs>
          <w:tab w:val="left" w:pos="4290"/>
        </w:tabs>
        <w:spacing w:after="0"/>
        <w:jc w:val="both"/>
        <w:rPr>
          <w:rFonts w:ascii="Sitka Display" w:eastAsia="Calibri" w:hAnsi="Sitka Display" w:cs="Times New Roman"/>
          <w:b/>
          <w:color w:val="000064"/>
          <w:spacing w:val="-10"/>
          <w:sz w:val="24"/>
          <w:szCs w:val="24"/>
        </w:rPr>
      </w:pPr>
    </w:p>
    <w:p w14:paraId="54FE2770" w14:textId="77777777" w:rsidR="00A939C2" w:rsidRPr="00195159" w:rsidRDefault="00A939C2" w:rsidP="00176FBD">
      <w:pPr>
        <w:tabs>
          <w:tab w:val="left" w:pos="4290"/>
        </w:tabs>
        <w:spacing w:after="0"/>
        <w:jc w:val="both"/>
        <w:rPr>
          <w:rFonts w:ascii="Sitka Display" w:eastAsia="Calibri" w:hAnsi="Sitka Display" w:cs="Times New Roman"/>
          <w:b/>
          <w:color w:val="000064"/>
          <w:spacing w:val="-10"/>
          <w:sz w:val="24"/>
          <w:szCs w:val="24"/>
        </w:rPr>
      </w:pPr>
      <w:r w:rsidRPr="00195159">
        <w:rPr>
          <w:rFonts w:ascii="Sitka Display" w:eastAsia="Calibri" w:hAnsi="Sitka Display" w:cs="Times New Roman"/>
          <w:b/>
          <w:color w:val="000064"/>
          <w:spacing w:val="-10"/>
          <w:sz w:val="24"/>
          <w:szCs w:val="24"/>
        </w:rPr>
        <w:t>Submitted to:</w:t>
      </w:r>
    </w:p>
    <w:p w14:paraId="353BC49C" w14:textId="77777777" w:rsidR="00A939C2" w:rsidRPr="00195159" w:rsidRDefault="00A939C2" w:rsidP="00176FBD">
      <w:pPr>
        <w:tabs>
          <w:tab w:val="left" w:pos="4290"/>
        </w:tabs>
        <w:spacing w:after="0"/>
        <w:jc w:val="both"/>
        <w:rPr>
          <w:rFonts w:ascii="Sitka Display" w:eastAsia="Calibri" w:hAnsi="Sitka Display" w:cs="Times New Roman"/>
          <w:b/>
          <w:color w:val="000064"/>
          <w:spacing w:val="-10"/>
          <w:sz w:val="24"/>
          <w:szCs w:val="24"/>
        </w:rPr>
      </w:pPr>
      <w:r w:rsidRPr="00195159">
        <w:rPr>
          <w:rFonts w:ascii="Sitka Display" w:eastAsia="Calibri" w:hAnsi="Sitka Display" w:cs="Times New Roman"/>
          <w:b/>
          <w:color w:val="000064"/>
          <w:spacing w:val="-10"/>
          <w:sz w:val="24"/>
          <w:szCs w:val="24"/>
        </w:rPr>
        <w:t>UNDP</w:t>
      </w:r>
    </w:p>
    <w:p w14:paraId="50F2751B" w14:textId="77777777" w:rsidR="00A939C2" w:rsidRPr="00195159" w:rsidRDefault="00A939C2" w:rsidP="00176FBD">
      <w:pPr>
        <w:jc w:val="both"/>
        <w:rPr>
          <w:rFonts w:ascii="Sitka Display" w:hAnsi="Sitka Display" w:cstheme="minorHAnsi"/>
          <w:b/>
          <w:bCs/>
          <w:sz w:val="24"/>
          <w:szCs w:val="24"/>
        </w:rPr>
      </w:pPr>
    </w:p>
    <w:p w14:paraId="61E15095" w14:textId="77777777" w:rsidR="00A939C2" w:rsidRPr="00195159" w:rsidRDefault="00A939C2" w:rsidP="00176FBD">
      <w:pPr>
        <w:spacing w:after="0" w:line="480" w:lineRule="auto"/>
        <w:jc w:val="both"/>
        <w:rPr>
          <w:rFonts w:ascii="Sitka Display" w:hAnsi="Sitka Display" w:cstheme="minorHAnsi"/>
          <w:b/>
          <w:sz w:val="24"/>
          <w:szCs w:val="24"/>
        </w:rPr>
      </w:pPr>
    </w:p>
    <w:p w14:paraId="1BDD4444" w14:textId="77777777" w:rsidR="00A939C2" w:rsidRPr="00195159" w:rsidRDefault="00A939C2" w:rsidP="00176FBD">
      <w:pPr>
        <w:spacing w:after="0"/>
        <w:jc w:val="both"/>
        <w:rPr>
          <w:rFonts w:ascii="Sitka Display" w:eastAsia="Calibri" w:hAnsi="Sitka Display" w:cstheme="minorHAnsi"/>
          <w:b/>
          <w:bCs/>
          <w:sz w:val="24"/>
          <w:szCs w:val="24"/>
        </w:rPr>
      </w:pPr>
      <w:r w:rsidRPr="00195159">
        <w:rPr>
          <w:rFonts w:ascii="Sitka Display" w:eastAsia="Calibri" w:hAnsi="Sitka Display" w:cstheme="minorHAnsi"/>
          <w:sz w:val="24"/>
          <w:szCs w:val="24"/>
        </w:rPr>
        <w:t>Researchcare Africa</w:t>
      </w:r>
    </w:p>
    <w:p w14:paraId="129099E8" w14:textId="77777777" w:rsidR="00A939C2" w:rsidRPr="00195159" w:rsidRDefault="00A939C2" w:rsidP="00176FBD">
      <w:pPr>
        <w:spacing w:after="0"/>
        <w:jc w:val="both"/>
        <w:rPr>
          <w:rFonts w:ascii="Sitka Display" w:eastAsia="Calibri" w:hAnsi="Sitka Display" w:cstheme="minorHAnsi"/>
          <w:sz w:val="24"/>
          <w:szCs w:val="24"/>
        </w:rPr>
      </w:pPr>
      <w:r w:rsidRPr="00195159">
        <w:rPr>
          <w:rFonts w:ascii="Sitka Display" w:eastAsia="Calibri" w:hAnsi="Sitka Display" w:cstheme="minorHAnsi"/>
          <w:sz w:val="24"/>
          <w:szCs w:val="24"/>
        </w:rPr>
        <w:t>P.O Box 100506-0010,</w:t>
      </w:r>
    </w:p>
    <w:p w14:paraId="506D0B68" w14:textId="77777777" w:rsidR="00A939C2" w:rsidRPr="00195159" w:rsidRDefault="00A939C2" w:rsidP="00176FBD">
      <w:pPr>
        <w:spacing w:after="0"/>
        <w:jc w:val="both"/>
        <w:rPr>
          <w:rFonts w:ascii="Sitka Display" w:eastAsia="Calibri" w:hAnsi="Sitka Display" w:cstheme="minorHAnsi"/>
          <w:sz w:val="24"/>
          <w:szCs w:val="24"/>
        </w:rPr>
      </w:pPr>
      <w:r w:rsidRPr="00195159">
        <w:rPr>
          <w:rFonts w:ascii="Sitka Display" w:eastAsia="Calibri" w:hAnsi="Sitka Display" w:cstheme="minorHAnsi"/>
          <w:sz w:val="24"/>
          <w:szCs w:val="24"/>
        </w:rPr>
        <w:t>Nairobi, Kenya</w:t>
      </w:r>
    </w:p>
    <w:p w14:paraId="025B827B" w14:textId="77777777" w:rsidR="00A939C2" w:rsidRPr="00195159" w:rsidRDefault="00B033AF" w:rsidP="00176FBD">
      <w:pPr>
        <w:pBdr>
          <w:bottom w:val="single" w:sz="18" w:space="1" w:color="00B0F0"/>
        </w:pBdr>
        <w:jc w:val="both"/>
        <w:rPr>
          <w:rFonts w:ascii="Sitka Display" w:hAnsi="Sitka Display"/>
          <w:b/>
          <w:sz w:val="24"/>
          <w:szCs w:val="24"/>
        </w:rPr>
      </w:pPr>
      <w:hyperlink r:id="rId8" w:history="1">
        <w:r w:rsidR="00A939C2" w:rsidRPr="00195159">
          <w:rPr>
            <w:rFonts w:ascii="Sitka Display" w:eastAsia="Calibri" w:hAnsi="Sitka Display" w:cstheme="minorHAnsi"/>
            <w:color w:val="0563C1"/>
            <w:sz w:val="24"/>
            <w:szCs w:val="24"/>
            <w:u w:val="single"/>
          </w:rPr>
          <w:t>consult@researchcareafrica.com</w:t>
        </w:r>
      </w:hyperlink>
    </w:p>
    <w:p w14:paraId="0BA9592A" w14:textId="77777777" w:rsidR="00A939C2" w:rsidRPr="00195159" w:rsidRDefault="00A939C2" w:rsidP="00176FBD">
      <w:pPr>
        <w:pBdr>
          <w:bottom w:val="single" w:sz="18" w:space="1" w:color="00B0F0"/>
        </w:pBdr>
        <w:jc w:val="both"/>
        <w:rPr>
          <w:rFonts w:ascii="Sitka Display" w:hAnsi="Sitka Display"/>
          <w:b/>
          <w:sz w:val="24"/>
          <w:szCs w:val="24"/>
        </w:rPr>
      </w:pPr>
    </w:p>
    <w:p w14:paraId="7ACE67BD" w14:textId="77777777" w:rsidR="00B615B1" w:rsidRPr="00195159" w:rsidRDefault="00B615B1" w:rsidP="00176FBD">
      <w:pPr>
        <w:jc w:val="both"/>
        <w:rPr>
          <w:rFonts w:ascii="Sitka Display" w:hAnsi="Sitka Display"/>
          <w:b/>
          <w:sz w:val="24"/>
          <w:szCs w:val="24"/>
        </w:rPr>
        <w:sectPr w:rsidR="00B615B1" w:rsidRPr="00195159" w:rsidSect="005B59C3">
          <w:headerReference w:type="default" r:id="rId9"/>
          <w:footerReference w:type="default" r:id="rId10"/>
          <w:pgSz w:w="12240" w:h="15840"/>
          <w:pgMar w:top="1440" w:right="1440" w:bottom="1440" w:left="1440" w:header="708" w:footer="708" w:gutter="0"/>
          <w:cols w:space="708"/>
          <w:docGrid w:linePitch="360"/>
        </w:sectPr>
      </w:pPr>
    </w:p>
    <w:p w14:paraId="41CCA4BA" w14:textId="187DB23C" w:rsidR="00F60131" w:rsidRPr="00195159" w:rsidRDefault="00F65031" w:rsidP="00176FBD">
      <w:pPr>
        <w:pStyle w:val="Heading1"/>
        <w:pBdr>
          <w:bottom w:val="single" w:sz="18" w:space="1" w:color="00B0F0"/>
        </w:pBdr>
        <w:shd w:val="clear" w:color="auto" w:fill="DAEEF3" w:themeFill="accent5" w:themeFillTint="33"/>
        <w:jc w:val="both"/>
        <w:rPr>
          <w:rFonts w:ascii="Sitka Display" w:hAnsi="Sitka Display"/>
          <w:sz w:val="24"/>
          <w:szCs w:val="24"/>
          <w:lang w:val="en-GB"/>
        </w:rPr>
      </w:pPr>
      <w:bookmarkStart w:id="0" w:name="_Toc86823774"/>
      <w:bookmarkStart w:id="1" w:name="_Toc22548374"/>
      <w:r w:rsidRPr="00195159">
        <w:rPr>
          <w:rFonts w:ascii="Sitka Display" w:hAnsi="Sitka Display"/>
          <w:sz w:val="24"/>
          <w:szCs w:val="24"/>
          <w:lang w:val="en-GB"/>
        </w:rPr>
        <w:lastRenderedPageBreak/>
        <w:t>TABLE OF CONTENT</w:t>
      </w:r>
      <w:bookmarkEnd w:id="0"/>
    </w:p>
    <w:p w14:paraId="47483821" w14:textId="5F0C5DF1" w:rsidR="00195159" w:rsidRDefault="00A75D7C" w:rsidP="00176FBD">
      <w:pPr>
        <w:pStyle w:val="TOC1"/>
        <w:tabs>
          <w:tab w:val="right" w:leader="dot" w:pos="9350"/>
        </w:tabs>
        <w:jc w:val="both"/>
        <w:rPr>
          <w:rFonts w:asciiTheme="minorHAnsi" w:eastAsiaTheme="minorEastAsia" w:hAnsiTheme="minorHAnsi"/>
          <w:b w:val="0"/>
          <w:noProof/>
          <w:sz w:val="22"/>
        </w:rPr>
      </w:pPr>
      <w:r w:rsidRPr="00195159">
        <w:rPr>
          <w:rFonts w:ascii="Sitka Display" w:hAnsi="Sitka Display"/>
          <w:b w:val="0"/>
          <w:sz w:val="24"/>
          <w:szCs w:val="24"/>
        </w:rPr>
        <w:fldChar w:fldCharType="begin"/>
      </w:r>
      <w:r w:rsidRPr="00195159">
        <w:rPr>
          <w:rFonts w:ascii="Sitka Display" w:hAnsi="Sitka Display"/>
          <w:b w:val="0"/>
          <w:sz w:val="24"/>
          <w:szCs w:val="24"/>
        </w:rPr>
        <w:instrText xml:space="preserve"> TOC \o "1-3" \h \z \u </w:instrText>
      </w:r>
      <w:r w:rsidRPr="00195159">
        <w:rPr>
          <w:rFonts w:ascii="Sitka Display" w:hAnsi="Sitka Display"/>
          <w:b w:val="0"/>
          <w:sz w:val="24"/>
          <w:szCs w:val="24"/>
        </w:rPr>
        <w:fldChar w:fldCharType="separate"/>
      </w:r>
      <w:hyperlink w:anchor="_Toc86823774" w:history="1">
        <w:r w:rsidR="00195159" w:rsidRPr="0058170B">
          <w:rPr>
            <w:rStyle w:val="Hyperlink"/>
            <w:rFonts w:ascii="Sitka Display" w:hAnsi="Sitka Display"/>
            <w:noProof/>
            <w:lang w:val="en-GB"/>
          </w:rPr>
          <w:t>TABLE OF CONTENT</w:t>
        </w:r>
        <w:r w:rsidR="00195159">
          <w:rPr>
            <w:noProof/>
            <w:webHidden/>
          </w:rPr>
          <w:tab/>
        </w:r>
        <w:r w:rsidR="00195159">
          <w:rPr>
            <w:noProof/>
            <w:webHidden/>
          </w:rPr>
          <w:fldChar w:fldCharType="begin"/>
        </w:r>
        <w:r w:rsidR="00195159">
          <w:rPr>
            <w:noProof/>
            <w:webHidden/>
          </w:rPr>
          <w:instrText xml:space="preserve"> PAGEREF _Toc86823774 \h </w:instrText>
        </w:r>
        <w:r w:rsidR="00195159">
          <w:rPr>
            <w:noProof/>
            <w:webHidden/>
          </w:rPr>
        </w:r>
        <w:r w:rsidR="00195159">
          <w:rPr>
            <w:noProof/>
            <w:webHidden/>
          </w:rPr>
          <w:fldChar w:fldCharType="separate"/>
        </w:r>
        <w:r w:rsidR="00195159">
          <w:rPr>
            <w:noProof/>
            <w:webHidden/>
          </w:rPr>
          <w:t>2</w:t>
        </w:r>
        <w:r w:rsidR="00195159">
          <w:rPr>
            <w:noProof/>
            <w:webHidden/>
          </w:rPr>
          <w:fldChar w:fldCharType="end"/>
        </w:r>
      </w:hyperlink>
    </w:p>
    <w:p w14:paraId="389E215B" w14:textId="584AB1EB" w:rsidR="00195159" w:rsidRDefault="00B033AF" w:rsidP="00176FBD">
      <w:pPr>
        <w:pStyle w:val="TOC1"/>
        <w:tabs>
          <w:tab w:val="right" w:leader="dot" w:pos="9350"/>
        </w:tabs>
        <w:jc w:val="both"/>
        <w:rPr>
          <w:rFonts w:asciiTheme="minorHAnsi" w:eastAsiaTheme="minorEastAsia" w:hAnsiTheme="minorHAnsi"/>
          <w:b w:val="0"/>
          <w:noProof/>
          <w:sz w:val="22"/>
        </w:rPr>
      </w:pPr>
      <w:hyperlink w:anchor="_Toc86823775" w:history="1">
        <w:r w:rsidR="00195159" w:rsidRPr="0058170B">
          <w:rPr>
            <w:rStyle w:val="Hyperlink"/>
            <w:rFonts w:ascii="Sitka Display" w:hAnsi="Sitka Display"/>
            <w:noProof/>
            <w:lang w:val="en-GB"/>
          </w:rPr>
          <w:t>LIST OF ACRONYMS</w:t>
        </w:r>
        <w:r w:rsidR="00195159">
          <w:rPr>
            <w:noProof/>
            <w:webHidden/>
          </w:rPr>
          <w:tab/>
        </w:r>
        <w:r w:rsidR="00195159">
          <w:rPr>
            <w:noProof/>
            <w:webHidden/>
          </w:rPr>
          <w:fldChar w:fldCharType="begin"/>
        </w:r>
        <w:r w:rsidR="00195159">
          <w:rPr>
            <w:noProof/>
            <w:webHidden/>
          </w:rPr>
          <w:instrText xml:space="preserve"> PAGEREF _Toc86823775 \h </w:instrText>
        </w:r>
        <w:r w:rsidR="00195159">
          <w:rPr>
            <w:noProof/>
            <w:webHidden/>
          </w:rPr>
        </w:r>
        <w:r w:rsidR="00195159">
          <w:rPr>
            <w:noProof/>
            <w:webHidden/>
          </w:rPr>
          <w:fldChar w:fldCharType="separate"/>
        </w:r>
        <w:r w:rsidR="00195159">
          <w:rPr>
            <w:noProof/>
            <w:webHidden/>
          </w:rPr>
          <w:t>4</w:t>
        </w:r>
        <w:r w:rsidR="00195159">
          <w:rPr>
            <w:noProof/>
            <w:webHidden/>
          </w:rPr>
          <w:fldChar w:fldCharType="end"/>
        </w:r>
      </w:hyperlink>
    </w:p>
    <w:p w14:paraId="257271F5" w14:textId="090795CE" w:rsidR="00195159" w:rsidRDefault="00B033AF" w:rsidP="00176FBD">
      <w:pPr>
        <w:pStyle w:val="TOC1"/>
        <w:tabs>
          <w:tab w:val="right" w:leader="dot" w:pos="9350"/>
        </w:tabs>
        <w:jc w:val="both"/>
        <w:rPr>
          <w:rFonts w:asciiTheme="minorHAnsi" w:eastAsiaTheme="minorEastAsia" w:hAnsiTheme="minorHAnsi"/>
          <w:b w:val="0"/>
          <w:noProof/>
          <w:sz w:val="22"/>
        </w:rPr>
      </w:pPr>
      <w:hyperlink w:anchor="_Toc86823776" w:history="1">
        <w:r w:rsidR="00195159" w:rsidRPr="0058170B">
          <w:rPr>
            <w:rStyle w:val="Hyperlink"/>
            <w:rFonts w:ascii="Sitka Display" w:hAnsi="Sitka Display"/>
            <w:noProof/>
            <w:lang w:val="en-GB"/>
          </w:rPr>
          <w:t>EXECUTIVE SUMMARY</w:t>
        </w:r>
        <w:r w:rsidR="00195159">
          <w:rPr>
            <w:noProof/>
            <w:webHidden/>
          </w:rPr>
          <w:tab/>
        </w:r>
        <w:r w:rsidR="00195159">
          <w:rPr>
            <w:noProof/>
            <w:webHidden/>
          </w:rPr>
          <w:fldChar w:fldCharType="begin"/>
        </w:r>
        <w:r w:rsidR="00195159">
          <w:rPr>
            <w:noProof/>
            <w:webHidden/>
          </w:rPr>
          <w:instrText xml:space="preserve"> PAGEREF _Toc86823776 \h </w:instrText>
        </w:r>
        <w:r w:rsidR="00195159">
          <w:rPr>
            <w:noProof/>
            <w:webHidden/>
          </w:rPr>
        </w:r>
        <w:r w:rsidR="00195159">
          <w:rPr>
            <w:noProof/>
            <w:webHidden/>
          </w:rPr>
          <w:fldChar w:fldCharType="separate"/>
        </w:r>
        <w:r w:rsidR="00195159">
          <w:rPr>
            <w:noProof/>
            <w:webHidden/>
          </w:rPr>
          <w:t>5</w:t>
        </w:r>
        <w:r w:rsidR="00195159">
          <w:rPr>
            <w:noProof/>
            <w:webHidden/>
          </w:rPr>
          <w:fldChar w:fldCharType="end"/>
        </w:r>
      </w:hyperlink>
    </w:p>
    <w:p w14:paraId="328A8BF0" w14:textId="001926CA" w:rsidR="00195159" w:rsidRDefault="00B033AF" w:rsidP="00176FBD">
      <w:pPr>
        <w:pStyle w:val="TOC1"/>
        <w:tabs>
          <w:tab w:val="left" w:pos="660"/>
          <w:tab w:val="right" w:leader="dot" w:pos="9350"/>
        </w:tabs>
        <w:jc w:val="both"/>
        <w:rPr>
          <w:rFonts w:asciiTheme="minorHAnsi" w:eastAsiaTheme="minorEastAsia" w:hAnsiTheme="minorHAnsi"/>
          <w:b w:val="0"/>
          <w:noProof/>
          <w:sz w:val="22"/>
        </w:rPr>
      </w:pPr>
      <w:hyperlink w:anchor="_Toc86823777" w:history="1">
        <w:r w:rsidR="00195159" w:rsidRPr="0058170B">
          <w:rPr>
            <w:rStyle w:val="Hyperlink"/>
            <w:rFonts w:ascii="Sitka Display" w:hAnsi="Sitka Display"/>
            <w:noProof/>
            <w:lang w:val="en-GB"/>
          </w:rPr>
          <w:t>1.0</w:t>
        </w:r>
        <w:r w:rsidR="00195159">
          <w:rPr>
            <w:rFonts w:asciiTheme="minorHAnsi" w:eastAsiaTheme="minorEastAsia" w:hAnsiTheme="minorHAnsi"/>
            <w:b w:val="0"/>
            <w:noProof/>
            <w:sz w:val="22"/>
          </w:rPr>
          <w:tab/>
        </w:r>
        <w:r w:rsidR="00195159" w:rsidRPr="0058170B">
          <w:rPr>
            <w:rStyle w:val="Hyperlink"/>
            <w:rFonts w:ascii="Sitka Display" w:hAnsi="Sitka Display"/>
            <w:noProof/>
            <w:lang w:val="en-GB"/>
          </w:rPr>
          <w:t>INTRODUCTION</w:t>
        </w:r>
        <w:r w:rsidR="00195159">
          <w:rPr>
            <w:noProof/>
            <w:webHidden/>
          </w:rPr>
          <w:tab/>
        </w:r>
        <w:r w:rsidR="00195159">
          <w:rPr>
            <w:noProof/>
            <w:webHidden/>
          </w:rPr>
          <w:fldChar w:fldCharType="begin"/>
        </w:r>
        <w:r w:rsidR="00195159">
          <w:rPr>
            <w:noProof/>
            <w:webHidden/>
          </w:rPr>
          <w:instrText xml:space="preserve"> PAGEREF _Toc86823777 \h </w:instrText>
        </w:r>
        <w:r w:rsidR="00195159">
          <w:rPr>
            <w:noProof/>
            <w:webHidden/>
          </w:rPr>
        </w:r>
        <w:r w:rsidR="00195159">
          <w:rPr>
            <w:noProof/>
            <w:webHidden/>
          </w:rPr>
          <w:fldChar w:fldCharType="separate"/>
        </w:r>
        <w:r w:rsidR="00195159">
          <w:rPr>
            <w:noProof/>
            <w:webHidden/>
          </w:rPr>
          <w:t>9</w:t>
        </w:r>
        <w:r w:rsidR="00195159">
          <w:rPr>
            <w:noProof/>
            <w:webHidden/>
          </w:rPr>
          <w:fldChar w:fldCharType="end"/>
        </w:r>
      </w:hyperlink>
    </w:p>
    <w:p w14:paraId="0827380E" w14:textId="6D63B0BC"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78" w:history="1">
        <w:r w:rsidR="00195159" w:rsidRPr="0058170B">
          <w:rPr>
            <w:rStyle w:val="Hyperlink"/>
            <w:rFonts w:ascii="Sitka Display" w:hAnsi="Sitka Display"/>
            <w:noProof/>
            <w:lang w:val="en-GB"/>
          </w:rPr>
          <w:t>1.1</w:t>
        </w:r>
        <w:r w:rsidR="00195159">
          <w:rPr>
            <w:rFonts w:asciiTheme="minorHAnsi" w:eastAsiaTheme="minorEastAsia" w:hAnsiTheme="minorHAnsi"/>
            <w:noProof/>
            <w:sz w:val="22"/>
          </w:rPr>
          <w:tab/>
        </w:r>
        <w:r w:rsidR="00195159" w:rsidRPr="0058170B">
          <w:rPr>
            <w:rStyle w:val="Hyperlink"/>
            <w:rFonts w:ascii="Sitka Display" w:hAnsi="Sitka Display"/>
            <w:noProof/>
            <w:lang w:val="en-GB"/>
          </w:rPr>
          <w:t>Background on the project</w:t>
        </w:r>
        <w:r w:rsidR="00195159">
          <w:rPr>
            <w:noProof/>
            <w:webHidden/>
          </w:rPr>
          <w:tab/>
        </w:r>
        <w:r w:rsidR="00195159">
          <w:rPr>
            <w:noProof/>
            <w:webHidden/>
          </w:rPr>
          <w:fldChar w:fldCharType="begin"/>
        </w:r>
        <w:r w:rsidR="00195159">
          <w:rPr>
            <w:noProof/>
            <w:webHidden/>
          </w:rPr>
          <w:instrText xml:space="preserve"> PAGEREF _Toc86823778 \h </w:instrText>
        </w:r>
        <w:r w:rsidR="00195159">
          <w:rPr>
            <w:noProof/>
            <w:webHidden/>
          </w:rPr>
        </w:r>
        <w:r w:rsidR="00195159">
          <w:rPr>
            <w:noProof/>
            <w:webHidden/>
          </w:rPr>
          <w:fldChar w:fldCharType="separate"/>
        </w:r>
        <w:r w:rsidR="00195159">
          <w:rPr>
            <w:noProof/>
            <w:webHidden/>
          </w:rPr>
          <w:t>9</w:t>
        </w:r>
        <w:r w:rsidR="00195159">
          <w:rPr>
            <w:noProof/>
            <w:webHidden/>
          </w:rPr>
          <w:fldChar w:fldCharType="end"/>
        </w:r>
      </w:hyperlink>
    </w:p>
    <w:p w14:paraId="639E1799" w14:textId="5CA04EB7" w:rsidR="00195159" w:rsidRDefault="00B033AF" w:rsidP="00176FBD">
      <w:pPr>
        <w:pStyle w:val="TOC1"/>
        <w:tabs>
          <w:tab w:val="left" w:pos="660"/>
          <w:tab w:val="right" w:leader="dot" w:pos="9350"/>
        </w:tabs>
        <w:jc w:val="both"/>
        <w:rPr>
          <w:rFonts w:asciiTheme="minorHAnsi" w:eastAsiaTheme="minorEastAsia" w:hAnsiTheme="minorHAnsi"/>
          <w:b w:val="0"/>
          <w:noProof/>
          <w:sz w:val="22"/>
        </w:rPr>
      </w:pPr>
      <w:hyperlink w:anchor="_Toc86823779" w:history="1">
        <w:r w:rsidR="00195159" w:rsidRPr="0058170B">
          <w:rPr>
            <w:rStyle w:val="Hyperlink"/>
            <w:rFonts w:ascii="Sitka Display" w:hAnsi="Sitka Display"/>
            <w:noProof/>
            <w:lang w:val="en-GB"/>
          </w:rPr>
          <w:t>2.0</w:t>
        </w:r>
        <w:r w:rsidR="00195159">
          <w:rPr>
            <w:rFonts w:asciiTheme="minorHAnsi" w:eastAsiaTheme="minorEastAsia" w:hAnsiTheme="minorHAnsi"/>
            <w:b w:val="0"/>
            <w:noProof/>
            <w:sz w:val="22"/>
          </w:rPr>
          <w:tab/>
        </w:r>
        <w:r w:rsidR="00195159" w:rsidRPr="0058170B">
          <w:rPr>
            <w:rStyle w:val="Hyperlink"/>
            <w:rFonts w:ascii="Sitka Display" w:hAnsi="Sitka Display"/>
            <w:noProof/>
            <w:lang w:val="en-GB"/>
          </w:rPr>
          <w:t>METHODOLOGY</w:t>
        </w:r>
        <w:r w:rsidR="00195159">
          <w:rPr>
            <w:noProof/>
            <w:webHidden/>
          </w:rPr>
          <w:tab/>
        </w:r>
        <w:r w:rsidR="00195159">
          <w:rPr>
            <w:noProof/>
            <w:webHidden/>
          </w:rPr>
          <w:fldChar w:fldCharType="begin"/>
        </w:r>
        <w:r w:rsidR="00195159">
          <w:rPr>
            <w:noProof/>
            <w:webHidden/>
          </w:rPr>
          <w:instrText xml:space="preserve"> PAGEREF _Toc86823779 \h </w:instrText>
        </w:r>
        <w:r w:rsidR="00195159">
          <w:rPr>
            <w:noProof/>
            <w:webHidden/>
          </w:rPr>
        </w:r>
        <w:r w:rsidR="00195159">
          <w:rPr>
            <w:noProof/>
            <w:webHidden/>
          </w:rPr>
          <w:fldChar w:fldCharType="separate"/>
        </w:r>
        <w:r w:rsidR="00195159">
          <w:rPr>
            <w:noProof/>
            <w:webHidden/>
          </w:rPr>
          <w:t>10</w:t>
        </w:r>
        <w:r w:rsidR="00195159">
          <w:rPr>
            <w:noProof/>
            <w:webHidden/>
          </w:rPr>
          <w:fldChar w:fldCharType="end"/>
        </w:r>
      </w:hyperlink>
    </w:p>
    <w:p w14:paraId="42FC305C" w14:textId="18C0104A"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80" w:history="1">
        <w:r w:rsidR="00195159" w:rsidRPr="0058170B">
          <w:rPr>
            <w:rStyle w:val="Hyperlink"/>
            <w:rFonts w:ascii="Sitka Display" w:eastAsiaTheme="majorEastAsia" w:hAnsi="Sitka Display" w:cstheme="majorBidi"/>
            <w:b/>
            <w:bCs/>
            <w:noProof/>
            <w:lang w:val="en-GB"/>
          </w:rPr>
          <w:t>2.1</w:t>
        </w:r>
        <w:r w:rsidR="00195159">
          <w:rPr>
            <w:rFonts w:asciiTheme="minorHAnsi" w:eastAsiaTheme="minorEastAsia" w:hAnsiTheme="minorHAnsi"/>
            <w:noProof/>
            <w:sz w:val="22"/>
          </w:rPr>
          <w:tab/>
        </w:r>
        <w:r w:rsidR="00195159" w:rsidRPr="0058170B">
          <w:rPr>
            <w:rStyle w:val="Hyperlink"/>
            <w:rFonts w:ascii="Sitka Display" w:eastAsiaTheme="majorEastAsia" w:hAnsi="Sitka Display" w:cstheme="majorBidi"/>
            <w:b/>
            <w:bCs/>
            <w:noProof/>
            <w:lang w:val="en-GB"/>
          </w:rPr>
          <w:t>Approach</w:t>
        </w:r>
        <w:r w:rsidR="00195159">
          <w:rPr>
            <w:noProof/>
            <w:webHidden/>
          </w:rPr>
          <w:tab/>
        </w:r>
        <w:r w:rsidR="00195159">
          <w:rPr>
            <w:noProof/>
            <w:webHidden/>
          </w:rPr>
          <w:fldChar w:fldCharType="begin"/>
        </w:r>
        <w:r w:rsidR="00195159">
          <w:rPr>
            <w:noProof/>
            <w:webHidden/>
          </w:rPr>
          <w:instrText xml:space="preserve"> PAGEREF _Toc86823780 \h </w:instrText>
        </w:r>
        <w:r w:rsidR="00195159">
          <w:rPr>
            <w:noProof/>
            <w:webHidden/>
          </w:rPr>
        </w:r>
        <w:r w:rsidR="00195159">
          <w:rPr>
            <w:noProof/>
            <w:webHidden/>
          </w:rPr>
          <w:fldChar w:fldCharType="separate"/>
        </w:r>
        <w:r w:rsidR="00195159">
          <w:rPr>
            <w:noProof/>
            <w:webHidden/>
          </w:rPr>
          <w:t>10</w:t>
        </w:r>
        <w:r w:rsidR="00195159">
          <w:rPr>
            <w:noProof/>
            <w:webHidden/>
          </w:rPr>
          <w:fldChar w:fldCharType="end"/>
        </w:r>
      </w:hyperlink>
    </w:p>
    <w:p w14:paraId="5FD802DA" w14:textId="5CCDB945"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81" w:history="1">
        <w:r w:rsidR="00195159" w:rsidRPr="0058170B">
          <w:rPr>
            <w:rStyle w:val="Hyperlink"/>
            <w:rFonts w:ascii="Sitka Display" w:eastAsiaTheme="majorEastAsia" w:hAnsi="Sitka Display" w:cstheme="majorBidi"/>
            <w:b/>
            <w:bCs/>
            <w:noProof/>
            <w:lang w:val="en-GB"/>
          </w:rPr>
          <w:t>2.2</w:t>
        </w:r>
        <w:r w:rsidR="00195159">
          <w:rPr>
            <w:rFonts w:asciiTheme="minorHAnsi" w:eastAsiaTheme="minorEastAsia" w:hAnsiTheme="minorHAnsi"/>
            <w:noProof/>
            <w:sz w:val="22"/>
          </w:rPr>
          <w:tab/>
        </w:r>
        <w:r w:rsidR="00195159" w:rsidRPr="0058170B">
          <w:rPr>
            <w:rStyle w:val="Hyperlink"/>
            <w:rFonts w:ascii="Sitka Display" w:eastAsiaTheme="majorEastAsia" w:hAnsi="Sitka Display" w:cstheme="majorBidi"/>
            <w:b/>
            <w:bCs/>
            <w:noProof/>
            <w:lang w:val="en-GB"/>
          </w:rPr>
          <w:t>Tools</w:t>
        </w:r>
        <w:r w:rsidR="00195159">
          <w:rPr>
            <w:noProof/>
            <w:webHidden/>
          </w:rPr>
          <w:tab/>
        </w:r>
        <w:r w:rsidR="00195159">
          <w:rPr>
            <w:noProof/>
            <w:webHidden/>
          </w:rPr>
          <w:fldChar w:fldCharType="begin"/>
        </w:r>
        <w:r w:rsidR="00195159">
          <w:rPr>
            <w:noProof/>
            <w:webHidden/>
          </w:rPr>
          <w:instrText xml:space="preserve"> PAGEREF _Toc86823781 \h </w:instrText>
        </w:r>
        <w:r w:rsidR="00195159">
          <w:rPr>
            <w:noProof/>
            <w:webHidden/>
          </w:rPr>
        </w:r>
        <w:r w:rsidR="00195159">
          <w:rPr>
            <w:noProof/>
            <w:webHidden/>
          </w:rPr>
          <w:fldChar w:fldCharType="separate"/>
        </w:r>
        <w:r w:rsidR="00195159">
          <w:rPr>
            <w:noProof/>
            <w:webHidden/>
          </w:rPr>
          <w:t>10</w:t>
        </w:r>
        <w:r w:rsidR="00195159">
          <w:rPr>
            <w:noProof/>
            <w:webHidden/>
          </w:rPr>
          <w:fldChar w:fldCharType="end"/>
        </w:r>
      </w:hyperlink>
    </w:p>
    <w:p w14:paraId="7CF23F55" w14:textId="57EC5877"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82" w:history="1">
        <w:r w:rsidR="00195159" w:rsidRPr="0058170B">
          <w:rPr>
            <w:rStyle w:val="Hyperlink"/>
            <w:rFonts w:ascii="Sitka Display" w:eastAsiaTheme="majorEastAsia" w:hAnsi="Sitka Display" w:cstheme="majorBidi"/>
            <w:b/>
            <w:bCs/>
            <w:noProof/>
            <w:lang w:val="en-GB"/>
          </w:rPr>
          <w:t>2.3</w:t>
        </w:r>
        <w:r w:rsidR="00195159">
          <w:rPr>
            <w:rFonts w:asciiTheme="minorHAnsi" w:eastAsiaTheme="minorEastAsia" w:hAnsiTheme="minorHAnsi"/>
            <w:noProof/>
            <w:sz w:val="22"/>
          </w:rPr>
          <w:tab/>
        </w:r>
        <w:r w:rsidR="00195159" w:rsidRPr="0058170B">
          <w:rPr>
            <w:rStyle w:val="Hyperlink"/>
            <w:rFonts w:ascii="Sitka Display" w:eastAsiaTheme="majorEastAsia" w:hAnsi="Sitka Display" w:cstheme="majorBidi"/>
            <w:b/>
            <w:bCs/>
            <w:noProof/>
            <w:lang w:val="en-GB"/>
          </w:rPr>
          <w:t>Training and data collection</w:t>
        </w:r>
        <w:r w:rsidR="00195159">
          <w:rPr>
            <w:noProof/>
            <w:webHidden/>
          </w:rPr>
          <w:tab/>
        </w:r>
        <w:r w:rsidR="00195159">
          <w:rPr>
            <w:noProof/>
            <w:webHidden/>
          </w:rPr>
          <w:fldChar w:fldCharType="begin"/>
        </w:r>
        <w:r w:rsidR="00195159">
          <w:rPr>
            <w:noProof/>
            <w:webHidden/>
          </w:rPr>
          <w:instrText xml:space="preserve"> PAGEREF _Toc86823782 \h </w:instrText>
        </w:r>
        <w:r w:rsidR="00195159">
          <w:rPr>
            <w:noProof/>
            <w:webHidden/>
          </w:rPr>
        </w:r>
        <w:r w:rsidR="00195159">
          <w:rPr>
            <w:noProof/>
            <w:webHidden/>
          </w:rPr>
          <w:fldChar w:fldCharType="separate"/>
        </w:r>
        <w:r w:rsidR="00195159">
          <w:rPr>
            <w:noProof/>
            <w:webHidden/>
          </w:rPr>
          <w:t>11</w:t>
        </w:r>
        <w:r w:rsidR="00195159">
          <w:rPr>
            <w:noProof/>
            <w:webHidden/>
          </w:rPr>
          <w:fldChar w:fldCharType="end"/>
        </w:r>
      </w:hyperlink>
    </w:p>
    <w:p w14:paraId="74748D6C" w14:textId="2A173048" w:rsidR="00195159" w:rsidRDefault="00B033AF" w:rsidP="00176FBD">
      <w:pPr>
        <w:pStyle w:val="TOC1"/>
        <w:tabs>
          <w:tab w:val="left" w:pos="660"/>
          <w:tab w:val="right" w:leader="dot" w:pos="9350"/>
        </w:tabs>
        <w:jc w:val="both"/>
        <w:rPr>
          <w:rFonts w:asciiTheme="minorHAnsi" w:eastAsiaTheme="minorEastAsia" w:hAnsiTheme="minorHAnsi"/>
          <w:b w:val="0"/>
          <w:noProof/>
          <w:sz w:val="22"/>
        </w:rPr>
      </w:pPr>
      <w:hyperlink w:anchor="_Toc86823783" w:history="1">
        <w:r w:rsidR="00195159" w:rsidRPr="0058170B">
          <w:rPr>
            <w:rStyle w:val="Hyperlink"/>
            <w:rFonts w:ascii="Sitka Display" w:hAnsi="Sitka Display"/>
            <w:noProof/>
            <w:lang w:val="en-GB"/>
          </w:rPr>
          <w:t>3.0</w:t>
        </w:r>
        <w:r w:rsidR="00195159">
          <w:rPr>
            <w:rFonts w:asciiTheme="minorHAnsi" w:eastAsiaTheme="minorEastAsia" w:hAnsiTheme="minorHAnsi"/>
            <w:b w:val="0"/>
            <w:noProof/>
            <w:sz w:val="22"/>
          </w:rPr>
          <w:tab/>
        </w:r>
        <w:r w:rsidR="00195159" w:rsidRPr="0058170B">
          <w:rPr>
            <w:rStyle w:val="Hyperlink"/>
            <w:rFonts w:ascii="Sitka Display" w:hAnsi="Sitka Display"/>
            <w:noProof/>
            <w:lang w:val="en-GB"/>
          </w:rPr>
          <w:t>FINDINGS</w:t>
        </w:r>
        <w:r w:rsidR="00195159">
          <w:rPr>
            <w:noProof/>
            <w:webHidden/>
          </w:rPr>
          <w:tab/>
        </w:r>
        <w:r w:rsidR="00195159">
          <w:rPr>
            <w:noProof/>
            <w:webHidden/>
          </w:rPr>
          <w:fldChar w:fldCharType="begin"/>
        </w:r>
        <w:r w:rsidR="00195159">
          <w:rPr>
            <w:noProof/>
            <w:webHidden/>
          </w:rPr>
          <w:instrText xml:space="preserve"> PAGEREF _Toc86823783 \h </w:instrText>
        </w:r>
        <w:r w:rsidR="00195159">
          <w:rPr>
            <w:noProof/>
            <w:webHidden/>
          </w:rPr>
        </w:r>
        <w:r w:rsidR="00195159">
          <w:rPr>
            <w:noProof/>
            <w:webHidden/>
          </w:rPr>
          <w:fldChar w:fldCharType="separate"/>
        </w:r>
        <w:r w:rsidR="00195159">
          <w:rPr>
            <w:noProof/>
            <w:webHidden/>
          </w:rPr>
          <w:t>12</w:t>
        </w:r>
        <w:r w:rsidR="00195159">
          <w:rPr>
            <w:noProof/>
            <w:webHidden/>
          </w:rPr>
          <w:fldChar w:fldCharType="end"/>
        </w:r>
      </w:hyperlink>
    </w:p>
    <w:p w14:paraId="366257A7" w14:textId="1638C790"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84" w:history="1">
        <w:r w:rsidR="00195159" w:rsidRPr="0058170B">
          <w:rPr>
            <w:rStyle w:val="Hyperlink"/>
            <w:rFonts w:ascii="Sitka Display" w:hAnsi="Sitka Display"/>
            <w:noProof/>
          </w:rPr>
          <w:t>3.1</w:t>
        </w:r>
        <w:r w:rsidR="00195159">
          <w:rPr>
            <w:rFonts w:asciiTheme="minorHAnsi" w:eastAsiaTheme="minorEastAsia" w:hAnsiTheme="minorHAnsi"/>
            <w:noProof/>
            <w:sz w:val="22"/>
          </w:rPr>
          <w:tab/>
        </w:r>
        <w:r w:rsidR="00195159" w:rsidRPr="0058170B">
          <w:rPr>
            <w:rStyle w:val="Hyperlink"/>
            <w:rFonts w:ascii="Sitka Display" w:hAnsi="Sitka Display"/>
            <w:noProof/>
          </w:rPr>
          <w:t>REFS project support to the NCC 22-26 May chaired by the Prime Minister and attended by the Presidents of all FMS and the Governor of Bandari Region</w:t>
        </w:r>
        <w:r w:rsidR="00195159">
          <w:rPr>
            <w:noProof/>
            <w:webHidden/>
          </w:rPr>
          <w:tab/>
        </w:r>
        <w:r w:rsidR="00195159">
          <w:rPr>
            <w:noProof/>
            <w:webHidden/>
          </w:rPr>
          <w:fldChar w:fldCharType="begin"/>
        </w:r>
        <w:r w:rsidR="00195159">
          <w:rPr>
            <w:noProof/>
            <w:webHidden/>
          </w:rPr>
          <w:instrText xml:space="preserve"> PAGEREF _Toc86823784 \h </w:instrText>
        </w:r>
        <w:r w:rsidR="00195159">
          <w:rPr>
            <w:noProof/>
            <w:webHidden/>
          </w:rPr>
        </w:r>
        <w:r w:rsidR="00195159">
          <w:rPr>
            <w:noProof/>
            <w:webHidden/>
          </w:rPr>
          <w:fldChar w:fldCharType="separate"/>
        </w:r>
        <w:r w:rsidR="00195159">
          <w:rPr>
            <w:noProof/>
            <w:webHidden/>
          </w:rPr>
          <w:t>12</w:t>
        </w:r>
        <w:r w:rsidR="00195159">
          <w:rPr>
            <w:noProof/>
            <w:webHidden/>
          </w:rPr>
          <w:fldChar w:fldCharType="end"/>
        </w:r>
      </w:hyperlink>
    </w:p>
    <w:p w14:paraId="75C97F66" w14:textId="791DE2BF"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85" w:history="1">
        <w:r w:rsidR="00195159" w:rsidRPr="0058170B">
          <w:rPr>
            <w:rStyle w:val="Hyperlink"/>
            <w:rFonts w:ascii="Sitka Display" w:hAnsi="Sitka Display"/>
            <w:noProof/>
          </w:rPr>
          <w:t>3.2</w:t>
        </w:r>
        <w:r w:rsidR="00195159">
          <w:rPr>
            <w:rFonts w:asciiTheme="minorHAnsi" w:eastAsiaTheme="minorEastAsia" w:hAnsiTheme="minorHAnsi"/>
            <w:noProof/>
            <w:sz w:val="22"/>
          </w:rPr>
          <w:tab/>
        </w:r>
        <w:r w:rsidR="00195159" w:rsidRPr="0058170B">
          <w:rPr>
            <w:rStyle w:val="Hyperlink"/>
            <w:rFonts w:ascii="Sitka Display" w:hAnsi="Sitka Display"/>
            <w:noProof/>
          </w:rPr>
          <w:t>REFS Support to the National Consultative Council (NCC) Meeting on Election Agreements Implementation</w:t>
        </w:r>
        <w:r w:rsidR="00195159">
          <w:rPr>
            <w:noProof/>
            <w:webHidden/>
          </w:rPr>
          <w:tab/>
        </w:r>
        <w:r w:rsidR="00195159">
          <w:rPr>
            <w:noProof/>
            <w:webHidden/>
          </w:rPr>
          <w:fldChar w:fldCharType="begin"/>
        </w:r>
        <w:r w:rsidR="00195159">
          <w:rPr>
            <w:noProof/>
            <w:webHidden/>
          </w:rPr>
          <w:instrText xml:space="preserve"> PAGEREF _Toc86823785 \h </w:instrText>
        </w:r>
        <w:r w:rsidR="00195159">
          <w:rPr>
            <w:noProof/>
            <w:webHidden/>
          </w:rPr>
        </w:r>
        <w:r w:rsidR="00195159">
          <w:rPr>
            <w:noProof/>
            <w:webHidden/>
          </w:rPr>
          <w:fldChar w:fldCharType="separate"/>
        </w:r>
        <w:r w:rsidR="00195159">
          <w:rPr>
            <w:noProof/>
            <w:webHidden/>
          </w:rPr>
          <w:t>12</w:t>
        </w:r>
        <w:r w:rsidR="00195159">
          <w:rPr>
            <w:noProof/>
            <w:webHidden/>
          </w:rPr>
          <w:fldChar w:fldCharType="end"/>
        </w:r>
      </w:hyperlink>
    </w:p>
    <w:p w14:paraId="4E29752C" w14:textId="3A55A2DF"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86" w:history="1">
        <w:r w:rsidR="00195159" w:rsidRPr="0058170B">
          <w:rPr>
            <w:rStyle w:val="Hyperlink"/>
            <w:rFonts w:ascii="Sitka Display" w:hAnsi="Sitka Display"/>
            <w:noProof/>
          </w:rPr>
          <w:t>3.3</w:t>
        </w:r>
        <w:r w:rsidR="00195159">
          <w:rPr>
            <w:rFonts w:asciiTheme="minorHAnsi" w:eastAsiaTheme="minorEastAsia" w:hAnsiTheme="minorHAnsi"/>
            <w:noProof/>
            <w:sz w:val="22"/>
          </w:rPr>
          <w:tab/>
        </w:r>
        <w:r w:rsidR="00195159" w:rsidRPr="0058170B">
          <w:rPr>
            <w:rStyle w:val="Hyperlink"/>
            <w:rFonts w:ascii="Sitka Display" w:hAnsi="Sitka Display"/>
            <w:noProof/>
          </w:rPr>
          <w:t>REFS Support to establish Directors General Coordination Forum for the effective coordination and management of Inter-Governmental Relations at the horizontal/FGS level,</w:t>
        </w:r>
        <w:r w:rsidR="00195159">
          <w:rPr>
            <w:noProof/>
            <w:webHidden/>
          </w:rPr>
          <w:tab/>
        </w:r>
        <w:r w:rsidR="00195159">
          <w:rPr>
            <w:noProof/>
            <w:webHidden/>
          </w:rPr>
          <w:fldChar w:fldCharType="begin"/>
        </w:r>
        <w:r w:rsidR="00195159">
          <w:rPr>
            <w:noProof/>
            <w:webHidden/>
          </w:rPr>
          <w:instrText xml:space="preserve"> PAGEREF _Toc86823786 \h </w:instrText>
        </w:r>
        <w:r w:rsidR="00195159">
          <w:rPr>
            <w:noProof/>
            <w:webHidden/>
          </w:rPr>
        </w:r>
        <w:r w:rsidR="00195159">
          <w:rPr>
            <w:noProof/>
            <w:webHidden/>
          </w:rPr>
          <w:fldChar w:fldCharType="separate"/>
        </w:r>
        <w:r w:rsidR="00195159">
          <w:rPr>
            <w:noProof/>
            <w:webHidden/>
          </w:rPr>
          <w:t>13</w:t>
        </w:r>
        <w:r w:rsidR="00195159">
          <w:rPr>
            <w:noProof/>
            <w:webHidden/>
          </w:rPr>
          <w:fldChar w:fldCharType="end"/>
        </w:r>
      </w:hyperlink>
    </w:p>
    <w:p w14:paraId="27810269" w14:textId="4CFDDE52"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87" w:history="1">
        <w:r w:rsidR="00195159" w:rsidRPr="0058170B">
          <w:rPr>
            <w:rStyle w:val="Hyperlink"/>
            <w:rFonts w:ascii="Sitka Display" w:hAnsi="Sitka Display"/>
            <w:noProof/>
          </w:rPr>
          <w:t>3.4</w:t>
        </w:r>
        <w:r w:rsidR="00195159">
          <w:rPr>
            <w:rFonts w:asciiTheme="minorHAnsi" w:eastAsiaTheme="minorEastAsia" w:hAnsiTheme="minorHAnsi"/>
            <w:noProof/>
            <w:sz w:val="22"/>
          </w:rPr>
          <w:tab/>
        </w:r>
        <w:r w:rsidR="00195159" w:rsidRPr="0058170B">
          <w:rPr>
            <w:rStyle w:val="Hyperlink"/>
            <w:rFonts w:ascii="Sitka Display" w:hAnsi="Sitka Display"/>
            <w:noProof/>
          </w:rPr>
          <w:t>UNDP REFS strengthened the national and regional RPs' institutional and technical capacities to effectively and efficiently discharge their mandates</w:t>
        </w:r>
        <w:r w:rsidR="00195159">
          <w:rPr>
            <w:noProof/>
            <w:webHidden/>
          </w:rPr>
          <w:tab/>
        </w:r>
        <w:r w:rsidR="00195159">
          <w:rPr>
            <w:noProof/>
            <w:webHidden/>
          </w:rPr>
          <w:fldChar w:fldCharType="begin"/>
        </w:r>
        <w:r w:rsidR="00195159">
          <w:rPr>
            <w:noProof/>
            <w:webHidden/>
          </w:rPr>
          <w:instrText xml:space="preserve"> PAGEREF _Toc86823787 \h </w:instrText>
        </w:r>
        <w:r w:rsidR="00195159">
          <w:rPr>
            <w:noProof/>
            <w:webHidden/>
          </w:rPr>
        </w:r>
        <w:r w:rsidR="00195159">
          <w:rPr>
            <w:noProof/>
            <w:webHidden/>
          </w:rPr>
          <w:fldChar w:fldCharType="separate"/>
        </w:r>
        <w:r w:rsidR="00195159">
          <w:rPr>
            <w:noProof/>
            <w:webHidden/>
          </w:rPr>
          <w:t>14</w:t>
        </w:r>
        <w:r w:rsidR="00195159">
          <w:rPr>
            <w:noProof/>
            <w:webHidden/>
          </w:rPr>
          <w:fldChar w:fldCharType="end"/>
        </w:r>
      </w:hyperlink>
    </w:p>
    <w:p w14:paraId="1B463F6D" w14:textId="120713DB"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88" w:history="1">
        <w:r w:rsidR="00195159" w:rsidRPr="0058170B">
          <w:rPr>
            <w:rStyle w:val="Hyperlink"/>
            <w:rFonts w:ascii="Sitka Display" w:hAnsi="Sitka Display"/>
            <w:noProof/>
          </w:rPr>
          <w:t>3.5</w:t>
        </w:r>
        <w:r w:rsidR="00195159">
          <w:rPr>
            <w:rFonts w:asciiTheme="minorHAnsi" w:eastAsiaTheme="minorEastAsia" w:hAnsiTheme="minorHAnsi"/>
            <w:noProof/>
            <w:sz w:val="22"/>
          </w:rPr>
          <w:tab/>
        </w:r>
        <w:r w:rsidR="00195159" w:rsidRPr="0058170B">
          <w:rPr>
            <w:rStyle w:val="Hyperlink"/>
            <w:rFonts w:ascii="Sitka Display" w:hAnsi="Sitka Display"/>
            <w:noProof/>
          </w:rPr>
          <w:t>Conflict mapping exercises has been completed in Banadir Regional Administration and Puntland, Jubbaland, and Galmudug Federal Member States.</w:t>
        </w:r>
        <w:r w:rsidR="00195159">
          <w:rPr>
            <w:noProof/>
            <w:webHidden/>
          </w:rPr>
          <w:tab/>
        </w:r>
        <w:r w:rsidR="00195159">
          <w:rPr>
            <w:noProof/>
            <w:webHidden/>
          </w:rPr>
          <w:fldChar w:fldCharType="begin"/>
        </w:r>
        <w:r w:rsidR="00195159">
          <w:rPr>
            <w:noProof/>
            <w:webHidden/>
          </w:rPr>
          <w:instrText xml:space="preserve"> PAGEREF _Toc86823788 \h </w:instrText>
        </w:r>
        <w:r w:rsidR="00195159">
          <w:rPr>
            <w:noProof/>
            <w:webHidden/>
          </w:rPr>
        </w:r>
        <w:r w:rsidR="00195159">
          <w:rPr>
            <w:noProof/>
            <w:webHidden/>
          </w:rPr>
          <w:fldChar w:fldCharType="separate"/>
        </w:r>
        <w:r w:rsidR="00195159">
          <w:rPr>
            <w:noProof/>
            <w:webHidden/>
          </w:rPr>
          <w:t>15</w:t>
        </w:r>
        <w:r w:rsidR="00195159">
          <w:rPr>
            <w:noProof/>
            <w:webHidden/>
          </w:rPr>
          <w:fldChar w:fldCharType="end"/>
        </w:r>
      </w:hyperlink>
    </w:p>
    <w:p w14:paraId="70FC04CC" w14:textId="0747B71D"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89" w:history="1">
        <w:r w:rsidR="00195159" w:rsidRPr="0058170B">
          <w:rPr>
            <w:rStyle w:val="Hyperlink"/>
            <w:rFonts w:ascii="Sitka Display" w:hAnsi="Sitka Display"/>
            <w:noProof/>
          </w:rPr>
          <w:t>3.6</w:t>
        </w:r>
        <w:r w:rsidR="00195159">
          <w:rPr>
            <w:rFonts w:asciiTheme="minorHAnsi" w:eastAsiaTheme="minorEastAsia" w:hAnsiTheme="minorHAnsi"/>
            <w:noProof/>
            <w:sz w:val="22"/>
          </w:rPr>
          <w:tab/>
        </w:r>
        <w:r w:rsidR="00195159" w:rsidRPr="0058170B">
          <w:rPr>
            <w:rStyle w:val="Hyperlink"/>
            <w:rFonts w:ascii="Sitka Display" w:hAnsi="Sitka Display"/>
            <w:noProof/>
          </w:rPr>
          <w:t>Inter- and intra-clan conflicts have been resolved through inclusive reconciliation and mediation efforts between the two pastoralist Sa’ad and Ayr subclans of the Hawiye clan</w:t>
        </w:r>
        <w:r w:rsidR="00195159">
          <w:rPr>
            <w:noProof/>
            <w:webHidden/>
          </w:rPr>
          <w:tab/>
        </w:r>
        <w:r w:rsidR="00195159">
          <w:rPr>
            <w:noProof/>
            <w:webHidden/>
          </w:rPr>
          <w:fldChar w:fldCharType="begin"/>
        </w:r>
        <w:r w:rsidR="00195159">
          <w:rPr>
            <w:noProof/>
            <w:webHidden/>
          </w:rPr>
          <w:instrText xml:space="preserve"> PAGEREF _Toc86823789 \h </w:instrText>
        </w:r>
        <w:r w:rsidR="00195159">
          <w:rPr>
            <w:noProof/>
            <w:webHidden/>
          </w:rPr>
        </w:r>
        <w:r w:rsidR="00195159">
          <w:rPr>
            <w:noProof/>
            <w:webHidden/>
          </w:rPr>
          <w:fldChar w:fldCharType="separate"/>
        </w:r>
        <w:r w:rsidR="00195159">
          <w:rPr>
            <w:noProof/>
            <w:webHidden/>
          </w:rPr>
          <w:t>16</w:t>
        </w:r>
        <w:r w:rsidR="00195159">
          <w:rPr>
            <w:noProof/>
            <w:webHidden/>
          </w:rPr>
          <w:fldChar w:fldCharType="end"/>
        </w:r>
      </w:hyperlink>
    </w:p>
    <w:p w14:paraId="0F50FBE6" w14:textId="013D9CDA"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90" w:history="1">
        <w:r w:rsidR="00195159" w:rsidRPr="0058170B">
          <w:rPr>
            <w:rStyle w:val="Hyperlink"/>
            <w:rFonts w:ascii="Sitka Display" w:hAnsi="Sitka Display"/>
            <w:noProof/>
          </w:rPr>
          <w:t>3.7</w:t>
        </w:r>
        <w:r w:rsidR="00195159">
          <w:rPr>
            <w:rFonts w:asciiTheme="minorHAnsi" w:eastAsiaTheme="minorEastAsia" w:hAnsiTheme="minorHAnsi"/>
            <w:noProof/>
            <w:sz w:val="22"/>
          </w:rPr>
          <w:tab/>
        </w:r>
        <w:r w:rsidR="00195159" w:rsidRPr="0058170B">
          <w:rPr>
            <w:rStyle w:val="Hyperlink"/>
            <w:rFonts w:ascii="Sitka Display" w:hAnsi="Sitka Display"/>
            <w:noProof/>
          </w:rPr>
          <w:t>Contribution of oral historiography for peace building in Somalia</w:t>
        </w:r>
        <w:r w:rsidR="00195159">
          <w:rPr>
            <w:noProof/>
            <w:webHidden/>
          </w:rPr>
          <w:tab/>
        </w:r>
        <w:r w:rsidR="00195159">
          <w:rPr>
            <w:noProof/>
            <w:webHidden/>
          </w:rPr>
          <w:fldChar w:fldCharType="begin"/>
        </w:r>
        <w:r w:rsidR="00195159">
          <w:rPr>
            <w:noProof/>
            <w:webHidden/>
          </w:rPr>
          <w:instrText xml:space="preserve"> PAGEREF _Toc86823790 \h </w:instrText>
        </w:r>
        <w:r w:rsidR="00195159">
          <w:rPr>
            <w:noProof/>
            <w:webHidden/>
          </w:rPr>
        </w:r>
        <w:r w:rsidR="00195159">
          <w:rPr>
            <w:noProof/>
            <w:webHidden/>
          </w:rPr>
          <w:fldChar w:fldCharType="separate"/>
        </w:r>
        <w:r w:rsidR="00195159">
          <w:rPr>
            <w:noProof/>
            <w:webHidden/>
          </w:rPr>
          <w:t>16</w:t>
        </w:r>
        <w:r w:rsidR="00195159">
          <w:rPr>
            <w:noProof/>
            <w:webHidden/>
          </w:rPr>
          <w:fldChar w:fldCharType="end"/>
        </w:r>
      </w:hyperlink>
    </w:p>
    <w:p w14:paraId="30DC6EB6" w14:textId="44B1E7BD"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91" w:history="1">
        <w:r w:rsidR="00195159" w:rsidRPr="0058170B">
          <w:rPr>
            <w:rStyle w:val="Hyperlink"/>
            <w:rFonts w:ascii="Sitka Display" w:hAnsi="Sitka Display"/>
            <w:noProof/>
          </w:rPr>
          <w:t>3.8</w:t>
        </w:r>
        <w:r w:rsidR="00195159">
          <w:rPr>
            <w:rFonts w:asciiTheme="minorHAnsi" w:eastAsiaTheme="minorEastAsia" w:hAnsiTheme="minorHAnsi"/>
            <w:noProof/>
            <w:sz w:val="22"/>
          </w:rPr>
          <w:tab/>
        </w:r>
        <w:r w:rsidR="00195159" w:rsidRPr="0058170B">
          <w:rPr>
            <w:rStyle w:val="Hyperlink"/>
            <w:rFonts w:ascii="Sitka Display" w:hAnsi="Sitka Display"/>
            <w:noProof/>
          </w:rPr>
          <w:t>The REFS low-value-grant initiative resulted in a deepened partnership with and the engagement of five Civil Society Organizations in Somalia's reconciliation and federalism processes</w:t>
        </w:r>
        <w:r w:rsidR="00195159">
          <w:rPr>
            <w:noProof/>
            <w:webHidden/>
          </w:rPr>
          <w:tab/>
        </w:r>
        <w:r w:rsidR="00195159">
          <w:rPr>
            <w:noProof/>
            <w:webHidden/>
          </w:rPr>
          <w:fldChar w:fldCharType="begin"/>
        </w:r>
        <w:r w:rsidR="00195159">
          <w:rPr>
            <w:noProof/>
            <w:webHidden/>
          </w:rPr>
          <w:instrText xml:space="preserve"> PAGEREF _Toc86823791 \h </w:instrText>
        </w:r>
        <w:r w:rsidR="00195159">
          <w:rPr>
            <w:noProof/>
            <w:webHidden/>
          </w:rPr>
        </w:r>
        <w:r w:rsidR="00195159">
          <w:rPr>
            <w:noProof/>
            <w:webHidden/>
          </w:rPr>
          <w:fldChar w:fldCharType="separate"/>
        </w:r>
        <w:r w:rsidR="00195159">
          <w:rPr>
            <w:noProof/>
            <w:webHidden/>
          </w:rPr>
          <w:t>16</w:t>
        </w:r>
        <w:r w:rsidR="00195159">
          <w:rPr>
            <w:noProof/>
            <w:webHidden/>
          </w:rPr>
          <w:fldChar w:fldCharType="end"/>
        </w:r>
      </w:hyperlink>
    </w:p>
    <w:p w14:paraId="139012E3" w14:textId="6A04ED35"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92" w:history="1">
        <w:r w:rsidR="00195159" w:rsidRPr="0058170B">
          <w:rPr>
            <w:rStyle w:val="Hyperlink"/>
            <w:rFonts w:ascii="Sitka Display" w:hAnsi="Sitka Display"/>
            <w:noProof/>
          </w:rPr>
          <w:t>3.1</w:t>
        </w:r>
        <w:r w:rsidR="00195159">
          <w:rPr>
            <w:rFonts w:asciiTheme="minorHAnsi" w:eastAsiaTheme="minorEastAsia" w:hAnsiTheme="minorHAnsi"/>
            <w:noProof/>
            <w:sz w:val="22"/>
          </w:rPr>
          <w:tab/>
        </w:r>
        <w:r w:rsidR="00195159" w:rsidRPr="0058170B">
          <w:rPr>
            <w:rStyle w:val="Hyperlink"/>
            <w:rFonts w:ascii="Sitka Display" w:hAnsi="Sitka Display"/>
            <w:noProof/>
          </w:rPr>
          <w:t>Challenges</w:t>
        </w:r>
        <w:r w:rsidR="00195159">
          <w:rPr>
            <w:noProof/>
            <w:webHidden/>
          </w:rPr>
          <w:tab/>
        </w:r>
        <w:r w:rsidR="00195159">
          <w:rPr>
            <w:noProof/>
            <w:webHidden/>
          </w:rPr>
          <w:fldChar w:fldCharType="begin"/>
        </w:r>
        <w:r w:rsidR="00195159">
          <w:rPr>
            <w:noProof/>
            <w:webHidden/>
          </w:rPr>
          <w:instrText xml:space="preserve"> PAGEREF _Toc86823792 \h </w:instrText>
        </w:r>
        <w:r w:rsidR="00195159">
          <w:rPr>
            <w:noProof/>
            <w:webHidden/>
          </w:rPr>
        </w:r>
        <w:r w:rsidR="00195159">
          <w:rPr>
            <w:noProof/>
            <w:webHidden/>
          </w:rPr>
          <w:fldChar w:fldCharType="separate"/>
        </w:r>
        <w:r w:rsidR="00195159">
          <w:rPr>
            <w:noProof/>
            <w:webHidden/>
          </w:rPr>
          <w:t>19</w:t>
        </w:r>
        <w:r w:rsidR="00195159">
          <w:rPr>
            <w:noProof/>
            <w:webHidden/>
          </w:rPr>
          <w:fldChar w:fldCharType="end"/>
        </w:r>
      </w:hyperlink>
    </w:p>
    <w:p w14:paraId="19314EFB" w14:textId="4AA798CC" w:rsidR="00195159" w:rsidRDefault="00B033AF" w:rsidP="00176FBD">
      <w:pPr>
        <w:pStyle w:val="TOC1"/>
        <w:tabs>
          <w:tab w:val="left" w:pos="660"/>
          <w:tab w:val="right" w:leader="dot" w:pos="9350"/>
        </w:tabs>
        <w:jc w:val="both"/>
        <w:rPr>
          <w:rFonts w:asciiTheme="minorHAnsi" w:eastAsiaTheme="minorEastAsia" w:hAnsiTheme="minorHAnsi"/>
          <w:b w:val="0"/>
          <w:noProof/>
          <w:sz w:val="22"/>
        </w:rPr>
      </w:pPr>
      <w:hyperlink w:anchor="_Toc86823793" w:history="1">
        <w:r w:rsidR="00195159" w:rsidRPr="0058170B">
          <w:rPr>
            <w:rStyle w:val="Hyperlink"/>
            <w:rFonts w:ascii="Sitka Display" w:hAnsi="Sitka Display"/>
            <w:noProof/>
            <w:lang w:val="en-GB"/>
          </w:rPr>
          <w:t>4.0</w:t>
        </w:r>
        <w:r w:rsidR="00195159">
          <w:rPr>
            <w:rFonts w:asciiTheme="minorHAnsi" w:eastAsiaTheme="minorEastAsia" w:hAnsiTheme="minorHAnsi"/>
            <w:b w:val="0"/>
            <w:noProof/>
            <w:sz w:val="22"/>
          </w:rPr>
          <w:tab/>
        </w:r>
        <w:r w:rsidR="00195159" w:rsidRPr="0058170B">
          <w:rPr>
            <w:rStyle w:val="Hyperlink"/>
            <w:rFonts w:ascii="Sitka Display" w:hAnsi="Sitka Display"/>
            <w:noProof/>
            <w:lang w:val="en-GB"/>
          </w:rPr>
          <w:t>RECOMMENDATION</w:t>
        </w:r>
        <w:r w:rsidR="00195159">
          <w:rPr>
            <w:noProof/>
            <w:webHidden/>
          </w:rPr>
          <w:tab/>
        </w:r>
        <w:r w:rsidR="00195159">
          <w:rPr>
            <w:noProof/>
            <w:webHidden/>
          </w:rPr>
          <w:fldChar w:fldCharType="begin"/>
        </w:r>
        <w:r w:rsidR="00195159">
          <w:rPr>
            <w:noProof/>
            <w:webHidden/>
          </w:rPr>
          <w:instrText xml:space="preserve"> PAGEREF _Toc86823793 \h </w:instrText>
        </w:r>
        <w:r w:rsidR="00195159">
          <w:rPr>
            <w:noProof/>
            <w:webHidden/>
          </w:rPr>
        </w:r>
        <w:r w:rsidR="00195159">
          <w:rPr>
            <w:noProof/>
            <w:webHidden/>
          </w:rPr>
          <w:fldChar w:fldCharType="separate"/>
        </w:r>
        <w:r w:rsidR="00195159">
          <w:rPr>
            <w:noProof/>
            <w:webHidden/>
          </w:rPr>
          <w:t>20</w:t>
        </w:r>
        <w:r w:rsidR="00195159">
          <w:rPr>
            <w:noProof/>
            <w:webHidden/>
          </w:rPr>
          <w:fldChar w:fldCharType="end"/>
        </w:r>
      </w:hyperlink>
    </w:p>
    <w:p w14:paraId="13AFB5B9" w14:textId="2D2229FC" w:rsidR="00195159" w:rsidRDefault="00B033AF" w:rsidP="00176FBD">
      <w:pPr>
        <w:pStyle w:val="TOC1"/>
        <w:tabs>
          <w:tab w:val="left" w:pos="660"/>
          <w:tab w:val="right" w:leader="dot" w:pos="9350"/>
        </w:tabs>
        <w:jc w:val="both"/>
        <w:rPr>
          <w:rFonts w:asciiTheme="minorHAnsi" w:eastAsiaTheme="minorEastAsia" w:hAnsiTheme="minorHAnsi"/>
          <w:b w:val="0"/>
          <w:noProof/>
          <w:sz w:val="22"/>
        </w:rPr>
      </w:pPr>
      <w:hyperlink w:anchor="_Toc86823794" w:history="1">
        <w:r w:rsidR="00195159" w:rsidRPr="0058170B">
          <w:rPr>
            <w:rStyle w:val="Hyperlink"/>
            <w:rFonts w:ascii="Sitka Display" w:hAnsi="Sitka Display"/>
            <w:noProof/>
            <w:lang w:val="en-GB"/>
          </w:rPr>
          <w:t>5.0</w:t>
        </w:r>
        <w:r w:rsidR="00195159">
          <w:rPr>
            <w:rFonts w:asciiTheme="minorHAnsi" w:eastAsiaTheme="minorEastAsia" w:hAnsiTheme="minorHAnsi"/>
            <w:b w:val="0"/>
            <w:noProof/>
            <w:sz w:val="22"/>
          </w:rPr>
          <w:tab/>
        </w:r>
        <w:r w:rsidR="00195159" w:rsidRPr="0058170B">
          <w:rPr>
            <w:rStyle w:val="Hyperlink"/>
            <w:rFonts w:ascii="Sitka Display" w:hAnsi="Sitka Display"/>
            <w:noProof/>
            <w:lang w:val="en-GB"/>
          </w:rPr>
          <w:t>ANNEX</w:t>
        </w:r>
        <w:r w:rsidR="00195159">
          <w:rPr>
            <w:noProof/>
            <w:webHidden/>
          </w:rPr>
          <w:tab/>
        </w:r>
        <w:r w:rsidR="00195159">
          <w:rPr>
            <w:noProof/>
            <w:webHidden/>
          </w:rPr>
          <w:fldChar w:fldCharType="begin"/>
        </w:r>
        <w:r w:rsidR="00195159">
          <w:rPr>
            <w:noProof/>
            <w:webHidden/>
          </w:rPr>
          <w:instrText xml:space="preserve"> PAGEREF _Toc86823794 \h </w:instrText>
        </w:r>
        <w:r w:rsidR="00195159">
          <w:rPr>
            <w:noProof/>
            <w:webHidden/>
          </w:rPr>
        </w:r>
        <w:r w:rsidR="00195159">
          <w:rPr>
            <w:noProof/>
            <w:webHidden/>
          </w:rPr>
          <w:fldChar w:fldCharType="separate"/>
        </w:r>
        <w:r w:rsidR="00195159">
          <w:rPr>
            <w:noProof/>
            <w:webHidden/>
          </w:rPr>
          <w:t>21</w:t>
        </w:r>
        <w:r w:rsidR="00195159">
          <w:rPr>
            <w:noProof/>
            <w:webHidden/>
          </w:rPr>
          <w:fldChar w:fldCharType="end"/>
        </w:r>
      </w:hyperlink>
    </w:p>
    <w:p w14:paraId="56DB3912" w14:textId="0C31918D"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95" w:history="1">
        <w:r w:rsidR="00195159" w:rsidRPr="0058170B">
          <w:rPr>
            <w:rStyle w:val="Hyperlink"/>
            <w:rFonts w:ascii="Sitka Display" w:hAnsi="Sitka Display"/>
            <w:noProof/>
          </w:rPr>
          <w:t>5.1</w:t>
        </w:r>
        <w:r w:rsidR="00195159">
          <w:rPr>
            <w:rFonts w:asciiTheme="minorHAnsi" w:eastAsiaTheme="minorEastAsia" w:hAnsiTheme="minorHAnsi"/>
            <w:noProof/>
            <w:sz w:val="22"/>
          </w:rPr>
          <w:tab/>
        </w:r>
        <w:r w:rsidR="00195159" w:rsidRPr="0058170B">
          <w:rPr>
            <w:rStyle w:val="Hyperlink"/>
            <w:rFonts w:ascii="Sitka Display" w:hAnsi="Sitka Display"/>
            <w:noProof/>
          </w:rPr>
          <w:t>Annex 1: Respondent information</w:t>
        </w:r>
        <w:r w:rsidR="00195159">
          <w:rPr>
            <w:noProof/>
            <w:webHidden/>
          </w:rPr>
          <w:tab/>
        </w:r>
        <w:r w:rsidR="00195159">
          <w:rPr>
            <w:noProof/>
            <w:webHidden/>
          </w:rPr>
          <w:fldChar w:fldCharType="begin"/>
        </w:r>
        <w:r w:rsidR="00195159">
          <w:rPr>
            <w:noProof/>
            <w:webHidden/>
          </w:rPr>
          <w:instrText xml:space="preserve"> PAGEREF _Toc86823795 \h </w:instrText>
        </w:r>
        <w:r w:rsidR="00195159">
          <w:rPr>
            <w:noProof/>
            <w:webHidden/>
          </w:rPr>
        </w:r>
        <w:r w:rsidR="00195159">
          <w:rPr>
            <w:noProof/>
            <w:webHidden/>
          </w:rPr>
          <w:fldChar w:fldCharType="separate"/>
        </w:r>
        <w:r w:rsidR="00195159">
          <w:rPr>
            <w:noProof/>
            <w:webHidden/>
          </w:rPr>
          <w:t>21</w:t>
        </w:r>
        <w:r w:rsidR="00195159">
          <w:rPr>
            <w:noProof/>
            <w:webHidden/>
          </w:rPr>
          <w:fldChar w:fldCharType="end"/>
        </w:r>
      </w:hyperlink>
    </w:p>
    <w:p w14:paraId="33295097" w14:textId="0DEB5AFD" w:rsidR="00195159" w:rsidRDefault="00B033AF" w:rsidP="00176FBD">
      <w:pPr>
        <w:pStyle w:val="TOC2"/>
        <w:tabs>
          <w:tab w:val="left" w:pos="660"/>
          <w:tab w:val="right" w:leader="dot" w:pos="9350"/>
        </w:tabs>
        <w:spacing w:line="240" w:lineRule="auto"/>
        <w:jc w:val="both"/>
        <w:rPr>
          <w:rFonts w:asciiTheme="minorHAnsi" w:eastAsiaTheme="minorEastAsia" w:hAnsiTheme="minorHAnsi"/>
          <w:noProof/>
          <w:sz w:val="22"/>
        </w:rPr>
      </w:pPr>
      <w:hyperlink w:anchor="_Toc86823796" w:history="1">
        <w:r w:rsidR="00195159" w:rsidRPr="0058170B">
          <w:rPr>
            <w:rStyle w:val="Hyperlink"/>
            <w:rFonts w:ascii="Sitka Display" w:hAnsi="Sitka Display"/>
            <w:noProof/>
          </w:rPr>
          <w:t>5.2</w:t>
        </w:r>
        <w:r w:rsidR="00195159">
          <w:rPr>
            <w:rFonts w:asciiTheme="minorHAnsi" w:eastAsiaTheme="minorEastAsia" w:hAnsiTheme="minorHAnsi"/>
            <w:noProof/>
            <w:sz w:val="22"/>
          </w:rPr>
          <w:tab/>
        </w:r>
        <w:r w:rsidR="00195159" w:rsidRPr="0058170B">
          <w:rPr>
            <w:rStyle w:val="Hyperlink"/>
            <w:rFonts w:ascii="Sitka Display" w:hAnsi="Sitka Display"/>
            <w:noProof/>
          </w:rPr>
          <w:t>Guide Summary of indicator to be covered from Jan- June 2021</w:t>
        </w:r>
        <w:r w:rsidR="00195159">
          <w:rPr>
            <w:noProof/>
            <w:webHidden/>
          </w:rPr>
          <w:tab/>
        </w:r>
        <w:r w:rsidR="00195159">
          <w:rPr>
            <w:noProof/>
            <w:webHidden/>
          </w:rPr>
          <w:fldChar w:fldCharType="begin"/>
        </w:r>
        <w:r w:rsidR="00195159">
          <w:rPr>
            <w:noProof/>
            <w:webHidden/>
          </w:rPr>
          <w:instrText xml:space="preserve"> PAGEREF _Toc86823796 \h </w:instrText>
        </w:r>
        <w:r w:rsidR="00195159">
          <w:rPr>
            <w:noProof/>
            <w:webHidden/>
          </w:rPr>
        </w:r>
        <w:r w:rsidR="00195159">
          <w:rPr>
            <w:noProof/>
            <w:webHidden/>
          </w:rPr>
          <w:fldChar w:fldCharType="separate"/>
        </w:r>
        <w:r w:rsidR="00195159">
          <w:rPr>
            <w:noProof/>
            <w:webHidden/>
          </w:rPr>
          <w:t>21</w:t>
        </w:r>
        <w:r w:rsidR="00195159">
          <w:rPr>
            <w:noProof/>
            <w:webHidden/>
          </w:rPr>
          <w:fldChar w:fldCharType="end"/>
        </w:r>
      </w:hyperlink>
    </w:p>
    <w:p w14:paraId="0F208494" w14:textId="62B4A5C4" w:rsidR="00B615B1" w:rsidRPr="00195159" w:rsidRDefault="00A75D7C" w:rsidP="00176FBD">
      <w:pPr>
        <w:spacing w:line="240" w:lineRule="auto"/>
        <w:jc w:val="both"/>
        <w:rPr>
          <w:rFonts w:ascii="Sitka Display" w:hAnsi="Sitka Display"/>
          <w:sz w:val="24"/>
          <w:szCs w:val="24"/>
        </w:rPr>
        <w:sectPr w:rsidR="00B615B1" w:rsidRPr="00195159" w:rsidSect="005B59C3">
          <w:pgSz w:w="12240" w:h="15840"/>
          <w:pgMar w:top="1440" w:right="1440" w:bottom="1440" w:left="1440" w:header="708" w:footer="708" w:gutter="0"/>
          <w:cols w:space="708"/>
          <w:docGrid w:linePitch="360"/>
        </w:sectPr>
      </w:pPr>
      <w:r w:rsidRPr="00195159">
        <w:rPr>
          <w:rFonts w:ascii="Sitka Display" w:hAnsi="Sitka Display"/>
          <w:b/>
          <w:sz w:val="24"/>
          <w:szCs w:val="24"/>
        </w:rPr>
        <w:fldChar w:fldCharType="end"/>
      </w:r>
    </w:p>
    <w:p w14:paraId="6D8AEDAA" w14:textId="77777777" w:rsidR="001205B3" w:rsidRPr="00195159" w:rsidRDefault="00B615B1" w:rsidP="00176FBD">
      <w:pPr>
        <w:pStyle w:val="Heading1"/>
        <w:pBdr>
          <w:bottom w:val="single" w:sz="18" w:space="1" w:color="00B0F0"/>
        </w:pBdr>
        <w:shd w:val="clear" w:color="auto" w:fill="DAEEF3" w:themeFill="accent5" w:themeFillTint="33"/>
        <w:jc w:val="both"/>
        <w:rPr>
          <w:rFonts w:ascii="Sitka Display" w:hAnsi="Sitka Display"/>
          <w:sz w:val="32"/>
          <w:szCs w:val="32"/>
          <w:lang w:val="en-GB"/>
        </w:rPr>
      </w:pPr>
      <w:bookmarkStart w:id="2" w:name="_Toc86823775"/>
      <w:r w:rsidRPr="00195159">
        <w:rPr>
          <w:rFonts w:ascii="Sitka Display" w:hAnsi="Sitka Display"/>
          <w:sz w:val="32"/>
          <w:szCs w:val="32"/>
          <w:lang w:val="en-GB"/>
        </w:rPr>
        <w:lastRenderedPageBreak/>
        <w:t>LIST OF ACRONYMS</w:t>
      </w:r>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gridCol w:w="222"/>
      </w:tblGrid>
      <w:tr w:rsidR="0066791C" w:rsidRPr="00195159" w14:paraId="2121D283" w14:textId="77777777" w:rsidTr="00B5508A">
        <w:tc>
          <w:tcPr>
            <w:tcW w:w="9354" w:type="dxa"/>
          </w:tcPr>
          <w:p w14:paraId="45298F9F" w14:textId="77777777" w:rsidR="0066791C" w:rsidRPr="00195159" w:rsidRDefault="0066791C" w:rsidP="00176FBD">
            <w:pPr>
              <w:jc w:val="both"/>
              <w:rPr>
                <w:rFonts w:ascii="Sitka Display" w:hAnsi="Sitka Display"/>
                <w:b/>
                <w:highlight w:val="yellow"/>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118"/>
            </w:tblGrid>
            <w:tr w:rsidR="00E04C0B" w:rsidRPr="00195159" w14:paraId="0464DC14" w14:textId="77777777" w:rsidTr="00B5508A">
              <w:tc>
                <w:tcPr>
                  <w:tcW w:w="1350" w:type="dxa"/>
                </w:tcPr>
                <w:p w14:paraId="02120B02" w14:textId="77777777" w:rsidR="00E04C0B" w:rsidRPr="00195159" w:rsidRDefault="00E04C0B" w:rsidP="00176FBD">
                  <w:pPr>
                    <w:jc w:val="both"/>
                    <w:rPr>
                      <w:rFonts w:ascii="Sitka Display" w:hAnsi="Sitka Display"/>
                      <w:b/>
                    </w:rPr>
                  </w:pPr>
                  <w:r w:rsidRPr="00195159">
                    <w:rPr>
                      <w:rFonts w:ascii="Sitka Display" w:hAnsi="Sitka Display"/>
                      <w:b/>
                    </w:rPr>
                    <w:t>ANPPCAN</w:t>
                  </w:r>
                </w:p>
              </w:tc>
              <w:tc>
                <w:tcPr>
                  <w:tcW w:w="8118" w:type="dxa"/>
                </w:tcPr>
                <w:p w14:paraId="093D013B" w14:textId="77777777" w:rsidR="00E04C0B" w:rsidRPr="00195159" w:rsidRDefault="00E04C0B" w:rsidP="00176FBD">
                  <w:pPr>
                    <w:jc w:val="both"/>
                    <w:rPr>
                      <w:rFonts w:ascii="Sitka Display" w:hAnsi="Sitka Display"/>
                    </w:rPr>
                  </w:pPr>
                  <w:r w:rsidRPr="00195159">
                    <w:rPr>
                      <w:rFonts w:ascii="Sitka Display" w:hAnsi="Sitka Display"/>
                    </w:rPr>
                    <w:t>African Network for the Prevention and Protection of Child Against Child Abuse and Neglect</w:t>
                  </w:r>
                </w:p>
              </w:tc>
            </w:tr>
            <w:tr w:rsidR="00E04C0B" w:rsidRPr="00195159" w14:paraId="79ED7A51" w14:textId="77777777" w:rsidTr="00B5508A">
              <w:tc>
                <w:tcPr>
                  <w:tcW w:w="1350" w:type="dxa"/>
                </w:tcPr>
                <w:p w14:paraId="2C5B92BF" w14:textId="77777777" w:rsidR="00E04C0B" w:rsidRPr="00195159" w:rsidRDefault="00E04C0B" w:rsidP="00176FBD">
                  <w:pPr>
                    <w:jc w:val="both"/>
                    <w:rPr>
                      <w:rFonts w:ascii="Sitka Display" w:hAnsi="Sitka Display"/>
                      <w:b/>
                    </w:rPr>
                  </w:pPr>
                  <w:r w:rsidRPr="00195159">
                    <w:rPr>
                      <w:rFonts w:ascii="Sitka Display" w:hAnsi="Sitka Display"/>
                      <w:b/>
                    </w:rPr>
                    <w:t>CAN</w:t>
                  </w:r>
                </w:p>
              </w:tc>
              <w:tc>
                <w:tcPr>
                  <w:tcW w:w="8118" w:type="dxa"/>
                </w:tcPr>
                <w:p w14:paraId="50196967" w14:textId="77777777" w:rsidR="00E04C0B" w:rsidRPr="00195159" w:rsidRDefault="00E04C0B" w:rsidP="00176FBD">
                  <w:pPr>
                    <w:jc w:val="both"/>
                    <w:rPr>
                      <w:rFonts w:ascii="Sitka Display" w:hAnsi="Sitka Display"/>
                    </w:rPr>
                  </w:pPr>
                  <w:r w:rsidRPr="00195159">
                    <w:rPr>
                      <w:rFonts w:ascii="Sitka Display" w:hAnsi="Sitka Display"/>
                    </w:rPr>
                    <w:t>Climate Action Network</w:t>
                  </w:r>
                </w:p>
              </w:tc>
            </w:tr>
            <w:tr w:rsidR="00E04C0B" w:rsidRPr="00195159" w14:paraId="415B4368" w14:textId="77777777" w:rsidTr="00B5508A">
              <w:tc>
                <w:tcPr>
                  <w:tcW w:w="1350" w:type="dxa"/>
                </w:tcPr>
                <w:p w14:paraId="267A76D4" w14:textId="77777777" w:rsidR="00E04C0B" w:rsidRPr="00195159" w:rsidRDefault="00E04C0B" w:rsidP="00176FBD">
                  <w:pPr>
                    <w:jc w:val="both"/>
                    <w:rPr>
                      <w:rFonts w:ascii="Sitka Display" w:hAnsi="Sitka Display"/>
                      <w:b/>
                    </w:rPr>
                  </w:pPr>
                  <w:r w:rsidRPr="00195159">
                    <w:rPr>
                      <w:rFonts w:ascii="Sitka Display" w:hAnsi="Sitka Display"/>
                      <w:b/>
                    </w:rPr>
                    <w:t>DG</w:t>
                  </w:r>
                </w:p>
              </w:tc>
              <w:tc>
                <w:tcPr>
                  <w:tcW w:w="8118" w:type="dxa"/>
                </w:tcPr>
                <w:p w14:paraId="432D712A" w14:textId="77777777" w:rsidR="00E04C0B" w:rsidRPr="00195159" w:rsidRDefault="00E04C0B" w:rsidP="00176FBD">
                  <w:pPr>
                    <w:jc w:val="both"/>
                    <w:rPr>
                      <w:rFonts w:ascii="Sitka Display" w:hAnsi="Sitka Display"/>
                    </w:rPr>
                  </w:pPr>
                  <w:r w:rsidRPr="00195159">
                    <w:rPr>
                      <w:rFonts w:ascii="Sitka Display" w:hAnsi="Sitka Display"/>
                    </w:rPr>
                    <w:t>Director General</w:t>
                  </w:r>
                </w:p>
              </w:tc>
            </w:tr>
            <w:tr w:rsidR="00E04C0B" w:rsidRPr="00195159" w14:paraId="4C901CED" w14:textId="77777777" w:rsidTr="00B5508A">
              <w:tc>
                <w:tcPr>
                  <w:tcW w:w="1350" w:type="dxa"/>
                </w:tcPr>
                <w:p w14:paraId="6535BCE1" w14:textId="77777777" w:rsidR="00E04C0B" w:rsidRPr="00195159" w:rsidRDefault="00E04C0B" w:rsidP="00176FBD">
                  <w:pPr>
                    <w:jc w:val="both"/>
                    <w:rPr>
                      <w:rFonts w:ascii="Sitka Display" w:hAnsi="Sitka Display"/>
                      <w:b/>
                    </w:rPr>
                  </w:pPr>
                  <w:r w:rsidRPr="00195159">
                    <w:rPr>
                      <w:rFonts w:ascii="Sitka Display" w:hAnsi="Sitka Display"/>
                      <w:b/>
                    </w:rPr>
                    <w:t>IFSA</w:t>
                  </w:r>
                </w:p>
              </w:tc>
              <w:tc>
                <w:tcPr>
                  <w:tcW w:w="8118" w:type="dxa"/>
                </w:tcPr>
                <w:p w14:paraId="599BE43F" w14:textId="77777777" w:rsidR="00E04C0B" w:rsidRPr="00195159" w:rsidRDefault="00E04C0B" w:rsidP="00176FBD">
                  <w:pPr>
                    <w:jc w:val="both"/>
                    <w:rPr>
                      <w:rFonts w:ascii="Sitka Display" w:hAnsi="Sitka Display"/>
                    </w:rPr>
                  </w:pPr>
                  <w:r w:rsidRPr="00195159">
                    <w:rPr>
                      <w:rFonts w:ascii="Sitka Display" w:hAnsi="Sitka Display"/>
                    </w:rPr>
                    <w:t>Institute of Federalism and Security Analysis</w:t>
                  </w:r>
                </w:p>
              </w:tc>
            </w:tr>
            <w:tr w:rsidR="00E04C0B" w:rsidRPr="00195159" w14:paraId="2925A05E" w14:textId="77777777" w:rsidTr="00B5508A">
              <w:tc>
                <w:tcPr>
                  <w:tcW w:w="1350" w:type="dxa"/>
                </w:tcPr>
                <w:p w14:paraId="4FB29A58" w14:textId="77777777" w:rsidR="00E04C0B" w:rsidRPr="00195159" w:rsidRDefault="00E04C0B" w:rsidP="00176FBD">
                  <w:pPr>
                    <w:jc w:val="both"/>
                    <w:rPr>
                      <w:rFonts w:ascii="Sitka Display" w:hAnsi="Sitka Display"/>
                      <w:b/>
                    </w:rPr>
                  </w:pPr>
                  <w:r w:rsidRPr="00195159">
                    <w:rPr>
                      <w:rFonts w:ascii="Sitka Display" w:hAnsi="Sitka Display"/>
                      <w:b/>
                    </w:rPr>
                    <w:t>LVG</w:t>
                  </w:r>
                </w:p>
              </w:tc>
              <w:tc>
                <w:tcPr>
                  <w:tcW w:w="8118" w:type="dxa"/>
                </w:tcPr>
                <w:p w14:paraId="11D8118A" w14:textId="77777777" w:rsidR="00E04C0B" w:rsidRPr="00195159" w:rsidRDefault="00E04C0B" w:rsidP="00176FBD">
                  <w:pPr>
                    <w:jc w:val="both"/>
                    <w:rPr>
                      <w:rFonts w:ascii="Sitka Display" w:hAnsi="Sitka Display"/>
                    </w:rPr>
                  </w:pPr>
                  <w:r w:rsidRPr="00195159">
                    <w:rPr>
                      <w:rFonts w:ascii="Sitka Display" w:hAnsi="Sitka Display"/>
                    </w:rPr>
                    <w:t>Low Value Grant</w:t>
                  </w:r>
                </w:p>
              </w:tc>
            </w:tr>
            <w:tr w:rsidR="00E04C0B" w:rsidRPr="00195159" w14:paraId="638D24B3" w14:textId="77777777" w:rsidTr="00B5508A">
              <w:tc>
                <w:tcPr>
                  <w:tcW w:w="1350" w:type="dxa"/>
                </w:tcPr>
                <w:p w14:paraId="238609B2" w14:textId="77777777" w:rsidR="00E04C0B" w:rsidRPr="00195159" w:rsidRDefault="00E04C0B" w:rsidP="00176FBD">
                  <w:pPr>
                    <w:jc w:val="both"/>
                    <w:rPr>
                      <w:rFonts w:ascii="Sitka Display" w:hAnsi="Sitka Display"/>
                      <w:b/>
                    </w:rPr>
                  </w:pPr>
                  <w:r w:rsidRPr="00195159">
                    <w:rPr>
                      <w:rFonts w:ascii="Sitka Display" w:hAnsi="Sitka Display"/>
                      <w:b/>
                    </w:rPr>
                    <w:t>NCC</w:t>
                  </w:r>
                </w:p>
              </w:tc>
              <w:tc>
                <w:tcPr>
                  <w:tcW w:w="8118" w:type="dxa"/>
                </w:tcPr>
                <w:p w14:paraId="682EB971" w14:textId="77777777" w:rsidR="00E04C0B" w:rsidRPr="00195159" w:rsidRDefault="00E04C0B" w:rsidP="00176FBD">
                  <w:pPr>
                    <w:ind w:left="35"/>
                    <w:jc w:val="both"/>
                    <w:rPr>
                      <w:rFonts w:ascii="Sitka Display" w:hAnsi="Sitka Display"/>
                    </w:rPr>
                  </w:pPr>
                  <w:r w:rsidRPr="00195159">
                    <w:rPr>
                      <w:rFonts w:ascii="Sitka Display" w:hAnsi="Sitka Display"/>
                    </w:rPr>
                    <w:t xml:space="preserve">National Consultative Council </w:t>
                  </w:r>
                </w:p>
              </w:tc>
            </w:tr>
            <w:tr w:rsidR="00B5508A" w:rsidRPr="00195159" w14:paraId="2856705D" w14:textId="77777777" w:rsidTr="00B5508A">
              <w:tc>
                <w:tcPr>
                  <w:tcW w:w="1350" w:type="dxa"/>
                </w:tcPr>
                <w:p w14:paraId="686AF43A" w14:textId="0009032C" w:rsidR="00B5508A" w:rsidRPr="00195159" w:rsidRDefault="00B5508A" w:rsidP="00176FBD">
                  <w:pPr>
                    <w:jc w:val="both"/>
                    <w:rPr>
                      <w:rFonts w:ascii="Sitka Display" w:hAnsi="Sitka Display"/>
                      <w:b/>
                    </w:rPr>
                  </w:pPr>
                  <w:r w:rsidRPr="00195159">
                    <w:rPr>
                      <w:rFonts w:ascii="Sitka Display" w:hAnsi="Sitka Display"/>
                      <w:b/>
                    </w:rPr>
                    <w:t>REFS</w:t>
                  </w:r>
                </w:p>
              </w:tc>
              <w:tc>
                <w:tcPr>
                  <w:tcW w:w="8118" w:type="dxa"/>
                </w:tcPr>
                <w:p w14:paraId="6A28551F" w14:textId="43A0E631" w:rsidR="00B5508A" w:rsidRPr="00195159" w:rsidRDefault="00B5508A" w:rsidP="00176FBD">
                  <w:pPr>
                    <w:ind w:left="35"/>
                    <w:jc w:val="both"/>
                    <w:rPr>
                      <w:rFonts w:ascii="Sitka Display" w:hAnsi="Sitka Display"/>
                    </w:rPr>
                  </w:pPr>
                  <w:r w:rsidRPr="00195159">
                    <w:rPr>
                      <w:rFonts w:ascii="Sitka Display" w:hAnsi="Sitka Display"/>
                    </w:rPr>
                    <w:t>Reconciliation and Federalism Support</w:t>
                  </w:r>
                </w:p>
              </w:tc>
            </w:tr>
            <w:tr w:rsidR="00E04C0B" w:rsidRPr="00195159" w14:paraId="5E924346" w14:textId="77777777" w:rsidTr="00B5508A">
              <w:tc>
                <w:tcPr>
                  <w:tcW w:w="1350" w:type="dxa"/>
                </w:tcPr>
                <w:p w14:paraId="0539D29F" w14:textId="77777777" w:rsidR="00E04C0B" w:rsidRPr="00195159" w:rsidRDefault="00E04C0B" w:rsidP="00176FBD">
                  <w:pPr>
                    <w:jc w:val="both"/>
                    <w:rPr>
                      <w:rFonts w:ascii="Sitka Display" w:hAnsi="Sitka Display"/>
                      <w:b/>
                    </w:rPr>
                  </w:pPr>
                  <w:r w:rsidRPr="00195159">
                    <w:rPr>
                      <w:rFonts w:ascii="Sitka Display" w:hAnsi="Sitka Display"/>
                      <w:b/>
                    </w:rPr>
                    <w:t>SYV</w:t>
                  </w:r>
                </w:p>
              </w:tc>
              <w:tc>
                <w:tcPr>
                  <w:tcW w:w="8118" w:type="dxa"/>
                </w:tcPr>
                <w:p w14:paraId="1651E386" w14:textId="77777777" w:rsidR="00E04C0B" w:rsidRPr="00195159" w:rsidRDefault="00E04C0B" w:rsidP="00176FBD">
                  <w:pPr>
                    <w:jc w:val="both"/>
                    <w:rPr>
                      <w:rFonts w:ascii="Sitka Display" w:hAnsi="Sitka Display"/>
                    </w:rPr>
                  </w:pPr>
                  <w:r w:rsidRPr="00195159">
                    <w:rPr>
                      <w:rFonts w:ascii="Sitka Display" w:hAnsi="Sitka Display"/>
                    </w:rPr>
                    <w:t>Somali Youth Vision</w:t>
                  </w:r>
                </w:p>
              </w:tc>
            </w:tr>
            <w:tr w:rsidR="00E04C0B" w:rsidRPr="00195159" w14:paraId="13BCF289" w14:textId="77777777" w:rsidTr="00B5508A">
              <w:tc>
                <w:tcPr>
                  <w:tcW w:w="1350" w:type="dxa"/>
                </w:tcPr>
                <w:p w14:paraId="2C2BCC17" w14:textId="77777777" w:rsidR="00E04C0B" w:rsidRPr="00195159" w:rsidRDefault="00E04C0B" w:rsidP="00176FBD">
                  <w:pPr>
                    <w:jc w:val="both"/>
                    <w:rPr>
                      <w:rFonts w:ascii="Sitka Display" w:hAnsi="Sitka Display"/>
                      <w:b/>
                    </w:rPr>
                  </w:pPr>
                  <w:r w:rsidRPr="00195159">
                    <w:rPr>
                      <w:rFonts w:ascii="Sitka Display" w:hAnsi="Sitka Display"/>
                      <w:b/>
                    </w:rPr>
                    <w:t>TPM</w:t>
                  </w:r>
                </w:p>
              </w:tc>
              <w:tc>
                <w:tcPr>
                  <w:tcW w:w="8118" w:type="dxa"/>
                </w:tcPr>
                <w:p w14:paraId="27416B45" w14:textId="77777777" w:rsidR="00E04C0B" w:rsidRPr="00195159" w:rsidRDefault="00E04C0B" w:rsidP="00176FBD">
                  <w:pPr>
                    <w:jc w:val="both"/>
                    <w:rPr>
                      <w:rFonts w:ascii="Sitka Display" w:hAnsi="Sitka Display"/>
                    </w:rPr>
                  </w:pPr>
                  <w:r w:rsidRPr="00195159">
                    <w:rPr>
                      <w:rFonts w:ascii="Sitka Display" w:hAnsi="Sitka Display"/>
                    </w:rPr>
                    <w:t xml:space="preserve">Third Party Monitoring </w:t>
                  </w:r>
                </w:p>
              </w:tc>
            </w:tr>
            <w:tr w:rsidR="00E04C0B" w:rsidRPr="00195159" w14:paraId="5CA8FBA5" w14:textId="77777777" w:rsidTr="00B5508A">
              <w:tc>
                <w:tcPr>
                  <w:tcW w:w="1350" w:type="dxa"/>
                </w:tcPr>
                <w:p w14:paraId="52B13BA6" w14:textId="77777777" w:rsidR="00E04C0B" w:rsidRPr="00195159" w:rsidRDefault="00E04C0B" w:rsidP="00176FBD">
                  <w:pPr>
                    <w:jc w:val="both"/>
                    <w:rPr>
                      <w:rFonts w:ascii="Sitka Display" w:hAnsi="Sitka Display"/>
                      <w:b/>
                    </w:rPr>
                  </w:pPr>
                  <w:r w:rsidRPr="00195159">
                    <w:rPr>
                      <w:rFonts w:ascii="Sitka Display" w:hAnsi="Sitka Display"/>
                      <w:b/>
                    </w:rPr>
                    <w:t>UNDP</w:t>
                  </w:r>
                </w:p>
              </w:tc>
              <w:tc>
                <w:tcPr>
                  <w:tcW w:w="8118" w:type="dxa"/>
                </w:tcPr>
                <w:p w14:paraId="744A2CE3" w14:textId="77777777" w:rsidR="00E04C0B" w:rsidRPr="00195159" w:rsidRDefault="00E04C0B" w:rsidP="00176FBD">
                  <w:pPr>
                    <w:jc w:val="both"/>
                    <w:rPr>
                      <w:rFonts w:ascii="Sitka Display" w:hAnsi="Sitka Display"/>
                    </w:rPr>
                  </w:pPr>
                  <w:r w:rsidRPr="00195159">
                    <w:rPr>
                      <w:rFonts w:ascii="Sitka Display" w:hAnsi="Sitka Display"/>
                    </w:rPr>
                    <w:t>United Nations Development Program</w:t>
                  </w:r>
                </w:p>
              </w:tc>
            </w:tr>
          </w:tbl>
          <w:p w14:paraId="1946EDA8" w14:textId="187E3BD1" w:rsidR="00E04C0B" w:rsidRPr="00195159" w:rsidRDefault="00E04C0B" w:rsidP="00176FBD">
            <w:pPr>
              <w:jc w:val="both"/>
              <w:rPr>
                <w:rFonts w:ascii="Sitka Display" w:hAnsi="Sitka Display"/>
                <w:b/>
                <w:highlight w:val="yellow"/>
              </w:rPr>
            </w:pPr>
          </w:p>
        </w:tc>
        <w:tc>
          <w:tcPr>
            <w:tcW w:w="222" w:type="dxa"/>
          </w:tcPr>
          <w:p w14:paraId="5118026C" w14:textId="757B5BD0" w:rsidR="0066791C" w:rsidRPr="00195159" w:rsidRDefault="0066791C" w:rsidP="00176FBD">
            <w:pPr>
              <w:jc w:val="both"/>
              <w:rPr>
                <w:rFonts w:ascii="Sitka Display" w:hAnsi="Sitka Display"/>
                <w:highlight w:val="yellow"/>
              </w:rPr>
            </w:pPr>
          </w:p>
        </w:tc>
      </w:tr>
    </w:tbl>
    <w:p w14:paraId="7C578365" w14:textId="77777777" w:rsidR="00087816" w:rsidRPr="00195159" w:rsidRDefault="00087816" w:rsidP="00176FBD">
      <w:pPr>
        <w:jc w:val="both"/>
        <w:rPr>
          <w:rFonts w:ascii="Sitka Display" w:hAnsi="Sitka Display"/>
          <w:b/>
          <w:sz w:val="24"/>
          <w:szCs w:val="24"/>
        </w:rPr>
      </w:pPr>
      <w:r w:rsidRPr="00195159">
        <w:rPr>
          <w:rFonts w:ascii="Sitka Display" w:hAnsi="Sitka Display"/>
          <w:b/>
          <w:sz w:val="24"/>
          <w:szCs w:val="24"/>
        </w:rPr>
        <w:br w:type="page"/>
      </w:r>
    </w:p>
    <w:p w14:paraId="4458A7D6" w14:textId="77777777" w:rsidR="00A939C2" w:rsidRPr="00176FBD" w:rsidRDefault="00220A9A" w:rsidP="00176FBD">
      <w:pPr>
        <w:pStyle w:val="Heading1"/>
        <w:pBdr>
          <w:bottom w:val="single" w:sz="18" w:space="1" w:color="00B0F0"/>
        </w:pBdr>
        <w:shd w:val="clear" w:color="auto" w:fill="DAEEF3" w:themeFill="accent5" w:themeFillTint="33"/>
        <w:jc w:val="both"/>
        <w:rPr>
          <w:rFonts w:ascii="Sitka Display" w:hAnsi="Sitka Display"/>
          <w:szCs w:val="36"/>
          <w:lang w:val="en-GB"/>
        </w:rPr>
      </w:pPr>
      <w:bookmarkStart w:id="3" w:name="_Toc86823776"/>
      <w:r w:rsidRPr="00176FBD">
        <w:rPr>
          <w:rFonts w:ascii="Sitka Display" w:hAnsi="Sitka Display"/>
          <w:szCs w:val="36"/>
          <w:lang w:val="en-GB"/>
        </w:rPr>
        <w:lastRenderedPageBreak/>
        <w:t>EXECUTIVE SUMMARY</w:t>
      </w:r>
      <w:bookmarkEnd w:id="3"/>
    </w:p>
    <w:p w14:paraId="76D103CF" w14:textId="61AA325E" w:rsidR="004828E8" w:rsidRPr="00195159" w:rsidRDefault="00E04C0B" w:rsidP="00176FBD">
      <w:pPr>
        <w:jc w:val="both"/>
        <w:rPr>
          <w:rFonts w:ascii="Sitka Display" w:hAnsi="Sitka Display"/>
          <w:lang w:val="en-GB"/>
        </w:rPr>
      </w:pPr>
      <w:r w:rsidRPr="00195159">
        <w:rPr>
          <w:rFonts w:ascii="Sitka Display" w:hAnsi="Sitka Display" w:cstheme="minorHAnsi"/>
          <w:sz w:val="24"/>
          <w:szCs w:val="24"/>
          <w:lang w:val="en-GB"/>
        </w:rPr>
        <w:t xml:space="preserve">Researchcare team held various interviews </w:t>
      </w:r>
      <w:r w:rsidR="00E754F1" w:rsidRPr="00195159">
        <w:rPr>
          <w:rFonts w:ascii="Sitka Display" w:hAnsi="Sitka Display" w:cstheme="minorHAnsi"/>
          <w:sz w:val="24"/>
          <w:szCs w:val="24"/>
          <w:lang w:val="en-GB"/>
        </w:rPr>
        <w:t>with representatives from the</w:t>
      </w:r>
      <w:r w:rsidRPr="00195159">
        <w:rPr>
          <w:rFonts w:ascii="Sitka Display" w:hAnsi="Sitka Display" w:cstheme="minorHAnsi"/>
          <w:sz w:val="24"/>
          <w:szCs w:val="24"/>
          <w:lang w:val="en-GB"/>
        </w:rPr>
        <w:t xml:space="preserve"> Office of the Prime Minister (OPM), Ministry of Interior, Federal Affairs and Reconciliation of Federal Government of Somalia (MoIFAR-FGS), Independent Commission on Boundaries and Federalism (</w:t>
      </w:r>
      <w:r w:rsidR="00FA296C" w:rsidRPr="00195159">
        <w:rPr>
          <w:rFonts w:ascii="Sitka Display" w:hAnsi="Sitka Display" w:cstheme="minorHAnsi"/>
          <w:sz w:val="24"/>
          <w:szCs w:val="24"/>
          <w:lang w:val="en-GB"/>
        </w:rPr>
        <w:t>ICBF) and</w:t>
      </w:r>
      <w:r w:rsidRPr="00195159">
        <w:rPr>
          <w:rFonts w:ascii="Sitka Display" w:hAnsi="Sitka Display" w:cstheme="minorHAnsi"/>
          <w:sz w:val="24"/>
          <w:szCs w:val="24"/>
          <w:lang w:val="en-GB"/>
        </w:rPr>
        <w:t xml:space="preserve"> Ministry of Constitution and Federal Affairs-Jubaland State of Somalia (MoCFA-JSS) and civil society organizations</w:t>
      </w:r>
      <w:r w:rsidR="00E754F1" w:rsidRPr="00195159">
        <w:rPr>
          <w:rFonts w:ascii="Sitka Display" w:hAnsi="Sitka Display" w:cstheme="minorHAnsi"/>
          <w:sz w:val="24"/>
          <w:szCs w:val="24"/>
          <w:lang w:val="en-GB"/>
        </w:rPr>
        <w:t>. The following are outcome of the interviews held with the respective groups.</w:t>
      </w:r>
    </w:p>
    <w:p w14:paraId="546727C5" w14:textId="311F2628" w:rsidR="00C471CB" w:rsidRPr="00195159" w:rsidRDefault="00C471CB" w:rsidP="00176FBD">
      <w:pPr>
        <w:jc w:val="both"/>
        <w:rPr>
          <w:rFonts w:ascii="Sitka Display" w:hAnsi="Sitka Display"/>
          <w:b/>
        </w:rPr>
      </w:pPr>
      <w:r w:rsidRPr="00195159">
        <w:rPr>
          <w:rFonts w:ascii="Sitka Display" w:hAnsi="Sitka Display"/>
          <w:b/>
        </w:rPr>
        <w:t>REFS project support to the NCC 22-26 May chaired by the Prime Minister and attended by the Presidents of all FMS and the Governor of Bandari Region</w:t>
      </w:r>
      <w:r w:rsidR="00882043" w:rsidRPr="00195159">
        <w:rPr>
          <w:rFonts w:ascii="Sitka Display" w:hAnsi="Sitka Display"/>
          <w:b/>
        </w:rPr>
        <w:t>.</w:t>
      </w:r>
    </w:p>
    <w:p w14:paraId="7B121E89" w14:textId="08D98627" w:rsidR="00882043" w:rsidRPr="00195159" w:rsidRDefault="00E754F1" w:rsidP="00176FBD">
      <w:pPr>
        <w:pStyle w:val="ListParagraph"/>
        <w:numPr>
          <w:ilvl w:val="0"/>
          <w:numId w:val="22"/>
        </w:numPr>
        <w:jc w:val="both"/>
        <w:rPr>
          <w:rFonts w:ascii="Sitka Display" w:hAnsi="Sitka Display"/>
        </w:rPr>
      </w:pPr>
      <w:r w:rsidRPr="00195159">
        <w:rPr>
          <w:rFonts w:ascii="Sitka Display" w:hAnsi="Sitka Display"/>
          <w:lang w:val="en-US"/>
        </w:rPr>
        <w:t xml:space="preserve">The TPM interviewed Guled Korfa from the Office of Prime Minister about the NCC forums held between Jan-July. The respondent explained the </w:t>
      </w:r>
      <w:r w:rsidR="00882043" w:rsidRPr="00195159">
        <w:rPr>
          <w:rFonts w:ascii="Sitka Display" w:hAnsi="Sitka Display"/>
        </w:rPr>
        <w:t>first NCC forum was held between 2</w:t>
      </w:r>
      <w:r w:rsidR="00B5508A" w:rsidRPr="00195159">
        <w:rPr>
          <w:rFonts w:ascii="Sitka Display" w:hAnsi="Sitka Display"/>
        </w:rPr>
        <w:t>2-26</w:t>
      </w:r>
      <w:r w:rsidR="00882043" w:rsidRPr="00195159">
        <w:rPr>
          <w:rFonts w:ascii="Sitka Display" w:hAnsi="Sitka Display"/>
        </w:rPr>
        <w:t xml:space="preserve"> May with the aim of unlocking the political stalemate. The participants of the NCC forum were the Prime minster Hussein Roble, Federal Member </w:t>
      </w:r>
      <w:r w:rsidR="00FA296C" w:rsidRPr="00195159">
        <w:rPr>
          <w:rFonts w:ascii="Sitka Display" w:hAnsi="Sitka Display"/>
        </w:rPr>
        <w:t>States</w:t>
      </w:r>
      <w:r w:rsidR="00882043" w:rsidRPr="00195159">
        <w:rPr>
          <w:rFonts w:ascii="Sitka Display" w:hAnsi="Sitka Display"/>
        </w:rPr>
        <w:t xml:space="preserve"> Presidents and delegates accompanying the respective political leaders. However, women representation was negligible in the forum.</w:t>
      </w:r>
    </w:p>
    <w:p w14:paraId="07DAC7CE" w14:textId="6010E57E" w:rsidR="00882043" w:rsidRPr="00195159" w:rsidRDefault="00882043" w:rsidP="00176FBD">
      <w:pPr>
        <w:pStyle w:val="ListParagraph"/>
        <w:numPr>
          <w:ilvl w:val="0"/>
          <w:numId w:val="22"/>
        </w:numPr>
        <w:jc w:val="both"/>
        <w:rPr>
          <w:rFonts w:ascii="Sitka Display" w:hAnsi="Sitka Display"/>
        </w:rPr>
      </w:pPr>
      <w:r w:rsidRPr="00195159">
        <w:rPr>
          <w:rFonts w:ascii="Sitka Display" w:hAnsi="Sitka Display"/>
        </w:rPr>
        <w:t xml:space="preserve">The aim of forum was to unlock the political stalemate over the election. The participants of the NCC forum were the Prime minster Hussein Roble, Federal Member </w:t>
      </w:r>
      <w:r w:rsidR="00FA296C" w:rsidRPr="00195159">
        <w:rPr>
          <w:rFonts w:ascii="Sitka Display" w:hAnsi="Sitka Display"/>
        </w:rPr>
        <w:t>States</w:t>
      </w:r>
      <w:r w:rsidRPr="00195159">
        <w:rPr>
          <w:rFonts w:ascii="Sitka Display" w:hAnsi="Sitka Display"/>
        </w:rPr>
        <w:t xml:space="preserve"> Presidents and delegates accompanying the respective political leaders. However, women representation was negligible in the forum.</w:t>
      </w:r>
    </w:p>
    <w:p w14:paraId="1307A194" w14:textId="4573ABEB" w:rsidR="00882043" w:rsidRPr="00195159" w:rsidRDefault="00882043" w:rsidP="00176FBD">
      <w:pPr>
        <w:pStyle w:val="ListParagraph"/>
        <w:numPr>
          <w:ilvl w:val="0"/>
          <w:numId w:val="22"/>
        </w:numPr>
        <w:jc w:val="both"/>
        <w:rPr>
          <w:rFonts w:ascii="Sitka Display" w:hAnsi="Sitka Display"/>
          <w:b/>
        </w:rPr>
      </w:pPr>
      <w:r w:rsidRPr="00195159">
        <w:rPr>
          <w:rFonts w:ascii="Sitka Display" w:hAnsi="Sitka Display"/>
        </w:rPr>
        <w:t>The outcome of the NCC forum was a joint communique by the National Consultative Council leaders that among others outlined that the parliamentary and presidential elections will proceed on the basis of the September 17, 2020 agreement.</w:t>
      </w:r>
    </w:p>
    <w:p w14:paraId="2D6613C0" w14:textId="66C9CC09" w:rsidR="00C471CB" w:rsidRPr="00195159" w:rsidRDefault="00882043" w:rsidP="00176FBD">
      <w:pPr>
        <w:pStyle w:val="ListParagraph"/>
        <w:numPr>
          <w:ilvl w:val="0"/>
          <w:numId w:val="22"/>
        </w:numPr>
        <w:jc w:val="both"/>
        <w:rPr>
          <w:rFonts w:ascii="Sitka Display" w:hAnsi="Sitka Display"/>
        </w:rPr>
      </w:pPr>
      <w:r w:rsidRPr="00195159">
        <w:rPr>
          <w:rFonts w:ascii="Sitka Display" w:hAnsi="Sitka Display"/>
        </w:rPr>
        <w:t>The NCC outcome paved the way for holding subsequent NCC forums.</w:t>
      </w:r>
      <w:r w:rsidR="00E4229B" w:rsidRPr="00195159">
        <w:rPr>
          <w:rFonts w:ascii="Sitka Display" w:hAnsi="Sitka Display"/>
        </w:rPr>
        <w:t xml:space="preserve"> The NCC outcome cooled the political temperature and restored hope among the public.</w:t>
      </w:r>
    </w:p>
    <w:p w14:paraId="0D636B8B" w14:textId="77777777" w:rsidR="00882043" w:rsidRPr="00195159" w:rsidRDefault="00882043" w:rsidP="00176FBD">
      <w:pPr>
        <w:pStyle w:val="ListParagraph"/>
        <w:jc w:val="both"/>
        <w:rPr>
          <w:rFonts w:ascii="Sitka Display" w:hAnsi="Sitka Display"/>
        </w:rPr>
      </w:pPr>
    </w:p>
    <w:p w14:paraId="49694932" w14:textId="77777777" w:rsidR="00C471CB" w:rsidRPr="00195159" w:rsidRDefault="00C471CB" w:rsidP="00176FBD">
      <w:pPr>
        <w:spacing w:after="0"/>
        <w:jc w:val="both"/>
        <w:rPr>
          <w:rFonts w:ascii="Sitka Display" w:hAnsi="Sitka Display"/>
          <w:b/>
        </w:rPr>
      </w:pPr>
      <w:r w:rsidRPr="00195159">
        <w:rPr>
          <w:rFonts w:ascii="Sitka Display" w:hAnsi="Sitka Display"/>
          <w:b/>
        </w:rPr>
        <w:t>REFS Support to the National Consultative Council (NCC) Meeting on Election Agreements Implementation</w:t>
      </w:r>
    </w:p>
    <w:p w14:paraId="07363CAD" w14:textId="5627F57C" w:rsidR="00EB5B53" w:rsidRPr="00195159" w:rsidRDefault="00EB5B53" w:rsidP="00176FBD">
      <w:pPr>
        <w:pStyle w:val="ListParagraph"/>
        <w:numPr>
          <w:ilvl w:val="0"/>
          <w:numId w:val="24"/>
        </w:numPr>
        <w:jc w:val="both"/>
        <w:rPr>
          <w:rFonts w:ascii="Sitka Display" w:hAnsi="Sitka Display"/>
        </w:rPr>
      </w:pPr>
      <w:r w:rsidRPr="00195159">
        <w:rPr>
          <w:rFonts w:ascii="Sitka Display" w:hAnsi="Sitka Display"/>
        </w:rPr>
        <w:t xml:space="preserve">The </w:t>
      </w:r>
      <w:r w:rsidR="00E754F1" w:rsidRPr="00195159">
        <w:rPr>
          <w:rFonts w:ascii="Sitka Display" w:hAnsi="Sitka Display"/>
        </w:rPr>
        <w:t xml:space="preserve">respondent also noted the second </w:t>
      </w:r>
      <w:r w:rsidRPr="00195159">
        <w:rPr>
          <w:rFonts w:ascii="Sitka Display" w:hAnsi="Sitka Display"/>
        </w:rPr>
        <w:t xml:space="preserve">NCC forum was </w:t>
      </w:r>
      <w:r w:rsidR="00E754F1" w:rsidRPr="00195159">
        <w:rPr>
          <w:rFonts w:ascii="Sitka Display" w:hAnsi="Sitka Display"/>
        </w:rPr>
        <w:t>held 0n 29-30 June in Mogadishu.</w:t>
      </w:r>
      <w:r w:rsidRPr="00195159">
        <w:rPr>
          <w:rFonts w:ascii="Sitka Display" w:hAnsi="Sitka Display"/>
        </w:rPr>
        <w:t xml:space="preserve"> The forum was attended by mainly political leaders including; Prime Minster Mohamed Hussein Roble, the federal member states presidents accompanied by their delegates 15-25 including minsters and security </w:t>
      </w:r>
      <w:r w:rsidR="00E4229B" w:rsidRPr="00195159">
        <w:rPr>
          <w:rFonts w:ascii="Sitka Display" w:hAnsi="Sitka Display"/>
        </w:rPr>
        <w:t xml:space="preserve">details. Women representation in this forum was equally negligible. </w:t>
      </w:r>
    </w:p>
    <w:p w14:paraId="46C57800" w14:textId="5AE19801" w:rsidR="00E4229B" w:rsidRPr="00195159" w:rsidRDefault="00E4229B" w:rsidP="00176FBD">
      <w:pPr>
        <w:pStyle w:val="ListParagraph"/>
        <w:numPr>
          <w:ilvl w:val="0"/>
          <w:numId w:val="24"/>
        </w:numPr>
        <w:jc w:val="both"/>
        <w:rPr>
          <w:rFonts w:ascii="Sitka Display" w:hAnsi="Sitka Display"/>
        </w:rPr>
      </w:pPr>
      <w:r w:rsidRPr="00195159">
        <w:rPr>
          <w:rFonts w:ascii="Sitka Display" w:hAnsi="Sitka Display"/>
        </w:rPr>
        <w:t>The respondent explained there were several issues that discussed in the forum that eventually saw the political leaders came to some form of consensus.</w:t>
      </w:r>
      <w:r w:rsidR="00D43D5F" w:rsidRPr="00195159">
        <w:rPr>
          <w:rFonts w:ascii="Sitka Display" w:hAnsi="Sitka Display"/>
        </w:rPr>
        <w:t xml:space="preserve"> The forum was a build on to the outcomes from the 1</w:t>
      </w:r>
      <w:r w:rsidR="00D43D5F" w:rsidRPr="00195159">
        <w:rPr>
          <w:rFonts w:ascii="Sitka Display" w:hAnsi="Sitka Display"/>
          <w:vertAlign w:val="superscript"/>
        </w:rPr>
        <w:t>st</w:t>
      </w:r>
      <w:r w:rsidR="00D43D5F" w:rsidRPr="00195159">
        <w:rPr>
          <w:rFonts w:ascii="Sitka Display" w:hAnsi="Sitka Display"/>
        </w:rPr>
        <w:t xml:space="preserve"> NCC forum.</w:t>
      </w:r>
      <w:r w:rsidRPr="00195159">
        <w:rPr>
          <w:rFonts w:ascii="Sitka Display" w:hAnsi="Sitka Display"/>
        </w:rPr>
        <w:t xml:space="preserve"> The key outcomes of the NCC forum were; negotiations over the voting stations, agreed on the number of delegates that that will elect members of parliament. The leaders issued a joint communique that outlined the outcomes of the forum.</w:t>
      </w:r>
    </w:p>
    <w:p w14:paraId="3B4E974D" w14:textId="52564E23" w:rsidR="00EB5B53" w:rsidRPr="00195159" w:rsidRDefault="00E4229B" w:rsidP="00176FBD">
      <w:pPr>
        <w:pStyle w:val="ListParagraph"/>
        <w:numPr>
          <w:ilvl w:val="0"/>
          <w:numId w:val="24"/>
        </w:numPr>
        <w:jc w:val="both"/>
        <w:rPr>
          <w:rFonts w:ascii="Sitka Display" w:hAnsi="Sitka Display"/>
        </w:rPr>
      </w:pPr>
      <w:r w:rsidRPr="00195159">
        <w:rPr>
          <w:rFonts w:ascii="Sitka Display" w:hAnsi="Sitka Display"/>
        </w:rPr>
        <w:lastRenderedPageBreak/>
        <w:t>The NCC forum was largely viewed as positive since the political leaders succeeded in diffusing the political crisis over the election stalemate.</w:t>
      </w:r>
    </w:p>
    <w:p w14:paraId="606652FD" w14:textId="77777777" w:rsidR="00B5508A" w:rsidRPr="00195159" w:rsidRDefault="00E4229B" w:rsidP="00176FBD">
      <w:pPr>
        <w:pStyle w:val="ListParagraph"/>
        <w:numPr>
          <w:ilvl w:val="0"/>
          <w:numId w:val="24"/>
        </w:numPr>
        <w:jc w:val="both"/>
        <w:rPr>
          <w:rFonts w:ascii="Sitka Display" w:hAnsi="Sitka Display"/>
        </w:rPr>
      </w:pPr>
      <w:r w:rsidRPr="00195159">
        <w:rPr>
          <w:rFonts w:ascii="Sitka Display" w:hAnsi="Sitka Display"/>
        </w:rPr>
        <w:t>The NCC outcomes contributed to the reconciliation and peace building process particularly by addressing the political tension and resolved the contentious issues over the mode of electoral system, number of delegates and number of electoral constituencies.</w:t>
      </w:r>
    </w:p>
    <w:p w14:paraId="19BD60E5" w14:textId="77777777" w:rsidR="00D43D5F" w:rsidRPr="00195159" w:rsidRDefault="00E4229B" w:rsidP="00176FBD">
      <w:pPr>
        <w:pStyle w:val="ListParagraph"/>
        <w:numPr>
          <w:ilvl w:val="0"/>
          <w:numId w:val="24"/>
        </w:numPr>
        <w:jc w:val="both"/>
        <w:rPr>
          <w:rFonts w:ascii="Sitka Display" w:hAnsi="Sitka Display"/>
        </w:rPr>
      </w:pPr>
      <w:r w:rsidRPr="00195159">
        <w:rPr>
          <w:rFonts w:ascii="Sitka Display" w:hAnsi="Sitka Display"/>
        </w:rPr>
        <w:t xml:space="preserve">The International partners issued a joint statement to welcome the outcome of NCC and took note of the important decisions on the election timetable and the role of the Technical Election Support Team and its expansion to include Federal Member State representatives. </w:t>
      </w:r>
    </w:p>
    <w:p w14:paraId="0EB2EBC9" w14:textId="113AE199" w:rsidR="00E4229B" w:rsidRPr="00195159" w:rsidRDefault="00E4229B" w:rsidP="00176FBD">
      <w:pPr>
        <w:pStyle w:val="ListParagraph"/>
        <w:numPr>
          <w:ilvl w:val="0"/>
          <w:numId w:val="24"/>
        </w:numPr>
        <w:jc w:val="both"/>
        <w:rPr>
          <w:rFonts w:ascii="Sitka Display" w:hAnsi="Sitka Display"/>
        </w:rPr>
      </w:pPr>
      <w:r w:rsidRPr="00195159">
        <w:rPr>
          <w:rFonts w:ascii="Sitka Display" w:hAnsi="Sitka Display"/>
        </w:rPr>
        <w:t>The partners also welcomed the decision to halve registration fees for women candidates and look forward to further steps to secure the agreed 30 percent quota for women’s representation</w:t>
      </w:r>
      <w:r w:rsidR="00041427" w:rsidRPr="00195159">
        <w:rPr>
          <w:rFonts w:ascii="Sitka Display" w:hAnsi="Sitka Display"/>
        </w:rPr>
        <w:t>.</w:t>
      </w:r>
    </w:p>
    <w:p w14:paraId="4AC2D009" w14:textId="78F5C291" w:rsidR="00C471CB" w:rsidRPr="00195159" w:rsidRDefault="00C471CB" w:rsidP="00176FBD">
      <w:pPr>
        <w:spacing w:after="0"/>
        <w:jc w:val="both"/>
        <w:rPr>
          <w:rFonts w:ascii="Sitka Display" w:hAnsi="Sitka Display"/>
          <w:b/>
          <w:sz w:val="26"/>
          <w:szCs w:val="26"/>
        </w:rPr>
      </w:pPr>
      <w:r w:rsidRPr="00195159">
        <w:rPr>
          <w:rFonts w:ascii="Sitka Display" w:hAnsi="Sitka Display"/>
          <w:b/>
          <w:sz w:val="26"/>
          <w:szCs w:val="26"/>
        </w:rPr>
        <w:t>REFS Support to establish</w:t>
      </w:r>
      <w:r w:rsidRPr="00195159">
        <w:rPr>
          <w:rFonts w:ascii="Sitka Display" w:hAnsi="Sitka Display"/>
          <w:b/>
        </w:rPr>
        <w:t xml:space="preserve"> </w:t>
      </w:r>
      <w:r w:rsidRPr="00195159">
        <w:rPr>
          <w:rFonts w:ascii="Sitka Display" w:hAnsi="Sitka Display"/>
          <w:b/>
          <w:sz w:val="26"/>
          <w:szCs w:val="26"/>
        </w:rPr>
        <w:t>Directors General Coordination Forum for the effective coordination and management of Inter-Governmental Relations at the horizontal/FGS level,</w:t>
      </w:r>
    </w:p>
    <w:p w14:paraId="503E7E3C" w14:textId="164C20F6" w:rsidR="00DA77B6" w:rsidRPr="00195159" w:rsidRDefault="00041427" w:rsidP="00176FBD">
      <w:pPr>
        <w:pStyle w:val="ListParagraph"/>
        <w:numPr>
          <w:ilvl w:val="0"/>
          <w:numId w:val="25"/>
        </w:numPr>
        <w:jc w:val="both"/>
        <w:rPr>
          <w:rFonts w:ascii="Sitka Display" w:hAnsi="Sitka Display"/>
        </w:rPr>
      </w:pPr>
      <w:r w:rsidRPr="00195159">
        <w:rPr>
          <w:rFonts w:ascii="Sitka Display" w:hAnsi="Sitka Display"/>
        </w:rPr>
        <w:t>The respondent explained between January-June, there were three director generals’ coordination forums. The first forum was held 0n 22</w:t>
      </w:r>
      <w:r w:rsidRPr="00195159">
        <w:rPr>
          <w:rFonts w:ascii="Sitka Display" w:hAnsi="Sitka Display"/>
          <w:vertAlign w:val="superscript"/>
        </w:rPr>
        <w:t>nd</w:t>
      </w:r>
      <w:r w:rsidRPr="00195159">
        <w:rPr>
          <w:rFonts w:ascii="Sitka Display" w:hAnsi="Sitka Display"/>
        </w:rPr>
        <w:t xml:space="preserve"> of June, the second 12</w:t>
      </w:r>
      <w:r w:rsidRPr="00195159">
        <w:rPr>
          <w:rFonts w:ascii="Sitka Display" w:hAnsi="Sitka Display"/>
          <w:vertAlign w:val="superscript"/>
        </w:rPr>
        <w:t>th</w:t>
      </w:r>
      <w:r w:rsidRPr="00195159">
        <w:rPr>
          <w:rFonts w:ascii="Sitka Display" w:hAnsi="Sitka Display"/>
        </w:rPr>
        <w:t xml:space="preserve"> July and the third was held on 13</w:t>
      </w:r>
      <w:r w:rsidRPr="00195159">
        <w:rPr>
          <w:rFonts w:ascii="Sitka Display" w:hAnsi="Sitka Display"/>
          <w:vertAlign w:val="superscript"/>
        </w:rPr>
        <w:t>th</w:t>
      </w:r>
      <w:r w:rsidRPr="00195159">
        <w:rPr>
          <w:rFonts w:ascii="Sitka Display" w:hAnsi="Sitka Display"/>
        </w:rPr>
        <w:t xml:space="preserve"> of September.</w:t>
      </w:r>
    </w:p>
    <w:p w14:paraId="6E2ADC27" w14:textId="66F5F45B" w:rsidR="00041427" w:rsidRPr="00195159" w:rsidRDefault="00041427" w:rsidP="00176FBD">
      <w:pPr>
        <w:pStyle w:val="ListParagraph"/>
        <w:numPr>
          <w:ilvl w:val="0"/>
          <w:numId w:val="25"/>
        </w:numPr>
        <w:jc w:val="both"/>
        <w:rPr>
          <w:rFonts w:ascii="Sitka Display" w:hAnsi="Sitka Display"/>
        </w:rPr>
      </w:pPr>
      <w:r w:rsidRPr="00195159">
        <w:rPr>
          <w:rFonts w:ascii="Sitka Display" w:hAnsi="Sitka Display"/>
        </w:rPr>
        <w:t>In the 1</w:t>
      </w:r>
      <w:r w:rsidRPr="00195159">
        <w:rPr>
          <w:rFonts w:ascii="Sitka Display" w:hAnsi="Sitka Display"/>
          <w:vertAlign w:val="superscript"/>
        </w:rPr>
        <w:t>st</w:t>
      </w:r>
      <w:r w:rsidR="00307151" w:rsidRPr="00195159">
        <w:rPr>
          <w:rFonts w:ascii="Sitka Display" w:hAnsi="Sitka Display"/>
        </w:rPr>
        <w:t xml:space="preserve"> forum the p</w:t>
      </w:r>
      <w:r w:rsidRPr="00195159">
        <w:rPr>
          <w:rFonts w:ascii="Sitka Display" w:hAnsi="Sitka Display"/>
        </w:rPr>
        <w:t>articipants were drawn from federal government ministries. These participants included:27 DGs from all the ministries, directorate of environ</w:t>
      </w:r>
      <w:r w:rsidR="00307151" w:rsidRPr="00195159">
        <w:rPr>
          <w:rFonts w:ascii="Sitka Display" w:hAnsi="Sitka Display"/>
        </w:rPr>
        <w:t>ment from office of the PM, PS O</w:t>
      </w:r>
      <w:r w:rsidRPr="00195159">
        <w:rPr>
          <w:rFonts w:ascii="Sitka Display" w:hAnsi="Sitka Display"/>
        </w:rPr>
        <w:t>ffice of</w:t>
      </w:r>
      <w:r w:rsidR="00307151" w:rsidRPr="00195159">
        <w:rPr>
          <w:rFonts w:ascii="Sitka Display" w:hAnsi="Sitka Display"/>
        </w:rPr>
        <w:t xml:space="preserve"> the PM, Chief of staff S</w:t>
      </w:r>
      <w:r w:rsidRPr="00195159">
        <w:rPr>
          <w:rFonts w:ascii="Sitka Display" w:hAnsi="Sitka Display"/>
        </w:rPr>
        <w:t xml:space="preserve">tate </w:t>
      </w:r>
      <w:r w:rsidR="00307151" w:rsidRPr="00195159">
        <w:rPr>
          <w:rFonts w:ascii="Sitka Display" w:hAnsi="Sitka Display"/>
        </w:rPr>
        <w:t>H</w:t>
      </w:r>
      <w:r w:rsidRPr="00195159">
        <w:rPr>
          <w:rFonts w:ascii="Sitka Display" w:hAnsi="Sitka Display"/>
        </w:rPr>
        <w:t>ouse, state minster OPM, chair of National Civil Service Commission and senior advisors from the OPM and representative from four pillar working coordinators. -inclusive politics, economic development, social sector, security and justice. Among the participants there were women participants from the office of the PM.</w:t>
      </w:r>
    </w:p>
    <w:p w14:paraId="34C7BC96" w14:textId="510898B9" w:rsidR="00041427" w:rsidRPr="00195159" w:rsidRDefault="00041427" w:rsidP="00176FBD">
      <w:pPr>
        <w:pStyle w:val="ListParagraph"/>
        <w:numPr>
          <w:ilvl w:val="0"/>
          <w:numId w:val="25"/>
        </w:numPr>
        <w:jc w:val="both"/>
        <w:rPr>
          <w:rFonts w:ascii="Sitka Display" w:hAnsi="Sitka Display"/>
        </w:rPr>
      </w:pPr>
      <w:r w:rsidRPr="00195159">
        <w:rPr>
          <w:rFonts w:ascii="Sitka Display" w:hAnsi="Sitka Display"/>
        </w:rPr>
        <w:t>The respondent explained there were several outcomes of the forum:</w:t>
      </w:r>
    </w:p>
    <w:p w14:paraId="6D9AA32D" w14:textId="3271115F" w:rsidR="00041427" w:rsidRPr="00195159" w:rsidRDefault="00B5508A" w:rsidP="00176FBD">
      <w:pPr>
        <w:pStyle w:val="ListParagraph"/>
        <w:numPr>
          <w:ilvl w:val="0"/>
          <w:numId w:val="19"/>
        </w:numPr>
        <w:jc w:val="both"/>
        <w:rPr>
          <w:rFonts w:ascii="Sitka Display" w:hAnsi="Sitka Display"/>
        </w:rPr>
      </w:pPr>
      <w:r w:rsidRPr="00195159">
        <w:rPr>
          <w:rFonts w:ascii="Sitka Display" w:hAnsi="Sitka Display"/>
        </w:rPr>
        <w:t>T</w:t>
      </w:r>
      <w:r w:rsidR="00041427" w:rsidRPr="00195159">
        <w:rPr>
          <w:rFonts w:ascii="Sitka Display" w:hAnsi="Sitka Display"/>
        </w:rPr>
        <w:t>he launch of DG forum as a platform for coordination.</w:t>
      </w:r>
    </w:p>
    <w:p w14:paraId="6072E9A2" w14:textId="36B44167" w:rsidR="00041427" w:rsidRPr="00195159" w:rsidRDefault="00041427" w:rsidP="00176FBD">
      <w:pPr>
        <w:pStyle w:val="ListParagraph"/>
        <w:numPr>
          <w:ilvl w:val="0"/>
          <w:numId w:val="19"/>
        </w:numPr>
        <w:jc w:val="both"/>
        <w:rPr>
          <w:rFonts w:ascii="Sitka Display" w:hAnsi="Sitka Display"/>
        </w:rPr>
      </w:pPr>
      <w:r w:rsidRPr="00195159">
        <w:rPr>
          <w:rFonts w:ascii="Sitka Display" w:hAnsi="Sitka Display"/>
        </w:rPr>
        <w:t>Established a mechanism/framework for coordination among the DGs</w:t>
      </w:r>
    </w:p>
    <w:p w14:paraId="3379E875" w14:textId="6EEAE9C9" w:rsidR="00041427" w:rsidRPr="00195159" w:rsidRDefault="00B5508A" w:rsidP="00176FBD">
      <w:pPr>
        <w:pStyle w:val="ListParagraph"/>
        <w:numPr>
          <w:ilvl w:val="0"/>
          <w:numId w:val="19"/>
        </w:numPr>
        <w:jc w:val="both"/>
        <w:rPr>
          <w:rFonts w:ascii="Sitka Display" w:hAnsi="Sitka Display"/>
        </w:rPr>
      </w:pPr>
      <w:r w:rsidRPr="00195159">
        <w:rPr>
          <w:rFonts w:ascii="Sitka Display" w:hAnsi="Sitka Display"/>
        </w:rPr>
        <w:t>D</w:t>
      </w:r>
      <w:r w:rsidR="00041427" w:rsidRPr="00195159">
        <w:rPr>
          <w:rFonts w:ascii="Sitka Display" w:hAnsi="Sitka Display"/>
        </w:rPr>
        <w:t>rafted</w:t>
      </w:r>
      <w:r w:rsidRPr="00195159">
        <w:rPr>
          <w:rFonts w:ascii="Sitka Display" w:hAnsi="Sitka Display"/>
        </w:rPr>
        <w:t xml:space="preserve"> and ratified</w:t>
      </w:r>
      <w:r w:rsidR="00041427" w:rsidRPr="00195159">
        <w:rPr>
          <w:rFonts w:ascii="Sitka Display" w:hAnsi="Sitka Display"/>
        </w:rPr>
        <w:t xml:space="preserve"> the terms of reference for the forum.</w:t>
      </w:r>
    </w:p>
    <w:p w14:paraId="66D7ACF7" w14:textId="7E20894B" w:rsidR="00041427" w:rsidRPr="00195159" w:rsidRDefault="00041427" w:rsidP="00176FBD">
      <w:pPr>
        <w:pStyle w:val="ListParagraph"/>
        <w:numPr>
          <w:ilvl w:val="0"/>
          <w:numId w:val="19"/>
        </w:numPr>
        <w:jc w:val="both"/>
        <w:rPr>
          <w:rFonts w:ascii="Sitka Display" w:hAnsi="Sitka Display"/>
        </w:rPr>
      </w:pPr>
      <w:r w:rsidRPr="00195159">
        <w:rPr>
          <w:rFonts w:ascii="Sitka Display" w:hAnsi="Sitka Display"/>
        </w:rPr>
        <w:t xml:space="preserve">Agreed on holding subsequent meetings. </w:t>
      </w:r>
    </w:p>
    <w:p w14:paraId="0085A80A" w14:textId="573218D5" w:rsidR="00041427" w:rsidRPr="00195159" w:rsidRDefault="004C256C" w:rsidP="00176FBD">
      <w:pPr>
        <w:pStyle w:val="ListParagraph"/>
        <w:numPr>
          <w:ilvl w:val="0"/>
          <w:numId w:val="25"/>
        </w:numPr>
        <w:jc w:val="both"/>
        <w:rPr>
          <w:rFonts w:ascii="Sitka Display" w:hAnsi="Sitka Display"/>
        </w:rPr>
      </w:pPr>
      <w:r w:rsidRPr="00195159">
        <w:rPr>
          <w:rFonts w:ascii="Sitka Display" w:hAnsi="Sitka Display"/>
        </w:rPr>
        <w:t>The respondent has further explained there was a follow up meeting held on 12</w:t>
      </w:r>
      <w:r w:rsidRPr="00195159">
        <w:rPr>
          <w:rFonts w:ascii="Sitka Display" w:hAnsi="Sitka Display"/>
          <w:vertAlign w:val="superscript"/>
        </w:rPr>
        <w:t>th</w:t>
      </w:r>
      <w:r w:rsidRPr="00195159">
        <w:rPr>
          <w:rFonts w:ascii="Sitka Display" w:hAnsi="Sitka Display"/>
        </w:rPr>
        <w:t xml:space="preserve"> of July that was chaired by the deputy PM which invited all the DGs forum participants. In this meeting, the DPM upheld all the outcomes from the first DGs forum and thus, became an integral working calendar of the government.</w:t>
      </w:r>
    </w:p>
    <w:p w14:paraId="37EF99B1" w14:textId="7CDE1F26" w:rsidR="004C256C" w:rsidRPr="00195159" w:rsidRDefault="004C256C" w:rsidP="00176FBD">
      <w:pPr>
        <w:pStyle w:val="ListParagraph"/>
        <w:numPr>
          <w:ilvl w:val="0"/>
          <w:numId w:val="25"/>
        </w:numPr>
        <w:jc w:val="both"/>
        <w:rPr>
          <w:rFonts w:ascii="Sitka Display" w:hAnsi="Sitka Display"/>
        </w:rPr>
      </w:pPr>
      <w:r w:rsidRPr="00195159">
        <w:rPr>
          <w:rFonts w:ascii="Sitka Display" w:hAnsi="Sitka Display"/>
        </w:rPr>
        <w:t>On the perception of the participants the respondent indicated this was welcomed as the best practice to enhance coordination among government institutions.</w:t>
      </w:r>
    </w:p>
    <w:p w14:paraId="705DE9EA" w14:textId="4F0192FA" w:rsidR="004C256C" w:rsidRPr="00195159" w:rsidRDefault="004C256C" w:rsidP="00176FBD">
      <w:pPr>
        <w:pStyle w:val="ListParagraph"/>
        <w:numPr>
          <w:ilvl w:val="0"/>
          <w:numId w:val="25"/>
        </w:numPr>
        <w:jc w:val="both"/>
        <w:rPr>
          <w:rFonts w:ascii="Sitka Display" w:hAnsi="Sitka Display"/>
        </w:rPr>
      </w:pPr>
      <w:r w:rsidRPr="00195159">
        <w:rPr>
          <w:rFonts w:ascii="Sitka Display" w:hAnsi="Sitka Display"/>
        </w:rPr>
        <w:t>This was also seen as an opportunity to strengthen coordination among the DGs.</w:t>
      </w:r>
      <w:r w:rsidR="00FA296C">
        <w:rPr>
          <w:rFonts w:ascii="Sitka Display" w:hAnsi="Sitka Display"/>
        </w:rPr>
        <w:t xml:space="preserve"> </w:t>
      </w:r>
      <w:r w:rsidRPr="00195159">
        <w:rPr>
          <w:rFonts w:ascii="Sitka Display" w:hAnsi="Sitka Display"/>
        </w:rPr>
        <w:t>The respondent observed, in the past it was difficult for the DGs to have a joint meeting due to misunderstanding over the protocols of how and who should convene the meeting.</w:t>
      </w:r>
    </w:p>
    <w:p w14:paraId="08961128" w14:textId="569D195F" w:rsidR="004C256C" w:rsidRPr="00195159" w:rsidRDefault="004C256C" w:rsidP="00176FBD">
      <w:pPr>
        <w:jc w:val="both"/>
        <w:rPr>
          <w:rFonts w:ascii="Sitka Display" w:hAnsi="Sitka Display"/>
        </w:rPr>
      </w:pPr>
    </w:p>
    <w:p w14:paraId="692B8CB5" w14:textId="5ECA43A4" w:rsidR="00C471CB" w:rsidRPr="00195159" w:rsidRDefault="00C471CB" w:rsidP="00176FBD">
      <w:pPr>
        <w:spacing w:after="0"/>
        <w:jc w:val="both"/>
        <w:rPr>
          <w:rFonts w:ascii="Sitka Display" w:hAnsi="Sitka Display"/>
          <w:b/>
          <w:sz w:val="26"/>
          <w:szCs w:val="26"/>
        </w:rPr>
      </w:pPr>
      <w:r w:rsidRPr="00195159">
        <w:rPr>
          <w:rFonts w:ascii="Sitka Display" w:hAnsi="Sitka Display"/>
          <w:b/>
          <w:sz w:val="26"/>
          <w:szCs w:val="26"/>
        </w:rPr>
        <w:lastRenderedPageBreak/>
        <w:t>UNDP REFS strengthened the national and regional RPs' institutional and technical capacities to effectively and efficiently discharge their mandates</w:t>
      </w:r>
    </w:p>
    <w:p w14:paraId="0756C2EB" w14:textId="175544A1" w:rsidR="00E362EE" w:rsidRPr="00195159" w:rsidRDefault="00E362EE" w:rsidP="00176FBD">
      <w:pPr>
        <w:pStyle w:val="ListParagraph"/>
        <w:numPr>
          <w:ilvl w:val="0"/>
          <w:numId w:val="26"/>
        </w:numPr>
        <w:jc w:val="both"/>
        <w:rPr>
          <w:rFonts w:ascii="Sitka Display" w:hAnsi="Sitka Display"/>
        </w:rPr>
      </w:pPr>
      <w:r w:rsidRPr="00195159">
        <w:rPr>
          <w:rFonts w:ascii="Sitka Display" w:hAnsi="Sitka Display"/>
        </w:rPr>
        <w:t xml:space="preserve">The respondent explained the project enabled the OPM to recruit three advisors and two interns. The advisors had comprised of strategic communication </w:t>
      </w:r>
      <w:r w:rsidR="00C53E04" w:rsidRPr="00195159">
        <w:rPr>
          <w:rFonts w:ascii="Sitka Display" w:hAnsi="Sitka Display"/>
        </w:rPr>
        <w:t>advisor that</w:t>
      </w:r>
      <w:r w:rsidRPr="00195159">
        <w:rPr>
          <w:rFonts w:ascii="Sitka Display" w:hAnsi="Sitka Display"/>
        </w:rPr>
        <w:t xml:space="preserve"> supports OPM in communication issues, designing and infographics, senior IGR advisor, director and pillar coordinator. the main role of the interns is to participate in pillar working meetings related to inclusive politics.</w:t>
      </w:r>
    </w:p>
    <w:p w14:paraId="1091D282" w14:textId="2727A0CA" w:rsidR="004C256C" w:rsidRPr="00195159" w:rsidRDefault="00E362EE" w:rsidP="00176FBD">
      <w:pPr>
        <w:pStyle w:val="ListParagraph"/>
        <w:numPr>
          <w:ilvl w:val="0"/>
          <w:numId w:val="26"/>
        </w:numPr>
        <w:jc w:val="both"/>
        <w:rPr>
          <w:rFonts w:ascii="Sitka Display" w:hAnsi="Sitka Display"/>
          <w:b/>
        </w:rPr>
      </w:pPr>
      <w:r w:rsidRPr="00195159">
        <w:rPr>
          <w:rFonts w:ascii="Sitka Display" w:hAnsi="Sitka Display"/>
        </w:rPr>
        <w:t>The capacity injection of the UNDP REFS has positively contributed to operations in OPM, for instance through the recruitment of interns to facilitate events, organise meetings, prepare documents and prints outs, take minutes of events and as well as engagement of vendors on procurement issues.</w:t>
      </w:r>
    </w:p>
    <w:p w14:paraId="51B2BCB4" w14:textId="77777777" w:rsidR="00C53E04" w:rsidRPr="00195159" w:rsidRDefault="00F762D8" w:rsidP="00176FBD">
      <w:pPr>
        <w:pStyle w:val="ListParagraph"/>
        <w:numPr>
          <w:ilvl w:val="0"/>
          <w:numId w:val="26"/>
        </w:numPr>
        <w:jc w:val="both"/>
        <w:rPr>
          <w:rFonts w:ascii="Sitka Display" w:hAnsi="Sitka Display"/>
          <w:b/>
        </w:rPr>
      </w:pPr>
      <w:r w:rsidRPr="00195159">
        <w:rPr>
          <w:rFonts w:ascii="Sitka Display" w:hAnsi="Sitka Display"/>
        </w:rPr>
        <w:t>The senior staff also contributed significantly to the facilitation of DGs forum, hold communications and sending invitations to the DGs, prepare agendum of the meeting for the DGs.</w:t>
      </w:r>
    </w:p>
    <w:p w14:paraId="5168301C" w14:textId="71533DF7" w:rsidR="00C53E04" w:rsidRPr="00195159" w:rsidRDefault="00C53E04" w:rsidP="00176FBD">
      <w:pPr>
        <w:pStyle w:val="ListParagraph"/>
        <w:numPr>
          <w:ilvl w:val="0"/>
          <w:numId w:val="26"/>
        </w:numPr>
        <w:jc w:val="both"/>
        <w:rPr>
          <w:rFonts w:ascii="Sitka Display" w:hAnsi="Sitka Display"/>
        </w:rPr>
      </w:pPr>
      <w:r w:rsidRPr="00195159">
        <w:rPr>
          <w:rFonts w:ascii="Sitka Display" w:hAnsi="Sitka Display"/>
        </w:rPr>
        <w:t xml:space="preserve">Moreover, the TPM also interviewed </w:t>
      </w:r>
      <w:r w:rsidR="00FA296C" w:rsidRPr="00195159">
        <w:rPr>
          <w:rFonts w:ascii="Sitka Display" w:hAnsi="Sitka Display"/>
        </w:rPr>
        <w:t>Independent</w:t>
      </w:r>
      <w:r w:rsidRPr="00195159">
        <w:rPr>
          <w:rFonts w:ascii="Sitka Display" w:hAnsi="Sitka Display"/>
        </w:rPr>
        <w:t xml:space="preserve"> Commission on Boundaries and Federalism (ICBF) representative about the support received through the REFS project. The respondent lauded the support given by the project in terms of capacity building through technical assistance, logistical support and supply of furniture. The respondent further noted that the commission had achieved a lot in executing its mandates through the support of the REFS.</w:t>
      </w:r>
    </w:p>
    <w:p w14:paraId="43E5FD19" w14:textId="77777777" w:rsidR="00C471CB" w:rsidRPr="00195159" w:rsidRDefault="00C471CB" w:rsidP="00176FBD">
      <w:pPr>
        <w:jc w:val="both"/>
        <w:rPr>
          <w:rFonts w:ascii="Sitka Display" w:hAnsi="Sitka Display"/>
          <w:lang w:val="en-GB"/>
        </w:rPr>
      </w:pPr>
    </w:p>
    <w:p w14:paraId="5D18EC9D" w14:textId="20E4C544" w:rsidR="004828E8" w:rsidRPr="00195159" w:rsidRDefault="004828E8" w:rsidP="00176FBD">
      <w:pPr>
        <w:spacing w:after="0"/>
        <w:jc w:val="both"/>
        <w:rPr>
          <w:rFonts w:ascii="Sitka Display" w:hAnsi="Sitka Display"/>
          <w:b/>
          <w:sz w:val="26"/>
          <w:szCs w:val="26"/>
        </w:rPr>
      </w:pPr>
      <w:r w:rsidRPr="00195159">
        <w:rPr>
          <w:rFonts w:ascii="Sitka Display" w:hAnsi="Sitka Display"/>
          <w:b/>
          <w:sz w:val="26"/>
          <w:szCs w:val="26"/>
        </w:rPr>
        <w:t>Conflict Mapping exercises have been completed in Banadir Regional Administration and Puntland, Jubbaland, and Galmudug Federal Member States</w:t>
      </w:r>
    </w:p>
    <w:p w14:paraId="18957569" w14:textId="4806A616" w:rsidR="00307151" w:rsidRPr="00195159" w:rsidRDefault="00F762D8" w:rsidP="00176FBD">
      <w:pPr>
        <w:pStyle w:val="ListParagraph"/>
        <w:numPr>
          <w:ilvl w:val="0"/>
          <w:numId w:val="27"/>
        </w:numPr>
        <w:jc w:val="both"/>
        <w:rPr>
          <w:rFonts w:ascii="Sitka Display" w:hAnsi="Sitka Display"/>
          <w:b/>
          <w:sz w:val="26"/>
          <w:szCs w:val="26"/>
        </w:rPr>
      </w:pPr>
      <w:r w:rsidRPr="00195159">
        <w:rPr>
          <w:rFonts w:ascii="Sitka Display" w:hAnsi="Sitka Display"/>
        </w:rPr>
        <w:t>The</w:t>
      </w:r>
      <w:r w:rsidR="00307151" w:rsidRPr="00195159">
        <w:rPr>
          <w:rFonts w:ascii="Sitka Display" w:hAnsi="Sitka Display"/>
        </w:rPr>
        <w:t xml:space="preserve"> TPM interviewed representatives from MOIFAR, </w:t>
      </w:r>
      <w:r w:rsidR="00FA296C" w:rsidRPr="00195159">
        <w:rPr>
          <w:rFonts w:ascii="Sitka Display" w:hAnsi="Sitka Display"/>
        </w:rPr>
        <w:t>Galmudug</w:t>
      </w:r>
      <w:r w:rsidR="00307151" w:rsidRPr="00195159">
        <w:rPr>
          <w:rFonts w:ascii="Sitka Display" w:hAnsi="Sitka Display"/>
        </w:rPr>
        <w:t xml:space="preserve"> and Jubbaland states about the conflict mapping exercises conducted. The </w:t>
      </w:r>
      <w:r w:rsidRPr="00195159">
        <w:rPr>
          <w:rFonts w:ascii="Sitka Display" w:hAnsi="Sitka Display"/>
        </w:rPr>
        <w:t>respondent</w:t>
      </w:r>
      <w:r w:rsidR="00307151" w:rsidRPr="00195159">
        <w:rPr>
          <w:rFonts w:ascii="Sitka Display" w:hAnsi="Sitka Display"/>
        </w:rPr>
        <w:t>s</w:t>
      </w:r>
      <w:r w:rsidRPr="00195159">
        <w:rPr>
          <w:rFonts w:ascii="Sitka Display" w:hAnsi="Sitka Display"/>
        </w:rPr>
        <w:t xml:space="preserve"> confirmed that a conflict map</w:t>
      </w:r>
      <w:r w:rsidR="00307151" w:rsidRPr="00195159">
        <w:rPr>
          <w:rFonts w:ascii="Sitka Display" w:hAnsi="Sitka Display"/>
        </w:rPr>
        <w:t xml:space="preserve">ping was conducted in </w:t>
      </w:r>
      <w:r w:rsidR="00FA296C" w:rsidRPr="00195159">
        <w:rPr>
          <w:rFonts w:ascii="Sitka Display" w:hAnsi="Sitka Display"/>
        </w:rPr>
        <w:t>Banadir</w:t>
      </w:r>
      <w:r w:rsidR="00307151" w:rsidRPr="00195159">
        <w:rPr>
          <w:rFonts w:ascii="Sitka Display" w:hAnsi="Sitka Display"/>
        </w:rPr>
        <w:t xml:space="preserve">, Jubbaland and Galmudug state. </w:t>
      </w:r>
    </w:p>
    <w:p w14:paraId="2975F09E" w14:textId="0964BE2E" w:rsidR="00F762D8" w:rsidRPr="00195159" w:rsidRDefault="00F762D8" w:rsidP="00176FBD">
      <w:pPr>
        <w:pStyle w:val="ListParagraph"/>
        <w:numPr>
          <w:ilvl w:val="0"/>
          <w:numId w:val="27"/>
        </w:numPr>
        <w:jc w:val="both"/>
        <w:rPr>
          <w:rFonts w:ascii="Sitka Display" w:hAnsi="Sitka Display"/>
        </w:rPr>
      </w:pPr>
      <w:r w:rsidRPr="00195159">
        <w:rPr>
          <w:rFonts w:ascii="Sitka Display" w:hAnsi="Sitka Display"/>
        </w:rPr>
        <w:t>The respondent</w:t>
      </w:r>
      <w:r w:rsidR="00307151" w:rsidRPr="00195159">
        <w:rPr>
          <w:rFonts w:ascii="Sitka Display" w:hAnsi="Sitka Display"/>
        </w:rPr>
        <w:t>s</w:t>
      </w:r>
      <w:r w:rsidRPr="00195159">
        <w:rPr>
          <w:rFonts w:ascii="Sitka Display" w:hAnsi="Sitka Display"/>
        </w:rPr>
        <w:t xml:space="preserve"> explained that the main objective of the conflict mapping was to map out existing conflicts between communities in Mogadishu. A repot was produced, with regional reconciliation plan submitted to the Benadir region.</w:t>
      </w:r>
    </w:p>
    <w:p w14:paraId="4D95606F" w14:textId="427C0F86" w:rsidR="00F762D8" w:rsidRPr="00195159" w:rsidRDefault="00F762D8" w:rsidP="00176FBD">
      <w:pPr>
        <w:pStyle w:val="ListParagraph"/>
        <w:numPr>
          <w:ilvl w:val="0"/>
          <w:numId w:val="27"/>
        </w:numPr>
        <w:jc w:val="both"/>
        <w:rPr>
          <w:rFonts w:ascii="Sitka Display" w:hAnsi="Sitka Display"/>
        </w:rPr>
      </w:pPr>
      <w:r w:rsidRPr="00195159">
        <w:rPr>
          <w:rFonts w:ascii="Sitka Display" w:hAnsi="Sitka Display"/>
        </w:rPr>
        <w:t>The respondent noted that findings are expected to be presented in a forum for BRA, district commissioners and civil society organizations to inform BRA regional reconciliation and action plan to address the existing conflicts across the districts and enable MOIFAR to implement.</w:t>
      </w:r>
    </w:p>
    <w:p w14:paraId="2C6C57EE" w14:textId="627DDFA5" w:rsidR="00F762D8" w:rsidRPr="00195159" w:rsidRDefault="00F762D8" w:rsidP="00176FBD">
      <w:pPr>
        <w:pStyle w:val="ListParagraph"/>
        <w:numPr>
          <w:ilvl w:val="0"/>
          <w:numId w:val="27"/>
        </w:numPr>
        <w:jc w:val="both"/>
        <w:rPr>
          <w:rFonts w:ascii="Sitka Display" w:hAnsi="Sitka Display"/>
        </w:rPr>
      </w:pPr>
      <w:r w:rsidRPr="00195159">
        <w:rPr>
          <w:rFonts w:ascii="Sitka Display" w:hAnsi="Sitka Display"/>
        </w:rPr>
        <w:t>On the outcome of conflict mapping</w:t>
      </w:r>
      <w:r w:rsidR="00927F09" w:rsidRPr="00195159">
        <w:rPr>
          <w:rFonts w:ascii="Sitka Display" w:hAnsi="Sitka Display"/>
        </w:rPr>
        <w:t>,</w:t>
      </w:r>
      <w:r w:rsidRPr="00195159">
        <w:rPr>
          <w:rFonts w:ascii="Sitka Display" w:hAnsi="Sitka Display"/>
        </w:rPr>
        <w:t xml:space="preserve"> the respondent noted that it is expected to create an understanding of an existing conflict in Benadir region, presentation of findings of conflict mapping, and strengthened relations between BRA and CSO.</w:t>
      </w:r>
    </w:p>
    <w:p w14:paraId="3EC876A8" w14:textId="2B7CD6C9" w:rsidR="00F762D8" w:rsidRPr="00195159" w:rsidRDefault="00F762D8" w:rsidP="00176FBD">
      <w:pPr>
        <w:pStyle w:val="ListParagraph"/>
        <w:jc w:val="both"/>
        <w:rPr>
          <w:rFonts w:ascii="Sitka Display" w:hAnsi="Sitka Display"/>
        </w:rPr>
      </w:pPr>
    </w:p>
    <w:p w14:paraId="7DDD171C" w14:textId="52B32AA7" w:rsidR="004828E8" w:rsidRPr="00195159" w:rsidRDefault="004828E8" w:rsidP="00176FBD">
      <w:pPr>
        <w:spacing w:after="0"/>
        <w:jc w:val="both"/>
        <w:rPr>
          <w:rFonts w:ascii="Sitka Display" w:hAnsi="Sitka Display"/>
          <w:b/>
          <w:sz w:val="26"/>
          <w:szCs w:val="26"/>
        </w:rPr>
      </w:pPr>
      <w:r w:rsidRPr="00195159">
        <w:rPr>
          <w:rFonts w:ascii="Sitka Display" w:hAnsi="Sitka Display"/>
          <w:b/>
          <w:sz w:val="26"/>
          <w:szCs w:val="26"/>
        </w:rPr>
        <w:t xml:space="preserve">Inter- and intra-clan conflicts have been resolved through inclusive reconciliation and mediation efforts between the two pastoralist Sa’ad and Ayr </w:t>
      </w:r>
      <w:r w:rsidR="00FA296C" w:rsidRPr="00195159">
        <w:rPr>
          <w:rFonts w:ascii="Sitka Display" w:hAnsi="Sitka Display"/>
          <w:b/>
          <w:sz w:val="26"/>
          <w:szCs w:val="26"/>
        </w:rPr>
        <w:t>sub clans</w:t>
      </w:r>
      <w:r w:rsidRPr="00195159">
        <w:rPr>
          <w:rFonts w:ascii="Sitka Display" w:hAnsi="Sitka Display"/>
          <w:b/>
          <w:sz w:val="26"/>
          <w:szCs w:val="26"/>
        </w:rPr>
        <w:t xml:space="preserve"> of the Hawiye clan</w:t>
      </w:r>
    </w:p>
    <w:p w14:paraId="0582A7A1" w14:textId="15FB7B35" w:rsidR="00927F09" w:rsidRDefault="00927F09" w:rsidP="00176FBD">
      <w:pPr>
        <w:pStyle w:val="ListParagraph"/>
        <w:numPr>
          <w:ilvl w:val="0"/>
          <w:numId w:val="28"/>
        </w:numPr>
        <w:jc w:val="both"/>
        <w:rPr>
          <w:rFonts w:ascii="Sitka Display" w:hAnsi="Sitka Display"/>
        </w:rPr>
      </w:pPr>
      <w:r w:rsidRPr="00195159">
        <w:rPr>
          <w:rFonts w:ascii="Sitka Display" w:hAnsi="Sitka Display"/>
        </w:rPr>
        <w:lastRenderedPageBreak/>
        <w:t xml:space="preserve">The respondent lauded the support received from UNDP through the REFS programme. The respondent further indicated the REFS project the enabled the MOIFA to hold several community engagements aimed at peace building and conflict resolution in Abudwak and </w:t>
      </w:r>
      <w:r w:rsidR="00FA296C" w:rsidRPr="00195159">
        <w:rPr>
          <w:rFonts w:ascii="Sitka Display" w:hAnsi="Sitka Display"/>
        </w:rPr>
        <w:t>Dhusamareeb</w:t>
      </w:r>
      <w:r w:rsidRPr="00195159">
        <w:rPr>
          <w:rFonts w:ascii="Sitka Display" w:hAnsi="Sitka Display"/>
        </w:rPr>
        <w:t>, however this project has not supported the reconciliation of these communities.</w:t>
      </w:r>
    </w:p>
    <w:p w14:paraId="6BB2705A" w14:textId="77777777" w:rsidR="00FA296C" w:rsidRPr="00FA296C" w:rsidRDefault="00FA296C" w:rsidP="00FA296C">
      <w:pPr>
        <w:pStyle w:val="ListParagraph"/>
        <w:ind w:left="360"/>
        <w:jc w:val="both"/>
        <w:rPr>
          <w:rFonts w:ascii="Sitka Display" w:hAnsi="Sitka Display"/>
        </w:rPr>
      </w:pPr>
    </w:p>
    <w:p w14:paraId="0EE20EDE" w14:textId="77777777" w:rsidR="004828E8" w:rsidRPr="00195159" w:rsidRDefault="004828E8" w:rsidP="00176FBD">
      <w:pPr>
        <w:spacing w:after="0"/>
        <w:jc w:val="both"/>
        <w:rPr>
          <w:rFonts w:ascii="Sitka Display" w:hAnsi="Sitka Display"/>
          <w:b/>
          <w:sz w:val="26"/>
          <w:szCs w:val="26"/>
        </w:rPr>
      </w:pPr>
      <w:r w:rsidRPr="00195159">
        <w:rPr>
          <w:rFonts w:ascii="Sitka Display" w:hAnsi="Sitka Display"/>
          <w:b/>
          <w:sz w:val="26"/>
          <w:szCs w:val="26"/>
        </w:rPr>
        <w:t>The REFS low-value-grant initiative resulted in a deepened partnership with and the engagement of five Civil Society Organizations in Somalia's reconciliation and federalism processes</w:t>
      </w:r>
    </w:p>
    <w:p w14:paraId="354948D1" w14:textId="6E88332F" w:rsidR="004828E8" w:rsidRPr="00195159" w:rsidRDefault="00964504" w:rsidP="00176FBD">
      <w:pPr>
        <w:pStyle w:val="ListParagraph"/>
        <w:numPr>
          <w:ilvl w:val="0"/>
          <w:numId w:val="28"/>
        </w:numPr>
        <w:jc w:val="both"/>
        <w:rPr>
          <w:rFonts w:ascii="Sitka Display" w:hAnsi="Sitka Display"/>
          <w:b/>
          <w:sz w:val="26"/>
          <w:szCs w:val="26"/>
        </w:rPr>
      </w:pPr>
      <w:r w:rsidRPr="00195159">
        <w:rPr>
          <w:rFonts w:ascii="Sitka Display" w:hAnsi="Sitka Display"/>
        </w:rPr>
        <w:t>The REFS project provided low-value-grant initiative (LVG) to five civil society organizations with an aim of undertaking different activities in various regions. The monitoring interviewed all the implementing partners to assess the activities undertaken in the various and sought the perception of the beneficiaries towards the project. The respondents interviewed were ANNPCAN, CAN international, Galkayo University, IFSA and SYV. Through the LVG the partners recruited staffs that are tasked with the implementation of the project.</w:t>
      </w:r>
    </w:p>
    <w:p w14:paraId="7A208A2E" w14:textId="5F96CE06" w:rsidR="00964504" w:rsidRPr="00195159" w:rsidRDefault="00964504" w:rsidP="00176FBD">
      <w:pPr>
        <w:pStyle w:val="ListParagraph"/>
        <w:numPr>
          <w:ilvl w:val="0"/>
          <w:numId w:val="28"/>
        </w:numPr>
        <w:jc w:val="both"/>
        <w:rPr>
          <w:rFonts w:ascii="Sitka Display" w:hAnsi="Sitka Display"/>
          <w:b/>
          <w:sz w:val="26"/>
          <w:szCs w:val="26"/>
        </w:rPr>
      </w:pPr>
      <w:r w:rsidRPr="00195159">
        <w:rPr>
          <w:rFonts w:ascii="Sitka Display" w:hAnsi="Sitka Display"/>
        </w:rPr>
        <w:t xml:space="preserve">The monitoring team randomly selected some of the project beneficiaries and interviewed about their perceptions of the training participated. Overall, the beneficiaries hailed the respective </w:t>
      </w:r>
      <w:r w:rsidR="00647375" w:rsidRPr="00195159">
        <w:rPr>
          <w:rFonts w:ascii="Sitka Display" w:hAnsi="Sitka Display"/>
        </w:rPr>
        <w:t xml:space="preserve">events including trainings as relevant and useful. Particularly, the trainings on federalism were lauded as informative because it provided clarity and addressed the misconceptions about the system and inter-governmental relations.  </w:t>
      </w:r>
    </w:p>
    <w:p w14:paraId="324206C5" w14:textId="77777777" w:rsidR="00964504" w:rsidRPr="00195159" w:rsidRDefault="00964504" w:rsidP="00176FBD">
      <w:pPr>
        <w:pStyle w:val="ListParagraph"/>
        <w:ind w:left="360"/>
        <w:jc w:val="both"/>
        <w:rPr>
          <w:rFonts w:ascii="Sitka Display" w:hAnsi="Sitka Display"/>
          <w:b/>
          <w:sz w:val="26"/>
          <w:szCs w:val="26"/>
        </w:rPr>
      </w:pPr>
    </w:p>
    <w:p w14:paraId="0208ED1D" w14:textId="77777777" w:rsidR="00964504" w:rsidRPr="00195159" w:rsidRDefault="00964504" w:rsidP="00176FBD">
      <w:pPr>
        <w:spacing w:after="0"/>
        <w:jc w:val="both"/>
        <w:rPr>
          <w:rFonts w:ascii="Sitka Display" w:hAnsi="Sitka Display"/>
          <w:b/>
        </w:rPr>
      </w:pPr>
      <w:r w:rsidRPr="00195159">
        <w:rPr>
          <w:rFonts w:ascii="Sitka Display" w:hAnsi="Sitka Display"/>
          <w:b/>
        </w:rPr>
        <w:t xml:space="preserve">Challenges </w:t>
      </w:r>
    </w:p>
    <w:p w14:paraId="2B7D1115" w14:textId="6778377F" w:rsidR="00964504" w:rsidRPr="00195159" w:rsidRDefault="00964504" w:rsidP="00176FBD">
      <w:pPr>
        <w:numPr>
          <w:ilvl w:val="0"/>
          <w:numId w:val="31"/>
        </w:numPr>
        <w:spacing w:after="0" w:line="240" w:lineRule="auto"/>
        <w:contextualSpacing/>
        <w:jc w:val="both"/>
        <w:rPr>
          <w:rFonts w:ascii="Sitka Display" w:hAnsi="Sitka Display"/>
          <w:sz w:val="24"/>
          <w:szCs w:val="24"/>
          <w:lang w:val="en-GB"/>
        </w:rPr>
      </w:pPr>
      <w:r w:rsidRPr="00195159">
        <w:rPr>
          <w:rFonts w:ascii="Sitka Display" w:hAnsi="Sitka Display"/>
          <w:sz w:val="24"/>
          <w:szCs w:val="24"/>
          <w:lang w:val="en-GB"/>
        </w:rPr>
        <w:t>L</w:t>
      </w:r>
      <w:r w:rsidR="00647375" w:rsidRPr="00195159">
        <w:rPr>
          <w:rFonts w:ascii="Sitka Display" w:hAnsi="Sitka Display"/>
          <w:sz w:val="24"/>
          <w:szCs w:val="24"/>
          <w:lang w:val="en-GB"/>
        </w:rPr>
        <w:t>ack of women participation</w:t>
      </w:r>
      <w:r w:rsidRPr="00195159">
        <w:rPr>
          <w:rFonts w:ascii="Sitka Display" w:hAnsi="Sitka Display"/>
          <w:sz w:val="24"/>
          <w:szCs w:val="24"/>
          <w:lang w:val="en-GB"/>
        </w:rPr>
        <w:t xml:space="preserve"> in the </w:t>
      </w:r>
      <w:r w:rsidR="00647375" w:rsidRPr="00195159">
        <w:rPr>
          <w:rFonts w:ascii="Sitka Display" w:hAnsi="Sitka Display"/>
          <w:sz w:val="24"/>
          <w:szCs w:val="24"/>
          <w:lang w:val="en-GB"/>
        </w:rPr>
        <w:t xml:space="preserve">National </w:t>
      </w:r>
      <w:r w:rsidRPr="00195159">
        <w:rPr>
          <w:rFonts w:ascii="Sitka Display" w:hAnsi="Sitka Display"/>
          <w:sz w:val="24"/>
          <w:szCs w:val="24"/>
          <w:lang w:val="en-GB"/>
        </w:rPr>
        <w:t xml:space="preserve">consultative </w:t>
      </w:r>
      <w:r w:rsidR="00647375" w:rsidRPr="00195159">
        <w:rPr>
          <w:rFonts w:ascii="Sitka Display" w:hAnsi="Sitka Display"/>
          <w:sz w:val="24"/>
          <w:szCs w:val="24"/>
          <w:lang w:val="en-GB"/>
        </w:rPr>
        <w:t xml:space="preserve">council </w:t>
      </w:r>
      <w:r w:rsidRPr="00195159">
        <w:rPr>
          <w:rFonts w:ascii="Sitka Display" w:hAnsi="Sitka Display"/>
          <w:sz w:val="24"/>
          <w:szCs w:val="24"/>
          <w:lang w:val="en-GB"/>
        </w:rPr>
        <w:t>forum</w:t>
      </w:r>
      <w:r w:rsidR="00647375" w:rsidRPr="00195159">
        <w:rPr>
          <w:rFonts w:ascii="Sitka Display" w:hAnsi="Sitka Display"/>
          <w:sz w:val="24"/>
          <w:szCs w:val="24"/>
          <w:lang w:val="en-GB"/>
        </w:rPr>
        <w:t xml:space="preserve">s was visible. The continued exclusion of high level events denies women a voice to take part in the decision making. The </w:t>
      </w:r>
      <w:r w:rsidRPr="00195159">
        <w:rPr>
          <w:rFonts w:ascii="Sitka Display" w:hAnsi="Sitka Display"/>
          <w:sz w:val="24"/>
          <w:szCs w:val="24"/>
          <w:lang w:val="en-GB"/>
        </w:rPr>
        <w:t xml:space="preserve">may affect the realisation of women’s quota in the two houses of federal </w:t>
      </w:r>
      <w:r w:rsidR="00647375" w:rsidRPr="00195159">
        <w:rPr>
          <w:rFonts w:ascii="Sitka Display" w:hAnsi="Sitka Display"/>
          <w:sz w:val="24"/>
          <w:szCs w:val="24"/>
          <w:lang w:val="en-GB"/>
        </w:rPr>
        <w:t>Member of Parliament</w:t>
      </w:r>
      <w:r w:rsidRPr="00195159">
        <w:rPr>
          <w:rFonts w:ascii="Sitka Display" w:hAnsi="Sitka Display"/>
          <w:sz w:val="24"/>
          <w:szCs w:val="24"/>
          <w:lang w:val="en-GB"/>
        </w:rPr>
        <w:t>.</w:t>
      </w:r>
    </w:p>
    <w:p w14:paraId="767CE350" w14:textId="3836EE0A" w:rsidR="00964504" w:rsidRPr="00195159" w:rsidRDefault="00647375" w:rsidP="00176FBD">
      <w:pPr>
        <w:numPr>
          <w:ilvl w:val="0"/>
          <w:numId w:val="31"/>
        </w:numPr>
        <w:spacing w:after="0" w:line="240" w:lineRule="auto"/>
        <w:contextualSpacing/>
        <w:jc w:val="both"/>
        <w:rPr>
          <w:rFonts w:ascii="Sitka Display" w:hAnsi="Sitka Display"/>
          <w:sz w:val="24"/>
          <w:szCs w:val="24"/>
          <w:lang w:val="en-GB"/>
        </w:rPr>
      </w:pPr>
      <w:r w:rsidRPr="00195159">
        <w:rPr>
          <w:rFonts w:ascii="Sitka Display" w:hAnsi="Sitka Display"/>
          <w:sz w:val="24"/>
          <w:szCs w:val="24"/>
          <w:lang w:val="en-GB"/>
        </w:rPr>
        <w:t>The REFS project has not</w:t>
      </w:r>
      <w:r w:rsidR="00964504" w:rsidRPr="00195159">
        <w:rPr>
          <w:rFonts w:ascii="Sitka Display" w:hAnsi="Sitka Display"/>
          <w:sz w:val="24"/>
          <w:szCs w:val="24"/>
          <w:lang w:val="en-GB"/>
        </w:rPr>
        <w:t xml:space="preserve"> supported the </w:t>
      </w:r>
      <w:r w:rsidRPr="00195159">
        <w:rPr>
          <w:rFonts w:ascii="Sitka Display" w:hAnsi="Sitka Display"/>
          <w:sz w:val="24"/>
          <w:szCs w:val="24"/>
          <w:lang w:val="en-GB"/>
        </w:rPr>
        <w:t xml:space="preserve">inter-clan and intra-clan </w:t>
      </w:r>
      <w:r w:rsidR="00964504" w:rsidRPr="00195159">
        <w:rPr>
          <w:rFonts w:ascii="Sitka Display" w:hAnsi="Sitka Display"/>
          <w:sz w:val="24"/>
          <w:szCs w:val="24"/>
          <w:lang w:val="en-GB"/>
        </w:rPr>
        <w:t xml:space="preserve">reconciliation </w:t>
      </w:r>
      <w:r w:rsidRPr="00195159">
        <w:rPr>
          <w:rFonts w:ascii="Sitka Display" w:hAnsi="Sitka Display"/>
          <w:sz w:val="24"/>
          <w:szCs w:val="24"/>
          <w:lang w:val="en-GB"/>
        </w:rPr>
        <w:t xml:space="preserve">forums between the </w:t>
      </w:r>
      <w:r w:rsidR="00964504" w:rsidRPr="00195159">
        <w:rPr>
          <w:rFonts w:ascii="Sitka Display" w:hAnsi="Sitka Display"/>
          <w:sz w:val="24"/>
          <w:szCs w:val="24"/>
          <w:lang w:val="en-GB"/>
        </w:rPr>
        <w:t>warring communities in Galmudug,</w:t>
      </w:r>
      <w:r w:rsidRPr="00195159">
        <w:rPr>
          <w:rFonts w:ascii="Sitka Display" w:hAnsi="Sitka Display"/>
          <w:sz w:val="24"/>
          <w:szCs w:val="24"/>
          <w:lang w:val="en-GB"/>
        </w:rPr>
        <w:t xml:space="preserve"> </w:t>
      </w:r>
      <w:r w:rsidR="005C3137" w:rsidRPr="00195159">
        <w:rPr>
          <w:rFonts w:ascii="Sitka Display" w:hAnsi="Sitka Display"/>
          <w:sz w:val="24"/>
          <w:szCs w:val="24"/>
          <w:lang w:val="en-GB"/>
        </w:rPr>
        <w:t xml:space="preserve">Sa’ad and Ayr subclans of the Hawiye </w:t>
      </w:r>
      <w:r w:rsidR="00E754F1" w:rsidRPr="00195159">
        <w:rPr>
          <w:rFonts w:ascii="Sitka Display" w:hAnsi="Sitka Display"/>
          <w:sz w:val="24"/>
          <w:szCs w:val="24"/>
          <w:lang w:val="en-GB"/>
        </w:rPr>
        <w:t>clan. Interview</w:t>
      </w:r>
      <w:r w:rsidRPr="00195159">
        <w:rPr>
          <w:rFonts w:ascii="Sitka Display" w:hAnsi="Sitka Display"/>
          <w:sz w:val="24"/>
          <w:szCs w:val="24"/>
          <w:lang w:val="en-GB"/>
        </w:rPr>
        <w:t xml:space="preserve"> with the P</w:t>
      </w:r>
      <w:r w:rsidR="005C3137" w:rsidRPr="00195159">
        <w:rPr>
          <w:rFonts w:ascii="Sitka Display" w:hAnsi="Sitka Display"/>
          <w:sz w:val="24"/>
          <w:szCs w:val="24"/>
          <w:lang w:val="en-GB"/>
        </w:rPr>
        <w:t xml:space="preserve">ermanent Secretary of ministry of interior of Galmudug state noted the clan conflict has been temporally halted but the risk of conflict recurrence is likely with the consequence of spilling over to the neighbouring districts thus undermining the peace and security in the state. </w:t>
      </w:r>
    </w:p>
    <w:p w14:paraId="52A0FF61" w14:textId="77777777" w:rsidR="00DF061B" w:rsidRPr="00195159" w:rsidRDefault="00DF061B" w:rsidP="00176FBD">
      <w:pPr>
        <w:jc w:val="both"/>
        <w:rPr>
          <w:rFonts w:ascii="Sitka Display" w:hAnsi="Sitka Display"/>
          <w:b/>
        </w:rPr>
      </w:pPr>
    </w:p>
    <w:p w14:paraId="4094EF81" w14:textId="5DC50296" w:rsidR="00964504" w:rsidRPr="00195159" w:rsidRDefault="00964504" w:rsidP="00176FBD">
      <w:pPr>
        <w:spacing w:after="0"/>
        <w:jc w:val="both"/>
        <w:rPr>
          <w:rFonts w:ascii="Sitka Display" w:hAnsi="Sitka Display"/>
        </w:rPr>
      </w:pPr>
      <w:r w:rsidRPr="00195159">
        <w:rPr>
          <w:rFonts w:ascii="Sitka Display" w:hAnsi="Sitka Display"/>
          <w:b/>
        </w:rPr>
        <w:t>Recommendation</w:t>
      </w:r>
    </w:p>
    <w:p w14:paraId="2CB4F5CA" w14:textId="059F3849" w:rsidR="00964504" w:rsidRPr="00195159" w:rsidRDefault="005C3137" w:rsidP="00176FBD">
      <w:pPr>
        <w:numPr>
          <w:ilvl w:val="0"/>
          <w:numId w:val="32"/>
        </w:numPr>
        <w:spacing w:after="0" w:line="240" w:lineRule="auto"/>
        <w:contextualSpacing/>
        <w:jc w:val="both"/>
        <w:rPr>
          <w:rFonts w:ascii="Sitka Display" w:eastAsiaTheme="majorEastAsia" w:hAnsi="Sitka Display" w:cstheme="majorBidi"/>
          <w:b/>
          <w:bCs/>
          <w:color w:val="00B0F0"/>
          <w:sz w:val="24"/>
          <w:szCs w:val="24"/>
          <w:lang w:val="en-GB"/>
        </w:rPr>
      </w:pPr>
      <w:r w:rsidRPr="00195159">
        <w:rPr>
          <w:rFonts w:ascii="Sitka Display" w:hAnsi="Sitka Display"/>
          <w:sz w:val="24"/>
          <w:szCs w:val="24"/>
        </w:rPr>
        <w:t xml:space="preserve">The REFS project support should be extended to the ministry of interior of Galmudug in a bid to resolve the current conflict between </w:t>
      </w:r>
      <w:r w:rsidRPr="00195159">
        <w:rPr>
          <w:rFonts w:ascii="Sitka Display" w:eastAsia="Times New Roman" w:hAnsi="Sitka Display" w:cs="Calibri"/>
        </w:rPr>
        <w:t xml:space="preserve">Sa’ad and Ayr sub-clans of the Hawiye clan </w:t>
      </w:r>
      <w:r w:rsidRPr="00195159">
        <w:rPr>
          <w:rFonts w:ascii="Sitka Display" w:hAnsi="Sitka Display"/>
          <w:sz w:val="24"/>
          <w:szCs w:val="24"/>
          <w:lang w:val="en-GB"/>
        </w:rPr>
        <w:t>to promote peace and stability in the state to deny Al-Shabab the opportunity to infil</w:t>
      </w:r>
      <w:r w:rsidR="00FA296C">
        <w:rPr>
          <w:rFonts w:ascii="Sitka Display" w:hAnsi="Sitka Display"/>
          <w:sz w:val="24"/>
          <w:szCs w:val="24"/>
          <w:lang w:val="en-GB"/>
        </w:rPr>
        <w:t xml:space="preserve">trate into the safer grounds. </w:t>
      </w:r>
    </w:p>
    <w:p w14:paraId="2AF3CB39" w14:textId="6D6D4737" w:rsidR="004828E8" w:rsidRPr="00195159" w:rsidRDefault="005C3137" w:rsidP="00176FBD">
      <w:pPr>
        <w:numPr>
          <w:ilvl w:val="0"/>
          <w:numId w:val="32"/>
        </w:numPr>
        <w:spacing w:after="0" w:line="240" w:lineRule="auto"/>
        <w:contextualSpacing/>
        <w:jc w:val="both"/>
        <w:rPr>
          <w:rFonts w:ascii="Sitka Display" w:hAnsi="Sitka Display"/>
          <w:sz w:val="24"/>
          <w:szCs w:val="24"/>
          <w:lang w:val="en-GB"/>
        </w:rPr>
      </w:pPr>
      <w:r w:rsidRPr="00195159">
        <w:rPr>
          <w:rFonts w:ascii="Sitka Display" w:hAnsi="Sitka Display"/>
          <w:sz w:val="24"/>
          <w:szCs w:val="24"/>
          <w:lang w:val="en-GB"/>
        </w:rPr>
        <w:lastRenderedPageBreak/>
        <w:t xml:space="preserve">The absence of women in the high level forums undermines not only their voices but their participation in political events. Although the Prime Minister has agreed to safeguard their 30% women quota, there is need for a concerted effort to guard against women being left out. </w:t>
      </w:r>
      <w:r w:rsidR="004828E8" w:rsidRPr="00195159">
        <w:rPr>
          <w:rFonts w:ascii="Sitka Display" w:hAnsi="Sitka Display"/>
        </w:rPr>
        <w:br w:type="page"/>
      </w:r>
      <w:bookmarkStart w:id="4" w:name="_Toc22548381"/>
    </w:p>
    <w:p w14:paraId="46D005B3" w14:textId="7749CDB3" w:rsidR="00DB5296" w:rsidRPr="00195159" w:rsidRDefault="00345A3F" w:rsidP="00176FBD">
      <w:pPr>
        <w:pStyle w:val="Heading1"/>
        <w:numPr>
          <w:ilvl w:val="0"/>
          <w:numId w:val="1"/>
        </w:numPr>
        <w:pBdr>
          <w:bottom w:val="single" w:sz="18" w:space="1" w:color="00B0F0"/>
        </w:pBdr>
        <w:shd w:val="clear" w:color="auto" w:fill="DAEEF3" w:themeFill="accent5" w:themeFillTint="33"/>
        <w:jc w:val="both"/>
        <w:rPr>
          <w:rFonts w:ascii="Sitka Display" w:hAnsi="Sitka Display"/>
          <w:sz w:val="32"/>
          <w:szCs w:val="32"/>
          <w:lang w:val="en-GB"/>
        </w:rPr>
      </w:pPr>
      <w:bookmarkStart w:id="5" w:name="_Toc86823777"/>
      <w:r w:rsidRPr="00195159">
        <w:rPr>
          <w:rFonts w:ascii="Sitka Display" w:hAnsi="Sitka Display"/>
          <w:sz w:val="32"/>
          <w:szCs w:val="32"/>
          <w:lang w:val="en-GB"/>
        </w:rPr>
        <w:lastRenderedPageBreak/>
        <w:t>INTRODUCTION</w:t>
      </w:r>
      <w:bookmarkEnd w:id="5"/>
    </w:p>
    <w:p w14:paraId="4F8FF62D" w14:textId="77777777" w:rsidR="001205B3" w:rsidRPr="00195159" w:rsidRDefault="001205B3" w:rsidP="00176FBD">
      <w:pPr>
        <w:pStyle w:val="Heading2"/>
        <w:numPr>
          <w:ilvl w:val="1"/>
          <w:numId w:val="3"/>
        </w:numPr>
        <w:spacing w:line="240" w:lineRule="auto"/>
        <w:jc w:val="both"/>
        <w:rPr>
          <w:rFonts w:ascii="Sitka Display" w:hAnsi="Sitka Display"/>
          <w:sz w:val="24"/>
          <w:szCs w:val="24"/>
          <w:lang w:val="en-GB"/>
        </w:rPr>
      </w:pPr>
      <w:bookmarkStart w:id="6" w:name="_Toc22548382"/>
      <w:bookmarkStart w:id="7" w:name="_Toc86823778"/>
      <w:bookmarkEnd w:id="4"/>
      <w:r w:rsidRPr="00195159">
        <w:rPr>
          <w:rFonts w:ascii="Sitka Display" w:hAnsi="Sitka Display"/>
          <w:sz w:val="24"/>
          <w:szCs w:val="24"/>
          <w:lang w:val="en-GB"/>
        </w:rPr>
        <w:t>Background on the project</w:t>
      </w:r>
      <w:bookmarkEnd w:id="6"/>
      <w:bookmarkEnd w:id="7"/>
      <w:r w:rsidRPr="00195159">
        <w:rPr>
          <w:rFonts w:ascii="Sitka Display" w:hAnsi="Sitka Display"/>
          <w:sz w:val="24"/>
          <w:szCs w:val="24"/>
          <w:lang w:val="en-GB"/>
        </w:rPr>
        <w:t xml:space="preserve"> </w:t>
      </w:r>
    </w:p>
    <w:p w14:paraId="60E402EC" w14:textId="316CE99D" w:rsidR="00087816" w:rsidRPr="00195159" w:rsidRDefault="00087816" w:rsidP="00176FBD">
      <w:pPr>
        <w:spacing w:after="0" w:line="240" w:lineRule="auto"/>
        <w:jc w:val="both"/>
        <w:rPr>
          <w:rFonts w:ascii="Sitka Display" w:hAnsi="Sitka Display" w:cstheme="minorHAnsi"/>
          <w:sz w:val="24"/>
          <w:szCs w:val="24"/>
          <w:lang w:val="en-GB"/>
        </w:rPr>
      </w:pPr>
      <w:r w:rsidRPr="00195159">
        <w:rPr>
          <w:rFonts w:ascii="Sitka Display" w:hAnsi="Sitka Display" w:cstheme="minorHAnsi"/>
          <w:sz w:val="24"/>
          <w:szCs w:val="24"/>
          <w:lang w:val="en-GB"/>
        </w:rPr>
        <w:t xml:space="preserve">UNDP in partnership with the </w:t>
      </w:r>
      <w:r w:rsidR="00433F9D" w:rsidRPr="00195159">
        <w:rPr>
          <w:rFonts w:ascii="Sitka Display" w:hAnsi="Sitka Display" w:cstheme="minorHAnsi"/>
          <w:sz w:val="24"/>
          <w:szCs w:val="24"/>
          <w:lang w:val="en-GB"/>
        </w:rPr>
        <w:t>various government institutions including; Office of the Prime Minister (OPM), Ministry of Interior, Federal Affairs and Reconciliation of Federal Government of Somalia (MoIFAR-FGS), Independent Commission on Boundaries and Federalism (</w:t>
      </w:r>
      <w:r w:rsidR="00FA296C" w:rsidRPr="00195159">
        <w:rPr>
          <w:rFonts w:ascii="Sitka Display" w:hAnsi="Sitka Display" w:cstheme="minorHAnsi"/>
          <w:sz w:val="24"/>
          <w:szCs w:val="24"/>
          <w:lang w:val="en-GB"/>
        </w:rPr>
        <w:t>ICBF) and</w:t>
      </w:r>
      <w:r w:rsidR="00433F9D" w:rsidRPr="00195159">
        <w:rPr>
          <w:rFonts w:ascii="Sitka Display" w:hAnsi="Sitka Display" w:cstheme="minorHAnsi"/>
          <w:sz w:val="24"/>
          <w:szCs w:val="24"/>
          <w:lang w:val="en-GB"/>
        </w:rPr>
        <w:t xml:space="preserve"> Ministry of Constitution and Federal Affairs-Jubaland State of Somalia (MoCFA-JSS) and civil society organizations. The project supported these various undertake various activities and hired technical teams to build the capacity of the government institutions. Through the provision of low value grant initiative to five civil society groups undertake various activities such as; federalism, advocacy on peace building and reconciliation. </w:t>
      </w:r>
    </w:p>
    <w:p w14:paraId="26510B20" w14:textId="77777777" w:rsidR="00087816" w:rsidRPr="00195159" w:rsidRDefault="00087816" w:rsidP="00176FBD">
      <w:pPr>
        <w:spacing w:line="240" w:lineRule="auto"/>
        <w:jc w:val="both"/>
        <w:rPr>
          <w:rFonts w:ascii="Sitka Display" w:eastAsiaTheme="majorEastAsia" w:hAnsi="Sitka Display" w:cstheme="majorBidi"/>
          <w:b/>
          <w:bCs/>
          <w:sz w:val="24"/>
          <w:szCs w:val="24"/>
          <w:lang w:val="en-GB"/>
        </w:rPr>
      </w:pPr>
      <w:bookmarkStart w:id="8" w:name="_Toc22548384"/>
      <w:r w:rsidRPr="00195159">
        <w:rPr>
          <w:rFonts w:ascii="Sitka Display" w:eastAsiaTheme="majorEastAsia" w:hAnsi="Sitka Display" w:cstheme="majorBidi"/>
          <w:b/>
          <w:bCs/>
          <w:sz w:val="24"/>
          <w:szCs w:val="24"/>
          <w:lang w:val="en-GB"/>
        </w:rPr>
        <w:br w:type="page"/>
      </w:r>
    </w:p>
    <w:p w14:paraId="0E2499FA" w14:textId="77777777" w:rsidR="001205B3" w:rsidRPr="00195159" w:rsidRDefault="001205B3" w:rsidP="00176FBD">
      <w:pPr>
        <w:pStyle w:val="Heading1"/>
        <w:numPr>
          <w:ilvl w:val="0"/>
          <w:numId w:val="1"/>
        </w:numPr>
        <w:pBdr>
          <w:bottom w:val="single" w:sz="18" w:space="1" w:color="00B0F0"/>
        </w:pBdr>
        <w:shd w:val="clear" w:color="auto" w:fill="DAEEF3" w:themeFill="accent5" w:themeFillTint="33"/>
        <w:spacing w:line="240" w:lineRule="auto"/>
        <w:jc w:val="both"/>
        <w:rPr>
          <w:rFonts w:ascii="Sitka Display" w:hAnsi="Sitka Display"/>
          <w:sz w:val="32"/>
          <w:szCs w:val="32"/>
          <w:lang w:val="en-GB"/>
        </w:rPr>
      </w:pPr>
      <w:bookmarkStart w:id="9" w:name="_Toc86823779"/>
      <w:r w:rsidRPr="00195159">
        <w:rPr>
          <w:rFonts w:ascii="Sitka Display" w:hAnsi="Sitka Display"/>
          <w:sz w:val="32"/>
          <w:szCs w:val="32"/>
          <w:lang w:val="en-GB"/>
        </w:rPr>
        <w:lastRenderedPageBreak/>
        <w:t>METHODOLOGY</w:t>
      </w:r>
      <w:bookmarkEnd w:id="8"/>
      <w:bookmarkEnd w:id="9"/>
      <w:r w:rsidRPr="00195159">
        <w:rPr>
          <w:rFonts w:ascii="Sitka Display" w:hAnsi="Sitka Display"/>
          <w:sz w:val="32"/>
          <w:szCs w:val="32"/>
          <w:lang w:val="en-GB"/>
        </w:rPr>
        <w:t xml:space="preserve"> </w:t>
      </w:r>
    </w:p>
    <w:p w14:paraId="2D33CD02" w14:textId="77777777" w:rsidR="001205B3" w:rsidRPr="00195159" w:rsidRDefault="001205B3" w:rsidP="00176FBD">
      <w:pPr>
        <w:keepNext/>
        <w:keepLines/>
        <w:numPr>
          <w:ilvl w:val="1"/>
          <w:numId w:val="2"/>
        </w:numPr>
        <w:spacing w:before="200" w:after="0" w:line="240" w:lineRule="auto"/>
        <w:jc w:val="both"/>
        <w:outlineLvl w:val="1"/>
        <w:rPr>
          <w:rFonts w:ascii="Sitka Display" w:eastAsiaTheme="majorEastAsia" w:hAnsi="Sitka Display" w:cstheme="majorBidi"/>
          <w:b/>
          <w:bCs/>
          <w:sz w:val="24"/>
          <w:szCs w:val="24"/>
          <w:lang w:val="en-GB"/>
        </w:rPr>
      </w:pPr>
      <w:bookmarkStart w:id="10" w:name="_Toc22548385"/>
      <w:bookmarkStart w:id="11" w:name="_Toc86823780"/>
      <w:r w:rsidRPr="00195159">
        <w:rPr>
          <w:rFonts w:ascii="Sitka Display" w:eastAsiaTheme="majorEastAsia" w:hAnsi="Sitka Display" w:cstheme="majorBidi"/>
          <w:b/>
          <w:bCs/>
          <w:sz w:val="24"/>
          <w:szCs w:val="24"/>
          <w:lang w:val="en-GB"/>
        </w:rPr>
        <w:t>Approach</w:t>
      </w:r>
      <w:bookmarkEnd w:id="10"/>
      <w:bookmarkEnd w:id="11"/>
      <w:r w:rsidRPr="00195159">
        <w:rPr>
          <w:rFonts w:ascii="Sitka Display" w:eastAsiaTheme="majorEastAsia" w:hAnsi="Sitka Display" w:cstheme="majorBidi"/>
          <w:b/>
          <w:bCs/>
          <w:sz w:val="24"/>
          <w:szCs w:val="24"/>
          <w:lang w:val="en-GB"/>
        </w:rPr>
        <w:t xml:space="preserve"> </w:t>
      </w:r>
    </w:p>
    <w:p w14:paraId="374CA09E" w14:textId="18FF6921" w:rsidR="001205B3" w:rsidRPr="00195159" w:rsidRDefault="001205B3" w:rsidP="00176FBD">
      <w:pPr>
        <w:autoSpaceDE w:val="0"/>
        <w:autoSpaceDN w:val="0"/>
        <w:adjustRightInd w:val="0"/>
        <w:spacing w:after="0" w:line="240" w:lineRule="auto"/>
        <w:jc w:val="both"/>
        <w:rPr>
          <w:rFonts w:ascii="Sitka Display" w:hAnsi="Sitka Display" w:cstheme="minorHAnsi"/>
          <w:color w:val="000000"/>
          <w:sz w:val="24"/>
          <w:szCs w:val="24"/>
        </w:rPr>
      </w:pPr>
      <w:r w:rsidRPr="00195159">
        <w:rPr>
          <w:rFonts w:ascii="Sitka Display" w:hAnsi="Sitka Display" w:cstheme="minorHAnsi"/>
          <w:color w:val="000000"/>
          <w:sz w:val="24"/>
          <w:szCs w:val="24"/>
        </w:rPr>
        <w:t xml:space="preserve">The third party monitoring was guided by </w:t>
      </w:r>
      <w:r w:rsidR="00422527" w:rsidRPr="00195159">
        <w:rPr>
          <w:rFonts w:ascii="Sitka Display" w:hAnsi="Sitka Display" w:cstheme="minorHAnsi"/>
          <w:color w:val="000000"/>
          <w:sz w:val="24"/>
          <w:szCs w:val="24"/>
        </w:rPr>
        <w:t xml:space="preserve">a </w:t>
      </w:r>
      <w:r w:rsidRPr="00195159">
        <w:rPr>
          <w:rFonts w:ascii="Sitka Display" w:hAnsi="Sitka Display" w:cstheme="minorHAnsi"/>
          <w:color w:val="000000"/>
          <w:sz w:val="24"/>
          <w:szCs w:val="24"/>
        </w:rPr>
        <w:t>checklist</w:t>
      </w:r>
      <w:r w:rsidR="00422527" w:rsidRPr="00195159">
        <w:rPr>
          <w:rFonts w:ascii="Sitka Display" w:hAnsi="Sitka Display" w:cstheme="minorHAnsi"/>
          <w:color w:val="000000"/>
          <w:sz w:val="24"/>
          <w:szCs w:val="24"/>
        </w:rPr>
        <w:t xml:space="preserve"> </w:t>
      </w:r>
      <w:r w:rsidR="00087816" w:rsidRPr="00195159">
        <w:rPr>
          <w:rFonts w:ascii="Sitka Display" w:hAnsi="Sitka Display" w:cstheme="minorHAnsi"/>
          <w:color w:val="000000"/>
          <w:sz w:val="24"/>
          <w:szCs w:val="24"/>
        </w:rPr>
        <w:t>approved</w:t>
      </w:r>
      <w:r w:rsidR="00422527" w:rsidRPr="00195159">
        <w:rPr>
          <w:rFonts w:ascii="Sitka Display" w:hAnsi="Sitka Display" w:cstheme="minorHAnsi"/>
          <w:color w:val="000000"/>
          <w:sz w:val="24"/>
          <w:szCs w:val="24"/>
        </w:rPr>
        <w:t xml:space="preserve"> by</w:t>
      </w:r>
      <w:r w:rsidR="00087816" w:rsidRPr="00195159">
        <w:rPr>
          <w:rFonts w:ascii="Sitka Display" w:hAnsi="Sitka Display" w:cstheme="minorHAnsi"/>
          <w:color w:val="000000"/>
          <w:sz w:val="24"/>
          <w:szCs w:val="24"/>
        </w:rPr>
        <w:t xml:space="preserve"> UNDP</w:t>
      </w:r>
      <w:r w:rsidRPr="00195159">
        <w:rPr>
          <w:rFonts w:ascii="Sitka Display" w:hAnsi="Sitka Display" w:cstheme="minorHAnsi"/>
          <w:color w:val="000000"/>
          <w:sz w:val="24"/>
          <w:szCs w:val="24"/>
        </w:rPr>
        <w:t>. The monitoring</w:t>
      </w:r>
      <w:r w:rsidR="00422527" w:rsidRPr="00195159">
        <w:rPr>
          <w:rFonts w:ascii="Sitka Display" w:hAnsi="Sitka Display" w:cstheme="minorHAnsi"/>
          <w:color w:val="000000"/>
          <w:sz w:val="24"/>
          <w:szCs w:val="24"/>
        </w:rPr>
        <w:t xml:space="preserve"> team</w:t>
      </w:r>
      <w:r w:rsidRPr="00195159">
        <w:rPr>
          <w:rFonts w:ascii="Sitka Display" w:hAnsi="Sitka Display" w:cstheme="minorHAnsi"/>
          <w:color w:val="000000"/>
          <w:sz w:val="24"/>
          <w:szCs w:val="24"/>
        </w:rPr>
        <w:t xml:space="preserve"> targeted the </w:t>
      </w:r>
      <w:r w:rsidR="00087816" w:rsidRPr="00195159">
        <w:rPr>
          <w:rFonts w:ascii="Sitka Display" w:hAnsi="Sitka Display" w:cstheme="minorHAnsi"/>
          <w:color w:val="000000"/>
          <w:sz w:val="24"/>
          <w:szCs w:val="24"/>
        </w:rPr>
        <w:t>secretariat members</w:t>
      </w:r>
      <w:r w:rsidR="00422527" w:rsidRPr="00195159">
        <w:rPr>
          <w:rFonts w:ascii="Sitka Display" w:hAnsi="Sitka Display" w:cstheme="minorHAnsi"/>
          <w:color w:val="000000"/>
          <w:sz w:val="24"/>
          <w:szCs w:val="24"/>
        </w:rPr>
        <w:t xml:space="preserve"> and international advisor</w:t>
      </w:r>
      <w:r w:rsidR="00087816" w:rsidRPr="00195159">
        <w:rPr>
          <w:rFonts w:ascii="Sitka Display" w:hAnsi="Sitka Display" w:cstheme="minorHAnsi"/>
          <w:color w:val="000000"/>
          <w:sz w:val="24"/>
          <w:szCs w:val="24"/>
        </w:rPr>
        <w:t xml:space="preserve">. </w:t>
      </w:r>
      <w:r w:rsidRPr="00195159">
        <w:rPr>
          <w:rFonts w:ascii="Sitka Display" w:hAnsi="Sitka Display" w:cstheme="minorHAnsi"/>
          <w:color w:val="000000"/>
          <w:sz w:val="24"/>
          <w:szCs w:val="24"/>
        </w:rPr>
        <w:t xml:space="preserve">The TPM used key informant interviews during the monitoring process. </w:t>
      </w:r>
      <w:r w:rsidR="00802B26" w:rsidRPr="00195159">
        <w:rPr>
          <w:rFonts w:ascii="Sitka Display" w:hAnsi="Sitka Display" w:cstheme="minorHAnsi"/>
          <w:color w:val="000000"/>
          <w:sz w:val="24"/>
          <w:szCs w:val="24"/>
        </w:rPr>
        <w:t xml:space="preserve">The interviews held face to face interviews and telephone interviews with government institutions representative and CSOs and beneficiaries respectively. </w:t>
      </w:r>
      <w:r w:rsidR="00FC01C0" w:rsidRPr="00195159">
        <w:rPr>
          <w:rFonts w:ascii="Sitka Display" w:hAnsi="Sitka Display" w:cstheme="minorHAnsi"/>
          <w:color w:val="000000"/>
          <w:sz w:val="24"/>
          <w:szCs w:val="24"/>
        </w:rPr>
        <w:t xml:space="preserve">The TPM was intended to verify the delivery of project activities and track the project indicators from </w:t>
      </w:r>
      <w:r w:rsidR="00802B26" w:rsidRPr="00195159">
        <w:rPr>
          <w:rFonts w:ascii="Sitka Display" w:hAnsi="Sitka Display" w:cstheme="minorHAnsi"/>
          <w:color w:val="000000"/>
          <w:sz w:val="24"/>
          <w:szCs w:val="24"/>
        </w:rPr>
        <w:t>January-June 2021.</w:t>
      </w:r>
      <w:r w:rsidR="008D20FC" w:rsidRPr="00195159">
        <w:rPr>
          <w:rFonts w:ascii="Sitka Display" w:hAnsi="Sitka Display" w:cstheme="minorHAnsi"/>
          <w:color w:val="000000"/>
          <w:sz w:val="24"/>
          <w:szCs w:val="24"/>
        </w:rPr>
        <w:t xml:space="preserve"> </w:t>
      </w:r>
    </w:p>
    <w:p w14:paraId="11BA8D8A" w14:textId="77777777" w:rsidR="00FC01C0" w:rsidRPr="00195159" w:rsidRDefault="00FC01C0" w:rsidP="00176FBD">
      <w:pPr>
        <w:autoSpaceDE w:val="0"/>
        <w:autoSpaceDN w:val="0"/>
        <w:adjustRightInd w:val="0"/>
        <w:spacing w:after="0" w:line="240" w:lineRule="auto"/>
        <w:jc w:val="both"/>
        <w:rPr>
          <w:rFonts w:ascii="Sitka Display" w:hAnsi="Sitka Display" w:cstheme="minorHAnsi"/>
          <w:color w:val="000000"/>
          <w:sz w:val="24"/>
          <w:szCs w:val="24"/>
        </w:rPr>
      </w:pPr>
    </w:p>
    <w:p w14:paraId="13857E06" w14:textId="77777777" w:rsidR="001205B3" w:rsidRPr="00195159" w:rsidRDefault="001205B3" w:rsidP="00176FBD">
      <w:pPr>
        <w:keepNext/>
        <w:keepLines/>
        <w:numPr>
          <w:ilvl w:val="1"/>
          <w:numId w:val="2"/>
        </w:numPr>
        <w:spacing w:before="200" w:after="0" w:line="240" w:lineRule="auto"/>
        <w:jc w:val="both"/>
        <w:outlineLvl w:val="1"/>
        <w:rPr>
          <w:rFonts w:ascii="Sitka Display" w:eastAsiaTheme="majorEastAsia" w:hAnsi="Sitka Display" w:cstheme="majorBidi"/>
          <w:b/>
          <w:bCs/>
          <w:sz w:val="24"/>
          <w:szCs w:val="24"/>
          <w:lang w:val="en-GB"/>
        </w:rPr>
      </w:pPr>
      <w:bookmarkStart w:id="12" w:name="_Toc486418766"/>
      <w:bookmarkStart w:id="13" w:name="_Toc22548386"/>
      <w:bookmarkStart w:id="14" w:name="_Toc86823781"/>
      <w:r w:rsidRPr="00195159">
        <w:rPr>
          <w:rFonts w:ascii="Sitka Display" w:eastAsiaTheme="majorEastAsia" w:hAnsi="Sitka Display" w:cstheme="majorBidi"/>
          <w:b/>
          <w:bCs/>
          <w:sz w:val="24"/>
          <w:szCs w:val="24"/>
          <w:lang w:val="en-GB"/>
        </w:rPr>
        <w:t>Tools</w:t>
      </w:r>
      <w:bookmarkEnd w:id="12"/>
      <w:bookmarkEnd w:id="13"/>
      <w:bookmarkEnd w:id="14"/>
      <w:r w:rsidRPr="00195159">
        <w:rPr>
          <w:rFonts w:ascii="Sitka Display" w:eastAsiaTheme="majorEastAsia" w:hAnsi="Sitka Display" w:cstheme="majorBidi"/>
          <w:b/>
          <w:bCs/>
          <w:sz w:val="24"/>
          <w:szCs w:val="24"/>
          <w:lang w:val="en-GB"/>
        </w:rPr>
        <w:t xml:space="preserve"> </w:t>
      </w:r>
    </w:p>
    <w:p w14:paraId="03405E03" w14:textId="77777777" w:rsidR="009351D7" w:rsidRPr="00195159" w:rsidRDefault="001205B3" w:rsidP="00176FBD">
      <w:pPr>
        <w:spacing w:after="0" w:line="240" w:lineRule="auto"/>
        <w:jc w:val="both"/>
        <w:rPr>
          <w:rFonts w:ascii="Sitka Display" w:hAnsi="Sitka Display" w:cstheme="minorHAnsi"/>
          <w:sz w:val="24"/>
          <w:szCs w:val="24"/>
          <w:lang w:val="en-GB"/>
        </w:rPr>
      </w:pPr>
      <w:r w:rsidRPr="00195159">
        <w:rPr>
          <w:rFonts w:ascii="Sitka Display" w:hAnsi="Sitka Display" w:cstheme="minorHAnsi"/>
          <w:sz w:val="24"/>
          <w:szCs w:val="24"/>
          <w:lang w:val="en-GB"/>
        </w:rPr>
        <w:t xml:space="preserve">Researchcare used </w:t>
      </w:r>
      <w:r w:rsidR="009351D7" w:rsidRPr="00195159">
        <w:rPr>
          <w:rFonts w:ascii="Sitka Display" w:hAnsi="Sitka Display" w:cstheme="minorHAnsi"/>
          <w:sz w:val="24"/>
          <w:szCs w:val="24"/>
          <w:lang w:val="en-GB"/>
        </w:rPr>
        <w:t xml:space="preserve">checklist that was used to monitor the program’s activities around the following areas; </w:t>
      </w:r>
    </w:p>
    <w:p w14:paraId="28C73122" w14:textId="77777777" w:rsidR="00DA77B6" w:rsidRPr="00195159" w:rsidRDefault="00DA77B6" w:rsidP="00176FBD">
      <w:pPr>
        <w:pStyle w:val="ListParagraph"/>
        <w:numPr>
          <w:ilvl w:val="0"/>
          <w:numId w:val="16"/>
        </w:numPr>
        <w:jc w:val="both"/>
        <w:rPr>
          <w:rFonts w:ascii="Sitka Display" w:hAnsi="Sitka Display" w:cstheme="minorHAnsi"/>
        </w:rPr>
      </w:pPr>
      <w:r w:rsidRPr="00195159">
        <w:rPr>
          <w:rFonts w:ascii="Sitka Display" w:hAnsi="Sitka Display" w:cstheme="minorHAnsi"/>
          <w:b/>
        </w:rPr>
        <w:t>Activity 1.</w:t>
      </w:r>
      <w:r w:rsidRPr="00195159">
        <w:rPr>
          <w:rFonts w:ascii="Sitka Display" w:hAnsi="Sitka Display" w:cstheme="minorHAnsi"/>
        </w:rPr>
        <w:t xml:space="preserve"> The project supported the National Consultative Council (NCC) Meeting on Election Agreements Implementation (29-30th June 2021), resulting in the finalization of the election schedule with a complete calendar for the different processes involved therein.</w:t>
      </w:r>
    </w:p>
    <w:p w14:paraId="39F8706D" w14:textId="77777777" w:rsidR="00DA77B6" w:rsidRPr="00195159" w:rsidRDefault="00DA77B6" w:rsidP="00176FBD">
      <w:pPr>
        <w:pStyle w:val="ListParagraph"/>
        <w:numPr>
          <w:ilvl w:val="0"/>
          <w:numId w:val="16"/>
        </w:numPr>
        <w:jc w:val="both"/>
        <w:rPr>
          <w:rFonts w:ascii="Sitka Display" w:hAnsi="Sitka Display" w:cstheme="minorHAnsi"/>
        </w:rPr>
      </w:pPr>
      <w:r w:rsidRPr="00195159">
        <w:rPr>
          <w:rFonts w:ascii="Sitka Display" w:hAnsi="Sitka Display" w:cstheme="minorHAnsi"/>
          <w:b/>
        </w:rPr>
        <w:t>Activity 2.</w:t>
      </w:r>
      <w:r w:rsidRPr="00195159">
        <w:rPr>
          <w:rFonts w:ascii="Sitka Display" w:hAnsi="Sitka Display" w:cstheme="minorHAnsi"/>
        </w:rPr>
        <w:t xml:space="preserve"> The project supported the NCC (22-26 May) chaired by the Prime Minister and attended by the Presidents of all FMSes and the Governor of Banadir Region, unlocking the political stalemate and resulting in 27th May communique on the electoral framework. </w:t>
      </w:r>
    </w:p>
    <w:p w14:paraId="0AFDD9BF" w14:textId="77777777" w:rsidR="00DA77B6" w:rsidRPr="00195159" w:rsidRDefault="00DA77B6" w:rsidP="00176FBD">
      <w:pPr>
        <w:pStyle w:val="ListParagraph"/>
        <w:numPr>
          <w:ilvl w:val="0"/>
          <w:numId w:val="16"/>
        </w:numPr>
        <w:jc w:val="both"/>
        <w:rPr>
          <w:rFonts w:ascii="Sitka Display" w:hAnsi="Sitka Display" w:cstheme="minorHAnsi"/>
        </w:rPr>
      </w:pPr>
      <w:r w:rsidRPr="00195159">
        <w:rPr>
          <w:rFonts w:ascii="Sitka Display" w:hAnsi="Sitka Display" w:cstheme="minorHAnsi"/>
          <w:b/>
        </w:rPr>
        <w:t>Activity 3.</w:t>
      </w:r>
      <w:r w:rsidRPr="00195159">
        <w:rPr>
          <w:rFonts w:ascii="Sitka Display" w:hAnsi="Sitka Display" w:cstheme="minorHAnsi"/>
        </w:rPr>
        <w:t xml:space="preserve"> In a bid to develop an institutional mechanism for the effective coordination and management of Inter-Governmental Relations at the horizontal/FGS level, a Directors General Coordination Forum was established, and requisite ToRs were adopted by 27 DGs including representatives of the Office of President and Office of Prime Minster. </w:t>
      </w:r>
    </w:p>
    <w:p w14:paraId="0CC73C20" w14:textId="04899090" w:rsidR="00DA77B6" w:rsidRPr="00195159" w:rsidRDefault="00DA77B6" w:rsidP="00176FBD">
      <w:pPr>
        <w:pStyle w:val="ListParagraph"/>
        <w:numPr>
          <w:ilvl w:val="0"/>
          <w:numId w:val="16"/>
        </w:numPr>
        <w:jc w:val="both"/>
        <w:rPr>
          <w:rFonts w:ascii="Sitka Display" w:hAnsi="Sitka Display" w:cstheme="minorHAnsi"/>
        </w:rPr>
      </w:pPr>
      <w:r w:rsidRPr="00195159">
        <w:rPr>
          <w:rFonts w:ascii="Sitka Display" w:hAnsi="Sitka Display" w:cstheme="minorHAnsi"/>
          <w:b/>
        </w:rPr>
        <w:t>Activity 4.</w:t>
      </w:r>
      <w:r w:rsidRPr="00195159">
        <w:rPr>
          <w:rFonts w:ascii="Sitka Display" w:hAnsi="Sitka Display" w:cstheme="minorHAnsi"/>
        </w:rPr>
        <w:t xml:space="preserve"> UNDP REFS strengthened the national and regional RPs' institutional and technical capacities to effectively and efficiently discharge their mandates, enabling them to sustain their complementary works to achieve </w:t>
      </w:r>
      <w:r w:rsidR="00FA296C" w:rsidRPr="00195159">
        <w:rPr>
          <w:rFonts w:ascii="Sitka Display" w:hAnsi="Sitka Display" w:cstheme="minorHAnsi"/>
        </w:rPr>
        <w:t>envisioned targets</w:t>
      </w:r>
      <w:r w:rsidRPr="00195159">
        <w:rPr>
          <w:rFonts w:ascii="Sitka Display" w:hAnsi="Sitka Display" w:cstheme="minorHAnsi"/>
        </w:rPr>
        <w:t xml:space="preserve"> on reconciliation and federalization in Somalia.</w:t>
      </w:r>
    </w:p>
    <w:p w14:paraId="525A4960" w14:textId="77777777" w:rsidR="00DA77B6" w:rsidRPr="00195159" w:rsidRDefault="00DA77B6" w:rsidP="00176FBD">
      <w:pPr>
        <w:pStyle w:val="ListParagraph"/>
        <w:numPr>
          <w:ilvl w:val="0"/>
          <w:numId w:val="16"/>
        </w:numPr>
        <w:jc w:val="both"/>
        <w:rPr>
          <w:rFonts w:ascii="Sitka Display" w:hAnsi="Sitka Display" w:cstheme="minorHAnsi"/>
        </w:rPr>
      </w:pPr>
      <w:r w:rsidRPr="00195159">
        <w:rPr>
          <w:rFonts w:ascii="Sitka Display" w:hAnsi="Sitka Display" w:cstheme="minorHAnsi"/>
          <w:b/>
        </w:rPr>
        <w:t>Activity 5:</w:t>
      </w:r>
      <w:r w:rsidRPr="00195159">
        <w:rPr>
          <w:rFonts w:ascii="Sitka Display" w:hAnsi="Sitka Display" w:cstheme="minorHAnsi"/>
        </w:rPr>
        <w:t xml:space="preserve"> Conflict Mapping exercises have been completed in Banadir Regional Administration and Puntland, Jubbaland, and Galmudug Federal Member States producing empirical baseline(s) on clan conflicts to inform the formulation of REGIONAL RECONCILIATION PLANS and prioritized implementation thereof.</w:t>
      </w:r>
    </w:p>
    <w:p w14:paraId="4A3E32CD" w14:textId="77777777" w:rsidR="00DA77B6" w:rsidRPr="00195159" w:rsidRDefault="00DA77B6" w:rsidP="00176FBD">
      <w:pPr>
        <w:pStyle w:val="ListParagraph"/>
        <w:numPr>
          <w:ilvl w:val="0"/>
          <w:numId w:val="16"/>
        </w:numPr>
        <w:jc w:val="both"/>
        <w:rPr>
          <w:rFonts w:ascii="Sitka Display" w:hAnsi="Sitka Display" w:cstheme="minorHAnsi"/>
        </w:rPr>
      </w:pPr>
      <w:r w:rsidRPr="00195159">
        <w:rPr>
          <w:rFonts w:ascii="Sitka Display" w:hAnsi="Sitka Display" w:cstheme="minorHAnsi"/>
          <w:b/>
        </w:rPr>
        <w:t>Activity 6:</w:t>
      </w:r>
      <w:r w:rsidRPr="00195159">
        <w:rPr>
          <w:rFonts w:ascii="Sitka Display" w:hAnsi="Sitka Display" w:cstheme="minorHAnsi"/>
        </w:rPr>
        <w:t xml:space="preserve"> Inter- and intra-clan conflicts have been resolved through inclusive reconciliation and mediation efforts between the two pastoralist Sa’ad and Ayr subclans of the Hawiye clan in the Hanabure settlement (50 KM north of Dhusamareb) in Galmudug and Mohamoud Saleebaan and Ugaar Salaabeen kin groups in Puntland. </w:t>
      </w:r>
    </w:p>
    <w:p w14:paraId="780FBB6F" w14:textId="77777777" w:rsidR="00DA77B6" w:rsidRPr="00195159" w:rsidRDefault="00DA77B6" w:rsidP="00176FBD">
      <w:pPr>
        <w:pStyle w:val="ListParagraph"/>
        <w:numPr>
          <w:ilvl w:val="0"/>
          <w:numId w:val="16"/>
        </w:numPr>
        <w:jc w:val="both"/>
        <w:rPr>
          <w:rFonts w:ascii="Sitka Display" w:hAnsi="Sitka Display" w:cstheme="minorHAnsi"/>
        </w:rPr>
      </w:pPr>
      <w:r w:rsidRPr="00195159">
        <w:rPr>
          <w:rFonts w:ascii="Sitka Display" w:hAnsi="Sitka Display" w:cstheme="minorHAnsi"/>
          <w:b/>
        </w:rPr>
        <w:t>Activity 7</w:t>
      </w:r>
      <w:r w:rsidRPr="00195159">
        <w:rPr>
          <w:rFonts w:ascii="Sitka Display" w:hAnsi="Sitka Display" w:cstheme="minorHAnsi"/>
        </w:rPr>
        <w:t xml:space="preserve">: Through a pilot test on oral historiography for peacebuilding in Somalia, 20 Somalia documentaries/digital storytellers were trained and deployed, resulting in the production of 20 micro-narratives on peacebuilding in Somalia.   </w:t>
      </w:r>
    </w:p>
    <w:p w14:paraId="1F0E2B69" w14:textId="0E96913B" w:rsidR="00DA77B6" w:rsidRPr="00195159" w:rsidRDefault="00DA77B6" w:rsidP="00176FBD">
      <w:pPr>
        <w:pStyle w:val="ListParagraph"/>
        <w:numPr>
          <w:ilvl w:val="0"/>
          <w:numId w:val="16"/>
        </w:numPr>
        <w:jc w:val="both"/>
        <w:rPr>
          <w:rFonts w:ascii="Sitka Display" w:hAnsi="Sitka Display" w:cstheme="minorHAnsi"/>
          <w:lang w:val="en-US"/>
        </w:rPr>
      </w:pPr>
      <w:r w:rsidRPr="00195159">
        <w:rPr>
          <w:rFonts w:ascii="Sitka Display" w:hAnsi="Sitka Display" w:cstheme="minorHAnsi"/>
          <w:b/>
        </w:rPr>
        <w:t>Activity 8:</w:t>
      </w:r>
      <w:r w:rsidRPr="00195159">
        <w:rPr>
          <w:rFonts w:ascii="Sitka Display" w:hAnsi="Sitka Display" w:cstheme="minorHAnsi"/>
        </w:rPr>
        <w:t xml:space="preserve"> The REFS low-value-grant initiative resulted in a deepened partnership with and the engagement of five Civil Society Organizations in Somalia's reconciliation and federalism </w:t>
      </w:r>
      <w:r w:rsidRPr="00195159">
        <w:rPr>
          <w:rFonts w:ascii="Sitka Display" w:hAnsi="Sitka Display" w:cstheme="minorHAnsi"/>
        </w:rPr>
        <w:lastRenderedPageBreak/>
        <w:t>processes. Civil Society Initiative was launched, initiating a dialogue on the potential role of civil society informing and strengthening the social contract in Somalia, showcasing project's partnership with civil society, and engaging existing and potential donors in the discussion and feedback.</w:t>
      </w:r>
    </w:p>
    <w:p w14:paraId="580B2007" w14:textId="77777777" w:rsidR="001205B3" w:rsidRPr="00195159" w:rsidRDefault="001205B3" w:rsidP="00176FBD">
      <w:pPr>
        <w:keepNext/>
        <w:keepLines/>
        <w:numPr>
          <w:ilvl w:val="1"/>
          <w:numId w:val="2"/>
        </w:numPr>
        <w:spacing w:before="200" w:after="0" w:line="240" w:lineRule="auto"/>
        <w:jc w:val="both"/>
        <w:outlineLvl w:val="1"/>
        <w:rPr>
          <w:rFonts w:ascii="Sitka Display" w:eastAsiaTheme="majorEastAsia" w:hAnsi="Sitka Display" w:cstheme="majorBidi"/>
          <w:b/>
          <w:bCs/>
          <w:sz w:val="24"/>
          <w:szCs w:val="24"/>
          <w:lang w:val="en-GB"/>
        </w:rPr>
      </w:pPr>
      <w:bookmarkStart w:id="15" w:name="_Toc486418767"/>
      <w:bookmarkStart w:id="16" w:name="_Toc22548387"/>
      <w:bookmarkStart w:id="17" w:name="_Toc86823782"/>
      <w:r w:rsidRPr="00195159">
        <w:rPr>
          <w:rFonts w:ascii="Sitka Display" w:eastAsiaTheme="majorEastAsia" w:hAnsi="Sitka Display" w:cstheme="majorBidi"/>
          <w:b/>
          <w:bCs/>
          <w:sz w:val="24"/>
          <w:szCs w:val="24"/>
          <w:lang w:val="en-GB"/>
        </w:rPr>
        <w:t>Training and data collection</w:t>
      </w:r>
      <w:bookmarkEnd w:id="15"/>
      <w:bookmarkEnd w:id="16"/>
      <w:bookmarkEnd w:id="17"/>
      <w:r w:rsidRPr="00195159">
        <w:rPr>
          <w:rFonts w:ascii="Sitka Display" w:eastAsiaTheme="majorEastAsia" w:hAnsi="Sitka Display" w:cstheme="majorBidi"/>
          <w:b/>
          <w:bCs/>
          <w:sz w:val="24"/>
          <w:szCs w:val="24"/>
          <w:lang w:val="en-GB"/>
        </w:rPr>
        <w:t xml:space="preserve"> </w:t>
      </w:r>
    </w:p>
    <w:p w14:paraId="3DD88A81" w14:textId="212C079C" w:rsidR="001205B3" w:rsidRPr="00195159" w:rsidRDefault="001205B3" w:rsidP="00176FBD">
      <w:pPr>
        <w:spacing w:after="0" w:line="240" w:lineRule="auto"/>
        <w:jc w:val="both"/>
        <w:rPr>
          <w:rFonts w:ascii="Sitka Display" w:hAnsi="Sitka Display" w:cstheme="minorHAnsi"/>
          <w:sz w:val="24"/>
          <w:szCs w:val="24"/>
          <w:lang w:val="en-GB"/>
        </w:rPr>
      </w:pPr>
      <w:r w:rsidRPr="00195159">
        <w:rPr>
          <w:rFonts w:ascii="Sitka Display" w:hAnsi="Sitka Display" w:cstheme="minorHAnsi"/>
          <w:sz w:val="24"/>
          <w:szCs w:val="24"/>
          <w:lang w:val="en-GB"/>
        </w:rPr>
        <w:t>Researc</w:t>
      </w:r>
      <w:r w:rsidR="009351D7" w:rsidRPr="00195159">
        <w:rPr>
          <w:rFonts w:ascii="Sitka Display" w:hAnsi="Sitka Display" w:cstheme="minorHAnsi"/>
          <w:sz w:val="24"/>
          <w:szCs w:val="24"/>
          <w:lang w:val="en-GB"/>
        </w:rPr>
        <w:t xml:space="preserve">hcare trained and deployed a field researcher about the questionnaire. The researcher administered the questionnaire during the data collection. A summary </w:t>
      </w:r>
      <w:r w:rsidR="00FA296C" w:rsidRPr="00195159">
        <w:rPr>
          <w:rFonts w:ascii="Sitka Display" w:hAnsi="Sitka Display" w:cstheme="minorHAnsi"/>
          <w:sz w:val="24"/>
          <w:szCs w:val="24"/>
          <w:lang w:val="en-GB"/>
        </w:rPr>
        <w:t>note</w:t>
      </w:r>
      <w:r w:rsidR="009351D7" w:rsidRPr="00195159">
        <w:rPr>
          <w:rFonts w:ascii="Sitka Display" w:hAnsi="Sitka Display" w:cstheme="minorHAnsi"/>
          <w:sz w:val="24"/>
          <w:szCs w:val="24"/>
          <w:lang w:val="en-GB"/>
        </w:rPr>
        <w:t xml:space="preserve"> was prepared from the interview.  </w:t>
      </w:r>
      <w:r w:rsidRPr="00195159">
        <w:rPr>
          <w:rFonts w:ascii="Sitka Display" w:hAnsi="Sitka Display" w:cstheme="minorHAnsi"/>
          <w:sz w:val="24"/>
          <w:szCs w:val="24"/>
          <w:lang w:val="en-GB"/>
        </w:rPr>
        <w:t xml:space="preserve"> </w:t>
      </w:r>
    </w:p>
    <w:p w14:paraId="136BF67B" w14:textId="77777777" w:rsidR="00802B26" w:rsidRPr="00195159" w:rsidRDefault="00802B26" w:rsidP="00176FBD">
      <w:pPr>
        <w:spacing w:line="240" w:lineRule="auto"/>
        <w:jc w:val="both"/>
        <w:rPr>
          <w:rFonts w:ascii="Sitka Display" w:eastAsiaTheme="majorEastAsia" w:hAnsi="Sitka Display" w:cstheme="majorBidi"/>
          <w:b/>
          <w:bCs/>
          <w:color w:val="00B0F0"/>
          <w:sz w:val="24"/>
          <w:szCs w:val="24"/>
          <w:lang w:val="en-GB"/>
        </w:rPr>
      </w:pPr>
      <w:r w:rsidRPr="00195159">
        <w:rPr>
          <w:rFonts w:ascii="Sitka Display" w:hAnsi="Sitka Display"/>
          <w:sz w:val="24"/>
          <w:szCs w:val="24"/>
          <w:lang w:val="en-GB"/>
        </w:rPr>
        <w:br w:type="page"/>
      </w:r>
    </w:p>
    <w:p w14:paraId="448FA6AB" w14:textId="1BAE93E2" w:rsidR="00F8645E" w:rsidRPr="00195159" w:rsidRDefault="00220A9A" w:rsidP="00176FBD">
      <w:pPr>
        <w:pStyle w:val="Heading1"/>
        <w:numPr>
          <w:ilvl w:val="0"/>
          <w:numId w:val="1"/>
        </w:numPr>
        <w:pBdr>
          <w:bottom w:val="single" w:sz="18" w:space="1" w:color="00B0F0"/>
        </w:pBdr>
        <w:shd w:val="clear" w:color="auto" w:fill="DAEEF3" w:themeFill="accent5" w:themeFillTint="33"/>
        <w:spacing w:line="240" w:lineRule="auto"/>
        <w:jc w:val="both"/>
        <w:rPr>
          <w:rFonts w:ascii="Sitka Display" w:hAnsi="Sitka Display"/>
          <w:sz w:val="32"/>
          <w:szCs w:val="32"/>
          <w:lang w:val="en-GB"/>
        </w:rPr>
      </w:pPr>
      <w:bookmarkStart w:id="18" w:name="_Toc86823783"/>
      <w:r w:rsidRPr="00195159">
        <w:rPr>
          <w:rFonts w:ascii="Sitka Display" w:hAnsi="Sitka Display"/>
          <w:sz w:val="32"/>
          <w:szCs w:val="32"/>
          <w:lang w:val="en-GB"/>
        </w:rPr>
        <w:lastRenderedPageBreak/>
        <w:t>FINDINGS</w:t>
      </w:r>
      <w:bookmarkEnd w:id="18"/>
      <w:r w:rsidRPr="00195159">
        <w:rPr>
          <w:rFonts w:ascii="Sitka Display" w:hAnsi="Sitka Display"/>
          <w:sz w:val="32"/>
          <w:szCs w:val="32"/>
          <w:lang w:val="en-GB"/>
        </w:rPr>
        <w:t xml:space="preserve">  </w:t>
      </w:r>
    </w:p>
    <w:p w14:paraId="3187DF04" w14:textId="4DB61542" w:rsidR="00B10E6E" w:rsidRPr="00195159" w:rsidRDefault="00B10E6E" w:rsidP="00176FBD">
      <w:pPr>
        <w:pStyle w:val="Heading2"/>
        <w:numPr>
          <w:ilvl w:val="1"/>
          <w:numId w:val="18"/>
        </w:numPr>
        <w:spacing w:line="240" w:lineRule="auto"/>
        <w:jc w:val="both"/>
        <w:rPr>
          <w:rFonts w:ascii="Sitka Display" w:hAnsi="Sitka Display"/>
          <w:sz w:val="22"/>
        </w:rPr>
      </w:pPr>
      <w:bookmarkStart w:id="19" w:name="_Toc86823784"/>
      <w:r w:rsidRPr="00195159">
        <w:rPr>
          <w:rFonts w:ascii="Sitka Display" w:hAnsi="Sitka Display"/>
          <w:sz w:val="22"/>
        </w:rPr>
        <w:t>REFS project support to the NCC 22-26 May chaired by the Prime Minister and attende</w:t>
      </w:r>
      <w:r w:rsidR="00791DB4" w:rsidRPr="00195159">
        <w:rPr>
          <w:rFonts w:ascii="Sitka Display" w:hAnsi="Sitka Display"/>
          <w:sz w:val="22"/>
        </w:rPr>
        <w:t>d by the Presidents of all FMS</w:t>
      </w:r>
      <w:r w:rsidRPr="00195159">
        <w:rPr>
          <w:rFonts w:ascii="Sitka Display" w:hAnsi="Sitka Display"/>
          <w:sz w:val="22"/>
        </w:rPr>
        <w:t xml:space="preserve"> and the Governor of Bandari Region</w:t>
      </w:r>
      <w:bookmarkEnd w:id="19"/>
    </w:p>
    <w:p w14:paraId="06767352" w14:textId="02607C3D" w:rsidR="00B10E6E" w:rsidRPr="00195159" w:rsidRDefault="00471FFA" w:rsidP="00176FBD">
      <w:pPr>
        <w:spacing w:line="240" w:lineRule="auto"/>
        <w:jc w:val="both"/>
        <w:rPr>
          <w:rFonts w:ascii="Sitka Display" w:hAnsi="Sitka Display"/>
        </w:rPr>
      </w:pPr>
      <w:r w:rsidRPr="00195159">
        <w:rPr>
          <w:rFonts w:ascii="Sitka Display" w:hAnsi="Sitka Display"/>
        </w:rPr>
        <w:t xml:space="preserve">Researchcare team held an interview with a representative from the Office of the Prime Minister, </w:t>
      </w:r>
      <w:r w:rsidR="004C1ABE" w:rsidRPr="00195159">
        <w:rPr>
          <w:rFonts w:ascii="Sitka Display" w:hAnsi="Sitka Display"/>
        </w:rPr>
        <w:t>Mr.</w:t>
      </w:r>
      <w:r w:rsidRPr="00195159">
        <w:rPr>
          <w:rFonts w:ascii="Sitka Display" w:hAnsi="Sitka Display"/>
        </w:rPr>
        <w:t xml:space="preserve"> Guled Korfa on 12 October to discuss the project’s support to National Consultative Council (NCC) forum. The respondent explained the first</w:t>
      </w:r>
      <w:r w:rsidR="00B10E6E" w:rsidRPr="00195159">
        <w:rPr>
          <w:rFonts w:ascii="Sitka Display" w:hAnsi="Sitka Display"/>
        </w:rPr>
        <w:t xml:space="preserve"> NCC forum</w:t>
      </w:r>
      <w:r w:rsidRPr="00195159">
        <w:rPr>
          <w:rFonts w:ascii="Sitka Display" w:hAnsi="Sitka Display"/>
        </w:rPr>
        <w:t xml:space="preserve"> was held</w:t>
      </w:r>
      <w:r w:rsidR="00B10E6E" w:rsidRPr="00195159">
        <w:rPr>
          <w:rFonts w:ascii="Sitka Display" w:hAnsi="Sitka Display"/>
        </w:rPr>
        <w:t xml:space="preserve"> between 26</w:t>
      </w:r>
      <w:r w:rsidRPr="00195159">
        <w:rPr>
          <w:rFonts w:ascii="Sitka Display" w:hAnsi="Sitka Display"/>
        </w:rPr>
        <w:t>-</w:t>
      </w:r>
      <w:r w:rsidR="00B10E6E" w:rsidRPr="00195159">
        <w:rPr>
          <w:rFonts w:ascii="Sitka Display" w:hAnsi="Sitka Display"/>
        </w:rPr>
        <w:t>27 May</w:t>
      </w:r>
      <w:r w:rsidRPr="00195159">
        <w:rPr>
          <w:rFonts w:ascii="Sitka Display" w:hAnsi="Sitka Display"/>
        </w:rPr>
        <w:t xml:space="preserve"> with the aim of unlocking the political stalemate. The participants of the NCC forum</w:t>
      </w:r>
      <w:r w:rsidR="00B10E6E" w:rsidRPr="00195159">
        <w:rPr>
          <w:rFonts w:ascii="Sitka Display" w:hAnsi="Sitka Display"/>
        </w:rPr>
        <w:t xml:space="preserve"> were the Prime minster</w:t>
      </w:r>
      <w:r w:rsidRPr="00195159">
        <w:rPr>
          <w:rFonts w:ascii="Sitka Display" w:hAnsi="Sitka Display"/>
        </w:rPr>
        <w:t xml:space="preserve"> Hussein Roble</w:t>
      </w:r>
      <w:r w:rsidR="00B10E6E" w:rsidRPr="00195159">
        <w:rPr>
          <w:rFonts w:ascii="Sitka Display" w:hAnsi="Sitka Display"/>
        </w:rPr>
        <w:t>,</w:t>
      </w:r>
      <w:r w:rsidRPr="00195159">
        <w:rPr>
          <w:rFonts w:ascii="Sitka Display" w:hAnsi="Sitka Display"/>
        </w:rPr>
        <w:t xml:space="preserve"> F</w:t>
      </w:r>
      <w:r w:rsidR="00B10E6E" w:rsidRPr="00195159">
        <w:rPr>
          <w:rFonts w:ascii="Sitka Display" w:hAnsi="Sitka Display"/>
        </w:rPr>
        <w:t xml:space="preserve">ederal </w:t>
      </w:r>
      <w:r w:rsidRPr="00195159">
        <w:rPr>
          <w:rFonts w:ascii="Sitka Display" w:hAnsi="Sitka Display"/>
        </w:rPr>
        <w:t xml:space="preserve">Member </w:t>
      </w:r>
      <w:r w:rsidR="00FA296C" w:rsidRPr="00195159">
        <w:rPr>
          <w:rFonts w:ascii="Sitka Display" w:hAnsi="Sitka Display"/>
        </w:rPr>
        <w:t>States</w:t>
      </w:r>
      <w:r w:rsidRPr="00195159">
        <w:rPr>
          <w:rFonts w:ascii="Sitka Display" w:hAnsi="Sitka Display"/>
        </w:rPr>
        <w:t xml:space="preserve"> P</w:t>
      </w:r>
      <w:r w:rsidR="00B10E6E" w:rsidRPr="00195159">
        <w:rPr>
          <w:rFonts w:ascii="Sitka Display" w:hAnsi="Sitka Display"/>
        </w:rPr>
        <w:t>residents and delegates accompanying the</w:t>
      </w:r>
      <w:r w:rsidRPr="00195159">
        <w:rPr>
          <w:rFonts w:ascii="Sitka Display" w:hAnsi="Sitka Display"/>
        </w:rPr>
        <w:t xml:space="preserve"> respective political leaders. </w:t>
      </w:r>
      <w:r w:rsidR="004C1ABE" w:rsidRPr="00195159">
        <w:rPr>
          <w:rFonts w:ascii="Sitka Display" w:hAnsi="Sitka Display"/>
        </w:rPr>
        <w:t>However, women</w:t>
      </w:r>
      <w:r w:rsidR="00B10E6E" w:rsidRPr="00195159">
        <w:rPr>
          <w:rFonts w:ascii="Sitka Display" w:hAnsi="Sitka Display"/>
        </w:rPr>
        <w:t xml:space="preserve"> </w:t>
      </w:r>
      <w:r w:rsidRPr="00195159">
        <w:rPr>
          <w:rFonts w:ascii="Sitka Display" w:hAnsi="Sitka Display"/>
        </w:rPr>
        <w:t>re</w:t>
      </w:r>
      <w:r w:rsidR="00B10E6E" w:rsidRPr="00195159">
        <w:rPr>
          <w:rFonts w:ascii="Sitka Display" w:hAnsi="Sitka Display"/>
        </w:rPr>
        <w:t xml:space="preserve">presentation was negligible in </w:t>
      </w:r>
      <w:r w:rsidRPr="00195159">
        <w:rPr>
          <w:rFonts w:ascii="Sitka Display" w:hAnsi="Sitka Display"/>
        </w:rPr>
        <w:t>the</w:t>
      </w:r>
      <w:r w:rsidR="00B10E6E" w:rsidRPr="00195159">
        <w:rPr>
          <w:rFonts w:ascii="Sitka Display" w:hAnsi="Sitka Display"/>
        </w:rPr>
        <w:t xml:space="preserve"> forum.</w:t>
      </w:r>
    </w:p>
    <w:p w14:paraId="0932CE75" w14:textId="0F17D9AF" w:rsidR="00B10E6E" w:rsidRPr="00195159" w:rsidRDefault="00471FFA" w:rsidP="00176FBD">
      <w:pPr>
        <w:spacing w:line="240" w:lineRule="auto"/>
        <w:jc w:val="both"/>
        <w:rPr>
          <w:rFonts w:ascii="Sitka Display" w:hAnsi="Sitka Display"/>
        </w:rPr>
      </w:pPr>
      <w:r w:rsidRPr="00195159">
        <w:rPr>
          <w:rFonts w:ascii="Sitka Display" w:hAnsi="Sitka Display"/>
        </w:rPr>
        <w:t xml:space="preserve">The </w:t>
      </w:r>
      <w:r w:rsidR="00B10E6E" w:rsidRPr="00195159">
        <w:rPr>
          <w:rFonts w:ascii="Sitka Display" w:hAnsi="Sitka Display"/>
        </w:rPr>
        <w:t>outcome of the</w:t>
      </w:r>
      <w:r w:rsidR="00791DB4" w:rsidRPr="00195159">
        <w:rPr>
          <w:rFonts w:ascii="Sitka Display" w:hAnsi="Sitka Display"/>
        </w:rPr>
        <w:t xml:space="preserve"> NCC</w:t>
      </w:r>
      <w:r w:rsidR="00B10E6E" w:rsidRPr="00195159">
        <w:rPr>
          <w:rFonts w:ascii="Sitka Display" w:hAnsi="Sitka Display"/>
        </w:rPr>
        <w:t xml:space="preserve"> forum was </w:t>
      </w:r>
      <w:r w:rsidR="00791DB4" w:rsidRPr="00195159">
        <w:rPr>
          <w:rFonts w:ascii="Sitka Display" w:hAnsi="Sitka Display"/>
        </w:rPr>
        <w:t xml:space="preserve">a joint communique by the National Consultative Council leaders that among others </w:t>
      </w:r>
      <w:r w:rsidR="00B10E6E" w:rsidRPr="00195159">
        <w:rPr>
          <w:rFonts w:ascii="Sitka Display" w:hAnsi="Sitka Display"/>
        </w:rPr>
        <w:t>outline</w:t>
      </w:r>
      <w:r w:rsidR="00791DB4" w:rsidRPr="00195159">
        <w:rPr>
          <w:rFonts w:ascii="Sitka Display" w:hAnsi="Sitka Display"/>
        </w:rPr>
        <w:t xml:space="preserve">d that the parliamentary and presidential elections will proceed on the basis of the September 17, 2020, framework, </w:t>
      </w:r>
      <w:bookmarkStart w:id="20" w:name="_Hlk86717749"/>
      <w:r w:rsidR="00791DB4" w:rsidRPr="00195159">
        <w:rPr>
          <w:rFonts w:ascii="Sitka Display" w:hAnsi="Sitka Display"/>
        </w:rPr>
        <w:t xml:space="preserve">consensus on the </w:t>
      </w:r>
      <w:r w:rsidR="00B10E6E" w:rsidRPr="00195159">
        <w:rPr>
          <w:rFonts w:ascii="Sitka Display" w:hAnsi="Sitka Display"/>
        </w:rPr>
        <w:t>number of delegates</w:t>
      </w:r>
      <w:r w:rsidR="00791DB4" w:rsidRPr="00195159">
        <w:rPr>
          <w:rFonts w:ascii="Sitka Display" w:hAnsi="Sitka Display"/>
        </w:rPr>
        <w:t xml:space="preserve"> required for electing a member of parliament</w:t>
      </w:r>
      <w:r w:rsidR="00B10E6E" w:rsidRPr="00195159">
        <w:rPr>
          <w:rFonts w:ascii="Sitka Display" w:hAnsi="Sitka Display"/>
        </w:rPr>
        <w:t>,</w:t>
      </w:r>
      <w:r w:rsidR="00791DB4" w:rsidRPr="00195159">
        <w:rPr>
          <w:rFonts w:ascii="Sitka Display" w:hAnsi="Sitka Display"/>
        </w:rPr>
        <w:t xml:space="preserve"> setting two</w:t>
      </w:r>
      <w:r w:rsidR="00B10E6E" w:rsidRPr="00195159">
        <w:rPr>
          <w:rFonts w:ascii="Sitka Display" w:hAnsi="Sitka Display"/>
        </w:rPr>
        <w:t xml:space="preserve"> polling constituencies</w:t>
      </w:r>
      <w:r w:rsidR="00791DB4" w:rsidRPr="00195159">
        <w:rPr>
          <w:rFonts w:ascii="Sitka Display" w:hAnsi="Sitka Display"/>
        </w:rPr>
        <w:t xml:space="preserve"> in each of the federal member state</w:t>
      </w:r>
      <w:r w:rsidR="004C1ABE" w:rsidRPr="00195159">
        <w:rPr>
          <w:rFonts w:ascii="Sitka Display" w:hAnsi="Sitka Display"/>
        </w:rPr>
        <w:t>s</w:t>
      </w:r>
      <w:r w:rsidR="00791DB4" w:rsidRPr="00195159">
        <w:rPr>
          <w:rFonts w:ascii="Sitka Display" w:hAnsi="Sitka Display"/>
        </w:rPr>
        <w:t xml:space="preserve"> and one in Banadir region; the leaders affirmed the holding of the</w:t>
      </w:r>
      <w:r w:rsidR="00B10E6E" w:rsidRPr="00195159">
        <w:rPr>
          <w:rFonts w:ascii="Sitka Display" w:hAnsi="Sitka Display"/>
        </w:rPr>
        <w:t xml:space="preserve"> indirect mode of election</w:t>
      </w:r>
      <w:r w:rsidR="00791DB4" w:rsidRPr="00195159">
        <w:rPr>
          <w:rFonts w:ascii="Sitka Display" w:hAnsi="Sitka Display"/>
        </w:rPr>
        <w:t xml:space="preserve"> as opposed to direct electoral system </w:t>
      </w:r>
      <w:r w:rsidR="00B10E6E" w:rsidRPr="00195159">
        <w:rPr>
          <w:rFonts w:ascii="Sitka Display" w:hAnsi="Sitka Display"/>
        </w:rPr>
        <w:t>, the establishment of FEIT and SEIT.</w:t>
      </w:r>
    </w:p>
    <w:bookmarkEnd w:id="20"/>
    <w:p w14:paraId="7D2724C9" w14:textId="5CC1A1A0" w:rsidR="00B10E6E" w:rsidRPr="00195159" w:rsidRDefault="00B10E6E" w:rsidP="00176FBD">
      <w:pPr>
        <w:spacing w:line="240" w:lineRule="auto"/>
        <w:jc w:val="both"/>
        <w:rPr>
          <w:rFonts w:ascii="Sitka Display" w:hAnsi="Sitka Display"/>
        </w:rPr>
      </w:pPr>
      <w:r w:rsidRPr="00195159">
        <w:rPr>
          <w:rFonts w:ascii="Sitka Display" w:hAnsi="Sitka Display"/>
        </w:rPr>
        <w:t xml:space="preserve">This second forum was critical to enhancing the political stability in the country by </w:t>
      </w:r>
      <w:r w:rsidR="002C090F" w:rsidRPr="00195159">
        <w:rPr>
          <w:rFonts w:ascii="Sitka Display" w:hAnsi="Sitka Display"/>
        </w:rPr>
        <w:t xml:space="preserve">unlocking the political stalemate </w:t>
      </w:r>
      <w:r w:rsidRPr="00195159">
        <w:rPr>
          <w:rFonts w:ascii="Sitka Display" w:hAnsi="Sitka Display"/>
        </w:rPr>
        <w:t>between   federal government and federal member states. The NCC outcome paved the way for holding subsequent NCC forums.</w:t>
      </w:r>
    </w:p>
    <w:p w14:paraId="0B1AB04D" w14:textId="3A856AD3" w:rsidR="00DA77B6" w:rsidRPr="00195159" w:rsidRDefault="00DA77B6" w:rsidP="00176FBD">
      <w:pPr>
        <w:pStyle w:val="Heading2"/>
        <w:numPr>
          <w:ilvl w:val="1"/>
          <w:numId w:val="18"/>
        </w:numPr>
        <w:spacing w:line="240" w:lineRule="auto"/>
        <w:jc w:val="both"/>
        <w:rPr>
          <w:rFonts w:ascii="Sitka Display" w:hAnsi="Sitka Display"/>
          <w:sz w:val="22"/>
        </w:rPr>
      </w:pPr>
      <w:bookmarkStart w:id="21" w:name="_Toc86823785"/>
      <w:r w:rsidRPr="00195159">
        <w:rPr>
          <w:rFonts w:ascii="Sitka Display" w:hAnsi="Sitka Display"/>
          <w:sz w:val="22"/>
        </w:rPr>
        <w:t>REFS Support to the National Consultative Council (NCC) Meeting on Election Agreements Implementation</w:t>
      </w:r>
      <w:bookmarkEnd w:id="21"/>
    </w:p>
    <w:p w14:paraId="29ED9D2D" w14:textId="05AEC273" w:rsidR="00802B26" w:rsidRPr="00195159" w:rsidRDefault="00DA77B6" w:rsidP="00176FBD">
      <w:pPr>
        <w:spacing w:line="240" w:lineRule="auto"/>
        <w:jc w:val="both"/>
        <w:rPr>
          <w:rFonts w:ascii="Sitka Display" w:hAnsi="Sitka Display"/>
        </w:rPr>
      </w:pPr>
      <w:r w:rsidRPr="00195159">
        <w:rPr>
          <w:rFonts w:ascii="Sitka Display" w:hAnsi="Sitka Display"/>
        </w:rPr>
        <w:t xml:space="preserve">Researchcare team held an interview with a representative from the Office of the Prime Minister, </w:t>
      </w:r>
      <w:r w:rsidR="00FA296C" w:rsidRPr="00195159">
        <w:rPr>
          <w:rFonts w:ascii="Sitka Display" w:hAnsi="Sitka Display"/>
        </w:rPr>
        <w:t>Mr.</w:t>
      </w:r>
      <w:r w:rsidRPr="00195159">
        <w:rPr>
          <w:rFonts w:ascii="Sitka Display" w:hAnsi="Sitka Display"/>
        </w:rPr>
        <w:t xml:space="preserve"> Guled Korfa on 12 October to discuss the project’s support to NCC forum. The respondent confirmed that there were two NCC forums held between Jan- June 2021. The first NCC for</w:t>
      </w:r>
      <w:r w:rsidR="00154075" w:rsidRPr="00195159">
        <w:rPr>
          <w:rFonts w:ascii="Sitka Display" w:hAnsi="Sitka Display"/>
        </w:rPr>
        <w:t>um was held 0n 29-30</w:t>
      </w:r>
      <w:r w:rsidRPr="00195159">
        <w:rPr>
          <w:rFonts w:ascii="Sitka Display" w:hAnsi="Sitka Display"/>
        </w:rPr>
        <w:t xml:space="preserve"> June in Mogadishu. The forum was attended by mainly political leaders including; Prime Minster Mohamed Hussein Roble, the federal member states presidents accompanied by </w:t>
      </w:r>
      <w:r w:rsidR="0079549C" w:rsidRPr="00195159">
        <w:rPr>
          <w:rFonts w:ascii="Sitka Display" w:hAnsi="Sitka Display"/>
        </w:rPr>
        <w:t xml:space="preserve">their </w:t>
      </w:r>
      <w:r w:rsidRPr="00195159">
        <w:rPr>
          <w:rFonts w:ascii="Sitka Display" w:hAnsi="Sitka Display"/>
        </w:rPr>
        <w:t>delegates</w:t>
      </w:r>
      <w:r w:rsidR="0079549C" w:rsidRPr="00195159">
        <w:rPr>
          <w:rFonts w:ascii="Sitka Display" w:hAnsi="Sitka Display"/>
        </w:rPr>
        <w:t xml:space="preserve"> consisting of </w:t>
      </w:r>
      <w:r w:rsidRPr="00195159">
        <w:rPr>
          <w:rFonts w:ascii="Sitka Display" w:hAnsi="Sitka Display"/>
        </w:rPr>
        <w:t>15-25 including minsters and security details.</w:t>
      </w:r>
    </w:p>
    <w:p w14:paraId="356B028B" w14:textId="77777777" w:rsidR="00802B26" w:rsidRPr="00195159" w:rsidRDefault="00DA77B6" w:rsidP="00176FBD">
      <w:pPr>
        <w:spacing w:line="240" w:lineRule="auto"/>
        <w:jc w:val="both"/>
        <w:rPr>
          <w:rFonts w:ascii="Sitka Display" w:hAnsi="Sitka Display"/>
        </w:rPr>
      </w:pPr>
      <w:r w:rsidRPr="00195159">
        <w:rPr>
          <w:rFonts w:ascii="Sitka Display" w:hAnsi="Sitka Display"/>
        </w:rPr>
        <w:t>The TPM further asked the gender representation of the participant</w:t>
      </w:r>
      <w:r w:rsidR="0079549C" w:rsidRPr="00195159">
        <w:rPr>
          <w:rFonts w:ascii="Sitka Display" w:hAnsi="Sitka Display"/>
        </w:rPr>
        <w:t xml:space="preserve">s of the NCC forum. He observed women representation were negligible and limited to one or two that were part of the delegates. </w:t>
      </w:r>
      <w:r w:rsidR="006C1938" w:rsidRPr="00195159">
        <w:rPr>
          <w:rFonts w:ascii="Sitka Display" w:hAnsi="Sitka Display"/>
        </w:rPr>
        <w:t>Understandably</w:t>
      </w:r>
      <w:r w:rsidR="0079549C" w:rsidRPr="00195159">
        <w:rPr>
          <w:rFonts w:ascii="Sitka Display" w:hAnsi="Sitka Display"/>
        </w:rPr>
        <w:t xml:space="preserve">, women representation in the governments both at the federal and state level are </w:t>
      </w:r>
      <w:r w:rsidR="006C1938" w:rsidRPr="00195159">
        <w:rPr>
          <w:rFonts w:ascii="Sitka Display" w:hAnsi="Sitka Display"/>
        </w:rPr>
        <w:t>significantly</w:t>
      </w:r>
      <w:r w:rsidR="0079549C" w:rsidRPr="00195159">
        <w:rPr>
          <w:rFonts w:ascii="Sitka Display" w:hAnsi="Sitka Display"/>
        </w:rPr>
        <w:t xml:space="preserve"> low and </w:t>
      </w:r>
      <w:r w:rsidR="006C1938" w:rsidRPr="00195159">
        <w:rPr>
          <w:rFonts w:ascii="Sitka Display" w:hAnsi="Sitka Display"/>
        </w:rPr>
        <w:t>particularly</w:t>
      </w:r>
      <w:r w:rsidR="0079549C" w:rsidRPr="00195159">
        <w:rPr>
          <w:rFonts w:ascii="Sitka Display" w:hAnsi="Sitka Display"/>
        </w:rPr>
        <w:t xml:space="preserve"> those holding senior positions are even fewer. This is partly the </w:t>
      </w:r>
      <w:r w:rsidR="006C1938" w:rsidRPr="00195159">
        <w:rPr>
          <w:rFonts w:ascii="Sitka Display" w:hAnsi="Sitka Display"/>
        </w:rPr>
        <w:t>reason that affects</w:t>
      </w:r>
      <w:r w:rsidR="0079549C" w:rsidRPr="00195159">
        <w:rPr>
          <w:rFonts w:ascii="Sitka Display" w:hAnsi="Sitka Display"/>
        </w:rPr>
        <w:t xml:space="preserve"> the women’s representation in political events. </w:t>
      </w:r>
      <w:r w:rsidR="006C1938" w:rsidRPr="00195159">
        <w:rPr>
          <w:rFonts w:ascii="Sitka Display" w:hAnsi="Sitka Display"/>
        </w:rPr>
        <w:t xml:space="preserve">The respondent further noted the civil society groups were not part of the delegates that attended the NCC forum. The absence of women voices in such </w:t>
      </w:r>
      <w:r w:rsidR="006A312B" w:rsidRPr="00195159">
        <w:rPr>
          <w:rFonts w:ascii="Sitka Display" w:hAnsi="Sitka Display"/>
        </w:rPr>
        <w:t>high-level</w:t>
      </w:r>
      <w:r w:rsidR="006C1938" w:rsidRPr="00195159">
        <w:rPr>
          <w:rFonts w:ascii="Sitka Display" w:hAnsi="Sitka Display"/>
        </w:rPr>
        <w:t xml:space="preserve"> forums undermines their contributions and inputs into the political processes that largely influence the outcome of the elections in the end.  </w:t>
      </w:r>
      <w:bookmarkStart w:id="22" w:name="_Hlk86718354"/>
    </w:p>
    <w:p w14:paraId="7B9BA173" w14:textId="77777777" w:rsidR="00802B26" w:rsidRPr="00195159" w:rsidRDefault="006C1938" w:rsidP="00176FBD">
      <w:pPr>
        <w:spacing w:line="240" w:lineRule="auto"/>
        <w:jc w:val="both"/>
        <w:rPr>
          <w:rFonts w:ascii="Sitka Display" w:hAnsi="Sitka Display"/>
        </w:rPr>
      </w:pPr>
      <w:r w:rsidRPr="00195159">
        <w:rPr>
          <w:rFonts w:ascii="Sitka Display" w:hAnsi="Sitka Display"/>
        </w:rPr>
        <w:t xml:space="preserve">The respondent explained there were several issues that discussed in the forum that eventually saw the political leaders came to some form of consensus. The key </w:t>
      </w:r>
      <w:r w:rsidR="00DA77B6" w:rsidRPr="00195159">
        <w:rPr>
          <w:rFonts w:ascii="Sitka Display" w:hAnsi="Sitka Display"/>
        </w:rPr>
        <w:t>outcome</w:t>
      </w:r>
      <w:r w:rsidRPr="00195159">
        <w:rPr>
          <w:rFonts w:ascii="Sitka Display" w:hAnsi="Sitka Display"/>
        </w:rPr>
        <w:t>s</w:t>
      </w:r>
      <w:r w:rsidR="00DA77B6" w:rsidRPr="00195159">
        <w:rPr>
          <w:rFonts w:ascii="Sitka Display" w:hAnsi="Sitka Display"/>
        </w:rPr>
        <w:t xml:space="preserve"> of </w:t>
      </w:r>
      <w:r w:rsidRPr="00195159">
        <w:rPr>
          <w:rFonts w:ascii="Sitka Display" w:hAnsi="Sitka Display"/>
        </w:rPr>
        <w:t>the NCC forum were</w:t>
      </w:r>
      <w:r w:rsidR="00411E06" w:rsidRPr="00195159">
        <w:rPr>
          <w:rFonts w:ascii="Sitka Display" w:hAnsi="Sitka Display"/>
        </w:rPr>
        <w:t>; negotiations</w:t>
      </w:r>
      <w:r w:rsidR="00DA77B6" w:rsidRPr="00195159">
        <w:rPr>
          <w:rFonts w:ascii="Sitka Display" w:hAnsi="Sitka Display"/>
        </w:rPr>
        <w:t xml:space="preserve"> over the voting stations, </w:t>
      </w:r>
      <w:r w:rsidR="00411E06" w:rsidRPr="00195159">
        <w:rPr>
          <w:rFonts w:ascii="Sitka Display" w:hAnsi="Sitka Display"/>
        </w:rPr>
        <w:t xml:space="preserve">agreed on the </w:t>
      </w:r>
      <w:r w:rsidR="00DA77B6" w:rsidRPr="00195159">
        <w:rPr>
          <w:rFonts w:ascii="Sitka Display" w:hAnsi="Sitka Display"/>
        </w:rPr>
        <w:t xml:space="preserve">number of delegates </w:t>
      </w:r>
      <w:r w:rsidR="00411E06" w:rsidRPr="00195159">
        <w:rPr>
          <w:rFonts w:ascii="Sitka Display" w:hAnsi="Sitka Display"/>
        </w:rPr>
        <w:t>that that will elect members of parliament. The leaders issued</w:t>
      </w:r>
      <w:r w:rsidR="00DA77B6" w:rsidRPr="00195159">
        <w:rPr>
          <w:rFonts w:ascii="Sitka Display" w:hAnsi="Sitka Display"/>
        </w:rPr>
        <w:t xml:space="preserve"> a joint communique that</w:t>
      </w:r>
      <w:r w:rsidR="00411E06" w:rsidRPr="00195159">
        <w:rPr>
          <w:rFonts w:ascii="Sitka Display" w:hAnsi="Sitka Display"/>
        </w:rPr>
        <w:t xml:space="preserve"> outlined the outcomes of the forum</w:t>
      </w:r>
      <w:r w:rsidR="00DA77B6" w:rsidRPr="00195159">
        <w:rPr>
          <w:rFonts w:ascii="Sitka Display" w:hAnsi="Sitka Display"/>
        </w:rPr>
        <w:t>.</w:t>
      </w:r>
      <w:bookmarkEnd w:id="22"/>
    </w:p>
    <w:p w14:paraId="5EBF1CBE" w14:textId="77777777" w:rsidR="00802B26" w:rsidRPr="00195159" w:rsidRDefault="00DA77B6" w:rsidP="00176FBD">
      <w:pPr>
        <w:spacing w:line="240" w:lineRule="auto"/>
        <w:jc w:val="both"/>
        <w:rPr>
          <w:rFonts w:ascii="Sitka Display" w:hAnsi="Sitka Display"/>
        </w:rPr>
      </w:pPr>
      <w:r w:rsidRPr="00195159">
        <w:rPr>
          <w:rFonts w:ascii="Sitka Display" w:hAnsi="Sitka Display"/>
        </w:rPr>
        <w:lastRenderedPageBreak/>
        <w:t>The NCC forum was largely viewed as positive since the political leaders succeeded</w:t>
      </w:r>
      <w:r w:rsidR="00411E06" w:rsidRPr="00195159">
        <w:rPr>
          <w:rFonts w:ascii="Sitka Display" w:hAnsi="Sitka Display"/>
        </w:rPr>
        <w:t xml:space="preserve"> in diffusing</w:t>
      </w:r>
      <w:r w:rsidRPr="00195159">
        <w:rPr>
          <w:rFonts w:ascii="Sitka Display" w:hAnsi="Sitka Display"/>
        </w:rPr>
        <w:t xml:space="preserve"> the political crisis over the election stalemate. This was also seen as confidence building for federal member states by agreeing on an election model which reversed the direct mode of electoral system sponsored by the federal government to an indirect electoral system which was seen as a compromise. The NCC outcome cooled the political temperature and restored hope among the public.</w:t>
      </w:r>
    </w:p>
    <w:p w14:paraId="2AF013ED" w14:textId="77777777" w:rsidR="00802B26" w:rsidRPr="00195159" w:rsidRDefault="00DA77B6" w:rsidP="00176FBD">
      <w:pPr>
        <w:spacing w:line="240" w:lineRule="auto"/>
        <w:jc w:val="both"/>
        <w:rPr>
          <w:rFonts w:ascii="Sitka Display" w:hAnsi="Sitka Display"/>
        </w:rPr>
      </w:pPr>
      <w:r w:rsidRPr="00195159">
        <w:rPr>
          <w:rFonts w:ascii="Sitka Display" w:hAnsi="Sitka Display"/>
        </w:rPr>
        <w:t>The NCC outcomes contributed to the reconciliation and peace building process particularly</w:t>
      </w:r>
      <w:r w:rsidR="00411E06" w:rsidRPr="00195159">
        <w:rPr>
          <w:rFonts w:ascii="Sitka Display" w:hAnsi="Sitka Display"/>
        </w:rPr>
        <w:t xml:space="preserve"> by</w:t>
      </w:r>
      <w:r w:rsidRPr="00195159">
        <w:rPr>
          <w:rFonts w:ascii="Sitka Display" w:hAnsi="Sitka Display"/>
        </w:rPr>
        <w:t xml:space="preserve"> </w:t>
      </w:r>
      <w:r w:rsidR="00411E06" w:rsidRPr="00195159">
        <w:rPr>
          <w:rFonts w:ascii="Sitka Display" w:hAnsi="Sitka Display"/>
        </w:rPr>
        <w:t>addressing</w:t>
      </w:r>
      <w:r w:rsidRPr="00195159">
        <w:rPr>
          <w:rFonts w:ascii="Sitka Display" w:hAnsi="Sitka Display"/>
        </w:rPr>
        <w:t xml:space="preserve"> the political tension and resolved the contentious issues over the mode of electoral system, number of delegates and number of electoral constituencies.</w:t>
      </w:r>
      <w:r w:rsidR="00411E06" w:rsidRPr="00195159">
        <w:rPr>
          <w:rFonts w:ascii="Sitka Display" w:hAnsi="Sitka Display"/>
        </w:rPr>
        <w:t xml:space="preserve"> The NCC was a breakthrough for the newly appointed</w:t>
      </w:r>
      <w:r w:rsidRPr="00195159">
        <w:rPr>
          <w:rFonts w:ascii="Sitka Display" w:hAnsi="Sitka Display"/>
        </w:rPr>
        <w:t xml:space="preserve"> Prime Minster </w:t>
      </w:r>
      <w:r w:rsidR="00411E06" w:rsidRPr="00195159">
        <w:rPr>
          <w:rFonts w:ascii="Sitka Display" w:hAnsi="Sitka Display"/>
        </w:rPr>
        <w:t xml:space="preserve">to reengage with the political leaders in a bid to </w:t>
      </w:r>
      <w:r w:rsidRPr="00195159">
        <w:rPr>
          <w:rFonts w:ascii="Sitka Display" w:hAnsi="Sitka Display"/>
        </w:rPr>
        <w:t>diffus</w:t>
      </w:r>
      <w:r w:rsidR="00411E06" w:rsidRPr="00195159">
        <w:rPr>
          <w:rFonts w:ascii="Sitka Display" w:hAnsi="Sitka Display"/>
        </w:rPr>
        <w:t>e</w:t>
      </w:r>
      <w:r w:rsidRPr="00195159">
        <w:rPr>
          <w:rFonts w:ascii="Sitka Display" w:hAnsi="Sitka Display"/>
        </w:rPr>
        <w:t xml:space="preserve"> the situation </w:t>
      </w:r>
      <w:r w:rsidR="00411E06" w:rsidRPr="00195159">
        <w:rPr>
          <w:rFonts w:ascii="Sitka Display" w:hAnsi="Sitka Display"/>
        </w:rPr>
        <w:t xml:space="preserve">and </w:t>
      </w:r>
      <w:r w:rsidRPr="00195159">
        <w:rPr>
          <w:rFonts w:ascii="Sitka Display" w:hAnsi="Sitka Display"/>
        </w:rPr>
        <w:t>resum</w:t>
      </w:r>
      <w:r w:rsidR="00411E06" w:rsidRPr="00195159">
        <w:rPr>
          <w:rFonts w:ascii="Sitka Display" w:hAnsi="Sitka Display"/>
        </w:rPr>
        <w:t>e</w:t>
      </w:r>
      <w:r w:rsidRPr="00195159">
        <w:rPr>
          <w:rFonts w:ascii="Sitka Display" w:hAnsi="Sitka Display"/>
        </w:rPr>
        <w:t xml:space="preserve"> </w:t>
      </w:r>
      <w:r w:rsidR="00411E06" w:rsidRPr="00195159">
        <w:rPr>
          <w:rFonts w:ascii="Sitka Display" w:hAnsi="Sitka Display"/>
        </w:rPr>
        <w:t xml:space="preserve">the political </w:t>
      </w:r>
      <w:r w:rsidRPr="00195159">
        <w:rPr>
          <w:rFonts w:ascii="Sitka Display" w:hAnsi="Sitka Display"/>
        </w:rPr>
        <w:t>dialogu</w:t>
      </w:r>
      <w:r w:rsidR="00411E06" w:rsidRPr="00195159">
        <w:rPr>
          <w:rFonts w:ascii="Sitka Display" w:hAnsi="Sitka Display"/>
        </w:rPr>
        <w:t>e</w:t>
      </w:r>
      <w:r w:rsidRPr="00195159">
        <w:rPr>
          <w:rFonts w:ascii="Sitka Display" w:hAnsi="Sitka Display"/>
        </w:rPr>
        <w:t>.</w:t>
      </w:r>
    </w:p>
    <w:p w14:paraId="4E4FB333" w14:textId="4CD0B28E" w:rsidR="00DA77B6" w:rsidRDefault="00411E06" w:rsidP="00176FBD">
      <w:pPr>
        <w:spacing w:line="240" w:lineRule="auto"/>
        <w:jc w:val="both"/>
        <w:rPr>
          <w:rFonts w:ascii="Sitka Display" w:hAnsi="Sitka Display"/>
        </w:rPr>
      </w:pPr>
      <w:r w:rsidRPr="00195159">
        <w:rPr>
          <w:rFonts w:ascii="Sitka Display" w:hAnsi="Sitka Display"/>
        </w:rPr>
        <w:t>The</w:t>
      </w:r>
      <w:r w:rsidR="00513885" w:rsidRPr="00195159">
        <w:rPr>
          <w:rFonts w:ascii="Sitka Display" w:hAnsi="Sitka Display"/>
        </w:rPr>
        <w:t xml:space="preserve"> International partners issued a joint statement to welcome the outcome of </w:t>
      </w:r>
      <w:r w:rsidRPr="00195159">
        <w:rPr>
          <w:rFonts w:ascii="Sitka Display" w:hAnsi="Sitka Display"/>
        </w:rPr>
        <w:t xml:space="preserve">NCC </w:t>
      </w:r>
      <w:r w:rsidR="00513885" w:rsidRPr="00195159">
        <w:rPr>
          <w:rFonts w:ascii="Sitka Display" w:hAnsi="Sitka Display"/>
        </w:rPr>
        <w:t xml:space="preserve">and took note of the important </w:t>
      </w:r>
      <w:r w:rsidRPr="00195159">
        <w:rPr>
          <w:rFonts w:ascii="Sitka Display" w:hAnsi="Sitka Display"/>
        </w:rPr>
        <w:t xml:space="preserve">decisions on the election timetable and the role of the Technical Election Support Team and its expansion to include Federal Member State representatives. </w:t>
      </w:r>
      <w:r w:rsidR="00513885" w:rsidRPr="00195159">
        <w:rPr>
          <w:rFonts w:ascii="Sitka Display" w:hAnsi="Sitka Display"/>
        </w:rPr>
        <w:t xml:space="preserve">The partners also </w:t>
      </w:r>
      <w:r w:rsidRPr="00195159">
        <w:rPr>
          <w:rFonts w:ascii="Sitka Display" w:hAnsi="Sitka Display"/>
        </w:rPr>
        <w:t>welcome</w:t>
      </w:r>
      <w:r w:rsidR="00513885" w:rsidRPr="00195159">
        <w:rPr>
          <w:rFonts w:ascii="Sitka Display" w:hAnsi="Sitka Display"/>
        </w:rPr>
        <w:t>d</w:t>
      </w:r>
      <w:r w:rsidRPr="00195159">
        <w:rPr>
          <w:rFonts w:ascii="Sitka Display" w:hAnsi="Sitka Display"/>
        </w:rPr>
        <w:t xml:space="preserve"> the decision to halve registration fees for women candidates and look forward to further steps to secure the agreed 30 percent quota for women’s representation</w:t>
      </w:r>
      <w:r w:rsidR="00513885" w:rsidRPr="00195159">
        <w:rPr>
          <w:rFonts w:ascii="Sitka Display" w:hAnsi="Sitka Display"/>
        </w:rPr>
        <w:t>.</w:t>
      </w:r>
      <w:r w:rsidR="00513885" w:rsidRPr="00195159">
        <w:rPr>
          <w:rStyle w:val="FootnoteReference"/>
          <w:rFonts w:ascii="Sitka Display" w:hAnsi="Sitka Display"/>
        </w:rPr>
        <w:footnoteReference w:id="1"/>
      </w:r>
      <w:r w:rsidR="00513885" w:rsidRPr="00195159">
        <w:rPr>
          <w:rFonts w:ascii="Sitka Display" w:hAnsi="Sitka Display"/>
        </w:rPr>
        <w:t xml:space="preserve"> </w:t>
      </w:r>
      <w:r w:rsidR="002F2454">
        <w:rPr>
          <w:rFonts w:ascii="Sitka Display" w:hAnsi="Sitka Display"/>
        </w:rPr>
        <w:t xml:space="preserve"> Below link shows supporting  documents</w:t>
      </w:r>
    </w:p>
    <w:p w14:paraId="05FC6A4E" w14:textId="6B635C65" w:rsidR="002F2454" w:rsidRPr="00195159" w:rsidRDefault="00B033AF" w:rsidP="00176FBD">
      <w:pPr>
        <w:spacing w:line="240" w:lineRule="auto"/>
        <w:jc w:val="both"/>
        <w:rPr>
          <w:rFonts w:ascii="Sitka Display" w:hAnsi="Sitka Display"/>
        </w:rPr>
      </w:pPr>
      <w:hyperlink r:id="rId11" w:history="1">
        <w:r w:rsidR="002F2454" w:rsidRPr="005F2454">
          <w:rPr>
            <w:rStyle w:val="Hyperlink"/>
            <w:rFonts w:ascii="Sitka Display" w:hAnsi="Sitka Display"/>
          </w:rPr>
          <w:t>https://drive.google.com/file/d/1PPsQrPRQ8HKJeWSR5TGfMWnfbskDFELu/view?usp=sharing</w:t>
        </w:r>
      </w:hyperlink>
    </w:p>
    <w:p w14:paraId="77DC83BE" w14:textId="4AD1B854" w:rsidR="00DB5296" w:rsidRPr="00195159" w:rsidRDefault="00C471CB" w:rsidP="00176FBD">
      <w:pPr>
        <w:pStyle w:val="Heading2"/>
        <w:numPr>
          <w:ilvl w:val="1"/>
          <w:numId w:val="18"/>
        </w:numPr>
        <w:spacing w:line="240" w:lineRule="auto"/>
        <w:jc w:val="both"/>
        <w:rPr>
          <w:rFonts w:ascii="Sitka Display" w:hAnsi="Sitka Display"/>
          <w:sz w:val="22"/>
        </w:rPr>
      </w:pPr>
      <w:bookmarkStart w:id="23" w:name="_Toc86823786"/>
      <w:r w:rsidRPr="00195159">
        <w:rPr>
          <w:rFonts w:ascii="Sitka Display" w:hAnsi="Sitka Display"/>
          <w:sz w:val="22"/>
        </w:rPr>
        <w:t>REFS Support to establish Directors General Coordination Forum for the effective coordination and management of Inter-Governmental Relations at the horizontal/FGS level,</w:t>
      </w:r>
      <w:bookmarkEnd w:id="23"/>
    </w:p>
    <w:p w14:paraId="2B70FA94" w14:textId="024D0749" w:rsidR="007F035B" w:rsidRPr="00195159" w:rsidRDefault="007F035B" w:rsidP="00176FBD">
      <w:pPr>
        <w:spacing w:line="240" w:lineRule="auto"/>
        <w:jc w:val="both"/>
        <w:rPr>
          <w:rFonts w:ascii="Sitka Display" w:hAnsi="Sitka Display"/>
        </w:rPr>
      </w:pPr>
      <w:r w:rsidRPr="00195159">
        <w:rPr>
          <w:rFonts w:ascii="Sitka Display" w:hAnsi="Sitka Display"/>
        </w:rPr>
        <w:t xml:space="preserve">The </w:t>
      </w:r>
      <w:r w:rsidR="0048449F" w:rsidRPr="00195159">
        <w:rPr>
          <w:rFonts w:ascii="Sitka Display" w:hAnsi="Sitka Display"/>
        </w:rPr>
        <w:t>TPM</w:t>
      </w:r>
      <w:r w:rsidRPr="00195159">
        <w:rPr>
          <w:rFonts w:ascii="Sitka Display" w:hAnsi="Sitka Display"/>
        </w:rPr>
        <w:t xml:space="preserve"> held interviews with representatives from the </w:t>
      </w:r>
      <w:r w:rsidR="0048449F" w:rsidRPr="00195159">
        <w:rPr>
          <w:rFonts w:ascii="Sitka Display" w:hAnsi="Sitka Display"/>
        </w:rPr>
        <w:t>Office of the Prime Minster</w:t>
      </w:r>
      <w:r w:rsidRPr="00195159">
        <w:rPr>
          <w:rFonts w:ascii="Sitka Display" w:hAnsi="Sitka Display"/>
        </w:rPr>
        <w:t xml:space="preserve"> on 10</w:t>
      </w:r>
      <w:r w:rsidRPr="00195159">
        <w:rPr>
          <w:rFonts w:ascii="Sitka Display" w:hAnsi="Sitka Display"/>
          <w:vertAlign w:val="superscript"/>
        </w:rPr>
        <w:t>th</w:t>
      </w:r>
      <w:r w:rsidRPr="00195159">
        <w:rPr>
          <w:rFonts w:ascii="Sitka Display" w:hAnsi="Sitka Display"/>
        </w:rPr>
        <w:t xml:space="preserve"> of </w:t>
      </w:r>
      <w:r w:rsidR="0048449F" w:rsidRPr="00195159">
        <w:rPr>
          <w:rFonts w:ascii="Sitka Display" w:hAnsi="Sitka Display"/>
        </w:rPr>
        <w:t>October</w:t>
      </w:r>
      <w:r w:rsidRPr="00195159">
        <w:rPr>
          <w:rFonts w:ascii="Sitka Display" w:hAnsi="Sitka Display"/>
        </w:rPr>
        <w:t xml:space="preserve"> </w:t>
      </w:r>
      <w:r w:rsidR="00C471CB" w:rsidRPr="00195159">
        <w:rPr>
          <w:rFonts w:ascii="Sitka Display" w:hAnsi="Sitka Display"/>
        </w:rPr>
        <w:t>2021;</w:t>
      </w:r>
      <w:r w:rsidR="00AC5280" w:rsidRPr="00195159">
        <w:rPr>
          <w:rFonts w:ascii="Sitka Display" w:hAnsi="Sitka Display"/>
        </w:rPr>
        <w:t xml:space="preserve"> the</w:t>
      </w:r>
      <w:r w:rsidRPr="00195159">
        <w:rPr>
          <w:rFonts w:ascii="Sitka Display" w:hAnsi="Sitka Display"/>
        </w:rPr>
        <w:t xml:space="preserve"> meeting discussed the holding </w:t>
      </w:r>
      <w:r w:rsidR="00360E6B" w:rsidRPr="00195159">
        <w:rPr>
          <w:rFonts w:ascii="Sitka Display" w:hAnsi="Sitka Display"/>
        </w:rPr>
        <w:t xml:space="preserve">of forums for </w:t>
      </w:r>
      <w:r w:rsidR="0048449F" w:rsidRPr="00195159">
        <w:rPr>
          <w:rFonts w:ascii="Sitka Display" w:hAnsi="Sitka Display"/>
        </w:rPr>
        <w:t>director general</w:t>
      </w:r>
      <w:r w:rsidR="001560BD" w:rsidRPr="00195159">
        <w:rPr>
          <w:rFonts w:ascii="Sitka Display" w:hAnsi="Sitka Display"/>
        </w:rPr>
        <w:t>s</w:t>
      </w:r>
      <w:r w:rsidR="0048449F" w:rsidRPr="00195159">
        <w:rPr>
          <w:rFonts w:ascii="Sitka Display" w:hAnsi="Sitka Display"/>
        </w:rPr>
        <w:t>.</w:t>
      </w:r>
      <w:r w:rsidRPr="00195159">
        <w:rPr>
          <w:rFonts w:ascii="Sitka Display" w:hAnsi="Sitka Display"/>
        </w:rPr>
        <w:t xml:space="preserve"> The respondent </w:t>
      </w:r>
      <w:r w:rsidR="0048449F" w:rsidRPr="00195159">
        <w:rPr>
          <w:rFonts w:ascii="Sitka Display" w:hAnsi="Sitka Display"/>
        </w:rPr>
        <w:t>explained</w:t>
      </w:r>
      <w:r w:rsidRPr="00195159">
        <w:rPr>
          <w:rFonts w:ascii="Sitka Display" w:hAnsi="Sitka Display"/>
        </w:rPr>
        <w:t xml:space="preserve"> between </w:t>
      </w:r>
      <w:r w:rsidR="00C471CB" w:rsidRPr="00195159">
        <w:rPr>
          <w:rFonts w:ascii="Sitka Display" w:hAnsi="Sitka Display"/>
        </w:rPr>
        <w:t>January-</w:t>
      </w:r>
      <w:r w:rsidR="0048449F" w:rsidRPr="00195159">
        <w:rPr>
          <w:rFonts w:ascii="Sitka Display" w:hAnsi="Sitka Display"/>
        </w:rPr>
        <w:t>June, there</w:t>
      </w:r>
      <w:r w:rsidRPr="00195159">
        <w:rPr>
          <w:rFonts w:ascii="Sitka Display" w:hAnsi="Sitka Display"/>
        </w:rPr>
        <w:t xml:space="preserve"> were </w:t>
      </w:r>
      <w:r w:rsidR="0048449F" w:rsidRPr="00195159">
        <w:rPr>
          <w:rFonts w:ascii="Sitka Display" w:hAnsi="Sitka Display"/>
        </w:rPr>
        <w:t>three</w:t>
      </w:r>
      <w:r w:rsidRPr="00195159">
        <w:rPr>
          <w:rFonts w:ascii="Sitka Display" w:hAnsi="Sitka Display"/>
        </w:rPr>
        <w:t xml:space="preserve"> </w:t>
      </w:r>
      <w:r w:rsidR="001560BD" w:rsidRPr="00195159">
        <w:rPr>
          <w:rFonts w:ascii="Sitka Display" w:hAnsi="Sitka Display"/>
        </w:rPr>
        <w:t>director</w:t>
      </w:r>
      <w:r w:rsidRPr="00195159">
        <w:rPr>
          <w:rFonts w:ascii="Sitka Display" w:hAnsi="Sitka Display"/>
        </w:rPr>
        <w:t xml:space="preserve"> </w:t>
      </w:r>
      <w:r w:rsidR="00C471CB" w:rsidRPr="00195159">
        <w:rPr>
          <w:rFonts w:ascii="Sitka Display" w:hAnsi="Sitka Display"/>
        </w:rPr>
        <w:t>generals’</w:t>
      </w:r>
      <w:r w:rsidRPr="00195159">
        <w:rPr>
          <w:rFonts w:ascii="Sitka Display" w:hAnsi="Sitka Display"/>
        </w:rPr>
        <w:t xml:space="preserve"> coordination </w:t>
      </w:r>
      <w:r w:rsidR="0048449F" w:rsidRPr="00195159">
        <w:rPr>
          <w:rFonts w:ascii="Sitka Display" w:hAnsi="Sitka Display"/>
        </w:rPr>
        <w:t>forums. The</w:t>
      </w:r>
      <w:r w:rsidRPr="00195159">
        <w:rPr>
          <w:rFonts w:ascii="Sitka Display" w:hAnsi="Sitka Display"/>
        </w:rPr>
        <w:t xml:space="preserve"> first forum was held 0n 22</w:t>
      </w:r>
      <w:r w:rsidRPr="00195159">
        <w:rPr>
          <w:rFonts w:ascii="Sitka Display" w:hAnsi="Sitka Display"/>
          <w:vertAlign w:val="superscript"/>
        </w:rPr>
        <w:t>nd</w:t>
      </w:r>
      <w:r w:rsidRPr="00195159">
        <w:rPr>
          <w:rFonts w:ascii="Sitka Display" w:hAnsi="Sitka Display"/>
        </w:rPr>
        <w:t xml:space="preserve"> of </w:t>
      </w:r>
      <w:r w:rsidR="0048449F" w:rsidRPr="00195159">
        <w:rPr>
          <w:rFonts w:ascii="Sitka Display" w:hAnsi="Sitka Display"/>
        </w:rPr>
        <w:t>June, the</w:t>
      </w:r>
      <w:r w:rsidRPr="00195159">
        <w:rPr>
          <w:rFonts w:ascii="Sitka Display" w:hAnsi="Sitka Display"/>
        </w:rPr>
        <w:t xml:space="preserve"> second 12</w:t>
      </w:r>
      <w:r w:rsidRPr="00195159">
        <w:rPr>
          <w:rFonts w:ascii="Sitka Display" w:hAnsi="Sitka Display"/>
          <w:vertAlign w:val="superscript"/>
        </w:rPr>
        <w:t>th</w:t>
      </w:r>
      <w:r w:rsidRPr="00195159">
        <w:rPr>
          <w:rFonts w:ascii="Sitka Display" w:hAnsi="Sitka Display"/>
        </w:rPr>
        <w:t xml:space="preserve"> July and t</w:t>
      </w:r>
      <w:r w:rsidR="0048449F" w:rsidRPr="00195159">
        <w:rPr>
          <w:rFonts w:ascii="Sitka Display" w:hAnsi="Sitka Display"/>
        </w:rPr>
        <w:t>h</w:t>
      </w:r>
      <w:r w:rsidRPr="00195159">
        <w:rPr>
          <w:rFonts w:ascii="Sitka Display" w:hAnsi="Sitka Display"/>
        </w:rPr>
        <w:t xml:space="preserve">e </w:t>
      </w:r>
      <w:r w:rsidR="0048449F" w:rsidRPr="00195159">
        <w:rPr>
          <w:rFonts w:ascii="Sitka Display" w:hAnsi="Sitka Display"/>
        </w:rPr>
        <w:t>th</w:t>
      </w:r>
      <w:r w:rsidRPr="00195159">
        <w:rPr>
          <w:rFonts w:ascii="Sitka Display" w:hAnsi="Sitka Display"/>
        </w:rPr>
        <w:t>i</w:t>
      </w:r>
      <w:r w:rsidR="0048449F" w:rsidRPr="00195159">
        <w:rPr>
          <w:rFonts w:ascii="Sitka Display" w:hAnsi="Sitka Display"/>
        </w:rPr>
        <w:t>r</w:t>
      </w:r>
      <w:r w:rsidRPr="00195159">
        <w:rPr>
          <w:rFonts w:ascii="Sitka Display" w:hAnsi="Sitka Display"/>
        </w:rPr>
        <w:t xml:space="preserve">d was </w:t>
      </w:r>
      <w:r w:rsidR="0048449F" w:rsidRPr="00195159">
        <w:rPr>
          <w:rFonts w:ascii="Sitka Display" w:hAnsi="Sitka Display"/>
        </w:rPr>
        <w:t>held</w:t>
      </w:r>
      <w:r w:rsidRPr="00195159">
        <w:rPr>
          <w:rFonts w:ascii="Sitka Display" w:hAnsi="Sitka Display"/>
        </w:rPr>
        <w:t xml:space="preserve"> on 13</w:t>
      </w:r>
      <w:r w:rsidRPr="00195159">
        <w:rPr>
          <w:rFonts w:ascii="Sitka Display" w:hAnsi="Sitka Display"/>
          <w:vertAlign w:val="superscript"/>
        </w:rPr>
        <w:t>th</w:t>
      </w:r>
      <w:r w:rsidRPr="00195159">
        <w:rPr>
          <w:rFonts w:ascii="Sitka Display" w:hAnsi="Sitka Display"/>
        </w:rPr>
        <w:t xml:space="preserve"> of </w:t>
      </w:r>
      <w:r w:rsidR="0048449F" w:rsidRPr="00195159">
        <w:rPr>
          <w:rFonts w:ascii="Sitka Display" w:hAnsi="Sitka Display"/>
        </w:rPr>
        <w:t>September. The</w:t>
      </w:r>
      <w:r w:rsidRPr="00195159">
        <w:rPr>
          <w:rFonts w:ascii="Sitka Display" w:hAnsi="Sitka Display"/>
        </w:rPr>
        <w:t xml:space="preserve"> scope of </w:t>
      </w:r>
      <w:r w:rsidR="0048449F" w:rsidRPr="00195159">
        <w:rPr>
          <w:rFonts w:ascii="Sitka Display" w:hAnsi="Sitka Display"/>
        </w:rPr>
        <w:t>this</w:t>
      </w:r>
      <w:r w:rsidRPr="00195159">
        <w:rPr>
          <w:rFonts w:ascii="Sitka Display" w:hAnsi="Sitka Display"/>
        </w:rPr>
        <w:t xml:space="preserve"> </w:t>
      </w:r>
      <w:r w:rsidR="0007264B" w:rsidRPr="00195159">
        <w:rPr>
          <w:rFonts w:ascii="Sitka Display" w:hAnsi="Sitka Display"/>
        </w:rPr>
        <w:t>TPM</w:t>
      </w:r>
      <w:r w:rsidRPr="00195159">
        <w:rPr>
          <w:rFonts w:ascii="Sitka Display" w:hAnsi="Sitka Display"/>
        </w:rPr>
        <w:t xml:space="preserve"> focused on th</w:t>
      </w:r>
      <w:r w:rsidR="00DF061B" w:rsidRPr="00195159">
        <w:rPr>
          <w:rFonts w:ascii="Sitka Display" w:hAnsi="Sitka Display"/>
        </w:rPr>
        <w:t>e forums held between January-</w:t>
      </w:r>
      <w:r w:rsidRPr="00195159">
        <w:rPr>
          <w:rFonts w:ascii="Sitka Display" w:hAnsi="Sitka Display"/>
        </w:rPr>
        <w:t xml:space="preserve"> June.</w:t>
      </w:r>
    </w:p>
    <w:p w14:paraId="6AEE0AEC" w14:textId="13CEFA7A" w:rsidR="00AC5280" w:rsidRPr="00195159" w:rsidRDefault="007F035B" w:rsidP="00176FBD">
      <w:pPr>
        <w:spacing w:line="240" w:lineRule="auto"/>
        <w:jc w:val="both"/>
        <w:rPr>
          <w:rFonts w:ascii="Sitka Display" w:hAnsi="Sitka Display"/>
        </w:rPr>
      </w:pPr>
      <w:r w:rsidRPr="00195159">
        <w:rPr>
          <w:rFonts w:ascii="Sitka Display" w:hAnsi="Sitka Display"/>
        </w:rPr>
        <w:t>In the 1</w:t>
      </w:r>
      <w:r w:rsidRPr="00195159">
        <w:rPr>
          <w:rFonts w:ascii="Sitka Display" w:hAnsi="Sitka Display"/>
          <w:vertAlign w:val="superscript"/>
        </w:rPr>
        <w:t>st</w:t>
      </w:r>
      <w:r w:rsidR="0007264B" w:rsidRPr="00195159">
        <w:rPr>
          <w:rFonts w:ascii="Sitka Display" w:hAnsi="Sitka Display"/>
        </w:rPr>
        <w:t xml:space="preserve"> </w:t>
      </w:r>
      <w:r w:rsidRPr="00195159">
        <w:rPr>
          <w:rFonts w:ascii="Sitka Display" w:hAnsi="Sitka Display"/>
        </w:rPr>
        <w:t xml:space="preserve">forum there </w:t>
      </w:r>
      <w:r w:rsidR="0007264B" w:rsidRPr="00195159">
        <w:rPr>
          <w:rFonts w:ascii="Sitka Display" w:hAnsi="Sitka Display"/>
        </w:rPr>
        <w:t>were</w:t>
      </w:r>
      <w:r w:rsidRPr="00195159">
        <w:rPr>
          <w:rFonts w:ascii="Sitka Display" w:hAnsi="Sitka Display"/>
        </w:rPr>
        <w:t xml:space="preserve"> several </w:t>
      </w:r>
      <w:r w:rsidR="0007264B" w:rsidRPr="00195159">
        <w:rPr>
          <w:rFonts w:ascii="Sitka Display" w:hAnsi="Sitka Display"/>
        </w:rPr>
        <w:t xml:space="preserve">Participants </w:t>
      </w:r>
      <w:r w:rsidRPr="00195159">
        <w:rPr>
          <w:rFonts w:ascii="Sitka Display" w:hAnsi="Sitka Display"/>
        </w:rPr>
        <w:t xml:space="preserve">drawn </w:t>
      </w:r>
      <w:r w:rsidR="00AC5280" w:rsidRPr="00195159">
        <w:rPr>
          <w:rFonts w:ascii="Sitka Display" w:hAnsi="Sitka Display"/>
        </w:rPr>
        <w:t xml:space="preserve">from federal government </w:t>
      </w:r>
      <w:r w:rsidR="0007264B" w:rsidRPr="00195159">
        <w:rPr>
          <w:rFonts w:ascii="Sitka Display" w:hAnsi="Sitka Display"/>
        </w:rPr>
        <w:t>ministries. These</w:t>
      </w:r>
      <w:r w:rsidR="00AC5280" w:rsidRPr="00195159">
        <w:rPr>
          <w:rFonts w:ascii="Sitka Display" w:hAnsi="Sitka Display"/>
        </w:rPr>
        <w:t xml:space="preserve"> participants included:27 DG</w:t>
      </w:r>
      <w:r w:rsidR="006A312B" w:rsidRPr="00195159">
        <w:rPr>
          <w:rFonts w:ascii="Sitka Display" w:hAnsi="Sitka Display"/>
        </w:rPr>
        <w:t>s</w:t>
      </w:r>
      <w:r w:rsidR="00AC5280" w:rsidRPr="00195159">
        <w:rPr>
          <w:rFonts w:ascii="Sitka Display" w:hAnsi="Sitka Display"/>
        </w:rPr>
        <w:t xml:space="preserve"> from all the </w:t>
      </w:r>
      <w:r w:rsidR="0007264B" w:rsidRPr="00195159">
        <w:rPr>
          <w:rFonts w:ascii="Sitka Display" w:hAnsi="Sitka Display"/>
        </w:rPr>
        <w:t>ministries, directorate</w:t>
      </w:r>
      <w:r w:rsidR="00AC5280" w:rsidRPr="00195159">
        <w:rPr>
          <w:rFonts w:ascii="Sitka Display" w:hAnsi="Sitka Display"/>
        </w:rPr>
        <w:t xml:space="preserve"> of environment from office of the </w:t>
      </w:r>
      <w:r w:rsidR="0007264B" w:rsidRPr="00195159">
        <w:rPr>
          <w:rFonts w:ascii="Sitka Display" w:hAnsi="Sitka Display"/>
        </w:rPr>
        <w:t>PM, PS</w:t>
      </w:r>
      <w:r w:rsidR="00AC5280" w:rsidRPr="00195159">
        <w:rPr>
          <w:rFonts w:ascii="Sitka Display" w:hAnsi="Sitka Display"/>
        </w:rPr>
        <w:t xml:space="preserve"> office of the </w:t>
      </w:r>
      <w:r w:rsidR="0007264B" w:rsidRPr="00195159">
        <w:rPr>
          <w:rFonts w:ascii="Sitka Display" w:hAnsi="Sitka Display"/>
        </w:rPr>
        <w:t>PM, chief</w:t>
      </w:r>
      <w:r w:rsidR="00AC5280" w:rsidRPr="00195159">
        <w:rPr>
          <w:rFonts w:ascii="Sitka Display" w:hAnsi="Sitka Display"/>
        </w:rPr>
        <w:t xml:space="preserve"> of staff state </w:t>
      </w:r>
      <w:r w:rsidR="0007264B" w:rsidRPr="00195159">
        <w:rPr>
          <w:rFonts w:ascii="Sitka Display" w:hAnsi="Sitka Display"/>
        </w:rPr>
        <w:t>house, state</w:t>
      </w:r>
      <w:r w:rsidR="00AC5280" w:rsidRPr="00195159">
        <w:rPr>
          <w:rFonts w:ascii="Sitka Display" w:hAnsi="Sitka Display"/>
        </w:rPr>
        <w:t xml:space="preserve"> </w:t>
      </w:r>
      <w:r w:rsidR="0007264B" w:rsidRPr="00195159">
        <w:rPr>
          <w:rFonts w:ascii="Sitka Display" w:hAnsi="Sitka Display"/>
        </w:rPr>
        <w:t>minster OPM, chair</w:t>
      </w:r>
      <w:r w:rsidR="00AC5280" w:rsidRPr="00195159">
        <w:rPr>
          <w:rFonts w:ascii="Sitka Display" w:hAnsi="Sitka Display"/>
        </w:rPr>
        <w:t xml:space="preserve"> of </w:t>
      </w:r>
      <w:r w:rsidR="0007264B" w:rsidRPr="00195159">
        <w:rPr>
          <w:rFonts w:ascii="Sitka Display" w:hAnsi="Sitka Display"/>
        </w:rPr>
        <w:t>N</w:t>
      </w:r>
      <w:r w:rsidR="00AC5280" w:rsidRPr="00195159">
        <w:rPr>
          <w:rFonts w:ascii="Sitka Display" w:hAnsi="Sitka Display"/>
        </w:rPr>
        <w:t xml:space="preserve">ational </w:t>
      </w:r>
      <w:r w:rsidR="0007264B" w:rsidRPr="00195159">
        <w:rPr>
          <w:rFonts w:ascii="Sitka Display" w:hAnsi="Sitka Display"/>
        </w:rPr>
        <w:t>C</w:t>
      </w:r>
      <w:r w:rsidR="00AC5280" w:rsidRPr="00195159">
        <w:rPr>
          <w:rFonts w:ascii="Sitka Display" w:hAnsi="Sitka Display"/>
        </w:rPr>
        <w:t xml:space="preserve">ivil </w:t>
      </w:r>
      <w:r w:rsidR="0007264B" w:rsidRPr="00195159">
        <w:rPr>
          <w:rFonts w:ascii="Sitka Display" w:hAnsi="Sitka Display"/>
        </w:rPr>
        <w:t>S</w:t>
      </w:r>
      <w:r w:rsidR="00AC5280" w:rsidRPr="00195159">
        <w:rPr>
          <w:rFonts w:ascii="Sitka Display" w:hAnsi="Sitka Display"/>
        </w:rPr>
        <w:t xml:space="preserve">ervice </w:t>
      </w:r>
      <w:r w:rsidR="0007264B" w:rsidRPr="00195159">
        <w:rPr>
          <w:rFonts w:ascii="Sitka Display" w:hAnsi="Sitka Display"/>
        </w:rPr>
        <w:t>Commission</w:t>
      </w:r>
      <w:r w:rsidR="00AC5280" w:rsidRPr="00195159">
        <w:rPr>
          <w:rFonts w:ascii="Sitka Display" w:hAnsi="Sitka Display"/>
        </w:rPr>
        <w:t xml:space="preserve"> and senior advisors from the </w:t>
      </w:r>
      <w:r w:rsidR="0007264B" w:rsidRPr="00195159">
        <w:rPr>
          <w:rFonts w:ascii="Sitka Display" w:hAnsi="Sitka Display"/>
        </w:rPr>
        <w:t>OPM</w:t>
      </w:r>
      <w:r w:rsidR="00AC5280" w:rsidRPr="00195159">
        <w:rPr>
          <w:rFonts w:ascii="Sitka Display" w:hAnsi="Sitka Display"/>
        </w:rPr>
        <w:t xml:space="preserve"> and representative from four pillar working </w:t>
      </w:r>
      <w:r w:rsidR="00DF061B" w:rsidRPr="00195159">
        <w:rPr>
          <w:rFonts w:ascii="Sitka Display" w:hAnsi="Sitka Display"/>
        </w:rPr>
        <w:t xml:space="preserve">coordinators; </w:t>
      </w:r>
      <w:r w:rsidR="0007264B" w:rsidRPr="00195159">
        <w:rPr>
          <w:rFonts w:ascii="Sitka Display" w:hAnsi="Sitka Display"/>
        </w:rPr>
        <w:t>inclusive</w:t>
      </w:r>
      <w:r w:rsidR="00AC5280" w:rsidRPr="00195159">
        <w:rPr>
          <w:rFonts w:ascii="Sitka Display" w:hAnsi="Sitka Display"/>
        </w:rPr>
        <w:t xml:space="preserve"> </w:t>
      </w:r>
      <w:r w:rsidR="0007264B" w:rsidRPr="00195159">
        <w:rPr>
          <w:rFonts w:ascii="Sitka Display" w:hAnsi="Sitka Display"/>
        </w:rPr>
        <w:t>politics, economic</w:t>
      </w:r>
      <w:r w:rsidR="00AC5280" w:rsidRPr="00195159">
        <w:rPr>
          <w:rFonts w:ascii="Sitka Display" w:hAnsi="Sitka Display"/>
        </w:rPr>
        <w:t xml:space="preserve"> </w:t>
      </w:r>
      <w:r w:rsidR="0007264B" w:rsidRPr="00195159">
        <w:rPr>
          <w:rFonts w:ascii="Sitka Display" w:hAnsi="Sitka Display"/>
        </w:rPr>
        <w:t>development, social</w:t>
      </w:r>
      <w:r w:rsidR="00AC5280" w:rsidRPr="00195159">
        <w:rPr>
          <w:rFonts w:ascii="Sitka Display" w:hAnsi="Sitka Display"/>
        </w:rPr>
        <w:t xml:space="preserve"> </w:t>
      </w:r>
      <w:r w:rsidR="0007264B" w:rsidRPr="00195159">
        <w:rPr>
          <w:rFonts w:ascii="Sitka Display" w:hAnsi="Sitka Display"/>
        </w:rPr>
        <w:t>sector, security</w:t>
      </w:r>
      <w:r w:rsidR="00AC5280" w:rsidRPr="00195159">
        <w:rPr>
          <w:rFonts w:ascii="Sitka Display" w:hAnsi="Sitka Display"/>
        </w:rPr>
        <w:t xml:space="preserve"> and </w:t>
      </w:r>
      <w:r w:rsidR="00EC6519" w:rsidRPr="00195159">
        <w:rPr>
          <w:rFonts w:ascii="Sitka Display" w:hAnsi="Sitka Display"/>
        </w:rPr>
        <w:t>justice. Among</w:t>
      </w:r>
      <w:r w:rsidR="00AC5280" w:rsidRPr="00195159">
        <w:rPr>
          <w:rFonts w:ascii="Sitka Display" w:hAnsi="Sitka Display"/>
        </w:rPr>
        <w:t xml:space="preserve"> the </w:t>
      </w:r>
      <w:r w:rsidR="0007264B" w:rsidRPr="00195159">
        <w:rPr>
          <w:rFonts w:ascii="Sitka Display" w:hAnsi="Sitka Display"/>
        </w:rPr>
        <w:t>participants</w:t>
      </w:r>
      <w:r w:rsidR="00AC5280" w:rsidRPr="00195159">
        <w:rPr>
          <w:rFonts w:ascii="Sitka Display" w:hAnsi="Sitka Display"/>
        </w:rPr>
        <w:t xml:space="preserve"> </w:t>
      </w:r>
      <w:r w:rsidR="0007264B" w:rsidRPr="00195159">
        <w:rPr>
          <w:rFonts w:ascii="Sitka Display" w:hAnsi="Sitka Display"/>
        </w:rPr>
        <w:t>there were women</w:t>
      </w:r>
      <w:r w:rsidR="00AC5280" w:rsidRPr="00195159">
        <w:rPr>
          <w:rFonts w:ascii="Sitka Display" w:hAnsi="Sitka Display"/>
        </w:rPr>
        <w:t xml:space="preserve"> participants from the office of the</w:t>
      </w:r>
      <w:r w:rsidR="0007264B" w:rsidRPr="00195159">
        <w:rPr>
          <w:rFonts w:ascii="Sitka Display" w:hAnsi="Sitka Display"/>
        </w:rPr>
        <w:t xml:space="preserve"> PM</w:t>
      </w:r>
      <w:r w:rsidR="00AC5280" w:rsidRPr="00195159">
        <w:rPr>
          <w:rFonts w:ascii="Sitka Display" w:hAnsi="Sitka Display"/>
        </w:rPr>
        <w:t>.</w:t>
      </w:r>
    </w:p>
    <w:p w14:paraId="37E6FA39" w14:textId="18B6F723" w:rsidR="00AC5280" w:rsidRPr="00195159" w:rsidRDefault="00AC5280" w:rsidP="00176FBD">
      <w:pPr>
        <w:spacing w:after="0" w:line="240" w:lineRule="auto"/>
        <w:jc w:val="both"/>
        <w:rPr>
          <w:rFonts w:ascii="Sitka Display" w:hAnsi="Sitka Display"/>
        </w:rPr>
      </w:pPr>
      <w:r w:rsidRPr="00195159">
        <w:rPr>
          <w:rFonts w:ascii="Sitka Display" w:hAnsi="Sitka Display"/>
        </w:rPr>
        <w:t xml:space="preserve">The </w:t>
      </w:r>
      <w:r w:rsidR="0007264B" w:rsidRPr="00195159">
        <w:rPr>
          <w:rFonts w:ascii="Sitka Display" w:hAnsi="Sitka Display"/>
        </w:rPr>
        <w:t>TPM</w:t>
      </w:r>
      <w:r w:rsidRPr="00195159">
        <w:rPr>
          <w:rFonts w:ascii="Sitka Display" w:hAnsi="Sitka Display"/>
        </w:rPr>
        <w:t xml:space="preserve"> asked the outcome of the </w:t>
      </w:r>
      <w:r w:rsidR="0007264B" w:rsidRPr="00195159">
        <w:rPr>
          <w:rFonts w:ascii="Sitka Display" w:hAnsi="Sitka Display"/>
        </w:rPr>
        <w:t>DG</w:t>
      </w:r>
      <w:r w:rsidR="001560BD" w:rsidRPr="00195159">
        <w:rPr>
          <w:rFonts w:ascii="Sitka Display" w:hAnsi="Sitka Display"/>
        </w:rPr>
        <w:t>s</w:t>
      </w:r>
      <w:r w:rsidRPr="00195159">
        <w:rPr>
          <w:rFonts w:ascii="Sitka Display" w:hAnsi="Sitka Display"/>
        </w:rPr>
        <w:t xml:space="preserve"> </w:t>
      </w:r>
      <w:r w:rsidR="0007264B" w:rsidRPr="00195159">
        <w:rPr>
          <w:rFonts w:ascii="Sitka Display" w:hAnsi="Sitka Display"/>
        </w:rPr>
        <w:t>forum, the</w:t>
      </w:r>
      <w:r w:rsidRPr="00195159">
        <w:rPr>
          <w:rFonts w:ascii="Sitka Display" w:hAnsi="Sitka Display"/>
        </w:rPr>
        <w:t xml:space="preserve"> respondent explained </w:t>
      </w:r>
      <w:r w:rsidR="0007264B" w:rsidRPr="00195159">
        <w:rPr>
          <w:rFonts w:ascii="Sitka Display" w:hAnsi="Sitka Display"/>
        </w:rPr>
        <w:t>there</w:t>
      </w:r>
      <w:r w:rsidRPr="00195159">
        <w:rPr>
          <w:rFonts w:ascii="Sitka Display" w:hAnsi="Sitka Display"/>
        </w:rPr>
        <w:t xml:space="preserve"> were several outcomes,</w:t>
      </w:r>
    </w:p>
    <w:p w14:paraId="1859F790" w14:textId="0694151F" w:rsidR="007F035B" w:rsidRPr="00195159" w:rsidRDefault="00DF061B" w:rsidP="00176FBD">
      <w:pPr>
        <w:pStyle w:val="ListParagraph"/>
        <w:numPr>
          <w:ilvl w:val="0"/>
          <w:numId w:val="19"/>
        </w:numPr>
        <w:jc w:val="both"/>
        <w:rPr>
          <w:rFonts w:ascii="Sitka Display" w:hAnsi="Sitka Display"/>
        </w:rPr>
      </w:pPr>
      <w:r w:rsidRPr="00195159">
        <w:rPr>
          <w:rFonts w:ascii="Sitka Display" w:hAnsi="Sitka Display"/>
        </w:rPr>
        <w:t>The</w:t>
      </w:r>
      <w:r w:rsidR="00AC5280" w:rsidRPr="00195159">
        <w:rPr>
          <w:rFonts w:ascii="Sitka Display" w:hAnsi="Sitka Display"/>
        </w:rPr>
        <w:t xml:space="preserve"> launch of </w:t>
      </w:r>
      <w:r w:rsidR="0007264B" w:rsidRPr="00195159">
        <w:rPr>
          <w:rFonts w:ascii="Sitka Display" w:hAnsi="Sitka Display"/>
        </w:rPr>
        <w:t>DG</w:t>
      </w:r>
      <w:r w:rsidR="00AC5280" w:rsidRPr="00195159">
        <w:rPr>
          <w:rFonts w:ascii="Sitka Display" w:hAnsi="Sitka Display"/>
        </w:rPr>
        <w:t xml:space="preserve"> forum as </w:t>
      </w:r>
      <w:r w:rsidR="0007264B" w:rsidRPr="00195159">
        <w:rPr>
          <w:rFonts w:ascii="Sitka Display" w:hAnsi="Sitka Display"/>
        </w:rPr>
        <w:t>a platform</w:t>
      </w:r>
      <w:r w:rsidR="00AC5280" w:rsidRPr="00195159">
        <w:rPr>
          <w:rFonts w:ascii="Sitka Display" w:hAnsi="Sitka Display"/>
        </w:rPr>
        <w:t xml:space="preserve"> for coordination.</w:t>
      </w:r>
    </w:p>
    <w:p w14:paraId="153A5884" w14:textId="1D42065F" w:rsidR="00CC4180" w:rsidRPr="00195159" w:rsidRDefault="00AC5280" w:rsidP="00176FBD">
      <w:pPr>
        <w:pStyle w:val="ListParagraph"/>
        <w:numPr>
          <w:ilvl w:val="0"/>
          <w:numId w:val="19"/>
        </w:numPr>
        <w:jc w:val="both"/>
        <w:rPr>
          <w:rFonts w:ascii="Sitka Display" w:hAnsi="Sitka Display"/>
        </w:rPr>
      </w:pPr>
      <w:r w:rsidRPr="00195159">
        <w:rPr>
          <w:rFonts w:ascii="Sitka Display" w:hAnsi="Sitka Display"/>
        </w:rPr>
        <w:t>Established a mechanism/</w:t>
      </w:r>
      <w:r w:rsidR="0007264B" w:rsidRPr="00195159">
        <w:rPr>
          <w:rFonts w:ascii="Sitka Display" w:hAnsi="Sitka Display"/>
        </w:rPr>
        <w:t>framework</w:t>
      </w:r>
      <w:r w:rsidRPr="00195159">
        <w:rPr>
          <w:rFonts w:ascii="Sitka Display" w:hAnsi="Sitka Display"/>
        </w:rPr>
        <w:t xml:space="preserve"> for coordination among the DGs</w:t>
      </w:r>
    </w:p>
    <w:p w14:paraId="1B53335C" w14:textId="282D9AF6" w:rsidR="00CC4180" w:rsidRPr="00195159" w:rsidRDefault="00DF061B" w:rsidP="00176FBD">
      <w:pPr>
        <w:pStyle w:val="ListParagraph"/>
        <w:numPr>
          <w:ilvl w:val="0"/>
          <w:numId w:val="19"/>
        </w:numPr>
        <w:jc w:val="both"/>
        <w:rPr>
          <w:rFonts w:ascii="Sitka Display" w:hAnsi="Sitka Display"/>
        </w:rPr>
      </w:pPr>
      <w:r w:rsidRPr="00195159">
        <w:rPr>
          <w:rFonts w:ascii="Sitka Display" w:hAnsi="Sitka Display"/>
        </w:rPr>
        <w:t>Drafted</w:t>
      </w:r>
      <w:r w:rsidR="00CC4180" w:rsidRPr="00195159">
        <w:rPr>
          <w:rFonts w:ascii="Sitka Display" w:hAnsi="Sitka Display"/>
        </w:rPr>
        <w:t xml:space="preserve"> the terms of reference for the forum.</w:t>
      </w:r>
    </w:p>
    <w:p w14:paraId="31BF5595" w14:textId="264132FF" w:rsidR="00AC5280" w:rsidRPr="00195159" w:rsidRDefault="00CC4180" w:rsidP="00176FBD">
      <w:pPr>
        <w:pStyle w:val="ListParagraph"/>
        <w:numPr>
          <w:ilvl w:val="0"/>
          <w:numId w:val="19"/>
        </w:numPr>
        <w:jc w:val="both"/>
        <w:rPr>
          <w:rFonts w:ascii="Sitka Display" w:hAnsi="Sitka Display"/>
        </w:rPr>
      </w:pPr>
      <w:r w:rsidRPr="00195159">
        <w:rPr>
          <w:rFonts w:ascii="Sitka Display" w:hAnsi="Sitka Display"/>
        </w:rPr>
        <w:t>Agreed on holding subsequent meetings.</w:t>
      </w:r>
      <w:r w:rsidR="00AC5280" w:rsidRPr="00195159">
        <w:rPr>
          <w:rFonts w:ascii="Sitka Display" w:hAnsi="Sitka Display"/>
        </w:rPr>
        <w:t xml:space="preserve"> </w:t>
      </w:r>
    </w:p>
    <w:p w14:paraId="1F900FDB" w14:textId="264A8C3E" w:rsidR="00CC4180" w:rsidRPr="00195159" w:rsidRDefault="00CC4180" w:rsidP="00176FBD">
      <w:pPr>
        <w:spacing w:line="240" w:lineRule="auto"/>
        <w:ind w:left="720"/>
        <w:jc w:val="both"/>
        <w:rPr>
          <w:rFonts w:ascii="Sitka Display" w:hAnsi="Sitka Display"/>
        </w:rPr>
      </w:pPr>
      <w:r w:rsidRPr="00195159">
        <w:rPr>
          <w:rFonts w:ascii="Sitka Display" w:hAnsi="Sitka Display"/>
        </w:rPr>
        <w:t>The respondent has further explained there was a follow up meeting held on 12</w:t>
      </w:r>
      <w:r w:rsidR="0007264B" w:rsidRPr="00195159">
        <w:rPr>
          <w:rFonts w:ascii="Sitka Display" w:hAnsi="Sitka Display"/>
          <w:vertAlign w:val="superscript"/>
        </w:rPr>
        <w:t>th</w:t>
      </w:r>
      <w:r w:rsidR="0007264B" w:rsidRPr="00195159">
        <w:rPr>
          <w:rFonts w:ascii="Sitka Display" w:hAnsi="Sitka Display"/>
        </w:rPr>
        <w:t xml:space="preserve"> of </w:t>
      </w:r>
      <w:r w:rsidRPr="00195159">
        <w:rPr>
          <w:rFonts w:ascii="Sitka Display" w:hAnsi="Sitka Display"/>
        </w:rPr>
        <w:t xml:space="preserve">July that was chaired by the deputy </w:t>
      </w:r>
      <w:r w:rsidR="0007264B" w:rsidRPr="00195159">
        <w:rPr>
          <w:rFonts w:ascii="Sitka Display" w:hAnsi="Sitka Display"/>
        </w:rPr>
        <w:t>PM</w:t>
      </w:r>
      <w:r w:rsidRPr="00195159">
        <w:rPr>
          <w:rFonts w:ascii="Sitka Display" w:hAnsi="Sitka Display"/>
        </w:rPr>
        <w:t xml:space="preserve"> </w:t>
      </w:r>
      <w:r w:rsidR="0007264B" w:rsidRPr="00195159">
        <w:rPr>
          <w:rFonts w:ascii="Sitka Display" w:hAnsi="Sitka Display"/>
        </w:rPr>
        <w:t xml:space="preserve">which </w:t>
      </w:r>
      <w:r w:rsidRPr="00195159">
        <w:rPr>
          <w:rFonts w:ascii="Sitka Display" w:hAnsi="Sitka Display"/>
        </w:rPr>
        <w:t xml:space="preserve">invited all the DGs forum </w:t>
      </w:r>
      <w:r w:rsidR="00EC6519" w:rsidRPr="00195159">
        <w:rPr>
          <w:rFonts w:ascii="Sitka Display" w:hAnsi="Sitka Display"/>
        </w:rPr>
        <w:t>participants. In</w:t>
      </w:r>
      <w:r w:rsidRPr="00195159">
        <w:rPr>
          <w:rFonts w:ascii="Sitka Display" w:hAnsi="Sitka Display"/>
        </w:rPr>
        <w:t xml:space="preserve"> this </w:t>
      </w:r>
      <w:r w:rsidR="00A86378" w:rsidRPr="00195159">
        <w:rPr>
          <w:rFonts w:ascii="Sitka Display" w:hAnsi="Sitka Display"/>
        </w:rPr>
        <w:t>meeting, the</w:t>
      </w:r>
      <w:r w:rsidRPr="00195159">
        <w:rPr>
          <w:rFonts w:ascii="Sitka Display" w:hAnsi="Sitka Display"/>
        </w:rPr>
        <w:t xml:space="preserve"> DPM upheld all the outcomes from the first DGs forum and </w:t>
      </w:r>
      <w:r w:rsidR="00DC2821" w:rsidRPr="00195159">
        <w:rPr>
          <w:rFonts w:ascii="Sitka Display" w:hAnsi="Sitka Display"/>
        </w:rPr>
        <w:t>thus, became a</w:t>
      </w:r>
      <w:r w:rsidRPr="00195159">
        <w:rPr>
          <w:rFonts w:ascii="Sitka Display" w:hAnsi="Sitka Display"/>
        </w:rPr>
        <w:t xml:space="preserve">n integral working </w:t>
      </w:r>
      <w:r w:rsidR="00DC2821" w:rsidRPr="00195159">
        <w:rPr>
          <w:rFonts w:ascii="Sitka Display" w:hAnsi="Sitka Display"/>
        </w:rPr>
        <w:t>calendar</w:t>
      </w:r>
      <w:r w:rsidRPr="00195159">
        <w:rPr>
          <w:rFonts w:ascii="Sitka Display" w:hAnsi="Sitka Display"/>
        </w:rPr>
        <w:t xml:space="preserve"> of the government.</w:t>
      </w:r>
    </w:p>
    <w:p w14:paraId="2B2E34BD" w14:textId="789E93B3" w:rsidR="00E33F3C" w:rsidRPr="00195159" w:rsidRDefault="00CC4180" w:rsidP="00176FBD">
      <w:pPr>
        <w:spacing w:line="240" w:lineRule="auto"/>
        <w:jc w:val="both"/>
        <w:rPr>
          <w:rFonts w:ascii="Sitka Display" w:hAnsi="Sitka Display"/>
        </w:rPr>
      </w:pPr>
      <w:r w:rsidRPr="00195159">
        <w:rPr>
          <w:rFonts w:ascii="Sitka Display" w:hAnsi="Sitka Display"/>
        </w:rPr>
        <w:lastRenderedPageBreak/>
        <w:t xml:space="preserve">The </w:t>
      </w:r>
      <w:r w:rsidR="00DC2821" w:rsidRPr="00195159">
        <w:rPr>
          <w:rFonts w:ascii="Sitka Display" w:hAnsi="Sitka Display"/>
        </w:rPr>
        <w:t xml:space="preserve">TPM </w:t>
      </w:r>
      <w:r w:rsidRPr="00195159">
        <w:rPr>
          <w:rFonts w:ascii="Sitka Display" w:hAnsi="Sitka Display"/>
        </w:rPr>
        <w:t xml:space="preserve">asked </w:t>
      </w:r>
      <w:r w:rsidR="00DC2821" w:rsidRPr="00195159">
        <w:rPr>
          <w:rFonts w:ascii="Sitka Display" w:hAnsi="Sitka Display"/>
        </w:rPr>
        <w:t>what was</w:t>
      </w:r>
      <w:r w:rsidRPr="00195159">
        <w:rPr>
          <w:rFonts w:ascii="Sitka Display" w:hAnsi="Sitka Display"/>
        </w:rPr>
        <w:t xml:space="preserve"> the perception of the DGs forum, the respondent indicated this was welcomed as</w:t>
      </w:r>
      <w:r w:rsidR="00DC2821" w:rsidRPr="00195159">
        <w:rPr>
          <w:rFonts w:ascii="Sitka Display" w:hAnsi="Sitka Display"/>
        </w:rPr>
        <w:t xml:space="preserve"> the </w:t>
      </w:r>
      <w:r w:rsidRPr="00195159">
        <w:rPr>
          <w:rFonts w:ascii="Sitka Display" w:hAnsi="Sitka Display"/>
        </w:rPr>
        <w:t xml:space="preserve">best practice to enhance coordination among government </w:t>
      </w:r>
      <w:r w:rsidR="00DC2821" w:rsidRPr="00195159">
        <w:rPr>
          <w:rFonts w:ascii="Sitka Display" w:hAnsi="Sitka Display"/>
        </w:rPr>
        <w:t>institutions. This</w:t>
      </w:r>
      <w:r w:rsidRPr="00195159">
        <w:rPr>
          <w:rFonts w:ascii="Sitka Display" w:hAnsi="Sitka Display"/>
        </w:rPr>
        <w:t xml:space="preserve"> forum also becam</w:t>
      </w:r>
      <w:r w:rsidR="00DC2821" w:rsidRPr="00195159">
        <w:rPr>
          <w:rFonts w:ascii="Sitka Display" w:hAnsi="Sitka Display"/>
        </w:rPr>
        <w:t>e</w:t>
      </w:r>
      <w:r w:rsidRPr="00195159">
        <w:rPr>
          <w:rFonts w:ascii="Sitka Display" w:hAnsi="Sitka Display"/>
        </w:rPr>
        <w:t xml:space="preserve"> an avenue to addressing the existing structural challenges particularly the role and </w:t>
      </w:r>
      <w:r w:rsidR="00DC2821" w:rsidRPr="00195159">
        <w:rPr>
          <w:rFonts w:ascii="Sitka Display" w:hAnsi="Sitka Display"/>
        </w:rPr>
        <w:t>the</w:t>
      </w:r>
      <w:r w:rsidRPr="00195159">
        <w:rPr>
          <w:rFonts w:ascii="Sitka Display" w:hAnsi="Sitka Display"/>
        </w:rPr>
        <w:t xml:space="preserve"> responsibilities of government </w:t>
      </w:r>
      <w:r w:rsidR="00DC2821" w:rsidRPr="00195159">
        <w:rPr>
          <w:rFonts w:ascii="Sitka Display" w:hAnsi="Sitka Display"/>
        </w:rPr>
        <w:t>ministries. The</w:t>
      </w:r>
      <w:r w:rsidRPr="00195159">
        <w:rPr>
          <w:rFonts w:ascii="Sitka Display" w:hAnsi="Sitka Display"/>
        </w:rPr>
        <w:t xml:space="preserve"> DG forum became an important platform to enhancing communication among the government </w:t>
      </w:r>
      <w:r w:rsidR="00DC2821" w:rsidRPr="00195159">
        <w:rPr>
          <w:rFonts w:ascii="Sitka Display" w:hAnsi="Sitka Display"/>
        </w:rPr>
        <w:t>agencies. This</w:t>
      </w:r>
      <w:r w:rsidRPr="00195159">
        <w:rPr>
          <w:rFonts w:ascii="Sitka Display" w:hAnsi="Sitka Display"/>
        </w:rPr>
        <w:t xml:space="preserve"> was also seen as an opportunity to strengthen </w:t>
      </w:r>
      <w:r w:rsidR="00DC2821" w:rsidRPr="00195159">
        <w:rPr>
          <w:rFonts w:ascii="Sitka Display" w:hAnsi="Sitka Display"/>
        </w:rPr>
        <w:t>coordination</w:t>
      </w:r>
      <w:r w:rsidRPr="00195159">
        <w:rPr>
          <w:rFonts w:ascii="Sitka Display" w:hAnsi="Sitka Display"/>
        </w:rPr>
        <w:t xml:space="preserve"> among the DGs.</w:t>
      </w:r>
      <w:r w:rsidR="00DF061B" w:rsidRPr="00195159">
        <w:rPr>
          <w:rFonts w:ascii="Sitka Display" w:hAnsi="Sitka Display"/>
        </w:rPr>
        <w:t xml:space="preserve"> </w:t>
      </w:r>
      <w:r w:rsidR="00DC2821" w:rsidRPr="00195159">
        <w:rPr>
          <w:rFonts w:ascii="Sitka Display" w:hAnsi="Sitka Display"/>
        </w:rPr>
        <w:t>T</w:t>
      </w:r>
      <w:r w:rsidRPr="00195159">
        <w:rPr>
          <w:rFonts w:ascii="Sitka Display" w:hAnsi="Sitka Display"/>
        </w:rPr>
        <w:t xml:space="preserve">he respondent </w:t>
      </w:r>
      <w:r w:rsidR="00DC2821" w:rsidRPr="00195159">
        <w:rPr>
          <w:rFonts w:ascii="Sitka Display" w:hAnsi="Sitka Display"/>
        </w:rPr>
        <w:t>observed, in</w:t>
      </w:r>
      <w:r w:rsidRPr="00195159">
        <w:rPr>
          <w:rFonts w:ascii="Sitka Display" w:hAnsi="Sitka Display"/>
        </w:rPr>
        <w:t xml:space="preserve"> the past it was difficult for the </w:t>
      </w:r>
      <w:r w:rsidR="00E33F3C" w:rsidRPr="00195159">
        <w:rPr>
          <w:rFonts w:ascii="Sitka Display" w:hAnsi="Sitka Display"/>
        </w:rPr>
        <w:t xml:space="preserve">DGs to have a joint meeting due to misunderstanding over the </w:t>
      </w:r>
      <w:r w:rsidR="00DC2821" w:rsidRPr="00195159">
        <w:rPr>
          <w:rFonts w:ascii="Sitka Display" w:hAnsi="Sitka Display"/>
        </w:rPr>
        <w:t>protocols</w:t>
      </w:r>
      <w:r w:rsidR="00E33F3C" w:rsidRPr="00195159">
        <w:rPr>
          <w:rFonts w:ascii="Sitka Display" w:hAnsi="Sitka Display"/>
        </w:rPr>
        <w:t xml:space="preserve"> of how and who should convene</w:t>
      </w:r>
      <w:r w:rsidR="00DC2821" w:rsidRPr="00195159">
        <w:rPr>
          <w:rFonts w:ascii="Sitka Display" w:hAnsi="Sitka Display"/>
        </w:rPr>
        <w:t xml:space="preserve"> the meeting</w:t>
      </w:r>
      <w:r w:rsidR="00E33F3C" w:rsidRPr="00195159">
        <w:rPr>
          <w:rFonts w:ascii="Sitka Display" w:hAnsi="Sitka Display"/>
        </w:rPr>
        <w:t>.</w:t>
      </w:r>
    </w:p>
    <w:p w14:paraId="049647EB" w14:textId="54B738FB" w:rsidR="00E33F3C" w:rsidRDefault="00E33F3C" w:rsidP="00176FBD">
      <w:pPr>
        <w:spacing w:line="240" w:lineRule="auto"/>
        <w:jc w:val="both"/>
        <w:rPr>
          <w:rFonts w:ascii="Sitka Display" w:hAnsi="Sitka Display"/>
        </w:rPr>
      </w:pPr>
      <w:r w:rsidRPr="00195159">
        <w:rPr>
          <w:rFonts w:ascii="Sitka Display" w:hAnsi="Sitka Display"/>
        </w:rPr>
        <w:t xml:space="preserve">The outcome of the DGs forum provides an opportunity for cabinet </w:t>
      </w:r>
      <w:r w:rsidR="00FA296C" w:rsidRPr="00195159">
        <w:rPr>
          <w:rFonts w:ascii="Sitka Display" w:hAnsi="Sitka Display"/>
        </w:rPr>
        <w:t>ministers</w:t>
      </w:r>
      <w:r w:rsidRPr="00195159">
        <w:rPr>
          <w:rFonts w:ascii="Sitka Display" w:hAnsi="Sitka Display"/>
        </w:rPr>
        <w:t xml:space="preserve"> to discuss the </w:t>
      </w:r>
      <w:r w:rsidR="001A153B" w:rsidRPr="00195159">
        <w:rPr>
          <w:rFonts w:ascii="Sitka Display" w:hAnsi="Sitka Display"/>
        </w:rPr>
        <w:t>outcomes. The TPM obtained a report on the 1</w:t>
      </w:r>
      <w:r w:rsidR="001A153B" w:rsidRPr="00195159">
        <w:rPr>
          <w:rFonts w:ascii="Sitka Display" w:hAnsi="Sitka Display"/>
          <w:vertAlign w:val="superscript"/>
        </w:rPr>
        <w:t>st</w:t>
      </w:r>
      <w:r w:rsidR="001A153B" w:rsidRPr="00195159">
        <w:rPr>
          <w:rFonts w:ascii="Sitka Display" w:hAnsi="Sitka Display"/>
        </w:rPr>
        <w:t xml:space="preserve"> DGs forum held on 22</w:t>
      </w:r>
      <w:r w:rsidR="001A153B" w:rsidRPr="00195159">
        <w:rPr>
          <w:rFonts w:ascii="Sitka Display" w:hAnsi="Sitka Display"/>
          <w:vertAlign w:val="superscript"/>
        </w:rPr>
        <w:t>nd</w:t>
      </w:r>
      <w:r w:rsidR="001A153B" w:rsidRPr="00195159">
        <w:rPr>
          <w:rFonts w:ascii="Sitka Display" w:hAnsi="Sitka Display"/>
        </w:rPr>
        <w:t xml:space="preserve"> of June 2021 and is attached here in.</w:t>
      </w:r>
    </w:p>
    <w:p w14:paraId="7731395A" w14:textId="55ABCD58" w:rsidR="001A153B" w:rsidRPr="002F2454" w:rsidRDefault="00B033AF" w:rsidP="002F2454">
      <w:pPr>
        <w:spacing w:line="240" w:lineRule="auto"/>
        <w:jc w:val="both"/>
        <w:rPr>
          <w:rFonts w:ascii="Sitka Display" w:hAnsi="Sitka Display"/>
        </w:rPr>
      </w:pPr>
      <w:hyperlink r:id="rId12" w:history="1">
        <w:r w:rsidR="002F2454" w:rsidRPr="005F2454">
          <w:rPr>
            <w:rStyle w:val="Hyperlink"/>
            <w:rFonts w:ascii="Sitka Display" w:hAnsi="Sitka Display"/>
          </w:rPr>
          <w:t>https://drive.google.com/file/d/1PTlTRaVkPHw8VmavOfGlZ99_qVFemWxg/view?usp=sharing</w:t>
        </w:r>
      </w:hyperlink>
      <w:r w:rsidR="002F2454">
        <w:rPr>
          <w:rFonts w:ascii="Sitka Display" w:hAnsi="Sitka Display"/>
        </w:rPr>
        <w:t xml:space="preserve"> </w:t>
      </w:r>
    </w:p>
    <w:p w14:paraId="701B3E4D" w14:textId="27F59D8A" w:rsidR="00CC4180" w:rsidRPr="00195159" w:rsidRDefault="00C471CB" w:rsidP="00176FBD">
      <w:pPr>
        <w:pStyle w:val="Heading2"/>
        <w:numPr>
          <w:ilvl w:val="1"/>
          <w:numId w:val="18"/>
        </w:numPr>
        <w:spacing w:line="240" w:lineRule="auto"/>
        <w:jc w:val="both"/>
        <w:rPr>
          <w:rFonts w:ascii="Sitka Display" w:hAnsi="Sitka Display"/>
          <w:sz w:val="22"/>
        </w:rPr>
      </w:pPr>
      <w:bookmarkStart w:id="24" w:name="_Toc86823787"/>
      <w:r w:rsidRPr="00195159">
        <w:rPr>
          <w:rFonts w:ascii="Sitka Display" w:hAnsi="Sitka Display"/>
          <w:sz w:val="22"/>
        </w:rPr>
        <w:t>UNDP REFS strengthened the national and regional RPs' institutional and technical capacities to effectively and efficiently discharge their mandates</w:t>
      </w:r>
      <w:bookmarkEnd w:id="24"/>
    </w:p>
    <w:p w14:paraId="0E287B5D" w14:textId="186C9798" w:rsidR="00802B26" w:rsidRPr="00195159" w:rsidRDefault="00E33F3C" w:rsidP="00176FBD">
      <w:pPr>
        <w:spacing w:line="240" w:lineRule="auto"/>
        <w:jc w:val="both"/>
        <w:rPr>
          <w:rFonts w:ascii="Sitka Display" w:hAnsi="Sitka Display"/>
        </w:rPr>
      </w:pPr>
      <w:r w:rsidRPr="00195159">
        <w:rPr>
          <w:rFonts w:ascii="Sitka Display" w:hAnsi="Sitka Display"/>
        </w:rPr>
        <w:t xml:space="preserve">The </w:t>
      </w:r>
      <w:r w:rsidR="00DC2821" w:rsidRPr="00195159">
        <w:rPr>
          <w:rFonts w:ascii="Sitka Display" w:hAnsi="Sitka Display"/>
        </w:rPr>
        <w:t>TPM</w:t>
      </w:r>
      <w:r w:rsidRPr="00195159">
        <w:rPr>
          <w:rFonts w:ascii="Sitka Display" w:hAnsi="Sitka Display"/>
        </w:rPr>
        <w:t xml:space="preserve"> discussed how UNDP REFS strengthened the national and </w:t>
      </w:r>
      <w:r w:rsidR="00DC2821" w:rsidRPr="00195159">
        <w:rPr>
          <w:rFonts w:ascii="Sitka Display" w:hAnsi="Sitka Display"/>
        </w:rPr>
        <w:t>regional</w:t>
      </w:r>
      <w:r w:rsidR="001560BD" w:rsidRPr="00195159">
        <w:rPr>
          <w:rFonts w:ascii="Sitka Display" w:hAnsi="Sitka Display"/>
        </w:rPr>
        <w:t xml:space="preserve"> RPs’</w:t>
      </w:r>
      <w:r w:rsidR="00DC2821" w:rsidRPr="00195159">
        <w:rPr>
          <w:rFonts w:ascii="Sitka Display" w:hAnsi="Sitka Display"/>
        </w:rPr>
        <w:t xml:space="preserve"> institutional</w:t>
      </w:r>
      <w:r w:rsidRPr="00195159">
        <w:rPr>
          <w:rFonts w:ascii="Sitka Display" w:hAnsi="Sitka Display"/>
        </w:rPr>
        <w:t xml:space="preserve"> and technical capacities. The respondent </w:t>
      </w:r>
      <w:r w:rsidR="00DC2821" w:rsidRPr="00195159">
        <w:rPr>
          <w:rFonts w:ascii="Sitka Display" w:hAnsi="Sitka Display"/>
        </w:rPr>
        <w:t>explained the</w:t>
      </w:r>
      <w:r w:rsidRPr="00195159">
        <w:rPr>
          <w:rFonts w:ascii="Sitka Display" w:hAnsi="Sitka Display"/>
        </w:rPr>
        <w:t xml:space="preserve"> project enabled the </w:t>
      </w:r>
      <w:r w:rsidR="00DC2821" w:rsidRPr="00195159">
        <w:rPr>
          <w:rFonts w:ascii="Sitka Display" w:hAnsi="Sitka Display"/>
        </w:rPr>
        <w:t xml:space="preserve">OPM </w:t>
      </w:r>
      <w:r w:rsidRPr="00195159">
        <w:rPr>
          <w:rFonts w:ascii="Sitka Display" w:hAnsi="Sitka Display"/>
        </w:rPr>
        <w:t xml:space="preserve">to recruit </w:t>
      </w:r>
      <w:r w:rsidR="00DC2821" w:rsidRPr="00195159">
        <w:rPr>
          <w:rFonts w:ascii="Sitka Display" w:hAnsi="Sitka Display"/>
        </w:rPr>
        <w:t>three advisors</w:t>
      </w:r>
      <w:r w:rsidRPr="00195159">
        <w:rPr>
          <w:rFonts w:ascii="Sitka Display" w:hAnsi="Sitka Display"/>
        </w:rPr>
        <w:t xml:space="preserve"> and two </w:t>
      </w:r>
      <w:r w:rsidR="00DC2821" w:rsidRPr="00195159">
        <w:rPr>
          <w:rFonts w:ascii="Sitka Display" w:hAnsi="Sitka Display"/>
        </w:rPr>
        <w:t>interns. The</w:t>
      </w:r>
      <w:r w:rsidRPr="00195159">
        <w:rPr>
          <w:rFonts w:ascii="Sitka Display" w:hAnsi="Sitka Display"/>
        </w:rPr>
        <w:t xml:space="preserve"> advisors </w:t>
      </w:r>
      <w:r w:rsidR="00DC2821" w:rsidRPr="00195159">
        <w:rPr>
          <w:rFonts w:ascii="Sitka Display" w:hAnsi="Sitka Display"/>
        </w:rPr>
        <w:t>ha</w:t>
      </w:r>
      <w:r w:rsidRPr="00195159">
        <w:rPr>
          <w:rFonts w:ascii="Sitka Display" w:hAnsi="Sitka Display"/>
        </w:rPr>
        <w:t xml:space="preserve">d comprised of strategic communication </w:t>
      </w:r>
      <w:r w:rsidR="00E04C0B" w:rsidRPr="00195159">
        <w:rPr>
          <w:rFonts w:ascii="Sitka Display" w:hAnsi="Sitka Display"/>
        </w:rPr>
        <w:t>advisor that</w:t>
      </w:r>
      <w:r w:rsidRPr="00195159">
        <w:rPr>
          <w:rFonts w:ascii="Sitka Display" w:hAnsi="Sitka Display"/>
        </w:rPr>
        <w:t xml:space="preserve"> supports </w:t>
      </w:r>
      <w:r w:rsidR="00DC2821" w:rsidRPr="00195159">
        <w:rPr>
          <w:rFonts w:ascii="Sitka Display" w:hAnsi="Sitka Display"/>
        </w:rPr>
        <w:t>OPM</w:t>
      </w:r>
      <w:r w:rsidRPr="00195159">
        <w:rPr>
          <w:rFonts w:ascii="Sitka Display" w:hAnsi="Sitka Display"/>
        </w:rPr>
        <w:t xml:space="preserve"> in communication </w:t>
      </w:r>
      <w:r w:rsidR="00DC2821" w:rsidRPr="00195159">
        <w:rPr>
          <w:rFonts w:ascii="Sitka Display" w:hAnsi="Sitka Display"/>
        </w:rPr>
        <w:t>issues, designing</w:t>
      </w:r>
      <w:r w:rsidRPr="00195159">
        <w:rPr>
          <w:rFonts w:ascii="Sitka Display" w:hAnsi="Sitka Display"/>
        </w:rPr>
        <w:t xml:space="preserve"> and infographics, senior IGR </w:t>
      </w:r>
      <w:r w:rsidR="00DC2821" w:rsidRPr="00195159">
        <w:rPr>
          <w:rFonts w:ascii="Sitka Display" w:hAnsi="Sitka Display"/>
        </w:rPr>
        <w:t>advisor, director</w:t>
      </w:r>
      <w:r w:rsidRPr="00195159">
        <w:rPr>
          <w:rFonts w:ascii="Sitka Display" w:hAnsi="Sitka Display"/>
        </w:rPr>
        <w:t xml:space="preserve"> and pillar </w:t>
      </w:r>
      <w:r w:rsidR="00DC2821" w:rsidRPr="00195159">
        <w:rPr>
          <w:rFonts w:ascii="Sitka Display" w:hAnsi="Sitka Display"/>
        </w:rPr>
        <w:t>coordinator.</w:t>
      </w:r>
      <w:r w:rsidRPr="00195159">
        <w:rPr>
          <w:rFonts w:ascii="Sitka Display" w:hAnsi="Sitka Display"/>
        </w:rPr>
        <w:t xml:space="preserve"> the main role of the interns </w:t>
      </w:r>
      <w:r w:rsidR="00A86378" w:rsidRPr="00195159">
        <w:rPr>
          <w:rFonts w:ascii="Sitka Display" w:hAnsi="Sitka Display"/>
        </w:rPr>
        <w:t xml:space="preserve">is to </w:t>
      </w:r>
      <w:r w:rsidRPr="00195159">
        <w:rPr>
          <w:rFonts w:ascii="Sitka Display" w:hAnsi="Sitka Display"/>
        </w:rPr>
        <w:t>participate in pillar working meetings</w:t>
      </w:r>
      <w:r w:rsidR="00DC2821" w:rsidRPr="00195159">
        <w:rPr>
          <w:rFonts w:ascii="Sitka Display" w:hAnsi="Sitka Display"/>
        </w:rPr>
        <w:t xml:space="preserve"> </w:t>
      </w:r>
      <w:r w:rsidRPr="00195159">
        <w:rPr>
          <w:rFonts w:ascii="Sitka Display" w:hAnsi="Sitka Display"/>
        </w:rPr>
        <w:t>related to inclusive politics</w:t>
      </w:r>
      <w:r w:rsidR="007B7370" w:rsidRPr="00195159">
        <w:rPr>
          <w:rFonts w:ascii="Sitka Display" w:hAnsi="Sitka Display"/>
        </w:rPr>
        <w:t>.</w:t>
      </w:r>
    </w:p>
    <w:p w14:paraId="374EB4E6" w14:textId="42115F13" w:rsidR="007B7370" w:rsidRPr="00195159" w:rsidRDefault="007B7370" w:rsidP="00176FBD">
      <w:pPr>
        <w:spacing w:line="240" w:lineRule="auto"/>
        <w:jc w:val="both"/>
        <w:rPr>
          <w:rFonts w:ascii="Sitka Display" w:hAnsi="Sitka Display"/>
        </w:rPr>
      </w:pPr>
      <w:r w:rsidRPr="00195159">
        <w:rPr>
          <w:rFonts w:ascii="Sitka Display" w:hAnsi="Sitka Display"/>
        </w:rPr>
        <w:t xml:space="preserve">The </w:t>
      </w:r>
      <w:r w:rsidR="00DC2821" w:rsidRPr="00195159">
        <w:rPr>
          <w:rFonts w:ascii="Sitka Display" w:hAnsi="Sitka Display"/>
        </w:rPr>
        <w:t>TPM</w:t>
      </w:r>
      <w:r w:rsidRPr="00195159">
        <w:rPr>
          <w:rFonts w:ascii="Sitka Display" w:hAnsi="Sitka Display"/>
        </w:rPr>
        <w:t xml:space="preserve"> asked the roles and the </w:t>
      </w:r>
      <w:r w:rsidR="00DC2821" w:rsidRPr="00195159">
        <w:rPr>
          <w:rFonts w:ascii="Sitka Display" w:hAnsi="Sitka Display"/>
        </w:rPr>
        <w:t>responsibilities</w:t>
      </w:r>
      <w:r w:rsidRPr="00195159">
        <w:rPr>
          <w:rFonts w:ascii="Sitka Display" w:hAnsi="Sitka Display"/>
        </w:rPr>
        <w:t xml:space="preserve"> of the </w:t>
      </w:r>
      <w:r w:rsidR="00DC2821" w:rsidRPr="00195159">
        <w:rPr>
          <w:rFonts w:ascii="Sitka Display" w:hAnsi="Sitka Display"/>
        </w:rPr>
        <w:t>advisors, the</w:t>
      </w:r>
      <w:r w:rsidRPr="00195159">
        <w:rPr>
          <w:rFonts w:ascii="Sitka Display" w:hAnsi="Sitka Display"/>
        </w:rPr>
        <w:t xml:space="preserve"> respondent indicated that is to prepare reports and submit</w:t>
      </w:r>
      <w:r w:rsidR="00DC2821" w:rsidRPr="00195159">
        <w:rPr>
          <w:rFonts w:ascii="Sitka Display" w:hAnsi="Sitka Display"/>
        </w:rPr>
        <w:t xml:space="preserve"> them</w:t>
      </w:r>
      <w:r w:rsidRPr="00195159">
        <w:rPr>
          <w:rFonts w:ascii="Sitka Display" w:hAnsi="Sitka Display"/>
        </w:rPr>
        <w:t xml:space="preserve"> on monthly basis.</w:t>
      </w:r>
    </w:p>
    <w:p w14:paraId="56D72E26" w14:textId="3266903C" w:rsidR="007B7370" w:rsidRDefault="007B7370" w:rsidP="00176FBD">
      <w:pPr>
        <w:spacing w:line="240" w:lineRule="auto"/>
        <w:jc w:val="both"/>
        <w:rPr>
          <w:rFonts w:ascii="Sitka Display" w:hAnsi="Sitka Display"/>
        </w:rPr>
      </w:pPr>
      <w:r w:rsidRPr="00195159">
        <w:rPr>
          <w:rFonts w:ascii="Sitka Display" w:hAnsi="Sitka Display"/>
        </w:rPr>
        <w:t xml:space="preserve">The capacity injection of the UNDP REFS has positively contributed to operations in </w:t>
      </w:r>
      <w:r w:rsidR="00A86378" w:rsidRPr="00195159">
        <w:rPr>
          <w:rFonts w:ascii="Sitka Display" w:hAnsi="Sitka Display"/>
        </w:rPr>
        <w:t>OPM, for</w:t>
      </w:r>
      <w:r w:rsidRPr="00195159">
        <w:rPr>
          <w:rFonts w:ascii="Sitka Display" w:hAnsi="Sitka Display"/>
        </w:rPr>
        <w:t xml:space="preserve"> instance through the recruitment of interns to facilitate </w:t>
      </w:r>
      <w:r w:rsidR="00DC2821" w:rsidRPr="00195159">
        <w:rPr>
          <w:rFonts w:ascii="Sitka Display" w:hAnsi="Sitka Display"/>
        </w:rPr>
        <w:t>events, organise</w:t>
      </w:r>
      <w:r w:rsidRPr="00195159">
        <w:rPr>
          <w:rFonts w:ascii="Sitka Display" w:hAnsi="Sitka Display"/>
        </w:rPr>
        <w:t xml:space="preserve"> </w:t>
      </w:r>
      <w:r w:rsidR="00A86378" w:rsidRPr="00195159">
        <w:rPr>
          <w:rFonts w:ascii="Sitka Display" w:hAnsi="Sitka Display"/>
        </w:rPr>
        <w:t>meetings, prepare</w:t>
      </w:r>
      <w:r w:rsidRPr="00195159">
        <w:rPr>
          <w:rFonts w:ascii="Sitka Display" w:hAnsi="Sitka Display"/>
        </w:rPr>
        <w:t xml:space="preserve"> documents and prints </w:t>
      </w:r>
      <w:r w:rsidR="00A86378" w:rsidRPr="00195159">
        <w:rPr>
          <w:rFonts w:ascii="Sitka Display" w:hAnsi="Sitka Display"/>
        </w:rPr>
        <w:t>outs, take</w:t>
      </w:r>
      <w:r w:rsidRPr="00195159">
        <w:rPr>
          <w:rFonts w:ascii="Sitka Display" w:hAnsi="Sitka Display"/>
        </w:rPr>
        <w:t xml:space="preserve"> minutes of events and as well as engagement of vendors on procurement </w:t>
      </w:r>
      <w:r w:rsidR="00DC2821" w:rsidRPr="00195159">
        <w:rPr>
          <w:rFonts w:ascii="Sitka Display" w:hAnsi="Sitka Display"/>
        </w:rPr>
        <w:t>issues. The</w:t>
      </w:r>
      <w:r w:rsidRPr="00195159">
        <w:rPr>
          <w:rFonts w:ascii="Sitka Display" w:hAnsi="Sitka Display"/>
        </w:rPr>
        <w:t xml:space="preserve"> senior staff also contributed significantly to the facilitation of DGs </w:t>
      </w:r>
      <w:r w:rsidR="00A86378" w:rsidRPr="00195159">
        <w:rPr>
          <w:rFonts w:ascii="Sitka Display" w:hAnsi="Sitka Display"/>
        </w:rPr>
        <w:t>forum, hold</w:t>
      </w:r>
      <w:r w:rsidRPr="00195159">
        <w:rPr>
          <w:rFonts w:ascii="Sitka Display" w:hAnsi="Sitka Display"/>
        </w:rPr>
        <w:t xml:space="preserve"> </w:t>
      </w:r>
      <w:r w:rsidR="00A86378" w:rsidRPr="00195159">
        <w:rPr>
          <w:rFonts w:ascii="Sitka Display" w:hAnsi="Sitka Display"/>
        </w:rPr>
        <w:t>communications</w:t>
      </w:r>
      <w:r w:rsidRPr="00195159">
        <w:rPr>
          <w:rFonts w:ascii="Sitka Display" w:hAnsi="Sitka Display"/>
        </w:rPr>
        <w:t xml:space="preserve"> and sending invitations to the </w:t>
      </w:r>
      <w:r w:rsidR="00A86378" w:rsidRPr="00195159">
        <w:rPr>
          <w:rFonts w:ascii="Sitka Display" w:hAnsi="Sitka Display"/>
        </w:rPr>
        <w:t>DGs, prepare</w:t>
      </w:r>
      <w:r w:rsidR="005C71AB" w:rsidRPr="00195159">
        <w:rPr>
          <w:rFonts w:ascii="Sitka Display" w:hAnsi="Sitka Display"/>
        </w:rPr>
        <w:t xml:space="preserve"> agend</w:t>
      </w:r>
      <w:r w:rsidR="00EC6519" w:rsidRPr="00195159">
        <w:rPr>
          <w:rFonts w:ascii="Sitka Display" w:hAnsi="Sitka Display"/>
        </w:rPr>
        <w:t>um</w:t>
      </w:r>
      <w:r w:rsidR="005C71AB" w:rsidRPr="00195159">
        <w:rPr>
          <w:rFonts w:ascii="Sitka Display" w:hAnsi="Sitka Display"/>
        </w:rPr>
        <w:t xml:space="preserve"> of the meeting for the DGs.</w:t>
      </w:r>
      <w:r w:rsidRPr="00195159">
        <w:rPr>
          <w:rFonts w:ascii="Sitka Display" w:hAnsi="Sitka Display"/>
        </w:rPr>
        <w:t xml:space="preserve"> </w:t>
      </w:r>
      <w:r w:rsidR="001A153B" w:rsidRPr="00195159">
        <w:rPr>
          <w:rFonts w:ascii="Sitka Display" w:hAnsi="Sitka Display"/>
        </w:rPr>
        <w:t xml:space="preserve">The TPM obtained a document entailing roles and responsibilities </w:t>
      </w:r>
      <w:r w:rsidR="00413A4B" w:rsidRPr="00195159">
        <w:rPr>
          <w:rFonts w:ascii="Sitka Display" w:hAnsi="Sitka Display"/>
        </w:rPr>
        <w:t>of the interns,</w:t>
      </w:r>
      <w:r w:rsidR="0069795B" w:rsidRPr="00195159">
        <w:rPr>
          <w:rFonts w:ascii="Sitka Display" w:hAnsi="Sitka Display"/>
        </w:rPr>
        <w:t xml:space="preserve"> </w:t>
      </w:r>
      <w:r w:rsidR="00413A4B" w:rsidRPr="00195159">
        <w:rPr>
          <w:rFonts w:ascii="Sitka Display" w:hAnsi="Sitka Display"/>
        </w:rPr>
        <w:t xml:space="preserve">criteria for selection and academic </w:t>
      </w:r>
      <w:r w:rsidR="00C53E04" w:rsidRPr="00195159">
        <w:rPr>
          <w:rFonts w:ascii="Sitka Display" w:hAnsi="Sitka Display"/>
        </w:rPr>
        <w:t>qualifications. The</w:t>
      </w:r>
      <w:r w:rsidR="0069795B" w:rsidRPr="00195159">
        <w:rPr>
          <w:rFonts w:ascii="Sitka Display" w:hAnsi="Sitka Display"/>
        </w:rPr>
        <w:t xml:space="preserve"> IGR TOT was also obtained and</w:t>
      </w:r>
      <w:r w:rsidR="00413A4B" w:rsidRPr="00195159">
        <w:rPr>
          <w:rFonts w:ascii="Sitka Display" w:hAnsi="Sitka Display"/>
        </w:rPr>
        <w:t xml:space="preserve"> </w:t>
      </w:r>
      <w:r w:rsidR="0069795B" w:rsidRPr="00195159">
        <w:rPr>
          <w:rFonts w:ascii="Sitka Display" w:hAnsi="Sitka Display"/>
        </w:rPr>
        <w:t>t</w:t>
      </w:r>
      <w:r w:rsidR="00413A4B" w:rsidRPr="00195159">
        <w:rPr>
          <w:rFonts w:ascii="Sitka Display" w:hAnsi="Sitka Display"/>
        </w:rPr>
        <w:t>he document</w:t>
      </w:r>
      <w:r w:rsidR="0069795B" w:rsidRPr="00195159">
        <w:rPr>
          <w:rFonts w:ascii="Sitka Display" w:hAnsi="Sitka Display"/>
        </w:rPr>
        <w:t xml:space="preserve">s are </w:t>
      </w:r>
      <w:r w:rsidR="00413A4B" w:rsidRPr="00195159">
        <w:rPr>
          <w:rFonts w:ascii="Sitka Display" w:hAnsi="Sitka Display"/>
        </w:rPr>
        <w:t xml:space="preserve">attached </w:t>
      </w:r>
      <w:r w:rsidR="0069795B" w:rsidRPr="00195159">
        <w:rPr>
          <w:rFonts w:ascii="Sitka Display" w:hAnsi="Sitka Display"/>
        </w:rPr>
        <w:t xml:space="preserve">here </w:t>
      </w:r>
      <w:r w:rsidR="00413A4B" w:rsidRPr="00195159">
        <w:rPr>
          <w:rFonts w:ascii="Sitka Display" w:hAnsi="Sitka Display"/>
        </w:rPr>
        <w:t>i</w:t>
      </w:r>
      <w:r w:rsidR="0069795B" w:rsidRPr="00195159">
        <w:rPr>
          <w:rFonts w:ascii="Sitka Display" w:hAnsi="Sitka Display"/>
        </w:rPr>
        <w:t>n</w:t>
      </w:r>
      <w:r w:rsidR="00413A4B" w:rsidRPr="00195159">
        <w:rPr>
          <w:rFonts w:ascii="Sitka Display" w:hAnsi="Sitka Display"/>
        </w:rPr>
        <w:t>.</w:t>
      </w:r>
    </w:p>
    <w:p w14:paraId="145E0C5F" w14:textId="668C7613" w:rsidR="008E76D3" w:rsidRPr="002F2454" w:rsidRDefault="00B033AF" w:rsidP="002F2454">
      <w:pPr>
        <w:spacing w:line="240" w:lineRule="auto"/>
        <w:jc w:val="both"/>
        <w:rPr>
          <w:rFonts w:ascii="Sitka Display" w:hAnsi="Sitka Display"/>
        </w:rPr>
      </w:pPr>
      <w:hyperlink r:id="rId13" w:history="1">
        <w:r w:rsidR="002F2454" w:rsidRPr="005F2454">
          <w:rPr>
            <w:rStyle w:val="Hyperlink"/>
            <w:rFonts w:ascii="Sitka Display" w:hAnsi="Sitka Display"/>
          </w:rPr>
          <w:t>https://drive.google.com/drive/folders/1PXFK9yYj6giiZCLMzJ5eCt0kf07Eu3XT?usp=sharing</w:t>
        </w:r>
      </w:hyperlink>
      <w:r w:rsidR="00167A9A" w:rsidRPr="00195159">
        <w:rPr>
          <w:rFonts w:ascii="Sitka Display" w:hAnsi="Sitka Display"/>
        </w:rPr>
        <w:t xml:space="preserve">              </w:t>
      </w:r>
      <w:r w:rsidR="0069795B" w:rsidRPr="00195159">
        <w:rPr>
          <w:rFonts w:ascii="Sitka Display" w:hAnsi="Sitka Display"/>
        </w:rPr>
        <w:t xml:space="preserve">  </w:t>
      </w:r>
      <w:r w:rsidR="00167A9A" w:rsidRPr="00195159">
        <w:rPr>
          <w:rFonts w:ascii="Sitka Display" w:hAnsi="Sitka Display"/>
        </w:rPr>
        <w:t xml:space="preserve">      </w:t>
      </w:r>
    </w:p>
    <w:p w14:paraId="61ECDD54" w14:textId="43E2C142" w:rsidR="00C53E04" w:rsidRPr="00195159" w:rsidRDefault="00413A4B" w:rsidP="00176FBD">
      <w:pPr>
        <w:spacing w:line="240" w:lineRule="auto"/>
        <w:jc w:val="both"/>
        <w:rPr>
          <w:rFonts w:ascii="Sitka Display" w:hAnsi="Sitka Display"/>
        </w:rPr>
      </w:pPr>
      <w:r w:rsidRPr="00195159">
        <w:rPr>
          <w:rFonts w:ascii="Sitka Display" w:hAnsi="Sitka Display"/>
          <w:sz w:val="24"/>
          <w:szCs w:val="24"/>
        </w:rPr>
        <w:t xml:space="preserve"> </w:t>
      </w:r>
      <w:r w:rsidR="00C53E04" w:rsidRPr="00195159">
        <w:rPr>
          <w:rFonts w:ascii="Sitka Display" w:hAnsi="Sitka Display"/>
        </w:rPr>
        <w:t xml:space="preserve">The TPM also engaged the head ICPF on how the REFS project had helped. The respondent noted the project had helped them on boundary delimitations between federal member states, conducting consultations and engagements with federal member states. The project had also helped by </w:t>
      </w:r>
      <w:r w:rsidR="00FA296C" w:rsidRPr="00195159">
        <w:rPr>
          <w:rFonts w:ascii="Sitka Display" w:hAnsi="Sitka Display"/>
        </w:rPr>
        <w:t>providing</w:t>
      </w:r>
      <w:r w:rsidR="00C53E04" w:rsidRPr="00195159">
        <w:rPr>
          <w:rFonts w:ascii="Sitka Display" w:hAnsi="Sitka Display"/>
        </w:rPr>
        <w:t xml:space="preserve"> technical assistance to the commission. The respondent further noted that four advisors, planning and coordination advisor, boundary research advisor, liaison advisor-IGR, FMS and international and technical communication advisor was also hired. The advisors comprised of two male and two female </w:t>
      </w:r>
      <w:r w:rsidR="00FA296C" w:rsidRPr="00195159">
        <w:rPr>
          <w:rFonts w:ascii="Sitka Display" w:hAnsi="Sitka Display"/>
        </w:rPr>
        <w:t>advisors. The</w:t>
      </w:r>
      <w:r w:rsidR="00C53E04" w:rsidRPr="00195159">
        <w:rPr>
          <w:rFonts w:ascii="Sitka Display" w:hAnsi="Sitka Display"/>
        </w:rPr>
        <w:t xml:space="preserve"> advisors monthly progressive reports boosting the capacity of the commission to perform its mandates</w:t>
      </w:r>
    </w:p>
    <w:p w14:paraId="56F3CDF5" w14:textId="77777777" w:rsidR="00C53E04" w:rsidRPr="00195159" w:rsidRDefault="00C53E04" w:rsidP="00176FBD">
      <w:pPr>
        <w:spacing w:line="240" w:lineRule="auto"/>
        <w:jc w:val="both"/>
        <w:rPr>
          <w:rFonts w:ascii="Sitka Display" w:hAnsi="Sitka Display"/>
        </w:rPr>
      </w:pPr>
      <w:r w:rsidRPr="00195159">
        <w:rPr>
          <w:rFonts w:ascii="Sitka Display" w:hAnsi="Sitka Display"/>
        </w:rPr>
        <w:t>The respondent further noted that the project had supported both the activities and the salaries of the commission, consultations with the FMS and travelling expenses. The project further supplied office and equipment.</w:t>
      </w:r>
    </w:p>
    <w:p w14:paraId="6231262A" w14:textId="77777777" w:rsidR="00C53E04" w:rsidRPr="00195159" w:rsidRDefault="00C53E04" w:rsidP="00176FBD">
      <w:pPr>
        <w:spacing w:line="240" w:lineRule="auto"/>
        <w:jc w:val="both"/>
        <w:rPr>
          <w:rFonts w:ascii="Sitka Display" w:hAnsi="Sitka Display"/>
        </w:rPr>
      </w:pPr>
      <w:r w:rsidRPr="00195159">
        <w:rPr>
          <w:rFonts w:ascii="Sitka Display" w:hAnsi="Sitka Display"/>
        </w:rPr>
        <w:lastRenderedPageBreak/>
        <w:t>The TPM asked the outcomes of the engagements and consultations with the federal member states, the respondent explained the signing of an MOU/letter of intent on the approval on the approval to conduct the delimitation line is the main outcome of the engagements. The respondent further noted a third phase of political engagement is expected to take place with FMS leaders in October.</w:t>
      </w:r>
    </w:p>
    <w:p w14:paraId="5A276C96" w14:textId="4B07597F" w:rsidR="00413A4B" w:rsidRPr="00195159" w:rsidRDefault="004828E8" w:rsidP="00176FBD">
      <w:pPr>
        <w:pStyle w:val="Heading2"/>
        <w:numPr>
          <w:ilvl w:val="1"/>
          <w:numId w:val="18"/>
        </w:numPr>
        <w:spacing w:line="240" w:lineRule="auto"/>
        <w:jc w:val="both"/>
        <w:rPr>
          <w:rFonts w:ascii="Sitka Display" w:hAnsi="Sitka Display"/>
          <w:sz w:val="22"/>
        </w:rPr>
      </w:pPr>
      <w:bookmarkStart w:id="25" w:name="_Toc86823788"/>
      <w:r w:rsidRPr="00195159">
        <w:rPr>
          <w:rFonts w:ascii="Sitka Display" w:hAnsi="Sitka Display"/>
          <w:sz w:val="22"/>
        </w:rPr>
        <w:t xml:space="preserve">Conflict </w:t>
      </w:r>
      <w:r w:rsidR="00C53E04" w:rsidRPr="00195159">
        <w:rPr>
          <w:rFonts w:ascii="Sitka Display" w:hAnsi="Sitka Display"/>
          <w:sz w:val="22"/>
        </w:rPr>
        <w:t>mapping</w:t>
      </w:r>
      <w:r w:rsidRPr="00195159">
        <w:rPr>
          <w:rFonts w:ascii="Sitka Display" w:hAnsi="Sitka Display"/>
          <w:sz w:val="22"/>
        </w:rPr>
        <w:t xml:space="preserve"> exercises </w:t>
      </w:r>
      <w:r w:rsidR="00C53E04" w:rsidRPr="00195159">
        <w:rPr>
          <w:rFonts w:ascii="Sitka Display" w:hAnsi="Sitka Display"/>
          <w:sz w:val="22"/>
        </w:rPr>
        <w:t>has</w:t>
      </w:r>
      <w:r w:rsidRPr="00195159">
        <w:rPr>
          <w:rFonts w:ascii="Sitka Display" w:hAnsi="Sitka Display"/>
          <w:sz w:val="22"/>
        </w:rPr>
        <w:t xml:space="preserve"> been completed in </w:t>
      </w:r>
      <w:r w:rsidR="00964504" w:rsidRPr="00195159">
        <w:rPr>
          <w:rFonts w:ascii="Sitka Display" w:hAnsi="Sitka Display"/>
          <w:sz w:val="22"/>
        </w:rPr>
        <w:t>Banadir Regional</w:t>
      </w:r>
      <w:r w:rsidRPr="00195159">
        <w:rPr>
          <w:rFonts w:ascii="Sitka Display" w:hAnsi="Sitka Display"/>
          <w:sz w:val="22"/>
        </w:rPr>
        <w:t xml:space="preserve"> Administration and Puntland, Jubbaland, and Galmudug Federal Member States</w:t>
      </w:r>
      <w:r w:rsidR="00413A4B" w:rsidRPr="00195159">
        <w:rPr>
          <w:rFonts w:ascii="Sitka Display" w:hAnsi="Sitka Display"/>
          <w:sz w:val="22"/>
        </w:rPr>
        <w:t>.</w:t>
      </w:r>
      <w:bookmarkEnd w:id="25"/>
    </w:p>
    <w:p w14:paraId="7B5632CE" w14:textId="7558EA09" w:rsidR="007537F8" w:rsidRPr="00195159" w:rsidRDefault="00413A4B" w:rsidP="00176FBD">
      <w:pPr>
        <w:spacing w:line="240" w:lineRule="auto"/>
        <w:jc w:val="both"/>
        <w:rPr>
          <w:rFonts w:ascii="Sitka Display" w:hAnsi="Sitka Display"/>
          <w:sz w:val="24"/>
          <w:szCs w:val="24"/>
        </w:rPr>
      </w:pPr>
      <w:r w:rsidRPr="00195159">
        <w:rPr>
          <w:rFonts w:ascii="Sitka Display" w:hAnsi="Sitka Display"/>
          <w:sz w:val="24"/>
          <w:szCs w:val="24"/>
        </w:rPr>
        <w:t xml:space="preserve">The TPM asked if conflict mapping was conducted, the respondent confirmed that a conflict mapping was conducted in Mogadishu by a joint exercise between the Benadir Regional Administration (BRA) and Ministry of interior and federal Affairs (MOIFAR) between May and June 2021. During the conflict mapping, representatives from Benadir Regional Administration, deputy commissioners of security and political affairs, representatives of district commissioners, civil society organizations, youth, </w:t>
      </w:r>
      <w:r w:rsidR="00C53E04" w:rsidRPr="00195159">
        <w:rPr>
          <w:rFonts w:ascii="Sitka Display" w:hAnsi="Sitka Display"/>
          <w:sz w:val="24"/>
          <w:szCs w:val="24"/>
        </w:rPr>
        <w:t>and women</w:t>
      </w:r>
      <w:r w:rsidRPr="00195159">
        <w:rPr>
          <w:rFonts w:ascii="Sitka Display" w:hAnsi="Sitka Display"/>
          <w:sz w:val="24"/>
          <w:szCs w:val="24"/>
        </w:rPr>
        <w:t xml:space="preserve"> organizations selected from all the seventeen districts and three sub-districts, </w:t>
      </w:r>
      <w:r w:rsidR="00FA296C" w:rsidRPr="00195159">
        <w:rPr>
          <w:rFonts w:ascii="Sitka Display" w:hAnsi="Sitka Display"/>
          <w:sz w:val="24"/>
          <w:szCs w:val="24"/>
        </w:rPr>
        <w:t>Darusalam</w:t>
      </w:r>
      <w:r w:rsidRPr="00195159">
        <w:rPr>
          <w:rFonts w:ascii="Sitka Display" w:hAnsi="Sitka Display"/>
          <w:sz w:val="24"/>
          <w:szCs w:val="24"/>
        </w:rPr>
        <w:t xml:space="preserve">, Gubadley and Garasbaley were all involved in the conflict mapping process. </w:t>
      </w:r>
    </w:p>
    <w:p w14:paraId="36130633" w14:textId="547C2C85" w:rsidR="00413A4B" w:rsidRPr="00195159" w:rsidRDefault="00413A4B" w:rsidP="00176FBD">
      <w:pPr>
        <w:spacing w:line="240" w:lineRule="auto"/>
        <w:jc w:val="both"/>
        <w:rPr>
          <w:rFonts w:ascii="Sitka Display" w:hAnsi="Sitka Display"/>
          <w:sz w:val="24"/>
          <w:szCs w:val="24"/>
        </w:rPr>
      </w:pPr>
      <w:r w:rsidRPr="00195159">
        <w:rPr>
          <w:rFonts w:ascii="Sitka Display" w:hAnsi="Sitka Display"/>
          <w:sz w:val="24"/>
          <w:szCs w:val="24"/>
        </w:rPr>
        <w:t xml:space="preserve">The TPM asked what </w:t>
      </w:r>
      <w:r w:rsidR="00DF061B" w:rsidRPr="00195159">
        <w:rPr>
          <w:rFonts w:ascii="Sitka Display" w:hAnsi="Sitka Display"/>
          <w:sz w:val="24"/>
          <w:szCs w:val="24"/>
        </w:rPr>
        <w:t>the objectives of the conflict mapping were</w:t>
      </w:r>
      <w:r w:rsidRPr="00195159">
        <w:rPr>
          <w:rFonts w:ascii="Sitka Display" w:hAnsi="Sitka Display"/>
          <w:sz w:val="24"/>
          <w:szCs w:val="24"/>
        </w:rPr>
        <w:t>, the respondent explained that the main objective of the conflict mapping was to map out existing conflicts between communities in Mogadishu. A repot was produced, with regional reconciliation plan submitted to the Benadir region.</w:t>
      </w:r>
    </w:p>
    <w:p w14:paraId="7CF32B56" w14:textId="77777777" w:rsidR="00964504" w:rsidRPr="00195159" w:rsidRDefault="00413A4B" w:rsidP="00176FBD">
      <w:pPr>
        <w:spacing w:line="240" w:lineRule="auto"/>
        <w:jc w:val="both"/>
        <w:rPr>
          <w:rFonts w:ascii="Sitka Display" w:hAnsi="Sitka Display"/>
          <w:sz w:val="24"/>
          <w:szCs w:val="24"/>
        </w:rPr>
      </w:pPr>
      <w:r w:rsidRPr="00195159">
        <w:rPr>
          <w:rFonts w:ascii="Sitka Display" w:hAnsi="Sitka Display"/>
          <w:sz w:val="24"/>
          <w:szCs w:val="24"/>
        </w:rPr>
        <w:t>The TPM asked what were the findings of the conflict mapping, the respondent noted that findings are expected to be presented in a forum for BRA, district commissioners and civil society organizations to inform BRA regional reconciliation and action plan to address the existing conflicts across the districts and enable MOIFAR to implement. The TPM further asked what are the expected outcomes of the forum, the respondent noted, it is expected to create an understanding of an existing conflict in Benadir region, presentation of findings of conflict mapping, and strengthened relations between BRA and CSO.</w:t>
      </w:r>
    </w:p>
    <w:p w14:paraId="12E19537" w14:textId="796BA73B" w:rsidR="00413A4B" w:rsidRDefault="0083170F" w:rsidP="00176FBD">
      <w:pPr>
        <w:spacing w:line="240" w:lineRule="auto"/>
        <w:jc w:val="both"/>
        <w:rPr>
          <w:rFonts w:ascii="Sitka Display" w:hAnsi="Sitka Display"/>
          <w:sz w:val="24"/>
          <w:szCs w:val="24"/>
        </w:rPr>
      </w:pPr>
      <w:r w:rsidRPr="00195159">
        <w:rPr>
          <w:rFonts w:ascii="Sitka Display" w:hAnsi="Sitka Display"/>
          <w:sz w:val="24"/>
          <w:szCs w:val="24"/>
        </w:rPr>
        <w:t>Similarly,</w:t>
      </w:r>
      <w:r w:rsidR="0069795B" w:rsidRPr="00195159">
        <w:rPr>
          <w:rFonts w:ascii="Sitka Display" w:hAnsi="Sitka Display"/>
          <w:sz w:val="24"/>
          <w:szCs w:val="24"/>
        </w:rPr>
        <w:t xml:space="preserve"> the TPM also obtained documents of conflict mappings conducted in </w:t>
      </w:r>
      <w:r w:rsidR="00DF061B" w:rsidRPr="00195159">
        <w:rPr>
          <w:rFonts w:ascii="Sitka Display" w:hAnsi="Sitka Display"/>
          <w:sz w:val="24"/>
          <w:szCs w:val="24"/>
        </w:rPr>
        <w:t>Jubbaland</w:t>
      </w:r>
      <w:r w:rsidR="0069795B" w:rsidRPr="00195159">
        <w:rPr>
          <w:rFonts w:ascii="Sitka Display" w:hAnsi="Sitka Display"/>
          <w:sz w:val="24"/>
          <w:szCs w:val="24"/>
        </w:rPr>
        <w:t xml:space="preserve"> and </w:t>
      </w:r>
      <w:r w:rsidR="00DF061B" w:rsidRPr="00195159">
        <w:rPr>
          <w:rFonts w:ascii="Sitka Display" w:hAnsi="Sitka Display"/>
          <w:sz w:val="24"/>
          <w:szCs w:val="24"/>
        </w:rPr>
        <w:t>Galmudug;</w:t>
      </w:r>
      <w:r w:rsidRPr="00195159">
        <w:rPr>
          <w:rFonts w:ascii="Sitka Display" w:hAnsi="Sitka Display"/>
          <w:sz w:val="24"/>
          <w:szCs w:val="24"/>
        </w:rPr>
        <w:t xml:space="preserve"> </w:t>
      </w:r>
      <w:r w:rsidR="00FA296C" w:rsidRPr="00195159">
        <w:rPr>
          <w:rFonts w:ascii="Sitka Display" w:hAnsi="Sitka Display"/>
          <w:sz w:val="24"/>
          <w:szCs w:val="24"/>
        </w:rPr>
        <w:t>however,</w:t>
      </w:r>
      <w:r w:rsidR="0069795B" w:rsidRPr="00195159">
        <w:rPr>
          <w:rFonts w:ascii="Sitka Display" w:hAnsi="Sitka Display"/>
          <w:sz w:val="24"/>
          <w:szCs w:val="24"/>
        </w:rPr>
        <w:t xml:space="preserve"> the team could not verify whether conflict mapping was conducted in Puntland.</w:t>
      </w:r>
      <w:r w:rsidR="00413A4B" w:rsidRPr="00195159">
        <w:rPr>
          <w:rFonts w:ascii="Sitka Display" w:hAnsi="Sitka Display"/>
          <w:sz w:val="24"/>
          <w:szCs w:val="24"/>
        </w:rPr>
        <w:t xml:space="preserve"> </w:t>
      </w:r>
      <w:r w:rsidR="007537F8" w:rsidRPr="00195159">
        <w:rPr>
          <w:rFonts w:ascii="Sitka Display" w:hAnsi="Sitka Display"/>
          <w:sz w:val="24"/>
          <w:szCs w:val="24"/>
        </w:rPr>
        <w:t>The report</w:t>
      </w:r>
      <w:r w:rsidR="0069795B" w:rsidRPr="00195159">
        <w:rPr>
          <w:rFonts w:ascii="Sitka Display" w:hAnsi="Sitka Display"/>
          <w:sz w:val="24"/>
          <w:szCs w:val="24"/>
        </w:rPr>
        <w:t>s</w:t>
      </w:r>
      <w:r w:rsidR="007537F8" w:rsidRPr="00195159">
        <w:rPr>
          <w:rFonts w:ascii="Sitka Display" w:hAnsi="Sitka Display"/>
          <w:sz w:val="24"/>
          <w:szCs w:val="24"/>
        </w:rPr>
        <w:t xml:space="preserve"> on the completion of conflict mapping in Benadir </w:t>
      </w:r>
      <w:r w:rsidRPr="00195159">
        <w:rPr>
          <w:rFonts w:ascii="Sitka Display" w:hAnsi="Sitka Display"/>
          <w:sz w:val="24"/>
          <w:szCs w:val="24"/>
        </w:rPr>
        <w:t xml:space="preserve">region, </w:t>
      </w:r>
      <w:r w:rsidR="00DF061B" w:rsidRPr="00195159">
        <w:rPr>
          <w:rFonts w:ascii="Sitka Display" w:hAnsi="Sitka Display"/>
          <w:sz w:val="24"/>
          <w:szCs w:val="24"/>
        </w:rPr>
        <w:t>Jubbaland</w:t>
      </w:r>
      <w:r w:rsidR="007537F8" w:rsidRPr="00195159">
        <w:rPr>
          <w:rFonts w:ascii="Sitka Display" w:hAnsi="Sitka Display"/>
          <w:sz w:val="24"/>
          <w:szCs w:val="24"/>
        </w:rPr>
        <w:t xml:space="preserve"> and</w:t>
      </w:r>
      <w:r w:rsidR="0069795B" w:rsidRPr="00195159">
        <w:rPr>
          <w:rFonts w:ascii="Sitka Display" w:hAnsi="Sitka Display"/>
          <w:sz w:val="24"/>
          <w:szCs w:val="24"/>
        </w:rPr>
        <w:t xml:space="preserve"> Galmudug </w:t>
      </w:r>
      <w:r w:rsidRPr="00195159">
        <w:rPr>
          <w:rFonts w:ascii="Sitka Display" w:hAnsi="Sitka Display"/>
          <w:sz w:val="24"/>
          <w:szCs w:val="24"/>
        </w:rPr>
        <w:t xml:space="preserve">state </w:t>
      </w:r>
      <w:r w:rsidR="0069795B" w:rsidRPr="00195159">
        <w:rPr>
          <w:rFonts w:ascii="Sitka Display" w:hAnsi="Sitka Display"/>
          <w:sz w:val="24"/>
          <w:szCs w:val="24"/>
        </w:rPr>
        <w:t xml:space="preserve">are </w:t>
      </w:r>
      <w:r w:rsidR="007537F8" w:rsidRPr="00195159">
        <w:rPr>
          <w:rFonts w:ascii="Sitka Display" w:hAnsi="Sitka Display"/>
          <w:sz w:val="24"/>
          <w:szCs w:val="24"/>
        </w:rPr>
        <w:t>attached here in.</w:t>
      </w:r>
    </w:p>
    <w:p w14:paraId="115AAA8B" w14:textId="148EDCF3" w:rsidR="002F2454" w:rsidRDefault="00B033AF" w:rsidP="00176FBD">
      <w:pPr>
        <w:spacing w:line="240" w:lineRule="auto"/>
        <w:jc w:val="both"/>
        <w:rPr>
          <w:rFonts w:ascii="Sitka Display" w:hAnsi="Sitka Display"/>
          <w:sz w:val="24"/>
          <w:szCs w:val="24"/>
        </w:rPr>
      </w:pPr>
      <w:hyperlink r:id="rId14" w:history="1">
        <w:r w:rsidR="002F2454" w:rsidRPr="005F2454">
          <w:rPr>
            <w:rStyle w:val="Hyperlink"/>
            <w:rFonts w:ascii="Sitka Display" w:hAnsi="Sitka Display"/>
            <w:sz w:val="24"/>
            <w:szCs w:val="24"/>
          </w:rPr>
          <w:t>https://drive.google.com/drive/folders/1PsJv93c0ucy4PW2cshWhY42PIvifOiVy?usp=sharing</w:t>
        </w:r>
      </w:hyperlink>
    </w:p>
    <w:p w14:paraId="47BF20D5" w14:textId="77777777" w:rsidR="002F2454" w:rsidRPr="00195159" w:rsidRDefault="002F2454" w:rsidP="00176FBD">
      <w:pPr>
        <w:spacing w:line="240" w:lineRule="auto"/>
        <w:jc w:val="both"/>
        <w:rPr>
          <w:rFonts w:ascii="Sitka Display" w:hAnsi="Sitka Display"/>
          <w:sz w:val="24"/>
          <w:szCs w:val="24"/>
        </w:rPr>
      </w:pPr>
    </w:p>
    <w:p w14:paraId="7026A2F7" w14:textId="5E031396" w:rsidR="00C471CB" w:rsidRPr="00195159" w:rsidRDefault="00C471CB" w:rsidP="00176FBD">
      <w:pPr>
        <w:pStyle w:val="Heading2"/>
        <w:numPr>
          <w:ilvl w:val="1"/>
          <w:numId w:val="18"/>
        </w:numPr>
        <w:spacing w:line="240" w:lineRule="auto"/>
        <w:jc w:val="both"/>
        <w:rPr>
          <w:rFonts w:ascii="Sitka Display" w:hAnsi="Sitka Display"/>
          <w:sz w:val="22"/>
        </w:rPr>
      </w:pPr>
      <w:bookmarkStart w:id="26" w:name="_Toc86823789"/>
      <w:r w:rsidRPr="00195159">
        <w:rPr>
          <w:rFonts w:ascii="Sitka Display" w:hAnsi="Sitka Display"/>
          <w:sz w:val="22"/>
        </w:rPr>
        <w:t xml:space="preserve">Inter- and intra-clan conflicts have been resolved through inclusive reconciliation and mediation efforts between the two pastoralist Sa’ad and Ayr </w:t>
      </w:r>
      <w:r w:rsidR="00FA296C" w:rsidRPr="00195159">
        <w:rPr>
          <w:rFonts w:ascii="Sitka Display" w:hAnsi="Sitka Display"/>
          <w:sz w:val="22"/>
        </w:rPr>
        <w:t>sub clans</w:t>
      </w:r>
      <w:r w:rsidRPr="00195159">
        <w:rPr>
          <w:rFonts w:ascii="Sitka Display" w:hAnsi="Sitka Display"/>
          <w:sz w:val="22"/>
        </w:rPr>
        <w:t xml:space="preserve"> of the Hawiye clan</w:t>
      </w:r>
      <w:bookmarkEnd w:id="26"/>
    </w:p>
    <w:p w14:paraId="01115E87" w14:textId="77777777" w:rsidR="007537F8" w:rsidRPr="00195159" w:rsidRDefault="007537F8" w:rsidP="00176FBD">
      <w:pPr>
        <w:spacing w:after="0" w:line="240" w:lineRule="auto"/>
        <w:jc w:val="both"/>
        <w:rPr>
          <w:rFonts w:ascii="Sitka Display" w:hAnsi="Sitka Display"/>
          <w:sz w:val="24"/>
          <w:szCs w:val="24"/>
        </w:rPr>
      </w:pPr>
      <w:bookmarkStart w:id="27" w:name="_Hlk86720895"/>
      <w:r w:rsidRPr="00195159">
        <w:rPr>
          <w:rFonts w:ascii="Sitka Display" w:hAnsi="Sitka Display"/>
          <w:sz w:val="24"/>
          <w:szCs w:val="24"/>
        </w:rPr>
        <w:t>The monitoring team interviewed the PS of the ministry of interior and federal affairs of Galmudug state about the REFS support on intra clan conflict between the Sa’ad and A’yr of Hawiye sub clan.</w:t>
      </w:r>
    </w:p>
    <w:p w14:paraId="76A19446" w14:textId="375A8ACE" w:rsidR="00DB5296" w:rsidRPr="00195159" w:rsidRDefault="007537F8" w:rsidP="00176FBD">
      <w:pPr>
        <w:spacing w:after="0" w:line="240" w:lineRule="auto"/>
        <w:jc w:val="both"/>
        <w:rPr>
          <w:rFonts w:ascii="Sitka Display" w:hAnsi="Sitka Display"/>
          <w:sz w:val="24"/>
          <w:szCs w:val="24"/>
        </w:rPr>
      </w:pPr>
      <w:r w:rsidRPr="00195159">
        <w:rPr>
          <w:rFonts w:ascii="Sitka Display" w:hAnsi="Sitka Display"/>
          <w:sz w:val="24"/>
          <w:szCs w:val="24"/>
        </w:rPr>
        <w:lastRenderedPageBreak/>
        <w:t xml:space="preserve">The respondent lauded the support received from UNDP through the REFS programme indicated the REFS project the enabled the MOIFA to hold several community engagements aimed at peace building and conflict resolution in Abudwak and </w:t>
      </w:r>
      <w:r w:rsidR="00FA296C" w:rsidRPr="00195159">
        <w:rPr>
          <w:rFonts w:ascii="Sitka Display" w:hAnsi="Sitka Display"/>
          <w:sz w:val="24"/>
          <w:szCs w:val="24"/>
        </w:rPr>
        <w:t>Dhusamareeb</w:t>
      </w:r>
      <w:r w:rsidRPr="00195159">
        <w:rPr>
          <w:rFonts w:ascii="Sitka Display" w:hAnsi="Sitka Display"/>
          <w:sz w:val="24"/>
          <w:szCs w:val="24"/>
        </w:rPr>
        <w:t>.</w:t>
      </w:r>
      <w:r w:rsidR="00DF061B" w:rsidRPr="00195159">
        <w:rPr>
          <w:rFonts w:ascii="Sitka Display" w:hAnsi="Sitka Display"/>
          <w:sz w:val="24"/>
          <w:szCs w:val="24"/>
        </w:rPr>
        <w:t xml:space="preserve"> </w:t>
      </w:r>
      <w:r w:rsidR="00FA296C" w:rsidRPr="00195159">
        <w:rPr>
          <w:rFonts w:ascii="Sitka Display" w:hAnsi="Sitka Display"/>
          <w:sz w:val="24"/>
          <w:szCs w:val="24"/>
        </w:rPr>
        <w:t>However,</w:t>
      </w:r>
      <w:r w:rsidRPr="00195159">
        <w:rPr>
          <w:rFonts w:ascii="Sitka Display" w:hAnsi="Sitka Display"/>
          <w:sz w:val="24"/>
          <w:szCs w:val="24"/>
        </w:rPr>
        <w:t xml:space="preserve"> this project has not supported the reconciliation of these communities</w:t>
      </w:r>
      <w:r w:rsidR="004F6BC3" w:rsidRPr="00195159">
        <w:rPr>
          <w:rFonts w:ascii="Sitka Display" w:hAnsi="Sitka Display"/>
          <w:sz w:val="24"/>
          <w:szCs w:val="24"/>
        </w:rPr>
        <w:t>.</w:t>
      </w:r>
    </w:p>
    <w:bookmarkEnd w:id="27"/>
    <w:p w14:paraId="6860AEE3" w14:textId="60222F0D" w:rsidR="004F6BC3" w:rsidRPr="00195159" w:rsidRDefault="004F6BC3" w:rsidP="00176FBD">
      <w:pPr>
        <w:spacing w:after="0" w:line="240" w:lineRule="auto"/>
        <w:jc w:val="both"/>
        <w:rPr>
          <w:rFonts w:ascii="Sitka Display" w:hAnsi="Sitka Display"/>
          <w:sz w:val="24"/>
          <w:szCs w:val="24"/>
        </w:rPr>
      </w:pPr>
    </w:p>
    <w:p w14:paraId="1A73F7D7" w14:textId="4E49DA1F" w:rsidR="004F6BC3" w:rsidRPr="00195159" w:rsidRDefault="004F6BC3" w:rsidP="00176FBD">
      <w:pPr>
        <w:pStyle w:val="Heading2"/>
        <w:numPr>
          <w:ilvl w:val="1"/>
          <w:numId w:val="18"/>
        </w:numPr>
        <w:spacing w:line="240" w:lineRule="auto"/>
        <w:jc w:val="both"/>
        <w:rPr>
          <w:rFonts w:ascii="Sitka Display" w:hAnsi="Sitka Display"/>
          <w:sz w:val="22"/>
        </w:rPr>
      </w:pPr>
      <w:bookmarkStart w:id="28" w:name="_Toc86823790"/>
      <w:r w:rsidRPr="00195159">
        <w:rPr>
          <w:rFonts w:ascii="Sitka Display" w:hAnsi="Sitka Display"/>
          <w:sz w:val="22"/>
        </w:rPr>
        <w:t xml:space="preserve">Contribution of oral </w:t>
      </w:r>
      <w:r w:rsidR="00DF061B" w:rsidRPr="00195159">
        <w:rPr>
          <w:rFonts w:ascii="Sitka Display" w:hAnsi="Sitka Display"/>
          <w:sz w:val="22"/>
        </w:rPr>
        <w:t>historiography</w:t>
      </w:r>
      <w:r w:rsidRPr="00195159">
        <w:rPr>
          <w:rFonts w:ascii="Sitka Display" w:hAnsi="Sitka Display"/>
          <w:sz w:val="22"/>
        </w:rPr>
        <w:t xml:space="preserve"> for peace building in Somalia</w:t>
      </w:r>
      <w:bookmarkEnd w:id="28"/>
    </w:p>
    <w:p w14:paraId="11AF83D3" w14:textId="64A5BF57" w:rsidR="00B92814" w:rsidRPr="00195159" w:rsidRDefault="00B92814" w:rsidP="00176FBD">
      <w:pPr>
        <w:spacing w:after="0" w:line="240" w:lineRule="auto"/>
        <w:jc w:val="both"/>
        <w:rPr>
          <w:rFonts w:ascii="Sitka Display" w:hAnsi="Sitka Display"/>
          <w:sz w:val="24"/>
          <w:szCs w:val="24"/>
        </w:rPr>
      </w:pPr>
      <w:r w:rsidRPr="00195159">
        <w:rPr>
          <w:rFonts w:ascii="Sitka Display" w:hAnsi="Sitka Display"/>
          <w:sz w:val="24"/>
          <w:szCs w:val="24"/>
        </w:rPr>
        <w:t>The respondent explained with the support of UNDP, three resourced persons were recruited through a competitive process following an advertisement for the positions. In the development of the oral historiography, the recruits engaged three experts to help develop training modules and facilitate the trainings. The first training was held between 14</w:t>
      </w:r>
      <w:r w:rsidRPr="00195159">
        <w:rPr>
          <w:rFonts w:ascii="Sitka Display" w:hAnsi="Sitka Display"/>
          <w:sz w:val="24"/>
          <w:szCs w:val="24"/>
          <w:vertAlign w:val="superscript"/>
        </w:rPr>
        <w:t>th</w:t>
      </w:r>
      <w:r w:rsidRPr="00195159">
        <w:rPr>
          <w:rFonts w:ascii="Sitka Display" w:hAnsi="Sitka Display"/>
          <w:sz w:val="24"/>
          <w:szCs w:val="24"/>
        </w:rPr>
        <w:t xml:space="preserve"> -18</w:t>
      </w:r>
      <w:r w:rsidRPr="00195159">
        <w:rPr>
          <w:rFonts w:ascii="Sitka Display" w:hAnsi="Sitka Display"/>
          <w:sz w:val="24"/>
          <w:szCs w:val="24"/>
          <w:vertAlign w:val="superscript"/>
        </w:rPr>
        <w:t>th</w:t>
      </w:r>
      <w:r w:rsidRPr="00195159">
        <w:rPr>
          <w:rFonts w:ascii="Sitka Display" w:hAnsi="Sitka Display"/>
          <w:sz w:val="24"/>
          <w:szCs w:val="24"/>
        </w:rPr>
        <w:t xml:space="preserve"> of March through a virtual. The subject of the training was oral historiography on peace building. Nineteen participants of the 20 selected as digital story.</w:t>
      </w:r>
    </w:p>
    <w:p w14:paraId="1560F6FE" w14:textId="10C08634" w:rsidR="00B92814" w:rsidRPr="00195159" w:rsidRDefault="00B92814" w:rsidP="00176FBD">
      <w:pPr>
        <w:spacing w:after="0" w:line="240" w:lineRule="auto"/>
        <w:jc w:val="both"/>
        <w:rPr>
          <w:rFonts w:ascii="Sitka Display" w:hAnsi="Sitka Display"/>
          <w:sz w:val="24"/>
          <w:szCs w:val="24"/>
        </w:rPr>
      </w:pPr>
      <w:r w:rsidRPr="00195159">
        <w:rPr>
          <w:rFonts w:ascii="Sitka Display" w:hAnsi="Sitka Display"/>
          <w:sz w:val="24"/>
          <w:szCs w:val="24"/>
        </w:rPr>
        <w:t>The respondent indicated 20 digital story tellers were trained on concept of historiography on peace building, trauma healing and media ethics. The TPM obtained reports on the selection of candidates and completion of training, the reports are attached below.</w:t>
      </w:r>
    </w:p>
    <w:p w14:paraId="44E92446" w14:textId="1FDE1660" w:rsidR="00B92814" w:rsidRDefault="00B92814" w:rsidP="00176FBD">
      <w:pPr>
        <w:spacing w:after="0"/>
        <w:jc w:val="both"/>
        <w:rPr>
          <w:rFonts w:ascii="Sitka Display" w:hAnsi="Sitka Display"/>
        </w:rPr>
      </w:pPr>
      <w:r w:rsidRPr="00195159">
        <w:rPr>
          <w:rFonts w:ascii="Sitka Display" w:hAnsi="Sitka Display"/>
        </w:rPr>
        <w:t xml:space="preserve">                      </w:t>
      </w:r>
    </w:p>
    <w:p w14:paraId="6833356B" w14:textId="5A33FB46" w:rsidR="002F2454" w:rsidRDefault="00B033AF" w:rsidP="00176FBD">
      <w:pPr>
        <w:spacing w:after="0"/>
        <w:jc w:val="both"/>
        <w:rPr>
          <w:rFonts w:ascii="Sitka Display" w:hAnsi="Sitka Display"/>
          <w:sz w:val="24"/>
          <w:szCs w:val="24"/>
        </w:rPr>
      </w:pPr>
      <w:hyperlink r:id="rId15" w:history="1">
        <w:r w:rsidR="002F2454" w:rsidRPr="005F2454">
          <w:rPr>
            <w:rStyle w:val="Hyperlink"/>
            <w:rFonts w:ascii="Sitka Display" w:hAnsi="Sitka Display"/>
            <w:sz w:val="24"/>
            <w:szCs w:val="24"/>
          </w:rPr>
          <w:t>https://drive.google.com/drive/folders/1QQGCW5dmL-qOu_wV7d7kSoAvJyhxcqeQ?usp=sharing</w:t>
        </w:r>
      </w:hyperlink>
    </w:p>
    <w:p w14:paraId="5354F409" w14:textId="77777777" w:rsidR="002F2454" w:rsidRPr="00195159" w:rsidRDefault="002F2454" w:rsidP="00176FBD">
      <w:pPr>
        <w:spacing w:after="0"/>
        <w:jc w:val="both"/>
        <w:rPr>
          <w:rFonts w:ascii="Sitka Display" w:hAnsi="Sitka Display"/>
          <w:sz w:val="24"/>
          <w:szCs w:val="24"/>
        </w:rPr>
      </w:pPr>
    </w:p>
    <w:p w14:paraId="27FF5F89" w14:textId="521B5302" w:rsidR="00C471CB" w:rsidRPr="00195159" w:rsidRDefault="00C471CB" w:rsidP="00176FBD">
      <w:pPr>
        <w:pStyle w:val="Heading2"/>
        <w:numPr>
          <w:ilvl w:val="1"/>
          <w:numId w:val="18"/>
        </w:numPr>
        <w:jc w:val="both"/>
        <w:rPr>
          <w:rFonts w:ascii="Sitka Display" w:hAnsi="Sitka Display"/>
          <w:sz w:val="22"/>
        </w:rPr>
      </w:pPr>
      <w:bookmarkStart w:id="29" w:name="_Toc86823791"/>
      <w:r w:rsidRPr="00195159">
        <w:rPr>
          <w:rFonts w:ascii="Sitka Display" w:hAnsi="Sitka Display"/>
          <w:sz w:val="22"/>
        </w:rPr>
        <w:t>The REFS low-value-grant initiative resulted in a deepened partnership with and the engagement of five Civil Society Organizations in Somalia's reconciliation and federalism processes</w:t>
      </w:r>
      <w:bookmarkEnd w:id="29"/>
    </w:p>
    <w:p w14:paraId="3A102036" w14:textId="2A2877F1" w:rsidR="00C471CB" w:rsidRPr="00195159" w:rsidRDefault="00491AD8" w:rsidP="00176FBD">
      <w:pPr>
        <w:spacing w:line="240" w:lineRule="auto"/>
        <w:jc w:val="both"/>
        <w:rPr>
          <w:rFonts w:ascii="Sitka Display" w:hAnsi="Sitka Display"/>
          <w:sz w:val="24"/>
          <w:szCs w:val="24"/>
        </w:rPr>
      </w:pPr>
      <w:r w:rsidRPr="00195159">
        <w:rPr>
          <w:rFonts w:ascii="Sitka Display" w:hAnsi="Sitka Display"/>
          <w:sz w:val="24"/>
          <w:szCs w:val="24"/>
        </w:rPr>
        <w:t>The REFS project provided low-value-grant initiative (LVG) to five civil society organizations with an aim of undertaking different activities in various regions. The monitoring interviewed all the implementing partners to assess the activities undertaken in the various and sought the perception of the beneficiaries towards the project. The respondents interviewed were ANNPCAN, CAN international, Galkayo University, IFSA and SYV. Through the LVG the partners recruited staffs that are tasked with the implementation of the project.</w:t>
      </w:r>
      <w:r w:rsidR="00362C44" w:rsidRPr="00195159">
        <w:rPr>
          <w:rFonts w:ascii="Sitka Display" w:hAnsi="Sitka Display"/>
          <w:sz w:val="24"/>
          <w:szCs w:val="24"/>
        </w:rPr>
        <w:t xml:space="preserve"> A summary of the outcome of the i</w:t>
      </w:r>
      <w:r w:rsidRPr="00195159">
        <w:rPr>
          <w:rFonts w:ascii="Sitka Display" w:hAnsi="Sitka Display"/>
          <w:sz w:val="24"/>
          <w:szCs w:val="24"/>
        </w:rPr>
        <w:t>nterviews with the partners</w:t>
      </w:r>
      <w:r w:rsidR="00362C44" w:rsidRPr="00195159">
        <w:rPr>
          <w:rFonts w:ascii="Sitka Display" w:hAnsi="Sitka Display"/>
          <w:sz w:val="24"/>
          <w:szCs w:val="24"/>
        </w:rPr>
        <w:t xml:space="preserve"> is reflected in table 1. </w:t>
      </w:r>
      <w:r w:rsidRPr="00195159">
        <w:rPr>
          <w:rFonts w:ascii="Sitka Display" w:hAnsi="Sitka Display"/>
          <w:sz w:val="24"/>
          <w:szCs w:val="24"/>
        </w:rPr>
        <w:t xml:space="preserve"> </w:t>
      </w:r>
    </w:p>
    <w:p w14:paraId="59861711" w14:textId="77777777" w:rsidR="00920C87" w:rsidRPr="00195159" w:rsidRDefault="00920C87" w:rsidP="00176FBD">
      <w:pPr>
        <w:pStyle w:val="Caption"/>
        <w:keepNext/>
        <w:spacing w:after="0"/>
        <w:jc w:val="both"/>
        <w:rPr>
          <w:rFonts w:ascii="Sitka Display" w:hAnsi="Sitka Display"/>
          <w:color w:val="auto"/>
          <w:sz w:val="20"/>
          <w:szCs w:val="20"/>
        </w:rPr>
      </w:pPr>
      <w:r w:rsidRPr="00195159">
        <w:rPr>
          <w:rFonts w:ascii="Sitka Display" w:hAnsi="Sitka Display"/>
          <w:color w:val="auto"/>
          <w:sz w:val="20"/>
          <w:szCs w:val="20"/>
        </w:rPr>
        <w:t xml:space="preserve">Table </w:t>
      </w:r>
      <w:r w:rsidRPr="00195159">
        <w:rPr>
          <w:rFonts w:ascii="Sitka Display" w:hAnsi="Sitka Display"/>
          <w:color w:val="auto"/>
          <w:sz w:val="20"/>
          <w:szCs w:val="20"/>
        </w:rPr>
        <w:fldChar w:fldCharType="begin"/>
      </w:r>
      <w:r w:rsidRPr="00195159">
        <w:rPr>
          <w:rFonts w:ascii="Sitka Display" w:hAnsi="Sitka Display"/>
          <w:color w:val="auto"/>
          <w:sz w:val="20"/>
          <w:szCs w:val="20"/>
        </w:rPr>
        <w:instrText xml:space="preserve"> SEQ Table \* ARABIC </w:instrText>
      </w:r>
      <w:r w:rsidRPr="00195159">
        <w:rPr>
          <w:rFonts w:ascii="Sitka Display" w:hAnsi="Sitka Display"/>
          <w:color w:val="auto"/>
          <w:sz w:val="20"/>
          <w:szCs w:val="20"/>
        </w:rPr>
        <w:fldChar w:fldCharType="separate"/>
      </w:r>
      <w:r w:rsidRPr="00195159">
        <w:rPr>
          <w:rFonts w:ascii="Sitka Display" w:hAnsi="Sitka Display"/>
          <w:noProof/>
          <w:color w:val="auto"/>
          <w:sz w:val="20"/>
          <w:szCs w:val="20"/>
        </w:rPr>
        <w:t>1</w:t>
      </w:r>
      <w:r w:rsidRPr="00195159">
        <w:rPr>
          <w:rFonts w:ascii="Sitka Display" w:hAnsi="Sitka Display"/>
          <w:color w:val="auto"/>
          <w:sz w:val="20"/>
          <w:szCs w:val="20"/>
        </w:rPr>
        <w:fldChar w:fldCharType="end"/>
      </w:r>
      <w:r w:rsidRPr="00195159">
        <w:rPr>
          <w:rFonts w:ascii="Sitka Display" w:hAnsi="Sitka Display"/>
          <w:color w:val="auto"/>
          <w:sz w:val="20"/>
          <w:szCs w:val="20"/>
        </w:rPr>
        <w:t>: The REFS low-value-grant initiative resulted in a deepened partnership with and the engagement of five Civil Society Organizations</w:t>
      </w:r>
    </w:p>
    <w:tbl>
      <w:tblPr>
        <w:tblStyle w:val="LightList-Accent5"/>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424"/>
        <w:gridCol w:w="1365"/>
        <w:gridCol w:w="2152"/>
        <w:gridCol w:w="2789"/>
      </w:tblGrid>
      <w:tr w:rsidR="007A1C7E" w:rsidRPr="00195159" w14:paraId="6BE5EC51" w14:textId="77777777" w:rsidTr="007A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14:paraId="082FD3C0" w14:textId="77777777" w:rsidR="00920C87" w:rsidRPr="00195159" w:rsidRDefault="00920C87" w:rsidP="00176FBD">
            <w:pPr>
              <w:jc w:val="both"/>
              <w:rPr>
                <w:rFonts w:ascii="Sitka Display" w:hAnsi="Sitka Display"/>
              </w:rPr>
            </w:pPr>
            <w:r w:rsidRPr="00195159">
              <w:rPr>
                <w:rFonts w:ascii="Sitka Display" w:hAnsi="Sitka Display"/>
              </w:rPr>
              <w:t xml:space="preserve">CSOs </w:t>
            </w:r>
          </w:p>
        </w:tc>
        <w:tc>
          <w:tcPr>
            <w:tcW w:w="1222" w:type="pct"/>
          </w:tcPr>
          <w:p w14:paraId="2DDB27CC" w14:textId="77777777" w:rsidR="00920C87" w:rsidRPr="00195159" w:rsidRDefault="00920C87" w:rsidP="00176FBD">
            <w:pPr>
              <w:jc w:val="both"/>
              <w:cnfStyle w:val="100000000000" w:firstRow="1"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Activities conducted Jan-June 2021</w:t>
            </w:r>
          </w:p>
        </w:tc>
        <w:tc>
          <w:tcPr>
            <w:tcW w:w="688" w:type="pct"/>
          </w:tcPr>
          <w:p w14:paraId="4B9275AE" w14:textId="77777777" w:rsidR="00920C87" w:rsidRPr="00195159" w:rsidRDefault="00920C87" w:rsidP="00176FBD">
            <w:pPr>
              <w:jc w:val="both"/>
              <w:cnfStyle w:val="100000000000" w:firstRow="1"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 xml:space="preserve">Area of operation </w:t>
            </w:r>
          </w:p>
        </w:tc>
        <w:tc>
          <w:tcPr>
            <w:tcW w:w="1085" w:type="pct"/>
          </w:tcPr>
          <w:p w14:paraId="4CB9735F" w14:textId="77777777" w:rsidR="00920C87" w:rsidRPr="00195159" w:rsidRDefault="00920C87" w:rsidP="00176FBD">
            <w:pPr>
              <w:jc w:val="both"/>
              <w:cnfStyle w:val="100000000000" w:firstRow="1"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 xml:space="preserve">Staffs hired under LVG grant (Gender) </w:t>
            </w:r>
          </w:p>
        </w:tc>
        <w:tc>
          <w:tcPr>
            <w:tcW w:w="1407" w:type="pct"/>
          </w:tcPr>
          <w:p w14:paraId="018BD137" w14:textId="77777777" w:rsidR="00920C87" w:rsidRPr="00195159" w:rsidRDefault="00920C87" w:rsidP="00176FBD">
            <w:pPr>
              <w:jc w:val="both"/>
              <w:cnfStyle w:val="100000000000" w:firstRow="1"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Perceptions of beneficiaries about LVG project</w:t>
            </w:r>
          </w:p>
        </w:tc>
      </w:tr>
      <w:tr w:rsidR="007A1C7E" w:rsidRPr="00195159" w14:paraId="373CEDF4" w14:textId="77777777" w:rsidTr="007A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14:paraId="6EA7C840" w14:textId="77777777" w:rsidR="00920C87" w:rsidRPr="00195159" w:rsidRDefault="00920C87" w:rsidP="00176FBD">
            <w:pPr>
              <w:jc w:val="both"/>
              <w:rPr>
                <w:rFonts w:ascii="Sitka Display" w:hAnsi="Sitka Display"/>
              </w:rPr>
            </w:pPr>
            <w:r w:rsidRPr="00195159">
              <w:rPr>
                <w:rFonts w:ascii="Sitka Display" w:hAnsi="Sitka Display"/>
              </w:rPr>
              <w:t>ANNPCAN</w:t>
            </w:r>
          </w:p>
        </w:tc>
        <w:tc>
          <w:tcPr>
            <w:tcW w:w="1222" w:type="pct"/>
          </w:tcPr>
          <w:p w14:paraId="35BA28FA" w14:textId="1050F137"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-Training of civil society</w:t>
            </w:r>
            <w:r w:rsidR="00362C44" w:rsidRPr="00195159">
              <w:rPr>
                <w:rFonts w:ascii="Sitka Display" w:hAnsi="Sitka Display"/>
              </w:rPr>
              <w:t xml:space="preserve"> groups</w:t>
            </w:r>
            <w:r w:rsidR="00500F0F" w:rsidRPr="00195159">
              <w:rPr>
                <w:rFonts w:ascii="Sitka Display" w:hAnsi="Sitka Display"/>
              </w:rPr>
              <w:t xml:space="preserve"> drawn from 30 members engaged in peace building and representatives from Ministry of Interior</w:t>
            </w:r>
          </w:p>
          <w:p w14:paraId="7B3202B2" w14:textId="1DE1EB95" w:rsidR="005C3171"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w:t>
            </w:r>
            <w:r w:rsidR="00362C44" w:rsidRPr="00195159">
              <w:rPr>
                <w:rFonts w:ascii="Sitka Display" w:hAnsi="Sitka Display"/>
              </w:rPr>
              <w:t xml:space="preserve">Facilitated </w:t>
            </w:r>
            <w:r w:rsidR="00500F0F" w:rsidRPr="00195159">
              <w:rPr>
                <w:rFonts w:ascii="Sitka Display" w:hAnsi="Sitka Display"/>
              </w:rPr>
              <w:t xml:space="preserve">soccer </w:t>
            </w:r>
            <w:r w:rsidR="00500F0F" w:rsidRPr="00195159">
              <w:rPr>
                <w:rFonts w:ascii="Sitka Display" w:hAnsi="Sitka Display"/>
              </w:rPr>
              <w:lastRenderedPageBreak/>
              <w:t>tournament</w:t>
            </w:r>
            <w:r w:rsidR="005C3171" w:rsidRPr="00195159">
              <w:rPr>
                <w:rFonts w:ascii="Sitka Display" w:hAnsi="Sitka Display"/>
              </w:rPr>
              <w:t xml:space="preserve"> for </w:t>
            </w:r>
            <w:r w:rsidR="00500F0F" w:rsidRPr="00195159">
              <w:rPr>
                <w:rFonts w:ascii="Sitka Display" w:hAnsi="Sitka Display"/>
              </w:rPr>
              <w:t>two team</w:t>
            </w:r>
            <w:r w:rsidR="005C3171" w:rsidRPr="00195159">
              <w:rPr>
                <w:rFonts w:ascii="Sitka Display" w:hAnsi="Sitka Display"/>
              </w:rPr>
              <w:t>s</w:t>
            </w:r>
            <w:r w:rsidR="00500F0F" w:rsidRPr="00195159">
              <w:rPr>
                <w:rFonts w:ascii="Sitka Display" w:hAnsi="Sitka Display"/>
              </w:rPr>
              <w:t xml:space="preserve"> and awarded a trophy to the wining team in order to peace messages</w:t>
            </w:r>
            <w:r w:rsidR="005C3171" w:rsidRPr="00195159">
              <w:rPr>
                <w:rFonts w:ascii="Sitka Display" w:hAnsi="Sitka Display"/>
              </w:rPr>
              <w:t>.</w:t>
            </w:r>
          </w:p>
          <w:p w14:paraId="7C78C3C5" w14:textId="77777777" w:rsidR="005C3171" w:rsidRPr="00195159" w:rsidRDefault="005C3171"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-Held culture performance night with the ministry of culture and heritage in which the different artists show cased their talent and gave awards to the top the teams.</w:t>
            </w:r>
          </w:p>
          <w:p w14:paraId="1796E6BB" w14:textId="77777777" w:rsidR="005C3171" w:rsidRPr="00195159" w:rsidRDefault="005C3171"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-Facilitated national forum on peace building and federalism. The event was chaired by the deputy speaker from Puntland parliament and representatives from the regional electoral commission, chairman of Puntland non-state actors.</w:t>
            </w:r>
          </w:p>
          <w:p w14:paraId="79801B1E" w14:textId="77777777" w:rsidR="005C3171" w:rsidRPr="00195159" w:rsidRDefault="005C3171"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-Established a local peace building network comprised of 11 members.</w:t>
            </w:r>
          </w:p>
          <w:p w14:paraId="3439B5E8" w14:textId="77FB944D" w:rsidR="00920C87" w:rsidRPr="00195159" w:rsidRDefault="005C3171"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-Procurement and delivery of office furniture to Puntland non-state actors.</w:t>
            </w:r>
            <w:r w:rsidR="00500F0F" w:rsidRPr="00195159">
              <w:rPr>
                <w:rFonts w:ascii="Sitka Display" w:hAnsi="Sitka Display"/>
              </w:rPr>
              <w:t xml:space="preserve"> </w:t>
            </w:r>
          </w:p>
        </w:tc>
        <w:tc>
          <w:tcPr>
            <w:tcW w:w="688" w:type="pct"/>
          </w:tcPr>
          <w:p w14:paraId="250452D6" w14:textId="77777777"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lastRenderedPageBreak/>
              <w:t>-Garowe</w:t>
            </w:r>
          </w:p>
        </w:tc>
        <w:tc>
          <w:tcPr>
            <w:tcW w:w="1085" w:type="pct"/>
          </w:tcPr>
          <w:p w14:paraId="31EA8F25" w14:textId="63523EFA" w:rsidR="00920C87" w:rsidRPr="00195159" w:rsidRDefault="005C3171"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-The project hired 4 staffs comprised of senior project coordinator, project officer, admin and finance and field officer</w:t>
            </w:r>
          </w:p>
        </w:tc>
        <w:tc>
          <w:tcPr>
            <w:tcW w:w="1407" w:type="pct"/>
          </w:tcPr>
          <w:p w14:paraId="0E824926" w14:textId="76CF03D9"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 xml:space="preserve"> </w:t>
            </w:r>
            <w:r w:rsidR="005C3171" w:rsidRPr="00195159">
              <w:rPr>
                <w:rFonts w:ascii="Sitka Display" w:hAnsi="Sitka Display"/>
              </w:rPr>
              <w:t>-The monitoring obtained some of the beneficiaries. All the respondents hailed the events participated as informative, relevant for s</w:t>
            </w:r>
            <w:r w:rsidR="00092735" w:rsidRPr="00195159">
              <w:rPr>
                <w:rFonts w:ascii="Sitka Display" w:hAnsi="Sitka Display"/>
              </w:rPr>
              <w:t>trengthening peace networks.</w:t>
            </w:r>
          </w:p>
        </w:tc>
      </w:tr>
      <w:tr w:rsidR="007A1C7E" w:rsidRPr="00195159" w14:paraId="23C79ABD" w14:textId="77777777" w:rsidTr="007A1C7E">
        <w:tc>
          <w:tcPr>
            <w:cnfStyle w:val="001000000000" w:firstRow="0" w:lastRow="0" w:firstColumn="1" w:lastColumn="0" w:oddVBand="0" w:evenVBand="0" w:oddHBand="0" w:evenHBand="0" w:firstRowFirstColumn="0" w:firstRowLastColumn="0" w:lastRowFirstColumn="0" w:lastRowLastColumn="0"/>
            <w:tcW w:w="599" w:type="pct"/>
          </w:tcPr>
          <w:p w14:paraId="3781777E" w14:textId="77777777" w:rsidR="00920C87" w:rsidRPr="00195159" w:rsidRDefault="00920C87" w:rsidP="00176FBD">
            <w:pPr>
              <w:jc w:val="both"/>
              <w:rPr>
                <w:rFonts w:ascii="Sitka Display" w:hAnsi="Sitka Display"/>
              </w:rPr>
            </w:pPr>
            <w:r w:rsidRPr="00195159">
              <w:rPr>
                <w:rFonts w:ascii="Sitka Display" w:hAnsi="Sitka Display"/>
              </w:rPr>
              <w:lastRenderedPageBreak/>
              <w:t>CAN</w:t>
            </w:r>
          </w:p>
        </w:tc>
        <w:tc>
          <w:tcPr>
            <w:tcW w:w="1222" w:type="pct"/>
          </w:tcPr>
          <w:p w14:paraId="7CD1EC0B" w14:textId="77777777"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-This was a Research based project. It was a study on women peace builders, what they do, how they do and the impact they have on peace building</w:t>
            </w:r>
          </w:p>
        </w:tc>
        <w:tc>
          <w:tcPr>
            <w:tcW w:w="688" w:type="pct"/>
          </w:tcPr>
          <w:p w14:paraId="1C5968F2" w14:textId="77777777"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p>
        </w:tc>
        <w:tc>
          <w:tcPr>
            <w:tcW w:w="1085" w:type="pct"/>
          </w:tcPr>
          <w:p w14:paraId="2D1BC4A3" w14:textId="77777777"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-3 Research officers and 2 international experts were hired; 3 male and 2 female</w:t>
            </w:r>
          </w:p>
        </w:tc>
        <w:tc>
          <w:tcPr>
            <w:tcW w:w="1407" w:type="pct"/>
          </w:tcPr>
          <w:p w14:paraId="1D5367F3" w14:textId="77777777"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 This project did not engage beneficiaries since it is research based</w:t>
            </w:r>
          </w:p>
        </w:tc>
      </w:tr>
      <w:tr w:rsidR="007A1C7E" w:rsidRPr="00195159" w14:paraId="18F24812" w14:textId="77777777" w:rsidTr="007A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14:paraId="3B8806BF" w14:textId="77777777" w:rsidR="00920C87" w:rsidRPr="00195159" w:rsidRDefault="00920C87" w:rsidP="00176FBD">
            <w:pPr>
              <w:jc w:val="both"/>
              <w:rPr>
                <w:rFonts w:ascii="Sitka Display" w:hAnsi="Sitka Display"/>
              </w:rPr>
            </w:pPr>
            <w:r w:rsidRPr="00195159">
              <w:rPr>
                <w:rFonts w:ascii="Sitka Display" w:eastAsia="Times New Roman" w:hAnsi="Sitka Display" w:cs="Times New Roman"/>
              </w:rPr>
              <w:t>Galkayo University</w:t>
            </w:r>
          </w:p>
        </w:tc>
        <w:tc>
          <w:tcPr>
            <w:tcW w:w="1222" w:type="pct"/>
          </w:tcPr>
          <w:p w14:paraId="4687E009" w14:textId="0BF55DD3" w:rsidR="00920C87" w:rsidRPr="00195159" w:rsidRDefault="00092735"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-T</w:t>
            </w:r>
            <w:r w:rsidR="00920C87" w:rsidRPr="00195159">
              <w:rPr>
                <w:rFonts w:ascii="Sitka Display" w:hAnsi="Sitka Display"/>
              </w:rPr>
              <w:t>raining of Galkayo university students on federalism and power sharing</w:t>
            </w:r>
          </w:p>
          <w:p w14:paraId="65AA83D2" w14:textId="77777777"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 xml:space="preserve">-Conflict management </w:t>
            </w:r>
            <w:r w:rsidRPr="00195159">
              <w:rPr>
                <w:rFonts w:ascii="Sitka Display" w:hAnsi="Sitka Display"/>
              </w:rPr>
              <w:lastRenderedPageBreak/>
              <w:t>and peace building</w:t>
            </w:r>
          </w:p>
          <w:p w14:paraId="5990053A" w14:textId="5F1D289D"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p>
        </w:tc>
        <w:tc>
          <w:tcPr>
            <w:tcW w:w="688" w:type="pct"/>
          </w:tcPr>
          <w:p w14:paraId="0525582B" w14:textId="77777777"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lastRenderedPageBreak/>
              <w:t>Galkayo</w:t>
            </w:r>
          </w:p>
        </w:tc>
        <w:tc>
          <w:tcPr>
            <w:tcW w:w="1085" w:type="pct"/>
          </w:tcPr>
          <w:p w14:paraId="04B411C9" w14:textId="7C04545C"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w:t>
            </w:r>
            <w:r w:rsidR="00092735" w:rsidRPr="00195159">
              <w:rPr>
                <w:rFonts w:ascii="Sitka Display" w:hAnsi="Sitka Display"/>
              </w:rPr>
              <w:t>P</w:t>
            </w:r>
            <w:r w:rsidRPr="00195159">
              <w:rPr>
                <w:rFonts w:ascii="Sitka Display" w:hAnsi="Sitka Display"/>
              </w:rPr>
              <w:t xml:space="preserve">roject coordinator- </w:t>
            </w:r>
          </w:p>
          <w:p w14:paraId="0B1B0D49" w14:textId="28CBEFD2" w:rsidR="00920C87" w:rsidRPr="00195159" w:rsidRDefault="00092735"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- 2 facilitators</w:t>
            </w:r>
            <w:r w:rsidR="00920C87" w:rsidRPr="00195159">
              <w:rPr>
                <w:rFonts w:ascii="Sitka Display" w:hAnsi="Sitka Display"/>
              </w:rPr>
              <w:t xml:space="preserve"> </w:t>
            </w:r>
          </w:p>
        </w:tc>
        <w:tc>
          <w:tcPr>
            <w:tcW w:w="1407" w:type="pct"/>
          </w:tcPr>
          <w:p w14:paraId="27D96504" w14:textId="77777777"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 Beneficiaries have welcomed the project since there is better understanding of federalism and role federal state</w:t>
            </w:r>
          </w:p>
          <w:p w14:paraId="0DD61665" w14:textId="77777777"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lastRenderedPageBreak/>
              <w:t>-There was an understanding of the reality that federalism is yet to be realized in Somalia, it only exists on paper.</w:t>
            </w:r>
          </w:p>
          <w:p w14:paraId="6925CA46" w14:textId="5F39CE31"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 xml:space="preserve">- Advantages of federalism was much clear to the participants after the training and </w:t>
            </w:r>
            <w:r w:rsidR="00FA296C" w:rsidRPr="00195159">
              <w:rPr>
                <w:rFonts w:ascii="Sitka Display" w:hAnsi="Sitka Display"/>
              </w:rPr>
              <w:t>workshop sessions</w:t>
            </w:r>
          </w:p>
          <w:p w14:paraId="69CDD85D" w14:textId="77777777"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 There is need for continuous training  on federalism for better understanding by the larger society</w:t>
            </w:r>
          </w:p>
        </w:tc>
      </w:tr>
      <w:tr w:rsidR="007A1C7E" w:rsidRPr="00195159" w14:paraId="3A80FBF6" w14:textId="77777777" w:rsidTr="007A1C7E">
        <w:tc>
          <w:tcPr>
            <w:cnfStyle w:val="001000000000" w:firstRow="0" w:lastRow="0" w:firstColumn="1" w:lastColumn="0" w:oddVBand="0" w:evenVBand="0" w:oddHBand="0" w:evenHBand="0" w:firstRowFirstColumn="0" w:firstRowLastColumn="0" w:lastRowFirstColumn="0" w:lastRowLastColumn="0"/>
            <w:tcW w:w="599" w:type="pct"/>
          </w:tcPr>
          <w:p w14:paraId="21C39DAD" w14:textId="77777777" w:rsidR="00920C87" w:rsidRPr="00195159" w:rsidRDefault="00920C87" w:rsidP="00176FBD">
            <w:pPr>
              <w:jc w:val="both"/>
              <w:rPr>
                <w:rFonts w:ascii="Sitka Display" w:hAnsi="Sitka Display"/>
              </w:rPr>
            </w:pPr>
            <w:r w:rsidRPr="00195159">
              <w:rPr>
                <w:rFonts w:ascii="Sitka Display" w:hAnsi="Sitka Display"/>
              </w:rPr>
              <w:lastRenderedPageBreak/>
              <w:t>IFSA</w:t>
            </w:r>
          </w:p>
        </w:tc>
        <w:tc>
          <w:tcPr>
            <w:tcW w:w="1222" w:type="pct"/>
          </w:tcPr>
          <w:p w14:paraId="48B0752A" w14:textId="0495C66D"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-Community mobilization and training</w:t>
            </w:r>
            <w:r w:rsidR="007A1C7E" w:rsidRPr="00195159">
              <w:rPr>
                <w:rFonts w:ascii="Sitka Display" w:hAnsi="Sitka Display"/>
              </w:rPr>
              <w:t xml:space="preserve"> on peace and </w:t>
            </w:r>
            <w:r w:rsidR="00FA296C" w:rsidRPr="00195159">
              <w:rPr>
                <w:rFonts w:ascii="Sitka Display" w:hAnsi="Sitka Display"/>
              </w:rPr>
              <w:t>security; -</w:t>
            </w:r>
            <w:r w:rsidRPr="00195159">
              <w:rPr>
                <w:rFonts w:ascii="Sitka Display" w:hAnsi="Sitka Display"/>
              </w:rPr>
              <w:t xml:space="preserve"> Security assessment, community dialogue and meetings</w:t>
            </w:r>
          </w:p>
          <w:p w14:paraId="348B9C0F" w14:textId="039CA3BF"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-Civic education and community dialogue</w:t>
            </w:r>
            <w:r w:rsidR="007A1C7E" w:rsidRPr="00195159">
              <w:rPr>
                <w:rFonts w:ascii="Sitka Display" w:hAnsi="Sitka Display"/>
              </w:rPr>
              <w:t xml:space="preserve"> to promote community cohesion and peaceful coexistence.</w:t>
            </w:r>
          </w:p>
          <w:p w14:paraId="6AEEB015" w14:textId="5B9BF9DA"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w:t>
            </w:r>
            <w:r w:rsidR="007A1C7E" w:rsidRPr="00195159">
              <w:rPr>
                <w:rFonts w:ascii="Sitka Display" w:hAnsi="Sitka Display"/>
              </w:rPr>
              <w:t xml:space="preserve"> Developed pamphlets in Somali to promote awareness and prevention on Covid-19 </w:t>
            </w:r>
          </w:p>
          <w:p w14:paraId="4F5406FE" w14:textId="0D08D4DA"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-Reconciliation and federalism</w:t>
            </w:r>
            <w:r w:rsidR="007A1C7E" w:rsidRPr="00195159">
              <w:rPr>
                <w:rFonts w:ascii="Sitka Display" w:hAnsi="Sitka Display"/>
              </w:rPr>
              <w:t>- the importance of federalism and intergovernmental relations between federal government and federal state, shared roles and responsibilities</w:t>
            </w:r>
            <w:r w:rsidRPr="00195159">
              <w:rPr>
                <w:rFonts w:ascii="Sitka Display" w:hAnsi="Sitka Display"/>
              </w:rPr>
              <w:t xml:space="preserve">  </w:t>
            </w:r>
          </w:p>
        </w:tc>
        <w:tc>
          <w:tcPr>
            <w:tcW w:w="688" w:type="pct"/>
          </w:tcPr>
          <w:p w14:paraId="0B92D822" w14:textId="30DD4D4B" w:rsidR="00920C87" w:rsidRPr="00195159" w:rsidRDefault="007A1C7E"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 xml:space="preserve">-The project was expected to be implemented in </w:t>
            </w:r>
            <w:r w:rsidR="00FA296C" w:rsidRPr="00195159">
              <w:rPr>
                <w:rFonts w:ascii="Sitka Display" w:hAnsi="Sitka Display"/>
              </w:rPr>
              <w:t>Bacadweyn</w:t>
            </w:r>
            <w:r w:rsidRPr="00195159">
              <w:rPr>
                <w:rFonts w:ascii="Sitka Display" w:hAnsi="Sitka Display"/>
              </w:rPr>
              <w:t>, Matabaan, Jowhar, and El-</w:t>
            </w:r>
            <w:r w:rsidR="00920C87" w:rsidRPr="00195159">
              <w:rPr>
                <w:rFonts w:ascii="Sitka Display" w:hAnsi="Sitka Display"/>
              </w:rPr>
              <w:t>ade</w:t>
            </w:r>
            <w:r w:rsidRPr="00195159">
              <w:rPr>
                <w:rFonts w:ascii="Sitka Display" w:hAnsi="Sitka Display"/>
              </w:rPr>
              <w:t xml:space="preserve">. However, the project activity was implemented in Beletweyn </w:t>
            </w:r>
          </w:p>
        </w:tc>
        <w:tc>
          <w:tcPr>
            <w:tcW w:w="1085" w:type="pct"/>
          </w:tcPr>
          <w:p w14:paraId="3DC7FF55" w14:textId="712A3FD1" w:rsidR="00920C87" w:rsidRPr="00195159" w:rsidRDefault="00092735"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-Policy adviser</w:t>
            </w:r>
            <w:r w:rsidR="007A1C7E" w:rsidRPr="00195159">
              <w:rPr>
                <w:rFonts w:ascii="Sitka Display" w:hAnsi="Sitka Display"/>
              </w:rPr>
              <w:t>,</w:t>
            </w:r>
          </w:p>
          <w:p w14:paraId="3C9B3C31" w14:textId="089B8DF4" w:rsidR="00920C87" w:rsidRPr="00195159" w:rsidRDefault="00092735"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-Project manager</w:t>
            </w:r>
          </w:p>
          <w:p w14:paraId="2A60F540" w14:textId="782A035D" w:rsidR="00920C87" w:rsidRPr="00195159" w:rsidRDefault="00092735"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-Admin and logistics</w:t>
            </w:r>
          </w:p>
          <w:p w14:paraId="64AD5CBC" w14:textId="1706659A" w:rsidR="00920C87" w:rsidRPr="00195159" w:rsidRDefault="00092735"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-Legal and gender advisor</w:t>
            </w:r>
          </w:p>
          <w:p w14:paraId="69CB72E2" w14:textId="0511D9BC"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-I</w:t>
            </w:r>
            <w:r w:rsidR="00092735" w:rsidRPr="00195159">
              <w:rPr>
                <w:rFonts w:ascii="Sitka Display" w:hAnsi="Sitka Display"/>
              </w:rPr>
              <w:t>FSA focal person to Hirshabele</w:t>
            </w:r>
          </w:p>
          <w:p w14:paraId="3D033918" w14:textId="77777777"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w:t>
            </w:r>
          </w:p>
        </w:tc>
        <w:tc>
          <w:tcPr>
            <w:tcW w:w="1407" w:type="pct"/>
          </w:tcPr>
          <w:p w14:paraId="3FB22443" w14:textId="3A2C07CC"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w:t>
            </w:r>
            <w:r w:rsidR="005574C6" w:rsidRPr="00195159">
              <w:rPr>
                <w:rFonts w:ascii="Sitka Display" w:hAnsi="Sitka Display"/>
              </w:rPr>
              <w:t xml:space="preserve">The beneficiaries of the training acknowledged the training received was useful and relevant and </w:t>
            </w:r>
            <w:r w:rsidR="004B0D41" w:rsidRPr="00195159">
              <w:rPr>
                <w:rFonts w:ascii="Sitka Display" w:hAnsi="Sitka Display"/>
              </w:rPr>
              <w:t>improved</w:t>
            </w:r>
            <w:r w:rsidR="005574C6" w:rsidRPr="00195159">
              <w:rPr>
                <w:rFonts w:ascii="Sitka Display" w:hAnsi="Sitka Display"/>
              </w:rPr>
              <w:t xml:space="preserve"> their </w:t>
            </w:r>
            <w:r w:rsidR="004B0D41" w:rsidRPr="00195159">
              <w:rPr>
                <w:rFonts w:ascii="Sitka Display" w:hAnsi="Sitka Display"/>
              </w:rPr>
              <w:t>understanding</w:t>
            </w:r>
            <w:r w:rsidR="005574C6" w:rsidRPr="00195159">
              <w:rPr>
                <w:rFonts w:ascii="Sitka Display" w:hAnsi="Sitka Display"/>
              </w:rPr>
              <w:t xml:space="preserve"> about federalism and peace building process.  </w:t>
            </w:r>
            <w:r w:rsidRPr="00195159">
              <w:rPr>
                <w:rFonts w:ascii="Sitka Display" w:hAnsi="Sitka Display"/>
              </w:rPr>
              <w:t xml:space="preserve"> </w:t>
            </w:r>
          </w:p>
          <w:p w14:paraId="3CF06249" w14:textId="143D2B38" w:rsidR="005574C6" w:rsidRPr="00195159" w:rsidRDefault="005574C6"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 xml:space="preserve">-They </w:t>
            </w:r>
            <w:r w:rsidR="004B0D41" w:rsidRPr="00195159">
              <w:rPr>
                <w:rFonts w:ascii="Sitka Display" w:hAnsi="Sitka Display"/>
              </w:rPr>
              <w:t>particularly</w:t>
            </w:r>
            <w:r w:rsidRPr="00195159">
              <w:rPr>
                <w:rFonts w:ascii="Sitka Display" w:hAnsi="Sitka Display"/>
              </w:rPr>
              <w:t xml:space="preserve"> noted the </w:t>
            </w:r>
            <w:r w:rsidR="004B0D41" w:rsidRPr="00195159">
              <w:rPr>
                <w:rFonts w:ascii="Sitka Display" w:hAnsi="Sitka Display"/>
              </w:rPr>
              <w:t>pamphlets</w:t>
            </w:r>
            <w:r w:rsidRPr="00195159">
              <w:rPr>
                <w:rFonts w:ascii="Sitka Display" w:hAnsi="Sitka Display"/>
              </w:rPr>
              <w:t xml:space="preserve"> on Covid-19 improved their understanding about Covid-19</w:t>
            </w:r>
          </w:p>
          <w:p w14:paraId="3025F050" w14:textId="6961D423" w:rsidR="00920C87" w:rsidRPr="00195159" w:rsidRDefault="00920C87"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p>
        </w:tc>
      </w:tr>
      <w:tr w:rsidR="007A1C7E" w:rsidRPr="00195159" w14:paraId="00D8773B" w14:textId="77777777" w:rsidTr="007A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tcPr>
          <w:p w14:paraId="014EF07A" w14:textId="77777777" w:rsidR="00920C87" w:rsidRPr="00195159" w:rsidRDefault="00920C87" w:rsidP="00176FBD">
            <w:pPr>
              <w:jc w:val="both"/>
              <w:rPr>
                <w:rFonts w:ascii="Sitka Display" w:hAnsi="Sitka Display"/>
              </w:rPr>
            </w:pPr>
            <w:r w:rsidRPr="00195159">
              <w:rPr>
                <w:rFonts w:ascii="Sitka Display" w:hAnsi="Sitka Display"/>
              </w:rPr>
              <w:t>SYV</w:t>
            </w:r>
          </w:p>
        </w:tc>
        <w:tc>
          <w:tcPr>
            <w:tcW w:w="1222" w:type="pct"/>
          </w:tcPr>
          <w:p w14:paraId="6AF61882" w14:textId="1FEB2F52" w:rsidR="00920C87" w:rsidRPr="00195159" w:rsidRDefault="005574C6"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-Organised separate workshop son peacekeeping</w:t>
            </w:r>
            <w:r w:rsidR="00920C87" w:rsidRPr="00195159">
              <w:rPr>
                <w:rFonts w:ascii="Sitka Display" w:hAnsi="Sitka Display"/>
              </w:rPr>
              <w:t xml:space="preserve"> for the youth</w:t>
            </w:r>
          </w:p>
          <w:p w14:paraId="3875E76C" w14:textId="4C169400" w:rsidR="005574C6"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w:t>
            </w:r>
            <w:r w:rsidR="005574C6" w:rsidRPr="00195159">
              <w:rPr>
                <w:rFonts w:ascii="Sitka Display" w:hAnsi="Sitka Display"/>
              </w:rPr>
              <w:t xml:space="preserve"> Youth and Social media- I</w:t>
            </w:r>
            <w:r w:rsidRPr="00195159">
              <w:rPr>
                <w:rFonts w:ascii="Sitka Display" w:hAnsi="Sitka Display"/>
              </w:rPr>
              <w:t xml:space="preserve">mpact of social </w:t>
            </w:r>
            <w:r w:rsidRPr="00195159">
              <w:rPr>
                <w:rFonts w:ascii="Sitka Display" w:hAnsi="Sitka Display"/>
              </w:rPr>
              <w:lastRenderedPageBreak/>
              <w:t>media o</w:t>
            </w:r>
            <w:r w:rsidR="005574C6" w:rsidRPr="00195159">
              <w:rPr>
                <w:rFonts w:ascii="Sitka Display" w:hAnsi="Sitka Display"/>
              </w:rPr>
              <w:t xml:space="preserve">n reconciliation and federalism </w:t>
            </w:r>
          </w:p>
          <w:p w14:paraId="5748A0BB" w14:textId="5BC36A39" w:rsidR="00920C87" w:rsidRPr="00195159" w:rsidRDefault="005574C6"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 Organized t</w:t>
            </w:r>
            <w:r w:rsidR="00920C87" w:rsidRPr="00195159">
              <w:rPr>
                <w:rFonts w:ascii="Sitka Display" w:hAnsi="Sitka Display"/>
              </w:rPr>
              <w:t xml:space="preserve">alent show </w:t>
            </w:r>
            <w:r w:rsidRPr="00195159">
              <w:rPr>
                <w:rFonts w:ascii="Sitka Display" w:hAnsi="Sitka Display"/>
              </w:rPr>
              <w:t xml:space="preserve">for </w:t>
            </w:r>
            <w:r w:rsidR="00920C87" w:rsidRPr="00195159">
              <w:rPr>
                <w:rFonts w:ascii="Sitka Display" w:hAnsi="Sitka Display"/>
              </w:rPr>
              <w:t>youth</w:t>
            </w:r>
            <w:r w:rsidRPr="00195159">
              <w:rPr>
                <w:rFonts w:ascii="Sitka Display" w:hAnsi="Sitka Display"/>
              </w:rPr>
              <w:t xml:space="preserve"> and cultural events</w:t>
            </w:r>
          </w:p>
          <w:p w14:paraId="184B179A" w14:textId="77777777"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p>
        </w:tc>
        <w:tc>
          <w:tcPr>
            <w:tcW w:w="688" w:type="pct"/>
          </w:tcPr>
          <w:p w14:paraId="7B3FDE99" w14:textId="77777777" w:rsidR="00920C87" w:rsidRPr="00195159" w:rsidRDefault="005574C6"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lastRenderedPageBreak/>
              <w:t>Baidoa and Xudur.</w:t>
            </w:r>
          </w:p>
          <w:p w14:paraId="75BE1690" w14:textId="6E7109EF" w:rsidR="005574C6" w:rsidRPr="00195159" w:rsidRDefault="005574C6"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 xml:space="preserve">The activities have only been </w:t>
            </w:r>
            <w:r w:rsidRPr="00195159">
              <w:rPr>
                <w:rFonts w:ascii="Sitka Display" w:hAnsi="Sitka Display"/>
              </w:rPr>
              <w:lastRenderedPageBreak/>
              <w:t>implemented in Baidoa during the monitoring period. However, due to insecurity in Xudur the event was postponed.</w:t>
            </w:r>
          </w:p>
        </w:tc>
        <w:tc>
          <w:tcPr>
            <w:tcW w:w="1085" w:type="pct"/>
          </w:tcPr>
          <w:p w14:paraId="18748AF3" w14:textId="07FFE075"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lastRenderedPageBreak/>
              <w:t>-3 staff</w:t>
            </w:r>
            <w:r w:rsidR="005574C6" w:rsidRPr="00195159">
              <w:rPr>
                <w:rFonts w:ascii="Sitka Display" w:hAnsi="Sitka Display"/>
              </w:rPr>
              <w:t>s</w:t>
            </w:r>
            <w:r w:rsidRPr="00195159">
              <w:rPr>
                <w:rFonts w:ascii="Sitka Display" w:hAnsi="Sitka Display"/>
              </w:rPr>
              <w:t xml:space="preserve"> were hired </w:t>
            </w:r>
          </w:p>
          <w:p w14:paraId="4A0350B0" w14:textId="7E528FC3"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 xml:space="preserve">-Admin and finance- </w:t>
            </w:r>
          </w:p>
          <w:p w14:paraId="7C3B438E" w14:textId="406232F0"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-Project manager-</w:t>
            </w:r>
          </w:p>
          <w:p w14:paraId="089B93B4" w14:textId="3944EC5C" w:rsidR="00920C87" w:rsidRPr="00195159" w:rsidRDefault="005574C6"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-Communication officer</w:t>
            </w:r>
          </w:p>
          <w:p w14:paraId="537E1045" w14:textId="77777777" w:rsidR="00920C87" w:rsidRPr="00195159" w:rsidRDefault="00920C87"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p>
        </w:tc>
        <w:tc>
          <w:tcPr>
            <w:tcW w:w="1407" w:type="pct"/>
          </w:tcPr>
          <w:p w14:paraId="26430388" w14:textId="4845B099" w:rsidR="00920C87" w:rsidRPr="00195159" w:rsidRDefault="004B0D41" w:rsidP="00176FBD">
            <w:pPr>
              <w:numPr>
                <w:ilvl w:val="0"/>
                <w:numId w:val="13"/>
              </w:numPr>
              <w:ind w:left="360"/>
              <w:contextualSpacing/>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 xml:space="preserve">Beneficiaries indicated there is need for more training on </w:t>
            </w:r>
            <w:r w:rsidR="00FA296C" w:rsidRPr="00195159">
              <w:rPr>
                <w:rFonts w:ascii="Sitka Display" w:hAnsi="Sitka Display"/>
              </w:rPr>
              <w:t>federalism to</w:t>
            </w:r>
            <w:r w:rsidRPr="00195159">
              <w:rPr>
                <w:rFonts w:ascii="Sitka Display" w:hAnsi="Sitka Display"/>
              </w:rPr>
              <w:t xml:space="preserve"> enhance peoples’ understanding on federalism. </w:t>
            </w:r>
          </w:p>
          <w:p w14:paraId="73EB316D" w14:textId="390778D4" w:rsidR="00920C87" w:rsidRPr="00195159" w:rsidRDefault="00920C87" w:rsidP="00176FBD">
            <w:pPr>
              <w:numPr>
                <w:ilvl w:val="0"/>
                <w:numId w:val="13"/>
              </w:numPr>
              <w:ind w:left="360"/>
              <w:contextualSpacing/>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lastRenderedPageBreak/>
              <w:t xml:space="preserve"> </w:t>
            </w:r>
            <w:r w:rsidR="004B0D41" w:rsidRPr="00195159">
              <w:rPr>
                <w:rFonts w:ascii="Sitka Display" w:hAnsi="Sitka Display"/>
              </w:rPr>
              <w:t>There is need for enhanced s</w:t>
            </w:r>
            <w:r w:rsidRPr="00195159">
              <w:rPr>
                <w:rFonts w:ascii="Sitka Display" w:hAnsi="Sitka Display"/>
              </w:rPr>
              <w:t xml:space="preserve">ensitization of the youth on peace building and federalism is an important </w:t>
            </w:r>
            <w:r w:rsidR="00FA296C" w:rsidRPr="00195159">
              <w:rPr>
                <w:rFonts w:ascii="Sitka Display" w:hAnsi="Sitka Display"/>
              </w:rPr>
              <w:t>issue to</w:t>
            </w:r>
            <w:r w:rsidRPr="00195159">
              <w:rPr>
                <w:rFonts w:ascii="Sitka Display" w:hAnsi="Sitka Display"/>
              </w:rPr>
              <w:t xml:space="preserve"> note since it was rare occurrence for the youth to be engaged in such forums </w:t>
            </w:r>
          </w:p>
          <w:p w14:paraId="20D40535" w14:textId="7F10F3E0" w:rsidR="00920C87" w:rsidRPr="00195159" w:rsidRDefault="00920C87" w:rsidP="00176FBD">
            <w:pPr>
              <w:contextualSpacing/>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p>
        </w:tc>
      </w:tr>
    </w:tbl>
    <w:p w14:paraId="58FBA44A" w14:textId="77777777" w:rsidR="008F3F93" w:rsidRPr="00195159" w:rsidRDefault="008F3F93" w:rsidP="00176FBD">
      <w:pPr>
        <w:pStyle w:val="Heading2"/>
        <w:numPr>
          <w:ilvl w:val="1"/>
          <w:numId w:val="5"/>
        </w:numPr>
        <w:jc w:val="both"/>
        <w:rPr>
          <w:rFonts w:ascii="Sitka Display" w:hAnsi="Sitka Display"/>
          <w:sz w:val="24"/>
          <w:szCs w:val="24"/>
        </w:rPr>
      </w:pPr>
      <w:bookmarkStart w:id="30" w:name="_Toc86823792"/>
      <w:r w:rsidRPr="00195159">
        <w:rPr>
          <w:rFonts w:ascii="Sitka Display" w:hAnsi="Sitka Display"/>
          <w:sz w:val="24"/>
          <w:szCs w:val="24"/>
        </w:rPr>
        <w:lastRenderedPageBreak/>
        <w:t>Challenges</w:t>
      </w:r>
      <w:bookmarkEnd w:id="30"/>
    </w:p>
    <w:p w14:paraId="3C4F2A8B" w14:textId="77777777" w:rsidR="00E754F1" w:rsidRPr="00195159" w:rsidRDefault="00E754F1" w:rsidP="00176FBD">
      <w:pPr>
        <w:numPr>
          <w:ilvl w:val="0"/>
          <w:numId w:val="33"/>
        </w:numPr>
        <w:spacing w:after="0" w:line="240" w:lineRule="auto"/>
        <w:contextualSpacing/>
        <w:jc w:val="both"/>
        <w:rPr>
          <w:rFonts w:ascii="Sitka Display" w:hAnsi="Sitka Display"/>
          <w:sz w:val="24"/>
          <w:szCs w:val="24"/>
          <w:lang w:val="en-GB"/>
        </w:rPr>
      </w:pPr>
      <w:r w:rsidRPr="00195159">
        <w:rPr>
          <w:rFonts w:ascii="Sitka Display" w:hAnsi="Sitka Display"/>
          <w:sz w:val="24"/>
          <w:szCs w:val="24"/>
          <w:lang w:val="en-GB"/>
        </w:rPr>
        <w:t>Lack of women participation in the National consultative council forums was visible. The continued exclusion of high level events denies women a voice to take part in the decision making. The may affect the realisation of women’s quota in the two houses of federal Member of Parliament.</w:t>
      </w:r>
    </w:p>
    <w:p w14:paraId="441FDCA1" w14:textId="282D7E3E" w:rsidR="00E754F1" w:rsidRPr="00195159" w:rsidRDefault="00E754F1" w:rsidP="00176FBD">
      <w:pPr>
        <w:numPr>
          <w:ilvl w:val="0"/>
          <w:numId w:val="33"/>
        </w:numPr>
        <w:spacing w:after="0" w:line="240" w:lineRule="auto"/>
        <w:contextualSpacing/>
        <w:jc w:val="both"/>
        <w:rPr>
          <w:rFonts w:ascii="Sitka Display" w:hAnsi="Sitka Display"/>
          <w:sz w:val="24"/>
          <w:szCs w:val="24"/>
          <w:lang w:val="en-GB"/>
        </w:rPr>
      </w:pPr>
      <w:r w:rsidRPr="00195159">
        <w:rPr>
          <w:rFonts w:ascii="Sitka Display" w:hAnsi="Sitka Display"/>
          <w:sz w:val="24"/>
          <w:szCs w:val="24"/>
          <w:lang w:val="en-GB"/>
        </w:rPr>
        <w:t xml:space="preserve">The REFS project has not supported the inter-clan and intra-clan reconciliation forums between the warring communities in Galmudug, Sa’ad and Ayr subclans of the Hawiye clan. Interview with the Permanent Secretary of ministry of interior of Galmudug state noted the clan conflict has been temporally halted but the risk of conflict recurrence is likely with the consequence of spilling over to the neighbouring districts thus undermining the peace and security in the state. </w:t>
      </w:r>
    </w:p>
    <w:p w14:paraId="7450E617" w14:textId="159DCFB3" w:rsidR="00345A3F" w:rsidRPr="00195159" w:rsidRDefault="00345A3F" w:rsidP="00176FBD">
      <w:pPr>
        <w:spacing w:after="0" w:line="240" w:lineRule="auto"/>
        <w:contextualSpacing/>
        <w:jc w:val="both"/>
        <w:rPr>
          <w:rFonts w:ascii="Sitka Display" w:hAnsi="Sitka Display"/>
          <w:sz w:val="24"/>
          <w:szCs w:val="24"/>
          <w:lang w:val="en-GB"/>
        </w:rPr>
      </w:pPr>
    </w:p>
    <w:p w14:paraId="42D18995" w14:textId="77777777" w:rsidR="00F535D4" w:rsidRPr="00195159" w:rsidRDefault="00F535D4" w:rsidP="00176FBD">
      <w:pPr>
        <w:spacing w:after="0" w:line="240" w:lineRule="auto"/>
        <w:contextualSpacing/>
        <w:jc w:val="both"/>
        <w:rPr>
          <w:rFonts w:ascii="Sitka Display" w:hAnsi="Sitka Display"/>
          <w:sz w:val="24"/>
          <w:szCs w:val="24"/>
          <w:lang w:val="en-GB"/>
        </w:rPr>
        <w:sectPr w:rsidR="00F535D4" w:rsidRPr="00195159" w:rsidSect="005B59C3">
          <w:pgSz w:w="12240" w:h="15840"/>
          <w:pgMar w:top="1440" w:right="1440" w:bottom="1440" w:left="1440" w:header="708" w:footer="708" w:gutter="0"/>
          <w:cols w:space="708"/>
          <w:docGrid w:linePitch="360"/>
        </w:sectPr>
      </w:pPr>
    </w:p>
    <w:p w14:paraId="155FE6EE" w14:textId="76E2F433" w:rsidR="00E754F1" w:rsidRPr="00195159" w:rsidRDefault="00F535D4" w:rsidP="00176FBD">
      <w:pPr>
        <w:pStyle w:val="Heading1"/>
        <w:numPr>
          <w:ilvl w:val="0"/>
          <w:numId w:val="1"/>
        </w:numPr>
        <w:pBdr>
          <w:bottom w:val="single" w:sz="18" w:space="1" w:color="00B0F0"/>
        </w:pBdr>
        <w:shd w:val="clear" w:color="auto" w:fill="DAEEF3" w:themeFill="accent5" w:themeFillTint="33"/>
        <w:jc w:val="both"/>
        <w:rPr>
          <w:rFonts w:ascii="Sitka Display" w:hAnsi="Sitka Display"/>
          <w:sz w:val="32"/>
          <w:szCs w:val="32"/>
          <w:lang w:val="en-GB"/>
        </w:rPr>
      </w:pPr>
      <w:bookmarkStart w:id="31" w:name="_Toc86823793"/>
      <w:r w:rsidRPr="00195159">
        <w:rPr>
          <w:rFonts w:ascii="Sitka Display" w:hAnsi="Sitka Display"/>
          <w:sz w:val="32"/>
          <w:szCs w:val="32"/>
          <w:lang w:val="en-GB"/>
        </w:rPr>
        <w:lastRenderedPageBreak/>
        <w:t>RECOMMENDATION</w:t>
      </w:r>
      <w:bookmarkEnd w:id="31"/>
    </w:p>
    <w:p w14:paraId="5AC82F94" w14:textId="789021BD" w:rsidR="00E754F1" w:rsidRPr="00195159" w:rsidRDefault="00E754F1" w:rsidP="00176FBD">
      <w:pPr>
        <w:numPr>
          <w:ilvl w:val="0"/>
          <w:numId w:val="34"/>
        </w:numPr>
        <w:spacing w:after="0" w:line="240" w:lineRule="auto"/>
        <w:contextualSpacing/>
        <w:jc w:val="both"/>
        <w:rPr>
          <w:rFonts w:ascii="Sitka Display" w:eastAsiaTheme="majorEastAsia" w:hAnsi="Sitka Display" w:cstheme="majorBidi"/>
          <w:b/>
          <w:bCs/>
          <w:color w:val="00B0F0"/>
          <w:sz w:val="24"/>
          <w:szCs w:val="24"/>
          <w:lang w:val="en-GB"/>
        </w:rPr>
      </w:pPr>
      <w:r w:rsidRPr="00195159">
        <w:rPr>
          <w:rFonts w:ascii="Sitka Display" w:hAnsi="Sitka Display"/>
          <w:sz w:val="24"/>
          <w:szCs w:val="24"/>
        </w:rPr>
        <w:t xml:space="preserve">The REFS project support should be extended to the ministry of interior of Galmudug in a bid to resolve the current conflict between </w:t>
      </w:r>
      <w:r w:rsidRPr="00195159">
        <w:rPr>
          <w:rFonts w:ascii="Sitka Display" w:eastAsia="Times New Roman" w:hAnsi="Sitka Display" w:cs="Calibri"/>
        </w:rPr>
        <w:t xml:space="preserve">Sa’ad and Ayr sub-clans of the Hawiye clan </w:t>
      </w:r>
      <w:r w:rsidRPr="00195159">
        <w:rPr>
          <w:rFonts w:ascii="Sitka Display" w:hAnsi="Sitka Display"/>
          <w:sz w:val="24"/>
          <w:szCs w:val="24"/>
          <w:lang w:val="en-GB"/>
        </w:rPr>
        <w:t>to promote peace and stability in the state to deny Al-Shabab the opportunity to infi</w:t>
      </w:r>
      <w:r w:rsidR="00FA296C">
        <w:rPr>
          <w:rFonts w:ascii="Sitka Display" w:hAnsi="Sitka Display"/>
          <w:sz w:val="24"/>
          <w:szCs w:val="24"/>
          <w:lang w:val="en-GB"/>
        </w:rPr>
        <w:t xml:space="preserve">ltrate into the safer grounds. </w:t>
      </w:r>
      <w:r w:rsidRPr="00195159">
        <w:rPr>
          <w:rFonts w:ascii="Sitka Display" w:hAnsi="Sitka Display"/>
          <w:sz w:val="24"/>
          <w:szCs w:val="24"/>
          <w:lang w:val="en-GB"/>
        </w:rPr>
        <w:t xml:space="preserve"> </w:t>
      </w:r>
    </w:p>
    <w:p w14:paraId="20135632" w14:textId="4CD627A4" w:rsidR="0077489D" w:rsidRPr="00195159" w:rsidRDefault="00E754F1" w:rsidP="00176FBD">
      <w:pPr>
        <w:numPr>
          <w:ilvl w:val="0"/>
          <w:numId w:val="34"/>
        </w:numPr>
        <w:spacing w:after="0" w:line="240" w:lineRule="auto"/>
        <w:contextualSpacing/>
        <w:jc w:val="both"/>
        <w:rPr>
          <w:rFonts w:ascii="Sitka Display" w:eastAsiaTheme="majorEastAsia" w:hAnsi="Sitka Display" w:cstheme="majorBidi"/>
          <w:b/>
          <w:bCs/>
          <w:color w:val="00B0F0"/>
          <w:sz w:val="24"/>
          <w:szCs w:val="24"/>
          <w:lang w:val="en-GB"/>
        </w:rPr>
      </w:pPr>
      <w:r w:rsidRPr="00195159">
        <w:rPr>
          <w:rFonts w:ascii="Sitka Display" w:hAnsi="Sitka Display"/>
          <w:sz w:val="24"/>
          <w:szCs w:val="24"/>
          <w:lang w:val="en-GB"/>
        </w:rPr>
        <w:t>The absence of women in the high level forums undermines not only their voices but their participation in political events. Although the Prime Minister has agreed to safeguard their 30% women quota, there is need for a concerted effort to guard against women being left out</w:t>
      </w:r>
    </w:p>
    <w:p w14:paraId="3C047B85" w14:textId="65277E78" w:rsidR="001D4ED5" w:rsidRPr="00195159" w:rsidRDefault="001D4ED5" w:rsidP="00176FBD">
      <w:pPr>
        <w:pStyle w:val="ListParagraph"/>
        <w:ind w:left="360"/>
        <w:jc w:val="both"/>
        <w:rPr>
          <w:rFonts w:ascii="Sitka Display" w:eastAsiaTheme="majorEastAsia" w:hAnsi="Sitka Display" w:cstheme="majorBidi"/>
          <w:b/>
          <w:bCs/>
          <w:color w:val="00B0F0"/>
        </w:rPr>
      </w:pPr>
      <w:r w:rsidRPr="00195159">
        <w:rPr>
          <w:rFonts w:ascii="Sitka Display" w:hAnsi="Sitka Display"/>
        </w:rPr>
        <w:br w:type="page"/>
      </w:r>
    </w:p>
    <w:p w14:paraId="724AB828" w14:textId="31E9C25C" w:rsidR="00A939C2" w:rsidRPr="002F2454" w:rsidRDefault="00220A9A" w:rsidP="00176FBD">
      <w:pPr>
        <w:pStyle w:val="Heading1"/>
        <w:numPr>
          <w:ilvl w:val="0"/>
          <w:numId w:val="1"/>
        </w:numPr>
        <w:pBdr>
          <w:bottom w:val="single" w:sz="18" w:space="1" w:color="00B0F0"/>
        </w:pBdr>
        <w:shd w:val="clear" w:color="auto" w:fill="DAEEF3" w:themeFill="accent5" w:themeFillTint="33"/>
        <w:jc w:val="both"/>
        <w:rPr>
          <w:rFonts w:ascii="Sitka Display" w:hAnsi="Sitka Display"/>
          <w:sz w:val="32"/>
          <w:szCs w:val="32"/>
          <w:lang w:val="en-GB"/>
        </w:rPr>
      </w:pPr>
      <w:bookmarkStart w:id="32" w:name="_Toc86823794"/>
      <w:r w:rsidRPr="002F2454">
        <w:rPr>
          <w:rFonts w:ascii="Sitka Display" w:hAnsi="Sitka Display"/>
          <w:sz w:val="32"/>
          <w:szCs w:val="32"/>
          <w:lang w:val="en-GB"/>
        </w:rPr>
        <w:lastRenderedPageBreak/>
        <w:t>ANNEX</w:t>
      </w:r>
      <w:bookmarkEnd w:id="32"/>
    </w:p>
    <w:p w14:paraId="724E3025" w14:textId="34F94330" w:rsidR="00A939C2" w:rsidRPr="00195159" w:rsidRDefault="00220A9A" w:rsidP="00176FBD">
      <w:pPr>
        <w:pStyle w:val="Heading2"/>
        <w:numPr>
          <w:ilvl w:val="1"/>
          <w:numId w:val="35"/>
        </w:numPr>
        <w:jc w:val="both"/>
        <w:rPr>
          <w:rFonts w:ascii="Sitka Display" w:hAnsi="Sitka Display"/>
          <w:sz w:val="24"/>
          <w:szCs w:val="24"/>
        </w:rPr>
      </w:pPr>
      <w:bookmarkStart w:id="33" w:name="_Toc86823795"/>
      <w:r w:rsidRPr="00195159">
        <w:rPr>
          <w:rFonts w:ascii="Sitka Display" w:hAnsi="Sitka Display"/>
          <w:sz w:val="24"/>
          <w:szCs w:val="24"/>
        </w:rPr>
        <w:t xml:space="preserve">Annex 1: </w:t>
      </w:r>
      <w:r w:rsidR="00A939C2" w:rsidRPr="00195159">
        <w:rPr>
          <w:rFonts w:ascii="Sitka Display" w:hAnsi="Sitka Display"/>
          <w:sz w:val="24"/>
          <w:szCs w:val="24"/>
        </w:rPr>
        <w:t>Respondent information</w:t>
      </w:r>
      <w:bookmarkEnd w:id="33"/>
      <w:r w:rsidR="004B0D41" w:rsidRPr="00195159">
        <w:rPr>
          <w:rFonts w:ascii="Sitka Display" w:hAnsi="Sitka Display"/>
          <w:sz w:val="24"/>
          <w:szCs w:val="24"/>
        </w:rPr>
        <w:t xml:space="preserve"> </w:t>
      </w:r>
    </w:p>
    <w:tbl>
      <w:tblPr>
        <w:tblStyle w:val="LightLis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9"/>
        <w:gridCol w:w="4007"/>
      </w:tblGrid>
      <w:tr w:rsidR="004B0D41" w:rsidRPr="00195159" w14:paraId="7F1FB4F0" w14:textId="09F069B3" w:rsidTr="004B0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pct"/>
          </w:tcPr>
          <w:p w14:paraId="22CF1F54" w14:textId="61AD3CD2" w:rsidR="004B0D41" w:rsidRPr="00195159" w:rsidRDefault="004B0D41" w:rsidP="00176FBD">
            <w:pPr>
              <w:jc w:val="both"/>
              <w:rPr>
                <w:rFonts w:ascii="Sitka Display" w:hAnsi="Sitka Display"/>
                <w:b w:val="0"/>
              </w:rPr>
            </w:pPr>
            <w:r w:rsidRPr="00195159">
              <w:rPr>
                <w:rFonts w:ascii="Sitka Display" w:hAnsi="Sitka Display"/>
                <w:b w:val="0"/>
              </w:rPr>
              <w:t>Name of respondents</w:t>
            </w:r>
          </w:p>
        </w:tc>
        <w:tc>
          <w:tcPr>
            <w:tcW w:w="2092" w:type="pct"/>
          </w:tcPr>
          <w:p w14:paraId="1475958B" w14:textId="692623F8" w:rsidR="004B0D41" w:rsidRPr="00195159" w:rsidRDefault="004B0D41" w:rsidP="00176FBD">
            <w:pPr>
              <w:jc w:val="both"/>
              <w:cnfStyle w:val="100000000000" w:firstRow="1" w:lastRow="0" w:firstColumn="0" w:lastColumn="0" w:oddVBand="0" w:evenVBand="0" w:oddHBand="0" w:evenHBand="0" w:firstRowFirstColumn="0" w:firstRowLastColumn="0" w:lastRowFirstColumn="0" w:lastRowLastColumn="0"/>
              <w:rPr>
                <w:rFonts w:ascii="Sitka Display" w:hAnsi="Sitka Display"/>
                <w:b w:val="0"/>
              </w:rPr>
            </w:pPr>
            <w:r w:rsidRPr="00195159">
              <w:rPr>
                <w:rFonts w:ascii="Sitka Display" w:hAnsi="Sitka Display"/>
                <w:b w:val="0"/>
              </w:rPr>
              <w:t xml:space="preserve">Institution </w:t>
            </w:r>
          </w:p>
        </w:tc>
      </w:tr>
      <w:tr w:rsidR="004B0D41" w:rsidRPr="00195159" w14:paraId="5E1522C4" w14:textId="785F68C4" w:rsidTr="004B0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pct"/>
            <w:tcBorders>
              <w:top w:val="none" w:sz="0" w:space="0" w:color="auto"/>
              <w:left w:val="none" w:sz="0" w:space="0" w:color="auto"/>
              <w:bottom w:val="none" w:sz="0" w:space="0" w:color="auto"/>
            </w:tcBorders>
          </w:tcPr>
          <w:p w14:paraId="7E6D5159" w14:textId="4868DE0C" w:rsidR="004B0D41" w:rsidRPr="00195159" w:rsidRDefault="004B0D41" w:rsidP="00176FBD">
            <w:pPr>
              <w:jc w:val="both"/>
              <w:rPr>
                <w:rFonts w:ascii="Sitka Display" w:hAnsi="Sitka Display" w:cstheme="minorHAnsi"/>
                <w:b w:val="0"/>
                <w:bCs w:val="0"/>
              </w:rPr>
            </w:pPr>
            <w:r w:rsidRPr="00195159">
              <w:rPr>
                <w:rFonts w:ascii="Sitka Display" w:hAnsi="Sitka Display" w:cstheme="minorHAnsi"/>
                <w:b w:val="0"/>
                <w:bCs w:val="0"/>
              </w:rPr>
              <w:t xml:space="preserve">Ali Osman </w:t>
            </w:r>
          </w:p>
        </w:tc>
        <w:tc>
          <w:tcPr>
            <w:tcW w:w="2092" w:type="pct"/>
            <w:tcBorders>
              <w:top w:val="none" w:sz="0" w:space="0" w:color="auto"/>
              <w:bottom w:val="none" w:sz="0" w:space="0" w:color="auto"/>
              <w:right w:val="none" w:sz="0" w:space="0" w:color="auto"/>
            </w:tcBorders>
          </w:tcPr>
          <w:p w14:paraId="40ED94FD" w14:textId="7A1B4DFE" w:rsidR="004B0D41" w:rsidRPr="00195159" w:rsidRDefault="004B0D41"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Office of Prime Minister</w:t>
            </w:r>
          </w:p>
        </w:tc>
      </w:tr>
      <w:tr w:rsidR="004B0D41" w:rsidRPr="00195159" w14:paraId="1E595A22" w14:textId="4C6B880D" w:rsidTr="004B0D41">
        <w:tc>
          <w:tcPr>
            <w:cnfStyle w:val="001000000000" w:firstRow="0" w:lastRow="0" w:firstColumn="1" w:lastColumn="0" w:oddVBand="0" w:evenVBand="0" w:oddHBand="0" w:evenHBand="0" w:firstRowFirstColumn="0" w:firstRowLastColumn="0" w:lastRowFirstColumn="0" w:lastRowLastColumn="0"/>
            <w:tcW w:w="2908" w:type="pct"/>
          </w:tcPr>
          <w:p w14:paraId="6BE39A75" w14:textId="048C0F19" w:rsidR="004B0D41" w:rsidRPr="00195159" w:rsidRDefault="004B0D41" w:rsidP="00176FBD">
            <w:pPr>
              <w:spacing w:before="100" w:beforeAutospacing="1" w:after="100" w:afterAutospacing="1"/>
              <w:jc w:val="both"/>
              <w:rPr>
                <w:rFonts w:ascii="Sitka Display" w:hAnsi="Sitka Display"/>
                <w:b w:val="0"/>
              </w:rPr>
            </w:pPr>
            <w:r w:rsidRPr="00195159">
              <w:rPr>
                <w:rFonts w:ascii="Sitka Display" w:hAnsi="Sitka Display"/>
                <w:b w:val="0"/>
              </w:rPr>
              <w:t xml:space="preserve">Rufai Mohamed </w:t>
            </w:r>
          </w:p>
        </w:tc>
        <w:tc>
          <w:tcPr>
            <w:tcW w:w="2092" w:type="pct"/>
          </w:tcPr>
          <w:p w14:paraId="208212C3" w14:textId="0C2BF54C" w:rsidR="004B0D41" w:rsidRPr="00195159" w:rsidRDefault="004B0D41"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Office of Prime Minister</w:t>
            </w:r>
          </w:p>
        </w:tc>
      </w:tr>
      <w:tr w:rsidR="004B0D41" w:rsidRPr="00195159" w14:paraId="3195B696" w14:textId="77777777" w:rsidTr="004B0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8" w:type="pct"/>
            <w:tcBorders>
              <w:top w:val="none" w:sz="0" w:space="0" w:color="auto"/>
              <w:left w:val="none" w:sz="0" w:space="0" w:color="auto"/>
              <w:bottom w:val="none" w:sz="0" w:space="0" w:color="auto"/>
            </w:tcBorders>
          </w:tcPr>
          <w:p w14:paraId="060B8E84" w14:textId="533A3A31" w:rsidR="004B0D41" w:rsidRPr="00195159" w:rsidRDefault="004B0D41" w:rsidP="00176FBD">
            <w:pPr>
              <w:spacing w:before="100" w:beforeAutospacing="1" w:after="100" w:afterAutospacing="1"/>
              <w:jc w:val="both"/>
              <w:rPr>
                <w:rFonts w:ascii="Sitka Display" w:hAnsi="Sitka Display"/>
                <w:b w:val="0"/>
              </w:rPr>
            </w:pPr>
            <w:r w:rsidRPr="00195159">
              <w:rPr>
                <w:rFonts w:ascii="Sitka Display" w:hAnsi="Sitka Display"/>
                <w:b w:val="0"/>
              </w:rPr>
              <w:t>Guled Korfa</w:t>
            </w:r>
          </w:p>
        </w:tc>
        <w:tc>
          <w:tcPr>
            <w:tcW w:w="2092" w:type="pct"/>
            <w:tcBorders>
              <w:top w:val="none" w:sz="0" w:space="0" w:color="auto"/>
              <w:bottom w:val="none" w:sz="0" w:space="0" w:color="auto"/>
              <w:right w:val="none" w:sz="0" w:space="0" w:color="auto"/>
            </w:tcBorders>
          </w:tcPr>
          <w:p w14:paraId="00680266" w14:textId="7BD739F9" w:rsidR="004B0D41" w:rsidRPr="00195159" w:rsidRDefault="004B0D41" w:rsidP="00176FBD">
            <w:pPr>
              <w:jc w:val="both"/>
              <w:cnfStyle w:val="000000100000" w:firstRow="0" w:lastRow="0" w:firstColumn="0" w:lastColumn="0" w:oddVBand="0" w:evenVBand="0" w:oddHBand="1" w:evenHBand="0" w:firstRowFirstColumn="0" w:firstRowLastColumn="0" w:lastRowFirstColumn="0" w:lastRowLastColumn="0"/>
              <w:rPr>
                <w:rFonts w:ascii="Sitka Display" w:hAnsi="Sitka Display"/>
              </w:rPr>
            </w:pPr>
            <w:r w:rsidRPr="00195159">
              <w:rPr>
                <w:rFonts w:ascii="Sitka Display" w:hAnsi="Sitka Display"/>
              </w:rPr>
              <w:t>Office of Prime Minister</w:t>
            </w:r>
          </w:p>
        </w:tc>
      </w:tr>
      <w:tr w:rsidR="004B0D41" w:rsidRPr="00195159" w14:paraId="058908EE" w14:textId="77777777" w:rsidTr="004B0D41">
        <w:tc>
          <w:tcPr>
            <w:cnfStyle w:val="001000000000" w:firstRow="0" w:lastRow="0" w:firstColumn="1" w:lastColumn="0" w:oddVBand="0" w:evenVBand="0" w:oddHBand="0" w:evenHBand="0" w:firstRowFirstColumn="0" w:firstRowLastColumn="0" w:lastRowFirstColumn="0" w:lastRowLastColumn="0"/>
            <w:tcW w:w="2908" w:type="pct"/>
          </w:tcPr>
          <w:p w14:paraId="4DAE1574" w14:textId="0AD7ECF0" w:rsidR="004B0D41" w:rsidRPr="00195159" w:rsidRDefault="004B0D41" w:rsidP="00176FBD">
            <w:pPr>
              <w:spacing w:before="100" w:beforeAutospacing="1" w:after="100" w:afterAutospacing="1"/>
              <w:jc w:val="both"/>
              <w:rPr>
                <w:rFonts w:ascii="Sitka Display" w:hAnsi="Sitka Display"/>
                <w:b w:val="0"/>
              </w:rPr>
            </w:pPr>
            <w:r w:rsidRPr="00195159">
              <w:rPr>
                <w:rFonts w:ascii="Sitka Display" w:hAnsi="Sitka Display"/>
                <w:b w:val="0"/>
              </w:rPr>
              <w:t xml:space="preserve">Farhan Abdullahi </w:t>
            </w:r>
          </w:p>
        </w:tc>
        <w:tc>
          <w:tcPr>
            <w:tcW w:w="2092" w:type="pct"/>
          </w:tcPr>
          <w:p w14:paraId="1E986C72" w14:textId="45CC7CD0" w:rsidR="004B0D41" w:rsidRPr="00195159" w:rsidRDefault="004B0D41" w:rsidP="00176FBD">
            <w:pPr>
              <w:jc w:val="both"/>
              <w:cnfStyle w:val="000000000000" w:firstRow="0" w:lastRow="0" w:firstColumn="0" w:lastColumn="0" w:oddVBand="0" w:evenVBand="0" w:oddHBand="0" w:evenHBand="0" w:firstRowFirstColumn="0" w:firstRowLastColumn="0" w:lastRowFirstColumn="0" w:lastRowLastColumn="0"/>
              <w:rPr>
                <w:rFonts w:ascii="Sitka Display" w:hAnsi="Sitka Display"/>
              </w:rPr>
            </w:pPr>
            <w:r w:rsidRPr="00195159">
              <w:rPr>
                <w:rFonts w:ascii="Sitka Display" w:hAnsi="Sitka Display"/>
              </w:rPr>
              <w:t>Ministry of Interior and  Federal Affairs</w:t>
            </w:r>
          </w:p>
        </w:tc>
      </w:tr>
    </w:tbl>
    <w:p w14:paraId="0C70D4D8" w14:textId="274D76EA" w:rsidR="00681DAC" w:rsidRDefault="00681DAC" w:rsidP="00681DAC">
      <w:bookmarkStart w:id="34" w:name="_Toc86823796"/>
    </w:p>
    <w:tbl>
      <w:tblPr>
        <w:tblStyle w:val="TableGrid"/>
        <w:tblW w:w="5000" w:type="pct"/>
        <w:tblLook w:val="04A0" w:firstRow="1" w:lastRow="0" w:firstColumn="1" w:lastColumn="0" w:noHBand="0" w:noVBand="1"/>
      </w:tblPr>
      <w:tblGrid>
        <w:gridCol w:w="2394"/>
        <w:gridCol w:w="2394"/>
        <w:gridCol w:w="2394"/>
        <w:gridCol w:w="2394"/>
      </w:tblGrid>
      <w:tr w:rsidR="00681DAC" w:rsidRPr="00681DAC" w14:paraId="629DDA86" w14:textId="77777777" w:rsidTr="00681DAC">
        <w:tc>
          <w:tcPr>
            <w:tcW w:w="1250" w:type="pct"/>
            <w:shd w:val="clear" w:color="auto" w:fill="F2F2F2" w:themeFill="background1" w:themeFillShade="F2"/>
          </w:tcPr>
          <w:p w14:paraId="7D7754B0" w14:textId="77777777" w:rsidR="00681DAC" w:rsidRPr="00681DAC" w:rsidRDefault="00681DAC" w:rsidP="003E1CDF">
            <w:pPr>
              <w:rPr>
                <w:b/>
                <w:sz w:val="20"/>
                <w:szCs w:val="20"/>
              </w:rPr>
            </w:pPr>
            <w:r w:rsidRPr="00681DAC">
              <w:rPr>
                <w:b/>
                <w:sz w:val="20"/>
                <w:szCs w:val="20"/>
                <w:lang w:val="en-US"/>
              </w:rPr>
              <w:t>Name</w:t>
            </w:r>
          </w:p>
        </w:tc>
        <w:tc>
          <w:tcPr>
            <w:tcW w:w="1250" w:type="pct"/>
            <w:shd w:val="clear" w:color="auto" w:fill="F2F2F2" w:themeFill="background1" w:themeFillShade="F2"/>
          </w:tcPr>
          <w:p w14:paraId="65F8CC9C" w14:textId="77777777" w:rsidR="00681DAC" w:rsidRPr="00681DAC" w:rsidRDefault="00681DAC" w:rsidP="003E1CDF">
            <w:pPr>
              <w:rPr>
                <w:b/>
                <w:sz w:val="20"/>
                <w:szCs w:val="20"/>
              </w:rPr>
            </w:pPr>
            <w:r w:rsidRPr="00681DAC">
              <w:rPr>
                <w:b/>
                <w:sz w:val="20"/>
                <w:szCs w:val="20"/>
                <w:lang w:val="en-US"/>
              </w:rPr>
              <w:t>REFS Project</w:t>
            </w:r>
          </w:p>
        </w:tc>
        <w:tc>
          <w:tcPr>
            <w:tcW w:w="1250" w:type="pct"/>
            <w:shd w:val="clear" w:color="auto" w:fill="F2F2F2" w:themeFill="background1" w:themeFillShade="F2"/>
          </w:tcPr>
          <w:p w14:paraId="14CE7370" w14:textId="77777777" w:rsidR="00681DAC" w:rsidRPr="00681DAC" w:rsidRDefault="00681DAC" w:rsidP="003E1CDF">
            <w:pPr>
              <w:rPr>
                <w:b/>
                <w:sz w:val="20"/>
                <w:szCs w:val="20"/>
              </w:rPr>
            </w:pPr>
            <w:r w:rsidRPr="00681DAC">
              <w:rPr>
                <w:b/>
                <w:sz w:val="20"/>
                <w:szCs w:val="20"/>
                <w:lang w:val="en-US"/>
              </w:rPr>
              <w:t>Location</w:t>
            </w:r>
          </w:p>
        </w:tc>
        <w:tc>
          <w:tcPr>
            <w:tcW w:w="1250" w:type="pct"/>
            <w:shd w:val="clear" w:color="auto" w:fill="F2F2F2" w:themeFill="background1" w:themeFillShade="F2"/>
          </w:tcPr>
          <w:p w14:paraId="4F2F3F57" w14:textId="77777777" w:rsidR="00681DAC" w:rsidRPr="00681DAC" w:rsidRDefault="00681DAC" w:rsidP="003E1CDF">
            <w:pPr>
              <w:rPr>
                <w:b/>
                <w:sz w:val="20"/>
                <w:szCs w:val="20"/>
              </w:rPr>
            </w:pPr>
            <w:r w:rsidRPr="00681DAC">
              <w:rPr>
                <w:b/>
                <w:sz w:val="20"/>
                <w:szCs w:val="20"/>
                <w:lang w:val="en-US"/>
              </w:rPr>
              <w:t>Contact</w:t>
            </w:r>
          </w:p>
        </w:tc>
      </w:tr>
      <w:tr w:rsidR="00681DAC" w:rsidRPr="00681DAC" w14:paraId="25B26F79" w14:textId="77777777" w:rsidTr="00681DAC">
        <w:tc>
          <w:tcPr>
            <w:tcW w:w="1250" w:type="pct"/>
          </w:tcPr>
          <w:p w14:paraId="5CD5326D" w14:textId="151B4245" w:rsidR="00681DAC" w:rsidRPr="00681DAC" w:rsidRDefault="00681DAC" w:rsidP="003E1CDF">
            <w:pPr>
              <w:rPr>
                <w:sz w:val="20"/>
                <w:szCs w:val="20"/>
              </w:rPr>
            </w:pPr>
            <w:r w:rsidRPr="00681DAC">
              <w:rPr>
                <w:sz w:val="20"/>
                <w:szCs w:val="20"/>
                <w:lang w:val="en-US"/>
              </w:rPr>
              <w:t>Shueb Abdirizak</w:t>
            </w:r>
          </w:p>
        </w:tc>
        <w:tc>
          <w:tcPr>
            <w:tcW w:w="1250" w:type="pct"/>
          </w:tcPr>
          <w:p w14:paraId="79FC6113" w14:textId="77777777" w:rsidR="00681DAC" w:rsidRPr="00681DAC" w:rsidRDefault="00681DAC" w:rsidP="003E1CDF">
            <w:pPr>
              <w:rPr>
                <w:sz w:val="20"/>
                <w:szCs w:val="20"/>
              </w:rPr>
            </w:pPr>
            <w:r w:rsidRPr="00681DAC">
              <w:rPr>
                <w:sz w:val="20"/>
                <w:szCs w:val="20"/>
                <w:lang w:val="en-US"/>
              </w:rPr>
              <w:t>SYV</w:t>
            </w:r>
          </w:p>
        </w:tc>
        <w:tc>
          <w:tcPr>
            <w:tcW w:w="1250" w:type="pct"/>
          </w:tcPr>
          <w:p w14:paraId="6225222B" w14:textId="77777777" w:rsidR="00681DAC" w:rsidRPr="00681DAC" w:rsidRDefault="00681DAC" w:rsidP="003E1CDF">
            <w:pPr>
              <w:rPr>
                <w:sz w:val="20"/>
                <w:szCs w:val="20"/>
              </w:rPr>
            </w:pPr>
            <w:r w:rsidRPr="00681DAC">
              <w:rPr>
                <w:sz w:val="20"/>
                <w:szCs w:val="20"/>
                <w:lang w:val="en-US"/>
              </w:rPr>
              <w:t>Mogadishu</w:t>
            </w:r>
          </w:p>
        </w:tc>
        <w:tc>
          <w:tcPr>
            <w:tcW w:w="1250" w:type="pct"/>
          </w:tcPr>
          <w:p w14:paraId="459CA6A9" w14:textId="77777777" w:rsidR="00681DAC" w:rsidRPr="00681DAC" w:rsidRDefault="00681DAC" w:rsidP="003E1CDF">
            <w:pPr>
              <w:rPr>
                <w:sz w:val="20"/>
                <w:szCs w:val="20"/>
              </w:rPr>
            </w:pPr>
            <w:r w:rsidRPr="00681DAC">
              <w:rPr>
                <w:sz w:val="20"/>
                <w:szCs w:val="20"/>
                <w:lang w:val="en-US"/>
              </w:rPr>
              <w:t xml:space="preserve"> 0619643414</w:t>
            </w:r>
          </w:p>
        </w:tc>
      </w:tr>
      <w:tr w:rsidR="00681DAC" w:rsidRPr="00681DAC" w14:paraId="6E29133D" w14:textId="77777777" w:rsidTr="00681DAC">
        <w:tc>
          <w:tcPr>
            <w:tcW w:w="1250" w:type="pct"/>
          </w:tcPr>
          <w:p w14:paraId="496B32C6" w14:textId="77777777" w:rsidR="00681DAC" w:rsidRPr="00681DAC" w:rsidRDefault="00681DAC" w:rsidP="003E1CDF">
            <w:pPr>
              <w:rPr>
                <w:sz w:val="20"/>
                <w:szCs w:val="20"/>
              </w:rPr>
            </w:pPr>
            <w:r w:rsidRPr="00681DAC">
              <w:rPr>
                <w:sz w:val="20"/>
                <w:szCs w:val="20"/>
                <w:lang w:val="en-US"/>
              </w:rPr>
              <w:t>Abdullahi Mohamed</w:t>
            </w:r>
          </w:p>
        </w:tc>
        <w:tc>
          <w:tcPr>
            <w:tcW w:w="1250" w:type="pct"/>
          </w:tcPr>
          <w:p w14:paraId="3087AA26" w14:textId="77777777" w:rsidR="00681DAC" w:rsidRPr="00681DAC" w:rsidRDefault="00681DAC" w:rsidP="003E1CDF">
            <w:pPr>
              <w:rPr>
                <w:sz w:val="20"/>
                <w:szCs w:val="20"/>
              </w:rPr>
            </w:pPr>
            <w:r w:rsidRPr="00681DAC">
              <w:rPr>
                <w:sz w:val="20"/>
                <w:szCs w:val="20"/>
                <w:lang w:val="en-US"/>
              </w:rPr>
              <w:t>SYV</w:t>
            </w:r>
          </w:p>
        </w:tc>
        <w:tc>
          <w:tcPr>
            <w:tcW w:w="1250" w:type="pct"/>
          </w:tcPr>
          <w:p w14:paraId="5F9753F0" w14:textId="77777777" w:rsidR="00681DAC" w:rsidRPr="00681DAC" w:rsidRDefault="00681DAC" w:rsidP="003E1CDF">
            <w:pPr>
              <w:rPr>
                <w:sz w:val="20"/>
                <w:szCs w:val="20"/>
              </w:rPr>
            </w:pPr>
            <w:r w:rsidRPr="00681DAC">
              <w:rPr>
                <w:sz w:val="20"/>
                <w:szCs w:val="20"/>
                <w:lang w:val="en-US"/>
              </w:rPr>
              <w:t>Baidoa</w:t>
            </w:r>
          </w:p>
        </w:tc>
        <w:tc>
          <w:tcPr>
            <w:tcW w:w="1250" w:type="pct"/>
          </w:tcPr>
          <w:p w14:paraId="4B7BF9C0" w14:textId="77777777" w:rsidR="00681DAC" w:rsidRPr="00681DAC" w:rsidRDefault="00681DAC" w:rsidP="003E1CDF">
            <w:pPr>
              <w:rPr>
                <w:sz w:val="20"/>
                <w:szCs w:val="20"/>
              </w:rPr>
            </w:pPr>
            <w:r w:rsidRPr="00681DAC">
              <w:rPr>
                <w:sz w:val="20"/>
                <w:szCs w:val="20"/>
                <w:lang w:val="en-US"/>
              </w:rPr>
              <w:t>0618948312</w:t>
            </w:r>
          </w:p>
        </w:tc>
      </w:tr>
      <w:tr w:rsidR="00681DAC" w:rsidRPr="00681DAC" w14:paraId="42F4347B" w14:textId="77777777" w:rsidTr="00681DAC">
        <w:tc>
          <w:tcPr>
            <w:tcW w:w="1250" w:type="pct"/>
          </w:tcPr>
          <w:p w14:paraId="38D3F8DB" w14:textId="77777777" w:rsidR="00681DAC" w:rsidRPr="00681DAC" w:rsidRDefault="00681DAC" w:rsidP="003E1CDF">
            <w:pPr>
              <w:rPr>
                <w:sz w:val="20"/>
                <w:szCs w:val="20"/>
              </w:rPr>
            </w:pPr>
            <w:r w:rsidRPr="00681DAC">
              <w:rPr>
                <w:sz w:val="20"/>
                <w:szCs w:val="20"/>
                <w:lang w:val="en-US"/>
              </w:rPr>
              <w:t>Hawa Omar Abdirhaman</w:t>
            </w:r>
          </w:p>
        </w:tc>
        <w:tc>
          <w:tcPr>
            <w:tcW w:w="1250" w:type="pct"/>
          </w:tcPr>
          <w:p w14:paraId="36FEC067" w14:textId="77777777" w:rsidR="00681DAC" w:rsidRPr="00681DAC" w:rsidRDefault="00681DAC" w:rsidP="003E1CDF">
            <w:pPr>
              <w:rPr>
                <w:sz w:val="20"/>
                <w:szCs w:val="20"/>
              </w:rPr>
            </w:pPr>
            <w:r w:rsidRPr="00681DAC">
              <w:rPr>
                <w:sz w:val="20"/>
                <w:szCs w:val="20"/>
                <w:lang w:val="en-US"/>
              </w:rPr>
              <w:t>SYV</w:t>
            </w:r>
          </w:p>
        </w:tc>
        <w:tc>
          <w:tcPr>
            <w:tcW w:w="1250" w:type="pct"/>
          </w:tcPr>
          <w:p w14:paraId="6627F6E6" w14:textId="77777777" w:rsidR="00681DAC" w:rsidRPr="00681DAC" w:rsidRDefault="00681DAC" w:rsidP="003E1CDF">
            <w:pPr>
              <w:rPr>
                <w:sz w:val="20"/>
                <w:szCs w:val="20"/>
              </w:rPr>
            </w:pPr>
            <w:r w:rsidRPr="00681DAC">
              <w:rPr>
                <w:sz w:val="20"/>
                <w:szCs w:val="20"/>
                <w:lang w:val="en-US"/>
              </w:rPr>
              <w:t>Baidoa</w:t>
            </w:r>
          </w:p>
        </w:tc>
        <w:tc>
          <w:tcPr>
            <w:tcW w:w="1250" w:type="pct"/>
          </w:tcPr>
          <w:p w14:paraId="2637BA56" w14:textId="77777777" w:rsidR="00681DAC" w:rsidRPr="00681DAC" w:rsidRDefault="00681DAC" w:rsidP="003E1CDF">
            <w:pPr>
              <w:rPr>
                <w:sz w:val="20"/>
                <w:szCs w:val="20"/>
              </w:rPr>
            </w:pPr>
            <w:r w:rsidRPr="00681DAC">
              <w:rPr>
                <w:sz w:val="20"/>
                <w:szCs w:val="20"/>
                <w:lang w:val="en-US"/>
              </w:rPr>
              <w:t>0616936487</w:t>
            </w:r>
          </w:p>
        </w:tc>
      </w:tr>
      <w:tr w:rsidR="00681DAC" w:rsidRPr="00681DAC" w14:paraId="7313CFA8" w14:textId="77777777" w:rsidTr="00681DAC">
        <w:tc>
          <w:tcPr>
            <w:tcW w:w="1250" w:type="pct"/>
          </w:tcPr>
          <w:p w14:paraId="2D8E3836" w14:textId="77777777" w:rsidR="00681DAC" w:rsidRPr="00681DAC" w:rsidRDefault="00681DAC" w:rsidP="003E1CDF">
            <w:pPr>
              <w:rPr>
                <w:sz w:val="20"/>
                <w:szCs w:val="20"/>
              </w:rPr>
            </w:pPr>
            <w:r w:rsidRPr="00681DAC">
              <w:rPr>
                <w:sz w:val="20"/>
                <w:szCs w:val="20"/>
                <w:lang w:val="en-US"/>
              </w:rPr>
              <w:t>Muktarey mohamed</w:t>
            </w:r>
          </w:p>
        </w:tc>
        <w:tc>
          <w:tcPr>
            <w:tcW w:w="1250" w:type="pct"/>
          </w:tcPr>
          <w:p w14:paraId="440F4E2D" w14:textId="77777777" w:rsidR="00681DAC" w:rsidRPr="00681DAC" w:rsidRDefault="00681DAC" w:rsidP="003E1CDF">
            <w:pPr>
              <w:rPr>
                <w:sz w:val="20"/>
                <w:szCs w:val="20"/>
              </w:rPr>
            </w:pPr>
            <w:r w:rsidRPr="00681DAC">
              <w:rPr>
                <w:sz w:val="20"/>
                <w:szCs w:val="20"/>
                <w:lang w:val="en-US"/>
              </w:rPr>
              <w:t>SYV</w:t>
            </w:r>
          </w:p>
        </w:tc>
        <w:tc>
          <w:tcPr>
            <w:tcW w:w="1250" w:type="pct"/>
          </w:tcPr>
          <w:p w14:paraId="1A36F708" w14:textId="77777777" w:rsidR="00681DAC" w:rsidRPr="00681DAC" w:rsidRDefault="00681DAC" w:rsidP="003E1CDF">
            <w:pPr>
              <w:rPr>
                <w:sz w:val="20"/>
                <w:szCs w:val="20"/>
              </w:rPr>
            </w:pPr>
            <w:r w:rsidRPr="00681DAC">
              <w:rPr>
                <w:sz w:val="20"/>
                <w:szCs w:val="20"/>
                <w:lang w:val="en-US"/>
              </w:rPr>
              <w:t>Baidoa</w:t>
            </w:r>
          </w:p>
        </w:tc>
        <w:tc>
          <w:tcPr>
            <w:tcW w:w="1250" w:type="pct"/>
          </w:tcPr>
          <w:p w14:paraId="49AFA9D9" w14:textId="77777777" w:rsidR="00681DAC" w:rsidRPr="00681DAC" w:rsidRDefault="00681DAC" w:rsidP="003E1CDF">
            <w:pPr>
              <w:rPr>
                <w:sz w:val="20"/>
                <w:szCs w:val="20"/>
              </w:rPr>
            </w:pPr>
            <w:r w:rsidRPr="00681DAC">
              <w:rPr>
                <w:sz w:val="20"/>
                <w:szCs w:val="20"/>
                <w:lang w:val="en-US"/>
              </w:rPr>
              <w:t>0615871239</w:t>
            </w:r>
          </w:p>
        </w:tc>
      </w:tr>
      <w:tr w:rsidR="00681DAC" w:rsidRPr="00681DAC" w14:paraId="5BC4DCC0" w14:textId="77777777" w:rsidTr="00681DAC">
        <w:tc>
          <w:tcPr>
            <w:tcW w:w="1250" w:type="pct"/>
          </w:tcPr>
          <w:p w14:paraId="5A125A76" w14:textId="77777777" w:rsidR="00681DAC" w:rsidRPr="00681DAC" w:rsidRDefault="00681DAC" w:rsidP="003E1CDF">
            <w:pPr>
              <w:rPr>
                <w:sz w:val="20"/>
                <w:szCs w:val="20"/>
              </w:rPr>
            </w:pPr>
            <w:r w:rsidRPr="00681DAC">
              <w:rPr>
                <w:sz w:val="20"/>
                <w:szCs w:val="20"/>
                <w:lang w:val="en-US"/>
              </w:rPr>
              <w:t>Yasmin Ibrahim Ali</w:t>
            </w:r>
          </w:p>
        </w:tc>
        <w:tc>
          <w:tcPr>
            <w:tcW w:w="1250" w:type="pct"/>
          </w:tcPr>
          <w:p w14:paraId="0D255995" w14:textId="77777777" w:rsidR="00681DAC" w:rsidRPr="00681DAC" w:rsidRDefault="00681DAC" w:rsidP="003E1CDF">
            <w:pPr>
              <w:rPr>
                <w:sz w:val="20"/>
                <w:szCs w:val="20"/>
              </w:rPr>
            </w:pPr>
            <w:r w:rsidRPr="00681DAC">
              <w:rPr>
                <w:sz w:val="20"/>
                <w:szCs w:val="20"/>
                <w:lang w:val="en-US"/>
              </w:rPr>
              <w:t>SYV</w:t>
            </w:r>
          </w:p>
        </w:tc>
        <w:tc>
          <w:tcPr>
            <w:tcW w:w="1250" w:type="pct"/>
          </w:tcPr>
          <w:p w14:paraId="6CEA4E24" w14:textId="77777777" w:rsidR="00681DAC" w:rsidRPr="00681DAC" w:rsidRDefault="00681DAC" w:rsidP="003E1CDF">
            <w:pPr>
              <w:rPr>
                <w:sz w:val="20"/>
                <w:szCs w:val="20"/>
              </w:rPr>
            </w:pPr>
            <w:r w:rsidRPr="00681DAC">
              <w:rPr>
                <w:sz w:val="20"/>
                <w:szCs w:val="20"/>
                <w:lang w:val="en-US"/>
              </w:rPr>
              <w:t>Baidoa</w:t>
            </w:r>
          </w:p>
        </w:tc>
        <w:tc>
          <w:tcPr>
            <w:tcW w:w="1250" w:type="pct"/>
          </w:tcPr>
          <w:p w14:paraId="73C4B0F0" w14:textId="77777777" w:rsidR="00681DAC" w:rsidRPr="00681DAC" w:rsidRDefault="00681DAC" w:rsidP="003E1CDF">
            <w:pPr>
              <w:rPr>
                <w:sz w:val="20"/>
                <w:szCs w:val="20"/>
              </w:rPr>
            </w:pPr>
            <w:r w:rsidRPr="00681DAC">
              <w:rPr>
                <w:sz w:val="20"/>
                <w:szCs w:val="20"/>
                <w:lang w:val="en-US"/>
              </w:rPr>
              <w:t>0616893270</w:t>
            </w:r>
          </w:p>
        </w:tc>
      </w:tr>
      <w:tr w:rsidR="00681DAC" w:rsidRPr="00681DAC" w14:paraId="74735762" w14:textId="77777777" w:rsidTr="00681DAC">
        <w:tc>
          <w:tcPr>
            <w:tcW w:w="1250" w:type="pct"/>
          </w:tcPr>
          <w:p w14:paraId="2A558B71" w14:textId="77777777" w:rsidR="00681DAC" w:rsidRPr="00681DAC" w:rsidRDefault="00681DAC" w:rsidP="003E1CDF">
            <w:pPr>
              <w:rPr>
                <w:sz w:val="20"/>
                <w:szCs w:val="20"/>
              </w:rPr>
            </w:pPr>
            <w:r w:rsidRPr="00681DAC">
              <w:rPr>
                <w:sz w:val="20"/>
                <w:szCs w:val="20"/>
                <w:lang w:val="en-US"/>
              </w:rPr>
              <w:t xml:space="preserve">Muhudin Abdullahi </w:t>
            </w:r>
          </w:p>
        </w:tc>
        <w:tc>
          <w:tcPr>
            <w:tcW w:w="1250" w:type="pct"/>
          </w:tcPr>
          <w:p w14:paraId="2ED331CA" w14:textId="77777777" w:rsidR="00681DAC" w:rsidRPr="00681DAC" w:rsidRDefault="00681DAC" w:rsidP="003E1CDF">
            <w:pPr>
              <w:rPr>
                <w:sz w:val="20"/>
                <w:szCs w:val="20"/>
              </w:rPr>
            </w:pPr>
            <w:r w:rsidRPr="00681DAC">
              <w:rPr>
                <w:sz w:val="20"/>
                <w:szCs w:val="20"/>
                <w:lang w:val="en-US"/>
              </w:rPr>
              <w:t>Galkayo university</w:t>
            </w:r>
          </w:p>
        </w:tc>
        <w:tc>
          <w:tcPr>
            <w:tcW w:w="1250" w:type="pct"/>
          </w:tcPr>
          <w:p w14:paraId="7729CDA6" w14:textId="77777777" w:rsidR="00681DAC" w:rsidRPr="00681DAC" w:rsidRDefault="00681DAC" w:rsidP="003E1CDF">
            <w:pPr>
              <w:rPr>
                <w:sz w:val="20"/>
                <w:szCs w:val="20"/>
              </w:rPr>
            </w:pPr>
            <w:r w:rsidRPr="00681DAC">
              <w:rPr>
                <w:sz w:val="20"/>
                <w:szCs w:val="20"/>
                <w:lang w:val="en-US"/>
              </w:rPr>
              <w:t>Galkayo</w:t>
            </w:r>
          </w:p>
        </w:tc>
        <w:tc>
          <w:tcPr>
            <w:tcW w:w="1250" w:type="pct"/>
          </w:tcPr>
          <w:p w14:paraId="19C34D26" w14:textId="77777777" w:rsidR="00681DAC" w:rsidRPr="00681DAC" w:rsidRDefault="00681DAC" w:rsidP="003E1CDF">
            <w:pPr>
              <w:rPr>
                <w:sz w:val="20"/>
                <w:szCs w:val="20"/>
              </w:rPr>
            </w:pPr>
            <w:r w:rsidRPr="00681DAC">
              <w:rPr>
                <w:sz w:val="20"/>
                <w:szCs w:val="20"/>
                <w:lang w:val="en-US"/>
              </w:rPr>
              <w:t>0615588390</w:t>
            </w:r>
          </w:p>
        </w:tc>
      </w:tr>
      <w:tr w:rsidR="00681DAC" w:rsidRPr="00681DAC" w14:paraId="442FB2AD" w14:textId="77777777" w:rsidTr="00681DAC">
        <w:tc>
          <w:tcPr>
            <w:tcW w:w="1250" w:type="pct"/>
          </w:tcPr>
          <w:p w14:paraId="07EC4DBB" w14:textId="77777777" w:rsidR="00681DAC" w:rsidRPr="00681DAC" w:rsidRDefault="00681DAC" w:rsidP="003E1CDF">
            <w:pPr>
              <w:rPr>
                <w:sz w:val="20"/>
                <w:szCs w:val="20"/>
              </w:rPr>
            </w:pPr>
            <w:r w:rsidRPr="00681DAC">
              <w:rPr>
                <w:sz w:val="20"/>
                <w:szCs w:val="20"/>
                <w:lang w:val="en-US"/>
              </w:rPr>
              <w:t>Yasmin Shar</w:t>
            </w:r>
            <w:bookmarkStart w:id="35" w:name="_GoBack"/>
            <w:bookmarkEnd w:id="35"/>
            <w:r w:rsidRPr="00681DAC">
              <w:rPr>
                <w:sz w:val="20"/>
                <w:szCs w:val="20"/>
                <w:lang w:val="en-US"/>
              </w:rPr>
              <w:t>iff osman</w:t>
            </w:r>
          </w:p>
        </w:tc>
        <w:tc>
          <w:tcPr>
            <w:tcW w:w="1250" w:type="pct"/>
          </w:tcPr>
          <w:p w14:paraId="0F6EAD9E" w14:textId="77777777" w:rsidR="00681DAC" w:rsidRPr="00681DAC" w:rsidRDefault="00681DAC" w:rsidP="003E1CDF">
            <w:pPr>
              <w:rPr>
                <w:sz w:val="20"/>
                <w:szCs w:val="20"/>
              </w:rPr>
            </w:pPr>
            <w:r w:rsidRPr="00681DAC">
              <w:rPr>
                <w:sz w:val="20"/>
                <w:szCs w:val="20"/>
                <w:lang w:val="en-US"/>
              </w:rPr>
              <w:t>Galkayo University</w:t>
            </w:r>
          </w:p>
        </w:tc>
        <w:tc>
          <w:tcPr>
            <w:tcW w:w="1250" w:type="pct"/>
          </w:tcPr>
          <w:p w14:paraId="24074018" w14:textId="77777777" w:rsidR="00681DAC" w:rsidRPr="00681DAC" w:rsidRDefault="00681DAC" w:rsidP="003E1CDF">
            <w:pPr>
              <w:rPr>
                <w:sz w:val="20"/>
                <w:szCs w:val="20"/>
              </w:rPr>
            </w:pPr>
            <w:r w:rsidRPr="00681DAC">
              <w:rPr>
                <w:sz w:val="20"/>
                <w:szCs w:val="20"/>
                <w:lang w:val="en-US"/>
              </w:rPr>
              <w:t>Galkayo</w:t>
            </w:r>
          </w:p>
        </w:tc>
        <w:tc>
          <w:tcPr>
            <w:tcW w:w="1250" w:type="pct"/>
          </w:tcPr>
          <w:p w14:paraId="4532AD50" w14:textId="77777777" w:rsidR="00681DAC" w:rsidRPr="00681DAC" w:rsidRDefault="00681DAC" w:rsidP="003E1CDF">
            <w:pPr>
              <w:rPr>
                <w:sz w:val="20"/>
                <w:szCs w:val="20"/>
              </w:rPr>
            </w:pPr>
            <w:r w:rsidRPr="00681DAC">
              <w:rPr>
                <w:sz w:val="20"/>
                <w:szCs w:val="20"/>
                <w:lang w:val="en-US"/>
              </w:rPr>
              <w:t>0617621490</w:t>
            </w:r>
          </w:p>
        </w:tc>
      </w:tr>
      <w:tr w:rsidR="00681DAC" w:rsidRPr="00681DAC" w14:paraId="0C05F12F" w14:textId="77777777" w:rsidTr="00681DAC">
        <w:tc>
          <w:tcPr>
            <w:tcW w:w="1250" w:type="pct"/>
          </w:tcPr>
          <w:p w14:paraId="74E65DCD" w14:textId="77777777" w:rsidR="00681DAC" w:rsidRPr="00681DAC" w:rsidRDefault="00681DAC" w:rsidP="003E1CDF">
            <w:pPr>
              <w:rPr>
                <w:sz w:val="20"/>
                <w:szCs w:val="20"/>
              </w:rPr>
            </w:pPr>
            <w:r w:rsidRPr="00681DAC">
              <w:rPr>
                <w:sz w:val="20"/>
                <w:szCs w:val="20"/>
                <w:lang w:val="en-US"/>
              </w:rPr>
              <w:t>Alinur Elmi Kheyre</w:t>
            </w:r>
          </w:p>
        </w:tc>
        <w:tc>
          <w:tcPr>
            <w:tcW w:w="1250" w:type="pct"/>
          </w:tcPr>
          <w:p w14:paraId="44A98233" w14:textId="77777777" w:rsidR="00681DAC" w:rsidRPr="00681DAC" w:rsidRDefault="00681DAC" w:rsidP="003E1CDF">
            <w:pPr>
              <w:rPr>
                <w:sz w:val="20"/>
                <w:szCs w:val="20"/>
              </w:rPr>
            </w:pPr>
            <w:r w:rsidRPr="00681DAC">
              <w:rPr>
                <w:sz w:val="20"/>
                <w:szCs w:val="20"/>
                <w:lang w:val="en-US"/>
              </w:rPr>
              <w:t>Galkayo university</w:t>
            </w:r>
          </w:p>
        </w:tc>
        <w:tc>
          <w:tcPr>
            <w:tcW w:w="1250" w:type="pct"/>
          </w:tcPr>
          <w:p w14:paraId="35F4BAC4" w14:textId="77777777" w:rsidR="00681DAC" w:rsidRPr="00681DAC" w:rsidRDefault="00681DAC" w:rsidP="003E1CDF">
            <w:pPr>
              <w:rPr>
                <w:sz w:val="20"/>
                <w:szCs w:val="20"/>
              </w:rPr>
            </w:pPr>
            <w:r w:rsidRPr="00681DAC">
              <w:rPr>
                <w:sz w:val="20"/>
                <w:szCs w:val="20"/>
                <w:lang w:val="en-US"/>
              </w:rPr>
              <w:t xml:space="preserve">Galkayo </w:t>
            </w:r>
          </w:p>
        </w:tc>
        <w:tc>
          <w:tcPr>
            <w:tcW w:w="1250" w:type="pct"/>
          </w:tcPr>
          <w:p w14:paraId="08ADBBB0" w14:textId="77777777" w:rsidR="00681DAC" w:rsidRPr="00681DAC" w:rsidRDefault="00681DAC" w:rsidP="003E1CDF">
            <w:pPr>
              <w:rPr>
                <w:sz w:val="20"/>
                <w:szCs w:val="20"/>
              </w:rPr>
            </w:pPr>
            <w:r w:rsidRPr="00681DAC">
              <w:rPr>
                <w:sz w:val="20"/>
                <w:szCs w:val="20"/>
                <w:lang w:val="en-US"/>
              </w:rPr>
              <w:t>0616377717</w:t>
            </w:r>
          </w:p>
        </w:tc>
      </w:tr>
      <w:tr w:rsidR="00681DAC" w:rsidRPr="00681DAC" w14:paraId="6ADE03A8" w14:textId="77777777" w:rsidTr="00681DAC">
        <w:tc>
          <w:tcPr>
            <w:tcW w:w="1250" w:type="pct"/>
          </w:tcPr>
          <w:p w14:paraId="5B024BEC" w14:textId="77777777" w:rsidR="00681DAC" w:rsidRPr="00681DAC" w:rsidRDefault="00681DAC" w:rsidP="003E1CDF">
            <w:pPr>
              <w:rPr>
                <w:sz w:val="20"/>
                <w:szCs w:val="20"/>
              </w:rPr>
            </w:pPr>
            <w:r w:rsidRPr="00681DAC">
              <w:rPr>
                <w:sz w:val="20"/>
                <w:szCs w:val="20"/>
                <w:lang w:val="en-US"/>
              </w:rPr>
              <w:t>Ijabo Abdulkadir Nurie</w:t>
            </w:r>
          </w:p>
        </w:tc>
        <w:tc>
          <w:tcPr>
            <w:tcW w:w="1250" w:type="pct"/>
          </w:tcPr>
          <w:p w14:paraId="02279141" w14:textId="77777777" w:rsidR="00681DAC" w:rsidRPr="00681DAC" w:rsidRDefault="00681DAC" w:rsidP="003E1CDF">
            <w:pPr>
              <w:rPr>
                <w:sz w:val="20"/>
                <w:szCs w:val="20"/>
              </w:rPr>
            </w:pPr>
            <w:r w:rsidRPr="00681DAC">
              <w:rPr>
                <w:sz w:val="20"/>
                <w:szCs w:val="20"/>
                <w:lang w:val="en-US"/>
              </w:rPr>
              <w:t>Galkayo university</w:t>
            </w:r>
          </w:p>
        </w:tc>
        <w:tc>
          <w:tcPr>
            <w:tcW w:w="1250" w:type="pct"/>
          </w:tcPr>
          <w:p w14:paraId="42FC0909" w14:textId="77777777" w:rsidR="00681DAC" w:rsidRPr="00681DAC" w:rsidRDefault="00681DAC" w:rsidP="003E1CDF">
            <w:pPr>
              <w:rPr>
                <w:sz w:val="20"/>
                <w:szCs w:val="20"/>
              </w:rPr>
            </w:pPr>
            <w:r w:rsidRPr="00681DAC">
              <w:rPr>
                <w:sz w:val="20"/>
                <w:szCs w:val="20"/>
                <w:lang w:val="en-US"/>
              </w:rPr>
              <w:t>Galkayo</w:t>
            </w:r>
          </w:p>
        </w:tc>
        <w:tc>
          <w:tcPr>
            <w:tcW w:w="1250" w:type="pct"/>
          </w:tcPr>
          <w:p w14:paraId="59F36E5E" w14:textId="77777777" w:rsidR="00681DAC" w:rsidRPr="00681DAC" w:rsidRDefault="00681DAC" w:rsidP="003E1CDF">
            <w:pPr>
              <w:rPr>
                <w:sz w:val="20"/>
                <w:szCs w:val="20"/>
              </w:rPr>
            </w:pPr>
            <w:r w:rsidRPr="00681DAC">
              <w:rPr>
                <w:sz w:val="20"/>
                <w:szCs w:val="20"/>
                <w:lang w:val="en-US"/>
              </w:rPr>
              <w:t>0618660863</w:t>
            </w:r>
          </w:p>
        </w:tc>
      </w:tr>
      <w:tr w:rsidR="00681DAC" w:rsidRPr="00681DAC" w14:paraId="556DCB95" w14:textId="77777777" w:rsidTr="00681DAC">
        <w:tc>
          <w:tcPr>
            <w:tcW w:w="1250" w:type="pct"/>
          </w:tcPr>
          <w:p w14:paraId="623F395E" w14:textId="77777777" w:rsidR="00681DAC" w:rsidRPr="00681DAC" w:rsidRDefault="00681DAC" w:rsidP="003E1CDF">
            <w:pPr>
              <w:rPr>
                <w:sz w:val="20"/>
                <w:szCs w:val="20"/>
              </w:rPr>
            </w:pPr>
            <w:r w:rsidRPr="00681DAC">
              <w:rPr>
                <w:sz w:val="20"/>
                <w:szCs w:val="20"/>
                <w:lang w:val="en-US"/>
              </w:rPr>
              <w:t>Liban Ismail Yussuf</w:t>
            </w:r>
          </w:p>
        </w:tc>
        <w:tc>
          <w:tcPr>
            <w:tcW w:w="1250" w:type="pct"/>
          </w:tcPr>
          <w:p w14:paraId="2E88B65F" w14:textId="77777777" w:rsidR="00681DAC" w:rsidRPr="00681DAC" w:rsidRDefault="00681DAC" w:rsidP="003E1CDF">
            <w:pPr>
              <w:rPr>
                <w:sz w:val="20"/>
                <w:szCs w:val="20"/>
              </w:rPr>
            </w:pPr>
            <w:r w:rsidRPr="00681DAC">
              <w:rPr>
                <w:sz w:val="20"/>
                <w:szCs w:val="20"/>
                <w:lang w:val="en-US"/>
              </w:rPr>
              <w:t>Galkayo university</w:t>
            </w:r>
          </w:p>
        </w:tc>
        <w:tc>
          <w:tcPr>
            <w:tcW w:w="1250" w:type="pct"/>
          </w:tcPr>
          <w:p w14:paraId="4DC93194" w14:textId="77777777" w:rsidR="00681DAC" w:rsidRPr="00681DAC" w:rsidRDefault="00681DAC" w:rsidP="003E1CDF">
            <w:pPr>
              <w:rPr>
                <w:sz w:val="20"/>
                <w:szCs w:val="20"/>
              </w:rPr>
            </w:pPr>
            <w:r w:rsidRPr="00681DAC">
              <w:rPr>
                <w:sz w:val="20"/>
                <w:szCs w:val="20"/>
                <w:lang w:val="en-US"/>
              </w:rPr>
              <w:t>Galkayo</w:t>
            </w:r>
          </w:p>
        </w:tc>
        <w:tc>
          <w:tcPr>
            <w:tcW w:w="1250" w:type="pct"/>
          </w:tcPr>
          <w:p w14:paraId="3A7FD727" w14:textId="77777777" w:rsidR="00681DAC" w:rsidRPr="00681DAC" w:rsidRDefault="00681DAC" w:rsidP="003E1CDF">
            <w:pPr>
              <w:rPr>
                <w:sz w:val="20"/>
                <w:szCs w:val="20"/>
              </w:rPr>
            </w:pPr>
            <w:r w:rsidRPr="00681DAC">
              <w:rPr>
                <w:sz w:val="20"/>
                <w:szCs w:val="20"/>
                <w:lang w:val="en-US"/>
              </w:rPr>
              <w:t>0618207028</w:t>
            </w:r>
          </w:p>
        </w:tc>
      </w:tr>
      <w:tr w:rsidR="00681DAC" w:rsidRPr="00681DAC" w14:paraId="6CE2146A" w14:textId="77777777" w:rsidTr="00681DAC">
        <w:tc>
          <w:tcPr>
            <w:tcW w:w="1250" w:type="pct"/>
          </w:tcPr>
          <w:p w14:paraId="7027F9DA" w14:textId="77777777" w:rsidR="00681DAC" w:rsidRPr="00681DAC" w:rsidRDefault="00681DAC" w:rsidP="003E1CDF">
            <w:pPr>
              <w:rPr>
                <w:sz w:val="20"/>
                <w:szCs w:val="20"/>
              </w:rPr>
            </w:pPr>
            <w:r w:rsidRPr="00681DAC">
              <w:rPr>
                <w:sz w:val="20"/>
                <w:szCs w:val="20"/>
                <w:lang w:val="en-US"/>
              </w:rPr>
              <w:t>Mohamed dhuxul</w:t>
            </w:r>
          </w:p>
        </w:tc>
        <w:tc>
          <w:tcPr>
            <w:tcW w:w="1250" w:type="pct"/>
          </w:tcPr>
          <w:p w14:paraId="48A92185" w14:textId="77777777" w:rsidR="00681DAC" w:rsidRPr="00681DAC" w:rsidRDefault="00681DAC" w:rsidP="003E1CDF">
            <w:pPr>
              <w:rPr>
                <w:sz w:val="20"/>
                <w:szCs w:val="20"/>
              </w:rPr>
            </w:pPr>
            <w:r w:rsidRPr="00681DAC">
              <w:rPr>
                <w:sz w:val="20"/>
                <w:szCs w:val="20"/>
                <w:lang w:val="en-US"/>
              </w:rPr>
              <w:t>ANNPPCAN</w:t>
            </w:r>
          </w:p>
        </w:tc>
        <w:tc>
          <w:tcPr>
            <w:tcW w:w="1250" w:type="pct"/>
          </w:tcPr>
          <w:p w14:paraId="1B77D8F0" w14:textId="77777777" w:rsidR="00681DAC" w:rsidRPr="00681DAC" w:rsidRDefault="00681DAC" w:rsidP="003E1CDF">
            <w:pPr>
              <w:rPr>
                <w:sz w:val="20"/>
                <w:szCs w:val="20"/>
              </w:rPr>
            </w:pPr>
            <w:r w:rsidRPr="00681DAC">
              <w:rPr>
                <w:sz w:val="20"/>
                <w:szCs w:val="20"/>
                <w:lang w:val="en-US"/>
              </w:rPr>
              <w:t>Garowe</w:t>
            </w:r>
          </w:p>
        </w:tc>
        <w:tc>
          <w:tcPr>
            <w:tcW w:w="1250" w:type="pct"/>
          </w:tcPr>
          <w:p w14:paraId="5FCA3F0F" w14:textId="77777777" w:rsidR="00681DAC" w:rsidRPr="00681DAC" w:rsidRDefault="00681DAC" w:rsidP="003E1CDF">
            <w:pPr>
              <w:rPr>
                <w:sz w:val="20"/>
                <w:szCs w:val="20"/>
              </w:rPr>
            </w:pPr>
            <w:r w:rsidRPr="00681DAC">
              <w:rPr>
                <w:sz w:val="20"/>
                <w:szCs w:val="20"/>
                <w:lang w:val="en-US"/>
              </w:rPr>
              <w:t>907799001</w:t>
            </w:r>
          </w:p>
        </w:tc>
      </w:tr>
      <w:tr w:rsidR="00681DAC" w:rsidRPr="00681DAC" w14:paraId="74C50562" w14:textId="77777777" w:rsidTr="00681DAC">
        <w:tc>
          <w:tcPr>
            <w:tcW w:w="1250" w:type="pct"/>
          </w:tcPr>
          <w:p w14:paraId="38360AEA" w14:textId="77777777" w:rsidR="00681DAC" w:rsidRPr="00681DAC" w:rsidRDefault="00681DAC" w:rsidP="003E1CDF">
            <w:pPr>
              <w:rPr>
                <w:sz w:val="20"/>
                <w:szCs w:val="20"/>
              </w:rPr>
            </w:pPr>
            <w:r w:rsidRPr="00681DAC">
              <w:rPr>
                <w:sz w:val="20"/>
                <w:szCs w:val="20"/>
                <w:lang w:val="en-US"/>
              </w:rPr>
              <w:t>Moahmed Salat</w:t>
            </w:r>
          </w:p>
        </w:tc>
        <w:tc>
          <w:tcPr>
            <w:tcW w:w="1250" w:type="pct"/>
          </w:tcPr>
          <w:p w14:paraId="0C4D75C6" w14:textId="77777777" w:rsidR="00681DAC" w:rsidRPr="00681DAC" w:rsidRDefault="00681DAC" w:rsidP="003E1CDF">
            <w:pPr>
              <w:rPr>
                <w:sz w:val="20"/>
                <w:szCs w:val="20"/>
              </w:rPr>
            </w:pPr>
            <w:r w:rsidRPr="00681DAC">
              <w:rPr>
                <w:sz w:val="20"/>
                <w:szCs w:val="20"/>
                <w:lang w:val="en-US"/>
              </w:rPr>
              <w:t>IFSA</w:t>
            </w:r>
          </w:p>
        </w:tc>
        <w:tc>
          <w:tcPr>
            <w:tcW w:w="1250" w:type="pct"/>
          </w:tcPr>
          <w:p w14:paraId="12ABDA57" w14:textId="77777777" w:rsidR="00681DAC" w:rsidRPr="00681DAC" w:rsidRDefault="00681DAC" w:rsidP="003E1CDF">
            <w:pPr>
              <w:rPr>
                <w:sz w:val="20"/>
                <w:szCs w:val="20"/>
              </w:rPr>
            </w:pPr>
            <w:r w:rsidRPr="00681DAC">
              <w:rPr>
                <w:sz w:val="20"/>
                <w:szCs w:val="20"/>
                <w:lang w:val="en-US"/>
              </w:rPr>
              <w:t>Baladweyn</w:t>
            </w:r>
          </w:p>
        </w:tc>
        <w:tc>
          <w:tcPr>
            <w:tcW w:w="1250" w:type="pct"/>
          </w:tcPr>
          <w:p w14:paraId="65E3F1ED" w14:textId="77777777" w:rsidR="00681DAC" w:rsidRPr="00681DAC" w:rsidRDefault="00681DAC" w:rsidP="003E1CDF">
            <w:pPr>
              <w:rPr>
                <w:sz w:val="20"/>
                <w:szCs w:val="20"/>
              </w:rPr>
            </w:pPr>
            <w:r w:rsidRPr="00681DAC">
              <w:rPr>
                <w:sz w:val="20"/>
                <w:szCs w:val="20"/>
                <w:lang w:val="en-US"/>
              </w:rPr>
              <w:t>0613883418</w:t>
            </w:r>
          </w:p>
        </w:tc>
      </w:tr>
      <w:tr w:rsidR="00681DAC" w:rsidRPr="00681DAC" w14:paraId="0BA6071D" w14:textId="77777777" w:rsidTr="00681DAC">
        <w:tc>
          <w:tcPr>
            <w:tcW w:w="1250" w:type="pct"/>
          </w:tcPr>
          <w:p w14:paraId="456C7D35" w14:textId="77777777" w:rsidR="00681DAC" w:rsidRPr="00681DAC" w:rsidRDefault="00681DAC" w:rsidP="003E1CDF">
            <w:pPr>
              <w:rPr>
                <w:sz w:val="20"/>
                <w:szCs w:val="20"/>
              </w:rPr>
            </w:pPr>
            <w:r w:rsidRPr="00681DAC">
              <w:rPr>
                <w:sz w:val="20"/>
                <w:szCs w:val="20"/>
                <w:lang w:val="en-US"/>
              </w:rPr>
              <w:t>Feisa Loyan</w:t>
            </w:r>
          </w:p>
        </w:tc>
        <w:tc>
          <w:tcPr>
            <w:tcW w:w="1250" w:type="pct"/>
          </w:tcPr>
          <w:p w14:paraId="6E0C36CA" w14:textId="77777777" w:rsidR="00681DAC" w:rsidRPr="00681DAC" w:rsidRDefault="00681DAC" w:rsidP="003E1CDF">
            <w:pPr>
              <w:rPr>
                <w:sz w:val="20"/>
                <w:szCs w:val="20"/>
              </w:rPr>
            </w:pPr>
            <w:r w:rsidRPr="00681DAC">
              <w:rPr>
                <w:sz w:val="20"/>
                <w:szCs w:val="20"/>
                <w:lang w:val="en-US"/>
              </w:rPr>
              <w:t>CAN</w:t>
            </w:r>
          </w:p>
        </w:tc>
        <w:tc>
          <w:tcPr>
            <w:tcW w:w="1250" w:type="pct"/>
          </w:tcPr>
          <w:p w14:paraId="659EC9BC" w14:textId="77777777" w:rsidR="00681DAC" w:rsidRPr="00681DAC" w:rsidRDefault="00681DAC" w:rsidP="003E1CDF">
            <w:pPr>
              <w:rPr>
                <w:sz w:val="20"/>
                <w:szCs w:val="20"/>
              </w:rPr>
            </w:pPr>
          </w:p>
        </w:tc>
        <w:tc>
          <w:tcPr>
            <w:tcW w:w="1250" w:type="pct"/>
          </w:tcPr>
          <w:p w14:paraId="17AE0FEF" w14:textId="77777777" w:rsidR="00681DAC" w:rsidRPr="00681DAC" w:rsidRDefault="00681DAC" w:rsidP="003E1CDF">
            <w:pPr>
              <w:rPr>
                <w:sz w:val="20"/>
                <w:szCs w:val="20"/>
              </w:rPr>
            </w:pPr>
          </w:p>
        </w:tc>
      </w:tr>
    </w:tbl>
    <w:p w14:paraId="61D7ADF2" w14:textId="77777777" w:rsidR="00681DAC" w:rsidRPr="00681DAC" w:rsidRDefault="00681DAC" w:rsidP="00681DAC"/>
    <w:p w14:paraId="4BDBC2A2" w14:textId="219FD9BC" w:rsidR="004857E6" w:rsidRPr="00195159" w:rsidRDefault="00FF1054" w:rsidP="00176FBD">
      <w:pPr>
        <w:pStyle w:val="Heading2"/>
        <w:numPr>
          <w:ilvl w:val="1"/>
          <w:numId w:val="35"/>
        </w:numPr>
        <w:jc w:val="both"/>
        <w:rPr>
          <w:rFonts w:ascii="Sitka Display" w:hAnsi="Sitka Display"/>
          <w:sz w:val="24"/>
          <w:szCs w:val="24"/>
        </w:rPr>
      </w:pPr>
      <w:r w:rsidRPr="00195159">
        <w:rPr>
          <w:rFonts w:ascii="Sitka Display" w:hAnsi="Sitka Display"/>
          <w:sz w:val="24"/>
          <w:szCs w:val="24"/>
        </w:rPr>
        <w:t xml:space="preserve">Guide Summary of </w:t>
      </w:r>
      <w:r w:rsidR="002C6975" w:rsidRPr="00195159">
        <w:rPr>
          <w:rFonts w:ascii="Sitka Display" w:hAnsi="Sitka Display"/>
          <w:sz w:val="24"/>
          <w:szCs w:val="24"/>
        </w:rPr>
        <w:t>i</w:t>
      </w:r>
      <w:r w:rsidR="00433F9D" w:rsidRPr="00195159">
        <w:rPr>
          <w:rFonts w:ascii="Sitka Display" w:hAnsi="Sitka Display"/>
          <w:sz w:val="24"/>
          <w:szCs w:val="24"/>
        </w:rPr>
        <w:t>ndicator to be covered from Jan</w:t>
      </w:r>
      <w:r w:rsidR="002C6975" w:rsidRPr="00195159">
        <w:rPr>
          <w:rFonts w:ascii="Sitka Display" w:hAnsi="Sitka Display"/>
          <w:sz w:val="24"/>
          <w:szCs w:val="24"/>
        </w:rPr>
        <w:t xml:space="preserve">- </w:t>
      </w:r>
      <w:r w:rsidR="00433F9D" w:rsidRPr="00195159">
        <w:rPr>
          <w:rFonts w:ascii="Sitka Display" w:hAnsi="Sitka Display"/>
          <w:sz w:val="24"/>
          <w:szCs w:val="24"/>
        </w:rPr>
        <w:t xml:space="preserve">June </w:t>
      </w:r>
      <w:r w:rsidRPr="00195159">
        <w:rPr>
          <w:rFonts w:ascii="Sitka Display" w:hAnsi="Sitka Display"/>
          <w:sz w:val="24"/>
          <w:szCs w:val="24"/>
        </w:rPr>
        <w:t>202</w:t>
      </w:r>
      <w:r w:rsidR="00433F9D" w:rsidRPr="00195159">
        <w:rPr>
          <w:rFonts w:ascii="Sitka Display" w:hAnsi="Sitka Display"/>
          <w:sz w:val="24"/>
          <w:szCs w:val="24"/>
        </w:rPr>
        <w:t>1</w:t>
      </w:r>
      <w:bookmarkEnd w:id="34"/>
    </w:p>
    <w:tbl>
      <w:tblPr>
        <w:tblStyle w:val="TableGrid2"/>
        <w:tblW w:w="5000" w:type="pct"/>
        <w:tblLook w:val="04A0" w:firstRow="1" w:lastRow="0" w:firstColumn="1" w:lastColumn="0" w:noHBand="0" w:noVBand="1"/>
      </w:tblPr>
      <w:tblGrid>
        <w:gridCol w:w="2268"/>
        <w:gridCol w:w="7308"/>
      </w:tblGrid>
      <w:tr w:rsidR="00433F9D" w:rsidRPr="00195159" w14:paraId="548E3A61" w14:textId="77777777" w:rsidTr="00433F9D">
        <w:tc>
          <w:tcPr>
            <w:tcW w:w="1184" w:type="pct"/>
            <w:shd w:val="clear" w:color="auto" w:fill="D9D9D9" w:themeFill="background1" w:themeFillShade="D9"/>
          </w:tcPr>
          <w:p w14:paraId="6D5D7F94" w14:textId="77777777" w:rsidR="00433F9D" w:rsidRPr="00195159" w:rsidRDefault="00433F9D" w:rsidP="00176FBD">
            <w:pPr>
              <w:jc w:val="both"/>
              <w:rPr>
                <w:rFonts w:ascii="Sitka Display" w:hAnsi="Sitka Display"/>
              </w:rPr>
            </w:pPr>
            <w:r w:rsidRPr="00195159">
              <w:rPr>
                <w:rFonts w:ascii="Sitka Display" w:hAnsi="Sitka Display"/>
              </w:rPr>
              <w:t xml:space="preserve">Implementing patter </w:t>
            </w:r>
          </w:p>
        </w:tc>
        <w:tc>
          <w:tcPr>
            <w:tcW w:w="3816" w:type="pct"/>
          </w:tcPr>
          <w:p w14:paraId="36F44880" w14:textId="77777777" w:rsidR="00433F9D" w:rsidRPr="00195159" w:rsidRDefault="00433F9D" w:rsidP="00176FBD">
            <w:pPr>
              <w:ind w:left="360"/>
              <w:contextualSpacing/>
              <w:jc w:val="both"/>
              <w:rPr>
                <w:rFonts w:ascii="Sitka Display" w:hAnsi="Sitka Display"/>
              </w:rPr>
            </w:pPr>
            <w:r w:rsidRPr="00195159">
              <w:rPr>
                <w:rFonts w:ascii="Sitka Display" w:hAnsi="Sitka Display"/>
              </w:rPr>
              <w:t>National Consultative Council (NCC)</w:t>
            </w:r>
          </w:p>
        </w:tc>
      </w:tr>
      <w:tr w:rsidR="00433F9D" w:rsidRPr="00195159" w14:paraId="565855A4" w14:textId="77777777" w:rsidTr="00433F9D">
        <w:tc>
          <w:tcPr>
            <w:tcW w:w="1184" w:type="pct"/>
            <w:shd w:val="clear" w:color="auto" w:fill="D9D9D9" w:themeFill="background1" w:themeFillShade="D9"/>
          </w:tcPr>
          <w:p w14:paraId="6F6279F2" w14:textId="77777777" w:rsidR="00433F9D" w:rsidRPr="00195159" w:rsidRDefault="00433F9D" w:rsidP="00176FBD">
            <w:pPr>
              <w:jc w:val="both"/>
              <w:rPr>
                <w:rFonts w:ascii="Sitka Display" w:hAnsi="Sitka Display"/>
              </w:rPr>
            </w:pPr>
            <w:r w:rsidRPr="00195159">
              <w:rPr>
                <w:rFonts w:ascii="Sitka Display" w:hAnsi="Sitka Display"/>
              </w:rPr>
              <w:t xml:space="preserve">IPs to be Interviewed </w:t>
            </w:r>
          </w:p>
        </w:tc>
        <w:tc>
          <w:tcPr>
            <w:tcW w:w="3816" w:type="pct"/>
          </w:tcPr>
          <w:p w14:paraId="2FED2988" w14:textId="77777777" w:rsidR="00433F9D" w:rsidRPr="00195159" w:rsidRDefault="00433F9D" w:rsidP="00176FBD">
            <w:pPr>
              <w:numPr>
                <w:ilvl w:val="0"/>
                <w:numId w:val="30"/>
              </w:numPr>
              <w:contextualSpacing/>
              <w:jc w:val="both"/>
              <w:rPr>
                <w:rFonts w:ascii="Sitka Display" w:hAnsi="Sitka Display"/>
              </w:rPr>
            </w:pPr>
            <w:r w:rsidRPr="00195159">
              <w:rPr>
                <w:rFonts w:ascii="Sitka Display" w:hAnsi="Sitka Display"/>
              </w:rPr>
              <w:t xml:space="preserve">Office of the Prime Minister (OPM)  </w:t>
            </w:r>
          </w:p>
          <w:p w14:paraId="385F208C" w14:textId="77777777" w:rsidR="00433F9D" w:rsidRPr="00195159" w:rsidRDefault="00433F9D" w:rsidP="00176FBD">
            <w:pPr>
              <w:numPr>
                <w:ilvl w:val="0"/>
                <w:numId w:val="30"/>
              </w:numPr>
              <w:contextualSpacing/>
              <w:jc w:val="both"/>
              <w:rPr>
                <w:rFonts w:ascii="Sitka Display" w:hAnsi="Sitka Display"/>
              </w:rPr>
            </w:pPr>
            <w:r w:rsidRPr="00195159">
              <w:rPr>
                <w:rFonts w:ascii="Sitka Display" w:hAnsi="Sitka Display"/>
              </w:rPr>
              <w:t>Ministry of Interior, Federal Affairs and Reconciliation of Federal Government of Somalia (MoIFAR-FGS)</w:t>
            </w:r>
          </w:p>
          <w:p w14:paraId="3470620B" w14:textId="77777777" w:rsidR="00433F9D" w:rsidRPr="00195159" w:rsidRDefault="00433F9D" w:rsidP="00176FBD">
            <w:pPr>
              <w:numPr>
                <w:ilvl w:val="0"/>
                <w:numId w:val="30"/>
              </w:numPr>
              <w:contextualSpacing/>
              <w:jc w:val="both"/>
              <w:rPr>
                <w:rFonts w:ascii="Sitka Display" w:hAnsi="Sitka Display"/>
              </w:rPr>
            </w:pPr>
            <w:r w:rsidRPr="00195159">
              <w:rPr>
                <w:rFonts w:ascii="Sitka Display" w:hAnsi="Sitka Display"/>
              </w:rPr>
              <w:t xml:space="preserve">Independent Commission on Boundaries and Federalism (ICBF) </w:t>
            </w:r>
          </w:p>
          <w:p w14:paraId="566E08E6" w14:textId="77777777" w:rsidR="00433F9D" w:rsidRPr="00195159" w:rsidRDefault="00433F9D" w:rsidP="00176FBD">
            <w:pPr>
              <w:numPr>
                <w:ilvl w:val="0"/>
                <w:numId w:val="30"/>
              </w:numPr>
              <w:contextualSpacing/>
              <w:jc w:val="both"/>
              <w:rPr>
                <w:rFonts w:ascii="Sitka Display" w:hAnsi="Sitka Display"/>
              </w:rPr>
            </w:pPr>
            <w:r w:rsidRPr="00195159">
              <w:rPr>
                <w:rFonts w:ascii="Sitka Display" w:hAnsi="Sitka Display"/>
              </w:rPr>
              <w:t>Ministry of Constitution and Federal Affairs-Jubaland State of Somalia (MoCFA-JSS)</w:t>
            </w:r>
          </w:p>
        </w:tc>
      </w:tr>
    </w:tbl>
    <w:p w14:paraId="15DA589C" w14:textId="77777777" w:rsidR="00433F9D" w:rsidRPr="00195159" w:rsidRDefault="00433F9D" w:rsidP="00176FBD">
      <w:pPr>
        <w:jc w:val="both"/>
        <w:rPr>
          <w:rFonts w:ascii="Sitka Display" w:hAnsi="Sitka Display"/>
        </w:rPr>
      </w:pPr>
    </w:p>
    <w:tbl>
      <w:tblPr>
        <w:tblW w:w="5000" w:type="pct"/>
        <w:tblLook w:val="04A0" w:firstRow="1" w:lastRow="0" w:firstColumn="1" w:lastColumn="0" w:noHBand="0" w:noVBand="1"/>
      </w:tblPr>
      <w:tblGrid>
        <w:gridCol w:w="3273"/>
        <w:gridCol w:w="6303"/>
      </w:tblGrid>
      <w:tr w:rsidR="00433F9D" w:rsidRPr="00195159" w14:paraId="376FF758" w14:textId="77777777" w:rsidTr="00964504">
        <w:trPr>
          <w:trHeight w:val="290"/>
        </w:trPr>
        <w:tc>
          <w:tcPr>
            <w:tcW w:w="1709" w:type="pct"/>
            <w:tcBorders>
              <w:top w:val="nil"/>
              <w:left w:val="nil"/>
              <w:bottom w:val="nil"/>
              <w:right w:val="nil"/>
            </w:tcBorders>
            <w:shd w:val="clear" w:color="000000" w:fill="BFBFBF"/>
            <w:vAlign w:val="bottom"/>
            <w:hideMark/>
          </w:tcPr>
          <w:p w14:paraId="74861EF4" w14:textId="77777777" w:rsidR="00433F9D" w:rsidRPr="00195159" w:rsidRDefault="00433F9D" w:rsidP="00176FBD">
            <w:pPr>
              <w:spacing w:after="0" w:line="240" w:lineRule="auto"/>
              <w:jc w:val="both"/>
              <w:rPr>
                <w:rFonts w:ascii="Sitka Display" w:eastAsia="Times New Roman" w:hAnsi="Sitka Display" w:cs="Calibri"/>
                <w:b/>
                <w:bCs/>
              </w:rPr>
            </w:pPr>
            <w:r w:rsidRPr="00195159">
              <w:rPr>
                <w:rFonts w:ascii="Sitka Display" w:eastAsia="Times New Roman" w:hAnsi="Sitka Display" w:cs="Calibri"/>
                <w:b/>
                <w:bCs/>
              </w:rPr>
              <w:t>TPM Requests</w:t>
            </w:r>
          </w:p>
        </w:tc>
        <w:tc>
          <w:tcPr>
            <w:tcW w:w="3291" w:type="pct"/>
            <w:tcBorders>
              <w:top w:val="nil"/>
              <w:left w:val="nil"/>
              <w:bottom w:val="nil"/>
              <w:right w:val="nil"/>
            </w:tcBorders>
            <w:shd w:val="clear" w:color="000000" w:fill="BFBFBF"/>
            <w:vAlign w:val="bottom"/>
            <w:hideMark/>
          </w:tcPr>
          <w:p w14:paraId="585E5F04" w14:textId="77777777" w:rsidR="00433F9D" w:rsidRPr="00195159" w:rsidRDefault="00433F9D" w:rsidP="00176FBD">
            <w:pPr>
              <w:spacing w:after="0" w:line="240" w:lineRule="auto"/>
              <w:jc w:val="both"/>
              <w:rPr>
                <w:rFonts w:ascii="Sitka Display" w:eastAsia="Times New Roman" w:hAnsi="Sitka Display" w:cs="Calibri"/>
                <w:b/>
                <w:bCs/>
              </w:rPr>
            </w:pPr>
            <w:r w:rsidRPr="00195159">
              <w:rPr>
                <w:rFonts w:ascii="Sitka Display" w:eastAsia="Times New Roman" w:hAnsi="Sitka Display" w:cs="Calibri"/>
                <w:b/>
                <w:bCs/>
              </w:rPr>
              <w:t xml:space="preserve">TPM Questions </w:t>
            </w:r>
          </w:p>
        </w:tc>
      </w:tr>
      <w:tr w:rsidR="00433F9D" w:rsidRPr="00195159" w14:paraId="4D6B82C4" w14:textId="77777777" w:rsidTr="00964504">
        <w:trPr>
          <w:trHeight w:val="1820"/>
        </w:trPr>
        <w:tc>
          <w:tcPr>
            <w:tcW w:w="1709" w:type="pct"/>
            <w:tcBorders>
              <w:top w:val="nil"/>
              <w:left w:val="single" w:sz="4" w:space="0" w:color="auto"/>
              <w:bottom w:val="single" w:sz="4" w:space="0" w:color="auto"/>
              <w:right w:val="single" w:sz="4" w:space="0" w:color="auto"/>
            </w:tcBorders>
            <w:shd w:val="clear" w:color="auto" w:fill="auto"/>
            <w:hideMark/>
          </w:tcPr>
          <w:p w14:paraId="5D70AB1B" w14:textId="77777777" w:rsidR="00433F9D" w:rsidRPr="00195159" w:rsidRDefault="00433F9D" w:rsidP="00176FBD">
            <w:pPr>
              <w:spacing w:after="0" w:line="240" w:lineRule="auto"/>
              <w:jc w:val="both"/>
              <w:rPr>
                <w:rFonts w:ascii="Sitka Display" w:eastAsia="Times New Roman" w:hAnsi="Sitka Display" w:cs="Calibri"/>
              </w:rPr>
            </w:pPr>
            <w:r w:rsidRPr="00195159">
              <w:rPr>
                <w:rFonts w:ascii="Sitka Display" w:eastAsia="Times New Roman" w:hAnsi="Sitka Display" w:cs="Calibri"/>
                <w:b/>
                <w:bCs/>
              </w:rPr>
              <w:t>Activity 1.</w:t>
            </w:r>
            <w:r w:rsidRPr="00195159">
              <w:rPr>
                <w:rFonts w:ascii="Sitka Display" w:eastAsia="Times New Roman" w:hAnsi="Sitka Display" w:cs="Calibri"/>
              </w:rPr>
              <w:t xml:space="preserve"> The project supported the National Consultative Council (NCC) Meeting on Election Agreements Implementation (29-30th June 2021), resulting in the finalization of the election schedule with a complete calendar </w:t>
            </w:r>
            <w:r w:rsidRPr="00195159">
              <w:rPr>
                <w:rFonts w:ascii="Sitka Display" w:eastAsia="Times New Roman" w:hAnsi="Sitka Display" w:cs="Calibri"/>
              </w:rPr>
              <w:lastRenderedPageBreak/>
              <w:t>for the different processes involved therein.</w:t>
            </w:r>
          </w:p>
        </w:tc>
        <w:tc>
          <w:tcPr>
            <w:tcW w:w="3291" w:type="pct"/>
            <w:tcBorders>
              <w:top w:val="nil"/>
              <w:left w:val="nil"/>
              <w:bottom w:val="single" w:sz="4" w:space="0" w:color="auto"/>
              <w:right w:val="single" w:sz="4" w:space="0" w:color="auto"/>
            </w:tcBorders>
            <w:shd w:val="clear" w:color="auto" w:fill="auto"/>
            <w:hideMark/>
          </w:tcPr>
          <w:p w14:paraId="4661173B"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lastRenderedPageBreak/>
              <w:t xml:space="preserve">Verify if the NCC was held as stated? </w:t>
            </w:r>
          </w:p>
          <w:p w14:paraId="15C505E8"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Who were the participants of the NCC? </w:t>
            </w:r>
          </w:p>
          <w:p w14:paraId="42805618"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Was ‘women participation’ ensured, if yes, to what extent in terms of representation and inputs by women? </w:t>
            </w:r>
          </w:p>
          <w:p w14:paraId="5073B521"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What is the outcome of the NCC?</w:t>
            </w:r>
          </w:p>
          <w:p w14:paraId="01F887BC"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 What is general perception of the Outcome of NCC?</w:t>
            </w:r>
          </w:p>
          <w:p w14:paraId="367BFB7C"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 How did the NCC outcome contribute to the objectives of </w:t>
            </w:r>
            <w:r w:rsidRPr="00195159">
              <w:rPr>
                <w:rFonts w:ascii="Sitka Display" w:eastAsia="Times New Roman" w:hAnsi="Sitka Display" w:cs="Calibri"/>
              </w:rPr>
              <w:lastRenderedPageBreak/>
              <w:t xml:space="preserve">reconciliation and peacebuilding?   </w:t>
            </w:r>
          </w:p>
        </w:tc>
      </w:tr>
      <w:tr w:rsidR="00433F9D" w:rsidRPr="00195159" w14:paraId="5D4B04C3" w14:textId="77777777" w:rsidTr="00964504">
        <w:trPr>
          <w:trHeight w:val="416"/>
        </w:trPr>
        <w:tc>
          <w:tcPr>
            <w:tcW w:w="1709" w:type="pct"/>
            <w:tcBorders>
              <w:top w:val="nil"/>
              <w:left w:val="single" w:sz="4" w:space="0" w:color="auto"/>
              <w:bottom w:val="single" w:sz="4" w:space="0" w:color="auto"/>
              <w:right w:val="single" w:sz="4" w:space="0" w:color="auto"/>
            </w:tcBorders>
            <w:shd w:val="clear" w:color="auto" w:fill="auto"/>
            <w:hideMark/>
          </w:tcPr>
          <w:p w14:paraId="308464F5" w14:textId="77777777" w:rsidR="00433F9D" w:rsidRPr="00195159" w:rsidRDefault="00433F9D" w:rsidP="00176FBD">
            <w:pPr>
              <w:spacing w:after="0" w:line="240" w:lineRule="auto"/>
              <w:jc w:val="both"/>
              <w:rPr>
                <w:rFonts w:ascii="Sitka Display" w:eastAsia="Times New Roman" w:hAnsi="Sitka Display" w:cs="Calibri"/>
              </w:rPr>
            </w:pPr>
            <w:r w:rsidRPr="00195159">
              <w:rPr>
                <w:rFonts w:ascii="Sitka Display" w:eastAsia="Times New Roman" w:hAnsi="Sitka Display" w:cs="Calibri"/>
              </w:rPr>
              <w:lastRenderedPageBreak/>
              <w:br/>
            </w:r>
            <w:r w:rsidRPr="00195159">
              <w:rPr>
                <w:rFonts w:ascii="Sitka Display" w:eastAsia="Times New Roman" w:hAnsi="Sitka Display" w:cs="Calibri"/>
                <w:b/>
                <w:bCs/>
              </w:rPr>
              <w:t>Activity 2.</w:t>
            </w:r>
            <w:r w:rsidRPr="00195159">
              <w:rPr>
                <w:rFonts w:ascii="Sitka Display" w:eastAsia="Times New Roman" w:hAnsi="Sitka Display" w:cs="Calibri"/>
              </w:rPr>
              <w:t xml:space="preserve"> The project supported the NCC (22-26 May) chaired by the Prime Minister and attended by the Presidents of all FMSes and the Governor of Banadir Region, unlocking the political stalemate and resulting in 27th May communique on the electoral framework. </w:t>
            </w:r>
          </w:p>
        </w:tc>
        <w:tc>
          <w:tcPr>
            <w:tcW w:w="3291" w:type="pct"/>
            <w:tcBorders>
              <w:top w:val="nil"/>
              <w:left w:val="nil"/>
              <w:bottom w:val="single" w:sz="4" w:space="0" w:color="auto"/>
              <w:right w:val="single" w:sz="4" w:space="0" w:color="auto"/>
            </w:tcBorders>
            <w:shd w:val="clear" w:color="auto" w:fill="auto"/>
            <w:hideMark/>
          </w:tcPr>
          <w:p w14:paraId="6221D6FB"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Verify if the NCC was held as stated?</w:t>
            </w:r>
          </w:p>
          <w:p w14:paraId="47413C11"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 Who were the participants of the NCC?</w:t>
            </w:r>
          </w:p>
          <w:p w14:paraId="2CAA2CB2"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 Was ‘women participation’ ensured, if yes, to what extent in terms of representation and inputs by women? </w:t>
            </w:r>
          </w:p>
          <w:p w14:paraId="17817E4F"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What is the outcome of the NCC? </w:t>
            </w:r>
          </w:p>
          <w:p w14:paraId="5DD767C7"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What is general perception of the Outcome of NCC? </w:t>
            </w:r>
          </w:p>
          <w:p w14:paraId="2BB51749"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How did the NCC outcome contribute to the objectives of reconciliation and peacebuilding?</w:t>
            </w:r>
          </w:p>
        </w:tc>
      </w:tr>
      <w:tr w:rsidR="00433F9D" w:rsidRPr="00195159" w14:paraId="3CF4694E" w14:textId="77777777" w:rsidTr="00964504">
        <w:trPr>
          <w:trHeight w:val="1740"/>
        </w:trPr>
        <w:tc>
          <w:tcPr>
            <w:tcW w:w="1709" w:type="pct"/>
            <w:tcBorders>
              <w:top w:val="nil"/>
              <w:left w:val="single" w:sz="4" w:space="0" w:color="auto"/>
              <w:bottom w:val="single" w:sz="4" w:space="0" w:color="auto"/>
              <w:right w:val="single" w:sz="4" w:space="0" w:color="auto"/>
            </w:tcBorders>
            <w:shd w:val="clear" w:color="auto" w:fill="auto"/>
            <w:hideMark/>
          </w:tcPr>
          <w:p w14:paraId="2202A45A" w14:textId="77777777" w:rsidR="00433F9D" w:rsidRPr="00195159" w:rsidRDefault="00433F9D" w:rsidP="00176FBD">
            <w:pPr>
              <w:spacing w:after="0" w:line="240" w:lineRule="auto"/>
              <w:jc w:val="both"/>
              <w:rPr>
                <w:rFonts w:ascii="Sitka Display" w:eastAsia="Times New Roman" w:hAnsi="Sitka Display" w:cs="Calibri"/>
              </w:rPr>
            </w:pPr>
            <w:r w:rsidRPr="00195159">
              <w:rPr>
                <w:rFonts w:ascii="Sitka Display" w:eastAsia="Times New Roman" w:hAnsi="Sitka Display" w:cs="Calibri"/>
                <w:b/>
                <w:bCs/>
              </w:rPr>
              <w:t>Activity 3.</w:t>
            </w:r>
            <w:r w:rsidRPr="00195159">
              <w:rPr>
                <w:rFonts w:ascii="Sitka Display" w:eastAsia="Times New Roman" w:hAnsi="Sitka Display" w:cs="Calibri"/>
              </w:rPr>
              <w:t xml:space="preserve"> In a bid to develop an institutional mechanism for the effective coordination and management of Inter-Governmental Relations at the horizontal/FGS level, a Directors General Coordination Forum was established, and requisite ToRs were adopted by 27 DGs including representatives of the Office of President and Office of Prime Minster. </w:t>
            </w:r>
          </w:p>
        </w:tc>
        <w:tc>
          <w:tcPr>
            <w:tcW w:w="3291" w:type="pct"/>
            <w:tcBorders>
              <w:top w:val="nil"/>
              <w:left w:val="nil"/>
              <w:bottom w:val="single" w:sz="4" w:space="0" w:color="auto"/>
              <w:right w:val="single" w:sz="4" w:space="0" w:color="auto"/>
            </w:tcBorders>
            <w:shd w:val="clear" w:color="auto" w:fill="auto"/>
            <w:hideMark/>
          </w:tcPr>
          <w:p w14:paraId="5A67DFAB"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Verify if the consultative workshop on DG coordination was held as stated?</w:t>
            </w:r>
          </w:p>
          <w:p w14:paraId="5DFC8E31"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Who were the participants of the NCC? </w:t>
            </w:r>
          </w:p>
          <w:p w14:paraId="3CE7DD4B"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Was ‘women participation’ ensured, if yes, to what extent in terms of representation and inputs by women? </w:t>
            </w:r>
          </w:p>
          <w:p w14:paraId="26216AE0"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What is the outcome of the NCC? </w:t>
            </w:r>
          </w:p>
          <w:p w14:paraId="6B0DEB0A"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What is general perception of the Outcome of NCC? </w:t>
            </w:r>
          </w:p>
          <w:p w14:paraId="0FFECC68"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How did the NCC outcome contribute to the objectives of reconciliation and peacebuilding?</w:t>
            </w:r>
          </w:p>
        </w:tc>
      </w:tr>
      <w:tr w:rsidR="00433F9D" w:rsidRPr="00195159" w14:paraId="4EB89C04" w14:textId="77777777" w:rsidTr="00964504">
        <w:trPr>
          <w:trHeight w:val="50"/>
        </w:trPr>
        <w:tc>
          <w:tcPr>
            <w:tcW w:w="1709" w:type="pct"/>
            <w:tcBorders>
              <w:top w:val="nil"/>
              <w:left w:val="single" w:sz="4" w:space="0" w:color="auto"/>
              <w:bottom w:val="single" w:sz="4" w:space="0" w:color="auto"/>
              <w:right w:val="single" w:sz="4" w:space="0" w:color="auto"/>
            </w:tcBorders>
            <w:shd w:val="clear" w:color="auto" w:fill="auto"/>
            <w:hideMark/>
          </w:tcPr>
          <w:p w14:paraId="07789FAB" w14:textId="77777777" w:rsidR="00433F9D" w:rsidRPr="00195159" w:rsidRDefault="00433F9D" w:rsidP="00176FBD">
            <w:pPr>
              <w:spacing w:after="0" w:line="240" w:lineRule="auto"/>
              <w:jc w:val="both"/>
              <w:rPr>
                <w:rFonts w:ascii="Sitka Display" w:eastAsia="Times New Roman" w:hAnsi="Sitka Display" w:cs="Calibri"/>
              </w:rPr>
            </w:pPr>
            <w:r w:rsidRPr="00195159">
              <w:rPr>
                <w:rFonts w:ascii="Sitka Display" w:eastAsia="Times New Roman" w:hAnsi="Sitka Display" w:cs="Calibri"/>
              </w:rPr>
              <w:br/>
            </w:r>
            <w:r w:rsidRPr="00195159">
              <w:rPr>
                <w:rFonts w:ascii="Sitka Display" w:eastAsia="Times New Roman" w:hAnsi="Sitka Display" w:cs="Calibri"/>
                <w:b/>
                <w:bCs/>
              </w:rPr>
              <w:t>Activity 4.</w:t>
            </w:r>
            <w:r w:rsidRPr="00195159">
              <w:rPr>
                <w:rFonts w:ascii="Sitka Display" w:eastAsia="Times New Roman" w:hAnsi="Sitka Display" w:cs="Calibri"/>
              </w:rPr>
              <w:t xml:space="preserve"> UNDP REFS strengthened the national and regional RPs' institutional and technical capacities to effectively and efficiently discharge their mandates, enabling them to sustain their complementary works to achieve envisioned  targets on reconciliation and federalization in Somalia.</w:t>
            </w:r>
          </w:p>
        </w:tc>
        <w:tc>
          <w:tcPr>
            <w:tcW w:w="3291" w:type="pct"/>
            <w:tcBorders>
              <w:top w:val="nil"/>
              <w:left w:val="nil"/>
              <w:bottom w:val="single" w:sz="4" w:space="0" w:color="auto"/>
              <w:right w:val="single" w:sz="4" w:space="0" w:color="auto"/>
            </w:tcBorders>
            <w:shd w:val="clear" w:color="auto" w:fill="auto"/>
            <w:hideMark/>
          </w:tcPr>
          <w:p w14:paraId="39921DCA"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Verify how many advisors and interns have been recruited under REFS by following RPs.</w:t>
            </w:r>
          </w:p>
          <w:p w14:paraId="358DB0D7"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 Verify if the embedded advisors and interns are discharging the responsibilities as per their ToRs? </w:t>
            </w:r>
          </w:p>
          <w:p w14:paraId="17C5F582"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Verify if the monthly reports are being submitted by the embedded advisors and internes? </w:t>
            </w:r>
          </w:p>
          <w:p w14:paraId="2068480E"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Assess the quality of reporting and feedback? </w:t>
            </w:r>
          </w:p>
          <w:p w14:paraId="5BA11408"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Assess the quantity and quality of contribution being made by the embedded advisors to help respective counterparts?</w:t>
            </w:r>
          </w:p>
          <w:p w14:paraId="4D8A53AB"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Verify the outputs and assess the outcome of technical assistance provided through REFS project. </w:t>
            </w:r>
          </w:p>
        </w:tc>
      </w:tr>
      <w:tr w:rsidR="00433F9D" w:rsidRPr="00195159" w14:paraId="0060223E" w14:textId="77777777" w:rsidTr="00964504">
        <w:trPr>
          <w:trHeight w:val="1740"/>
        </w:trPr>
        <w:tc>
          <w:tcPr>
            <w:tcW w:w="1709" w:type="pct"/>
            <w:tcBorders>
              <w:top w:val="nil"/>
              <w:left w:val="single" w:sz="4" w:space="0" w:color="auto"/>
              <w:bottom w:val="single" w:sz="4" w:space="0" w:color="auto"/>
              <w:right w:val="single" w:sz="4" w:space="0" w:color="auto"/>
            </w:tcBorders>
            <w:shd w:val="clear" w:color="auto" w:fill="auto"/>
            <w:hideMark/>
          </w:tcPr>
          <w:p w14:paraId="1B461794" w14:textId="77777777" w:rsidR="00433F9D" w:rsidRPr="00195159" w:rsidRDefault="00433F9D" w:rsidP="00176FBD">
            <w:pPr>
              <w:spacing w:after="0" w:line="240" w:lineRule="auto"/>
              <w:jc w:val="both"/>
              <w:rPr>
                <w:rFonts w:ascii="Sitka Display" w:eastAsia="Times New Roman" w:hAnsi="Sitka Display" w:cs="Calibri"/>
              </w:rPr>
            </w:pPr>
            <w:r w:rsidRPr="00195159">
              <w:rPr>
                <w:rFonts w:ascii="Sitka Display" w:eastAsia="Times New Roman" w:hAnsi="Sitka Display" w:cs="Calibri"/>
                <w:b/>
                <w:bCs/>
              </w:rPr>
              <w:lastRenderedPageBreak/>
              <w:t xml:space="preserve">Activity 5: </w:t>
            </w:r>
            <w:r w:rsidRPr="00195159">
              <w:rPr>
                <w:rFonts w:ascii="Sitka Display" w:eastAsia="Times New Roman" w:hAnsi="Sitka Display" w:cs="Calibri"/>
              </w:rPr>
              <w:t>Conflict Mapping exercises have been completed in Banadir Regional Administration and Puntland, Jubbaland, and Galmudug Federal Member States producing empirical baseline(s) on clan conflicts to inform the formulation of REGIONAL RECONCILIATION PLANS and prioritized implementation thereof.</w:t>
            </w:r>
          </w:p>
        </w:tc>
        <w:tc>
          <w:tcPr>
            <w:tcW w:w="3291" w:type="pct"/>
            <w:tcBorders>
              <w:top w:val="nil"/>
              <w:left w:val="nil"/>
              <w:bottom w:val="single" w:sz="4" w:space="0" w:color="auto"/>
              <w:right w:val="single" w:sz="4" w:space="0" w:color="auto"/>
            </w:tcBorders>
            <w:shd w:val="clear" w:color="auto" w:fill="auto"/>
            <w:hideMark/>
          </w:tcPr>
          <w:p w14:paraId="6B033F3C"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Verify if the conflict mapping exercise has been completed by the above-mentioned RPs? </w:t>
            </w:r>
          </w:p>
          <w:p w14:paraId="769DE305"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Who was involved in the exercise? </w:t>
            </w:r>
          </w:p>
          <w:p w14:paraId="221B2B2F"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What was the gender segregated representation in the conflict mapping teams? </w:t>
            </w:r>
          </w:p>
          <w:p w14:paraId="07546100"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What was output of the exercise? </w:t>
            </w:r>
          </w:p>
          <w:p w14:paraId="4B19F5F2"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 Has this exercise achieve its stated objectives? </w:t>
            </w:r>
          </w:p>
          <w:p w14:paraId="3DFD208D"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How the participants of this exercise feel about the process? </w:t>
            </w:r>
          </w:p>
          <w:p w14:paraId="32D6A0AF"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What is the quality of the output(s)? </w:t>
            </w:r>
          </w:p>
          <w:p w14:paraId="6EDF1CC8"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In view of the respective RPs, what are the longer-term linkages of this exercise with regional reconciliation planning and implementation?    </w:t>
            </w:r>
          </w:p>
        </w:tc>
      </w:tr>
      <w:tr w:rsidR="00433F9D" w:rsidRPr="00195159" w14:paraId="5F4BE647" w14:textId="77777777" w:rsidTr="00964504">
        <w:trPr>
          <w:trHeight w:val="2030"/>
        </w:trPr>
        <w:tc>
          <w:tcPr>
            <w:tcW w:w="1709" w:type="pct"/>
            <w:tcBorders>
              <w:top w:val="nil"/>
              <w:left w:val="single" w:sz="4" w:space="0" w:color="auto"/>
              <w:bottom w:val="single" w:sz="4" w:space="0" w:color="auto"/>
              <w:right w:val="single" w:sz="4" w:space="0" w:color="auto"/>
            </w:tcBorders>
            <w:shd w:val="clear" w:color="auto" w:fill="auto"/>
            <w:hideMark/>
          </w:tcPr>
          <w:p w14:paraId="030E4220" w14:textId="5E83F050" w:rsidR="00433F9D" w:rsidRPr="00195159" w:rsidRDefault="00433F9D" w:rsidP="00176FBD">
            <w:pPr>
              <w:spacing w:after="0" w:line="240" w:lineRule="auto"/>
              <w:jc w:val="both"/>
              <w:rPr>
                <w:rFonts w:ascii="Sitka Display" w:eastAsia="Times New Roman" w:hAnsi="Sitka Display" w:cs="Calibri"/>
              </w:rPr>
            </w:pPr>
            <w:r w:rsidRPr="00195159">
              <w:rPr>
                <w:rFonts w:ascii="Sitka Display" w:eastAsia="Times New Roman" w:hAnsi="Sitka Display" w:cs="Calibri"/>
              </w:rPr>
              <w:br/>
            </w:r>
            <w:r w:rsidRPr="00195159">
              <w:rPr>
                <w:rFonts w:ascii="Sitka Display" w:eastAsia="Times New Roman" w:hAnsi="Sitka Display" w:cs="Calibri"/>
                <w:b/>
                <w:bCs/>
              </w:rPr>
              <w:t>Activity 6: I</w:t>
            </w:r>
            <w:r w:rsidRPr="00195159">
              <w:rPr>
                <w:rFonts w:ascii="Sitka Display" w:eastAsia="Times New Roman" w:hAnsi="Sitka Display" w:cs="Calibri"/>
              </w:rPr>
              <w:t xml:space="preserve">nter- and intra-clan conflicts have been resolved through inclusive reconciliation and mediation efforts between the two pastoralists Sa’ad and Ayr </w:t>
            </w:r>
            <w:r w:rsidR="00FA296C" w:rsidRPr="00195159">
              <w:rPr>
                <w:rFonts w:ascii="Sitka Display" w:eastAsia="Times New Roman" w:hAnsi="Sitka Display" w:cs="Calibri"/>
              </w:rPr>
              <w:t>sub clans</w:t>
            </w:r>
            <w:r w:rsidRPr="00195159">
              <w:rPr>
                <w:rFonts w:ascii="Sitka Display" w:eastAsia="Times New Roman" w:hAnsi="Sitka Display" w:cs="Calibri"/>
              </w:rPr>
              <w:t xml:space="preserve"> of the Hawiye clan in the Hanabure settlement (50 KM north of Dhusamareb) in Galmudug and Mohamoud Saleebaan and Ugaar Salaabeen kin groups in Puntland. </w:t>
            </w:r>
          </w:p>
        </w:tc>
        <w:tc>
          <w:tcPr>
            <w:tcW w:w="3291" w:type="pct"/>
            <w:tcBorders>
              <w:top w:val="nil"/>
              <w:left w:val="nil"/>
              <w:bottom w:val="single" w:sz="4" w:space="0" w:color="auto"/>
              <w:right w:val="single" w:sz="4" w:space="0" w:color="auto"/>
            </w:tcBorders>
            <w:shd w:val="clear" w:color="auto" w:fill="auto"/>
            <w:hideMark/>
          </w:tcPr>
          <w:p w14:paraId="550B6F6F"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Verify if the clan reconciliation conferences were held in the above-mentioned areas? </w:t>
            </w:r>
          </w:p>
          <w:p w14:paraId="32BEEB2D"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Verify the number of participants with focus on women participation.</w:t>
            </w:r>
          </w:p>
          <w:p w14:paraId="6150EC8C"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 Verify if the peace agreements were signed by the conflicting parties?</w:t>
            </w:r>
          </w:p>
          <w:p w14:paraId="788F9078"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 Verify if the content of peace agreements is similar to what was reported by the RP? </w:t>
            </w:r>
          </w:p>
          <w:p w14:paraId="36A65517"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Verify if the reconciliation agreement is being honored and implemented? </w:t>
            </w:r>
          </w:p>
          <w:p w14:paraId="261B12D2"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Assess what the clan elders feel about the process and outcome of these reconciliatory interventions? </w:t>
            </w:r>
          </w:p>
          <w:p w14:paraId="77ADD65B"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Assess how this communal reconciliation is contributing to overall objectives of reconciliation and peacebuilding? </w:t>
            </w:r>
          </w:p>
          <w:p w14:paraId="6305599E"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Assess the level of endorsement of such interventions by the involved actors and communities.     </w:t>
            </w:r>
          </w:p>
        </w:tc>
      </w:tr>
      <w:tr w:rsidR="00433F9D" w:rsidRPr="00195159" w14:paraId="4DC7557A" w14:textId="77777777" w:rsidTr="00964504">
        <w:trPr>
          <w:trHeight w:val="1450"/>
        </w:trPr>
        <w:tc>
          <w:tcPr>
            <w:tcW w:w="1709" w:type="pct"/>
            <w:tcBorders>
              <w:top w:val="nil"/>
              <w:left w:val="single" w:sz="4" w:space="0" w:color="auto"/>
              <w:bottom w:val="single" w:sz="4" w:space="0" w:color="auto"/>
              <w:right w:val="single" w:sz="4" w:space="0" w:color="auto"/>
            </w:tcBorders>
            <w:shd w:val="clear" w:color="auto" w:fill="auto"/>
            <w:hideMark/>
          </w:tcPr>
          <w:p w14:paraId="7DCE1080" w14:textId="77777777" w:rsidR="00433F9D" w:rsidRPr="00195159" w:rsidRDefault="00433F9D" w:rsidP="00176FBD">
            <w:pPr>
              <w:spacing w:after="0" w:line="240" w:lineRule="auto"/>
              <w:jc w:val="both"/>
              <w:rPr>
                <w:rFonts w:ascii="Sitka Display" w:eastAsia="Times New Roman" w:hAnsi="Sitka Display" w:cs="Calibri"/>
              </w:rPr>
            </w:pPr>
            <w:r w:rsidRPr="00195159">
              <w:rPr>
                <w:rFonts w:ascii="Sitka Display" w:eastAsia="Times New Roman" w:hAnsi="Sitka Display" w:cs="Calibri"/>
              </w:rPr>
              <w:br/>
            </w:r>
            <w:r w:rsidRPr="00195159">
              <w:rPr>
                <w:rFonts w:ascii="Sitka Display" w:eastAsia="Times New Roman" w:hAnsi="Sitka Display" w:cs="Calibri"/>
                <w:b/>
                <w:bCs/>
              </w:rPr>
              <w:t xml:space="preserve">Activity 7: </w:t>
            </w:r>
            <w:r w:rsidRPr="00195159">
              <w:rPr>
                <w:rFonts w:ascii="Sitka Display" w:eastAsia="Times New Roman" w:hAnsi="Sitka Display" w:cs="Calibri"/>
              </w:rPr>
              <w:t xml:space="preserve">Through a pilot test on oral historiography for peacebuilding in Somalia, 20 Somalia documentaries/digital storytellers were trained and deployed, resulting in the production of 20 micro-narratives on peacebuilding in Somalia.   </w:t>
            </w:r>
          </w:p>
        </w:tc>
        <w:tc>
          <w:tcPr>
            <w:tcW w:w="3291" w:type="pct"/>
            <w:tcBorders>
              <w:top w:val="nil"/>
              <w:left w:val="nil"/>
              <w:bottom w:val="single" w:sz="4" w:space="0" w:color="auto"/>
              <w:right w:val="single" w:sz="4" w:space="0" w:color="auto"/>
            </w:tcBorders>
            <w:shd w:val="clear" w:color="auto" w:fill="auto"/>
            <w:hideMark/>
          </w:tcPr>
          <w:p w14:paraId="655BEF1E"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Verify how many national resource persons were engaged? </w:t>
            </w:r>
          </w:p>
          <w:p w14:paraId="12F12C0A"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Assess the selection process of 20 documentaries/digital story tellers. </w:t>
            </w:r>
          </w:p>
          <w:p w14:paraId="493342D1"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if the training session conducted?</w:t>
            </w:r>
          </w:p>
          <w:p w14:paraId="4E9714D5"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 How many participated? </w:t>
            </w:r>
          </w:p>
          <w:p w14:paraId="1506FF1B"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Verify of the training module was developed? </w:t>
            </w:r>
          </w:p>
          <w:p w14:paraId="48756C79"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Assess the outcome of this activity? </w:t>
            </w:r>
          </w:p>
          <w:p w14:paraId="5BCF4A9A"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Verify of the trainees produced micro narratives/digital stories on peacebuilding, if yes, how many?</w:t>
            </w:r>
          </w:p>
          <w:p w14:paraId="3A6DDE52"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 Assess how trainers and trainees feel about the initiative? </w:t>
            </w:r>
          </w:p>
          <w:p w14:paraId="23F6CA9B"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Assess if there is any follow-up on this activity? </w:t>
            </w:r>
          </w:p>
        </w:tc>
      </w:tr>
      <w:tr w:rsidR="00433F9D" w:rsidRPr="00195159" w14:paraId="21B3CD5E" w14:textId="77777777" w:rsidTr="00964504">
        <w:trPr>
          <w:trHeight w:val="455"/>
        </w:trPr>
        <w:tc>
          <w:tcPr>
            <w:tcW w:w="1709" w:type="pct"/>
            <w:tcBorders>
              <w:top w:val="nil"/>
              <w:left w:val="single" w:sz="4" w:space="0" w:color="auto"/>
              <w:bottom w:val="single" w:sz="4" w:space="0" w:color="auto"/>
              <w:right w:val="single" w:sz="4" w:space="0" w:color="auto"/>
            </w:tcBorders>
            <w:shd w:val="clear" w:color="auto" w:fill="auto"/>
            <w:hideMark/>
          </w:tcPr>
          <w:p w14:paraId="732719DC" w14:textId="77777777" w:rsidR="00433F9D" w:rsidRPr="00195159" w:rsidRDefault="00433F9D" w:rsidP="00176FBD">
            <w:pPr>
              <w:spacing w:after="0" w:line="240" w:lineRule="auto"/>
              <w:jc w:val="both"/>
              <w:rPr>
                <w:rFonts w:ascii="Sitka Display" w:eastAsia="Times New Roman" w:hAnsi="Sitka Display" w:cs="Calibri"/>
              </w:rPr>
            </w:pPr>
            <w:r w:rsidRPr="00195159">
              <w:rPr>
                <w:rFonts w:ascii="Sitka Display" w:eastAsia="Times New Roman" w:hAnsi="Sitka Display" w:cs="Calibri"/>
                <w:b/>
                <w:bCs/>
              </w:rPr>
              <w:t xml:space="preserve">Activity 8: </w:t>
            </w:r>
            <w:r w:rsidRPr="00195159">
              <w:rPr>
                <w:rFonts w:ascii="Sitka Display" w:eastAsia="Times New Roman" w:hAnsi="Sitka Display" w:cs="Calibri"/>
              </w:rPr>
              <w:t xml:space="preserve">The REFS low-value-grant initiative resulted in a deepened partnership with and the engagement of five Civil Society Organizations in Somalia's </w:t>
            </w:r>
            <w:r w:rsidRPr="00195159">
              <w:rPr>
                <w:rFonts w:ascii="Sitka Display" w:eastAsia="Times New Roman" w:hAnsi="Sitka Display" w:cs="Calibri"/>
              </w:rPr>
              <w:lastRenderedPageBreak/>
              <w:t xml:space="preserve">reconciliation and federalism processes. Civil Society Initiative was launched, initiating a dialogue on the potential role of civil society informing and strengthening the social contract in Somalia, showcasing project's partnership with civil society, and engaging existing and potential donors in the discussion and feedback. </w:t>
            </w:r>
          </w:p>
        </w:tc>
        <w:tc>
          <w:tcPr>
            <w:tcW w:w="3291" w:type="pct"/>
            <w:tcBorders>
              <w:top w:val="nil"/>
              <w:left w:val="nil"/>
              <w:bottom w:val="single" w:sz="4" w:space="0" w:color="auto"/>
              <w:right w:val="single" w:sz="4" w:space="0" w:color="auto"/>
            </w:tcBorders>
            <w:shd w:val="clear" w:color="auto" w:fill="auto"/>
            <w:hideMark/>
          </w:tcPr>
          <w:p w14:paraId="3E180662"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lastRenderedPageBreak/>
              <w:t xml:space="preserve">Verify the number of LVG holders as per reports. </w:t>
            </w:r>
          </w:p>
          <w:p w14:paraId="3AB9A203"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Enlist the activities conducted by the LVG holders as per their ToRs. </w:t>
            </w:r>
          </w:p>
          <w:p w14:paraId="7E8920B5"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Verify if the activities are being implemented in project areas? </w:t>
            </w:r>
          </w:p>
          <w:p w14:paraId="6DB8B4DD"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How the communities in project area feel about the activities </w:t>
            </w:r>
            <w:r w:rsidRPr="00195159">
              <w:rPr>
                <w:rFonts w:ascii="Sitka Display" w:eastAsia="Times New Roman" w:hAnsi="Sitka Display" w:cs="Calibri"/>
              </w:rPr>
              <w:lastRenderedPageBreak/>
              <w:t>being carried out by LVG grantees?</w:t>
            </w:r>
          </w:p>
          <w:p w14:paraId="61FF7EE4" w14:textId="77777777" w:rsidR="00433F9D" w:rsidRPr="00195159" w:rsidRDefault="00433F9D" w:rsidP="00176FBD">
            <w:pPr>
              <w:numPr>
                <w:ilvl w:val="0"/>
                <w:numId w:val="29"/>
              </w:numPr>
              <w:spacing w:after="0" w:line="240" w:lineRule="auto"/>
              <w:contextualSpacing/>
              <w:jc w:val="both"/>
              <w:rPr>
                <w:rFonts w:ascii="Sitka Display" w:eastAsia="Times New Roman" w:hAnsi="Sitka Display" w:cs="Calibri"/>
              </w:rPr>
            </w:pPr>
            <w:r w:rsidRPr="00195159">
              <w:rPr>
                <w:rFonts w:ascii="Sitka Display" w:eastAsia="Times New Roman" w:hAnsi="Sitka Display" w:cs="Calibri"/>
              </w:rPr>
              <w:t xml:space="preserve"> Verify the number of staff hired by the CSOs under LVG agreements? </w:t>
            </w:r>
          </w:p>
        </w:tc>
      </w:tr>
    </w:tbl>
    <w:p w14:paraId="09DA4F24" w14:textId="77777777" w:rsidR="00433F9D" w:rsidRPr="00195159" w:rsidRDefault="00433F9D" w:rsidP="00176FBD">
      <w:pPr>
        <w:jc w:val="both"/>
        <w:rPr>
          <w:rFonts w:ascii="Sitka Display" w:hAnsi="Sitka Display"/>
        </w:rPr>
      </w:pPr>
    </w:p>
    <w:sectPr w:rsidR="00433F9D" w:rsidRPr="00195159" w:rsidSect="005B59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FC9A" w14:textId="77777777" w:rsidR="00B033AF" w:rsidRDefault="00B033AF" w:rsidP="008C3457">
      <w:pPr>
        <w:spacing w:after="0" w:line="240" w:lineRule="auto"/>
      </w:pPr>
      <w:r>
        <w:separator/>
      </w:r>
    </w:p>
  </w:endnote>
  <w:endnote w:type="continuationSeparator" w:id="0">
    <w:p w14:paraId="10E09A00" w14:textId="77777777" w:rsidR="00B033AF" w:rsidRDefault="00B033AF" w:rsidP="008C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tka Display">
    <w:altName w:val="Sitka Display"/>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386973"/>
      <w:docPartObj>
        <w:docPartGallery w:val="Page Numbers (Bottom of Page)"/>
        <w:docPartUnique/>
      </w:docPartObj>
    </w:sdtPr>
    <w:sdtEndPr>
      <w:rPr>
        <w:noProof/>
      </w:rPr>
    </w:sdtEndPr>
    <w:sdtContent>
      <w:p w14:paraId="7BF1D90E" w14:textId="6F07C37F" w:rsidR="008A7694" w:rsidRDefault="008A7694">
        <w:pPr>
          <w:pStyle w:val="Footer"/>
          <w:jc w:val="center"/>
        </w:pPr>
        <w:r>
          <w:fldChar w:fldCharType="begin"/>
        </w:r>
        <w:r>
          <w:instrText xml:space="preserve"> PAGE   \* MERGEFORMAT </w:instrText>
        </w:r>
        <w:r>
          <w:fldChar w:fldCharType="separate"/>
        </w:r>
        <w:r w:rsidR="00681DAC">
          <w:rPr>
            <w:noProof/>
          </w:rPr>
          <w:t>21</w:t>
        </w:r>
        <w:r>
          <w:rPr>
            <w:noProof/>
          </w:rPr>
          <w:fldChar w:fldCharType="end"/>
        </w:r>
      </w:p>
    </w:sdtContent>
  </w:sdt>
  <w:p w14:paraId="0820DC4F" w14:textId="77777777" w:rsidR="008A7694" w:rsidRDefault="008A76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64CE4" w14:textId="77777777" w:rsidR="00B033AF" w:rsidRDefault="00B033AF" w:rsidP="008C3457">
      <w:pPr>
        <w:spacing w:after="0" w:line="240" w:lineRule="auto"/>
      </w:pPr>
      <w:r>
        <w:separator/>
      </w:r>
    </w:p>
  </w:footnote>
  <w:footnote w:type="continuationSeparator" w:id="0">
    <w:p w14:paraId="75754A1F" w14:textId="77777777" w:rsidR="00B033AF" w:rsidRDefault="00B033AF" w:rsidP="008C3457">
      <w:pPr>
        <w:spacing w:after="0" w:line="240" w:lineRule="auto"/>
      </w:pPr>
      <w:r>
        <w:continuationSeparator/>
      </w:r>
    </w:p>
  </w:footnote>
  <w:footnote w:id="1">
    <w:p w14:paraId="021D64C5" w14:textId="20183F02" w:rsidR="008A7694" w:rsidRDefault="008A7694">
      <w:pPr>
        <w:pStyle w:val="FootnoteText"/>
      </w:pPr>
      <w:r>
        <w:rPr>
          <w:rStyle w:val="FootnoteReference"/>
        </w:rPr>
        <w:footnoteRef/>
      </w:r>
      <w:r>
        <w:t xml:space="preserve"> </w:t>
      </w:r>
      <w:hyperlink r:id="rId1" w:history="1">
        <w:r w:rsidRPr="003C0C36">
          <w:rPr>
            <w:rStyle w:val="Hyperlink"/>
          </w:rPr>
          <w:t>https://somalia.un.org/en/134656-international-partners-welcome-national-consultative-council-meeting</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5FCB4" w14:textId="77777777" w:rsidR="008A7694" w:rsidRDefault="008A7694" w:rsidP="008C3457">
    <w:pPr>
      <w:pStyle w:val="Header"/>
      <w:pBdr>
        <w:bottom w:val="triple" w:sz="4" w:space="1" w:color="00B0F0"/>
      </w:pBdr>
    </w:pPr>
    <w:r w:rsidRPr="004F24C0">
      <w:rPr>
        <w:rFonts w:ascii="Gill Sans MT" w:hAnsi="Gill Sans MT" w:cs="Arial"/>
        <w:b/>
        <w:noProof/>
      </w:rPr>
      <w:drawing>
        <wp:inline distT="0" distB="0" distL="0" distR="0" wp14:anchorId="32135C8A" wp14:editId="2BD1D554">
          <wp:extent cx="1371600" cy="33518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5189"/>
                  </a:xfrm>
                  <a:prstGeom prst="rect">
                    <a:avLst/>
                  </a:prstGeom>
                  <a:noFill/>
                </pic:spPr>
              </pic:pic>
            </a:graphicData>
          </a:graphic>
        </wp:inline>
      </w:drawing>
    </w:r>
    <w:r>
      <w:t xml:space="preserve">                                                                            </w:t>
    </w:r>
    <w:r w:rsidRPr="004F24C0">
      <w:rPr>
        <w:rFonts w:ascii="Gill Sans MT" w:hAnsi="Gill Sans MT"/>
        <w:noProof/>
      </w:rPr>
      <w:drawing>
        <wp:inline distT="0" distB="0" distL="0" distR="0" wp14:anchorId="2BF1BE06" wp14:editId="7413C318">
          <wp:extent cx="21717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71700" cy="670560"/>
                  </a:xfrm>
                  <a:prstGeom prst="rect">
                    <a:avLst/>
                  </a:prstGeom>
                </pic:spPr>
              </pic:pic>
            </a:graphicData>
          </a:graphic>
        </wp:inline>
      </w:drawing>
    </w:r>
  </w:p>
  <w:p w14:paraId="32CC5DF5" w14:textId="77777777" w:rsidR="008A7694" w:rsidRDefault="008A76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087"/>
    <w:multiLevelType w:val="hybridMultilevel"/>
    <w:tmpl w:val="40BE4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453F4"/>
    <w:multiLevelType w:val="hybridMultilevel"/>
    <w:tmpl w:val="0D328E02"/>
    <w:lvl w:ilvl="0" w:tplc="EF7AA52E">
      <w:numFmt w:val="bullet"/>
      <w:lvlText w:val="-"/>
      <w:lvlJc w:val="left"/>
      <w:pPr>
        <w:ind w:left="360" w:hanging="360"/>
      </w:pPr>
      <w:rPr>
        <w:rFonts w:ascii="Sitka Text" w:eastAsiaTheme="minorHAnsi" w:hAnsi="Sitka Tex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54F9E"/>
    <w:multiLevelType w:val="hybridMultilevel"/>
    <w:tmpl w:val="2670F674"/>
    <w:lvl w:ilvl="0" w:tplc="830E212E">
      <w:start w:val="1"/>
      <w:numFmt w:val="decimal"/>
      <w:lvlText w:val="%1."/>
      <w:lvlJc w:val="left"/>
      <w:pPr>
        <w:ind w:left="36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52F04"/>
    <w:multiLevelType w:val="hybridMultilevel"/>
    <w:tmpl w:val="38989002"/>
    <w:lvl w:ilvl="0" w:tplc="EF7AA52E">
      <w:numFmt w:val="bullet"/>
      <w:lvlText w:val="-"/>
      <w:lvlJc w:val="left"/>
      <w:pPr>
        <w:ind w:left="360" w:hanging="360"/>
      </w:pPr>
      <w:rPr>
        <w:rFonts w:ascii="Sitka Text" w:eastAsiaTheme="minorHAnsi" w:hAnsi="Sitka Tex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D5EC9"/>
    <w:multiLevelType w:val="hybridMultilevel"/>
    <w:tmpl w:val="2AFED4A0"/>
    <w:lvl w:ilvl="0" w:tplc="EF7AA52E">
      <w:numFmt w:val="bullet"/>
      <w:lvlText w:val="-"/>
      <w:lvlJc w:val="left"/>
      <w:pPr>
        <w:ind w:left="360" w:hanging="360"/>
      </w:pPr>
      <w:rPr>
        <w:rFonts w:ascii="Sitka Text" w:eastAsiaTheme="minorHAnsi" w:hAnsi="Sitka Tex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27BC5"/>
    <w:multiLevelType w:val="multilevel"/>
    <w:tmpl w:val="082E1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391180"/>
    <w:multiLevelType w:val="hybridMultilevel"/>
    <w:tmpl w:val="2C9E2140"/>
    <w:lvl w:ilvl="0" w:tplc="44E68A90">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7C45E0C"/>
    <w:multiLevelType w:val="multilevel"/>
    <w:tmpl w:val="C1EE41F4"/>
    <w:lvl w:ilvl="0">
      <w:start w:val="5"/>
      <w:numFmt w:val="decimal"/>
      <w:lvlText w:val="%1"/>
      <w:lvlJc w:val="left"/>
      <w:pPr>
        <w:ind w:left="372" w:hanging="372"/>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A020FD"/>
    <w:multiLevelType w:val="hybridMultilevel"/>
    <w:tmpl w:val="E8D4AA48"/>
    <w:lvl w:ilvl="0" w:tplc="44E68A90">
      <w:start w:val="1"/>
      <w:numFmt w:val="lowerLetter"/>
      <w:lvlText w:val="%1)"/>
      <w:lvlJc w:val="left"/>
      <w:pPr>
        <w:ind w:left="1494"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9" w15:restartNumberingAfterBreak="0">
    <w:nsid w:val="230A7DCF"/>
    <w:multiLevelType w:val="multilevel"/>
    <w:tmpl w:val="8814FD3C"/>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CE56F0"/>
    <w:multiLevelType w:val="hybridMultilevel"/>
    <w:tmpl w:val="E10A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E5B10"/>
    <w:multiLevelType w:val="hybridMultilevel"/>
    <w:tmpl w:val="2C9E2140"/>
    <w:lvl w:ilvl="0" w:tplc="44E68A90">
      <w:start w:val="1"/>
      <w:numFmt w:val="lowerLetter"/>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2" w15:restartNumberingAfterBreak="0">
    <w:nsid w:val="2B5F1AF4"/>
    <w:multiLevelType w:val="multilevel"/>
    <w:tmpl w:val="542470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C83698"/>
    <w:multiLevelType w:val="hybridMultilevel"/>
    <w:tmpl w:val="5B94AED0"/>
    <w:lvl w:ilvl="0" w:tplc="EF7AA52E">
      <w:numFmt w:val="bullet"/>
      <w:lvlText w:val="-"/>
      <w:lvlJc w:val="left"/>
      <w:pPr>
        <w:ind w:left="720" w:hanging="360"/>
      </w:pPr>
      <w:rPr>
        <w:rFonts w:ascii="Sitka Text" w:eastAsiaTheme="minorHAnsi" w:hAnsi="Sitka Tex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A5A3C"/>
    <w:multiLevelType w:val="hybridMultilevel"/>
    <w:tmpl w:val="BEB6F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931F9E"/>
    <w:multiLevelType w:val="hybridMultilevel"/>
    <w:tmpl w:val="BEB6F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0A1EE4"/>
    <w:multiLevelType w:val="hybridMultilevel"/>
    <w:tmpl w:val="A4BC487C"/>
    <w:lvl w:ilvl="0" w:tplc="EF7AA52E">
      <w:numFmt w:val="bullet"/>
      <w:lvlText w:val="-"/>
      <w:lvlJc w:val="left"/>
      <w:pPr>
        <w:ind w:left="360" w:hanging="360"/>
      </w:pPr>
      <w:rPr>
        <w:rFonts w:ascii="Sitka Text" w:eastAsiaTheme="minorHAnsi" w:hAnsi="Sitka Tex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297771"/>
    <w:multiLevelType w:val="multilevel"/>
    <w:tmpl w:val="D23A796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54414D5"/>
    <w:multiLevelType w:val="hybridMultilevel"/>
    <w:tmpl w:val="5FBE83BA"/>
    <w:lvl w:ilvl="0" w:tplc="E0FCD95E">
      <w:numFmt w:val="bullet"/>
      <w:lvlText w:val="-"/>
      <w:lvlJc w:val="left"/>
      <w:pPr>
        <w:ind w:left="360" w:hanging="360"/>
      </w:pPr>
      <w:rPr>
        <w:rFonts w:ascii="Sitka Text" w:eastAsiaTheme="minorHAnsi" w:hAnsi="Sitka Text" w:cstheme="minorBidi"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74417A"/>
    <w:multiLevelType w:val="multilevel"/>
    <w:tmpl w:val="4A96D738"/>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8A64C8F"/>
    <w:multiLevelType w:val="multilevel"/>
    <w:tmpl w:val="BBA8B898"/>
    <w:lvl w:ilvl="0">
      <w:start w:val="1"/>
      <w:numFmt w:val="decimal"/>
      <w:lvlText w:val="%1.0"/>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A560DCA"/>
    <w:multiLevelType w:val="hybridMultilevel"/>
    <w:tmpl w:val="8FD08B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90CBB"/>
    <w:multiLevelType w:val="hybridMultilevel"/>
    <w:tmpl w:val="158A8EE0"/>
    <w:lvl w:ilvl="0" w:tplc="44E68A90">
      <w:start w:val="1"/>
      <w:numFmt w:val="lowerLetter"/>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23" w15:restartNumberingAfterBreak="0">
    <w:nsid w:val="4EBB1014"/>
    <w:multiLevelType w:val="hybridMultilevel"/>
    <w:tmpl w:val="2670F674"/>
    <w:lvl w:ilvl="0" w:tplc="830E212E">
      <w:start w:val="1"/>
      <w:numFmt w:val="decimal"/>
      <w:lvlText w:val="%1."/>
      <w:lvlJc w:val="left"/>
      <w:pPr>
        <w:ind w:left="36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6B4F56"/>
    <w:multiLevelType w:val="multilevel"/>
    <w:tmpl w:val="AB789634"/>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9920254"/>
    <w:multiLevelType w:val="multilevel"/>
    <w:tmpl w:val="DF7648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09500C7"/>
    <w:multiLevelType w:val="hybridMultilevel"/>
    <w:tmpl w:val="EEE20F6E"/>
    <w:lvl w:ilvl="0" w:tplc="BBE0337C">
      <w:start w:val="1"/>
      <w:numFmt w:val="decimal"/>
      <w:lvlText w:val="%1."/>
      <w:lvlJc w:val="left"/>
      <w:pPr>
        <w:ind w:left="560" w:hanging="4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1C03E7D"/>
    <w:multiLevelType w:val="hybridMultilevel"/>
    <w:tmpl w:val="1770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F45FF"/>
    <w:multiLevelType w:val="hybridMultilevel"/>
    <w:tmpl w:val="6C8E1CBC"/>
    <w:lvl w:ilvl="0" w:tplc="EF7AA52E">
      <w:numFmt w:val="bullet"/>
      <w:lvlText w:val="-"/>
      <w:lvlJc w:val="left"/>
      <w:pPr>
        <w:ind w:left="720" w:hanging="360"/>
      </w:pPr>
      <w:rPr>
        <w:rFonts w:ascii="Sitka Text" w:eastAsiaTheme="minorHAnsi" w:hAnsi="Sitka Tex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30DA2"/>
    <w:multiLevelType w:val="hybridMultilevel"/>
    <w:tmpl w:val="8A04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D6455"/>
    <w:multiLevelType w:val="hybridMultilevel"/>
    <w:tmpl w:val="EF5EA952"/>
    <w:lvl w:ilvl="0" w:tplc="CD5858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040D98"/>
    <w:multiLevelType w:val="hybridMultilevel"/>
    <w:tmpl w:val="759C5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F1578D"/>
    <w:multiLevelType w:val="hybridMultilevel"/>
    <w:tmpl w:val="1C9CE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CD1EA6"/>
    <w:multiLevelType w:val="hybridMultilevel"/>
    <w:tmpl w:val="0B8A2822"/>
    <w:lvl w:ilvl="0" w:tplc="EF7AA52E">
      <w:numFmt w:val="bullet"/>
      <w:lvlText w:val="-"/>
      <w:lvlJc w:val="left"/>
      <w:pPr>
        <w:ind w:left="360" w:hanging="360"/>
      </w:pPr>
      <w:rPr>
        <w:rFonts w:ascii="Sitka Text" w:eastAsiaTheme="minorHAnsi" w:hAnsi="Sitka Tex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7D0B35"/>
    <w:multiLevelType w:val="hybridMultilevel"/>
    <w:tmpl w:val="430A46D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0"/>
  </w:num>
  <w:num w:numId="2">
    <w:abstractNumId w:val="5"/>
  </w:num>
  <w:num w:numId="3">
    <w:abstractNumId w:val="9"/>
  </w:num>
  <w:num w:numId="4">
    <w:abstractNumId w:val="7"/>
  </w:num>
  <w:num w:numId="5">
    <w:abstractNumId w:val="17"/>
  </w:num>
  <w:num w:numId="6">
    <w:abstractNumId w:val="21"/>
  </w:num>
  <w:num w:numId="7">
    <w:abstractNumId w:val="26"/>
  </w:num>
  <w:num w:numId="8">
    <w:abstractNumId w:val="6"/>
  </w:num>
  <w:num w:numId="9">
    <w:abstractNumId w:val="11"/>
  </w:num>
  <w:num w:numId="10">
    <w:abstractNumId w:val="22"/>
  </w:num>
  <w:num w:numId="11">
    <w:abstractNumId w:val="8"/>
  </w:num>
  <w:num w:numId="12">
    <w:abstractNumId w:val="32"/>
  </w:num>
  <w:num w:numId="13">
    <w:abstractNumId w:val="28"/>
  </w:num>
  <w:num w:numId="14">
    <w:abstractNumId w:val="29"/>
  </w:num>
  <w:num w:numId="15">
    <w:abstractNumId w:val="27"/>
  </w:num>
  <w:num w:numId="16">
    <w:abstractNumId w:val="0"/>
  </w:num>
  <w:num w:numId="17">
    <w:abstractNumId w:val="24"/>
  </w:num>
  <w:num w:numId="18">
    <w:abstractNumId w:val="12"/>
  </w:num>
  <w:num w:numId="19">
    <w:abstractNumId w:val="34"/>
  </w:num>
  <w:num w:numId="20">
    <w:abstractNumId w:val="19"/>
  </w:num>
  <w:num w:numId="21">
    <w:abstractNumId w:val="10"/>
  </w:num>
  <w:num w:numId="22">
    <w:abstractNumId w:val="1"/>
  </w:num>
  <w:num w:numId="23">
    <w:abstractNumId w:val="13"/>
  </w:num>
  <w:num w:numId="24">
    <w:abstractNumId w:val="33"/>
  </w:num>
  <w:num w:numId="25">
    <w:abstractNumId w:val="3"/>
  </w:num>
  <w:num w:numId="26">
    <w:abstractNumId w:val="18"/>
  </w:num>
  <w:num w:numId="27">
    <w:abstractNumId w:val="4"/>
  </w:num>
  <w:num w:numId="28">
    <w:abstractNumId w:val="16"/>
  </w:num>
  <w:num w:numId="29">
    <w:abstractNumId w:val="30"/>
  </w:num>
  <w:num w:numId="30">
    <w:abstractNumId w:val="31"/>
  </w:num>
  <w:num w:numId="31">
    <w:abstractNumId w:val="14"/>
  </w:num>
  <w:num w:numId="32">
    <w:abstractNumId w:val="2"/>
  </w:num>
  <w:num w:numId="33">
    <w:abstractNumId w:val="15"/>
  </w:num>
  <w:num w:numId="34">
    <w:abstractNumId w:val="23"/>
  </w:num>
  <w:num w:numId="3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2E"/>
    <w:rsid w:val="000207BE"/>
    <w:rsid w:val="00032141"/>
    <w:rsid w:val="00041427"/>
    <w:rsid w:val="00047EB3"/>
    <w:rsid w:val="00051179"/>
    <w:rsid w:val="00051CB9"/>
    <w:rsid w:val="00067EBD"/>
    <w:rsid w:val="0007264B"/>
    <w:rsid w:val="000803CD"/>
    <w:rsid w:val="000832E1"/>
    <w:rsid w:val="00084814"/>
    <w:rsid w:val="00087816"/>
    <w:rsid w:val="000925F2"/>
    <w:rsid w:val="00092735"/>
    <w:rsid w:val="000A481A"/>
    <w:rsid w:val="000B69B1"/>
    <w:rsid w:val="000C60D8"/>
    <w:rsid w:val="000F7E44"/>
    <w:rsid w:val="0010325D"/>
    <w:rsid w:val="00103824"/>
    <w:rsid w:val="00104F21"/>
    <w:rsid w:val="001205B3"/>
    <w:rsid w:val="001209EA"/>
    <w:rsid w:val="0012633B"/>
    <w:rsid w:val="00154075"/>
    <w:rsid w:val="001560BD"/>
    <w:rsid w:val="00167A9A"/>
    <w:rsid w:val="001745D2"/>
    <w:rsid w:val="00176FBD"/>
    <w:rsid w:val="00182811"/>
    <w:rsid w:val="00195159"/>
    <w:rsid w:val="001A153B"/>
    <w:rsid w:val="001B171F"/>
    <w:rsid w:val="001B4D15"/>
    <w:rsid w:val="001C22C6"/>
    <w:rsid w:val="001C2E4A"/>
    <w:rsid w:val="001C5A5A"/>
    <w:rsid w:val="001D4ED5"/>
    <w:rsid w:val="001E09BE"/>
    <w:rsid w:val="001E5336"/>
    <w:rsid w:val="00214F7F"/>
    <w:rsid w:val="00220A9A"/>
    <w:rsid w:val="0022108D"/>
    <w:rsid w:val="00230698"/>
    <w:rsid w:val="002358A5"/>
    <w:rsid w:val="00236DF1"/>
    <w:rsid w:val="00242D11"/>
    <w:rsid w:val="002434F4"/>
    <w:rsid w:val="00243E01"/>
    <w:rsid w:val="00247D76"/>
    <w:rsid w:val="00252320"/>
    <w:rsid w:val="00263961"/>
    <w:rsid w:val="002709C8"/>
    <w:rsid w:val="002778C3"/>
    <w:rsid w:val="002852BA"/>
    <w:rsid w:val="00292037"/>
    <w:rsid w:val="002C090F"/>
    <w:rsid w:val="002C1A03"/>
    <w:rsid w:val="002C5839"/>
    <w:rsid w:val="002C6975"/>
    <w:rsid w:val="002E3FBE"/>
    <w:rsid w:val="002F2454"/>
    <w:rsid w:val="00305575"/>
    <w:rsid w:val="00307151"/>
    <w:rsid w:val="00333A0F"/>
    <w:rsid w:val="00345A3F"/>
    <w:rsid w:val="00360E6B"/>
    <w:rsid w:val="00361FD0"/>
    <w:rsid w:val="00362C44"/>
    <w:rsid w:val="0037099A"/>
    <w:rsid w:val="00376EA9"/>
    <w:rsid w:val="00394263"/>
    <w:rsid w:val="00396AA9"/>
    <w:rsid w:val="003A48B4"/>
    <w:rsid w:val="003A7D26"/>
    <w:rsid w:val="003E05F5"/>
    <w:rsid w:val="003E1C94"/>
    <w:rsid w:val="00405C46"/>
    <w:rsid w:val="00411E06"/>
    <w:rsid w:val="00413A4B"/>
    <w:rsid w:val="00415872"/>
    <w:rsid w:val="00422527"/>
    <w:rsid w:val="004250FA"/>
    <w:rsid w:val="00433F9D"/>
    <w:rsid w:val="00450A82"/>
    <w:rsid w:val="004521F6"/>
    <w:rsid w:val="00454983"/>
    <w:rsid w:val="00466034"/>
    <w:rsid w:val="00471FFA"/>
    <w:rsid w:val="004828E8"/>
    <w:rsid w:val="0048449F"/>
    <w:rsid w:val="004857E6"/>
    <w:rsid w:val="00491AD8"/>
    <w:rsid w:val="004A1D8D"/>
    <w:rsid w:val="004B0D41"/>
    <w:rsid w:val="004C0F47"/>
    <w:rsid w:val="004C1ABE"/>
    <w:rsid w:val="004C256C"/>
    <w:rsid w:val="004F3B9C"/>
    <w:rsid w:val="004F4BC5"/>
    <w:rsid w:val="004F6BC3"/>
    <w:rsid w:val="00500F0F"/>
    <w:rsid w:val="00503106"/>
    <w:rsid w:val="00513885"/>
    <w:rsid w:val="00517E38"/>
    <w:rsid w:val="0054460D"/>
    <w:rsid w:val="00545507"/>
    <w:rsid w:val="00555AA9"/>
    <w:rsid w:val="005574C6"/>
    <w:rsid w:val="00560907"/>
    <w:rsid w:val="0057045B"/>
    <w:rsid w:val="00574AEA"/>
    <w:rsid w:val="005841E5"/>
    <w:rsid w:val="0059232E"/>
    <w:rsid w:val="0059250B"/>
    <w:rsid w:val="005B172A"/>
    <w:rsid w:val="005B4A7C"/>
    <w:rsid w:val="005B59C3"/>
    <w:rsid w:val="005C2729"/>
    <w:rsid w:val="005C3137"/>
    <w:rsid w:val="005C3171"/>
    <w:rsid w:val="005C587D"/>
    <w:rsid w:val="005C6D40"/>
    <w:rsid w:val="005C71AB"/>
    <w:rsid w:val="005D33A9"/>
    <w:rsid w:val="0061248D"/>
    <w:rsid w:val="00633D5B"/>
    <w:rsid w:val="00641DEE"/>
    <w:rsid w:val="00647375"/>
    <w:rsid w:val="0066791C"/>
    <w:rsid w:val="006766DC"/>
    <w:rsid w:val="00680A2B"/>
    <w:rsid w:val="00681DAC"/>
    <w:rsid w:val="006910D6"/>
    <w:rsid w:val="00697749"/>
    <w:rsid w:val="0069795B"/>
    <w:rsid w:val="006A312B"/>
    <w:rsid w:val="006C1938"/>
    <w:rsid w:val="006C7072"/>
    <w:rsid w:val="006E5DAD"/>
    <w:rsid w:val="006E61C5"/>
    <w:rsid w:val="006E7A04"/>
    <w:rsid w:val="006F5361"/>
    <w:rsid w:val="00705F10"/>
    <w:rsid w:val="00715949"/>
    <w:rsid w:val="00717D73"/>
    <w:rsid w:val="007218D5"/>
    <w:rsid w:val="00722FB2"/>
    <w:rsid w:val="0072665A"/>
    <w:rsid w:val="00727EFA"/>
    <w:rsid w:val="00737C8C"/>
    <w:rsid w:val="00741A44"/>
    <w:rsid w:val="00747B59"/>
    <w:rsid w:val="007537F8"/>
    <w:rsid w:val="00754666"/>
    <w:rsid w:val="00755C62"/>
    <w:rsid w:val="0077489D"/>
    <w:rsid w:val="00776BF6"/>
    <w:rsid w:val="00784388"/>
    <w:rsid w:val="00791DB4"/>
    <w:rsid w:val="0079549C"/>
    <w:rsid w:val="00795FCA"/>
    <w:rsid w:val="00797658"/>
    <w:rsid w:val="007A06A8"/>
    <w:rsid w:val="007A0757"/>
    <w:rsid w:val="007A1C7E"/>
    <w:rsid w:val="007B7370"/>
    <w:rsid w:val="007C2312"/>
    <w:rsid w:val="007D31F1"/>
    <w:rsid w:val="007E1F9F"/>
    <w:rsid w:val="007F035B"/>
    <w:rsid w:val="007F714A"/>
    <w:rsid w:val="007F7F7B"/>
    <w:rsid w:val="00802B26"/>
    <w:rsid w:val="00806DAA"/>
    <w:rsid w:val="00812B75"/>
    <w:rsid w:val="0083170F"/>
    <w:rsid w:val="0083663F"/>
    <w:rsid w:val="00871084"/>
    <w:rsid w:val="00882043"/>
    <w:rsid w:val="008951DC"/>
    <w:rsid w:val="00896595"/>
    <w:rsid w:val="008A5C4E"/>
    <w:rsid w:val="008A7694"/>
    <w:rsid w:val="008C2926"/>
    <w:rsid w:val="008C3457"/>
    <w:rsid w:val="008D1CF2"/>
    <w:rsid w:val="008D20FC"/>
    <w:rsid w:val="008E4DDA"/>
    <w:rsid w:val="008E76D3"/>
    <w:rsid w:val="008F3F93"/>
    <w:rsid w:val="0090520C"/>
    <w:rsid w:val="00905AAC"/>
    <w:rsid w:val="00911FCA"/>
    <w:rsid w:val="00916FA0"/>
    <w:rsid w:val="0092084C"/>
    <w:rsid w:val="00920C87"/>
    <w:rsid w:val="00926428"/>
    <w:rsid w:val="00927F09"/>
    <w:rsid w:val="009321A4"/>
    <w:rsid w:val="00933309"/>
    <w:rsid w:val="009351D7"/>
    <w:rsid w:val="00962A6A"/>
    <w:rsid w:val="00964504"/>
    <w:rsid w:val="00980708"/>
    <w:rsid w:val="00983D91"/>
    <w:rsid w:val="00986CA6"/>
    <w:rsid w:val="009A534D"/>
    <w:rsid w:val="009B3AC3"/>
    <w:rsid w:val="009B44B6"/>
    <w:rsid w:val="009C10F6"/>
    <w:rsid w:val="009C3950"/>
    <w:rsid w:val="009D3F36"/>
    <w:rsid w:val="009E7BBE"/>
    <w:rsid w:val="009F6573"/>
    <w:rsid w:val="009F7C9D"/>
    <w:rsid w:val="00A0310F"/>
    <w:rsid w:val="00A16E7A"/>
    <w:rsid w:val="00A20DC5"/>
    <w:rsid w:val="00A27334"/>
    <w:rsid w:val="00A27FDB"/>
    <w:rsid w:val="00A32F97"/>
    <w:rsid w:val="00A361FF"/>
    <w:rsid w:val="00A44A7C"/>
    <w:rsid w:val="00A47EBC"/>
    <w:rsid w:val="00A5341E"/>
    <w:rsid w:val="00A53A3B"/>
    <w:rsid w:val="00A547AC"/>
    <w:rsid w:val="00A6376C"/>
    <w:rsid w:val="00A65E39"/>
    <w:rsid w:val="00A73124"/>
    <w:rsid w:val="00A75D7C"/>
    <w:rsid w:val="00A86378"/>
    <w:rsid w:val="00A91463"/>
    <w:rsid w:val="00A939C2"/>
    <w:rsid w:val="00AA4FAA"/>
    <w:rsid w:val="00AB069D"/>
    <w:rsid w:val="00AB65D2"/>
    <w:rsid w:val="00AC5280"/>
    <w:rsid w:val="00AE1A4F"/>
    <w:rsid w:val="00AE242D"/>
    <w:rsid w:val="00B033AF"/>
    <w:rsid w:val="00B10E6E"/>
    <w:rsid w:val="00B274EA"/>
    <w:rsid w:val="00B44A2F"/>
    <w:rsid w:val="00B53F47"/>
    <w:rsid w:val="00B54E38"/>
    <w:rsid w:val="00B5508A"/>
    <w:rsid w:val="00B60E81"/>
    <w:rsid w:val="00B615B1"/>
    <w:rsid w:val="00B638EA"/>
    <w:rsid w:val="00B670CE"/>
    <w:rsid w:val="00B86ABE"/>
    <w:rsid w:val="00B92814"/>
    <w:rsid w:val="00B9363D"/>
    <w:rsid w:val="00B979EC"/>
    <w:rsid w:val="00BA2C66"/>
    <w:rsid w:val="00BC4A0D"/>
    <w:rsid w:val="00BE01ED"/>
    <w:rsid w:val="00BF2D53"/>
    <w:rsid w:val="00BF2F07"/>
    <w:rsid w:val="00BF7430"/>
    <w:rsid w:val="00C1370F"/>
    <w:rsid w:val="00C15475"/>
    <w:rsid w:val="00C228DC"/>
    <w:rsid w:val="00C33727"/>
    <w:rsid w:val="00C4023F"/>
    <w:rsid w:val="00C471CB"/>
    <w:rsid w:val="00C53E04"/>
    <w:rsid w:val="00C53FA5"/>
    <w:rsid w:val="00C6502B"/>
    <w:rsid w:val="00C83126"/>
    <w:rsid w:val="00C844EE"/>
    <w:rsid w:val="00C92C16"/>
    <w:rsid w:val="00C94798"/>
    <w:rsid w:val="00C9752B"/>
    <w:rsid w:val="00CB2796"/>
    <w:rsid w:val="00CC4180"/>
    <w:rsid w:val="00CC7336"/>
    <w:rsid w:val="00CD6BB9"/>
    <w:rsid w:val="00CD6CBE"/>
    <w:rsid w:val="00CE78AB"/>
    <w:rsid w:val="00CF127D"/>
    <w:rsid w:val="00CF2CE9"/>
    <w:rsid w:val="00CF4AF0"/>
    <w:rsid w:val="00D037AE"/>
    <w:rsid w:val="00D10CDD"/>
    <w:rsid w:val="00D24988"/>
    <w:rsid w:val="00D34EE3"/>
    <w:rsid w:val="00D43D5F"/>
    <w:rsid w:val="00D73184"/>
    <w:rsid w:val="00D81596"/>
    <w:rsid w:val="00DA77B6"/>
    <w:rsid w:val="00DB4F19"/>
    <w:rsid w:val="00DB513A"/>
    <w:rsid w:val="00DB5296"/>
    <w:rsid w:val="00DC2821"/>
    <w:rsid w:val="00DC41AF"/>
    <w:rsid w:val="00DD168D"/>
    <w:rsid w:val="00DF0414"/>
    <w:rsid w:val="00DF061B"/>
    <w:rsid w:val="00E00A67"/>
    <w:rsid w:val="00E04C0B"/>
    <w:rsid w:val="00E10045"/>
    <w:rsid w:val="00E1107C"/>
    <w:rsid w:val="00E12903"/>
    <w:rsid w:val="00E2576A"/>
    <w:rsid w:val="00E3169B"/>
    <w:rsid w:val="00E33F3C"/>
    <w:rsid w:val="00E35448"/>
    <w:rsid w:val="00E362EE"/>
    <w:rsid w:val="00E4229B"/>
    <w:rsid w:val="00E52CF0"/>
    <w:rsid w:val="00E56DB3"/>
    <w:rsid w:val="00E5768A"/>
    <w:rsid w:val="00E754F1"/>
    <w:rsid w:val="00E87B62"/>
    <w:rsid w:val="00E97139"/>
    <w:rsid w:val="00E97DA6"/>
    <w:rsid w:val="00EB216F"/>
    <w:rsid w:val="00EB5B53"/>
    <w:rsid w:val="00EC6519"/>
    <w:rsid w:val="00ED0BDD"/>
    <w:rsid w:val="00EF63D6"/>
    <w:rsid w:val="00F00955"/>
    <w:rsid w:val="00F13238"/>
    <w:rsid w:val="00F14F43"/>
    <w:rsid w:val="00F4098C"/>
    <w:rsid w:val="00F46D4F"/>
    <w:rsid w:val="00F535D4"/>
    <w:rsid w:val="00F56904"/>
    <w:rsid w:val="00F60131"/>
    <w:rsid w:val="00F65031"/>
    <w:rsid w:val="00F6539E"/>
    <w:rsid w:val="00F732AE"/>
    <w:rsid w:val="00F762D8"/>
    <w:rsid w:val="00F8645E"/>
    <w:rsid w:val="00F922E7"/>
    <w:rsid w:val="00FA0839"/>
    <w:rsid w:val="00FA296C"/>
    <w:rsid w:val="00FB1525"/>
    <w:rsid w:val="00FC01C0"/>
    <w:rsid w:val="00FC44DB"/>
    <w:rsid w:val="00FC5EB0"/>
    <w:rsid w:val="00FC63F7"/>
    <w:rsid w:val="00FD62BE"/>
    <w:rsid w:val="00FE5BA4"/>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D4CC"/>
  <w15:docId w15:val="{BB164550-AA6A-452B-8D90-8ED5BE22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43"/>
  </w:style>
  <w:style w:type="paragraph" w:styleId="Heading1">
    <w:name w:val="heading 1"/>
    <w:basedOn w:val="Normal"/>
    <w:next w:val="Normal"/>
    <w:link w:val="Heading1Char"/>
    <w:uiPriority w:val="9"/>
    <w:qFormat/>
    <w:rsid w:val="00220A9A"/>
    <w:pPr>
      <w:keepNext/>
      <w:keepLines/>
      <w:spacing w:before="480" w:after="0"/>
      <w:outlineLvl w:val="0"/>
    </w:pPr>
    <w:rPr>
      <w:rFonts w:ascii="Gill Sans MT" w:eastAsiaTheme="majorEastAsia" w:hAnsi="Gill Sans MT" w:cstheme="majorBidi"/>
      <w:b/>
      <w:bCs/>
      <w:color w:val="00B0F0"/>
      <w:sz w:val="36"/>
      <w:szCs w:val="28"/>
    </w:rPr>
  </w:style>
  <w:style w:type="paragraph" w:styleId="Heading2">
    <w:name w:val="heading 2"/>
    <w:basedOn w:val="Normal"/>
    <w:next w:val="Normal"/>
    <w:link w:val="Heading2Char"/>
    <w:uiPriority w:val="9"/>
    <w:unhideWhenUsed/>
    <w:qFormat/>
    <w:rsid w:val="00220A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32E"/>
    <w:pPr>
      <w:spacing w:after="0" w:line="240" w:lineRule="auto"/>
      <w:ind w:left="720"/>
      <w:contextualSpacing/>
    </w:pPr>
    <w:rPr>
      <w:sz w:val="24"/>
      <w:szCs w:val="24"/>
      <w:lang w:val="en-GB"/>
    </w:rPr>
  </w:style>
  <w:style w:type="table" w:styleId="TableGrid">
    <w:name w:val="Table Grid"/>
    <w:basedOn w:val="TableNormal"/>
    <w:uiPriority w:val="39"/>
    <w:unhideWhenUsed/>
    <w:rsid w:val="0059232E"/>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573"/>
    <w:rPr>
      <w:rFonts w:ascii="Tahoma" w:hAnsi="Tahoma" w:cs="Tahoma"/>
      <w:sz w:val="16"/>
      <w:szCs w:val="16"/>
    </w:rPr>
  </w:style>
  <w:style w:type="character" w:customStyle="1" w:styleId="Heading1Char">
    <w:name w:val="Heading 1 Char"/>
    <w:basedOn w:val="DefaultParagraphFont"/>
    <w:link w:val="Heading1"/>
    <w:uiPriority w:val="9"/>
    <w:rsid w:val="00220A9A"/>
    <w:rPr>
      <w:rFonts w:ascii="Gill Sans MT" w:eastAsiaTheme="majorEastAsia" w:hAnsi="Gill Sans MT" w:cstheme="majorBidi"/>
      <w:b/>
      <w:bCs/>
      <w:color w:val="00B0F0"/>
      <w:sz w:val="36"/>
      <w:szCs w:val="28"/>
    </w:rPr>
  </w:style>
  <w:style w:type="paragraph" w:styleId="Header">
    <w:name w:val="header"/>
    <w:basedOn w:val="Normal"/>
    <w:link w:val="HeaderChar"/>
    <w:uiPriority w:val="99"/>
    <w:unhideWhenUsed/>
    <w:rsid w:val="008C3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457"/>
  </w:style>
  <w:style w:type="paragraph" w:styleId="Footer">
    <w:name w:val="footer"/>
    <w:basedOn w:val="Normal"/>
    <w:link w:val="FooterChar"/>
    <w:uiPriority w:val="99"/>
    <w:unhideWhenUsed/>
    <w:rsid w:val="008C3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57"/>
  </w:style>
  <w:style w:type="character" w:customStyle="1" w:styleId="Heading2Char">
    <w:name w:val="Heading 2 Char"/>
    <w:basedOn w:val="DefaultParagraphFont"/>
    <w:link w:val="Heading2"/>
    <w:uiPriority w:val="9"/>
    <w:rsid w:val="00220A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60131"/>
    <w:rPr>
      <w:color w:val="0000FF" w:themeColor="hyperlink"/>
      <w:u w:val="single"/>
    </w:rPr>
  </w:style>
  <w:style w:type="paragraph" w:styleId="TOC1">
    <w:name w:val="toc 1"/>
    <w:basedOn w:val="Normal"/>
    <w:next w:val="Normal"/>
    <w:autoRedefine/>
    <w:uiPriority w:val="39"/>
    <w:unhideWhenUsed/>
    <w:rsid w:val="00A75D7C"/>
    <w:pPr>
      <w:spacing w:after="0" w:line="240" w:lineRule="auto"/>
    </w:pPr>
    <w:rPr>
      <w:rFonts w:ascii="Gill Sans MT" w:hAnsi="Gill Sans MT"/>
      <w:b/>
      <w:sz w:val="28"/>
    </w:rPr>
  </w:style>
  <w:style w:type="paragraph" w:styleId="TOC2">
    <w:name w:val="toc 2"/>
    <w:basedOn w:val="Normal"/>
    <w:next w:val="Normal"/>
    <w:autoRedefine/>
    <w:uiPriority w:val="39"/>
    <w:unhideWhenUsed/>
    <w:rsid w:val="00F60131"/>
    <w:pPr>
      <w:spacing w:after="100"/>
    </w:pPr>
    <w:rPr>
      <w:rFonts w:ascii="Gill Sans MT" w:hAnsi="Gill Sans MT"/>
      <w:sz w:val="24"/>
    </w:rPr>
  </w:style>
  <w:style w:type="paragraph" w:styleId="TOC3">
    <w:name w:val="toc 3"/>
    <w:basedOn w:val="Normal"/>
    <w:next w:val="Normal"/>
    <w:autoRedefine/>
    <w:uiPriority w:val="39"/>
    <w:semiHidden/>
    <w:unhideWhenUsed/>
    <w:rsid w:val="00F60131"/>
    <w:pPr>
      <w:spacing w:after="100"/>
      <w:ind w:left="440"/>
    </w:pPr>
    <w:rPr>
      <w:rFonts w:ascii="Gill Sans MT" w:hAnsi="Gill Sans MT"/>
      <w:sz w:val="20"/>
    </w:rPr>
  </w:style>
  <w:style w:type="paragraph" w:styleId="Caption">
    <w:name w:val="caption"/>
    <w:basedOn w:val="Normal"/>
    <w:next w:val="Normal"/>
    <w:uiPriority w:val="35"/>
    <w:unhideWhenUsed/>
    <w:qFormat/>
    <w:rsid w:val="00FC01C0"/>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7D31F1"/>
    <w:rPr>
      <w:sz w:val="16"/>
      <w:szCs w:val="16"/>
    </w:rPr>
  </w:style>
  <w:style w:type="paragraph" w:styleId="CommentText">
    <w:name w:val="annotation text"/>
    <w:basedOn w:val="Normal"/>
    <w:link w:val="CommentTextChar"/>
    <w:uiPriority w:val="99"/>
    <w:semiHidden/>
    <w:unhideWhenUsed/>
    <w:rsid w:val="007D31F1"/>
    <w:pPr>
      <w:spacing w:line="240" w:lineRule="auto"/>
    </w:pPr>
    <w:rPr>
      <w:sz w:val="20"/>
      <w:szCs w:val="20"/>
    </w:rPr>
  </w:style>
  <w:style w:type="character" w:customStyle="1" w:styleId="CommentTextChar">
    <w:name w:val="Comment Text Char"/>
    <w:basedOn w:val="DefaultParagraphFont"/>
    <w:link w:val="CommentText"/>
    <w:uiPriority w:val="99"/>
    <w:semiHidden/>
    <w:rsid w:val="007D31F1"/>
    <w:rPr>
      <w:sz w:val="20"/>
      <w:szCs w:val="20"/>
    </w:rPr>
  </w:style>
  <w:style w:type="paragraph" w:styleId="CommentSubject">
    <w:name w:val="annotation subject"/>
    <w:basedOn w:val="CommentText"/>
    <w:next w:val="CommentText"/>
    <w:link w:val="CommentSubjectChar"/>
    <w:uiPriority w:val="99"/>
    <w:semiHidden/>
    <w:unhideWhenUsed/>
    <w:rsid w:val="007D31F1"/>
    <w:rPr>
      <w:b/>
      <w:bCs/>
    </w:rPr>
  </w:style>
  <w:style w:type="character" w:customStyle="1" w:styleId="CommentSubjectChar">
    <w:name w:val="Comment Subject Char"/>
    <w:basedOn w:val="CommentTextChar"/>
    <w:link w:val="CommentSubject"/>
    <w:uiPriority w:val="99"/>
    <w:semiHidden/>
    <w:rsid w:val="007D31F1"/>
    <w:rPr>
      <w:b/>
      <w:bCs/>
      <w:sz w:val="20"/>
      <w:szCs w:val="20"/>
    </w:rPr>
  </w:style>
  <w:style w:type="paragraph" w:styleId="Revision">
    <w:name w:val="Revision"/>
    <w:hidden/>
    <w:uiPriority w:val="99"/>
    <w:semiHidden/>
    <w:rsid w:val="00C92C16"/>
    <w:pPr>
      <w:spacing w:after="0" w:line="240" w:lineRule="auto"/>
    </w:pPr>
  </w:style>
  <w:style w:type="table" w:styleId="MediumShading1-Accent5">
    <w:name w:val="Medium Shading 1 Accent 5"/>
    <w:basedOn w:val="TableNormal"/>
    <w:uiPriority w:val="63"/>
    <w:rsid w:val="00FC63F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C97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9752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noteText">
    <w:name w:val="footnote text"/>
    <w:basedOn w:val="Normal"/>
    <w:link w:val="FootnoteTextChar"/>
    <w:uiPriority w:val="99"/>
    <w:semiHidden/>
    <w:unhideWhenUsed/>
    <w:rsid w:val="005138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885"/>
    <w:rPr>
      <w:sz w:val="20"/>
      <w:szCs w:val="20"/>
    </w:rPr>
  </w:style>
  <w:style w:type="character" w:styleId="FootnoteReference">
    <w:name w:val="footnote reference"/>
    <w:basedOn w:val="DefaultParagraphFont"/>
    <w:uiPriority w:val="99"/>
    <w:semiHidden/>
    <w:unhideWhenUsed/>
    <w:rsid w:val="00513885"/>
    <w:rPr>
      <w:vertAlign w:val="superscript"/>
    </w:rPr>
  </w:style>
  <w:style w:type="table" w:customStyle="1" w:styleId="TableGrid2">
    <w:name w:val="Table Grid2"/>
    <w:basedOn w:val="TableNormal"/>
    <w:next w:val="TableGrid"/>
    <w:uiPriority w:val="59"/>
    <w:rsid w:val="0043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04C0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3307">
      <w:bodyDiv w:val="1"/>
      <w:marLeft w:val="0"/>
      <w:marRight w:val="0"/>
      <w:marTop w:val="0"/>
      <w:marBottom w:val="0"/>
      <w:divBdr>
        <w:top w:val="none" w:sz="0" w:space="0" w:color="auto"/>
        <w:left w:val="none" w:sz="0" w:space="0" w:color="auto"/>
        <w:bottom w:val="none" w:sz="0" w:space="0" w:color="auto"/>
        <w:right w:val="none" w:sz="0" w:space="0" w:color="auto"/>
      </w:divBdr>
    </w:div>
    <w:div w:id="18831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researchcareafrica.com" TargetMode="External"/><Relationship Id="rId13" Type="http://schemas.openxmlformats.org/officeDocument/2006/relationships/hyperlink" Target="https://drive.google.com/drive/folders/1PXFK9yYj6giiZCLMzJ5eCt0kf07Eu3XT?usp=sharin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PTlTRaVkPHw8VmavOfGlZ99_qVFemWxg/view?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PPsQrPRQ8HKJeWSR5TGfMWnfbskDFELu/view?usp=sharing" TargetMode="External"/><Relationship Id="rId5" Type="http://schemas.openxmlformats.org/officeDocument/2006/relationships/webSettings" Target="webSettings.xml"/><Relationship Id="rId15" Type="http://schemas.openxmlformats.org/officeDocument/2006/relationships/hyperlink" Target="https://drive.google.com/drive/folders/1QQGCW5dmL-qOu_wV7d7kSoAvJyhxcqeQ?usp=sharing"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drive/folders/1PsJv93c0ucy4PW2cshWhY42PIvifOiVy?usp=sha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omalia.un.org/en/134656-international-partners-welcome-national-consultative-council-mee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Document" ma:contentTypeID="0x0101002CBE3C20521B22458D040FD24DE8974E00879A694D9FC0034ABE909197003DDEF2" ma:contentTypeVersion="10" ma:contentTypeDescription="" ma:contentTypeScope="" ma:versionID="a8a6b8e5e25923d688cc58600a824264">
  <xsd:schema xmlns:xsd="http://www.w3.org/2001/XMLSchema" xmlns:xs="http://www.w3.org/2001/XMLSchema" xmlns:p="http://schemas.microsoft.com/office/2006/metadata/properties" xmlns:ns2="http://schemas.microsoft.com/sharepoint/v3/fields" xmlns:ns3="b82c8b7b-8483-4e5a-8a49-74fa68bfec33" targetNamespace="http://schemas.microsoft.com/office/2006/metadata/properties" ma:root="true" ma:fieldsID="68e727035743ce208c832f40a78f8ec6" ns2:_="" ns3:_="">
    <xsd:import namespace="http://schemas.microsoft.com/sharepoint/v3/fields"/>
    <xsd:import namespace="b82c8b7b-8483-4e5a-8a49-74fa68bfec33"/>
    <xsd:element name="properties">
      <xsd:complexType>
        <xsd:sequence>
          <xsd:element name="documentManagement">
            <xsd:complexType>
              <xsd:all>
                <xsd:element ref="ns3:UNDPSummary" minOccurs="0"/>
                <xsd:element ref="ns2:_Publisher" minOccurs="0"/>
                <xsd:element ref="ns3:UNDPPublishedDate" minOccurs="0"/>
                <xsd:element ref="ns3:UN_x0020_LanguagesTaxHTField0" minOccurs="0"/>
                <xsd:element ref="ns3:TaxCatchAll" minOccurs="0"/>
                <xsd:element ref="ns3:TaxCatchAllLabel" minOccurs="0"/>
                <xsd:element ref="ns3:UndpClassificationLevel" minOccurs="0"/>
                <xsd:element ref="ns3:UNDPPOPPFunctionalArea" minOccurs="0"/>
                <xsd:element ref="ns3:UNDPDocumentCategoryTaxHTField0" minOccurs="0"/>
                <xsd:element ref="ns3:UndpDocTypeMMTaxHTField0" minOccurs="0"/>
                <xsd:element ref="ns3:UNDPFocusAreasTaxHTField0" minOccurs="0"/>
                <xsd:element ref="ns3:b6db62fdefd74bd188b0c1cc54de5bcf" minOccurs="0"/>
                <xsd:element ref="ns3:UNDPCountryTaxHTField0" minOccurs="0"/>
                <xsd:element ref="ns3:UndpProjectNo" minOccurs="0"/>
                <xsd:element ref="ns3:UndpDocStatus" minOccurs="0"/>
                <xsd:element ref="ns3:UndpIsTemplate" minOccurs="0"/>
                <xsd:element ref="ns3:UndpOUCode" minOccurs="0"/>
                <xsd:element ref="ns3:UndpDocFormat" minOccurs="0"/>
                <xsd:element ref="ns3:c4e2ab2cc9354bbf9064eeb465a566ea" minOccurs="0"/>
                <xsd:element ref="ns3: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2c8b7b-8483-4e5a-8a49-74fa68bfec33"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ma:readOnly="false">
      <xsd:simpleType>
        <xsd:restriction base="dms:DateTime"/>
      </xsd:simpleType>
    </xsd:element>
    <xsd:element name="UN_x0020_LanguagesTaxHTField0" ma:index="13"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TaxCatchAll" ma:index="14" nillable="true" ma:displayName="Taxonomy Catch All Column" ma:hidden="true" ma:list="{251efb38-64c2-4973-b611-18bbedde1704}" ma:internalName="TaxCatchAll" ma:readOnly="false" ma:showField="CatchAllData"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51efb38-64c2-4973-b611-18bbedde1704}" ma:internalName="TaxCatchAllLabel" ma:readOnly="true" ma:showField="CatchAllDataLabel" ma:web="b82c8b7b-8483-4e5a-8a49-74fa68bfec33">
      <xsd:complexType>
        <xsd:complexContent>
          <xsd:extension base="dms:MultiChoiceLookup">
            <xsd:sequence>
              <xsd:element name="Value" type="dms:Lookup" maxOccurs="unbounded" minOccurs="0" nillable="true"/>
            </xsd:sequence>
          </xsd:extension>
        </xsd:complexContent>
      </xsd:complexType>
    </xsd:element>
    <xsd:element name="UndpClassificationLevel" ma:index="17"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18"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DocumentCategoryTaxHTField0" ma:index="19"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30"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31"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32"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33"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ID" ma:index="36" nillable="true" ma:displayName="Doc ID" ma:description="The Unique ID number for this document. Reserve for System Use." ma:internalName="UndpDocID" ma:readOnly="false">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Format xmlns="b82c8b7b-8483-4e5a-8a49-74fa68bfec33" xsi:nil="true"/>
    <UndpIsTemplate xmlns="b82c8b7b-8483-4e5a-8a49-74fa68bfec33">No</UndpIsTemplate>
    <UNDPPublishedDate xmlns="b82c8b7b-8483-4e5a-8a49-74fa68bfec33" xsi:nil="true"/>
    <UNDPPOPPFunctionalArea xmlns="b82c8b7b-8483-4e5a-8a49-74fa68bfec33" xsi:nil="true"/>
    <c4e2ab2cc9354bbf9064eeb465a566ea xmlns="b82c8b7b-8483-4e5a-8a49-74fa68bfec33">
      <Terms xmlns="http://schemas.microsoft.com/office/infopath/2007/PartnerControls"/>
    </c4e2ab2cc9354bbf9064eeb465a566ea>
    <_Publisher xmlns="http://schemas.microsoft.com/sharepoint/v3/fields" xsi:nil="true"/>
    <UNDPCountryTaxHTField0 xmlns="b82c8b7b-8483-4e5a-8a49-74fa68bfec33">
      <Terms xmlns="http://schemas.microsoft.com/office/infopath/2007/PartnerControls"/>
    </UNDPCountryTaxHTField0>
    <UndpDocTypeMMTaxHTField0 xmlns="b82c8b7b-8483-4e5a-8a49-74fa68bfec33">
      <Terms xmlns="http://schemas.microsoft.com/office/infopath/2007/PartnerControls"/>
    </UndpDocTypeMMTaxHTField0>
    <b6db62fdefd74bd188b0c1cc54de5bcf xmlns="b82c8b7b-8483-4e5a-8a49-74fa68bfec33">
      <Terms xmlns="http://schemas.microsoft.com/office/infopath/2007/PartnerControls"/>
    </b6db62fdefd74bd188b0c1cc54de5bcf>
    <UndpDocID xmlns="b82c8b7b-8483-4e5a-8a49-74fa68bfec33" xsi:nil="true"/>
    <UNDPSummary xmlns="b82c8b7b-8483-4e5a-8a49-74fa68bfec33" xsi:nil="true"/>
    <UndpClassificationLevel xmlns="b82c8b7b-8483-4e5a-8a49-74fa68bfec33">Internal Use Only</UndpClassificationLevel>
    <UndpProjectNo xmlns="b82c8b7b-8483-4e5a-8a49-74fa68bfec33" xsi:nil="true"/>
    <UndpDocStatus xmlns="b82c8b7b-8483-4e5a-8a49-74fa68bfec33">Draft</UndpDocStatus>
    <UN_x0020_LanguagesTaxHTField0 xmlns="b82c8b7b-8483-4e5a-8a49-74fa68bfec3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FocusAreasTaxHTField0 xmlns="b82c8b7b-8483-4e5a-8a49-74fa68bfec33">
      <Terms xmlns="http://schemas.microsoft.com/office/infopath/2007/PartnerControls"/>
    </UNDPFocusAreasTaxHTField0>
    <UndpOUCode xmlns="b82c8b7b-8483-4e5a-8a49-74fa68bfec33" xsi:nil="true"/>
    <UNDPDocumentCategoryTaxHTField0 xmlns="b82c8b7b-8483-4e5a-8a49-74fa68bfec33">
      <Terms xmlns="http://schemas.microsoft.com/office/infopath/2007/PartnerControls"/>
    </UNDPDocumentCategoryTaxHTField0>
    <TaxCatchAll xmlns="b82c8b7b-8483-4e5a-8a49-74fa68bfec33">
      <Value>-1</Value>
    </TaxCatchAll>
  </documentManagement>
</p:properties>
</file>

<file path=customXml/itemProps1.xml><?xml version="1.0" encoding="utf-8"?>
<ds:datastoreItem xmlns:ds="http://schemas.openxmlformats.org/officeDocument/2006/customXml" ds:itemID="{237C01F5-0F39-44DA-878A-35E440CF6D8B}">
  <ds:schemaRefs>
    <ds:schemaRef ds:uri="http://schemas.openxmlformats.org/officeDocument/2006/bibliography"/>
  </ds:schemaRefs>
</ds:datastoreItem>
</file>

<file path=customXml/itemProps2.xml><?xml version="1.0" encoding="utf-8"?>
<ds:datastoreItem xmlns:ds="http://schemas.openxmlformats.org/officeDocument/2006/customXml" ds:itemID="{86CE3B46-E75F-4D59-8CEA-5776B62765EA}"/>
</file>

<file path=customXml/itemProps3.xml><?xml version="1.0" encoding="utf-8"?>
<ds:datastoreItem xmlns:ds="http://schemas.openxmlformats.org/officeDocument/2006/customXml" ds:itemID="{8737D92A-69E9-4744-B089-0E59170C6808}"/>
</file>

<file path=customXml/itemProps4.xml><?xml version="1.0" encoding="utf-8"?>
<ds:datastoreItem xmlns:ds="http://schemas.openxmlformats.org/officeDocument/2006/customXml" ds:itemID="{D746EFE7-656A-42C3-91FA-1A81F6CEDC4A}"/>
</file>

<file path=docProps/app.xml><?xml version="1.0" encoding="utf-8"?>
<Properties xmlns="http://schemas.openxmlformats.org/officeDocument/2006/extended-properties" xmlns:vt="http://schemas.openxmlformats.org/officeDocument/2006/docPropsVTypes">
  <Template>Normal</Template>
  <TotalTime>218</TotalTime>
  <Pages>24</Pages>
  <Words>7121</Words>
  <Characters>40595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Hashim Shuria</cp:lastModifiedBy>
  <cp:revision>17</cp:revision>
  <cp:lastPrinted>2020-09-13T10:44:00Z</cp:lastPrinted>
  <dcterms:created xsi:type="dcterms:W3CDTF">2021-11-02T13:16:00Z</dcterms:created>
  <dcterms:modified xsi:type="dcterms:W3CDTF">2021-11-03T10:55:00Z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0x0101002CBE3C20521B22458D040FD24DE8974E00879A694D9FC0034ABE909197003DDEF2</vt:lpwstr>
  </property>
</Properties>
</file>