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170F4A" w:rsidRPr="00E37C09" w:rsidRDefault="00170F4A" w:rsidP="00170F4A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="00170F4A">
        <w:rPr>
          <w:b/>
          <w:bCs/>
          <w:caps/>
        </w:rPr>
        <w:t xml:space="preserve"> </w:t>
      </w:r>
      <w:r w:rsidRPr="00675DCC">
        <w:rPr>
          <w:b/>
          <w:bCs/>
          <w:caps/>
        </w:rPr>
        <w:t xml:space="preserve">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86"/>
        <w:gridCol w:w="266"/>
        <w:gridCol w:w="4724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170F4A" w:rsidRPr="009740F4" w:rsidRDefault="00170F4A" w:rsidP="00170F4A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170F4A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</w:t>
            </w:r>
            <w:bookmarkEnd w:id="1"/>
            <w:r w:rsidR="00170F4A">
              <w:rPr>
                <w:i/>
                <w:sz w:val="24"/>
              </w:rPr>
              <w:t>a</w:t>
            </w:r>
          </w:p>
          <w:p w:rsidR="00AB062D" w:rsidRPr="004904AC" w:rsidRDefault="0076074C" w:rsidP="009740F4">
            <w:pPr>
              <w:pStyle w:val="Heading2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Comores</w:t>
            </w:r>
            <w:proofErr w:type="spellEnd"/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76074C" w:rsidP="009740F4">
            <w:pPr>
              <w:pStyle w:val="Heading2"/>
              <w:rPr>
                <w:b w:val="0"/>
                <w:i/>
                <w:sz w:val="24"/>
              </w:rPr>
            </w:pPr>
            <w:proofErr w:type="spellStart"/>
            <w:r w:rsidRPr="00E6026B">
              <w:rPr>
                <w:b w:val="0"/>
                <w:sz w:val="22"/>
                <w:szCs w:val="22"/>
              </w:rPr>
              <w:t>Sécurité</w:t>
            </w:r>
            <w:proofErr w:type="spellEnd"/>
            <w:r>
              <w:rPr>
                <w:b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b w:val="0"/>
                <w:sz w:val="22"/>
                <w:szCs w:val="22"/>
              </w:rPr>
              <w:t>Stabilit</w:t>
            </w:r>
            <w:r w:rsidRPr="00E6026B">
              <w:rPr>
                <w:b w:val="0"/>
                <w:sz w:val="22"/>
                <w:szCs w:val="22"/>
              </w:rPr>
              <w:t>é</w:t>
            </w:r>
            <w:proofErr w:type="spellEnd"/>
          </w:p>
          <w:p w:rsidR="00AB062D" w:rsidRPr="009740F4" w:rsidRDefault="00AB062D" w:rsidP="009740F4"/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75"/>
        <w:gridCol w:w="265"/>
        <w:gridCol w:w="4736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76074C">
              <w:rPr>
                <w:sz w:val="24"/>
              </w:rPr>
              <w:t>COM/B-</w:t>
            </w:r>
            <w:r w:rsidR="00351237">
              <w:rPr>
                <w:sz w:val="24"/>
              </w:rPr>
              <w:t>2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E6026B" w:rsidRDefault="00AB062D" w:rsidP="009740F4">
            <w:pPr>
              <w:rPr>
                <w:b/>
                <w:i/>
                <w:lang w:val="fr-LU"/>
              </w:rPr>
            </w:pPr>
            <w:r w:rsidRPr="00E6026B">
              <w:rPr>
                <w:b/>
                <w:i/>
                <w:lang w:val="fr-LU"/>
              </w:rPr>
              <w:t xml:space="preserve">MDTF Office Atlas No: </w:t>
            </w:r>
            <w:r w:rsidRPr="00E6026B">
              <w:rPr>
                <w:b/>
                <w:lang w:val="fr-LU"/>
              </w:rPr>
              <w:t>000</w:t>
            </w:r>
            <w:r w:rsidR="009740F4" w:rsidRPr="00E6026B">
              <w:rPr>
                <w:b/>
                <w:lang w:val="fr-LU"/>
              </w:rPr>
              <w:t>7333</w:t>
            </w:r>
            <w:r w:rsidR="00351237" w:rsidRPr="00E6026B">
              <w:rPr>
                <w:b/>
                <w:lang w:val="fr-LU"/>
              </w:rPr>
              <w:t>8</w:t>
            </w:r>
          </w:p>
          <w:p w:rsidR="00AB062D" w:rsidRPr="00E6026B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  <w:bookmarkStart w:id="3" w:name="_Toc249364475"/>
          </w:p>
          <w:p w:rsidR="009740F4" w:rsidRPr="00351237" w:rsidRDefault="00AB062D" w:rsidP="009740F4">
            <w:pPr>
              <w:rPr>
                <w:b/>
                <w:lang w:val="fr-LU"/>
              </w:rPr>
            </w:pPr>
            <w:r w:rsidRPr="00351237">
              <w:rPr>
                <w:b/>
                <w:i/>
                <w:lang w:val="fr-LU"/>
              </w:rPr>
              <w:t xml:space="preserve">Programme </w:t>
            </w:r>
            <w:proofErr w:type="spellStart"/>
            <w:r w:rsidRPr="00351237">
              <w:rPr>
                <w:b/>
                <w:i/>
                <w:lang w:val="fr-LU"/>
              </w:rPr>
              <w:t>Title</w:t>
            </w:r>
            <w:proofErr w:type="spellEnd"/>
            <w:r w:rsidRPr="00351237">
              <w:rPr>
                <w:b/>
                <w:i/>
                <w:lang w:val="fr-LU"/>
              </w:rPr>
              <w:t>:</w:t>
            </w:r>
            <w:bookmarkEnd w:id="3"/>
            <w:r w:rsidRPr="00351237">
              <w:rPr>
                <w:b/>
                <w:lang w:val="fr-LU"/>
              </w:rPr>
              <w:t xml:space="preserve"> </w:t>
            </w:r>
            <w:r w:rsidR="00351237" w:rsidRPr="00351237">
              <w:rPr>
                <w:lang w:val="fr-LU"/>
              </w:rPr>
              <w:t>Restructuration et renforcement des capac</w:t>
            </w:r>
            <w:r w:rsidR="00351237">
              <w:rPr>
                <w:lang w:val="fr-LU"/>
              </w:rPr>
              <w:t>it</w:t>
            </w:r>
            <w:r w:rsidR="00351237" w:rsidRPr="00351237">
              <w:rPr>
                <w:lang w:val="fr-LU"/>
              </w:rPr>
              <w:t>és opérationnelles de la Police Nationale</w:t>
            </w:r>
          </w:p>
          <w:p w:rsidR="00AB062D" w:rsidRPr="00351237" w:rsidRDefault="00AB062D" w:rsidP="009740F4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351237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76074C" w:rsidRDefault="00351237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rPr>
                <w:lang w:val="fr-L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Ministère de l’Intérieur et de l’Information</w:t>
            </w:r>
            <w:r w:rsidR="0076074C" w:rsidRPr="0076074C">
              <w:rPr>
                <w:lang w:val="fr-LU"/>
              </w:rPr>
              <w:t xml:space="preserve">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76074C" w:rsidRDefault="00AB062D" w:rsidP="009740F4">
            <w:pPr>
              <w:pStyle w:val="Heading2"/>
              <w:rPr>
                <w:sz w:val="24"/>
                <w:lang w:val="fr-L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76074C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76074C">
              <w:rPr>
                <w:lang w:val="fr-FR"/>
              </w:rPr>
              <w:t>900,000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0432B7">
              <w:rPr>
                <w:rFonts w:ascii="Times New Roman" w:hAnsi="Times New Roman"/>
                <w:sz w:val="24"/>
              </w:rPr>
              <w:t>18 Dec 2009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76074C">
              <w:rPr>
                <w:rFonts w:ascii="Times New Roman" w:hAnsi="Times New Roman"/>
                <w:sz w:val="24"/>
              </w:rPr>
              <w:t>31 Dec 2011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170F4A" w:rsidRPr="00170F4A" w:rsidRDefault="00170F4A" w:rsidP="00170F4A">
            <w:pPr>
              <w:rPr>
                <w:rFonts w:cs="Arial"/>
                <w:szCs w:val="20"/>
              </w:rPr>
            </w:pPr>
            <w:r w:rsidRPr="00170F4A">
              <w:rPr>
                <w:rFonts w:cs="Arial"/>
                <w:szCs w:val="20"/>
              </w:rPr>
              <w:t>Project activities started in late-2009.No Narrative Progress Report for 2009 required</w:t>
            </w:r>
          </w:p>
          <w:p w:rsidR="000E2D4E" w:rsidRPr="001A2C73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170F4A"/>
    <w:rsid w:val="00314561"/>
    <w:rsid w:val="0031723B"/>
    <w:rsid w:val="00351237"/>
    <w:rsid w:val="004904AC"/>
    <w:rsid w:val="004E7DB8"/>
    <w:rsid w:val="005B550B"/>
    <w:rsid w:val="00680E00"/>
    <w:rsid w:val="0076074C"/>
    <w:rsid w:val="007F2C52"/>
    <w:rsid w:val="00815AF6"/>
    <w:rsid w:val="008D3BAF"/>
    <w:rsid w:val="00904087"/>
    <w:rsid w:val="009740F4"/>
    <w:rsid w:val="009F420B"/>
    <w:rsid w:val="00A43328"/>
    <w:rsid w:val="00A972D0"/>
    <w:rsid w:val="00AB062D"/>
    <w:rsid w:val="00BA39C9"/>
    <w:rsid w:val="00DB3E22"/>
    <w:rsid w:val="00E205D9"/>
    <w:rsid w:val="00E575A6"/>
    <w:rsid w:val="00E6026B"/>
    <w:rsid w:val="00E6573A"/>
    <w:rsid w:val="00F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4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4</cp:revision>
  <dcterms:created xsi:type="dcterms:W3CDTF">2010-04-21T16:41:00Z</dcterms:created>
  <dcterms:modified xsi:type="dcterms:W3CDTF">2010-04-22T19:27:00Z</dcterms:modified>
</cp:coreProperties>
</file>