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FC" w:rsidRPr="00364B83" w:rsidRDefault="00B83FD9" w:rsidP="00F147E3">
      <w:pPr>
        <w:jc w:val="center"/>
        <w:rPr>
          <w:rFonts w:ascii="Calibri" w:hAnsi="Calibri" w:cs="Arial"/>
          <w:b/>
          <w:lang w:val="en-US"/>
        </w:rPr>
      </w:pPr>
      <w:r>
        <w:rPr>
          <w:rFonts w:ascii="Calibri" w:hAnsi="Calibri" w:cs="Arial"/>
          <w:b/>
          <w:sz w:val="32"/>
          <w:lang w:val="en-US"/>
        </w:rPr>
        <w:t>Albania</w:t>
      </w:r>
    </w:p>
    <w:p w:rsidR="00CB3BFC" w:rsidRPr="0095425F" w:rsidRDefault="00CB3BFC" w:rsidP="00F147E3">
      <w:pPr>
        <w:jc w:val="center"/>
        <w:rPr>
          <w:rFonts w:ascii="Calibri" w:hAnsi="Calibri" w:cs="Arial"/>
          <w:b/>
          <w:lang w:val="en-US"/>
        </w:rPr>
      </w:pPr>
    </w:p>
    <w:tbl>
      <w:tblPr>
        <w:tblW w:w="9918" w:type="dxa"/>
        <w:tblInd w:w="-106" w:type="dxa"/>
        <w:tblLook w:val="00A0"/>
      </w:tblPr>
      <w:tblGrid>
        <w:gridCol w:w="3528"/>
        <w:gridCol w:w="6390"/>
      </w:tblGrid>
      <w:tr w:rsidR="00CB3BFC" w:rsidRPr="00B83FD9">
        <w:tc>
          <w:tcPr>
            <w:tcW w:w="3528" w:type="dxa"/>
          </w:tcPr>
          <w:p w:rsidR="00CB3BFC" w:rsidRPr="00B83FD9" w:rsidRDefault="00CB3BFC" w:rsidP="00C65B00">
            <w:pPr>
              <w:spacing w:line="360" w:lineRule="auto"/>
              <w:rPr>
                <w:rFonts w:ascii="Calibri" w:hAnsi="Calibri" w:cs="Arial"/>
                <w:b/>
                <w:lang w:val="en-US"/>
              </w:rPr>
            </w:pPr>
            <w:r w:rsidRPr="00B83FD9">
              <w:rPr>
                <w:rFonts w:ascii="Calibri" w:hAnsi="Calibri" w:cs="Arial"/>
                <w:b/>
                <w:lang w:val="en-US"/>
              </w:rPr>
              <w:t>Programme Title:</w:t>
            </w:r>
          </w:p>
        </w:tc>
        <w:tc>
          <w:tcPr>
            <w:tcW w:w="6390" w:type="dxa"/>
          </w:tcPr>
          <w:p w:rsidR="00CB3BFC" w:rsidRPr="00B83FD9" w:rsidRDefault="00B83FD9" w:rsidP="00C65B00">
            <w:pPr>
              <w:spacing w:line="360" w:lineRule="auto"/>
              <w:rPr>
                <w:rFonts w:ascii="Calibri" w:hAnsi="Calibri" w:cs="Arial"/>
                <w:lang w:val="en-US"/>
              </w:rPr>
            </w:pPr>
            <w:proofErr w:type="spellStart"/>
            <w:r w:rsidRPr="00B83FD9">
              <w:rPr>
                <w:rFonts w:ascii="Calibri" w:hAnsi="Calibri"/>
              </w:rPr>
              <w:t>Reducing</w:t>
            </w:r>
            <w:proofErr w:type="spellEnd"/>
            <w:r w:rsidR="00CA57FC">
              <w:rPr>
                <w:rFonts w:ascii="Calibri" w:hAnsi="Calibri"/>
              </w:rPr>
              <w:t xml:space="preserve"> </w:t>
            </w:r>
            <w:proofErr w:type="spellStart"/>
            <w:r w:rsidRPr="00B83FD9">
              <w:rPr>
                <w:rFonts w:ascii="Calibri" w:hAnsi="Calibri"/>
              </w:rPr>
              <w:t>Malnutrition</w:t>
            </w:r>
            <w:proofErr w:type="spellEnd"/>
            <w:r w:rsidRPr="00B83FD9">
              <w:rPr>
                <w:rFonts w:ascii="Calibri" w:hAnsi="Calibri"/>
              </w:rPr>
              <w:t xml:space="preserve"> in </w:t>
            </w:r>
            <w:proofErr w:type="spellStart"/>
            <w:r w:rsidRPr="00B83FD9">
              <w:rPr>
                <w:rFonts w:ascii="Calibri" w:hAnsi="Calibri"/>
              </w:rPr>
              <w:t>Children</w:t>
            </w:r>
            <w:proofErr w:type="spellEnd"/>
          </w:p>
        </w:tc>
      </w:tr>
      <w:tr w:rsidR="00CB3BFC" w:rsidRPr="00B83FD9">
        <w:tc>
          <w:tcPr>
            <w:tcW w:w="3528" w:type="dxa"/>
          </w:tcPr>
          <w:p w:rsidR="00CB3BFC" w:rsidRPr="00B83FD9" w:rsidRDefault="00CB3BFC" w:rsidP="00C65B00">
            <w:pPr>
              <w:spacing w:line="360" w:lineRule="auto"/>
              <w:rPr>
                <w:rFonts w:ascii="Calibri" w:hAnsi="Calibri" w:cs="Arial"/>
                <w:b/>
                <w:lang w:val="en-US"/>
              </w:rPr>
            </w:pPr>
            <w:r w:rsidRPr="00B83FD9">
              <w:rPr>
                <w:rFonts w:ascii="Calibri" w:hAnsi="Calibri" w:cs="Arial"/>
                <w:b/>
                <w:lang w:val="en-US"/>
              </w:rPr>
              <w:t>Programme number &amp; MDTF ref:</w:t>
            </w:r>
          </w:p>
        </w:tc>
        <w:tc>
          <w:tcPr>
            <w:tcW w:w="6390" w:type="dxa"/>
          </w:tcPr>
          <w:p w:rsidR="00CB3BFC" w:rsidRPr="00B83FD9" w:rsidRDefault="00B83FD9" w:rsidP="00B83FD9">
            <w:pPr>
              <w:spacing w:line="360" w:lineRule="auto"/>
              <w:rPr>
                <w:rFonts w:ascii="Calibri" w:hAnsi="Calibri" w:cs="Arial"/>
                <w:lang w:val="en-US"/>
              </w:rPr>
            </w:pPr>
            <w:r w:rsidRPr="00B83FD9">
              <w:rPr>
                <w:rFonts w:ascii="Calibri" w:hAnsi="Calibri"/>
              </w:rPr>
              <w:t xml:space="preserve">MDGF-2035-I-ALB </w:t>
            </w:r>
            <w:proofErr w:type="spellStart"/>
            <w:r w:rsidRPr="00B83FD9">
              <w:rPr>
                <w:rFonts w:ascii="Calibri" w:hAnsi="Calibri"/>
              </w:rPr>
              <w:t>Children</w:t>
            </w:r>
            <w:proofErr w:type="spellEnd"/>
            <w:r w:rsidR="00CB3BFC" w:rsidRPr="00B83FD9">
              <w:rPr>
                <w:rFonts w:ascii="Calibri" w:hAnsi="Calibri" w:cs="Arial"/>
                <w:lang w:val="en-US"/>
              </w:rPr>
              <w:t>(</w:t>
            </w:r>
            <w:r w:rsidR="004542FA" w:rsidRPr="00B83FD9">
              <w:rPr>
                <w:rFonts w:ascii="Calibri" w:hAnsi="Calibri" w:cs="Arial"/>
                <w:lang w:val="en-US"/>
              </w:rPr>
              <w:fldChar w:fldCharType="begin"/>
            </w:r>
            <w:r w:rsidR="00CB3BFC" w:rsidRPr="00B83FD9">
              <w:rPr>
                <w:rFonts w:ascii="Calibri" w:hAnsi="Calibri" w:cs="Arial"/>
                <w:lang w:val="en-US"/>
              </w:rPr>
              <w:instrText xml:space="preserve"> MERGEFIELD Project_ID </w:instrText>
            </w:r>
            <w:r w:rsidR="004542FA" w:rsidRPr="00B83FD9">
              <w:rPr>
                <w:rFonts w:ascii="Calibri" w:hAnsi="Calibri" w:cs="Arial"/>
                <w:lang w:val="en-US"/>
              </w:rPr>
              <w:fldChar w:fldCharType="separate"/>
            </w:r>
            <w:r w:rsidR="00CB3BFC" w:rsidRPr="00B83FD9">
              <w:rPr>
                <w:rFonts w:ascii="Calibri" w:hAnsi="Calibri" w:cs="Arial"/>
                <w:noProof/>
                <w:lang w:val="en-US"/>
              </w:rPr>
              <w:t>67</w:t>
            </w:r>
            <w:r w:rsidR="00FC3A1F" w:rsidRPr="00B83FD9">
              <w:rPr>
                <w:rFonts w:ascii="Calibri" w:hAnsi="Calibri" w:cs="Arial"/>
                <w:noProof/>
                <w:lang w:val="en-US"/>
              </w:rPr>
              <w:t>2</w:t>
            </w:r>
            <w:r w:rsidRPr="00B83FD9">
              <w:rPr>
                <w:rFonts w:ascii="Calibri" w:hAnsi="Calibri" w:cs="Arial"/>
                <w:noProof/>
                <w:lang w:val="en-US"/>
              </w:rPr>
              <w:t>53</w:t>
            </w:r>
            <w:r w:rsidR="004542FA" w:rsidRPr="00B83FD9">
              <w:rPr>
                <w:rFonts w:ascii="Calibri" w:hAnsi="Calibri" w:cs="Arial"/>
                <w:lang w:val="en-US"/>
              </w:rPr>
              <w:fldChar w:fldCharType="end"/>
            </w:r>
            <w:r w:rsidR="00CB3BFC" w:rsidRPr="00B83FD9">
              <w:rPr>
                <w:rFonts w:ascii="Calibri" w:hAnsi="Calibri" w:cs="Arial"/>
                <w:lang w:val="en-US"/>
              </w:rPr>
              <w:t>)</w:t>
            </w:r>
          </w:p>
        </w:tc>
      </w:tr>
      <w:tr w:rsidR="00CB3BFC" w:rsidRPr="00B83FD9">
        <w:tc>
          <w:tcPr>
            <w:tcW w:w="3528" w:type="dxa"/>
          </w:tcPr>
          <w:p w:rsidR="00CB3BFC" w:rsidRPr="00B83FD9" w:rsidRDefault="00CB3BFC" w:rsidP="00C65B00">
            <w:pPr>
              <w:spacing w:line="360" w:lineRule="auto"/>
              <w:rPr>
                <w:rFonts w:ascii="Calibri" w:hAnsi="Calibri" w:cs="Arial"/>
                <w:b/>
                <w:lang w:val="en-US"/>
              </w:rPr>
            </w:pPr>
            <w:r w:rsidRPr="00B83FD9">
              <w:rPr>
                <w:rFonts w:ascii="Calibri" w:hAnsi="Calibri" w:cs="Arial"/>
                <w:b/>
                <w:lang w:val="en-US"/>
              </w:rPr>
              <w:t>Window:</w:t>
            </w:r>
          </w:p>
        </w:tc>
        <w:tc>
          <w:tcPr>
            <w:tcW w:w="6390" w:type="dxa"/>
          </w:tcPr>
          <w:p w:rsidR="00CB3BFC" w:rsidRPr="00B83FD9" w:rsidRDefault="00A0403C" w:rsidP="00C65B00">
            <w:pPr>
              <w:spacing w:line="360" w:lineRule="auto"/>
              <w:rPr>
                <w:rFonts w:ascii="Calibri" w:hAnsi="Calibri" w:cs="Arial"/>
                <w:lang w:val="en-US"/>
              </w:rPr>
            </w:pPr>
            <w:r w:rsidRPr="00B83FD9">
              <w:rPr>
                <w:rFonts w:ascii="Calibri" w:hAnsi="Calibri" w:cs="Arial"/>
                <w:lang w:val="en-US"/>
              </w:rPr>
              <w:t>Children Food Security&amp; Nutrition</w:t>
            </w:r>
          </w:p>
        </w:tc>
      </w:tr>
      <w:tr w:rsidR="00CB3BFC" w:rsidRPr="00B83FD9">
        <w:tc>
          <w:tcPr>
            <w:tcW w:w="3528" w:type="dxa"/>
          </w:tcPr>
          <w:p w:rsidR="00CB3BFC" w:rsidRPr="00B83FD9" w:rsidRDefault="00CB3BFC" w:rsidP="00C65B00">
            <w:pPr>
              <w:spacing w:line="360" w:lineRule="auto"/>
              <w:rPr>
                <w:rFonts w:ascii="Calibri" w:hAnsi="Calibri" w:cs="Arial"/>
                <w:b/>
                <w:lang w:val="en-US"/>
              </w:rPr>
            </w:pPr>
            <w:r w:rsidRPr="00B83FD9">
              <w:rPr>
                <w:rFonts w:ascii="Calibri" w:hAnsi="Calibri" w:cs="Arial"/>
                <w:b/>
                <w:lang w:val="en-US"/>
              </w:rPr>
              <w:t>Approved Budget by NSC (US$):</w:t>
            </w:r>
          </w:p>
        </w:tc>
        <w:tc>
          <w:tcPr>
            <w:tcW w:w="6390" w:type="dxa"/>
          </w:tcPr>
          <w:p w:rsidR="00CB3BFC" w:rsidRPr="00B83FD9" w:rsidRDefault="00B83FD9" w:rsidP="00C65B00">
            <w:pPr>
              <w:spacing w:line="360" w:lineRule="auto"/>
              <w:rPr>
                <w:rFonts w:ascii="Calibri" w:hAnsi="Calibri" w:cs="Arial"/>
                <w:lang w:val="da-DK"/>
              </w:rPr>
            </w:pPr>
            <w:r>
              <w:rPr>
                <w:rFonts w:ascii="Calibri" w:hAnsi="Calibri" w:cs="Arial"/>
                <w:lang w:val="da-DK"/>
              </w:rPr>
              <w:t xml:space="preserve">4 </w:t>
            </w:r>
            <w:r w:rsidR="00CB3BFC" w:rsidRPr="00B83FD9">
              <w:rPr>
                <w:rFonts w:ascii="Calibri" w:hAnsi="Calibri" w:cs="Arial"/>
                <w:lang w:val="da-DK"/>
              </w:rPr>
              <w:t>million</w:t>
            </w:r>
          </w:p>
        </w:tc>
      </w:tr>
      <w:tr w:rsidR="00CB3BFC" w:rsidRPr="00B83FD9">
        <w:tc>
          <w:tcPr>
            <w:tcW w:w="3528" w:type="dxa"/>
          </w:tcPr>
          <w:p w:rsidR="00CB3BFC" w:rsidRPr="00B83FD9" w:rsidRDefault="00CB3BFC" w:rsidP="00C65B00">
            <w:pPr>
              <w:spacing w:line="360" w:lineRule="auto"/>
              <w:rPr>
                <w:rFonts w:ascii="Calibri" w:hAnsi="Calibri" w:cs="Arial"/>
                <w:b/>
                <w:lang w:val="en-US"/>
              </w:rPr>
            </w:pPr>
            <w:r w:rsidRPr="00B83FD9">
              <w:rPr>
                <w:rFonts w:ascii="Calibri" w:hAnsi="Calibri" w:cs="Arial"/>
                <w:b/>
                <w:lang w:val="en-US"/>
              </w:rPr>
              <w:t>Participating Organizations:</w:t>
            </w:r>
          </w:p>
        </w:tc>
        <w:tc>
          <w:tcPr>
            <w:tcW w:w="6390" w:type="dxa"/>
          </w:tcPr>
          <w:p w:rsidR="00CB3BFC" w:rsidRPr="00B83FD9" w:rsidRDefault="00A0403C" w:rsidP="00C65B00">
            <w:pPr>
              <w:spacing w:line="360" w:lineRule="auto"/>
              <w:rPr>
                <w:rFonts w:ascii="Calibri" w:hAnsi="Calibri" w:cs="Arial"/>
              </w:rPr>
            </w:pPr>
            <w:r w:rsidRPr="00B83FD9">
              <w:rPr>
                <w:rFonts w:ascii="Calibri" w:hAnsi="Calibri" w:cs="Arial"/>
              </w:rPr>
              <w:t>UNICEF,WHO</w:t>
            </w:r>
            <w:r w:rsidR="003F43D1">
              <w:rPr>
                <w:rFonts w:ascii="Calibri" w:hAnsi="Calibri" w:cs="Arial"/>
              </w:rPr>
              <w:t>, FAO</w:t>
            </w:r>
          </w:p>
        </w:tc>
      </w:tr>
      <w:tr w:rsidR="00CB3BFC" w:rsidRPr="00B83FD9">
        <w:tc>
          <w:tcPr>
            <w:tcW w:w="3528" w:type="dxa"/>
          </w:tcPr>
          <w:p w:rsidR="00CB3BFC" w:rsidRPr="00B83FD9" w:rsidRDefault="00CB3BFC" w:rsidP="00C65B00">
            <w:pPr>
              <w:spacing w:line="360" w:lineRule="auto"/>
              <w:rPr>
                <w:rFonts w:ascii="Calibri" w:hAnsi="Calibri" w:cs="Arial"/>
                <w:b/>
                <w:lang w:val="da-DK"/>
              </w:rPr>
            </w:pPr>
            <w:r w:rsidRPr="00B83FD9">
              <w:rPr>
                <w:rFonts w:ascii="Calibri" w:hAnsi="Calibri" w:cs="Arial"/>
                <w:b/>
                <w:lang w:val="en-US"/>
              </w:rPr>
              <w:t>First Tranche transferred on:</w:t>
            </w:r>
          </w:p>
        </w:tc>
        <w:tc>
          <w:tcPr>
            <w:tcW w:w="6390" w:type="dxa"/>
          </w:tcPr>
          <w:p w:rsidR="00CB3BFC" w:rsidRPr="00B83FD9" w:rsidRDefault="00B83FD9" w:rsidP="00C65B00">
            <w:pPr>
              <w:spacing w:line="360" w:lineRule="auto"/>
              <w:rPr>
                <w:rFonts w:ascii="Calibri" w:hAnsi="Calibri" w:cs="Arial"/>
                <w:lang w:val="da-DK"/>
              </w:rPr>
            </w:pPr>
            <w:r>
              <w:rPr>
                <w:rFonts w:ascii="Calibri" w:hAnsi="Calibri" w:cs="Arial"/>
                <w:lang w:val="da-DK"/>
              </w:rPr>
              <w:t>22-Jan</w:t>
            </w:r>
            <w:r w:rsidR="00A0403C" w:rsidRPr="00B83FD9">
              <w:rPr>
                <w:rFonts w:ascii="Calibri" w:hAnsi="Calibri" w:cs="Arial"/>
                <w:lang w:val="da-DK"/>
              </w:rPr>
              <w:t>-2010</w:t>
            </w:r>
          </w:p>
        </w:tc>
      </w:tr>
    </w:tbl>
    <w:p w:rsidR="00CB3BFC" w:rsidRDefault="00CB3BFC" w:rsidP="00F147E3">
      <w:pPr>
        <w:rPr>
          <w:rFonts w:ascii="Calibri" w:hAnsi="Calibri" w:cs="Arial"/>
          <w:b/>
          <w:lang w:val="da-DK"/>
        </w:rPr>
      </w:pPr>
    </w:p>
    <w:p w:rsidR="00B83FD9" w:rsidRPr="004011D3" w:rsidRDefault="00B83FD9" w:rsidP="00F147E3">
      <w:pPr>
        <w:rPr>
          <w:rFonts w:ascii="Calibri" w:hAnsi="Calibri" w:cs="Arial"/>
          <w:b/>
          <w:lang w:val="da-DK"/>
        </w:rPr>
      </w:pPr>
    </w:p>
    <w:p w:rsidR="00CB3BFC" w:rsidRPr="004011D3" w:rsidRDefault="00CB3BFC" w:rsidP="00F147E3">
      <w:pPr>
        <w:rPr>
          <w:rFonts w:ascii="Calibri" w:hAnsi="Calibri" w:cs="Arial"/>
          <w:b/>
          <w:lang w:val="da-DK"/>
        </w:rPr>
      </w:pPr>
    </w:p>
    <w:tbl>
      <w:tblPr>
        <w:tblW w:w="0" w:type="auto"/>
        <w:tblInd w:w="-106" w:type="dxa"/>
        <w:tblLook w:val="00A0"/>
      </w:tblPr>
      <w:tblGrid>
        <w:gridCol w:w="9576"/>
      </w:tblGrid>
      <w:tr w:rsidR="00CB3BFC" w:rsidRPr="005B17E8">
        <w:tc>
          <w:tcPr>
            <w:tcW w:w="9576" w:type="dxa"/>
          </w:tcPr>
          <w:p w:rsidR="00CB3BFC" w:rsidRPr="005B17E8" w:rsidRDefault="00CB3BFC" w:rsidP="007F2D8E">
            <w:pPr>
              <w:rPr>
                <w:rFonts w:ascii="Calibri" w:hAnsi="Calibri" w:cs="Arial"/>
                <w:b/>
                <w:caps/>
                <w:lang w:val="en-US"/>
              </w:rPr>
            </w:pPr>
            <w:r w:rsidRPr="005B17E8">
              <w:rPr>
                <w:rFonts w:ascii="Calibri" w:hAnsi="Calibri" w:cs="Arial"/>
                <w:b/>
                <w:caps/>
                <w:lang w:val="en-US"/>
              </w:rPr>
              <w:t>ACTIVITIES Reported:</w:t>
            </w:r>
          </w:p>
          <w:p w:rsidR="00CB3BFC" w:rsidRPr="005B17E8" w:rsidRDefault="00CB3BFC" w:rsidP="00F147E3">
            <w:pPr>
              <w:rPr>
                <w:rFonts w:ascii="Calibri" w:hAnsi="Calibri" w:cs="Arial"/>
                <w:b/>
                <w:caps/>
                <w:lang w:val="en-US"/>
              </w:rPr>
            </w:pPr>
          </w:p>
        </w:tc>
      </w:tr>
      <w:tr w:rsidR="00B83FD9" w:rsidRPr="00C57984">
        <w:tc>
          <w:tcPr>
            <w:tcW w:w="9576" w:type="dxa"/>
          </w:tcPr>
          <w:p w:rsidR="00B83FD9" w:rsidRPr="005169C9" w:rsidRDefault="005169C9" w:rsidP="005169C9">
            <w:pPr>
              <w:pStyle w:val="BodyText2"/>
              <w:jc w:val="both"/>
              <w:rPr>
                <w:rFonts w:ascii="Calibri" w:hAnsi="Calibri" w:cs="Arial"/>
                <w:color w:val="17365D"/>
                <w:sz w:val="24"/>
                <w:lang w:eastAsia="zh-CN"/>
              </w:rPr>
            </w:pPr>
            <w:r w:rsidRPr="005169C9">
              <w:rPr>
                <w:rFonts w:ascii="Calibri" w:hAnsi="Calibri" w:cs="Arial"/>
                <w:b/>
                <w:sz w:val="24"/>
                <w:lang w:val="en-US"/>
              </w:rPr>
              <w:t>Main Organizational Activities:</w:t>
            </w:r>
          </w:p>
        </w:tc>
      </w:tr>
      <w:tr w:rsidR="00B83FD9" w:rsidRPr="00CA57FC">
        <w:tc>
          <w:tcPr>
            <w:tcW w:w="9576" w:type="dxa"/>
          </w:tcPr>
          <w:p w:rsidR="00977526" w:rsidRPr="00CA57FC" w:rsidRDefault="005169C9" w:rsidP="00CA57FC">
            <w:pPr>
              <w:jc w:val="both"/>
              <w:rPr>
                <w:lang w:val="en-US"/>
              </w:rPr>
            </w:pPr>
            <w:r w:rsidRPr="00CA57FC">
              <w:rPr>
                <w:szCs w:val="22"/>
                <w:lang w:val="en-US" w:eastAsia="zh-CN"/>
              </w:rPr>
              <w:t xml:space="preserve">MOU signed between Ministry of Health, Agriculture, Education, Social Affairs, and Finance committing for </w:t>
            </w:r>
            <w:proofErr w:type="spellStart"/>
            <w:r w:rsidRPr="00CA57FC">
              <w:rPr>
                <w:szCs w:val="22"/>
                <w:lang w:val="en-US" w:eastAsia="zh-CN"/>
              </w:rPr>
              <w:t>intersectoral</w:t>
            </w:r>
            <w:proofErr w:type="spellEnd"/>
            <w:r w:rsidRPr="00CA57FC">
              <w:rPr>
                <w:szCs w:val="22"/>
                <w:lang w:val="en-US" w:eastAsia="zh-CN"/>
              </w:rPr>
              <w:t xml:space="preserve"> interventions to improve nutrition and household food security. The JP was launched during national and regional events in the 1</w:t>
            </w:r>
            <w:r w:rsidRPr="00CA57FC">
              <w:rPr>
                <w:szCs w:val="22"/>
                <w:vertAlign w:val="superscript"/>
                <w:lang w:val="en-US" w:eastAsia="zh-CN"/>
              </w:rPr>
              <w:t>st</w:t>
            </w:r>
            <w:r w:rsidRPr="00CA57FC">
              <w:rPr>
                <w:szCs w:val="22"/>
                <w:lang w:val="en-US" w:eastAsia="zh-CN"/>
              </w:rPr>
              <w:t xml:space="preserve"> half of 2010.</w:t>
            </w:r>
          </w:p>
          <w:p w:rsidR="00B83FD9" w:rsidRPr="00CA57FC" w:rsidRDefault="00B83FD9" w:rsidP="00CA57FC">
            <w:pPr>
              <w:jc w:val="both"/>
              <w:rPr>
                <w:b/>
                <w:caps/>
                <w:lang w:val="en-US"/>
              </w:rPr>
            </w:pPr>
          </w:p>
        </w:tc>
      </w:tr>
      <w:tr w:rsidR="00A0403C" w:rsidRPr="00C57984" w:rsidTr="0092270B">
        <w:tc>
          <w:tcPr>
            <w:tcW w:w="9576" w:type="dxa"/>
            <w:vAlign w:val="bottom"/>
          </w:tcPr>
          <w:p w:rsidR="00A0403C" w:rsidRPr="00C57984" w:rsidRDefault="005169C9" w:rsidP="0092270B">
            <w:pPr>
              <w:rPr>
                <w:rFonts w:ascii="Calibri" w:hAnsi="Calibri"/>
                <w:lang w:val="en-US"/>
              </w:rPr>
            </w:pPr>
            <w:r w:rsidRPr="005B17E8">
              <w:rPr>
                <w:rFonts w:ascii="Calibri" w:hAnsi="Calibri" w:cs="Arial"/>
                <w:b/>
                <w:lang w:val="en-US"/>
              </w:rPr>
              <w:t>Main Substantive Activities</w:t>
            </w:r>
            <w:r w:rsidRPr="00B83FD9">
              <w:rPr>
                <w:rFonts w:ascii="Calibri" w:hAnsi="Calibri" w:cs="Arial"/>
                <w:b/>
                <w:lang w:val="en-US"/>
              </w:rPr>
              <w:t>:</w:t>
            </w:r>
          </w:p>
        </w:tc>
      </w:tr>
      <w:tr w:rsidR="00A0403C" w:rsidRPr="00CA57FC">
        <w:tc>
          <w:tcPr>
            <w:tcW w:w="9576" w:type="dxa"/>
          </w:tcPr>
          <w:p w:rsidR="00A0403C" w:rsidRPr="00CA57FC" w:rsidRDefault="005169C9" w:rsidP="00CA57FC">
            <w:pPr>
              <w:jc w:val="both"/>
              <w:rPr>
                <w:szCs w:val="22"/>
                <w:lang w:val="en-US" w:eastAsia="zh-CN"/>
              </w:rPr>
            </w:pPr>
            <w:r w:rsidRPr="00CA57FC">
              <w:rPr>
                <w:szCs w:val="22"/>
                <w:lang w:val="en-US" w:eastAsia="zh-CN"/>
              </w:rPr>
              <w:t>Cost benefit analysis for nutrition interventions was prepared and the results are contributing to advocacy and preparation of the 2nd food and nutrition action plan.  Conducted assessment of milling industry for flour fortification and action plan to create supportive environment for flour fortification and shared with key stakeholders.  Field work for baseline food and nutrition survey completed. To complement the baseline survey, a qualitative survey on effects of gender and food prices in the household food security has been designed and field work commenced. Integrated nutrition modules were prepared for capacity development of health care workers. Completed the review and commenced adaptation stage of public health nutrition curricula for pre service training.</w:t>
            </w:r>
          </w:p>
          <w:p w:rsidR="005169C9" w:rsidRPr="00CA57FC" w:rsidRDefault="005169C9" w:rsidP="00CA57FC">
            <w:pPr>
              <w:jc w:val="both"/>
              <w:rPr>
                <w:szCs w:val="22"/>
                <w:lang w:val="en-US" w:eastAsia="zh-CN"/>
              </w:rPr>
            </w:pPr>
          </w:p>
        </w:tc>
      </w:tr>
      <w:tr w:rsidR="00A0403C" w:rsidRPr="00CA57FC">
        <w:tc>
          <w:tcPr>
            <w:tcW w:w="9576" w:type="dxa"/>
          </w:tcPr>
          <w:p w:rsidR="00947044" w:rsidRPr="00947044" w:rsidRDefault="00A0403C" w:rsidP="00C37A50">
            <w:pPr>
              <w:rPr>
                <w:lang w:val="en-US"/>
              </w:rPr>
            </w:pPr>
            <w:r w:rsidRPr="005B17E8">
              <w:rPr>
                <w:rFonts w:ascii="Calibri" w:hAnsi="Calibri" w:cs="Arial"/>
                <w:b/>
                <w:lang w:val="en-US"/>
              </w:rPr>
              <w:t>Problems and lessons learned</w:t>
            </w:r>
            <w:r w:rsidR="005169C9">
              <w:rPr>
                <w:rFonts w:ascii="Calibri" w:hAnsi="Calibri" w:cs="Arial"/>
                <w:b/>
                <w:lang w:val="en-US"/>
              </w:rPr>
              <w:t xml:space="preserve">: </w:t>
            </w:r>
            <w:r w:rsidR="00947044" w:rsidRPr="00947044">
              <w:rPr>
                <w:lang w:val="en-US"/>
              </w:rPr>
              <w:t xml:space="preserve">Competing priorities </w:t>
            </w:r>
            <w:r w:rsidR="00C37A50" w:rsidRPr="00C37A50">
              <w:rPr>
                <w:lang w:val="en-US"/>
              </w:rPr>
              <w:t>and commitments</w:t>
            </w:r>
            <w:r w:rsidR="00947044" w:rsidRPr="00947044">
              <w:rPr>
                <w:lang w:val="en-US"/>
              </w:rPr>
              <w:t xml:space="preserve"> and insufficient numbers of </w:t>
            </w:r>
            <w:r w:rsidR="00C37A50" w:rsidRPr="00C37A50">
              <w:rPr>
                <w:lang w:val="en-US"/>
              </w:rPr>
              <w:t>trained staff</w:t>
            </w:r>
            <w:r w:rsidR="00947044" w:rsidRPr="00947044">
              <w:rPr>
                <w:lang w:val="en-US"/>
              </w:rPr>
              <w:t xml:space="preserve"> in food security and nutrition,   poses a challenge in timely planning development and implementation ofthe interventions.  </w:t>
            </w:r>
          </w:p>
          <w:p w:rsidR="00A0403C" w:rsidRPr="005B17E8" w:rsidRDefault="00A0403C" w:rsidP="00F147E3">
            <w:pPr>
              <w:rPr>
                <w:rFonts w:ascii="Calibri" w:hAnsi="Calibri" w:cs="Arial"/>
                <w:lang w:val="en-US"/>
              </w:rPr>
            </w:pPr>
          </w:p>
        </w:tc>
      </w:tr>
      <w:tr w:rsidR="00A0403C" w:rsidRPr="00CA57FC">
        <w:tc>
          <w:tcPr>
            <w:tcW w:w="9576" w:type="dxa"/>
          </w:tcPr>
          <w:p w:rsidR="00A0403C" w:rsidRPr="005B17E8" w:rsidRDefault="00A0403C" w:rsidP="00DB6FE5">
            <w:pPr>
              <w:rPr>
                <w:rFonts w:ascii="Calibri" w:hAnsi="Calibri" w:cs="Arial"/>
                <w:b/>
                <w:caps/>
                <w:lang w:val="en-US"/>
              </w:rPr>
            </w:pPr>
            <w:r w:rsidRPr="005B17E8">
              <w:rPr>
                <w:rFonts w:ascii="Calibri" w:hAnsi="Calibri" w:cs="Arial"/>
                <w:b/>
                <w:lang w:val="en-US"/>
              </w:rPr>
              <w:t xml:space="preserve">The programme reports relevant linkage to the UNDAF: </w:t>
            </w:r>
            <w:r w:rsidR="004542FA" w:rsidRPr="005B17E8">
              <w:rPr>
                <w:rFonts w:ascii="Calibri" w:hAnsi="Calibri" w:cs="Arial"/>
                <w:lang w:val="en-US"/>
              </w:rPr>
              <w:fldChar w:fldCharType="begin"/>
            </w:r>
            <w:r w:rsidRPr="005B17E8">
              <w:rPr>
                <w:rFonts w:ascii="Calibri" w:hAnsi="Calibri" w:cs="Arial"/>
                <w:lang w:val="en-US"/>
              </w:rPr>
              <w:instrText xml:space="preserve"> MERGEFIELD UNDAF_RELATED </w:instrText>
            </w:r>
            <w:r w:rsidR="004542FA" w:rsidRPr="005B17E8">
              <w:rPr>
                <w:rFonts w:ascii="Calibri" w:hAnsi="Calibri" w:cs="Arial"/>
                <w:lang w:val="en-US"/>
              </w:rPr>
              <w:fldChar w:fldCharType="separate"/>
            </w:r>
            <w:r w:rsidRPr="005B17E8">
              <w:rPr>
                <w:rFonts w:ascii="Calibri" w:hAnsi="Calibri" w:cs="Arial"/>
                <w:noProof/>
                <w:lang w:val="en-US"/>
              </w:rPr>
              <w:t>Yes</w:t>
            </w:r>
            <w:r w:rsidR="004542FA" w:rsidRPr="005B17E8">
              <w:rPr>
                <w:rFonts w:ascii="Calibri" w:hAnsi="Calibri" w:cs="Arial"/>
                <w:lang w:val="en-US"/>
              </w:rPr>
              <w:fldChar w:fldCharType="end"/>
            </w:r>
          </w:p>
        </w:tc>
      </w:tr>
      <w:tr w:rsidR="00A0403C" w:rsidRPr="00CA57FC">
        <w:tc>
          <w:tcPr>
            <w:tcW w:w="9576" w:type="dxa"/>
          </w:tcPr>
          <w:p w:rsidR="00A0403C" w:rsidRPr="005B17E8" w:rsidRDefault="00A0403C" w:rsidP="00364E67">
            <w:pPr>
              <w:rPr>
                <w:rFonts w:ascii="Calibri" w:hAnsi="Calibri" w:cs="Arial"/>
                <w:b/>
                <w:caps/>
                <w:lang w:val="en-US"/>
              </w:rPr>
            </w:pPr>
            <w:r w:rsidRPr="005B17E8">
              <w:rPr>
                <w:rFonts w:ascii="Calibri" w:hAnsi="Calibri" w:cs="Arial"/>
                <w:b/>
                <w:lang w:val="en-US"/>
              </w:rPr>
              <w:t>The programme has communications strategy in place:</w:t>
            </w:r>
            <w:r w:rsidR="00C37A50">
              <w:rPr>
                <w:rFonts w:ascii="Calibri" w:hAnsi="Calibri" w:cs="Arial"/>
                <w:lang w:val="en-US"/>
              </w:rPr>
              <w:t xml:space="preserve"> To</w:t>
            </w:r>
            <w:r w:rsidR="00947044">
              <w:rPr>
                <w:rFonts w:ascii="Calibri" w:hAnsi="Calibri" w:cs="Arial"/>
                <w:lang w:val="en-US"/>
              </w:rPr>
              <w:t xml:space="preserve"> be prepared in year 2</w:t>
            </w:r>
          </w:p>
        </w:tc>
      </w:tr>
    </w:tbl>
    <w:p w:rsidR="00CB3BFC" w:rsidRPr="0095425F" w:rsidRDefault="00CB3BFC" w:rsidP="00F147E3">
      <w:pPr>
        <w:rPr>
          <w:rFonts w:ascii="Calibri" w:hAnsi="Calibri" w:cs="Arial"/>
          <w:lang w:val="en-US"/>
        </w:rPr>
      </w:pPr>
    </w:p>
    <w:p w:rsidR="00CB3BFC" w:rsidRPr="0095425F" w:rsidRDefault="00CB3BFC" w:rsidP="00F147E3">
      <w:pPr>
        <w:rPr>
          <w:rFonts w:ascii="Calibri" w:hAnsi="Calibri" w:cs="Arial"/>
          <w:lang w:val="en-US"/>
        </w:rPr>
      </w:pPr>
    </w:p>
    <w:p w:rsidR="00CB3BFC" w:rsidRPr="0095425F" w:rsidRDefault="00CB3BFC" w:rsidP="0089340E">
      <w:pPr>
        <w:jc w:val="center"/>
        <w:rPr>
          <w:rFonts w:ascii="Calibri" w:hAnsi="Calibri" w:cs="Arial"/>
          <w:lang w:val="en-US"/>
        </w:rPr>
      </w:pPr>
      <w:r w:rsidRPr="0095425F">
        <w:rPr>
          <w:rFonts w:ascii="Calibri" w:hAnsi="Calibri"/>
          <w:b/>
          <w:lang w:val="en-US"/>
        </w:rPr>
        <w:br w:type="page"/>
      </w:r>
      <w:r w:rsidRPr="0095425F">
        <w:rPr>
          <w:rFonts w:ascii="Calibri" w:hAnsi="Calibri" w:cs="Arial"/>
          <w:lang w:val="en-US"/>
        </w:rPr>
        <w:lastRenderedPageBreak/>
        <w:t>CHARTS &amp; FIGURES</w:t>
      </w:r>
    </w:p>
    <w:p w:rsidR="00CB3BFC" w:rsidRDefault="00CB3BFC" w:rsidP="00F147E3">
      <w:pPr>
        <w:jc w:val="center"/>
        <w:rPr>
          <w:rFonts w:ascii="Calibri" w:hAnsi="Calibri" w:cs="Arial"/>
          <w:lang w:val="en-US"/>
        </w:rPr>
      </w:pPr>
      <w:r w:rsidRPr="0095425F">
        <w:rPr>
          <w:rFonts w:ascii="Calibri" w:hAnsi="Calibri" w:cs="Arial"/>
          <w:lang w:val="en-US"/>
        </w:rPr>
        <w:t>As of 31 December 20</w:t>
      </w:r>
      <w:r w:rsidR="00364E67">
        <w:rPr>
          <w:rFonts w:ascii="Calibri" w:hAnsi="Calibri" w:cs="Arial"/>
          <w:lang w:val="en-US"/>
        </w:rPr>
        <w:t>10</w:t>
      </w:r>
    </w:p>
    <w:p w:rsidR="00B83FD9" w:rsidRDefault="00B83FD9" w:rsidP="00F147E3">
      <w:pPr>
        <w:jc w:val="center"/>
        <w:rPr>
          <w:rFonts w:ascii="Calibri" w:hAnsi="Calibri" w:cs="Arial"/>
          <w:lang w:val="en-US"/>
        </w:rPr>
      </w:pPr>
    </w:p>
    <w:p w:rsidR="00364B83" w:rsidRDefault="00CA57FC" w:rsidP="00F147E3">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490.25pt">
            <v:imagedata r:id="rId7" o:title=""/>
          </v:shape>
        </w:pict>
      </w:r>
      <w:bookmarkStart w:id="0" w:name="_GoBack"/>
      <w:bookmarkEnd w:id="0"/>
    </w:p>
    <w:p w:rsidR="00CB3BFC" w:rsidRPr="003B39A3" w:rsidRDefault="00CB3BFC" w:rsidP="00F147E3">
      <w:pPr>
        <w:jc w:val="center"/>
        <w:rPr>
          <w:rFonts w:ascii="Calibri" w:hAnsi="Calibri" w:cs="Arial"/>
          <w:b/>
          <w:sz w:val="18"/>
          <w:szCs w:val="18"/>
          <w:lang w:val="en-US"/>
        </w:rPr>
      </w:pPr>
    </w:p>
    <w:p w:rsidR="00CB3BFC" w:rsidRDefault="00CB3BFC" w:rsidP="00F147E3">
      <w:pPr>
        <w:jc w:val="center"/>
        <w:rPr>
          <w:rFonts w:ascii="Calibri" w:hAnsi="Calibri" w:cs="Arial"/>
          <w:b/>
          <w:lang w:val="en-US"/>
        </w:rPr>
      </w:pPr>
    </w:p>
    <w:p w:rsidR="00364B83" w:rsidRPr="0095425F" w:rsidRDefault="00364B83" w:rsidP="00F147E3">
      <w:pPr>
        <w:jc w:val="center"/>
        <w:rPr>
          <w:rFonts w:ascii="Calibri" w:hAnsi="Calibri" w:cs="Arial"/>
          <w:b/>
          <w:lang w:val="en-US"/>
        </w:rPr>
      </w:pPr>
    </w:p>
    <w:sectPr w:rsidR="00364B83"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10" w:rsidRPr="003024B7" w:rsidRDefault="000B0B10" w:rsidP="00C52D65">
      <w:pPr>
        <w:rPr>
          <w:rFonts w:ascii="Courier New" w:hAnsi="Courier New"/>
          <w:szCs w:val="22"/>
        </w:rPr>
      </w:pPr>
      <w:r>
        <w:separator/>
      </w:r>
    </w:p>
  </w:endnote>
  <w:endnote w:type="continuationSeparator" w:id="1">
    <w:p w:rsidR="000B0B10" w:rsidRPr="003024B7" w:rsidRDefault="000B0B10" w:rsidP="00C52D65">
      <w:pPr>
        <w:rPr>
          <w:rFonts w:ascii="Courier New"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10" w:rsidRPr="003024B7" w:rsidRDefault="000B0B10" w:rsidP="00C52D65">
      <w:pPr>
        <w:rPr>
          <w:rFonts w:ascii="Courier New" w:hAnsi="Courier New"/>
          <w:szCs w:val="22"/>
        </w:rPr>
      </w:pPr>
      <w:r>
        <w:separator/>
      </w:r>
    </w:p>
  </w:footnote>
  <w:footnote w:type="continuationSeparator" w:id="1">
    <w:p w:rsidR="000B0B10" w:rsidRPr="003024B7" w:rsidRDefault="000B0B10" w:rsidP="00C52D65">
      <w:pPr>
        <w:rPr>
          <w:rFonts w:ascii="Courier New"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FC" w:rsidRDefault="004542FA">
    <w:pPr>
      <w:pStyle w:val="Header"/>
      <w:rPr>
        <w:rFonts w:ascii="Arial" w:hAnsi="Arial" w:cs="Arial"/>
        <w:lang w:val="en-US"/>
      </w:rPr>
    </w:pPr>
    <w:r w:rsidRPr="004542FA">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CB3BFC" w:rsidRPr="00F147E3">
      <w:rPr>
        <w:rFonts w:ascii="Arial" w:hAnsi="Arial" w:cs="Arial"/>
        <w:lang w:val="en-US"/>
      </w:rPr>
      <w:t>Multi-Donor Trust Fund Office</w:t>
    </w:r>
  </w:p>
  <w:p w:rsidR="00CB3BFC" w:rsidRPr="00F147E3" w:rsidRDefault="00CB3BFC" w:rsidP="00F147E3">
    <w:pPr>
      <w:pStyle w:val="Header"/>
      <w:rPr>
        <w:rFonts w:ascii="Arial" w:hAnsi="Arial" w:cs="Arial"/>
        <w:lang w:val="en-US"/>
      </w:rPr>
    </w:pPr>
    <w:r w:rsidRPr="00F147E3">
      <w:rPr>
        <w:rFonts w:ascii="Arial" w:hAnsi="Arial" w:cs="Arial"/>
        <w:lang w:val="en-US"/>
      </w:rPr>
      <w:t>20</w:t>
    </w:r>
    <w:r w:rsidR="00364E67">
      <w:rPr>
        <w:rFonts w:ascii="Arial" w:hAnsi="Arial" w:cs="Arial"/>
        <w:lang w:val="en-US"/>
      </w:rPr>
      <w:t>10</w:t>
    </w:r>
    <w:r w:rsidRPr="00F147E3">
      <w:rPr>
        <w:rFonts w:ascii="Arial" w:hAnsi="Arial" w:cs="Arial"/>
        <w:lang w:val="en-US"/>
      </w:rPr>
      <w:t xml:space="preserve">Administrative Agent Brief </w:t>
    </w:r>
  </w:p>
  <w:p w:rsidR="00CB3BFC" w:rsidRPr="00F147E3" w:rsidRDefault="00CB3BF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7CCA2D2D"/>
    <w:multiLevelType w:val="hybridMultilevel"/>
    <w:tmpl w:val="893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65"/>
    <w:rsid w:val="00027DA0"/>
    <w:rsid w:val="0005768D"/>
    <w:rsid w:val="000802EA"/>
    <w:rsid w:val="000B0B10"/>
    <w:rsid w:val="000C31DE"/>
    <w:rsid w:val="00115E60"/>
    <w:rsid w:val="0024497B"/>
    <w:rsid w:val="002B5E42"/>
    <w:rsid w:val="002C6D58"/>
    <w:rsid w:val="002D6B2E"/>
    <w:rsid w:val="002E0778"/>
    <w:rsid w:val="003024B7"/>
    <w:rsid w:val="00310947"/>
    <w:rsid w:val="00314D1B"/>
    <w:rsid w:val="00364B83"/>
    <w:rsid w:val="00364E67"/>
    <w:rsid w:val="003B39A3"/>
    <w:rsid w:val="003F43D1"/>
    <w:rsid w:val="004011D3"/>
    <w:rsid w:val="004048DA"/>
    <w:rsid w:val="004542FA"/>
    <w:rsid w:val="005169C9"/>
    <w:rsid w:val="005B17E8"/>
    <w:rsid w:val="005F339D"/>
    <w:rsid w:val="007647A5"/>
    <w:rsid w:val="007A444C"/>
    <w:rsid w:val="007F1882"/>
    <w:rsid w:val="007F2D8E"/>
    <w:rsid w:val="00854E9A"/>
    <w:rsid w:val="0089340E"/>
    <w:rsid w:val="0092270B"/>
    <w:rsid w:val="00947044"/>
    <w:rsid w:val="0095425F"/>
    <w:rsid w:val="00962FAB"/>
    <w:rsid w:val="00977526"/>
    <w:rsid w:val="009C3450"/>
    <w:rsid w:val="009E2165"/>
    <w:rsid w:val="009F39DA"/>
    <w:rsid w:val="00A0403C"/>
    <w:rsid w:val="00A52DB9"/>
    <w:rsid w:val="00AA7A3B"/>
    <w:rsid w:val="00B06560"/>
    <w:rsid w:val="00B31134"/>
    <w:rsid w:val="00B83FD9"/>
    <w:rsid w:val="00B84524"/>
    <w:rsid w:val="00B92DCD"/>
    <w:rsid w:val="00BB036E"/>
    <w:rsid w:val="00BB7BC4"/>
    <w:rsid w:val="00C37A50"/>
    <w:rsid w:val="00C52D65"/>
    <w:rsid w:val="00C57984"/>
    <w:rsid w:val="00C65B00"/>
    <w:rsid w:val="00C662DD"/>
    <w:rsid w:val="00CA57FC"/>
    <w:rsid w:val="00CB3BFC"/>
    <w:rsid w:val="00CC732F"/>
    <w:rsid w:val="00D16657"/>
    <w:rsid w:val="00DB6FE5"/>
    <w:rsid w:val="00DD4927"/>
    <w:rsid w:val="00E03F75"/>
    <w:rsid w:val="00E323E3"/>
    <w:rsid w:val="00E847A2"/>
    <w:rsid w:val="00F03541"/>
    <w:rsid w:val="00F12124"/>
    <w:rsid w:val="00F147E3"/>
    <w:rsid w:val="00F220BC"/>
    <w:rsid w:val="00F26C1D"/>
    <w:rsid w:val="00F37593"/>
    <w:rsid w:val="00F60570"/>
    <w:rsid w:val="00FB0066"/>
    <w:rsid w:val="00FB2F8A"/>
    <w:rsid w:val="00FC288D"/>
    <w:rsid w:val="00FC2F80"/>
    <w:rsid w:val="00FC3A1F"/>
    <w:rsid w:val="00FE114D"/>
    <w:rsid w:val="00FF4232"/>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3450"/>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9C3450"/>
    <w:pPr>
      <w:keepNext/>
      <w:spacing w:before="240" w:after="60"/>
      <w:outlineLvl w:val="0"/>
    </w:pPr>
    <w:rPr>
      <w:rFonts w:ascii="Cambria" w:eastAsia="MS Gothic"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9C3450"/>
    <w:pPr>
      <w:keepNext/>
      <w:numPr>
        <w:ilvl w:val="1"/>
      </w:numPr>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450"/>
    <w:rPr>
      <w:rFonts w:ascii="Cambria" w:eastAsia="MS Gothic"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link w:val="Heading2"/>
    <w:uiPriority w:val="99"/>
    <w:locked/>
    <w:rsid w:val="009C3450"/>
    <w:rPr>
      <w:rFonts w:ascii="Cambria" w:eastAsia="MS Gothic" w:hAnsi="Cambria" w:cs="Times New Roman"/>
      <w:b/>
      <w:bCs/>
      <w:i/>
      <w:iCs/>
      <w:sz w:val="28"/>
      <w:szCs w:val="28"/>
    </w:rPr>
  </w:style>
  <w:style w:type="paragraph" w:styleId="Title">
    <w:name w:val="Title"/>
    <w:basedOn w:val="Normal"/>
    <w:next w:val="Normal"/>
    <w:link w:val="TitleChar"/>
    <w:uiPriority w:val="99"/>
    <w:qFormat/>
    <w:rsid w:val="009C3450"/>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99"/>
    <w:locked/>
    <w:rsid w:val="009C3450"/>
    <w:rPr>
      <w:rFonts w:ascii="Cambria" w:eastAsia="MS Gothic" w:hAnsi="Cambria" w:cs="Times New Roman"/>
      <w:b/>
      <w:bCs/>
      <w:kern w:val="28"/>
      <w:sz w:val="32"/>
      <w:szCs w:val="32"/>
    </w:rPr>
  </w:style>
  <w:style w:type="paragraph" w:styleId="ListParagraph">
    <w:name w:val="List Paragraph"/>
    <w:basedOn w:val="Normal"/>
    <w:uiPriority w:val="99"/>
    <w:qFormat/>
    <w:rsid w:val="009C3450"/>
    <w:pPr>
      <w:ind w:left="720"/>
    </w:pPr>
  </w:style>
  <w:style w:type="paragraph" w:styleId="TOCHeading">
    <w:name w:val="TOC Heading"/>
    <w:basedOn w:val="Heading1"/>
    <w:next w:val="Normal"/>
    <w:uiPriority w:val="99"/>
    <w:qFormat/>
    <w:rsid w:val="009C3450"/>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9C3450"/>
    <w:rPr>
      <w:sz w:val="20"/>
      <w:szCs w:val="20"/>
    </w:rPr>
  </w:style>
  <w:style w:type="character" w:customStyle="1" w:styleId="FootnoteTextChar">
    <w:name w:val="Footnote Text Char"/>
    <w:link w:val="FootnoteText"/>
    <w:uiPriority w:val="99"/>
    <w:semiHidden/>
    <w:locked/>
    <w:rsid w:val="009C3450"/>
    <w:rPr>
      <w:rFonts w:ascii="Times New Roman" w:hAnsi="Times New Roman" w:cs="Times New Roman"/>
      <w:lang w:val="es-ES" w:eastAsia="es-ES"/>
    </w:rPr>
  </w:style>
  <w:style w:type="character" w:styleId="FootnoteReference">
    <w:name w:val="footnote reference"/>
    <w:uiPriority w:val="99"/>
    <w:semiHidden/>
    <w:rsid w:val="009C3450"/>
    <w:rPr>
      <w:rFonts w:cs="Times New Roman"/>
      <w:vertAlign w:val="superscript"/>
    </w:rPr>
  </w:style>
  <w:style w:type="paragraph" w:styleId="BalloonText">
    <w:name w:val="Balloon Text"/>
    <w:basedOn w:val="Normal"/>
    <w:link w:val="BalloonTextChar"/>
    <w:uiPriority w:val="99"/>
    <w:semiHidden/>
    <w:rsid w:val="009C3450"/>
    <w:rPr>
      <w:rFonts w:ascii="Tahoma" w:hAnsi="Tahoma" w:cs="Tahoma"/>
      <w:sz w:val="16"/>
      <w:szCs w:val="16"/>
    </w:rPr>
  </w:style>
  <w:style w:type="character" w:customStyle="1" w:styleId="BalloonTextChar">
    <w:name w:val="Balloon Text Char"/>
    <w:link w:val="BalloonText"/>
    <w:uiPriority w:val="99"/>
    <w:semiHidden/>
    <w:locked/>
    <w:rsid w:val="009C3450"/>
    <w:rPr>
      <w:rFonts w:ascii="Tahoma" w:hAnsi="Tahoma" w:cs="Tahoma"/>
      <w:sz w:val="16"/>
      <w:szCs w:val="16"/>
      <w:lang w:val="es-ES" w:eastAsia="es-ES"/>
    </w:rPr>
  </w:style>
  <w:style w:type="paragraph" w:styleId="Header">
    <w:name w:val="header"/>
    <w:basedOn w:val="Normal"/>
    <w:link w:val="HeaderChar"/>
    <w:uiPriority w:val="99"/>
    <w:semiHidden/>
    <w:rsid w:val="009C3450"/>
    <w:pPr>
      <w:tabs>
        <w:tab w:val="center" w:pos="4680"/>
        <w:tab w:val="right" w:pos="9360"/>
      </w:tabs>
    </w:pPr>
  </w:style>
  <w:style w:type="character" w:customStyle="1" w:styleId="HeaderChar">
    <w:name w:val="Header Char"/>
    <w:link w:val="Header"/>
    <w:uiPriority w:val="99"/>
    <w:semiHidden/>
    <w:locked/>
    <w:rsid w:val="009C3450"/>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9C3450"/>
    <w:pPr>
      <w:tabs>
        <w:tab w:val="center" w:pos="4680"/>
        <w:tab w:val="right" w:pos="9360"/>
      </w:tabs>
    </w:pPr>
  </w:style>
  <w:style w:type="character" w:customStyle="1" w:styleId="FooterChar">
    <w:name w:val="Footer Char"/>
    <w:link w:val="Footer"/>
    <w:uiPriority w:val="99"/>
    <w:semiHidden/>
    <w:locked/>
    <w:rsid w:val="009C3450"/>
    <w:rPr>
      <w:rFonts w:ascii="Times New Roman" w:hAnsi="Times New Roman" w:cs="Times New Roman"/>
      <w:sz w:val="24"/>
      <w:szCs w:val="24"/>
      <w:lang w:val="es-ES" w:eastAsia="es-ES"/>
    </w:rPr>
  </w:style>
  <w:style w:type="table" w:styleId="TableGrid">
    <w:name w:val="Table Grid"/>
    <w:basedOn w:val="TableNormal"/>
    <w:uiPriority w:val="99"/>
    <w:rsid w:val="009C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FE114D"/>
    <w:rPr>
      <w:rFonts w:cs="Times New Roman"/>
      <w:sz w:val="16"/>
      <w:szCs w:val="16"/>
    </w:rPr>
  </w:style>
  <w:style w:type="paragraph" w:styleId="CommentText">
    <w:name w:val="annotation text"/>
    <w:basedOn w:val="Normal"/>
    <w:link w:val="CommentTextChar"/>
    <w:uiPriority w:val="99"/>
    <w:semiHidden/>
    <w:rsid w:val="00FE114D"/>
    <w:rPr>
      <w:sz w:val="20"/>
      <w:szCs w:val="20"/>
    </w:rPr>
  </w:style>
  <w:style w:type="character" w:customStyle="1" w:styleId="CommentTextChar">
    <w:name w:val="Comment Text Char"/>
    <w:link w:val="CommentText"/>
    <w:uiPriority w:val="99"/>
    <w:semiHidden/>
    <w:rsid w:val="00B77BD9"/>
    <w:rPr>
      <w:rFonts w:ascii="Times New Roman" w:eastAsia="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rsid w:val="00FE114D"/>
    <w:rPr>
      <w:b/>
      <w:bCs/>
    </w:rPr>
  </w:style>
  <w:style w:type="character" w:customStyle="1" w:styleId="CommentSubjectChar">
    <w:name w:val="Comment Subject Char"/>
    <w:link w:val="CommentSubject"/>
    <w:uiPriority w:val="99"/>
    <w:semiHidden/>
    <w:rsid w:val="00B77BD9"/>
    <w:rPr>
      <w:rFonts w:ascii="Times New Roman" w:eastAsia="Times New Roman" w:hAnsi="Times New Roman"/>
      <w:b/>
      <w:bCs/>
      <w:sz w:val="20"/>
      <w:szCs w:val="20"/>
      <w:lang w:val="es-ES" w:eastAsia="es-ES"/>
    </w:rPr>
  </w:style>
  <w:style w:type="paragraph" w:styleId="BodyText2">
    <w:name w:val="Body Text 2"/>
    <w:basedOn w:val="Normal"/>
    <w:link w:val="BodyText2Char"/>
    <w:rsid w:val="007A444C"/>
    <w:pPr>
      <w:widowControl w:val="0"/>
      <w:autoSpaceDE w:val="0"/>
      <w:autoSpaceDN w:val="0"/>
      <w:adjustRightInd w:val="0"/>
    </w:pPr>
    <w:rPr>
      <w:rFonts w:ascii="Helv" w:hAnsi="Helv"/>
      <w:sz w:val="22"/>
      <w:lang w:val="en-GB" w:eastAsia="en-US"/>
    </w:rPr>
  </w:style>
  <w:style w:type="character" w:customStyle="1" w:styleId="BodyText2Char">
    <w:name w:val="Body Text 2 Char"/>
    <w:link w:val="BodyText2"/>
    <w:rsid w:val="007A444C"/>
    <w:rPr>
      <w:rFonts w:ascii="Helv" w:eastAsia="Times New Roman" w:hAnsi="Helv"/>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078564">
      <w:marLeft w:val="0"/>
      <w:marRight w:val="0"/>
      <w:marTop w:val="0"/>
      <w:marBottom w:val="0"/>
      <w:divBdr>
        <w:top w:val="none" w:sz="0" w:space="0" w:color="auto"/>
        <w:left w:val="none" w:sz="0" w:space="0" w:color="auto"/>
        <w:bottom w:val="none" w:sz="0" w:space="0" w:color="auto"/>
        <w:right w:val="none" w:sz="0" w:space="0" w:color="auto"/>
      </w:divBdr>
    </w:div>
    <w:div w:id="1987078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Programme Title:  </vt:lpstr>
    </vt:vector>
  </TitlesOfParts>
  <Company>UNICEF</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subject/>
  <dc:creator>UNDP</dc:creator>
  <cp:keywords/>
  <cp:lastModifiedBy>UNDP</cp:lastModifiedBy>
  <cp:revision>6</cp:revision>
  <cp:lastPrinted>2011-05-13T00:35:00Z</cp:lastPrinted>
  <dcterms:created xsi:type="dcterms:W3CDTF">2011-05-24T22:11:00Z</dcterms:created>
  <dcterms:modified xsi:type="dcterms:W3CDTF">2011-05-31T20:26:00Z</dcterms:modified>
</cp:coreProperties>
</file>