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707" w:rsidRPr="009E7C55" w:rsidRDefault="00F51002" w:rsidP="00F147E3">
      <w:pPr>
        <w:jc w:val="center"/>
        <w:rPr>
          <w:rFonts w:ascii="Calibri" w:hAnsi="Calibri" w:cs="Calibri"/>
          <w:b/>
          <w:bCs/>
          <w:lang w:val="en-US"/>
        </w:rPr>
      </w:pPr>
      <w:r w:rsidRPr="009E7C55">
        <w:rPr>
          <w:rFonts w:ascii="Calibri" w:hAnsi="Calibri" w:cs="Calibri"/>
          <w:b/>
          <w:bCs/>
          <w:sz w:val="32"/>
          <w:szCs w:val="32"/>
          <w:lang w:val="en-US"/>
        </w:rPr>
        <w:fldChar w:fldCharType="begin"/>
      </w:r>
      <w:r w:rsidR="00FE4707" w:rsidRPr="009E7C55">
        <w:rPr>
          <w:rFonts w:ascii="Calibri" w:hAnsi="Calibri" w:cs="Calibri"/>
          <w:b/>
          <w:bCs/>
          <w:sz w:val="32"/>
          <w:szCs w:val="32"/>
          <w:lang w:val="en-US"/>
        </w:rPr>
        <w:instrText xml:space="preserve"> MERGEFIELD Country </w:instrText>
      </w:r>
      <w:r w:rsidRPr="009E7C55">
        <w:rPr>
          <w:rFonts w:ascii="Calibri" w:hAnsi="Calibri" w:cs="Calibri"/>
          <w:b/>
          <w:bCs/>
          <w:sz w:val="32"/>
          <w:szCs w:val="32"/>
          <w:lang w:val="en-US"/>
        </w:rPr>
        <w:fldChar w:fldCharType="separate"/>
      </w:r>
      <w:r w:rsidR="00FE4707" w:rsidRPr="009E7C55">
        <w:rPr>
          <w:rFonts w:ascii="Calibri" w:hAnsi="Calibri" w:cs="Calibri"/>
          <w:b/>
          <w:bCs/>
          <w:noProof/>
          <w:sz w:val="32"/>
          <w:szCs w:val="32"/>
          <w:lang w:val="en-US"/>
        </w:rPr>
        <w:t>Bolivia</w:t>
      </w:r>
      <w:r w:rsidRPr="009E7C55">
        <w:rPr>
          <w:rFonts w:ascii="Calibri" w:hAnsi="Calibri" w:cs="Calibri"/>
          <w:b/>
          <w:bCs/>
          <w:sz w:val="32"/>
          <w:szCs w:val="32"/>
          <w:lang w:val="en-US"/>
        </w:rPr>
        <w:fldChar w:fldCharType="end"/>
      </w:r>
    </w:p>
    <w:p w:rsidR="00FE4707" w:rsidRPr="0095425F" w:rsidRDefault="00FE4707" w:rsidP="00F147E3">
      <w:pPr>
        <w:jc w:val="center"/>
        <w:rPr>
          <w:rFonts w:ascii="Calibri" w:hAnsi="Calibri" w:cs="Calibri"/>
          <w:b/>
          <w:bCs/>
          <w:lang w:val="en-US"/>
        </w:rPr>
      </w:pPr>
    </w:p>
    <w:tbl>
      <w:tblPr>
        <w:tblW w:w="9918" w:type="dxa"/>
        <w:tblLook w:val="00A0"/>
      </w:tblPr>
      <w:tblGrid>
        <w:gridCol w:w="3528"/>
        <w:gridCol w:w="6390"/>
      </w:tblGrid>
      <w:tr w:rsidR="00FE4707" w:rsidRPr="00B66B8F">
        <w:tc>
          <w:tcPr>
            <w:tcW w:w="3528" w:type="dxa"/>
          </w:tcPr>
          <w:p w:rsidR="00FE4707" w:rsidRPr="00D40B2D" w:rsidRDefault="00FE4707" w:rsidP="00D40B2D">
            <w:pPr>
              <w:spacing w:line="360" w:lineRule="auto"/>
              <w:rPr>
                <w:rFonts w:ascii="Calibri" w:hAnsi="Calibri" w:cs="Calibri"/>
                <w:b/>
                <w:bCs/>
                <w:lang w:val="en-US"/>
              </w:rPr>
            </w:pPr>
            <w:r w:rsidRPr="00D40B2D">
              <w:rPr>
                <w:rFonts w:ascii="Calibri" w:hAnsi="Calibri" w:cs="Calibri"/>
                <w:b/>
                <w:bCs/>
                <w:lang w:val="en-US"/>
              </w:rPr>
              <w:t>Programme Title:</w:t>
            </w:r>
            <w:r w:rsidRPr="00D40B2D">
              <w:rPr>
                <w:rFonts w:ascii="Calibri" w:hAnsi="Calibri" w:cs="Calibri"/>
                <w:lang w:val="en-US"/>
              </w:rPr>
              <w:t xml:space="preserve">  </w:t>
            </w:r>
          </w:p>
        </w:tc>
        <w:tc>
          <w:tcPr>
            <w:tcW w:w="6390" w:type="dxa"/>
          </w:tcPr>
          <w:p w:rsidR="00FE4707" w:rsidRPr="00D40B2D" w:rsidRDefault="00F51002" w:rsidP="00D40B2D">
            <w:pPr>
              <w:spacing w:line="360" w:lineRule="auto"/>
              <w:rPr>
                <w:rFonts w:ascii="Calibri" w:hAnsi="Calibri" w:cs="Calibri"/>
                <w:lang w:val="en-US"/>
              </w:rPr>
            </w:pPr>
            <w:r w:rsidRPr="00D40B2D">
              <w:rPr>
                <w:rFonts w:ascii="Calibri" w:hAnsi="Calibri" w:cs="Calibri"/>
                <w:lang w:val="en-US"/>
              </w:rPr>
              <w:fldChar w:fldCharType="begin"/>
            </w:r>
            <w:r w:rsidR="00FE4707" w:rsidRPr="00D40B2D">
              <w:rPr>
                <w:rFonts w:ascii="Calibri" w:hAnsi="Calibri" w:cs="Calibri"/>
                <w:lang w:val="en-US"/>
              </w:rPr>
              <w:instrText xml:space="preserve"> MERGEFIELD Long_desc </w:instrText>
            </w:r>
            <w:r w:rsidRPr="00D40B2D">
              <w:rPr>
                <w:rFonts w:ascii="Calibri" w:hAnsi="Calibri" w:cs="Calibri"/>
                <w:lang w:val="en-US"/>
              </w:rPr>
              <w:fldChar w:fldCharType="separate"/>
            </w:r>
            <w:r w:rsidR="00FE4707" w:rsidRPr="00D40B2D">
              <w:rPr>
                <w:rFonts w:ascii="Calibri" w:hAnsi="Calibri" w:cs="Calibri"/>
                <w:noProof/>
                <w:lang w:val="en-US"/>
              </w:rPr>
              <w:t>Productive patrimonial assets building and citizenship programme for women in extreme poverty in Bolivia</w:t>
            </w:r>
            <w:r w:rsidRPr="00D40B2D">
              <w:rPr>
                <w:rFonts w:ascii="Calibri" w:hAnsi="Calibri" w:cs="Calibri"/>
                <w:lang w:val="en-US"/>
              </w:rPr>
              <w:fldChar w:fldCharType="end"/>
            </w:r>
          </w:p>
        </w:tc>
      </w:tr>
      <w:tr w:rsidR="00FE4707" w:rsidRPr="007647A5">
        <w:tc>
          <w:tcPr>
            <w:tcW w:w="3528" w:type="dxa"/>
          </w:tcPr>
          <w:p w:rsidR="00FE4707" w:rsidRPr="00D40B2D" w:rsidRDefault="00FE4707" w:rsidP="00D40B2D">
            <w:pPr>
              <w:spacing w:line="360" w:lineRule="auto"/>
              <w:rPr>
                <w:rFonts w:ascii="Calibri" w:hAnsi="Calibri" w:cs="Calibri"/>
                <w:b/>
                <w:bCs/>
                <w:lang w:val="en-US"/>
              </w:rPr>
            </w:pPr>
            <w:r w:rsidRPr="00D40B2D">
              <w:rPr>
                <w:rFonts w:ascii="Calibri" w:hAnsi="Calibri" w:cs="Calibri"/>
                <w:b/>
                <w:bCs/>
                <w:lang w:val="en-US"/>
              </w:rPr>
              <w:t>Programme number &amp; MDTF ref:</w:t>
            </w:r>
          </w:p>
        </w:tc>
        <w:tc>
          <w:tcPr>
            <w:tcW w:w="6390" w:type="dxa"/>
          </w:tcPr>
          <w:p w:rsidR="00FE4707" w:rsidRPr="00D40B2D" w:rsidRDefault="00F51002" w:rsidP="00D40B2D">
            <w:pPr>
              <w:spacing w:line="360" w:lineRule="auto"/>
              <w:rPr>
                <w:rFonts w:ascii="Calibri" w:hAnsi="Calibri" w:cs="Calibri"/>
              </w:rPr>
            </w:pPr>
            <w:r w:rsidRPr="00D40B2D">
              <w:rPr>
                <w:rFonts w:ascii="Calibri" w:hAnsi="Calibri" w:cs="Calibri"/>
              </w:rPr>
              <w:fldChar w:fldCharType="begin"/>
            </w:r>
            <w:r w:rsidR="00FE4707" w:rsidRPr="00D40B2D">
              <w:rPr>
                <w:rFonts w:ascii="Calibri" w:hAnsi="Calibri" w:cs="Calibri"/>
              </w:rPr>
              <w:instrText xml:space="preserve"> MERGEFIELD Project_descr </w:instrText>
            </w:r>
            <w:r w:rsidRPr="00D40B2D">
              <w:rPr>
                <w:rFonts w:ascii="Calibri" w:hAnsi="Calibri" w:cs="Calibri"/>
              </w:rPr>
              <w:fldChar w:fldCharType="separate"/>
            </w:r>
            <w:r w:rsidR="00FE4707" w:rsidRPr="00D40B2D">
              <w:rPr>
                <w:rFonts w:ascii="Calibri" w:hAnsi="Calibri" w:cs="Calibri"/>
                <w:noProof/>
              </w:rPr>
              <w:t>MDGF-1732-B-BOL Gender</w:t>
            </w:r>
            <w:r w:rsidRPr="00D40B2D">
              <w:rPr>
                <w:rFonts w:ascii="Calibri" w:hAnsi="Calibri" w:cs="Calibri"/>
              </w:rPr>
              <w:fldChar w:fldCharType="end"/>
            </w:r>
            <w:r w:rsidR="00FE4707" w:rsidRPr="00D40B2D">
              <w:rPr>
                <w:rFonts w:ascii="Calibri" w:hAnsi="Calibri" w:cs="Calibri"/>
              </w:rPr>
              <w:t xml:space="preserve"> (</w:t>
            </w:r>
            <w:r w:rsidRPr="00D40B2D">
              <w:rPr>
                <w:rFonts w:ascii="Calibri" w:hAnsi="Calibri" w:cs="Calibri"/>
              </w:rPr>
              <w:fldChar w:fldCharType="begin"/>
            </w:r>
            <w:r w:rsidR="00FE4707" w:rsidRPr="00D40B2D">
              <w:rPr>
                <w:rFonts w:ascii="Calibri" w:hAnsi="Calibri" w:cs="Calibri"/>
              </w:rPr>
              <w:instrText xml:space="preserve"> MERGEFIELD Project_ID </w:instrText>
            </w:r>
            <w:r w:rsidRPr="00D40B2D">
              <w:rPr>
                <w:rFonts w:ascii="Calibri" w:hAnsi="Calibri" w:cs="Calibri"/>
              </w:rPr>
              <w:fldChar w:fldCharType="separate"/>
            </w:r>
            <w:r w:rsidR="00FE4707" w:rsidRPr="00D40B2D">
              <w:rPr>
                <w:rFonts w:ascii="Calibri" w:hAnsi="Calibri" w:cs="Calibri"/>
                <w:noProof/>
              </w:rPr>
              <w:t>67166</w:t>
            </w:r>
            <w:r w:rsidRPr="00D40B2D">
              <w:rPr>
                <w:rFonts w:ascii="Calibri" w:hAnsi="Calibri" w:cs="Calibri"/>
              </w:rPr>
              <w:fldChar w:fldCharType="end"/>
            </w:r>
            <w:r w:rsidR="00FE4707" w:rsidRPr="00D40B2D">
              <w:rPr>
                <w:rFonts w:ascii="Calibri" w:hAnsi="Calibri" w:cs="Calibri"/>
              </w:rPr>
              <w:t>)</w:t>
            </w:r>
          </w:p>
        </w:tc>
      </w:tr>
      <w:tr w:rsidR="00FE4707" w:rsidRPr="0095425F">
        <w:tc>
          <w:tcPr>
            <w:tcW w:w="3528" w:type="dxa"/>
          </w:tcPr>
          <w:p w:rsidR="00FE4707" w:rsidRPr="00D40B2D" w:rsidRDefault="00FE4707" w:rsidP="00D40B2D">
            <w:pPr>
              <w:spacing w:line="360" w:lineRule="auto"/>
              <w:rPr>
                <w:rFonts w:ascii="Calibri" w:hAnsi="Calibri" w:cs="Calibri"/>
                <w:b/>
                <w:bCs/>
                <w:lang w:val="en-US"/>
              </w:rPr>
            </w:pPr>
            <w:r w:rsidRPr="00D40B2D">
              <w:rPr>
                <w:rFonts w:ascii="Calibri" w:hAnsi="Calibri" w:cs="Calibri"/>
                <w:b/>
                <w:bCs/>
                <w:lang w:val="en-US"/>
              </w:rPr>
              <w:t>Window:</w:t>
            </w:r>
          </w:p>
        </w:tc>
        <w:tc>
          <w:tcPr>
            <w:tcW w:w="6390" w:type="dxa"/>
          </w:tcPr>
          <w:p w:rsidR="00FE4707" w:rsidRPr="00D40B2D" w:rsidRDefault="00F51002" w:rsidP="00D40B2D">
            <w:pPr>
              <w:spacing w:line="360" w:lineRule="auto"/>
              <w:rPr>
                <w:rFonts w:ascii="Calibri" w:hAnsi="Calibri" w:cs="Calibri"/>
                <w:lang w:val="en-US"/>
              </w:rPr>
            </w:pPr>
            <w:r w:rsidRPr="00D40B2D">
              <w:rPr>
                <w:rFonts w:ascii="Calibri" w:hAnsi="Calibri" w:cs="Calibri"/>
                <w:lang w:val="en-US"/>
              </w:rPr>
              <w:fldChar w:fldCharType="begin"/>
            </w:r>
            <w:r w:rsidR="00FE4707" w:rsidRPr="00D40B2D">
              <w:rPr>
                <w:rFonts w:ascii="Calibri" w:hAnsi="Calibri" w:cs="Calibri"/>
                <w:lang w:val="en-US"/>
              </w:rPr>
              <w:instrText xml:space="preserve"> MERGEFIELD Theme </w:instrText>
            </w:r>
            <w:r w:rsidRPr="00D40B2D">
              <w:rPr>
                <w:rFonts w:ascii="Calibri" w:hAnsi="Calibri" w:cs="Calibri"/>
                <w:lang w:val="en-US"/>
              </w:rPr>
              <w:fldChar w:fldCharType="separate"/>
            </w:r>
            <w:r w:rsidR="00FE4707" w:rsidRPr="00D40B2D">
              <w:rPr>
                <w:rFonts w:ascii="Calibri" w:hAnsi="Calibri" w:cs="Calibri"/>
                <w:noProof/>
                <w:lang w:val="en-US"/>
              </w:rPr>
              <w:t>Gender Equality &amp; Women's Empowerment</w:t>
            </w:r>
            <w:r w:rsidRPr="00D40B2D">
              <w:rPr>
                <w:rFonts w:ascii="Calibri" w:hAnsi="Calibri" w:cs="Calibri"/>
                <w:lang w:val="en-US"/>
              </w:rPr>
              <w:fldChar w:fldCharType="end"/>
            </w:r>
          </w:p>
        </w:tc>
      </w:tr>
      <w:tr w:rsidR="00FE4707" w:rsidRPr="00F60570">
        <w:tc>
          <w:tcPr>
            <w:tcW w:w="3528" w:type="dxa"/>
          </w:tcPr>
          <w:p w:rsidR="00FE4707" w:rsidRPr="00D40B2D" w:rsidRDefault="00FE4707" w:rsidP="00D40B2D">
            <w:pPr>
              <w:spacing w:line="360" w:lineRule="auto"/>
              <w:rPr>
                <w:rFonts w:ascii="Calibri" w:hAnsi="Calibri" w:cs="Calibri"/>
                <w:b/>
                <w:bCs/>
                <w:lang w:val="en-US"/>
              </w:rPr>
            </w:pPr>
            <w:r w:rsidRPr="00D40B2D">
              <w:rPr>
                <w:rFonts w:ascii="Calibri" w:hAnsi="Calibri" w:cs="Calibri"/>
                <w:b/>
                <w:bCs/>
                <w:lang w:val="en-US"/>
              </w:rPr>
              <w:t xml:space="preserve">Approved Budget by </w:t>
            </w:r>
            <w:smartTag w:uri="urn:schemas-microsoft-com:office:smarttags" w:element="stockticker">
              <w:r w:rsidRPr="00D40B2D">
                <w:rPr>
                  <w:rFonts w:ascii="Calibri" w:hAnsi="Calibri" w:cs="Calibri"/>
                  <w:b/>
                  <w:bCs/>
                  <w:lang w:val="en-US"/>
                </w:rPr>
                <w:t>NSC</w:t>
              </w:r>
            </w:smartTag>
            <w:r w:rsidRPr="00D40B2D">
              <w:rPr>
                <w:rFonts w:ascii="Calibri" w:hAnsi="Calibri" w:cs="Calibri"/>
                <w:b/>
                <w:bCs/>
                <w:lang w:val="en-US"/>
              </w:rPr>
              <w:t xml:space="preserve"> (US$):</w:t>
            </w:r>
          </w:p>
        </w:tc>
        <w:tc>
          <w:tcPr>
            <w:tcW w:w="6390" w:type="dxa"/>
          </w:tcPr>
          <w:p w:rsidR="00FE4707" w:rsidRPr="00D40B2D" w:rsidRDefault="00F51002" w:rsidP="00D40B2D">
            <w:pPr>
              <w:spacing w:line="360" w:lineRule="auto"/>
              <w:rPr>
                <w:rFonts w:ascii="Calibri" w:hAnsi="Calibri" w:cs="Calibri"/>
                <w:lang w:val="da-DK"/>
              </w:rPr>
            </w:pPr>
            <w:r w:rsidRPr="00D40B2D">
              <w:rPr>
                <w:rFonts w:ascii="Calibri" w:hAnsi="Calibri" w:cs="Calibri"/>
                <w:lang w:val="da-DK"/>
              </w:rPr>
              <w:fldChar w:fldCharType="begin"/>
            </w:r>
            <w:r w:rsidR="00FE4707" w:rsidRPr="00D40B2D">
              <w:rPr>
                <w:rFonts w:ascii="Calibri" w:hAnsi="Calibri" w:cs="Calibri"/>
                <w:lang w:val="da-DK"/>
              </w:rPr>
              <w:instrText xml:space="preserve"> MERGEFIELD Budget_mv </w:instrText>
            </w:r>
            <w:r w:rsidRPr="00D40B2D">
              <w:rPr>
                <w:rFonts w:ascii="Calibri" w:hAnsi="Calibri" w:cs="Calibri"/>
                <w:lang w:val="da-DK"/>
              </w:rPr>
              <w:fldChar w:fldCharType="separate"/>
            </w:r>
            <w:r w:rsidR="00FE4707" w:rsidRPr="00D40B2D">
              <w:rPr>
                <w:rFonts w:ascii="Calibri" w:hAnsi="Calibri" w:cs="Calibri"/>
                <w:noProof/>
                <w:lang w:val="da-DK"/>
              </w:rPr>
              <w:t>9</w:t>
            </w:r>
            <w:r w:rsidRPr="00D40B2D">
              <w:rPr>
                <w:rFonts w:ascii="Calibri" w:hAnsi="Calibri" w:cs="Calibri"/>
                <w:lang w:val="da-DK"/>
              </w:rPr>
              <w:fldChar w:fldCharType="end"/>
            </w:r>
            <w:r w:rsidR="00FE4707" w:rsidRPr="00D40B2D">
              <w:rPr>
                <w:rFonts w:ascii="Calibri" w:hAnsi="Calibri" w:cs="Calibri"/>
                <w:lang w:val="en-US"/>
              </w:rPr>
              <w:t xml:space="preserve"> </w:t>
            </w:r>
            <w:r w:rsidR="00FE4707" w:rsidRPr="00D40B2D">
              <w:rPr>
                <w:rFonts w:ascii="Calibri" w:hAnsi="Calibri" w:cs="Calibri"/>
                <w:lang w:val="da-DK"/>
              </w:rPr>
              <w:t>million</w:t>
            </w:r>
          </w:p>
        </w:tc>
      </w:tr>
      <w:tr w:rsidR="00FE4707" w:rsidRPr="007647A5">
        <w:tc>
          <w:tcPr>
            <w:tcW w:w="3528" w:type="dxa"/>
          </w:tcPr>
          <w:p w:rsidR="00FE4707" w:rsidRPr="00D40B2D" w:rsidRDefault="00FE4707" w:rsidP="00D40B2D">
            <w:pPr>
              <w:spacing w:line="360" w:lineRule="auto"/>
              <w:rPr>
                <w:rFonts w:ascii="Calibri" w:hAnsi="Calibri" w:cs="Calibri"/>
                <w:b/>
                <w:bCs/>
                <w:lang w:val="en-US"/>
              </w:rPr>
            </w:pPr>
            <w:r w:rsidRPr="00D40B2D">
              <w:rPr>
                <w:rFonts w:ascii="Calibri" w:hAnsi="Calibri" w:cs="Calibri"/>
                <w:b/>
                <w:bCs/>
                <w:lang w:val="en-US"/>
              </w:rPr>
              <w:t>Participating Organizations:</w:t>
            </w:r>
          </w:p>
        </w:tc>
        <w:tc>
          <w:tcPr>
            <w:tcW w:w="6390" w:type="dxa"/>
          </w:tcPr>
          <w:p w:rsidR="00FE4707" w:rsidRPr="00D40B2D" w:rsidRDefault="00F51002" w:rsidP="00D40B2D">
            <w:pPr>
              <w:spacing w:line="360" w:lineRule="auto"/>
              <w:rPr>
                <w:rFonts w:ascii="Calibri" w:hAnsi="Calibri" w:cs="Calibri"/>
                <w:lang w:val="da-DK"/>
              </w:rPr>
            </w:pPr>
            <w:r w:rsidRPr="00D40B2D">
              <w:rPr>
                <w:rFonts w:ascii="Calibri" w:hAnsi="Calibri" w:cs="Calibri"/>
                <w:lang w:val="da-DK"/>
              </w:rPr>
              <w:fldChar w:fldCharType="begin"/>
            </w:r>
            <w:r w:rsidR="00FE4707" w:rsidRPr="00D40B2D">
              <w:rPr>
                <w:rFonts w:ascii="Calibri" w:hAnsi="Calibri" w:cs="Calibri"/>
                <w:lang w:val="da-DK"/>
              </w:rPr>
              <w:instrText xml:space="preserve"> MERGEFIELD agencies </w:instrText>
            </w:r>
            <w:r w:rsidRPr="00D40B2D">
              <w:rPr>
                <w:rFonts w:ascii="Calibri" w:hAnsi="Calibri" w:cs="Calibri"/>
                <w:lang w:val="da-DK"/>
              </w:rPr>
              <w:fldChar w:fldCharType="separate"/>
            </w:r>
            <w:r w:rsidR="00FE4707" w:rsidRPr="00D40B2D">
              <w:rPr>
                <w:rFonts w:ascii="Calibri" w:hAnsi="Calibri" w:cs="Calibri"/>
                <w:noProof/>
                <w:lang w:val="da-DK"/>
              </w:rPr>
              <w:t>FAO, UNDP, UNIDO</w:t>
            </w:r>
            <w:r w:rsidRPr="00D40B2D">
              <w:rPr>
                <w:rFonts w:ascii="Calibri" w:hAnsi="Calibri" w:cs="Calibri"/>
                <w:lang w:val="da-DK"/>
              </w:rPr>
              <w:fldChar w:fldCharType="end"/>
            </w:r>
          </w:p>
        </w:tc>
      </w:tr>
      <w:tr w:rsidR="00FE4707" w:rsidRPr="00F12124">
        <w:tc>
          <w:tcPr>
            <w:tcW w:w="3528" w:type="dxa"/>
          </w:tcPr>
          <w:p w:rsidR="00FE4707" w:rsidRPr="00D40B2D" w:rsidRDefault="00FE4707" w:rsidP="00D40B2D">
            <w:pPr>
              <w:spacing w:line="360" w:lineRule="auto"/>
              <w:rPr>
                <w:rFonts w:ascii="Calibri" w:hAnsi="Calibri" w:cs="Calibri"/>
                <w:b/>
                <w:bCs/>
                <w:lang w:val="da-DK"/>
              </w:rPr>
            </w:pPr>
            <w:r w:rsidRPr="00D40B2D">
              <w:rPr>
                <w:rFonts w:ascii="Calibri" w:hAnsi="Calibri" w:cs="Calibri"/>
                <w:b/>
                <w:bCs/>
                <w:lang w:val="en-US"/>
              </w:rPr>
              <w:t>First Tranche transferred on:</w:t>
            </w:r>
          </w:p>
        </w:tc>
        <w:tc>
          <w:tcPr>
            <w:tcW w:w="6390" w:type="dxa"/>
          </w:tcPr>
          <w:p w:rsidR="00FE4707" w:rsidRPr="00D40B2D" w:rsidRDefault="00F51002" w:rsidP="00D40B2D">
            <w:pPr>
              <w:spacing w:line="360" w:lineRule="auto"/>
              <w:rPr>
                <w:rFonts w:ascii="Calibri" w:hAnsi="Calibri" w:cs="Calibri"/>
                <w:lang w:val="da-DK"/>
              </w:rPr>
            </w:pPr>
            <w:r w:rsidRPr="00D40B2D">
              <w:rPr>
                <w:rFonts w:ascii="Calibri" w:hAnsi="Calibri" w:cs="Calibri"/>
                <w:lang w:val="da-DK"/>
              </w:rPr>
              <w:fldChar w:fldCharType="begin"/>
            </w:r>
            <w:r w:rsidR="00FE4707" w:rsidRPr="00D40B2D">
              <w:rPr>
                <w:rFonts w:ascii="Calibri" w:hAnsi="Calibri" w:cs="Calibri"/>
                <w:lang w:val="da-DK"/>
              </w:rPr>
              <w:instrText xml:space="preserve"> MERGEFIELD First_trans </w:instrText>
            </w:r>
            <w:r w:rsidRPr="00D40B2D">
              <w:rPr>
                <w:rFonts w:ascii="Calibri" w:hAnsi="Calibri" w:cs="Calibri"/>
                <w:lang w:val="da-DK"/>
              </w:rPr>
              <w:fldChar w:fldCharType="separate"/>
            </w:r>
            <w:r w:rsidR="00FE4707" w:rsidRPr="00D40B2D">
              <w:rPr>
                <w:rFonts w:ascii="Calibri" w:hAnsi="Calibri" w:cs="Calibri"/>
                <w:noProof/>
                <w:lang w:val="da-DK"/>
              </w:rPr>
              <w:t>20-Nov-2008</w:t>
            </w:r>
            <w:r w:rsidRPr="00D40B2D">
              <w:rPr>
                <w:rFonts w:ascii="Calibri" w:hAnsi="Calibri" w:cs="Calibri"/>
                <w:lang w:val="da-DK"/>
              </w:rPr>
              <w:fldChar w:fldCharType="end"/>
            </w:r>
          </w:p>
        </w:tc>
      </w:tr>
      <w:tr w:rsidR="00FE4707" w:rsidRPr="00F12124">
        <w:tc>
          <w:tcPr>
            <w:tcW w:w="3528" w:type="dxa"/>
          </w:tcPr>
          <w:p w:rsidR="00FE4707" w:rsidRPr="00D40B2D" w:rsidRDefault="00FE4707" w:rsidP="00F45F6C">
            <w:pPr>
              <w:spacing w:line="360" w:lineRule="auto"/>
              <w:rPr>
                <w:rFonts w:ascii="Calibri" w:hAnsi="Calibri" w:cs="Calibri"/>
                <w:b/>
                <w:bCs/>
                <w:lang w:val="da-DK"/>
              </w:rPr>
            </w:pPr>
            <w:r>
              <w:rPr>
                <w:rFonts w:ascii="Calibri" w:hAnsi="Calibri" w:cs="Calibri"/>
                <w:b/>
                <w:bCs/>
                <w:lang w:val="en-US"/>
              </w:rPr>
              <w:t>Second</w:t>
            </w:r>
            <w:r w:rsidRPr="00D40B2D">
              <w:rPr>
                <w:rFonts w:ascii="Calibri" w:hAnsi="Calibri" w:cs="Calibri"/>
                <w:b/>
                <w:bCs/>
                <w:lang w:val="en-US"/>
              </w:rPr>
              <w:t xml:space="preserve"> Tranche transferred on:</w:t>
            </w:r>
          </w:p>
        </w:tc>
        <w:tc>
          <w:tcPr>
            <w:tcW w:w="6390" w:type="dxa"/>
          </w:tcPr>
          <w:p w:rsidR="00FE4707" w:rsidRPr="00D40B2D" w:rsidRDefault="00F51002" w:rsidP="00F45F6C">
            <w:pPr>
              <w:spacing w:line="360" w:lineRule="auto"/>
              <w:rPr>
                <w:rFonts w:ascii="Calibri" w:hAnsi="Calibri" w:cs="Calibri"/>
                <w:lang w:val="da-DK"/>
              </w:rPr>
            </w:pPr>
            <w:r w:rsidRPr="00D40B2D">
              <w:rPr>
                <w:rFonts w:ascii="Calibri" w:hAnsi="Calibri" w:cs="Calibri"/>
                <w:lang w:val="da-DK"/>
              </w:rPr>
              <w:fldChar w:fldCharType="begin"/>
            </w:r>
            <w:r w:rsidR="00FE4707" w:rsidRPr="00D40B2D">
              <w:rPr>
                <w:rFonts w:ascii="Calibri" w:hAnsi="Calibri" w:cs="Calibri"/>
                <w:lang w:val="da-DK"/>
              </w:rPr>
              <w:instrText xml:space="preserve"> MERGEFIELD First_trans </w:instrText>
            </w:r>
            <w:r w:rsidRPr="00D40B2D">
              <w:rPr>
                <w:rFonts w:ascii="Calibri" w:hAnsi="Calibri" w:cs="Calibri"/>
                <w:lang w:val="da-DK"/>
              </w:rPr>
              <w:fldChar w:fldCharType="separate"/>
            </w:r>
            <w:r w:rsidR="00FE4707">
              <w:rPr>
                <w:rFonts w:ascii="Calibri" w:hAnsi="Calibri" w:cs="Calibri"/>
                <w:noProof/>
                <w:lang w:val="da-DK"/>
              </w:rPr>
              <w:t>12-Mar</w:t>
            </w:r>
            <w:r w:rsidR="00FE4707" w:rsidRPr="00D40B2D">
              <w:rPr>
                <w:rFonts w:ascii="Calibri" w:hAnsi="Calibri" w:cs="Calibri"/>
                <w:noProof/>
                <w:lang w:val="da-DK"/>
              </w:rPr>
              <w:t>-20</w:t>
            </w:r>
            <w:r w:rsidR="00FE4707">
              <w:rPr>
                <w:rFonts w:ascii="Calibri" w:hAnsi="Calibri" w:cs="Calibri"/>
                <w:noProof/>
                <w:lang w:val="da-DK"/>
              </w:rPr>
              <w:t>10</w:t>
            </w:r>
            <w:r w:rsidRPr="00D40B2D">
              <w:rPr>
                <w:rFonts w:ascii="Calibri" w:hAnsi="Calibri" w:cs="Calibri"/>
                <w:lang w:val="da-DK"/>
              </w:rPr>
              <w:fldChar w:fldCharType="end"/>
            </w:r>
          </w:p>
        </w:tc>
      </w:tr>
    </w:tbl>
    <w:p w:rsidR="00FE4707" w:rsidRPr="004011D3" w:rsidRDefault="00FE4707" w:rsidP="00F147E3">
      <w:pPr>
        <w:rPr>
          <w:rFonts w:ascii="Calibri" w:hAnsi="Calibri" w:cs="Calibri"/>
          <w:b/>
          <w:bCs/>
          <w:lang w:val="da-DK"/>
        </w:rPr>
      </w:pPr>
    </w:p>
    <w:p w:rsidR="00FE4707" w:rsidRPr="004011D3" w:rsidRDefault="00FE4707" w:rsidP="00F147E3">
      <w:pPr>
        <w:rPr>
          <w:rFonts w:ascii="Calibri" w:hAnsi="Calibri" w:cs="Calibri"/>
          <w:b/>
          <w:bCs/>
          <w:lang w:val="da-DK"/>
        </w:rPr>
      </w:pPr>
    </w:p>
    <w:tbl>
      <w:tblPr>
        <w:tblW w:w="0" w:type="auto"/>
        <w:tblLook w:val="00A0"/>
      </w:tblPr>
      <w:tblGrid>
        <w:gridCol w:w="9576"/>
      </w:tblGrid>
      <w:tr w:rsidR="00FE4707" w:rsidRPr="0095425F">
        <w:tc>
          <w:tcPr>
            <w:tcW w:w="9576" w:type="dxa"/>
          </w:tcPr>
          <w:p w:rsidR="00FE4707" w:rsidRPr="00D40B2D" w:rsidRDefault="00FE4707" w:rsidP="007F2D8E">
            <w:pPr>
              <w:rPr>
                <w:rFonts w:ascii="Calibri" w:hAnsi="Calibri" w:cs="Calibri"/>
                <w:b/>
                <w:bCs/>
                <w:caps/>
                <w:lang w:val="en-US"/>
              </w:rPr>
            </w:pPr>
            <w:r w:rsidRPr="00D40B2D">
              <w:rPr>
                <w:rFonts w:ascii="Calibri" w:hAnsi="Calibri" w:cs="Calibri"/>
                <w:b/>
                <w:bCs/>
                <w:caps/>
                <w:lang w:val="en-US"/>
              </w:rPr>
              <w:t>ACTIVITIES Reported:</w:t>
            </w:r>
          </w:p>
          <w:p w:rsidR="00FE4707" w:rsidRPr="00D40B2D" w:rsidRDefault="00FE4707" w:rsidP="00F147E3">
            <w:pPr>
              <w:rPr>
                <w:rFonts w:ascii="Calibri" w:hAnsi="Calibri" w:cs="Calibri"/>
                <w:b/>
                <w:bCs/>
                <w:caps/>
                <w:lang w:val="en-US"/>
              </w:rPr>
            </w:pPr>
          </w:p>
        </w:tc>
      </w:tr>
      <w:tr w:rsidR="00FE4707" w:rsidRPr="005B631B">
        <w:tc>
          <w:tcPr>
            <w:tcW w:w="9576" w:type="dxa"/>
          </w:tcPr>
          <w:p w:rsidR="00FE4707" w:rsidRDefault="00FE4707" w:rsidP="00F147E3">
            <w:pPr>
              <w:rPr>
                <w:rFonts w:ascii="Calibri" w:hAnsi="Calibri" w:cs="Calibri"/>
                <w:b/>
                <w:bCs/>
                <w:lang w:val="en-US"/>
              </w:rPr>
            </w:pPr>
            <w:r w:rsidRPr="00D40B2D">
              <w:rPr>
                <w:rFonts w:ascii="Calibri" w:hAnsi="Calibri" w:cs="Calibri"/>
                <w:b/>
                <w:bCs/>
                <w:lang w:val="en-US"/>
              </w:rPr>
              <w:t>Main Substantive Activities:</w:t>
            </w:r>
            <w:r>
              <w:rPr>
                <w:rFonts w:ascii="Calibri" w:hAnsi="Calibri" w:cs="Calibri"/>
                <w:b/>
                <w:bCs/>
                <w:lang w:val="en-US"/>
              </w:rPr>
              <w:t xml:space="preserve"> </w:t>
            </w:r>
          </w:p>
          <w:p w:rsidR="00FE4707" w:rsidRPr="00EB7EC3" w:rsidRDefault="00FE4707" w:rsidP="00B66B8F">
            <w:pPr>
              <w:rPr>
                <w:rFonts w:ascii="Calibri" w:hAnsi="Calibri" w:cs="Calibri"/>
                <w:lang w:val="en-US"/>
              </w:rPr>
            </w:pPr>
          </w:p>
        </w:tc>
      </w:tr>
      <w:tr w:rsidR="00FE4707" w:rsidRPr="00B66B8F">
        <w:tc>
          <w:tcPr>
            <w:tcW w:w="9576" w:type="dxa"/>
            <w:vAlign w:val="bottom"/>
          </w:tcPr>
          <w:p w:rsidR="00B66B8F" w:rsidRPr="00200E93" w:rsidRDefault="00B66B8F" w:rsidP="00B66B8F">
            <w:pPr>
              <w:jc w:val="both"/>
              <w:rPr>
                <w:lang w:val="en-US"/>
              </w:rPr>
            </w:pPr>
            <w:r w:rsidRPr="00200E93">
              <w:rPr>
                <w:lang w:val="en-US"/>
              </w:rPr>
              <w:t>2,452 rural women and their families have increased their economic patrimony by 50% and increased its turnover by 30%.  This, as a result of the financial services and technical training and assistance, with focus on gender, to women with both family and associative economic enterprises in 17 municipalities where the joint programme works. As part of the empowerment of women, and by the initiative of their organizations, the following activities have been done with the Bolivian State:</w:t>
            </w:r>
          </w:p>
          <w:p w:rsidR="00B66B8F" w:rsidRPr="00200E93" w:rsidRDefault="00B66B8F" w:rsidP="00B66B8F">
            <w:pPr>
              <w:numPr>
                <w:ilvl w:val="0"/>
                <w:numId w:val="5"/>
              </w:numPr>
              <w:jc w:val="both"/>
              <w:rPr>
                <w:lang w:val="en-US"/>
              </w:rPr>
            </w:pPr>
            <w:r w:rsidRPr="00200E93">
              <w:rPr>
                <w:lang w:val="en-US"/>
              </w:rPr>
              <w:t xml:space="preserve">Agreements with 5 Mayors and the program to co-finance capital investment to enable the growth of cooperative ventures. </w:t>
            </w:r>
          </w:p>
          <w:p w:rsidR="00B66B8F" w:rsidRPr="00200E93" w:rsidRDefault="00B66B8F" w:rsidP="00B66B8F">
            <w:pPr>
              <w:numPr>
                <w:ilvl w:val="0"/>
                <w:numId w:val="5"/>
              </w:numPr>
              <w:jc w:val="both"/>
              <w:rPr>
                <w:lang w:val="en-US"/>
              </w:rPr>
            </w:pPr>
            <w:r w:rsidRPr="00200E93">
              <w:rPr>
                <w:lang w:val="en-US"/>
              </w:rPr>
              <w:t>The Department of equal opportunities has been strengthened in its regulatory tracking system, operating.</w:t>
            </w:r>
          </w:p>
          <w:p w:rsidR="00B66B8F" w:rsidRPr="00200E93" w:rsidRDefault="00B66B8F" w:rsidP="00B66B8F">
            <w:pPr>
              <w:numPr>
                <w:ilvl w:val="0"/>
                <w:numId w:val="5"/>
              </w:numPr>
              <w:jc w:val="both"/>
              <w:rPr>
                <w:lang w:val="en-US"/>
              </w:rPr>
            </w:pPr>
            <w:r w:rsidRPr="00200E93">
              <w:rPr>
                <w:lang w:val="en-US"/>
              </w:rPr>
              <w:t xml:space="preserve">MOU with the Public Management School to incorporate </w:t>
            </w:r>
            <w:proofErr w:type="gramStart"/>
            <w:r w:rsidRPr="00200E93">
              <w:rPr>
                <w:lang w:val="en-US"/>
              </w:rPr>
              <w:t>a curricula</w:t>
            </w:r>
            <w:proofErr w:type="gramEnd"/>
            <w:r w:rsidRPr="00200E93">
              <w:rPr>
                <w:lang w:val="en-US"/>
              </w:rPr>
              <w:t xml:space="preserve"> of gender equity issues in the education of public service. </w:t>
            </w:r>
          </w:p>
          <w:p w:rsidR="00B66B8F" w:rsidRPr="00200E93" w:rsidRDefault="00B66B8F" w:rsidP="00B66B8F">
            <w:pPr>
              <w:numPr>
                <w:ilvl w:val="0"/>
                <w:numId w:val="5"/>
              </w:numPr>
              <w:jc w:val="both"/>
              <w:rPr>
                <w:lang w:val="en-US"/>
              </w:rPr>
            </w:pPr>
            <w:r w:rsidRPr="00200E93">
              <w:rPr>
                <w:lang w:val="en-US"/>
              </w:rPr>
              <w:t xml:space="preserve">MOU with the </w:t>
            </w:r>
            <w:proofErr w:type="spellStart"/>
            <w:r w:rsidRPr="00200E93">
              <w:rPr>
                <w:lang w:val="en-US"/>
              </w:rPr>
              <w:t>Asociacion</w:t>
            </w:r>
            <w:proofErr w:type="spellEnd"/>
            <w:r w:rsidRPr="00200E93">
              <w:rPr>
                <w:lang w:val="en-US"/>
              </w:rPr>
              <w:t xml:space="preserve"> de </w:t>
            </w:r>
            <w:proofErr w:type="spellStart"/>
            <w:r w:rsidRPr="00200E93">
              <w:rPr>
                <w:lang w:val="en-US"/>
              </w:rPr>
              <w:t>Concejalas</w:t>
            </w:r>
            <w:proofErr w:type="spellEnd"/>
            <w:r w:rsidRPr="00200E93">
              <w:rPr>
                <w:lang w:val="en-US"/>
              </w:rPr>
              <w:t xml:space="preserve"> de Bolivia to work with women in the Municipalities.</w:t>
            </w:r>
          </w:p>
          <w:p w:rsidR="00FE4707" w:rsidRPr="00200E93" w:rsidRDefault="00FE4707" w:rsidP="00B66B8F">
            <w:pPr>
              <w:numPr>
                <w:ilvl w:val="0"/>
                <w:numId w:val="5"/>
              </w:numPr>
              <w:jc w:val="both"/>
              <w:rPr>
                <w:lang w:val="en-US"/>
              </w:rPr>
            </w:pPr>
            <w:r w:rsidRPr="00200E93">
              <w:rPr>
                <w:lang w:val="en-US"/>
              </w:rPr>
              <w:t>An evaluation of half term whose recommendations have been included in a plan for the year 2011.</w:t>
            </w:r>
          </w:p>
          <w:p w:rsidR="00FE4707" w:rsidRPr="00200E93" w:rsidRDefault="00FE4707" w:rsidP="00B66B8F">
            <w:pPr>
              <w:jc w:val="both"/>
              <w:rPr>
                <w:lang w:val="en-US"/>
              </w:rPr>
            </w:pPr>
          </w:p>
        </w:tc>
      </w:tr>
      <w:tr w:rsidR="00FE4707" w:rsidRPr="004C2640">
        <w:tc>
          <w:tcPr>
            <w:tcW w:w="9576" w:type="dxa"/>
          </w:tcPr>
          <w:p w:rsidR="00FE4707" w:rsidRPr="00D40B2D" w:rsidRDefault="00FE4707" w:rsidP="00F147E3">
            <w:pPr>
              <w:rPr>
                <w:rFonts w:ascii="Calibri" w:hAnsi="Calibri" w:cs="Calibri"/>
                <w:lang w:val="en-US"/>
              </w:rPr>
            </w:pPr>
            <w:r w:rsidRPr="00D40B2D">
              <w:rPr>
                <w:rFonts w:ascii="Calibri" w:hAnsi="Calibri" w:cs="Calibri"/>
                <w:b/>
                <w:bCs/>
                <w:lang w:val="en-US"/>
              </w:rPr>
              <w:t>Problems and lessons learned</w:t>
            </w:r>
            <w:r w:rsidRPr="00D40B2D">
              <w:rPr>
                <w:rFonts w:ascii="Calibri" w:hAnsi="Calibri" w:cs="Calibri"/>
                <w:b/>
                <w:bCs/>
                <w:caps/>
                <w:lang w:val="en-US"/>
              </w:rPr>
              <w:t>:</w:t>
            </w:r>
          </w:p>
        </w:tc>
      </w:tr>
      <w:tr w:rsidR="00FE4707" w:rsidRPr="00B66B8F">
        <w:tc>
          <w:tcPr>
            <w:tcW w:w="9576" w:type="dxa"/>
          </w:tcPr>
          <w:p w:rsidR="00FE4707" w:rsidRDefault="00FE4707" w:rsidP="009D3344">
            <w:pPr>
              <w:rPr>
                <w:rFonts w:ascii="Calibri" w:hAnsi="Calibri" w:cs="Calibri"/>
                <w:caps/>
                <w:lang w:val="en-US"/>
              </w:rPr>
            </w:pPr>
          </w:p>
          <w:p w:rsidR="00FE4707" w:rsidRPr="0066246D" w:rsidRDefault="00FE4707" w:rsidP="009D3344">
            <w:pPr>
              <w:rPr>
                <w:lang w:val="en-US"/>
              </w:rPr>
            </w:pPr>
            <w:r w:rsidRPr="0066246D">
              <w:rPr>
                <w:lang w:val="en-US"/>
              </w:rPr>
              <w:t xml:space="preserve">Managerial (fund transfers to the field and agency limitations on large contracts).    </w:t>
            </w:r>
          </w:p>
          <w:p w:rsidR="00FE4707" w:rsidRPr="00D40B2D" w:rsidRDefault="00FE4707" w:rsidP="009D3344">
            <w:pPr>
              <w:rPr>
                <w:rFonts w:ascii="Calibri" w:hAnsi="Calibri" w:cs="Calibri"/>
                <w:caps/>
                <w:lang w:val="en-US"/>
              </w:rPr>
            </w:pPr>
          </w:p>
        </w:tc>
      </w:tr>
      <w:tr w:rsidR="00FE4707" w:rsidRPr="00B66B8F">
        <w:tc>
          <w:tcPr>
            <w:tcW w:w="9576" w:type="dxa"/>
          </w:tcPr>
          <w:p w:rsidR="00FE4707" w:rsidRPr="00D40B2D" w:rsidRDefault="00FE4707" w:rsidP="00DB6FE5">
            <w:pPr>
              <w:rPr>
                <w:rFonts w:ascii="Calibri" w:hAnsi="Calibri" w:cs="Calibri"/>
                <w:b/>
                <w:bCs/>
                <w:caps/>
                <w:lang w:val="en-US"/>
              </w:rPr>
            </w:pPr>
            <w:r w:rsidRPr="00D40B2D">
              <w:rPr>
                <w:rFonts w:ascii="Calibri" w:hAnsi="Calibri" w:cs="Calibri"/>
                <w:b/>
                <w:bCs/>
                <w:lang w:val="en-US"/>
              </w:rPr>
              <w:t xml:space="preserve">The programme reports relevant linkage to the UNDAF: </w:t>
            </w:r>
            <w:r w:rsidR="00F51002" w:rsidRPr="00D40B2D">
              <w:rPr>
                <w:rFonts w:ascii="Calibri" w:hAnsi="Calibri" w:cs="Calibri"/>
                <w:lang w:val="en-US"/>
              </w:rPr>
              <w:fldChar w:fldCharType="begin"/>
            </w:r>
            <w:r w:rsidRPr="00D40B2D">
              <w:rPr>
                <w:rFonts w:ascii="Calibri" w:hAnsi="Calibri" w:cs="Calibri"/>
                <w:lang w:val="en-US"/>
              </w:rPr>
              <w:instrText xml:space="preserve"> MERGEFIELD UNDAF_RELATED </w:instrText>
            </w:r>
            <w:r w:rsidR="00F51002" w:rsidRPr="00D40B2D">
              <w:rPr>
                <w:rFonts w:ascii="Calibri" w:hAnsi="Calibri" w:cs="Calibri"/>
                <w:lang w:val="en-US"/>
              </w:rPr>
              <w:fldChar w:fldCharType="separate"/>
            </w:r>
            <w:r w:rsidRPr="00D40B2D">
              <w:rPr>
                <w:rFonts w:ascii="Calibri" w:hAnsi="Calibri" w:cs="Calibri"/>
                <w:noProof/>
                <w:lang w:val="en-US"/>
              </w:rPr>
              <w:t>Yes</w:t>
            </w:r>
            <w:r w:rsidR="00F51002" w:rsidRPr="00D40B2D">
              <w:rPr>
                <w:rFonts w:ascii="Calibri" w:hAnsi="Calibri" w:cs="Calibri"/>
                <w:lang w:val="en-US"/>
              </w:rPr>
              <w:fldChar w:fldCharType="end"/>
            </w:r>
          </w:p>
        </w:tc>
      </w:tr>
      <w:tr w:rsidR="00FE4707" w:rsidRPr="00B66B8F">
        <w:tc>
          <w:tcPr>
            <w:tcW w:w="9576" w:type="dxa"/>
          </w:tcPr>
          <w:p w:rsidR="00FE4707" w:rsidRPr="00D40B2D" w:rsidRDefault="00FE4707" w:rsidP="00DB6FE5">
            <w:pPr>
              <w:rPr>
                <w:rFonts w:ascii="Calibri" w:hAnsi="Calibri" w:cs="Calibri"/>
                <w:b/>
                <w:bCs/>
                <w:caps/>
                <w:lang w:val="en-US"/>
              </w:rPr>
            </w:pPr>
            <w:r w:rsidRPr="00D40B2D">
              <w:rPr>
                <w:rFonts w:ascii="Calibri" w:hAnsi="Calibri" w:cs="Calibri"/>
                <w:b/>
                <w:bCs/>
                <w:lang w:val="en-US"/>
              </w:rPr>
              <w:t xml:space="preserve">The programme has communications strategy in place: </w:t>
            </w:r>
            <w:r w:rsidR="00F51002" w:rsidRPr="00D40B2D">
              <w:rPr>
                <w:rFonts w:ascii="Calibri" w:hAnsi="Calibri" w:cs="Calibri"/>
                <w:lang w:val="en-US"/>
              </w:rPr>
              <w:fldChar w:fldCharType="begin"/>
            </w:r>
            <w:r w:rsidRPr="00D40B2D">
              <w:rPr>
                <w:rFonts w:ascii="Calibri" w:hAnsi="Calibri" w:cs="Calibri"/>
                <w:lang w:val="en-US"/>
              </w:rPr>
              <w:instrText xml:space="preserve"> MERGEFIELD COM_STRATEGY </w:instrText>
            </w:r>
            <w:r w:rsidR="00F51002" w:rsidRPr="00D40B2D">
              <w:rPr>
                <w:rFonts w:ascii="Calibri" w:hAnsi="Calibri" w:cs="Calibri"/>
                <w:lang w:val="en-US"/>
              </w:rPr>
              <w:fldChar w:fldCharType="separate"/>
            </w:r>
            <w:r w:rsidRPr="00D40B2D">
              <w:rPr>
                <w:rFonts w:ascii="Calibri" w:hAnsi="Calibri" w:cs="Calibri"/>
                <w:noProof/>
                <w:lang w:val="en-US"/>
              </w:rPr>
              <w:t>Yes</w:t>
            </w:r>
            <w:r w:rsidR="00F51002" w:rsidRPr="00D40B2D">
              <w:rPr>
                <w:rFonts w:ascii="Calibri" w:hAnsi="Calibri" w:cs="Calibri"/>
                <w:lang w:val="en-US"/>
              </w:rPr>
              <w:fldChar w:fldCharType="end"/>
            </w:r>
          </w:p>
        </w:tc>
      </w:tr>
    </w:tbl>
    <w:p w:rsidR="00FE4707" w:rsidRPr="0095425F" w:rsidRDefault="00FE4707" w:rsidP="00F147E3">
      <w:pPr>
        <w:rPr>
          <w:rFonts w:ascii="Calibri" w:hAnsi="Calibri" w:cs="Calibri"/>
          <w:lang w:val="en-US"/>
        </w:rPr>
      </w:pPr>
    </w:p>
    <w:p w:rsidR="00FE4707" w:rsidRDefault="00FE4707" w:rsidP="003564B2">
      <w:pPr>
        <w:jc w:val="center"/>
        <w:rPr>
          <w:rFonts w:ascii="Calibri" w:hAnsi="Calibri" w:cs="Calibri"/>
          <w:lang w:val="en-US"/>
        </w:rPr>
      </w:pPr>
    </w:p>
    <w:p w:rsidR="00FE4707" w:rsidRPr="0095425F" w:rsidRDefault="00FE4707" w:rsidP="003564B2">
      <w:pPr>
        <w:jc w:val="center"/>
        <w:rPr>
          <w:rFonts w:ascii="Calibri" w:hAnsi="Calibri" w:cs="Calibri"/>
          <w:lang w:val="en-US"/>
        </w:rPr>
      </w:pPr>
      <w:r>
        <w:rPr>
          <w:rFonts w:ascii="Calibri" w:hAnsi="Calibri" w:cs="Calibri"/>
          <w:lang w:val="en-US"/>
        </w:rPr>
        <w:br w:type="page"/>
      </w:r>
      <w:r w:rsidRPr="0095425F">
        <w:rPr>
          <w:rFonts w:ascii="Calibri" w:hAnsi="Calibri" w:cs="Calibri"/>
          <w:lang w:val="en-US"/>
        </w:rPr>
        <w:lastRenderedPageBreak/>
        <w:t>CHARTS &amp; FIGURES</w:t>
      </w:r>
    </w:p>
    <w:p w:rsidR="00FE4707" w:rsidRDefault="00FE4707" w:rsidP="00F66FDD">
      <w:pPr>
        <w:jc w:val="center"/>
        <w:rPr>
          <w:rFonts w:ascii="Calibri" w:hAnsi="Calibri" w:cs="Calibri"/>
          <w:lang w:val="en-US"/>
        </w:rPr>
      </w:pPr>
      <w:r w:rsidRPr="0095425F">
        <w:rPr>
          <w:rFonts w:ascii="Calibri" w:hAnsi="Calibri" w:cs="Calibri"/>
          <w:lang w:val="en-US"/>
        </w:rPr>
        <w:t>As of 31 December 20</w:t>
      </w:r>
      <w:r>
        <w:rPr>
          <w:rFonts w:ascii="Calibri" w:hAnsi="Calibri" w:cs="Calibri"/>
          <w:lang w:val="en-US"/>
        </w:rPr>
        <w:t>10</w:t>
      </w:r>
    </w:p>
    <w:p w:rsidR="00FE4707" w:rsidRDefault="00FE4707" w:rsidP="00F147E3">
      <w:pPr>
        <w:jc w:val="center"/>
        <w:rPr>
          <w:rFonts w:ascii="Calibri" w:hAnsi="Calibri" w:cs="Calibri"/>
          <w:lang w:val="en-US"/>
        </w:rPr>
      </w:pPr>
    </w:p>
    <w:p w:rsidR="00FE4707" w:rsidRDefault="00B66B8F" w:rsidP="00F147E3">
      <w:pPr>
        <w:jc w:val="center"/>
        <w:rPr>
          <w:rFonts w:ascii="Calibri" w:hAnsi="Calibri" w:cs="Calibri"/>
          <w:lang w:val="en-US"/>
        </w:rPr>
      </w:pPr>
      <w:r w:rsidRPr="00F51002">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463.8pt;height:493.1pt;visibility:visible">
            <v:imagedata r:id="rId7" o:title=""/>
          </v:shape>
        </w:pict>
      </w:r>
    </w:p>
    <w:p w:rsidR="00FE4707" w:rsidRDefault="00FE4707" w:rsidP="00451128">
      <w:pPr>
        <w:ind w:left="-270"/>
        <w:rPr>
          <w:rFonts w:ascii="Calibri" w:hAnsi="Calibri" w:cs="Calibri"/>
          <w:b/>
          <w:bCs/>
          <w:lang w:val="en-US"/>
        </w:rPr>
      </w:pPr>
    </w:p>
    <w:p w:rsidR="00FE4707" w:rsidRDefault="00FE4707" w:rsidP="003564B2">
      <w:pPr>
        <w:ind w:left="-450"/>
        <w:rPr>
          <w:rFonts w:ascii="Calibri" w:hAnsi="Calibri" w:cs="Calibri"/>
          <w:b/>
          <w:bCs/>
          <w:lang w:val="en-US"/>
        </w:rPr>
      </w:pPr>
    </w:p>
    <w:p w:rsidR="00FE4707" w:rsidRDefault="00FE4707" w:rsidP="001D191C">
      <w:pPr>
        <w:ind w:left="-450"/>
        <w:jc w:val="center"/>
        <w:rPr>
          <w:rFonts w:ascii="Calibri" w:hAnsi="Calibri" w:cs="Calibri"/>
          <w:b/>
          <w:bCs/>
          <w:lang w:val="en-US"/>
        </w:rPr>
      </w:pPr>
    </w:p>
    <w:p w:rsidR="00FE4707" w:rsidRDefault="00FE4707" w:rsidP="00451128">
      <w:pPr>
        <w:jc w:val="center"/>
        <w:rPr>
          <w:rFonts w:ascii="Calibri" w:hAnsi="Calibri" w:cs="Calibri"/>
          <w:b/>
          <w:bCs/>
          <w:lang w:val="en-US"/>
        </w:rPr>
      </w:pPr>
    </w:p>
    <w:p w:rsidR="00FE4707" w:rsidRDefault="00FE4707" w:rsidP="00F25E26">
      <w:pPr>
        <w:jc w:val="center"/>
        <w:rPr>
          <w:rFonts w:ascii="Calibri" w:hAnsi="Calibri" w:cs="Calibri"/>
          <w:b/>
          <w:bCs/>
          <w:lang w:val="en-US"/>
        </w:rPr>
      </w:pPr>
    </w:p>
    <w:p w:rsidR="00FE4707" w:rsidRDefault="00FE4707" w:rsidP="00F25E26">
      <w:pPr>
        <w:jc w:val="center"/>
        <w:rPr>
          <w:rFonts w:ascii="Calibri" w:hAnsi="Calibri" w:cs="Calibri"/>
          <w:b/>
          <w:bCs/>
          <w:lang w:val="en-US"/>
        </w:rPr>
      </w:pPr>
    </w:p>
    <w:p w:rsidR="00FE4707" w:rsidRDefault="00FE4707" w:rsidP="00F25E26">
      <w:pPr>
        <w:jc w:val="center"/>
        <w:rPr>
          <w:rFonts w:ascii="Calibri" w:hAnsi="Calibri" w:cs="Calibri"/>
          <w:b/>
          <w:bCs/>
          <w:lang w:val="en-US"/>
        </w:rPr>
      </w:pPr>
    </w:p>
    <w:sectPr w:rsidR="00FE4707" w:rsidSect="003E40E4">
      <w:headerReference w:type="default" r:id="rId8"/>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707" w:rsidRDefault="00FE4707" w:rsidP="00F147E3">
      <w:r>
        <w:separator/>
      </w:r>
    </w:p>
  </w:endnote>
  <w:endnote w:type="continuationSeparator" w:id="1">
    <w:p w:rsidR="00FE4707" w:rsidRDefault="00FE4707" w:rsidP="00F14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707" w:rsidRDefault="00FE4707" w:rsidP="00F147E3">
      <w:r>
        <w:separator/>
      </w:r>
    </w:p>
  </w:footnote>
  <w:footnote w:type="continuationSeparator" w:id="1">
    <w:p w:rsidR="00FE4707" w:rsidRDefault="00FE4707" w:rsidP="00F1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07" w:rsidRDefault="00F51002">
    <w:pPr>
      <w:pStyle w:val="Header"/>
      <w:rPr>
        <w:rFonts w:ascii="Arial" w:hAnsi="Arial" w:cs="Arial"/>
        <w:lang w:val="en-US"/>
      </w:rPr>
    </w:pPr>
    <w:r w:rsidRPr="00F51002">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LOGO_final_small resolution.jpg" style="position:absolute;margin-left:404.25pt;margin-top:-4.5pt;width:109.1pt;height:32.25pt;z-index:-251658752;visibility:visible" wrapcoords="-149 0 -149 21098 21600 21098 21600 0 -149 0">
          <v:imagedata r:id="rId1" o:title=""/>
          <w10:wrap type="tight"/>
        </v:shape>
      </w:pict>
    </w:r>
    <w:r w:rsidR="00FE4707" w:rsidRPr="00F147E3">
      <w:rPr>
        <w:rFonts w:ascii="Arial" w:hAnsi="Arial" w:cs="Arial"/>
        <w:lang w:val="en-US"/>
      </w:rPr>
      <w:t>Multi-Donor Trust Fund Office</w:t>
    </w:r>
  </w:p>
  <w:p w:rsidR="00FE4707" w:rsidRPr="00F147E3" w:rsidRDefault="00FE4707" w:rsidP="00F147E3">
    <w:pPr>
      <w:pStyle w:val="Header"/>
      <w:rPr>
        <w:rFonts w:ascii="Arial" w:hAnsi="Arial" w:cs="Arial"/>
        <w:lang w:val="en-US"/>
      </w:rPr>
    </w:pPr>
    <w:r>
      <w:rPr>
        <w:rFonts w:ascii="Arial" w:hAnsi="Arial" w:cs="Arial"/>
        <w:lang w:val="en-US"/>
      </w:rPr>
      <w:t xml:space="preserve">2010 </w:t>
    </w:r>
    <w:r w:rsidRPr="00F147E3">
      <w:rPr>
        <w:rFonts w:ascii="Arial" w:hAnsi="Arial" w:cs="Arial"/>
        <w:lang w:val="en-US"/>
      </w:rPr>
      <w:t xml:space="preserve">Administrative Agent Brief </w:t>
    </w:r>
  </w:p>
  <w:p w:rsidR="00FE4707" w:rsidRPr="00F147E3" w:rsidRDefault="00FE4707">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9C26196"/>
    <w:multiLevelType w:val="multilevel"/>
    <w:tmpl w:val="2688870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7B4C66"/>
    <w:multiLevelType w:val="hybridMultilevel"/>
    <w:tmpl w:val="14463D6E"/>
    <w:lvl w:ilvl="0" w:tplc="400A0019">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47637189"/>
    <w:multiLevelType w:val="hybridMultilevel"/>
    <w:tmpl w:val="14463D6E"/>
    <w:lvl w:ilvl="0" w:tplc="400A0019">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4FFB206D"/>
    <w:multiLevelType w:val="hybridMultilevel"/>
    <w:tmpl w:val="4DCCE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hyphenationZone w:val="425"/>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7E3"/>
    <w:rsid w:val="00016C17"/>
    <w:rsid w:val="00054857"/>
    <w:rsid w:val="00067A51"/>
    <w:rsid w:val="0009617E"/>
    <w:rsid w:val="000A33F0"/>
    <w:rsid w:val="000D1C87"/>
    <w:rsid w:val="000E0785"/>
    <w:rsid w:val="000F3A77"/>
    <w:rsid w:val="00112151"/>
    <w:rsid w:val="00143186"/>
    <w:rsid w:val="00144F10"/>
    <w:rsid w:val="0016327D"/>
    <w:rsid w:val="001D191C"/>
    <w:rsid w:val="001D4AEB"/>
    <w:rsid w:val="00200E93"/>
    <w:rsid w:val="002038AE"/>
    <w:rsid w:val="00240992"/>
    <w:rsid w:val="002B09A6"/>
    <w:rsid w:val="002B59E7"/>
    <w:rsid w:val="002C1C18"/>
    <w:rsid w:val="002C2EC7"/>
    <w:rsid w:val="002D24BB"/>
    <w:rsid w:val="0031075F"/>
    <w:rsid w:val="003127D1"/>
    <w:rsid w:val="003564B2"/>
    <w:rsid w:val="00363AC9"/>
    <w:rsid w:val="003649FF"/>
    <w:rsid w:val="0036542F"/>
    <w:rsid w:val="003B39A3"/>
    <w:rsid w:val="003E233C"/>
    <w:rsid w:val="003E40E4"/>
    <w:rsid w:val="003E53E6"/>
    <w:rsid w:val="004011D3"/>
    <w:rsid w:val="00402969"/>
    <w:rsid w:val="004108C8"/>
    <w:rsid w:val="00412F72"/>
    <w:rsid w:val="004139A4"/>
    <w:rsid w:val="004219E0"/>
    <w:rsid w:val="00451128"/>
    <w:rsid w:val="0048330C"/>
    <w:rsid w:val="00494D51"/>
    <w:rsid w:val="004C2640"/>
    <w:rsid w:val="00504924"/>
    <w:rsid w:val="00531873"/>
    <w:rsid w:val="00540079"/>
    <w:rsid w:val="005640E5"/>
    <w:rsid w:val="00565D95"/>
    <w:rsid w:val="00571D8A"/>
    <w:rsid w:val="005730EF"/>
    <w:rsid w:val="00584FF7"/>
    <w:rsid w:val="00597D63"/>
    <w:rsid w:val="005B591E"/>
    <w:rsid w:val="005B631B"/>
    <w:rsid w:val="005D2D80"/>
    <w:rsid w:val="005E6F9D"/>
    <w:rsid w:val="005F2DF1"/>
    <w:rsid w:val="00610E9C"/>
    <w:rsid w:val="00614453"/>
    <w:rsid w:val="00642C1F"/>
    <w:rsid w:val="0066246D"/>
    <w:rsid w:val="006A715E"/>
    <w:rsid w:val="006B0EA3"/>
    <w:rsid w:val="006C0F30"/>
    <w:rsid w:val="006E4615"/>
    <w:rsid w:val="006E7FD7"/>
    <w:rsid w:val="006F1B8D"/>
    <w:rsid w:val="0070471B"/>
    <w:rsid w:val="00713AE5"/>
    <w:rsid w:val="00723C34"/>
    <w:rsid w:val="007442F4"/>
    <w:rsid w:val="0074642F"/>
    <w:rsid w:val="007647A5"/>
    <w:rsid w:val="00771E64"/>
    <w:rsid w:val="007B2751"/>
    <w:rsid w:val="007B2FA8"/>
    <w:rsid w:val="007D747D"/>
    <w:rsid w:val="007F2D8E"/>
    <w:rsid w:val="007F5190"/>
    <w:rsid w:val="008472A6"/>
    <w:rsid w:val="008575EA"/>
    <w:rsid w:val="0087213E"/>
    <w:rsid w:val="008807A3"/>
    <w:rsid w:val="008B10E1"/>
    <w:rsid w:val="008B4D5F"/>
    <w:rsid w:val="008C309E"/>
    <w:rsid w:val="008F05E5"/>
    <w:rsid w:val="00944CD9"/>
    <w:rsid w:val="0095425F"/>
    <w:rsid w:val="00993168"/>
    <w:rsid w:val="009D3344"/>
    <w:rsid w:val="009D5085"/>
    <w:rsid w:val="009D6220"/>
    <w:rsid w:val="009E7C55"/>
    <w:rsid w:val="00A14829"/>
    <w:rsid w:val="00A23C7E"/>
    <w:rsid w:val="00A31793"/>
    <w:rsid w:val="00A52DB9"/>
    <w:rsid w:val="00A56749"/>
    <w:rsid w:val="00A57FCF"/>
    <w:rsid w:val="00A6046F"/>
    <w:rsid w:val="00A64828"/>
    <w:rsid w:val="00A9307A"/>
    <w:rsid w:val="00AA43A4"/>
    <w:rsid w:val="00AA7A3B"/>
    <w:rsid w:val="00AA7E38"/>
    <w:rsid w:val="00AB160A"/>
    <w:rsid w:val="00AB57FF"/>
    <w:rsid w:val="00AD2944"/>
    <w:rsid w:val="00AD5522"/>
    <w:rsid w:val="00AE4F7D"/>
    <w:rsid w:val="00AE77EE"/>
    <w:rsid w:val="00B06560"/>
    <w:rsid w:val="00B07AEC"/>
    <w:rsid w:val="00B31180"/>
    <w:rsid w:val="00B37EB3"/>
    <w:rsid w:val="00B60E45"/>
    <w:rsid w:val="00B66B8F"/>
    <w:rsid w:val="00B74F03"/>
    <w:rsid w:val="00BD3358"/>
    <w:rsid w:val="00BE22DC"/>
    <w:rsid w:val="00BF729B"/>
    <w:rsid w:val="00C12E3C"/>
    <w:rsid w:val="00C25604"/>
    <w:rsid w:val="00C40EC7"/>
    <w:rsid w:val="00C534DB"/>
    <w:rsid w:val="00C631F1"/>
    <w:rsid w:val="00C662DD"/>
    <w:rsid w:val="00C759A9"/>
    <w:rsid w:val="00CD062C"/>
    <w:rsid w:val="00CF22BD"/>
    <w:rsid w:val="00D01ADA"/>
    <w:rsid w:val="00D022DA"/>
    <w:rsid w:val="00D07501"/>
    <w:rsid w:val="00D10593"/>
    <w:rsid w:val="00D10C68"/>
    <w:rsid w:val="00D16657"/>
    <w:rsid w:val="00D178BE"/>
    <w:rsid w:val="00D2252A"/>
    <w:rsid w:val="00D22F32"/>
    <w:rsid w:val="00D40B2D"/>
    <w:rsid w:val="00D721EE"/>
    <w:rsid w:val="00DB6FE5"/>
    <w:rsid w:val="00DD4FE8"/>
    <w:rsid w:val="00DE080D"/>
    <w:rsid w:val="00DE2D26"/>
    <w:rsid w:val="00DE4F4B"/>
    <w:rsid w:val="00DF3869"/>
    <w:rsid w:val="00E260DD"/>
    <w:rsid w:val="00E34F58"/>
    <w:rsid w:val="00E3763B"/>
    <w:rsid w:val="00E45D20"/>
    <w:rsid w:val="00E4675B"/>
    <w:rsid w:val="00E57BF7"/>
    <w:rsid w:val="00EA5174"/>
    <w:rsid w:val="00EB7EC3"/>
    <w:rsid w:val="00EE17F3"/>
    <w:rsid w:val="00F12124"/>
    <w:rsid w:val="00F147E3"/>
    <w:rsid w:val="00F25E26"/>
    <w:rsid w:val="00F26D38"/>
    <w:rsid w:val="00F45F6C"/>
    <w:rsid w:val="00F51002"/>
    <w:rsid w:val="00F568CA"/>
    <w:rsid w:val="00F60570"/>
    <w:rsid w:val="00F66E6B"/>
    <w:rsid w:val="00F66FDD"/>
    <w:rsid w:val="00F879DB"/>
    <w:rsid w:val="00F917CA"/>
    <w:rsid w:val="00FB0066"/>
    <w:rsid w:val="00FB1030"/>
    <w:rsid w:val="00FC288D"/>
    <w:rsid w:val="00FE4707"/>
    <w:rsid w:val="00FF7E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F147E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hAnsi="Cambria" w:cs="Cambria"/>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uiPriority w:val="99"/>
    <w:qFormat/>
    <w:rsid w:val="008472A6"/>
    <w:pPr>
      <w:keepNext/>
      <w:numPr>
        <w:ilvl w:val="1"/>
      </w:numPr>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72A6"/>
    <w:rPr>
      <w:rFonts w:ascii="Cambria" w:hAnsi="Cambria" w:cs="Cambria"/>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basedOn w:val="DefaultParagraphFont"/>
    <w:link w:val="Heading2"/>
    <w:uiPriority w:val="99"/>
    <w:rsid w:val="008472A6"/>
    <w:rPr>
      <w:rFonts w:ascii="Cambria" w:hAnsi="Cambria" w:cs="Cambria"/>
      <w:b/>
      <w:bCs/>
      <w:i/>
      <w:iCs/>
      <w:sz w:val="28"/>
      <w:szCs w:val="28"/>
    </w:rPr>
  </w:style>
  <w:style w:type="paragraph" w:styleId="Title">
    <w:name w:val="Title"/>
    <w:basedOn w:val="Normal"/>
    <w:next w:val="Normal"/>
    <w:link w:val="TitleChar"/>
    <w:uiPriority w:val="99"/>
    <w:qFormat/>
    <w:rsid w:val="000F3A77"/>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rsid w:val="000F3A77"/>
    <w:rPr>
      <w:rFonts w:ascii="Cambria" w:hAnsi="Cambria" w:cs="Cambria"/>
      <w:b/>
      <w:bCs/>
      <w:kern w:val="28"/>
      <w:sz w:val="32"/>
      <w:szCs w:val="32"/>
    </w:rPr>
  </w:style>
  <w:style w:type="paragraph" w:styleId="ListParagraph">
    <w:name w:val="List Paragraph"/>
    <w:basedOn w:val="Normal"/>
    <w:uiPriority w:val="99"/>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rsid w:val="00F147E3"/>
    <w:rPr>
      <w:rFonts w:ascii="Times New Roman" w:hAnsi="Times New Roman" w:cs="Times New Roman"/>
      <w:lang w:val="es-ES" w:eastAsia="es-ES"/>
    </w:rPr>
  </w:style>
  <w:style w:type="character" w:styleId="FootnoteReference">
    <w:name w:val="footnote reference"/>
    <w:basedOn w:val="DefaultParagraphFont"/>
    <w:uiPriority w:val="99"/>
    <w:semiHidden/>
    <w:rsid w:val="00F147E3"/>
    <w:rPr>
      <w:vertAlign w:val="superscript"/>
    </w:rPr>
  </w:style>
  <w:style w:type="paragraph" w:styleId="BalloonText">
    <w:name w:val="Balloon Text"/>
    <w:basedOn w:val="Normal"/>
    <w:link w:val="BalloonTextChar"/>
    <w:uiPriority w:val="99"/>
    <w:semiHidden/>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rsid w:val="00F147E3"/>
    <w:rPr>
      <w:rFonts w:ascii="Tahoma" w:hAnsi="Tahoma" w:cs="Tahoma"/>
      <w:sz w:val="16"/>
      <w:szCs w:val="16"/>
      <w:lang w:val="es-ES" w:eastAsia="es-ES"/>
    </w:rPr>
  </w:style>
  <w:style w:type="paragraph" w:styleId="Header">
    <w:name w:val="header"/>
    <w:basedOn w:val="Normal"/>
    <w:link w:val="HeaderChar"/>
    <w:uiPriority w:val="99"/>
    <w:semiHidden/>
    <w:rsid w:val="00F147E3"/>
    <w:pPr>
      <w:tabs>
        <w:tab w:val="center" w:pos="4680"/>
        <w:tab w:val="right" w:pos="9360"/>
      </w:tabs>
    </w:pPr>
  </w:style>
  <w:style w:type="character" w:customStyle="1" w:styleId="HeaderChar">
    <w:name w:val="Header Char"/>
    <w:basedOn w:val="DefaultParagraphFont"/>
    <w:link w:val="Header"/>
    <w:uiPriority w:val="99"/>
    <w:semiHidden/>
    <w:rsid w:val="00F147E3"/>
    <w:rPr>
      <w:rFonts w:ascii="Times New Roman" w:hAnsi="Times New Roman" w:cs="Times New Roman"/>
      <w:sz w:val="24"/>
      <w:szCs w:val="24"/>
      <w:lang w:val="es-ES" w:eastAsia="es-ES"/>
    </w:rPr>
  </w:style>
  <w:style w:type="paragraph" w:styleId="Footer">
    <w:name w:val="footer"/>
    <w:basedOn w:val="Normal"/>
    <w:link w:val="FooterChar"/>
    <w:uiPriority w:val="99"/>
    <w:semiHidden/>
    <w:rsid w:val="00F147E3"/>
    <w:pPr>
      <w:tabs>
        <w:tab w:val="center" w:pos="4680"/>
        <w:tab w:val="right" w:pos="9360"/>
      </w:tabs>
    </w:pPr>
  </w:style>
  <w:style w:type="character" w:customStyle="1" w:styleId="FooterChar">
    <w:name w:val="Footer Char"/>
    <w:basedOn w:val="DefaultParagraphFont"/>
    <w:link w:val="Footer"/>
    <w:uiPriority w:val="99"/>
    <w:semiHidden/>
    <w:rsid w:val="00F147E3"/>
    <w:rPr>
      <w:rFonts w:ascii="Times New Roman" w:hAnsi="Times New Roman" w:cs="Times New Roman"/>
      <w:sz w:val="24"/>
      <w:szCs w:val="24"/>
      <w:lang w:val="es-ES" w:eastAsia="es-ES"/>
    </w:rPr>
  </w:style>
  <w:style w:type="table" w:styleId="TableGrid">
    <w:name w:val="Table Grid"/>
    <w:basedOn w:val="TableNormal"/>
    <w:uiPriority w:val="99"/>
    <w:rsid w:val="00F147E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83104">
      <w:bodyDiv w:val="1"/>
      <w:marLeft w:val="0"/>
      <w:marRight w:val="0"/>
      <w:marTop w:val="0"/>
      <w:marBottom w:val="0"/>
      <w:divBdr>
        <w:top w:val="none" w:sz="0" w:space="0" w:color="auto"/>
        <w:left w:val="none" w:sz="0" w:space="0" w:color="auto"/>
        <w:bottom w:val="none" w:sz="0" w:space="0" w:color="auto"/>
        <w:right w:val="none" w:sz="0" w:space="0" w:color="auto"/>
      </w:divBdr>
    </w:div>
    <w:div w:id="1804037596">
      <w:marLeft w:val="0"/>
      <w:marRight w:val="0"/>
      <w:marTop w:val="0"/>
      <w:marBottom w:val="0"/>
      <w:divBdr>
        <w:top w:val="none" w:sz="0" w:space="0" w:color="auto"/>
        <w:left w:val="none" w:sz="0" w:space="0" w:color="auto"/>
        <w:bottom w:val="none" w:sz="0" w:space="0" w:color="auto"/>
        <w:right w:val="none" w:sz="0" w:space="0" w:color="auto"/>
      </w:divBdr>
    </w:div>
    <w:div w:id="1804037597">
      <w:marLeft w:val="0"/>
      <w:marRight w:val="0"/>
      <w:marTop w:val="0"/>
      <w:marBottom w:val="0"/>
      <w:divBdr>
        <w:top w:val="none" w:sz="0" w:space="0" w:color="auto"/>
        <w:left w:val="none" w:sz="0" w:space="0" w:color="auto"/>
        <w:bottom w:val="none" w:sz="0" w:space="0" w:color="auto"/>
        <w:right w:val="none" w:sz="0" w:space="0" w:color="auto"/>
      </w:divBdr>
    </w:div>
    <w:div w:id="1804037598">
      <w:marLeft w:val="0"/>
      <w:marRight w:val="0"/>
      <w:marTop w:val="0"/>
      <w:marBottom w:val="0"/>
      <w:divBdr>
        <w:top w:val="none" w:sz="0" w:space="0" w:color="auto"/>
        <w:left w:val="none" w:sz="0" w:space="0" w:color="auto"/>
        <w:bottom w:val="none" w:sz="0" w:space="0" w:color="auto"/>
        <w:right w:val="none" w:sz="0" w:space="0" w:color="auto"/>
      </w:divBdr>
    </w:div>
    <w:div w:id="1804037599">
      <w:marLeft w:val="0"/>
      <w:marRight w:val="0"/>
      <w:marTop w:val="0"/>
      <w:marBottom w:val="0"/>
      <w:divBdr>
        <w:top w:val="none" w:sz="0" w:space="0" w:color="auto"/>
        <w:left w:val="none" w:sz="0" w:space="0" w:color="auto"/>
        <w:bottom w:val="none" w:sz="0" w:space="0" w:color="auto"/>
        <w:right w:val="none" w:sz="0" w:space="0" w:color="auto"/>
      </w:divBdr>
    </w:div>
    <w:div w:id="1804037600">
      <w:marLeft w:val="0"/>
      <w:marRight w:val="0"/>
      <w:marTop w:val="0"/>
      <w:marBottom w:val="0"/>
      <w:divBdr>
        <w:top w:val="none" w:sz="0" w:space="0" w:color="auto"/>
        <w:left w:val="none" w:sz="0" w:space="0" w:color="auto"/>
        <w:bottom w:val="none" w:sz="0" w:space="0" w:color="auto"/>
        <w:right w:val="none" w:sz="0" w:space="0" w:color="auto"/>
      </w:divBdr>
    </w:div>
    <w:div w:id="1804037601">
      <w:marLeft w:val="0"/>
      <w:marRight w:val="0"/>
      <w:marTop w:val="0"/>
      <w:marBottom w:val="0"/>
      <w:divBdr>
        <w:top w:val="none" w:sz="0" w:space="0" w:color="auto"/>
        <w:left w:val="none" w:sz="0" w:space="0" w:color="auto"/>
        <w:bottom w:val="none" w:sz="0" w:space="0" w:color="auto"/>
        <w:right w:val="none" w:sz="0" w:space="0" w:color="auto"/>
      </w:divBdr>
    </w:div>
    <w:div w:id="1804037602">
      <w:marLeft w:val="0"/>
      <w:marRight w:val="0"/>
      <w:marTop w:val="0"/>
      <w:marBottom w:val="0"/>
      <w:divBdr>
        <w:top w:val="none" w:sz="0" w:space="0" w:color="auto"/>
        <w:left w:val="none" w:sz="0" w:space="0" w:color="auto"/>
        <w:bottom w:val="none" w:sz="0" w:space="0" w:color="auto"/>
        <w:right w:val="none" w:sz="0" w:space="0" w:color="auto"/>
      </w:divBdr>
    </w:div>
    <w:div w:id="1804037603">
      <w:marLeft w:val="0"/>
      <w:marRight w:val="0"/>
      <w:marTop w:val="0"/>
      <w:marBottom w:val="0"/>
      <w:divBdr>
        <w:top w:val="none" w:sz="0" w:space="0" w:color="auto"/>
        <w:left w:val="none" w:sz="0" w:space="0" w:color="auto"/>
        <w:bottom w:val="none" w:sz="0" w:space="0" w:color="auto"/>
        <w:right w:val="none" w:sz="0" w:space="0" w:color="auto"/>
      </w:divBdr>
    </w:div>
    <w:div w:id="1804037604">
      <w:marLeft w:val="0"/>
      <w:marRight w:val="0"/>
      <w:marTop w:val="0"/>
      <w:marBottom w:val="0"/>
      <w:divBdr>
        <w:top w:val="none" w:sz="0" w:space="0" w:color="auto"/>
        <w:left w:val="none" w:sz="0" w:space="0" w:color="auto"/>
        <w:bottom w:val="none" w:sz="0" w:space="0" w:color="auto"/>
        <w:right w:val="none" w:sz="0" w:space="0" w:color="auto"/>
      </w:divBdr>
    </w:div>
    <w:div w:id="1804037605">
      <w:marLeft w:val="0"/>
      <w:marRight w:val="0"/>
      <w:marTop w:val="0"/>
      <w:marBottom w:val="0"/>
      <w:divBdr>
        <w:top w:val="none" w:sz="0" w:space="0" w:color="auto"/>
        <w:left w:val="none" w:sz="0" w:space="0" w:color="auto"/>
        <w:bottom w:val="none" w:sz="0" w:space="0" w:color="auto"/>
        <w:right w:val="none" w:sz="0" w:space="0" w:color="auto"/>
      </w:divBdr>
    </w:div>
    <w:div w:id="1804037606">
      <w:marLeft w:val="0"/>
      <w:marRight w:val="0"/>
      <w:marTop w:val="0"/>
      <w:marBottom w:val="0"/>
      <w:divBdr>
        <w:top w:val="none" w:sz="0" w:space="0" w:color="auto"/>
        <w:left w:val="none" w:sz="0" w:space="0" w:color="auto"/>
        <w:bottom w:val="none" w:sz="0" w:space="0" w:color="auto"/>
        <w:right w:val="none" w:sz="0" w:space="0" w:color="auto"/>
      </w:divBdr>
    </w:div>
    <w:div w:id="1804037607">
      <w:marLeft w:val="0"/>
      <w:marRight w:val="0"/>
      <w:marTop w:val="0"/>
      <w:marBottom w:val="0"/>
      <w:divBdr>
        <w:top w:val="none" w:sz="0" w:space="0" w:color="auto"/>
        <w:left w:val="none" w:sz="0" w:space="0" w:color="auto"/>
        <w:bottom w:val="none" w:sz="0" w:space="0" w:color="auto"/>
        <w:right w:val="none" w:sz="0" w:space="0" w:color="auto"/>
      </w:divBdr>
    </w:div>
    <w:div w:id="1804037608">
      <w:marLeft w:val="0"/>
      <w:marRight w:val="0"/>
      <w:marTop w:val="0"/>
      <w:marBottom w:val="0"/>
      <w:divBdr>
        <w:top w:val="none" w:sz="0" w:space="0" w:color="auto"/>
        <w:left w:val="none" w:sz="0" w:space="0" w:color="auto"/>
        <w:bottom w:val="none" w:sz="0" w:space="0" w:color="auto"/>
        <w:right w:val="none" w:sz="0" w:space="0" w:color="auto"/>
      </w:divBdr>
    </w:div>
    <w:div w:id="1804037609">
      <w:marLeft w:val="0"/>
      <w:marRight w:val="0"/>
      <w:marTop w:val="0"/>
      <w:marBottom w:val="0"/>
      <w:divBdr>
        <w:top w:val="none" w:sz="0" w:space="0" w:color="auto"/>
        <w:left w:val="none" w:sz="0" w:space="0" w:color="auto"/>
        <w:bottom w:val="none" w:sz="0" w:space="0" w:color="auto"/>
        <w:right w:val="none" w:sz="0" w:space="0" w:color="auto"/>
      </w:divBdr>
    </w:div>
    <w:div w:id="1804037610">
      <w:marLeft w:val="0"/>
      <w:marRight w:val="0"/>
      <w:marTop w:val="0"/>
      <w:marBottom w:val="0"/>
      <w:divBdr>
        <w:top w:val="none" w:sz="0" w:space="0" w:color="auto"/>
        <w:left w:val="none" w:sz="0" w:space="0" w:color="auto"/>
        <w:bottom w:val="none" w:sz="0" w:space="0" w:color="auto"/>
        <w:right w:val="none" w:sz="0" w:space="0" w:color="auto"/>
      </w:divBdr>
    </w:div>
    <w:div w:id="1804037611">
      <w:marLeft w:val="0"/>
      <w:marRight w:val="0"/>
      <w:marTop w:val="0"/>
      <w:marBottom w:val="0"/>
      <w:divBdr>
        <w:top w:val="none" w:sz="0" w:space="0" w:color="auto"/>
        <w:left w:val="none" w:sz="0" w:space="0" w:color="auto"/>
        <w:bottom w:val="none" w:sz="0" w:space="0" w:color="auto"/>
        <w:right w:val="none" w:sz="0" w:space="0" w:color="auto"/>
      </w:divBdr>
    </w:div>
    <w:div w:id="1804037612">
      <w:marLeft w:val="0"/>
      <w:marRight w:val="0"/>
      <w:marTop w:val="0"/>
      <w:marBottom w:val="0"/>
      <w:divBdr>
        <w:top w:val="none" w:sz="0" w:space="0" w:color="auto"/>
        <w:left w:val="none" w:sz="0" w:space="0" w:color="auto"/>
        <w:bottom w:val="none" w:sz="0" w:space="0" w:color="auto"/>
        <w:right w:val="none" w:sz="0" w:space="0" w:color="auto"/>
      </w:divBdr>
    </w:div>
    <w:div w:id="1804037613">
      <w:marLeft w:val="0"/>
      <w:marRight w:val="0"/>
      <w:marTop w:val="0"/>
      <w:marBottom w:val="0"/>
      <w:divBdr>
        <w:top w:val="none" w:sz="0" w:space="0" w:color="auto"/>
        <w:left w:val="none" w:sz="0" w:space="0" w:color="auto"/>
        <w:bottom w:val="none" w:sz="0" w:space="0" w:color="auto"/>
        <w:right w:val="none" w:sz="0" w:space="0" w:color="auto"/>
      </w:divBdr>
    </w:div>
    <w:div w:id="1804037614">
      <w:marLeft w:val="0"/>
      <w:marRight w:val="0"/>
      <w:marTop w:val="0"/>
      <w:marBottom w:val="0"/>
      <w:divBdr>
        <w:top w:val="none" w:sz="0" w:space="0" w:color="auto"/>
        <w:left w:val="none" w:sz="0" w:space="0" w:color="auto"/>
        <w:bottom w:val="none" w:sz="0" w:space="0" w:color="auto"/>
        <w:right w:val="none" w:sz="0" w:space="0" w:color="auto"/>
      </w:divBdr>
    </w:div>
    <w:div w:id="1804037615">
      <w:marLeft w:val="0"/>
      <w:marRight w:val="0"/>
      <w:marTop w:val="0"/>
      <w:marBottom w:val="0"/>
      <w:divBdr>
        <w:top w:val="none" w:sz="0" w:space="0" w:color="auto"/>
        <w:left w:val="none" w:sz="0" w:space="0" w:color="auto"/>
        <w:bottom w:val="none" w:sz="0" w:space="0" w:color="auto"/>
        <w:right w:val="none" w:sz="0" w:space="0" w:color="auto"/>
      </w:divBdr>
    </w:div>
    <w:div w:id="1804037616">
      <w:marLeft w:val="0"/>
      <w:marRight w:val="0"/>
      <w:marTop w:val="0"/>
      <w:marBottom w:val="0"/>
      <w:divBdr>
        <w:top w:val="none" w:sz="0" w:space="0" w:color="auto"/>
        <w:left w:val="none" w:sz="0" w:space="0" w:color="auto"/>
        <w:bottom w:val="none" w:sz="0" w:space="0" w:color="auto"/>
        <w:right w:val="none" w:sz="0" w:space="0" w:color="auto"/>
      </w:divBdr>
    </w:div>
    <w:div w:id="1804037617">
      <w:marLeft w:val="0"/>
      <w:marRight w:val="0"/>
      <w:marTop w:val="0"/>
      <w:marBottom w:val="0"/>
      <w:divBdr>
        <w:top w:val="none" w:sz="0" w:space="0" w:color="auto"/>
        <w:left w:val="none" w:sz="0" w:space="0" w:color="auto"/>
        <w:bottom w:val="none" w:sz="0" w:space="0" w:color="auto"/>
        <w:right w:val="none" w:sz="0" w:space="0" w:color="auto"/>
      </w:divBdr>
    </w:div>
    <w:div w:id="1804037618">
      <w:marLeft w:val="0"/>
      <w:marRight w:val="0"/>
      <w:marTop w:val="0"/>
      <w:marBottom w:val="0"/>
      <w:divBdr>
        <w:top w:val="none" w:sz="0" w:space="0" w:color="auto"/>
        <w:left w:val="none" w:sz="0" w:space="0" w:color="auto"/>
        <w:bottom w:val="none" w:sz="0" w:space="0" w:color="auto"/>
        <w:right w:val="none" w:sz="0" w:space="0" w:color="auto"/>
      </w:divBdr>
    </w:div>
    <w:div w:id="1804037619">
      <w:marLeft w:val="0"/>
      <w:marRight w:val="0"/>
      <w:marTop w:val="0"/>
      <w:marBottom w:val="0"/>
      <w:divBdr>
        <w:top w:val="none" w:sz="0" w:space="0" w:color="auto"/>
        <w:left w:val="none" w:sz="0" w:space="0" w:color="auto"/>
        <w:bottom w:val="none" w:sz="0" w:space="0" w:color="auto"/>
        <w:right w:val="none" w:sz="0" w:space="0" w:color="auto"/>
      </w:divBdr>
    </w:div>
    <w:div w:id="1804037620">
      <w:marLeft w:val="0"/>
      <w:marRight w:val="0"/>
      <w:marTop w:val="0"/>
      <w:marBottom w:val="0"/>
      <w:divBdr>
        <w:top w:val="none" w:sz="0" w:space="0" w:color="auto"/>
        <w:left w:val="none" w:sz="0" w:space="0" w:color="auto"/>
        <w:bottom w:val="none" w:sz="0" w:space="0" w:color="auto"/>
        <w:right w:val="none" w:sz="0" w:space="0" w:color="auto"/>
      </w:divBdr>
    </w:div>
    <w:div w:id="1804037621">
      <w:marLeft w:val="0"/>
      <w:marRight w:val="0"/>
      <w:marTop w:val="0"/>
      <w:marBottom w:val="0"/>
      <w:divBdr>
        <w:top w:val="none" w:sz="0" w:space="0" w:color="auto"/>
        <w:left w:val="none" w:sz="0" w:space="0" w:color="auto"/>
        <w:bottom w:val="none" w:sz="0" w:space="0" w:color="auto"/>
        <w:right w:val="none" w:sz="0" w:space="0" w:color="auto"/>
      </w:divBdr>
    </w:div>
    <w:div w:id="1804037622">
      <w:marLeft w:val="0"/>
      <w:marRight w:val="0"/>
      <w:marTop w:val="0"/>
      <w:marBottom w:val="0"/>
      <w:divBdr>
        <w:top w:val="none" w:sz="0" w:space="0" w:color="auto"/>
        <w:left w:val="none" w:sz="0" w:space="0" w:color="auto"/>
        <w:bottom w:val="none" w:sz="0" w:space="0" w:color="auto"/>
        <w:right w:val="none" w:sz="0" w:space="0" w:color="auto"/>
      </w:divBdr>
    </w:div>
    <w:div w:id="1804037623">
      <w:marLeft w:val="0"/>
      <w:marRight w:val="0"/>
      <w:marTop w:val="0"/>
      <w:marBottom w:val="0"/>
      <w:divBdr>
        <w:top w:val="none" w:sz="0" w:space="0" w:color="auto"/>
        <w:left w:val="none" w:sz="0" w:space="0" w:color="auto"/>
        <w:bottom w:val="none" w:sz="0" w:space="0" w:color="auto"/>
        <w:right w:val="none" w:sz="0" w:space="0" w:color="auto"/>
      </w:divBdr>
    </w:div>
    <w:div w:id="1804037624">
      <w:marLeft w:val="0"/>
      <w:marRight w:val="0"/>
      <w:marTop w:val="0"/>
      <w:marBottom w:val="0"/>
      <w:divBdr>
        <w:top w:val="none" w:sz="0" w:space="0" w:color="auto"/>
        <w:left w:val="none" w:sz="0" w:space="0" w:color="auto"/>
        <w:bottom w:val="none" w:sz="0" w:space="0" w:color="auto"/>
        <w:right w:val="none" w:sz="0" w:space="0" w:color="auto"/>
      </w:divBdr>
    </w:div>
    <w:div w:id="1804037625">
      <w:marLeft w:val="0"/>
      <w:marRight w:val="0"/>
      <w:marTop w:val="0"/>
      <w:marBottom w:val="0"/>
      <w:divBdr>
        <w:top w:val="none" w:sz="0" w:space="0" w:color="auto"/>
        <w:left w:val="none" w:sz="0" w:space="0" w:color="auto"/>
        <w:bottom w:val="none" w:sz="0" w:space="0" w:color="auto"/>
        <w:right w:val="none" w:sz="0" w:space="0" w:color="auto"/>
      </w:divBdr>
    </w:div>
    <w:div w:id="1804037626">
      <w:marLeft w:val="0"/>
      <w:marRight w:val="0"/>
      <w:marTop w:val="0"/>
      <w:marBottom w:val="0"/>
      <w:divBdr>
        <w:top w:val="none" w:sz="0" w:space="0" w:color="auto"/>
        <w:left w:val="none" w:sz="0" w:space="0" w:color="auto"/>
        <w:bottom w:val="none" w:sz="0" w:space="0" w:color="auto"/>
        <w:right w:val="none" w:sz="0" w:space="0" w:color="auto"/>
      </w:divBdr>
    </w:div>
    <w:div w:id="1804037627">
      <w:marLeft w:val="0"/>
      <w:marRight w:val="0"/>
      <w:marTop w:val="0"/>
      <w:marBottom w:val="0"/>
      <w:divBdr>
        <w:top w:val="none" w:sz="0" w:space="0" w:color="auto"/>
        <w:left w:val="none" w:sz="0" w:space="0" w:color="auto"/>
        <w:bottom w:val="none" w:sz="0" w:space="0" w:color="auto"/>
        <w:right w:val="none" w:sz="0" w:space="0" w:color="auto"/>
      </w:divBdr>
    </w:div>
    <w:div w:id="1804037628">
      <w:marLeft w:val="0"/>
      <w:marRight w:val="0"/>
      <w:marTop w:val="0"/>
      <w:marBottom w:val="0"/>
      <w:divBdr>
        <w:top w:val="none" w:sz="0" w:space="0" w:color="auto"/>
        <w:left w:val="none" w:sz="0" w:space="0" w:color="auto"/>
        <w:bottom w:val="none" w:sz="0" w:space="0" w:color="auto"/>
        <w:right w:val="none" w:sz="0" w:space="0" w:color="auto"/>
      </w:divBdr>
    </w:div>
    <w:div w:id="1804037629">
      <w:marLeft w:val="0"/>
      <w:marRight w:val="0"/>
      <w:marTop w:val="0"/>
      <w:marBottom w:val="0"/>
      <w:divBdr>
        <w:top w:val="none" w:sz="0" w:space="0" w:color="auto"/>
        <w:left w:val="none" w:sz="0" w:space="0" w:color="auto"/>
        <w:bottom w:val="none" w:sz="0" w:space="0" w:color="auto"/>
        <w:right w:val="none" w:sz="0" w:space="0" w:color="auto"/>
      </w:divBdr>
    </w:div>
    <w:div w:id="1804037630">
      <w:marLeft w:val="0"/>
      <w:marRight w:val="0"/>
      <w:marTop w:val="0"/>
      <w:marBottom w:val="0"/>
      <w:divBdr>
        <w:top w:val="none" w:sz="0" w:space="0" w:color="auto"/>
        <w:left w:val="none" w:sz="0" w:space="0" w:color="auto"/>
        <w:bottom w:val="none" w:sz="0" w:space="0" w:color="auto"/>
        <w:right w:val="none" w:sz="0" w:space="0" w:color="auto"/>
      </w:divBdr>
    </w:div>
    <w:div w:id="1804037631">
      <w:marLeft w:val="0"/>
      <w:marRight w:val="0"/>
      <w:marTop w:val="0"/>
      <w:marBottom w:val="0"/>
      <w:divBdr>
        <w:top w:val="none" w:sz="0" w:space="0" w:color="auto"/>
        <w:left w:val="none" w:sz="0" w:space="0" w:color="auto"/>
        <w:bottom w:val="none" w:sz="0" w:space="0" w:color="auto"/>
        <w:right w:val="none" w:sz="0" w:space="0" w:color="auto"/>
      </w:divBdr>
    </w:div>
    <w:div w:id="1804037632">
      <w:marLeft w:val="0"/>
      <w:marRight w:val="0"/>
      <w:marTop w:val="0"/>
      <w:marBottom w:val="0"/>
      <w:divBdr>
        <w:top w:val="none" w:sz="0" w:space="0" w:color="auto"/>
        <w:left w:val="none" w:sz="0" w:space="0" w:color="auto"/>
        <w:bottom w:val="none" w:sz="0" w:space="0" w:color="auto"/>
        <w:right w:val="none" w:sz="0" w:space="0" w:color="auto"/>
      </w:divBdr>
    </w:div>
    <w:div w:id="1804037633">
      <w:marLeft w:val="0"/>
      <w:marRight w:val="0"/>
      <w:marTop w:val="0"/>
      <w:marBottom w:val="0"/>
      <w:divBdr>
        <w:top w:val="none" w:sz="0" w:space="0" w:color="auto"/>
        <w:left w:val="none" w:sz="0" w:space="0" w:color="auto"/>
        <w:bottom w:val="none" w:sz="0" w:space="0" w:color="auto"/>
        <w:right w:val="none" w:sz="0" w:space="0" w:color="auto"/>
      </w:divBdr>
    </w:div>
    <w:div w:id="1804037634">
      <w:marLeft w:val="0"/>
      <w:marRight w:val="0"/>
      <w:marTop w:val="0"/>
      <w:marBottom w:val="0"/>
      <w:divBdr>
        <w:top w:val="none" w:sz="0" w:space="0" w:color="auto"/>
        <w:left w:val="none" w:sz="0" w:space="0" w:color="auto"/>
        <w:bottom w:val="none" w:sz="0" w:space="0" w:color="auto"/>
        <w:right w:val="none" w:sz="0" w:space="0" w:color="auto"/>
      </w:divBdr>
    </w:div>
    <w:div w:id="1804037635">
      <w:marLeft w:val="0"/>
      <w:marRight w:val="0"/>
      <w:marTop w:val="0"/>
      <w:marBottom w:val="0"/>
      <w:divBdr>
        <w:top w:val="none" w:sz="0" w:space="0" w:color="auto"/>
        <w:left w:val="none" w:sz="0" w:space="0" w:color="auto"/>
        <w:bottom w:val="none" w:sz="0" w:space="0" w:color="auto"/>
        <w:right w:val="none" w:sz="0" w:space="0" w:color="auto"/>
      </w:divBdr>
    </w:div>
    <w:div w:id="1804037636">
      <w:marLeft w:val="0"/>
      <w:marRight w:val="0"/>
      <w:marTop w:val="0"/>
      <w:marBottom w:val="0"/>
      <w:divBdr>
        <w:top w:val="none" w:sz="0" w:space="0" w:color="auto"/>
        <w:left w:val="none" w:sz="0" w:space="0" w:color="auto"/>
        <w:bottom w:val="none" w:sz="0" w:space="0" w:color="auto"/>
        <w:right w:val="none" w:sz="0" w:space="0" w:color="auto"/>
      </w:divBdr>
    </w:div>
    <w:div w:id="1804037637">
      <w:marLeft w:val="0"/>
      <w:marRight w:val="0"/>
      <w:marTop w:val="0"/>
      <w:marBottom w:val="0"/>
      <w:divBdr>
        <w:top w:val="none" w:sz="0" w:space="0" w:color="auto"/>
        <w:left w:val="none" w:sz="0" w:space="0" w:color="auto"/>
        <w:bottom w:val="none" w:sz="0" w:space="0" w:color="auto"/>
        <w:right w:val="none" w:sz="0" w:space="0" w:color="auto"/>
      </w:divBdr>
    </w:div>
    <w:div w:id="1804037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265</Words>
  <Characters>1816</Characters>
  <Application>Microsoft Office Word</Application>
  <DocSecurity>0</DocSecurity>
  <Lines>15</Lines>
  <Paragraphs>4</Paragraphs>
  <ScaleCrop>false</ScaleCrop>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Title:</dc:title>
  <dc:subject/>
  <dc:creator>UNDP</dc:creator>
  <cp:keywords/>
  <dc:description/>
  <cp:lastModifiedBy>UNDP</cp:lastModifiedBy>
  <cp:revision>4</cp:revision>
  <cp:lastPrinted>2010-05-17T16:22:00Z</cp:lastPrinted>
  <dcterms:created xsi:type="dcterms:W3CDTF">2011-05-25T21:12:00Z</dcterms:created>
  <dcterms:modified xsi:type="dcterms:W3CDTF">2011-05-31T20:35:00Z</dcterms:modified>
</cp:coreProperties>
</file>