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768A0" w:rsidRDefault="00884443" w:rsidP="00F147E3">
      <w:pPr>
        <w:jc w:val="center"/>
        <w:rPr>
          <w:rFonts w:asciiTheme="minorHAnsi" w:hAnsiTheme="minorHAnsi" w:cs="Arial"/>
          <w:b/>
          <w:lang w:val="en-US"/>
        </w:rPr>
      </w:pPr>
      <w:r w:rsidRPr="001768A0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1768A0" w:rsidRPr="001768A0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1768A0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1768A0" w:rsidRPr="001768A0">
        <w:rPr>
          <w:rFonts w:asciiTheme="minorHAnsi" w:hAnsiTheme="minorHAnsi" w:cs="Arial"/>
          <w:b/>
          <w:noProof/>
          <w:sz w:val="32"/>
          <w:lang w:val="en-US"/>
        </w:rPr>
        <w:t>Cambodia</w:t>
      </w:r>
      <w:r w:rsidRPr="001768A0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F1212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884443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B043C5">
              <w:rPr>
                <w:rFonts w:asciiTheme="minorHAnsi" w:hAnsiTheme="minorHAnsi" w:cs="Arial"/>
                <w:noProof/>
                <w:lang w:val="en-US"/>
              </w:rPr>
              <w:t>Creative Industries Support Programme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9157DD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9157DD" w:rsidRDefault="00884443" w:rsidP="009157DD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157DD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9157DD">
              <w:rPr>
                <w:rFonts w:asciiTheme="minorHAnsi" w:hAnsiTheme="minorHAnsi" w:cs="Arial"/>
                <w:noProof/>
                <w:lang w:val="en-US"/>
              </w:rPr>
              <w:t xml:space="preserve">MDGF-1838-G-KHM 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9157DD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157DD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9157DD">
              <w:rPr>
                <w:rFonts w:asciiTheme="minorHAnsi" w:hAnsiTheme="minorHAnsi" w:cs="Arial"/>
                <w:noProof/>
                <w:lang w:val="en-US"/>
              </w:rPr>
              <w:t>67193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9157DD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884443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B043C5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884443" w:rsidP="009157DD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B043C5">
              <w:rPr>
                <w:rFonts w:asciiTheme="minorHAnsi" w:hAnsiTheme="minorHAnsi" w:cs="Arial"/>
                <w:noProof/>
                <w:lang w:val="da-DK"/>
              </w:rPr>
              <w:t>3.</w:t>
            </w:r>
            <w:r w:rsidR="009157DD">
              <w:rPr>
                <w:rFonts w:asciiTheme="minorHAnsi" w:hAnsiTheme="minorHAnsi" w:cs="Arial"/>
                <w:noProof/>
                <w:lang w:val="da-DK"/>
              </w:rPr>
              <w:t>3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7729FF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884443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D6ED8" w:rsidRPr="00B043C5">
              <w:rPr>
                <w:rFonts w:asciiTheme="minorHAnsi" w:hAnsiTheme="minorHAnsi" w:cs="Arial"/>
                <w:noProof/>
                <w:lang w:val="da-DK"/>
              </w:rPr>
              <w:t>FAO, ILO, UNDP, UNESCO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884443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D6ED8" w:rsidRPr="00B043C5">
              <w:rPr>
                <w:rFonts w:asciiTheme="minorHAnsi" w:hAnsiTheme="minorHAnsi" w:cs="Arial"/>
                <w:noProof/>
                <w:lang w:val="da-DK"/>
              </w:rPr>
              <w:t>10-Sep-2008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4978FD" w:rsidRPr="00F12124" w:rsidTr="00FC288D">
        <w:tc>
          <w:tcPr>
            <w:tcW w:w="3528" w:type="dxa"/>
          </w:tcPr>
          <w:p w:rsidR="004978FD" w:rsidRPr="00F12124" w:rsidRDefault="004978FD" w:rsidP="00B41CFD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4978FD" w:rsidRPr="00F12124" w:rsidRDefault="00884443" w:rsidP="004978FD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4978FD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4978FD">
              <w:rPr>
                <w:rFonts w:asciiTheme="minorHAnsi" w:hAnsiTheme="minorHAnsi" w:cs="Arial"/>
                <w:noProof/>
                <w:lang w:val="da-DK"/>
              </w:rPr>
              <w:t>26-Jan</w:t>
            </w:r>
            <w:r w:rsidR="004978FD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4978FD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F2D8E" w:rsidRPr="00C10059" w:rsidTr="007F2D8E">
        <w:tc>
          <w:tcPr>
            <w:tcW w:w="9576" w:type="dxa"/>
          </w:tcPr>
          <w:p w:rsidR="00FB0066" w:rsidRPr="002350E8" w:rsidRDefault="004978FD" w:rsidP="007729FF">
            <w:pPr>
              <w:jc w:val="both"/>
              <w:rPr>
                <w:rFonts w:asciiTheme="minorHAnsi" w:hAnsiTheme="minorHAnsi" w:cs="Arial"/>
                <w:noProof/>
                <w:lang w:val="en-US"/>
              </w:rPr>
            </w:pPr>
            <w:r w:rsidRPr="002350E8">
              <w:rPr>
                <w:lang w:val="en-US"/>
              </w:rPr>
              <w:t>Adoption of a Royal Decree on Living H</w:t>
            </w:r>
            <w:r w:rsidR="00D77281" w:rsidRPr="002350E8">
              <w:rPr>
                <w:lang w:val="en-US"/>
              </w:rPr>
              <w:t>uman Treasures (February 2010).</w:t>
            </w:r>
            <w:r w:rsidR="007729FF">
              <w:rPr>
                <w:lang w:val="en-US"/>
              </w:rPr>
              <w:t xml:space="preserve">  </w:t>
            </w:r>
            <w:r w:rsidR="002350E8" w:rsidRPr="002350E8">
              <w:rPr>
                <w:lang w:val="en-US"/>
              </w:rPr>
              <w:t>Training of Government officials on Cultural Conventions ratified by Cambodia.</w:t>
            </w:r>
            <w:r w:rsidR="007729FF">
              <w:rPr>
                <w:lang w:val="en-US"/>
              </w:rPr>
              <w:t xml:space="preserve">  </w:t>
            </w:r>
            <w:r w:rsidRPr="002350E8">
              <w:rPr>
                <w:lang w:val="en-US"/>
              </w:rPr>
              <w:t>Inau</w:t>
            </w:r>
            <w:r w:rsidR="00D77281" w:rsidRPr="002350E8">
              <w:rPr>
                <w:lang w:val="en-US"/>
              </w:rPr>
              <w:t xml:space="preserve">guration of a cultural center. </w:t>
            </w:r>
            <w:r w:rsidRPr="002350E8">
              <w:rPr>
                <w:lang w:val="en-US"/>
              </w:rPr>
              <w:t>Legal study completed</w:t>
            </w:r>
            <w:r w:rsidR="00D77281" w:rsidRPr="002350E8">
              <w:rPr>
                <w:lang w:val="en-US"/>
              </w:rPr>
              <w:t xml:space="preserve">. </w:t>
            </w:r>
            <w:r w:rsidRPr="002350E8">
              <w:rPr>
                <w:lang w:val="en-US"/>
              </w:rPr>
              <w:t>Training</w:t>
            </w:r>
            <w:r w:rsidR="00E13206" w:rsidRPr="002350E8">
              <w:rPr>
                <w:lang w:val="en-US"/>
              </w:rPr>
              <w:t>s</w:t>
            </w:r>
            <w:r w:rsidR="007729FF">
              <w:rPr>
                <w:lang w:val="en-US"/>
              </w:rPr>
              <w:t xml:space="preserve"> </w:t>
            </w:r>
            <w:r w:rsidR="002350E8">
              <w:rPr>
                <w:lang w:val="en-US"/>
              </w:rPr>
              <w:t xml:space="preserve">and business development services </w:t>
            </w:r>
            <w:r w:rsidRPr="002350E8">
              <w:rPr>
                <w:lang w:val="en-US"/>
              </w:rPr>
              <w:t>d</w:t>
            </w:r>
            <w:r w:rsidR="00D77281" w:rsidRPr="002350E8">
              <w:rPr>
                <w:lang w:val="en-US"/>
              </w:rPr>
              <w:t xml:space="preserve">elivered to over </w:t>
            </w:r>
            <w:r w:rsidR="00E13206" w:rsidRPr="002350E8">
              <w:rPr>
                <w:lang w:val="en-US"/>
              </w:rPr>
              <w:t xml:space="preserve">600 </w:t>
            </w:r>
            <w:r w:rsidR="00D77281" w:rsidRPr="002350E8">
              <w:rPr>
                <w:lang w:val="en-US"/>
              </w:rPr>
              <w:t>artisans</w:t>
            </w:r>
            <w:r w:rsidR="002350E8">
              <w:rPr>
                <w:lang w:val="en-US"/>
              </w:rPr>
              <w:t xml:space="preserve"> and artists</w:t>
            </w:r>
            <w:r w:rsidR="00D77281" w:rsidRPr="002350E8">
              <w:rPr>
                <w:lang w:val="en-US"/>
              </w:rPr>
              <w:t xml:space="preserve">. </w:t>
            </w:r>
            <w:r w:rsidRPr="002350E8">
              <w:rPr>
                <w:lang w:val="en-US"/>
              </w:rPr>
              <w:t xml:space="preserve">Commercialization of products ongoing.      </w:t>
            </w:r>
          </w:p>
          <w:p w:rsidR="004978FD" w:rsidRDefault="004978FD" w:rsidP="007729FF">
            <w:pPr>
              <w:jc w:val="both"/>
              <w:rPr>
                <w:rFonts w:asciiTheme="minorHAnsi" w:hAnsiTheme="minorHAnsi" w:cs="Arial"/>
                <w:noProof/>
                <w:lang w:val="en-US"/>
              </w:rPr>
            </w:pPr>
          </w:p>
          <w:p w:rsidR="004978FD" w:rsidRPr="0095425F" w:rsidRDefault="004978FD" w:rsidP="007729FF">
            <w:pPr>
              <w:jc w:val="both"/>
              <w:rPr>
                <w:rFonts w:asciiTheme="minorHAnsi" w:hAnsiTheme="minorHAnsi" w:cs="Arial"/>
                <w:noProof/>
                <w:lang w:val="en-US"/>
              </w:rPr>
            </w:pPr>
            <w:r w:rsidRPr="004978FD"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</w:tc>
      </w:tr>
      <w:tr w:rsidR="004978FD" w:rsidRPr="0095425F" w:rsidTr="00B41CFD">
        <w:trPr>
          <w:trHeight w:val="711"/>
        </w:trPr>
        <w:tc>
          <w:tcPr>
            <w:tcW w:w="9576" w:type="dxa"/>
            <w:vAlign w:val="bottom"/>
          </w:tcPr>
          <w:p w:rsidR="004978FD" w:rsidRPr="00A23C7E" w:rsidRDefault="004978FD" w:rsidP="00B41CFD">
            <w:r w:rsidRPr="00A23C7E">
              <w:t xml:space="preserve">UN </w:t>
            </w:r>
            <w:proofErr w:type="spellStart"/>
            <w:r w:rsidRPr="00A23C7E">
              <w:t>Agency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coordination</w:t>
            </w:r>
            <w:proofErr w:type="spellEnd"/>
            <w:r w:rsidR="006774B8">
              <w:t>.</w:t>
            </w:r>
          </w:p>
        </w:tc>
      </w:tr>
      <w:tr w:rsidR="004978FD" w:rsidRPr="00C10059" w:rsidTr="007F2D8E">
        <w:tc>
          <w:tcPr>
            <w:tcW w:w="9576" w:type="dxa"/>
          </w:tcPr>
          <w:p w:rsidR="004978FD" w:rsidRDefault="004978FD" w:rsidP="00AA7A3B">
            <w:pPr>
              <w:rPr>
                <w:rFonts w:asciiTheme="minorHAnsi" w:hAnsiTheme="minorHAnsi"/>
              </w:rPr>
            </w:pPr>
          </w:p>
          <w:p w:rsidR="004978FD" w:rsidRPr="0095425F" w:rsidRDefault="004978FD" w:rsidP="00AA7A3B">
            <w:pPr>
              <w:rPr>
                <w:rFonts w:asciiTheme="minorHAnsi" w:hAnsiTheme="minorHAnsi" w:cs="Arial"/>
                <w:caps/>
                <w:lang w:val="en-US"/>
              </w:rPr>
            </w:pPr>
          </w:p>
        </w:tc>
      </w:tr>
      <w:tr w:rsidR="004978FD" w:rsidRPr="007729FF" w:rsidTr="007F2D8E">
        <w:tc>
          <w:tcPr>
            <w:tcW w:w="9576" w:type="dxa"/>
          </w:tcPr>
          <w:p w:rsidR="004978FD" w:rsidRPr="0095425F" w:rsidRDefault="004978FD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884443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884443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884443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4978FD" w:rsidRPr="007729FF" w:rsidTr="007F2D8E">
        <w:tc>
          <w:tcPr>
            <w:tcW w:w="9576" w:type="dxa"/>
          </w:tcPr>
          <w:p w:rsidR="004978FD" w:rsidRPr="0095425F" w:rsidRDefault="004978FD" w:rsidP="00E13206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8D6031" w:rsidRPr="008D6031">
              <w:rPr>
                <w:rFonts w:asciiTheme="minorHAnsi" w:hAnsiTheme="minorHAnsi" w:cs="Arial"/>
                <w:lang w:val="en-US"/>
              </w:rPr>
              <w:t>Y</w:t>
            </w:r>
            <w:r w:rsidR="008D6031" w:rsidRPr="00B043C5">
              <w:rPr>
                <w:rFonts w:asciiTheme="minorHAnsi" w:hAnsiTheme="minorHAnsi" w:cs="Arial"/>
                <w:noProof/>
                <w:lang w:val="en-US"/>
              </w:rPr>
              <w:t>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4978FD" w:rsidRDefault="004978FD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4978FD" w:rsidP="00F147E3">
      <w:pPr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As of 31 December 2010</w:t>
      </w:r>
    </w:p>
    <w:p w:rsidR="00D77281" w:rsidRDefault="00D77281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D77281" w:rsidP="00F147E3">
      <w:pPr>
        <w:jc w:val="center"/>
        <w:rPr>
          <w:rFonts w:asciiTheme="minorHAnsi" w:hAnsiTheme="minorHAnsi" w:cs="Arial"/>
          <w:lang w:val="en-US"/>
        </w:rPr>
      </w:pPr>
      <w:r w:rsidRPr="00D77281">
        <w:rPr>
          <w:noProof/>
          <w:lang w:val="en-US" w:eastAsia="en-US"/>
        </w:rPr>
        <w:drawing>
          <wp:inline distT="0" distB="0" distL="0" distR="0">
            <wp:extent cx="5943600" cy="592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60" w:rsidRDefault="009F4760" w:rsidP="00F147E3">
      <w:r>
        <w:separator/>
      </w:r>
    </w:p>
  </w:endnote>
  <w:endnote w:type="continuationSeparator" w:id="1">
    <w:p w:rsidR="009F4760" w:rsidRDefault="009F476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60" w:rsidRDefault="009F4760" w:rsidP="00F147E3">
      <w:r>
        <w:separator/>
      </w:r>
    </w:p>
  </w:footnote>
  <w:footnote w:type="continuationSeparator" w:id="1">
    <w:p w:rsidR="009F4760" w:rsidRDefault="009F476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FD" w:rsidRDefault="00B41CFD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B41CFD" w:rsidRPr="00F147E3" w:rsidRDefault="00B41CFD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41CFD" w:rsidRPr="00F147E3" w:rsidRDefault="00B41CF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6637"/>
    <w:rsid w:val="000659A4"/>
    <w:rsid w:val="000924B7"/>
    <w:rsid w:val="000A3F7C"/>
    <w:rsid w:val="000E0785"/>
    <w:rsid w:val="000F3A77"/>
    <w:rsid w:val="00101420"/>
    <w:rsid w:val="00112151"/>
    <w:rsid w:val="001305BA"/>
    <w:rsid w:val="00143186"/>
    <w:rsid w:val="0016327D"/>
    <w:rsid w:val="00167F3F"/>
    <w:rsid w:val="001768A0"/>
    <w:rsid w:val="00203B42"/>
    <w:rsid w:val="002350E8"/>
    <w:rsid w:val="00240793"/>
    <w:rsid w:val="002B59E7"/>
    <w:rsid w:val="002C2EC7"/>
    <w:rsid w:val="00363AC9"/>
    <w:rsid w:val="0036542F"/>
    <w:rsid w:val="003B39A3"/>
    <w:rsid w:val="003C7848"/>
    <w:rsid w:val="003E233C"/>
    <w:rsid w:val="004011D3"/>
    <w:rsid w:val="004108C8"/>
    <w:rsid w:val="004139A4"/>
    <w:rsid w:val="004978FD"/>
    <w:rsid w:val="004E61E6"/>
    <w:rsid w:val="005240CC"/>
    <w:rsid w:val="00540079"/>
    <w:rsid w:val="005730EF"/>
    <w:rsid w:val="005D2D80"/>
    <w:rsid w:val="005F275F"/>
    <w:rsid w:val="00614453"/>
    <w:rsid w:val="00616C99"/>
    <w:rsid w:val="00671D03"/>
    <w:rsid w:val="00675D35"/>
    <w:rsid w:val="006774B8"/>
    <w:rsid w:val="006A715E"/>
    <w:rsid w:val="006B0EA3"/>
    <w:rsid w:val="006C0F30"/>
    <w:rsid w:val="006E7FD7"/>
    <w:rsid w:val="006F1B8D"/>
    <w:rsid w:val="007442F4"/>
    <w:rsid w:val="0074642F"/>
    <w:rsid w:val="007647A5"/>
    <w:rsid w:val="007729FF"/>
    <w:rsid w:val="0077456E"/>
    <w:rsid w:val="007B2751"/>
    <w:rsid w:val="007B2FA8"/>
    <w:rsid w:val="007F2D8E"/>
    <w:rsid w:val="008472A6"/>
    <w:rsid w:val="00884443"/>
    <w:rsid w:val="008C7360"/>
    <w:rsid w:val="008D6031"/>
    <w:rsid w:val="008F215A"/>
    <w:rsid w:val="009157DD"/>
    <w:rsid w:val="00917D93"/>
    <w:rsid w:val="00944CD9"/>
    <w:rsid w:val="0095425F"/>
    <w:rsid w:val="009B2836"/>
    <w:rsid w:val="009F4760"/>
    <w:rsid w:val="009F4EB0"/>
    <w:rsid w:val="00A14829"/>
    <w:rsid w:val="00A16D78"/>
    <w:rsid w:val="00A31793"/>
    <w:rsid w:val="00A362E5"/>
    <w:rsid w:val="00A52DB9"/>
    <w:rsid w:val="00A56749"/>
    <w:rsid w:val="00A64828"/>
    <w:rsid w:val="00A9307A"/>
    <w:rsid w:val="00AA43A4"/>
    <w:rsid w:val="00AA7A3B"/>
    <w:rsid w:val="00AB160A"/>
    <w:rsid w:val="00AB4990"/>
    <w:rsid w:val="00AC45AB"/>
    <w:rsid w:val="00AC47A5"/>
    <w:rsid w:val="00AD5522"/>
    <w:rsid w:val="00AD6ED8"/>
    <w:rsid w:val="00AE645A"/>
    <w:rsid w:val="00AE77EE"/>
    <w:rsid w:val="00AF6186"/>
    <w:rsid w:val="00B06560"/>
    <w:rsid w:val="00B07AEC"/>
    <w:rsid w:val="00B14D29"/>
    <w:rsid w:val="00B31180"/>
    <w:rsid w:val="00B41CFD"/>
    <w:rsid w:val="00B44E1B"/>
    <w:rsid w:val="00B879B8"/>
    <w:rsid w:val="00BD3358"/>
    <w:rsid w:val="00BE22DC"/>
    <w:rsid w:val="00BF729B"/>
    <w:rsid w:val="00C10059"/>
    <w:rsid w:val="00C631F1"/>
    <w:rsid w:val="00C662DD"/>
    <w:rsid w:val="00D01ADA"/>
    <w:rsid w:val="00D05CFB"/>
    <w:rsid w:val="00D10C68"/>
    <w:rsid w:val="00D16657"/>
    <w:rsid w:val="00D178BE"/>
    <w:rsid w:val="00D2252A"/>
    <w:rsid w:val="00D721EE"/>
    <w:rsid w:val="00D77281"/>
    <w:rsid w:val="00DB6FE5"/>
    <w:rsid w:val="00DE080D"/>
    <w:rsid w:val="00DE2D26"/>
    <w:rsid w:val="00DE4F4B"/>
    <w:rsid w:val="00E13206"/>
    <w:rsid w:val="00E136F2"/>
    <w:rsid w:val="00E260DD"/>
    <w:rsid w:val="00E34F58"/>
    <w:rsid w:val="00E57BF7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C5D08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1699-5637-4BD7-AAD2-372954B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2011-05-25T19:18:00Z</dcterms:created>
  <dcterms:modified xsi:type="dcterms:W3CDTF">2011-05-31T20:50:00Z</dcterms:modified>
</cp:coreProperties>
</file>