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9321FC" w:rsidRDefault="007F552C" w:rsidP="00F147E3">
      <w:pPr>
        <w:jc w:val="center"/>
        <w:rPr>
          <w:rFonts w:asciiTheme="minorHAnsi" w:hAnsiTheme="minorHAnsi" w:cs="Arial"/>
          <w:b/>
          <w:lang w:val="en-US"/>
        </w:rPr>
      </w:pPr>
      <w:r w:rsidRPr="009321FC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9321FC" w:rsidRPr="009321FC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9321FC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9321FC" w:rsidRPr="009321FC">
        <w:rPr>
          <w:rFonts w:asciiTheme="minorHAnsi" w:hAnsiTheme="minorHAnsi" w:cs="Arial"/>
          <w:b/>
          <w:noProof/>
          <w:sz w:val="32"/>
          <w:lang w:val="en-US"/>
        </w:rPr>
        <w:t>Guatemala</w:t>
      </w:r>
      <w:r w:rsidRPr="009321FC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EF244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7F552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10593" w:rsidRPr="002755E8">
              <w:rPr>
                <w:rFonts w:asciiTheme="minorHAnsi" w:hAnsiTheme="minorHAnsi" w:cs="Arial"/>
                <w:noProof/>
                <w:lang w:val="en-US"/>
              </w:rPr>
              <w:t>Strengthening Women’s Institutions in Guatemala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7F552C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10593" w:rsidRPr="002755E8">
              <w:rPr>
                <w:rFonts w:asciiTheme="minorHAnsi" w:hAnsiTheme="minorHAnsi" w:cs="Arial"/>
                <w:noProof/>
              </w:rPr>
              <w:t>MDGF-1660-B-GTM Gender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10593" w:rsidRPr="002755E8">
              <w:rPr>
                <w:rFonts w:asciiTheme="minorHAnsi" w:hAnsiTheme="minorHAnsi" w:cs="Arial"/>
                <w:noProof/>
              </w:rPr>
              <w:t>67146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7F552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10593" w:rsidRPr="002755E8">
              <w:rPr>
                <w:rFonts w:asciiTheme="minorHAnsi" w:hAnsiTheme="minorHAnsi" w:cs="Arial"/>
                <w:noProof/>
                <w:lang w:val="en-US"/>
              </w:rPr>
              <w:t>Gender Equality &amp; Women's Empowerment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7F552C" w:rsidP="000D4AFA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10593" w:rsidRPr="002755E8">
              <w:rPr>
                <w:rFonts w:asciiTheme="minorHAnsi" w:hAnsiTheme="minorHAnsi" w:cs="Arial"/>
                <w:noProof/>
                <w:lang w:val="da-DK"/>
              </w:rPr>
              <w:t>7.2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EF244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9321FC" w:rsidRDefault="007F552C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321FC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10593" w:rsidRPr="009321FC">
              <w:rPr>
                <w:rFonts w:asciiTheme="minorHAnsi" w:hAnsiTheme="minorHAnsi" w:cs="Arial"/>
                <w:noProof/>
                <w:lang w:val="en-US"/>
              </w:rPr>
              <w:t>WFP, FAO, PAHO/WHO, UNDP, UNFPA, UNIFEM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7F552C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D10593" w:rsidRPr="002755E8">
              <w:rPr>
                <w:rFonts w:asciiTheme="minorHAnsi" w:hAnsiTheme="minorHAnsi" w:cs="Arial"/>
                <w:noProof/>
                <w:lang w:val="da-DK"/>
              </w:rPr>
              <w:t>5-May-2008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809AE" w:rsidRPr="00F12124" w:rsidTr="00FC288D">
        <w:tc>
          <w:tcPr>
            <w:tcW w:w="3528" w:type="dxa"/>
          </w:tcPr>
          <w:p w:rsidR="00B809AE" w:rsidRPr="00F12124" w:rsidRDefault="00B809AE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B809AE" w:rsidRPr="00F12124" w:rsidRDefault="007F552C" w:rsidP="00B809AE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B809AE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B809AE">
              <w:rPr>
                <w:rFonts w:asciiTheme="minorHAnsi" w:hAnsiTheme="minorHAnsi" w:cs="Arial"/>
                <w:noProof/>
                <w:lang w:val="da-DK"/>
              </w:rPr>
              <w:t>1-Oct</w:t>
            </w:r>
            <w:r w:rsidR="00B809AE" w:rsidRPr="002755E8">
              <w:rPr>
                <w:rFonts w:asciiTheme="minorHAnsi" w:hAnsiTheme="minorHAnsi" w:cs="Arial"/>
                <w:noProof/>
                <w:lang w:val="da-DK"/>
              </w:rPr>
              <w:t>-200</w:t>
            </w:r>
            <w:r w:rsidR="00B809AE">
              <w:rPr>
                <w:rFonts w:asciiTheme="minorHAnsi" w:hAnsiTheme="minorHAnsi" w:cs="Arial"/>
                <w:noProof/>
                <w:lang w:val="da-DK"/>
              </w:rPr>
              <w:t>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809AE" w:rsidRPr="00F12124" w:rsidTr="00FC288D">
        <w:tc>
          <w:tcPr>
            <w:tcW w:w="3528" w:type="dxa"/>
          </w:tcPr>
          <w:p w:rsidR="00B809AE" w:rsidRPr="00F12124" w:rsidRDefault="00B809AE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Third Tranche transferred on:</w:t>
            </w:r>
          </w:p>
        </w:tc>
        <w:tc>
          <w:tcPr>
            <w:tcW w:w="6390" w:type="dxa"/>
          </w:tcPr>
          <w:p w:rsidR="00B809AE" w:rsidRPr="00F12124" w:rsidRDefault="007F552C" w:rsidP="00B809AE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B809AE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B809AE">
              <w:rPr>
                <w:rFonts w:asciiTheme="minorHAnsi" w:hAnsiTheme="minorHAnsi" w:cs="Arial"/>
                <w:noProof/>
                <w:lang w:val="da-DK"/>
              </w:rPr>
              <w:t>2-Sep</w:t>
            </w:r>
            <w:r w:rsidR="00B809AE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B809AE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809AE" w:rsidRPr="0095425F" w:rsidTr="00D62853">
        <w:tc>
          <w:tcPr>
            <w:tcW w:w="9576" w:type="dxa"/>
            <w:vAlign w:val="bottom"/>
          </w:tcPr>
          <w:p w:rsidR="00B809AE" w:rsidRPr="00A23C7E" w:rsidRDefault="00B809AE" w:rsidP="00EF2442">
            <w:pPr>
              <w:jc w:val="both"/>
            </w:pPr>
            <w:r w:rsidRPr="00EF2442">
              <w:rPr>
                <w:lang w:val="en-US"/>
              </w:rPr>
              <w:t xml:space="preserve">Diagnostic on knowledge of labor law by police women completed. Government approved National Policy for the Development of Women and the Equity and Opportunities Plan 2008-2023. Several manuals prepared, amongst them 10,000 copies of the “Protocol for the Treatment of Victims of Domestic or Sexual Violence” distributed. </w:t>
            </w:r>
            <w:proofErr w:type="spellStart"/>
            <w:r w:rsidRPr="00A23C7E">
              <w:t>Extensive</w:t>
            </w:r>
            <w:proofErr w:type="spellEnd"/>
            <w:r w:rsidRPr="00A23C7E">
              <w:t xml:space="preserve"> training and </w:t>
            </w:r>
            <w:proofErr w:type="spellStart"/>
            <w:r w:rsidRPr="00A23C7E">
              <w:t>support</w:t>
            </w:r>
            <w:proofErr w:type="spellEnd"/>
            <w:r w:rsidRPr="00A23C7E">
              <w:t xml:space="preserve"> in </w:t>
            </w:r>
            <w:proofErr w:type="spellStart"/>
            <w:r w:rsidRPr="00A23C7E">
              <w:t>domestic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violence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provided</w:t>
            </w:r>
            <w:proofErr w:type="spellEnd"/>
            <w:r w:rsidRPr="00A23C7E">
              <w:t xml:space="preserve">.  </w:t>
            </w:r>
          </w:p>
        </w:tc>
      </w:tr>
      <w:tr w:rsidR="00B809AE" w:rsidRPr="0095425F" w:rsidTr="007F2D8E">
        <w:tc>
          <w:tcPr>
            <w:tcW w:w="9576" w:type="dxa"/>
          </w:tcPr>
          <w:p w:rsidR="00B809AE" w:rsidRPr="0095425F" w:rsidRDefault="00B809AE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809AE" w:rsidRPr="0095425F" w:rsidTr="007F2D8E">
        <w:tc>
          <w:tcPr>
            <w:tcW w:w="9576" w:type="dxa"/>
          </w:tcPr>
          <w:p w:rsidR="00B809AE" w:rsidRPr="0095425F" w:rsidRDefault="00B809A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B809AE" w:rsidRPr="0095425F" w:rsidRDefault="00B809A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809AE" w:rsidRPr="00EF2442" w:rsidTr="00DF5B4D">
        <w:tc>
          <w:tcPr>
            <w:tcW w:w="9576" w:type="dxa"/>
            <w:vAlign w:val="bottom"/>
          </w:tcPr>
          <w:p w:rsidR="00B809AE" w:rsidRPr="00EF2442" w:rsidRDefault="00B809AE" w:rsidP="00FC7E43">
            <w:pPr>
              <w:rPr>
                <w:lang w:val="en-US"/>
              </w:rPr>
            </w:pPr>
            <w:r w:rsidRPr="00EF2442">
              <w:rPr>
                <w:lang w:val="en-US"/>
              </w:rPr>
              <w:t xml:space="preserve">UN agency coordination. Coordination within the government. JP design issues. Managerial (delays in fund transfers.)    </w:t>
            </w:r>
          </w:p>
        </w:tc>
      </w:tr>
      <w:tr w:rsidR="00B809AE" w:rsidRPr="00EF2442" w:rsidTr="007F2D8E">
        <w:tc>
          <w:tcPr>
            <w:tcW w:w="9576" w:type="dxa"/>
          </w:tcPr>
          <w:p w:rsidR="00B809AE" w:rsidRPr="0095425F" w:rsidRDefault="00B809AE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809AE" w:rsidRPr="00EF2442" w:rsidTr="007F2D8E">
        <w:tc>
          <w:tcPr>
            <w:tcW w:w="9576" w:type="dxa"/>
          </w:tcPr>
          <w:p w:rsidR="00B809AE" w:rsidRPr="0095425F" w:rsidRDefault="00B809AE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7F552C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7F552C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7F552C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B809AE" w:rsidRPr="00EF2442" w:rsidTr="007F2D8E">
        <w:tc>
          <w:tcPr>
            <w:tcW w:w="9576" w:type="dxa"/>
          </w:tcPr>
          <w:p w:rsidR="00B809AE" w:rsidRPr="0095425F" w:rsidRDefault="00B809AE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 w:rsidR="007F552C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7F552C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7F552C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B809AE">
        <w:rPr>
          <w:rFonts w:asciiTheme="minorHAnsi" w:hAnsiTheme="minorHAnsi" w:cs="Arial"/>
          <w:lang w:val="en-US"/>
        </w:rPr>
        <w:t>10</w:t>
      </w:r>
    </w:p>
    <w:p w:rsidR="00380069" w:rsidRDefault="00380069" w:rsidP="00F147E3">
      <w:pPr>
        <w:jc w:val="center"/>
        <w:rPr>
          <w:rFonts w:asciiTheme="minorHAnsi" w:hAnsiTheme="minorHAnsi" w:cs="Arial"/>
          <w:lang w:val="en-US"/>
        </w:rPr>
      </w:pPr>
    </w:p>
    <w:p w:rsidR="0009617E" w:rsidRDefault="00380069" w:rsidP="00F147E3">
      <w:pPr>
        <w:jc w:val="center"/>
        <w:rPr>
          <w:rFonts w:asciiTheme="minorHAnsi" w:hAnsiTheme="minorHAnsi" w:cs="Arial"/>
          <w:lang w:val="en-US"/>
        </w:rPr>
      </w:pPr>
      <w:r w:rsidRPr="00380069">
        <w:rPr>
          <w:noProof/>
          <w:lang w:val="en-US" w:eastAsia="en-US"/>
        </w:rPr>
        <w:drawing>
          <wp:inline distT="0" distB="0" distL="0" distR="0">
            <wp:extent cx="5943600" cy="64143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5F" w:rsidRPr="0095425F" w:rsidRDefault="008B4D5F" w:rsidP="00F147E3">
      <w:pPr>
        <w:jc w:val="center"/>
        <w:rPr>
          <w:rFonts w:asciiTheme="minorHAnsi" w:hAnsiTheme="minorHAnsi" w:cs="Arial"/>
          <w:lang w:val="en-US"/>
        </w:rPr>
      </w:pPr>
    </w:p>
    <w:p w:rsidR="00F147E3" w:rsidRDefault="00F147E3" w:rsidP="00BD1A31">
      <w:pPr>
        <w:ind w:left="-540"/>
        <w:rPr>
          <w:rFonts w:asciiTheme="minorHAnsi" w:hAnsiTheme="minorHAnsi" w:cs="Arial"/>
          <w:b/>
          <w:lang w:val="en-US"/>
        </w:rPr>
      </w:pPr>
    </w:p>
    <w:p w:rsidR="007F5190" w:rsidRDefault="007F5190" w:rsidP="007F5190">
      <w:pPr>
        <w:rPr>
          <w:rFonts w:asciiTheme="minorHAnsi" w:hAnsiTheme="minorHAnsi" w:cs="Arial"/>
          <w:b/>
          <w:lang w:val="en-US"/>
        </w:rPr>
      </w:pPr>
    </w:p>
    <w:p w:rsidR="00BD1A31" w:rsidRDefault="00BD1A31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7F5190" w:rsidRDefault="007F5190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BD1A31" w:rsidRDefault="00BD1A31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BD1A31" w:rsidRPr="0095425F" w:rsidRDefault="00BD1A31" w:rsidP="00F147E3">
      <w:pPr>
        <w:jc w:val="center"/>
        <w:rPr>
          <w:rFonts w:asciiTheme="minorHAnsi" w:hAnsiTheme="minorHAnsi" w:cs="Arial"/>
          <w:b/>
          <w:lang w:val="en-US"/>
        </w:rPr>
      </w:pPr>
    </w:p>
    <w:sectPr w:rsidR="00BD1A31" w:rsidRPr="0095425F" w:rsidSect="00380069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90" w:rsidRDefault="007F5190" w:rsidP="00F147E3">
      <w:r>
        <w:separator/>
      </w:r>
    </w:p>
  </w:endnote>
  <w:endnote w:type="continuationSeparator" w:id="1">
    <w:p w:rsidR="007F5190" w:rsidRDefault="007F519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90" w:rsidRDefault="007F5190" w:rsidP="00F147E3">
      <w:r>
        <w:separator/>
      </w:r>
    </w:p>
  </w:footnote>
  <w:footnote w:type="continuationSeparator" w:id="1">
    <w:p w:rsidR="007F5190" w:rsidRDefault="007F519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90" w:rsidRDefault="007F519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7F5190" w:rsidRPr="00F147E3" w:rsidRDefault="007F519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B809AE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F5190" w:rsidRPr="00F147E3" w:rsidRDefault="007F519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6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9617E"/>
    <w:rsid w:val="000D037D"/>
    <w:rsid w:val="000D4AFA"/>
    <w:rsid w:val="000E0785"/>
    <w:rsid w:val="000F3A77"/>
    <w:rsid w:val="00112151"/>
    <w:rsid w:val="00143186"/>
    <w:rsid w:val="0016327D"/>
    <w:rsid w:val="002B59E7"/>
    <w:rsid w:val="002C2EC7"/>
    <w:rsid w:val="00363AC9"/>
    <w:rsid w:val="0036542F"/>
    <w:rsid w:val="00380069"/>
    <w:rsid w:val="003B39A3"/>
    <w:rsid w:val="003C6C4B"/>
    <w:rsid w:val="003E233C"/>
    <w:rsid w:val="004011D3"/>
    <w:rsid w:val="004108C8"/>
    <w:rsid w:val="004139A4"/>
    <w:rsid w:val="004C31DB"/>
    <w:rsid w:val="00540079"/>
    <w:rsid w:val="005730EF"/>
    <w:rsid w:val="005D2D80"/>
    <w:rsid w:val="00614453"/>
    <w:rsid w:val="006A715E"/>
    <w:rsid w:val="006B0EA3"/>
    <w:rsid w:val="006C0F30"/>
    <w:rsid w:val="006C3FCC"/>
    <w:rsid w:val="006D4803"/>
    <w:rsid w:val="006E7FD7"/>
    <w:rsid w:val="006F1B8D"/>
    <w:rsid w:val="007442F4"/>
    <w:rsid w:val="0074642F"/>
    <w:rsid w:val="007647A5"/>
    <w:rsid w:val="007B2751"/>
    <w:rsid w:val="007B2FA8"/>
    <w:rsid w:val="007F2D8E"/>
    <w:rsid w:val="007F5190"/>
    <w:rsid w:val="007F552C"/>
    <w:rsid w:val="008472A6"/>
    <w:rsid w:val="008A6FD8"/>
    <w:rsid w:val="008B4D5F"/>
    <w:rsid w:val="009321FC"/>
    <w:rsid w:val="00944CD9"/>
    <w:rsid w:val="0095425F"/>
    <w:rsid w:val="00993168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B160A"/>
    <w:rsid w:val="00AC5427"/>
    <w:rsid w:val="00AD5522"/>
    <w:rsid w:val="00AE252B"/>
    <w:rsid w:val="00AE77EE"/>
    <w:rsid w:val="00B06560"/>
    <w:rsid w:val="00B07AEC"/>
    <w:rsid w:val="00B31180"/>
    <w:rsid w:val="00B74F03"/>
    <w:rsid w:val="00B809AE"/>
    <w:rsid w:val="00BD1A31"/>
    <w:rsid w:val="00BD3358"/>
    <w:rsid w:val="00BE22DC"/>
    <w:rsid w:val="00BF729B"/>
    <w:rsid w:val="00C631F1"/>
    <w:rsid w:val="00C662DD"/>
    <w:rsid w:val="00D01ADA"/>
    <w:rsid w:val="00D10593"/>
    <w:rsid w:val="00D10C68"/>
    <w:rsid w:val="00D16657"/>
    <w:rsid w:val="00D178BE"/>
    <w:rsid w:val="00D2252A"/>
    <w:rsid w:val="00D721EE"/>
    <w:rsid w:val="00D930C2"/>
    <w:rsid w:val="00DB6FE5"/>
    <w:rsid w:val="00DD4FE8"/>
    <w:rsid w:val="00DE080D"/>
    <w:rsid w:val="00DE2D26"/>
    <w:rsid w:val="00DE4F4B"/>
    <w:rsid w:val="00DE75F8"/>
    <w:rsid w:val="00E260DD"/>
    <w:rsid w:val="00E34F58"/>
    <w:rsid w:val="00E57BF7"/>
    <w:rsid w:val="00EE17F3"/>
    <w:rsid w:val="00EF2442"/>
    <w:rsid w:val="00F12124"/>
    <w:rsid w:val="00F147E3"/>
    <w:rsid w:val="00F25E26"/>
    <w:rsid w:val="00F60570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8515-0619-482A-AA43-3BEEC28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12</cp:revision>
  <cp:lastPrinted>2011-05-11T13:57:00Z</cp:lastPrinted>
  <dcterms:created xsi:type="dcterms:W3CDTF">2010-05-18T14:55:00Z</dcterms:created>
  <dcterms:modified xsi:type="dcterms:W3CDTF">2011-05-31T21:44:00Z</dcterms:modified>
</cp:coreProperties>
</file>