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B9" w:rsidRPr="004A6040" w:rsidRDefault="00EE03B9"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rPr>
      </w:pPr>
      <w:r w:rsidRPr="004A6040">
        <w:rPr>
          <w:rFonts w:ascii="Arial" w:hAnsi="Arial" w:cs="Arial"/>
          <w:b/>
          <w:bCs/>
          <w:sz w:val="22"/>
          <w:szCs w:val="22"/>
        </w:rPr>
        <w:t>FONDS DE CONSOLIDATION DE LA PAIX (FCP)</w:t>
      </w:r>
    </w:p>
    <w:p w:rsidR="00CD3814" w:rsidRPr="004A6040"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2"/>
          <w:szCs w:val="22"/>
          <w:u w:val="single"/>
        </w:rPr>
      </w:pPr>
      <w:bookmarkStart w:id="0" w:name="_GoBack"/>
      <w:bookmarkEnd w:id="0"/>
      <w:r w:rsidRPr="004A6040">
        <w:rPr>
          <w:rFonts w:ascii="Arial" w:hAnsi="Arial" w:cs="Arial"/>
          <w:b/>
          <w:spacing w:val="-3"/>
          <w:sz w:val="22"/>
          <w:szCs w:val="22"/>
          <w:u w:val="single"/>
        </w:rPr>
        <w:t xml:space="preserve">Rapport </w:t>
      </w:r>
      <w:r w:rsidR="00BD5220" w:rsidRPr="004A6040">
        <w:rPr>
          <w:rFonts w:ascii="Arial" w:hAnsi="Arial" w:cs="Arial"/>
          <w:b/>
          <w:spacing w:val="-3"/>
          <w:sz w:val="22"/>
          <w:szCs w:val="22"/>
          <w:u w:val="single"/>
        </w:rPr>
        <w:t>de mise à jour t</w:t>
      </w:r>
      <w:r w:rsidRPr="004A6040">
        <w:rPr>
          <w:rFonts w:ascii="Arial" w:hAnsi="Arial" w:cs="Arial"/>
          <w:b/>
          <w:spacing w:val="-3"/>
          <w:sz w:val="22"/>
          <w:szCs w:val="22"/>
          <w:u w:val="single"/>
        </w:rPr>
        <w:t>rimestriel</w:t>
      </w:r>
    </w:p>
    <w:p w:rsidR="00CD3814" w:rsidRPr="004A6040" w:rsidRDefault="00CD3814" w:rsidP="00CD3814">
      <w:pPr>
        <w:rPr>
          <w:rFonts w:ascii="Arial" w:hAnsi="Arial" w:cs="Arial"/>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6"/>
        <w:gridCol w:w="2480"/>
        <w:gridCol w:w="2551"/>
        <w:gridCol w:w="369"/>
        <w:gridCol w:w="4860"/>
      </w:tblGrid>
      <w:tr w:rsidR="004A6040" w:rsidRPr="004A6040" w:rsidTr="008B06F4">
        <w:trPr>
          <w:trHeight w:val="345"/>
        </w:trPr>
        <w:tc>
          <w:tcPr>
            <w:tcW w:w="2664" w:type="dxa"/>
            <w:shd w:val="clear" w:color="auto" w:fill="E6E6E6"/>
          </w:tcPr>
          <w:p w:rsidR="00CD3814" w:rsidRPr="004A6040" w:rsidRDefault="00C025B5" w:rsidP="003F182F">
            <w:pPr>
              <w:rPr>
                <w:rFonts w:ascii="Arial" w:hAnsi="Arial" w:cs="Arial"/>
                <w:b/>
                <w:sz w:val="18"/>
                <w:szCs w:val="18"/>
              </w:rPr>
            </w:pPr>
            <w:r w:rsidRPr="004A6040">
              <w:rPr>
                <w:rFonts w:ascii="Arial" w:hAnsi="Arial" w:cs="Arial"/>
                <w:b/>
                <w:sz w:val="18"/>
                <w:szCs w:val="18"/>
              </w:rPr>
              <w:t>Période</w:t>
            </w:r>
            <w:r w:rsidR="00CD3814" w:rsidRPr="004A6040">
              <w:rPr>
                <w:rFonts w:ascii="Arial" w:hAnsi="Arial" w:cs="Arial"/>
                <w:b/>
                <w:sz w:val="18"/>
                <w:szCs w:val="18"/>
              </w:rPr>
              <w:t xml:space="preserve"> couvert (</w:t>
            </w:r>
            <w:r w:rsidR="00317066" w:rsidRPr="004A6040">
              <w:rPr>
                <w:rFonts w:ascii="Arial" w:hAnsi="Arial" w:cs="Arial"/>
                <w:b/>
                <w:sz w:val="18"/>
                <w:szCs w:val="18"/>
              </w:rPr>
              <w:t>T</w:t>
            </w:r>
            <w:r w:rsidRPr="004A6040">
              <w:rPr>
                <w:rFonts w:ascii="Arial" w:hAnsi="Arial" w:cs="Arial"/>
                <w:b/>
                <w:sz w:val="18"/>
                <w:szCs w:val="18"/>
              </w:rPr>
              <w:t>rimestre</w:t>
            </w:r>
            <w:r w:rsidR="00317066" w:rsidRPr="004A6040">
              <w:rPr>
                <w:rFonts w:ascii="Arial" w:hAnsi="Arial" w:cs="Arial"/>
                <w:b/>
                <w:sz w:val="18"/>
                <w:szCs w:val="18"/>
              </w:rPr>
              <w:t>)</w:t>
            </w:r>
          </w:p>
        </w:tc>
        <w:tc>
          <w:tcPr>
            <w:tcW w:w="10296" w:type="dxa"/>
            <w:gridSpan w:val="5"/>
            <w:shd w:val="clear" w:color="auto" w:fill="auto"/>
            <w:vAlign w:val="center"/>
          </w:tcPr>
          <w:p w:rsidR="00CD3814" w:rsidRPr="004A6040" w:rsidRDefault="00533DD2" w:rsidP="00533DD2">
            <w:pPr>
              <w:rPr>
                <w:rFonts w:ascii="Arial" w:hAnsi="Arial" w:cs="Arial"/>
                <w:sz w:val="22"/>
                <w:szCs w:val="22"/>
              </w:rPr>
            </w:pPr>
            <w:r w:rsidRPr="004A6040">
              <w:rPr>
                <w:rFonts w:ascii="Arial" w:hAnsi="Arial" w:cs="Arial"/>
                <w:sz w:val="22"/>
                <w:szCs w:val="22"/>
              </w:rPr>
              <w:t>Janvier-Mars</w:t>
            </w:r>
            <w:r w:rsidR="007563EA" w:rsidRPr="004A6040">
              <w:rPr>
                <w:rFonts w:ascii="Arial" w:hAnsi="Arial" w:cs="Arial"/>
                <w:sz w:val="22"/>
                <w:szCs w:val="22"/>
              </w:rPr>
              <w:t xml:space="preserve"> </w:t>
            </w:r>
            <w:r w:rsidR="00990E86" w:rsidRPr="004A6040">
              <w:rPr>
                <w:rFonts w:ascii="Arial" w:hAnsi="Arial" w:cs="Arial"/>
                <w:sz w:val="22"/>
                <w:szCs w:val="22"/>
              </w:rPr>
              <w:t>201</w:t>
            </w:r>
            <w:r w:rsidRPr="004A6040">
              <w:rPr>
                <w:rFonts w:ascii="Arial" w:hAnsi="Arial" w:cs="Arial"/>
                <w:sz w:val="22"/>
                <w:szCs w:val="22"/>
              </w:rPr>
              <w:t>2</w:t>
            </w:r>
          </w:p>
        </w:tc>
      </w:tr>
      <w:tr w:rsidR="004A6040" w:rsidRPr="004A6040" w:rsidTr="008B06F4">
        <w:trPr>
          <w:trHeight w:val="345"/>
        </w:trPr>
        <w:tc>
          <w:tcPr>
            <w:tcW w:w="2664" w:type="dxa"/>
            <w:shd w:val="clear" w:color="auto" w:fill="E6E6E6"/>
          </w:tcPr>
          <w:p w:rsidR="00CD3814" w:rsidRPr="004A6040" w:rsidRDefault="00C025B5" w:rsidP="003F182F">
            <w:pPr>
              <w:rPr>
                <w:rFonts w:ascii="Arial" w:hAnsi="Arial" w:cs="Arial"/>
                <w:sz w:val="18"/>
                <w:szCs w:val="18"/>
              </w:rPr>
            </w:pPr>
            <w:r w:rsidRPr="004A6040">
              <w:rPr>
                <w:rFonts w:ascii="Arial" w:hAnsi="Arial" w:cs="Arial"/>
                <w:b/>
                <w:sz w:val="18"/>
                <w:szCs w:val="18"/>
              </w:rPr>
              <w:t>Numéro</w:t>
            </w:r>
            <w:r w:rsidR="008F0D90" w:rsidRPr="004A6040">
              <w:rPr>
                <w:rFonts w:ascii="Arial" w:hAnsi="Arial" w:cs="Arial"/>
                <w:b/>
                <w:sz w:val="18"/>
                <w:szCs w:val="18"/>
              </w:rPr>
              <w:t xml:space="preserve"> du</w:t>
            </w:r>
            <w:r w:rsidR="00CD3814" w:rsidRPr="004A6040">
              <w:rPr>
                <w:rFonts w:ascii="Arial" w:hAnsi="Arial" w:cs="Arial"/>
                <w:b/>
                <w:sz w:val="18"/>
                <w:szCs w:val="18"/>
              </w:rPr>
              <w:t xml:space="preserve"> projet et </w:t>
            </w:r>
            <w:r w:rsidR="005E7876" w:rsidRPr="004A6040">
              <w:rPr>
                <w:rFonts w:ascii="Arial" w:hAnsi="Arial" w:cs="Arial"/>
                <w:b/>
                <w:sz w:val="18"/>
                <w:szCs w:val="18"/>
              </w:rPr>
              <w:t xml:space="preserve">le </w:t>
            </w:r>
            <w:r w:rsidR="00027A16" w:rsidRPr="004A6040">
              <w:rPr>
                <w:rFonts w:ascii="Arial" w:hAnsi="Arial" w:cs="Arial"/>
                <w:b/>
                <w:sz w:val="18"/>
                <w:szCs w:val="18"/>
              </w:rPr>
              <w:t>titre</w:t>
            </w:r>
            <w:r w:rsidR="005E7876" w:rsidRPr="004A6040">
              <w:rPr>
                <w:rFonts w:ascii="Arial" w:hAnsi="Arial" w:cs="Arial"/>
                <w:b/>
                <w:sz w:val="18"/>
                <w:szCs w:val="18"/>
              </w:rPr>
              <w:t xml:space="preserve"> du projet</w:t>
            </w:r>
          </w:p>
        </w:tc>
        <w:tc>
          <w:tcPr>
            <w:tcW w:w="10296" w:type="dxa"/>
            <w:gridSpan w:val="5"/>
            <w:shd w:val="clear" w:color="auto" w:fill="auto"/>
            <w:vAlign w:val="center"/>
          </w:tcPr>
          <w:p w:rsidR="00FC089D" w:rsidRPr="004A6040" w:rsidRDefault="00990E86" w:rsidP="00FC089D">
            <w:pPr>
              <w:rPr>
                <w:rFonts w:ascii="Arial" w:hAnsi="Arial" w:cs="Arial"/>
                <w:sz w:val="18"/>
                <w:szCs w:val="18"/>
              </w:rPr>
            </w:pPr>
            <w:r w:rsidRPr="004A6040">
              <w:rPr>
                <w:rStyle w:val="Strong"/>
                <w:rFonts w:ascii="Arial" w:hAnsi="Arial" w:cs="Arial"/>
                <w:b w:val="0"/>
                <w:sz w:val="22"/>
                <w:szCs w:val="22"/>
              </w:rPr>
              <w:t>PBF/COM/D-1</w:t>
            </w:r>
            <w:r w:rsidRPr="004A6040">
              <w:rPr>
                <w:rStyle w:val="Strong"/>
                <w:rFonts w:ascii="Arial" w:hAnsi="Arial" w:cs="Arial"/>
                <w:sz w:val="22"/>
                <w:szCs w:val="22"/>
              </w:rPr>
              <w:t xml:space="preserve"> : </w:t>
            </w:r>
            <w:r w:rsidRPr="004A6040">
              <w:rPr>
                <w:rFonts w:ascii="Arial" w:hAnsi="Arial" w:cs="Arial"/>
                <w:b/>
                <w:sz w:val="22"/>
                <w:szCs w:val="22"/>
              </w:rPr>
              <w:t>Appui à la pérennisation de la paix par la promotion de l’emploi des jeunes et des femmes aux Comores</w:t>
            </w:r>
          </w:p>
          <w:p w:rsidR="00CD3814" w:rsidRPr="004A6040" w:rsidRDefault="00CD3814" w:rsidP="004420B6">
            <w:pPr>
              <w:rPr>
                <w:rFonts w:ascii="Arial" w:hAnsi="Arial" w:cs="Arial"/>
                <w:sz w:val="18"/>
                <w:szCs w:val="18"/>
              </w:rPr>
            </w:pPr>
          </w:p>
        </w:tc>
      </w:tr>
      <w:tr w:rsidR="004A6040" w:rsidRPr="004A6040" w:rsidTr="008B06F4">
        <w:trPr>
          <w:trHeight w:val="436"/>
        </w:trPr>
        <w:tc>
          <w:tcPr>
            <w:tcW w:w="2664" w:type="dxa"/>
            <w:tcBorders>
              <w:bottom w:val="single" w:sz="4" w:space="0" w:color="auto"/>
            </w:tcBorders>
            <w:shd w:val="clear" w:color="auto" w:fill="E6E6E6"/>
          </w:tcPr>
          <w:p w:rsidR="00CD3814" w:rsidRPr="004A6040" w:rsidRDefault="00CD3814" w:rsidP="003F182F">
            <w:pPr>
              <w:rPr>
                <w:rFonts w:ascii="Arial" w:hAnsi="Arial" w:cs="Arial"/>
                <w:sz w:val="18"/>
                <w:szCs w:val="18"/>
              </w:rPr>
            </w:pPr>
            <w:r w:rsidRPr="004A6040">
              <w:rPr>
                <w:rFonts w:ascii="Arial" w:hAnsi="Arial" w:cs="Arial"/>
                <w:b/>
                <w:sz w:val="18"/>
                <w:szCs w:val="18"/>
              </w:rPr>
              <w:t xml:space="preserve">Agence </w:t>
            </w:r>
            <w:r w:rsidR="00454C31" w:rsidRPr="004A6040">
              <w:rPr>
                <w:rFonts w:ascii="Arial" w:hAnsi="Arial" w:cs="Arial"/>
                <w:b/>
                <w:sz w:val="18"/>
                <w:szCs w:val="18"/>
              </w:rPr>
              <w:t>bénéficiai</w:t>
            </w:r>
            <w:r w:rsidR="004A55DB" w:rsidRPr="004A6040">
              <w:rPr>
                <w:rFonts w:ascii="Arial" w:hAnsi="Arial" w:cs="Arial"/>
                <w:b/>
                <w:sz w:val="18"/>
                <w:szCs w:val="18"/>
              </w:rPr>
              <w:t>re</w:t>
            </w:r>
            <w:r w:rsidRPr="004A6040">
              <w:rPr>
                <w:rFonts w:ascii="Arial" w:hAnsi="Arial" w:cs="Arial"/>
                <w:b/>
                <w:sz w:val="18"/>
                <w:szCs w:val="18"/>
              </w:rPr>
              <w:t xml:space="preserve">:  </w:t>
            </w:r>
          </w:p>
        </w:tc>
        <w:tc>
          <w:tcPr>
            <w:tcW w:w="10296" w:type="dxa"/>
            <w:gridSpan w:val="5"/>
            <w:vAlign w:val="center"/>
          </w:tcPr>
          <w:p w:rsidR="00CD3814" w:rsidRPr="004A6040" w:rsidRDefault="00990E86" w:rsidP="00684E57">
            <w:pPr>
              <w:rPr>
                <w:rFonts w:ascii="Arial" w:hAnsi="Arial" w:cs="Arial"/>
                <w:sz w:val="22"/>
                <w:szCs w:val="22"/>
              </w:rPr>
            </w:pPr>
            <w:r w:rsidRPr="004A6040">
              <w:rPr>
                <w:rFonts w:ascii="Arial" w:hAnsi="Arial" w:cs="Arial"/>
                <w:sz w:val="22"/>
                <w:szCs w:val="22"/>
              </w:rPr>
              <w:t>BIT</w:t>
            </w: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Cs/>
                <w:sz w:val="18"/>
                <w:szCs w:val="18"/>
              </w:rPr>
            </w:pPr>
            <w:r w:rsidRPr="004A6040">
              <w:rPr>
                <w:rFonts w:ascii="Arial" w:hAnsi="Arial" w:cs="Arial"/>
                <w:b/>
                <w:sz w:val="18"/>
                <w:szCs w:val="18"/>
              </w:rPr>
              <w:t>Partenaires d’exécution (Agence Gouvernementale, Agences NU, Organisations de la Société Civile)</w:t>
            </w:r>
          </w:p>
        </w:tc>
        <w:tc>
          <w:tcPr>
            <w:tcW w:w="10296" w:type="dxa"/>
            <w:gridSpan w:val="5"/>
          </w:tcPr>
          <w:p w:rsidR="00990E86" w:rsidRPr="004A6040" w:rsidRDefault="00990E86" w:rsidP="00F97154">
            <w:pPr>
              <w:rPr>
                <w:rFonts w:ascii="Arial" w:hAnsi="Arial" w:cs="Arial"/>
                <w:sz w:val="22"/>
                <w:szCs w:val="22"/>
              </w:rPr>
            </w:pPr>
            <w:r w:rsidRPr="004A6040">
              <w:rPr>
                <w:rFonts w:ascii="Arial" w:hAnsi="Arial" w:cs="Arial"/>
                <w:sz w:val="22"/>
                <w:szCs w:val="22"/>
              </w:rPr>
              <w:t xml:space="preserve">FAO, ONUDI, PNUD, </w:t>
            </w:r>
          </w:p>
          <w:p w:rsidR="00990E86" w:rsidRPr="004A6040" w:rsidRDefault="00990E86" w:rsidP="00F97154">
            <w:pPr>
              <w:rPr>
                <w:rFonts w:ascii="Arial" w:hAnsi="Arial" w:cs="Arial"/>
                <w:sz w:val="22"/>
                <w:szCs w:val="22"/>
              </w:rPr>
            </w:pPr>
            <w:r w:rsidRPr="004A6040">
              <w:rPr>
                <w:rFonts w:ascii="Arial" w:hAnsi="Arial" w:cs="Arial"/>
                <w:sz w:val="22"/>
                <w:szCs w:val="22"/>
              </w:rPr>
              <w:t>Ministère de l’Emploi, du Travail, de la Formation Professionnelle et de l’Entreprenariat Féminin</w:t>
            </w:r>
          </w:p>
          <w:p w:rsidR="00990E86" w:rsidRPr="004A6040" w:rsidRDefault="00990E86" w:rsidP="00F97154">
            <w:pPr>
              <w:ind w:left="720"/>
              <w:rPr>
                <w:rFonts w:ascii="Arial" w:hAnsi="Arial" w:cs="Arial"/>
                <w:bCs/>
                <w:sz w:val="22"/>
                <w:szCs w:val="22"/>
              </w:rPr>
            </w:pP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Date d’approbation par le Comité de Pilotage:</w:t>
            </w:r>
          </w:p>
        </w:tc>
        <w:tc>
          <w:tcPr>
            <w:tcW w:w="10296" w:type="dxa"/>
            <w:gridSpan w:val="5"/>
            <w:vAlign w:val="center"/>
          </w:tcPr>
          <w:p w:rsidR="00990E86" w:rsidRPr="004A6040" w:rsidRDefault="00990E86" w:rsidP="00022CA2">
            <w:pPr>
              <w:rPr>
                <w:rFonts w:ascii="Arial" w:hAnsi="Arial" w:cs="Arial"/>
                <w:sz w:val="22"/>
                <w:szCs w:val="22"/>
              </w:rPr>
            </w:pPr>
            <w:r w:rsidRPr="004A6040">
              <w:rPr>
                <w:rFonts w:ascii="Arial" w:hAnsi="Arial" w:cs="Arial"/>
                <w:sz w:val="22"/>
                <w:szCs w:val="22"/>
              </w:rPr>
              <w:t>11 Décembre 2009</w:t>
            </w: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Budget total alloué</w:t>
            </w:r>
          </w:p>
        </w:tc>
        <w:tc>
          <w:tcPr>
            <w:tcW w:w="10296" w:type="dxa"/>
            <w:gridSpan w:val="5"/>
            <w:vAlign w:val="center"/>
          </w:tcPr>
          <w:p w:rsidR="00990E86" w:rsidRPr="004A6040" w:rsidRDefault="00990E86" w:rsidP="00454C31">
            <w:pPr>
              <w:rPr>
                <w:rFonts w:ascii="Arial" w:hAnsi="Arial" w:cs="Arial"/>
                <w:sz w:val="22"/>
                <w:szCs w:val="22"/>
              </w:rPr>
            </w:pPr>
            <w:r w:rsidRPr="004A6040">
              <w:rPr>
                <w:rFonts w:ascii="Arial" w:hAnsi="Arial" w:cs="Arial"/>
                <w:sz w:val="22"/>
                <w:szCs w:val="22"/>
              </w:rPr>
              <w:t>1 000 000 US</w:t>
            </w:r>
            <w:r w:rsidR="00454C31" w:rsidRPr="004A6040">
              <w:rPr>
                <w:rFonts w:ascii="Arial" w:hAnsi="Arial" w:cs="Arial"/>
                <w:sz w:val="22"/>
                <w:szCs w:val="22"/>
              </w:rPr>
              <w:t>$</w:t>
            </w: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Fonds engagés du budget total alloué</w:t>
            </w:r>
            <w:r w:rsidRPr="004A6040">
              <w:rPr>
                <w:rStyle w:val="FootnoteReference"/>
                <w:rFonts w:ascii="Arial" w:hAnsi="Arial" w:cs="Arial"/>
                <w:b/>
                <w:sz w:val="18"/>
                <w:szCs w:val="18"/>
              </w:rPr>
              <w:footnoteReference w:id="1"/>
            </w:r>
            <w:r w:rsidRPr="004A6040">
              <w:rPr>
                <w:rFonts w:ascii="Arial" w:hAnsi="Arial" w:cs="Arial"/>
                <w:b/>
                <w:sz w:val="18"/>
                <w:szCs w:val="18"/>
              </w:rPr>
              <w:t xml:space="preserve"> </w:t>
            </w:r>
          </w:p>
        </w:tc>
        <w:tc>
          <w:tcPr>
            <w:tcW w:w="2516" w:type="dxa"/>
            <w:gridSpan w:val="2"/>
            <w:vAlign w:val="center"/>
          </w:tcPr>
          <w:p w:rsidR="00990E86" w:rsidRPr="004A6040" w:rsidRDefault="00533DD2" w:rsidP="00454C31">
            <w:pPr>
              <w:rPr>
                <w:rFonts w:ascii="Arial" w:hAnsi="Arial" w:cs="Arial"/>
                <w:sz w:val="22"/>
                <w:szCs w:val="22"/>
              </w:rPr>
            </w:pPr>
            <w:r w:rsidRPr="004A6040">
              <w:rPr>
                <w:rFonts w:ascii="Arial" w:hAnsi="Arial" w:cs="Arial"/>
                <w:sz w:val="22"/>
                <w:szCs w:val="22"/>
              </w:rPr>
              <w:t>90</w:t>
            </w:r>
            <w:r w:rsidR="000E70E8" w:rsidRPr="004A6040">
              <w:rPr>
                <w:rFonts w:ascii="Arial" w:hAnsi="Arial" w:cs="Arial"/>
                <w:sz w:val="22"/>
                <w:szCs w:val="22"/>
              </w:rPr>
              <w:t>0</w:t>
            </w:r>
            <w:r w:rsidR="004974A0" w:rsidRPr="004A6040">
              <w:rPr>
                <w:rFonts w:ascii="Arial" w:hAnsi="Arial" w:cs="Arial"/>
                <w:sz w:val="22"/>
                <w:szCs w:val="22"/>
              </w:rPr>
              <w:t> 000 US</w:t>
            </w:r>
            <w:r w:rsidR="00454C31" w:rsidRPr="004A6040">
              <w:rPr>
                <w:rFonts w:ascii="Arial" w:hAnsi="Arial" w:cs="Arial"/>
                <w:sz w:val="22"/>
                <w:szCs w:val="22"/>
              </w:rPr>
              <w:t>$</w:t>
            </w:r>
          </w:p>
        </w:tc>
        <w:tc>
          <w:tcPr>
            <w:tcW w:w="2551" w:type="dxa"/>
            <w:shd w:val="clear" w:color="auto" w:fill="E6E6E6"/>
            <w:vAlign w:val="center"/>
          </w:tcPr>
          <w:p w:rsidR="00990E86" w:rsidRPr="004A6040" w:rsidRDefault="00990E86" w:rsidP="00684E57">
            <w:pPr>
              <w:rPr>
                <w:rFonts w:ascii="Arial" w:hAnsi="Arial" w:cs="Arial"/>
                <w:b/>
                <w:sz w:val="18"/>
                <w:szCs w:val="18"/>
              </w:rPr>
            </w:pPr>
            <w:r w:rsidRPr="004A6040">
              <w:rPr>
                <w:rFonts w:ascii="Arial" w:hAnsi="Arial" w:cs="Arial"/>
                <w:b/>
                <w:sz w:val="18"/>
                <w:szCs w:val="18"/>
              </w:rPr>
              <w:t>% de fonds engagés / budget total alloué:</w:t>
            </w:r>
          </w:p>
        </w:tc>
        <w:tc>
          <w:tcPr>
            <w:tcW w:w="5229" w:type="dxa"/>
            <w:gridSpan w:val="2"/>
            <w:vAlign w:val="center"/>
          </w:tcPr>
          <w:p w:rsidR="00990E86" w:rsidRPr="004A6040" w:rsidRDefault="00533DD2" w:rsidP="004974A0">
            <w:pPr>
              <w:rPr>
                <w:rFonts w:ascii="Arial" w:hAnsi="Arial" w:cs="Arial"/>
                <w:sz w:val="22"/>
                <w:szCs w:val="22"/>
              </w:rPr>
            </w:pPr>
            <w:r w:rsidRPr="004A6040">
              <w:rPr>
                <w:rFonts w:ascii="Arial" w:hAnsi="Arial" w:cs="Arial"/>
                <w:sz w:val="22"/>
                <w:szCs w:val="22"/>
              </w:rPr>
              <w:t>90</w:t>
            </w:r>
            <w:r w:rsidR="004974A0" w:rsidRPr="004A6040">
              <w:rPr>
                <w:rFonts w:ascii="Arial" w:hAnsi="Arial" w:cs="Arial"/>
                <w:sz w:val="22"/>
                <w:szCs w:val="22"/>
              </w:rPr>
              <w:t xml:space="preserve"> %</w:t>
            </w: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Fonds dépensés</w:t>
            </w:r>
            <w:r w:rsidRPr="004A6040">
              <w:rPr>
                <w:rStyle w:val="FootnoteReference"/>
                <w:rFonts w:ascii="Arial" w:hAnsi="Arial" w:cs="Arial"/>
                <w:b/>
                <w:sz w:val="18"/>
                <w:szCs w:val="18"/>
              </w:rPr>
              <w:footnoteReference w:id="2"/>
            </w:r>
            <w:r w:rsidRPr="004A6040">
              <w:rPr>
                <w:rFonts w:ascii="Arial" w:hAnsi="Arial" w:cs="Arial"/>
                <w:b/>
                <w:sz w:val="18"/>
                <w:szCs w:val="18"/>
              </w:rPr>
              <w:t xml:space="preserve"> du budget total alloué:</w:t>
            </w:r>
          </w:p>
        </w:tc>
        <w:tc>
          <w:tcPr>
            <w:tcW w:w="2516" w:type="dxa"/>
            <w:gridSpan w:val="2"/>
            <w:vAlign w:val="center"/>
          </w:tcPr>
          <w:p w:rsidR="00990E86" w:rsidRPr="004A6040" w:rsidRDefault="007563EA" w:rsidP="00454C31">
            <w:pPr>
              <w:rPr>
                <w:rFonts w:ascii="Arial" w:hAnsi="Arial" w:cs="Arial"/>
                <w:sz w:val="22"/>
                <w:szCs w:val="22"/>
              </w:rPr>
            </w:pPr>
            <w:r w:rsidRPr="004A6040">
              <w:rPr>
                <w:rFonts w:ascii="Arial" w:hAnsi="Arial" w:cs="Arial"/>
                <w:sz w:val="22"/>
                <w:szCs w:val="22"/>
              </w:rPr>
              <w:t>8</w:t>
            </w:r>
            <w:r w:rsidR="00533DD2" w:rsidRPr="004A6040">
              <w:rPr>
                <w:rFonts w:ascii="Arial" w:hAnsi="Arial" w:cs="Arial"/>
                <w:sz w:val="22"/>
                <w:szCs w:val="22"/>
              </w:rPr>
              <w:t>5</w:t>
            </w:r>
            <w:r w:rsidR="000E70E8" w:rsidRPr="004A6040">
              <w:rPr>
                <w:rFonts w:ascii="Arial" w:hAnsi="Arial" w:cs="Arial"/>
                <w:sz w:val="22"/>
                <w:szCs w:val="22"/>
              </w:rPr>
              <w:t>0</w:t>
            </w:r>
            <w:r w:rsidR="004974A0" w:rsidRPr="004A6040">
              <w:rPr>
                <w:rFonts w:ascii="Arial" w:hAnsi="Arial" w:cs="Arial"/>
                <w:sz w:val="22"/>
                <w:szCs w:val="22"/>
              </w:rPr>
              <w:t> 000 US</w:t>
            </w:r>
            <w:r w:rsidR="00454C31" w:rsidRPr="004A6040">
              <w:rPr>
                <w:rFonts w:ascii="Arial" w:hAnsi="Arial" w:cs="Arial"/>
                <w:sz w:val="22"/>
                <w:szCs w:val="22"/>
              </w:rPr>
              <w:t>$</w:t>
            </w:r>
          </w:p>
        </w:tc>
        <w:tc>
          <w:tcPr>
            <w:tcW w:w="2551" w:type="dxa"/>
            <w:shd w:val="clear" w:color="auto" w:fill="E6E6E6"/>
            <w:vAlign w:val="center"/>
          </w:tcPr>
          <w:p w:rsidR="00990E86" w:rsidRPr="004A6040" w:rsidRDefault="00990E86" w:rsidP="00684E57">
            <w:pPr>
              <w:rPr>
                <w:rFonts w:ascii="Arial" w:hAnsi="Arial" w:cs="Arial"/>
                <w:sz w:val="18"/>
                <w:szCs w:val="18"/>
              </w:rPr>
            </w:pPr>
            <w:r w:rsidRPr="004A6040">
              <w:rPr>
                <w:rFonts w:ascii="Arial" w:hAnsi="Arial" w:cs="Arial"/>
                <w:b/>
                <w:sz w:val="18"/>
                <w:szCs w:val="18"/>
              </w:rPr>
              <w:t>% de fonds dépensés / budget total alloué:</w:t>
            </w:r>
          </w:p>
        </w:tc>
        <w:tc>
          <w:tcPr>
            <w:tcW w:w="5229" w:type="dxa"/>
            <w:gridSpan w:val="2"/>
            <w:vAlign w:val="center"/>
          </w:tcPr>
          <w:p w:rsidR="00990E86" w:rsidRPr="004A6040" w:rsidRDefault="007563EA" w:rsidP="008E7187">
            <w:pPr>
              <w:rPr>
                <w:rFonts w:ascii="Arial" w:hAnsi="Arial" w:cs="Arial"/>
                <w:sz w:val="22"/>
                <w:szCs w:val="22"/>
              </w:rPr>
            </w:pPr>
            <w:r w:rsidRPr="004A6040">
              <w:rPr>
                <w:rFonts w:ascii="Arial" w:hAnsi="Arial" w:cs="Arial"/>
                <w:sz w:val="22"/>
                <w:szCs w:val="22"/>
              </w:rPr>
              <w:t>8</w:t>
            </w:r>
            <w:r w:rsidR="00533DD2" w:rsidRPr="004A6040">
              <w:rPr>
                <w:rFonts w:ascii="Arial" w:hAnsi="Arial" w:cs="Arial"/>
                <w:sz w:val="22"/>
                <w:szCs w:val="22"/>
              </w:rPr>
              <w:t>5</w:t>
            </w:r>
            <w:r w:rsidR="004974A0" w:rsidRPr="004A6040">
              <w:rPr>
                <w:rFonts w:ascii="Arial" w:hAnsi="Arial" w:cs="Arial"/>
                <w:sz w:val="22"/>
                <w:szCs w:val="22"/>
              </w:rPr>
              <w:t xml:space="preserve"> %</w:t>
            </w:r>
          </w:p>
        </w:tc>
      </w:tr>
      <w:tr w:rsidR="004A6040" w:rsidRPr="004A6040" w:rsidTr="008B06F4">
        <w:trPr>
          <w:trHeight w:val="345"/>
        </w:trPr>
        <w:tc>
          <w:tcPr>
            <w:tcW w:w="2664" w:type="dxa"/>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 xml:space="preserve">Date de clôture prévue: </w:t>
            </w:r>
          </w:p>
        </w:tc>
        <w:tc>
          <w:tcPr>
            <w:tcW w:w="2516" w:type="dxa"/>
            <w:gridSpan w:val="2"/>
            <w:vAlign w:val="center"/>
          </w:tcPr>
          <w:p w:rsidR="00990E86" w:rsidRPr="004A6040" w:rsidRDefault="004974A0" w:rsidP="00533DD2">
            <w:pPr>
              <w:rPr>
                <w:rFonts w:ascii="Arial" w:hAnsi="Arial" w:cs="Arial"/>
                <w:sz w:val="22"/>
                <w:szCs w:val="22"/>
              </w:rPr>
            </w:pPr>
            <w:r w:rsidRPr="004A6040">
              <w:rPr>
                <w:rFonts w:ascii="Arial" w:hAnsi="Arial" w:cs="Arial"/>
                <w:sz w:val="22"/>
                <w:szCs w:val="22"/>
              </w:rPr>
              <w:t xml:space="preserve">31 </w:t>
            </w:r>
            <w:proofErr w:type="spellStart"/>
            <w:r w:rsidR="00533DD2" w:rsidRPr="004A6040">
              <w:rPr>
                <w:rFonts w:ascii="Arial" w:hAnsi="Arial" w:cs="Arial"/>
                <w:sz w:val="22"/>
                <w:szCs w:val="22"/>
              </w:rPr>
              <w:t>Déc</w:t>
            </w:r>
            <w:proofErr w:type="spellEnd"/>
            <w:r w:rsidRPr="004A6040">
              <w:rPr>
                <w:rFonts w:ascii="Arial" w:hAnsi="Arial" w:cs="Arial"/>
                <w:sz w:val="22"/>
                <w:szCs w:val="22"/>
              </w:rPr>
              <w:t xml:space="preserve"> 2012</w:t>
            </w:r>
          </w:p>
        </w:tc>
        <w:tc>
          <w:tcPr>
            <w:tcW w:w="2551" w:type="dxa"/>
            <w:shd w:val="clear" w:color="auto" w:fill="E6E6E6"/>
            <w:vAlign w:val="center"/>
          </w:tcPr>
          <w:p w:rsidR="00990E86" w:rsidRPr="004A6040" w:rsidRDefault="00990E86" w:rsidP="00684E57">
            <w:pPr>
              <w:rPr>
                <w:rFonts w:ascii="Arial" w:hAnsi="Arial" w:cs="Arial"/>
                <w:b/>
                <w:sz w:val="18"/>
                <w:szCs w:val="18"/>
              </w:rPr>
            </w:pPr>
            <w:r w:rsidRPr="004A6040">
              <w:rPr>
                <w:rFonts w:ascii="Arial" w:hAnsi="Arial" w:cs="Arial"/>
                <w:b/>
                <w:sz w:val="18"/>
                <w:szCs w:val="18"/>
              </w:rPr>
              <w:t>Retard éventuel (mois):</w:t>
            </w:r>
          </w:p>
        </w:tc>
        <w:tc>
          <w:tcPr>
            <w:tcW w:w="5229" w:type="dxa"/>
            <w:gridSpan w:val="2"/>
            <w:vAlign w:val="center"/>
          </w:tcPr>
          <w:p w:rsidR="00990E86" w:rsidRPr="004A6040" w:rsidRDefault="00454C31" w:rsidP="00684E57">
            <w:pPr>
              <w:rPr>
                <w:rFonts w:ascii="Arial" w:hAnsi="Arial" w:cs="Arial"/>
                <w:sz w:val="22"/>
                <w:szCs w:val="22"/>
              </w:rPr>
            </w:pPr>
            <w:r w:rsidRPr="004A6040">
              <w:rPr>
                <w:rFonts w:ascii="Arial" w:hAnsi="Arial" w:cs="Arial"/>
                <w:sz w:val="22"/>
                <w:szCs w:val="22"/>
              </w:rPr>
              <w:t>Néant</w:t>
            </w:r>
          </w:p>
        </w:tc>
      </w:tr>
      <w:tr w:rsidR="004A6040" w:rsidRPr="004A6040" w:rsidTr="008B06F4">
        <w:trPr>
          <w:trHeight w:val="418"/>
        </w:trPr>
        <w:tc>
          <w:tcPr>
            <w:tcW w:w="2700" w:type="dxa"/>
            <w:gridSpan w:val="2"/>
            <w:shd w:val="clear" w:color="auto" w:fill="E6E6E6"/>
          </w:tcPr>
          <w:p w:rsidR="00990E86" w:rsidRPr="004A6040" w:rsidRDefault="00990E86" w:rsidP="003F182F">
            <w:pPr>
              <w:rPr>
                <w:rFonts w:ascii="Arial" w:hAnsi="Arial" w:cs="Arial"/>
                <w:b/>
                <w:sz w:val="18"/>
                <w:szCs w:val="18"/>
              </w:rPr>
            </w:pPr>
            <w:r w:rsidRPr="004A6040">
              <w:rPr>
                <w:rFonts w:ascii="Arial" w:hAnsi="Arial" w:cs="Arial"/>
                <w:b/>
                <w:sz w:val="18"/>
                <w:szCs w:val="18"/>
              </w:rPr>
              <w:t>Domaine d’investissement :</w:t>
            </w:r>
          </w:p>
          <w:p w:rsidR="00990E86" w:rsidRPr="004A6040" w:rsidRDefault="00990E86" w:rsidP="003F182F">
            <w:pPr>
              <w:rPr>
                <w:rFonts w:ascii="Arial" w:hAnsi="Arial" w:cs="Arial"/>
                <w:b/>
                <w:sz w:val="18"/>
                <w:szCs w:val="18"/>
              </w:rPr>
            </w:pPr>
            <w:r w:rsidRPr="004A6040">
              <w:rPr>
                <w:rFonts w:ascii="Arial" w:hAnsi="Arial" w:cs="Arial"/>
                <w:b/>
                <w:sz w:val="18"/>
                <w:szCs w:val="18"/>
              </w:rPr>
              <w:t>R</w:t>
            </w:r>
            <w:r w:rsidRPr="004A6040">
              <w:rPr>
                <w:rFonts w:ascii="Arial" w:hAnsi="Arial" w:cs="Arial"/>
                <w:b/>
                <w:sz w:val="20"/>
                <w:szCs w:val="20"/>
              </w:rPr>
              <w:t>é</w:t>
            </w:r>
            <w:r w:rsidRPr="004A6040">
              <w:rPr>
                <w:rFonts w:ascii="Arial" w:hAnsi="Arial" w:cs="Arial"/>
                <w:b/>
                <w:sz w:val="18"/>
                <w:szCs w:val="18"/>
              </w:rPr>
              <w:t>sultats strat</w:t>
            </w:r>
            <w:r w:rsidRPr="004A6040">
              <w:rPr>
                <w:rFonts w:ascii="Arial" w:hAnsi="Arial" w:cs="Arial"/>
                <w:b/>
                <w:sz w:val="20"/>
                <w:szCs w:val="20"/>
              </w:rPr>
              <w:t>é</w:t>
            </w:r>
            <w:r w:rsidRPr="004A6040">
              <w:rPr>
                <w:rFonts w:ascii="Arial" w:hAnsi="Arial" w:cs="Arial"/>
                <w:b/>
                <w:sz w:val="18"/>
                <w:szCs w:val="18"/>
              </w:rPr>
              <w:t>giques (effets sectoriels):</w:t>
            </w:r>
          </w:p>
          <w:p w:rsidR="00990E86" w:rsidRPr="004A6040" w:rsidRDefault="00990E86" w:rsidP="003F182F">
            <w:pPr>
              <w:rPr>
                <w:rFonts w:ascii="Arial" w:hAnsi="Arial" w:cs="Arial"/>
                <w:b/>
                <w:sz w:val="18"/>
                <w:szCs w:val="18"/>
              </w:rPr>
            </w:pPr>
            <w:r w:rsidRPr="004A6040">
              <w:rPr>
                <w:rFonts w:ascii="Arial" w:hAnsi="Arial" w:cs="Arial"/>
                <w:b/>
                <w:sz w:val="18"/>
                <w:szCs w:val="18"/>
              </w:rPr>
              <w:t>Indicateurs pour m</w:t>
            </w:r>
            <w:r w:rsidR="001A3748" w:rsidRPr="004A6040">
              <w:rPr>
                <w:rFonts w:ascii="Arial" w:hAnsi="Arial" w:cs="Arial"/>
                <w:b/>
                <w:sz w:val="18"/>
                <w:szCs w:val="18"/>
              </w:rPr>
              <w:t>e</w:t>
            </w:r>
            <w:r w:rsidRPr="004A6040">
              <w:rPr>
                <w:rFonts w:ascii="Arial" w:hAnsi="Arial" w:cs="Arial"/>
                <w:b/>
                <w:sz w:val="18"/>
                <w:szCs w:val="18"/>
              </w:rPr>
              <w:t>surer les effets</w:t>
            </w:r>
          </w:p>
          <w:p w:rsidR="00990E86" w:rsidRPr="004A6040" w:rsidRDefault="00990E86" w:rsidP="003F182F">
            <w:pPr>
              <w:rPr>
                <w:rFonts w:ascii="Arial" w:hAnsi="Arial" w:cs="Arial"/>
                <w:b/>
                <w:sz w:val="18"/>
                <w:szCs w:val="18"/>
              </w:rPr>
            </w:pPr>
          </w:p>
        </w:tc>
        <w:tc>
          <w:tcPr>
            <w:tcW w:w="5400" w:type="dxa"/>
            <w:gridSpan w:val="3"/>
            <w:shd w:val="clear" w:color="auto" w:fill="E6E6E6"/>
          </w:tcPr>
          <w:p w:rsidR="00990E86" w:rsidRPr="004A6040" w:rsidRDefault="00990E86" w:rsidP="003F182F">
            <w:pPr>
              <w:rPr>
                <w:rFonts w:ascii="Arial" w:hAnsi="Arial" w:cs="Arial"/>
                <w:b/>
                <w:sz w:val="20"/>
                <w:szCs w:val="20"/>
              </w:rPr>
            </w:pPr>
            <w:r w:rsidRPr="004A6040">
              <w:rPr>
                <w:rFonts w:ascii="Arial" w:hAnsi="Arial" w:cs="Arial"/>
                <w:b/>
                <w:sz w:val="20"/>
                <w:szCs w:val="20"/>
              </w:rPr>
              <w:t>Domaine de priorité d’investissement :</w:t>
            </w:r>
          </w:p>
          <w:p w:rsidR="00990E86" w:rsidRPr="004A6040" w:rsidRDefault="00990E86" w:rsidP="003F182F">
            <w:pPr>
              <w:rPr>
                <w:rFonts w:ascii="Arial" w:hAnsi="Arial" w:cs="Arial"/>
                <w:b/>
                <w:sz w:val="20"/>
                <w:szCs w:val="20"/>
              </w:rPr>
            </w:pPr>
            <w:r w:rsidRPr="004A6040">
              <w:rPr>
                <w:rFonts w:ascii="Arial" w:hAnsi="Arial" w:cs="Arial"/>
                <w:b/>
                <w:sz w:val="20"/>
                <w:szCs w:val="20"/>
              </w:rPr>
              <w:t>Résultat stratégique (Cadre stratégique du FCP) :</w:t>
            </w:r>
          </w:p>
          <w:p w:rsidR="001A3748" w:rsidRPr="004A6040" w:rsidRDefault="001A3748" w:rsidP="001A3748">
            <w:pPr>
              <w:rPr>
                <w:rFonts w:ascii="Arial" w:hAnsi="Arial" w:cs="Arial"/>
                <w:sz w:val="22"/>
                <w:szCs w:val="22"/>
              </w:rPr>
            </w:pPr>
            <w:r w:rsidRPr="004A6040">
              <w:rPr>
                <w:rFonts w:ascii="Arial" w:hAnsi="Arial" w:cs="Arial"/>
                <w:b/>
                <w:sz w:val="22"/>
                <w:szCs w:val="22"/>
              </w:rPr>
              <w:t>Objectif ou Effet global</w:t>
            </w:r>
            <w:r w:rsidRPr="004A6040">
              <w:rPr>
                <w:rFonts w:ascii="Arial" w:hAnsi="Arial" w:cs="Arial"/>
                <w:sz w:val="22"/>
                <w:szCs w:val="22"/>
              </w:rPr>
              <w:t xml:space="preserve"> : </w:t>
            </w:r>
          </w:p>
          <w:p w:rsidR="001A3748" w:rsidRPr="004A6040" w:rsidRDefault="001A3748" w:rsidP="001A3748">
            <w:pPr>
              <w:rPr>
                <w:rFonts w:ascii="Arial" w:hAnsi="Arial" w:cs="Arial"/>
                <w:sz w:val="22"/>
                <w:szCs w:val="22"/>
              </w:rPr>
            </w:pPr>
          </w:p>
          <w:p w:rsidR="001A3748" w:rsidRPr="004A6040" w:rsidRDefault="001A3748" w:rsidP="001A3748">
            <w:pPr>
              <w:rPr>
                <w:rFonts w:ascii="Arial" w:hAnsi="Arial" w:cs="Arial"/>
                <w:b/>
                <w:sz w:val="22"/>
                <w:szCs w:val="22"/>
              </w:rPr>
            </w:pPr>
            <w:r w:rsidRPr="004A6040">
              <w:rPr>
                <w:rFonts w:ascii="Arial" w:hAnsi="Arial" w:cs="Arial"/>
                <w:sz w:val="22"/>
                <w:szCs w:val="22"/>
              </w:rPr>
              <w:t>Contribuer à l’intégration des jeunes dans la vie socio –économique en vue de renfoncer la justice sociale et la paix</w:t>
            </w:r>
          </w:p>
          <w:p w:rsidR="00990E86" w:rsidRPr="004A6040" w:rsidRDefault="00990E86" w:rsidP="003F182F">
            <w:pPr>
              <w:rPr>
                <w:rFonts w:ascii="Arial" w:hAnsi="Arial" w:cs="Arial"/>
                <w:b/>
                <w:sz w:val="18"/>
                <w:szCs w:val="18"/>
              </w:rPr>
            </w:pPr>
          </w:p>
        </w:tc>
        <w:tc>
          <w:tcPr>
            <w:tcW w:w="4860" w:type="dxa"/>
            <w:shd w:val="clear" w:color="auto" w:fill="E6E6E6"/>
          </w:tcPr>
          <w:p w:rsidR="00990E86" w:rsidRPr="004A6040" w:rsidRDefault="00990E86" w:rsidP="003F182F">
            <w:pPr>
              <w:rPr>
                <w:rFonts w:ascii="Arial" w:hAnsi="Arial" w:cs="Arial"/>
                <w:b/>
                <w:sz w:val="18"/>
                <w:szCs w:val="18"/>
              </w:rPr>
            </w:pPr>
          </w:p>
        </w:tc>
      </w:tr>
      <w:tr w:rsidR="004A6040" w:rsidRPr="004A6040" w:rsidTr="008B06F4">
        <w:trPr>
          <w:trHeight w:val="1160"/>
        </w:trPr>
        <w:tc>
          <w:tcPr>
            <w:tcW w:w="2700" w:type="dxa"/>
            <w:gridSpan w:val="2"/>
          </w:tcPr>
          <w:p w:rsidR="001A3748" w:rsidRPr="004A6040" w:rsidRDefault="001A3748" w:rsidP="001A3748">
            <w:pPr>
              <w:pStyle w:val="ListParagraph"/>
              <w:spacing w:before="60"/>
              <w:ind w:left="360"/>
              <w:rPr>
                <w:rFonts w:ascii="Arial" w:hAnsi="Arial" w:cs="Arial"/>
                <w:sz w:val="22"/>
                <w:szCs w:val="22"/>
              </w:rPr>
            </w:pPr>
          </w:p>
          <w:p w:rsidR="001A3748" w:rsidRPr="004A6040" w:rsidRDefault="001A3748" w:rsidP="001A3748">
            <w:pPr>
              <w:pStyle w:val="ListParagraph"/>
              <w:spacing w:before="60"/>
              <w:ind w:left="360"/>
              <w:rPr>
                <w:rFonts w:ascii="Arial" w:hAnsi="Arial" w:cs="Arial"/>
                <w:sz w:val="22"/>
                <w:szCs w:val="22"/>
              </w:rPr>
            </w:pPr>
          </w:p>
          <w:p w:rsidR="001A3748" w:rsidRPr="004A6040" w:rsidRDefault="001A3748" w:rsidP="001A3748">
            <w:pPr>
              <w:pStyle w:val="ListParagraph"/>
              <w:spacing w:before="60"/>
              <w:ind w:left="360"/>
              <w:rPr>
                <w:rFonts w:ascii="Arial" w:hAnsi="Arial" w:cs="Arial"/>
                <w:sz w:val="22"/>
                <w:szCs w:val="22"/>
              </w:rPr>
            </w:pPr>
          </w:p>
          <w:p w:rsidR="001A3748" w:rsidRPr="004A6040" w:rsidRDefault="001A3748" w:rsidP="001A3748">
            <w:pPr>
              <w:pStyle w:val="ListParagraph"/>
              <w:spacing w:before="60"/>
              <w:ind w:left="360"/>
              <w:rPr>
                <w:rFonts w:ascii="Arial" w:hAnsi="Arial" w:cs="Arial"/>
                <w:sz w:val="22"/>
                <w:szCs w:val="22"/>
              </w:rPr>
            </w:pPr>
          </w:p>
          <w:p w:rsidR="001A3748" w:rsidRPr="004A6040" w:rsidRDefault="001A3748" w:rsidP="001A3748">
            <w:pPr>
              <w:pStyle w:val="ListParagraph"/>
              <w:numPr>
                <w:ilvl w:val="0"/>
                <w:numId w:val="17"/>
              </w:numPr>
              <w:spacing w:before="60"/>
              <w:rPr>
                <w:rFonts w:ascii="Arial" w:hAnsi="Arial" w:cs="Arial"/>
                <w:sz w:val="22"/>
                <w:szCs w:val="22"/>
              </w:rPr>
            </w:pPr>
            <w:r w:rsidRPr="004A6040">
              <w:rPr>
                <w:rFonts w:ascii="Arial" w:hAnsi="Arial" w:cs="Arial"/>
                <w:sz w:val="22"/>
                <w:szCs w:val="22"/>
              </w:rPr>
              <w:t xml:space="preserve">Une structure est créée pour encadrer l’emploi des jeunes et orienter les stratégies dans ce domaine </w:t>
            </w:r>
          </w:p>
          <w:p w:rsidR="001A3748" w:rsidRPr="004A6040" w:rsidRDefault="001A3748" w:rsidP="001A3748">
            <w:pPr>
              <w:pStyle w:val="ListParagraph"/>
              <w:spacing w:before="60"/>
              <w:ind w:left="360"/>
              <w:rPr>
                <w:rFonts w:ascii="Arial" w:hAnsi="Arial" w:cs="Arial"/>
                <w:sz w:val="22"/>
                <w:szCs w:val="22"/>
              </w:rPr>
            </w:pPr>
          </w:p>
          <w:p w:rsidR="00990E86" w:rsidRPr="004A6040" w:rsidRDefault="001A3748" w:rsidP="001A3748">
            <w:pPr>
              <w:pStyle w:val="ListParagraph"/>
              <w:numPr>
                <w:ilvl w:val="0"/>
                <w:numId w:val="17"/>
              </w:numPr>
              <w:rPr>
                <w:rFonts w:ascii="Arial" w:hAnsi="Arial" w:cs="Arial"/>
                <w:sz w:val="22"/>
                <w:szCs w:val="22"/>
              </w:rPr>
            </w:pPr>
            <w:r w:rsidRPr="004A6040">
              <w:rPr>
                <w:rFonts w:ascii="Arial" w:hAnsi="Arial" w:cs="Arial"/>
                <w:sz w:val="22"/>
                <w:szCs w:val="22"/>
              </w:rPr>
              <w:t>Des statistiques sur l’emploi des jeunes femmes et hommes sont disponibles pour orienter les stratégies en leur faveur</w:t>
            </w:r>
          </w:p>
        </w:tc>
        <w:tc>
          <w:tcPr>
            <w:tcW w:w="5400" w:type="dxa"/>
            <w:gridSpan w:val="3"/>
          </w:tcPr>
          <w:p w:rsidR="00990E86" w:rsidRPr="004A6040" w:rsidRDefault="00990E86" w:rsidP="003D1F2D">
            <w:pPr>
              <w:rPr>
                <w:rFonts w:ascii="Arial" w:hAnsi="Arial" w:cs="Arial"/>
                <w:sz w:val="20"/>
                <w:szCs w:val="20"/>
              </w:rPr>
            </w:pPr>
            <w:r w:rsidRPr="004A6040">
              <w:rPr>
                <w:rFonts w:ascii="Arial" w:hAnsi="Arial" w:cs="Arial"/>
                <w:b/>
                <w:sz w:val="20"/>
                <w:szCs w:val="20"/>
                <w:u w:val="single"/>
              </w:rPr>
              <w:t>Résultat attendu 1</w:t>
            </w:r>
            <w:r w:rsidRPr="004A6040">
              <w:rPr>
                <w:rFonts w:ascii="Arial" w:hAnsi="Arial" w:cs="Arial"/>
                <w:sz w:val="20"/>
                <w:szCs w:val="20"/>
              </w:rPr>
              <w:t xml:space="preserve"> : </w:t>
            </w:r>
          </w:p>
          <w:p w:rsidR="001A3748" w:rsidRPr="004A6040" w:rsidRDefault="001A3748" w:rsidP="001A3748">
            <w:pPr>
              <w:rPr>
                <w:rFonts w:ascii="Arial" w:hAnsi="Arial" w:cs="Arial"/>
                <w:sz w:val="22"/>
                <w:szCs w:val="22"/>
              </w:rPr>
            </w:pPr>
          </w:p>
          <w:p w:rsidR="001A3748" w:rsidRPr="004A6040" w:rsidRDefault="001A3748" w:rsidP="001A3748">
            <w:pPr>
              <w:rPr>
                <w:rFonts w:ascii="Arial" w:hAnsi="Arial" w:cs="Arial"/>
                <w:sz w:val="22"/>
                <w:szCs w:val="22"/>
              </w:rPr>
            </w:pPr>
            <w:r w:rsidRPr="004A6040">
              <w:rPr>
                <w:rFonts w:ascii="Arial" w:hAnsi="Arial" w:cs="Arial"/>
                <w:sz w:val="22"/>
                <w:szCs w:val="22"/>
              </w:rPr>
              <w:t>Structures de gestion et d’encadrement de l’emploi mis en place</w:t>
            </w:r>
          </w:p>
          <w:p w:rsidR="00990E86" w:rsidRPr="004A6040" w:rsidRDefault="00990E86" w:rsidP="003D1F2D">
            <w:pPr>
              <w:rPr>
                <w:rFonts w:ascii="Arial" w:hAnsi="Arial" w:cs="Arial"/>
                <w:sz w:val="22"/>
                <w:szCs w:val="22"/>
              </w:rPr>
            </w:pPr>
          </w:p>
          <w:p w:rsidR="00990E86" w:rsidRPr="004A6040" w:rsidRDefault="00990E86" w:rsidP="006F160F">
            <w:pPr>
              <w:rPr>
                <w:rFonts w:ascii="Arial" w:hAnsi="Arial" w:cs="Arial"/>
                <w:b/>
                <w:sz w:val="22"/>
                <w:szCs w:val="22"/>
              </w:rPr>
            </w:pPr>
            <w:r w:rsidRPr="004A6040">
              <w:rPr>
                <w:rFonts w:ascii="Arial" w:hAnsi="Arial" w:cs="Arial"/>
                <w:b/>
                <w:sz w:val="20"/>
                <w:szCs w:val="20"/>
                <w:u w:val="single"/>
              </w:rPr>
              <w:t>Réalisations accomplies</w:t>
            </w:r>
            <w:r w:rsidRPr="004A6040">
              <w:rPr>
                <w:rFonts w:ascii="Arial" w:hAnsi="Arial" w:cs="Arial"/>
                <w:b/>
                <w:sz w:val="22"/>
                <w:szCs w:val="22"/>
              </w:rPr>
              <w:t> :</w:t>
            </w:r>
          </w:p>
          <w:p w:rsidR="00990E86" w:rsidRPr="004A6040" w:rsidRDefault="00990E86" w:rsidP="008B06F4">
            <w:pPr>
              <w:rPr>
                <w:rFonts w:ascii="Arial" w:hAnsi="Arial" w:cs="Arial"/>
                <w:spacing w:val="-2"/>
                <w:sz w:val="22"/>
                <w:szCs w:val="22"/>
              </w:rPr>
            </w:pPr>
          </w:p>
          <w:p w:rsidR="001A3748" w:rsidRPr="004A6040" w:rsidRDefault="001A3748" w:rsidP="001A3748">
            <w:pPr>
              <w:numPr>
                <w:ilvl w:val="0"/>
                <w:numId w:val="9"/>
              </w:numPr>
              <w:spacing w:before="60"/>
              <w:ind w:left="527" w:hanging="357"/>
              <w:rPr>
                <w:rFonts w:ascii="Arial" w:hAnsi="Arial" w:cs="Arial"/>
                <w:i/>
              </w:rPr>
            </w:pPr>
            <w:r w:rsidRPr="004A6040">
              <w:rPr>
                <w:rFonts w:ascii="Arial" w:hAnsi="Arial" w:cs="Arial"/>
                <w:i/>
                <w:spacing w:val="-2"/>
              </w:rPr>
              <w:t>Le comité d’Orientation et de suivi (COS) créé et opérationnel.</w:t>
            </w:r>
          </w:p>
          <w:p w:rsidR="001A3748" w:rsidRPr="004A6040" w:rsidRDefault="001A3748" w:rsidP="001A3748">
            <w:pPr>
              <w:numPr>
                <w:ilvl w:val="0"/>
                <w:numId w:val="9"/>
              </w:numPr>
              <w:spacing w:before="60"/>
              <w:ind w:left="527" w:hanging="357"/>
              <w:rPr>
                <w:rFonts w:ascii="Arial" w:hAnsi="Arial" w:cs="Arial"/>
                <w:i/>
              </w:rPr>
            </w:pPr>
            <w:r w:rsidRPr="004A6040">
              <w:rPr>
                <w:rFonts w:ascii="Arial" w:hAnsi="Arial" w:cs="Arial"/>
                <w:i/>
                <w:spacing w:val="-2"/>
              </w:rPr>
              <w:t>PTA validé.</w:t>
            </w:r>
          </w:p>
          <w:p w:rsidR="001A3748" w:rsidRPr="004A6040" w:rsidRDefault="001A3748" w:rsidP="001A3748">
            <w:pPr>
              <w:numPr>
                <w:ilvl w:val="0"/>
                <w:numId w:val="9"/>
              </w:numPr>
              <w:spacing w:before="60"/>
              <w:ind w:left="527" w:hanging="357"/>
              <w:rPr>
                <w:rFonts w:ascii="Arial" w:hAnsi="Arial" w:cs="Arial"/>
                <w:i/>
              </w:rPr>
            </w:pPr>
            <w:r w:rsidRPr="004A6040">
              <w:rPr>
                <w:rFonts w:ascii="Arial" w:hAnsi="Arial" w:cs="Arial"/>
                <w:i/>
                <w:spacing w:val="-2"/>
              </w:rPr>
              <w:t>Statisticien du projet est disponible.</w:t>
            </w:r>
          </w:p>
          <w:p w:rsidR="001A3748" w:rsidRPr="004A6040" w:rsidRDefault="001A3748" w:rsidP="001A3748">
            <w:pPr>
              <w:numPr>
                <w:ilvl w:val="0"/>
                <w:numId w:val="9"/>
              </w:numPr>
              <w:spacing w:before="60"/>
              <w:ind w:left="527" w:hanging="357"/>
              <w:rPr>
                <w:rFonts w:ascii="Arial" w:hAnsi="Arial" w:cs="Arial"/>
                <w:i/>
              </w:rPr>
            </w:pPr>
            <w:r w:rsidRPr="004A6040">
              <w:rPr>
                <w:rFonts w:ascii="Arial" w:hAnsi="Arial" w:cs="Arial"/>
                <w:i/>
                <w:spacing w:val="-2"/>
              </w:rPr>
              <w:t>Les données statistiques sur les jeunes sont disponibles</w:t>
            </w:r>
          </w:p>
          <w:p w:rsidR="001A3748" w:rsidRPr="004A6040" w:rsidRDefault="001A3748" w:rsidP="001A3748">
            <w:pPr>
              <w:pStyle w:val="ListParagraph"/>
              <w:numPr>
                <w:ilvl w:val="0"/>
                <w:numId w:val="9"/>
              </w:numPr>
              <w:ind w:left="360"/>
              <w:rPr>
                <w:rFonts w:ascii="Arial" w:hAnsi="Arial" w:cs="Arial"/>
                <w:i/>
              </w:rPr>
            </w:pPr>
            <w:r w:rsidRPr="004A6040">
              <w:rPr>
                <w:rFonts w:ascii="Arial" w:hAnsi="Arial" w:cs="Arial"/>
                <w:i/>
              </w:rPr>
              <w:t xml:space="preserve">Identification des jeunes </w:t>
            </w:r>
            <w:proofErr w:type="gramStart"/>
            <w:r w:rsidRPr="004A6040">
              <w:rPr>
                <w:rFonts w:ascii="Arial" w:hAnsi="Arial" w:cs="Arial"/>
                <w:i/>
              </w:rPr>
              <w:t>constituant</w:t>
            </w:r>
            <w:proofErr w:type="gramEnd"/>
            <w:r w:rsidRPr="004A6040">
              <w:rPr>
                <w:rFonts w:ascii="Arial" w:hAnsi="Arial" w:cs="Arial"/>
                <w:i/>
              </w:rPr>
              <w:t xml:space="preserve"> les cibles du projet </w:t>
            </w:r>
          </w:p>
          <w:p w:rsidR="005D79BF" w:rsidRPr="004A6040" w:rsidRDefault="005D79BF" w:rsidP="001A3748">
            <w:pPr>
              <w:pStyle w:val="ListParagraph"/>
              <w:numPr>
                <w:ilvl w:val="0"/>
                <w:numId w:val="9"/>
              </w:numPr>
              <w:ind w:left="360"/>
              <w:rPr>
                <w:rFonts w:ascii="Arial" w:hAnsi="Arial" w:cs="Arial"/>
                <w:i/>
              </w:rPr>
            </w:pPr>
            <w:r w:rsidRPr="004A6040">
              <w:rPr>
                <w:rFonts w:ascii="Arial" w:hAnsi="Arial" w:cs="Arial"/>
                <w:i/>
              </w:rPr>
              <w:t>La Maison de l’Emploi est en cours de réhabilitation</w:t>
            </w:r>
          </w:p>
          <w:p w:rsidR="006854DE" w:rsidRPr="004A6040" w:rsidRDefault="006854DE" w:rsidP="001A3748">
            <w:pPr>
              <w:pStyle w:val="ListParagraph"/>
              <w:numPr>
                <w:ilvl w:val="0"/>
                <w:numId w:val="9"/>
              </w:numPr>
              <w:ind w:left="360"/>
              <w:rPr>
                <w:rFonts w:ascii="Arial" w:hAnsi="Arial" w:cs="Arial"/>
                <w:i/>
              </w:rPr>
            </w:pPr>
            <w:r w:rsidRPr="004A6040">
              <w:rPr>
                <w:rFonts w:ascii="Arial" w:hAnsi="Arial" w:cs="Arial"/>
                <w:i/>
              </w:rPr>
              <w:t>L’organisation</w:t>
            </w:r>
            <w:r w:rsidR="002E7031" w:rsidRPr="004A6040">
              <w:rPr>
                <w:rFonts w:ascii="Arial" w:hAnsi="Arial" w:cs="Arial"/>
                <w:i/>
              </w:rPr>
              <w:t xml:space="preserve"> de la 1</w:t>
            </w:r>
            <w:r w:rsidR="002E7031" w:rsidRPr="004A6040">
              <w:rPr>
                <w:rFonts w:ascii="Arial" w:hAnsi="Arial" w:cs="Arial"/>
                <w:i/>
                <w:vertAlign w:val="superscript"/>
              </w:rPr>
              <w:t>ère</w:t>
            </w:r>
            <w:r w:rsidR="002E7031" w:rsidRPr="004A6040">
              <w:rPr>
                <w:rFonts w:ascii="Arial" w:hAnsi="Arial" w:cs="Arial"/>
                <w:i/>
              </w:rPr>
              <w:t xml:space="preserve"> Edition du Grand Salon de l’</w:t>
            </w:r>
            <w:proofErr w:type="spellStart"/>
            <w:r w:rsidR="002E7031" w:rsidRPr="004A6040">
              <w:rPr>
                <w:rFonts w:ascii="Arial" w:hAnsi="Arial" w:cs="Arial"/>
                <w:i/>
              </w:rPr>
              <w:t>Emlpoi</w:t>
            </w:r>
            <w:proofErr w:type="spellEnd"/>
            <w:r w:rsidR="002E7031" w:rsidRPr="004A6040">
              <w:rPr>
                <w:rFonts w:ascii="Arial" w:hAnsi="Arial" w:cs="Arial"/>
                <w:i/>
              </w:rPr>
              <w:t xml:space="preserve"> à Moroni</w:t>
            </w:r>
          </w:p>
          <w:p w:rsidR="001A3748" w:rsidRPr="004A6040" w:rsidRDefault="001A3748" w:rsidP="008B06F4">
            <w:pPr>
              <w:rPr>
                <w:rFonts w:ascii="Arial" w:hAnsi="Arial" w:cs="Arial"/>
                <w:spacing w:val="-2"/>
                <w:sz w:val="22"/>
                <w:szCs w:val="22"/>
              </w:rPr>
            </w:pPr>
          </w:p>
        </w:tc>
        <w:tc>
          <w:tcPr>
            <w:tcW w:w="4860" w:type="dxa"/>
          </w:tcPr>
          <w:p w:rsidR="00990E86" w:rsidRPr="004A6040" w:rsidRDefault="00990E86" w:rsidP="004A5C06">
            <w:pPr>
              <w:jc w:val="center"/>
              <w:rPr>
                <w:rFonts w:ascii="Arial" w:hAnsi="Arial" w:cs="Arial"/>
                <w:sz w:val="22"/>
                <w:szCs w:val="22"/>
              </w:rPr>
            </w:pPr>
          </w:p>
          <w:p w:rsidR="00990E86" w:rsidRPr="004A6040" w:rsidRDefault="00990E86" w:rsidP="00362FEB">
            <w:pPr>
              <w:rPr>
                <w:rFonts w:ascii="Arial" w:hAnsi="Arial" w:cs="Arial"/>
                <w:sz w:val="22"/>
                <w:szCs w:val="22"/>
              </w:rPr>
            </w:pPr>
          </w:p>
        </w:tc>
      </w:tr>
      <w:tr w:rsidR="004A6040" w:rsidRPr="004A6040" w:rsidTr="008B06F4">
        <w:trPr>
          <w:trHeight w:val="179"/>
        </w:trPr>
        <w:tc>
          <w:tcPr>
            <w:tcW w:w="2700" w:type="dxa"/>
            <w:gridSpan w:val="2"/>
          </w:tcPr>
          <w:p w:rsidR="008F0E22" w:rsidRPr="004A6040" w:rsidRDefault="008F0E22" w:rsidP="008B06F4">
            <w:pPr>
              <w:spacing w:before="60"/>
              <w:rPr>
                <w:rFonts w:ascii="Arial" w:hAnsi="Arial" w:cs="Arial"/>
                <w:sz w:val="22"/>
                <w:szCs w:val="22"/>
              </w:rPr>
            </w:pPr>
          </w:p>
          <w:p w:rsidR="008F0E22" w:rsidRPr="004A6040" w:rsidRDefault="008F0E22" w:rsidP="008B06F4">
            <w:pPr>
              <w:spacing w:before="60"/>
              <w:rPr>
                <w:rFonts w:ascii="Arial" w:hAnsi="Arial" w:cs="Arial"/>
                <w:sz w:val="22"/>
                <w:szCs w:val="22"/>
              </w:rPr>
            </w:pPr>
          </w:p>
          <w:p w:rsidR="008F0E22" w:rsidRPr="004A6040" w:rsidRDefault="008F0E22" w:rsidP="008B06F4">
            <w:pPr>
              <w:spacing w:before="60"/>
              <w:rPr>
                <w:rFonts w:ascii="Arial" w:hAnsi="Arial" w:cs="Arial"/>
                <w:sz w:val="22"/>
                <w:szCs w:val="22"/>
              </w:rPr>
            </w:pPr>
          </w:p>
          <w:p w:rsidR="008F0E22" w:rsidRPr="004A6040" w:rsidRDefault="008F0E22" w:rsidP="008B06F4">
            <w:pPr>
              <w:spacing w:before="60"/>
              <w:rPr>
                <w:rFonts w:ascii="Arial" w:hAnsi="Arial" w:cs="Arial"/>
                <w:sz w:val="22"/>
                <w:szCs w:val="22"/>
              </w:rPr>
            </w:pPr>
          </w:p>
          <w:p w:rsidR="008F0E22" w:rsidRPr="004A6040" w:rsidRDefault="008F0E22" w:rsidP="008B06F4">
            <w:pPr>
              <w:spacing w:before="60"/>
              <w:rPr>
                <w:rFonts w:ascii="Arial" w:hAnsi="Arial" w:cs="Arial"/>
                <w:sz w:val="22"/>
                <w:szCs w:val="22"/>
              </w:rPr>
            </w:pPr>
          </w:p>
          <w:p w:rsidR="00990E86" w:rsidRPr="004A6040" w:rsidRDefault="001A3748" w:rsidP="008B06F4">
            <w:pPr>
              <w:spacing w:before="60"/>
              <w:rPr>
                <w:rFonts w:ascii="Arial" w:hAnsi="Arial" w:cs="Arial"/>
                <w:b/>
                <w:sz w:val="20"/>
                <w:szCs w:val="20"/>
              </w:rPr>
            </w:pPr>
            <w:r w:rsidRPr="004A6040">
              <w:rPr>
                <w:rFonts w:ascii="Arial" w:hAnsi="Arial" w:cs="Arial"/>
                <w:sz w:val="22"/>
                <w:szCs w:val="22"/>
              </w:rPr>
              <w:t>Nombre de jeunes accueillis en apprentissages et placés en stages de qualification</w:t>
            </w:r>
          </w:p>
          <w:p w:rsidR="00990E86" w:rsidRPr="004A6040" w:rsidRDefault="00990E86" w:rsidP="008B06F4">
            <w:pPr>
              <w:spacing w:before="60"/>
              <w:rPr>
                <w:rFonts w:ascii="Arial" w:hAnsi="Arial" w:cs="Arial"/>
                <w:sz w:val="22"/>
                <w:szCs w:val="22"/>
              </w:rPr>
            </w:pPr>
            <w:r w:rsidRPr="004A6040">
              <w:rPr>
                <w:rFonts w:ascii="Arial" w:hAnsi="Arial" w:cs="Arial"/>
                <w:sz w:val="20"/>
                <w:szCs w:val="20"/>
              </w:rPr>
              <w:t> </w:t>
            </w:r>
          </w:p>
        </w:tc>
        <w:tc>
          <w:tcPr>
            <w:tcW w:w="5400" w:type="dxa"/>
            <w:gridSpan w:val="3"/>
          </w:tcPr>
          <w:p w:rsidR="00990E86" w:rsidRPr="004A6040" w:rsidRDefault="00990E86" w:rsidP="0034259E">
            <w:pPr>
              <w:rPr>
                <w:rFonts w:ascii="Arial" w:hAnsi="Arial" w:cs="Arial"/>
                <w:sz w:val="20"/>
                <w:szCs w:val="20"/>
              </w:rPr>
            </w:pPr>
            <w:r w:rsidRPr="004A6040">
              <w:rPr>
                <w:rFonts w:ascii="Arial" w:hAnsi="Arial" w:cs="Arial"/>
                <w:b/>
                <w:sz w:val="20"/>
                <w:szCs w:val="20"/>
                <w:u w:val="single"/>
              </w:rPr>
              <w:t>Résultat attendu 2</w:t>
            </w:r>
            <w:r w:rsidRPr="004A6040">
              <w:rPr>
                <w:rFonts w:ascii="Arial" w:hAnsi="Arial" w:cs="Arial"/>
                <w:b/>
                <w:sz w:val="20"/>
                <w:szCs w:val="20"/>
              </w:rPr>
              <w:t> :</w:t>
            </w:r>
            <w:r w:rsidRPr="004A6040">
              <w:rPr>
                <w:rFonts w:ascii="Arial" w:hAnsi="Arial" w:cs="Arial"/>
                <w:sz w:val="20"/>
                <w:szCs w:val="20"/>
              </w:rPr>
              <w:t xml:space="preserve"> </w:t>
            </w:r>
          </w:p>
          <w:p w:rsidR="00990E86" w:rsidRPr="004A6040" w:rsidRDefault="00990E86" w:rsidP="0034259E">
            <w:pPr>
              <w:rPr>
                <w:rFonts w:ascii="Arial" w:hAnsi="Arial" w:cs="Arial"/>
                <w:b/>
                <w:sz w:val="22"/>
                <w:szCs w:val="22"/>
                <w:u w:val="single"/>
              </w:rPr>
            </w:pPr>
          </w:p>
          <w:p w:rsidR="007124EE" w:rsidRPr="004A6040" w:rsidRDefault="007124EE" w:rsidP="007124EE">
            <w:pPr>
              <w:rPr>
                <w:rFonts w:ascii="Arial" w:hAnsi="Arial" w:cs="Arial"/>
                <w:sz w:val="22"/>
                <w:szCs w:val="22"/>
              </w:rPr>
            </w:pPr>
            <w:r w:rsidRPr="004A6040">
              <w:rPr>
                <w:rFonts w:ascii="Arial" w:hAnsi="Arial" w:cs="Arial"/>
                <w:sz w:val="22"/>
                <w:szCs w:val="22"/>
              </w:rPr>
              <w:t xml:space="preserve">Employabilité des jeunes renforcée par l’apprentissage et les stages de qualification et de perfectionnement intégrant une forte composante de notions de citoyenneté responsable </w:t>
            </w:r>
          </w:p>
          <w:p w:rsidR="00990E86" w:rsidRPr="004A6040" w:rsidRDefault="00990E86" w:rsidP="0034259E">
            <w:pPr>
              <w:rPr>
                <w:rFonts w:ascii="Arial" w:hAnsi="Arial" w:cs="Arial"/>
                <w:b/>
                <w:sz w:val="22"/>
                <w:szCs w:val="22"/>
                <w:u w:val="single"/>
              </w:rPr>
            </w:pPr>
          </w:p>
          <w:p w:rsidR="00990E86" w:rsidRPr="004A6040" w:rsidRDefault="00990E86" w:rsidP="0034259E">
            <w:pPr>
              <w:rPr>
                <w:rFonts w:ascii="Arial" w:hAnsi="Arial" w:cs="Arial"/>
                <w:b/>
                <w:sz w:val="22"/>
                <w:szCs w:val="22"/>
              </w:rPr>
            </w:pPr>
            <w:r w:rsidRPr="004A6040">
              <w:rPr>
                <w:rFonts w:ascii="Arial" w:hAnsi="Arial" w:cs="Arial"/>
                <w:b/>
                <w:sz w:val="20"/>
                <w:szCs w:val="20"/>
                <w:u w:val="single"/>
              </w:rPr>
              <w:t>Réalisations accomplies</w:t>
            </w:r>
            <w:r w:rsidRPr="004A6040">
              <w:rPr>
                <w:rFonts w:ascii="Arial" w:hAnsi="Arial" w:cs="Arial"/>
                <w:b/>
                <w:sz w:val="22"/>
                <w:szCs w:val="22"/>
              </w:rPr>
              <w:t> :</w:t>
            </w:r>
          </w:p>
          <w:p w:rsidR="008531D3" w:rsidRPr="004A6040" w:rsidRDefault="008531D3" w:rsidP="008531D3">
            <w:pPr>
              <w:rPr>
                <w:rFonts w:ascii="Arial" w:hAnsi="Arial" w:cs="Arial"/>
                <w:b/>
                <w:i/>
              </w:rPr>
            </w:pPr>
            <w:r w:rsidRPr="004A6040">
              <w:rPr>
                <w:rFonts w:ascii="Arial" w:hAnsi="Arial" w:cs="Arial"/>
                <w:b/>
                <w:i/>
              </w:rPr>
              <w:t>315 jeunes et femmes sont en apprentissage</w:t>
            </w:r>
          </w:p>
          <w:p w:rsidR="007124EE" w:rsidRPr="004A6040" w:rsidRDefault="00F300E9" w:rsidP="008531D3">
            <w:pPr>
              <w:rPr>
                <w:rFonts w:ascii="Arial" w:hAnsi="Arial" w:cs="Arial"/>
                <w:i/>
              </w:rPr>
            </w:pPr>
            <w:r w:rsidRPr="004A6040">
              <w:rPr>
                <w:rFonts w:ascii="Arial" w:hAnsi="Arial" w:cs="Arial"/>
                <w:b/>
                <w:i/>
              </w:rPr>
              <w:t xml:space="preserve">           15</w:t>
            </w:r>
            <w:r w:rsidR="008531D3" w:rsidRPr="004A6040">
              <w:rPr>
                <w:rFonts w:ascii="Arial" w:hAnsi="Arial" w:cs="Arial"/>
                <w:b/>
                <w:i/>
              </w:rPr>
              <w:t>0 jeunes en stage de qualification</w:t>
            </w:r>
            <w:r w:rsidR="008531D3" w:rsidRPr="004A6040">
              <w:rPr>
                <w:rFonts w:ascii="Arial" w:hAnsi="Arial" w:cs="Arial"/>
                <w:i/>
              </w:rPr>
              <w:t> :</w:t>
            </w:r>
          </w:p>
          <w:p w:rsidR="007124EE" w:rsidRPr="004A6040" w:rsidRDefault="007124EE" w:rsidP="007124EE">
            <w:pPr>
              <w:rPr>
                <w:rFonts w:ascii="Arial" w:hAnsi="Arial" w:cs="Arial"/>
                <w:i/>
              </w:rPr>
            </w:pP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20 jeunes femmes en cuisine moderne</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lastRenderedPageBreak/>
              <w:t>50 jeunes femmes en couture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50 jeunes hommes en électricité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50 jeunes (H et F) en maintenance informatique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20 jeunes hommes en mécanique ;</w:t>
            </w:r>
          </w:p>
          <w:p w:rsidR="000E70E8" w:rsidRPr="004A6040" w:rsidRDefault="000E70E8" w:rsidP="007124EE">
            <w:pPr>
              <w:pStyle w:val="ListParagraph"/>
              <w:numPr>
                <w:ilvl w:val="0"/>
                <w:numId w:val="18"/>
              </w:numPr>
              <w:rPr>
                <w:rFonts w:ascii="Arial" w:hAnsi="Arial" w:cs="Arial"/>
                <w:i/>
              </w:rPr>
            </w:pPr>
            <w:r w:rsidRPr="004A6040">
              <w:rPr>
                <w:rFonts w:ascii="Arial" w:hAnsi="Arial" w:cs="Arial"/>
                <w:i/>
              </w:rPr>
              <w:t>15 femmes en Hôtellerie-restauration</w:t>
            </w:r>
          </w:p>
          <w:p w:rsidR="000E70E8" w:rsidRPr="004A6040" w:rsidRDefault="007563EA" w:rsidP="007124EE">
            <w:pPr>
              <w:pStyle w:val="ListParagraph"/>
              <w:numPr>
                <w:ilvl w:val="0"/>
                <w:numId w:val="18"/>
              </w:numPr>
              <w:rPr>
                <w:rFonts w:ascii="Arial" w:hAnsi="Arial" w:cs="Arial"/>
                <w:i/>
              </w:rPr>
            </w:pPr>
            <w:r w:rsidRPr="004A6040">
              <w:rPr>
                <w:rFonts w:ascii="Arial" w:hAnsi="Arial" w:cs="Arial"/>
                <w:i/>
              </w:rPr>
              <w:t>10</w:t>
            </w:r>
            <w:r w:rsidR="000E70E8" w:rsidRPr="004A6040">
              <w:rPr>
                <w:rFonts w:ascii="Arial" w:hAnsi="Arial" w:cs="Arial"/>
                <w:i/>
              </w:rPr>
              <w:t xml:space="preserve">0 jeunes en stage de qualification professionnelle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 xml:space="preserve">20 jeunes </w:t>
            </w:r>
            <w:r w:rsidR="000E70E8" w:rsidRPr="004A6040">
              <w:rPr>
                <w:rFonts w:ascii="Arial" w:hAnsi="Arial" w:cs="Arial"/>
                <w:i/>
              </w:rPr>
              <w:t>hôtellerie</w:t>
            </w:r>
            <w:r w:rsidRPr="004A6040">
              <w:rPr>
                <w:rFonts w:ascii="Arial" w:hAnsi="Arial" w:cs="Arial"/>
                <w:i/>
              </w:rPr>
              <w:t>-restauration à Anjouan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50 jeunes en stage de qualification à Anjouan ;</w:t>
            </w:r>
          </w:p>
          <w:p w:rsidR="007563EA" w:rsidRPr="004A6040" w:rsidRDefault="007563EA" w:rsidP="007124EE">
            <w:pPr>
              <w:pStyle w:val="ListParagraph"/>
              <w:numPr>
                <w:ilvl w:val="0"/>
                <w:numId w:val="18"/>
              </w:numPr>
              <w:rPr>
                <w:rFonts w:ascii="Arial" w:hAnsi="Arial" w:cs="Arial"/>
                <w:i/>
              </w:rPr>
            </w:pPr>
            <w:r w:rsidRPr="004A6040">
              <w:rPr>
                <w:rFonts w:ascii="Arial" w:hAnsi="Arial" w:cs="Arial"/>
                <w:i/>
              </w:rPr>
              <w:t>20 jeunes ex-FGA form</w:t>
            </w:r>
            <w:r w:rsidR="00F300E9" w:rsidRPr="004A6040">
              <w:rPr>
                <w:rFonts w:ascii="Arial" w:hAnsi="Arial" w:cs="Arial"/>
                <w:i/>
              </w:rPr>
              <w:t>és en</w:t>
            </w:r>
            <w:r w:rsidRPr="004A6040">
              <w:rPr>
                <w:rFonts w:ascii="Arial" w:hAnsi="Arial" w:cs="Arial"/>
                <w:i/>
              </w:rPr>
              <w:t xml:space="preserve"> technique de pêche</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30 jeunes femmes en couture à Mohéli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15 jeunes en mécanique à Mohéli ;</w:t>
            </w:r>
          </w:p>
          <w:p w:rsidR="007124EE" w:rsidRPr="004A6040" w:rsidRDefault="007124EE" w:rsidP="007124EE">
            <w:pPr>
              <w:pStyle w:val="ListParagraph"/>
              <w:numPr>
                <w:ilvl w:val="0"/>
                <w:numId w:val="18"/>
              </w:numPr>
              <w:rPr>
                <w:rFonts w:ascii="Arial" w:hAnsi="Arial" w:cs="Arial"/>
                <w:i/>
              </w:rPr>
            </w:pPr>
            <w:r w:rsidRPr="004A6040">
              <w:rPr>
                <w:rFonts w:ascii="Arial" w:hAnsi="Arial" w:cs="Arial"/>
                <w:i/>
              </w:rPr>
              <w:t>20 jeunes en BTP à Mohéli</w:t>
            </w:r>
          </w:p>
          <w:p w:rsidR="00990E86" w:rsidRPr="004A6040" w:rsidRDefault="007124EE" w:rsidP="007563EA">
            <w:pPr>
              <w:rPr>
                <w:rFonts w:ascii="Arial" w:hAnsi="Arial" w:cs="Arial"/>
                <w:b/>
                <w:sz w:val="22"/>
                <w:szCs w:val="22"/>
              </w:rPr>
            </w:pPr>
            <w:r w:rsidRPr="004A6040">
              <w:rPr>
                <w:rFonts w:ascii="Arial" w:hAnsi="Arial" w:cs="Arial"/>
                <w:b/>
                <w:i/>
              </w:rPr>
              <w:t xml:space="preserve"> </w:t>
            </w:r>
          </w:p>
        </w:tc>
        <w:tc>
          <w:tcPr>
            <w:tcW w:w="4860" w:type="dxa"/>
            <w:vMerge w:val="restart"/>
          </w:tcPr>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DC505E" w:rsidRPr="004A6040" w:rsidRDefault="00DC505E" w:rsidP="00DC505E">
            <w:pPr>
              <w:rPr>
                <w:rFonts w:ascii="Arial" w:hAnsi="Arial" w:cs="Arial"/>
                <w:b/>
                <w:sz w:val="20"/>
                <w:szCs w:val="20"/>
              </w:rPr>
            </w:pPr>
          </w:p>
          <w:p w:rsidR="00990E86" w:rsidRPr="004A6040" w:rsidRDefault="00990E86" w:rsidP="00362FEB">
            <w:pPr>
              <w:rPr>
                <w:rFonts w:ascii="Arial" w:hAnsi="Arial" w:cs="Arial"/>
                <w:sz w:val="22"/>
                <w:szCs w:val="22"/>
              </w:rPr>
            </w:pPr>
          </w:p>
          <w:p w:rsidR="00C631ED" w:rsidRPr="004A6040" w:rsidRDefault="00C631ED" w:rsidP="00362FEB">
            <w:pPr>
              <w:rPr>
                <w:rFonts w:ascii="Arial" w:hAnsi="Arial" w:cs="Arial"/>
                <w:sz w:val="22"/>
                <w:szCs w:val="22"/>
              </w:rPr>
            </w:pPr>
          </w:p>
          <w:p w:rsidR="00C631ED" w:rsidRPr="004A6040" w:rsidRDefault="00C631ED" w:rsidP="00362FEB">
            <w:pPr>
              <w:rPr>
                <w:rFonts w:ascii="Arial" w:hAnsi="Arial" w:cs="Arial"/>
                <w:sz w:val="22"/>
                <w:szCs w:val="22"/>
              </w:rPr>
            </w:pPr>
          </w:p>
          <w:p w:rsidR="00C631ED" w:rsidRPr="004A6040" w:rsidRDefault="00C631ED" w:rsidP="00362FEB">
            <w:pPr>
              <w:rPr>
                <w:rFonts w:ascii="Arial" w:hAnsi="Arial" w:cs="Arial"/>
                <w:sz w:val="22"/>
                <w:szCs w:val="22"/>
              </w:rPr>
            </w:pPr>
          </w:p>
          <w:p w:rsidR="00C631ED" w:rsidRPr="004A6040" w:rsidRDefault="00C631ED" w:rsidP="00362FEB">
            <w:pPr>
              <w:rPr>
                <w:rFonts w:ascii="Arial" w:hAnsi="Arial" w:cs="Arial"/>
                <w:sz w:val="22"/>
                <w:szCs w:val="22"/>
              </w:rPr>
            </w:pPr>
          </w:p>
          <w:p w:rsidR="00C631ED" w:rsidRPr="004A6040" w:rsidRDefault="00C631ED" w:rsidP="00362FEB">
            <w:pPr>
              <w:rPr>
                <w:rFonts w:ascii="Arial" w:hAnsi="Arial" w:cs="Arial"/>
                <w:sz w:val="22"/>
                <w:szCs w:val="22"/>
              </w:rPr>
            </w:pPr>
          </w:p>
          <w:p w:rsidR="0051388C" w:rsidRPr="004A6040" w:rsidRDefault="0051388C"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5D79BF" w:rsidRPr="004A6040" w:rsidRDefault="005D79BF" w:rsidP="00362FEB">
            <w:pPr>
              <w:rPr>
                <w:rFonts w:ascii="Arial" w:hAnsi="Arial" w:cs="Arial"/>
                <w:sz w:val="22"/>
                <w:szCs w:val="22"/>
              </w:rPr>
            </w:pPr>
          </w:p>
          <w:p w:rsidR="00C631ED" w:rsidRPr="004A6040" w:rsidRDefault="00C631ED" w:rsidP="00362FEB">
            <w:pPr>
              <w:rPr>
                <w:rFonts w:ascii="Arial" w:hAnsi="Arial" w:cs="Arial"/>
                <w:sz w:val="22"/>
                <w:szCs w:val="22"/>
              </w:rPr>
            </w:pPr>
            <w:r w:rsidRPr="004A6040">
              <w:rPr>
                <w:rFonts w:ascii="Arial" w:hAnsi="Arial" w:cs="Arial"/>
                <w:sz w:val="22"/>
                <w:szCs w:val="22"/>
              </w:rPr>
              <w:t>Contraintes :</w:t>
            </w:r>
            <w:r w:rsidR="005D79BF" w:rsidRPr="004A6040">
              <w:rPr>
                <w:rFonts w:ascii="Arial" w:hAnsi="Arial" w:cs="Arial"/>
                <w:sz w:val="22"/>
                <w:szCs w:val="22"/>
              </w:rPr>
              <w:t xml:space="preserve"> </w:t>
            </w:r>
          </w:p>
          <w:p w:rsidR="005D79BF" w:rsidRPr="004A6040" w:rsidRDefault="005D79BF" w:rsidP="00362FEB">
            <w:pPr>
              <w:rPr>
                <w:rFonts w:ascii="Arial" w:hAnsi="Arial" w:cs="Arial"/>
                <w:sz w:val="22"/>
                <w:szCs w:val="22"/>
              </w:rPr>
            </w:pPr>
            <w:r w:rsidRPr="004A6040">
              <w:rPr>
                <w:rFonts w:ascii="Arial" w:hAnsi="Arial" w:cs="Arial"/>
                <w:sz w:val="22"/>
                <w:szCs w:val="22"/>
              </w:rPr>
              <w:t>Les activités HIMO n’ont pas pu être réalisées à cause des élections organisées à la Chambre de Commerce d’Industrie et d’Agriculture.</w:t>
            </w:r>
          </w:p>
          <w:p w:rsidR="00454C31" w:rsidRPr="004A6040" w:rsidRDefault="005D79BF" w:rsidP="00362FEB">
            <w:pPr>
              <w:rPr>
                <w:rFonts w:ascii="Arial" w:hAnsi="Arial" w:cs="Arial"/>
                <w:sz w:val="22"/>
                <w:szCs w:val="22"/>
              </w:rPr>
            </w:pPr>
            <w:r w:rsidRPr="004A6040">
              <w:rPr>
                <w:rFonts w:ascii="Arial" w:hAnsi="Arial" w:cs="Arial"/>
                <w:sz w:val="22"/>
                <w:szCs w:val="22"/>
              </w:rPr>
              <w:t xml:space="preserve"> </w:t>
            </w:r>
          </w:p>
          <w:p w:rsidR="00C631ED" w:rsidRPr="004A6040" w:rsidRDefault="00C631ED" w:rsidP="00362FEB">
            <w:pPr>
              <w:rPr>
                <w:rFonts w:ascii="Arial" w:hAnsi="Arial" w:cs="Arial"/>
                <w:sz w:val="22"/>
                <w:szCs w:val="22"/>
              </w:rPr>
            </w:pPr>
            <w:r w:rsidRPr="004A6040">
              <w:rPr>
                <w:rFonts w:ascii="Arial" w:hAnsi="Arial" w:cs="Arial"/>
                <w:sz w:val="22"/>
                <w:szCs w:val="22"/>
              </w:rPr>
              <w:t>Solutions proposées :</w:t>
            </w:r>
          </w:p>
          <w:p w:rsidR="00AF69AC" w:rsidRPr="004A6040" w:rsidRDefault="005D79BF" w:rsidP="00362FEB">
            <w:pPr>
              <w:rPr>
                <w:rFonts w:ascii="Arial" w:hAnsi="Arial" w:cs="Arial"/>
                <w:sz w:val="22"/>
                <w:szCs w:val="22"/>
              </w:rPr>
            </w:pPr>
            <w:r w:rsidRPr="004A6040">
              <w:rPr>
                <w:rFonts w:ascii="Arial" w:hAnsi="Arial" w:cs="Arial"/>
                <w:sz w:val="22"/>
                <w:szCs w:val="22"/>
              </w:rPr>
              <w:t>Les fonds destinés à ces activités ont mobilisé d’autres ressources auprès des australiens en termes de contribution.</w:t>
            </w:r>
          </w:p>
        </w:tc>
      </w:tr>
      <w:tr w:rsidR="004A6040" w:rsidRPr="004A6040" w:rsidTr="005D79BF">
        <w:trPr>
          <w:trHeight w:val="1833"/>
        </w:trPr>
        <w:tc>
          <w:tcPr>
            <w:tcW w:w="2700" w:type="dxa"/>
            <w:gridSpan w:val="2"/>
          </w:tcPr>
          <w:p w:rsidR="005C09C1" w:rsidRPr="004A6040" w:rsidRDefault="005C09C1" w:rsidP="005C09C1">
            <w:pPr>
              <w:spacing w:before="60"/>
              <w:ind w:left="527"/>
              <w:rPr>
                <w:rFonts w:ascii="Arial" w:hAnsi="Arial" w:cs="Arial"/>
                <w:sz w:val="22"/>
                <w:szCs w:val="22"/>
              </w:rPr>
            </w:pPr>
          </w:p>
          <w:p w:rsidR="008F0E22" w:rsidRPr="004A6040" w:rsidRDefault="008F0E22" w:rsidP="008F0E22">
            <w:pPr>
              <w:numPr>
                <w:ilvl w:val="0"/>
                <w:numId w:val="17"/>
              </w:numPr>
              <w:spacing w:before="60"/>
              <w:ind w:left="527" w:hanging="357"/>
              <w:rPr>
                <w:rFonts w:ascii="Arial" w:hAnsi="Arial" w:cs="Arial"/>
                <w:sz w:val="22"/>
                <w:szCs w:val="22"/>
              </w:rPr>
            </w:pPr>
            <w:r w:rsidRPr="004A6040">
              <w:rPr>
                <w:rFonts w:ascii="Arial" w:hAnsi="Arial" w:cs="Arial"/>
                <w:sz w:val="22"/>
                <w:szCs w:val="22"/>
              </w:rPr>
              <w:t xml:space="preserve">Nombre des jeunes ayant bénéficié de micro crédit </w:t>
            </w:r>
          </w:p>
          <w:p w:rsidR="008F0E22" w:rsidRPr="004A6040" w:rsidRDefault="008F0E22" w:rsidP="008F0E22">
            <w:pPr>
              <w:rPr>
                <w:rFonts w:ascii="Arial" w:hAnsi="Arial" w:cs="Arial"/>
                <w:bCs/>
                <w:sz w:val="22"/>
                <w:szCs w:val="22"/>
              </w:rPr>
            </w:pPr>
          </w:p>
          <w:p w:rsidR="008F0E22" w:rsidRPr="004A6040" w:rsidRDefault="008F0E22" w:rsidP="008F0E22">
            <w:pPr>
              <w:numPr>
                <w:ilvl w:val="0"/>
                <w:numId w:val="17"/>
              </w:numPr>
              <w:spacing w:before="60"/>
              <w:ind w:left="527" w:hanging="357"/>
              <w:rPr>
                <w:rFonts w:ascii="Arial" w:hAnsi="Arial" w:cs="Arial"/>
                <w:bCs/>
                <w:sz w:val="22"/>
                <w:szCs w:val="22"/>
              </w:rPr>
            </w:pPr>
            <w:r w:rsidRPr="004A6040">
              <w:rPr>
                <w:rFonts w:ascii="Arial" w:hAnsi="Arial" w:cs="Arial"/>
                <w:sz w:val="22"/>
                <w:szCs w:val="22"/>
              </w:rPr>
              <w:t>% des jeunes ayant bénéficiés des formations en création d’entreprise</w:t>
            </w:r>
          </w:p>
          <w:p w:rsidR="008F0E22" w:rsidRPr="004A6040" w:rsidRDefault="008F0E22" w:rsidP="008F0E22">
            <w:pPr>
              <w:pStyle w:val="ListParagraph"/>
              <w:rPr>
                <w:rFonts w:ascii="Arial" w:hAnsi="Arial" w:cs="Arial"/>
                <w:bCs/>
                <w:sz w:val="22"/>
                <w:szCs w:val="22"/>
              </w:rPr>
            </w:pPr>
          </w:p>
          <w:p w:rsidR="00990E86" w:rsidRPr="004A6040" w:rsidRDefault="008F0E22" w:rsidP="00FD369A">
            <w:pPr>
              <w:pStyle w:val="ListParagraph"/>
              <w:numPr>
                <w:ilvl w:val="0"/>
                <w:numId w:val="17"/>
              </w:numPr>
              <w:spacing w:before="60"/>
              <w:rPr>
                <w:rFonts w:ascii="Arial" w:hAnsi="Arial" w:cs="Arial"/>
                <w:sz w:val="22"/>
                <w:szCs w:val="22"/>
              </w:rPr>
            </w:pPr>
            <w:r w:rsidRPr="004A6040">
              <w:rPr>
                <w:rFonts w:ascii="Arial" w:hAnsi="Arial" w:cs="Arial"/>
                <w:bCs/>
                <w:sz w:val="22"/>
                <w:szCs w:val="22"/>
              </w:rPr>
              <w:t>Nombre d’entreprises et coopératives créées</w:t>
            </w:r>
          </w:p>
        </w:tc>
        <w:tc>
          <w:tcPr>
            <w:tcW w:w="5400" w:type="dxa"/>
            <w:gridSpan w:val="3"/>
          </w:tcPr>
          <w:p w:rsidR="00990E86" w:rsidRPr="004A6040" w:rsidRDefault="00990E86" w:rsidP="00CD73DC">
            <w:pPr>
              <w:tabs>
                <w:tab w:val="left" w:pos="-720"/>
                <w:tab w:val="left" w:pos="4500"/>
              </w:tabs>
              <w:suppressAutoHyphens/>
              <w:spacing w:after="54"/>
              <w:rPr>
                <w:rFonts w:ascii="Arial" w:hAnsi="Arial" w:cs="Arial"/>
                <w:sz w:val="20"/>
                <w:szCs w:val="20"/>
              </w:rPr>
            </w:pPr>
            <w:r w:rsidRPr="004A6040">
              <w:rPr>
                <w:rFonts w:ascii="Arial" w:hAnsi="Arial" w:cs="Arial"/>
                <w:b/>
                <w:sz w:val="20"/>
                <w:szCs w:val="20"/>
                <w:u w:val="single"/>
              </w:rPr>
              <w:t>Résultat attendu 3</w:t>
            </w:r>
            <w:r w:rsidRPr="004A6040">
              <w:rPr>
                <w:rFonts w:ascii="Arial" w:hAnsi="Arial" w:cs="Arial"/>
                <w:b/>
                <w:sz w:val="20"/>
                <w:szCs w:val="20"/>
              </w:rPr>
              <w:t> :</w:t>
            </w:r>
            <w:r w:rsidRPr="004A6040">
              <w:rPr>
                <w:rFonts w:ascii="Arial" w:hAnsi="Arial" w:cs="Arial"/>
                <w:sz w:val="20"/>
                <w:szCs w:val="20"/>
              </w:rPr>
              <w:t xml:space="preserve"> </w:t>
            </w:r>
          </w:p>
          <w:p w:rsidR="008F0E22" w:rsidRPr="004A6040" w:rsidRDefault="008F0E22" w:rsidP="008F0E22">
            <w:pPr>
              <w:rPr>
                <w:rFonts w:ascii="Arial" w:hAnsi="Arial" w:cs="Arial"/>
                <w:b/>
                <w:sz w:val="22"/>
                <w:szCs w:val="22"/>
              </w:rPr>
            </w:pPr>
            <w:r w:rsidRPr="004A6040">
              <w:rPr>
                <w:rFonts w:ascii="Arial" w:hAnsi="Arial" w:cs="Arial"/>
                <w:sz w:val="22"/>
                <w:szCs w:val="22"/>
              </w:rPr>
              <w:t>Entrepreneuriat des jeunes développé et appuyé par l’élaboration de plans d’affaires, l’accès au micro crédits et la création de micro entreprises et coopératives</w:t>
            </w:r>
          </w:p>
          <w:p w:rsidR="00990E86" w:rsidRPr="004A6040" w:rsidRDefault="00990E86" w:rsidP="00FF7239">
            <w:pPr>
              <w:tabs>
                <w:tab w:val="left" w:pos="-720"/>
                <w:tab w:val="left" w:pos="4500"/>
              </w:tabs>
              <w:suppressAutoHyphens/>
              <w:spacing w:after="54"/>
              <w:rPr>
                <w:rFonts w:ascii="Arial" w:hAnsi="Arial" w:cs="Arial"/>
                <w:sz w:val="22"/>
                <w:szCs w:val="22"/>
              </w:rPr>
            </w:pPr>
          </w:p>
          <w:p w:rsidR="00990E86" w:rsidRPr="004A6040" w:rsidRDefault="00990E86" w:rsidP="008B06F4">
            <w:pPr>
              <w:rPr>
                <w:rFonts w:ascii="Arial" w:hAnsi="Arial" w:cs="Arial"/>
                <w:sz w:val="20"/>
                <w:szCs w:val="20"/>
              </w:rPr>
            </w:pPr>
            <w:r w:rsidRPr="004A6040">
              <w:rPr>
                <w:rFonts w:ascii="Arial" w:hAnsi="Arial" w:cs="Arial"/>
                <w:b/>
                <w:sz w:val="20"/>
                <w:szCs w:val="20"/>
                <w:u w:val="single"/>
              </w:rPr>
              <w:t>Réalisations accomplies</w:t>
            </w:r>
            <w:r w:rsidRPr="004A6040">
              <w:rPr>
                <w:rFonts w:ascii="Arial" w:hAnsi="Arial" w:cs="Arial"/>
                <w:b/>
                <w:sz w:val="20"/>
                <w:szCs w:val="20"/>
              </w:rPr>
              <w:t> :</w:t>
            </w:r>
            <w:r w:rsidRPr="004A6040">
              <w:rPr>
                <w:rFonts w:ascii="Arial" w:hAnsi="Arial" w:cs="Arial"/>
                <w:sz w:val="20"/>
                <w:szCs w:val="20"/>
              </w:rPr>
              <w:t xml:space="preserve"> </w:t>
            </w:r>
          </w:p>
          <w:p w:rsidR="008F0E22" w:rsidRPr="004A6040" w:rsidRDefault="000E70E8" w:rsidP="008F0E22">
            <w:pPr>
              <w:pStyle w:val="ListParagraph"/>
              <w:numPr>
                <w:ilvl w:val="0"/>
                <w:numId w:val="20"/>
              </w:numPr>
              <w:spacing w:before="60"/>
              <w:rPr>
                <w:rFonts w:ascii="Arial" w:hAnsi="Arial" w:cs="Arial"/>
              </w:rPr>
            </w:pPr>
            <w:r w:rsidRPr="004A6040">
              <w:rPr>
                <w:rFonts w:ascii="Arial" w:hAnsi="Arial" w:cs="Arial"/>
                <w:i/>
              </w:rPr>
              <w:t>50 jeunes</w:t>
            </w:r>
            <w:r w:rsidR="00557C3B" w:rsidRPr="004A6040">
              <w:rPr>
                <w:rFonts w:ascii="Arial" w:hAnsi="Arial" w:cs="Arial"/>
                <w:i/>
              </w:rPr>
              <w:t xml:space="preserve"> </w:t>
            </w:r>
            <w:r w:rsidR="00F300E9" w:rsidRPr="004A6040">
              <w:rPr>
                <w:rFonts w:ascii="Arial" w:hAnsi="Arial" w:cs="Arial"/>
                <w:i/>
              </w:rPr>
              <w:t>formés</w:t>
            </w:r>
            <w:r w:rsidR="00557C3B" w:rsidRPr="004A6040">
              <w:rPr>
                <w:rFonts w:ascii="Arial" w:hAnsi="Arial" w:cs="Arial"/>
                <w:i/>
              </w:rPr>
              <w:t xml:space="preserve"> en entreprenariat à Mohéli</w:t>
            </w:r>
          </w:p>
          <w:p w:rsidR="00990E86" w:rsidRPr="004A6040" w:rsidRDefault="008F0E22" w:rsidP="008F0E22">
            <w:pPr>
              <w:pStyle w:val="ListParagraph"/>
              <w:numPr>
                <w:ilvl w:val="0"/>
                <w:numId w:val="20"/>
              </w:numPr>
              <w:rPr>
                <w:rFonts w:ascii="Arial" w:hAnsi="Arial" w:cs="Arial"/>
                <w:sz w:val="20"/>
                <w:szCs w:val="20"/>
              </w:rPr>
            </w:pPr>
            <w:r w:rsidRPr="004A6040">
              <w:rPr>
                <w:rFonts w:ascii="Arial" w:hAnsi="Arial" w:cs="Arial"/>
                <w:i/>
              </w:rPr>
              <w:t xml:space="preserve">Appui au placement de 6 jeunes femmes en quête d’emploi au sein d’un restaurant </w:t>
            </w:r>
            <w:proofErr w:type="spellStart"/>
            <w:r w:rsidRPr="004A6040">
              <w:rPr>
                <w:rFonts w:ascii="Arial" w:hAnsi="Arial" w:cs="Arial"/>
                <w:i/>
              </w:rPr>
              <w:t>lanceé</w:t>
            </w:r>
            <w:proofErr w:type="spellEnd"/>
            <w:r w:rsidRPr="004A6040">
              <w:rPr>
                <w:rFonts w:ascii="Arial" w:hAnsi="Arial" w:cs="Arial"/>
                <w:i/>
              </w:rPr>
              <w:t xml:space="preserve"> le 10 Avril 2011 à l’Hôtel Les Arcades</w:t>
            </w:r>
          </w:p>
          <w:p w:rsidR="00533DD2" w:rsidRPr="004A6040" w:rsidRDefault="00533DD2" w:rsidP="005D79BF">
            <w:pPr>
              <w:pStyle w:val="ListParagraph"/>
              <w:numPr>
                <w:ilvl w:val="0"/>
                <w:numId w:val="20"/>
              </w:numPr>
              <w:autoSpaceDE w:val="0"/>
              <w:autoSpaceDN w:val="0"/>
              <w:adjustRightInd w:val="0"/>
              <w:rPr>
                <w:rFonts w:ascii="Arial" w:hAnsi="Arial" w:cs="Arial"/>
              </w:rPr>
            </w:pPr>
            <w:r w:rsidRPr="004A6040">
              <w:rPr>
                <w:rFonts w:ascii="Arial" w:hAnsi="Arial" w:cs="Arial"/>
              </w:rPr>
              <w:t xml:space="preserve">50 associations ont été touchées en vue </w:t>
            </w:r>
            <w:r w:rsidRPr="004A6040">
              <w:rPr>
                <w:rFonts w:ascii="Arial" w:hAnsi="Arial" w:cs="Arial"/>
              </w:rPr>
              <w:lastRenderedPageBreak/>
              <w:t>de sensibilisation au sein de 22 villages.</w:t>
            </w:r>
          </w:p>
          <w:p w:rsidR="00533DD2" w:rsidRPr="004A6040" w:rsidRDefault="00533DD2" w:rsidP="005D79BF">
            <w:pPr>
              <w:pStyle w:val="ListParagraph"/>
              <w:numPr>
                <w:ilvl w:val="0"/>
                <w:numId w:val="20"/>
              </w:numPr>
              <w:autoSpaceDE w:val="0"/>
              <w:autoSpaceDN w:val="0"/>
              <w:adjustRightInd w:val="0"/>
              <w:rPr>
                <w:rFonts w:ascii="Arial" w:hAnsi="Arial" w:cs="Arial"/>
              </w:rPr>
            </w:pPr>
            <w:r w:rsidRPr="004A6040">
              <w:rPr>
                <w:rFonts w:ascii="Arial" w:hAnsi="Arial" w:cs="Arial"/>
              </w:rPr>
              <w:t>300 jeunes ont reçu la formation en entrepreneuriat sur les trois Iles.</w:t>
            </w:r>
          </w:p>
          <w:p w:rsidR="00533DD2" w:rsidRPr="004A6040" w:rsidRDefault="00533DD2" w:rsidP="005D79BF">
            <w:pPr>
              <w:pStyle w:val="ListParagraph"/>
              <w:numPr>
                <w:ilvl w:val="0"/>
                <w:numId w:val="20"/>
              </w:numPr>
              <w:autoSpaceDE w:val="0"/>
              <w:autoSpaceDN w:val="0"/>
              <w:adjustRightInd w:val="0"/>
              <w:rPr>
                <w:rFonts w:ascii="Arial" w:hAnsi="Arial" w:cs="Arial"/>
              </w:rPr>
            </w:pPr>
            <w:r w:rsidRPr="004A6040">
              <w:rPr>
                <w:rFonts w:ascii="Arial" w:hAnsi="Arial" w:cs="Arial"/>
              </w:rPr>
              <w:t>50 jeunes ont été encadrés pour devenir formateurs en gestion d’entreprise.</w:t>
            </w:r>
          </w:p>
          <w:p w:rsidR="00533DD2" w:rsidRPr="004A6040" w:rsidRDefault="00533DD2" w:rsidP="005D79BF">
            <w:pPr>
              <w:pStyle w:val="ListParagraph"/>
              <w:numPr>
                <w:ilvl w:val="0"/>
                <w:numId w:val="20"/>
              </w:numPr>
              <w:autoSpaceDE w:val="0"/>
              <w:autoSpaceDN w:val="0"/>
              <w:adjustRightInd w:val="0"/>
              <w:rPr>
                <w:rFonts w:ascii="Arial" w:hAnsi="Arial" w:cs="Arial"/>
              </w:rPr>
            </w:pPr>
            <w:r w:rsidRPr="004A6040">
              <w:rPr>
                <w:rFonts w:ascii="Arial" w:hAnsi="Arial" w:cs="Arial"/>
              </w:rPr>
              <w:t>Plus de 240 jeunes disposent d’un plan d’affaires.</w:t>
            </w:r>
          </w:p>
          <w:p w:rsidR="00533DD2" w:rsidRPr="004A6040" w:rsidRDefault="00533DD2" w:rsidP="005D79BF">
            <w:pPr>
              <w:pStyle w:val="ListParagraph"/>
              <w:numPr>
                <w:ilvl w:val="0"/>
                <w:numId w:val="20"/>
              </w:numPr>
            </w:pPr>
            <w:r w:rsidRPr="004A6040">
              <w:rPr>
                <w:rFonts w:ascii="Arial" w:hAnsi="Arial" w:cs="Arial"/>
              </w:rPr>
              <w:t>Un livre sur la rédaction du Plan d’ Affaires a été conçu pour les petites entreprises.</w:t>
            </w:r>
          </w:p>
          <w:p w:rsidR="00533DD2" w:rsidRPr="004A6040" w:rsidRDefault="00533DD2" w:rsidP="005D79BF">
            <w:pPr>
              <w:ind w:left="360"/>
              <w:rPr>
                <w:rFonts w:ascii="Arial" w:hAnsi="Arial" w:cs="Arial"/>
                <w:sz w:val="20"/>
                <w:szCs w:val="20"/>
              </w:rPr>
            </w:pPr>
          </w:p>
          <w:p w:rsidR="00C631ED" w:rsidRPr="004A6040" w:rsidRDefault="00C631ED" w:rsidP="00F300E9">
            <w:pPr>
              <w:spacing w:before="60"/>
              <w:ind w:left="187"/>
              <w:jc w:val="both"/>
              <w:rPr>
                <w:rFonts w:ascii="Arial" w:hAnsi="Arial" w:cs="Arial"/>
                <w:sz w:val="22"/>
                <w:szCs w:val="22"/>
              </w:rPr>
            </w:pPr>
          </w:p>
        </w:tc>
        <w:tc>
          <w:tcPr>
            <w:tcW w:w="4860" w:type="dxa"/>
            <w:vMerge/>
          </w:tcPr>
          <w:p w:rsidR="00990E86" w:rsidRPr="004A6040" w:rsidRDefault="00990E86" w:rsidP="00362FEB">
            <w:pPr>
              <w:rPr>
                <w:rFonts w:ascii="Arial" w:hAnsi="Arial" w:cs="Arial"/>
                <w:sz w:val="22"/>
                <w:szCs w:val="22"/>
              </w:rPr>
            </w:pPr>
          </w:p>
        </w:tc>
      </w:tr>
      <w:tr w:rsidR="004A6040" w:rsidRPr="004A6040" w:rsidTr="008B06F4">
        <w:trPr>
          <w:trHeight w:val="1826"/>
        </w:trPr>
        <w:tc>
          <w:tcPr>
            <w:tcW w:w="2700" w:type="dxa"/>
            <w:gridSpan w:val="2"/>
          </w:tcPr>
          <w:p w:rsidR="00990E86" w:rsidRPr="004A6040" w:rsidRDefault="00990E86" w:rsidP="008B06F4">
            <w:pPr>
              <w:spacing w:before="60"/>
              <w:rPr>
                <w:rStyle w:val="longtext"/>
                <w:rFonts w:ascii="Arial" w:hAnsi="Arial" w:cs="Arial"/>
                <w:sz w:val="22"/>
                <w:szCs w:val="22"/>
              </w:rPr>
            </w:pPr>
          </w:p>
          <w:p w:rsidR="00656BF4" w:rsidRPr="004A6040" w:rsidRDefault="00656BF4" w:rsidP="00656BF4">
            <w:pPr>
              <w:numPr>
                <w:ilvl w:val="0"/>
                <w:numId w:val="17"/>
              </w:numPr>
              <w:spacing w:before="60"/>
              <w:ind w:left="527" w:hanging="357"/>
              <w:rPr>
                <w:rFonts w:ascii="Arial" w:hAnsi="Arial" w:cs="Arial"/>
                <w:sz w:val="22"/>
                <w:szCs w:val="22"/>
              </w:rPr>
            </w:pPr>
            <w:r w:rsidRPr="004A6040">
              <w:rPr>
                <w:rFonts w:ascii="Arial" w:hAnsi="Arial" w:cs="Arial"/>
                <w:sz w:val="22"/>
                <w:szCs w:val="22"/>
              </w:rPr>
              <w:t>% des emplois permanents créés</w:t>
            </w:r>
          </w:p>
          <w:p w:rsidR="00990E86" w:rsidRPr="004A6040" w:rsidRDefault="00990E86" w:rsidP="00FF7239">
            <w:pPr>
              <w:pStyle w:val="NoSpacing"/>
              <w:rPr>
                <w:rFonts w:ascii="Arial" w:hAnsi="Arial" w:cs="Arial"/>
                <w:bCs/>
                <w:sz w:val="22"/>
                <w:szCs w:val="22"/>
              </w:rPr>
            </w:pPr>
          </w:p>
          <w:p w:rsidR="00990E86" w:rsidRPr="004A6040" w:rsidRDefault="00990E86" w:rsidP="00FF7239">
            <w:pPr>
              <w:pStyle w:val="NoSpacing"/>
              <w:rPr>
                <w:rFonts w:ascii="Arial" w:hAnsi="Arial" w:cs="Arial"/>
                <w:bCs/>
                <w:sz w:val="22"/>
                <w:szCs w:val="22"/>
              </w:rPr>
            </w:pPr>
            <w:r w:rsidRPr="004A6040">
              <w:rPr>
                <w:rFonts w:ascii="Arial" w:hAnsi="Arial" w:cs="Arial"/>
                <w:sz w:val="20"/>
                <w:szCs w:val="20"/>
              </w:rPr>
              <w:t> </w:t>
            </w:r>
          </w:p>
        </w:tc>
        <w:tc>
          <w:tcPr>
            <w:tcW w:w="5400" w:type="dxa"/>
            <w:gridSpan w:val="3"/>
          </w:tcPr>
          <w:p w:rsidR="00990E86" w:rsidRPr="004A6040" w:rsidRDefault="00990E86" w:rsidP="00173E88">
            <w:pPr>
              <w:rPr>
                <w:rFonts w:ascii="Arial" w:hAnsi="Arial" w:cs="Arial"/>
                <w:b/>
                <w:sz w:val="20"/>
                <w:szCs w:val="20"/>
              </w:rPr>
            </w:pPr>
            <w:r w:rsidRPr="004A6040">
              <w:rPr>
                <w:rFonts w:ascii="Arial" w:hAnsi="Arial" w:cs="Arial"/>
                <w:b/>
                <w:sz w:val="20"/>
                <w:szCs w:val="20"/>
                <w:u w:val="single"/>
              </w:rPr>
              <w:t>Résultat attendu 4</w:t>
            </w:r>
            <w:r w:rsidRPr="004A6040">
              <w:rPr>
                <w:rFonts w:ascii="Arial" w:hAnsi="Arial" w:cs="Arial"/>
                <w:b/>
                <w:sz w:val="20"/>
                <w:szCs w:val="20"/>
              </w:rPr>
              <w:t> :</w:t>
            </w:r>
          </w:p>
          <w:p w:rsidR="00656BF4" w:rsidRPr="004A6040" w:rsidRDefault="00656BF4" w:rsidP="00656BF4">
            <w:pPr>
              <w:rPr>
                <w:rFonts w:ascii="Arial" w:hAnsi="Arial" w:cs="Arial"/>
                <w:sz w:val="22"/>
                <w:szCs w:val="22"/>
              </w:rPr>
            </w:pPr>
          </w:p>
          <w:p w:rsidR="00656BF4" w:rsidRPr="004A6040" w:rsidRDefault="00656BF4" w:rsidP="00656BF4">
            <w:pPr>
              <w:rPr>
                <w:rFonts w:ascii="Arial" w:hAnsi="Arial" w:cs="Arial"/>
                <w:b/>
                <w:sz w:val="22"/>
                <w:szCs w:val="22"/>
              </w:rPr>
            </w:pPr>
            <w:r w:rsidRPr="004A6040">
              <w:rPr>
                <w:rFonts w:ascii="Arial" w:hAnsi="Arial" w:cs="Arial"/>
                <w:sz w:val="22"/>
                <w:szCs w:val="22"/>
              </w:rPr>
              <w:t>Emploi urbain et rural promu pour un développement local valorisant l’approche Haute Intensité de Main d’œuvre (HIMO)</w:t>
            </w:r>
          </w:p>
          <w:p w:rsidR="00990E86" w:rsidRPr="004A6040" w:rsidRDefault="00990E86" w:rsidP="006F160F">
            <w:pPr>
              <w:rPr>
                <w:rFonts w:ascii="Arial" w:hAnsi="Arial" w:cs="Arial"/>
                <w:b/>
                <w:sz w:val="20"/>
                <w:szCs w:val="20"/>
                <w:u w:val="single"/>
              </w:rPr>
            </w:pPr>
          </w:p>
          <w:p w:rsidR="00990E86" w:rsidRPr="004A6040" w:rsidRDefault="00990E86" w:rsidP="006F160F">
            <w:pPr>
              <w:rPr>
                <w:rFonts w:ascii="Arial" w:hAnsi="Arial" w:cs="Arial"/>
                <w:b/>
                <w:sz w:val="20"/>
                <w:szCs w:val="20"/>
              </w:rPr>
            </w:pPr>
            <w:r w:rsidRPr="004A6040">
              <w:rPr>
                <w:rFonts w:ascii="Arial" w:hAnsi="Arial" w:cs="Arial"/>
                <w:b/>
                <w:sz w:val="20"/>
                <w:szCs w:val="20"/>
                <w:u w:val="single"/>
              </w:rPr>
              <w:t>Réalisations accomplies</w:t>
            </w:r>
            <w:r w:rsidRPr="004A6040">
              <w:rPr>
                <w:rFonts w:ascii="Arial" w:hAnsi="Arial" w:cs="Arial"/>
                <w:b/>
                <w:sz w:val="20"/>
                <w:szCs w:val="20"/>
              </w:rPr>
              <w:t> :</w:t>
            </w:r>
          </w:p>
          <w:p w:rsidR="00990E86" w:rsidRPr="004A6040" w:rsidRDefault="00990E86" w:rsidP="005D72A0">
            <w:pPr>
              <w:spacing w:before="60"/>
              <w:ind w:left="187"/>
              <w:jc w:val="both"/>
              <w:rPr>
                <w:rFonts w:ascii="Arial" w:hAnsi="Arial" w:cs="Arial"/>
                <w:sz w:val="22"/>
                <w:szCs w:val="22"/>
              </w:rPr>
            </w:pPr>
          </w:p>
          <w:p w:rsidR="00F87CE1" w:rsidRPr="004A6040" w:rsidRDefault="00C64860" w:rsidP="00F87CE1">
            <w:pPr>
              <w:pStyle w:val="ListParagraph"/>
              <w:numPr>
                <w:ilvl w:val="0"/>
                <w:numId w:val="19"/>
              </w:numPr>
              <w:spacing w:before="60"/>
              <w:contextualSpacing w:val="0"/>
              <w:rPr>
                <w:rFonts w:ascii="Arial" w:hAnsi="Arial" w:cs="Arial"/>
                <w:b/>
                <w:i/>
                <w:sz w:val="22"/>
                <w:szCs w:val="22"/>
              </w:rPr>
            </w:pPr>
            <w:r w:rsidRPr="004A6040">
              <w:rPr>
                <w:rFonts w:ascii="Arial" w:hAnsi="Arial" w:cs="Arial"/>
                <w:i/>
                <w:sz w:val="22"/>
                <w:szCs w:val="22"/>
              </w:rPr>
              <w:t xml:space="preserve">Création de 200 emplois directs en faveur des jeunes et des femmes dans le maraichage à la Grande </w:t>
            </w:r>
            <w:proofErr w:type="spellStart"/>
            <w:r w:rsidRPr="004A6040">
              <w:rPr>
                <w:rFonts w:ascii="Arial" w:hAnsi="Arial" w:cs="Arial"/>
                <w:i/>
                <w:sz w:val="22"/>
                <w:szCs w:val="22"/>
              </w:rPr>
              <w:t>Comore</w:t>
            </w:r>
            <w:proofErr w:type="spellEnd"/>
            <w:r w:rsidRPr="004A6040">
              <w:rPr>
                <w:rFonts w:ascii="Arial" w:hAnsi="Arial" w:cs="Arial"/>
                <w:i/>
                <w:sz w:val="22"/>
                <w:szCs w:val="22"/>
              </w:rPr>
              <w:t xml:space="preserve"> et Mohéli avec la FNAC-FA</w:t>
            </w:r>
          </w:p>
          <w:p w:rsidR="00F87CE1" w:rsidRPr="004A6040" w:rsidRDefault="00C64860" w:rsidP="00F87CE1">
            <w:pPr>
              <w:pStyle w:val="ListParagraph"/>
              <w:numPr>
                <w:ilvl w:val="0"/>
                <w:numId w:val="19"/>
              </w:numPr>
              <w:spacing w:before="60"/>
              <w:rPr>
                <w:rFonts w:ascii="Arial" w:hAnsi="Arial" w:cs="Arial"/>
                <w:i/>
                <w:sz w:val="22"/>
                <w:szCs w:val="22"/>
              </w:rPr>
            </w:pPr>
            <w:r w:rsidRPr="004A6040">
              <w:rPr>
                <w:rFonts w:ascii="Arial" w:hAnsi="Arial" w:cs="Arial"/>
                <w:i/>
                <w:sz w:val="22"/>
                <w:szCs w:val="22"/>
              </w:rPr>
              <w:t>Création de 80 emplois directs en faveur des jeunes et des femmes dans le maraichage à Anjouan avec les Centres d’Encadrement Agricole</w:t>
            </w:r>
            <w:r w:rsidR="008531D3" w:rsidRPr="004A6040">
              <w:rPr>
                <w:rFonts w:ascii="Arial" w:hAnsi="Arial" w:cs="Arial"/>
                <w:i/>
                <w:sz w:val="22"/>
                <w:szCs w:val="22"/>
              </w:rPr>
              <w:t> ;</w:t>
            </w:r>
          </w:p>
          <w:p w:rsidR="007A6E25" w:rsidRPr="004A6040" w:rsidRDefault="00F87CE1" w:rsidP="00F87CE1">
            <w:pPr>
              <w:spacing w:before="60"/>
              <w:contextualSpacing/>
              <w:rPr>
                <w:rFonts w:ascii="Arial" w:hAnsi="Arial" w:cs="Arial"/>
                <w:b/>
                <w:sz w:val="22"/>
                <w:szCs w:val="22"/>
              </w:rPr>
            </w:pPr>
            <w:r w:rsidRPr="004A6040">
              <w:rPr>
                <w:rFonts w:ascii="Arial" w:hAnsi="Arial" w:cs="Arial"/>
                <w:b/>
                <w:sz w:val="22"/>
                <w:szCs w:val="22"/>
              </w:rPr>
              <w:t>Total : création de 280 emplois directs au niveau</w:t>
            </w:r>
          </w:p>
          <w:p w:rsidR="00656BF4" w:rsidRPr="004A6040" w:rsidRDefault="00F87CE1" w:rsidP="00C631ED">
            <w:pPr>
              <w:spacing w:before="60"/>
              <w:contextualSpacing/>
              <w:rPr>
                <w:rFonts w:ascii="Arial" w:hAnsi="Arial" w:cs="Arial"/>
                <w:b/>
                <w:sz w:val="22"/>
                <w:szCs w:val="22"/>
              </w:rPr>
            </w:pPr>
            <w:r w:rsidRPr="004A6040">
              <w:rPr>
                <w:rFonts w:ascii="Arial" w:hAnsi="Arial" w:cs="Arial"/>
                <w:b/>
                <w:sz w:val="22"/>
                <w:szCs w:val="22"/>
              </w:rPr>
              <w:t xml:space="preserve">             national </w:t>
            </w:r>
          </w:p>
          <w:p w:rsidR="007A6E25" w:rsidRPr="004A6040" w:rsidRDefault="007A6E25" w:rsidP="00C631ED">
            <w:pPr>
              <w:spacing w:before="60"/>
              <w:contextualSpacing/>
              <w:rPr>
                <w:rFonts w:ascii="Arial" w:hAnsi="Arial" w:cs="Arial"/>
                <w:b/>
                <w:sz w:val="22"/>
                <w:szCs w:val="22"/>
              </w:rPr>
            </w:pPr>
          </w:p>
          <w:p w:rsidR="007A6E25" w:rsidRPr="004A6040" w:rsidRDefault="007A6E25" w:rsidP="00C631ED">
            <w:pPr>
              <w:spacing w:before="60"/>
              <w:contextualSpacing/>
              <w:rPr>
                <w:rFonts w:ascii="Arial" w:hAnsi="Arial" w:cs="Arial"/>
                <w:sz w:val="22"/>
                <w:szCs w:val="22"/>
              </w:rPr>
            </w:pPr>
            <w:r w:rsidRPr="004A6040">
              <w:rPr>
                <w:rFonts w:ascii="Arial" w:hAnsi="Arial" w:cs="Arial"/>
                <w:sz w:val="22"/>
                <w:szCs w:val="22"/>
              </w:rPr>
              <w:t xml:space="preserve">Remarque : un contrat est signé entre la CCIA de Ngazidja et le BIT pour la phase préparatoire des </w:t>
            </w:r>
            <w:proofErr w:type="spellStart"/>
            <w:r w:rsidRPr="004A6040">
              <w:rPr>
                <w:rFonts w:ascii="Arial" w:hAnsi="Arial" w:cs="Arial"/>
                <w:sz w:val="22"/>
                <w:szCs w:val="22"/>
              </w:rPr>
              <w:t>activiés</w:t>
            </w:r>
            <w:proofErr w:type="spellEnd"/>
            <w:r w:rsidRPr="004A6040">
              <w:rPr>
                <w:rFonts w:ascii="Arial" w:hAnsi="Arial" w:cs="Arial"/>
                <w:sz w:val="22"/>
                <w:szCs w:val="22"/>
              </w:rPr>
              <w:t xml:space="preserve"> HIMO aux Comores</w:t>
            </w:r>
          </w:p>
        </w:tc>
        <w:tc>
          <w:tcPr>
            <w:tcW w:w="4860" w:type="dxa"/>
            <w:vMerge/>
          </w:tcPr>
          <w:p w:rsidR="00990E86" w:rsidRPr="004A6040" w:rsidRDefault="00990E86" w:rsidP="00362FEB">
            <w:pPr>
              <w:rPr>
                <w:rFonts w:ascii="Arial" w:hAnsi="Arial" w:cs="Arial"/>
                <w:sz w:val="22"/>
                <w:szCs w:val="22"/>
              </w:rPr>
            </w:pPr>
          </w:p>
        </w:tc>
      </w:tr>
      <w:tr w:rsidR="004A6040" w:rsidRPr="004A6040" w:rsidTr="00063505">
        <w:trPr>
          <w:trHeight w:val="179"/>
        </w:trPr>
        <w:tc>
          <w:tcPr>
            <w:tcW w:w="8100" w:type="dxa"/>
            <w:gridSpan w:val="5"/>
          </w:tcPr>
          <w:p w:rsidR="00237E9F" w:rsidRPr="004A6040" w:rsidRDefault="00237E9F" w:rsidP="00237E9F">
            <w:pPr>
              <w:pStyle w:val="ListParagraph"/>
              <w:numPr>
                <w:ilvl w:val="0"/>
                <w:numId w:val="21"/>
              </w:numPr>
              <w:rPr>
                <w:rFonts w:ascii="Arial" w:hAnsi="Arial" w:cs="Arial"/>
                <w:b/>
                <w:sz w:val="22"/>
                <w:szCs w:val="22"/>
              </w:rPr>
            </w:pPr>
            <w:r w:rsidRPr="004A6040">
              <w:rPr>
                <w:rFonts w:ascii="Arial" w:hAnsi="Arial" w:cs="Arial"/>
                <w:sz w:val="22"/>
                <w:szCs w:val="22"/>
              </w:rPr>
              <w:lastRenderedPageBreak/>
              <w:t>L’objectif global du projet APROJEC dans la consolidation de la paix est de contribuer à l’intégration des jeunes et des femmes dans la vie socio –économique en vue de renfoncer la justice sociale et la paix</w:t>
            </w:r>
          </w:p>
          <w:p w:rsidR="00237E9F" w:rsidRPr="004A6040" w:rsidRDefault="00237E9F" w:rsidP="00237E9F">
            <w:pPr>
              <w:pStyle w:val="ListParagraph"/>
              <w:numPr>
                <w:ilvl w:val="0"/>
                <w:numId w:val="21"/>
              </w:numPr>
              <w:jc w:val="both"/>
              <w:rPr>
                <w:rFonts w:ascii="Arial" w:hAnsi="Arial" w:cs="Arial"/>
                <w:sz w:val="22"/>
                <w:szCs w:val="22"/>
              </w:rPr>
            </w:pPr>
            <w:r w:rsidRPr="004A6040">
              <w:rPr>
                <w:rFonts w:ascii="Arial" w:hAnsi="Arial" w:cs="Arial"/>
                <w:sz w:val="22"/>
                <w:szCs w:val="22"/>
              </w:rPr>
              <w:t>Dans le cadre du PTA 2011 adopté par le Comité d’Orientation et de Suivi (COS) et de la stratégie globale du projet, il a été prévu de :</w:t>
            </w:r>
          </w:p>
          <w:p w:rsidR="00237E9F" w:rsidRPr="004A6040" w:rsidRDefault="00237E9F" w:rsidP="00237E9F">
            <w:pPr>
              <w:pStyle w:val="ListParagraph"/>
              <w:numPr>
                <w:ilvl w:val="0"/>
                <w:numId w:val="22"/>
              </w:numPr>
              <w:jc w:val="both"/>
              <w:rPr>
                <w:rFonts w:ascii="Arial" w:hAnsi="Arial" w:cs="Arial"/>
                <w:sz w:val="22"/>
                <w:szCs w:val="22"/>
              </w:rPr>
            </w:pPr>
            <w:r w:rsidRPr="004A6040">
              <w:rPr>
                <w:rFonts w:ascii="Arial" w:hAnsi="Arial" w:cs="Arial"/>
                <w:sz w:val="22"/>
                <w:szCs w:val="22"/>
              </w:rPr>
              <w:t>Mettre 250 jeunes et femmes en apprentissage</w:t>
            </w:r>
          </w:p>
          <w:p w:rsidR="000F4B65" w:rsidRPr="004A6040" w:rsidRDefault="00237E9F" w:rsidP="00237E9F">
            <w:pPr>
              <w:pStyle w:val="ListParagraph"/>
              <w:numPr>
                <w:ilvl w:val="0"/>
                <w:numId w:val="22"/>
              </w:numPr>
              <w:jc w:val="both"/>
              <w:rPr>
                <w:rFonts w:ascii="Arial" w:hAnsi="Arial" w:cs="Arial"/>
                <w:sz w:val="22"/>
                <w:szCs w:val="22"/>
              </w:rPr>
            </w:pPr>
            <w:r w:rsidRPr="004A6040">
              <w:rPr>
                <w:rFonts w:ascii="Arial" w:hAnsi="Arial" w:cs="Arial"/>
                <w:sz w:val="22"/>
                <w:szCs w:val="22"/>
              </w:rPr>
              <w:t>Mettre 100 jeunes et femmes en stage de qualification pro</w:t>
            </w:r>
            <w:r w:rsidR="000F4B65" w:rsidRPr="004A6040">
              <w:rPr>
                <w:rFonts w:ascii="Arial" w:hAnsi="Arial" w:cs="Arial"/>
                <w:sz w:val="22"/>
                <w:szCs w:val="22"/>
              </w:rPr>
              <w:t>fessionnelle</w:t>
            </w:r>
          </w:p>
          <w:p w:rsidR="000F4B65" w:rsidRPr="004A6040" w:rsidRDefault="000F4B65" w:rsidP="00237E9F">
            <w:pPr>
              <w:pStyle w:val="ListParagraph"/>
              <w:numPr>
                <w:ilvl w:val="0"/>
                <w:numId w:val="22"/>
              </w:numPr>
              <w:jc w:val="both"/>
              <w:rPr>
                <w:rFonts w:ascii="Arial" w:hAnsi="Arial" w:cs="Arial"/>
                <w:sz w:val="22"/>
                <w:szCs w:val="22"/>
              </w:rPr>
            </w:pPr>
            <w:r w:rsidRPr="004A6040">
              <w:rPr>
                <w:rFonts w:ascii="Arial" w:hAnsi="Arial" w:cs="Arial"/>
                <w:sz w:val="22"/>
                <w:szCs w:val="22"/>
              </w:rPr>
              <w:t>Former 500 jeunes et femmes en entreprenariat et facilitation au micro-crédit dont 300 plans d’affaire élaborés et 200 projets financés</w:t>
            </w:r>
          </w:p>
          <w:p w:rsidR="00237E9F" w:rsidRPr="004A6040" w:rsidRDefault="000F4B65" w:rsidP="00237E9F">
            <w:pPr>
              <w:pStyle w:val="ListParagraph"/>
              <w:numPr>
                <w:ilvl w:val="0"/>
                <w:numId w:val="22"/>
              </w:numPr>
              <w:jc w:val="both"/>
              <w:rPr>
                <w:rFonts w:ascii="Arial" w:hAnsi="Arial" w:cs="Arial"/>
                <w:sz w:val="22"/>
                <w:szCs w:val="22"/>
              </w:rPr>
            </w:pPr>
            <w:r w:rsidRPr="004A6040">
              <w:rPr>
                <w:rFonts w:ascii="Arial" w:hAnsi="Arial" w:cs="Arial"/>
                <w:sz w:val="22"/>
                <w:szCs w:val="22"/>
              </w:rPr>
              <w:t>Créer 150 emplois directs</w:t>
            </w:r>
            <w:r w:rsidR="00376336" w:rsidRPr="004A6040">
              <w:rPr>
                <w:rFonts w:ascii="Arial" w:hAnsi="Arial" w:cs="Arial"/>
                <w:sz w:val="22"/>
                <w:szCs w:val="22"/>
              </w:rPr>
              <w:t xml:space="preserve"> pour les jeunes et les femmes les plus démunis</w:t>
            </w:r>
            <w:r w:rsidRPr="004A6040">
              <w:rPr>
                <w:rFonts w:ascii="Arial" w:hAnsi="Arial" w:cs="Arial"/>
                <w:sz w:val="22"/>
                <w:szCs w:val="22"/>
              </w:rPr>
              <w:t xml:space="preserve"> </w:t>
            </w:r>
            <w:r w:rsidR="00237E9F" w:rsidRPr="004A6040">
              <w:rPr>
                <w:rFonts w:ascii="Arial" w:hAnsi="Arial" w:cs="Arial"/>
                <w:sz w:val="22"/>
                <w:szCs w:val="22"/>
              </w:rPr>
              <w:t xml:space="preserve"> </w:t>
            </w:r>
          </w:p>
          <w:p w:rsidR="00376336" w:rsidRPr="004A6040" w:rsidRDefault="00376336" w:rsidP="00376336">
            <w:pPr>
              <w:jc w:val="both"/>
              <w:rPr>
                <w:rFonts w:ascii="Arial" w:hAnsi="Arial" w:cs="Arial"/>
                <w:sz w:val="22"/>
                <w:szCs w:val="22"/>
              </w:rPr>
            </w:pPr>
          </w:p>
          <w:p w:rsidR="007A6E25" w:rsidRPr="004A6040" w:rsidRDefault="00376336" w:rsidP="00376336">
            <w:pPr>
              <w:jc w:val="both"/>
              <w:rPr>
                <w:rFonts w:ascii="Arial" w:hAnsi="Arial" w:cs="Arial"/>
                <w:sz w:val="22"/>
                <w:szCs w:val="22"/>
              </w:rPr>
            </w:pPr>
            <w:r w:rsidRPr="004A6040">
              <w:rPr>
                <w:rFonts w:ascii="Arial" w:hAnsi="Arial" w:cs="Arial"/>
                <w:sz w:val="22"/>
                <w:szCs w:val="22"/>
              </w:rPr>
              <w:t xml:space="preserve">En termes de réalisation, </w:t>
            </w:r>
            <w:r w:rsidR="00B54AC5" w:rsidRPr="004A6040">
              <w:rPr>
                <w:rFonts w:ascii="Arial" w:hAnsi="Arial" w:cs="Arial"/>
                <w:sz w:val="22"/>
                <w:szCs w:val="22"/>
              </w:rPr>
              <w:t>le projet APROJEC a permis 3</w:t>
            </w:r>
            <w:r w:rsidR="00F300E9" w:rsidRPr="004A6040">
              <w:rPr>
                <w:rFonts w:ascii="Arial" w:hAnsi="Arial" w:cs="Arial"/>
                <w:sz w:val="22"/>
                <w:szCs w:val="22"/>
              </w:rPr>
              <w:t>40</w:t>
            </w:r>
            <w:r w:rsidRPr="004A6040">
              <w:rPr>
                <w:rFonts w:ascii="Arial" w:hAnsi="Arial" w:cs="Arial"/>
                <w:sz w:val="22"/>
                <w:szCs w:val="22"/>
              </w:rPr>
              <w:t xml:space="preserve"> jeunes et femmes</w:t>
            </w:r>
            <w:r w:rsidR="00B54AC5" w:rsidRPr="004A6040">
              <w:rPr>
                <w:rFonts w:ascii="Arial" w:hAnsi="Arial" w:cs="Arial"/>
                <w:sz w:val="22"/>
                <w:szCs w:val="22"/>
              </w:rPr>
              <w:t xml:space="preserve"> de sortir du chômage dont 280 dans l’agriculture, 20 dans le Bâtiment Travaux Pu</w:t>
            </w:r>
            <w:r w:rsidR="003907B6" w:rsidRPr="004A6040">
              <w:rPr>
                <w:rFonts w:ascii="Arial" w:hAnsi="Arial" w:cs="Arial"/>
                <w:sz w:val="22"/>
                <w:szCs w:val="22"/>
              </w:rPr>
              <w:t>b</w:t>
            </w:r>
            <w:r w:rsidR="007A6E25" w:rsidRPr="004A6040">
              <w:rPr>
                <w:rFonts w:ascii="Arial" w:hAnsi="Arial" w:cs="Arial"/>
                <w:sz w:val="22"/>
                <w:szCs w:val="22"/>
              </w:rPr>
              <w:t>lics, 40</w:t>
            </w:r>
            <w:r w:rsidR="003907B6" w:rsidRPr="004A6040">
              <w:rPr>
                <w:rFonts w:ascii="Arial" w:hAnsi="Arial" w:cs="Arial"/>
                <w:sz w:val="22"/>
                <w:szCs w:val="22"/>
              </w:rPr>
              <w:t xml:space="preserve"> dans l’hôtellerie-restauration</w:t>
            </w:r>
            <w:r w:rsidR="007A6E25" w:rsidRPr="004A6040">
              <w:rPr>
                <w:rFonts w:ascii="Arial" w:hAnsi="Arial" w:cs="Arial"/>
                <w:sz w:val="22"/>
                <w:szCs w:val="22"/>
              </w:rPr>
              <w:t xml:space="preserve"> et 20 dans le domaine de la pêche</w:t>
            </w:r>
            <w:r w:rsidR="003907B6" w:rsidRPr="004A6040">
              <w:rPr>
                <w:rFonts w:ascii="Arial" w:hAnsi="Arial" w:cs="Arial"/>
                <w:sz w:val="22"/>
                <w:szCs w:val="22"/>
              </w:rPr>
              <w:t xml:space="preserve">. </w:t>
            </w:r>
          </w:p>
          <w:p w:rsidR="00237E9F" w:rsidRPr="004A6040" w:rsidRDefault="003907B6" w:rsidP="00376336">
            <w:pPr>
              <w:jc w:val="both"/>
              <w:rPr>
                <w:rFonts w:ascii="Arial" w:hAnsi="Arial" w:cs="Arial"/>
                <w:sz w:val="22"/>
                <w:szCs w:val="22"/>
              </w:rPr>
            </w:pPr>
            <w:r w:rsidRPr="004A6040">
              <w:rPr>
                <w:rFonts w:ascii="Arial" w:hAnsi="Arial" w:cs="Arial"/>
                <w:sz w:val="22"/>
                <w:szCs w:val="22"/>
              </w:rPr>
              <w:t>Le projet facilite</w:t>
            </w:r>
            <w:r w:rsidR="009228B9" w:rsidRPr="004A6040">
              <w:rPr>
                <w:rFonts w:ascii="Arial" w:hAnsi="Arial" w:cs="Arial"/>
                <w:sz w:val="22"/>
                <w:szCs w:val="22"/>
              </w:rPr>
              <w:t>, en partenariat avec des centres de formation professionnelle et les chambres de commerce,</w:t>
            </w:r>
            <w:r w:rsidRPr="004A6040">
              <w:rPr>
                <w:rFonts w:ascii="Arial" w:hAnsi="Arial" w:cs="Arial"/>
                <w:sz w:val="22"/>
                <w:szCs w:val="22"/>
              </w:rPr>
              <w:t xml:space="preserve"> l’insertion professionnelle de </w:t>
            </w:r>
            <w:r w:rsidR="007A6E25" w:rsidRPr="004A6040">
              <w:rPr>
                <w:rFonts w:ascii="Arial" w:hAnsi="Arial" w:cs="Arial"/>
                <w:sz w:val="22"/>
                <w:szCs w:val="22"/>
              </w:rPr>
              <w:t>315</w:t>
            </w:r>
            <w:r w:rsidR="009228B9" w:rsidRPr="004A6040">
              <w:rPr>
                <w:rFonts w:ascii="Arial" w:hAnsi="Arial" w:cs="Arial"/>
                <w:sz w:val="22"/>
                <w:szCs w:val="22"/>
              </w:rPr>
              <w:t xml:space="preserve"> jeunes et </w:t>
            </w:r>
            <w:r w:rsidR="007A6E25" w:rsidRPr="004A6040">
              <w:rPr>
                <w:rFonts w:ascii="Arial" w:hAnsi="Arial" w:cs="Arial"/>
                <w:sz w:val="22"/>
                <w:szCs w:val="22"/>
              </w:rPr>
              <w:t>femmes par l’apprentissage et 15</w:t>
            </w:r>
            <w:r w:rsidR="009228B9" w:rsidRPr="004A6040">
              <w:rPr>
                <w:rFonts w:ascii="Arial" w:hAnsi="Arial" w:cs="Arial"/>
                <w:sz w:val="22"/>
                <w:szCs w:val="22"/>
              </w:rPr>
              <w:t>0 jeunes par des stages de qualification professionnelle.</w:t>
            </w:r>
            <w:r w:rsidR="00F94E91" w:rsidRPr="004A6040">
              <w:rPr>
                <w:rFonts w:ascii="Arial" w:hAnsi="Arial" w:cs="Arial"/>
                <w:sz w:val="22"/>
                <w:szCs w:val="22"/>
              </w:rPr>
              <w:t xml:space="preserve"> Plus de 200 jeunes et femmes disposent d’un plan d’affaire et des manuels d’entrepreneuriat ont été conçus.</w:t>
            </w:r>
            <w:r w:rsidRPr="004A6040">
              <w:rPr>
                <w:rFonts w:ascii="Arial" w:hAnsi="Arial" w:cs="Arial"/>
                <w:sz w:val="22"/>
                <w:szCs w:val="22"/>
              </w:rPr>
              <w:t xml:space="preserve"> </w:t>
            </w:r>
          </w:p>
          <w:p w:rsidR="009228B9" w:rsidRPr="004A6040" w:rsidRDefault="009228B9" w:rsidP="00376336">
            <w:pPr>
              <w:jc w:val="both"/>
              <w:rPr>
                <w:rFonts w:ascii="Arial" w:hAnsi="Arial" w:cs="Arial"/>
                <w:sz w:val="22"/>
                <w:szCs w:val="22"/>
              </w:rPr>
            </w:pPr>
          </w:p>
          <w:p w:rsidR="00D34DA9" w:rsidRPr="004A6040" w:rsidRDefault="009228B9" w:rsidP="00376336">
            <w:pPr>
              <w:jc w:val="both"/>
              <w:rPr>
                <w:rFonts w:ascii="Arial" w:hAnsi="Arial" w:cs="Arial"/>
                <w:sz w:val="22"/>
                <w:szCs w:val="22"/>
              </w:rPr>
            </w:pPr>
            <w:r w:rsidRPr="004A6040">
              <w:rPr>
                <w:rFonts w:ascii="Arial" w:hAnsi="Arial" w:cs="Arial"/>
                <w:sz w:val="22"/>
                <w:szCs w:val="22"/>
              </w:rPr>
              <w:t>Dans le souci</w:t>
            </w:r>
            <w:r w:rsidR="003031CE" w:rsidRPr="004A6040">
              <w:rPr>
                <w:rFonts w:ascii="Arial" w:hAnsi="Arial" w:cs="Arial"/>
                <w:sz w:val="22"/>
                <w:szCs w:val="22"/>
              </w:rPr>
              <w:t xml:space="preserve"> de pérenniser les actions menées jusqu’à présent par APROJEC, ce dernier a permis</w:t>
            </w:r>
            <w:r w:rsidR="00D34DA9" w:rsidRPr="004A6040">
              <w:rPr>
                <w:rFonts w:ascii="Arial" w:hAnsi="Arial" w:cs="Arial"/>
                <w:sz w:val="22"/>
                <w:szCs w:val="22"/>
              </w:rPr>
              <w:t> :</w:t>
            </w:r>
          </w:p>
          <w:p w:rsidR="00D34DA9" w:rsidRPr="004A6040" w:rsidRDefault="00D34DA9" w:rsidP="00D34DA9">
            <w:pPr>
              <w:pStyle w:val="ListParagraph"/>
              <w:numPr>
                <w:ilvl w:val="0"/>
                <w:numId w:val="28"/>
              </w:numPr>
              <w:jc w:val="both"/>
              <w:rPr>
                <w:rFonts w:ascii="Arial" w:hAnsi="Arial" w:cs="Arial"/>
                <w:sz w:val="22"/>
                <w:szCs w:val="22"/>
              </w:rPr>
            </w:pPr>
            <w:r w:rsidRPr="004A6040">
              <w:rPr>
                <w:rFonts w:ascii="Arial" w:hAnsi="Arial" w:cs="Arial"/>
                <w:sz w:val="22"/>
                <w:szCs w:val="22"/>
              </w:rPr>
              <w:t>L</w:t>
            </w:r>
            <w:r w:rsidR="000760DA" w:rsidRPr="004A6040">
              <w:rPr>
                <w:rFonts w:ascii="Arial" w:hAnsi="Arial" w:cs="Arial"/>
                <w:sz w:val="22"/>
                <w:szCs w:val="22"/>
              </w:rPr>
              <w:t xml:space="preserve">’ouverture </w:t>
            </w:r>
            <w:r w:rsidR="003031CE" w:rsidRPr="004A6040">
              <w:rPr>
                <w:rFonts w:ascii="Arial" w:hAnsi="Arial" w:cs="Arial"/>
                <w:sz w:val="22"/>
                <w:szCs w:val="22"/>
              </w:rPr>
              <w:t>d’un marché à Moroni par la Fédération Nationale des Agriculteurs Comoriens et des Femmes Agricultrices (FNAC-FA) pour assurer la commercialisation des produits agricoles des bénéficiaires du projet</w:t>
            </w:r>
            <w:r w:rsidRPr="004A6040">
              <w:rPr>
                <w:rFonts w:ascii="Arial" w:hAnsi="Arial" w:cs="Arial"/>
                <w:sz w:val="22"/>
                <w:szCs w:val="22"/>
              </w:rPr>
              <w:t> ;</w:t>
            </w:r>
            <w:r w:rsidR="000760DA" w:rsidRPr="004A6040">
              <w:rPr>
                <w:rFonts w:ascii="Arial" w:hAnsi="Arial" w:cs="Arial"/>
                <w:sz w:val="22"/>
                <w:szCs w:val="22"/>
              </w:rPr>
              <w:t xml:space="preserve"> </w:t>
            </w:r>
          </w:p>
          <w:p w:rsidR="00D34DA9" w:rsidRPr="004A6040" w:rsidRDefault="00D34DA9" w:rsidP="00D34DA9">
            <w:pPr>
              <w:pStyle w:val="ListParagraph"/>
              <w:numPr>
                <w:ilvl w:val="0"/>
                <w:numId w:val="28"/>
              </w:numPr>
              <w:jc w:val="both"/>
              <w:rPr>
                <w:rFonts w:ascii="Arial" w:hAnsi="Arial" w:cs="Arial"/>
                <w:sz w:val="22"/>
                <w:szCs w:val="22"/>
              </w:rPr>
            </w:pPr>
            <w:r w:rsidRPr="004A6040">
              <w:rPr>
                <w:rFonts w:ascii="Arial" w:hAnsi="Arial" w:cs="Arial"/>
                <w:sz w:val="22"/>
                <w:szCs w:val="22"/>
              </w:rPr>
              <w:t>L’obtention des permis d’exportation des produits agricoles vers l’île voisine de Mayotte p</w:t>
            </w:r>
            <w:r w:rsidR="000760DA" w:rsidRPr="004A6040">
              <w:rPr>
                <w:rFonts w:ascii="Arial" w:hAnsi="Arial" w:cs="Arial"/>
                <w:sz w:val="22"/>
                <w:szCs w:val="22"/>
              </w:rPr>
              <w:t xml:space="preserve">our </w:t>
            </w:r>
            <w:r w:rsidR="00B43C2F" w:rsidRPr="004A6040">
              <w:rPr>
                <w:rFonts w:ascii="Arial" w:hAnsi="Arial" w:cs="Arial"/>
                <w:sz w:val="22"/>
                <w:szCs w:val="22"/>
              </w:rPr>
              <w:t>les bénéficiaires du projet à Anjouan du secteur agricole</w:t>
            </w:r>
            <w:r w:rsidRPr="004A6040">
              <w:rPr>
                <w:rFonts w:ascii="Arial" w:hAnsi="Arial" w:cs="Arial"/>
                <w:sz w:val="22"/>
                <w:szCs w:val="22"/>
              </w:rPr>
              <w:t> par la CCIA d’Anjouan;</w:t>
            </w:r>
          </w:p>
          <w:p w:rsidR="00AF52D5" w:rsidRPr="004A6040" w:rsidRDefault="00AF52D5" w:rsidP="00D34DA9">
            <w:pPr>
              <w:pStyle w:val="ListParagraph"/>
              <w:numPr>
                <w:ilvl w:val="0"/>
                <w:numId w:val="28"/>
              </w:numPr>
              <w:jc w:val="both"/>
              <w:rPr>
                <w:rFonts w:ascii="Arial" w:hAnsi="Arial" w:cs="Arial"/>
                <w:sz w:val="22"/>
                <w:szCs w:val="22"/>
              </w:rPr>
            </w:pPr>
            <w:r w:rsidRPr="004A6040">
              <w:rPr>
                <w:rFonts w:ascii="Arial" w:hAnsi="Arial" w:cs="Arial"/>
                <w:sz w:val="22"/>
                <w:szCs w:val="22"/>
              </w:rPr>
              <w:t xml:space="preserve">L’ouverture d’un centre de formation professionnelle et d’apprentissage à </w:t>
            </w:r>
            <w:proofErr w:type="spellStart"/>
            <w:r w:rsidRPr="004A6040">
              <w:rPr>
                <w:rFonts w:ascii="Arial" w:hAnsi="Arial" w:cs="Arial"/>
                <w:sz w:val="22"/>
                <w:szCs w:val="22"/>
              </w:rPr>
              <w:t>Foumbouni</w:t>
            </w:r>
            <w:proofErr w:type="spellEnd"/>
            <w:r w:rsidRPr="004A6040">
              <w:rPr>
                <w:rFonts w:ascii="Arial" w:hAnsi="Arial" w:cs="Arial"/>
                <w:sz w:val="22"/>
                <w:szCs w:val="22"/>
              </w:rPr>
              <w:t xml:space="preserve"> par la commune ;</w:t>
            </w:r>
            <w:r w:rsidR="00CC1D32" w:rsidRPr="004A6040">
              <w:rPr>
                <w:rFonts w:ascii="Arial" w:hAnsi="Arial" w:cs="Arial"/>
                <w:sz w:val="22"/>
                <w:szCs w:val="22"/>
              </w:rPr>
              <w:t xml:space="preserve"> </w:t>
            </w:r>
          </w:p>
          <w:p w:rsidR="00EA5757" w:rsidRPr="004A6040" w:rsidRDefault="00D34DA9" w:rsidP="00376336">
            <w:pPr>
              <w:pStyle w:val="ListParagraph"/>
              <w:numPr>
                <w:ilvl w:val="0"/>
                <w:numId w:val="28"/>
              </w:numPr>
              <w:jc w:val="both"/>
              <w:rPr>
                <w:rFonts w:ascii="Arial" w:hAnsi="Arial" w:cs="Arial"/>
                <w:sz w:val="22"/>
                <w:szCs w:val="22"/>
              </w:rPr>
            </w:pPr>
            <w:r w:rsidRPr="004A6040">
              <w:rPr>
                <w:rFonts w:ascii="Arial" w:hAnsi="Arial" w:cs="Arial"/>
                <w:sz w:val="22"/>
                <w:szCs w:val="22"/>
              </w:rPr>
              <w:t xml:space="preserve">La mise en place d’un incubateur de création d’entreprise par  la CCIA de Ngazidja </w:t>
            </w:r>
            <w:r w:rsidR="007A6E25" w:rsidRPr="004A6040">
              <w:rPr>
                <w:rFonts w:ascii="Arial" w:hAnsi="Arial" w:cs="Arial"/>
                <w:sz w:val="22"/>
                <w:szCs w:val="22"/>
              </w:rPr>
              <w:t xml:space="preserve">et d’Anjouan </w:t>
            </w:r>
            <w:r w:rsidRPr="004A6040">
              <w:rPr>
                <w:rFonts w:ascii="Arial" w:hAnsi="Arial" w:cs="Arial"/>
                <w:sz w:val="22"/>
                <w:szCs w:val="22"/>
              </w:rPr>
              <w:t>en faveur des jeunes et des femmes</w:t>
            </w:r>
            <w:r w:rsidR="00EA5757" w:rsidRPr="004A6040">
              <w:rPr>
                <w:rFonts w:ascii="Arial" w:hAnsi="Arial" w:cs="Arial"/>
                <w:sz w:val="22"/>
                <w:szCs w:val="22"/>
              </w:rPr>
              <w:t> ;</w:t>
            </w:r>
          </w:p>
          <w:p w:rsidR="00EA5757" w:rsidRPr="004A6040" w:rsidRDefault="00EA5757" w:rsidP="00376336">
            <w:pPr>
              <w:pStyle w:val="ListParagraph"/>
              <w:numPr>
                <w:ilvl w:val="0"/>
                <w:numId w:val="28"/>
              </w:numPr>
              <w:jc w:val="both"/>
              <w:rPr>
                <w:rFonts w:ascii="Arial" w:hAnsi="Arial" w:cs="Arial"/>
                <w:sz w:val="22"/>
                <w:szCs w:val="22"/>
              </w:rPr>
            </w:pPr>
            <w:r w:rsidRPr="004A6040">
              <w:rPr>
                <w:rFonts w:ascii="Arial" w:hAnsi="Arial" w:cs="Arial"/>
                <w:sz w:val="22"/>
                <w:szCs w:val="22"/>
              </w:rPr>
              <w:lastRenderedPageBreak/>
              <w:t>La création d’un centre de documentation et d’orientation des jeunes (espace emploi jeune) par la CCIA de Ngazidja ;</w:t>
            </w:r>
          </w:p>
          <w:p w:rsidR="00CC1D32" w:rsidRPr="004A6040" w:rsidRDefault="00EA5757" w:rsidP="00376336">
            <w:pPr>
              <w:pStyle w:val="ListParagraph"/>
              <w:numPr>
                <w:ilvl w:val="0"/>
                <w:numId w:val="28"/>
              </w:numPr>
              <w:jc w:val="both"/>
              <w:rPr>
                <w:rFonts w:ascii="Arial" w:hAnsi="Arial" w:cs="Arial"/>
                <w:sz w:val="22"/>
                <w:szCs w:val="22"/>
              </w:rPr>
            </w:pPr>
            <w:r w:rsidRPr="004A6040">
              <w:rPr>
                <w:rFonts w:ascii="Arial" w:hAnsi="Arial" w:cs="Arial"/>
                <w:sz w:val="22"/>
                <w:szCs w:val="22"/>
              </w:rPr>
              <w:t>L’obtention du marché de la cantine</w:t>
            </w:r>
            <w:r w:rsidR="00F94E91" w:rsidRPr="004A6040">
              <w:rPr>
                <w:rFonts w:ascii="Arial" w:hAnsi="Arial" w:cs="Arial"/>
                <w:sz w:val="22"/>
                <w:szCs w:val="22"/>
              </w:rPr>
              <w:t xml:space="preserve"> de l’Ecole française de Moroni, du </w:t>
            </w:r>
            <w:proofErr w:type="spellStart"/>
            <w:r w:rsidR="00F94E91" w:rsidRPr="004A6040">
              <w:rPr>
                <w:rFonts w:ascii="Arial" w:hAnsi="Arial" w:cs="Arial"/>
                <w:sz w:val="22"/>
                <w:szCs w:val="22"/>
              </w:rPr>
              <w:t>cafétariat</w:t>
            </w:r>
            <w:proofErr w:type="spellEnd"/>
            <w:r w:rsidR="00F94E91" w:rsidRPr="004A6040">
              <w:rPr>
                <w:rFonts w:ascii="Arial" w:hAnsi="Arial" w:cs="Arial"/>
                <w:sz w:val="22"/>
                <w:szCs w:val="22"/>
              </w:rPr>
              <w:t xml:space="preserve"> SNU et l’ouverture d’un point de vente à l’Université </w:t>
            </w:r>
            <w:r w:rsidRPr="004A6040">
              <w:rPr>
                <w:rFonts w:ascii="Arial" w:hAnsi="Arial" w:cs="Arial"/>
                <w:sz w:val="22"/>
                <w:szCs w:val="22"/>
              </w:rPr>
              <w:t xml:space="preserve">par la Coopérative et mutuelles des Comores (CODCOM) au profit des jeunes femmes formées par </w:t>
            </w:r>
            <w:r w:rsidR="00CC1D32" w:rsidRPr="004A6040">
              <w:rPr>
                <w:rFonts w:ascii="Arial" w:hAnsi="Arial" w:cs="Arial"/>
                <w:sz w:val="22"/>
                <w:szCs w:val="22"/>
              </w:rPr>
              <w:t>APROJEC dans la cuisine moderne ;</w:t>
            </w:r>
          </w:p>
          <w:p w:rsidR="00F478B5" w:rsidRPr="004A6040" w:rsidRDefault="00CC1D32" w:rsidP="00376336">
            <w:pPr>
              <w:pStyle w:val="ListParagraph"/>
              <w:numPr>
                <w:ilvl w:val="0"/>
                <w:numId w:val="28"/>
              </w:numPr>
              <w:jc w:val="both"/>
              <w:rPr>
                <w:rFonts w:ascii="Arial" w:hAnsi="Arial" w:cs="Arial"/>
                <w:sz w:val="22"/>
                <w:szCs w:val="22"/>
              </w:rPr>
            </w:pPr>
            <w:r w:rsidRPr="004A6040">
              <w:rPr>
                <w:rFonts w:ascii="Arial" w:hAnsi="Arial" w:cs="Arial"/>
                <w:sz w:val="22"/>
                <w:szCs w:val="22"/>
              </w:rPr>
              <w:t>L’appui en matériels (informatique, mobiliers et fournitures de bureau) des partenaires nationaux, notamment la Direction de l’Emploi, du travail d’Anjouan, la Direction du Plan de Mohéli, la CCIA de Ngazidja et le Centre de formati</w:t>
            </w:r>
            <w:r w:rsidR="00F478B5" w:rsidRPr="004A6040">
              <w:rPr>
                <w:rFonts w:ascii="Arial" w:hAnsi="Arial" w:cs="Arial"/>
                <w:sz w:val="22"/>
                <w:szCs w:val="22"/>
              </w:rPr>
              <w:t xml:space="preserve">on professionnelle de </w:t>
            </w:r>
            <w:proofErr w:type="spellStart"/>
            <w:r w:rsidR="00F478B5" w:rsidRPr="004A6040">
              <w:rPr>
                <w:rFonts w:ascii="Arial" w:hAnsi="Arial" w:cs="Arial"/>
                <w:sz w:val="22"/>
                <w:szCs w:val="22"/>
              </w:rPr>
              <w:t>Foumbouni</w:t>
            </w:r>
            <w:proofErr w:type="spellEnd"/>
            <w:r w:rsidR="00F478B5" w:rsidRPr="004A6040">
              <w:rPr>
                <w:rFonts w:ascii="Arial" w:hAnsi="Arial" w:cs="Arial"/>
                <w:sz w:val="22"/>
                <w:szCs w:val="22"/>
              </w:rPr>
              <w:t> ;</w:t>
            </w:r>
            <w:r w:rsidR="00EA5757" w:rsidRPr="004A6040">
              <w:rPr>
                <w:rFonts w:ascii="Arial" w:hAnsi="Arial" w:cs="Arial"/>
                <w:sz w:val="22"/>
                <w:szCs w:val="22"/>
              </w:rPr>
              <w:t xml:space="preserve"> </w:t>
            </w:r>
          </w:p>
          <w:p w:rsidR="00F478B5" w:rsidRPr="004A6040" w:rsidRDefault="00F478B5" w:rsidP="00376336">
            <w:pPr>
              <w:pStyle w:val="ListParagraph"/>
              <w:numPr>
                <w:ilvl w:val="0"/>
                <w:numId w:val="28"/>
              </w:numPr>
              <w:jc w:val="both"/>
              <w:rPr>
                <w:rFonts w:ascii="Arial" w:hAnsi="Arial" w:cs="Arial"/>
                <w:sz w:val="22"/>
                <w:szCs w:val="22"/>
              </w:rPr>
            </w:pPr>
            <w:r w:rsidRPr="004A6040">
              <w:rPr>
                <w:rFonts w:ascii="Arial" w:hAnsi="Arial" w:cs="Arial"/>
                <w:sz w:val="22"/>
                <w:szCs w:val="22"/>
              </w:rPr>
              <w:t xml:space="preserve">La construction d’un garage mécanique à Mohéli en faveurs des jeunes </w:t>
            </w:r>
            <w:proofErr w:type="spellStart"/>
            <w:r w:rsidRPr="004A6040">
              <w:rPr>
                <w:rFonts w:ascii="Arial" w:hAnsi="Arial" w:cs="Arial"/>
                <w:sz w:val="22"/>
                <w:szCs w:val="22"/>
              </w:rPr>
              <w:t>mohéliens</w:t>
            </w:r>
            <w:proofErr w:type="spellEnd"/>
            <w:r w:rsidRPr="004A6040">
              <w:rPr>
                <w:rFonts w:ascii="Arial" w:hAnsi="Arial" w:cs="Arial"/>
                <w:sz w:val="22"/>
                <w:szCs w:val="22"/>
              </w:rPr>
              <w:t xml:space="preserve"> formés en mécanique auto ;</w:t>
            </w:r>
          </w:p>
          <w:p w:rsidR="00376336" w:rsidRPr="004A6040" w:rsidRDefault="00F478B5" w:rsidP="00376336">
            <w:pPr>
              <w:pStyle w:val="ListParagraph"/>
              <w:numPr>
                <w:ilvl w:val="0"/>
                <w:numId w:val="28"/>
              </w:numPr>
              <w:jc w:val="both"/>
              <w:rPr>
                <w:rFonts w:ascii="Arial" w:hAnsi="Arial" w:cs="Arial"/>
                <w:sz w:val="22"/>
                <w:szCs w:val="22"/>
              </w:rPr>
            </w:pPr>
            <w:r w:rsidRPr="004A6040">
              <w:rPr>
                <w:rFonts w:ascii="Arial" w:hAnsi="Arial" w:cs="Arial"/>
                <w:sz w:val="22"/>
                <w:szCs w:val="22"/>
              </w:rPr>
              <w:t>La mobilisation de 80 000 USD auprès des australiens sur la base des résultats obtenus par APROJEC avec la FNAC-FA</w:t>
            </w:r>
            <w:r w:rsidR="00D34DA9" w:rsidRPr="004A6040">
              <w:rPr>
                <w:rFonts w:ascii="Arial" w:hAnsi="Arial" w:cs="Arial"/>
                <w:sz w:val="22"/>
                <w:szCs w:val="22"/>
              </w:rPr>
              <w:t xml:space="preserve"> </w:t>
            </w:r>
            <w:r w:rsidRPr="004A6040">
              <w:rPr>
                <w:rFonts w:ascii="Arial" w:hAnsi="Arial" w:cs="Arial"/>
                <w:sz w:val="22"/>
                <w:szCs w:val="22"/>
              </w:rPr>
              <w:t>pour la création de 500 emplois agricoles en faveurs des jeunes et des femmes pour 2012</w:t>
            </w:r>
            <w:r w:rsidR="00F94E91" w:rsidRPr="004A6040">
              <w:rPr>
                <w:rFonts w:ascii="Arial" w:hAnsi="Arial" w:cs="Arial"/>
                <w:sz w:val="22"/>
                <w:szCs w:val="22"/>
              </w:rPr>
              <w:t> ;</w:t>
            </w:r>
          </w:p>
          <w:p w:rsidR="00F94E91" w:rsidRPr="004A6040" w:rsidRDefault="00F94E91" w:rsidP="00376336">
            <w:pPr>
              <w:pStyle w:val="ListParagraph"/>
              <w:numPr>
                <w:ilvl w:val="0"/>
                <w:numId w:val="28"/>
              </w:numPr>
              <w:jc w:val="both"/>
              <w:rPr>
                <w:rFonts w:ascii="Arial" w:hAnsi="Arial" w:cs="Arial"/>
                <w:sz w:val="22"/>
                <w:szCs w:val="22"/>
              </w:rPr>
            </w:pPr>
            <w:r w:rsidRPr="004A6040">
              <w:rPr>
                <w:rFonts w:ascii="Arial" w:hAnsi="Arial" w:cs="Arial"/>
                <w:sz w:val="22"/>
                <w:szCs w:val="22"/>
              </w:rPr>
              <w:t>La réhabilitation de la Maison de l’Emploi à Moroni</w:t>
            </w:r>
            <w:r w:rsidR="002E7031" w:rsidRPr="004A6040">
              <w:rPr>
                <w:rFonts w:ascii="Arial" w:hAnsi="Arial" w:cs="Arial"/>
                <w:sz w:val="22"/>
                <w:szCs w:val="22"/>
              </w:rPr>
              <w:t> ;</w:t>
            </w:r>
          </w:p>
          <w:p w:rsidR="002E7031" w:rsidRPr="004A6040" w:rsidRDefault="002E7031" w:rsidP="00376336">
            <w:pPr>
              <w:pStyle w:val="ListParagraph"/>
              <w:numPr>
                <w:ilvl w:val="0"/>
                <w:numId w:val="28"/>
              </w:numPr>
              <w:jc w:val="both"/>
              <w:rPr>
                <w:rFonts w:ascii="Arial" w:hAnsi="Arial" w:cs="Arial"/>
                <w:sz w:val="22"/>
                <w:szCs w:val="22"/>
              </w:rPr>
            </w:pPr>
            <w:r w:rsidRPr="004A6040">
              <w:rPr>
                <w:rFonts w:ascii="Arial" w:hAnsi="Arial" w:cs="Arial"/>
                <w:sz w:val="22"/>
                <w:szCs w:val="22"/>
              </w:rPr>
              <w:t>L’organisation de la 1</w:t>
            </w:r>
            <w:r w:rsidRPr="004A6040">
              <w:rPr>
                <w:rFonts w:ascii="Arial" w:hAnsi="Arial" w:cs="Arial"/>
                <w:sz w:val="22"/>
                <w:szCs w:val="22"/>
                <w:vertAlign w:val="superscript"/>
              </w:rPr>
              <w:t>ère</w:t>
            </w:r>
            <w:r w:rsidRPr="004A6040">
              <w:rPr>
                <w:rFonts w:ascii="Arial" w:hAnsi="Arial" w:cs="Arial"/>
                <w:sz w:val="22"/>
                <w:szCs w:val="22"/>
              </w:rPr>
              <w:t xml:space="preserve"> Edition du Grand Salon de l’Emploi à Moroni qui a permis le recrutement de 500 jeunes et femmes par la Fédération Nationale des Agriculteurs et des Femmes Agricultrices pour un projet AUSAID</w:t>
            </w:r>
          </w:p>
          <w:p w:rsidR="00AF52D5" w:rsidRPr="004A6040" w:rsidRDefault="00AF52D5" w:rsidP="00AF52D5">
            <w:pPr>
              <w:pStyle w:val="ListParagraph"/>
              <w:jc w:val="both"/>
              <w:rPr>
                <w:rFonts w:ascii="Arial" w:hAnsi="Arial" w:cs="Arial"/>
                <w:sz w:val="22"/>
                <w:szCs w:val="22"/>
              </w:rPr>
            </w:pPr>
          </w:p>
          <w:p w:rsidR="00AF52D5" w:rsidRPr="004A6040" w:rsidRDefault="00AF52D5" w:rsidP="00AF52D5">
            <w:pPr>
              <w:pStyle w:val="ListParagraph"/>
              <w:jc w:val="both"/>
              <w:rPr>
                <w:rFonts w:ascii="Arial" w:hAnsi="Arial" w:cs="Arial"/>
                <w:sz w:val="22"/>
                <w:szCs w:val="22"/>
              </w:rPr>
            </w:pPr>
          </w:p>
          <w:p w:rsidR="0062324F" w:rsidRPr="004A6040" w:rsidRDefault="00F94E91" w:rsidP="00237E9F">
            <w:pPr>
              <w:pStyle w:val="ListParagraph"/>
              <w:numPr>
                <w:ilvl w:val="0"/>
                <w:numId w:val="21"/>
              </w:numPr>
              <w:jc w:val="both"/>
              <w:rPr>
                <w:rFonts w:ascii="Arial" w:hAnsi="Arial" w:cs="Arial"/>
                <w:sz w:val="22"/>
                <w:szCs w:val="22"/>
              </w:rPr>
            </w:pPr>
            <w:r w:rsidRPr="004A6040">
              <w:rPr>
                <w:rFonts w:ascii="Arial" w:hAnsi="Arial" w:cs="Arial"/>
                <w:sz w:val="22"/>
                <w:szCs w:val="22"/>
              </w:rPr>
              <w:t>O</w:t>
            </w:r>
            <w:r w:rsidR="0062324F" w:rsidRPr="004A6040">
              <w:rPr>
                <w:rFonts w:ascii="Arial" w:hAnsi="Arial" w:cs="Arial"/>
                <w:sz w:val="22"/>
                <w:szCs w:val="22"/>
              </w:rPr>
              <w:t xml:space="preserve">n peut retenir quelques bonnes pratiques notamment : </w:t>
            </w:r>
          </w:p>
          <w:p w:rsidR="00237E9F" w:rsidRPr="004A6040" w:rsidRDefault="0062324F" w:rsidP="0062324F">
            <w:pPr>
              <w:pStyle w:val="ListParagraph"/>
              <w:numPr>
                <w:ilvl w:val="0"/>
                <w:numId w:val="25"/>
              </w:numPr>
              <w:jc w:val="both"/>
              <w:rPr>
                <w:rFonts w:ascii="Arial" w:hAnsi="Arial" w:cs="Arial"/>
                <w:sz w:val="22"/>
                <w:szCs w:val="22"/>
              </w:rPr>
            </w:pPr>
            <w:r w:rsidRPr="004A6040">
              <w:rPr>
                <w:rFonts w:ascii="Arial" w:hAnsi="Arial" w:cs="Arial"/>
                <w:sz w:val="22"/>
                <w:szCs w:val="22"/>
              </w:rPr>
              <w:t xml:space="preserve">l’implication des préfets entant que superviseur et communicateur dans la mise en œuvre du projet </w:t>
            </w:r>
            <w:proofErr w:type="gramStart"/>
            <w:r w:rsidRPr="004A6040">
              <w:rPr>
                <w:rFonts w:ascii="Arial" w:hAnsi="Arial" w:cs="Arial"/>
                <w:sz w:val="22"/>
                <w:szCs w:val="22"/>
              </w:rPr>
              <w:t>a</w:t>
            </w:r>
            <w:proofErr w:type="gramEnd"/>
            <w:r w:rsidRPr="004A6040">
              <w:rPr>
                <w:rFonts w:ascii="Arial" w:hAnsi="Arial" w:cs="Arial"/>
                <w:sz w:val="22"/>
                <w:szCs w:val="22"/>
              </w:rPr>
              <w:t xml:space="preserve"> beaucoup contribué à l’atteinte de certains résultats ;</w:t>
            </w:r>
          </w:p>
          <w:p w:rsidR="00023598" w:rsidRPr="004A6040" w:rsidRDefault="0062324F" w:rsidP="0062324F">
            <w:pPr>
              <w:pStyle w:val="ListParagraph"/>
              <w:numPr>
                <w:ilvl w:val="0"/>
                <w:numId w:val="25"/>
              </w:numPr>
              <w:jc w:val="both"/>
              <w:rPr>
                <w:rFonts w:ascii="Arial" w:hAnsi="Arial" w:cs="Arial"/>
                <w:sz w:val="22"/>
                <w:szCs w:val="22"/>
              </w:rPr>
            </w:pPr>
            <w:r w:rsidRPr="004A6040">
              <w:rPr>
                <w:rFonts w:ascii="Arial" w:hAnsi="Arial" w:cs="Arial"/>
                <w:sz w:val="22"/>
                <w:szCs w:val="22"/>
              </w:rPr>
              <w:t>la modernisation de la cuisine moderne</w:t>
            </w:r>
            <w:r w:rsidR="00023598" w:rsidRPr="004A6040">
              <w:rPr>
                <w:rFonts w:ascii="Arial" w:hAnsi="Arial" w:cs="Arial"/>
                <w:sz w:val="22"/>
                <w:szCs w:val="22"/>
              </w:rPr>
              <w:t xml:space="preserve"> sur la base des produits locaux qui intéresse un bon nombre de jeunes filles mais aussi de jeunes garçons originaires des autres îles (Anjouan et Mohéli) ;</w:t>
            </w:r>
          </w:p>
          <w:p w:rsidR="00913DDF" w:rsidRPr="004A6040" w:rsidRDefault="00023598" w:rsidP="0062324F">
            <w:pPr>
              <w:pStyle w:val="ListParagraph"/>
              <w:numPr>
                <w:ilvl w:val="0"/>
                <w:numId w:val="25"/>
              </w:numPr>
              <w:jc w:val="both"/>
              <w:rPr>
                <w:rFonts w:ascii="Arial" w:hAnsi="Arial" w:cs="Arial"/>
                <w:sz w:val="22"/>
                <w:szCs w:val="22"/>
              </w:rPr>
            </w:pPr>
            <w:r w:rsidRPr="004A6040">
              <w:rPr>
                <w:rFonts w:ascii="Arial" w:hAnsi="Arial" w:cs="Arial"/>
                <w:sz w:val="22"/>
                <w:szCs w:val="22"/>
              </w:rPr>
              <w:t>le choix des partenaires d’exécution qui a été fait par le gouvernement, les partenaires sociaux et la société civile, puis confirmé par le Ministère de l’emploi</w:t>
            </w:r>
            <w:r w:rsidR="00913DDF" w:rsidRPr="004A6040">
              <w:rPr>
                <w:rFonts w:ascii="Arial" w:hAnsi="Arial" w:cs="Arial"/>
                <w:sz w:val="22"/>
                <w:szCs w:val="22"/>
              </w:rPr>
              <w:t>, constitue une sorte de sécurité à l’endroit de l’équipe de gestion du projet ;</w:t>
            </w:r>
          </w:p>
          <w:p w:rsidR="003717A7" w:rsidRPr="004A6040" w:rsidRDefault="00913DDF" w:rsidP="0062324F">
            <w:pPr>
              <w:pStyle w:val="ListParagraph"/>
              <w:numPr>
                <w:ilvl w:val="0"/>
                <w:numId w:val="25"/>
              </w:numPr>
              <w:jc w:val="both"/>
              <w:rPr>
                <w:rFonts w:ascii="Arial" w:hAnsi="Arial" w:cs="Arial"/>
                <w:sz w:val="22"/>
                <w:szCs w:val="22"/>
              </w:rPr>
            </w:pPr>
            <w:r w:rsidRPr="004A6040">
              <w:rPr>
                <w:rFonts w:ascii="Arial" w:hAnsi="Arial" w:cs="Arial"/>
                <w:sz w:val="22"/>
                <w:szCs w:val="22"/>
              </w:rPr>
              <w:t xml:space="preserve">le choix des bénéficiaires (jeunes et femmes) qui a tenu compte d’une intensification </w:t>
            </w:r>
            <w:r w:rsidR="003717A7" w:rsidRPr="004A6040">
              <w:rPr>
                <w:rFonts w:ascii="Arial" w:hAnsi="Arial" w:cs="Arial"/>
                <w:sz w:val="22"/>
                <w:szCs w:val="22"/>
              </w:rPr>
              <w:t xml:space="preserve">géographique des interventions du projet afin de faire </w:t>
            </w:r>
            <w:r w:rsidR="003717A7" w:rsidRPr="004A6040">
              <w:rPr>
                <w:rFonts w:ascii="Arial" w:hAnsi="Arial" w:cs="Arial"/>
                <w:sz w:val="22"/>
                <w:szCs w:val="22"/>
              </w:rPr>
              <w:lastRenderedPageBreak/>
              <w:t>bénéficier les jeunes originaires des villages les plus reculés.</w:t>
            </w:r>
          </w:p>
          <w:p w:rsidR="003717A7" w:rsidRPr="004A6040" w:rsidRDefault="003717A7" w:rsidP="003717A7">
            <w:pPr>
              <w:pStyle w:val="ListParagraph"/>
              <w:jc w:val="both"/>
              <w:rPr>
                <w:rFonts w:ascii="Arial" w:hAnsi="Arial" w:cs="Arial"/>
                <w:sz w:val="22"/>
                <w:szCs w:val="22"/>
              </w:rPr>
            </w:pPr>
          </w:p>
          <w:p w:rsidR="003717A7" w:rsidRPr="004A6040" w:rsidRDefault="003717A7" w:rsidP="003717A7">
            <w:pPr>
              <w:pStyle w:val="ListParagraph"/>
              <w:jc w:val="both"/>
              <w:rPr>
                <w:rFonts w:ascii="Arial" w:hAnsi="Arial" w:cs="Arial"/>
                <w:sz w:val="22"/>
                <w:szCs w:val="22"/>
              </w:rPr>
            </w:pPr>
            <w:r w:rsidRPr="004A6040">
              <w:rPr>
                <w:rFonts w:ascii="Arial" w:hAnsi="Arial" w:cs="Arial"/>
                <w:sz w:val="22"/>
                <w:szCs w:val="22"/>
              </w:rPr>
              <w:t>En ce qui concerne les mauvaises pratiques, on peut citer :</w:t>
            </w:r>
          </w:p>
          <w:p w:rsidR="0062324F" w:rsidRPr="004A6040" w:rsidRDefault="003717A7" w:rsidP="003717A7">
            <w:pPr>
              <w:pStyle w:val="ListParagraph"/>
              <w:numPr>
                <w:ilvl w:val="0"/>
                <w:numId w:val="27"/>
              </w:numPr>
              <w:jc w:val="both"/>
              <w:rPr>
                <w:rFonts w:ascii="Arial" w:hAnsi="Arial" w:cs="Arial"/>
                <w:sz w:val="22"/>
                <w:szCs w:val="22"/>
              </w:rPr>
            </w:pPr>
            <w:r w:rsidRPr="004A6040">
              <w:rPr>
                <w:rFonts w:ascii="Arial" w:hAnsi="Arial" w:cs="Arial"/>
                <w:sz w:val="22"/>
                <w:szCs w:val="22"/>
              </w:rPr>
              <w:t>le manque d’appropriation des actions et l’esprit de pérennisation au niveau des directions directement liées au projet</w:t>
            </w:r>
            <w:r w:rsidR="00B07450" w:rsidRPr="004A6040">
              <w:rPr>
                <w:rFonts w:ascii="Arial" w:hAnsi="Arial" w:cs="Arial"/>
                <w:sz w:val="22"/>
                <w:szCs w:val="22"/>
              </w:rPr>
              <w:t> ;</w:t>
            </w:r>
          </w:p>
          <w:p w:rsidR="00B07450" w:rsidRPr="004A6040" w:rsidRDefault="00B07450" w:rsidP="00B07450">
            <w:pPr>
              <w:pStyle w:val="ListParagraph"/>
              <w:jc w:val="both"/>
              <w:rPr>
                <w:rFonts w:ascii="Arial" w:hAnsi="Arial" w:cs="Arial"/>
                <w:sz w:val="22"/>
                <w:szCs w:val="22"/>
              </w:rPr>
            </w:pPr>
          </w:p>
          <w:p w:rsidR="00F94E91" w:rsidRPr="004A6040" w:rsidRDefault="00F94E91" w:rsidP="00B07450">
            <w:pPr>
              <w:pStyle w:val="ListParagraph"/>
              <w:jc w:val="both"/>
              <w:rPr>
                <w:rFonts w:ascii="Arial" w:hAnsi="Arial" w:cs="Arial"/>
                <w:sz w:val="22"/>
                <w:szCs w:val="22"/>
              </w:rPr>
            </w:pPr>
          </w:p>
          <w:p w:rsidR="00990E86" w:rsidRPr="004A6040" w:rsidRDefault="00B07450" w:rsidP="00B07450">
            <w:pPr>
              <w:pStyle w:val="ListParagraph"/>
              <w:numPr>
                <w:ilvl w:val="0"/>
                <w:numId w:val="21"/>
              </w:numPr>
              <w:rPr>
                <w:rFonts w:ascii="Arial" w:hAnsi="Arial" w:cs="Arial"/>
                <w:sz w:val="20"/>
                <w:szCs w:val="20"/>
              </w:rPr>
            </w:pPr>
            <w:r w:rsidRPr="004A6040">
              <w:rPr>
                <w:rFonts w:ascii="Arial" w:hAnsi="Arial" w:cs="Arial"/>
                <w:sz w:val="22"/>
                <w:szCs w:val="22"/>
              </w:rPr>
              <w:t>Pour atteindre  les résultats escomptés, une forte sensibilisation de haut niveau doit être faite dans les jours à venir auprès des nouvelles autorités et aux agences impliquées dans la mise en œuvre du projet APROJEC</w:t>
            </w:r>
            <w:r w:rsidRPr="004A6040">
              <w:rPr>
                <w:rFonts w:ascii="Arial" w:hAnsi="Arial" w:cs="Arial"/>
                <w:sz w:val="20"/>
                <w:szCs w:val="20"/>
              </w:rPr>
              <w:t xml:space="preserve">. </w:t>
            </w:r>
          </w:p>
          <w:p w:rsidR="00376336" w:rsidRPr="004A6040" w:rsidRDefault="00376336" w:rsidP="008B06F4">
            <w:pPr>
              <w:rPr>
                <w:rFonts w:ascii="Arial" w:hAnsi="Arial" w:cs="Arial"/>
                <w:b/>
                <w:sz w:val="20"/>
                <w:szCs w:val="20"/>
              </w:rPr>
            </w:pPr>
          </w:p>
          <w:p w:rsidR="00376336" w:rsidRPr="004A6040" w:rsidRDefault="00376336" w:rsidP="008B06F4">
            <w:pPr>
              <w:rPr>
                <w:rFonts w:ascii="Arial" w:hAnsi="Arial" w:cs="Arial"/>
                <w:b/>
                <w:sz w:val="20"/>
                <w:szCs w:val="20"/>
              </w:rPr>
            </w:pPr>
          </w:p>
          <w:p w:rsidR="00376336" w:rsidRPr="004A6040" w:rsidRDefault="00376336" w:rsidP="008B06F4">
            <w:pPr>
              <w:rPr>
                <w:rFonts w:ascii="Arial" w:hAnsi="Arial" w:cs="Arial"/>
                <w:b/>
                <w:sz w:val="20"/>
                <w:szCs w:val="20"/>
              </w:rPr>
            </w:pPr>
          </w:p>
          <w:p w:rsidR="00376336" w:rsidRPr="004A6040" w:rsidRDefault="00376336" w:rsidP="008B06F4">
            <w:pPr>
              <w:rPr>
                <w:rFonts w:ascii="Arial" w:hAnsi="Arial" w:cs="Arial"/>
                <w:b/>
                <w:sz w:val="20"/>
                <w:szCs w:val="20"/>
              </w:rPr>
            </w:pPr>
          </w:p>
          <w:p w:rsidR="00376336" w:rsidRPr="004A6040" w:rsidRDefault="00376336" w:rsidP="008B06F4">
            <w:pPr>
              <w:rPr>
                <w:rFonts w:ascii="Arial" w:hAnsi="Arial" w:cs="Arial"/>
                <w:b/>
                <w:sz w:val="20"/>
                <w:szCs w:val="20"/>
              </w:rPr>
            </w:pPr>
          </w:p>
        </w:tc>
        <w:tc>
          <w:tcPr>
            <w:tcW w:w="4860" w:type="dxa"/>
            <w:vMerge/>
          </w:tcPr>
          <w:p w:rsidR="00990E86" w:rsidRPr="004A6040" w:rsidRDefault="00990E86" w:rsidP="00362FEB">
            <w:pPr>
              <w:rPr>
                <w:rFonts w:ascii="Arial" w:hAnsi="Arial" w:cs="Arial"/>
                <w:sz w:val="22"/>
                <w:szCs w:val="22"/>
              </w:rPr>
            </w:pPr>
          </w:p>
        </w:tc>
      </w:tr>
    </w:tbl>
    <w:p w:rsidR="00CD3814" w:rsidRPr="004A6040" w:rsidRDefault="00CD3814">
      <w:pPr>
        <w:rPr>
          <w:rFonts w:ascii="Arial" w:hAnsi="Arial" w:cs="Arial"/>
          <w:sz w:val="22"/>
          <w:szCs w:val="22"/>
        </w:rPr>
      </w:pPr>
    </w:p>
    <w:sectPr w:rsidR="00CD3814" w:rsidRPr="004A6040" w:rsidSect="005D72A0">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F2" w:rsidRDefault="003B75F2">
      <w:r>
        <w:separator/>
      </w:r>
    </w:p>
  </w:endnote>
  <w:endnote w:type="continuationSeparator" w:id="0">
    <w:p w:rsidR="003B75F2" w:rsidRDefault="003B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67" w:rsidRDefault="00E56160" w:rsidP="00B4416B">
    <w:pPr>
      <w:pStyle w:val="Footer"/>
      <w:framePr w:wrap="around" w:vAnchor="text" w:hAnchor="margin" w:xAlign="center" w:y="1"/>
      <w:rPr>
        <w:rStyle w:val="PageNumber"/>
      </w:rPr>
    </w:pPr>
    <w:r>
      <w:rPr>
        <w:rStyle w:val="PageNumber"/>
      </w:rPr>
      <w:fldChar w:fldCharType="begin"/>
    </w:r>
    <w:r w:rsidR="009A5A67">
      <w:rPr>
        <w:rStyle w:val="PageNumber"/>
      </w:rPr>
      <w:instrText xml:space="preserve">PAGE  </w:instrText>
    </w:r>
    <w:r>
      <w:rPr>
        <w:rStyle w:val="PageNumber"/>
      </w:rPr>
      <w:fldChar w:fldCharType="end"/>
    </w:r>
  </w:p>
  <w:p w:rsidR="009A5A67" w:rsidRDefault="009A5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67" w:rsidRDefault="00E56160" w:rsidP="00B4416B">
    <w:pPr>
      <w:pStyle w:val="Footer"/>
      <w:framePr w:wrap="around" w:vAnchor="text" w:hAnchor="margin" w:xAlign="center" w:y="1"/>
      <w:rPr>
        <w:rStyle w:val="PageNumber"/>
      </w:rPr>
    </w:pPr>
    <w:r>
      <w:rPr>
        <w:rStyle w:val="PageNumber"/>
      </w:rPr>
      <w:fldChar w:fldCharType="begin"/>
    </w:r>
    <w:r w:rsidR="009A5A67">
      <w:rPr>
        <w:rStyle w:val="PageNumber"/>
      </w:rPr>
      <w:instrText xml:space="preserve">PAGE  </w:instrText>
    </w:r>
    <w:r>
      <w:rPr>
        <w:rStyle w:val="PageNumber"/>
      </w:rPr>
      <w:fldChar w:fldCharType="separate"/>
    </w:r>
    <w:r w:rsidR="004A6040">
      <w:rPr>
        <w:rStyle w:val="PageNumber"/>
        <w:noProof/>
      </w:rPr>
      <w:t>7</w:t>
    </w:r>
    <w:r>
      <w:rPr>
        <w:rStyle w:val="PageNumber"/>
      </w:rPr>
      <w:fldChar w:fldCharType="end"/>
    </w:r>
  </w:p>
  <w:p w:rsidR="009A5A67" w:rsidRDefault="009A5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F2" w:rsidRDefault="003B75F2">
      <w:r>
        <w:separator/>
      </w:r>
    </w:p>
  </w:footnote>
  <w:footnote w:type="continuationSeparator" w:id="0">
    <w:p w:rsidR="003B75F2" w:rsidRDefault="003B75F2">
      <w:r>
        <w:continuationSeparator/>
      </w:r>
    </w:p>
  </w:footnote>
  <w:footnote w:id="1">
    <w:p w:rsidR="00990E86" w:rsidRDefault="00990E86" w:rsidP="00FF7239">
      <w:pPr>
        <w:jc w:val="both"/>
        <w:outlineLvl w:val="0"/>
        <w:rPr>
          <w:rFonts w:ascii="Arial" w:hAnsi="Arial" w:cs="Arial"/>
          <w:sz w:val="20"/>
          <w:szCs w:val="20"/>
        </w:rPr>
      </w:pPr>
      <w:r>
        <w:rPr>
          <w:rStyle w:val="FootnoteReference"/>
          <w:sz w:val="20"/>
          <w:szCs w:val="20"/>
        </w:rPr>
        <w:footnoteRef/>
      </w:r>
      <w:r>
        <w:rPr>
          <w:sz w:val="20"/>
          <w:szCs w:val="20"/>
        </w:rPr>
        <w:t xml:space="preserve"> Fonds engagés  sont définis comme des contrats légaux pour des services, des travaux tels que régis par les procédures et régulations financières des agences </w:t>
      </w:r>
    </w:p>
    <w:p w:rsidR="00990E86" w:rsidRDefault="00990E86" w:rsidP="00FF7239">
      <w:pPr>
        <w:jc w:val="both"/>
        <w:outlineLvl w:val="0"/>
        <w:rPr>
          <w:sz w:val="20"/>
          <w:szCs w:val="20"/>
        </w:rPr>
      </w:pPr>
      <w:r>
        <w:rPr>
          <w:rStyle w:val="FootnoteReference"/>
          <w:sz w:val="20"/>
          <w:szCs w:val="20"/>
        </w:rPr>
        <w:t>2</w:t>
      </w:r>
      <w:r>
        <w:rPr>
          <w:sz w:val="20"/>
          <w:szCs w:val="20"/>
        </w:rPr>
        <w:t xml:space="preserve"> Paiement (services, travaux) sur les engagements. </w:t>
      </w:r>
    </w:p>
    <w:p w:rsidR="00990E86" w:rsidRDefault="00990E86" w:rsidP="00FF7239">
      <w:pPr>
        <w:pStyle w:val="FootnoteText"/>
        <w:rPr>
          <w:lang w:val="fr-FR"/>
        </w:rPr>
      </w:pPr>
    </w:p>
    <w:p w:rsidR="00990E86" w:rsidRPr="004A55DB" w:rsidRDefault="00990E86" w:rsidP="00C025B5">
      <w:pPr>
        <w:jc w:val="both"/>
        <w:outlineLvl w:val="0"/>
        <w:rPr>
          <w:rFonts w:ascii="Arial" w:hAnsi="Arial" w:cs="Arial"/>
          <w:sz w:val="20"/>
          <w:szCs w:val="20"/>
        </w:rPr>
      </w:pPr>
    </w:p>
  </w:footnote>
  <w:footnote w:id="2">
    <w:p w:rsidR="00990E86" w:rsidRPr="00F51E4D" w:rsidRDefault="00990E86" w:rsidP="00F51E4D">
      <w:pPr>
        <w:jc w:val="both"/>
        <w:outlineLvl w:val="0"/>
        <w:rPr>
          <w:sz w:val="20"/>
          <w:szCs w:val="20"/>
        </w:rPr>
      </w:pPr>
    </w:p>
    <w:p w:rsidR="00990E86" w:rsidRPr="00FF7239" w:rsidRDefault="00990E86" w:rsidP="00CD3814">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66D1"/>
    <w:multiLevelType w:val="hybridMultilevel"/>
    <w:tmpl w:val="78549A2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016A9"/>
    <w:multiLevelType w:val="hybridMultilevel"/>
    <w:tmpl w:val="0682F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D05131"/>
    <w:multiLevelType w:val="hybridMultilevel"/>
    <w:tmpl w:val="23921CD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6027C"/>
    <w:multiLevelType w:val="hybridMultilevel"/>
    <w:tmpl w:val="21CCD6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4350D"/>
    <w:multiLevelType w:val="hybridMultilevel"/>
    <w:tmpl w:val="C5B2BCC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0">
    <w:nsid w:val="41C0200B"/>
    <w:multiLevelType w:val="hybridMultilevel"/>
    <w:tmpl w:val="15E68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8E18DC"/>
    <w:multiLevelType w:val="hybridMultilevel"/>
    <w:tmpl w:val="D2801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5420A8"/>
    <w:multiLevelType w:val="hybridMultilevel"/>
    <w:tmpl w:val="EA10F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434E8"/>
    <w:multiLevelType w:val="hybridMultilevel"/>
    <w:tmpl w:val="53565DC8"/>
    <w:lvl w:ilvl="0" w:tplc="43B2817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C2A33"/>
    <w:multiLevelType w:val="hybridMultilevel"/>
    <w:tmpl w:val="1E8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1741"/>
    <w:multiLevelType w:val="hybridMultilevel"/>
    <w:tmpl w:val="84D68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B05ED0"/>
    <w:multiLevelType w:val="hybridMultilevel"/>
    <w:tmpl w:val="13EA68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5">
    <w:nsid w:val="7BCB6494"/>
    <w:multiLevelType w:val="hybridMultilevel"/>
    <w:tmpl w:val="135E55B6"/>
    <w:lvl w:ilvl="0" w:tplc="3BEE628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9A1A37"/>
    <w:multiLevelType w:val="hybridMultilevel"/>
    <w:tmpl w:val="436AB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6"/>
  </w:num>
  <w:num w:numId="3">
    <w:abstractNumId w:val="5"/>
  </w:num>
  <w:num w:numId="4">
    <w:abstractNumId w:val="23"/>
  </w:num>
  <w:num w:numId="5">
    <w:abstractNumId w:val="22"/>
  </w:num>
  <w:num w:numId="6">
    <w:abstractNumId w:val="0"/>
  </w:num>
  <w:num w:numId="7">
    <w:abstractNumId w:val="14"/>
  </w:num>
  <w:num w:numId="8">
    <w:abstractNumId w:val="18"/>
  </w:num>
  <w:num w:numId="9">
    <w:abstractNumId w:val="15"/>
  </w:num>
  <w:num w:numId="10">
    <w:abstractNumId w:val="17"/>
  </w:num>
  <w:num w:numId="11">
    <w:abstractNumId w:val="8"/>
  </w:num>
  <w:num w:numId="12">
    <w:abstractNumId w:val="7"/>
  </w:num>
  <w:num w:numId="13">
    <w:abstractNumId w:val="19"/>
  </w:num>
  <w:num w:numId="14">
    <w:abstractNumId w:val="24"/>
  </w:num>
  <w:num w:numId="15">
    <w:abstractNumId w:val="9"/>
  </w:num>
  <w:num w:numId="16">
    <w:abstractNumId w:val="20"/>
  </w:num>
  <w:num w:numId="17">
    <w:abstractNumId w:val="13"/>
  </w:num>
  <w:num w:numId="18">
    <w:abstractNumId w:val="25"/>
  </w:num>
  <w:num w:numId="19">
    <w:abstractNumId w:val="3"/>
  </w:num>
  <w:num w:numId="20">
    <w:abstractNumId w:val="4"/>
  </w:num>
  <w:num w:numId="21">
    <w:abstractNumId w:val="27"/>
  </w:num>
  <w:num w:numId="22">
    <w:abstractNumId w:val="6"/>
  </w:num>
  <w:num w:numId="23">
    <w:abstractNumId w:val="21"/>
  </w:num>
  <w:num w:numId="24">
    <w:abstractNumId w:val="12"/>
  </w:num>
  <w:num w:numId="25">
    <w:abstractNumId w:val="10"/>
  </w:num>
  <w:num w:numId="26">
    <w:abstractNumId w:val="1"/>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3814"/>
    <w:rsid w:val="00004679"/>
    <w:rsid w:val="00016D35"/>
    <w:rsid w:val="00022CA2"/>
    <w:rsid w:val="00023598"/>
    <w:rsid w:val="000251DC"/>
    <w:rsid w:val="00026E40"/>
    <w:rsid w:val="00027A16"/>
    <w:rsid w:val="0005034B"/>
    <w:rsid w:val="000572D0"/>
    <w:rsid w:val="00060610"/>
    <w:rsid w:val="00063505"/>
    <w:rsid w:val="0007373C"/>
    <w:rsid w:val="000760DA"/>
    <w:rsid w:val="000903B5"/>
    <w:rsid w:val="00091918"/>
    <w:rsid w:val="00094F67"/>
    <w:rsid w:val="0009752E"/>
    <w:rsid w:val="000B5B9A"/>
    <w:rsid w:val="000B69A8"/>
    <w:rsid w:val="000C0AEA"/>
    <w:rsid w:val="000C53B2"/>
    <w:rsid w:val="000D5813"/>
    <w:rsid w:val="000E70E8"/>
    <w:rsid w:val="000F3BE0"/>
    <w:rsid w:val="000F4B65"/>
    <w:rsid w:val="00100CDE"/>
    <w:rsid w:val="001066AD"/>
    <w:rsid w:val="001161B1"/>
    <w:rsid w:val="001173A2"/>
    <w:rsid w:val="001203EA"/>
    <w:rsid w:val="00123C93"/>
    <w:rsid w:val="00124A94"/>
    <w:rsid w:val="00130644"/>
    <w:rsid w:val="00157BDE"/>
    <w:rsid w:val="00160221"/>
    <w:rsid w:val="001659AD"/>
    <w:rsid w:val="00173E88"/>
    <w:rsid w:val="00187138"/>
    <w:rsid w:val="00197312"/>
    <w:rsid w:val="001A3748"/>
    <w:rsid w:val="001B002D"/>
    <w:rsid w:val="001B29FB"/>
    <w:rsid w:val="001B7666"/>
    <w:rsid w:val="001C4D51"/>
    <w:rsid w:val="001C6938"/>
    <w:rsid w:val="00212BFA"/>
    <w:rsid w:val="00217A59"/>
    <w:rsid w:val="00226C2B"/>
    <w:rsid w:val="00237E9F"/>
    <w:rsid w:val="00240E01"/>
    <w:rsid w:val="002465F6"/>
    <w:rsid w:val="00251B14"/>
    <w:rsid w:val="00254771"/>
    <w:rsid w:val="00255AD4"/>
    <w:rsid w:val="00264A17"/>
    <w:rsid w:val="00281048"/>
    <w:rsid w:val="0028729B"/>
    <w:rsid w:val="002A6C67"/>
    <w:rsid w:val="002B03D4"/>
    <w:rsid w:val="002B23AC"/>
    <w:rsid w:val="002E243C"/>
    <w:rsid w:val="002E7031"/>
    <w:rsid w:val="002E77E8"/>
    <w:rsid w:val="002F7C09"/>
    <w:rsid w:val="003031CE"/>
    <w:rsid w:val="003131C8"/>
    <w:rsid w:val="0031425B"/>
    <w:rsid w:val="00317066"/>
    <w:rsid w:val="00320487"/>
    <w:rsid w:val="003264C7"/>
    <w:rsid w:val="003265B3"/>
    <w:rsid w:val="0034259E"/>
    <w:rsid w:val="003577EC"/>
    <w:rsid w:val="00362715"/>
    <w:rsid w:val="00362FEB"/>
    <w:rsid w:val="003717A7"/>
    <w:rsid w:val="00376336"/>
    <w:rsid w:val="003907B6"/>
    <w:rsid w:val="00396B1C"/>
    <w:rsid w:val="00397090"/>
    <w:rsid w:val="003A5BB7"/>
    <w:rsid w:val="003B6901"/>
    <w:rsid w:val="003B75F2"/>
    <w:rsid w:val="003C0441"/>
    <w:rsid w:val="003C07E8"/>
    <w:rsid w:val="003C1194"/>
    <w:rsid w:val="003C2496"/>
    <w:rsid w:val="003C2633"/>
    <w:rsid w:val="003D1F2D"/>
    <w:rsid w:val="003D6940"/>
    <w:rsid w:val="003E4E87"/>
    <w:rsid w:val="003F182F"/>
    <w:rsid w:val="00411218"/>
    <w:rsid w:val="004174D5"/>
    <w:rsid w:val="0043134C"/>
    <w:rsid w:val="00431BFD"/>
    <w:rsid w:val="004420B6"/>
    <w:rsid w:val="004430E4"/>
    <w:rsid w:val="00445DC5"/>
    <w:rsid w:val="004473D3"/>
    <w:rsid w:val="00453B20"/>
    <w:rsid w:val="00454C31"/>
    <w:rsid w:val="004639DE"/>
    <w:rsid w:val="00471168"/>
    <w:rsid w:val="004741E0"/>
    <w:rsid w:val="00482026"/>
    <w:rsid w:val="00491D90"/>
    <w:rsid w:val="0049641D"/>
    <w:rsid w:val="004974A0"/>
    <w:rsid w:val="004A1EA6"/>
    <w:rsid w:val="004A55DB"/>
    <w:rsid w:val="004A5C06"/>
    <w:rsid w:val="004A6040"/>
    <w:rsid w:val="004B08F8"/>
    <w:rsid w:val="004B1F4D"/>
    <w:rsid w:val="004B3884"/>
    <w:rsid w:val="004B4720"/>
    <w:rsid w:val="004C0FF8"/>
    <w:rsid w:val="004D1379"/>
    <w:rsid w:val="004D6075"/>
    <w:rsid w:val="004E0C17"/>
    <w:rsid w:val="004E0D3A"/>
    <w:rsid w:val="004F13FE"/>
    <w:rsid w:val="004F300B"/>
    <w:rsid w:val="004F32A2"/>
    <w:rsid w:val="004F72D2"/>
    <w:rsid w:val="0050593A"/>
    <w:rsid w:val="00505DB7"/>
    <w:rsid w:val="0051388C"/>
    <w:rsid w:val="005148B4"/>
    <w:rsid w:val="00533DD2"/>
    <w:rsid w:val="00557C3B"/>
    <w:rsid w:val="00574DF7"/>
    <w:rsid w:val="00576643"/>
    <w:rsid w:val="00597AF3"/>
    <w:rsid w:val="005C09C1"/>
    <w:rsid w:val="005C12F4"/>
    <w:rsid w:val="005C7B70"/>
    <w:rsid w:val="005D72A0"/>
    <w:rsid w:val="005D79BF"/>
    <w:rsid w:val="005E1CA1"/>
    <w:rsid w:val="005E6718"/>
    <w:rsid w:val="005E7876"/>
    <w:rsid w:val="005F20D5"/>
    <w:rsid w:val="005F6E6C"/>
    <w:rsid w:val="00601517"/>
    <w:rsid w:val="00603A3B"/>
    <w:rsid w:val="00611D55"/>
    <w:rsid w:val="0062324F"/>
    <w:rsid w:val="00623C85"/>
    <w:rsid w:val="00624A75"/>
    <w:rsid w:val="00656BF4"/>
    <w:rsid w:val="00680B71"/>
    <w:rsid w:val="00683A38"/>
    <w:rsid w:val="00684E57"/>
    <w:rsid w:val="006854DE"/>
    <w:rsid w:val="00694065"/>
    <w:rsid w:val="006A02D8"/>
    <w:rsid w:val="006B0F2C"/>
    <w:rsid w:val="006C68E8"/>
    <w:rsid w:val="006C7941"/>
    <w:rsid w:val="006E46CA"/>
    <w:rsid w:val="006E5613"/>
    <w:rsid w:val="006E746F"/>
    <w:rsid w:val="006F160F"/>
    <w:rsid w:val="006F602E"/>
    <w:rsid w:val="00701C54"/>
    <w:rsid w:val="00705B17"/>
    <w:rsid w:val="007124EE"/>
    <w:rsid w:val="00716C54"/>
    <w:rsid w:val="00725ECC"/>
    <w:rsid w:val="0074134F"/>
    <w:rsid w:val="007419E6"/>
    <w:rsid w:val="0074220E"/>
    <w:rsid w:val="007563EA"/>
    <w:rsid w:val="007565D7"/>
    <w:rsid w:val="00761FD8"/>
    <w:rsid w:val="00762537"/>
    <w:rsid w:val="00776E50"/>
    <w:rsid w:val="00780A18"/>
    <w:rsid w:val="007971D0"/>
    <w:rsid w:val="007A55B1"/>
    <w:rsid w:val="007A6E25"/>
    <w:rsid w:val="007A6F1C"/>
    <w:rsid w:val="007B2CD7"/>
    <w:rsid w:val="007B4B5F"/>
    <w:rsid w:val="007D1DB0"/>
    <w:rsid w:val="007D6B9C"/>
    <w:rsid w:val="007E412D"/>
    <w:rsid w:val="007F0D5E"/>
    <w:rsid w:val="007F2877"/>
    <w:rsid w:val="007F69CA"/>
    <w:rsid w:val="0080368F"/>
    <w:rsid w:val="0081450E"/>
    <w:rsid w:val="00826A74"/>
    <w:rsid w:val="008360C5"/>
    <w:rsid w:val="008453E4"/>
    <w:rsid w:val="008531D3"/>
    <w:rsid w:val="008546E7"/>
    <w:rsid w:val="008933B2"/>
    <w:rsid w:val="008A070A"/>
    <w:rsid w:val="008A66EB"/>
    <w:rsid w:val="008B06F4"/>
    <w:rsid w:val="008B3E69"/>
    <w:rsid w:val="008B5E5D"/>
    <w:rsid w:val="008B62CF"/>
    <w:rsid w:val="008B66EE"/>
    <w:rsid w:val="008C558E"/>
    <w:rsid w:val="008D3F6F"/>
    <w:rsid w:val="008E0EBA"/>
    <w:rsid w:val="008E7187"/>
    <w:rsid w:val="008F0D90"/>
    <w:rsid w:val="008F0E22"/>
    <w:rsid w:val="009027FC"/>
    <w:rsid w:val="00912FC8"/>
    <w:rsid w:val="00913DDF"/>
    <w:rsid w:val="009228B9"/>
    <w:rsid w:val="00925408"/>
    <w:rsid w:val="009335B2"/>
    <w:rsid w:val="00941877"/>
    <w:rsid w:val="00956755"/>
    <w:rsid w:val="009576AD"/>
    <w:rsid w:val="009640B9"/>
    <w:rsid w:val="009714DB"/>
    <w:rsid w:val="00990E86"/>
    <w:rsid w:val="00991C7F"/>
    <w:rsid w:val="009A5A67"/>
    <w:rsid w:val="009A7D25"/>
    <w:rsid w:val="009C11C0"/>
    <w:rsid w:val="009D47BA"/>
    <w:rsid w:val="009E5E6D"/>
    <w:rsid w:val="009F3336"/>
    <w:rsid w:val="00A13331"/>
    <w:rsid w:val="00A2023B"/>
    <w:rsid w:val="00A24EAE"/>
    <w:rsid w:val="00A35039"/>
    <w:rsid w:val="00A57B8D"/>
    <w:rsid w:val="00A6757D"/>
    <w:rsid w:val="00A77411"/>
    <w:rsid w:val="00A90948"/>
    <w:rsid w:val="00A937FE"/>
    <w:rsid w:val="00A93B13"/>
    <w:rsid w:val="00A9553F"/>
    <w:rsid w:val="00AA6C79"/>
    <w:rsid w:val="00AD0372"/>
    <w:rsid w:val="00AD33FC"/>
    <w:rsid w:val="00AD3DCB"/>
    <w:rsid w:val="00AE0E48"/>
    <w:rsid w:val="00AE2527"/>
    <w:rsid w:val="00AF52D5"/>
    <w:rsid w:val="00AF69AC"/>
    <w:rsid w:val="00B03667"/>
    <w:rsid w:val="00B07450"/>
    <w:rsid w:val="00B43C2F"/>
    <w:rsid w:val="00B4416B"/>
    <w:rsid w:val="00B50E64"/>
    <w:rsid w:val="00B54183"/>
    <w:rsid w:val="00B54AC5"/>
    <w:rsid w:val="00B66A98"/>
    <w:rsid w:val="00B73F8A"/>
    <w:rsid w:val="00B751A8"/>
    <w:rsid w:val="00B86DAE"/>
    <w:rsid w:val="00B90D17"/>
    <w:rsid w:val="00BA48E5"/>
    <w:rsid w:val="00BB795E"/>
    <w:rsid w:val="00BC3F68"/>
    <w:rsid w:val="00BC74F2"/>
    <w:rsid w:val="00BD2A87"/>
    <w:rsid w:val="00BD5220"/>
    <w:rsid w:val="00C02375"/>
    <w:rsid w:val="00C025B5"/>
    <w:rsid w:val="00C0515C"/>
    <w:rsid w:val="00C06E78"/>
    <w:rsid w:val="00C32DA9"/>
    <w:rsid w:val="00C55990"/>
    <w:rsid w:val="00C55C3C"/>
    <w:rsid w:val="00C631ED"/>
    <w:rsid w:val="00C64860"/>
    <w:rsid w:val="00C7560A"/>
    <w:rsid w:val="00C84489"/>
    <w:rsid w:val="00CC07CA"/>
    <w:rsid w:val="00CC1D32"/>
    <w:rsid w:val="00CC6A74"/>
    <w:rsid w:val="00CC70A0"/>
    <w:rsid w:val="00CD0BAB"/>
    <w:rsid w:val="00CD3814"/>
    <w:rsid w:val="00CD5F03"/>
    <w:rsid w:val="00CD73DC"/>
    <w:rsid w:val="00CE096C"/>
    <w:rsid w:val="00CE22BF"/>
    <w:rsid w:val="00CF41C3"/>
    <w:rsid w:val="00D06478"/>
    <w:rsid w:val="00D31668"/>
    <w:rsid w:val="00D3419D"/>
    <w:rsid w:val="00D34DA9"/>
    <w:rsid w:val="00D54657"/>
    <w:rsid w:val="00D57484"/>
    <w:rsid w:val="00D6244A"/>
    <w:rsid w:val="00D62F9A"/>
    <w:rsid w:val="00D661DE"/>
    <w:rsid w:val="00D817B6"/>
    <w:rsid w:val="00DA7522"/>
    <w:rsid w:val="00DB5E35"/>
    <w:rsid w:val="00DC46C4"/>
    <w:rsid w:val="00DC505E"/>
    <w:rsid w:val="00DC7D3E"/>
    <w:rsid w:val="00DD7B85"/>
    <w:rsid w:val="00DE2D1F"/>
    <w:rsid w:val="00E00692"/>
    <w:rsid w:val="00E05D12"/>
    <w:rsid w:val="00E06C3D"/>
    <w:rsid w:val="00E07FEF"/>
    <w:rsid w:val="00E17295"/>
    <w:rsid w:val="00E2328A"/>
    <w:rsid w:val="00E31968"/>
    <w:rsid w:val="00E42E3E"/>
    <w:rsid w:val="00E4708D"/>
    <w:rsid w:val="00E50C88"/>
    <w:rsid w:val="00E56160"/>
    <w:rsid w:val="00E832ED"/>
    <w:rsid w:val="00E87031"/>
    <w:rsid w:val="00E906BE"/>
    <w:rsid w:val="00EA07AF"/>
    <w:rsid w:val="00EA4488"/>
    <w:rsid w:val="00EA5757"/>
    <w:rsid w:val="00EB1C94"/>
    <w:rsid w:val="00EB1EC5"/>
    <w:rsid w:val="00EB2E22"/>
    <w:rsid w:val="00EB34B3"/>
    <w:rsid w:val="00EB37E5"/>
    <w:rsid w:val="00EC7F74"/>
    <w:rsid w:val="00ED1D4F"/>
    <w:rsid w:val="00EE03B9"/>
    <w:rsid w:val="00EE7CB2"/>
    <w:rsid w:val="00F05E1D"/>
    <w:rsid w:val="00F074A4"/>
    <w:rsid w:val="00F07929"/>
    <w:rsid w:val="00F152CB"/>
    <w:rsid w:val="00F202DA"/>
    <w:rsid w:val="00F24A84"/>
    <w:rsid w:val="00F300E9"/>
    <w:rsid w:val="00F34847"/>
    <w:rsid w:val="00F44E47"/>
    <w:rsid w:val="00F478B5"/>
    <w:rsid w:val="00F51E4D"/>
    <w:rsid w:val="00F55021"/>
    <w:rsid w:val="00F600F0"/>
    <w:rsid w:val="00F64C69"/>
    <w:rsid w:val="00F67445"/>
    <w:rsid w:val="00F82DE8"/>
    <w:rsid w:val="00F87CE1"/>
    <w:rsid w:val="00F93E26"/>
    <w:rsid w:val="00F94E91"/>
    <w:rsid w:val="00FC089D"/>
    <w:rsid w:val="00FD14BD"/>
    <w:rsid w:val="00FD30D1"/>
    <w:rsid w:val="00FD369A"/>
    <w:rsid w:val="00FD4CAD"/>
    <w:rsid w:val="00FF0C3A"/>
    <w:rsid w:val="00FF7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3814"/>
    <w:pPr>
      <w:widowControl w:val="0"/>
    </w:pPr>
    <w:rPr>
      <w:snapToGrid w:val="0"/>
      <w:sz w:val="20"/>
      <w:szCs w:val="20"/>
      <w:lang w:val="en-GB"/>
    </w:rPr>
  </w:style>
  <w:style w:type="character" w:styleId="FootnoteReference">
    <w:name w:val="footnote reference"/>
    <w:basedOn w:val="DefaultParagraphFont"/>
    <w:semiHidden/>
    <w:rsid w:val="00CD3814"/>
    <w:rPr>
      <w:vertAlign w:val="superscript"/>
    </w:rPr>
  </w:style>
  <w:style w:type="paragraph" w:styleId="Footer">
    <w:name w:val="footer"/>
    <w:basedOn w:val="Normal"/>
    <w:rsid w:val="000C0AEA"/>
    <w:pPr>
      <w:tabs>
        <w:tab w:val="center" w:pos="4320"/>
        <w:tab w:val="right" w:pos="8640"/>
      </w:tabs>
    </w:pPr>
  </w:style>
  <w:style w:type="character" w:styleId="PageNumber">
    <w:name w:val="page number"/>
    <w:basedOn w:val="DefaultParagraphFont"/>
    <w:rsid w:val="000C0AEA"/>
  </w:style>
  <w:style w:type="character" w:customStyle="1" w:styleId="longtext">
    <w:name w:val="long_text"/>
    <w:basedOn w:val="DefaultParagraphFont"/>
    <w:rsid w:val="00705B17"/>
  </w:style>
  <w:style w:type="character" w:styleId="Strong">
    <w:name w:val="Strong"/>
    <w:basedOn w:val="DefaultParagraphFont"/>
    <w:uiPriority w:val="22"/>
    <w:qFormat/>
    <w:rsid w:val="003265B3"/>
    <w:rPr>
      <w:b/>
      <w:bCs/>
    </w:rPr>
  </w:style>
  <w:style w:type="paragraph" w:styleId="NoSpacing">
    <w:name w:val="No Spacing"/>
    <w:uiPriority w:val="1"/>
    <w:qFormat/>
    <w:rsid w:val="00F202DA"/>
    <w:rPr>
      <w:sz w:val="24"/>
      <w:szCs w:val="24"/>
      <w:lang w:eastAsia="en-US"/>
    </w:rPr>
  </w:style>
  <w:style w:type="character" w:customStyle="1" w:styleId="FootnoteTextChar">
    <w:name w:val="Footnote Text Char"/>
    <w:basedOn w:val="DefaultParagraphFont"/>
    <w:link w:val="FootnoteText"/>
    <w:semiHidden/>
    <w:rsid w:val="00FF7239"/>
    <w:rPr>
      <w:snapToGrid w:val="0"/>
      <w:lang w:val="en-GB"/>
    </w:rPr>
  </w:style>
  <w:style w:type="paragraph" w:styleId="ListParagraph">
    <w:name w:val="List Paragraph"/>
    <w:basedOn w:val="Normal"/>
    <w:uiPriority w:val="34"/>
    <w:qFormat/>
    <w:rsid w:val="001A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1388</Words>
  <Characters>7914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QUARTERLY PROJECT  UPDATE</vt:lpstr>
      <vt:lpstr>QUARTERLY PROJECT  UPDATE </vt:lpstr>
    </vt:vector>
  </TitlesOfParts>
  <Company>United Nations</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Ernesto Calderon</cp:lastModifiedBy>
  <cp:revision>5</cp:revision>
  <cp:lastPrinted>2010-07-16T15:10:00Z</cp:lastPrinted>
  <dcterms:created xsi:type="dcterms:W3CDTF">2012-07-05T05:53:00Z</dcterms:created>
  <dcterms:modified xsi:type="dcterms:W3CDTF">2012-08-27T20:31:00Z</dcterms:modified>
</cp:coreProperties>
</file>