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78" w:rsidRPr="00FB3778" w:rsidRDefault="00FB3778" w:rsidP="00FB3778">
      <w:pPr>
        <w:widowControl w:val="0"/>
        <w:spacing w:before="160" w:after="120" w:line="240" w:lineRule="auto"/>
        <w:outlineLvl w:val="1"/>
        <w:rPr>
          <w:rFonts w:eastAsia="Times New Roman" w:cstheme="minorHAnsi"/>
          <w:b/>
          <w:bCs/>
          <w:color w:val="E36C0A" w:themeColor="accent6" w:themeShade="BF"/>
          <w:kern w:val="28"/>
          <w:sz w:val="32"/>
          <w:szCs w:val="32"/>
          <w:lang w:bidi="ar-SA"/>
        </w:rPr>
      </w:pPr>
    </w:p>
    <w:p w:rsidR="00FB3778" w:rsidRPr="00FB3778" w:rsidRDefault="00FB3778" w:rsidP="00FB3778">
      <w:pPr>
        <w:widowControl w:val="0"/>
        <w:spacing w:before="160" w:after="120" w:line="240" w:lineRule="auto"/>
        <w:jc w:val="center"/>
        <w:outlineLvl w:val="1"/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</w:pPr>
      <w:r w:rsidRPr="00FB3778">
        <w:rPr>
          <w:rFonts w:eastAsia="Times New Roman" w:cstheme="minorHAnsi"/>
          <w:b/>
          <w:bCs/>
          <w:color w:val="E36C0A" w:themeColor="accent6" w:themeShade="BF"/>
          <w:kern w:val="28"/>
          <w:sz w:val="32"/>
          <w:szCs w:val="32"/>
          <w:lang w:bidi="ar-SA"/>
        </w:rPr>
        <w:t>Global Day of Action celebrated:</w:t>
      </w:r>
    </w:p>
    <w:p w:rsidR="00FB3778" w:rsidRPr="00FB3778" w:rsidRDefault="00FB3778" w:rsidP="00FB3778">
      <w:pPr>
        <w:widowControl w:val="0"/>
        <w:spacing w:line="252" w:lineRule="auto"/>
        <w:jc w:val="center"/>
        <w:rPr>
          <w:rFonts w:eastAsia="Times New Roman" w:cstheme="minorHAnsi"/>
          <w:color w:val="E36C0A" w:themeColor="accent6" w:themeShade="BF"/>
          <w:kern w:val="28"/>
          <w:sz w:val="28"/>
          <w:lang w:bidi="ar-SA"/>
        </w:rPr>
      </w:pPr>
      <w:r w:rsidRPr="00FB3778">
        <w:rPr>
          <w:rFonts w:eastAsia="Times New Roman" w:cstheme="minorHAnsi"/>
          <w:color w:val="E36C0A" w:themeColor="accent6" w:themeShade="BF"/>
          <w:kern w:val="28"/>
          <w:sz w:val="28"/>
          <w:lang w:bidi="ar-SA"/>
        </w:rPr>
        <w:t>June- July 2015</w:t>
      </w:r>
    </w:p>
    <w:p w:rsidR="00FB3778" w:rsidRPr="00FB3778" w:rsidRDefault="00FB3778" w:rsidP="00FB3778">
      <w:pPr>
        <w:widowControl w:val="0"/>
        <w:spacing w:line="300" w:lineRule="auto"/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</w:pPr>
      <w:r w:rsidRPr="00FB3778">
        <w:rPr>
          <w:rFonts w:eastAsia="Times New Roman" w:cstheme="minorHAnsi"/>
          <w:noProof/>
          <w:color w:val="000000" w:themeColor="text1"/>
          <w:kern w:val="28"/>
          <w:sz w:val="24"/>
          <w:szCs w:val="24"/>
        </w:rPr>
        <w:drawing>
          <wp:inline distT="0" distB="0" distL="0" distR="0">
            <wp:extent cx="5943600" cy="4365822"/>
            <wp:effectExtent l="19050" t="0" r="0" b="0"/>
            <wp:docPr id="1" name="Picture 5" descr="E:\ICT Backup\Desktop\rajphoto-11-07-15 copy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CT Backup\Desktop\rajphoto-11-07-15 copy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39" w:rsidRPr="00FB3778" w:rsidRDefault="00FB3778" w:rsidP="00FB3778">
      <w:pPr>
        <w:widowControl w:val="0"/>
        <w:spacing w:line="300" w:lineRule="auto"/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</w:pPr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Global day Of Action has been celebrated in Chittagong, </w:t>
      </w:r>
      <w:proofErr w:type="spell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Bandarban</w:t>
      </w:r>
      <w:proofErr w:type="spell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, Cox s’ </w:t>
      </w:r>
      <w:proofErr w:type="spell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Bazar</w:t>
      </w:r>
      <w:proofErr w:type="spell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, </w:t>
      </w:r>
      <w:proofErr w:type="spellStart"/>
      <w:proofErr w:type="gram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Sylhet</w:t>
      </w:r>
      <w:proofErr w:type="spell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 ,</w:t>
      </w:r>
      <w:proofErr w:type="gram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 </w:t>
      </w:r>
      <w:proofErr w:type="spell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Sunamganj</w:t>
      </w:r>
      <w:proofErr w:type="spell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, </w:t>
      </w:r>
      <w:proofErr w:type="spell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Rangpur,Dinajpur</w:t>
      </w:r>
      <w:proofErr w:type="spell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 and </w:t>
      </w:r>
      <w:proofErr w:type="spell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Rajshahi</w:t>
      </w:r>
      <w:proofErr w:type="spell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 this year. Global Day of Action highlighted on the serious public health risk due to malnutrition. Every country rich or </w:t>
      </w:r>
      <w:proofErr w:type="gram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poor,</w:t>
      </w:r>
      <w:proofErr w:type="gram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 faces this problem. The focus is to push governments for transparent and sound accountability frameworks to track progress on nutrition. CSA for SUN, BD along with the renowned Bengali newspaper </w:t>
      </w:r>
      <w:proofErr w:type="spell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Somokal</w:t>
      </w:r>
      <w:proofErr w:type="spell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 arranged various programs like roundtable discussion, wall magazine competition among high school students, </w:t>
      </w:r>
      <w:proofErr w:type="gram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display</w:t>
      </w:r>
      <w:proofErr w:type="gram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 of nutritious food with its nutrition value. Local level influential Stalk holders including Parliaments members, Mayor, Civil Surgeon, District   commissioner, Teacher, Media   person, Doctors, </w:t>
      </w:r>
      <w:proofErr w:type="spell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Upazila</w:t>
      </w:r>
      <w:proofErr w:type="spell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 Chairman, Religious </w:t>
      </w:r>
      <w:proofErr w:type="gramStart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>leaders ,</w:t>
      </w:r>
      <w:proofErr w:type="gramEnd"/>
      <w:r w:rsidRPr="00FB3778">
        <w:rPr>
          <w:rFonts w:eastAsia="Times New Roman" w:cstheme="minorHAnsi"/>
          <w:color w:val="000000" w:themeColor="text1"/>
          <w:kern w:val="28"/>
          <w:sz w:val="24"/>
          <w:szCs w:val="24"/>
          <w:lang w:bidi="ar-SA"/>
        </w:rPr>
        <w:t xml:space="preserve"> Students were present in the event and made Commitment to Scale up Nutrition from their end.</w:t>
      </w:r>
    </w:p>
    <w:sectPr w:rsidR="00697339" w:rsidRPr="00FB3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FB3778"/>
    <w:rsid w:val="00697339"/>
    <w:rsid w:val="00F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7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78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bhp</cp:lastModifiedBy>
  <cp:revision>2</cp:revision>
  <dcterms:created xsi:type="dcterms:W3CDTF">2015-07-16T06:26:00Z</dcterms:created>
  <dcterms:modified xsi:type="dcterms:W3CDTF">2015-07-16T06:27:00Z</dcterms:modified>
</cp:coreProperties>
</file>